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15E4" w:rsidRDefault="000715E4" w:rsidP="000715E4">
      <w:pPr>
        <w:pStyle w:val="25"/>
        <w:shd w:val="clear" w:color="auto" w:fill="auto"/>
        <w:spacing w:line="240" w:lineRule="auto"/>
        <w:jc w:val="center"/>
        <w:rPr>
          <w:sz w:val="28"/>
          <w:szCs w:val="28"/>
        </w:rPr>
      </w:pPr>
      <w:r>
        <w:rPr>
          <w:sz w:val="28"/>
          <w:szCs w:val="28"/>
        </w:rPr>
        <w:t>Қазақстан Республикасы Инвестициялар және даму министрлігінің бұйрығы</w:t>
      </w:r>
    </w:p>
    <w:p w:rsidR="000715E4" w:rsidRDefault="000715E4" w:rsidP="000715E4">
      <w:pPr>
        <w:pStyle w:val="25"/>
        <w:shd w:val="clear" w:color="auto" w:fill="auto"/>
        <w:spacing w:line="240" w:lineRule="auto"/>
        <w:jc w:val="center"/>
        <w:rPr>
          <w:sz w:val="28"/>
          <w:szCs w:val="28"/>
        </w:rPr>
      </w:pPr>
      <w:r>
        <w:rPr>
          <w:sz w:val="28"/>
          <w:szCs w:val="28"/>
        </w:rPr>
        <w:t>2014 жылғы 30 желтоқсан №359 Астана қаласы</w:t>
      </w:r>
    </w:p>
    <w:p w:rsidR="000715E4" w:rsidRDefault="000715E4" w:rsidP="000715E4">
      <w:pPr>
        <w:pStyle w:val="25"/>
        <w:shd w:val="clear" w:color="auto" w:fill="auto"/>
        <w:spacing w:line="240" w:lineRule="auto"/>
        <w:jc w:val="center"/>
        <w:rPr>
          <w:sz w:val="28"/>
          <w:szCs w:val="28"/>
        </w:rPr>
      </w:pPr>
    </w:p>
    <w:p w:rsidR="000715E4" w:rsidRDefault="000715E4" w:rsidP="000715E4">
      <w:pPr>
        <w:pStyle w:val="25"/>
        <w:shd w:val="clear" w:color="auto" w:fill="auto"/>
        <w:spacing w:line="240" w:lineRule="auto"/>
        <w:jc w:val="center"/>
        <w:rPr>
          <w:sz w:val="28"/>
          <w:szCs w:val="28"/>
        </w:rPr>
      </w:pPr>
      <w:r w:rsidRPr="00CD246D">
        <w:rPr>
          <w:sz w:val="28"/>
          <w:szCs w:val="28"/>
        </w:rPr>
        <w:t xml:space="preserve">Жүк көтергіш </w:t>
      </w:r>
      <w:r>
        <w:rPr>
          <w:sz w:val="28"/>
          <w:szCs w:val="28"/>
        </w:rPr>
        <w:t>м</w:t>
      </w:r>
      <w:r w:rsidRPr="00CD246D">
        <w:rPr>
          <w:sz w:val="28"/>
          <w:szCs w:val="28"/>
        </w:rPr>
        <w:t xml:space="preserve">еханизмдерді пайдалану кезінде өнеркәсіптік қауіпсіздікті </w:t>
      </w:r>
      <w:r>
        <w:rPr>
          <w:sz w:val="28"/>
          <w:szCs w:val="28"/>
        </w:rPr>
        <w:t>қ</w:t>
      </w:r>
      <w:r w:rsidRPr="00CD246D">
        <w:rPr>
          <w:sz w:val="28"/>
          <w:szCs w:val="28"/>
        </w:rPr>
        <w:t>амтамасыз ету</w:t>
      </w:r>
      <w:r>
        <w:rPr>
          <w:sz w:val="28"/>
          <w:szCs w:val="28"/>
        </w:rPr>
        <w:t xml:space="preserve"> қ</w:t>
      </w:r>
      <w:r w:rsidRPr="00CD246D">
        <w:rPr>
          <w:sz w:val="28"/>
          <w:szCs w:val="28"/>
        </w:rPr>
        <w:t>ағидаларын бекіт</w:t>
      </w:r>
      <w:r>
        <w:rPr>
          <w:sz w:val="28"/>
          <w:szCs w:val="28"/>
        </w:rPr>
        <w:t xml:space="preserve"> т</w:t>
      </w:r>
      <w:r w:rsidRPr="00CD246D">
        <w:rPr>
          <w:sz w:val="28"/>
          <w:szCs w:val="28"/>
        </w:rPr>
        <w:t>уралы</w:t>
      </w:r>
    </w:p>
    <w:p w:rsidR="000715E4" w:rsidRPr="00CD246D" w:rsidRDefault="000715E4" w:rsidP="000715E4">
      <w:pPr>
        <w:pStyle w:val="25"/>
        <w:shd w:val="clear" w:color="auto" w:fill="auto"/>
        <w:spacing w:line="240" w:lineRule="auto"/>
        <w:jc w:val="center"/>
        <w:rPr>
          <w:sz w:val="28"/>
          <w:szCs w:val="28"/>
        </w:rPr>
      </w:pPr>
    </w:p>
    <w:p w:rsidR="000715E4" w:rsidRPr="00CD246D" w:rsidRDefault="000715E4" w:rsidP="000715E4">
      <w:pPr>
        <w:pStyle w:val="19"/>
        <w:shd w:val="clear" w:color="auto" w:fill="auto"/>
        <w:spacing w:before="0" w:line="240" w:lineRule="auto"/>
        <w:ind w:firstLine="567"/>
        <w:rPr>
          <w:sz w:val="28"/>
          <w:szCs w:val="28"/>
        </w:rPr>
      </w:pPr>
      <w:r w:rsidRPr="00CD246D">
        <w:rPr>
          <w:sz w:val="28"/>
          <w:szCs w:val="28"/>
        </w:rPr>
        <w:t xml:space="preserve">Азаматтық </w:t>
      </w:r>
      <w:r>
        <w:rPr>
          <w:rStyle w:val="0pt"/>
          <w:sz w:val="28"/>
          <w:szCs w:val="28"/>
        </w:rPr>
        <w:t>қ</w:t>
      </w:r>
      <w:r w:rsidRPr="00CD246D">
        <w:rPr>
          <w:rStyle w:val="0pt"/>
          <w:sz w:val="28"/>
          <w:szCs w:val="28"/>
        </w:rPr>
        <w:t xml:space="preserve">орғау туралы» 2014 </w:t>
      </w:r>
      <w:r w:rsidRPr="00CD246D">
        <w:rPr>
          <w:sz w:val="28"/>
          <w:szCs w:val="28"/>
        </w:rPr>
        <w:t>жылғы 11 с</w:t>
      </w:r>
      <w:r>
        <w:rPr>
          <w:sz w:val="28"/>
          <w:szCs w:val="28"/>
        </w:rPr>
        <w:t>ә</w:t>
      </w:r>
      <w:r w:rsidRPr="00CD246D">
        <w:rPr>
          <w:sz w:val="28"/>
          <w:szCs w:val="28"/>
        </w:rPr>
        <w:t>уірдегі Қаза</w:t>
      </w:r>
      <w:r>
        <w:rPr>
          <w:sz w:val="28"/>
          <w:szCs w:val="28"/>
        </w:rPr>
        <w:t>қ</w:t>
      </w:r>
      <w:r w:rsidRPr="00CD246D">
        <w:rPr>
          <w:sz w:val="28"/>
          <w:szCs w:val="28"/>
        </w:rPr>
        <w:t xml:space="preserve">стан Республикасы Заңының 12-2-бабының </w:t>
      </w:r>
      <w:r w:rsidRPr="00CD246D">
        <w:rPr>
          <w:rStyle w:val="0pt"/>
          <w:sz w:val="28"/>
          <w:szCs w:val="28"/>
        </w:rPr>
        <w:t xml:space="preserve">14) </w:t>
      </w:r>
      <w:r w:rsidRPr="00CD246D">
        <w:rPr>
          <w:sz w:val="28"/>
          <w:szCs w:val="28"/>
        </w:rPr>
        <w:t xml:space="preserve">тармақшасына </w:t>
      </w:r>
      <w:r w:rsidRPr="00CD246D">
        <w:rPr>
          <w:rStyle w:val="0pt"/>
          <w:sz w:val="28"/>
          <w:szCs w:val="28"/>
        </w:rPr>
        <w:t>с</w:t>
      </w:r>
      <w:r>
        <w:rPr>
          <w:rStyle w:val="0pt"/>
          <w:sz w:val="28"/>
          <w:szCs w:val="28"/>
        </w:rPr>
        <w:t>ә</w:t>
      </w:r>
      <w:r w:rsidRPr="00CD246D">
        <w:rPr>
          <w:rStyle w:val="0pt"/>
          <w:sz w:val="28"/>
          <w:szCs w:val="28"/>
        </w:rPr>
        <w:t xml:space="preserve">йкес </w:t>
      </w:r>
      <w:r w:rsidRPr="00CD246D">
        <w:rPr>
          <w:rStyle w:val="105pt0pt"/>
          <w:szCs w:val="28"/>
        </w:rPr>
        <w:t>бұйырамын:</w:t>
      </w:r>
    </w:p>
    <w:p w:rsidR="000715E4" w:rsidRDefault="000715E4" w:rsidP="000715E4">
      <w:pPr>
        <w:pStyle w:val="33"/>
        <w:shd w:val="clear" w:color="auto" w:fill="auto"/>
        <w:spacing w:line="240" w:lineRule="auto"/>
        <w:ind w:firstLine="567"/>
        <w:rPr>
          <w:rStyle w:val="30pt"/>
          <w:sz w:val="28"/>
          <w:szCs w:val="28"/>
        </w:rPr>
      </w:pPr>
      <w:r>
        <w:rPr>
          <w:sz w:val="28"/>
          <w:szCs w:val="28"/>
        </w:rPr>
        <w:t xml:space="preserve">1. </w:t>
      </w:r>
      <w:r w:rsidRPr="00CD246D">
        <w:rPr>
          <w:sz w:val="28"/>
          <w:szCs w:val="28"/>
        </w:rPr>
        <w:t xml:space="preserve">Қоса беріліп отырған Жүк </w:t>
      </w:r>
      <w:r w:rsidRPr="00CD246D">
        <w:rPr>
          <w:rStyle w:val="30pt"/>
          <w:sz w:val="28"/>
          <w:szCs w:val="28"/>
        </w:rPr>
        <w:t xml:space="preserve">көтергіш </w:t>
      </w:r>
      <w:r w:rsidRPr="00CD246D">
        <w:rPr>
          <w:sz w:val="28"/>
          <w:szCs w:val="28"/>
        </w:rPr>
        <w:t xml:space="preserve">механизмдерді пайдалану кезінде </w:t>
      </w:r>
      <w:r w:rsidRPr="00CD246D">
        <w:rPr>
          <w:rStyle w:val="30pt"/>
          <w:sz w:val="28"/>
          <w:szCs w:val="28"/>
        </w:rPr>
        <w:t xml:space="preserve">өнеркәсіптік </w:t>
      </w:r>
      <w:r w:rsidRPr="00CD246D">
        <w:rPr>
          <w:sz w:val="28"/>
          <w:szCs w:val="28"/>
        </w:rPr>
        <w:t>қау</w:t>
      </w:r>
      <w:r>
        <w:rPr>
          <w:sz w:val="28"/>
          <w:szCs w:val="28"/>
        </w:rPr>
        <w:t>іп</w:t>
      </w:r>
      <w:r w:rsidRPr="00CD246D">
        <w:rPr>
          <w:sz w:val="28"/>
          <w:szCs w:val="28"/>
        </w:rPr>
        <w:t xml:space="preserve">сіздікті </w:t>
      </w:r>
      <w:r w:rsidRPr="00CD246D">
        <w:rPr>
          <w:rStyle w:val="30pt"/>
          <w:sz w:val="28"/>
          <w:szCs w:val="28"/>
        </w:rPr>
        <w:t xml:space="preserve">қамтамасыз </w:t>
      </w:r>
      <w:r w:rsidRPr="00CD246D">
        <w:rPr>
          <w:sz w:val="28"/>
          <w:szCs w:val="28"/>
        </w:rPr>
        <w:t xml:space="preserve">ету </w:t>
      </w:r>
      <w:r>
        <w:rPr>
          <w:sz w:val="28"/>
          <w:szCs w:val="28"/>
        </w:rPr>
        <w:t>қ</w:t>
      </w:r>
      <w:r w:rsidRPr="00CD246D">
        <w:rPr>
          <w:sz w:val="28"/>
          <w:szCs w:val="28"/>
        </w:rPr>
        <w:t xml:space="preserve">ағидалары </w:t>
      </w:r>
      <w:r w:rsidRPr="00CD246D">
        <w:rPr>
          <w:rStyle w:val="30pt"/>
          <w:sz w:val="28"/>
          <w:szCs w:val="28"/>
        </w:rPr>
        <w:t>б</w:t>
      </w:r>
      <w:r>
        <w:rPr>
          <w:rStyle w:val="30pt"/>
          <w:sz w:val="28"/>
          <w:szCs w:val="28"/>
        </w:rPr>
        <w:t>е</w:t>
      </w:r>
      <w:r w:rsidRPr="00CD246D">
        <w:rPr>
          <w:rStyle w:val="30pt"/>
          <w:sz w:val="28"/>
          <w:szCs w:val="28"/>
        </w:rPr>
        <w:t>кітілсін.</w:t>
      </w:r>
    </w:p>
    <w:p w:rsidR="000715E4" w:rsidRDefault="000715E4" w:rsidP="000715E4">
      <w:pPr>
        <w:pStyle w:val="33"/>
        <w:shd w:val="clear" w:color="auto" w:fill="auto"/>
        <w:spacing w:line="240" w:lineRule="auto"/>
        <w:ind w:firstLine="567"/>
        <w:rPr>
          <w:rStyle w:val="30pt"/>
          <w:sz w:val="28"/>
          <w:szCs w:val="28"/>
        </w:rPr>
      </w:pPr>
      <w:r>
        <w:rPr>
          <w:rStyle w:val="30pt"/>
          <w:sz w:val="28"/>
          <w:szCs w:val="28"/>
        </w:rPr>
        <w:t xml:space="preserve">2. </w:t>
      </w:r>
      <w:r>
        <w:rPr>
          <w:sz w:val="28"/>
          <w:szCs w:val="28"/>
        </w:rPr>
        <w:t xml:space="preserve">Қазақстан </w:t>
      </w:r>
      <w:r w:rsidRPr="00CD246D">
        <w:rPr>
          <w:sz w:val="28"/>
          <w:szCs w:val="28"/>
        </w:rPr>
        <w:t xml:space="preserve">Республикасы </w:t>
      </w:r>
      <w:r w:rsidRPr="00CD246D">
        <w:rPr>
          <w:rStyle w:val="30pt"/>
          <w:sz w:val="28"/>
          <w:szCs w:val="28"/>
        </w:rPr>
        <w:t>И</w:t>
      </w:r>
      <w:r>
        <w:rPr>
          <w:rStyle w:val="30pt"/>
          <w:sz w:val="28"/>
          <w:szCs w:val="28"/>
        </w:rPr>
        <w:t>н</w:t>
      </w:r>
      <w:r w:rsidRPr="00CD246D">
        <w:rPr>
          <w:rStyle w:val="30pt"/>
          <w:sz w:val="28"/>
          <w:szCs w:val="28"/>
        </w:rPr>
        <w:t xml:space="preserve">вестициялар </w:t>
      </w:r>
      <w:r w:rsidRPr="00CD246D">
        <w:rPr>
          <w:sz w:val="28"/>
          <w:szCs w:val="28"/>
        </w:rPr>
        <w:t>ж</w:t>
      </w:r>
      <w:r>
        <w:rPr>
          <w:sz w:val="28"/>
          <w:szCs w:val="28"/>
        </w:rPr>
        <w:t>ә</w:t>
      </w:r>
      <w:r w:rsidRPr="00CD246D">
        <w:rPr>
          <w:sz w:val="28"/>
          <w:szCs w:val="28"/>
        </w:rPr>
        <w:t>не даму министрлігінің Индустриялы</w:t>
      </w:r>
      <w:r>
        <w:rPr>
          <w:sz w:val="28"/>
          <w:szCs w:val="28"/>
        </w:rPr>
        <w:t xml:space="preserve">қ </w:t>
      </w:r>
      <w:r w:rsidRPr="00CD246D">
        <w:rPr>
          <w:sz w:val="28"/>
          <w:szCs w:val="28"/>
        </w:rPr>
        <w:t xml:space="preserve">даму </w:t>
      </w:r>
      <w:r w:rsidRPr="00CD246D">
        <w:rPr>
          <w:rStyle w:val="30pt"/>
          <w:sz w:val="28"/>
          <w:szCs w:val="28"/>
        </w:rPr>
        <w:t xml:space="preserve">және </w:t>
      </w:r>
      <w:r>
        <w:rPr>
          <w:sz w:val="28"/>
          <w:szCs w:val="28"/>
        </w:rPr>
        <w:t>ө</w:t>
      </w:r>
      <w:r w:rsidRPr="00CD246D">
        <w:rPr>
          <w:sz w:val="28"/>
          <w:szCs w:val="28"/>
        </w:rPr>
        <w:t>неркәсіптік кауіпсіздік комитеті (А.Қ.</w:t>
      </w:r>
      <w:r w:rsidRPr="00CD246D">
        <w:rPr>
          <w:rStyle w:val="30pt"/>
          <w:sz w:val="28"/>
          <w:szCs w:val="28"/>
        </w:rPr>
        <w:t>Ержанов);</w:t>
      </w:r>
    </w:p>
    <w:p w:rsidR="000715E4" w:rsidRDefault="000715E4" w:rsidP="000715E4">
      <w:pPr>
        <w:pStyle w:val="33"/>
        <w:shd w:val="clear" w:color="auto" w:fill="auto"/>
        <w:spacing w:line="240" w:lineRule="auto"/>
        <w:ind w:firstLine="567"/>
        <w:rPr>
          <w:sz w:val="28"/>
          <w:szCs w:val="28"/>
        </w:rPr>
      </w:pPr>
      <w:r>
        <w:rPr>
          <w:rStyle w:val="30pt"/>
          <w:sz w:val="28"/>
          <w:szCs w:val="28"/>
        </w:rPr>
        <w:t xml:space="preserve">1) </w:t>
      </w:r>
      <w:r w:rsidRPr="00CD246D">
        <w:rPr>
          <w:rStyle w:val="0pt"/>
          <w:sz w:val="28"/>
          <w:szCs w:val="28"/>
        </w:rPr>
        <w:t xml:space="preserve">заңнамада </w:t>
      </w:r>
      <w:r w:rsidRPr="00CD246D">
        <w:rPr>
          <w:sz w:val="28"/>
          <w:szCs w:val="28"/>
        </w:rPr>
        <w:t xml:space="preserve">белгіленген тәртіппен осы </w:t>
      </w:r>
      <w:r w:rsidRPr="00CD246D">
        <w:rPr>
          <w:rStyle w:val="0pt"/>
          <w:sz w:val="28"/>
          <w:szCs w:val="28"/>
        </w:rPr>
        <w:t xml:space="preserve">бұйрықты </w:t>
      </w:r>
      <w:r w:rsidRPr="00CD246D">
        <w:rPr>
          <w:sz w:val="28"/>
          <w:szCs w:val="28"/>
        </w:rPr>
        <w:t xml:space="preserve">Қазақстан. Республикасы Әділет министрлігінде </w:t>
      </w:r>
      <w:r w:rsidRPr="00CD246D">
        <w:rPr>
          <w:rStyle w:val="0pt"/>
          <w:sz w:val="28"/>
          <w:szCs w:val="28"/>
        </w:rPr>
        <w:t>мем</w:t>
      </w:r>
      <w:r>
        <w:rPr>
          <w:rStyle w:val="0pt"/>
          <w:sz w:val="28"/>
          <w:szCs w:val="28"/>
        </w:rPr>
        <w:t>л</w:t>
      </w:r>
      <w:r w:rsidRPr="00CD246D">
        <w:rPr>
          <w:rStyle w:val="0pt"/>
          <w:sz w:val="28"/>
          <w:szCs w:val="28"/>
        </w:rPr>
        <w:t xml:space="preserve">екеттік </w:t>
      </w:r>
      <w:r>
        <w:rPr>
          <w:sz w:val="28"/>
          <w:szCs w:val="28"/>
        </w:rPr>
        <w:t>т</w:t>
      </w:r>
      <w:r w:rsidRPr="00CD246D">
        <w:rPr>
          <w:sz w:val="28"/>
          <w:szCs w:val="28"/>
        </w:rPr>
        <w:t>іркеуді;</w:t>
      </w:r>
    </w:p>
    <w:p w:rsidR="000715E4" w:rsidRDefault="000715E4" w:rsidP="000715E4">
      <w:pPr>
        <w:pStyle w:val="33"/>
        <w:shd w:val="clear" w:color="auto" w:fill="auto"/>
        <w:spacing w:line="240" w:lineRule="auto"/>
        <w:ind w:firstLine="567"/>
        <w:rPr>
          <w:sz w:val="28"/>
          <w:szCs w:val="28"/>
        </w:rPr>
      </w:pPr>
      <w:r>
        <w:rPr>
          <w:sz w:val="28"/>
          <w:szCs w:val="28"/>
        </w:rPr>
        <w:t xml:space="preserve">2) </w:t>
      </w:r>
      <w:r w:rsidRPr="00CD246D">
        <w:rPr>
          <w:rStyle w:val="0pt"/>
          <w:sz w:val="28"/>
          <w:szCs w:val="28"/>
        </w:rPr>
        <w:t xml:space="preserve">осы </w:t>
      </w:r>
      <w:r w:rsidRPr="00CD246D">
        <w:rPr>
          <w:sz w:val="28"/>
          <w:szCs w:val="28"/>
        </w:rPr>
        <w:t>бұйры</w:t>
      </w:r>
      <w:r>
        <w:rPr>
          <w:sz w:val="28"/>
          <w:szCs w:val="28"/>
        </w:rPr>
        <w:t xml:space="preserve">қ </w:t>
      </w:r>
      <w:r w:rsidRPr="00CD246D">
        <w:rPr>
          <w:rStyle w:val="0pt"/>
          <w:sz w:val="28"/>
          <w:szCs w:val="28"/>
        </w:rPr>
        <w:t xml:space="preserve">Қазақстан Республикасы Әділет </w:t>
      </w:r>
      <w:r w:rsidRPr="00CD246D">
        <w:rPr>
          <w:sz w:val="28"/>
          <w:szCs w:val="28"/>
        </w:rPr>
        <w:t xml:space="preserve">министрлігінде мемлекеттік </w:t>
      </w:r>
      <w:r w:rsidRPr="00CD246D">
        <w:rPr>
          <w:rStyle w:val="0pt"/>
          <w:sz w:val="28"/>
          <w:szCs w:val="28"/>
        </w:rPr>
        <w:t>тіркел</w:t>
      </w:r>
      <w:r>
        <w:rPr>
          <w:rStyle w:val="0pt"/>
          <w:sz w:val="28"/>
          <w:szCs w:val="28"/>
        </w:rPr>
        <w:t>г</w:t>
      </w:r>
      <w:r w:rsidRPr="00CD246D">
        <w:rPr>
          <w:rStyle w:val="0pt"/>
          <w:sz w:val="28"/>
          <w:szCs w:val="28"/>
        </w:rPr>
        <w:t xml:space="preserve">еннен </w:t>
      </w:r>
      <w:r w:rsidRPr="00CD246D">
        <w:rPr>
          <w:sz w:val="28"/>
          <w:szCs w:val="28"/>
        </w:rPr>
        <w:t>кейін кү</w:t>
      </w:r>
      <w:r>
        <w:rPr>
          <w:sz w:val="28"/>
          <w:szCs w:val="28"/>
        </w:rPr>
        <w:t>н</w:t>
      </w:r>
      <w:r w:rsidRPr="00CD246D">
        <w:rPr>
          <w:sz w:val="28"/>
          <w:szCs w:val="28"/>
        </w:rPr>
        <w:t>тізбел</w:t>
      </w:r>
      <w:r>
        <w:rPr>
          <w:sz w:val="28"/>
          <w:szCs w:val="28"/>
        </w:rPr>
        <w:t>і</w:t>
      </w:r>
      <w:r w:rsidRPr="00CD246D">
        <w:rPr>
          <w:sz w:val="28"/>
          <w:szCs w:val="28"/>
        </w:rPr>
        <w:t xml:space="preserve">к </w:t>
      </w:r>
      <w:r w:rsidRPr="00CD246D">
        <w:rPr>
          <w:rStyle w:val="0pt"/>
          <w:sz w:val="28"/>
          <w:szCs w:val="28"/>
        </w:rPr>
        <w:t xml:space="preserve">он </w:t>
      </w:r>
      <w:r w:rsidRPr="00CD246D">
        <w:rPr>
          <w:sz w:val="28"/>
          <w:szCs w:val="28"/>
        </w:rPr>
        <w:t xml:space="preserve">күн ішінде оның </w:t>
      </w:r>
      <w:r w:rsidRPr="00CD246D">
        <w:rPr>
          <w:rStyle w:val="0pt"/>
          <w:sz w:val="28"/>
          <w:szCs w:val="28"/>
        </w:rPr>
        <w:t>к</w:t>
      </w:r>
      <w:r>
        <w:rPr>
          <w:rStyle w:val="0pt"/>
          <w:sz w:val="28"/>
          <w:szCs w:val="28"/>
        </w:rPr>
        <w:t>ө</w:t>
      </w:r>
      <w:r w:rsidRPr="00CD246D">
        <w:rPr>
          <w:rStyle w:val="0pt"/>
          <w:sz w:val="28"/>
          <w:szCs w:val="28"/>
        </w:rPr>
        <w:t xml:space="preserve">шірмелерін </w:t>
      </w:r>
      <w:r w:rsidRPr="00CD246D">
        <w:rPr>
          <w:sz w:val="28"/>
          <w:szCs w:val="28"/>
        </w:rPr>
        <w:t>б</w:t>
      </w:r>
      <w:r>
        <w:rPr>
          <w:sz w:val="28"/>
          <w:szCs w:val="28"/>
        </w:rPr>
        <w:t>ұқ</w:t>
      </w:r>
      <w:r w:rsidRPr="00CD246D">
        <w:rPr>
          <w:sz w:val="28"/>
          <w:szCs w:val="28"/>
        </w:rPr>
        <w:t xml:space="preserve">аралық ақпарат </w:t>
      </w:r>
      <w:r>
        <w:rPr>
          <w:rStyle w:val="0pt"/>
          <w:sz w:val="28"/>
          <w:szCs w:val="28"/>
        </w:rPr>
        <w:t>қ</w:t>
      </w:r>
      <w:r w:rsidRPr="00CD246D">
        <w:rPr>
          <w:rStyle w:val="0pt"/>
          <w:sz w:val="28"/>
          <w:szCs w:val="28"/>
        </w:rPr>
        <w:t>ұра</w:t>
      </w:r>
      <w:r>
        <w:rPr>
          <w:rStyle w:val="0pt"/>
          <w:sz w:val="28"/>
          <w:szCs w:val="28"/>
        </w:rPr>
        <w:t>л</w:t>
      </w:r>
      <w:r w:rsidRPr="00CD246D">
        <w:rPr>
          <w:rStyle w:val="0pt"/>
          <w:sz w:val="28"/>
          <w:szCs w:val="28"/>
        </w:rPr>
        <w:t xml:space="preserve">дарында </w:t>
      </w:r>
      <w:r w:rsidRPr="00CD246D">
        <w:rPr>
          <w:sz w:val="28"/>
          <w:szCs w:val="28"/>
        </w:rPr>
        <w:t>ж</w:t>
      </w:r>
      <w:r>
        <w:rPr>
          <w:sz w:val="28"/>
          <w:szCs w:val="28"/>
        </w:rPr>
        <w:t>ә</w:t>
      </w:r>
      <w:r w:rsidRPr="00CD246D">
        <w:rPr>
          <w:sz w:val="28"/>
          <w:szCs w:val="28"/>
        </w:rPr>
        <w:t xml:space="preserve">не </w:t>
      </w:r>
      <w:r w:rsidRPr="00CD246D">
        <w:rPr>
          <w:rStyle w:val="0pt"/>
          <w:sz w:val="28"/>
          <w:szCs w:val="28"/>
        </w:rPr>
        <w:t xml:space="preserve">«Қазақстан </w:t>
      </w:r>
      <w:r w:rsidRPr="00CD246D">
        <w:rPr>
          <w:sz w:val="28"/>
          <w:szCs w:val="28"/>
        </w:rPr>
        <w:t>Республикасы Әділет м</w:t>
      </w:r>
      <w:r>
        <w:rPr>
          <w:sz w:val="28"/>
          <w:szCs w:val="28"/>
        </w:rPr>
        <w:t>ини</w:t>
      </w:r>
      <w:r w:rsidRPr="00CD246D">
        <w:rPr>
          <w:sz w:val="28"/>
          <w:szCs w:val="28"/>
        </w:rPr>
        <w:t xml:space="preserve">стрлігінің </w:t>
      </w:r>
      <w:r w:rsidRPr="00CD246D">
        <w:rPr>
          <w:rStyle w:val="0pt"/>
          <w:sz w:val="28"/>
          <w:szCs w:val="28"/>
        </w:rPr>
        <w:t xml:space="preserve">Республикалық </w:t>
      </w:r>
      <w:r w:rsidRPr="00CD246D">
        <w:rPr>
          <w:sz w:val="28"/>
          <w:szCs w:val="28"/>
        </w:rPr>
        <w:t xml:space="preserve">құқықтық </w:t>
      </w:r>
      <w:r w:rsidRPr="00CD246D">
        <w:rPr>
          <w:rStyle w:val="0pt"/>
          <w:sz w:val="28"/>
          <w:szCs w:val="28"/>
        </w:rPr>
        <w:t xml:space="preserve">ақпарат </w:t>
      </w:r>
      <w:r w:rsidRPr="00CD246D">
        <w:rPr>
          <w:sz w:val="28"/>
          <w:szCs w:val="28"/>
        </w:rPr>
        <w:t>орталы</w:t>
      </w:r>
      <w:r>
        <w:rPr>
          <w:sz w:val="28"/>
          <w:szCs w:val="28"/>
        </w:rPr>
        <w:t>ғ</w:t>
      </w:r>
      <w:r w:rsidRPr="00CD246D">
        <w:rPr>
          <w:sz w:val="28"/>
          <w:szCs w:val="28"/>
        </w:rPr>
        <w:t xml:space="preserve">ы» </w:t>
      </w:r>
      <w:r w:rsidRPr="00CD246D">
        <w:rPr>
          <w:rStyle w:val="0pt"/>
          <w:sz w:val="28"/>
          <w:szCs w:val="28"/>
        </w:rPr>
        <w:t>шаруашы</w:t>
      </w:r>
      <w:r>
        <w:rPr>
          <w:rStyle w:val="0pt"/>
          <w:sz w:val="28"/>
          <w:szCs w:val="28"/>
        </w:rPr>
        <w:t>л</w:t>
      </w:r>
      <w:r w:rsidRPr="00CD246D">
        <w:rPr>
          <w:rStyle w:val="0pt"/>
          <w:sz w:val="28"/>
          <w:szCs w:val="28"/>
        </w:rPr>
        <w:t xml:space="preserve">ық </w:t>
      </w:r>
      <w:r w:rsidRPr="00CD246D">
        <w:rPr>
          <w:sz w:val="28"/>
          <w:szCs w:val="28"/>
        </w:rPr>
        <w:t xml:space="preserve">жүргізу </w:t>
      </w:r>
      <w:r>
        <w:rPr>
          <w:sz w:val="28"/>
          <w:szCs w:val="28"/>
        </w:rPr>
        <w:t>қ</w:t>
      </w:r>
      <w:r w:rsidRPr="00CD246D">
        <w:rPr>
          <w:sz w:val="28"/>
          <w:szCs w:val="28"/>
        </w:rPr>
        <w:t>ұқығында</w:t>
      </w:r>
      <w:r>
        <w:rPr>
          <w:sz w:val="28"/>
          <w:szCs w:val="28"/>
        </w:rPr>
        <w:t>ғ</w:t>
      </w:r>
      <w:r w:rsidRPr="00CD246D">
        <w:rPr>
          <w:sz w:val="28"/>
          <w:szCs w:val="28"/>
        </w:rPr>
        <w:t xml:space="preserve">ы </w:t>
      </w:r>
      <w:r w:rsidRPr="00CD246D">
        <w:rPr>
          <w:rStyle w:val="0pt"/>
          <w:sz w:val="28"/>
          <w:szCs w:val="28"/>
        </w:rPr>
        <w:t xml:space="preserve">республикалық </w:t>
      </w:r>
      <w:r w:rsidRPr="00CD246D">
        <w:rPr>
          <w:sz w:val="28"/>
          <w:szCs w:val="28"/>
        </w:rPr>
        <w:t>мемлекеттік к</w:t>
      </w:r>
      <w:r>
        <w:rPr>
          <w:sz w:val="28"/>
          <w:szCs w:val="28"/>
        </w:rPr>
        <w:t>ә</w:t>
      </w:r>
      <w:r w:rsidRPr="00CD246D">
        <w:rPr>
          <w:sz w:val="28"/>
          <w:szCs w:val="28"/>
        </w:rPr>
        <w:t>сіпор</w:t>
      </w:r>
      <w:r>
        <w:rPr>
          <w:sz w:val="28"/>
          <w:szCs w:val="28"/>
        </w:rPr>
        <w:t xml:space="preserve">ынының </w:t>
      </w:r>
      <w:r w:rsidRPr="00CD246D">
        <w:rPr>
          <w:sz w:val="28"/>
          <w:szCs w:val="28"/>
        </w:rPr>
        <w:t xml:space="preserve">«Әділет» </w:t>
      </w:r>
      <w:r w:rsidRPr="00CD246D">
        <w:rPr>
          <w:rStyle w:val="0pt"/>
          <w:sz w:val="28"/>
          <w:szCs w:val="28"/>
        </w:rPr>
        <w:t>ақ</w:t>
      </w:r>
      <w:r>
        <w:rPr>
          <w:rStyle w:val="0pt"/>
          <w:sz w:val="28"/>
          <w:szCs w:val="28"/>
        </w:rPr>
        <w:t xml:space="preserve">параттық </w:t>
      </w:r>
      <w:r w:rsidRPr="00CD246D">
        <w:rPr>
          <w:sz w:val="28"/>
          <w:szCs w:val="28"/>
        </w:rPr>
        <w:t>қ</w:t>
      </w:r>
      <w:r>
        <w:rPr>
          <w:sz w:val="28"/>
          <w:szCs w:val="28"/>
        </w:rPr>
        <w:t>ұ</w:t>
      </w:r>
      <w:r w:rsidRPr="00CD246D">
        <w:rPr>
          <w:sz w:val="28"/>
          <w:szCs w:val="28"/>
        </w:rPr>
        <w:t>қықты</w:t>
      </w:r>
      <w:r>
        <w:rPr>
          <w:sz w:val="28"/>
          <w:szCs w:val="28"/>
        </w:rPr>
        <w:t xml:space="preserve">қ </w:t>
      </w:r>
      <w:r w:rsidRPr="00CD246D">
        <w:rPr>
          <w:sz w:val="28"/>
          <w:szCs w:val="28"/>
        </w:rPr>
        <w:t xml:space="preserve">жүйесінде ресми </w:t>
      </w:r>
      <w:r w:rsidRPr="00CD246D">
        <w:rPr>
          <w:rStyle w:val="0pt"/>
          <w:sz w:val="28"/>
          <w:szCs w:val="28"/>
        </w:rPr>
        <w:t xml:space="preserve">жариялауға </w:t>
      </w:r>
      <w:r w:rsidRPr="00CD246D">
        <w:rPr>
          <w:sz w:val="28"/>
          <w:szCs w:val="28"/>
        </w:rPr>
        <w:t>жіберуді;</w:t>
      </w:r>
      <w:bookmarkStart w:id="0" w:name="_GoBack"/>
      <w:bookmarkEnd w:id="0"/>
    </w:p>
    <w:p w:rsidR="000715E4" w:rsidRDefault="000715E4" w:rsidP="000715E4">
      <w:pPr>
        <w:pStyle w:val="33"/>
        <w:shd w:val="clear" w:color="auto" w:fill="auto"/>
        <w:spacing w:line="240" w:lineRule="auto"/>
        <w:ind w:firstLine="567"/>
        <w:rPr>
          <w:sz w:val="28"/>
          <w:szCs w:val="28"/>
        </w:rPr>
      </w:pPr>
      <w:r>
        <w:rPr>
          <w:sz w:val="28"/>
          <w:szCs w:val="28"/>
        </w:rPr>
        <w:t xml:space="preserve">3) </w:t>
      </w:r>
      <w:r w:rsidRPr="00CD246D">
        <w:rPr>
          <w:sz w:val="28"/>
          <w:szCs w:val="28"/>
        </w:rPr>
        <w:t>о</w:t>
      </w:r>
      <w:r>
        <w:rPr>
          <w:sz w:val="28"/>
          <w:szCs w:val="28"/>
        </w:rPr>
        <w:t xml:space="preserve">сы </w:t>
      </w:r>
      <w:r w:rsidRPr="00CD246D">
        <w:rPr>
          <w:rStyle w:val="0pt"/>
          <w:sz w:val="28"/>
          <w:szCs w:val="28"/>
        </w:rPr>
        <w:t xml:space="preserve">бұйрықты </w:t>
      </w:r>
      <w:r w:rsidRPr="00CD246D">
        <w:rPr>
          <w:sz w:val="28"/>
          <w:szCs w:val="28"/>
        </w:rPr>
        <w:t>Қаза</w:t>
      </w:r>
      <w:r>
        <w:rPr>
          <w:sz w:val="28"/>
          <w:szCs w:val="28"/>
        </w:rPr>
        <w:t>қ</w:t>
      </w:r>
      <w:r w:rsidRPr="00CD246D">
        <w:rPr>
          <w:sz w:val="28"/>
          <w:szCs w:val="28"/>
        </w:rPr>
        <w:t xml:space="preserve">стан Республикасы Инвестициялар </w:t>
      </w:r>
      <w:r w:rsidRPr="00CD246D">
        <w:rPr>
          <w:rStyle w:val="0pt"/>
          <w:sz w:val="28"/>
          <w:szCs w:val="28"/>
        </w:rPr>
        <w:t xml:space="preserve">және даму </w:t>
      </w:r>
      <w:r w:rsidRPr="00CD246D">
        <w:rPr>
          <w:sz w:val="28"/>
          <w:szCs w:val="28"/>
        </w:rPr>
        <w:t>мини</w:t>
      </w:r>
      <w:r>
        <w:rPr>
          <w:sz w:val="28"/>
          <w:szCs w:val="28"/>
        </w:rPr>
        <w:t>с</w:t>
      </w:r>
      <w:r w:rsidRPr="00CD246D">
        <w:rPr>
          <w:sz w:val="28"/>
          <w:szCs w:val="28"/>
        </w:rPr>
        <w:t>трлігін</w:t>
      </w:r>
      <w:r>
        <w:rPr>
          <w:sz w:val="28"/>
          <w:szCs w:val="28"/>
        </w:rPr>
        <w:t xml:space="preserve">ің </w:t>
      </w:r>
      <w:r w:rsidRPr="00CD246D">
        <w:rPr>
          <w:sz w:val="28"/>
          <w:szCs w:val="28"/>
        </w:rPr>
        <w:t>интер</w:t>
      </w:r>
      <w:r>
        <w:rPr>
          <w:sz w:val="28"/>
          <w:szCs w:val="28"/>
        </w:rPr>
        <w:t>н</w:t>
      </w:r>
      <w:r w:rsidRPr="00CD246D">
        <w:rPr>
          <w:sz w:val="28"/>
          <w:szCs w:val="28"/>
        </w:rPr>
        <w:t xml:space="preserve">ет-ресурсында </w:t>
      </w:r>
      <w:r w:rsidRPr="00CD246D">
        <w:rPr>
          <w:rStyle w:val="0pt"/>
          <w:sz w:val="28"/>
          <w:szCs w:val="28"/>
        </w:rPr>
        <w:t xml:space="preserve">және </w:t>
      </w:r>
      <w:r w:rsidRPr="00CD246D">
        <w:rPr>
          <w:sz w:val="28"/>
          <w:szCs w:val="28"/>
        </w:rPr>
        <w:t>мемлекеттік</w:t>
      </w:r>
      <w:r>
        <w:rPr>
          <w:sz w:val="28"/>
          <w:szCs w:val="28"/>
        </w:rPr>
        <w:t xml:space="preserve"> органдардың </w:t>
      </w:r>
      <w:r w:rsidRPr="00CD246D">
        <w:rPr>
          <w:rStyle w:val="0pt"/>
          <w:sz w:val="28"/>
          <w:szCs w:val="28"/>
        </w:rPr>
        <w:t xml:space="preserve">интранет-порталында </w:t>
      </w:r>
      <w:r w:rsidRPr="00CD246D">
        <w:rPr>
          <w:sz w:val="28"/>
          <w:szCs w:val="28"/>
        </w:rPr>
        <w:t>орнала</w:t>
      </w:r>
      <w:r>
        <w:rPr>
          <w:sz w:val="28"/>
          <w:szCs w:val="28"/>
        </w:rPr>
        <w:t>с</w:t>
      </w:r>
      <w:r w:rsidRPr="00CD246D">
        <w:rPr>
          <w:sz w:val="28"/>
          <w:szCs w:val="28"/>
        </w:rPr>
        <w:t>тыруды;</w:t>
      </w:r>
    </w:p>
    <w:p w:rsidR="000715E4" w:rsidRDefault="000715E4" w:rsidP="000715E4">
      <w:pPr>
        <w:pStyle w:val="33"/>
        <w:shd w:val="clear" w:color="auto" w:fill="auto"/>
        <w:spacing w:line="240" w:lineRule="auto"/>
        <w:ind w:firstLine="567"/>
        <w:rPr>
          <w:rStyle w:val="0pt"/>
          <w:sz w:val="28"/>
          <w:szCs w:val="28"/>
        </w:rPr>
      </w:pPr>
      <w:r>
        <w:rPr>
          <w:sz w:val="28"/>
          <w:szCs w:val="28"/>
        </w:rPr>
        <w:t xml:space="preserve">4) </w:t>
      </w:r>
      <w:r w:rsidRPr="00CD246D">
        <w:rPr>
          <w:rStyle w:val="0pt"/>
          <w:sz w:val="28"/>
          <w:szCs w:val="28"/>
        </w:rPr>
        <w:t xml:space="preserve">осы </w:t>
      </w:r>
      <w:r w:rsidRPr="00CD246D">
        <w:rPr>
          <w:sz w:val="28"/>
          <w:szCs w:val="28"/>
        </w:rPr>
        <w:t xml:space="preserve">бұйрықты </w:t>
      </w:r>
      <w:r>
        <w:rPr>
          <w:sz w:val="28"/>
          <w:szCs w:val="28"/>
        </w:rPr>
        <w:t xml:space="preserve">Қазақстан </w:t>
      </w:r>
      <w:r w:rsidRPr="00CD246D">
        <w:rPr>
          <w:sz w:val="28"/>
          <w:szCs w:val="28"/>
        </w:rPr>
        <w:t xml:space="preserve">Республикасы </w:t>
      </w:r>
      <w:r w:rsidRPr="00CD246D">
        <w:rPr>
          <w:rStyle w:val="0pt"/>
          <w:sz w:val="28"/>
          <w:szCs w:val="28"/>
        </w:rPr>
        <w:t xml:space="preserve">Әділет </w:t>
      </w:r>
      <w:r w:rsidRPr="00CD246D">
        <w:rPr>
          <w:sz w:val="28"/>
          <w:szCs w:val="28"/>
        </w:rPr>
        <w:t xml:space="preserve">министрлігінде мемлекеттік </w:t>
      </w:r>
      <w:r w:rsidRPr="00CD246D">
        <w:rPr>
          <w:rStyle w:val="0pt"/>
          <w:sz w:val="28"/>
          <w:szCs w:val="28"/>
        </w:rPr>
        <w:t xml:space="preserve">тіркегеннен </w:t>
      </w:r>
      <w:r w:rsidRPr="00CD246D">
        <w:rPr>
          <w:sz w:val="28"/>
          <w:szCs w:val="28"/>
        </w:rPr>
        <w:t xml:space="preserve">кейін он </w:t>
      </w:r>
      <w:r w:rsidRPr="00CD246D">
        <w:rPr>
          <w:rStyle w:val="0pt"/>
          <w:sz w:val="28"/>
          <w:szCs w:val="28"/>
        </w:rPr>
        <w:t>жұмы</w:t>
      </w:r>
      <w:r>
        <w:rPr>
          <w:rStyle w:val="0pt"/>
          <w:sz w:val="28"/>
          <w:szCs w:val="28"/>
        </w:rPr>
        <w:t xml:space="preserve">с </w:t>
      </w:r>
      <w:r w:rsidRPr="00CD246D">
        <w:rPr>
          <w:sz w:val="28"/>
          <w:szCs w:val="28"/>
        </w:rPr>
        <w:t xml:space="preserve">күні ішінде </w:t>
      </w:r>
      <w:r w:rsidRPr="00CD246D">
        <w:rPr>
          <w:rStyle w:val="0pt"/>
          <w:sz w:val="28"/>
          <w:szCs w:val="28"/>
        </w:rPr>
        <w:t>Қазақстан Республикасы Инве</w:t>
      </w:r>
      <w:r>
        <w:rPr>
          <w:rStyle w:val="0pt"/>
          <w:sz w:val="28"/>
          <w:szCs w:val="28"/>
        </w:rPr>
        <w:t>с</w:t>
      </w:r>
      <w:r w:rsidRPr="00CD246D">
        <w:rPr>
          <w:rStyle w:val="0pt"/>
          <w:sz w:val="28"/>
          <w:szCs w:val="28"/>
        </w:rPr>
        <w:t xml:space="preserve">тициялар және </w:t>
      </w:r>
      <w:r w:rsidRPr="00CD246D">
        <w:rPr>
          <w:sz w:val="28"/>
          <w:szCs w:val="28"/>
        </w:rPr>
        <w:t xml:space="preserve">даму </w:t>
      </w:r>
      <w:r w:rsidRPr="00CD246D">
        <w:rPr>
          <w:rStyle w:val="0pt"/>
          <w:sz w:val="28"/>
          <w:szCs w:val="28"/>
        </w:rPr>
        <w:t xml:space="preserve">министр.тігінің </w:t>
      </w:r>
      <w:r w:rsidRPr="00CD246D">
        <w:rPr>
          <w:sz w:val="28"/>
          <w:szCs w:val="28"/>
        </w:rPr>
        <w:t>За</w:t>
      </w:r>
      <w:r>
        <w:rPr>
          <w:sz w:val="28"/>
          <w:szCs w:val="28"/>
        </w:rPr>
        <w:t xml:space="preserve">ң </w:t>
      </w:r>
      <w:r w:rsidRPr="00CD246D">
        <w:rPr>
          <w:sz w:val="28"/>
          <w:szCs w:val="28"/>
        </w:rPr>
        <w:t xml:space="preserve">департаментіне осы бұйрықтың 2-тармагының </w:t>
      </w:r>
      <w:r w:rsidRPr="00CD246D">
        <w:rPr>
          <w:rStyle w:val="Gulim105pt0pt"/>
          <w:sz w:val="28"/>
          <w:szCs w:val="28"/>
        </w:rPr>
        <w:t>1</w:t>
      </w:r>
      <w:r w:rsidRPr="00CD246D">
        <w:rPr>
          <w:rStyle w:val="12pt0pt"/>
          <w:sz w:val="28"/>
          <w:szCs w:val="28"/>
        </w:rPr>
        <w:t xml:space="preserve">), </w:t>
      </w:r>
      <w:r w:rsidRPr="00CD246D">
        <w:rPr>
          <w:rStyle w:val="0pt"/>
          <w:sz w:val="28"/>
          <w:szCs w:val="28"/>
        </w:rPr>
        <w:t xml:space="preserve">2) және 3) </w:t>
      </w:r>
      <w:r w:rsidRPr="00CD246D">
        <w:rPr>
          <w:sz w:val="28"/>
          <w:szCs w:val="28"/>
        </w:rPr>
        <w:t>тарма</w:t>
      </w:r>
      <w:r>
        <w:rPr>
          <w:sz w:val="28"/>
          <w:szCs w:val="28"/>
        </w:rPr>
        <w:t>қ</w:t>
      </w:r>
      <w:r w:rsidRPr="00CD246D">
        <w:rPr>
          <w:sz w:val="28"/>
          <w:szCs w:val="28"/>
        </w:rPr>
        <w:t xml:space="preserve">шаларымен көзделген іс-шаралардың орындалуы туралы мәліметтерді </w:t>
      </w:r>
      <w:r w:rsidRPr="00CD246D">
        <w:rPr>
          <w:rStyle w:val="0pt"/>
          <w:sz w:val="28"/>
          <w:szCs w:val="28"/>
        </w:rPr>
        <w:t xml:space="preserve">ұсынуды </w:t>
      </w:r>
      <w:r w:rsidRPr="00CD246D">
        <w:rPr>
          <w:sz w:val="28"/>
          <w:szCs w:val="28"/>
        </w:rPr>
        <w:t xml:space="preserve">қамтамасыз </w:t>
      </w:r>
      <w:r w:rsidRPr="00CD246D">
        <w:rPr>
          <w:rStyle w:val="0pt"/>
          <w:sz w:val="28"/>
          <w:szCs w:val="28"/>
        </w:rPr>
        <w:t>етсін.</w:t>
      </w:r>
    </w:p>
    <w:p w:rsidR="000715E4" w:rsidRDefault="000715E4" w:rsidP="000715E4">
      <w:pPr>
        <w:pStyle w:val="33"/>
        <w:shd w:val="clear" w:color="auto" w:fill="auto"/>
        <w:spacing w:line="240" w:lineRule="auto"/>
        <w:ind w:firstLine="567"/>
        <w:rPr>
          <w:sz w:val="28"/>
          <w:szCs w:val="28"/>
        </w:rPr>
      </w:pPr>
      <w:r>
        <w:rPr>
          <w:rStyle w:val="0pt"/>
          <w:sz w:val="28"/>
          <w:szCs w:val="28"/>
        </w:rPr>
        <w:t xml:space="preserve">3. </w:t>
      </w:r>
      <w:r w:rsidRPr="00CD246D">
        <w:rPr>
          <w:sz w:val="28"/>
          <w:szCs w:val="28"/>
        </w:rPr>
        <w:t xml:space="preserve">Осы бұйрықтың орындалудың </w:t>
      </w:r>
      <w:r w:rsidRPr="00CD246D">
        <w:rPr>
          <w:rStyle w:val="30pt"/>
          <w:sz w:val="28"/>
          <w:szCs w:val="28"/>
        </w:rPr>
        <w:t>ба</w:t>
      </w:r>
      <w:r>
        <w:rPr>
          <w:rStyle w:val="30pt"/>
          <w:sz w:val="28"/>
          <w:szCs w:val="28"/>
        </w:rPr>
        <w:t>қ</w:t>
      </w:r>
      <w:r w:rsidRPr="00CD246D">
        <w:rPr>
          <w:rStyle w:val="30pt"/>
          <w:sz w:val="28"/>
          <w:szCs w:val="28"/>
        </w:rPr>
        <w:t xml:space="preserve">ылау </w:t>
      </w:r>
      <w:r>
        <w:rPr>
          <w:sz w:val="28"/>
          <w:szCs w:val="28"/>
        </w:rPr>
        <w:t xml:space="preserve">Қазақстан </w:t>
      </w:r>
      <w:r w:rsidRPr="00CD246D">
        <w:rPr>
          <w:sz w:val="28"/>
          <w:szCs w:val="28"/>
        </w:rPr>
        <w:t>Республикасы</w:t>
      </w:r>
      <w:r>
        <w:rPr>
          <w:sz w:val="28"/>
          <w:szCs w:val="28"/>
        </w:rPr>
        <w:t>н</w:t>
      </w:r>
      <w:r w:rsidRPr="00CD246D">
        <w:rPr>
          <w:sz w:val="28"/>
          <w:szCs w:val="28"/>
        </w:rPr>
        <w:t xml:space="preserve">ың </w:t>
      </w:r>
      <w:r w:rsidRPr="00CD246D">
        <w:rPr>
          <w:rStyle w:val="30pt"/>
          <w:sz w:val="28"/>
          <w:szCs w:val="28"/>
        </w:rPr>
        <w:t>Инвестициялар ж</w:t>
      </w:r>
      <w:r>
        <w:rPr>
          <w:rStyle w:val="30pt"/>
          <w:sz w:val="28"/>
          <w:szCs w:val="28"/>
        </w:rPr>
        <w:t>ә</w:t>
      </w:r>
      <w:r w:rsidRPr="00CD246D">
        <w:rPr>
          <w:rStyle w:val="30pt"/>
          <w:sz w:val="28"/>
          <w:szCs w:val="28"/>
        </w:rPr>
        <w:t xml:space="preserve">не даму вице-министрі </w:t>
      </w:r>
      <w:r w:rsidRPr="00CD246D">
        <w:rPr>
          <w:sz w:val="28"/>
          <w:szCs w:val="28"/>
        </w:rPr>
        <w:t>А.П.</w:t>
      </w:r>
      <w:r w:rsidRPr="00CD246D">
        <w:rPr>
          <w:rStyle w:val="30pt"/>
          <w:sz w:val="28"/>
          <w:szCs w:val="28"/>
        </w:rPr>
        <w:t>Рау</w:t>
      </w:r>
      <w:r>
        <w:rPr>
          <w:rStyle w:val="30pt"/>
          <w:sz w:val="28"/>
          <w:szCs w:val="28"/>
        </w:rPr>
        <w:t>ғ</w:t>
      </w:r>
      <w:r w:rsidRPr="00CD246D">
        <w:rPr>
          <w:rStyle w:val="30pt"/>
          <w:sz w:val="28"/>
          <w:szCs w:val="28"/>
        </w:rPr>
        <w:t xml:space="preserve">а </w:t>
      </w:r>
      <w:r w:rsidRPr="00CD246D">
        <w:rPr>
          <w:sz w:val="28"/>
          <w:szCs w:val="28"/>
        </w:rPr>
        <w:t>жүктелсін.</w:t>
      </w:r>
    </w:p>
    <w:p w:rsidR="000715E4" w:rsidRPr="00CD246D" w:rsidRDefault="000715E4" w:rsidP="000715E4">
      <w:pPr>
        <w:pStyle w:val="33"/>
        <w:shd w:val="clear" w:color="auto" w:fill="auto"/>
        <w:spacing w:line="240" w:lineRule="auto"/>
        <w:ind w:firstLine="567"/>
        <w:rPr>
          <w:sz w:val="28"/>
          <w:szCs w:val="28"/>
        </w:rPr>
      </w:pPr>
      <w:r>
        <w:rPr>
          <w:sz w:val="28"/>
          <w:szCs w:val="28"/>
        </w:rPr>
        <w:t xml:space="preserve">4. </w:t>
      </w:r>
      <w:r w:rsidRPr="00CD246D">
        <w:rPr>
          <w:sz w:val="28"/>
          <w:szCs w:val="28"/>
        </w:rPr>
        <w:t>Осы бұйрық алғашқы ресми жариялан</w:t>
      </w:r>
      <w:r>
        <w:rPr>
          <w:sz w:val="28"/>
          <w:szCs w:val="28"/>
        </w:rPr>
        <w:t>ғ</w:t>
      </w:r>
      <w:r w:rsidRPr="00CD246D">
        <w:rPr>
          <w:sz w:val="28"/>
          <w:szCs w:val="28"/>
        </w:rPr>
        <w:t xml:space="preserve">ан күнінен </w:t>
      </w:r>
      <w:r w:rsidRPr="00CD246D">
        <w:rPr>
          <w:rStyle w:val="0pt"/>
          <w:sz w:val="28"/>
          <w:szCs w:val="28"/>
        </w:rPr>
        <w:t xml:space="preserve">бастап </w:t>
      </w:r>
      <w:r w:rsidRPr="00CD246D">
        <w:rPr>
          <w:sz w:val="28"/>
          <w:szCs w:val="28"/>
        </w:rPr>
        <w:t>күнтізбелік он</w:t>
      </w:r>
      <w:r>
        <w:rPr>
          <w:sz w:val="28"/>
          <w:szCs w:val="28"/>
        </w:rPr>
        <w:t xml:space="preserve"> к</w:t>
      </w:r>
      <w:r w:rsidRPr="00CD246D">
        <w:rPr>
          <w:sz w:val="28"/>
          <w:szCs w:val="28"/>
        </w:rPr>
        <w:t>ү</w:t>
      </w:r>
      <w:r>
        <w:rPr>
          <w:sz w:val="28"/>
          <w:szCs w:val="28"/>
        </w:rPr>
        <w:t>н ө</w:t>
      </w:r>
      <w:r w:rsidRPr="00CD246D">
        <w:rPr>
          <w:sz w:val="28"/>
          <w:szCs w:val="28"/>
        </w:rPr>
        <w:t>тке</w:t>
      </w:r>
      <w:r>
        <w:rPr>
          <w:sz w:val="28"/>
          <w:szCs w:val="28"/>
        </w:rPr>
        <w:t xml:space="preserve">н </w:t>
      </w:r>
      <w:r w:rsidRPr="00CD246D">
        <w:rPr>
          <w:sz w:val="28"/>
          <w:szCs w:val="28"/>
        </w:rPr>
        <w:t>со</w:t>
      </w:r>
      <w:r>
        <w:rPr>
          <w:sz w:val="28"/>
          <w:szCs w:val="28"/>
        </w:rPr>
        <w:t xml:space="preserve">ң </w:t>
      </w:r>
      <w:r w:rsidRPr="00CD246D">
        <w:rPr>
          <w:sz w:val="28"/>
          <w:szCs w:val="28"/>
        </w:rPr>
        <w:t>қолданыс</w:t>
      </w:r>
      <w:r>
        <w:rPr>
          <w:sz w:val="28"/>
          <w:szCs w:val="28"/>
        </w:rPr>
        <w:t>қ</w:t>
      </w:r>
      <w:r w:rsidRPr="00CD246D">
        <w:rPr>
          <w:sz w:val="28"/>
          <w:szCs w:val="28"/>
        </w:rPr>
        <w:t>а енгізіледі.</w:t>
      </w:r>
    </w:p>
    <w:p w:rsidR="000715E4" w:rsidRPr="000715E4" w:rsidRDefault="000715E4" w:rsidP="000715E4">
      <w:pPr>
        <w:pStyle w:val="25"/>
        <w:shd w:val="clear" w:color="auto" w:fill="auto"/>
        <w:spacing w:line="240" w:lineRule="auto"/>
        <w:ind w:firstLine="567"/>
        <w:jc w:val="left"/>
        <w:rPr>
          <w:sz w:val="28"/>
          <w:szCs w:val="28"/>
          <w:lang w:val="kk-KZ"/>
        </w:rPr>
      </w:pPr>
    </w:p>
    <w:p w:rsidR="000715E4" w:rsidRDefault="000715E4" w:rsidP="000715E4">
      <w:pPr>
        <w:pStyle w:val="25"/>
        <w:shd w:val="clear" w:color="auto" w:fill="auto"/>
        <w:spacing w:line="240" w:lineRule="auto"/>
        <w:jc w:val="left"/>
        <w:rPr>
          <w:sz w:val="28"/>
          <w:szCs w:val="28"/>
        </w:rPr>
      </w:pPr>
      <w:r w:rsidRPr="00CD246D">
        <w:rPr>
          <w:sz w:val="28"/>
          <w:szCs w:val="28"/>
        </w:rPr>
        <w:t>Қазақстан Республикасы</w:t>
      </w:r>
    </w:p>
    <w:p w:rsidR="000715E4" w:rsidRDefault="000715E4" w:rsidP="000715E4">
      <w:pPr>
        <w:pStyle w:val="25"/>
        <w:shd w:val="clear" w:color="auto" w:fill="auto"/>
        <w:spacing w:line="240" w:lineRule="auto"/>
        <w:jc w:val="left"/>
        <w:rPr>
          <w:sz w:val="28"/>
          <w:szCs w:val="28"/>
        </w:rPr>
      </w:pPr>
      <w:r w:rsidRPr="00CD246D">
        <w:rPr>
          <w:sz w:val="28"/>
          <w:szCs w:val="28"/>
        </w:rPr>
        <w:t>Инвестициялар және даму</w:t>
      </w:r>
      <w:r>
        <w:rPr>
          <w:sz w:val="28"/>
          <w:szCs w:val="28"/>
        </w:rPr>
        <w:t xml:space="preserve"> </w:t>
      </w:r>
      <w:bookmarkStart w:id="1" w:name="bookmark1"/>
      <w:r w:rsidRPr="00CD246D">
        <w:rPr>
          <w:rStyle w:val="30pt0"/>
          <w:sz w:val="28"/>
          <w:szCs w:val="28"/>
        </w:rPr>
        <w:t>минис</w:t>
      </w:r>
      <w:r>
        <w:rPr>
          <w:rStyle w:val="30pt0"/>
          <w:sz w:val="28"/>
          <w:szCs w:val="28"/>
        </w:rPr>
        <w:t>т</w:t>
      </w:r>
      <w:r w:rsidRPr="00CD246D">
        <w:rPr>
          <w:rStyle w:val="30pt0"/>
          <w:sz w:val="28"/>
          <w:szCs w:val="28"/>
        </w:rPr>
        <w:t>рі</w:t>
      </w:r>
      <w:r>
        <w:rPr>
          <w:rStyle w:val="30pt0"/>
          <w:sz w:val="28"/>
          <w:szCs w:val="28"/>
        </w:rPr>
        <w:t xml:space="preserve"> </w:t>
      </w:r>
      <w:r w:rsidRPr="00CD246D">
        <w:rPr>
          <w:sz w:val="28"/>
          <w:szCs w:val="28"/>
        </w:rPr>
        <w:t>Ә.ИСЕКЕШЕВ</w:t>
      </w:r>
      <w:bookmarkEnd w:id="1"/>
      <w:r>
        <w:rPr>
          <w:sz w:val="28"/>
          <w:szCs w:val="28"/>
        </w:rPr>
        <w:t>.</w:t>
      </w:r>
    </w:p>
    <w:p w:rsidR="000715E4" w:rsidRDefault="000715E4" w:rsidP="000715E4">
      <w:pPr>
        <w:pStyle w:val="25"/>
        <w:shd w:val="clear" w:color="auto" w:fill="auto"/>
        <w:spacing w:line="240" w:lineRule="auto"/>
        <w:jc w:val="left"/>
        <w:rPr>
          <w:sz w:val="28"/>
          <w:szCs w:val="28"/>
        </w:rPr>
      </w:pPr>
    </w:p>
    <w:p w:rsidR="000715E4" w:rsidRDefault="000715E4" w:rsidP="000715E4">
      <w:pPr>
        <w:pStyle w:val="25"/>
        <w:shd w:val="clear" w:color="auto" w:fill="auto"/>
        <w:spacing w:line="240" w:lineRule="auto"/>
        <w:jc w:val="left"/>
        <w:rPr>
          <w:sz w:val="28"/>
          <w:szCs w:val="28"/>
        </w:rPr>
      </w:pPr>
      <w:r>
        <w:rPr>
          <w:sz w:val="28"/>
          <w:szCs w:val="28"/>
        </w:rPr>
        <w:t>«КЕЛІСІЛДІ»</w:t>
      </w:r>
    </w:p>
    <w:p w:rsidR="000715E4" w:rsidRDefault="000715E4" w:rsidP="000715E4">
      <w:pPr>
        <w:pStyle w:val="25"/>
        <w:shd w:val="clear" w:color="auto" w:fill="auto"/>
        <w:spacing w:line="240" w:lineRule="auto"/>
        <w:jc w:val="left"/>
        <w:rPr>
          <w:sz w:val="28"/>
          <w:szCs w:val="28"/>
        </w:rPr>
      </w:pPr>
      <w:r>
        <w:rPr>
          <w:sz w:val="28"/>
          <w:szCs w:val="28"/>
        </w:rPr>
        <w:t>Қазақстан Республикасының</w:t>
      </w:r>
    </w:p>
    <w:p w:rsidR="000715E4" w:rsidRDefault="000715E4" w:rsidP="000715E4">
      <w:pPr>
        <w:pStyle w:val="25"/>
        <w:shd w:val="clear" w:color="auto" w:fill="auto"/>
        <w:spacing w:line="240" w:lineRule="auto"/>
        <w:jc w:val="left"/>
        <w:rPr>
          <w:sz w:val="28"/>
          <w:szCs w:val="28"/>
        </w:rPr>
      </w:pPr>
      <w:r>
        <w:rPr>
          <w:sz w:val="28"/>
          <w:szCs w:val="28"/>
        </w:rPr>
        <w:lastRenderedPageBreak/>
        <w:t>Ұлттық экономика министрі</w:t>
      </w:r>
    </w:p>
    <w:p w:rsidR="000715E4" w:rsidRDefault="000715E4" w:rsidP="000715E4">
      <w:pPr>
        <w:pStyle w:val="25"/>
        <w:shd w:val="clear" w:color="auto" w:fill="auto"/>
        <w:spacing w:line="240" w:lineRule="auto"/>
        <w:jc w:val="left"/>
        <w:rPr>
          <w:sz w:val="28"/>
          <w:szCs w:val="28"/>
        </w:rPr>
      </w:pPr>
      <w:r>
        <w:rPr>
          <w:sz w:val="28"/>
          <w:szCs w:val="28"/>
        </w:rPr>
        <w:t>________________ В.Школьник</w:t>
      </w:r>
    </w:p>
    <w:p w:rsidR="000715E4" w:rsidRDefault="000715E4" w:rsidP="000715E4">
      <w:pPr>
        <w:pStyle w:val="25"/>
        <w:shd w:val="clear" w:color="auto" w:fill="auto"/>
        <w:spacing w:line="240" w:lineRule="auto"/>
        <w:jc w:val="left"/>
        <w:rPr>
          <w:sz w:val="28"/>
          <w:szCs w:val="28"/>
        </w:rPr>
      </w:pPr>
      <w:r>
        <w:rPr>
          <w:sz w:val="28"/>
          <w:szCs w:val="28"/>
        </w:rPr>
        <w:t>«__»___________ 20__ года</w:t>
      </w:r>
    </w:p>
    <w:p w:rsidR="000715E4" w:rsidRDefault="000715E4" w:rsidP="000715E4">
      <w:pPr>
        <w:pStyle w:val="25"/>
        <w:shd w:val="clear" w:color="auto" w:fill="auto"/>
        <w:spacing w:line="240" w:lineRule="auto"/>
        <w:jc w:val="left"/>
        <w:rPr>
          <w:sz w:val="28"/>
          <w:szCs w:val="28"/>
        </w:rPr>
      </w:pPr>
      <w:r>
        <w:rPr>
          <w:sz w:val="28"/>
          <w:szCs w:val="28"/>
        </w:rPr>
        <w:t>«КЕЛІСІЛДІ»</w:t>
      </w:r>
    </w:p>
    <w:p w:rsidR="000715E4" w:rsidRDefault="000715E4" w:rsidP="000715E4">
      <w:pPr>
        <w:pStyle w:val="25"/>
        <w:shd w:val="clear" w:color="auto" w:fill="auto"/>
        <w:spacing w:line="240" w:lineRule="auto"/>
        <w:jc w:val="left"/>
        <w:rPr>
          <w:sz w:val="28"/>
          <w:szCs w:val="28"/>
        </w:rPr>
      </w:pPr>
      <w:r>
        <w:rPr>
          <w:sz w:val="28"/>
          <w:szCs w:val="28"/>
        </w:rPr>
        <w:t>Министр энергетики</w:t>
      </w:r>
    </w:p>
    <w:p w:rsidR="000715E4" w:rsidRDefault="000715E4" w:rsidP="000715E4">
      <w:pPr>
        <w:pStyle w:val="25"/>
        <w:shd w:val="clear" w:color="auto" w:fill="auto"/>
        <w:spacing w:line="240" w:lineRule="auto"/>
        <w:jc w:val="left"/>
        <w:rPr>
          <w:sz w:val="28"/>
          <w:szCs w:val="28"/>
        </w:rPr>
      </w:pPr>
      <w:r>
        <w:rPr>
          <w:sz w:val="28"/>
          <w:szCs w:val="28"/>
        </w:rPr>
        <w:t>Республики Казахстан</w:t>
      </w:r>
    </w:p>
    <w:p w:rsidR="000715E4" w:rsidRDefault="000715E4" w:rsidP="000715E4">
      <w:pPr>
        <w:pStyle w:val="25"/>
        <w:shd w:val="clear" w:color="auto" w:fill="auto"/>
        <w:spacing w:line="240" w:lineRule="auto"/>
        <w:jc w:val="left"/>
        <w:rPr>
          <w:sz w:val="28"/>
          <w:szCs w:val="28"/>
        </w:rPr>
      </w:pPr>
      <w:r>
        <w:rPr>
          <w:sz w:val="28"/>
          <w:szCs w:val="28"/>
        </w:rPr>
        <w:t>____________ В.Школьник</w:t>
      </w:r>
    </w:p>
    <w:p w:rsidR="000715E4" w:rsidRPr="00166F31" w:rsidRDefault="000715E4" w:rsidP="000715E4">
      <w:pPr>
        <w:pStyle w:val="25"/>
        <w:shd w:val="clear" w:color="auto" w:fill="auto"/>
        <w:spacing w:line="240" w:lineRule="auto"/>
        <w:jc w:val="left"/>
        <w:rPr>
          <w:sz w:val="28"/>
          <w:szCs w:val="28"/>
        </w:rPr>
      </w:pPr>
      <w:r>
        <w:rPr>
          <w:sz w:val="28"/>
          <w:szCs w:val="28"/>
        </w:rPr>
        <w:t>«__»___________ 20__ года</w:t>
      </w:r>
    </w:p>
    <w:p w:rsidR="000715E4" w:rsidRDefault="000715E4" w:rsidP="004E2C81">
      <w:pPr>
        <w:widowControl w:val="0"/>
        <w:jc w:val="right"/>
        <w:rPr>
          <w:sz w:val="28"/>
          <w:szCs w:val="28"/>
          <w:lang w:val="kk-KZ"/>
        </w:rPr>
        <w:sectPr w:rsidR="000715E4" w:rsidSect="00BC4705">
          <w:headerReference w:type="default" r:id="rId8"/>
          <w:pgSz w:w="11906" w:h="16838"/>
          <w:pgMar w:top="0" w:right="851" w:bottom="1418" w:left="1418" w:header="708" w:footer="708" w:gutter="0"/>
          <w:pgNumType w:start="1"/>
          <w:cols w:space="708"/>
          <w:docGrid w:linePitch="360"/>
        </w:sectPr>
      </w:pPr>
    </w:p>
    <w:p w:rsidR="00773FEE" w:rsidRPr="00C74736" w:rsidRDefault="00773FEE" w:rsidP="004E2C81">
      <w:pPr>
        <w:widowControl w:val="0"/>
        <w:jc w:val="right"/>
        <w:rPr>
          <w:sz w:val="28"/>
          <w:szCs w:val="28"/>
          <w:lang w:val="kk-KZ"/>
        </w:rPr>
      </w:pPr>
      <w:r w:rsidRPr="00D71CD8">
        <w:rPr>
          <w:sz w:val="28"/>
          <w:szCs w:val="28"/>
          <w:lang w:val="kk-KZ"/>
        </w:rPr>
        <w:lastRenderedPageBreak/>
        <w:t>Қазақстан Республикасы</w:t>
      </w:r>
      <w:r w:rsidR="006B66F0">
        <w:rPr>
          <w:sz w:val="28"/>
          <w:szCs w:val="28"/>
          <w:lang w:val="kk-KZ"/>
        </w:rPr>
        <w:t xml:space="preserve"> </w:t>
      </w:r>
      <w:r w:rsidR="00C65003">
        <w:rPr>
          <w:sz w:val="28"/>
          <w:szCs w:val="28"/>
          <w:lang w:val="kk-KZ"/>
        </w:rPr>
        <w:t>Инвестициялар және даму министрінің</w:t>
      </w:r>
    </w:p>
    <w:p w:rsidR="00773FEE" w:rsidRPr="00D71CD8" w:rsidRDefault="00773FEE" w:rsidP="004E2C81">
      <w:pPr>
        <w:widowControl w:val="0"/>
        <w:jc w:val="right"/>
        <w:rPr>
          <w:sz w:val="28"/>
          <w:szCs w:val="28"/>
          <w:lang w:val="kk-KZ"/>
        </w:rPr>
      </w:pPr>
      <w:r w:rsidRPr="00D71CD8">
        <w:rPr>
          <w:sz w:val="28"/>
          <w:szCs w:val="28"/>
          <w:lang w:val="kk-KZ"/>
        </w:rPr>
        <w:t>2014 жылғы</w:t>
      </w:r>
      <w:r w:rsidR="006B66F0">
        <w:rPr>
          <w:sz w:val="28"/>
          <w:szCs w:val="28"/>
          <w:lang w:val="kk-KZ"/>
        </w:rPr>
        <w:t xml:space="preserve"> 30 желтоқсандағы №359 </w:t>
      </w:r>
      <w:r w:rsidR="00C65003">
        <w:rPr>
          <w:sz w:val="28"/>
          <w:szCs w:val="28"/>
          <w:lang w:val="kk-KZ"/>
        </w:rPr>
        <w:t>бұйрығымен</w:t>
      </w:r>
      <w:r w:rsidR="006B66F0">
        <w:rPr>
          <w:sz w:val="28"/>
          <w:szCs w:val="28"/>
          <w:lang w:val="kk-KZ"/>
        </w:rPr>
        <w:t xml:space="preserve"> </w:t>
      </w:r>
      <w:r w:rsidRPr="00D71CD8">
        <w:rPr>
          <w:sz w:val="28"/>
          <w:szCs w:val="28"/>
          <w:lang w:val="kk-KZ"/>
        </w:rPr>
        <w:t>бекітілген</w:t>
      </w:r>
    </w:p>
    <w:p w:rsidR="00773FEE" w:rsidRPr="00D71CD8" w:rsidRDefault="00773FEE" w:rsidP="004E2C81">
      <w:pPr>
        <w:widowControl w:val="0"/>
        <w:jc w:val="center"/>
        <w:rPr>
          <w:sz w:val="28"/>
          <w:szCs w:val="28"/>
          <w:lang w:val="kk-KZ"/>
        </w:rPr>
      </w:pPr>
    </w:p>
    <w:p w:rsidR="00773FEE" w:rsidRPr="00D71CD8" w:rsidRDefault="00773FEE" w:rsidP="004E2C81">
      <w:pPr>
        <w:widowControl w:val="0"/>
        <w:shd w:val="clear" w:color="auto" w:fill="FFFFFF"/>
        <w:jc w:val="center"/>
        <w:rPr>
          <w:b/>
          <w:bCs/>
          <w:spacing w:val="-2"/>
          <w:sz w:val="28"/>
          <w:szCs w:val="28"/>
          <w:lang w:val="kk-KZ"/>
        </w:rPr>
      </w:pPr>
      <w:r w:rsidRPr="00D71CD8">
        <w:rPr>
          <w:b/>
          <w:bCs/>
          <w:spacing w:val="-2"/>
          <w:sz w:val="28"/>
          <w:szCs w:val="28"/>
          <w:lang w:val="kk-KZ"/>
        </w:rPr>
        <w:t>Жүк көтергіш механизмдерді</w:t>
      </w:r>
      <w:r w:rsidR="006B66F0">
        <w:rPr>
          <w:b/>
          <w:bCs/>
          <w:spacing w:val="-2"/>
          <w:sz w:val="28"/>
          <w:szCs w:val="28"/>
          <w:lang w:val="kk-KZ"/>
        </w:rPr>
        <w:t xml:space="preserve"> </w:t>
      </w:r>
      <w:r w:rsidRPr="00D71CD8">
        <w:rPr>
          <w:b/>
          <w:bCs/>
          <w:spacing w:val="-2"/>
          <w:sz w:val="28"/>
          <w:szCs w:val="28"/>
          <w:lang w:val="kk-KZ"/>
        </w:rPr>
        <w:t xml:space="preserve">пайдалану кезінде өнеркәсіптік қауіпсіздікті </w:t>
      </w:r>
      <w:r w:rsidR="00AB4D8A">
        <w:rPr>
          <w:b/>
          <w:bCs/>
          <w:spacing w:val="-2"/>
          <w:sz w:val="28"/>
          <w:szCs w:val="28"/>
          <w:lang w:val="kk-KZ"/>
        </w:rPr>
        <w:t>қамтамасыз ету</w:t>
      </w:r>
      <w:r w:rsidR="006B66F0">
        <w:rPr>
          <w:b/>
          <w:bCs/>
          <w:spacing w:val="-2"/>
          <w:sz w:val="28"/>
          <w:szCs w:val="28"/>
          <w:lang w:val="kk-KZ"/>
        </w:rPr>
        <w:t xml:space="preserve"> </w:t>
      </w:r>
      <w:r w:rsidRPr="00D71CD8">
        <w:rPr>
          <w:b/>
          <w:bCs/>
          <w:spacing w:val="-2"/>
          <w:sz w:val="28"/>
          <w:szCs w:val="28"/>
          <w:lang w:val="kk-KZ"/>
        </w:rPr>
        <w:t>қағидалары</w:t>
      </w:r>
    </w:p>
    <w:p w:rsidR="00773FEE" w:rsidRPr="00D71CD8" w:rsidRDefault="00773FEE" w:rsidP="004E2C81">
      <w:pPr>
        <w:widowControl w:val="0"/>
        <w:shd w:val="clear" w:color="auto" w:fill="FFFFFF"/>
        <w:tabs>
          <w:tab w:val="left" w:pos="180"/>
        </w:tabs>
        <w:jc w:val="center"/>
        <w:rPr>
          <w:bCs/>
          <w:spacing w:val="-2"/>
          <w:sz w:val="28"/>
          <w:szCs w:val="28"/>
          <w:lang w:val="kk-KZ"/>
        </w:rPr>
      </w:pPr>
    </w:p>
    <w:p w:rsidR="00773FEE" w:rsidRPr="00D71CD8" w:rsidRDefault="00773FEE" w:rsidP="004E2C81">
      <w:pPr>
        <w:widowControl w:val="0"/>
        <w:shd w:val="clear" w:color="auto" w:fill="FFFFFF"/>
        <w:jc w:val="center"/>
        <w:rPr>
          <w:b/>
          <w:bCs/>
          <w:spacing w:val="-2"/>
          <w:sz w:val="28"/>
          <w:szCs w:val="28"/>
          <w:lang w:val="kk-KZ"/>
        </w:rPr>
      </w:pPr>
      <w:r w:rsidRPr="00D71CD8">
        <w:rPr>
          <w:b/>
          <w:bCs/>
          <w:spacing w:val="-2"/>
          <w:sz w:val="28"/>
          <w:szCs w:val="28"/>
          <w:lang w:val="kk-KZ"/>
        </w:rPr>
        <w:t>1. Жалпы ережелер</w:t>
      </w:r>
    </w:p>
    <w:p w:rsidR="00773FEE" w:rsidRPr="00D71CD8" w:rsidRDefault="00773FEE" w:rsidP="004E2C81">
      <w:pPr>
        <w:widowControl w:val="0"/>
        <w:shd w:val="clear" w:color="auto" w:fill="FFFFFF"/>
        <w:tabs>
          <w:tab w:val="left" w:pos="180"/>
        </w:tabs>
        <w:ind w:firstLine="709"/>
        <w:jc w:val="center"/>
        <w:rPr>
          <w:bCs/>
          <w:spacing w:val="-2"/>
          <w:sz w:val="28"/>
          <w:szCs w:val="28"/>
          <w:lang w:val="kk-KZ"/>
        </w:rPr>
      </w:pPr>
    </w:p>
    <w:p w:rsidR="00773FEE" w:rsidRPr="00D71CD8" w:rsidRDefault="00773FEE" w:rsidP="004E2C81">
      <w:pPr>
        <w:widowControl w:val="0"/>
        <w:shd w:val="clear" w:color="auto" w:fill="FFFFFF"/>
        <w:tabs>
          <w:tab w:val="left" w:pos="180"/>
        </w:tabs>
        <w:ind w:firstLine="709"/>
        <w:jc w:val="both"/>
        <w:rPr>
          <w:rStyle w:val="s0"/>
          <w:sz w:val="28"/>
          <w:szCs w:val="28"/>
          <w:lang w:val="kk-KZ"/>
        </w:rPr>
      </w:pPr>
      <w:r w:rsidRPr="00D71CD8">
        <w:rPr>
          <w:sz w:val="28"/>
          <w:szCs w:val="28"/>
          <w:lang w:val="kk-KZ"/>
        </w:rPr>
        <w:t>1. Осы Жүк көтергіш механизмдерді пайдалану кезінде өнеркәсіптік қауіпсіздікті қамтамасыз ету қағидалары (бұдан әрі – Қағидалар) «Азаматтық қорға</w:t>
      </w:r>
      <w:r w:rsidR="002F6954">
        <w:rPr>
          <w:sz w:val="28"/>
          <w:szCs w:val="28"/>
          <w:lang w:val="kk-KZ"/>
        </w:rPr>
        <w:t>ныс</w:t>
      </w:r>
      <w:r w:rsidRPr="00D71CD8">
        <w:rPr>
          <w:sz w:val="28"/>
          <w:szCs w:val="28"/>
          <w:lang w:val="kk-KZ"/>
        </w:rPr>
        <w:t xml:space="preserve"> туралы» Қазақстан Республикасы Заңының 11-бабы</w:t>
      </w:r>
      <w:r w:rsidR="00114675">
        <w:rPr>
          <w:sz w:val="28"/>
          <w:szCs w:val="28"/>
          <w:lang w:val="kk-KZ"/>
        </w:rPr>
        <w:t>ның</w:t>
      </w:r>
      <w:r w:rsidRPr="00D71CD8">
        <w:rPr>
          <w:sz w:val="28"/>
          <w:szCs w:val="28"/>
          <w:lang w:val="kk-KZ"/>
        </w:rPr>
        <w:t xml:space="preserve"> 16) тармақшасына сәйкес әзірленген және жүк көтергіш механизмдерді жөндеуді, жаңартуды және пайдалануды жүзеге асыратын заңды және жеке тұлғалар</w:t>
      </w:r>
      <w:r w:rsidR="00C65003">
        <w:rPr>
          <w:sz w:val="28"/>
          <w:szCs w:val="28"/>
          <w:lang w:val="kk-KZ"/>
        </w:rPr>
        <w:t>дың</w:t>
      </w:r>
      <w:r w:rsidR="00BD4B07">
        <w:rPr>
          <w:sz w:val="28"/>
          <w:szCs w:val="28"/>
          <w:lang w:val="kk-KZ"/>
        </w:rPr>
        <w:t xml:space="preserve"> </w:t>
      </w:r>
      <w:r w:rsidR="00C65003" w:rsidRPr="00D71CD8">
        <w:rPr>
          <w:sz w:val="28"/>
          <w:szCs w:val="28"/>
          <w:lang w:val="kk-KZ"/>
        </w:rPr>
        <w:t xml:space="preserve">жүк көтергіш механизмдерді пайдалану кезінде өнеркәсіптік қауіпсіздікті қамтамасыз ету </w:t>
      </w:r>
      <w:r w:rsidR="00C65003">
        <w:rPr>
          <w:sz w:val="28"/>
          <w:szCs w:val="28"/>
          <w:lang w:val="kk-KZ"/>
        </w:rPr>
        <w:t>тәртібін</w:t>
      </w:r>
      <w:r w:rsidRPr="00D71CD8">
        <w:rPr>
          <w:sz w:val="28"/>
          <w:szCs w:val="28"/>
          <w:lang w:val="kk-KZ"/>
        </w:rPr>
        <w:t xml:space="preserve"> айқындайды.</w:t>
      </w:r>
    </w:p>
    <w:p w:rsidR="00773FEE" w:rsidRPr="00D71CD8" w:rsidRDefault="00773FEE" w:rsidP="004E2C81">
      <w:pPr>
        <w:widowControl w:val="0"/>
        <w:shd w:val="clear" w:color="auto" w:fill="FFFFFF"/>
        <w:tabs>
          <w:tab w:val="left" w:pos="180"/>
        </w:tabs>
        <w:ind w:firstLine="709"/>
        <w:jc w:val="both"/>
        <w:rPr>
          <w:bCs/>
          <w:spacing w:val="-2"/>
          <w:sz w:val="28"/>
          <w:szCs w:val="28"/>
          <w:lang w:val="kk-KZ"/>
        </w:rPr>
      </w:pPr>
      <w:r w:rsidRPr="00D71CD8">
        <w:rPr>
          <w:rStyle w:val="s0"/>
          <w:sz w:val="28"/>
          <w:szCs w:val="28"/>
          <w:lang w:val="kk-KZ"/>
        </w:rPr>
        <w:t xml:space="preserve">2. Осы Қағидалар мынадай жүк көтергіш механизмдер түрлеріне </w:t>
      </w:r>
      <w:r w:rsidR="00137987">
        <w:rPr>
          <w:rStyle w:val="s0"/>
          <w:sz w:val="28"/>
          <w:szCs w:val="28"/>
          <w:lang w:val="kk-KZ"/>
        </w:rPr>
        <w:t>қолданылады</w:t>
      </w:r>
      <w:r w:rsidRPr="00D71CD8">
        <w:rPr>
          <w:rStyle w:val="s0"/>
          <w:sz w:val="28"/>
          <w:szCs w:val="28"/>
          <w:lang w:val="kk-KZ"/>
        </w:rPr>
        <w:t>:</w:t>
      </w:r>
    </w:p>
    <w:p w:rsidR="00773FEE" w:rsidRPr="00D71CD8" w:rsidRDefault="00AB4D8A" w:rsidP="004E2C81">
      <w:pPr>
        <w:widowControl w:val="0"/>
        <w:shd w:val="clear" w:color="auto" w:fill="FFFFFF"/>
        <w:tabs>
          <w:tab w:val="left" w:pos="180"/>
        </w:tabs>
        <w:ind w:firstLine="709"/>
        <w:jc w:val="both"/>
        <w:rPr>
          <w:bCs/>
          <w:spacing w:val="-2"/>
          <w:sz w:val="28"/>
          <w:szCs w:val="28"/>
          <w:lang w:val="kk-KZ"/>
        </w:rPr>
      </w:pPr>
      <w:r>
        <w:rPr>
          <w:bCs/>
          <w:spacing w:val="-2"/>
          <w:sz w:val="28"/>
          <w:szCs w:val="28"/>
          <w:lang w:val="kk-KZ"/>
        </w:rPr>
        <w:t>Ж</w:t>
      </w:r>
      <w:r w:rsidR="00773FEE" w:rsidRPr="00D71CD8">
        <w:rPr>
          <w:bCs/>
          <w:spacing w:val="-2"/>
          <w:sz w:val="28"/>
          <w:szCs w:val="28"/>
          <w:lang w:val="kk-KZ"/>
        </w:rPr>
        <w:t>үк көтергіш крандар</w:t>
      </w:r>
      <w:r w:rsidR="00812A71">
        <w:rPr>
          <w:bCs/>
          <w:spacing w:val="-2"/>
          <w:sz w:val="28"/>
          <w:szCs w:val="28"/>
          <w:lang w:val="kk-KZ"/>
        </w:rPr>
        <w:t>ға</w:t>
      </w:r>
      <w:r w:rsidR="00773FEE" w:rsidRPr="00D71CD8">
        <w:rPr>
          <w:bCs/>
          <w:spacing w:val="-2"/>
          <w:sz w:val="28"/>
          <w:szCs w:val="28"/>
          <w:lang w:val="kk-KZ"/>
        </w:rPr>
        <w:t>:</w:t>
      </w:r>
    </w:p>
    <w:p w:rsidR="00773FEE" w:rsidRPr="00D71CD8" w:rsidRDefault="00812A71" w:rsidP="004E2C81">
      <w:pPr>
        <w:widowControl w:val="0"/>
        <w:tabs>
          <w:tab w:val="left" w:pos="180"/>
        </w:tabs>
        <w:ind w:firstLine="709"/>
        <w:jc w:val="both"/>
        <w:rPr>
          <w:rStyle w:val="s0"/>
          <w:sz w:val="28"/>
          <w:szCs w:val="28"/>
          <w:lang w:val="kk-KZ"/>
        </w:rPr>
      </w:pPr>
      <w:r w:rsidRPr="00D71CD8">
        <w:rPr>
          <w:rStyle w:val="s0"/>
          <w:sz w:val="28"/>
          <w:szCs w:val="28"/>
          <w:lang w:val="kk-KZ"/>
        </w:rPr>
        <w:t>кран-манипуляторларды қоса алғанда</w:t>
      </w:r>
      <w:r>
        <w:rPr>
          <w:rStyle w:val="s0"/>
          <w:sz w:val="28"/>
          <w:szCs w:val="28"/>
          <w:lang w:val="kk-KZ"/>
        </w:rPr>
        <w:t xml:space="preserve">, </w:t>
      </w:r>
      <w:r w:rsidR="00773FEE" w:rsidRPr="00D71CD8">
        <w:rPr>
          <w:rStyle w:val="s0"/>
          <w:sz w:val="28"/>
          <w:szCs w:val="28"/>
          <w:lang w:val="kk-KZ"/>
        </w:rPr>
        <w:t xml:space="preserve">барлық </w:t>
      </w:r>
      <w:r>
        <w:rPr>
          <w:rStyle w:val="s0"/>
          <w:sz w:val="28"/>
          <w:szCs w:val="28"/>
          <w:lang w:val="kk-KZ"/>
        </w:rPr>
        <w:t>үлгідегі</w:t>
      </w:r>
      <w:r w:rsidR="00773FEE" w:rsidRPr="00D71CD8">
        <w:rPr>
          <w:rStyle w:val="s0"/>
          <w:sz w:val="28"/>
          <w:szCs w:val="28"/>
          <w:lang w:val="kk-KZ"/>
        </w:rPr>
        <w:t xml:space="preserve"> жүк көтергіш крандар</w:t>
      </w:r>
      <w:r>
        <w:rPr>
          <w:rStyle w:val="s0"/>
          <w:sz w:val="28"/>
          <w:szCs w:val="28"/>
          <w:lang w:val="kk-KZ"/>
        </w:rPr>
        <w:t>ға</w:t>
      </w:r>
      <w:r w:rsidR="00773FEE" w:rsidRPr="00D71CD8">
        <w:rPr>
          <w:rStyle w:val="s0"/>
          <w:sz w:val="28"/>
          <w:szCs w:val="28"/>
          <w:lang w:val="kk-KZ"/>
        </w:rPr>
        <w:t>;</w:t>
      </w:r>
    </w:p>
    <w:p w:rsidR="00773FEE" w:rsidRPr="00D71CD8" w:rsidRDefault="00773FEE" w:rsidP="004E2C81">
      <w:pPr>
        <w:widowControl w:val="0"/>
        <w:ind w:firstLine="709"/>
        <w:jc w:val="both"/>
        <w:rPr>
          <w:sz w:val="28"/>
          <w:szCs w:val="28"/>
          <w:lang w:val="kk-KZ"/>
        </w:rPr>
      </w:pPr>
      <w:r w:rsidRPr="00D71CD8">
        <w:rPr>
          <w:sz w:val="28"/>
          <w:szCs w:val="28"/>
          <w:lang w:val="kk-KZ"/>
        </w:rPr>
        <w:t xml:space="preserve">жер </w:t>
      </w:r>
      <w:r w:rsidR="00812A71">
        <w:rPr>
          <w:sz w:val="28"/>
          <w:szCs w:val="28"/>
          <w:lang w:val="kk-KZ"/>
        </w:rPr>
        <w:t>үстіндегі</w:t>
      </w:r>
      <w:r w:rsidRPr="00D71CD8">
        <w:rPr>
          <w:sz w:val="28"/>
          <w:szCs w:val="28"/>
          <w:lang w:val="kk-KZ"/>
        </w:rPr>
        <w:t xml:space="preserve"> рельс жолдары арқылы қозғалатын </w:t>
      </w:r>
      <w:r w:rsidR="00812A71" w:rsidRPr="00D71CD8">
        <w:rPr>
          <w:sz w:val="28"/>
          <w:szCs w:val="28"/>
          <w:lang w:val="kk-KZ"/>
        </w:rPr>
        <w:t xml:space="preserve">басқару кабинасымен бірге </w:t>
      </w:r>
      <w:r w:rsidRPr="00D71CD8">
        <w:rPr>
          <w:sz w:val="28"/>
          <w:szCs w:val="28"/>
          <w:lang w:val="kk-KZ"/>
        </w:rPr>
        <w:t>жүк электрлік арбалар</w:t>
      </w:r>
      <w:r w:rsidR="00812A71">
        <w:rPr>
          <w:sz w:val="28"/>
          <w:szCs w:val="28"/>
          <w:lang w:val="kk-KZ"/>
        </w:rPr>
        <w:t>ға</w:t>
      </w:r>
      <w:r w:rsidRPr="00D71CD8">
        <w:rPr>
          <w:sz w:val="28"/>
          <w:szCs w:val="28"/>
          <w:lang w:val="kk-KZ"/>
        </w:rPr>
        <w:t>;</w:t>
      </w:r>
    </w:p>
    <w:p w:rsidR="00773FEE" w:rsidRPr="00D71CD8" w:rsidRDefault="00190D3B" w:rsidP="004E2C81">
      <w:pPr>
        <w:widowControl w:val="0"/>
        <w:ind w:firstLine="709"/>
        <w:jc w:val="both"/>
        <w:rPr>
          <w:sz w:val="28"/>
          <w:szCs w:val="28"/>
          <w:lang w:val="kk-KZ"/>
        </w:rPr>
      </w:pPr>
      <w:r>
        <w:rPr>
          <w:sz w:val="28"/>
          <w:szCs w:val="28"/>
          <w:lang w:val="kk-KZ"/>
        </w:rPr>
        <w:t xml:space="preserve">тек </w:t>
      </w:r>
      <w:r w:rsidR="00773FEE" w:rsidRPr="00D71CD8">
        <w:rPr>
          <w:sz w:val="28"/>
          <w:szCs w:val="28"/>
          <w:lang w:val="kk-KZ"/>
        </w:rPr>
        <w:t xml:space="preserve">арқанға </w:t>
      </w:r>
      <w:r>
        <w:rPr>
          <w:sz w:val="28"/>
          <w:szCs w:val="28"/>
          <w:lang w:val="kk-KZ"/>
        </w:rPr>
        <w:t>ілінген</w:t>
      </w:r>
      <w:r w:rsidR="00773FEE" w:rsidRPr="00D71CD8">
        <w:rPr>
          <w:sz w:val="28"/>
          <w:szCs w:val="28"/>
          <w:lang w:val="kk-KZ"/>
        </w:rPr>
        <w:t xml:space="preserve"> ілмекпен немесе электр магнитпен ғана жұмыс істеуге арналған кран-экска</w:t>
      </w:r>
      <w:r>
        <w:rPr>
          <w:sz w:val="28"/>
          <w:szCs w:val="28"/>
          <w:lang w:val="kk-KZ"/>
        </w:rPr>
        <w:t>ва</w:t>
      </w:r>
      <w:r w:rsidR="00773FEE" w:rsidRPr="00D71CD8">
        <w:rPr>
          <w:sz w:val="28"/>
          <w:szCs w:val="28"/>
          <w:lang w:val="kk-KZ"/>
        </w:rPr>
        <w:t>торлар;</w:t>
      </w:r>
    </w:p>
    <w:p w:rsidR="00773FEE" w:rsidRPr="00D71CD8" w:rsidRDefault="00773FEE" w:rsidP="004E2C81">
      <w:pPr>
        <w:widowControl w:val="0"/>
        <w:ind w:firstLine="709"/>
        <w:jc w:val="both"/>
        <w:rPr>
          <w:sz w:val="28"/>
          <w:szCs w:val="28"/>
          <w:lang w:val="kk-KZ"/>
        </w:rPr>
      </w:pPr>
      <w:r w:rsidRPr="00D71CD8">
        <w:rPr>
          <w:sz w:val="28"/>
          <w:szCs w:val="28"/>
          <w:lang w:val="kk-KZ"/>
        </w:rPr>
        <w:t>электр тальдары;</w:t>
      </w:r>
    </w:p>
    <w:p w:rsidR="00773FEE" w:rsidRPr="00D71CD8" w:rsidRDefault="00773FEE" w:rsidP="004E2C81">
      <w:pPr>
        <w:widowControl w:val="0"/>
        <w:shd w:val="clear" w:color="auto" w:fill="FFFFFF"/>
        <w:ind w:firstLine="709"/>
        <w:jc w:val="both"/>
        <w:rPr>
          <w:sz w:val="28"/>
          <w:szCs w:val="28"/>
          <w:lang w:val="kk-KZ"/>
        </w:rPr>
      </w:pPr>
      <w:r w:rsidRPr="00D71CD8">
        <w:rPr>
          <w:spacing w:val="-1"/>
          <w:sz w:val="28"/>
          <w:szCs w:val="28"/>
          <w:lang w:val="kk-KZ"/>
        </w:rPr>
        <w:t>жүкті және (немесе) адамдарды көтеруге арналған жүкшығырлар;</w:t>
      </w:r>
    </w:p>
    <w:p w:rsidR="00773FEE" w:rsidRPr="00D71CD8" w:rsidRDefault="00773FEE" w:rsidP="004E2C81">
      <w:pPr>
        <w:widowControl w:val="0"/>
        <w:ind w:firstLine="709"/>
        <w:jc w:val="both"/>
        <w:rPr>
          <w:sz w:val="28"/>
          <w:szCs w:val="28"/>
          <w:lang w:val="kk-KZ"/>
        </w:rPr>
      </w:pPr>
      <w:r w:rsidRPr="00D71CD8">
        <w:rPr>
          <w:sz w:val="28"/>
          <w:szCs w:val="28"/>
          <w:lang w:val="kk-KZ"/>
        </w:rPr>
        <w:t>ауыс</w:t>
      </w:r>
      <w:r w:rsidR="00190D3B">
        <w:rPr>
          <w:sz w:val="28"/>
          <w:szCs w:val="28"/>
          <w:lang w:val="kk-KZ"/>
        </w:rPr>
        <w:t>палы</w:t>
      </w:r>
      <w:r w:rsidRPr="00D71CD8">
        <w:rPr>
          <w:sz w:val="28"/>
          <w:szCs w:val="28"/>
          <w:lang w:val="kk-KZ"/>
        </w:rPr>
        <w:t xml:space="preserve"> жүк қармауыш </w:t>
      </w:r>
      <w:r w:rsidR="00190D3B">
        <w:rPr>
          <w:sz w:val="28"/>
          <w:szCs w:val="28"/>
          <w:lang w:val="kk-KZ"/>
        </w:rPr>
        <w:t>мәрімдер</w:t>
      </w:r>
      <w:r w:rsidR="00650882">
        <w:rPr>
          <w:sz w:val="28"/>
          <w:szCs w:val="28"/>
          <w:lang w:val="kk-KZ"/>
        </w:rPr>
        <w:t xml:space="preserve"> </w:t>
      </w:r>
      <w:r w:rsidRPr="00D71CD8">
        <w:rPr>
          <w:sz w:val="28"/>
          <w:szCs w:val="28"/>
          <w:lang w:val="kk-KZ"/>
        </w:rPr>
        <w:t>(ілмектер, грейферлер, жүк көтеру электр магниті);</w:t>
      </w:r>
    </w:p>
    <w:p w:rsidR="00773FEE" w:rsidRPr="00D71CD8" w:rsidRDefault="00773FEE" w:rsidP="004E2C81">
      <w:pPr>
        <w:widowControl w:val="0"/>
        <w:tabs>
          <w:tab w:val="left" w:pos="180"/>
        </w:tabs>
        <w:ind w:firstLine="709"/>
        <w:jc w:val="both"/>
        <w:rPr>
          <w:rStyle w:val="s0"/>
          <w:sz w:val="28"/>
          <w:szCs w:val="28"/>
          <w:lang w:val="kk-KZ"/>
        </w:rPr>
      </w:pPr>
      <w:r w:rsidRPr="00D71CD8">
        <w:rPr>
          <w:rStyle w:val="s0"/>
          <w:sz w:val="28"/>
          <w:szCs w:val="28"/>
          <w:lang w:val="kk-KZ"/>
        </w:rPr>
        <w:t xml:space="preserve">алмалы-салмалы жүк қармауыш </w:t>
      </w:r>
      <w:r w:rsidR="00DA7ED0">
        <w:rPr>
          <w:rStyle w:val="s0"/>
          <w:sz w:val="28"/>
          <w:szCs w:val="28"/>
          <w:lang w:val="kk-KZ"/>
        </w:rPr>
        <w:t>құрылғы</w:t>
      </w:r>
      <w:r w:rsidRPr="00D71CD8">
        <w:rPr>
          <w:rStyle w:val="s0"/>
          <w:sz w:val="28"/>
          <w:szCs w:val="28"/>
          <w:lang w:val="kk-KZ"/>
        </w:rPr>
        <w:t>лар (арқан жіптер, қармаулар, травер</w:t>
      </w:r>
      <w:r w:rsidR="00190D3B">
        <w:rPr>
          <w:rStyle w:val="s0"/>
          <w:sz w:val="28"/>
          <w:szCs w:val="28"/>
          <w:lang w:val="kk-KZ"/>
        </w:rPr>
        <w:t>с</w:t>
      </w:r>
      <w:r w:rsidRPr="00D71CD8">
        <w:rPr>
          <w:rStyle w:val="s0"/>
          <w:sz w:val="28"/>
          <w:szCs w:val="28"/>
          <w:lang w:val="kk-KZ"/>
        </w:rPr>
        <w:t>тер);</w:t>
      </w:r>
    </w:p>
    <w:p w:rsidR="00773FEE" w:rsidRPr="00D71CD8" w:rsidRDefault="00137987" w:rsidP="004E2C81">
      <w:pPr>
        <w:widowControl w:val="0"/>
        <w:tabs>
          <w:tab w:val="left" w:pos="180"/>
        </w:tabs>
        <w:ind w:firstLine="709"/>
        <w:jc w:val="both"/>
        <w:rPr>
          <w:rStyle w:val="s0"/>
          <w:sz w:val="28"/>
          <w:szCs w:val="28"/>
          <w:lang w:val="kk-KZ"/>
        </w:rPr>
      </w:pPr>
      <w:r w:rsidRPr="00D71CD8">
        <w:rPr>
          <w:rStyle w:val="s0"/>
          <w:sz w:val="28"/>
          <w:szCs w:val="28"/>
          <w:lang w:val="kk-KZ"/>
        </w:rPr>
        <w:t>оларға талаптар салалық ережелермен және нормалармен белгілене</w:t>
      </w:r>
      <w:r>
        <w:rPr>
          <w:rStyle w:val="s0"/>
          <w:sz w:val="28"/>
          <w:szCs w:val="28"/>
          <w:lang w:val="kk-KZ"/>
        </w:rPr>
        <w:t>тін,</w:t>
      </w:r>
      <w:r w:rsidRPr="00D71CD8">
        <w:rPr>
          <w:rStyle w:val="s0"/>
          <w:sz w:val="28"/>
          <w:szCs w:val="28"/>
          <w:lang w:val="kk-KZ"/>
        </w:rPr>
        <w:t xml:space="preserve"> металлургия өндірісінде (шөміштер, ойыстар, құймақалыптар), </w:t>
      </w:r>
      <w:r w:rsidR="00773FEE" w:rsidRPr="00D71CD8">
        <w:rPr>
          <w:rStyle w:val="s0"/>
          <w:sz w:val="28"/>
          <w:szCs w:val="28"/>
          <w:lang w:val="kk-KZ"/>
        </w:rPr>
        <w:t xml:space="preserve">теңіз және </w:t>
      </w:r>
      <w:r w:rsidR="003D5B1E">
        <w:rPr>
          <w:rStyle w:val="s0"/>
          <w:sz w:val="28"/>
          <w:szCs w:val="28"/>
          <w:lang w:val="kk-KZ"/>
        </w:rPr>
        <w:t>өзен</w:t>
      </w:r>
      <w:r w:rsidR="00773FEE" w:rsidRPr="00D71CD8">
        <w:rPr>
          <w:rStyle w:val="s0"/>
          <w:sz w:val="28"/>
          <w:szCs w:val="28"/>
          <w:lang w:val="kk-KZ"/>
        </w:rPr>
        <w:t xml:space="preserve"> порттарында қолданылатын арнайы ыдыстардан басқа,</w:t>
      </w:r>
      <w:r>
        <w:rPr>
          <w:rStyle w:val="s0"/>
          <w:sz w:val="28"/>
          <w:szCs w:val="28"/>
          <w:lang w:val="kk-KZ"/>
        </w:rPr>
        <w:t xml:space="preserve"> ыдысты көтеретін</w:t>
      </w:r>
      <w:r w:rsidR="00B2675D">
        <w:rPr>
          <w:rStyle w:val="s0"/>
          <w:sz w:val="28"/>
          <w:szCs w:val="28"/>
          <w:lang w:val="kk-KZ"/>
        </w:rPr>
        <w:t xml:space="preserve"> кранға</w:t>
      </w:r>
      <w:r w:rsidR="001D5F84">
        <w:rPr>
          <w:rStyle w:val="s0"/>
          <w:sz w:val="28"/>
          <w:szCs w:val="28"/>
          <w:lang w:val="kk-KZ"/>
        </w:rPr>
        <w:t>;</w:t>
      </w:r>
    </w:p>
    <w:p w:rsidR="00773FEE" w:rsidRPr="00D71CD8" w:rsidRDefault="00773FEE" w:rsidP="004E2C81">
      <w:pPr>
        <w:widowControl w:val="0"/>
        <w:tabs>
          <w:tab w:val="left" w:pos="180"/>
        </w:tabs>
        <w:ind w:firstLine="709"/>
        <w:jc w:val="both"/>
        <w:rPr>
          <w:sz w:val="28"/>
          <w:szCs w:val="28"/>
          <w:lang w:val="kk-KZ"/>
        </w:rPr>
      </w:pPr>
      <w:r w:rsidRPr="00D71CD8">
        <w:rPr>
          <w:sz w:val="28"/>
          <w:szCs w:val="28"/>
          <w:lang w:val="kk-KZ"/>
        </w:rPr>
        <w:t xml:space="preserve">жүк көтергіштігі 40 </w:t>
      </w:r>
      <w:r w:rsidR="00575660">
        <w:rPr>
          <w:sz w:val="28"/>
          <w:szCs w:val="28"/>
          <w:lang w:val="kk-KZ"/>
        </w:rPr>
        <w:t xml:space="preserve">киллограмм (бұдан әрі – </w:t>
      </w:r>
      <w:r w:rsidRPr="00D71CD8">
        <w:rPr>
          <w:sz w:val="28"/>
          <w:szCs w:val="28"/>
          <w:lang w:val="kk-KZ"/>
        </w:rPr>
        <w:t>кг</w:t>
      </w:r>
      <w:r w:rsidR="00575660">
        <w:rPr>
          <w:sz w:val="28"/>
          <w:szCs w:val="28"/>
          <w:lang w:val="kk-KZ"/>
        </w:rPr>
        <w:t>)</w:t>
      </w:r>
      <w:r w:rsidRPr="00D71CD8">
        <w:rPr>
          <w:sz w:val="28"/>
          <w:szCs w:val="28"/>
          <w:lang w:val="kk-KZ"/>
        </w:rPr>
        <w:t xml:space="preserve"> және </w:t>
      </w:r>
      <w:r w:rsidR="00114675">
        <w:rPr>
          <w:sz w:val="28"/>
          <w:szCs w:val="28"/>
          <w:lang w:val="kk-KZ"/>
        </w:rPr>
        <w:t xml:space="preserve">одан </w:t>
      </w:r>
      <w:r w:rsidR="00C6358E">
        <w:rPr>
          <w:sz w:val="28"/>
          <w:szCs w:val="28"/>
          <w:lang w:val="kk-KZ"/>
        </w:rPr>
        <w:t>астам</w:t>
      </w:r>
      <w:r w:rsidRPr="00D71CD8">
        <w:rPr>
          <w:sz w:val="28"/>
          <w:szCs w:val="28"/>
          <w:lang w:val="kk-KZ"/>
        </w:rPr>
        <w:t xml:space="preserve"> электр және гидравликалық лифт</w:t>
      </w:r>
      <w:r w:rsidR="00377600">
        <w:rPr>
          <w:sz w:val="28"/>
          <w:szCs w:val="28"/>
          <w:lang w:val="kk-KZ"/>
        </w:rPr>
        <w:t>іл</w:t>
      </w:r>
      <w:r w:rsidRPr="00D71CD8">
        <w:rPr>
          <w:sz w:val="28"/>
          <w:szCs w:val="28"/>
          <w:lang w:val="kk-KZ"/>
        </w:rPr>
        <w:t>ер</w:t>
      </w:r>
      <w:r w:rsidR="00377600">
        <w:rPr>
          <w:sz w:val="28"/>
          <w:szCs w:val="28"/>
          <w:lang w:val="kk-KZ"/>
        </w:rPr>
        <w:t>ге</w:t>
      </w:r>
      <w:r w:rsidR="001D5F84">
        <w:rPr>
          <w:sz w:val="28"/>
          <w:szCs w:val="28"/>
          <w:lang w:val="kk-KZ"/>
        </w:rPr>
        <w:t>.</w:t>
      </w:r>
    </w:p>
    <w:p w:rsidR="00773FEE" w:rsidRPr="00D71CD8" w:rsidRDefault="001D5F84" w:rsidP="004E2C81">
      <w:pPr>
        <w:pStyle w:val="211"/>
        <w:widowControl w:val="0"/>
        <w:tabs>
          <w:tab w:val="left" w:pos="180"/>
        </w:tabs>
        <w:suppressAutoHyphens w:val="0"/>
        <w:spacing w:before="0" w:line="240" w:lineRule="auto"/>
        <w:ind w:firstLine="709"/>
        <w:jc w:val="both"/>
        <w:rPr>
          <w:sz w:val="28"/>
          <w:szCs w:val="28"/>
          <w:lang w:val="kk-KZ"/>
        </w:rPr>
      </w:pPr>
      <w:r w:rsidRPr="00D71CD8">
        <w:rPr>
          <w:sz w:val="28"/>
          <w:szCs w:val="28"/>
          <w:lang w:val="kk-KZ"/>
        </w:rPr>
        <w:t xml:space="preserve">құралдарымен және материалдарымен </w:t>
      </w:r>
      <w:r w:rsidR="00773FEE" w:rsidRPr="00D71CD8">
        <w:rPr>
          <w:sz w:val="28"/>
          <w:szCs w:val="28"/>
          <w:lang w:val="kk-KZ"/>
        </w:rPr>
        <w:t>адамдарды</w:t>
      </w:r>
      <w:r>
        <w:rPr>
          <w:sz w:val="28"/>
          <w:szCs w:val="28"/>
          <w:lang w:val="kk-KZ"/>
        </w:rPr>
        <w:t>ң орнын</w:t>
      </w:r>
      <w:r w:rsidR="002F6954" w:rsidRPr="00C74736">
        <w:rPr>
          <w:color w:val="000000"/>
          <w:sz w:val="28"/>
          <w:szCs w:val="28"/>
          <w:lang w:val="kk-KZ"/>
        </w:rPr>
        <w:t>ауыстыру</w:t>
      </w:r>
      <w:r w:rsidR="00137987">
        <w:rPr>
          <w:sz w:val="28"/>
          <w:szCs w:val="28"/>
          <w:lang w:val="kk-KZ"/>
        </w:rPr>
        <w:t>ға арналған</w:t>
      </w:r>
      <w:r w:rsidR="00BD4B07">
        <w:rPr>
          <w:sz w:val="28"/>
          <w:szCs w:val="28"/>
          <w:lang w:val="kk-KZ"/>
        </w:rPr>
        <w:t xml:space="preserve"> </w:t>
      </w:r>
      <w:r w:rsidR="00137987">
        <w:rPr>
          <w:sz w:val="28"/>
          <w:szCs w:val="28"/>
          <w:lang w:val="kk-KZ"/>
        </w:rPr>
        <w:t xml:space="preserve">биіктікке </w:t>
      </w:r>
      <w:r w:rsidR="00773FEE" w:rsidRPr="00D71CD8">
        <w:rPr>
          <w:sz w:val="28"/>
          <w:szCs w:val="28"/>
          <w:lang w:val="kk-KZ"/>
        </w:rPr>
        <w:t>көтергіш</w:t>
      </w:r>
      <w:r w:rsidR="00114675">
        <w:rPr>
          <w:sz w:val="28"/>
          <w:szCs w:val="28"/>
          <w:lang w:val="kk-KZ"/>
        </w:rPr>
        <w:t>тер</w:t>
      </w:r>
      <w:r w:rsidR="00137987">
        <w:rPr>
          <w:sz w:val="28"/>
          <w:szCs w:val="28"/>
          <w:lang w:val="kk-KZ"/>
        </w:rPr>
        <w:t>дің</w:t>
      </w:r>
      <w:r w:rsidR="00114675">
        <w:rPr>
          <w:sz w:val="28"/>
          <w:szCs w:val="28"/>
          <w:lang w:val="kk-KZ"/>
        </w:rPr>
        <w:t xml:space="preserve"> (мұнаралар</w:t>
      </w:r>
      <w:r w:rsidR="00137987">
        <w:rPr>
          <w:sz w:val="28"/>
          <w:szCs w:val="28"/>
          <w:lang w:val="kk-KZ"/>
        </w:rPr>
        <w:t>дың</w:t>
      </w:r>
      <w:r w:rsidR="00114675">
        <w:rPr>
          <w:sz w:val="28"/>
          <w:szCs w:val="28"/>
          <w:lang w:val="kk-KZ"/>
        </w:rPr>
        <w:t>) мынадай түрлері</w:t>
      </w:r>
      <w:r w:rsidR="00377600">
        <w:rPr>
          <w:sz w:val="28"/>
          <w:szCs w:val="28"/>
          <w:lang w:val="kk-KZ"/>
        </w:rPr>
        <w:t>не</w:t>
      </w:r>
      <w:r w:rsidR="00114675">
        <w:rPr>
          <w:sz w:val="28"/>
          <w:szCs w:val="28"/>
          <w:lang w:val="kk-KZ"/>
        </w:rPr>
        <w:t>:</w:t>
      </w:r>
    </w:p>
    <w:p w:rsidR="00773FEE" w:rsidRPr="00D71CD8" w:rsidRDefault="00773FEE" w:rsidP="004E2C81">
      <w:pPr>
        <w:pStyle w:val="211"/>
        <w:widowControl w:val="0"/>
        <w:tabs>
          <w:tab w:val="left" w:pos="-1134"/>
        </w:tabs>
        <w:suppressAutoHyphens w:val="0"/>
        <w:spacing w:before="0" w:line="240" w:lineRule="auto"/>
        <w:ind w:firstLine="709"/>
        <w:jc w:val="both"/>
        <w:rPr>
          <w:sz w:val="28"/>
          <w:szCs w:val="28"/>
          <w:lang w:val="kk-KZ"/>
        </w:rPr>
      </w:pPr>
      <w:r w:rsidRPr="00D71CD8">
        <w:rPr>
          <w:sz w:val="28"/>
          <w:szCs w:val="28"/>
          <w:lang w:val="kk-KZ"/>
        </w:rPr>
        <w:t xml:space="preserve">өзі жүретін </w:t>
      </w:r>
      <w:r w:rsidR="00AE4BD4">
        <w:rPr>
          <w:sz w:val="28"/>
          <w:szCs w:val="28"/>
          <w:lang w:val="kk-KZ"/>
        </w:rPr>
        <w:t>–</w:t>
      </w:r>
      <w:r w:rsidRPr="00D71CD8">
        <w:rPr>
          <w:sz w:val="28"/>
          <w:szCs w:val="28"/>
          <w:lang w:val="kk-KZ"/>
        </w:rPr>
        <w:t xml:space="preserve"> автомобиль</w:t>
      </w:r>
      <w:r w:rsidR="00137987">
        <w:rPr>
          <w:sz w:val="28"/>
          <w:szCs w:val="28"/>
          <w:lang w:val="kk-KZ"/>
        </w:rPr>
        <w:t>ді</w:t>
      </w:r>
      <w:r w:rsidRPr="00D71CD8">
        <w:rPr>
          <w:sz w:val="28"/>
          <w:szCs w:val="28"/>
          <w:lang w:val="kk-KZ"/>
        </w:rPr>
        <w:t>; арнайы шассиде</w:t>
      </w:r>
      <w:r w:rsidR="00137987">
        <w:rPr>
          <w:sz w:val="28"/>
          <w:szCs w:val="28"/>
          <w:lang w:val="kk-KZ"/>
        </w:rPr>
        <w:t>гі</w:t>
      </w:r>
      <w:r w:rsidRPr="00D71CD8">
        <w:rPr>
          <w:sz w:val="28"/>
          <w:szCs w:val="28"/>
          <w:lang w:val="kk-KZ"/>
        </w:rPr>
        <w:t xml:space="preserve">; пневмодоңғалақты; </w:t>
      </w:r>
      <w:r w:rsidR="002F6954">
        <w:rPr>
          <w:sz w:val="28"/>
          <w:szCs w:val="28"/>
          <w:lang w:val="kk-KZ"/>
        </w:rPr>
        <w:t>шынжыр табанды</w:t>
      </w:r>
      <w:r w:rsidRPr="00D71CD8">
        <w:rPr>
          <w:sz w:val="28"/>
          <w:szCs w:val="28"/>
          <w:lang w:val="kk-KZ"/>
        </w:rPr>
        <w:t>; теміржол;</w:t>
      </w:r>
    </w:p>
    <w:p w:rsidR="00773FEE" w:rsidRPr="00D71CD8" w:rsidRDefault="00773FEE" w:rsidP="004E2C81">
      <w:pPr>
        <w:widowControl w:val="0"/>
        <w:tabs>
          <w:tab w:val="left" w:pos="180"/>
        </w:tabs>
        <w:ind w:firstLine="709"/>
        <w:jc w:val="both"/>
        <w:rPr>
          <w:sz w:val="28"/>
          <w:szCs w:val="28"/>
          <w:lang w:val="kk-KZ"/>
        </w:rPr>
      </w:pPr>
      <w:r w:rsidRPr="00D71CD8">
        <w:rPr>
          <w:sz w:val="28"/>
          <w:szCs w:val="28"/>
          <w:lang w:val="kk-KZ"/>
        </w:rPr>
        <w:t>жалғамалы;</w:t>
      </w:r>
    </w:p>
    <w:p w:rsidR="00773FEE" w:rsidRPr="00D71CD8" w:rsidRDefault="00773FEE" w:rsidP="004E2C81">
      <w:pPr>
        <w:widowControl w:val="0"/>
        <w:tabs>
          <w:tab w:val="left" w:pos="180"/>
        </w:tabs>
        <w:ind w:firstLine="709"/>
        <w:jc w:val="both"/>
        <w:rPr>
          <w:sz w:val="28"/>
          <w:szCs w:val="28"/>
          <w:lang w:val="kk-KZ"/>
        </w:rPr>
      </w:pPr>
      <w:r w:rsidRPr="00D71CD8">
        <w:rPr>
          <w:sz w:val="28"/>
          <w:szCs w:val="28"/>
          <w:lang w:val="kk-KZ"/>
        </w:rPr>
        <w:t>жылжымалы.</w:t>
      </w:r>
    </w:p>
    <w:p w:rsidR="00773FEE" w:rsidRPr="00D71CD8" w:rsidRDefault="00114675" w:rsidP="004E2C81">
      <w:pPr>
        <w:widowControl w:val="0"/>
        <w:tabs>
          <w:tab w:val="left" w:pos="180"/>
        </w:tabs>
        <w:ind w:firstLine="709"/>
        <w:jc w:val="both"/>
        <w:rPr>
          <w:rStyle w:val="s0"/>
          <w:sz w:val="28"/>
          <w:szCs w:val="28"/>
          <w:lang w:val="kk-KZ"/>
        </w:rPr>
      </w:pPr>
      <w:r>
        <w:rPr>
          <w:sz w:val="28"/>
          <w:szCs w:val="28"/>
          <w:lang w:val="kk-KZ"/>
        </w:rPr>
        <w:t xml:space="preserve">3. </w:t>
      </w:r>
      <w:r w:rsidR="002F6954">
        <w:rPr>
          <w:sz w:val="28"/>
          <w:szCs w:val="28"/>
          <w:lang w:val="kk-KZ"/>
        </w:rPr>
        <w:t>Ә</w:t>
      </w:r>
      <w:r w:rsidR="002F6954" w:rsidRPr="00D71CD8">
        <w:rPr>
          <w:sz w:val="28"/>
          <w:szCs w:val="28"/>
          <w:lang w:val="kk-KZ"/>
        </w:rPr>
        <w:t>скери ведомстволар</w:t>
      </w:r>
      <w:r w:rsidR="002F6954">
        <w:rPr>
          <w:sz w:val="28"/>
          <w:szCs w:val="28"/>
          <w:lang w:val="kk-KZ"/>
        </w:rPr>
        <w:t xml:space="preserve">дың </w:t>
      </w:r>
      <w:r w:rsidR="002F6954" w:rsidRPr="00D71CD8">
        <w:rPr>
          <w:sz w:val="28"/>
          <w:szCs w:val="28"/>
          <w:lang w:val="kk-KZ"/>
        </w:rPr>
        <w:t xml:space="preserve">арнайы </w:t>
      </w:r>
      <w:r w:rsidR="00B96D65">
        <w:rPr>
          <w:sz w:val="28"/>
          <w:szCs w:val="28"/>
          <w:lang w:val="kk-KZ"/>
        </w:rPr>
        <w:t>мақсаттағы,</w:t>
      </w:r>
      <w:r w:rsidR="00BD4B07">
        <w:rPr>
          <w:sz w:val="28"/>
          <w:szCs w:val="28"/>
          <w:lang w:val="kk-KZ"/>
        </w:rPr>
        <w:t xml:space="preserve"> </w:t>
      </w:r>
      <w:r w:rsidR="00773FEE" w:rsidRPr="00D71CD8">
        <w:rPr>
          <w:sz w:val="28"/>
          <w:szCs w:val="28"/>
          <w:lang w:val="kk-KZ"/>
        </w:rPr>
        <w:t xml:space="preserve">шахтада, теңіз, өзен және </w:t>
      </w:r>
      <w:r w:rsidR="00773FEE" w:rsidRPr="00D71CD8">
        <w:rPr>
          <w:sz w:val="28"/>
          <w:szCs w:val="28"/>
          <w:lang w:val="kk-KZ"/>
        </w:rPr>
        <w:lastRenderedPageBreak/>
        <w:t xml:space="preserve">басқада жүзетін </w:t>
      </w:r>
      <w:r w:rsidR="00B96D65">
        <w:rPr>
          <w:sz w:val="28"/>
          <w:szCs w:val="28"/>
          <w:lang w:val="kk-KZ"/>
        </w:rPr>
        <w:t>құрылымдар</w:t>
      </w:r>
      <w:r w:rsidR="000E39B7">
        <w:rPr>
          <w:sz w:val="28"/>
          <w:szCs w:val="28"/>
          <w:lang w:val="kk-KZ"/>
        </w:rPr>
        <w:t>д</w:t>
      </w:r>
      <w:r w:rsidR="00B96D65">
        <w:rPr>
          <w:sz w:val="28"/>
          <w:szCs w:val="28"/>
          <w:lang w:val="kk-KZ"/>
        </w:rPr>
        <w:t>а</w:t>
      </w:r>
      <w:r w:rsidR="00773FEE" w:rsidRPr="00D71CD8">
        <w:rPr>
          <w:sz w:val="28"/>
          <w:szCs w:val="28"/>
          <w:lang w:val="kk-KZ"/>
        </w:rPr>
        <w:t>, теңізде</w:t>
      </w:r>
      <w:r w:rsidR="000E39B7">
        <w:rPr>
          <w:sz w:val="28"/>
          <w:szCs w:val="28"/>
          <w:lang w:val="kk-KZ"/>
        </w:rPr>
        <w:t>гі</w:t>
      </w:r>
      <w:r w:rsidR="00773FEE" w:rsidRPr="00D71CD8">
        <w:rPr>
          <w:sz w:val="28"/>
          <w:szCs w:val="28"/>
          <w:lang w:val="kk-KZ"/>
        </w:rPr>
        <w:t xml:space="preserve"> барлау</w:t>
      </w:r>
      <w:r w:rsidR="001D5F84">
        <w:rPr>
          <w:sz w:val="28"/>
          <w:szCs w:val="28"/>
          <w:lang w:val="kk-KZ"/>
        </w:rPr>
        <w:t xml:space="preserve"> мен</w:t>
      </w:r>
      <w:r w:rsidR="00773FEE" w:rsidRPr="00D71CD8">
        <w:rPr>
          <w:sz w:val="28"/>
          <w:szCs w:val="28"/>
          <w:lang w:val="kk-KZ"/>
        </w:rPr>
        <w:t xml:space="preserve"> бұрғылау</w:t>
      </w:r>
      <w:r w:rsidR="00B96D65">
        <w:rPr>
          <w:sz w:val="28"/>
          <w:szCs w:val="28"/>
          <w:lang w:val="kk-KZ"/>
        </w:rPr>
        <w:t>ға арналған</w:t>
      </w:r>
      <w:r w:rsidR="003E7D18">
        <w:rPr>
          <w:sz w:val="28"/>
          <w:szCs w:val="28"/>
          <w:lang w:val="kk-KZ"/>
        </w:rPr>
        <w:t xml:space="preserve"> </w:t>
      </w:r>
      <w:r w:rsidR="00773FEE" w:rsidRPr="00D71CD8">
        <w:rPr>
          <w:sz w:val="28"/>
          <w:szCs w:val="28"/>
          <w:lang w:val="kk-KZ"/>
        </w:rPr>
        <w:t>платформалард</w:t>
      </w:r>
      <w:r w:rsidR="00B96D65">
        <w:rPr>
          <w:sz w:val="28"/>
          <w:szCs w:val="28"/>
          <w:lang w:val="kk-KZ"/>
        </w:rPr>
        <w:t>а</w:t>
      </w:r>
      <w:r w:rsidR="00773FEE" w:rsidRPr="00D71CD8">
        <w:rPr>
          <w:sz w:val="28"/>
          <w:szCs w:val="28"/>
          <w:lang w:val="kk-KZ"/>
        </w:rPr>
        <w:t>, тікұшақтарда және басқа</w:t>
      </w:r>
      <w:r w:rsidR="00B96D65">
        <w:rPr>
          <w:sz w:val="28"/>
          <w:szCs w:val="28"/>
          <w:lang w:val="kk-KZ"/>
        </w:rPr>
        <w:t xml:space="preserve"> да</w:t>
      </w:r>
      <w:r w:rsidR="00773FEE" w:rsidRPr="00D71CD8">
        <w:rPr>
          <w:sz w:val="28"/>
          <w:szCs w:val="28"/>
          <w:lang w:val="kk-KZ"/>
        </w:rPr>
        <w:t xml:space="preserve"> ұшатын аппараттарда</w:t>
      </w:r>
      <w:r w:rsidR="00DE0C95">
        <w:rPr>
          <w:sz w:val="28"/>
          <w:szCs w:val="28"/>
          <w:lang w:val="kk-KZ"/>
        </w:rPr>
        <w:t xml:space="preserve"> </w:t>
      </w:r>
      <w:r w:rsidR="00B96D65">
        <w:rPr>
          <w:sz w:val="28"/>
          <w:szCs w:val="28"/>
          <w:lang w:val="kk-KZ"/>
        </w:rPr>
        <w:t>орнатылған жүк көтергіш механизмдер де</w:t>
      </w:r>
      <w:r w:rsidR="00773FEE" w:rsidRPr="00D71CD8">
        <w:rPr>
          <w:sz w:val="28"/>
          <w:szCs w:val="28"/>
          <w:lang w:val="kk-KZ"/>
        </w:rPr>
        <w:t xml:space="preserve"> көрсетілген салалардың арнайы талаптарына сәйкес келеді</w:t>
      </w:r>
      <w:r w:rsidR="00773FEE" w:rsidRPr="00D71CD8">
        <w:rPr>
          <w:rStyle w:val="s0"/>
          <w:sz w:val="28"/>
          <w:szCs w:val="28"/>
          <w:lang w:val="kk-KZ"/>
        </w:rPr>
        <w:t>.</w:t>
      </w:r>
    </w:p>
    <w:p w:rsidR="00773FEE" w:rsidRPr="00D71CD8" w:rsidRDefault="00773FEE" w:rsidP="004E2C81">
      <w:pPr>
        <w:widowControl w:val="0"/>
        <w:ind w:firstLine="709"/>
        <w:jc w:val="both"/>
        <w:rPr>
          <w:sz w:val="28"/>
          <w:szCs w:val="28"/>
        </w:rPr>
      </w:pPr>
      <w:r w:rsidRPr="00D71CD8">
        <w:rPr>
          <w:sz w:val="28"/>
          <w:szCs w:val="28"/>
          <w:lang w:val="kk-KZ"/>
        </w:rPr>
        <w:t>4</w:t>
      </w:r>
      <w:r w:rsidRPr="00D71CD8">
        <w:rPr>
          <w:sz w:val="28"/>
          <w:szCs w:val="28"/>
        </w:rPr>
        <w:t xml:space="preserve">. </w:t>
      </w:r>
      <w:r w:rsidRPr="00D71CD8">
        <w:rPr>
          <w:sz w:val="28"/>
          <w:szCs w:val="28"/>
          <w:lang w:val="kk-KZ"/>
        </w:rPr>
        <w:t>Осы Қағидаларда мынадай терминдер мен анықтамалар қолданылады</w:t>
      </w:r>
      <w:r w:rsidRPr="00D71CD8">
        <w:rPr>
          <w:sz w:val="28"/>
          <w:szCs w:val="28"/>
        </w:rPr>
        <w:t>:</w:t>
      </w:r>
    </w:p>
    <w:p w:rsidR="00773FEE" w:rsidRPr="00D71CD8" w:rsidRDefault="00773FEE" w:rsidP="004E2C81">
      <w:pPr>
        <w:widowControl w:val="0"/>
        <w:tabs>
          <w:tab w:val="left" w:pos="0"/>
          <w:tab w:val="left" w:pos="180"/>
        </w:tabs>
        <w:ind w:firstLine="709"/>
        <w:jc w:val="both"/>
        <w:rPr>
          <w:sz w:val="28"/>
          <w:szCs w:val="28"/>
        </w:rPr>
      </w:pPr>
      <w:bookmarkStart w:id="2" w:name="sub_10104"/>
      <w:r w:rsidRPr="00D71CD8">
        <w:rPr>
          <w:sz w:val="28"/>
          <w:szCs w:val="28"/>
          <w:lang w:val="kk-KZ"/>
        </w:rPr>
        <w:t>1) жүк көтергіш</w:t>
      </w:r>
      <w:r w:rsidR="00DE0C95">
        <w:rPr>
          <w:sz w:val="28"/>
          <w:szCs w:val="28"/>
          <w:lang w:val="kk-KZ"/>
        </w:rPr>
        <w:t xml:space="preserve"> </w:t>
      </w:r>
      <w:r w:rsidR="00B96D65" w:rsidRPr="00D71CD8">
        <w:rPr>
          <w:sz w:val="28"/>
          <w:szCs w:val="28"/>
        </w:rPr>
        <w:t>м</w:t>
      </w:r>
      <w:r w:rsidR="00B96D65">
        <w:rPr>
          <w:sz w:val="28"/>
          <w:szCs w:val="28"/>
          <w:lang w:val="kk-KZ"/>
        </w:rPr>
        <w:t>еханизм</w:t>
      </w:r>
      <w:r w:rsidR="00BC4705">
        <w:rPr>
          <w:sz w:val="28"/>
          <w:szCs w:val="28"/>
          <w:lang w:val="kk-KZ"/>
        </w:rPr>
        <w:t xml:space="preserve"> </w:t>
      </w:r>
      <w:r w:rsidRPr="00D71CD8">
        <w:rPr>
          <w:sz w:val="28"/>
          <w:szCs w:val="28"/>
        </w:rPr>
        <w:t xml:space="preserve">– </w:t>
      </w:r>
      <w:r w:rsidR="008E6DCA">
        <w:rPr>
          <w:sz w:val="28"/>
          <w:szCs w:val="28"/>
          <w:lang w:val="kk-KZ"/>
        </w:rPr>
        <w:t xml:space="preserve">кеңістікте </w:t>
      </w:r>
      <w:r w:rsidRPr="00D71CD8">
        <w:rPr>
          <w:sz w:val="28"/>
          <w:szCs w:val="28"/>
          <w:lang w:val="kk-KZ"/>
        </w:rPr>
        <w:t>жүкті</w:t>
      </w:r>
      <w:r w:rsidR="008E6DCA">
        <w:rPr>
          <w:sz w:val="28"/>
          <w:szCs w:val="28"/>
          <w:lang w:val="kk-KZ"/>
        </w:rPr>
        <w:t xml:space="preserve">ң орнын ауыстыруға арналған, </w:t>
      </w:r>
      <w:r w:rsidR="00B87301" w:rsidRPr="00D71CD8">
        <w:rPr>
          <w:rStyle w:val="s0"/>
          <w:sz w:val="28"/>
          <w:szCs w:val="28"/>
          <w:lang w:val="kk-KZ"/>
        </w:rPr>
        <w:t>жүк қармауыш</w:t>
      </w:r>
      <w:r w:rsidR="00B87301">
        <w:rPr>
          <w:rStyle w:val="s0"/>
          <w:sz w:val="28"/>
          <w:szCs w:val="28"/>
          <w:lang w:val="kk-KZ"/>
        </w:rPr>
        <w:t>ының</w:t>
      </w:r>
      <w:r w:rsidR="00DE0C95">
        <w:rPr>
          <w:rStyle w:val="s0"/>
          <w:sz w:val="28"/>
          <w:szCs w:val="28"/>
          <w:lang w:val="kk-KZ"/>
        </w:rPr>
        <w:t xml:space="preserve"> </w:t>
      </w:r>
      <w:r w:rsidR="008E6DCA" w:rsidRPr="00DA7ED0">
        <w:rPr>
          <w:sz w:val="28"/>
          <w:szCs w:val="28"/>
          <w:lang w:val="kk-KZ"/>
        </w:rPr>
        <w:t>қайт</w:t>
      </w:r>
      <w:r w:rsidR="00322563">
        <w:rPr>
          <w:sz w:val="28"/>
          <w:szCs w:val="28"/>
          <w:lang w:val="kk-KZ"/>
        </w:rPr>
        <w:t>ымды</w:t>
      </w:r>
      <w:r w:rsidR="008E6DCA" w:rsidRPr="00DA7ED0">
        <w:rPr>
          <w:sz w:val="28"/>
          <w:szCs w:val="28"/>
          <w:lang w:val="kk-KZ"/>
        </w:rPr>
        <w:t>-</w:t>
      </w:r>
      <w:r w:rsidR="00322563">
        <w:rPr>
          <w:sz w:val="28"/>
          <w:szCs w:val="28"/>
          <w:lang w:val="kk-KZ"/>
        </w:rPr>
        <w:t>ілгерілемелі</w:t>
      </w:r>
      <w:r w:rsidR="008E6DCA">
        <w:rPr>
          <w:sz w:val="28"/>
          <w:szCs w:val="28"/>
          <w:lang w:val="kk-KZ"/>
        </w:rPr>
        <w:t xml:space="preserve"> қозғалысымен</w:t>
      </w:r>
      <w:r w:rsidRPr="00D71CD8">
        <w:rPr>
          <w:sz w:val="28"/>
          <w:szCs w:val="28"/>
          <w:lang w:val="kk-KZ"/>
        </w:rPr>
        <w:t xml:space="preserve"> циклдік әрекет ететін</w:t>
      </w:r>
      <w:r w:rsidR="00C14358">
        <w:rPr>
          <w:sz w:val="28"/>
          <w:szCs w:val="28"/>
          <w:lang w:val="kk-KZ"/>
        </w:rPr>
        <w:t xml:space="preserve"> </w:t>
      </w:r>
      <w:r w:rsidR="00B87301">
        <w:rPr>
          <w:sz w:val="28"/>
          <w:szCs w:val="28"/>
          <w:lang w:val="kk-KZ"/>
        </w:rPr>
        <w:t xml:space="preserve">көтергіш </w:t>
      </w:r>
      <w:r w:rsidR="00DA7ED0">
        <w:rPr>
          <w:sz w:val="28"/>
          <w:szCs w:val="28"/>
          <w:lang w:val="kk-KZ"/>
        </w:rPr>
        <w:t>құрылғы</w:t>
      </w:r>
      <w:r w:rsidRPr="00D71CD8">
        <w:rPr>
          <w:sz w:val="28"/>
          <w:szCs w:val="28"/>
        </w:rPr>
        <w:t>;</w:t>
      </w:r>
    </w:p>
    <w:p w:rsidR="00773FEE" w:rsidRPr="00D71CD8" w:rsidRDefault="00773FEE" w:rsidP="004E2C81">
      <w:pPr>
        <w:widowControl w:val="0"/>
        <w:tabs>
          <w:tab w:val="left" w:pos="0"/>
          <w:tab w:val="left" w:pos="180"/>
        </w:tabs>
        <w:ind w:firstLine="709"/>
        <w:jc w:val="both"/>
        <w:rPr>
          <w:sz w:val="28"/>
          <w:szCs w:val="28"/>
          <w:lang w:val="kk-KZ"/>
        </w:rPr>
      </w:pPr>
      <w:r w:rsidRPr="00D71CD8">
        <w:rPr>
          <w:sz w:val="28"/>
          <w:szCs w:val="28"/>
          <w:lang w:val="kk-KZ"/>
        </w:rPr>
        <w:t>2) жүк көтергіш</w:t>
      </w:r>
      <w:r w:rsidR="00BC4705">
        <w:rPr>
          <w:sz w:val="28"/>
          <w:szCs w:val="28"/>
          <w:lang w:val="kk-KZ"/>
        </w:rPr>
        <w:t xml:space="preserve"> </w:t>
      </w:r>
      <w:r w:rsidR="00B87301">
        <w:rPr>
          <w:sz w:val="28"/>
          <w:szCs w:val="28"/>
          <w:lang w:val="kk-KZ"/>
        </w:rPr>
        <w:t>кран</w:t>
      </w:r>
      <w:r w:rsidR="00BC4705">
        <w:rPr>
          <w:sz w:val="28"/>
          <w:szCs w:val="28"/>
          <w:lang w:val="kk-KZ"/>
        </w:rPr>
        <w:t xml:space="preserve"> </w:t>
      </w:r>
      <w:r w:rsidRPr="00D71CD8">
        <w:rPr>
          <w:sz w:val="28"/>
          <w:szCs w:val="28"/>
        </w:rPr>
        <w:t xml:space="preserve">– </w:t>
      </w:r>
      <w:r w:rsidR="00B87301">
        <w:rPr>
          <w:sz w:val="28"/>
          <w:szCs w:val="28"/>
          <w:lang w:val="kk-KZ"/>
        </w:rPr>
        <w:t xml:space="preserve">стационарлық орнатылған </w:t>
      </w:r>
      <w:r w:rsidRPr="00D71CD8">
        <w:rPr>
          <w:sz w:val="28"/>
          <w:szCs w:val="28"/>
          <w:lang w:val="kk-KZ"/>
        </w:rPr>
        <w:t>жүк көтергіш</w:t>
      </w:r>
      <w:r w:rsidR="00B87301">
        <w:rPr>
          <w:sz w:val="28"/>
          <w:szCs w:val="28"/>
          <w:lang w:val="kk-KZ"/>
        </w:rPr>
        <w:t xml:space="preserve"> механизмдерімен жарақталған техникалық</w:t>
      </w:r>
      <w:r w:rsidR="00DA7ED0">
        <w:rPr>
          <w:sz w:val="28"/>
          <w:szCs w:val="28"/>
          <w:lang w:val="kk-KZ"/>
        </w:rPr>
        <w:t>құрылғы</w:t>
      </w:r>
      <w:r w:rsidRPr="00D71CD8">
        <w:rPr>
          <w:sz w:val="28"/>
          <w:szCs w:val="28"/>
          <w:lang w:val="kk-KZ"/>
        </w:rPr>
        <w:t>;</w:t>
      </w:r>
    </w:p>
    <w:p w:rsidR="00773FEE" w:rsidRPr="00D71CD8" w:rsidRDefault="00773FEE" w:rsidP="004E2C81">
      <w:pPr>
        <w:widowControl w:val="0"/>
        <w:tabs>
          <w:tab w:val="left" w:pos="0"/>
          <w:tab w:val="left" w:pos="180"/>
        </w:tabs>
        <w:ind w:firstLine="709"/>
        <w:jc w:val="both"/>
        <w:rPr>
          <w:sz w:val="28"/>
          <w:szCs w:val="28"/>
          <w:lang w:val="kk-KZ"/>
        </w:rPr>
      </w:pPr>
      <w:r w:rsidRPr="00D71CD8">
        <w:rPr>
          <w:sz w:val="28"/>
          <w:szCs w:val="28"/>
          <w:lang w:val="kk-KZ"/>
        </w:rPr>
        <w:t>3)</w:t>
      </w:r>
      <w:bookmarkStart w:id="3" w:name="sub_10101"/>
      <w:r w:rsidR="00DE0C95">
        <w:rPr>
          <w:sz w:val="28"/>
          <w:szCs w:val="28"/>
          <w:lang w:val="kk-KZ"/>
        </w:rPr>
        <w:t xml:space="preserve"> </w:t>
      </w:r>
      <w:r w:rsidR="008E719C">
        <w:rPr>
          <w:rStyle w:val="ab"/>
          <w:b w:val="0"/>
          <w:color w:val="auto"/>
          <w:sz w:val="28"/>
          <w:szCs w:val="28"/>
          <w:lang w:val="kk-KZ"/>
        </w:rPr>
        <w:t xml:space="preserve">табандықтар </w:t>
      </w:r>
      <w:r w:rsidRPr="00D71CD8">
        <w:rPr>
          <w:sz w:val="28"/>
          <w:szCs w:val="28"/>
          <w:lang w:val="kk-KZ"/>
        </w:rPr>
        <w:t xml:space="preserve">– </w:t>
      </w:r>
      <w:r w:rsidR="00377600">
        <w:rPr>
          <w:sz w:val="28"/>
          <w:szCs w:val="28"/>
          <w:lang w:val="kk-KZ"/>
        </w:rPr>
        <w:t>лифтілер</w:t>
      </w:r>
      <w:r w:rsidRPr="00D71CD8">
        <w:rPr>
          <w:sz w:val="28"/>
          <w:szCs w:val="28"/>
          <w:lang w:val="kk-KZ"/>
        </w:rPr>
        <w:t xml:space="preserve"> тораптары</w:t>
      </w:r>
      <w:r w:rsidR="00D50706">
        <w:rPr>
          <w:sz w:val="28"/>
          <w:szCs w:val="28"/>
          <w:lang w:val="kk-KZ"/>
        </w:rPr>
        <w:t>ның</w:t>
      </w:r>
      <w:r w:rsidR="00DE0C95">
        <w:rPr>
          <w:sz w:val="28"/>
          <w:szCs w:val="28"/>
          <w:lang w:val="kk-KZ"/>
        </w:rPr>
        <w:t xml:space="preserve"> </w:t>
      </w:r>
      <w:r w:rsidR="00D50706">
        <w:rPr>
          <w:sz w:val="28"/>
          <w:szCs w:val="28"/>
          <w:lang w:val="kk-KZ"/>
        </w:rPr>
        <w:t>қалпын</w:t>
      </w:r>
      <w:r w:rsidRPr="00D71CD8">
        <w:rPr>
          <w:sz w:val="28"/>
          <w:szCs w:val="28"/>
          <w:lang w:val="kk-KZ"/>
        </w:rPr>
        <w:t xml:space="preserve"> бағыттағыштарға қарай қамтамасыз ететін </w:t>
      </w:r>
      <w:r w:rsidR="00DA7ED0">
        <w:rPr>
          <w:sz w:val="28"/>
          <w:szCs w:val="28"/>
          <w:lang w:val="kk-KZ"/>
        </w:rPr>
        <w:t>құрылғы</w:t>
      </w:r>
      <w:r w:rsidRPr="00D71CD8">
        <w:rPr>
          <w:sz w:val="28"/>
          <w:szCs w:val="28"/>
          <w:lang w:val="kk-KZ"/>
        </w:rPr>
        <w:t>;</w:t>
      </w:r>
    </w:p>
    <w:p w:rsidR="00773FEE" w:rsidRPr="00D71CD8" w:rsidRDefault="00EB36E8" w:rsidP="004E2C81">
      <w:pPr>
        <w:widowControl w:val="0"/>
        <w:tabs>
          <w:tab w:val="left" w:pos="0"/>
          <w:tab w:val="left" w:pos="180"/>
        </w:tabs>
        <w:ind w:firstLine="709"/>
        <w:jc w:val="both"/>
        <w:rPr>
          <w:sz w:val="28"/>
          <w:szCs w:val="28"/>
          <w:lang w:val="kk-KZ"/>
        </w:rPr>
      </w:pPr>
      <w:bookmarkStart w:id="4" w:name="sub_10102"/>
      <w:bookmarkEnd w:id="3"/>
      <w:r>
        <w:rPr>
          <w:sz w:val="28"/>
          <w:szCs w:val="28"/>
          <w:lang w:val="kk-KZ"/>
        </w:rPr>
        <w:t>4</w:t>
      </w:r>
      <w:r w:rsidR="00773FEE" w:rsidRPr="00D71CD8">
        <w:rPr>
          <w:sz w:val="28"/>
          <w:szCs w:val="28"/>
          <w:lang w:val="kk-KZ"/>
        </w:rPr>
        <w:t>) ауытқу (бұру</w:t>
      </w:r>
      <w:r w:rsidR="00D50706">
        <w:rPr>
          <w:sz w:val="28"/>
          <w:szCs w:val="28"/>
          <w:lang w:val="kk-KZ"/>
        </w:rPr>
        <w:t>шы</w:t>
      </w:r>
      <w:r w:rsidR="00773FEE" w:rsidRPr="00D71CD8">
        <w:rPr>
          <w:sz w:val="28"/>
          <w:szCs w:val="28"/>
          <w:lang w:val="kk-KZ"/>
        </w:rPr>
        <w:t xml:space="preserve">, бағыттаушы) </w:t>
      </w:r>
      <w:r w:rsidR="00D50706" w:rsidRPr="00D71CD8">
        <w:rPr>
          <w:sz w:val="28"/>
          <w:szCs w:val="28"/>
          <w:lang w:val="kk-KZ"/>
        </w:rPr>
        <w:t>бло</w:t>
      </w:r>
      <w:r w:rsidR="00390CCF">
        <w:rPr>
          <w:sz w:val="28"/>
          <w:szCs w:val="28"/>
          <w:lang w:val="kk-KZ"/>
        </w:rPr>
        <w:t>гы</w:t>
      </w:r>
      <w:r w:rsidR="00BC4705">
        <w:rPr>
          <w:sz w:val="28"/>
          <w:szCs w:val="28"/>
          <w:lang w:val="kk-KZ"/>
        </w:rPr>
        <w:t xml:space="preserve"> </w:t>
      </w:r>
      <w:r w:rsidR="00773FEE" w:rsidRPr="00D71CD8">
        <w:rPr>
          <w:sz w:val="28"/>
          <w:szCs w:val="28"/>
          <w:lang w:val="kk-KZ"/>
        </w:rPr>
        <w:t xml:space="preserve">– </w:t>
      </w:r>
      <w:r w:rsidR="00D50706" w:rsidRPr="00D71CD8">
        <w:rPr>
          <w:sz w:val="28"/>
          <w:szCs w:val="28"/>
          <w:lang w:val="kk-KZ"/>
        </w:rPr>
        <w:t xml:space="preserve">арқанды </w:t>
      </w:r>
      <w:r w:rsidR="00D50706">
        <w:rPr>
          <w:sz w:val="28"/>
          <w:szCs w:val="28"/>
          <w:lang w:val="kk-KZ"/>
        </w:rPr>
        <w:t>қажет етілетін</w:t>
      </w:r>
      <w:r w:rsidR="00DE0C95">
        <w:rPr>
          <w:sz w:val="28"/>
          <w:szCs w:val="28"/>
          <w:lang w:val="kk-KZ"/>
        </w:rPr>
        <w:t xml:space="preserve"> </w:t>
      </w:r>
      <w:r w:rsidR="00773FEE" w:rsidRPr="00D71CD8">
        <w:rPr>
          <w:sz w:val="28"/>
          <w:szCs w:val="28"/>
          <w:lang w:val="kk-KZ"/>
        </w:rPr>
        <w:t>бағыт</w:t>
      </w:r>
      <w:r w:rsidR="00D50706">
        <w:rPr>
          <w:sz w:val="28"/>
          <w:szCs w:val="28"/>
          <w:lang w:val="kk-KZ"/>
        </w:rPr>
        <w:t>қ</w:t>
      </w:r>
      <w:r w:rsidR="00773FEE" w:rsidRPr="00D71CD8">
        <w:rPr>
          <w:sz w:val="28"/>
          <w:szCs w:val="28"/>
          <w:lang w:val="kk-KZ"/>
        </w:rPr>
        <w:t xml:space="preserve">а бұратын </w:t>
      </w:r>
      <w:bookmarkStart w:id="5" w:name="sub_10103"/>
      <w:bookmarkEnd w:id="4"/>
      <w:r w:rsidR="00DA7ED0">
        <w:rPr>
          <w:sz w:val="28"/>
          <w:szCs w:val="28"/>
          <w:lang w:val="kk-KZ"/>
        </w:rPr>
        <w:t>құрылғы</w:t>
      </w:r>
      <w:r w:rsidR="00773FEE" w:rsidRPr="00D71CD8">
        <w:rPr>
          <w:sz w:val="28"/>
          <w:szCs w:val="28"/>
          <w:lang w:val="kk-KZ"/>
        </w:rPr>
        <w:t>;</w:t>
      </w:r>
    </w:p>
    <w:p w:rsidR="00773FEE" w:rsidRPr="00D71CD8" w:rsidRDefault="00EB36E8" w:rsidP="004E2C81">
      <w:pPr>
        <w:widowControl w:val="0"/>
        <w:tabs>
          <w:tab w:val="left" w:pos="0"/>
          <w:tab w:val="left" w:pos="180"/>
        </w:tabs>
        <w:ind w:firstLine="709"/>
        <w:jc w:val="both"/>
        <w:rPr>
          <w:sz w:val="28"/>
          <w:szCs w:val="28"/>
          <w:lang w:val="kk-KZ"/>
        </w:rPr>
      </w:pPr>
      <w:r>
        <w:rPr>
          <w:sz w:val="28"/>
          <w:szCs w:val="28"/>
          <w:lang w:val="kk-KZ"/>
        </w:rPr>
        <w:t>5</w:t>
      </w:r>
      <w:r w:rsidR="00114675">
        <w:rPr>
          <w:sz w:val="28"/>
          <w:szCs w:val="28"/>
          <w:lang w:val="kk-KZ"/>
        </w:rPr>
        <w:t>) блокты үй-жай</w:t>
      </w:r>
      <w:r w:rsidR="00773FEE" w:rsidRPr="00D71CD8">
        <w:rPr>
          <w:sz w:val="28"/>
          <w:szCs w:val="28"/>
          <w:lang w:val="kk-KZ"/>
        </w:rPr>
        <w:t xml:space="preserve"> – блоктарды орнату</w:t>
      </w:r>
      <w:r w:rsidR="003D7F7A">
        <w:rPr>
          <w:sz w:val="28"/>
          <w:szCs w:val="28"/>
          <w:lang w:val="kk-KZ"/>
        </w:rPr>
        <w:t>ға арналған</w:t>
      </w:r>
      <w:r w:rsidR="00773FEE" w:rsidRPr="00D71CD8">
        <w:rPr>
          <w:sz w:val="28"/>
          <w:szCs w:val="28"/>
          <w:lang w:val="kk-KZ"/>
        </w:rPr>
        <w:t xml:space="preserve"> жеке </w:t>
      </w:r>
      <w:r w:rsidR="003D7F7A">
        <w:rPr>
          <w:sz w:val="28"/>
          <w:szCs w:val="28"/>
          <w:lang w:val="kk-KZ"/>
        </w:rPr>
        <w:t>үй-жай</w:t>
      </w:r>
      <w:r w:rsidR="00773FEE" w:rsidRPr="00D71CD8">
        <w:rPr>
          <w:sz w:val="28"/>
          <w:szCs w:val="28"/>
          <w:lang w:val="kk-KZ"/>
        </w:rPr>
        <w:t>;</w:t>
      </w:r>
    </w:p>
    <w:p w:rsidR="00773FEE" w:rsidRPr="00D71CD8" w:rsidRDefault="00EB36E8" w:rsidP="004E2C81">
      <w:pPr>
        <w:widowControl w:val="0"/>
        <w:tabs>
          <w:tab w:val="left" w:pos="0"/>
          <w:tab w:val="left" w:pos="180"/>
        </w:tabs>
        <w:ind w:firstLine="709"/>
        <w:jc w:val="both"/>
        <w:rPr>
          <w:sz w:val="28"/>
          <w:szCs w:val="28"/>
          <w:lang w:val="kk-KZ"/>
        </w:rPr>
      </w:pPr>
      <w:bookmarkStart w:id="6" w:name="sub_101013"/>
      <w:bookmarkEnd w:id="2"/>
      <w:bookmarkEnd w:id="5"/>
      <w:r>
        <w:rPr>
          <w:sz w:val="28"/>
          <w:szCs w:val="28"/>
          <w:lang w:val="kk-KZ"/>
        </w:rPr>
        <w:t>6</w:t>
      </w:r>
      <w:r w:rsidR="00773FEE" w:rsidRPr="00D71CD8">
        <w:rPr>
          <w:sz w:val="28"/>
          <w:szCs w:val="28"/>
          <w:lang w:val="kk-KZ"/>
        </w:rPr>
        <w:t xml:space="preserve">) буфер – </w:t>
      </w:r>
      <w:r w:rsidR="003D7F7A">
        <w:rPr>
          <w:sz w:val="28"/>
          <w:szCs w:val="28"/>
          <w:lang w:val="kk-KZ"/>
        </w:rPr>
        <w:t xml:space="preserve">соңғы жұмыс қалпына </w:t>
      </w:r>
      <w:r w:rsidR="00390CCF">
        <w:rPr>
          <w:sz w:val="28"/>
          <w:szCs w:val="28"/>
          <w:lang w:val="kk-KZ"/>
        </w:rPr>
        <w:t>ауысқанда</w:t>
      </w:r>
      <w:r w:rsidR="00DE0C95">
        <w:rPr>
          <w:sz w:val="28"/>
          <w:szCs w:val="28"/>
          <w:lang w:val="kk-KZ"/>
        </w:rPr>
        <w:t xml:space="preserve"> </w:t>
      </w:r>
      <w:r w:rsidR="00773FEE" w:rsidRPr="00D71CD8">
        <w:rPr>
          <w:sz w:val="28"/>
          <w:szCs w:val="28"/>
          <w:lang w:val="kk-KZ"/>
        </w:rPr>
        <w:t>жылжып келе жатқан кабинаны (</w:t>
      </w:r>
      <w:r w:rsidR="00ED50BD">
        <w:rPr>
          <w:sz w:val="28"/>
          <w:szCs w:val="28"/>
          <w:lang w:val="kk-KZ"/>
        </w:rPr>
        <w:t xml:space="preserve">қарсы </w:t>
      </w:r>
      <w:r w:rsidR="00773FEE" w:rsidRPr="00D71CD8">
        <w:rPr>
          <w:sz w:val="28"/>
          <w:szCs w:val="28"/>
          <w:lang w:val="kk-KZ"/>
        </w:rPr>
        <w:t xml:space="preserve">салмақты) амортизациялайтын және тоқтататын </w:t>
      </w:r>
      <w:r w:rsidR="00DA7ED0">
        <w:rPr>
          <w:sz w:val="28"/>
          <w:szCs w:val="28"/>
          <w:lang w:val="kk-KZ"/>
        </w:rPr>
        <w:t>құрылғы</w:t>
      </w:r>
      <w:r w:rsidR="00773FEE" w:rsidRPr="00D71CD8">
        <w:rPr>
          <w:sz w:val="28"/>
          <w:szCs w:val="28"/>
          <w:lang w:val="kk-KZ"/>
        </w:rPr>
        <w:t>;</w:t>
      </w:r>
    </w:p>
    <w:p w:rsidR="00773FEE" w:rsidRPr="00D71CD8" w:rsidRDefault="00EB36E8" w:rsidP="004E2C81">
      <w:pPr>
        <w:widowControl w:val="0"/>
        <w:tabs>
          <w:tab w:val="left" w:pos="0"/>
          <w:tab w:val="left" w:pos="180"/>
        </w:tabs>
        <w:ind w:firstLine="709"/>
        <w:jc w:val="both"/>
        <w:rPr>
          <w:bCs/>
          <w:sz w:val="28"/>
          <w:szCs w:val="28"/>
          <w:lang w:val="kk-KZ"/>
        </w:rPr>
      </w:pPr>
      <w:bookmarkStart w:id="7" w:name="sub_10105"/>
      <w:r>
        <w:rPr>
          <w:sz w:val="28"/>
          <w:szCs w:val="28"/>
          <w:lang w:val="kk-KZ"/>
        </w:rPr>
        <w:t>7</w:t>
      </w:r>
      <w:r w:rsidR="00773FEE" w:rsidRPr="00D71CD8">
        <w:rPr>
          <w:sz w:val="28"/>
          <w:szCs w:val="28"/>
          <w:lang w:val="kk-KZ"/>
        </w:rPr>
        <w:t xml:space="preserve">) пайдалануға беру – жүк көтергіш </w:t>
      </w:r>
      <w:r w:rsidR="003D7F7A">
        <w:rPr>
          <w:sz w:val="28"/>
          <w:szCs w:val="28"/>
          <w:lang w:val="kk-KZ"/>
        </w:rPr>
        <w:t>механизмдердің</w:t>
      </w:r>
      <w:r w:rsidR="00DE0C95">
        <w:rPr>
          <w:sz w:val="28"/>
          <w:szCs w:val="28"/>
          <w:lang w:val="kk-KZ"/>
        </w:rPr>
        <w:t xml:space="preserve"> </w:t>
      </w:r>
      <w:r w:rsidR="003D7F7A">
        <w:rPr>
          <w:sz w:val="28"/>
          <w:szCs w:val="28"/>
          <w:lang w:val="kk-KZ"/>
        </w:rPr>
        <w:t>мақсаты</w:t>
      </w:r>
      <w:r w:rsidR="003D7F7A" w:rsidRPr="00D71CD8">
        <w:rPr>
          <w:sz w:val="28"/>
          <w:szCs w:val="28"/>
          <w:lang w:val="kk-KZ"/>
        </w:rPr>
        <w:t xml:space="preserve"> бойынша </w:t>
      </w:r>
      <w:r w:rsidR="003D7F7A">
        <w:rPr>
          <w:sz w:val="28"/>
          <w:szCs w:val="28"/>
          <w:lang w:val="kk-KZ"/>
        </w:rPr>
        <w:t xml:space="preserve">пайдалануға </w:t>
      </w:r>
      <w:r w:rsidR="00773FEE" w:rsidRPr="00D71CD8">
        <w:rPr>
          <w:sz w:val="28"/>
          <w:szCs w:val="28"/>
          <w:lang w:val="kk-KZ"/>
        </w:rPr>
        <w:t xml:space="preserve">дайындығын </w:t>
      </w:r>
      <w:r w:rsidR="00AF25DF">
        <w:rPr>
          <w:sz w:val="28"/>
          <w:szCs w:val="28"/>
          <w:lang w:val="kk-KZ"/>
        </w:rPr>
        <w:t>айқындайтын</w:t>
      </w:r>
      <w:r w:rsidR="00DE0C95">
        <w:rPr>
          <w:sz w:val="28"/>
          <w:szCs w:val="28"/>
          <w:lang w:val="kk-KZ"/>
        </w:rPr>
        <w:t xml:space="preserve"> </w:t>
      </w:r>
      <w:r w:rsidR="00773FEE" w:rsidRPr="00D71CD8">
        <w:rPr>
          <w:sz w:val="28"/>
          <w:szCs w:val="28"/>
          <w:lang w:val="kk-KZ"/>
        </w:rPr>
        <w:t>және белгіленген тәртіппен құжат</w:t>
      </w:r>
      <w:r w:rsidR="00AF25DF">
        <w:rPr>
          <w:sz w:val="28"/>
          <w:szCs w:val="28"/>
          <w:lang w:val="kk-KZ"/>
        </w:rPr>
        <w:t>тамалық</w:t>
      </w:r>
      <w:r w:rsidR="00773FEE" w:rsidRPr="00D71CD8">
        <w:rPr>
          <w:sz w:val="28"/>
          <w:szCs w:val="28"/>
          <w:lang w:val="kk-KZ"/>
        </w:rPr>
        <w:t xml:space="preserve"> ресімде</w:t>
      </w:r>
      <w:r w:rsidR="00AF25DF">
        <w:rPr>
          <w:sz w:val="28"/>
          <w:szCs w:val="28"/>
          <w:lang w:val="kk-KZ"/>
        </w:rPr>
        <w:t>лген</w:t>
      </w:r>
      <w:r w:rsidR="00773FEE" w:rsidRPr="00D71CD8">
        <w:rPr>
          <w:sz w:val="28"/>
          <w:szCs w:val="28"/>
          <w:lang w:val="kk-KZ"/>
        </w:rPr>
        <w:t xml:space="preserve"> оқиға;</w:t>
      </w:r>
    </w:p>
    <w:p w:rsidR="00773FEE" w:rsidRPr="00D71CD8" w:rsidRDefault="00EB36E8" w:rsidP="004E2C81">
      <w:pPr>
        <w:widowControl w:val="0"/>
        <w:tabs>
          <w:tab w:val="left" w:pos="0"/>
          <w:tab w:val="left" w:pos="180"/>
        </w:tabs>
        <w:ind w:firstLine="709"/>
        <w:jc w:val="both"/>
        <w:rPr>
          <w:sz w:val="28"/>
          <w:szCs w:val="28"/>
          <w:lang w:val="kk-KZ"/>
        </w:rPr>
      </w:pPr>
      <w:bookmarkStart w:id="8" w:name="sub_10106"/>
      <w:bookmarkEnd w:id="7"/>
      <w:r>
        <w:rPr>
          <w:sz w:val="28"/>
          <w:szCs w:val="28"/>
          <w:lang w:val="kk-KZ"/>
        </w:rPr>
        <w:t>8</w:t>
      </w:r>
      <w:r w:rsidR="00773FEE" w:rsidRPr="00D71CD8">
        <w:rPr>
          <w:sz w:val="28"/>
          <w:szCs w:val="28"/>
          <w:lang w:val="kk-KZ"/>
        </w:rPr>
        <w:t xml:space="preserve">) </w:t>
      </w:r>
      <w:r w:rsidR="008F4239">
        <w:rPr>
          <w:sz w:val="28"/>
          <w:szCs w:val="28"/>
          <w:lang w:val="kk-KZ"/>
        </w:rPr>
        <w:t>енгізу</w:t>
      </w:r>
      <w:r w:rsidR="00DE0C95">
        <w:rPr>
          <w:sz w:val="28"/>
          <w:szCs w:val="28"/>
          <w:lang w:val="kk-KZ"/>
        </w:rPr>
        <w:t xml:space="preserve"> </w:t>
      </w:r>
      <w:r w:rsidR="00DA7ED0">
        <w:rPr>
          <w:sz w:val="28"/>
          <w:szCs w:val="28"/>
          <w:lang w:val="kk-KZ"/>
        </w:rPr>
        <w:t>құрылғы</w:t>
      </w:r>
      <w:r w:rsidR="008F4239">
        <w:rPr>
          <w:sz w:val="28"/>
          <w:szCs w:val="28"/>
          <w:lang w:val="kk-KZ"/>
        </w:rPr>
        <w:t>сы</w:t>
      </w:r>
      <w:r w:rsidR="00BC4705">
        <w:rPr>
          <w:sz w:val="28"/>
          <w:szCs w:val="28"/>
          <w:lang w:val="kk-KZ"/>
        </w:rPr>
        <w:t xml:space="preserve"> </w:t>
      </w:r>
      <w:r w:rsidR="00773FEE" w:rsidRPr="00D71CD8">
        <w:rPr>
          <w:sz w:val="28"/>
          <w:szCs w:val="28"/>
          <w:lang w:val="kk-KZ"/>
        </w:rPr>
        <w:t xml:space="preserve">– </w:t>
      </w:r>
      <w:r w:rsidR="00084E35">
        <w:rPr>
          <w:sz w:val="28"/>
          <w:szCs w:val="28"/>
          <w:lang w:val="kk-KZ"/>
        </w:rPr>
        <w:t>негіз</w:t>
      </w:r>
      <w:r w:rsidR="00390CCF">
        <w:rPr>
          <w:sz w:val="28"/>
          <w:szCs w:val="28"/>
          <w:lang w:val="kk-KZ"/>
        </w:rPr>
        <w:t>г</w:t>
      </w:r>
      <w:r w:rsidR="00084E35">
        <w:rPr>
          <w:sz w:val="28"/>
          <w:szCs w:val="28"/>
          <w:lang w:val="kk-KZ"/>
        </w:rPr>
        <w:t xml:space="preserve">і </w:t>
      </w:r>
      <w:r w:rsidR="008D0D28">
        <w:rPr>
          <w:sz w:val="28"/>
          <w:szCs w:val="28"/>
          <w:lang w:val="kk-KZ"/>
        </w:rPr>
        <w:t>мақсаты</w:t>
      </w:r>
      <w:r w:rsidR="00DE0C95">
        <w:rPr>
          <w:sz w:val="28"/>
          <w:szCs w:val="28"/>
          <w:lang w:val="kk-KZ"/>
        </w:rPr>
        <w:t xml:space="preserve"> </w:t>
      </w:r>
      <w:r w:rsidR="00773FEE" w:rsidRPr="00D71CD8">
        <w:rPr>
          <w:sz w:val="28"/>
          <w:szCs w:val="28"/>
          <w:lang w:val="kk-KZ"/>
        </w:rPr>
        <w:t xml:space="preserve">жүк көтергіш </w:t>
      </w:r>
      <w:r w:rsidR="00084E35">
        <w:rPr>
          <w:sz w:val="28"/>
          <w:szCs w:val="28"/>
          <w:lang w:val="kk-KZ"/>
        </w:rPr>
        <w:t xml:space="preserve">механизмді іске қосарда </w:t>
      </w:r>
      <w:r w:rsidR="00084E35" w:rsidRPr="00D71CD8">
        <w:rPr>
          <w:sz w:val="28"/>
          <w:szCs w:val="28"/>
          <w:lang w:val="kk-KZ"/>
        </w:rPr>
        <w:t xml:space="preserve">қуат беретін </w:t>
      </w:r>
      <w:r w:rsidR="00084E35">
        <w:rPr>
          <w:sz w:val="28"/>
          <w:szCs w:val="28"/>
          <w:lang w:val="kk-KZ"/>
        </w:rPr>
        <w:t xml:space="preserve">желілерге </w:t>
      </w:r>
      <w:r w:rsidR="008F4239">
        <w:rPr>
          <w:sz w:val="28"/>
          <w:szCs w:val="28"/>
          <w:lang w:val="kk-KZ"/>
        </w:rPr>
        <w:t>кернеуді беретін</w:t>
      </w:r>
      <w:r w:rsidR="00084E35">
        <w:rPr>
          <w:sz w:val="28"/>
          <w:szCs w:val="28"/>
          <w:lang w:val="kk-KZ"/>
        </w:rPr>
        <w:t xml:space="preserve"> және </w:t>
      </w:r>
      <w:r w:rsidR="000449C1">
        <w:rPr>
          <w:sz w:val="28"/>
          <w:szCs w:val="28"/>
          <w:lang w:val="kk-KZ"/>
        </w:rPr>
        <w:t>өшір</w:t>
      </w:r>
      <w:r w:rsidR="008F4239">
        <w:rPr>
          <w:sz w:val="28"/>
          <w:szCs w:val="28"/>
          <w:lang w:val="kk-KZ"/>
        </w:rPr>
        <w:t>етін</w:t>
      </w:r>
      <w:r w:rsidR="00DE0C95">
        <w:rPr>
          <w:sz w:val="28"/>
          <w:szCs w:val="28"/>
          <w:lang w:val="kk-KZ"/>
        </w:rPr>
        <w:t xml:space="preserve"> </w:t>
      </w:r>
      <w:r w:rsidR="00773FEE" w:rsidRPr="00D71CD8">
        <w:rPr>
          <w:sz w:val="28"/>
          <w:szCs w:val="28"/>
          <w:lang w:val="kk-KZ"/>
        </w:rPr>
        <w:t xml:space="preserve">электртехникалық </w:t>
      </w:r>
      <w:r w:rsidR="00DA7ED0">
        <w:rPr>
          <w:sz w:val="28"/>
          <w:szCs w:val="28"/>
          <w:lang w:val="kk-KZ"/>
        </w:rPr>
        <w:t>құрылғы</w:t>
      </w:r>
      <w:r w:rsidR="00773FEE" w:rsidRPr="00D71CD8">
        <w:rPr>
          <w:sz w:val="28"/>
          <w:szCs w:val="28"/>
          <w:lang w:val="kk-KZ"/>
        </w:rPr>
        <w:t>;</w:t>
      </w:r>
    </w:p>
    <w:p w:rsidR="00773FEE" w:rsidRPr="00D71CD8" w:rsidRDefault="0045347A" w:rsidP="004E2C81">
      <w:pPr>
        <w:widowControl w:val="0"/>
        <w:tabs>
          <w:tab w:val="left" w:pos="0"/>
          <w:tab w:val="left" w:pos="180"/>
        </w:tabs>
        <w:ind w:firstLine="709"/>
        <w:jc w:val="both"/>
        <w:rPr>
          <w:sz w:val="28"/>
          <w:szCs w:val="28"/>
          <w:lang w:val="kk-KZ"/>
        </w:rPr>
      </w:pPr>
      <w:bookmarkStart w:id="9" w:name="sub_10107"/>
      <w:bookmarkEnd w:id="8"/>
      <w:r>
        <w:rPr>
          <w:sz w:val="28"/>
          <w:szCs w:val="28"/>
          <w:lang w:val="kk-KZ"/>
        </w:rPr>
        <w:t>9</w:t>
      </w:r>
      <w:r w:rsidR="00773FEE" w:rsidRPr="00D71CD8">
        <w:rPr>
          <w:sz w:val="28"/>
          <w:szCs w:val="28"/>
          <w:lang w:val="kk-KZ"/>
        </w:rPr>
        <w:t xml:space="preserve">) басқару түрі – лифтіні </w:t>
      </w:r>
      <w:r w:rsidR="00114675">
        <w:rPr>
          <w:sz w:val="28"/>
          <w:szCs w:val="28"/>
          <w:lang w:val="kk-KZ"/>
        </w:rPr>
        <w:t>мақсаты</w:t>
      </w:r>
      <w:r w:rsidR="00773FEE" w:rsidRPr="00D71CD8">
        <w:rPr>
          <w:sz w:val="28"/>
          <w:szCs w:val="28"/>
          <w:lang w:val="kk-KZ"/>
        </w:rPr>
        <w:t xml:space="preserve"> бойынша пайдалану кезінде </w:t>
      </w:r>
      <w:r w:rsidR="005958D3">
        <w:rPr>
          <w:sz w:val="28"/>
          <w:szCs w:val="28"/>
          <w:lang w:val="kk-KZ"/>
        </w:rPr>
        <w:t>команда</w:t>
      </w:r>
      <w:r w:rsidR="00DE0C95">
        <w:rPr>
          <w:sz w:val="28"/>
          <w:szCs w:val="28"/>
          <w:lang w:val="kk-KZ"/>
        </w:rPr>
        <w:t xml:space="preserve"> </w:t>
      </w:r>
      <w:r w:rsidR="00114675" w:rsidRPr="00D71CD8">
        <w:rPr>
          <w:sz w:val="28"/>
          <w:szCs w:val="28"/>
          <w:lang w:val="kk-KZ"/>
        </w:rPr>
        <w:t>беру</w:t>
      </w:r>
      <w:r w:rsidR="00773FEE" w:rsidRPr="00D71CD8">
        <w:rPr>
          <w:sz w:val="28"/>
          <w:szCs w:val="28"/>
          <w:lang w:val="kk-KZ"/>
        </w:rPr>
        <w:t xml:space="preserve"> тәсілдерінің жиынтығы;</w:t>
      </w:r>
    </w:p>
    <w:p w:rsidR="00773FEE" w:rsidRPr="00D71CD8" w:rsidRDefault="0045347A" w:rsidP="004E2C81">
      <w:pPr>
        <w:widowControl w:val="0"/>
        <w:tabs>
          <w:tab w:val="left" w:pos="0"/>
          <w:tab w:val="left" w:pos="180"/>
        </w:tabs>
        <w:ind w:firstLine="709"/>
        <w:jc w:val="both"/>
        <w:rPr>
          <w:sz w:val="28"/>
          <w:szCs w:val="28"/>
          <w:lang w:val="kk-KZ"/>
        </w:rPr>
      </w:pPr>
      <w:bookmarkStart w:id="10" w:name="sub_10108"/>
      <w:bookmarkEnd w:id="9"/>
      <w:r w:rsidRPr="00D71CD8">
        <w:rPr>
          <w:sz w:val="28"/>
          <w:szCs w:val="28"/>
          <w:lang w:val="kk-KZ"/>
        </w:rPr>
        <w:t>1</w:t>
      </w:r>
      <w:r>
        <w:rPr>
          <w:sz w:val="28"/>
          <w:szCs w:val="28"/>
          <w:lang w:val="kk-KZ"/>
        </w:rPr>
        <w:t>0</w:t>
      </w:r>
      <w:r w:rsidR="00773FEE" w:rsidRPr="00D71CD8">
        <w:rPr>
          <w:sz w:val="28"/>
          <w:szCs w:val="28"/>
          <w:lang w:val="kk-KZ"/>
        </w:rPr>
        <w:t>) іш</w:t>
      </w:r>
      <w:r w:rsidR="001B78CE">
        <w:rPr>
          <w:sz w:val="28"/>
          <w:szCs w:val="28"/>
          <w:lang w:val="kk-KZ"/>
        </w:rPr>
        <w:t>кі</w:t>
      </w:r>
      <w:r w:rsidR="00773FEE" w:rsidRPr="00D71CD8">
        <w:rPr>
          <w:sz w:val="28"/>
          <w:szCs w:val="28"/>
          <w:lang w:val="kk-KZ"/>
        </w:rPr>
        <w:t xml:space="preserve"> басқару – </w:t>
      </w:r>
      <w:r w:rsidR="001B78CE" w:rsidRPr="00D71CD8">
        <w:rPr>
          <w:sz w:val="28"/>
          <w:szCs w:val="28"/>
          <w:lang w:val="kk-KZ"/>
        </w:rPr>
        <w:t>лифті</w:t>
      </w:r>
      <w:r w:rsidR="00390CCF">
        <w:rPr>
          <w:sz w:val="28"/>
          <w:szCs w:val="28"/>
          <w:lang w:val="kk-KZ"/>
        </w:rPr>
        <w:t>ні</w:t>
      </w:r>
      <w:r w:rsidR="00DE0C95">
        <w:rPr>
          <w:sz w:val="28"/>
          <w:szCs w:val="28"/>
          <w:lang w:val="kk-KZ"/>
        </w:rPr>
        <w:t xml:space="preserve"> </w:t>
      </w:r>
      <w:r>
        <w:rPr>
          <w:sz w:val="28"/>
          <w:szCs w:val="28"/>
          <w:lang w:val="kk-KZ"/>
        </w:rPr>
        <w:t>іске қосуға</w:t>
      </w:r>
      <w:r w:rsidR="00DE0C95">
        <w:rPr>
          <w:sz w:val="28"/>
          <w:szCs w:val="28"/>
          <w:lang w:val="kk-KZ"/>
        </w:rPr>
        <w:t xml:space="preserve"> </w:t>
      </w:r>
      <w:r w:rsidR="001B78CE" w:rsidRPr="00D71CD8">
        <w:rPr>
          <w:sz w:val="28"/>
          <w:szCs w:val="28"/>
          <w:lang w:val="kk-KZ"/>
        </w:rPr>
        <w:t xml:space="preserve">басқару командасы тек кабинадан </w:t>
      </w:r>
      <w:r>
        <w:rPr>
          <w:sz w:val="28"/>
          <w:szCs w:val="28"/>
          <w:lang w:val="kk-KZ"/>
        </w:rPr>
        <w:t xml:space="preserve">ғана </w:t>
      </w:r>
      <w:r w:rsidR="001B78CE" w:rsidRPr="00D71CD8">
        <w:rPr>
          <w:sz w:val="28"/>
          <w:szCs w:val="28"/>
          <w:lang w:val="kk-KZ"/>
        </w:rPr>
        <w:t>беріле</w:t>
      </w:r>
      <w:r w:rsidR="001B78CE">
        <w:rPr>
          <w:sz w:val="28"/>
          <w:szCs w:val="28"/>
          <w:lang w:val="kk-KZ"/>
        </w:rPr>
        <w:t>тін</w:t>
      </w:r>
      <w:r w:rsidR="00BD4B07">
        <w:rPr>
          <w:sz w:val="28"/>
          <w:szCs w:val="28"/>
          <w:lang w:val="kk-KZ"/>
        </w:rPr>
        <w:t xml:space="preserve"> </w:t>
      </w:r>
      <w:r w:rsidR="00773FEE" w:rsidRPr="00D71CD8">
        <w:rPr>
          <w:sz w:val="28"/>
          <w:szCs w:val="28"/>
          <w:lang w:val="kk-KZ"/>
        </w:rPr>
        <w:t>басқару түрі;</w:t>
      </w:r>
    </w:p>
    <w:p w:rsidR="00773FEE" w:rsidRPr="00D71CD8" w:rsidRDefault="0045347A" w:rsidP="004E2C81">
      <w:pPr>
        <w:widowControl w:val="0"/>
        <w:tabs>
          <w:tab w:val="left" w:pos="0"/>
          <w:tab w:val="left" w:pos="180"/>
        </w:tabs>
        <w:ind w:firstLine="709"/>
        <w:jc w:val="both"/>
        <w:rPr>
          <w:sz w:val="28"/>
          <w:szCs w:val="28"/>
          <w:lang w:val="kk-KZ"/>
        </w:rPr>
      </w:pPr>
      <w:bookmarkStart w:id="11" w:name="sub_10109"/>
      <w:bookmarkEnd w:id="10"/>
      <w:r w:rsidRPr="00D71CD8">
        <w:rPr>
          <w:sz w:val="28"/>
          <w:szCs w:val="28"/>
          <w:lang w:val="kk-KZ"/>
        </w:rPr>
        <w:t>1</w:t>
      </w:r>
      <w:r>
        <w:rPr>
          <w:sz w:val="28"/>
          <w:szCs w:val="28"/>
          <w:lang w:val="kk-KZ"/>
        </w:rPr>
        <w:t>1</w:t>
      </w:r>
      <w:r w:rsidR="00773FEE" w:rsidRPr="00D71CD8">
        <w:rPr>
          <w:sz w:val="28"/>
          <w:szCs w:val="28"/>
          <w:lang w:val="kk-KZ"/>
        </w:rPr>
        <w:t xml:space="preserve">) </w:t>
      </w:r>
      <w:r>
        <w:rPr>
          <w:sz w:val="28"/>
          <w:szCs w:val="28"/>
          <w:lang w:val="kk-KZ"/>
        </w:rPr>
        <w:t>икемді</w:t>
      </w:r>
      <w:r w:rsidR="00DE0C95">
        <w:rPr>
          <w:sz w:val="28"/>
          <w:szCs w:val="28"/>
          <w:lang w:val="kk-KZ"/>
        </w:rPr>
        <w:t xml:space="preserve"> </w:t>
      </w:r>
      <w:r w:rsidR="00773FEE" w:rsidRPr="00D71CD8">
        <w:rPr>
          <w:sz w:val="28"/>
          <w:szCs w:val="28"/>
          <w:lang w:val="kk-KZ"/>
        </w:rPr>
        <w:t>тарту элементі – кабина ілінген (</w:t>
      </w:r>
      <w:r w:rsidR="006C684F">
        <w:rPr>
          <w:sz w:val="28"/>
          <w:szCs w:val="28"/>
          <w:lang w:val="kk-KZ"/>
        </w:rPr>
        <w:t>қарсы</w:t>
      </w:r>
      <w:r w:rsidR="00773FEE" w:rsidRPr="00D71CD8">
        <w:rPr>
          <w:sz w:val="28"/>
          <w:szCs w:val="28"/>
          <w:lang w:val="kk-KZ"/>
        </w:rPr>
        <w:t>салмақ) және тарту күшін беруге арналған элемент</w:t>
      </w:r>
      <w:r w:rsidR="00DE0C95">
        <w:rPr>
          <w:sz w:val="28"/>
          <w:szCs w:val="28"/>
          <w:lang w:val="kk-KZ"/>
        </w:rPr>
        <w:t xml:space="preserve"> </w:t>
      </w:r>
      <w:r w:rsidRPr="00D71CD8">
        <w:rPr>
          <w:sz w:val="28"/>
          <w:szCs w:val="28"/>
          <w:lang w:val="kk-KZ"/>
        </w:rPr>
        <w:t>(арқан, шынжыр, қайыс)</w:t>
      </w:r>
      <w:r w:rsidR="00773FEE" w:rsidRPr="00D71CD8">
        <w:rPr>
          <w:sz w:val="28"/>
          <w:szCs w:val="28"/>
          <w:lang w:val="kk-KZ"/>
        </w:rPr>
        <w:t>;</w:t>
      </w:r>
    </w:p>
    <w:p w:rsidR="00773FEE" w:rsidRPr="00D71CD8" w:rsidRDefault="0045347A" w:rsidP="004E2C81">
      <w:pPr>
        <w:widowControl w:val="0"/>
        <w:tabs>
          <w:tab w:val="left" w:pos="0"/>
          <w:tab w:val="left" w:pos="180"/>
        </w:tabs>
        <w:ind w:firstLine="709"/>
        <w:jc w:val="both"/>
        <w:rPr>
          <w:sz w:val="28"/>
          <w:szCs w:val="28"/>
          <w:lang w:val="kk-KZ"/>
        </w:rPr>
      </w:pPr>
      <w:bookmarkStart w:id="12" w:name="sub_101011"/>
      <w:bookmarkEnd w:id="11"/>
      <w:r w:rsidRPr="00D71CD8">
        <w:rPr>
          <w:sz w:val="28"/>
          <w:szCs w:val="28"/>
          <w:lang w:val="kk-KZ"/>
        </w:rPr>
        <w:t>1</w:t>
      </w:r>
      <w:r>
        <w:rPr>
          <w:sz w:val="28"/>
          <w:szCs w:val="28"/>
          <w:lang w:val="kk-KZ"/>
        </w:rPr>
        <w:t>2</w:t>
      </w:r>
      <w:r w:rsidR="00773FEE" w:rsidRPr="00D71CD8">
        <w:rPr>
          <w:sz w:val="28"/>
          <w:szCs w:val="28"/>
          <w:lang w:val="kk-KZ"/>
        </w:rPr>
        <w:t>) басқару командасы – лифті</w:t>
      </w:r>
      <w:r w:rsidR="00390CCF">
        <w:rPr>
          <w:sz w:val="28"/>
          <w:szCs w:val="28"/>
          <w:lang w:val="kk-KZ"/>
        </w:rPr>
        <w:t>ні</w:t>
      </w:r>
      <w:r w:rsidR="00773FEE" w:rsidRPr="00D71CD8">
        <w:rPr>
          <w:sz w:val="28"/>
          <w:szCs w:val="28"/>
          <w:lang w:val="kk-KZ"/>
        </w:rPr>
        <w:t xml:space="preserve"> пайдаланатын жолаушы немесе қызмет көрсететін персонал</w:t>
      </w:r>
      <w:r w:rsidR="00B33838">
        <w:rPr>
          <w:sz w:val="28"/>
          <w:szCs w:val="28"/>
          <w:lang w:val="kk-KZ"/>
        </w:rPr>
        <w:t>,</w:t>
      </w:r>
      <w:r w:rsidR="00773FEE" w:rsidRPr="00D71CD8">
        <w:rPr>
          <w:sz w:val="28"/>
          <w:szCs w:val="28"/>
          <w:lang w:val="kk-KZ"/>
        </w:rPr>
        <w:t xml:space="preserve"> немесе басқару жүйесінің өзі</w:t>
      </w:r>
      <w:r w:rsidR="00B33838">
        <w:rPr>
          <w:sz w:val="28"/>
          <w:szCs w:val="28"/>
          <w:lang w:val="kk-KZ"/>
        </w:rPr>
        <w:t xml:space="preserve"> беретін</w:t>
      </w:r>
      <w:r w:rsidR="00DE0C95">
        <w:rPr>
          <w:sz w:val="28"/>
          <w:szCs w:val="28"/>
          <w:lang w:val="kk-KZ"/>
        </w:rPr>
        <w:t xml:space="preserve"> </w:t>
      </w:r>
      <w:r w:rsidR="001B78CE">
        <w:rPr>
          <w:sz w:val="28"/>
          <w:szCs w:val="28"/>
          <w:lang w:val="kk-KZ"/>
        </w:rPr>
        <w:t>басқару жүйесіне коман</w:t>
      </w:r>
      <w:r w:rsidR="00773FEE" w:rsidRPr="00D71CD8">
        <w:rPr>
          <w:sz w:val="28"/>
          <w:szCs w:val="28"/>
          <w:lang w:val="kk-KZ"/>
        </w:rPr>
        <w:t>да;</w:t>
      </w:r>
    </w:p>
    <w:p w:rsidR="00773FEE" w:rsidRPr="00D71CD8" w:rsidRDefault="0045347A" w:rsidP="004E2C81">
      <w:pPr>
        <w:widowControl w:val="0"/>
        <w:tabs>
          <w:tab w:val="left" w:pos="0"/>
          <w:tab w:val="left" w:pos="180"/>
        </w:tabs>
        <w:ind w:firstLine="709"/>
        <w:jc w:val="both"/>
        <w:rPr>
          <w:sz w:val="28"/>
          <w:szCs w:val="28"/>
          <w:lang w:val="kk-KZ"/>
        </w:rPr>
      </w:pPr>
      <w:bookmarkStart w:id="13" w:name="sub_101012"/>
      <w:bookmarkEnd w:id="12"/>
      <w:r w:rsidRPr="00D71CD8">
        <w:rPr>
          <w:sz w:val="28"/>
          <w:szCs w:val="28"/>
          <w:lang w:val="kk-KZ"/>
        </w:rPr>
        <w:t>1</w:t>
      </w:r>
      <w:r>
        <w:rPr>
          <w:sz w:val="28"/>
          <w:szCs w:val="28"/>
          <w:lang w:val="kk-KZ"/>
        </w:rPr>
        <w:t>3</w:t>
      </w:r>
      <w:r w:rsidR="00773FEE" w:rsidRPr="00D71CD8">
        <w:rPr>
          <w:sz w:val="28"/>
          <w:szCs w:val="28"/>
          <w:lang w:val="kk-KZ"/>
        </w:rPr>
        <w:t xml:space="preserve">) жүкшығыр – лифт кабинасының қозғалысын қамтамасыз ететін тарту күшін </w:t>
      </w:r>
      <w:r w:rsidR="00B33838">
        <w:rPr>
          <w:sz w:val="28"/>
          <w:szCs w:val="28"/>
          <w:lang w:val="kk-KZ"/>
        </w:rPr>
        <w:t>келтіруге</w:t>
      </w:r>
      <w:r w:rsidR="00773FEE" w:rsidRPr="00D71CD8">
        <w:rPr>
          <w:sz w:val="28"/>
          <w:szCs w:val="28"/>
          <w:lang w:val="kk-KZ"/>
        </w:rPr>
        <w:t xml:space="preserve"> арналған электрқозға</w:t>
      </w:r>
      <w:r w:rsidR="00B33838">
        <w:rPr>
          <w:sz w:val="28"/>
          <w:szCs w:val="28"/>
          <w:lang w:val="kk-KZ"/>
        </w:rPr>
        <w:t>лтқ</w:t>
      </w:r>
      <w:r w:rsidR="00773FEE" w:rsidRPr="00D71CD8">
        <w:rPr>
          <w:sz w:val="28"/>
          <w:szCs w:val="28"/>
          <w:lang w:val="kk-KZ"/>
        </w:rPr>
        <w:t xml:space="preserve">ышы бар электрмеханикалық </w:t>
      </w:r>
      <w:r w:rsidR="00DA7ED0">
        <w:rPr>
          <w:sz w:val="28"/>
          <w:szCs w:val="28"/>
          <w:lang w:val="kk-KZ"/>
        </w:rPr>
        <w:t>құрылғы</w:t>
      </w:r>
      <w:r w:rsidR="00773FEE" w:rsidRPr="00D71CD8">
        <w:rPr>
          <w:sz w:val="28"/>
          <w:szCs w:val="28"/>
          <w:lang w:val="kk-KZ"/>
        </w:rPr>
        <w:t>;</w:t>
      </w:r>
    </w:p>
    <w:p w:rsidR="00773FEE" w:rsidRPr="00D71CD8" w:rsidRDefault="0045347A" w:rsidP="004E2C81">
      <w:pPr>
        <w:widowControl w:val="0"/>
        <w:tabs>
          <w:tab w:val="left" w:pos="0"/>
          <w:tab w:val="left" w:pos="180"/>
        </w:tabs>
        <w:ind w:firstLine="709"/>
        <w:jc w:val="both"/>
        <w:rPr>
          <w:bCs/>
          <w:sz w:val="28"/>
          <w:szCs w:val="28"/>
          <w:lang w:val="kk-KZ"/>
        </w:rPr>
      </w:pPr>
      <w:bookmarkStart w:id="14" w:name="sub_101019"/>
      <w:bookmarkEnd w:id="6"/>
      <w:bookmarkEnd w:id="13"/>
      <w:r w:rsidRPr="00D56596">
        <w:rPr>
          <w:sz w:val="28"/>
          <w:szCs w:val="28"/>
          <w:lang w:val="kk-KZ"/>
        </w:rPr>
        <w:t>14</w:t>
      </w:r>
      <w:r w:rsidR="00773FEE" w:rsidRPr="00D56596">
        <w:rPr>
          <w:sz w:val="28"/>
          <w:szCs w:val="28"/>
          <w:lang w:val="kk-KZ"/>
        </w:rPr>
        <w:t xml:space="preserve">) барабанды жүкшығыр – тартқыш </w:t>
      </w:r>
      <w:r w:rsidR="00D56596" w:rsidRPr="00D71CD8">
        <w:rPr>
          <w:sz w:val="28"/>
          <w:szCs w:val="28"/>
          <w:lang w:val="kk-KZ"/>
        </w:rPr>
        <w:t>күш</w:t>
      </w:r>
      <w:r w:rsidR="00D56596">
        <w:rPr>
          <w:sz w:val="28"/>
          <w:szCs w:val="28"/>
          <w:lang w:val="kk-KZ"/>
        </w:rPr>
        <w:t>і</w:t>
      </w:r>
      <w:r w:rsidR="00D56596" w:rsidRPr="00D56596">
        <w:rPr>
          <w:sz w:val="28"/>
          <w:szCs w:val="28"/>
          <w:lang w:val="kk-KZ"/>
        </w:rPr>
        <w:t xml:space="preserve"> тарт</w:t>
      </w:r>
      <w:r w:rsidR="005958D3">
        <w:rPr>
          <w:sz w:val="28"/>
          <w:szCs w:val="28"/>
          <w:lang w:val="kk-KZ"/>
        </w:rPr>
        <w:t>у</w:t>
      </w:r>
      <w:r w:rsidR="00DE0C95">
        <w:rPr>
          <w:sz w:val="28"/>
          <w:szCs w:val="28"/>
          <w:lang w:val="kk-KZ"/>
        </w:rPr>
        <w:t xml:space="preserve"> </w:t>
      </w:r>
      <w:r w:rsidR="00773FEE" w:rsidRPr="00D56596">
        <w:rPr>
          <w:sz w:val="28"/>
          <w:szCs w:val="28"/>
          <w:lang w:val="kk-KZ"/>
        </w:rPr>
        <w:t>элементтер</w:t>
      </w:r>
      <w:r w:rsidR="005958D3">
        <w:rPr>
          <w:sz w:val="28"/>
          <w:szCs w:val="28"/>
          <w:lang w:val="kk-KZ"/>
        </w:rPr>
        <w:t>ін</w:t>
      </w:r>
      <w:r w:rsidR="00773FEE" w:rsidRPr="00D56596">
        <w:rPr>
          <w:sz w:val="28"/>
          <w:szCs w:val="28"/>
          <w:lang w:val="kk-KZ"/>
        </w:rPr>
        <w:t xml:space="preserve"> барабанға </w:t>
      </w:r>
      <w:r w:rsidR="00D218D1" w:rsidRPr="00D56596">
        <w:rPr>
          <w:sz w:val="28"/>
          <w:szCs w:val="28"/>
          <w:lang w:val="kk-KZ"/>
        </w:rPr>
        <w:t xml:space="preserve">мықтап </w:t>
      </w:r>
      <w:r w:rsidR="00773FEE" w:rsidRPr="00D56596">
        <w:rPr>
          <w:sz w:val="28"/>
          <w:szCs w:val="28"/>
          <w:lang w:val="kk-KZ"/>
        </w:rPr>
        <w:t xml:space="preserve">бекітудің және </w:t>
      </w:r>
      <w:r w:rsidR="00D218D1" w:rsidRPr="00D56596">
        <w:rPr>
          <w:sz w:val="28"/>
          <w:szCs w:val="28"/>
          <w:lang w:val="kk-KZ"/>
        </w:rPr>
        <w:t xml:space="preserve">олардың </w:t>
      </w:r>
      <w:r w:rsidR="00773FEE" w:rsidRPr="00D56596">
        <w:rPr>
          <w:sz w:val="28"/>
          <w:szCs w:val="28"/>
          <w:lang w:val="kk-KZ"/>
        </w:rPr>
        <w:t>барабанмен</w:t>
      </w:r>
      <w:r w:rsidR="00773FEE" w:rsidRPr="00D71CD8">
        <w:rPr>
          <w:sz w:val="28"/>
          <w:szCs w:val="28"/>
          <w:lang w:val="kk-KZ"/>
        </w:rPr>
        <w:t xml:space="preserve"> үйкеліс</w:t>
      </w:r>
      <w:r w:rsidR="00D56596">
        <w:rPr>
          <w:sz w:val="28"/>
          <w:szCs w:val="28"/>
          <w:lang w:val="kk-KZ"/>
        </w:rPr>
        <w:t>ін</w:t>
      </w:r>
      <w:r w:rsidR="00773FEE" w:rsidRPr="00D71CD8">
        <w:rPr>
          <w:sz w:val="28"/>
          <w:szCs w:val="28"/>
          <w:lang w:val="kk-KZ"/>
        </w:rPr>
        <w:t xml:space="preserve">ің </w:t>
      </w:r>
      <w:r w:rsidR="00D56596">
        <w:rPr>
          <w:sz w:val="28"/>
          <w:szCs w:val="28"/>
          <w:lang w:val="kk-KZ"/>
        </w:rPr>
        <w:t>есебінен</w:t>
      </w:r>
      <w:r w:rsidR="00773FEE" w:rsidRPr="00D71CD8">
        <w:rPr>
          <w:sz w:val="28"/>
          <w:szCs w:val="28"/>
          <w:lang w:val="kk-KZ"/>
        </w:rPr>
        <w:t xml:space="preserve"> пайда болатын жүкшығыр;</w:t>
      </w:r>
    </w:p>
    <w:p w:rsidR="00773FEE" w:rsidRPr="00D71CD8" w:rsidRDefault="00773FEE" w:rsidP="004E2C81">
      <w:pPr>
        <w:widowControl w:val="0"/>
        <w:tabs>
          <w:tab w:val="left" w:pos="0"/>
          <w:tab w:val="left" w:pos="180"/>
        </w:tabs>
        <w:ind w:firstLine="709"/>
        <w:jc w:val="both"/>
        <w:rPr>
          <w:sz w:val="28"/>
          <w:szCs w:val="28"/>
          <w:lang w:val="kk-KZ"/>
        </w:rPr>
      </w:pPr>
      <w:bookmarkStart w:id="15" w:name="sub_101014"/>
      <w:r w:rsidRPr="00D71CD8">
        <w:rPr>
          <w:sz w:val="28"/>
          <w:szCs w:val="28"/>
          <w:lang w:val="kk-KZ"/>
        </w:rPr>
        <w:t>1</w:t>
      </w:r>
      <w:r w:rsidR="00D56596">
        <w:rPr>
          <w:sz w:val="28"/>
          <w:szCs w:val="28"/>
          <w:lang w:val="kk-KZ"/>
        </w:rPr>
        <w:t>5</w:t>
      </w:r>
      <w:r w:rsidRPr="00D71CD8">
        <w:rPr>
          <w:sz w:val="28"/>
          <w:szCs w:val="28"/>
          <w:lang w:val="kk-KZ"/>
        </w:rPr>
        <w:t xml:space="preserve">) шкивті немесе үйкеліс барабанды жүкшығыр – </w:t>
      </w:r>
      <w:r w:rsidR="00D56596" w:rsidRPr="00D71CD8">
        <w:rPr>
          <w:sz w:val="28"/>
          <w:szCs w:val="28"/>
          <w:lang w:val="kk-KZ"/>
        </w:rPr>
        <w:t>тартқыш күш</w:t>
      </w:r>
      <w:r w:rsidR="00D56596">
        <w:rPr>
          <w:sz w:val="28"/>
          <w:szCs w:val="28"/>
          <w:lang w:val="kk-KZ"/>
        </w:rPr>
        <w:t>і</w:t>
      </w:r>
      <w:r w:rsidR="00DE0C95">
        <w:rPr>
          <w:sz w:val="28"/>
          <w:szCs w:val="28"/>
          <w:lang w:val="kk-KZ"/>
        </w:rPr>
        <w:t xml:space="preserve"> </w:t>
      </w:r>
      <w:r w:rsidRPr="00D71CD8">
        <w:rPr>
          <w:sz w:val="28"/>
          <w:szCs w:val="28"/>
          <w:lang w:val="kk-KZ"/>
        </w:rPr>
        <w:t>тарт</w:t>
      </w:r>
      <w:r w:rsidR="005958D3">
        <w:rPr>
          <w:sz w:val="28"/>
          <w:szCs w:val="28"/>
          <w:lang w:val="kk-KZ"/>
        </w:rPr>
        <w:t>у</w:t>
      </w:r>
      <w:r w:rsidRPr="00D71CD8">
        <w:rPr>
          <w:sz w:val="28"/>
          <w:szCs w:val="28"/>
          <w:lang w:val="kk-KZ"/>
        </w:rPr>
        <w:t xml:space="preserve"> элементтер</w:t>
      </w:r>
      <w:r w:rsidR="005958D3">
        <w:rPr>
          <w:sz w:val="28"/>
          <w:szCs w:val="28"/>
          <w:lang w:val="kk-KZ"/>
        </w:rPr>
        <w:t>ін</w:t>
      </w:r>
      <w:r w:rsidRPr="00D71CD8">
        <w:rPr>
          <w:sz w:val="28"/>
          <w:szCs w:val="28"/>
          <w:lang w:val="kk-KZ"/>
        </w:rPr>
        <w:t>ің шкивпен немесе барабанмен үйкелісі есебінен пайда болатын жүкшығыр;</w:t>
      </w:r>
    </w:p>
    <w:p w:rsidR="00773FEE" w:rsidRPr="00D71CD8" w:rsidRDefault="00773FEE" w:rsidP="004E2C81">
      <w:pPr>
        <w:widowControl w:val="0"/>
        <w:tabs>
          <w:tab w:val="left" w:pos="0"/>
          <w:tab w:val="left" w:pos="180"/>
        </w:tabs>
        <w:ind w:firstLine="709"/>
        <w:jc w:val="both"/>
        <w:rPr>
          <w:sz w:val="28"/>
          <w:szCs w:val="28"/>
          <w:lang w:val="kk-KZ"/>
        </w:rPr>
      </w:pPr>
      <w:bookmarkStart w:id="16" w:name="sub_101015"/>
      <w:bookmarkEnd w:id="15"/>
      <w:r w:rsidRPr="00D71CD8">
        <w:rPr>
          <w:sz w:val="28"/>
          <w:szCs w:val="28"/>
          <w:lang w:val="kk-KZ"/>
        </w:rPr>
        <w:t>1</w:t>
      </w:r>
      <w:r w:rsidR="0060782B">
        <w:rPr>
          <w:sz w:val="28"/>
          <w:szCs w:val="28"/>
          <w:lang w:val="kk-KZ"/>
        </w:rPr>
        <w:t>6</w:t>
      </w:r>
      <w:r w:rsidRPr="00D71CD8">
        <w:rPr>
          <w:sz w:val="28"/>
          <w:szCs w:val="28"/>
          <w:lang w:val="kk-KZ"/>
        </w:rPr>
        <w:t xml:space="preserve">) жұлдызшалы жүкшығыр – </w:t>
      </w:r>
      <w:r w:rsidR="0060782B" w:rsidRPr="00D71CD8">
        <w:rPr>
          <w:sz w:val="28"/>
          <w:szCs w:val="28"/>
          <w:lang w:val="kk-KZ"/>
        </w:rPr>
        <w:t>тартқыш күш</w:t>
      </w:r>
      <w:r w:rsidR="0060782B">
        <w:rPr>
          <w:sz w:val="28"/>
          <w:szCs w:val="28"/>
          <w:lang w:val="kk-KZ"/>
        </w:rPr>
        <w:t>і</w:t>
      </w:r>
      <w:r w:rsidR="00DE0C95">
        <w:rPr>
          <w:sz w:val="28"/>
          <w:szCs w:val="28"/>
          <w:lang w:val="kk-KZ"/>
        </w:rPr>
        <w:t xml:space="preserve"> </w:t>
      </w:r>
      <w:r w:rsidRPr="00D71CD8">
        <w:rPr>
          <w:sz w:val="28"/>
          <w:szCs w:val="28"/>
          <w:lang w:val="kk-KZ"/>
        </w:rPr>
        <w:t>жұлдызшаның тартқыш шынжырмен ілінуінің есебінен пайда болатын жүкшығыр;</w:t>
      </w:r>
    </w:p>
    <w:p w:rsidR="00773FEE" w:rsidRPr="00D71CD8" w:rsidRDefault="00773FEE" w:rsidP="004E2C81">
      <w:pPr>
        <w:widowControl w:val="0"/>
        <w:tabs>
          <w:tab w:val="left" w:pos="0"/>
          <w:tab w:val="left" w:pos="180"/>
        </w:tabs>
        <w:ind w:firstLine="709"/>
        <w:jc w:val="both"/>
        <w:rPr>
          <w:sz w:val="28"/>
          <w:szCs w:val="28"/>
          <w:lang w:val="kk-KZ"/>
        </w:rPr>
      </w:pPr>
      <w:bookmarkStart w:id="17" w:name="sub_101016"/>
      <w:bookmarkEnd w:id="16"/>
      <w:r w:rsidRPr="00D71CD8">
        <w:rPr>
          <w:sz w:val="28"/>
          <w:szCs w:val="28"/>
          <w:lang w:val="kk-KZ"/>
        </w:rPr>
        <w:t>1</w:t>
      </w:r>
      <w:r w:rsidR="006D2D51">
        <w:rPr>
          <w:sz w:val="28"/>
          <w:szCs w:val="28"/>
          <w:lang w:val="kk-KZ"/>
        </w:rPr>
        <w:t>7</w:t>
      </w:r>
      <w:r w:rsidRPr="00D71CD8">
        <w:rPr>
          <w:sz w:val="28"/>
          <w:szCs w:val="28"/>
          <w:lang w:val="kk-KZ"/>
        </w:rPr>
        <w:t xml:space="preserve">) лифт – </w:t>
      </w:r>
      <w:r w:rsidR="006D2D51">
        <w:rPr>
          <w:sz w:val="28"/>
          <w:szCs w:val="28"/>
          <w:lang w:val="kk-KZ"/>
        </w:rPr>
        <w:t>тігіне</w:t>
      </w:r>
      <w:r w:rsidR="005958D3">
        <w:rPr>
          <w:sz w:val="28"/>
          <w:szCs w:val="28"/>
          <w:lang w:val="kk-KZ"/>
        </w:rPr>
        <w:t>н</w:t>
      </w:r>
      <w:r w:rsidR="006D2D51">
        <w:rPr>
          <w:sz w:val="28"/>
          <w:szCs w:val="28"/>
          <w:lang w:val="kk-KZ"/>
        </w:rPr>
        <w:t xml:space="preserve"> еңіс </w:t>
      </w:r>
      <w:r w:rsidR="006D2D51" w:rsidRPr="00D71CD8">
        <w:rPr>
          <w:sz w:val="28"/>
          <w:szCs w:val="28"/>
          <w:lang w:val="kk-KZ"/>
        </w:rPr>
        <w:t>бұрышы 15</w:t>
      </w:r>
      <w:r w:rsidR="00AE4BD4">
        <w:rPr>
          <w:sz w:val="28"/>
          <w:szCs w:val="28"/>
          <w:lang w:val="kk-KZ"/>
        </w:rPr>
        <w:t>°</w:t>
      </w:r>
      <w:r w:rsidR="00AE4BD4">
        <w:rPr>
          <w:sz w:val="28"/>
          <w:szCs w:val="28"/>
          <w:vertAlign w:val="superscript"/>
          <w:lang w:val="kk-KZ"/>
        </w:rPr>
        <w:t xml:space="preserve"> </w:t>
      </w:r>
      <w:r w:rsidR="006D2D51" w:rsidRPr="00D71CD8">
        <w:rPr>
          <w:sz w:val="28"/>
          <w:szCs w:val="28"/>
          <w:lang w:val="kk-KZ"/>
        </w:rPr>
        <w:t>аспайтын</w:t>
      </w:r>
      <w:r w:rsidR="00207B4B">
        <w:rPr>
          <w:sz w:val="28"/>
          <w:szCs w:val="28"/>
          <w:lang w:val="kk-KZ"/>
        </w:rPr>
        <w:t>,</w:t>
      </w:r>
      <w:r w:rsidR="00DE0C95">
        <w:rPr>
          <w:sz w:val="28"/>
          <w:szCs w:val="28"/>
          <w:lang w:val="kk-KZ"/>
        </w:rPr>
        <w:t xml:space="preserve"> </w:t>
      </w:r>
      <w:r w:rsidR="00AA433E" w:rsidRPr="00D71CD8">
        <w:rPr>
          <w:sz w:val="28"/>
          <w:szCs w:val="28"/>
          <w:lang w:val="kk-KZ"/>
        </w:rPr>
        <w:t xml:space="preserve">қатты </w:t>
      </w:r>
      <w:r w:rsidR="00AB0C94">
        <w:rPr>
          <w:sz w:val="28"/>
          <w:szCs w:val="28"/>
          <w:lang w:val="kk-KZ"/>
        </w:rPr>
        <w:t xml:space="preserve">тік сызықты бағыттағыштарға қарай </w:t>
      </w:r>
      <w:r w:rsidR="00AB0C94" w:rsidRPr="00D71CD8">
        <w:rPr>
          <w:sz w:val="28"/>
          <w:szCs w:val="28"/>
          <w:lang w:val="kk-KZ"/>
        </w:rPr>
        <w:t xml:space="preserve">қозғалатын </w:t>
      </w:r>
      <w:r w:rsidRPr="00D71CD8">
        <w:rPr>
          <w:sz w:val="28"/>
          <w:szCs w:val="28"/>
          <w:lang w:val="kk-KZ"/>
        </w:rPr>
        <w:t xml:space="preserve">кабинада адамдарды және (немесе) жүктерді көтеру және түсіруге арналған мерзім сайын іске қосылатын стационарлық жүк көтергіш </w:t>
      </w:r>
      <w:r w:rsidR="00C47737" w:rsidRPr="00D71CD8">
        <w:rPr>
          <w:sz w:val="28"/>
          <w:szCs w:val="28"/>
          <w:lang w:val="kk-KZ"/>
        </w:rPr>
        <w:t>м</w:t>
      </w:r>
      <w:r w:rsidR="00C47737">
        <w:rPr>
          <w:sz w:val="28"/>
          <w:szCs w:val="28"/>
          <w:lang w:val="kk-KZ"/>
        </w:rPr>
        <w:t>еханизм</w:t>
      </w:r>
      <w:r w:rsidRPr="00D71CD8">
        <w:rPr>
          <w:sz w:val="28"/>
          <w:szCs w:val="28"/>
          <w:lang w:val="kk-KZ"/>
        </w:rPr>
        <w:t>;</w:t>
      </w:r>
    </w:p>
    <w:p w:rsidR="00773FEE" w:rsidRPr="00D71CD8" w:rsidRDefault="00F65690" w:rsidP="004E2C81">
      <w:pPr>
        <w:widowControl w:val="0"/>
        <w:tabs>
          <w:tab w:val="left" w:pos="0"/>
          <w:tab w:val="left" w:pos="180"/>
        </w:tabs>
        <w:ind w:firstLine="709"/>
        <w:jc w:val="both"/>
        <w:rPr>
          <w:sz w:val="28"/>
          <w:szCs w:val="28"/>
          <w:lang w:val="kk-KZ"/>
        </w:rPr>
      </w:pPr>
      <w:bookmarkStart w:id="18" w:name="sub_101017"/>
      <w:bookmarkEnd w:id="17"/>
      <w:r w:rsidRPr="00D71CD8">
        <w:rPr>
          <w:sz w:val="28"/>
          <w:szCs w:val="28"/>
          <w:lang w:val="kk-KZ"/>
        </w:rPr>
        <w:t>1</w:t>
      </w:r>
      <w:r>
        <w:rPr>
          <w:sz w:val="28"/>
          <w:szCs w:val="28"/>
          <w:lang w:val="kk-KZ"/>
        </w:rPr>
        <w:t>8</w:t>
      </w:r>
      <w:r w:rsidR="00773FEE" w:rsidRPr="00D71CD8">
        <w:rPr>
          <w:sz w:val="28"/>
          <w:szCs w:val="28"/>
          <w:lang w:val="kk-KZ"/>
        </w:rPr>
        <w:t xml:space="preserve">) лифт жабдығы – лифт құрамына кіретін жеке тораптар, механизмдер мен </w:t>
      </w:r>
      <w:r w:rsidR="00DA7ED0">
        <w:rPr>
          <w:sz w:val="28"/>
          <w:szCs w:val="28"/>
          <w:lang w:val="kk-KZ"/>
        </w:rPr>
        <w:t>құрылғы</w:t>
      </w:r>
      <w:r w:rsidR="00C918F9" w:rsidRPr="00D71CD8">
        <w:rPr>
          <w:sz w:val="28"/>
          <w:szCs w:val="28"/>
          <w:lang w:val="kk-KZ"/>
        </w:rPr>
        <w:t>лар</w:t>
      </w:r>
      <w:r w:rsidR="00773FEE" w:rsidRPr="00D71CD8">
        <w:rPr>
          <w:sz w:val="28"/>
          <w:szCs w:val="28"/>
          <w:lang w:val="kk-KZ"/>
        </w:rPr>
        <w:t>;</w:t>
      </w:r>
    </w:p>
    <w:p w:rsidR="00773FEE" w:rsidRPr="00D71CD8" w:rsidRDefault="00F65690" w:rsidP="004E2C81">
      <w:pPr>
        <w:widowControl w:val="0"/>
        <w:tabs>
          <w:tab w:val="left" w:pos="0"/>
          <w:tab w:val="left" w:pos="180"/>
        </w:tabs>
        <w:ind w:firstLine="709"/>
        <w:jc w:val="both"/>
        <w:rPr>
          <w:sz w:val="28"/>
          <w:szCs w:val="28"/>
          <w:lang w:val="kk-KZ"/>
        </w:rPr>
      </w:pPr>
      <w:bookmarkStart w:id="19" w:name="sub_101018"/>
      <w:bookmarkEnd w:id="18"/>
      <w:r>
        <w:rPr>
          <w:sz w:val="28"/>
          <w:szCs w:val="28"/>
          <w:lang w:val="kk-KZ"/>
        </w:rPr>
        <w:t>19</w:t>
      </w:r>
      <w:r w:rsidR="00773FEE" w:rsidRPr="00D71CD8">
        <w:rPr>
          <w:sz w:val="28"/>
          <w:szCs w:val="28"/>
          <w:lang w:val="kk-KZ"/>
        </w:rPr>
        <w:t xml:space="preserve">) ұстағыштар – жұмыс шапшаңдығын асырғанда немесе тартқыш элементтердің үзілгенінде кабинаны (қарсы салмақ) тоқтату және ұстап тұру үшін көзделген қауіпсіз </w:t>
      </w:r>
      <w:r w:rsidR="00DA7ED0">
        <w:rPr>
          <w:sz w:val="28"/>
          <w:szCs w:val="28"/>
          <w:lang w:val="kk-KZ"/>
        </w:rPr>
        <w:t>құрылғы</w:t>
      </w:r>
      <w:r w:rsidR="00773FEE" w:rsidRPr="00D71CD8">
        <w:rPr>
          <w:sz w:val="28"/>
          <w:szCs w:val="28"/>
          <w:lang w:val="kk-KZ"/>
        </w:rPr>
        <w:t>;</w:t>
      </w:r>
    </w:p>
    <w:p w:rsidR="00773FEE" w:rsidRPr="00D71CD8" w:rsidRDefault="00CC7CB0" w:rsidP="004E2C81">
      <w:pPr>
        <w:widowControl w:val="0"/>
        <w:tabs>
          <w:tab w:val="left" w:pos="0"/>
          <w:tab w:val="left" w:pos="180"/>
        </w:tabs>
        <w:ind w:firstLine="709"/>
        <w:jc w:val="both"/>
        <w:rPr>
          <w:sz w:val="28"/>
          <w:szCs w:val="28"/>
          <w:lang w:val="kk-KZ"/>
        </w:rPr>
      </w:pPr>
      <w:bookmarkStart w:id="20" w:name="sub_101028"/>
      <w:bookmarkEnd w:id="14"/>
      <w:bookmarkEnd w:id="19"/>
      <w:r w:rsidRPr="00D71CD8">
        <w:rPr>
          <w:sz w:val="28"/>
          <w:szCs w:val="28"/>
          <w:lang w:val="kk-KZ"/>
        </w:rPr>
        <w:t>2</w:t>
      </w:r>
      <w:r>
        <w:rPr>
          <w:sz w:val="28"/>
          <w:szCs w:val="28"/>
          <w:lang w:val="kk-KZ"/>
        </w:rPr>
        <w:t>0</w:t>
      </w:r>
      <w:r w:rsidR="00773FEE" w:rsidRPr="00D71CD8">
        <w:rPr>
          <w:sz w:val="28"/>
          <w:szCs w:val="28"/>
          <w:lang w:val="kk-KZ"/>
        </w:rPr>
        <w:t xml:space="preserve">) байыппен тежеу ұстағыштары – </w:t>
      </w:r>
      <w:r w:rsidRPr="00D71CD8">
        <w:rPr>
          <w:sz w:val="28"/>
          <w:szCs w:val="28"/>
          <w:lang w:val="kk-KZ"/>
        </w:rPr>
        <w:t xml:space="preserve">деформациясы тежегіш </w:t>
      </w:r>
      <w:r>
        <w:rPr>
          <w:sz w:val="28"/>
          <w:szCs w:val="28"/>
          <w:lang w:val="kk-KZ"/>
        </w:rPr>
        <w:t>бөлікке</w:t>
      </w:r>
      <w:r w:rsidRPr="00D71CD8">
        <w:rPr>
          <w:sz w:val="28"/>
          <w:szCs w:val="28"/>
          <w:lang w:val="kk-KZ"/>
        </w:rPr>
        <w:t xml:space="preserve"> ықпал ететін күш </w:t>
      </w:r>
      <w:r>
        <w:rPr>
          <w:sz w:val="28"/>
          <w:szCs w:val="28"/>
          <w:lang w:val="kk-KZ"/>
        </w:rPr>
        <w:t>шамасын</w:t>
      </w:r>
      <w:r w:rsidRPr="00D71CD8">
        <w:rPr>
          <w:sz w:val="28"/>
          <w:szCs w:val="28"/>
          <w:lang w:val="kk-KZ"/>
        </w:rPr>
        <w:t xml:space="preserve"> а</w:t>
      </w:r>
      <w:r>
        <w:rPr>
          <w:sz w:val="28"/>
          <w:szCs w:val="28"/>
          <w:lang w:val="kk-KZ"/>
        </w:rPr>
        <w:t>йқынд</w:t>
      </w:r>
      <w:r w:rsidRPr="00D71CD8">
        <w:rPr>
          <w:sz w:val="28"/>
          <w:szCs w:val="28"/>
          <w:lang w:val="kk-KZ"/>
        </w:rPr>
        <w:t>айтын</w:t>
      </w:r>
      <w:r>
        <w:rPr>
          <w:sz w:val="28"/>
          <w:szCs w:val="28"/>
          <w:lang w:val="kk-KZ"/>
        </w:rPr>
        <w:t>,</w:t>
      </w:r>
      <w:r w:rsidR="004C1F68">
        <w:rPr>
          <w:sz w:val="28"/>
          <w:szCs w:val="28"/>
          <w:lang w:val="kk-KZ"/>
        </w:rPr>
        <w:t xml:space="preserve"> серпінді</w:t>
      </w:r>
      <w:r w:rsidR="00DE1A91">
        <w:rPr>
          <w:sz w:val="28"/>
          <w:szCs w:val="28"/>
          <w:lang w:val="kk-KZ"/>
        </w:rPr>
        <w:t xml:space="preserve"> </w:t>
      </w:r>
      <w:r w:rsidR="004C1F68">
        <w:rPr>
          <w:sz w:val="28"/>
          <w:szCs w:val="28"/>
          <w:lang w:val="kk-KZ"/>
        </w:rPr>
        <w:t>(серіппе және т.б.</w:t>
      </w:r>
      <w:r w:rsidR="004C1F68" w:rsidRPr="00D71CD8">
        <w:rPr>
          <w:sz w:val="28"/>
          <w:szCs w:val="28"/>
          <w:lang w:val="kk-KZ"/>
        </w:rPr>
        <w:t>)</w:t>
      </w:r>
      <w:r w:rsidR="00DE1A91">
        <w:rPr>
          <w:sz w:val="28"/>
          <w:szCs w:val="28"/>
          <w:lang w:val="kk-KZ"/>
        </w:rPr>
        <w:t xml:space="preserve"> </w:t>
      </w:r>
      <w:r w:rsidR="004C1F68" w:rsidRPr="00D71CD8">
        <w:rPr>
          <w:sz w:val="28"/>
          <w:szCs w:val="28"/>
          <w:lang w:val="kk-KZ"/>
        </w:rPr>
        <w:t>элементтерден</w:t>
      </w:r>
      <w:r w:rsidR="004C1F68">
        <w:rPr>
          <w:sz w:val="28"/>
          <w:szCs w:val="28"/>
          <w:lang w:val="kk-KZ"/>
        </w:rPr>
        <w:t xml:space="preserve"> тұратын</w:t>
      </w:r>
      <w:r w:rsidR="00DE0C95">
        <w:rPr>
          <w:sz w:val="28"/>
          <w:szCs w:val="28"/>
          <w:lang w:val="kk-KZ"/>
        </w:rPr>
        <w:t xml:space="preserve"> </w:t>
      </w:r>
      <w:r w:rsidRPr="00D71CD8">
        <w:rPr>
          <w:sz w:val="28"/>
          <w:szCs w:val="28"/>
          <w:lang w:val="kk-KZ"/>
        </w:rPr>
        <w:t>ұстағыштар</w:t>
      </w:r>
      <w:r w:rsidR="00DE1A91">
        <w:rPr>
          <w:sz w:val="28"/>
          <w:szCs w:val="28"/>
          <w:lang w:val="kk-KZ"/>
        </w:rPr>
        <w:t xml:space="preserve"> </w:t>
      </w:r>
      <w:r w:rsidR="00B808D8" w:rsidRPr="00D71CD8">
        <w:rPr>
          <w:sz w:val="28"/>
          <w:szCs w:val="28"/>
          <w:lang w:val="kk-KZ"/>
        </w:rPr>
        <w:t xml:space="preserve">(сына, </w:t>
      </w:r>
      <w:r w:rsidR="00B808D8">
        <w:rPr>
          <w:sz w:val="28"/>
          <w:szCs w:val="28"/>
          <w:lang w:val="kk-KZ"/>
        </w:rPr>
        <w:t>қалып)</w:t>
      </w:r>
      <w:r w:rsidR="00773FEE" w:rsidRPr="00D71CD8">
        <w:rPr>
          <w:sz w:val="28"/>
          <w:szCs w:val="28"/>
          <w:lang w:val="kk-KZ"/>
        </w:rPr>
        <w:t>;</w:t>
      </w:r>
    </w:p>
    <w:p w:rsidR="00773FEE" w:rsidRPr="00D71CD8" w:rsidRDefault="00B808D8" w:rsidP="004E2C81">
      <w:pPr>
        <w:widowControl w:val="0"/>
        <w:tabs>
          <w:tab w:val="left" w:pos="0"/>
          <w:tab w:val="left" w:pos="180"/>
        </w:tabs>
        <w:ind w:firstLine="709"/>
        <w:jc w:val="both"/>
        <w:rPr>
          <w:rStyle w:val="ab"/>
          <w:b w:val="0"/>
          <w:color w:val="auto"/>
          <w:sz w:val="28"/>
          <w:szCs w:val="28"/>
          <w:lang w:val="kk-KZ"/>
        </w:rPr>
      </w:pPr>
      <w:bookmarkStart w:id="21" w:name="sub_101021"/>
      <w:r w:rsidRPr="00D71CD8">
        <w:rPr>
          <w:sz w:val="28"/>
          <w:szCs w:val="28"/>
          <w:lang w:val="kk-KZ"/>
        </w:rPr>
        <w:t>2</w:t>
      </w:r>
      <w:r>
        <w:rPr>
          <w:sz w:val="28"/>
          <w:szCs w:val="28"/>
          <w:lang w:val="kk-KZ"/>
        </w:rPr>
        <w:t>1</w:t>
      </w:r>
      <w:r w:rsidR="00773FEE" w:rsidRPr="00D71CD8">
        <w:rPr>
          <w:sz w:val="28"/>
          <w:szCs w:val="28"/>
          <w:lang w:val="kk-KZ"/>
        </w:rPr>
        <w:t>) машина</w:t>
      </w:r>
      <w:r w:rsidR="00390CCF">
        <w:rPr>
          <w:sz w:val="28"/>
          <w:szCs w:val="28"/>
          <w:lang w:val="kk-KZ"/>
        </w:rPr>
        <w:t>лық</w:t>
      </w:r>
      <w:r w:rsidR="00DE1A91">
        <w:rPr>
          <w:sz w:val="28"/>
          <w:szCs w:val="28"/>
          <w:lang w:val="kk-KZ"/>
        </w:rPr>
        <w:t xml:space="preserve"> </w:t>
      </w:r>
      <w:r w:rsidR="001B78CE">
        <w:rPr>
          <w:sz w:val="28"/>
          <w:szCs w:val="28"/>
          <w:lang w:val="kk-KZ"/>
        </w:rPr>
        <w:t>үй-жай</w:t>
      </w:r>
      <w:r w:rsidR="00773FEE" w:rsidRPr="00D71CD8">
        <w:rPr>
          <w:sz w:val="28"/>
          <w:szCs w:val="28"/>
          <w:lang w:val="kk-KZ"/>
        </w:rPr>
        <w:t xml:space="preserve"> – лифт жабдықтары орналастыр</w:t>
      </w:r>
      <w:r w:rsidR="00390CCF">
        <w:rPr>
          <w:sz w:val="28"/>
          <w:szCs w:val="28"/>
          <w:lang w:val="kk-KZ"/>
        </w:rPr>
        <w:t>лыға</w:t>
      </w:r>
      <w:r w:rsidR="00773FEE" w:rsidRPr="00D71CD8">
        <w:rPr>
          <w:sz w:val="28"/>
          <w:szCs w:val="28"/>
          <w:lang w:val="kk-KZ"/>
        </w:rPr>
        <w:t xml:space="preserve">н жеке </w:t>
      </w:r>
      <w:r w:rsidR="001B78CE">
        <w:rPr>
          <w:sz w:val="28"/>
          <w:szCs w:val="28"/>
          <w:lang w:val="kk-KZ"/>
        </w:rPr>
        <w:t>үй-жай</w:t>
      </w:r>
      <w:r w:rsidR="00773FEE" w:rsidRPr="00D71CD8">
        <w:rPr>
          <w:sz w:val="28"/>
          <w:szCs w:val="28"/>
          <w:lang w:val="kk-KZ"/>
        </w:rPr>
        <w:t>;</w:t>
      </w:r>
      <w:bookmarkStart w:id="22" w:name="sub_101022"/>
      <w:bookmarkEnd w:id="21"/>
    </w:p>
    <w:p w:rsidR="00773FEE" w:rsidRPr="00D71CD8" w:rsidRDefault="00773FEE" w:rsidP="004E2C81">
      <w:pPr>
        <w:widowControl w:val="0"/>
        <w:tabs>
          <w:tab w:val="left" w:pos="0"/>
          <w:tab w:val="left" w:pos="180"/>
        </w:tabs>
        <w:ind w:firstLine="709"/>
        <w:jc w:val="both"/>
        <w:rPr>
          <w:sz w:val="28"/>
          <w:szCs w:val="28"/>
          <w:lang w:val="kk-KZ"/>
        </w:rPr>
      </w:pPr>
      <w:r w:rsidRPr="00D71CD8">
        <w:rPr>
          <w:sz w:val="28"/>
          <w:szCs w:val="28"/>
          <w:lang w:val="kk-KZ"/>
        </w:rPr>
        <w:t>2</w:t>
      </w:r>
      <w:r w:rsidR="00B808D8">
        <w:rPr>
          <w:sz w:val="28"/>
          <w:szCs w:val="28"/>
          <w:lang w:val="kk-KZ"/>
        </w:rPr>
        <w:t>2</w:t>
      </w:r>
      <w:r w:rsidRPr="00D71CD8">
        <w:rPr>
          <w:sz w:val="28"/>
          <w:szCs w:val="28"/>
          <w:lang w:val="kk-KZ"/>
        </w:rPr>
        <w:t>) көп қабатты шыны – полимерлі пленка арқылы екі және одан көп шыныларды бекіткен пакет;</w:t>
      </w:r>
    </w:p>
    <w:p w:rsidR="00773FEE" w:rsidRPr="00D71CD8" w:rsidRDefault="00773FEE" w:rsidP="004E2C81">
      <w:pPr>
        <w:widowControl w:val="0"/>
        <w:tabs>
          <w:tab w:val="left" w:pos="0"/>
          <w:tab w:val="left" w:pos="180"/>
        </w:tabs>
        <w:ind w:firstLine="709"/>
        <w:jc w:val="both"/>
        <w:rPr>
          <w:sz w:val="28"/>
          <w:szCs w:val="28"/>
          <w:lang w:val="kk-KZ"/>
        </w:rPr>
      </w:pPr>
      <w:bookmarkStart w:id="23" w:name="sub_101023"/>
      <w:bookmarkEnd w:id="22"/>
      <w:r w:rsidRPr="00D71CD8">
        <w:rPr>
          <w:sz w:val="28"/>
          <w:szCs w:val="28"/>
          <w:lang w:val="kk-KZ"/>
        </w:rPr>
        <w:t>2</w:t>
      </w:r>
      <w:r w:rsidR="00B808D8">
        <w:rPr>
          <w:sz w:val="28"/>
          <w:szCs w:val="28"/>
          <w:lang w:val="kk-KZ"/>
        </w:rPr>
        <w:t>3</w:t>
      </w:r>
      <w:r w:rsidRPr="00D71CD8">
        <w:rPr>
          <w:sz w:val="28"/>
          <w:szCs w:val="28"/>
          <w:lang w:val="kk-KZ"/>
        </w:rPr>
        <w:t>) құрастыру сызбасы –</w:t>
      </w:r>
      <w:r w:rsidR="00AE4BD4">
        <w:rPr>
          <w:sz w:val="28"/>
          <w:szCs w:val="28"/>
          <w:lang w:val="kk-KZ"/>
        </w:rPr>
        <w:t xml:space="preserve"> </w:t>
      </w:r>
      <w:r w:rsidR="00B425E3">
        <w:rPr>
          <w:sz w:val="28"/>
          <w:szCs w:val="28"/>
          <w:lang w:val="kk-KZ"/>
        </w:rPr>
        <w:t xml:space="preserve">оның </w:t>
      </w:r>
      <w:r w:rsidRPr="00D71CD8">
        <w:rPr>
          <w:sz w:val="28"/>
          <w:szCs w:val="28"/>
          <w:lang w:val="kk-KZ"/>
        </w:rPr>
        <w:t>негізінде лифт жабды</w:t>
      </w:r>
      <w:r w:rsidR="00B425E3">
        <w:rPr>
          <w:sz w:val="28"/>
          <w:szCs w:val="28"/>
          <w:lang w:val="kk-KZ"/>
        </w:rPr>
        <w:t>ғ</w:t>
      </w:r>
      <w:r w:rsidRPr="00D71CD8">
        <w:rPr>
          <w:sz w:val="28"/>
          <w:szCs w:val="28"/>
          <w:lang w:val="kk-KZ"/>
        </w:rPr>
        <w:t>ы орнатыла</w:t>
      </w:r>
      <w:r w:rsidR="00B425E3">
        <w:rPr>
          <w:sz w:val="28"/>
          <w:szCs w:val="28"/>
          <w:lang w:val="kk-KZ"/>
        </w:rPr>
        <w:t>тын</w:t>
      </w:r>
      <w:r w:rsidRPr="00D71CD8">
        <w:rPr>
          <w:sz w:val="28"/>
          <w:szCs w:val="28"/>
          <w:lang w:val="kk-KZ"/>
        </w:rPr>
        <w:t xml:space="preserve"> және құрастырыла</w:t>
      </w:r>
      <w:r w:rsidR="00B425E3">
        <w:rPr>
          <w:sz w:val="28"/>
          <w:szCs w:val="28"/>
          <w:lang w:val="kk-KZ"/>
        </w:rPr>
        <w:t>тын</w:t>
      </w:r>
      <w:r w:rsidR="00B425E3" w:rsidRPr="00D71CD8">
        <w:rPr>
          <w:sz w:val="28"/>
          <w:szCs w:val="28"/>
          <w:lang w:val="kk-KZ"/>
        </w:rPr>
        <w:t>сызба</w:t>
      </w:r>
      <w:r w:rsidRPr="00D71CD8">
        <w:rPr>
          <w:sz w:val="28"/>
          <w:szCs w:val="28"/>
          <w:lang w:val="kk-KZ"/>
        </w:rPr>
        <w:t>;</w:t>
      </w:r>
    </w:p>
    <w:p w:rsidR="00773FEE" w:rsidRPr="00D71CD8" w:rsidRDefault="00B808D8" w:rsidP="004E2C81">
      <w:pPr>
        <w:widowControl w:val="0"/>
        <w:tabs>
          <w:tab w:val="left" w:pos="0"/>
          <w:tab w:val="left" w:pos="180"/>
        </w:tabs>
        <w:ind w:firstLine="709"/>
        <w:jc w:val="both"/>
        <w:rPr>
          <w:sz w:val="28"/>
          <w:szCs w:val="28"/>
          <w:lang w:val="kk-KZ"/>
        </w:rPr>
      </w:pPr>
      <w:bookmarkStart w:id="24" w:name="sub_101024"/>
      <w:bookmarkEnd w:id="23"/>
      <w:r w:rsidRPr="00D71CD8">
        <w:rPr>
          <w:sz w:val="28"/>
          <w:szCs w:val="28"/>
          <w:lang w:val="kk-KZ"/>
        </w:rPr>
        <w:t>2</w:t>
      </w:r>
      <w:r>
        <w:rPr>
          <w:sz w:val="28"/>
          <w:szCs w:val="28"/>
          <w:lang w:val="kk-KZ"/>
        </w:rPr>
        <w:t>4</w:t>
      </w:r>
      <w:r w:rsidR="00773FEE" w:rsidRPr="00D71CD8">
        <w:rPr>
          <w:sz w:val="28"/>
          <w:szCs w:val="28"/>
          <w:lang w:val="kk-KZ"/>
        </w:rPr>
        <w:t>) сырттан басқару – лифті</w:t>
      </w:r>
      <w:r w:rsidR="002109D1">
        <w:rPr>
          <w:sz w:val="28"/>
          <w:szCs w:val="28"/>
          <w:lang w:val="kk-KZ"/>
        </w:rPr>
        <w:t>ні</w:t>
      </w:r>
      <w:r w:rsidR="00773FEE" w:rsidRPr="00D71CD8">
        <w:rPr>
          <w:sz w:val="28"/>
          <w:szCs w:val="28"/>
          <w:lang w:val="kk-KZ"/>
        </w:rPr>
        <w:t xml:space="preserve"> жіберу</w:t>
      </w:r>
      <w:r w:rsidR="00B425E3">
        <w:rPr>
          <w:sz w:val="28"/>
          <w:szCs w:val="28"/>
          <w:lang w:val="kk-KZ"/>
        </w:rPr>
        <w:t xml:space="preserve"> тек</w:t>
      </w:r>
      <w:r w:rsidR="00773FEE" w:rsidRPr="00D71CD8">
        <w:rPr>
          <w:sz w:val="28"/>
          <w:szCs w:val="28"/>
          <w:lang w:val="kk-KZ"/>
        </w:rPr>
        <w:t xml:space="preserve"> қабатты алаңдардан ғана жүргізілетін басқару түрі;</w:t>
      </w:r>
    </w:p>
    <w:p w:rsidR="00773FEE" w:rsidRPr="00D71CD8" w:rsidRDefault="00773FEE" w:rsidP="004E2C81">
      <w:pPr>
        <w:widowControl w:val="0"/>
        <w:tabs>
          <w:tab w:val="left" w:pos="0"/>
          <w:tab w:val="left" w:pos="180"/>
        </w:tabs>
        <w:ind w:firstLine="709"/>
        <w:jc w:val="both"/>
        <w:rPr>
          <w:sz w:val="28"/>
          <w:szCs w:val="28"/>
          <w:lang w:val="kk-KZ"/>
        </w:rPr>
      </w:pPr>
      <w:bookmarkStart w:id="25" w:name="sub_101025"/>
      <w:bookmarkEnd w:id="24"/>
      <w:r w:rsidRPr="00D71CD8">
        <w:rPr>
          <w:rStyle w:val="ab"/>
          <w:b w:val="0"/>
          <w:color w:val="auto"/>
          <w:sz w:val="28"/>
          <w:szCs w:val="28"/>
          <w:lang w:val="kk-KZ"/>
        </w:rPr>
        <w:t>2</w:t>
      </w:r>
      <w:r w:rsidR="00B808D8">
        <w:rPr>
          <w:rStyle w:val="ab"/>
          <w:b w:val="0"/>
          <w:color w:val="auto"/>
          <w:sz w:val="28"/>
          <w:szCs w:val="28"/>
          <w:lang w:val="kk-KZ"/>
        </w:rPr>
        <w:t>5</w:t>
      </w:r>
      <w:r w:rsidRPr="00D71CD8">
        <w:rPr>
          <w:rStyle w:val="ab"/>
          <w:b w:val="0"/>
          <w:color w:val="auto"/>
          <w:sz w:val="28"/>
          <w:szCs w:val="28"/>
          <w:lang w:val="kk-KZ"/>
        </w:rPr>
        <w:t xml:space="preserve">) номиналды жүк көтергіштігі – </w:t>
      </w:r>
      <w:r w:rsidR="00B425E3">
        <w:rPr>
          <w:rStyle w:val="ab"/>
          <w:b w:val="0"/>
          <w:color w:val="auto"/>
          <w:sz w:val="28"/>
          <w:szCs w:val="28"/>
          <w:lang w:val="kk-KZ"/>
        </w:rPr>
        <w:t xml:space="preserve">оны </w:t>
      </w:r>
      <w:r w:rsidRPr="00D71CD8">
        <w:rPr>
          <w:rStyle w:val="ab"/>
          <w:b w:val="0"/>
          <w:color w:val="auto"/>
          <w:sz w:val="28"/>
          <w:szCs w:val="28"/>
          <w:lang w:val="kk-KZ"/>
        </w:rPr>
        <w:t>тасымалдауға жүк</w:t>
      </w:r>
      <w:r w:rsidR="00B425E3">
        <w:rPr>
          <w:rStyle w:val="ab"/>
          <w:b w:val="0"/>
          <w:color w:val="auto"/>
          <w:sz w:val="28"/>
          <w:szCs w:val="28"/>
          <w:lang w:val="kk-KZ"/>
        </w:rPr>
        <w:t xml:space="preserve"> көтергіш механизм</w:t>
      </w:r>
      <w:r w:rsidR="002109D1">
        <w:rPr>
          <w:rStyle w:val="ab"/>
          <w:b w:val="0"/>
          <w:color w:val="auto"/>
          <w:sz w:val="28"/>
          <w:szCs w:val="28"/>
          <w:lang w:val="kk-KZ"/>
        </w:rPr>
        <w:t>і</w:t>
      </w:r>
      <w:r w:rsidR="00B425E3">
        <w:rPr>
          <w:rStyle w:val="ab"/>
          <w:b w:val="0"/>
          <w:color w:val="auto"/>
          <w:sz w:val="28"/>
          <w:szCs w:val="28"/>
          <w:lang w:val="kk-KZ"/>
        </w:rPr>
        <w:t xml:space="preserve"> қолданылатын жүктің</w:t>
      </w:r>
      <w:r w:rsidRPr="00D71CD8">
        <w:rPr>
          <w:rStyle w:val="ab"/>
          <w:b w:val="0"/>
          <w:color w:val="auto"/>
          <w:sz w:val="28"/>
          <w:szCs w:val="28"/>
          <w:lang w:val="kk-KZ"/>
        </w:rPr>
        <w:t xml:space="preserve"> ең үлкен салмағы</w:t>
      </w:r>
      <w:r w:rsidRPr="00D71CD8">
        <w:rPr>
          <w:sz w:val="28"/>
          <w:szCs w:val="28"/>
          <w:lang w:val="kk-KZ"/>
        </w:rPr>
        <w:t>;</w:t>
      </w:r>
    </w:p>
    <w:p w:rsidR="00773FEE" w:rsidRPr="00D71CD8" w:rsidRDefault="00773FEE" w:rsidP="004E2C81">
      <w:pPr>
        <w:widowControl w:val="0"/>
        <w:tabs>
          <w:tab w:val="left" w:pos="0"/>
          <w:tab w:val="left" w:pos="180"/>
        </w:tabs>
        <w:ind w:firstLine="709"/>
        <w:jc w:val="both"/>
        <w:rPr>
          <w:sz w:val="28"/>
          <w:szCs w:val="28"/>
          <w:lang w:val="kk-KZ"/>
        </w:rPr>
      </w:pPr>
      <w:bookmarkStart w:id="26" w:name="sub_101026"/>
      <w:bookmarkEnd w:id="25"/>
      <w:r w:rsidRPr="00D71CD8">
        <w:rPr>
          <w:rStyle w:val="ab"/>
          <w:b w:val="0"/>
          <w:color w:val="auto"/>
          <w:sz w:val="28"/>
          <w:szCs w:val="28"/>
          <w:lang w:val="kk-KZ"/>
        </w:rPr>
        <w:t>2</w:t>
      </w:r>
      <w:r w:rsidR="00B808D8">
        <w:rPr>
          <w:rStyle w:val="ab"/>
          <w:b w:val="0"/>
          <w:color w:val="auto"/>
          <w:sz w:val="28"/>
          <w:szCs w:val="28"/>
          <w:lang w:val="kk-KZ"/>
        </w:rPr>
        <w:t>6</w:t>
      </w:r>
      <w:r w:rsidRPr="00D71CD8">
        <w:rPr>
          <w:rStyle w:val="ab"/>
          <w:b w:val="0"/>
          <w:color w:val="auto"/>
          <w:sz w:val="28"/>
          <w:szCs w:val="28"/>
          <w:lang w:val="kk-KZ"/>
        </w:rPr>
        <w:t xml:space="preserve">) номиналды </w:t>
      </w:r>
      <w:r w:rsidR="00875F8F" w:rsidRPr="00D71CD8">
        <w:rPr>
          <w:rStyle w:val="ab"/>
          <w:b w:val="0"/>
          <w:color w:val="auto"/>
          <w:sz w:val="28"/>
          <w:szCs w:val="28"/>
          <w:lang w:val="kk-KZ"/>
        </w:rPr>
        <w:t>жылдамды</w:t>
      </w:r>
      <w:r w:rsidR="00875F8F">
        <w:rPr>
          <w:rStyle w:val="ab"/>
          <w:b w:val="0"/>
          <w:color w:val="auto"/>
          <w:sz w:val="28"/>
          <w:szCs w:val="28"/>
          <w:lang w:val="kk-KZ"/>
        </w:rPr>
        <w:t>қ</w:t>
      </w:r>
      <w:r w:rsidR="00AE4BD4">
        <w:rPr>
          <w:rStyle w:val="ab"/>
          <w:b w:val="0"/>
          <w:color w:val="auto"/>
          <w:sz w:val="28"/>
          <w:szCs w:val="28"/>
          <w:lang w:val="kk-KZ"/>
        </w:rPr>
        <w:t xml:space="preserve"> </w:t>
      </w:r>
      <w:r w:rsidRPr="00D71CD8">
        <w:rPr>
          <w:rStyle w:val="ab"/>
          <w:b w:val="0"/>
          <w:color w:val="auto"/>
          <w:sz w:val="28"/>
          <w:szCs w:val="28"/>
          <w:lang w:val="kk-KZ"/>
        </w:rPr>
        <w:t>– лифт жабдығы есептелген кабина қозғалысының жылдамдығы</w:t>
      </w:r>
      <w:r w:rsidRPr="00D71CD8">
        <w:rPr>
          <w:sz w:val="28"/>
          <w:szCs w:val="28"/>
          <w:lang w:val="kk-KZ"/>
        </w:rPr>
        <w:t>;</w:t>
      </w:r>
    </w:p>
    <w:p w:rsidR="00773FEE" w:rsidRPr="00D71CD8" w:rsidRDefault="00773FEE" w:rsidP="004E2C81">
      <w:pPr>
        <w:widowControl w:val="0"/>
        <w:tabs>
          <w:tab w:val="left" w:pos="0"/>
          <w:tab w:val="left" w:pos="180"/>
        </w:tabs>
        <w:ind w:firstLine="709"/>
        <w:jc w:val="both"/>
        <w:rPr>
          <w:sz w:val="28"/>
          <w:szCs w:val="28"/>
          <w:lang w:val="kk-KZ"/>
        </w:rPr>
      </w:pPr>
      <w:bookmarkStart w:id="27" w:name="sub_101038"/>
      <w:bookmarkEnd w:id="20"/>
      <w:bookmarkEnd w:id="26"/>
      <w:r w:rsidRPr="00D71CD8">
        <w:rPr>
          <w:rStyle w:val="ab"/>
          <w:b w:val="0"/>
          <w:color w:val="auto"/>
          <w:sz w:val="28"/>
          <w:szCs w:val="28"/>
          <w:lang w:val="kk-KZ"/>
        </w:rPr>
        <w:t>2</w:t>
      </w:r>
      <w:r w:rsidR="00B808D8">
        <w:rPr>
          <w:rStyle w:val="ab"/>
          <w:b w:val="0"/>
          <w:color w:val="auto"/>
          <w:sz w:val="28"/>
          <w:szCs w:val="28"/>
          <w:lang w:val="kk-KZ"/>
        </w:rPr>
        <w:t>7</w:t>
      </w:r>
      <w:r w:rsidRPr="00D71CD8">
        <w:rPr>
          <w:rStyle w:val="ab"/>
          <w:b w:val="0"/>
          <w:color w:val="auto"/>
          <w:sz w:val="28"/>
          <w:szCs w:val="28"/>
          <w:lang w:val="kk-KZ"/>
        </w:rPr>
        <w:t xml:space="preserve">) </w:t>
      </w:r>
      <w:r w:rsidRPr="00811465">
        <w:rPr>
          <w:rStyle w:val="ab"/>
          <w:b w:val="0"/>
          <w:color w:val="auto"/>
          <w:sz w:val="28"/>
          <w:szCs w:val="28"/>
          <w:lang w:val="kk-KZ"/>
        </w:rPr>
        <w:t>кабина</w:t>
      </w:r>
      <w:r w:rsidRPr="00D71CD8">
        <w:rPr>
          <w:rStyle w:val="ab"/>
          <w:b w:val="0"/>
          <w:color w:val="auto"/>
          <w:sz w:val="28"/>
          <w:szCs w:val="28"/>
          <w:lang w:val="kk-KZ"/>
        </w:rPr>
        <w:t xml:space="preserve"> еденінің пайдалы а</w:t>
      </w:r>
      <w:r w:rsidR="00805D46">
        <w:rPr>
          <w:rStyle w:val="ab"/>
          <w:b w:val="0"/>
          <w:color w:val="auto"/>
          <w:sz w:val="28"/>
          <w:szCs w:val="28"/>
          <w:lang w:val="kk-KZ"/>
        </w:rPr>
        <w:t>л</w:t>
      </w:r>
      <w:r w:rsidRPr="00D71CD8">
        <w:rPr>
          <w:rStyle w:val="ab"/>
          <w:b w:val="0"/>
          <w:color w:val="auto"/>
          <w:sz w:val="28"/>
          <w:szCs w:val="28"/>
          <w:lang w:val="kk-KZ"/>
        </w:rPr>
        <w:t>а</w:t>
      </w:r>
      <w:r w:rsidR="00805D46">
        <w:rPr>
          <w:rStyle w:val="ab"/>
          <w:b w:val="0"/>
          <w:color w:val="auto"/>
          <w:sz w:val="28"/>
          <w:szCs w:val="28"/>
          <w:lang w:val="kk-KZ"/>
        </w:rPr>
        <w:t>ң</w:t>
      </w:r>
      <w:r w:rsidRPr="00D71CD8">
        <w:rPr>
          <w:rStyle w:val="ab"/>
          <w:b w:val="0"/>
          <w:color w:val="auto"/>
          <w:sz w:val="28"/>
          <w:szCs w:val="28"/>
          <w:lang w:val="kk-KZ"/>
        </w:rPr>
        <w:t>ы –</w:t>
      </w:r>
      <w:r w:rsidRPr="00D71CD8">
        <w:rPr>
          <w:sz w:val="28"/>
          <w:szCs w:val="28"/>
          <w:lang w:val="kk-KZ"/>
        </w:rPr>
        <w:t xml:space="preserve"> кабина қабырғалары</w:t>
      </w:r>
      <w:r w:rsidR="007F45B3">
        <w:rPr>
          <w:sz w:val="28"/>
          <w:szCs w:val="28"/>
          <w:lang w:val="kk-KZ"/>
        </w:rPr>
        <w:t>ның ішкіжағымен</w:t>
      </w:r>
      <w:r w:rsidRPr="00D71CD8">
        <w:rPr>
          <w:sz w:val="28"/>
          <w:szCs w:val="28"/>
          <w:lang w:val="kk-KZ"/>
        </w:rPr>
        <w:t xml:space="preserve"> және есігімен (есіктермен) шектелген кабина еденінің а</w:t>
      </w:r>
      <w:r w:rsidR="007F45B3">
        <w:rPr>
          <w:sz w:val="28"/>
          <w:szCs w:val="28"/>
          <w:lang w:val="kk-KZ"/>
        </w:rPr>
        <w:t>лаң</w:t>
      </w:r>
      <w:r w:rsidRPr="00D71CD8">
        <w:rPr>
          <w:sz w:val="28"/>
          <w:szCs w:val="28"/>
          <w:lang w:val="kk-KZ"/>
        </w:rPr>
        <w:t>ы (екі жаққа кең ашылатын және қолмен ашылатын жармалардың біреуімен жабылатын алаңды есепке алмағанда);</w:t>
      </w:r>
    </w:p>
    <w:p w:rsidR="00773FEE" w:rsidRPr="00D71CD8" w:rsidRDefault="00773FEE" w:rsidP="004E2C81">
      <w:pPr>
        <w:widowControl w:val="0"/>
        <w:tabs>
          <w:tab w:val="left" w:pos="0"/>
          <w:tab w:val="left" w:pos="180"/>
        </w:tabs>
        <w:ind w:firstLine="709"/>
        <w:jc w:val="both"/>
        <w:rPr>
          <w:rStyle w:val="ab"/>
          <w:b w:val="0"/>
          <w:color w:val="auto"/>
          <w:sz w:val="28"/>
          <w:szCs w:val="28"/>
          <w:lang w:val="kk-KZ"/>
        </w:rPr>
      </w:pPr>
      <w:bookmarkStart w:id="28" w:name="sub_101029"/>
      <w:r w:rsidRPr="00D71CD8">
        <w:rPr>
          <w:rStyle w:val="ab"/>
          <w:b w:val="0"/>
          <w:color w:val="auto"/>
          <w:sz w:val="28"/>
          <w:szCs w:val="28"/>
          <w:lang w:val="kk-KZ"/>
        </w:rPr>
        <w:t>2</w:t>
      </w:r>
      <w:r w:rsidR="00B808D8">
        <w:rPr>
          <w:rStyle w:val="ab"/>
          <w:b w:val="0"/>
          <w:color w:val="auto"/>
          <w:sz w:val="28"/>
          <w:szCs w:val="28"/>
          <w:lang w:val="kk-KZ"/>
        </w:rPr>
        <w:t>8</w:t>
      </w:r>
      <w:r w:rsidRPr="00D71CD8">
        <w:rPr>
          <w:rStyle w:val="ab"/>
          <w:b w:val="0"/>
          <w:color w:val="auto"/>
          <w:sz w:val="28"/>
          <w:szCs w:val="28"/>
          <w:lang w:val="kk-KZ"/>
        </w:rPr>
        <w:t>) шұңқыр</w:t>
      </w:r>
      <w:r w:rsidRPr="00D71CD8">
        <w:rPr>
          <w:sz w:val="28"/>
          <w:szCs w:val="28"/>
          <w:lang w:val="kk-KZ"/>
        </w:rPr>
        <w:t xml:space="preserve"> – төменгі қабат алаңының шеткі деңгейінен төмен жатқан лифт шахтасының бөлігі;</w:t>
      </w:r>
    </w:p>
    <w:p w:rsidR="00773FEE" w:rsidRPr="00D71CD8" w:rsidRDefault="00B808D8" w:rsidP="004E2C81">
      <w:pPr>
        <w:widowControl w:val="0"/>
        <w:tabs>
          <w:tab w:val="left" w:pos="0"/>
          <w:tab w:val="left" w:pos="180"/>
        </w:tabs>
        <w:ind w:firstLine="709"/>
        <w:jc w:val="both"/>
        <w:rPr>
          <w:sz w:val="28"/>
          <w:szCs w:val="28"/>
          <w:lang w:val="kk-KZ"/>
        </w:rPr>
      </w:pPr>
      <w:bookmarkStart w:id="29" w:name="sub_101030"/>
      <w:bookmarkEnd w:id="28"/>
      <w:r>
        <w:rPr>
          <w:sz w:val="28"/>
          <w:szCs w:val="28"/>
          <w:lang w:val="kk-KZ"/>
        </w:rPr>
        <w:t>29</w:t>
      </w:r>
      <w:r w:rsidR="00773FEE" w:rsidRPr="00D71CD8">
        <w:rPr>
          <w:sz w:val="28"/>
          <w:szCs w:val="28"/>
          <w:lang w:val="kk-KZ"/>
        </w:rPr>
        <w:t>) жұмыс жылдамдығы – номиналды</w:t>
      </w:r>
      <w:r w:rsidR="005E4F6A">
        <w:rPr>
          <w:sz w:val="28"/>
          <w:szCs w:val="28"/>
          <w:lang w:val="kk-KZ"/>
        </w:rPr>
        <w:t xml:space="preserve">шектің </w:t>
      </w:r>
      <w:r w:rsidR="00773FEE" w:rsidRPr="00D71CD8">
        <w:rPr>
          <w:sz w:val="28"/>
          <w:szCs w:val="28"/>
          <w:lang w:val="kk-KZ"/>
        </w:rPr>
        <w:t>15</w:t>
      </w:r>
      <w:r w:rsidR="00DE1A91">
        <w:rPr>
          <w:sz w:val="28"/>
          <w:szCs w:val="28"/>
          <w:lang w:val="kk-KZ"/>
        </w:rPr>
        <w:t> </w:t>
      </w:r>
      <w:r w:rsidR="00773FEE" w:rsidRPr="00D71CD8">
        <w:rPr>
          <w:sz w:val="28"/>
          <w:szCs w:val="28"/>
          <w:lang w:val="kk-KZ"/>
        </w:rPr>
        <w:t xml:space="preserve">% </w:t>
      </w:r>
      <w:r w:rsidR="005E4F6A">
        <w:rPr>
          <w:sz w:val="28"/>
          <w:szCs w:val="28"/>
          <w:lang w:val="kk-KZ"/>
        </w:rPr>
        <w:t xml:space="preserve">шегінен </w:t>
      </w:r>
      <w:r w:rsidR="00773FEE" w:rsidRPr="00D71CD8">
        <w:rPr>
          <w:sz w:val="28"/>
          <w:szCs w:val="28"/>
          <w:lang w:val="kk-KZ"/>
        </w:rPr>
        <w:t>ерекшеленетін лифт кабинасы қозғалысының нақты жылдамдығы;</w:t>
      </w:r>
    </w:p>
    <w:p w:rsidR="00773FEE" w:rsidRPr="00D71CD8" w:rsidRDefault="005E4F6A" w:rsidP="004E2C81">
      <w:pPr>
        <w:widowControl w:val="0"/>
        <w:tabs>
          <w:tab w:val="left" w:pos="0"/>
          <w:tab w:val="left" w:pos="180"/>
        </w:tabs>
        <w:ind w:firstLine="709"/>
        <w:jc w:val="both"/>
        <w:rPr>
          <w:rStyle w:val="ab"/>
          <w:b w:val="0"/>
          <w:color w:val="auto"/>
          <w:sz w:val="28"/>
          <w:szCs w:val="28"/>
          <w:lang w:val="kk-KZ"/>
        </w:rPr>
      </w:pPr>
      <w:bookmarkStart w:id="30" w:name="sub_101031"/>
      <w:bookmarkEnd w:id="29"/>
      <w:r w:rsidRPr="00D71CD8">
        <w:rPr>
          <w:sz w:val="28"/>
          <w:szCs w:val="28"/>
          <w:lang w:val="kk-KZ"/>
        </w:rPr>
        <w:t>3</w:t>
      </w:r>
      <w:r>
        <w:rPr>
          <w:sz w:val="28"/>
          <w:szCs w:val="28"/>
          <w:lang w:val="kk-KZ"/>
        </w:rPr>
        <w:t>0</w:t>
      </w:r>
      <w:r w:rsidR="00773FEE" w:rsidRPr="00D71CD8">
        <w:rPr>
          <w:sz w:val="28"/>
          <w:szCs w:val="28"/>
          <w:lang w:val="kk-KZ"/>
        </w:rPr>
        <w:t>) кабинаның жұмыс кезіндегі жарығы – кабинаға қалыпты жарық беретін электр стационарлық жарық беру;</w:t>
      </w:r>
    </w:p>
    <w:p w:rsidR="00773FEE" w:rsidRPr="00D71CD8" w:rsidRDefault="00773FEE" w:rsidP="004E2C81">
      <w:pPr>
        <w:widowControl w:val="0"/>
        <w:tabs>
          <w:tab w:val="left" w:pos="0"/>
          <w:tab w:val="left" w:pos="180"/>
        </w:tabs>
        <w:ind w:firstLine="709"/>
        <w:jc w:val="both"/>
        <w:rPr>
          <w:sz w:val="28"/>
          <w:szCs w:val="28"/>
          <w:lang w:val="kk-KZ"/>
        </w:rPr>
      </w:pPr>
      <w:bookmarkStart w:id="31" w:name="sub_101032"/>
      <w:bookmarkEnd w:id="30"/>
      <w:r w:rsidRPr="00D71CD8">
        <w:rPr>
          <w:sz w:val="28"/>
          <w:szCs w:val="28"/>
          <w:lang w:val="kk-KZ"/>
        </w:rPr>
        <w:t>3</w:t>
      </w:r>
      <w:r w:rsidR="005E4F6A">
        <w:rPr>
          <w:sz w:val="28"/>
          <w:szCs w:val="28"/>
          <w:lang w:val="kk-KZ"/>
        </w:rPr>
        <w:t>1</w:t>
      </w:r>
      <w:r w:rsidRPr="00D71CD8">
        <w:rPr>
          <w:sz w:val="28"/>
          <w:szCs w:val="28"/>
          <w:lang w:val="kk-KZ"/>
        </w:rPr>
        <w:t xml:space="preserve">) басқару режимі – басқару жүйесі қамтамасыз ететін лифт жұмысының </w:t>
      </w:r>
      <w:r w:rsidR="005E4F6A">
        <w:rPr>
          <w:sz w:val="28"/>
          <w:szCs w:val="28"/>
          <w:lang w:val="kk-KZ"/>
        </w:rPr>
        <w:t>функционалдық</w:t>
      </w:r>
      <w:r w:rsidR="00BD4B07">
        <w:rPr>
          <w:sz w:val="28"/>
          <w:szCs w:val="28"/>
          <w:lang w:val="kk-KZ"/>
        </w:rPr>
        <w:t xml:space="preserve"> </w:t>
      </w:r>
      <w:r w:rsidRPr="00D71CD8">
        <w:rPr>
          <w:sz w:val="28"/>
          <w:szCs w:val="28"/>
          <w:lang w:val="kk-KZ"/>
        </w:rPr>
        <w:t>мүмкінді</w:t>
      </w:r>
      <w:r w:rsidR="005E4F6A">
        <w:rPr>
          <w:sz w:val="28"/>
          <w:szCs w:val="28"/>
          <w:lang w:val="kk-KZ"/>
        </w:rPr>
        <w:t>ктер</w:t>
      </w:r>
      <w:r w:rsidRPr="00D71CD8">
        <w:rPr>
          <w:sz w:val="28"/>
          <w:szCs w:val="28"/>
          <w:lang w:val="kk-KZ"/>
        </w:rPr>
        <w:t>інің жиынтығы;</w:t>
      </w:r>
    </w:p>
    <w:p w:rsidR="00773FEE" w:rsidRPr="00D71CD8" w:rsidRDefault="00773FEE" w:rsidP="004E2C81">
      <w:pPr>
        <w:widowControl w:val="0"/>
        <w:tabs>
          <w:tab w:val="left" w:pos="0"/>
          <w:tab w:val="left" w:pos="180"/>
        </w:tabs>
        <w:ind w:firstLine="709"/>
        <w:jc w:val="both"/>
        <w:rPr>
          <w:bCs/>
          <w:sz w:val="28"/>
          <w:szCs w:val="28"/>
          <w:lang w:val="kk-KZ"/>
        </w:rPr>
      </w:pPr>
      <w:r w:rsidRPr="00D71CD8">
        <w:rPr>
          <w:sz w:val="28"/>
          <w:szCs w:val="28"/>
          <w:lang w:val="kk-KZ"/>
        </w:rPr>
        <w:t>3</w:t>
      </w:r>
      <w:r w:rsidR="005E4F6A">
        <w:rPr>
          <w:sz w:val="28"/>
          <w:szCs w:val="28"/>
          <w:lang w:val="kk-KZ"/>
        </w:rPr>
        <w:t>2</w:t>
      </w:r>
      <w:r w:rsidRPr="00D71CD8">
        <w:rPr>
          <w:sz w:val="28"/>
          <w:szCs w:val="28"/>
          <w:lang w:val="kk-KZ"/>
        </w:rPr>
        <w:t>) басқару жүйесі – лифт</w:t>
      </w:r>
      <w:r w:rsidR="00B54D56">
        <w:rPr>
          <w:sz w:val="28"/>
          <w:szCs w:val="28"/>
          <w:lang w:val="kk-KZ"/>
        </w:rPr>
        <w:t>ін</w:t>
      </w:r>
      <w:r w:rsidRPr="00D71CD8">
        <w:rPr>
          <w:sz w:val="28"/>
          <w:szCs w:val="28"/>
          <w:lang w:val="kk-KZ"/>
        </w:rPr>
        <w:t>і</w:t>
      </w:r>
      <w:r w:rsidR="005E4F6A">
        <w:rPr>
          <w:sz w:val="28"/>
          <w:szCs w:val="28"/>
          <w:lang w:val="kk-KZ"/>
        </w:rPr>
        <w:t>ң</w:t>
      </w:r>
      <w:r w:rsidRPr="00D71CD8">
        <w:rPr>
          <w:sz w:val="28"/>
          <w:szCs w:val="28"/>
          <w:lang w:val="kk-KZ"/>
        </w:rPr>
        <w:t xml:space="preserve"> жұмысын қамтамасыз ететін басқару </w:t>
      </w:r>
      <w:r w:rsidR="00DA7ED0">
        <w:rPr>
          <w:sz w:val="28"/>
          <w:szCs w:val="28"/>
          <w:lang w:val="kk-KZ"/>
        </w:rPr>
        <w:t>құрылғы</w:t>
      </w:r>
      <w:r w:rsidRPr="00D71CD8">
        <w:rPr>
          <w:sz w:val="28"/>
          <w:szCs w:val="28"/>
          <w:lang w:val="kk-KZ"/>
        </w:rPr>
        <w:t>сының жиынтығы;</w:t>
      </w:r>
    </w:p>
    <w:p w:rsidR="00773FEE" w:rsidRPr="00D71CD8" w:rsidRDefault="00773FEE" w:rsidP="004E2C81">
      <w:pPr>
        <w:widowControl w:val="0"/>
        <w:tabs>
          <w:tab w:val="left" w:pos="0"/>
          <w:tab w:val="left" w:pos="180"/>
        </w:tabs>
        <w:ind w:firstLine="709"/>
        <w:jc w:val="both"/>
        <w:rPr>
          <w:sz w:val="28"/>
          <w:szCs w:val="28"/>
          <w:lang w:val="kk-KZ"/>
        </w:rPr>
      </w:pPr>
      <w:bookmarkStart w:id="32" w:name="sub_101034"/>
      <w:bookmarkEnd w:id="31"/>
      <w:r w:rsidRPr="00D71CD8">
        <w:rPr>
          <w:sz w:val="28"/>
          <w:szCs w:val="28"/>
          <w:lang w:val="kk-KZ"/>
        </w:rPr>
        <w:t>3</w:t>
      </w:r>
      <w:r w:rsidR="005E4F6A">
        <w:rPr>
          <w:sz w:val="28"/>
          <w:szCs w:val="28"/>
          <w:lang w:val="kk-KZ"/>
        </w:rPr>
        <w:t>3</w:t>
      </w:r>
      <w:r w:rsidRPr="00D71CD8">
        <w:rPr>
          <w:sz w:val="28"/>
          <w:szCs w:val="28"/>
          <w:lang w:val="kk-KZ"/>
        </w:rPr>
        <w:t>) аралас басқару – лифті</w:t>
      </w:r>
      <w:r w:rsidR="00B54D56">
        <w:rPr>
          <w:sz w:val="28"/>
          <w:szCs w:val="28"/>
          <w:lang w:val="kk-KZ"/>
        </w:rPr>
        <w:t>ні</w:t>
      </w:r>
      <w:r w:rsidRPr="00D71CD8">
        <w:rPr>
          <w:sz w:val="28"/>
          <w:szCs w:val="28"/>
          <w:lang w:val="kk-KZ"/>
        </w:rPr>
        <w:t xml:space="preserve"> іске қосу кабина ішінен, </w:t>
      </w:r>
      <w:r w:rsidR="005E4F6A">
        <w:rPr>
          <w:sz w:val="28"/>
          <w:szCs w:val="28"/>
          <w:lang w:val="kk-KZ"/>
        </w:rPr>
        <w:t xml:space="preserve">сол сияқты </w:t>
      </w:r>
      <w:r w:rsidRPr="00D71CD8">
        <w:rPr>
          <w:sz w:val="28"/>
          <w:szCs w:val="28"/>
          <w:lang w:val="kk-KZ"/>
        </w:rPr>
        <w:t>қабаттар алаң</w:t>
      </w:r>
      <w:r w:rsidR="005E4F6A">
        <w:rPr>
          <w:sz w:val="28"/>
          <w:szCs w:val="28"/>
          <w:lang w:val="kk-KZ"/>
        </w:rPr>
        <w:t>дар</w:t>
      </w:r>
      <w:r w:rsidRPr="00D71CD8">
        <w:rPr>
          <w:sz w:val="28"/>
          <w:szCs w:val="28"/>
          <w:lang w:val="kk-KZ"/>
        </w:rPr>
        <w:t>ынан да жүргізілетін басқару түрі;</w:t>
      </w:r>
    </w:p>
    <w:p w:rsidR="00773FEE" w:rsidRPr="00D71CD8" w:rsidRDefault="00773FEE" w:rsidP="004E2C81">
      <w:pPr>
        <w:widowControl w:val="0"/>
        <w:tabs>
          <w:tab w:val="left" w:pos="0"/>
          <w:tab w:val="left" w:pos="180"/>
        </w:tabs>
        <w:ind w:firstLine="709"/>
        <w:jc w:val="both"/>
        <w:rPr>
          <w:sz w:val="28"/>
          <w:szCs w:val="28"/>
          <w:lang w:val="kk-KZ"/>
        </w:rPr>
      </w:pPr>
      <w:bookmarkStart w:id="33" w:name="sub_101035"/>
      <w:bookmarkEnd w:id="32"/>
      <w:r w:rsidRPr="00D71CD8">
        <w:rPr>
          <w:sz w:val="28"/>
          <w:szCs w:val="28"/>
          <w:lang w:val="kk-KZ"/>
        </w:rPr>
        <w:t>3</w:t>
      </w:r>
      <w:r w:rsidR="00F8373B">
        <w:rPr>
          <w:sz w:val="28"/>
          <w:szCs w:val="28"/>
          <w:lang w:val="kk-KZ"/>
        </w:rPr>
        <w:t>4</w:t>
      </w:r>
      <w:r w:rsidRPr="00D71CD8">
        <w:rPr>
          <w:sz w:val="28"/>
          <w:szCs w:val="28"/>
          <w:lang w:val="kk-KZ"/>
        </w:rPr>
        <w:t>) жинақта</w:t>
      </w:r>
      <w:r w:rsidR="00B54D56">
        <w:rPr>
          <w:sz w:val="28"/>
          <w:szCs w:val="28"/>
          <w:lang w:val="kk-KZ"/>
        </w:rPr>
        <w:t>ған</w:t>
      </w:r>
      <w:r w:rsidRPr="00D71CD8">
        <w:rPr>
          <w:sz w:val="28"/>
          <w:szCs w:val="28"/>
          <w:lang w:val="kk-KZ"/>
        </w:rPr>
        <w:t xml:space="preserve"> басқармасы –</w:t>
      </w:r>
      <w:r w:rsidR="00811465">
        <w:rPr>
          <w:sz w:val="28"/>
          <w:szCs w:val="28"/>
          <w:lang w:val="kk-KZ"/>
        </w:rPr>
        <w:t xml:space="preserve"> оның барысында лифтіні басқарудың </w:t>
      </w:r>
      <w:r w:rsidRPr="00D71CD8">
        <w:rPr>
          <w:sz w:val="28"/>
          <w:szCs w:val="28"/>
          <w:lang w:val="kk-KZ"/>
        </w:rPr>
        <w:t>бір команда</w:t>
      </w:r>
      <w:r w:rsidR="00811465">
        <w:rPr>
          <w:sz w:val="28"/>
          <w:szCs w:val="28"/>
          <w:lang w:val="kk-KZ"/>
        </w:rPr>
        <w:t>сы</w:t>
      </w:r>
      <w:r w:rsidRPr="00D71CD8">
        <w:rPr>
          <w:sz w:val="28"/>
          <w:szCs w:val="28"/>
          <w:lang w:val="kk-KZ"/>
        </w:rPr>
        <w:t xml:space="preserve"> тіркелгеннен кейін келесі команда да тіркелуі мүмкін, </w:t>
      </w:r>
      <w:r w:rsidR="00811465">
        <w:rPr>
          <w:sz w:val="28"/>
          <w:szCs w:val="28"/>
          <w:lang w:val="kk-KZ"/>
        </w:rPr>
        <w:t>бұл ретте</w:t>
      </w:r>
      <w:r w:rsidRPr="00D71CD8">
        <w:rPr>
          <w:sz w:val="28"/>
          <w:szCs w:val="28"/>
          <w:lang w:val="kk-KZ"/>
        </w:rPr>
        <w:t xml:space="preserve"> басқару команда</w:t>
      </w:r>
      <w:r w:rsidR="00811465">
        <w:rPr>
          <w:sz w:val="28"/>
          <w:szCs w:val="28"/>
          <w:lang w:val="kk-KZ"/>
        </w:rPr>
        <w:t>лар</w:t>
      </w:r>
      <w:r w:rsidRPr="00D71CD8">
        <w:rPr>
          <w:sz w:val="28"/>
          <w:szCs w:val="28"/>
          <w:lang w:val="kk-KZ"/>
        </w:rPr>
        <w:t>ын орындау бе</w:t>
      </w:r>
      <w:r w:rsidR="00811465">
        <w:rPr>
          <w:sz w:val="28"/>
          <w:szCs w:val="28"/>
          <w:lang w:val="kk-KZ"/>
        </w:rPr>
        <w:t>ріл</w:t>
      </w:r>
      <w:r w:rsidRPr="00D71CD8">
        <w:rPr>
          <w:sz w:val="28"/>
          <w:szCs w:val="28"/>
          <w:lang w:val="kk-KZ"/>
        </w:rPr>
        <w:t xml:space="preserve">ген бағдарламаға </w:t>
      </w:r>
      <w:r w:rsidR="00811465">
        <w:rPr>
          <w:sz w:val="28"/>
          <w:szCs w:val="28"/>
          <w:lang w:val="kk-KZ"/>
        </w:rPr>
        <w:t xml:space="preserve">сәйкес </w:t>
      </w:r>
      <w:r w:rsidRPr="00D71CD8">
        <w:rPr>
          <w:sz w:val="28"/>
          <w:szCs w:val="28"/>
          <w:lang w:val="kk-KZ"/>
        </w:rPr>
        <w:t>жүзеге ас</w:t>
      </w:r>
      <w:r w:rsidR="00811465">
        <w:rPr>
          <w:sz w:val="28"/>
          <w:szCs w:val="28"/>
          <w:lang w:val="kk-KZ"/>
        </w:rPr>
        <w:t>ырыл</w:t>
      </w:r>
      <w:r w:rsidRPr="00D71CD8">
        <w:rPr>
          <w:sz w:val="28"/>
          <w:szCs w:val="28"/>
          <w:lang w:val="kk-KZ"/>
        </w:rPr>
        <w:t>а</w:t>
      </w:r>
      <w:r w:rsidR="00811465">
        <w:rPr>
          <w:sz w:val="28"/>
          <w:szCs w:val="28"/>
          <w:lang w:val="kk-KZ"/>
        </w:rPr>
        <w:t>тын аралас басқару</w:t>
      </w:r>
      <w:r w:rsidRPr="00D71CD8">
        <w:rPr>
          <w:sz w:val="28"/>
          <w:szCs w:val="28"/>
          <w:lang w:val="kk-KZ"/>
        </w:rPr>
        <w:t>;</w:t>
      </w:r>
    </w:p>
    <w:p w:rsidR="00773FEE" w:rsidRPr="00D71CD8" w:rsidRDefault="00773FEE" w:rsidP="004E2C81">
      <w:pPr>
        <w:widowControl w:val="0"/>
        <w:tabs>
          <w:tab w:val="left" w:pos="0"/>
          <w:tab w:val="left" w:pos="180"/>
        </w:tabs>
        <w:ind w:firstLine="709"/>
        <w:jc w:val="both"/>
        <w:rPr>
          <w:sz w:val="28"/>
          <w:szCs w:val="28"/>
          <w:lang w:val="kk-KZ"/>
        </w:rPr>
      </w:pPr>
      <w:bookmarkStart w:id="34" w:name="sub_101036"/>
      <w:bookmarkEnd w:id="33"/>
      <w:r w:rsidRPr="00D71CD8">
        <w:rPr>
          <w:rStyle w:val="ab"/>
          <w:b w:val="0"/>
          <w:color w:val="auto"/>
          <w:sz w:val="28"/>
          <w:szCs w:val="28"/>
          <w:lang w:val="kk-KZ"/>
        </w:rPr>
        <w:t>3</w:t>
      </w:r>
      <w:r w:rsidR="00811465">
        <w:rPr>
          <w:rStyle w:val="ab"/>
          <w:b w:val="0"/>
          <w:color w:val="auto"/>
          <w:sz w:val="28"/>
          <w:szCs w:val="28"/>
          <w:lang w:val="kk-KZ"/>
        </w:rPr>
        <w:t>5</w:t>
      </w:r>
      <w:r w:rsidRPr="00D71CD8">
        <w:rPr>
          <w:rStyle w:val="ab"/>
          <w:b w:val="0"/>
          <w:color w:val="auto"/>
          <w:sz w:val="28"/>
          <w:szCs w:val="28"/>
          <w:lang w:val="kk-KZ"/>
        </w:rPr>
        <w:t xml:space="preserve">) аттестатталған сараптамалық ұйым – </w:t>
      </w:r>
      <w:r w:rsidR="001B78CE">
        <w:rPr>
          <w:rStyle w:val="ab"/>
          <w:b w:val="0"/>
          <w:color w:val="auto"/>
          <w:sz w:val="28"/>
          <w:szCs w:val="28"/>
          <w:lang w:val="kk-KZ"/>
        </w:rPr>
        <w:t>тиісті қызмет түрін жүзеге асыру үшін техникалық құралдары</w:t>
      </w:r>
      <w:r w:rsidR="00BD4B07">
        <w:rPr>
          <w:rStyle w:val="ab"/>
          <w:b w:val="0"/>
          <w:color w:val="auto"/>
          <w:sz w:val="28"/>
          <w:szCs w:val="28"/>
          <w:lang w:val="kk-KZ"/>
        </w:rPr>
        <w:t xml:space="preserve"> </w:t>
      </w:r>
      <w:r w:rsidR="00811465">
        <w:rPr>
          <w:rStyle w:val="ab"/>
          <w:b w:val="0"/>
          <w:color w:val="auto"/>
          <w:sz w:val="28"/>
          <w:szCs w:val="28"/>
          <w:lang w:val="kk-KZ"/>
        </w:rPr>
        <w:t xml:space="preserve">және </w:t>
      </w:r>
      <w:r w:rsidR="001B78CE">
        <w:rPr>
          <w:rStyle w:val="ab"/>
          <w:b w:val="0"/>
          <w:color w:val="auto"/>
          <w:sz w:val="28"/>
          <w:szCs w:val="28"/>
          <w:lang w:val="kk-KZ"/>
        </w:rPr>
        <w:t>білікті мамандары</w:t>
      </w:r>
      <w:r w:rsidR="00B54D56">
        <w:rPr>
          <w:rStyle w:val="ab"/>
          <w:b w:val="0"/>
          <w:color w:val="auto"/>
          <w:sz w:val="28"/>
          <w:szCs w:val="28"/>
          <w:lang w:val="kk-KZ"/>
        </w:rPr>
        <w:t>,</w:t>
      </w:r>
      <w:r w:rsidRPr="00D71CD8">
        <w:rPr>
          <w:rStyle w:val="ab"/>
          <w:b w:val="0"/>
          <w:color w:val="auto"/>
          <w:sz w:val="28"/>
          <w:szCs w:val="28"/>
          <w:lang w:val="kk-KZ"/>
        </w:rPr>
        <w:t>аттестаты бар</w:t>
      </w:r>
      <w:r w:rsidR="00BD4B07">
        <w:rPr>
          <w:rStyle w:val="ab"/>
          <w:b w:val="0"/>
          <w:color w:val="auto"/>
          <w:sz w:val="28"/>
          <w:szCs w:val="28"/>
          <w:lang w:val="kk-KZ"/>
        </w:rPr>
        <w:t xml:space="preserve"> </w:t>
      </w:r>
      <w:r w:rsidRPr="00D71CD8">
        <w:rPr>
          <w:rStyle w:val="ab"/>
          <w:b w:val="0"/>
          <w:color w:val="auto"/>
          <w:sz w:val="28"/>
          <w:szCs w:val="28"/>
          <w:lang w:val="kk-KZ"/>
        </w:rPr>
        <w:t>ұйым</w:t>
      </w:r>
      <w:r w:rsidRPr="00D71CD8">
        <w:rPr>
          <w:sz w:val="28"/>
          <w:szCs w:val="28"/>
          <w:lang w:val="kk-KZ"/>
        </w:rPr>
        <w:t>;</w:t>
      </w:r>
    </w:p>
    <w:p w:rsidR="00773FEE" w:rsidRPr="00D71CD8" w:rsidRDefault="00773FEE" w:rsidP="004E2C81">
      <w:pPr>
        <w:widowControl w:val="0"/>
        <w:tabs>
          <w:tab w:val="left" w:pos="0"/>
          <w:tab w:val="left" w:pos="180"/>
        </w:tabs>
        <w:ind w:firstLine="709"/>
        <w:jc w:val="both"/>
        <w:rPr>
          <w:sz w:val="28"/>
          <w:szCs w:val="28"/>
          <w:lang w:val="kk-KZ"/>
        </w:rPr>
      </w:pPr>
      <w:bookmarkStart w:id="35" w:name="sub_101037"/>
      <w:bookmarkEnd w:id="34"/>
      <w:r w:rsidRPr="00D71CD8">
        <w:rPr>
          <w:sz w:val="28"/>
          <w:szCs w:val="28"/>
          <w:lang w:val="kk-KZ"/>
        </w:rPr>
        <w:t>3</w:t>
      </w:r>
      <w:r w:rsidR="00811465">
        <w:rPr>
          <w:sz w:val="28"/>
          <w:szCs w:val="28"/>
          <w:lang w:val="kk-KZ"/>
        </w:rPr>
        <w:t>6</w:t>
      </w:r>
      <w:r w:rsidRPr="00D71CD8">
        <w:rPr>
          <w:sz w:val="28"/>
          <w:szCs w:val="28"/>
          <w:lang w:val="kk-KZ"/>
        </w:rPr>
        <w:t xml:space="preserve">) техникалық қызмет көрсету – жүк көтергіш </w:t>
      </w:r>
      <w:r w:rsidR="006771A7" w:rsidRPr="00D71CD8">
        <w:rPr>
          <w:sz w:val="28"/>
          <w:szCs w:val="28"/>
          <w:lang w:val="kk-KZ"/>
        </w:rPr>
        <w:t>м</w:t>
      </w:r>
      <w:r w:rsidR="006771A7">
        <w:rPr>
          <w:sz w:val="28"/>
          <w:szCs w:val="28"/>
          <w:lang w:val="kk-KZ"/>
        </w:rPr>
        <w:t>еханизмдердің</w:t>
      </w:r>
      <w:r w:rsidR="00AE4BD4">
        <w:rPr>
          <w:sz w:val="28"/>
          <w:szCs w:val="28"/>
          <w:lang w:val="kk-KZ"/>
        </w:rPr>
        <w:t xml:space="preserve"> </w:t>
      </w:r>
      <w:r w:rsidR="006771A7">
        <w:rPr>
          <w:sz w:val="28"/>
          <w:szCs w:val="28"/>
          <w:lang w:val="kk-KZ"/>
        </w:rPr>
        <w:t xml:space="preserve">жарамдылығы </w:t>
      </w:r>
      <w:r w:rsidRPr="00D71CD8">
        <w:rPr>
          <w:sz w:val="28"/>
          <w:szCs w:val="28"/>
          <w:lang w:val="kk-KZ"/>
        </w:rPr>
        <w:t xml:space="preserve">мен </w:t>
      </w:r>
      <w:r w:rsidR="006771A7">
        <w:rPr>
          <w:sz w:val="28"/>
          <w:szCs w:val="28"/>
          <w:lang w:val="kk-KZ"/>
        </w:rPr>
        <w:t xml:space="preserve">қалыпты </w:t>
      </w:r>
      <w:r w:rsidRPr="00D71CD8">
        <w:rPr>
          <w:sz w:val="28"/>
          <w:szCs w:val="28"/>
          <w:lang w:val="kk-KZ"/>
        </w:rPr>
        <w:t>жұмыс</w:t>
      </w:r>
      <w:r w:rsidR="006771A7">
        <w:rPr>
          <w:sz w:val="28"/>
          <w:szCs w:val="28"/>
          <w:lang w:val="kk-KZ"/>
        </w:rPr>
        <w:t xml:space="preserve"> істеуін қолдау </w:t>
      </w:r>
      <w:r w:rsidRPr="00D71CD8">
        <w:rPr>
          <w:sz w:val="28"/>
          <w:szCs w:val="28"/>
          <w:lang w:val="kk-KZ"/>
        </w:rPr>
        <w:t>бойынша орындалатын операциялар (жұмыс</w:t>
      </w:r>
      <w:r w:rsidR="006771A7">
        <w:rPr>
          <w:sz w:val="28"/>
          <w:szCs w:val="28"/>
          <w:lang w:val="kk-KZ"/>
        </w:rPr>
        <w:t>тар</w:t>
      </w:r>
      <w:r w:rsidRPr="00D71CD8">
        <w:rPr>
          <w:sz w:val="28"/>
          <w:szCs w:val="28"/>
          <w:lang w:val="kk-KZ"/>
        </w:rPr>
        <w:t>) кешені;</w:t>
      </w:r>
    </w:p>
    <w:p w:rsidR="00773FEE" w:rsidRPr="00D71CD8" w:rsidRDefault="00773FEE" w:rsidP="004E2C81">
      <w:pPr>
        <w:widowControl w:val="0"/>
        <w:tabs>
          <w:tab w:val="left" w:pos="0"/>
          <w:tab w:val="left" w:pos="180"/>
        </w:tabs>
        <w:ind w:firstLine="709"/>
        <w:jc w:val="both"/>
        <w:rPr>
          <w:rStyle w:val="ab"/>
          <w:b w:val="0"/>
          <w:color w:val="auto"/>
          <w:sz w:val="28"/>
          <w:szCs w:val="28"/>
          <w:lang w:val="kk-KZ"/>
        </w:rPr>
      </w:pPr>
      <w:bookmarkStart w:id="36" w:name="sub_101043"/>
      <w:bookmarkEnd w:id="27"/>
      <w:bookmarkEnd w:id="35"/>
      <w:r w:rsidRPr="00D71CD8">
        <w:rPr>
          <w:sz w:val="28"/>
          <w:szCs w:val="28"/>
          <w:lang w:val="kk-KZ"/>
        </w:rPr>
        <w:t>3</w:t>
      </w:r>
      <w:r w:rsidR="006771A7">
        <w:rPr>
          <w:sz w:val="28"/>
          <w:szCs w:val="28"/>
          <w:lang w:val="kk-KZ"/>
        </w:rPr>
        <w:t>7</w:t>
      </w:r>
      <w:r w:rsidRPr="00D71CD8">
        <w:rPr>
          <w:sz w:val="28"/>
          <w:szCs w:val="28"/>
          <w:lang w:val="kk-KZ"/>
        </w:rPr>
        <w:t>) кабинаны тоқтату</w:t>
      </w:r>
      <w:r w:rsidR="00314278">
        <w:rPr>
          <w:sz w:val="28"/>
          <w:szCs w:val="28"/>
          <w:lang w:val="kk-KZ"/>
        </w:rPr>
        <w:t>дың</w:t>
      </w:r>
      <w:r w:rsidR="00BD4B07">
        <w:rPr>
          <w:sz w:val="28"/>
          <w:szCs w:val="28"/>
          <w:lang w:val="kk-KZ"/>
        </w:rPr>
        <w:t xml:space="preserve"> </w:t>
      </w:r>
      <w:r w:rsidR="00314278" w:rsidRPr="00D71CD8">
        <w:rPr>
          <w:sz w:val="28"/>
          <w:szCs w:val="28"/>
          <w:lang w:val="kk-KZ"/>
        </w:rPr>
        <w:t>дәл</w:t>
      </w:r>
      <w:r w:rsidR="00314278">
        <w:rPr>
          <w:sz w:val="28"/>
          <w:szCs w:val="28"/>
          <w:lang w:val="kk-KZ"/>
        </w:rPr>
        <w:t>дігі</w:t>
      </w:r>
      <w:r w:rsidR="00AE4BD4">
        <w:rPr>
          <w:sz w:val="28"/>
          <w:szCs w:val="28"/>
          <w:lang w:val="kk-KZ"/>
        </w:rPr>
        <w:t xml:space="preserve"> </w:t>
      </w:r>
      <w:r w:rsidRPr="00D71CD8">
        <w:rPr>
          <w:sz w:val="28"/>
          <w:szCs w:val="28"/>
          <w:lang w:val="kk-KZ"/>
        </w:rPr>
        <w:t>(тоқтау</w:t>
      </w:r>
      <w:r w:rsidR="00314278" w:rsidRPr="00D71CD8">
        <w:rPr>
          <w:sz w:val="28"/>
          <w:szCs w:val="28"/>
          <w:lang w:val="kk-KZ"/>
        </w:rPr>
        <w:t>дәл</w:t>
      </w:r>
      <w:r w:rsidR="00314278">
        <w:rPr>
          <w:sz w:val="28"/>
          <w:szCs w:val="28"/>
          <w:lang w:val="kk-KZ"/>
        </w:rPr>
        <w:t>дігі</w:t>
      </w:r>
      <w:r w:rsidRPr="00D71CD8">
        <w:rPr>
          <w:sz w:val="28"/>
          <w:szCs w:val="28"/>
          <w:lang w:val="kk-KZ"/>
        </w:rPr>
        <w:t>) – кабинаның автоматты тоқтауынан кейінгі кабина едені</w:t>
      </w:r>
      <w:r w:rsidR="00314278">
        <w:rPr>
          <w:sz w:val="28"/>
          <w:szCs w:val="28"/>
          <w:lang w:val="kk-KZ"/>
        </w:rPr>
        <w:t>нің</w:t>
      </w:r>
      <w:r w:rsidRPr="00D71CD8">
        <w:rPr>
          <w:sz w:val="28"/>
          <w:szCs w:val="28"/>
          <w:lang w:val="kk-KZ"/>
        </w:rPr>
        <w:t xml:space="preserve"> деңгейі </w:t>
      </w:r>
      <w:r w:rsidR="00314278">
        <w:rPr>
          <w:sz w:val="28"/>
          <w:szCs w:val="28"/>
          <w:lang w:val="kk-KZ"/>
        </w:rPr>
        <w:t>мен</w:t>
      </w:r>
      <w:r w:rsidRPr="00D71CD8">
        <w:rPr>
          <w:sz w:val="28"/>
          <w:szCs w:val="28"/>
          <w:lang w:val="kk-KZ"/>
        </w:rPr>
        <w:t xml:space="preserve"> қабат алаң</w:t>
      </w:r>
      <w:r w:rsidR="00314278">
        <w:rPr>
          <w:sz w:val="28"/>
          <w:szCs w:val="28"/>
          <w:lang w:val="kk-KZ"/>
        </w:rPr>
        <w:t>д</w:t>
      </w:r>
      <w:r w:rsidRPr="00D71CD8">
        <w:rPr>
          <w:sz w:val="28"/>
          <w:szCs w:val="28"/>
          <w:lang w:val="kk-KZ"/>
        </w:rPr>
        <w:t>ары деңгейі арасындағы ті</w:t>
      </w:r>
      <w:r w:rsidR="00DA7ED0">
        <w:rPr>
          <w:sz w:val="28"/>
          <w:szCs w:val="28"/>
          <w:lang w:val="kk-KZ"/>
        </w:rPr>
        <w:t>гінен</w:t>
      </w:r>
      <w:r w:rsidR="00BD4B07">
        <w:rPr>
          <w:sz w:val="28"/>
          <w:szCs w:val="28"/>
          <w:lang w:val="kk-KZ"/>
        </w:rPr>
        <w:t xml:space="preserve"> </w:t>
      </w:r>
      <w:r w:rsidR="00B54D56">
        <w:rPr>
          <w:sz w:val="28"/>
          <w:szCs w:val="28"/>
          <w:lang w:val="kk-KZ"/>
        </w:rPr>
        <w:t xml:space="preserve">өлшенетін </w:t>
      </w:r>
      <w:r w:rsidRPr="00D71CD8">
        <w:rPr>
          <w:sz w:val="28"/>
          <w:szCs w:val="28"/>
          <w:lang w:val="kk-KZ"/>
        </w:rPr>
        <w:t>қашықтық;</w:t>
      </w:r>
    </w:p>
    <w:p w:rsidR="00773FEE" w:rsidRPr="00D71CD8" w:rsidRDefault="00773FEE" w:rsidP="004E2C81">
      <w:pPr>
        <w:widowControl w:val="0"/>
        <w:tabs>
          <w:tab w:val="left" w:pos="0"/>
          <w:tab w:val="left" w:pos="180"/>
        </w:tabs>
        <w:ind w:firstLine="709"/>
        <w:jc w:val="both"/>
        <w:rPr>
          <w:rStyle w:val="ab"/>
          <w:b w:val="0"/>
          <w:color w:val="auto"/>
          <w:sz w:val="28"/>
          <w:szCs w:val="28"/>
          <w:lang w:val="kk-KZ"/>
        </w:rPr>
      </w:pPr>
      <w:bookmarkStart w:id="37" w:name="sub_101039"/>
      <w:r w:rsidRPr="00D71CD8">
        <w:rPr>
          <w:sz w:val="28"/>
          <w:szCs w:val="28"/>
          <w:lang w:val="kk-KZ"/>
        </w:rPr>
        <w:t>3</w:t>
      </w:r>
      <w:r w:rsidR="00314278">
        <w:rPr>
          <w:sz w:val="28"/>
          <w:szCs w:val="28"/>
          <w:lang w:val="kk-KZ"/>
        </w:rPr>
        <w:t>8</w:t>
      </w:r>
      <w:r w:rsidRPr="00D71CD8">
        <w:rPr>
          <w:sz w:val="28"/>
          <w:szCs w:val="28"/>
          <w:lang w:val="kk-KZ"/>
        </w:rPr>
        <w:t xml:space="preserve">) </w:t>
      </w:r>
      <w:r w:rsidR="00D84FC7" w:rsidRPr="00BC4705">
        <w:rPr>
          <w:sz w:val="28"/>
          <w:szCs w:val="28"/>
          <w:lang w:val="kk-KZ"/>
        </w:rPr>
        <w:t>қауіпсіздік құрылғысы</w:t>
      </w:r>
      <w:r w:rsidRPr="00D71CD8">
        <w:rPr>
          <w:sz w:val="28"/>
          <w:szCs w:val="28"/>
          <w:lang w:val="kk-KZ"/>
        </w:rPr>
        <w:t xml:space="preserve"> – лифті</w:t>
      </w:r>
      <w:r w:rsidR="00B54D56">
        <w:rPr>
          <w:sz w:val="28"/>
          <w:szCs w:val="28"/>
          <w:lang w:val="kk-KZ"/>
        </w:rPr>
        <w:t>ні</w:t>
      </w:r>
      <w:r w:rsidRPr="00D71CD8">
        <w:rPr>
          <w:sz w:val="28"/>
          <w:szCs w:val="28"/>
          <w:lang w:val="kk-KZ"/>
        </w:rPr>
        <w:t xml:space="preserve"> қауіпсіз пайдалануды қамтамасыз етуге арналған техникалық </w:t>
      </w:r>
      <w:r w:rsidR="00DA7ED0">
        <w:rPr>
          <w:sz w:val="28"/>
          <w:szCs w:val="28"/>
          <w:lang w:val="kk-KZ"/>
        </w:rPr>
        <w:t>құрылғы</w:t>
      </w:r>
      <w:r w:rsidRPr="00D71CD8">
        <w:rPr>
          <w:sz w:val="28"/>
          <w:szCs w:val="28"/>
          <w:lang w:val="kk-KZ"/>
        </w:rPr>
        <w:t>;</w:t>
      </w:r>
    </w:p>
    <w:p w:rsidR="00773FEE" w:rsidRPr="00D71CD8" w:rsidRDefault="00777D78" w:rsidP="004E2C81">
      <w:pPr>
        <w:widowControl w:val="0"/>
        <w:tabs>
          <w:tab w:val="left" w:pos="-426"/>
          <w:tab w:val="left" w:pos="0"/>
        </w:tabs>
        <w:ind w:firstLine="709"/>
        <w:jc w:val="both"/>
        <w:rPr>
          <w:sz w:val="28"/>
          <w:szCs w:val="28"/>
          <w:lang w:val="kk-KZ"/>
        </w:rPr>
      </w:pPr>
      <w:bookmarkStart w:id="38" w:name="sub_101040"/>
      <w:bookmarkEnd w:id="37"/>
      <w:r>
        <w:rPr>
          <w:sz w:val="28"/>
          <w:szCs w:val="28"/>
          <w:lang w:val="kk-KZ"/>
        </w:rPr>
        <w:t>39</w:t>
      </w:r>
      <w:r w:rsidR="00773FEE" w:rsidRPr="00D71CD8">
        <w:rPr>
          <w:sz w:val="28"/>
          <w:szCs w:val="28"/>
          <w:lang w:val="kk-KZ"/>
        </w:rPr>
        <w:t>) қауіпсіздік тізбегі –</w:t>
      </w:r>
      <w:r w:rsidR="00AA710A" w:rsidRPr="00D71CD8">
        <w:rPr>
          <w:sz w:val="28"/>
          <w:szCs w:val="28"/>
          <w:lang w:val="kk-KZ"/>
        </w:rPr>
        <w:t>электр</w:t>
      </w:r>
      <w:r w:rsidR="00BD4B07">
        <w:rPr>
          <w:sz w:val="28"/>
          <w:szCs w:val="28"/>
          <w:lang w:val="kk-KZ"/>
        </w:rPr>
        <w:t xml:space="preserve"> </w:t>
      </w:r>
      <w:r w:rsidR="00B54D56" w:rsidRPr="00D71CD8">
        <w:rPr>
          <w:sz w:val="28"/>
          <w:szCs w:val="28"/>
          <w:lang w:val="kk-KZ"/>
        </w:rPr>
        <w:t>қауіпсіз</w:t>
      </w:r>
      <w:r w:rsidR="00B54D56">
        <w:rPr>
          <w:sz w:val="28"/>
          <w:szCs w:val="28"/>
          <w:lang w:val="kk-KZ"/>
        </w:rPr>
        <w:t xml:space="preserve">дік </w:t>
      </w:r>
      <w:r w:rsidR="00DA7ED0">
        <w:rPr>
          <w:sz w:val="28"/>
          <w:szCs w:val="28"/>
          <w:lang w:val="kk-KZ"/>
        </w:rPr>
        <w:t>құрылғы</w:t>
      </w:r>
      <w:r>
        <w:rPr>
          <w:sz w:val="28"/>
          <w:szCs w:val="28"/>
          <w:lang w:val="kk-KZ"/>
        </w:rPr>
        <w:t>лар</w:t>
      </w:r>
      <w:r w:rsidR="00B54D56">
        <w:rPr>
          <w:sz w:val="28"/>
          <w:szCs w:val="28"/>
          <w:lang w:val="kk-KZ"/>
        </w:rPr>
        <w:t>ын</w:t>
      </w:r>
      <w:r>
        <w:rPr>
          <w:sz w:val="28"/>
          <w:szCs w:val="28"/>
          <w:lang w:val="kk-KZ"/>
        </w:rPr>
        <w:t>ан тұратын</w:t>
      </w:r>
      <w:r w:rsidR="00773FEE" w:rsidRPr="00D71CD8">
        <w:rPr>
          <w:sz w:val="28"/>
          <w:szCs w:val="28"/>
          <w:lang w:val="kk-KZ"/>
        </w:rPr>
        <w:t xml:space="preserve"> электр тізбе</w:t>
      </w:r>
      <w:r>
        <w:rPr>
          <w:sz w:val="28"/>
          <w:szCs w:val="28"/>
          <w:lang w:val="kk-KZ"/>
        </w:rPr>
        <w:t>гі</w:t>
      </w:r>
      <w:r w:rsidR="00773FEE" w:rsidRPr="00D71CD8">
        <w:rPr>
          <w:sz w:val="28"/>
          <w:szCs w:val="28"/>
          <w:lang w:val="kk-KZ"/>
        </w:rPr>
        <w:t>;</w:t>
      </w:r>
    </w:p>
    <w:p w:rsidR="00773FEE" w:rsidRPr="00D71CD8" w:rsidRDefault="00773FEE" w:rsidP="004E2C81">
      <w:pPr>
        <w:widowControl w:val="0"/>
        <w:tabs>
          <w:tab w:val="left" w:pos="-142"/>
          <w:tab w:val="left" w:pos="0"/>
        </w:tabs>
        <w:ind w:firstLine="709"/>
        <w:jc w:val="both"/>
        <w:rPr>
          <w:sz w:val="28"/>
          <w:szCs w:val="28"/>
          <w:lang w:val="kk-KZ"/>
        </w:rPr>
      </w:pPr>
      <w:bookmarkStart w:id="39" w:name="sub_101041"/>
      <w:bookmarkEnd w:id="38"/>
      <w:r w:rsidRPr="00D71CD8">
        <w:rPr>
          <w:sz w:val="28"/>
          <w:szCs w:val="28"/>
          <w:lang w:val="kk-KZ"/>
        </w:rPr>
        <w:t>4</w:t>
      </w:r>
      <w:r w:rsidR="00AA710A">
        <w:rPr>
          <w:sz w:val="28"/>
          <w:szCs w:val="28"/>
          <w:lang w:val="kk-KZ"/>
        </w:rPr>
        <w:t>0</w:t>
      </w:r>
      <w:r w:rsidRPr="00D71CD8">
        <w:rPr>
          <w:sz w:val="28"/>
          <w:szCs w:val="28"/>
          <w:lang w:val="kk-KZ"/>
        </w:rPr>
        <w:t xml:space="preserve">) электр қозғалтқыштың </w:t>
      </w:r>
      <w:r w:rsidR="00D67CA8">
        <w:rPr>
          <w:sz w:val="28"/>
          <w:szCs w:val="28"/>
          <w:lang w:val="kk-KZ"/>
        </w:rPr>
        <w:t>негізгі</w:t>
      </w:r>
      <w:r w:rsidRPr="00D71CD8">
        <w:rPr>
          <w:sz w:val="28"/>
          <w:szCs w:val="28"/>
          <w:lang w:val="kk-KZ"/>
        </w:rPr>
        <w:t xml:space="preserve"> то</w:t>
      </w:r>
      <w:r w:rsidR="00B54D56">
        <w:rPr>
          <w:sz w:val="28"/>
          <w:szCs w:val="28"/>
          <w:lang w:val="kk-KZ"/>
        </w:rPr>
        <w:t>г</w:t>
      </w:r>
      <w:r w:rsidRPr="00D71CD8">
        <w:rPr>
          <w:sz w:val="28"/>
          <w:szCs w:val="28"/>
          <w:lang w:val="kk-KZ"/>
        </w:rPr>
        <w:t>ының тізбегі – электр қуатын электр қозғалтқышқа беруді көздеген элементтері бар электр тізбегі;</w:t>
      </w:r>
    </w:p>
    <w:p w:rsidR="00773FEE" w:rsidRPr="00D71CD8" w:rsidRDefault="00773FEE" w:rsidP="004E2C81">
      <w:pPr>
        <w:widowControl w:val="0"/>
        <w:tabs>
          <w:tab w:val="left" w:pos="-142"/>
          <w:tab w:val="left" w:pos="0"/>
        </w:tabs>
        <w:ind w:firstLine="709"/>
        <w:jc w:val="both"/>
        <w:rPr>
          <w:sz w:val="28"/>
          <w:szCs w:val="28"/>
          <w:lang w:val="kk-KZ"/>
        </w:rPr>
      </w:pPr>
      <w:bookmarkStart w:id="40" w:name="sub_101042"/>
      <w:bookmarkEnd w:id="39"/>
      <w:r w:rsidRPr="00D71CD8">
        <w:rPr>
          <w:sz w:val="28"/>
          <w:szCs w:val="28"/>
          <w:lang w:val="kk-KZ"/>
        </w:rPr>
        <w:t>4</w:t>
      </w:r>
      <w:r w:rsidR="00B96645">
        <w:rPr>
          <w:sz w:val="28"/>
          <w:szCs w:val="28"/>
          <w:lang w:val="kk-KZ"/>
        </w:rPr>
        <w:t>1</w:t>
      </w:r>
      <w:r w:rsidRPr="00D71CD8">
        <w:rPr>
          <w:sz w:val="28"/>
          <w:szCs w:val="28"/>
          <w:lang w:val="kk-KZ"/>
        </w:rPr>
        <w:t xml:space="preserve">) күш тізбегі – </w:t>
      </w:r>
      <w:r w:rsidR="00B54D56">
        <w:rPr>
          <w:sz w:val="28"/>
          <w:szCs w:val="28"/>
          <w:lang w:val="kk-KZ"/>
        </w:rPr>
        <w:t xml:space="preserve">қолданылу мақсаты </w:t>
      </w:r>
      <w:r w:rsidRPr="00D71CD8">
        <w:rPr>
          <w:sz w:val="28"/>
          <w:szCs w:val="28"/>
          <w:lang w:val="kk-KZ"/>
        </w:rPr>
        <w:t>электр энергиясының бөлігін өндіру немесе беру</w:t>
      </w:r>
      <w:r w:rsidR="00B54D56">
        <w:rPr>
          <w:sz w:val="28"/>
          <w:szCs w:val="28"/>
          <w:lang w:val="kk-KZ"/>
        </w:rPr>
        <w:t>, оны бөлу, басқа өлшемдік мәндері бар электр энериясына өзгерту</w:t>
      </w:r>
      <w:r w:rsidRPr="00D71CD8">
        <w:rPr>
          <w:sz w:val="28"/>
          <w:szCs w:val="28"/>
          <w:lang w:val="kk-KZ"/>
        </w:rPr>
        <w:t>болып табыла</w:t>
      </w:r>
      <w:r w:rsidR="00B54D56">
        <w:rPr>
          <w:sz w:val="28"/>
          <w:szCs w:val="28"/>
          <w:lang w:val="kk-KZ"/>
        </w:rPr>
        <w:t>тын</w:t>
      </w:r>
      <w:r w:rsidR="00BD4B07">
        <w:rPr>
          <w:sz w:val="28"/>
          <w:szCs w:val="28"/>
          <w:lang w:val="kk-KZ"/>
        </w:rPr>
        <w:t xml:space="preserve"> </w:t>
      </w:r>
      <w:r w:rsidRPr="00D71CD8">
        <w:rPr>
          <w:sz w:val="28"/>
          <w:szCs w:val="28"/>
          <w:lang w:val="kk-KZ"/>
        </w:rPr>
        <w:t>элементтер</w:t>
      </w:r>
      <w:r w:rsidR="006C2C65">
        <w:rPr>
          <w:sz w:val="28"/>
          <w:szCs w:val="28"/>
          <w:lang w:val="kk-KZ"/>
        </w:rPr>
        <w:t>ден тұратын</w:t>
      </w:r>
      <w:r w:rsidRPr="00D71CD8">
        <w:rPr>
          <w:sz w:val="28"/>
          <w:szCs w:val="28"/>
          <w:lang w:val="kk-KZ"/>
        </w:rPr>
        <w:t xml:space="preserve"> электр тізбегі;</w:t>
      </w:r>
    </w:p>
    <w:bookmarkEnd w:id="36"/>
    <w:bookmarkEnd w:id="40"/>
    <w:p w:rsidR="00773FEE" w:rsidRPr="00D71CD8" w:rsidRDefault="00773FEE" w:rsidP="004E2C81">
      <w:pPr>
        <w:widowControl w:val="0"/>
        <w:tabs>
          <w:tab w:val="left" w:pos="-142"/>
          <w:tab w:val="left" w:pos="0"/>
        </w:tabs>
        <w:ind w:firstLine="709"/>
        <w:jc w:val="both"/>
        <w:rPr>
          <w:sz w:val="28"/>
          <w:szCs w:val="28"/>
          <w:lang w:val="kk-KZ"/>
        </w:rPr>
      </w:pPr>
      <w:r w:rsidRPr="00D71CD8">
        <w:rPr>
          <w:sz w:val="28"/>
          <w:szCs w:val="28"/>
          <w:lang w:val="kk-KZ"/>
        </w:rPr>
        <w:t>4</w:t>
      </w:r>
      <w:r w:rsidR="00B96645">
        <w:rPr>
          <w:sz w:val="28"/>
          <w:szCs w:val="28"/>
          <w:lang w:val="kk-KZ"/>
        </w:rPr>
        <w:t>2</w:t>
      </w:r>
      <w:r w:rsidRPr="00D71CD8">
        <w:rPr>
          <w:sz w:val="28"/>
          <w:szCs w:val="28"/>
          <w:lang w:val="kk-KZ"/>
        </w:rPr>
        <w:t xml:space="preserve">) басқару тізбегі – </w:t>
      </w:r>
      <w:r w:rsidR="006C2C65">
        <w:rPr>
          <w:sz w:val="28"/>
          <w:szCs w:val="28"/>
          <w:lang w:val="kk-KZ"/>
        </w:rPr>
        <w:t xml:space="preserve">қолданылу мақсаты </w:t>
      </w:r>
      <w:r w:rsidRPr="00D71CD8">
        <w:rPr>
          <w:sz w:val="28"/>
          <w:szCs w:val="28"/>
          <w:lang w:val="kk-KZ"/>
        </w:rPr>
        <w:t>электр жабдығын және (немесе) жеке</w:t>
      </w:r>
      <w:r w:rsidR="006C2C65">
        <w:rPr>
          <w:sz w:val="28"/>
          <w:szCs w:val="28"/>
          <w:lang w:val="kk-KZ"/>
        </w:rPr>
        <w:t>леген</w:t>
      </w:r>
      <w:r w:rsidRPr="00D71CD8">
        <w:rPr>
          <w:sz w:val="28"/>
          <w:szCs w:val="28"/>
          <w:lang w:val="kk-KZ"/>
        </w:rPr>
        <w:t xml:space="preserve"> электр </w:t>
      </w:r>
      <w:r w:rsidR="00DA7ED0">
        <w:rPr>
          <w:sz w:val="28"/>
          <w:szCs w:val="28"/>
          <w:lang w:val="kk-KZ"/>
        </w:rPr>
        <w:t>құрылғы</w:t>
      </w:r>
      <w:r w:rsidRPr="00D71CD8">
        <w:rPr>
          <w:sz w:val="28"/>
          <w:szCs w:val="28"/>
          <w:lang w:val="kk-KZ"/>
        </w:rPr>
        <w:t xml:space="preserve">ларын іске қосу немесе олардың </w:t>
      </w:r>
      <w:r w:rsidR="006C2C65">
        <w:rPr>
          <w:sz w:val="28"/>
          <w:szCs w:val="28"/>
          <w:lang w:val="kk-KZ"/>
        </w:rPr>
        <w:t>өлшемдерін</w:t>
      </w:r>
      <w:r w:rsidR="00BD4B07">
        <w:rPr>
          <w:sz w:val="28"/>
          <w:szCs w:val="28"/>
          <w:lang w:val="kk-KZ"/>
        </w:rPr>
        <w:t xml:space="preserve"> </w:t>
      </w:r>
      <w:r w:rsidRPr="00D71CD8">
        <w:rPr>
          <w:sz w:val="28"/>
          <w:szCs w:val="28"/>
          <w:lang w:val="kk-KZ"/>
        </w:rPr>
        <w:t>өзгер</w:t>
      </w:r>
      <w:r w:rsidR="006C2C65">
        <w:rPr>
          <w:sz w:val="28"/>
          <w:szCs w:val="28"/>
          <w:lang w:val="kk-KZ"/>
        </w:rPr>
        <w:t>туд</w:t>
      </w:r>
      <w:r w:rsidRPr="00D71CD8">
        <w:rPr>
          <w:sz w:val="28"/>
          <w:szCs w:val="28"/>
          <w:lang w:val="kk-KZ"/>
        </w:rPr>
        <w:t>ен тұратын элементтерд</w:t>
      </w:r>
      <w:r w:rsidR="006C2C65">
        <w:rPr>
          <w:sz w:val="28"/>
          <w:szCs w:val="28"/>
          <w:lang w:val="kk-KZ"/>
        </w:rPr>
        <w:t>ен</w:t>
      </w:r>
      <w:r w:rsidRPr="00D71CD8">
        <w:rPr>
          <w:sz w:val="28"/>
          <w:szCs w:val="28"/>
          <w:lang w:val="kk-KZ"/>
        </w:rPr>
        <w:t xml:space="preserve"> құра</w:t>
      </w:r>
      <w:r w:rsidR="006C2C65">
        <w:rPr>
          <w:sz w:val="28"/>
          <w:szCs w:val="28"/>
          <w:lang w:val="kk-KZ"/>
        </w:rPr>
        <w:t>лға</w:t>
      </w:r>
      <w:r w:rsidRPr="00D71CD8">
        <w:rPr>
          <w:sz w:val="28"/>
          <w:szCs w:val="28"/>
          <w:lang w:val="kk-KZ"/>
        </w:rPr>
        <w:t>н электр тізбегі;</w:t>
      </w:r>
    </w:p>
    <w:p w:rsidR="00773FEE" w:rsidRPr="00D71CD8" w:rsidRDefault="00773FEE" w:rsidP="004E2C81">
      <w:pPr>
        <w:widowControl w:val="0"/>
        <w:tabs>
          <w:tab w:val="left" w:pos="-142"/>
          <w:tab w:val="left" w:pos="0"/>
        </w:tabs>
        <w:ind w:firstLine="709"/>
        <w:jc w:val="both"/>
        <w:rPr>
          <w:sz w:val="28"/>
          <w:szCs w:val="28"/>
          <w:lang w:val="kk-KZ"/>
        </w:rPr>
      </w:pPr>
      <w:bookmarkStart w:id="41" w:name="sub_101044"/>
      <w:r w:rsidRPr="00D71CD8">
        <w:rPr>
          <w:sz w:val="28"/>
          <w:szCs w:val="28"/>
          <w:lang w:val="kk-KZ"/>
        </w:rPr>
        <w:t>4</w:t>
      </w:r>
      <w:r w:rsidR="00B96645">
        <w:rPr>
          <w:sz w:val="28"/>
          <w:szCs w:val="28"/>
          <w:lang w:val="kk-KZ"/>
        </w:rPr>
        <w:t>3</w:t>
      </w:r>
      <w:r w:rsidRPr="00D71CD8">
        <w:rPr>
          <w:sz w:val="28"/>
          <w:szCs w:val="28"/>
          <w:lang w:val="kk-KZ"/>
        </w:rPr>
        <w:t xml:space="preserve">) шахта – кабина, </w:t>
      </w:r>
      <w:r w:rsidR="006C2C65">
        <w:rPr>
          <w:sz w:val="28"/>
          <w:szCs w:val="28"/>
          <w:lang w:val="kk-KZ"/>
        </w:rPr>
        <w:t xml:space="preserve">қарсы </w:t>
      </w:r>
      <w:r w:rsidRPr="00D71CD8">
        <w:rPr>
          <w:sz w:val="28"/>
          <w:szCs w:val="28"/>
          <w:lang w:val="kk-KZ"/>
        </w:rPr>
        <w:t>салмақ</w:t>
      </w:r>
      <w:r w:rsidR="007D66AB">
        <w:rPr>
          <w:sz w:val="28"/>
          <w:szCs w:val="28"/>
          <w:lang w:val="kk-KZ"/>
        </w:rPr>
        <w:t xml:space="preserve"> </w:t>
      </w:r>
      <w:r w:rsidRPr="00D71CD8">
        <w:rPr>
          <w:sz w:val="28"/>
          <w:szCs w:val="28"/>
          <w:lang w:val="kk-KZ"/>
        </w:rPr>
        <w:t xml:space="preserve">және (немесе) кабинаның </w:t>
      </w:r>
      <w:r w:rsidR="006C2C65">
        <w:rPr>
          <w:sz w:val="28"/>
          <w:szCs w:val="28"/>
          <w:lang w:val="kk-KZ"/>
        </w:rPr>
        <w:t xml:space="preserve">салмағын </w:t>
      </w:r>
      <w:r w:rsidRPr="00D71CD8">
        <w:rPr>
          <w:sz w:val="28"/>
          <w:szCs w:val="28"/>
          <w:lang w:val="kk-KZ"/>
        </w:rPr>
        <w:t xml:space="preserve">теңестіретін </w:t>
      </w:r>
      <w:r w:rsidR="006C2C65">
        <w:rPr>
          <w:sz w:val="28"/>
          <w:szCs w:val="28"/>
          <w:lang w:val="kk-KZ"/>
        </w:rPr>
        <w:t>құрылғы</w:t>
      </w:r>
      <w:r w:rsidR="006C2C65" w:rsidRPr="00D71CD8">
        <w:rPr>
          <w:sz w:val="28"/>
          <w:szCs w:val="28"/>
          <w:lang w:val="kk-KZ"/>
        </w:rPr>
        <w:t>сы</w:t>
      </w:r>
      <w:r w:rsidR="007D66AB">
        <w:rPr>
          <w:sz w:val="28"/>
          <w:szCs w:val="28"/>
          <w:lang w:val="kk-KZ"/>
        </w:rPr>
        <w:t xml:space="preserve"> </w:t>
      </w:r>
      <w:r w:rsidR="00671A43">
        <w:rPr>
          <w:sz w:val="28"/>
          <w:szCs w:val="28"/>
          <w:lang w:val="kk-KZ"/>
        </w:rPr>
        <w:t>орналасқан</w:t>
      </w:r>
      <w:r w:rsidR="007D66AB">
        <w:rPr>
          <w:sz w:val="28"/>
          <w:szCs w:val="28"/>
          <w:lang w:val="kk-KZ"/>
        </w:rPr>
        <w:t xml:space="preserve"> </w:t>
      </w:r>
      <w:r w:rsidRPr="00D71CD8">
        <w:rPr>
          <w:sz w:val="28"/>
          <w:szCs w:val="28"/>
          <w:lang w:val="kk-KZ"/>
        </w:rPr>
        <w:t>кеңістік;</w:t>
      </w:r>
    </w:p>
    <w:p w:rsidR="00773FEE" w:rsidRPr="00D71CD8" w:rsidRDefault="00B96645" w:rsidP="004E2C81">
      <w:pPr>
        <w:widowControl w:val="0"/>
        <w:tabs>
          <w:tab w:val="left" w:pos="-142"/>
          <w:tab w:val="left" w:pos="0"/>
        </w:tabs>
        <w:ind w:firstLine="709"/>
        <w:jc w:val="both"/>
        <w:rPr>
          <w:sz w:val="28"/>
          <w:szCs w:val="28"/>
          <w:lang w:val="kk-KZ"/>
        </w:rPr>
      </w:pPr>
      <w:bookmarkStart w:id="42" w:name="sub_101045"/>
      <w:bookmarkEnd w:id="41"/>
      <w:r>
        <w:rPr>
          <w:sz w:val="28"/>
          <w:szCs w:val="28"/>
          <w:lang w:val="kk-KZ"/>
        </w:rPr>
        <w:t>44</w:t>
      </w:r>
      <w:r w:rsidR="00773FEE" w:rsidRPr="00D71CD8">
        <w:rPr>
          <w:sz w:val="28"/>
          <w:szCs w:val="28"/>
          <w:lang w:val="kk-KZ"/>
        </w:rPr>
        <w:t xml:space="preserve">) қауіпсіз электрлі </w:t>
      </w:r>
      <w:r w:rsidR="00DA7ED0">
        <w:rPr>
          <w:sz w:val="28"/>
          <w:szCs w:val="28"/>
          <w:lang w:val="kk-KZ"/>
        </w:rPr>
        <w:t>құрылғы</w:t>
      </w:r>
      <w:r w:rsidR="00773FEE" w:rsidRPr="00D71CD8">
        <w:rPr>
          <w:sz w:val="28"/>
          <w:szCs w:val="28"/>
          <w:lang w:val="kk-KZ"/>
        </w:rPr>
        <w:t xml:space="preserve"> – лифті</w:t>
      </w:r>
      <w:r w:rsidR="00671A43">
        <w:rPr>
          <w:sz w:val="28"/>
          <w:szCs w:val="28"/>
          <w:lang w:val="kk-KZ"/>
        </w:rPr>
        <w:t>ні</w:t>
      </w:r>
      <w:r w:rsidR="00773FEE" w:rsidRPr="00D71CD8">
        <w:rPr>
          <w:sz w:val="28"/>
          <w:szCs w:val="28"/>
          <w:lang w:val="kk-KZ"/>
        </w:rPr>
        <w:t xml:space="preserve"> қауіпсіз пайдалануды қамтамасыз ететін электрлі </w:t>
      </w:r>
      <w:r w:rsidR="00DA7ED0">
        <w:rPr>
          <w:sz w:val="28"/>
          <w:szCs w:val="28"/>
          <w:lang w:val="kk-KZ"/>
        </w:rPr>
        <w:t>құрылғы</w:t>
      </w:r>
      <w:r w:rsidR="00773FEE" w:rsidRPr="00D71CD8">
        <w:rPr>
          <w:sz w:val="28"/>
          <w:szCs w:val="28"/>
          <w:lang w:val="kk-KZ"/>
        </w:rPr>
        <w:t>;</w:t>
      </w:r>
    </w:p>
    <w:bookmarkEnd w:id="42"/>
    <w:p w:rsidR="00773FEE" w:rsidRPr="00D71CD8" w:rsidRDefault="00773FEE" w:rsidP="004E2C81">
      <w:pPr>
        <w:widowControl w:val="0"/>
        <w:ind w:firstLine="709"/>
        <w:jc w:val="both"/>
        <w:rPr>
          <w:spacing w:val="2"/>
          <w:sz w:val="28"/>
          <w:szCs w:val="28"/>
          <w:lang w:val="kk-KZ"/>
        </w:rPr>
      </w:pPr>
      <w:r w:rsidRPr="00D71CD8">
        <w:rPr>
          <w:spacing w:val="2"/>
          <w:sz w:val="28"/>
          <w:szCs w:val="28"/>
          <w:lang w:val="kk-KZ"/>
        </w:rPr>
        <w:t>4</w:t>
      </w:r>
      <w:r w:rsidR="00322563">
        <w:rPr>
          <w:spacing w:val="2"/>
          <w:sz w:val="28"/>
          <w:szCs w:val="28"/>
          <w:lang w:val="kk-KZ"/>
        </w:rPr>
        <w:t>5</w:t>
      </w:r>
      <w:r w:rsidRPr="00D71CD8">
        <w:rPr>
          <w:spacing w:val="2"/>
          <w:sz w:val="28"/>
          <w:szCs w:val="28"/>
          <w:lang w:val="kk-KZ"/>
        </w:rPr>
        <w:t xml:space="preserve">) көтергіш – адамдарды (жүкті) бір орыннан екінші орынға </w:t>
      </w:r>
      <w:r w:rsidR="00D67CA8">
        <w:rPr>
          <w:spacing w:val="2"/>
          <w:sz w:val="28"/>
          <w:szCs w:val="28"/>
          <w:lang w:val="kk-KZ"/>
        </w:rPr>
        <w:t>көшіруге</w:t>
      </w:r>
      <w:r w:rsidR="007D66AB">
        <w:rPr>
          <w:spacing w:val="2"/>
          <w:sz w:val="28"/>
          <w:szCs w:val="28"/>
          <w:lang w:val="kk-KZ"/>
        </w:rPr>
        <w:t xml:space="preserve"> </w:t>
      </w:r>
      <w:r w:rsidRPr="00D71CD8">
        <w:rPr>
          <w:spacing w:val="2"/>
          <w:sz w:val="28"/>
          <w:szCs w:val="28"/>
          <w:lang w:val="kk-KZ"/>
        </w:rPr>
        <w:t>арналған үз</w:t>
      </w:r>
      <w:r w:rsidR="00D67CA8">
        <w:rPr>
          <w:spacing w:val="2"/>
          <w:sz w:val="28"/>
          <w:szCs w:val="28"/>
          <w:lang w:val="kk-KZ"/>
        </w:rPr>
        <w:t>ді</w:t>
      </w:r>
      <w:r w:rsidRPr="00D71CD8">
        <w:rPr>
          <w:spacing w:val="2"/>
          <w:sz w:val="28"/>
          <w:szCs w:val="28"/>
          <w:lang w:val="kk-KZ"/>
        </w:rPr>
        <w:t>к</w:t>
      </w:r>
      <w:r w:rsidR="00D67CA8">
        <w:rPr>
          <w:spacing w:val="2"/>
          <w:sz w:val="28"/>
          <w:szCs w:val="28"/>
          <w:lang w:val="kk-KZ"/>
        </w:rPr>
        <w:t>сіз</w:t>
      </w:r>
      <w:r w:rsidR="007D66AB">
        <w:rPr>
          <w:spacing w:val="2"/>
          <w:sz w:val="28"/>
          <w:szCs w:val="28"/>
          <w:lang w:val="kk-KZ"/>
        </w:rPr>
        <w:t xml:space="preserve"> </w:t>
      </w:r>
      <w:r w:rsidR="00D67CA8">
        <w:rPr>
          <w:spacing w:val="2"/>
          <w:sz w:val="28"/>
          <w:szCs w:val="28"/>
          <w:lang w:val="kk-KZ"/>
        </w:rPr>
        <w:t>жұмыс істейтін</w:t>
      </w:r>
      <w:r w:rsidR="007D66AB">
        <w:rPr>
          <w:spacing w:val="2"/>
          <w:sz w:val="28"/>
          <w:szCs w:val="28"/>
          <w:lang w:val="kk-KZ"/>
        </w:rPr>
        <w:t xml:space="preserve"> </w:t>
      </w:r>
      <w:r w:rsidR="00D67CA8">
        <w:rPr>
          <w:spacing w:val="2"/>
          <w:sz w:val="28"/>
          <w:szCs w:val="28"/>
          <w:lang w:val="kk-KZ"/>
        </w:rPr>
        <w:t>ж</w:t>
      </w:r>
      <w:r w:rsidR="006B6DDC">
        <w:rPr>
          <w:spacing w:val="2"/>
          <w:sz w:val="28"/>
          <w:szCs w:val="28"/>
          <w:lang w:val="kk-KZ"/>
        </w:rPr>
        <w:t>үк көтергіш механизм</w:t>
      </w:r>
      <w:r w:rsidRPr="00D71CD8">
        <w:rPr>
          <w:spacing w:val="2"/>
          <w:sz w:val="28"/>
          <w:szCs w:val="28"/>
          <w:lang w:val="kk-KZ"/>
        </w:rPr>
        <w:t>;</w:t>
      </w:r>
    </w:p>
    <w:p w:rsidR="00773FEE" w:rsidRPr="00D71CD8" w:rsidRDefault="00115110" w:rsidP="004E2C81">
      <w:pPr>
        <w:widowControl w:val="0"/>
        <w:ind w:firstLine="709"/>
        <w:jc w:val="both"/>
        <w:rPr>
          <w:sz w:val="28"/>
          <w:szCs w:val="28"/>
          <w:lang w:val="kk-KZ"/>
        </w:rPr>
      </w:pPr>
      <w:r w:rsidRPr="00D71CD8">
        <w:rPr>
          <w:sz w:val="28"/>
          <w:szCs w:val="28"/>
          <w:lang w:val="kk-KZ"/>
        </w:rPr>
        <w:t>4</w:t>
      </w:r>
      <w:r w:rsidR="00D84FC7" w:rsidRPr="00BC4705">
        <w:rPr>
          <w:sz w:val="28"/>
          <w:szCs w:val="28"/>
          <w:lang w:val="kk-KZ"/>
        </w:rPr>
        <w:t>6</w:t>
      </w:r>
      <w:r w:rsidR="00773FEE" w:rsidRPr="00D71CD8">
        <w:rPr>
          <w:sz w:val="28"/>
          <w:szCs w:val="28"/>
          <w:lang w:val="kk-KZ"/>
        </w:rPr>
        <w:t xml:space="preserve">) мұнара </w:t>
      </w:r>
      <w:r w:rsidR="00773FEE" w:rsidRPr="00D71CD8">
        <w:rPr>
          <w:spacing w:val="2"/>
          <w:sz w:val="28"/>
          <w:szCs w:val="28"/>
          <w:lang w:val="kk-KZ"/>
        </w:rPr>
        <w:t>–</w:t>
      </w:r>
      <w:r w:rsidRPr="00D71CD8">
        <w:rPr>
          <w:spacing w:val="2"/>
          <w:sz w:val="28"/>
          <w:szCs w:val="28"/>
          <w:lang w:val="kk-KZ"/>
        </w:rPr>
        <w:t>тік бағытта</w:t>
      </w:r>
      <w:r w:rsidR="007D66AB">
        <w:rPr>
          <w:spacing w:val="2"/>
          <w:sz w:val="28"/>
          <w:szCs w:val="28"/>
          <w:lang w:val="kk-KZ"/>
        </w:rPr>
        <w:t xml:space="preserve"> </w:t>
      </w:r>
      <w:r w:rsidR="00773FEE" w:rsidRPr="00D71CD8">
        <w:rPr>
          <w:spacing w:val="2"/>
          <w:sz w:val="28"/>
          <w:szCs w:val="28"/>
          <w:lang w:val="kk-KZ"/>
        </w:rPr>
        <w:t xml:space="preserve">бір </w:t>
      </w:r>
      <w:r w:rsidR="00671A43">
        <w:rPr>
          <w:spacing w:val="2"/>
          <w:sz w:val="28"/>
          <w:szCs w:val="28"/>
          <w:lang w:val="kk-KZ"/>
        </w:rPr>
        <w:t>деңгейден</w:t>
      </w:r>
      <w:r w:rsidR="007D66AB">
        <w:rPr>
          <w:spacing w:val="2"/>
          <w:sz w:val="28"/>
          <w:szCs w:val="28"/>
          <w:lang w:val="kk-KZ"/>
        </w:rPr>
        <w:t xml:space="preserve"> </w:t>
      </w:r>
      <w:r w:rsidR="00773FEE" w:rsidRPr="00D71CD8">
        <w:rPr>
          <w:spacing w:val="2"/>
          <w:sz w:val="28"/>
          <w:szCs w:val="28"/>
          <w:lang w:val="kk-KZ"/>
        </w:rPr>
        <w:t xml:space="preserve">екінші </w:t>
      </w:r>
      <w:r w:rsidR="00671A43">
        <w:rPr>
          <w:spacing w:val="2"/>
          <w:sz w:val="28"/>
          <w:szCs w:val="28"/>
          <w:lang w:val="kk-KZ"/>
        </w:rPr>
        <w:t xml:space="preserve">деңгейге </w:t>
      </w:r>
      <w:r w:rsidRPr="00D71CD8">
        <w:rPr>
          <w:spacing w:val="2"/>
          <w:sz w:val="28"/>
          <w:szCs w:val="28"/>
          <w:lang w:val="kk-KZ"/>
        </w:rPr>
        <w:t>адамдарды</w:t>
      </w:r>
      <w:r>
        <w:rPr>
          <w:spacing w:val="2"/>
          <w:sz w:val="28"/>
          <w:szCs w:val="28"/>
          <w:lang w:val="kk-KZ"/>
        </w:rPr>
        <w:t>ң</w:t>
      </w:r>
      <w:r w:rsidRPr="00D71CD8">
        <w:rPr>
          <w:spacing w:val="2"/>
          <w:sz w:val="28"/>
          <w:szCs w:val="28"/>
          <w:lang w:val="kk-KZ"/>
        </w:rPr>
        <w:t xml:space="preserve"> (жүкті</w:t>
      </w:r>
      <w:r>
        <w:rPr>
          <w:spacing w:val="2"/>
          <w:sz w:val="28"/>
          <w:szCs w:val="28"/>
          <w:lang w:val="kk-KZ"/>
        </w:rPr>
        <w:t>ң</w:t>
      </w:r>
      <w:r w:rsidRPr="00D71CD8">
        <w:rPr>
          <w:spacing w:val="2"/>
          <w:sz w:val="28"/>
          <w:szCs w:val="28"/>
          <w:lang w:val="kk-KZ"/>
        </w:rPr>
        <w:t xml:space="preserve">) </w:t>
      </w:r>
      <w:r>
        <w:rPr>
          <w:spacing w:val="2"/>
          <w:sz w:val="28"/>
          <w:szCs w:val="28"/>
          <w:lang w:val="kk-KZ"/>
        </w:rPr>
        <w:t xml:space="preserve">орнын ауыстыруға </w:t>
      </w:r>
      <w:r w:rsidR="00671A43">
        <w:rPr>
          <w:spacing w:val="2"/>
          <w:sz w:val="28"/>
          <w:szCs w:val="28"/>
          <w:lang w:val="kk-KZ"/>
        </w:rPr>
        <w:t>арналған</w:t>
      </w:r>
      <w:r w:rsidR="009760E1">
        <w:rPr>
          <w:spacing w:val="2"/>
          <w:sz w:val="28"/>
          <w:szCs w:val="28"/>
          <w:lang w:val="kk-KZ"/>
        </w:rPr>
        <w:t>, үздіксіз</w:t>
      </w:r>
      <w:r w:rsidR="007D66AB">
        <w:rPr>
          <w:spacing w:val="2"/>
          <w:sz w:val="28"/>
          <w:szCs w:val="28"/>
          <w:lang w:val="kk-KZ"/>
        </w:rPr>
        <w:t xml:space="preserve"> </w:t>
      </w:r>
      <w:r w:rsidR="009760E1">
        <w:rPr>
          <w:spacing w:val="2"/>
          <w:sz w:val="28"/>
          <w:szCs w:val="28"/>
          <w:lang w:val="kk-KZ"/>
        </w:rPr>
        <w:t>жұмыс істейтін</w:t>
      </w:r>
      <w:r w:rsidR="00773FEE" w:rsidRPr="00D71CD8">
        <w:rPr>
          <w:spacing w:val="2"/>
          <w:sz w:val="28"/>
          <w:szCs w:val="28"/>
          <w:lang w:val="kk-KZ"/>
        </w:rPr>
        <w:t xml:space="preserve"> жүк көтергіш м</w:t>
      </w:r>
      <w:r w:rsidR="009760E1">
        <w:rPr>
          <w:spacing w:val="2"/>
          <w:sz w:val="28"/>
          <w:szCs w:val="28"/>
          <w:lang w:val="kk-KZ"/>
        </w:rPr>
        <w:t>еханизм</w:t>
      </w:r>
      <w:r w:rsidR="00773FEE" w:rsidRPr="00D71CD8">
        <w:rPr>
          <w:sz w:val="28"/>
          <w:szCs w:val="28"/>
          <w:lang w:val="kk-KZ"/>
        </w:rPr>
        <w:t>;</w:t>
      </w:r>
    </w:p>
    <w:p w:rsidR="00773FEE" w:rsidRPr="00D71CD8" w:rsidRDefault="001B78CE" w:rsidP="004E2C81">
      <w:pPr>
        <w:widowControl w:val="0"/>
        <w:ind w:firstLine="709"/>
        <w:jc w:val="both"/>
        <w:rPr>
          <w:sz w:val="28"/>
          <w:szCs w:val="28"/>
          <w:lang w:val="kk-KZ"/>
        </w:rPr>
      </w:pPr>
      <w:r>
        <w:rPr>
          <w:sz w:val="28"/>
          <w:szCs w:val="28"/>
          <w:lang w:val="kk-KZ"/>
        </w:rPr>
        <w:t>4</w:t>
      </w:r>
      <w:r w:rsidR="009760E1">
        <w:rPr>
          <w:sz w:val="28"/>
          <w:szCs w:val="28"/>
          <w:lang w:val="kk-KZ"/>
        </w:rPr>
        <w:t>7</w:t>
      </w:r>
      <w:r>
        <w:rPr>
          <w:sz w:val="28"/>
          <w:szCs w:val="28"/>
          <w:lang w:val="kk-KZ"/>
        </w:rPr>
        <w:t xml:space="preserve">) динамикалық </w:t>
      </w:r>
      <w:r w:rsidR="009760E1">
        <w:rPr>
          <w:sz w:val="28"/>
          <w:szCs w:val="28"/>
          <w:lang w:val="kk-KZ"/>
        </w:rPr>
        <w:t>жүктеме</w:t>
      </w:r>
      <w:r>
        <w:rPr>
          <w:sz w:val="28"/>
          <w:szCs w:val="28"/>
          <w:lang w:val="kk-KZ"/>
        </w:rPr>
        <w:t xml:space="preserve"> – жүгі бар л</w:t>
      </w:r>
      <w:r w:rsidR="00773FEE" w:rsidRPr="00D71CD8">
        <w:rPr>
          <w:sz w:val="28"/>
          <w:szCs w:val="28"/>
          <w:lang w:val="kk-KZ"/>
        </w:rPr>
        <w:t>юлька</w:t>
      </w:r>
      <w:r w:rsidR="00AF5564">
        <w:rPr>
          <w:sz w:val="28"/>
          <w:szCs w:val="28"/>
          <w:lang w:val="kk-KZ"/>
        </w:rPr>
        <w:t>ның</w:t>
      </w:r>
      <w:r w:rsidR="00773FEE" w:rsidRPr="00D71CD8">
        <w:rPr>
          <w:sz w:val="28"/>
          <w:szCs w:val="28"/>
          <w:lang w:val="kk-KZ"/>
        </w:rPr>
        <w:t xml:space="preserve"> және көтергіш элементтерін</w:t>
      </w:r>
      <w:r w:rsidR="00AF5564">
        <w:rPr>
          <w:sz w:val="28"/>
          <w:szCs w:val="28"/>
          <w:lang w:val="kk-KZ"/>
        </w:rPr>
        <w:t>ің</w:t>
      </w:r>
      <w:r w:rsidR="007D66AB">
        <w:rPr>
          <w:sz w:val="28"/>
          <w:szCs w:val="28"/>
          <w:lang w:val="kk-KZ"/>
        </w:rPr>
        <w:t xml:space="preserve"> </w:t>
      </w:r>
      <w:r w:rsidR="00AF5564">
        <w:rPr>
          <w:sz w:val="28"/>
          <w:szCs w:val="28"/>
          <w:lang w:val="kk-KZ"/>
        </w:rPr>
        <w:t xml:space="preserve">орнын </w:t>
      </w:r>
      <w:r w:rsidR="00773FEE" w:rsidRPr="00D71CD8">
        <w:rPr>
          <w:sz w:val="28"/>
          <w:szCs w:val="28"/>
          <w:lang w:val="kk-KZ"/>
        </w:rPr>
        <w:t>ауыстыру кезінде туындайтын күш салмақ;</w:t>
      </w:r>
    </w:p>
    <w:p w:rsidR="00773FEE" w:rsidRPr="00D71CD8" w:rsidRDefault="00AF5564" w:rsidP="004E2C81">
      <w:pPr>
        <w:widowControl w:val="0"/>
        <w:snapToGrid w:val="0"/>
        <w:ind w:firstLine="709"/>
        <w:jc w:val="both"/>
        <w:rPr>
          <w:sz w:val="28"/>
          <w:szCs w:val="28"/>
          <w:lang w:val="kk-KZ"/>
        </w:rPr>
      </w:pPr>
      <w:r w:rsidRPr="00D71CD8">
        <w:rPr>
          <w:sz w:val="28"/>
          <w:szCs w:val="28"/>
          <w:lang w:val="kk-KZ"/>
        </w:rPr>
        <w:t>4</w:t>
      </w:r>
      <w:r>
        <w:rPr>
          <w:sz w:val="28"/>
          <w:szCs w:val="28"/>
          <w:lang w:val="kk-KZ"/>
        </w:rPr>
        <w:t>8</w:t>
      </w:r>
      <w:r w:rsidR="00773FEE" w:rsidRPr="00D71CD8">
        <w:rPr>
          <w:sz w:val="28"/>
          <w:szCs w:val="28"/>
          <w:lang w:val="kk-KZ"/>
        </w:rPr>
        <w:t xml:space="preserve">) желдік </w:t>
      </w:r>
      <w:r>
        <w:rPr>
          <w:sz w:val="28"/>
          <w:szCs w:val="28"/>
          <w:lang w:val="kk-KZ"/>
        </w:rPr>
        <w:t xml:space="preserve">жүктеме </w:t>
      </w:r>
      <w:r w:rsidR="00773FEE" w:rsidRPr="00D71CD8">
        <w:rPr>
          <w:sz w:val="28"/>
          <w:szCs w:val="28"/>
          <w:lang w:val="kk-KZ"/>
        </w:rPr>
        <w:t>– жел қысымын тудыратын, көлденең бағыттан қабылда</w:t>
      </w:r>
      <w:r>
        <w:rPr>
          <w:sz w:val="28"/>
          <w:szCs w:val="28"/>
          <w:lang w:val="kk-KZ"/>
        </w:rPr>
        <w:t>нат</w:t>
      </w:r>
      <w:r w:rsidR="00773FEE" w:rsidRPr="00D71CD8">
        <w:rPr>
          <w:sz w:val="28"/>
          <w:szCs w:val="28"/>
          <w:lang w:val="kk-KZ"/>
        </w:rPr>
        <w:t>ын</w:t>
      </w:r>
      <w:r w:rsidR="007D66AB">
        <w:rPr>
          <w:sz w:val="28"/>
          <w:szCs w:val="28"/>
          <w:lang w:val="kk-KZ"/>
        </w:rPr>
        <w:t xml:space="preserve"> </w:t>
      </w:r>
      <w:r>
        <w:rPr>
          <w:sz w:val="28"/>
          <w:szCs w:val="28"/>
          <w:lang w:val="kk-KZ"/>
        </w:rPr>
        <w:t>жүктеме</w:t>
      </w:r>
      <w:r w:rsidR="00773FEE" w:rsidRPr="00D71CD8">
        <w:rPr>
          <w:sz w:val="28"/>
          <w:szCs w:val="28"/>
          <w:lang w:val="kk-KZ"/>
        </w:rPr>
        <w:t>;</w:t>
      </w:r>
    </w:p>
    <w:p w:rsidR="00773FEE" w:rsidRPr="00D71CD8" w:rsidRDefault="00AF5564" w:rsidP="004E2C81">
      <w:pPr>
        <w:pStyle w:val="211"/>
        <w:widowControl w:val="0"/>
        <w:suppressAutoHyphens w:val="0"/>
        <w:spacing w:before="0" w:line="240" w:lineRule="auto"/>
        <w:ind w:firstLine="709"/>
        <w:jc w:val="both"/>
        <w:rPr>
          <w:sz w:val="28"/>
          <w:szCs w:val="28"/>
          <w:lang w:val="kk-KZ"/>
        </w:rPr>
      </w:pPr>
      <w:r>
        <w:rPr>
          <w:sz w:val="28"/>
          <w:szCs w:val="28"/>
          <w:lang w:val="kk-KZ"/>
        </w:rPr>
        <w:t>49</w:t>
      </w:r>
      <w:r w:rsidR="00773FEE" w:rsidRPr="00D71CD8">
        <w:rPr>
          <w:sz w:val="28"/>
          <w:szCs w:val="28"/>
          <w:lang w:val="kk-KZ"/>
        </w:rPr>
        <w:t xml:space="preserve">) көтергіштің </w:t>
      </w:r>
      <w:r>
        <w:rPr>
          <w:sz w:val="28"/>
          <w:szCs w:val="28"/>
          <w:lang w:val="kk-KZ"/>
        </w:rPr>
        <w:t xml:space="preserve">қалыпты </w:t>
      </w:r>
      <w:r w:rsidR="00773FEE" w:rsidRPr="00D71CD8">
        <w:rPr>
          <w:sz w:val="28"/>
          <w:szCs w:val="28"/>
          <w:lang w:val="kk-KZ"/>
        </w:rPr>
        <w:t xml:space="preserve">жұмыс </w:t>
      </w:r>
      <w:r>
        <w:rPr>
          <w:sz w:val="28"/>
          <w:szCs w:val="28"/>
          <w:lang w:val="kk-KZ"/>
        </w:rPr>
        <w:t>күйінің</w:t>
      </w:r>
      <w:r w:rsidR="00773FEE" w:rsidRPr="00D71CD8">
        <w:rPr>
          <w:sz w:val="28"/>
          <w:szCs w:val="28"/>
          <w:lang w:val="kk-KZ"/>
        </w:rPr>
        <w:t xml:space="preserve"> желдік </w:t>
      </w:r>
      <w:r>
        <w:rPr>
          <w:sz w:val="28"/>
          <w:szCs w:val="28"/>
          <w:lang w:val="kk-KZ"/>
        </w:rPr>
        <w:t xml:space="preserve">жүктемесі </w:t>
      </w:r>
      <w:r w:rsidR="00773FEE" w:rsidRPr="00D71CD8">
        <w:rPr>
          <w:sz w:val="28"/>
          <w:szCs w:val="28"/>
          <w:lang w:val="kk-KZ"/>
        </w:rPr>
        <w:t xml:space="preserve">– </w:t>
      </w:r>
      <w:r>
        <w:rPr>
          <w:sz w:val="28"/>
          <w:szCs w:val="28"/>
          <w:lang w:val="kk-KZ"/>
        </w:rPr>
        <w:t>көтергіш</w:t>
      </w:r>
      <w:r w:rsidR="00943B04">
        <w:rPr>
          <w:sz w:val="28"/>
          <w:szCs w:val="28"/>
          <w:lang w:val="kk-KZ"/>
        </w:rPr>
        <w:t>тің жұмыс істеп тұруына жол берілетін</w:t>
      </w:r>
      <w:r w:rsidR="007D66AB">
        <w:rPr>
          <w:sz w:val="28"/>
          <w:szCs w:val="28"/>
          <w:lang w:val="kk-KZ"/>
        </w:rPr>
        <w:t xml:space="preserve"> </w:t>
      </w:r>
      <w:r w:rsidR="00773FEE" w:rsidRPr="00D71CD8">
        <w:rPr>
          <w:sz w:val="28"/>
          <w:szCs w:val="28"/>
          <w:lang w:val="kk-KZ"/>
        </w:rPr>
        <w:t xml:space="preserve">шекті желдік </w:t>
      </w:r>
      <w:r>
        <w:rPr>
          <w:sz w:val="28"/>
          <w:szCs w:val="28"/>
          <w:lang w:val="kk-KZ"/>
        </w:rPr>
        <w:t>жүктеме</w:t>
      </w:r>
      <w:r w:rsidR="00773FEE" w:rsidRPr="00D71CD8">
        <w:rPr>
          <w:sz w:val="28"/>
          <w:szCs w:val="28"/>
          <w:lang w:val="kk-KZ"/>
        </w:rPr>
        <w:t>;</w:t>
      </w:r>
    </w:p>
    <w:p w:rsidR="00773FEE" w:rsidRPr="00D71CD8" w:rsidRDefault="00773FEE" w:rsidP="004E2C81">
      <w:pPr>
        <w:widowControl w:val="0"/>
        <w:ind w:firstLine="709"/>
        <w:jc w:val="both"/>
        <w:rPr>
          <w:sz w:val="28"/>
          <w:szCs w:val="28"/>
          <w:lang w:val="kk-KZ"/>
        </w:rPr>
      </w:pPr>
      <w:r w:rsidRPr="00D71CD8">
        <w:rPr>
          <w:sz w:val="28"/>
          <w:szCs w:val="28"/>
          <w:lang w:val="kk-KZ"/>
        </w:rPr>
        <w:t>5</w:t>
      </w:r>
      <w:r w:rsidR="00AF5564">
        <w:rPr>
          <w:sz w:val="28"/>
          <w:szCs w:val="28"/>
          <w:lang w:val="kk-KZ"/>
        </w:rPr>
        <w:t>0</w:t>
      </w:r>
      <w:r w:rsidRPr="00D71CD8">
        <w:rPr>
          <w:sz w:val="28"/>
          <w:szCs w:val="28"/>
          <w:lang w:val="kk-KZ"/>
        </w:rPr>
        <w:t xml:space="preserve">) </w:t>
      </w:r>
      <w:r w:rsidR="00943B04">
        <w:rPr>
          <w:sz w:val="28"/>
          <w:szCs w:val="28"/>
          <w:lang w:val="kk-KZ"/>
        </w:rPr>
        <w:t>орнықтылық</w:t>
      </w:r>
      <w:r w:rsidRPr="00D71CD8">
        <w:rPr>
          <w:sz w:val="28"/>
          <w:szCs w:val="28"/>
          <w:lang w:val="kk-KZ"/>
        </w:rPr>
        <w:t xml:space="preserve"> – көтергіштің </w:t>
      </w:r>
      <w:r w:rsidR="00943B04">
        <w:rPr>
          <w:sz w:val="28"/>
          <w:szCs w:val="28"/>
          <w:lang w:val="kk-KZ"/>
        </w:rPr>
        <w:t>аударылу сәттеріне</w:t>
      </w:r>
      <w:r w:rsidR="007D66AB">
        <w:rPr>
          <w:sz w:val="28"/>
          <w:szCs w:val="28"/>
          <w:lang w:val="kk-KZ"/>
        </w:rPr>
        <w:t xml:space="preserve"> </w:t>
      </w:r>
      <w:r w:rsidR="006A5FD9">
        <w:rPr>
          <w:sz w:val="28"/>
          <w:szCs w:val="28"/>
          <w:lang w:val="kk-KZ"/>
        </w:rPr>
        <w:t xml:space="preserve">оның </w:t>
      </w:r>
      <w:r w:rsidRPr="00D71CD8">
        <w:rPr>
          <w:sz w:val="28"/>
          <w:szCs w:val="28"/>
          <w:lang w:val="kk-KZ"/>
        </w:rPr>
        <w:t>қарсы әрекет</w:t>
      </w:r>
      <w:r w:rsidR="00943B04">
        <w:rPr>
          <w:sz w:val="28"/>
          <w:szCs w:val="28"/>
          <w:lang w:val="kk-KZ"/>
        </w:rPr>
        <w:t xml:space="preserve"> ету мүмкіндігі</w:t>
      </w:r>
      <w:r w:rsidRPr="00D71CD8">
        <w:rPr>
          <w:sz w:val="28"/>
          <w:szCs w:val="28"/>
          <w:lang w:val="kk-KZ"/>
        </w:rPr>
        <w:t>;</w:t>
      </w:r>
    </w:p>
    <w:p w:rsidR="00773FEE" w:rsidRPr="00D71CD8" w:rsidRDefault="00943B04" w:rsidP="004E2C81">
      <w:pPr>
        <w:widowControl w:val="0"/>
        <w:ind w:firstLine="709"/>
        <w:jc w:val="both"/>
        <w:rPr>
          <w:sz w:val="28"/>
          <w:szCs w:val="28"/>
          <w:lang w:val="kk-KZ"/>
        </w:rPr>
      </w:pPr>
      <w:r w:rsidRPr="00D71CD8">
        <w:rPr>
          <w:sz w:val="28"/>
          <w:szCs w:val="28"/>
          <w:lang w:val="kk-KZ"/>
        </w:rPr>
        <w:t>5</w:t>
      </w:r>
      <w:r>
        <w:rPr>
          <w:sz w:val="28"/>
          <w:szCs w:val="28"/>
          <w:lang w:val="kk-KZ"/>
        </w:rPr>
        <w:t>1</w:t>
      </w:r>
      <w:r w:rsidR="00773FEE" w:rsidRPr="00D71CD8">
        <w:rPr>
          <w:sz w:val="28"/>
          <w:szCs w:val="28"/>
          <w:lang w:val="kk-KZ"/>
        </w:rPr>
        <w:t xml:space="preserve">) </w:t>
      </w:r>
      <w:r>
        <w:rPr>
          <w:sz w:val="28"/>
          <w:szCs w:val="28"/>
          <w:lang w:val="kk-KZ"/>
        </w:rPr>
        <w:t>орнықтылық</w:t>
      </w:r>
      <w:r w:rsidR="00773FEE" w:rsidRPr="00D71CD8">
        <w:rPr>
          <w:sz w:val="28"/>
          <w:szCs w:val="28"/>
          <w:lang w:val="kk-KZ"/>
        </w:rPr>
        <w:t xml:space="preserve"> коэффициенті – аудары</w:t>
      </w:r>
      <w:r w:rsidR="006A5FD9">
        <w:rPr>
          <w:sz w:val="28"/>
          <w:szCs w:val="28"/>
          <w:lang w:val="kk-KZ"/>
        </w:rPr>
        <w:t xml:space="preserve">лу сәтіне </w:t>
      </w:r>
      <w:r w:rsidR="00773FEE" w:rsidRPr="00D71CD8">
        <w:rPr>
          <w:sz w:val="28"/>
          <w:szCs w:val="28"/>
          <w:lang w:val="kk-KZ"/>
        </w:rPr>
        <w:t>қалпына келтіру қатынасы;</w:t>
      </w:r>
    </w:p>
    <w:p w:rsidR="00773FEE" w:rsidRPr="00D71CD8" w:rsidRDefault="00773FEE" w:rsidP="004E2C81">
      <w:pPr>
        <w:widowControl w:val="0"/>
        <w:ind w:firstLine="709"/>
        <w:jc w:val="both"/>
        <w:rPr>
          <w:sz w:val="28"/>
          <w:szCs w:val="28"/>
          <w:lang w:val="kk-KZ"/>
        </w:rPr>
      </w:pPr>
      <w:r w:rsidRPr="00D71CD8">
        <w:rPr>
          <w:sz w:val="28"/>
          <w:szCs w:val="28"/>
          <w:lang w:val="kk-KZ"/>
        </w:rPr>
        <w:t>5</w:t>
      </w:r>
      <w:r w:rsidR="006A5FD9">
        <w:rPr>
          <w:sz w:val="28"/>
          <w:szCs w:val="28"/>
          <w:lang w:val="kk-KZ"/>
        </w:rPr>
        <w:t>2</w:t>
      </w:r>
      <w:r w:rsidRPr="00D71CD8">
        <w:rPr>
          <w:sz w:val="28"/>
          <w:szCs w:val="28"/>
          <w:lang w:val="kk-KZ"/>
        </w:rPr>
        <w:t>) динамикалық сына</w:t>
      </w:r>
      <w:r w:rsidR="006A5FD9">
        <w:rPr>
          <w:sz w:val="28"/>
          <w:szCs w:val="28"/>
          <w:lang w:val="kk-KZ"/>
        </w:rPr>
        <w:t>қтар</w:t>
      </w:r>
      <w:r w:rsidRPr="00D71CD8">
        <w:rPr>
          <w:sz w:val="28"/>
          <w:szCs w:val="28"/>
          <w:lang w:val="kk-KZ"/>
        </w:rPr>
        <w:t xml:space="preserve"> – </w:t>
      </w:r>
      <w:r w:rsidR="006A5FD9">
        <w:rPr>
          <w:sz w:val="28"/>
          <w:szCs w:val="28"/>
          <w:lang w:val="kk-KZ"/>
        </w:rPr>
        <w:t>қолданыстағы</w:t>
      </w:r>
      <w:r w:rsidRPr="00D71CD8">
        <w:rPr>
          <w:sz w:val="28"/>
          <w:szCs w:val="28"/>
          <w:lang w:val="kk-KZ"/>
        </w:rPr>
        <w:t xml:space="preserve"> нормалар бойынша динамикалық жүктемені сынау;</w:t>
      </w:r>
    </w:p>
    <w:p w:rsidR="00773FEE" w:rsidRPr="00D71CD8" w:rsidRDefault="00773FEE" w:rsidP="004E2C81">
      <w:pPr>
        <w:widowControl w:val="0"/>
        <w:snapToGrid w:val="0"/>
        <w:ind w:firstLine="709"/>
        <w:jc w:val="both"/>
        <w:rPr>
          <w:sz w:val="28"/>
          <w:szCs w:val="28"/>
          <w:lang w:val="kk-KZ"/>
        </w:rPr>
      </w:pPr>
      <w:r w:rsidRPr="00D71CD8">
        <w:rPr>
          <w:sz w:val="28"/>
          <w:szCs w:val="28"/>
          <w:lang w:val="kk-KZ"/>
        </w:rPr>
        <w:t>5</w:t>
      </w:r>
      <w:r w:rsidR="006A5FD9">
        <w:rPr>
          <w:sz w:val="28"/>
          <w:szCs w:val="28"/>
          <w:lang w:val="kk-KZ"/>
        </w:rPr>
        <w:t>3</w:t>
      </w:r>
      <w:r w:rsidRPr="00D71CD8">
        <w:rPr>
          <w:sz w:val="28"/>
          <w:szCs w:val="28"/>
          <w:lang w:val="kk-KZ"/>
        </w:rPr>
        <w:t>) цикл –</w:t>
      </w:r>
      <w:r w:rsidR="00AE4BD4">
        <w:rPr>
          <w:sz w:val="28"/>
          <w:szCs w:val="28"/>
          <w:lang w:val="kk-KZ"/>
        </w:rPr>
        <w:t xml:space="preserve"> </w:t>
      </w:r>
      <w:r w:rsidRPr="00D71CD8">
        <w:rPr>
          <w:sz w:val="28"/>
          <w:szCs w:val="28"/>
          <w:lang w:val="kk-KZ"/>
        </w:rPr>
        <w:t>іс-әрекет</w:t>
      </w:r>
      <w:r w:rsidR="006A5FD9">
        <w:rPr>
          <w:sz w:val="28"/>
          <w:szCs w:val="28"/>
          <w:lang w:val="kk-KZ"/>
        </w:rPr>
        <w:t>тер</w:t>
      </w:r>
      <w:r w:rsidR="007D66AB">
        <w:rPr>
          <w:sz w:val="28"/>
          <w:szCs w:val="28"/>
          <w:lang w:val="kk-KZ"/>
        </w:rPr>
        <w:t xml:space="preserve"> </w:t>
      </w:r>
      <w:r w:rsidR="006A5FD9" w:rsidRPr="00D71CD8">
        <w:rPr>
          <w:sz w:val="28"/>
          <w:szCs w:val="28"/>
          <w:lang w:val="kk-KZ"/>
        </w:rPr>
        <w:t>жиынты</w:t>
      </w:r>
      <w:r w:rsidR="006A5FD9">
        <w:rPr>
          <w:sz w:val="28"/>
          <w:szCs w:val="28"/>
          <w:lang w:val="kk-KZ"/>
        </w:rPr>
        <w:t>ғы</w:t>
      </w:r>
      <w:r w:rsidRPr="00D71CD8">
        <w:rPr>
          <w:sz w:val="28"/>
          <w:szCs w:val="28"/>
          <w:lang w:val="kk-KZ"/>
        </w:rPr>
        <w:t xml:space="preserve">: люлькаға кіру, </w:t>
      </w:r>
      <w:r w:rsidR="006A5FD9">
        <w:rPr>
          <w:sz w:val="28"/>
          <w:szCs w:val="28"/>
          <w:lang w:val="kk-KZ"/>
        </w:rPr>
        <w:t>барынша жоғары</w:t>
      </w:r>
      <w:r w:rsidRPr="00D71CD8">
        <w:rPr>
          <w:sz w:val="28"/>
          <w:szCs w:val="28"/>
          <w:lang w:val="kk-KZ"/>
        </w:rPr>
        <w:t xml:space="preserve"> биіктікке көтеру және «отырғызу» </w:t>
      </w:r>
      <w:r w:rsidR="00A13DE0">
        <w:rPr>
          <w:sz w:val="28"/>
          <w:szCs w:val="28"/>
          <w:lang w:val="kk-KZ"/>
        </w:rPr>
        <w:t>қалпына</w:t>
      </w:r>
      <w:r w:rsidRPr="00D71CD8">
        <w:rPr>
          <w:sz w:val="28"/>
          <w:szCs w:val="28"/>
          <w:lang w:val="kk-KZ"/>
        </w:rPr>
        <w:t xml:space="preserve"> түсіру және люлькадан шығу;</w:t>
      </w:r>
    </w:p>
    <w:p w:rsidR="00773FEE" w:rsidRPr="00D71CD8" w:rsidRDefault="00773FEE" w:rsidP="004E2C81">
      <w:pPr>
        <w:widowControl w:val="0"/>
        <w:snapToGrid w:val="0"/>
        <w:ind w:firstLine="709"/>
        <w:jc w:val="both"/>
        <w:rPr>
          <w:sz w:val="28"/>
          <w:szCs w:val="28"/>
          <w:lang w:val="kk-KZ"/>
        </w:rPr>
      </w:pPr>
      <w:r w:rsidRPr="00D71CD8">
        <w:rPr>
          <w:sz w:val="28"/>
          <w:szCs w:val="28"/>
          <w:lang w:val="kk-KZ"/>
        </w:rPr>
        <w:t>5</w:t>
      </w:r>
      <w:r w:rsidR="006A5FD9">
        <w:rPr>
          <w:sz w:val="28"/>
          <w:szCs w:val="28"/>
          <w:lang w:val="kk-KZ"/>
        </w:rPr>
        <w:t>4</w:t>
      </w:r>
      <w:r w:rsidRPr="00D71CD8">
        <w:rPr>
          <w:sz w:val="28"/>
          <w:szCs w:val="28"/>
          <w:lang w:val="kk-KZ"/>
        </w:rPr>
        <w:t xml:space="preserve">) </w:t>
      </w:r>
      <w:r w:rsidR="006A5FD9">
        <w:rPr>
          <w:sz w:val="28"/>
          <w:szCs w:val="28"/>
          <w:lang w:val="kk-KZ"/>
        </w:rPr>
        <w:t xml:space="preserve">кранның </w:t>
      </w:r>
      <w:r w:rsidRPr="00D71CD8">
        <w:rPr>
          <w:sz w:val="28"/>
          <w:szCs w:val="28"/>
          <w:lang w:val="kk-KZ"/>
        </w:rPr>
        <w:t>көтер</w:t>
      </w:r>
      <w:r w:rsidR="006A5FD9">
        <w:rPr>
          <w:sz w:val="28"/>
          <w:szCs w:val="28"/>
          <w:lang w:val="kk-KZ"/>
        </w:rPr>
        <w:t xml:space="preserve">у </w:t>
      </w:r>
      <w:r w:rsidRPr="00D71CD8">
        <w:rPr>
          <w:sz w:val="28"/>
          <w:szCs w:val="28"/>
          <w:lang w:val="kk-KZ"/>
        </w:rPr>
        <w:t xml:space="preserve">биіктігі Н – көтергіш кран тұрған </w:t>
      </w:r>
      <w:r w:rsidR="00172C02">
        <w:rPr>
          <w:sz w:val="28"/>
          <w:szCs w:val="28"/>
          <w:lang w:val="kk-KZ"/>
        </w:rPr>
        <w:t>жерден</w:t>
      </w:r>
      <w:r w:rsidR="007D66AB">
        <w:rPr>
          <w:sz w:val="28"/>
          <w:szCs w:val="28"/>
          <w:lang w:val="kk-KZ"/>
        </w:rPr>
        <w:t xml:space="preserve"> </w:t>
      </w:r>
      <w:r w:rsidR="00172C02" w:rsidRPr="00D71CD8">
        <w:rPr>
          <w:sz w:val="28"/>
          <w:szCs w:val="28"/>
          <w:lang w:val="kk-KZ"/>
        </w:rPr>
        <w:t xml:space="preserve">жоғарғы (шекті) жұмыс </w:t>
      </w:r>
      <w:r w:rsidR="0077267C">
        <w:rPr>
          <w:sz w:val="28"/>
          <w:szCs w:val="28"/>
          <w:lang w:val="kk-KZ"/>
        </w:rPr>
        <w:t>қалп</w:t>
      </w:r>
      <w:r w:rsidR="00172C02" w:rsidRPr="00D71CD8">
        <w:rPr>
          <w:sz w:val="28"/>
          <w:szCs w:val="28"/>
          <w:lang w:val="kk-KZ"/>
        </w:rPr>
        <w:t>ында тұрған ілгек</w:t>
      </w:r>
      <w:r w:rsidR="001F7A02">
        <w:rPr>
          <w:sz w:val="28"/>
          <w:szCs w:val="28"/>
          <w:lang w:val="kk-KZ"/>
        </w:rPr>
        <w:t xml:space="preserve"> ойығының ортасы</w:t>
      </w:r>
      <w:r w:rsidR="00487FB6">
        <w:rPr>
          <w:sz w:val="28"/>
          <w:szCs w:val="28"/>
          <w:lang w:val="kk-KZ"/>
        </w:rPr>
        <w:t xml:space="preserve">на дейінгі </w:t>
      </w:r>
      <w:r w:rsidRPr="00D71CD8">
        <w:rPr>
          <w:sz w:val="28"/>
          <w:szCs w:val="28"/>
          <w:lang w:val="kk-KZ"/>
        </w:rPr>
        <w:t xml:space="preserve">тік сызық бойынша </w:t>
      </w:r>
      <w:r w:rsidR="006A5FD9">
        <w:rPr>
          <w:sz w:val="28"/>
          <w:szCs w:val="28"/>
          <w:lang w:val="kk-KZ"/>
        </w:rPr>
        <w:t xml:space="preserve">ең </w:t>
      </w:r>
      <w:r w:rsidR="00487FB6">
        <w:rPr>
          <w:sz w:val="28"/>
          <w:szCs w:val="28"/>
          <w:lang w:val="kk-KZ"/>
        </w:rPr>
        <w:t xml:space="preserve">үлкен </w:t>
      </w:r>
      <w:r w:rsidRPr="00D71CD8">
        <w:rPr>
          <w:sz w:val="28"/>
          <w:szCs w:val="28"/>
          <w:lang w:val="kk-KZ"/>
        </w:rPr>
        <w:t>арақашықтық;</w:t>
      </w:r>
    </w:p>
    <w:p w:rsidR="00773FEE" w:rsidRPr="00D71CD8" w:rsidRDefault="00773FEE" w:rsidP="004E2C81">
      <w:pPr>
        <w:widowControl w:val="0"/>
        <w:snapToGrid w:val="0"/>
        <w:ind w:firstLine="709"/>
        <w:jc w:val="both"/>
        <w:rPr>
          <w:sz w:val="28"/>
          <w:szCs w:val="28"/>
          <w:lang w:val="kk-KZ"/>
        </w:rPr>
      </w:pPr>
      <w:r w:rsidRPr="00D71CD8">
        <w:rPr>
          <w:sz w:val="28"/>
          <w:szCs w:val="28"/>
          <w:lang w:val="kk-KZ"/>
        </w:rPr>
        <w:t>5</w:t>
      </w:r>
      <w:r w:rsidR="006A5FD9">
        <w:rPr>
          <w:sz w:val="28"/>
          <w:szCs w:val="28"/>
          <w:lang w:val="kk-KZ"/>
        </w:rPr>
        <w:t>5</w:t>
      </w:r>
      <w:r w:rsidRPr="00D71CD8">
        <w:rPr>
          <w:sz w:val="28"/>
          <w:szCs w:val="28"/>
          <w:lang w:val="kk-KZ"/>
        </w:rPr>
        <w:t>) көтер</w:t>
      </w:r>
      <w:r w:rsidR="00487FB6">
        <w:rPr>
          <w:sz w:val="28"/>
          <w:szCs w:val="28"/>
          <w:lang w:val="kk-KZ"/>
        </w:rPr>
        <w:t>у</w:t>
      </w:r>
      <w:r w:rsidRPr="00D71CD8">
        <w:rPr>
          <w:sz w:val="28"/>
          <w:szCs w:val="28"/>
          <w:lang w:val="kk-KZ"/>
        </w:rPr>
        <w:t xml:space="preserve"> биіктігі Н</w:t>
      </w:r>
      <w:r w:rsidRPr="00D71CD8">
        <w:rPr>
          <w:sz w:val="28"/>
          <w:szCs w:val="28"/>
          <w:vertAlign w:val="subscript"/>
          <w:lang w:val="kk-KZ"/>
        </w:rPr>
        <w:t>1</w:t>
      </w:r>
      <w:r w:rsidRPr="00D71CD8">
        <w:rPr>
          <w:sz w:val="28"/>
          <w:szCs w:val="28"/>
          <w:lang w:val="kk-KZ"/>
        </w:rPr>
        <w:t xml:space="preserve"> – көтергіш тұрған</w:t>
      </w:r>
      <w:r w:rsidR="007D66AB">
        <w:rPr>
          <w:sz w:val="28"/>
          <w:szCs w:val="28"/>
          <w:lang w:val="kk-KZ"/>
        </w:rPr>
        <w:t xml:space="preserve"> </w:t>
      </w:r>
      <w:r w:rsidR="00487FB6">
        <w:rPr>
          <w:sz w:val="28"/>
          <w:szCs w:val="28"/>
          <w:lang w:val="kk-KZ"/>
        </w:rPr>
        <w:t>жер</w:t>
      </w:r>
      <w:r w:rsidRPr="00D71CD8">
        <w:rPr>
          <w:sz w:val="28"/>
          <w:szCs w:val="28"/>
          <w:lang w:val="kk-KZ"/>
        </w:rPr>
        <w:t xml:space="preserve">ден </w:t>
      </w:r>
      <w:r w:rsidR="00487FB6" w:rsidRPr="00D71CD8">
        <w:rPr>
          <w:sz w:val="28"/>
          <w:szCs w:val="28"/>
          <w:lang w:val="kk-KZ"/>
        </w:rPr>
        <w:t>плюс 1,5 м</w:t>
      </w:r>
      <w:r w:rsidR="00487FB6">
        <w:rPr>
          <w:sz w:val="28"/>
          <w:szCs w:val="28"/>
          <w:lang w:val="kk-KZ"/>
        </w:rPr>
        <w:t>етр жоғары қалыпта тұ</w:t>
      </w:r>
      <w:r w:rsidR="008F7288">
        <w:rPr>
          <w:sz w:val="28"/>
          <w:szCs w:val="28"/>
          <w:lang w:val="kk-KZ"/>
        </w:rPr>
        <w:t>р</w:t>
      </w:r>
      <w:r w:rsidR="00487FB6">
        <w:rPr>
          <w:sz w:val="28"/>
          <w:szCs w:val="28"/>
          <w:lang w:val="kk-KZ"/>
        </w:rPr>
        <w:t xml:space="preserve">ған </w:t>
      </w:r>
      <w:r w:rsidR="00487FB6" w:rsidRPr="00D71CD8">
        <w:rPr>
          <w:sz w:val="28"/>
          <w:szCs w:val="28"/>
          <w:lang w:val="kk-KZ"/>
        </w:rPr>
        <w:t>люлька</w:t>
      </w:r>
      <w:r w:rsidR="00487FB6">
        <w:rPr>
          <w:sz w:val="28"/>
          <w:szCs w:val="28"/>
          <w:lang w:val="kk-KZ"/>
        </w:rPr>
        <w:t>ның еденіне (алаңға)</w:t>
      </w:r>
      <w:r w:rsidR="007D66AB">
        <w:rPr>
          <w:sz w:val="28"/>
          <w:szCs w:val="28"/>
          <w:lang w:val="kk-KZ"/>
        </w:rPr>
        <w:t xml:space="preserve"> </w:t>
      </w:r>
      <w:r w:rsidR="00487FB6">
        <w:rPr>
          <w:sz w:val="28"/>
          <w:szCs w:val="28"/>
          <w:lang w:val="kk-KZ"/>
        </w:rPr>
        <w:t xml:space="preserve">дейінгі </w:t>
      </w:r>
      <w:r w:rsidRPr="00D71CD8">
        <w:rPr>
          <w:sz w:val="28"/>
          <w:szCs w:val="28"/>
          <w:lang w:val="kk-KZ"/>
        </w:rPr>
        <w:t xml:space="preserve">тік сызық бойынша </w:t>
      </w:r>
      <w:r w:rsidR="00487FB6">
        <w:rPr>
          <w:sz w:val="28"/>
          <w:szCs w:val="28"/>
          <w:lang w:val="kk-KZ"/>
        </w:rPr>
        <w:t>ең үлкен</w:t>
      </w:r>
      <w:r w:rsidRPr="00D71CD8">
        <w:rPr>
          <w:sz w:val="28"/>
          <w:szCs w:val="28"/>
          <w:lang w:val="kk-KZ"/>
        </w:rPr>
        <w:t xml:space="preserve"> арақашықтық;</w:t>
      </w:r>
    </w:p>
    <w:p w:rsidR="00773FEE" w:rsidRPr="00BD0D03" w:rsidRDefault="00773FEE" w:rsidP="004E2C81">
      <w:pPr>
        <w:widowControl w:val="0"/>
        <w:snapToGrid w:val="0"/>
        <w:ind w:firstLine="709"/>
        <w:jc w:val="both"/>
        <w:rPr>
          <w:sz w:val="28"/>
          <w:szCs w:val="28"/>
          <w:lang w:val="kk-KZ"/>
        </w:rPr>
      </w:pPr>
      <w:r w:rsidRPr="00D71CD8">
        <w:rPr>
          <w:sz w:val="28"/>
          <w:szCs w:val="28"/>
          <w:lang w:val="kk-KZ"/>
        </w:rPr>
        <w:t>5</w:t>
      </w:r>
      <w:r w:rsidR="006A5FD9">
        <w:rPr>
          <w:sz w:val="28"/>
          <w:szCs w:val="28"/>
          <w:lang w:val="kk-KZ"/>
        </w:rPr>
        <w:t>6</w:t>
      </w:r>
      <w:r w:rsidR="005B62AC">
        <w:rPr>
          <w:sz w:val="28"/>
          <w:szCs w:val="28"/>
          <w:lang w:val="kk-KZ"/>
        </w:rPr>
        <w:t>) жүк көтергіш кран жебесі</w:t>
      </w:r>
      <w:r w:rsidR="008F7288">
        <w:rPr>
          <w:sz w:val="28"/>
          <w:szCs w:val="28"/>
          <w:lang w:val="kk-KZ"/>
        </w:rPr>
        <w:t>нің шығуы</w:t>
      </w:r>
      <w:r w:rsidR="005B62AC">
        <w:rPr>
          <w:sz w:val="28"/>
          <w:szCs w:val="28"/>
          <w:lang w:val="kk-KZ"/>
        </w:rPr>
        <w:t xml:space="preserve"> L</w:t>
      </w:r>
      <w:r w:rsidRPr="00D71CD8">
        <w:rPr>
          <w:sz w:val="28"/>
          <w:szCs w:val="28"/>
          <w:lang w:val="kk-KZ"/>
        </w:rPr>
        <w:t xml:space="preserve"> – </w:t>
      </w:r>
      <w:r w:rsidR="00B43F4D">
        <w:rPr>
          <w:sz w:val="28"/>
          <w:szCs w:val="28"/>
          <w:lang w:val="kk-KZ"/>
        </w:rPr>
        <w:t>кран көлдене</w:t>
      </w:r>
      <w:r w:rsidR="007D66AB">
        <w:rPr>
          <w:sz w:val="28"/>
          <w:szCs w:val="28"/>
          <w:lang w:val="kk-KZ"/>
        </w:rPr>
        <w:t>н</w:t>
      </w:r>
      <w:r w:rsidR="00B43F4D">
        <w:rPr>
          <w:sz w:val="28"/>
          <w:szCs w:val="28"/>
          <w:lang w:val="kk-KZ"/>
        </w:rPr>
        <w:t xml:space="preserve"> алаңда</w:t>
      </w:r>
      <w:r w:rsidR="00FB26B4">
        <w:rPr>
          <w:sz w:val="28"/>
          <w:szCs w:val="28"/>
          <w:lang w:val="kk-KZ"/>
        </w:rPr>
        <w:t xml:space="preserve"> орналасқ</w:t>
      </w:r>
      <w:r w:rsidR="00B43F4D">
        <w:rPr>
          <w:sz w:val="28"/>
          <w:szCs w:val="28"/>
          <w:lang w:val="kk-KZ"/>
        </w:rPr>
        <w:t>анда кранның а</w:t>
      </w:r>
      <w:r w:rsidR="005B62AC" w:rsidRPr="00FB1283">
        <w:rPr>
          <w:sz w:val="28"/>
          <w:szCs w:val="28"/>
          <w:lang w:val="kk-KZ"/>
        </w:rPr>
        <w:t xml:space="preserve">йналу </w:t>
      </w:r>
      <w:r w:rsidR="00A465E7">
        <w:rPr>
          <w:sz w:val="28"/>
          <w:szCs w:val="28"/>
          <w:lang w:val="kk-KZ"/>
        </w:rPr>
        <w:t>осінен жүк қармауыш мәрімінің тігінен осіне дейінгі</w:t>
      </w:r>
      <w:r w:rsidR="007D66AB">
        <w:rPr>
          <w:sz w:val="28"/>
          <w:szCs w:val="28"/>
          <w:lang w:val="kk-KZ"/>
        </w:rPr>
        <w:t xml:space="preserve"> </w:t>
      </w:r>
      <w:r w:rsidR="00A465E7">
        <w:rPr>
          <w:sz w:val="28"/>
          <w:szCs w:val="28"/>
          <w:lang w:val="kk-KZ"/>
        </w:rPr>
        <w:t>арақашықтық;</w:t>
      </w:r>
    </w:p>
    <w:p w:rsidR="00773FEE" w:rsidRPr="00D71CD8" w:rsidRDefault="00773FEE" w:rsidP="004E2C81">
      <w:pPr>
        <w:pStyle w:val="211"/>
        <w:widowControl w:val="0"/>
        <w:suppressAutoHyphens w:val="0"/>
        <w:snapToGrid w:val="0"/>
        <w:spacing w:before="0" w:line="240" w:lineRule="auto"/>
        <w:ind w:firstLine="709"/>
        <w:jc w:val="both"/>
        <w:rPr>
          <w:sz w:val="28"/>
          <w:szCs w:val="28"/>
          <w:lang w:val="kk-KZ"/>
        </w:rPr>
      </w:pPr>
      <w:r w:rsidRPr="00D71CD8">
        <w:rPr>
          <w:sz w:val="28"/>
          <w:szCs w:val="28"/>
          <w:lang w:val="kk-KZ"/>
        </w:rPr>
        <w:t>5</w:t>
      </w:r>
      <w:r w:rsidR="006A5FD9">
        <w:rPr>
          <w:sz w:val="28"/>
          <w:szCs w:val="28"/>
          <w:lang w:val="kk-KZ"/>
        </w:rPr>
        <w:t>7</w:t>
      </w:r>
      <w:r w:rsidRPr="00D71CD8">
        <w:rPr>
          <w:sz w:val="28"/>
          <w:szCs w:val="28"/>
          <w:lang w:val="kk-KZ"/>
        </w:rPr>
        <w:t xml:space="preserve">) </w:t>
      </w:r>
      <w:r w:rsidR="00D3379E">
        <w:rPr>
          <w:sz w:val="28"/>
          <w:szCs w:val="28"/>
          <w:lang w:val="kk-KZ"/>
        </w:rPr>
        <w:t>шығу</w:t>
      </w:r>
      <w:r w:rsidRPr="00D71CD8">
        <w:rPr>
          <w:sz w:val="28"/>
          <w:szCs w:val="28"/>
          <w:lang w:val="kk-KZ"/>
        </w:rPr>
        <w:t xml:space="preserve"> L – </w:t>
      </w:r>
      <w:r w:rsidR="00FB1283" w:rsidRPr="00D71CD8">
        <w:rPr>
          <w:sz w:val="28"/>
          <w:szCs w:val="28"/>
          <w:lang w:val="kk-KZ"/>
        </w:rPr>
        <w:t>көтергіш</w:t>
      </w:r>
      <w:r w:rsidR="00FB1283">
        <w:rPr>
          <w:sz w:val="28"/>
          <w:szCs w:val="28"/>
          <w:lang w:val="kk-KZ"/>
        </w:rPr>
        <w:t>тің а</w:t>
      </w:r>
      <w:r w:rsidR="00FB1283" w:rsidRPr="00FB1283">
        <w:rPr>
          <w:sz w:val="28"/>
          <w:szCs w:val="28"/>
          <w:lang w:val="kk-KZ"/>
        </w:rPr>
        <w:t xml:space="preserve">йналу осінен </w:t>
      </w:r>
      <w:r w:rsidRPr="00D71CD8">
        <w:rPr>
          <w:sz w:val="28"/>
          <w:szCs w:val="28"/>
          <w:lang w:val="kk-KZ"/>
        </w:rPr>
        <w:t>люльканы</w:t>
      </w:r>
      <w:r w:rsidR="00FB1283">
        <w:rPr>
          <w:sz w:val="28"/>
          <w:szCs w:val="28"/>
          <w:lang w:val="kk-KZ"/>
        </w:rPr>
        <w:t>ң</w:t>
      </w:r>
      <w:r w:rsidR="007D66AB">
        <w:rPr>
          <w:sz w:val="28"/>
          <w:szCs w:val="28"/>
          <w:lang w:val="kk-KZ"/>
        </w:rPr>
        <w:t xml:space="preserve"> </w:t>
      </w:r>
      <w:r w:rsidR="00FB1283">
        <w:rPr>
          <w:sz w:val="28"/>
          <w:szCs w:val="28"/>
          <w:lang w:val="kk-KZ"/>
        </w:rPr>
        <w:t xml:space="preserve">сыртқы қоршауына </w:t>
      </w:r>
      <w:r w:rsidRPr="00D71CD8">
        <w:rPr>
          <w:sz w:val="28"/>
          <w:szCs w:val="28"/>
          <w:lang w:val="kk-KZ"/>
        </w:rPr>
        <w:t>дейін</w:t>
      </w:r>
      <w:r w:rsidR="00FB1283">
        <w:rPr>
          <w:sz w:val="28"/>
          <w:szCs w:val="28"/>
          <w:lang w:val="kk-KZ"/>
        </w:rPr>
        <w:t>гі</w:t>
      </w:r>
      <w:r w:rsidR="007D66AB">
        <w:rPr>
          <w:sz w:val="28"/>
          <w:szCs w:val="28"/>
          <w:lang w:val="kk-KZ"/>
        </w:rPr>
        <w:t xml:space="preserve"> </w:t>
      </w:r>
      <w:r w:rsidRPr="00D71CD8">
        <w:rPr>
          <w:sz w:val="28"/>
          <w:szCs w:val="28"/>
          <w:lang w:val="kk-KZ"/>
        </w:rPr>
        <w:t>көлденеңінен барынша көп арақашықтық;</w:t>
      </w:r>
    </w:p>
    <w:p w:rsidR="00773FEE" w:rsidRPr="00D71CD8" w:rsidRDefault="00773FEE" w:rsidP="004E2C81">
      <w:pPr>
        <w:pStyle w:val="211"/>
        <w:widowControl w:val="0"/>
        <w:suppressAutoHyphens w:val="0"/>
        <w:snapToGrid w:val="0"/>
        <w:spacing w:before="0" w:line="240" w:lineRule="auto"/>
        <w:ind w:firstLine="709"/>
        <w:jc w:val="both"/>
        <w:rPr>
          <w:sz w:val="28"/>
          <w:szCs w:val="28"/>
          <w:lang w:val="kk-KZ"/>
        </w:rPr>
      </w:pPr>
      <w:r w:rsidRPr="00D71CD8">
        <w:rPr>
          <w:sz w:val="28"/>
          <w:szCs w:val="28"/>
          <w:lang w:val="kk-KZ"/>
        </w:rPr>
        <w:t>5</w:t>
      </w:r>
      <w:r w:rsidR="006A5FD9">
        <w:rPr>
          <w:sz w:val="28"/>
          <w:szCs w:val="28"/>
          <w:lang w:val="kk-KZ"/>
        </w:rPr>
        <w:t>8</w:t>
      </w:r>
      <w:r w:rsidRPr="00D71CD8">
        <w:rPr>
          <w:sz w:val="28"/>
          <w:szCs w:val="28"/>
          <w:lang w:val="kk-KZ"/>
        </w:rPr>
        <w:t>) түсіру тереңдігі h –</w:t>
      </w:r>
      <w:r w:rsidR="00BE38E5" w:rsidRPr="00D71CD8">
        <w:rPr>
          <w:sz w:val="28"/>
          <w:szCs w:val="28"/>
          <w:lang w:val="kk-KZ"/>
        </w:rPr>
        <w:t xml:space="preserve">көтергіш </w:t>
      </w:r>
      <w:r w:rsidRPr="00D71CD8">
        <w:rPr>
          <w:sz w:val="28"/>
          <w:szCs w:val="28"/>
          <w:lang w:val="kk-KZ"/>
        </w:rPr>
        <w:t>тұрған</w:t>
      </w:r>
      <w:r w:rsidR="00BE38E5">
        <w:rPr>
          <w:sz w:val="28"/>
          <w:szCs w:val="28"/>
          <w:lang w:val="kk-KZ"/>
        </w:rPr>
        <w:t xml:space="preserve"> жер</w:t>
      </w:r>
      <w:r w:rsidRPr="00D71CD8">
        <w:rPr>
          <w:sz w:val="28"/>
          <w:szCs w:val="28"/>
          <w:lang w:val="kk-KZ"/>
        </w:rPr>
        <w:t xml:space="preserve">ден </w:t>
      </w:r>
      <w:r w:rsidR="00BE38E5" w:rsidRPr="00D71CD8">
        <w:rPr>
          <w:sz w:val="28"/>
          <w:szCs w:val="28"/>
          <w:lang w:val="kk-KZ"/>
        </w:rPr>
        <w:t xml:space="preserve">төменгі </w:t>
      </w:r>
      <w:r w:rsidR="00BE38E5">
        <w:rPr>
          <w:sz w:val="28"/>
          <w:szCs w:val="28"/>
          <w:lang w:val="kk-KZ"/>
        </w:rPr>
        <w:t xml:space="preserve">қалыпта тұрған </w:t>
      </w:r>
      <w:r w:rsidR="00BE38E5" w:rsidRPr="00D71CD8">
        <w:rPr>
          <w:sz w:val="28"/>
          <w:szCs w:val="28"/>
          <w:lang w:val="kk-KZ"/>
        </w:rPr>
        <w:t xml:space="preserve">люлька </w:t>
      </w:r>
      <w:r w:rsidR="00BE38E5">
        <w:rPr>
          <w:sz w:val="28"/>
          <w:szCs w:val="28"/>
          <w:lang w:val="kk-KZ"/>
        </w:rPr>
        <w:t>еден</w:t>
      </w:r>
      <w:r w:rsidR="00BE38E5" w:rsidRPr="00D71CD8">
        <w:rPr>
          <w:sz w:val="28"/>
          <w:szCs w:val="28"/>
          <w:lang w:val="kk-KZ"/>
        </w:rPr>
        <w:t>іне дейін</w:t>
      </w:r>
      <w:r w:rsidR="00BE38E5">
        <w:rPr>
          <w:sz w:val="28"/>
          <w:szCs w:val="28"/>
          <w:lang w:val="kk-KZ"/>
        </w:rPr>
        <w:t>гі тік сызық</w:t>
      </w:r>
      <w:r w:rsidRPr="00D71CD8">
        <w:rPr>
          <w:sz w:val="28"/>
          <w:szCs w:val="28"/>
          <w:lang w:val="kk-KZ"/>
        </w:rPr>
        <w:t xml:space="preserve"> бойынша барынша көп арақашықтық;</w:t>
      </w:r>
    </w:p>
    <w:p w:rsidR="00773FEE" w:rsidRPr="00D71CD8" w:rsidRDefault="006A5FD9" w:rsidP="004E2C81">
      <w:pPr>
        <w:pStyle w:val="211"/>
        <w:widowControl w:val="0"/>
        <w:suppressAutoHyphens w:val="0"/>
        <w:spacing w:before="0" w:line="240" w:lineRule="auto"/>
        <w:ind w:firstLine="709"/>
        <w:jc w:val="both"/>
        <w:rPr>
          <w:sz w:val="28"/>
          <w:szCs w:val="28"/>
          <w:lang w:val="kk-KZ"/>
        </w:rPr>
      </w:pPr>
      <w:r>
        <w:rPr>
          <w:sz w:val="28"/>
          <w:szCs w:val="28"/>
          <w:lang w:val="kk-KZ"/>
        </w:rPr>
        <w:t>59</w:t>
      </w:r>
      <w:r w:rsidR="00773FEE" w:rsidRPr="00D71CD8">
        <w:rPr>
          <w:sz w:val="28"/>
          <w:szCs w:val="28"/>
          <w:lang w:val="kk-KZ"/>
        </w:rPr>
        <w:t>) көтергіш</w:t>
      </w:r>
      <w:r w:rsidR="00C66362">
        <w:rPr>
          <w:sz w:val="28"/>
          <w:szCs w:val="28"/>
          <w:lang w:val="kk-KZ"/>
        </w:rPr>
        <w:t xml:space="preserve"> итерілген кезде оның өздігінен итерілуінен </w:t>
      </w:r>
      <w:r w:rsidR="00657C0D">
        <w:rPr>
          <w:sz w:val="28"/>
          <w:szCs w:val="28"/>
          <w:lang w:val="kk-KZ"/>
        </w:rPr>
        <w:t xml:space="preserve">қорғайтын </w:t>
      </w:r>
      <w:r w:rsidR="00C66362">
        <w:rPr>
          <w:sz w:val="28"/>
          <w:szCs w:val="28"/>
          <w:lang w:val="kk-KZ"/>
        </w:rPr>
        <w:t xml:space="preserve">қосымша тіреулер сақтандырғышы </w:t>
      </w:r>
      <w:r w:rsidR="00773FEE" w:rsidRPr="00D71CD8">
        <w:rPr>
          <w:sz w:val="28"/>
          <w:szCs w:val="28"/>
          <w:lang w:val="kk-KZ"/>
        </w:rPr>
        <w:t xml:space="preserve">– көлік </w:t>
      </w:r>
      <w:r w:rsidR="00C66362">
        <w:rPr>
          <w:sz w:val="28"/>
          <w:szCs w:val="28"/>
          <w:lang w:val="kk-KZ"/>
        </w:rPr>
        <w:t>қалп</w:t>
      </w:r>
      <w:r w:rsidR="00773FEE" w:rsidRPr="00D71CD8">
        <w:rPr>
          <w:sz w:val="28"/>
          <w:szCs w:val="28"/>
          <w:lang w:val="kk-KZ"/>
        </w:rPr>
        <w:t>ында қосымша тіре</w:t>
      </w:r>
      <w:r w:rsidR="00C66362">
        <w:rPr>
          <w:sz w:val="28"/>
          <w:szCs w:val="28"/>
          <w:lang w:val="kk-KZ"/>
        </w:rPr>
        <w:t>ул</w:t>
      </w:r>
      <w:r w:rsidR="00773FEE" w:rsidRPr="00D71CD8">
        <w:rPr>
          <w:sz w:val="28"/>
          <w:szCs w:val="28"/>
          <w:lang w:val="kk-KZ"/>
        </w:rPr>
        <w:t xml:space="preserve">ерді бекітуге арналған </w:t>
      </w:r>
      <w:r w:rsidR="00DA7ED0">
        <w:rPr>
          <w:sz w:val="28"/>
          <w:szCs w:val="28"/>
          <w:lang w:val="kk-KZ"/>
        </w:rPr>
        <w:t>құрылғы</w:t>
      </w:r>
      <w:r w:rsidR="00773FEE" w:rsidRPr="00D71CD8">
        <w:rPr>
          <w:sz w:val="28"/>
          <w:szCs w:val="28"/>
          <w:lang w:val="kk-KZ"/>
        </w:rPr>
        <w:t>;</w:t>
      </w:r>
    </w:p>
    <w:p w:rsidR="00773FEE" w:rsidRPr="00D71CD8" w:rsidRDefault="00773FEE" w:rsidP="004E2C81">
      <w:pPr>
        <w:pStyle w:val="211"/>
        <w:widowControl w:val="0"/>
        <w:suppressAutoHyphens w:val="0"/>
        <w:spacing w:before="0" w:line="240" w:lineRule="auto"/>
        <w:ind w:firstLine="709"/>
        <w:jc w:val="both"/>
        <w:rPr>
          <w:sz w:val="28"/>
          <w:szCs w:val="28"/>
          <w:lang w:val="kk-KZ"/>
        </w:rPr>
      </w:pPr>
      <w:r w:rsidRPr="00D71CD8">
        <w:rPr>
          <w:sz w:val="28"/>
          <w:szCs w:val="28"/>
          <w:lang w:val="kk-KZ"/>
        </w:rPr>
        <w:t>6</w:t>
      </w:r>
      <w:r w:rsidR="006A5FD9">
        <w:rPr>
          <w:sz w:val="28"/>
          <w:szCs w:val="28"/>
          <w:lang w:val="kk-KZ"/>
        </w:rPr>
        <w:t>0</w:t>
      </w:r>
      <w:r w:rsidRPr="00D71CD8">
        <w:rPr>
          <w:sz w:val="28"/>
          <w:szCs w:val="28"/>
          <w:lang w:val="kk-KZ"/>
        </w:rPr>
        <w:t>) еңі</w:t>
      </w:r>
      <w:r w:rsidR="00C66362">
        <w:rPr>
          <w:sz w:val="28"/>
          <w:szCs w:val="28"/>
          <w:lang w:val="kk-KZ"/>
        </w:rPr>
        <w:t>с</w:t>
      </w:r>
      <w:r w:rsidRPr="00D71CD8">
        <w:rPr>
          <w:sz w:val="28"/>
          <w:szCs w:val="28"/>
          <w:lang w:val="kk-KZ"/>
        </w:rPr>
        <w:t xml:space="preserve"> көрсеткіш</w:t>
      </w:r>
      <w:r w:rsidR="00C66362">
        <w:rPr>
          <w:sz w:val="28"/>
          <w:szCs w:val="28"/>
          <w:lang w:val="kk-KZ"/>
        </w:rPr>
        <w:t>і</w:t>
      </w:r>
      <w:r w:rsidRPr="00D71CD8">
        <w:rPr>
          <w:sz w:val="28"/>
          <w:szCs w:val="28"/>
          <w:lang w:val="kk-KZ"/>
        </w:rPr>
        <w:t xml:space="preserve"> – көтергіштің ең</w:t>
      </w:r>
      <w:r w:rsidR="0032396E">
        <w:rPr>
          <w:sz w:val="28"/>
          <w:szCs w:val="28"/>
          <w:lang w:val="kk-KZ"/>
        </w:rPr>
        <w:t>іс</w:t>
      </w:r>
      <w:r w:rsidRPr="00D71CD8">
        <w:rPr>
          <w:sz w:val="28"/>
          <w:szCs w:val="28"/>
          <w:lang w:val="kk-KZ"/>
        </w:rPr>
        <w:t xml:space="preserve"> бұрышын көрсететін</w:t>
      </w:r>
      <w:r w:rsidR="007D66AB">
        <w:rPr>
          <w:sz w:val="28"/>
          <w:szCs w:val="28"/>
          <w:lang w:val="kk-KZ"/>
        </w:rPr>
        <w:t xml:space="preserve"> </w:t>
      </w:r>
      <w:r w:rsidRPr="00D71CD8">
        <w:rPr>
          <w:sz w:val="28"/>
          <w:szCs w:val="28"/>
          <w:lang w:val="kk-KZ"/>
        </w:rPr>
        <w:t>аспап;</w:t>
      </w:r>
    </w:p>
    <w:p w:rsidR="00773FEE" w:rsidRPr="00D71CD8" w:rsidRDefault="00773FEE" w:rsidP="004E2C81">
      <w:pPr>
        <w:pStyle w:val="211"/>
        <w:widowControl w:val="0"/>
        <w:suppressAutoHyphens w:val="0"/>
        <w:snapToGrid w:val="0"/>
        <w:spacing w:before="0" w:line="240" w:lineRule="auto"/>
        <w:ind w:firstLine="709"/>
        <w:jc w:val="both"/>
        <w:rPr>
          <w:sz w:val="28"/>
          <w:szCs w:val="28"/>
        </w:rPr>
      </w:pPr>
      <w:r w:rsidRPr="00D71CD8">
        <w:rPr>
          <w:sz w:val="28"/>
          <w:szCs w:val="28"/>
          <w:lang w:val="kk-KZ"/>
        </w:rPr>
        <w:t>6</w:t>
      </w:r>
      <w:r w:rsidR="006A5FD9">
        <w:rPr>
          <w:sz w:val="28"/>
          <w:szCs w:val="28"/>
          <w:lang w:val="kk-KZ"/>
        </w:rPr>
        <w:t>1</w:t>
      </w:r>
      <w:r w:rsidRPr="00D71CD8">
        <w:rPr>
          <w:sz w:val="28"/>
          <w:szCs w:val="28"/>
          <w:lang w:val="kk-KZ"/>
        </w:rPr>
        <w:t xml:space="preserve">) </w:t>
      </w:r>
      <w:r w:rsidRPr="00D71CD8">
        <w:rPr>
          <w:sz w:val="28"/>
          <w:szCs w:val="28"/>
        </w:rPr>
        <w:t>анемометр–</w:t>
      </w:r>
      <w:r w:rsidRPr="00D71CD8">
        <w:rPr>
          <w:sz w:val="28"/>
          <w:szCs w:val="28"/>
          <w:lang w:val="kk-KZ"/>
        </w:rPr>
        <w:t xml:space="preserve"> жел жылдамдығын анықтайтын аспап</w:t>
      </w:r>
      <w:r w:rsidRPr="00D71CD8">
        <w:rPr>
          <w:sz w:val="28"/>
          <w:szCs w:val="28"/>
        </w:rPr>
        <w:t>;</w:t>
      </w:r>
    </w:p>
    <w:p w:rsidR="00773FEE" w:rsidRPr="00D71CD8" w:rsidRDefault="00773FEE" w:rsidP="004E2C81">
      <w:pPr>
        <w:widowControl w:val="0"/>
        <w:ind w:firstLine="709"/>
        <w:jc w:val="both"/>
        <w:rPr>
          <w:sz w:val="28"/>
          <w:szCs w:val="28"/>
        </w:rPr>
      </w:pPr>
      <w:r w:rsidRPr="00D71CD8">
        <w:rPr>
          <w:sz w:val="28"/>
          <w:szCs w:val="28"/>
          <w:lang w:val="kk-KZ"/>
        </w:rPr>
        <w:t>6</w:t>
      </w:r>
      <w:r w:rsidR="006A5FD9">
        <w:rPr>
          <w:sz w:val="28"/>
          <w:szCs w:val="28"/>
          <w:lang w:val="kk-KZ"/>
        </w:rPr>
        <w:t>2</w:t>
      </w:r>
      <w:r w:rsidRPr="00D71CD8">
        <w:rPr>
          <w:sz w:val="28"/>
          <w:szCs w:val="28"/>
          <w:lang w:val="kk-KZ"/>
        </w:rPr>
        <w:t>) адамдарды</w:t>
      </w:r>
      <w:r w:rsidR="00A332BA">
        <w:rPr>
          <w:sz w:val="28"/>
          <w:szCs w:val="28"/>
          <w:lang w:val="kk-KZ"/>
        </w:rPr>
        <w:t xml:space="preserve"> көтеруге арналған жүкшығыр – адамдарды люлькалар</w:t>
      </w:r>
      <w:r w:rsidR="0044707C">
        <w:rPr>
          <w:sz w:val="28"/>
          <w:szCs w:val="28"/>
          <w:lang w:val="kk-KZ"/>
        </w:rPr>
        <w:t>да</w:t>
      </w:r>
      <w:r w:rsidR="00A332BA">
        <w:rPr>
          <w:sz w:val="28"/>
          <w:szCs w:val="28"/>
          <w:lang w:val="kk-KZ"/>
        </w:rPr>
        <w:t xml:space="preserve"> немесе платформаларда көтеру үшін пайдаланылатын </w:t>
      </w:r>
      <w:r w:rsidR="0044707C" w:rsidRPr="00D71CD8">
        <w:rPr>
          <w:sz w:val="28"/>
          <w:szCs w:val="28"/>
          <w:lang w:val="kk-KZ"/>
        </w:rPr>
        <w:t xml:space="preserve">қол немесе электрлі </w:t>
      </w:r>
      <w:r w:rsidR="0044707C">
        <w:rPr>
          <w:sz w:val="28"/>
          <w:szCs w:val="28"/>
          <w:lang w:val="kk-KZ"/>
        </w:rPr>
        <w:t xml:space="preserve">жетегі бар </w:t>
      </w:r>
      <w:r w:rsidRPr="00D71CD8">
        <w:rPr>
          <w:sz w:val="28"/>
          <w:szCs w:val="28"/>
          <w:lang w:val="kk-KZ"/>
        </w:rPr>
        <w:t>жүк көтергіш механизм;</w:t>
      </w:r>
    </w:p>
    <w:p w:rsidR="00773FEE" w:rsidRPr="00D71CD8" w:rsidRDefault="00773FEE" w:rsidP="004E2C81">
      <w:pPr>
        <w:widowControl w:val="0"/>
        <w:snapToGrid w:val="0"/>
        <w:ind w:firstLine="709"/>
        <w:jc w:val="both"/>
        <w:rPr>
          <w:sz w:val="28"/>
          <w:szCs w:val="28"/>
        </w:rPr>
      </w:pPr>
      <w:r w:rsidRPr="00D71CD8">
        <w:rPr>
          <w:sz w:val="28"/>
          <w:szCs w:val="28"/>
          <w:lang w:val="kk-KZ"/>
        </w:rPr>
        <w:t>6</w:t>
      </w:r>
      <w:r w:rsidR="006A5FD9">
        <w:rPr>
          <w:sz w:val="28"/>
          <w:szCs w:val="28"/>
          <w:lang w:val="kk-KZ"/>
        </w:rPr>
        <w:t>3</w:t>
      </w:r>
      <w:r w:rsidRPr="00D71CD8">
        <w:rPr>
          <w:sz w:val="28"/>
          <w:szCs w:val="28"/>
          <w:lang w:val="kk-KZ"/>
        </w:rPr>
        <w:t>) қызмет көрсету аймағын шектегіш</w:t>
      </w:r>
      <w:r w:rsidRPr="00D71CD8">
        <w:rPr>
          <w:sz w:val="28"/>
          <w:szCs w:val="28"/>
        </w:rPr>
        <w:t xml:space="preserve"> – </w:t>
      </w:r>
      <w:r w:rsidRPr="00D71CD8">
        <w:rPr>
          <w:sz w:val="28"/>
          <w:szCs w:val="28"/>
          <w:lang w:val="kk-KZ"/>
        </w:rPr>
        <w:t>көтергіш механизмін автоматты түрде сөндіру</w:t>
      </w:r>
      <w:r w:rsidR="00B751D4">
        <w:rPr>
          <w:sz w:val="28"/>
          <w:szCs w:val="28"/>
          <w:lang w:val="kk-KZ"/>
        </w:rPr>
        <w:t>ге</w:t>
      </w:r>
      <w:r w:rsidR="007D66AB">
        <w:rPr>
          <w:sz w:val="28"/>
          <w:szCs w:val="28"/>
          <w:lang w:val="kk-KZ"/>
        </w:rPr>
        <w:t xml:space="preserve"> </w:t>
      </w:r>
      <w:r w:rsidRPr="00D71CD8">
        <w:rPr>
          <w:sz w:val="28"/>
          <w:szCs w:val="28"/>
          <w:lang w:val="kk-KZ"/>
        </w:rPr>
        <w:t>және люлькалардың қызмет көрсету аймағынан</w:t>
      </w:r>
      <w:r w:rsidR="00B751D4">
        <w:rPr>
          <w:sz w:val="28"/>
          <w:szCs w:val="28"/>
          <w:lang w:val="kk-KZ"/>
        </w:rPr>
        <w:t xml:space="preserve"> тыс</w:t>
      </w:r>
      <w:r w:rsidRPr="00D71CD8">
        <w:rPr>
          <w:sz w:val="28"/>
          <w:szCs w:val="28"/>
          <w:lang w:val="kk-KZ"/>
        </w:rPr>
        <w:t xml:space="preserve"> шығуын болдырма</w:t>
      </w:r>
      <w:r w:rsidR="00B751D4">
        <w:rPr>
          <w:sz w:val="28"/>
          <w:szCs w:val="28"/>
          <w:lang w:val="kk-KZ"/>
        </w:rPr>
        <w:t>уға</w:t>
      </w:r>
      <w:r w:rsidR="007D66AB">
        <w:rPr>
          <w:sz w:val="28"/>
          <w:szCs w:val="28"/>
          <w:lang w:val="kk-KZ"/>
        </w:rPr>
        <w:t xml:space="preserve"> </w:t>
      </w:r>
      <w:r w:rsidR="00B751D4" w:rsidRPr="00D71CD8">
        <w:rPr>
          <w:sz w:val="28"/>
          <w:szCs w:val="28"/>
          <w:lang w:val="kk-KZ"/>
        </w:rPr>
        <w:t>арналған</w:t>
      </w:r>
      <w:r w:rsidR="00B751D4">
        <w:rPr>
          <w:sz w:val="28"/>
          <w:szCs w:val="28"/>
          <w:lang w:val="kk-KZ"/>
        </w:rPr>
        <w:t xml:space="preserve"> сақтандыру құрылғысы</w:t>
      </w:r>
      <w:r w:rsidRPr="00D71CD8">
        <w:rPr>
          <w:sz w:val="28"/>
          <w:szCs w:val="28"/>
        </w:rPr>
        <w:t>;</w:t>
      </w:r>
    </w:p>
    <w:p w:rsidR="00773FEE" w:rsidRPr="00D71CD8" w:rsidRDefault="00773FEE" w:rsidP="004E2C81">
      <w:pPr>
        <w:widowControl w:val="0"/>
        <w:ind w:firstLine="709"/>
        <w:jc w:val="both"/>
        <w:rPr>
          <w:sz w:val="28"/>
          <w:szCs w:val="28"/>
        </w:rPr>
      </w:pPr>
      <w:r w:rsidRPr="00D71CD8">
        <w:rPr>
          <w:sz w:val="28"/>
          <w:szCs w:val="28"/>
          <w:lang w:val="kk-KZ"/>
        </w:rPr>
        <w:t>6</w:t>
      </w:r>
      <w:r w:rsidR="006A5FD9">
        <w:rPr>
          <w:sz w:val="28"/>
          <w:szCs w:val="28"/>
          <w:lang w:val="kk-KZ"/>
        </w:rPr>
        <w:t>4</w:t>
      </w:r>
      <w:r w:rsidRPr="00D71CD8">
        <w:rPr>
          <w:sz w:val="28"/>
          <w:szCs w:val="28"/>
          <w:lang w:val="kk-KZ"/>
        </w:rPr>
        <w:t>) тірек</w:t>
      </w:r>
      <w:r w:rsidR="00B751D4">
        <w:rPr>
          <w:sz w:val="28"/>
          <w:szCs w:val="28"/>
          <w:lang w:val="kk-KZ"/>
        </w:rPr>
        <w:t>тер</w:t>
      </w:r>
      <w:r w:rsidRPr="00D71CD8">
        <w:rPr>
          <w:sz w:val="28"/>
          <w:szCs w:val="28"/>
          <w:lang w:val="kk-KZ"/>
        </w:rPr>
        <w:t xml:space="preserve"> қойылмағанда </w:t>
      </w:r>
      <w:r w:rsidR="00DD2D3D">
        <w:rPr>
          <w:sz w:val="28"/>
          <w:szCs w:val="28"/>
          <w:lang w:val="kk-KZ"/>
        </w:rPr>
        <w:t>жебе</w:t>
      </w:r>
      <w:r w:rsidR="00A737B5">
        <w:rPr>
          <w:sz w:val="28"/>
          <w:szCs w:val="28"/>
          <w:lang w:val="kk-KZ"/>
        </w:rPr>
        <w:t>лерд</w:t>
      </w:r>
      <w:r w:rsidR="00DD2D3D">
        <w:rPr>
          <w:sz w:val="28"/>
          <w:szCs w:val="28"/>
          <w:lang w:val="kk-KZ"/>
        </w:rPr>
        <w:t xml:space="preserve">ің </w:t>
      </w:r>
      <w:r w:rsidRPr="00D71CD8">
        <w:rPr>
          <w:sz w:val="28"/>
          <w:szCs w:val="28"/>
          <w:lang w:val="kk-KZ"/>
        </w:rPr>
        <w:t>көтері</w:t>
      </w:r>
      <w:r w:rsidR="00DD2D3D">
        <w:rPr>
          <w:sz w:val="28"/>
          <w:szCs w:val="28"/>
          <w:lang w:val="kk-KZ"/>
        </w:rPr>
        <w:t>луін және бұрылуын</w:t>
      </w:r>
      <w:r w:rsidR="007D66AB">
        <w:rPr>
          <w:sz w:val="28"/>
          <w:szCs w:val="28"/>
          <w:lang w:val="kk-KZ"/>
        </w:rPr>
        <w:t xml:space="preserve"> </w:t>
      </w:r>
      <w:r w:rsidRPr="00D71CD8">
        <w:rPr>
          <w:sz w:val="28"/>
          <w:szCs w:val="28"/>
          <w:lang w:val="kk-KZ"/>
        </w:rPr>
        <w:t>тежеу</w:t>
      </w:r>
      <w:r w:rsidRPr="00D71CD8">
        <w:rPr>
          <w:sz w:val="28"/>
          <w:szCs w:val="28"/>
        </w:rPr>
        <w:t xml:space="preserve"> –</w:t>
      </w:r>
      <w:r w:rsidRPr="00D71CD8">
        <w:rPr>
          <w:sz w:val="28"/>
          <w:szCs w:val="28"/>
          <w:lang w:val="kk-KZ"/>
        </w:rPr>
        <w:t xml:space="preserve"> тірек қойылмағанда </w:t>
      </w:r>
      <w:r w:rsidR="00A737B5">
        <w:rPr>
          <w:sz w:val="28"/>
          <w:szCs w:val="28"/>
          <w:lang w:val="kk-KZ"/>
        </w:rPr>
        <w:t xml:space="preserve">жебені </w:t>
      </w:r>
      <w:r w:rsidRPr="00D71CD8">
        <w:rPr>
          <w:sz w:val="28"/>
          <w:szCs w:val="28"/>
          <w:lang w:val="kk-KZ"/>
        </w:rPr>
        <w:t>көтер</w:t>
      </w:r>
      <w:r w:rsidR="00A737B5">
        <w:rPr>
          <w:sz w:val="28"/>
          <w:szCs w:val="28"/>
          <w:lang w:val="kk-KZ"/>
        </w:rPr>
        <w:t>у</w:t>
      </w:r>
      <w:r w:rsidRPr="00D71CD8">
        <w:rPr>
          <w:sz w:val="28"/>
          <w:szCs w:val="28"/>
          <w:lang w:val="kk-KZ"/>
        </w:rPr>
        <w:t xml:space="preserve"> және бұр</w:t>
      </w:r>
      <w:r w:rsidR="00A737B5">
        <w:rPr>
          <w:sz w:val="28"/>
          <w:szCs w:val="28"/>
          <w:lang w:val="kk-KZ"/>
        </w:rPr>
        <w:t>у</w:t>
      </w:r>
      <w:r w:rsidRPr="00D71CD8">
        <w:rPr>
          <w:sz w:val="28"/>
          <w:szCs w:val="28"/>
          <w:lang w:val="kk-KZ"/>
        </w:rPr>
        <w:t xml:space="preserve"> механизмін сөндіру</w:t>
      </w:r>
      <w:r w:rsidR="00A737B5">
        <w:rPr>
          <w:sz w:val="28"/>
          <w:szCs w:val="28"/>
          <w:lang w:val="kk-KZ"/>
        </w:rPr>
        <w:t>ге</w:t>
      </w:r>
      <w:r w:rsidRPr="00D71CD8">
        <w:rPr>
          <w:sz w:val="28"/>
          <w:szCs w:val="28"/>
          <w:lang w:val="kk-KZ"/>
        </w:rPr>
        <w:t xml:space="preserve"> арналған </w:t>
      </w:r>
      <w:r w:rsidR="00A737B5">
        <w:rPr>
          <w:sz w:val="28"/>
          <w:szCs w:val="28"/>
          <w:lang w:val="kk-KZ"/>
        </w:rPr>
        <w:t>құрылғы</w:t>
      </w:r>
      <w:r w:rsidRPr="00D71CD8">
        <w:rPr>
          <w:sz w:val="28"/>
          <w:szCs w:val="28"/>
        </w:rPr>
        <w:t>;</w:t>
      </w:r>
    </w:p>
    <w:p w:rsidR="00773FEE" w:rsidRPr="00D71CD8" w:rsidRDefault="00773FEE" w:rsidP="004E2C81">
      <w:pPr>
        <w:widowControl w:val="0"/>
        <w:snapToGrid w:val="0"/>
        <w:ind w:firstLine="709"/>
        <w:jc w:val="both"/>
        <w:rPr>
          <w:sz w:val="28"/>
          <w:szCs w:val="28"/>
        </w:rPr>
      </w:pPr>
      <w:r w:rsidRPr="00D71CD8">
        <w:rPr>
          <w:sz w:val="28"/>
          <w:szCs w:val="28"/>
          <w:lang w:val="kk-KZ"/>
        </w:rPr>
        <w:t>6</w:t>
      </w:r>
      <w:r w:rsidR="006A5FD9">
        <w:rPr>
          <w:sz w:val="28"/>
          <w:szCs w:val="28"/>
          <w:lang w:val="kk-KZ"/>
        </w:rPr>
        <w:t>5</w:t>
      </w:r>
      <w:r w:rsidRPr="00D71CD8">
        <w:rPr>
          <w:sz w:val="28"/>
          <w:szCs w:val="28"/>
          <w:lang w:val="kk-KZ"/>
        </w:rPr>
        <w:t xml:space="preserve">) </w:t>
      </w:r>
      <w:r w:rsidR="00A465E7">
        <w:rPr>
          <w:sz w:val="28"/>
          <w:szCs w:val="28"/>
          <w:lang w:val="kk-KZ"/>
        </w:rPr>
        <w:t>иі</w:t>
      </w:r>
      <w:r w:rsidR="00484241">
        <w:rPr>
          <w:sz w:val="28"/>
          <w:szCs w:val="28"/>
          <w:lang w:val="kk-KZ"/>
        </w:rPr>
        <w:t>н</w:t>
      </w:r>
      <w:r w:rsidRPr="00D71CD8">
        <w:rPr>
          <w:sz w:val="28"/>
          <w:szCs w:val="28"/>
          <w:lang w:val="kk-KZ"/>
        </w:rPr>
        <w:t xml:space="preserve"> (</w:t>
      </w:r>
      <w:r w:rsidR="00A737B5">
        <w:rPr>
          <w:sz w:val="28"/>
          <w:szCs w:val="28"/>
          <w:lang w:val="kk-KZ"/>
        </w:rPr>
        <w:t>жебенің</w:t>
      </w:r>
      <w:r w:rsidRPr="00D71CD8">
        <w:rPr>
          <w:sz w:val="28"/>
          <w:szCs w:val="28"/>
          <w:lang w:val="kk-KZ"/>
        </w:rPr>
        <w:t xml:space="preserve">) </w:t>
      </w:r>
      <w:r w:rsidR="00484241">
        <w:rPr>
          <w:sz w:val="28"/>
          <w:szCs w:val="28"/>
          <w:lang w:val="kk-KZ"/>
        </w:rPr>
        <w:t>қозғалып</w:t>
      </w:r>
      <w:r w:rsidR="00A737B5">
        <w:rPr>
          <w:sz w:val="28"/>
          <w:szCs w:val="28"/>
          <w:lang w:val="kk-KZ"/>
        </w:rPr>
        <w:t xml:space="preserve"> тұрғанда</w:t>
      </w:r>
      <w:r w:rsidR="007D66AB">
        <w:rPr>
          <w:sz w:val="28"/>
          <w:szCs w:val="28"/>
          <w:lang w:val="kk-KZ"/>
        </w:rPr>
        <w:t xml:space="preserve"> </w:t>
      </w:r>
      <w:r w:rsidRPr="00D71CD8">
        <w:rPr>
          <w:sz w:val="28"/>
          <w:szCs w:val="28"/>
          <w:lang w:val="kk-KZ"/>
        </w:rPr>
        <w:t>тіре</w:t>
      </w:r>
      <w:r w:rsidR="00DD041B">
        <w:rPr>
          <w:sz w:val="28"/>
          <w:szCs w:val="28"/>
          <w:lang w:val="kk-KZ"/>
        </w:rPr>
        <w:t>ктердің</w:t>
      </w:r>
      <w:r w:rsidR="007D66AB">
        <w:rPr>
          <w:sz w:val="28"/>
          <w:szCs w:val="28"/>
          <w:lang w:val="kk-KZ"/>
        </w:rPr>
        <w:t xml:space="preserve"> </w:t>
      </w:r>
      <w:r w:rsidR="00DD041B" w:rsidRPr="00D71CD8">
        <w:rPr>
          <w:sz w:val="28"/>
          <w:szCs w:val="28"/>
          <w:lang w:val="kk-KZ"/>
        </w:rPr>
        <w:t>көтер</w:t>
      </w:r>
      <w:r w:rsidR="00DD041B">
        <w:rPr>
          <w:sz w:val="28"/>
          <w:szCs w:val="28"/>
          <w:lang w:val="kk-KZ"/>
        </w:rPr>
        <w:t>ілуін</w:t>
      </w:r>
      <w:r w:rsidR="007D66AB">
        <w:rPr>
          <w:sz w:val="28"/>
          <w:szCs w:val="28"/>
          <w:lang w:val="kk-KZ"/>
        </w:rPr>
        <w:t xml:space="preserve"> </w:t>
      </w:r>
      <w:r w:rsidRPr="00D71CD8">
        <w:rPr>
          <w:sz w:val="28"/>
          <w:szCs w:val="28"/>
          <w:lang w:val="kk-KZ"/>
        </w:rPr>
        <w:t>тежеу</w:t>
      </w:r>
      <w:r w:rsidRPr="00D71CD8">
        <w:rPr>
          <w:sz w:val="28"/>
          <w:szCs w:val="28"/>
        </w:rPr>
        <w:t xml:space="preserve"> –</w:t>
      </w:r>
      <w:r w:rsidR="00A465E7">
        <w:rPr>
          <w:sz w:val="28"/>
          <w:szCs w:val="28"/>
          <w:lang w:val="kk-KZ"/>
        </w:rPr>
        <w:t>иі</w:t>
      </w:r>
      <w:r w:rsidR="00484241">
        <w:rPr>
          <w:sz w:val="28"/>
          <w:szCs w:val="28"/>
          <w:lang w:val="kk-KZ"/>
        </w:rPr>
        <w:t>н</w:t>
      </w:r>
      <w:r w:rsidR="007D66AB">
        <w:rPr>
          <w:sz w:val="28"/>
          <w:szCs w:val="28"/>
          <w:lang w:val="kk-KZ"/>
        </w:rPr>
        <w:t xml:space="preserve"> </w:t>
      </w:r>
      <w:r w:rsidR="00484241">
        <w:rPr>
          <w:sz w:val="28"/>
          <w:szCs w:val="28"/>
          <w:lang w:val="kk-KZ"/>
        </w:rPr>
        <w:t>қозғалып</w:t>
      </w:r>
      <w:r w:rsidR="00DD041B">
        <w:rPr>
          <w:sz w:val="28"/>
          <w:szCs w:val="28"/>
          <w:lang w:val="kk-KZ"/>
        </w:rPr>
        <w:t xml:space="preserve"> тұрғанда</w:t>
      </w:r>
      <w:r w:rsidR="007D66AB">
        <w:rPr>
          <w:sz w:val="28"/>
          <w:szCs w:val="28"/>
          <w:lang w:val="kk-KZ"/>
        </w:rPr>
        <w:t xml:space="preserve"> </w:t>
      </w:r>
      <w:r w:rsidR="00DD041B" w:rsidRPr="00D71CD8">
        <w:rPr>
          <w:sz w:val="28"/>
          <w:szCs w:val="28"/>
          <w:lang w:val="kk-KZ"/>
        </w:rPr>
        <w:t>тіре</w:t>
      </w:r>
      <w:r w:rsidR="00DD041B">
        <w:rPr>
          <w:sz w:val="28"/>
          <w:szCs w:val="28"/>
          <w:lang w:val="kk-KZ"/>
        </w:rPr>
        <w:t xml:space="preserve">ктерді </w:t>
      </w:r>
      <w:r w:rsidRPr="00D71CD8">
        <w:rPr>
          <w:sz w:val="28"/>
          <w:szCs w:val="28"/>
          <w:lang w:val="kk-KZ"/>
        </w:rPr>
        <w:t>көтер</w:t>
      </w:r>
      <w:r w:rsidR="00DD041B">
        <w:rPr>
          <w:sz w:val="28"/>
          <w:szCs w:val="28"/>
          <w:lang w:val="kk-KZ"/>
        </w:rPr>
        <w:t>у</w:t>
      </w:r>
      <w:r w:rsidRPr="00D71CD8">
        <w:rPr>
          <w:sz w:val="28"/>
          <w:szCs w:val="28"/>
          <w:lang w:val="kk-KZ"/>
        </w:rPr>
        <w:t xml:space="preserve"> механизмін сөндіру</w:t>
      </w:r>
      <w:r w:rsidR="00DD041B">
        <w:rPr>
          <w:sz w:val="28"/>
          <w:szCs w:val="28"/>
          <w:lang w:val="kk-KZ"/>
        </w:rPr>
        <w:t>ге</w:t>
      </w:r>
      <w:r w:rsidRPr="00D71CD8">
        <w:rPr>
          <w:sz w:val="28"/>
          <w:szCs w:val="28"/>
          <w:lang w:val="kk-KZ"/>
        </w:rPr>
        <w:t xml:space="preserve"> арналған</w:t>
      </w:r>
      <w:r w:rsidR="00937A32">
        <w:rPr>
          <w:sz w:val="28"/>
          <w:szCs w:val="28"/>
          <w:lang w:val="kk-KZ"/>
        </w:rPr>
        <w:t xml:space="preserve"> құрылғы</w:t>
      </w:r>
      <w:r w:rsidRPr="00D71CD8">
        <w:rPr>
          <w:sz w:val="28"/>
          <w:szCs w:val="28"/>
        </w:rPr>
        <w:t>;</w:t>
      </w:r>
    </w:p>
    <w:p w:rsidR="00773FEE" w:rsidRPr="00D71CD8" w:rsidRDefault="00773FEE" w:rsidP="004E2C81">
      <w:pPr>
        <w:pStyle w:val="211"/>
        <w:widowControl w:val="0"/>
        <w:suppressAutoHyphens w:val="0"/>
        <w:spacing w:before="0" w:line="240" w:lineRule="auto"/>
        <w:ind w:firstLine="709"/>
        <w:jc w:val="both"/>
        <w:rPr>
          <w:sz w:val="28"/>
          <w:szCs w:val="28"/>
        </w:rPr>
      </w:pPr>
      <w:r w:rsidRPr="00D71CD8">
        <w:rPr>
          <w:sz w:val="28"/>
          <w:szCs w:val="28"/>
          <w:lang w:val="kk-KZ"/>
        </w:rPr>
        <w:t>6</w:t>
      </w:r>
      <w:r w:rsidR="006A5FD9">
        <w:rPr>
          <w:sz w:val="28"/>
          <w:szCs w:val="28"/>
          <w:lang w:val="kk-KZ"/>
        </w:rPr>
        <w:t>6</w:t>
      </w:r>
      <w:r w:rsidRPr="00D71CD8">
        <w:rPr>
          <w:sz w:val="28"/>
          <w:szCs w:val="28"/>
          <w:lang w:val="kk-KZ"/>
        </w:rPr>
        <w:t>) люльканы (алаңд</w:t>
      </w:r>
      <w:r w:rsidR="00DD041B">
        <w:rPr>
          <w:sz w:val="28"/>
          <w:szCs w:val="28"/>
          <w:lang w:val="kk-KZ"/>
        </w:rPr>
        <w:t>ы</w:t>
      </w:r>
      <w:r w:rsidRPr="00D71CD8">
        <w:rPr>
          <w:sz w:val="28"/>
          <w:szCs w:val="28"/>
          <w:lang w:val="kk-KZ"/>
        </w:rPr>
        <w:t xml:space="preserve">) авариялық түсіру </w:t>
      </w:r>
      <w:r w:rsidRPr="00D71CD8">
        <w:rPr>
          <w:sz w:val="28"/>
          <w:szCs w:val="28"/>
        </w:rPr>
        <w:t xml:space="preserve">– </w:t>
      </w:r>
      <w:r w:rsidRPr="00D71CD8">
        <w:rPr>
          <w:sz w:val="28"/>
          <w:szCs w:val="28"/>
          <w:lang w:val="kk-KZ"/>
        </w:rPr>
        <w:t>гидр</w:t>
      </w:r>
      <w:r w:rsidR="00DD041B">
        <w:rPr>
          <w:sz w:val="28"/>
          <w:szCs w:val="28"/>
          <w:lang w:val="kk-KZ"/>
        </w:rPr>
        <w:t>авликалық</w:t>
      </w:r>
      <w:r w:rsidRPr="00D71CD8">
        <w:rPr>
          <w:sz w:val="28"/>
          <w:szCs w:val="28"/>
          <w:lang w:val="kk-KZ"/>
        </w:rPr>
        <w:t xml:space="preserve"> жүйе немесе қозғалтқыш тоқтап қалған кезде люльканы (алаңд</w:t>
      </w:r>
      <w:r w:rsidR="00937A32">
        <w:rPr>
          <w:sz w:val="28"/>
          <w:szCs w:val="28"/>
          <w:lang w:val="kk-KZ"/>
        </w:rPr>
        <w:t>ы</w:t>
      </w:r>
      <w:r w:rsidRPr="00D71CD8">
        <w:rPr>
          <w:sz w:val="28"/>
          <w:szCs w:val="28"/>
          <w:lang w:val="kk-KZ"/>
        </w:rPr>
        <w:t>) авариялық түсіру</w:t>
      </w:r>
      <w:r w:rsidR="00937A32">
        <w:rPr>
          <w:sz w:val="28"/>
          <w:szCs w:val="28"/>
          <w:lang w:val="kk-KZ"/>
        </w:rPr>
        <w:t>ге</w:t>
      </w:r>
      <w:r w:rsidRPr="00D71CD8">
        <w:rPr>
          <w:sz w:val="28"/>
          <w:szCs w:val="28"/>
          <w:lang w:val="kk-KZ"/>
        </w:rPr>
        <w:t xml:space="preserve"> арналған </w:t>
      </w:r>
      <w:r w:rsidR="00937A32">
        <w:rPr>
          <w:sz w:val="28"/>
          <w:szCs w:val="28"/>
          <w:lang w:val="kk-KZ"/>
        </w:rPr>
        <w:t>құрылғы</w:t>
      </w:r>
      <w:r w:rsidRPr="00D71CD8">
        <w:rPr>
          <w:sz w:val="28"/>
          <w:szCs w:val="28"/>
        </w:rPr>
        <w:t>;</w:t>
      </w:r>
    </w:p>
    <w:p w:rsidR="00773FEE" w:rsidRPr="00D71CD8" w:rsidRDefault="00773FEE" w:rsidP="004E2C81">
      <w:pPr>
        <w:widowControl w:val="0"/>
        <w:ind w:firstLine="709"/>
        <w:jc w:val="both"/>
        <w:rPr>
          <w:sz w:val="28"/>
          <w:szCs w:val="28"/>
          <w:lang w:val="kk-KZ"/>
        </w:rPr>
      </w:pPr>
      <w:r w:rsidRPr="00D71CD8">
        <w:rPr>
          <w:sz w:val="28"/>
          <w:szCs w:val="28"/>
          <w:lang w:val="kk-KZ"/>
        </w:rPr>
        <w:t>6</w:t>
      </w:r>
      <w:r w:rsidR="006A5FD9">
        <w:rPr>
          <w:sz w:val="28"/>
          <w:szCs w:val="28"/>
          <w:lang w:val="kk-KZ"/>
        </w:rPr>
        <w:t>7</w:t>
      </w:r>
      <w:r w:rsidRPr="00D71CD8">
        <w:rPr>
          <w:sz w:val="28"/>
          <w:szCs w:val="28"/>
          <w:lang w:val="kk-KZ"/>
        </w:rPr>
        <w:t>) бүйір</w:t>
      </w:r>
      <w:r w:rsidR="00A905A3">
        <w:rPr>
          <w:sz w:val="28"/>
          <w:szCs w:val="28"/>
          <w:lang w:val="kk-KZ"/>
        </w:rPr>
        <w:t xml:space="preserve"> жақ</w:t>
      </w:r>
      <w:r w:rsidR="007D66AB">
        <w:rPr>
          <w:sz w:val="28"/>
          <w:szCs w:val="28"/>
          <w:lang w:val="kk-KZ"/>
        </w:rPr>
        <w:t xml:space="preserve"> </w:t>
      </w:r>
      <w:r w:rsidR="0022402C">
        <w:rPr>
          <w:sz w:val="28"/>
          <w:szCs w:val="28"/>
          <w:lang w:val="kk-KZ"/>
        </w:rPr>
        <w:t>орнық</w:t>
      </w:r>
      <w:r w:rsidRPr="00D71CD8">
        <w:rPr>
          <w:sz w:val="28"/>
          <w:szCs w:val="28"/>
          <w:lang w:val="kk-KZ"/>
        </w:rPr>
        <w:t xml:space="preserve">тылығын тұрақтандырғыш </w:t>
      </w:r>
      <w:r w:rsidRPr="00D71CD8">
        <w:rPr>
          <w:sz w:val="28"/>
          <w:szCs w:val="28"/>
        </w:rPr>
        <w:t>–</w:t>
      </w:r>
      <w:r w:rsidRPr="00D71CD8">
        <w:rPr>
          <w:sz w:val="28"/>
          <w:szCs w:val="28"/>
          <w:lang w:val="kk-KZ"/>
        </w:rPr>
        <w:t xml:space="preserve"> бұрылыстағы қозғалыс кезінде көтергіштің қозғаушы бөлігін</w:t>
      </w:r>
      <w:r w:rsidR="00647C5B">
        <w:rPr>
          <w:sz w:val="28"/>
          <w:szCs w:val="28"/>
          <w:lang w:val="kk-KZ"/>
        </w:rPr>
        <w:t>ің</w:t>
      </w:r>
      <w:r w:rsidR="007D66AB">
        <w:rPr>
          <w:sz w:val="28"/>
          <w:szCs w:val="28"/>
          <w:lang w:val="kk-KZ"/>
        </w:rPr>
        <w:t xml:space="preserve"> </w:t>
      </w:r>
      <w:r w:rsidR="00484241">
        <w:rPr>
          <w:sz w:val="28"/>
          <w:szCs w:val="28"/>
          <w:lang w:val="kk-KZ"/>
        </w:rPr>
        <w:t xml:space="preserve">серпінді аспаларының </w:t>
      </w:r>
      <w:r w:rsidRPr="00D71CD8">
        <w:rPr>
          <w:sz w:val="28"/>
          <w:szCs w:val="28"/>
          <w:lang w:val="kk-KZ"/>
        </w:rPr>
        <w:t>деформацияларын теңест</w:t>
      </w:r>
      <w:r w:rsidR="00657C0D">
        <w:rPr>
          <w:sz w:val="28"/>
          <w:szCs w:val="28"/>
          <w:lang w:val="kk-KZ"/>
        </w:rPr>
        <w:t>і</w:t>
      </w:r>
      <w:r w:rsidRPr="00D71CD8">
        <w:rPr>
          <w:sz w:val="28"/>
          <w:szCs w:val="28"/>
          <w:lang w:val="kk-KZ"/>
        </w:rPr>
        <w:t>ру</w:t>
      </w:r>
      <w:r w:rsidR="00484241">
        <w:rPr>
          <w:sz w:val="28"/>
          <w:szCs w:val="28"/>
          <w:lang w:val="kk-KZ"/>
        </w:rPr>
        <w:t>ге</w:t>
      </w:r>
      <w:r w:rsidRPr="00D71CD8">
        <w:rPr>
          <w:sz w:val="28"/>
          <w:szCs w:val="28"/>
          <w:lang w:val="kk-KZ"/>
        </w:rPr>
        <w:t xml:space="preserve"> арналған </w:t>
      </w:r>
      <w:r w:rsidR="00484241">
        <w:rPr>
          <w:sz w:val="28"/>
          <w:szCs w:val="28"/>
          <w:lang w:val="kk-KZ"/>
        </w:rPr>
        <w:t>құрылғы</w:t>
      </w:r>
      <w:r w:rsidRPr="00D71CD8">
        <w:rPr>
          <w:sz w:val="28"/>
          <w:szCs w:val="28"/>
          <w:lang w:val="kk-KZ"/>
        </w:rPr>
        <w:t>;</w:t>
      </w:r>
    </w:p>
    <w:p w:rsidR="00773FEE" w:rsidRPr="00D71CD8" w:rsidRDefault="00773FEE" w:rsidP="004E2C81">
      <w:pPr>
        <w:widowControl w:val="0"/>
        <w:snapToGrid w:val="0"/>
        <w:ind w:firstLine="709"/>
        <w:jc w:val="both"/>
        <w:rPr>
          <w:sz w:val="28"/>
          <w:szCs w:val="28"/>
          <w:lang w:val="kk-KZ"/>
        </w:rPr>
      </w:pPr>
      <w:r w:rsidRPr="00D71CD8">
        <w:rPr>
          <w:sz w:val="28"/>
          <w:szCs w:val="28"/>
          <w:lang w:val="kk-KZ"/>
        </w:rPr>
        <w:t>6</w:t>
      </w:r>
      <w:r w:rsidR="006A5FD9">
        <w:rPr>
          <w:sz w:val="28"/>
          <w:szCs w:val="28"/>
          <w:lang w:val="kk-KZ"/>
        </w:rPr>
        <w:t>8</w:t>
      </w:r>
      <w:r w:rsidRPr="00D71CD8">
        <w:rPr>
          <w:sz w:val="28"/>
          <w:szCs w:val="28"/>
          <w:lang w:val="kk-KZ"/>
        </w:rPr>
        <w:t xml:space="preserve">) жүкті қармау </w:t>
      </w:r>
      <w:r w:rsidR="0011149F">
        <w:rPr>
          <w:sz w:val="28"/>
          <w:szCs w:val="28"/>
          <w:lang w:val="kk-KZ"/>
        </w:rPr>
        <w:t>мәрімі</w:t>
      </w:r>
      <w:r w:rsidRPr="00D71CD8">
        <w:rPr>
          <w:sz w:val="28"/>
          <w:szCs w:val="28"/>
          <w:lang w:val="kk-KZ"/>
        </w:rPr>
        <w:t xml:space="preserve"> – жүкті </w:t>
      </w:r>
      <w:r w:rsidR="0011149F">
        <w:rPr>
          <w:sz w:val="28"/>
          <w:szCs w:val="28"/>
          <w:lang w:val="kk-KZ"/>
        </w:rPr>
        <w:t>іліп</w:t>
      </w:r>
      <w:r w:rsidRPr="00D71CD8">
        <w:rPr>
          <w:sz w:val="28"/>
          <w:szCs w:val="28"/>
          <w:lang w:val="kk-KZ"/>
        </w:rPr>
        <w:t xml:space="preserve"> қоюға арналған </w:t>
      </w:r>
      <w:r w:rsidR="0044136D">
        <w:rPr>
          <w:sz w:val="28"/>
          <w:szCs w:val="28"/>
          <w:lang w:val="kk-KZ"/>
        </w:rPr>
        <w:t>тетік</w:t>
      </w:r>
      <w:r w:rsidRPr="00D71CD8">
        <w:rPr>
          <w:sz w:val="28"/>
          <w:szCs w:val="28"/>
          <w:lang w:val="kk-KZ"/>
        </w:rPr>
        <w:t>;</w:t>
      </w:r>
    </w:p>
    <w:p w:rsidR="00773FEE" w:rsidRPr="00D71CD8" w:rsidRDefault="006A5FD9" w:rsidP="004E2C81">
      <w:pPr>
        <w:widowControl w:val="0"/>
        <w:snapToGrid w:val="0"/>
        <w:ind w:firstLine="709"/>
        <w:jc w:val="both"/>
        <w:rPr>
          <w:sz w:val="28"/>
          <w:szCs w:val="28"/>
          <w:lang w:val="kk-KZ"/>
        </w:rPr>
      </w:pPr>
      <w:r>
        <w:rPr>
          <w:sz w:val="28"/>
          <w:szCs w:val="28"/>
          <w:lang w:val="kk-KZ"/>
        </w:rPr>
        <w:t>69</w:t>
      </w:r>
      <w:r w:rsidR="00773FEE" w:rsidRPr="00D71CD8">
        <w:rPr>
          <w:sz w:val="28"/>
          <w:szCs w:val="28"/>
          <w:lang w:val="kk-KZ"/>
        </w:rPr>
        <w:t xml:space="preserve">) сақтандыру </w:t>
      </w:r>
      <w:r w:rsidR="00DA7ED0">
        <w:rPr>
          <w:sz w:val="28"/>
          <w:szCs w:val="28"/>
          <w:lang w:val="kk-KZ"/>
        </w:rPr>
        <w:t>құрылғы</w:t>
      </w:r>
      <w:r w:rsidR="00773FEE" w:rsidRPr="00D71CD8">
        <w:rPr>
          <w:sz w:val="28"/>
          <w:szCs w:val="28"/>
          <w:lang w:val="kk-KZ"/>
        </w:rPr>
        <w:t>сы – көтергіштің қауіпсізді</w:t>
      </w:r>
      <w:r w:rsidR="00CE0223">
        <w:rPr>
          <w:sz w:val="28"/>
          <w:szCs w:val="28"/>
          <w:lang w:val="kk-KZ"/>
        </w:rPr>
        <w:t>гін</w:t>
      </w:r>
      <w:r w:rsidR="00773FEE" w:rsidRPr="00D71CD8">
        <w:rPr>
          <w:sz w:val="28"/>
          <w:szCs w:val="28"/>
          <w:lang w:val="kk-KZ"/>
        </w:rPr>
        <w:t xml:space="preserve"> және апатсыз жұмыс</w:t>
      </w:r>
      <w:r w:rsidR="00CE0223">
        <w:rPr>
          <w:sz w:val="28"/>
          <w:szCs w:val="28"/>
          <w:lang w:val="kk-KZ"/>
        </w:rPr>
        <w:t xml:space="preserve"> істеуі</w:t>
      </w:r>
      <w:r w:rsidR="00773FEE" w:rsidRPr="00D71CD8">
        <w:rPr>
          <w:sz w:val="28"/>
          <w:szCs w:val="28"/>
          <w:lang w:val="kk-KZ"/>
        </w:rPr>
        <w:t xml:space="preserve">н қамтамасыз ететін </w:t>
      </w:r>
      <w:r w:rsidR="0044136D">
        <w:rPr>
          <w:sz w:val="28"/>
          <w:szCs w:val="28"/>
          <w:lang w:val="kk-KZ"/>
        </w:rPr>
        <w:t>құрылғы</w:t>
      </w:r>
      <w:r w:rsidR="00773FEE" w:rsidRPr="00D71CD8">
        <w:rPr>
          <w:sz w:val="28"/>
          <w:szCs w:val="28"/>
          <w:lang w:val="kk-KZ"/>
        </w:rPr>
        <w:t>;</w:t>
      </w:r>
    </w:p>
    <w:p w:rsidR="00773FEE" w:rsidRPr="00D71CD8" w:rsidRDefault="00773FEE" w:rsidP="004E2C81">
      <w:pPr>
        <w:widowControl w:val="0"/>
        <w:ind w:firstLine="709"/>
        <w:jc w:val="both"/>
        <w:rPr>
          <w:sz w:val="28"/>
          <w:szCs w:val="28"/>
          <w:lang w:val="kk-KZ"/>
        </w:rPr>
      </w:pPr>
      <w:r w:rsidRPr="00D71CD8">
        <w:rPr>
          <w:sz w:val="28"/>
          <w:szCs w:val="28"/>
          <w:lang w:val="kk-KZ"/>
        </w:rPr>
        <w:t>7</w:t>
      </w:r>
      <w:r w:rsidR="006A5FD9">
        <w:rPr>
          <w:sz w:val="28"/>
          <w:szCs w:val="28"/>
          <w:lang w:val="kk-KZ"/>
        </w:rPr>
        <w:t>0</w:t>
      </w:r>
      <w:r w:rsidRPr="00D71CD8">
        <w:rPr>
          <w:sz w:val="28"/>
          <w:szCs w:val="28"/>
          <w:lang w:val="kk-KZ"/>
        </w:rPr>
        <w:t>) жүкті</w:t>
      </w:r>
      <w:r w:rsidR="00A905A3">
        <w:rPr>
          <w:sz w:val="28"/>
          <w:szCs w:val="28"/>
          <w:lang w:val="kk-KZ"/>
        </w:rPr>
        <w:t xml:space="preserve">ң мөлшерін </w:t>
      </w:r>
      <w:r w:rsidR="005F17CC" w:rsidRPr="00D71CD8">
        <w:rPr>
          <w:sz w:val="28"/>
          <w:szCs w:val="28"/>
          <w:lang w:val="kk-KZ"/>
        </w:rPr>
        <w:t>шекте</w:t>
      </w:r>
      <w:r w:rsidR="005F17CC">
        <w:rPr>
          <w:sz w:val="28"/>
          <w:szCs w:val="28"/>
          <w:lang w:val="kk-KZ"/>
        </w:rPr>
        <w:t xml:space="preserve">гіш </w:t>
      </w:r>
      <w:r w:rsidRPr="00D71CD8">
        <w:rPr>
          <w:sz w:val="28"/>
          <w:szCs w:val="28"/>
          <w:lang w:val="kk-KZ"/>
        </w:rPr>
        <w:t>–</w:t>
      </w:r>
      <w:r w:rsidR="00BC4705">
        <w:rPr>
          <w:sz w:val="28"/>
          <w:szCs w:val="28"/>
          <w:lang w:val="kk-KZ"/>
        </w:rPr>
        <w:t xml:space="preserve"> </w:t>
      </w:r>
      <w:r w:rsidRPr="00D71CD8">
        <w:rPr>
          <w:sz w:val="28"/>
          <w:szCs w:val="28"/>
          <w:lang w:val="kk-KZ"/>
        </w:rPr>
        <w:t>люльканың (алаң</w:t>
      </w:r>
      <w:r w:rsidR="005F17CC">
        <w:rPr>
          <w:sz w:val="28"/>
          <w:szCs w:val="28"/>
          <w:lang w:val="kk-KZ"/>
        </w:rPr>
        <w:t>ның</w:t>
      </w:r>
      <w:r w:rsidRPr="00D71CD8">
        <w:rPr>
          <w:sz w:val="28"/>
          <w:szCs w:val="28"/>
          <w:lang w:val="kk-KZ"/>
        </w:rPr>
        <w:t>) жүк көтергішті</w:t>
      </w:r>
      <w:r w:rsidR="005F17CC">
        <w:rPr>
          <w:sz w:val="28"/>
          <w:szCs w:val="28"/>
          <w:lang w:val="kk-KZ"/>
        </w:rPr>
        <w:t xml:space="preserve">гі </w:t>
      </w:r>
      <w:r w:rsidR="00A905A3">
        <w:rPr>
          <w:sz w:val="28"/>
          <w:szCs w:val="28"/>
          <w:lang w:val="kk-KZ"/>
        </w:rPr>
        <w:t>шектен ас</w:t>
      </w:r>
      <w:r w:rsidR="005F17CC">
        <w:rPr>
          <w:sz w:val="28"/>
          <w:szCs w:val="28"/>
          <w:lang w:val="kk-KZ"/>
        </w:rPr>
        <w:t>қан жағдайда</w:t>
      </w:r>
      <w:r w:rsidR="007D66AB">
        <w:rPr>
          <w:sz w:val="28"/>
          <w:szCs w:val="28"/>
          <w:lang w:val="kk-KZ"/>
        </w:rPr>
        <w:t xml:space="preserve"> </w:t>
      </w:r>
      <w:r w:rsidR="00A905A3">
        <w:rPr>
          <w:sz w:val="28"/>
          <w:szCs w:val="28"/>
          <w:lang w:val="kk-KZ"/>
        </w:rPr>
        <w:t xml:space="preserve">көтеруді басқаруды автоматты түрде сөндіретін немесе </w:t>
      </w:r>
      <w:r w:rsidR="00893005">
        <w:rPr>
          <w:sz w:val="28"/>
          <w:szCs w:val="28"/>
          <w:lang w:val="kk-KZ"/>
        </w:rPr>
        <w:t>сигнал беретін сақтандырғыш құрылғы</w:t>
      </w:r>
      <w:r w:rsidRPr="00D71CD8">
        <w:rPr>
          <w:sz w:val="28"/>
          <w:szCs w:val="28"/>
          <w:lang w:val="kk-KZ"/>
        </w:rPr>
        <w:t>;</w:t>
      </w:r>
    </w:p>
    <w:p w:rsidR="00773FEE" w:rsidRPr="00D71CD8" w:rsidRDefault="00893005" w:rsidP="004E2C81">
      <w:pPr>
        <w:widowControl w:val="0"/>
        <w:snapToGrid w:val="0"/>
        <w:ind w:firstLine="709"/>
        <w:jc w:val="both"/>
        <w:rPr>
          <w:sz w:val="28"/>
          <w:szCs w:val="28"/>
          <w:lang w:val="kk-KZ"/>
        </w:rPr>
      </w:pPr>
      <w:r w:rsidRPr="00D71CD8">
        <w:rPr>
          <w:sz w:val="28"/>
          <w:szCs w:val="28"/>
          <w:lang w:val="kk-KZ"/>
        </w:rPr>
        <w:t>7</w:t>
      </w:r>
      <w:r>
        <w:rPr>
          <w:sz w:val="28"/>
          <w:szCs w:val="28"/>
          <w:lang w:val="kk-KZ"/>
        </w:rPr>
        <w:t>1</w:t>
      </w:r>
      <w:r w:rsidR="00773FEE" w:rsidRPr="00D71CD8">
        <w:rPr>
          <w:sz w:val="28"/>
          <w:szCs w:val="28"/>
          <w:lang w:val="kk-KZ"/>
        </w:rPr>
        <w:t>) шеткі а</w:t>
      </w:r>
      <w:r>
        <w:rPr>
          <w:sz w:val="28"/>
          <w:szCs w:val="28"/>
          <w:lang w:val="kk-KZ"/>
        </w:rPr>
        <w:t>жырат</w:t>
      </w:r>
      <w:r w:rsidR="00773FEE" w:rsidRPr="00D71CD8">
        <w:rPr>
          <w:sz w:val="28"/>
          <w:szCs w:val="28"/>
          <w:lang w:val="kk-KZ"/>
        </w:rPr>
        <w:t xml:space="preserve">қыш – </w:t>
      </w:r>
      <w:r w:rsidRPr="00D71CD8">
        <w:rPr>
          <w:sz w:val="28"/>
          <w:szCs w:val="28"/>
          <w:lang w:val="kk-KZ"/>
        </w:rPr>
        <w:t>көтергіш</w:t>
      </w:r>
      <w:r w:rsidR="007D66AB">
        <w:rPr>
          <w:sz w:val="28"/>
          <w:szCs w:val="28"/>
          <w:lang w:val="kk-KZ"/>
        </w:rPr>
        <w:t xml:space="preserve"> </w:t>
      </w:r>
      <w:r w:rsidRPr="00D71CD8">
        <w:rPr>
          <w:sz w:val="28"/>
          <w:szCs w:val="28"/>
          <w:lang w:val="kk-KZ"/>
        </w:rPr>
        <w:t xml:space="preserve">механизмін </w:t>
      </w:r>
      <w:r w:rsidR="00031F26">
        <w:rPr>
          <w:sz w:val="28"/>
          <w:szCs w:val="28"/>
          <w:lang w:val="kk-KZ"/>
        </w:rPr>
        <w:t>оның</w:t>
      </w:r>
      <w:r w:rsidR="007D66AB">
        <w:rPr>
          <w:sz w:val="28"/>
          <w:szCs w:val="28"/>
          <w:lang w:val="kk-KZ"/>
        </w:rPr>
        <w:t xml:space="preserve"> </w:t>
      </w:r>
      <w:r w:rsidRPr="00D71CD8">
        <w:rPr>
          <w:sz w:val="28"/>
          <w:szCs w:val="28"/>
          <w:lang w:val="kk-KZ"/>
        </w:rPr>
        <w:t>қозғаушы бөліктері</w:t>
      </w:r>
      <w:r>
        <w:rPr>
          <w:sz w:val="28"/>
          <w:szCs w:val="28"/>
          <w:lang w:val="kk-KZ"/>
        </w:rPr>
        <w:t>мен белгіленген қалыптарға көшу кезінде</w:t>
      </w:r>
      <w:r w:rsidR="007D66AB">
        <w:rPr>
          <w:sz w:val="28"/>
          <w:szCs w:val="28"/>
          <w:lang w:val="kk-KZ"/>
        </w:rPr>
        <w:t xml:space="preserve"> </w:t>
      </w:r>
      <w:r w:rsidR="00773FEE" w:rsidRPr="00D71CD8">
        <w:rPr>
          <w:sz w:val="28"/>
          <w:szCs w:val="28"/>
          <w:lang w:val="kk-KZ"/>
        </w:rPr>
        <w:t xml:space="preserve">автоматты </w:t>
      </w:r>
      <w:r w:rsidR="00031F26">
        <w:rPr>
          <w:sz w:val="28"/>
          <w:szCs w:val="28"/>
          <w:lang w:val="kk-KZ"/>
        </w:rPr>
        <w:t xml:space="preserve">түрде </w:t>
      </w:r>
      <w:r w:rsidR="00773FEE" w:rsidRPr="00D71CD8">
        <w:rPr>
          <w:sz w:val="28"/>
          <w:szCs w:val="28"/>
          <w:lang w:val="kk-KZ"/>
        </w:rPr>
        <w:t xml:space="preserve">сөндіруге арналған </w:t>
      </w:r>
      <w:r w:rsidR="00031F26">
        <w:rPr>
          <w:sz w:val="28"/>
          <w:szCs w:val="28"/>
          <w:lang w:val="kk-KZ"/>
        </w:rPr>
        <w:t>сақтандырғыш құрылғы</w:t>
      </w:r>
      <w:r w:rsidR="00773FEE" w:rsidRPr="00D71CD8">
        <w:rPr>
          <w:sz w:val="28"/>
          <w:szCs w:val="28"/>
          <w:lang w:val="kk-KZ"/>
        </w:rPr>
        <w:t>;</w:t>
      </w:r>
    </w:p>
    <w:p w:rsidR="00773FEE" w:rsidRPr="00D71CD8" w:rsidRDefault="00031F26" w:rsidP="004E2C81">
      <w:pPr>
        <w:widowControl w:val="0"/>
        <w:ind w:firstLine="709"/>
        <w:jc w:val="both"/>
        <w:rPr>
          <w:sz w:val="28"/>
          <w:szCs w:val="28"/>
          <w:lang w:val="kk-KZ"/>
        </w:rPr>
      </w:pPr>
      <w:r w:rsidRPr="00D71CD8">
        <w:rPr>
          <w:sz w:val="28"/>
          <w:szCs w:val="28"/>
          <w:lang w:val="kk-KZ"/>
        </w:rPr>
        <w:t>7</w:t>
      </w:r>
      <w:r>
        <w:rPr>
          <w:sz w:val="28"/>
          <w:szCs w:val="28"/>
          <w:lang w:val="kk-KZ"/>
        </w:rPr>
        <w:t>2</w:t>
      </w:r>
      <w:r w:rsidR="00773FEE" w:rsidRPr="00D71CD8">
        <w:rPr>
          <w:sz w:val="28"/>
          <w:szCs w:val="28"/>
          <w:lang w:val="kk-KZ"/>
        </w:rPr>
        <w:t>) люлька</w:t>
      </w:r>
      <w:r>
        <w:rPr>
          <w:sz w:val="28"/>
          <w:szCs w:val="28"/>
          <w:lang w:val="kk-KZ"/>
        </w:rPr>
        <w:t>ны тігінен тұрған қалпында</w:t>
      </w:r>
      <w:r w:rsidR="00773FEE" w:rsidRPr="00D71CD8">
        <w:rPr>
          <w:sz w:val="28"/>
          <w:szCs w:val="28"/>
          <w:lang w:val="kk-KZ"/>
        </w:rPr>
        <w:t xml:space="preserve"> бағдарлау – иі</w:t>
      </w:r>
      <w:r w:rsidR="007507B0">
        <w:rPr>
          <w:sz w:val="28"/>
          <w:szCs w:val="28"/>
          <w:lang w:val="kk-KZ"/>
        </w:rPr>
        <w:t>ндерд</w:t>
      </w:r>
      <w:r w:rsidR="00773FEE" w:rsidRPr="00D71CD8">
        <w:rPr>
          <w:sz w:val="28"/>
          <w:szCs w:val="28"/>
          <w:lang w:val="kk-KZ"/>
        </w:rPr>
        <w:t xml:space="preserve">ің </w:t>
      </w:r>
      <w:r w:rsidR="007507B0">
        <w:rPr>
          <w:sz w:val="28"/>
          <w:szCs w:val="28"/>
          <w:lang w:val="kk-KZ"/>
        </w:rPr>
        <w:t xml:space="preserve">кез келген </w:t>
      </w:r>
      <w:r w:rsidR="00773FEE" w:rsidRPr="00D71CD8">
        <w:rPr>
          <w:sz w:val="28"/>
          <w:szCs w:val="28"/>
          <w:lang w:val="kk-KZ"/>
        </w:rPr>
        <w:t>өзара орналасу кезінде люлька</w:t>
      </w:r>
      <w:r w:rsidR="00B50AE9">
        <w:rPr>
          <w:sz w:val="28"/>
          <w:szCs w:val="28"/>
          <w:lang w:val="kk-KZ"/>
        </w:rPr>
        <w:t>н</w:t>
      </w:r>
      <w:r w:rsidR="00773FEE" w:rsidRPr="00D71CD8">
        <w:rPr>
          <w:sz w:val="28"/>
          <w:szCs w:val="28"/>
          <w:lang w:val="kk-KZ"/>
        </w:rPr>
        <w:t>ы бағдарлауға арналған сақтандырғыш құр</w:t>
      </w:r>
      <w:r w:rsidR="00B50AE9">
        <w:rPr>
          <w:sz w:val="28"/>
          <w:szCs w:val="28"/>
          <w:lang w:val="kk-KZ"/>
        </w:rPr>
        <w:t>ылғы</w:t>
      </w:r>
      <w:r w:rsidR="00773FEE" w:rsidRPr="00D71CD8">
        <w:rPr>
          <w:sz w:val="28"/>
          <w:szCs w:val="28"/>
          <w:lang w:val="kk-KZ"/>
        </w:rPr>
        <w:t>;</w:t>
      </w:r>
    </w:p>
    <w:p w:rsidR="00773FEE" w:rsidRPr="00D71CD8" w:rsidRDefault="00773FEE" w:rsidP="004E2C81">
      <w:pPr>
        <w:widowControl w:val="0"/>
        <w:ind w:firstLine="709"/>
        <w:jc w:val="both"/>
        <w:rPr>
          <w:sz w:val="28"/>
          <w:szCs w:val="28"/>
          <w:lang w:val="kk-KZ"/>
        </w:rPr>
      </w:pPr>
      <w:r w:rsidRPr="00D71CD8">
        <w:rPr>
          <w:sz w:val="28"/>
          <w:szCs w:val="28"/>
          <w:lang w:val="kk-KZ"/>
        </w:rPr>
        <w:t>7</w:t>
      </w:r>
      <w:r w:rsidR="00B50AE9">
        <w:rPr>
          <w:sz w:val="28"/>
          <w:szCs w:val="28"/>
          <w:lang w:val="kk-KZ"/>
        </w:rPr>
        <w:t>3</w:t>
      </w:r>
      <w:r w:rsidRPr="00D71CD8">
        <w:rPr>
          <w:sz w:val="28"/>
          <w:szCs w:val="28"/>
          <w:lang w:val="kk-KZ"/>
        </w:rPr>
        <w:t xml:space="preserve">) люлька – </w:t>
      </w:r>
      <w:r w:rsidR="003A2CB1">
        <w:rPr>
          <w:sz w:val="28"/>
          <w:szCs w:val="28"/>
          <w:lang w:val="kk-KZ"/>
        </w:rPr>
        <w:t xml:space="preserve">адамдарды </w:t>
      </w:r>
      <w:r w:rsidR="003A2CB1" w:rsidRPr="00D71CD8">
        <w:rPr>
          <w:sz w:val="28"/>
          <w:szCs w:val="28"/>
          <w:lang w:val="kk-KZ"/>
        </w:rPr>
        <w:t xml:space="preserve">жүкпен </w:t>
      </w:r>
      <w:r w:rsidR="003A2CB1">
        <w:rPr>
          <w:sz w:val="28"/>
          <w:szCs w:val="28"/>
          <w:lang w:val="kk-KZ"/>
        </w:rPr>
        <w:t>т</w:t>
      </w:r>
      <w:r w:rsidRPr="00D71CD8">
        <w:rPr>
          <w:sz w:val="28"/>
          <w:szCs w:val="28"/>
          <w:lang w:val="kk-KZ"/>
        </w:rPr>
        <w:t>а</w:t>
      </w:r>
      <w:r w:rsidR="003A2CB1">
        <w:rPr>
          <w:sz w:val="28"/>
          <w:szCs w:val="28"/>
          <w:lang w:val="kk-KZ"/>
        </w:rPr>
        <w:t>сымалдауға арналған бұрылатын (бұрылмайтын</w:t>
      </w:r>
      <w:r w:rsidRPr="00D71CD8">
        <w:rPr>
          <w:sz w:val="28"/>
          <w:szCs w:val="28"/>
          <w:lang w:val="kk-KZ"/>
        </w:rPr>
        <w:t xml:space="preserve">) </w:t>
      </w:r>
      <w:r w:rsidR="003A2CB1">
        <w:rPr>
          <w:sz w:val="28"/>
          <w:szCs w:val="28"/>
          <w:lang w:val="kk-KZ"/>
        </w:rPr>
        <w:t>алаң</w:t>
      </w:r>
      <w:r w:rsidRPr="00D71CD8">
        <w:rPr>
          <w:sz w:val="28"/>
          <w:szCs w:val="28"/>
          <w:lang w:val="kk-KZ"/>
        </w:rPr>
        <w:t>;</w:t>
      </w:r>
    </w:p>
    <w:p w:rsidR="00773FEE" w:rsidRPr="00D71CD8" w:rsidRDefault="00773FEE" w:rsidP="004E2C81">
      <w:pPr>
        <w:pStyle w:val="a0"/>
        <w:widowControl w:val="0"/>
        <w:suppressAutoHyphens w:val="0"/>
        <w:snapToGrid w:val="0"/>
        <w:spacing w:after="0"/>
        <w:ind w:firstLine="709"/>
        <w:jc w:val="both"/>
        <w:rPr>
          <w:sz w:val="28"/>
          <w:szCs w:val="28"/>
          <w:lang w:val="kk-KZ"/>
        </w:rPr>
      </w:pPr>
      <w:r w:rsidRPr="00D71CD8">
        <w:rPr>
          <w:sz w:val="28"/>
          <w:szCs w:val="28"/>
          <w:lang w:val="kk-KZ"/>
        </w:rPr>
        <w:t>7</w:t>
      </w:r>
      <w:r w:rsidR="003A2CB1">
        <w:rPr>
          <w:sz w:val="28"/>
          <w:szCs w:val="28"/>
          <w:lang w:val="kk-KZ"/>
        </w:rPr>
        <w:t>4</w:t>
      </w:r>
      <w:r w:rsidRPr="00D71CD8">
        <w:rPr>
          <w:sz w:val="28"/>
          <w:szCs w:val="28"/>
          <w:lang w:val="kk-KZ"/>
        </w:rPr>
        <w:t>) қосымша т</w:t>
      </w:r>
      <w:r w:rsidR="00660474">
        <w:rPr>
          <w:sz w:val="28"/>
          <w:szCs w:val="28"/>
          <w:lang w:val="kk-KZ"/>
        </w:rPr>
        <w:t>ір</w:t>
      </w:r>
      <w:r w:rsidRPr="00D71CD8">
        <w:rPr>
          <w:sz w:val="28"/>
          <w:szCs w:val="28"/>
          <w:lang w:val="kk-KZ"/>
        </w:rPr>
        <w:t>ектер (аутригерлер) –</w:t>
      </w:r>
      <w:r w:rsidR="00953CCA">
        <w:rPr>
          <w:sz w:val="28"/>
          <w:szCs w:val="28"/>
          <w:lang w:val="kk-KZ"/>
        </w:rPr>
        <w:t xml:space="preserve"> </w:t>
      </w:r>
      <w:r w:rsidRPr="00D71CD8">
        <w:rPr>
          <w:sz w:val="28"/>
          <w:szCs w:val="28"/>
          <w:lang w:val="kk-KZ"/>
        </w:rPr>
        <w:t>жұмыс жағдайында көтергіштің орнықтылығын арттыру</w:t>
      </w:r>
      <w:r w:rsidR="00660474">
        <w:rPr>
          <w:sz w:val="28"/>
          <w:szCs w:val="28"/>
          <w:lang w:val="kk-KZ"/>
        </w:rPr>
        <w:t>ға</w:t>
      </w:r>
      <w:r w:rsidRPr="00D71CD8">
        <w:rPr>
          <w:sz w:val="28"/>
          <w:szCs w:val="28"/>
          <w:lang w:val="kk-KZ"/>
        </w:rPr>
        <w:t xml:space="preserve"> арналған </w:t>
      </w:r>
      <w:r w:rsidR="00A81BBA">
        <w:rPr>
          <w:sz w:val="28"/>
          <w:szCs w:val="28"/>
          <w:lang w:val="kk-KZ"/>
        </w:rPr>
        <w:t>жылжымалы тіректер</w:t>
      </w:r>
      <w:r w:rsidRPr="00D71CD8">
        <w:rPr>
          <w:sz w:val="28"/>
          <w:szCs w:val="28"/>
          <w:lang w:val="kk-KZ"/>
        </w:rPr>
        <w:t>;</w:t>
      </w:r>
    </w:p>
    <w:p w:rsidR="00773FEE" w:rsidRPr="00D71CD8" w:rsidRDefault="00773FEE" w:rsidP="004E2C81">
      <w:pPr>
        <w:pStyle w:val="a0"/>
        <w:widowControl w:val="0"/>
        <w:suppressAutoHyphens w:val="0"/>
        <w:snapToGrid w:val="0"/>
        <w:spacing w:after="0"/>
        <w:ind w:firstLine="709"/>
        <w:jc w:val="both"/>
        <w:rPr>
          <w:sz w:val="28"/>
          <w:szCs w:val="28"/>
          <w:lang w:val="kk-KZ"/>
        </w:rPr>
      </w:pPr>
      <w:r w:rsidRPr="00D71CD8">
        <w:rPr>
          <w:sz w:val="28"/>
          <w:szCs w:val="28"/>
          <w:lang w:val="kk-KZ"/>
        </w:rPr>
        <w:t>7</w:t>
      </w:r>
      <w:r w:rsidR="003A2CB1">
        <w:rPr>
          <w:sz w:val="28"/>
          <w:szCs w:val="28"/>
          <w:lang w:val="kk-KZ"/>
        </w:rPr>
        <w:t>5</w:t>
      </w:r>
      <w:r w:rsidRPr="00D71CD8">
        <w:rPr>
          <w:sz w:val="28"/>
          <w:szCs w:val="28"/>
          <w:lang w:val="kk-KZ"/>
        </w:rPr>
        <w:t xml:space="preserve">) электрогидравликалық көтергіш – </w:t>
      </w:r>
      <w:r w:rsidR="00A81BBA">
        <w:rPr>
          <w:sz w:val="28"/>
          <w:szCs w:val="28"/>
          <w:lang w:val="kk-KZ"/>
        </w:rPr>
        <w:t xml:space="preserve">механизмдерінің </w:t>
      </w:r>
      <w:r w:rsidRPr="00D71CD8">
        <w:rPr>
          <w:sz w:val="28"/>
          <w:szCs w:val="28"/>
          <w:lang w:val="kk-KZ"/>
        </w:rPr>
        <w:t xml:space="preserve">гидравликалық және электрлі </w:t>
      </w:r>
      <w:r w:rsidR="00A81BBA">
        <w:rPr>
          <w:sz w:val="28"/>
          <w:szCs w:val="28"/>
          <w:lang w:val="kk-KZ"/>
        </w:rPr>
        <w:t>жетегі бар көтергіш</w:t>
      </w:r>
      <w:r w:rsidRPr="00D71CD8">
        <w:rPr>
          <w:sz w:val="28"/>
          <w:szCs w:val="28"/>
          <w:lang w:val="kk-KZ"/>
        </w:rPr>
        <w:t>;</w:t>
      </w:r>
    </w:p>
    <w:p w:rsidR="00773FEE" w:rsidRPr="00D71CD8" w:rsidRDefault="00773FEE" w:rsidP="004E2C81">
      <w:pPr>
        <w:widowControl w:val="0"/>
        <w:snapToGrid w:val="0"/>
        <w:ind w:firstLine="709"/>
        <w:jc w:val="both"/>
        <w:rPr>
          <w:sz w:val="28"/>
          <w:szCs w:val="28"/>
          <w:lang w:val="kk-KZ"/>
        </w:rPr>
      </w:pPr>
      <w:r w:rsidRPr="00D71CD8">
        <w:rPr>
          <w:sz w:val="28"/>
          <w:szCs w:val="28"/>
          <w:lang w:val="kk-KZ"/>
        </w:rPr>
        <w:t>7</w:t>
      </w:r>
      <w:r w:rsidR="003A2CB1">
        <w:rPr>
          <w:sz w:val="28"/>
          <w:szCs w:val="28"/>
          <w:lang w:val="kk-KZ"/>
        </w:rPr>
        <w:t>6</w:t>
      </w:r>
      <w:r w:rsidRPr="00D71CD8">
        <w:rPr>
          <w:sz w:val="28"/>
          <w:szCs w:val="28"/>
          <w:lang w:val="kk-KZ"/>
        </w:rPr>
        <w:t xml:space="preserve">) </w:t>
      </w:r>
      <w:r w:rsidR="00A81BBA" w:rsidRPr="00D71CD8">
        <w:rPr>
          <w:sz w:val="28"/>
          <w:szCs w:val="28"/>
          <w:lang w:val="kk-KZ"/>
        </w:rPr>
        <w:t>бұрыл</w:t>
      </w:r>
      <w:r w:rsidR="00A81BBA">
        <w:rPr>
          <w:sz w:val="28"/>
          <w:szCs w:val="28"/>
          <w:lang w:val="kk-KZ"/>
        </w:rPr>
        <w:t>атын</w:t>
      </w:r>
      <w:r w:rsidR="007D66AB">
        <w:rPr>
          <w:sz w:val="28"/>
          <w:szCs w:val="28"/>
          <w:lang w:val="kk-KZ"/>
        </w:rPr>
        <w:t xml:space="preserve"> </w:t>
      </w:r>
      <w:r w:rsidRPr="00D71CD8">
        <w:rPr>
          <w:sz w:val="28"/>
          <w:szCs w:val="28"/>
          <w:lang w:val="kk-KZ"/>
        </w:rPr>
        <w:t>көтергіш – көтергіш</w:t>
      </w:r>
      <w:r w:rsidR="00706B2A">
        <w:rPr>
          <w:sz w:val="28"/>
          <w:szCs w:val="28"/>
          <w:lang w:val="kk-KZ"/>
        </w:rPr>
        <w:t>тің тірек бөлігіне қатысты люлькасымен (алаңымен) бұрылу бөлігінің</w:t>
      </w:r>
      <w:r w:rsidRPr="00D71CD8">
        <w:rPr>
          <w:sz w:val="28"/>
          <w:szCs w:val="28"/>
          <w:lang w:val="kk-KZ"/>
        </w:rPr>
        <w:t xml:space="preserve"> айналу мүмкіндігі бар (жоспарда) көтергіш;</w:t>
      </w:r>
    </w:p>
    <w:p w:rsidR="00773FEE" w:rsidRPr="00D71CD8" w:rsidRDefault="00773FEE" w:rsidP="004E2C81">
      <w:pPr>
        <w:widowControl w:val="0"/>
        <w:snapToGrid w:val="0"/>
        <w:ind w:firstLine="709"/>
        <w:jc w:val="both"/>
        <w:rPr>
          <w:sz w:val="28"/>
          <w:szCs w:val="28"/>
          <w:lang w:val="kk-KZ"/>
        </w:rPr>
      </w:pPr>
      <w:r w:rsidRPr="00D71CD8">
        <w:rPr>
          <w:sz w:val="28"/>
          <w:szCs w:val="28"/>
          <w:lang w:val="kk-KZ"/>
        </w:rPr>
        <w:t>7</w:t>
      </w:r>
      <w:r w:rsidR="003A2CB1">
        <w:rPr>
          <w:sz w:val="28"/>
          <w:szCs w:val="28"/>
          <w:lang w:val="kk-KZ"/>
        </w:rPr>
        <w:t>7</w:t>
      </w:r>
      <w:r w:rsidRPr="00D71CD8">
        <w:rPr>
          <w:sz w:val="28"/>
          <w:szCs w:val="28"/>
          <w:lang w:val="kk-KZ"/>
        </w:rPr>
        <w:t xml:space="preserve">) жүк көтергіштік – </w:t>
      </w:r>
      <w:r w:rsidR="00ED3452">
        <w:rPr>
          <w:sz w:val="28"/>
          <w:szCs w:val="28"/>
          <w:lang w:val="kk-KZ"/>
        </w:rPr>
        <w:t>оны көтеруге жүк көтеретін механизм қолданылатын, ең көп рұқсат етілген жүк массасы</w:t>
      </w:r>
      <w:r w:rsidR="005170D2" w:rsidRPr="00D71CD8">
        <w:rPr>
          <w:sz w:val="28"/>
          <w:szCs w:val="28"/>
          <w:lang w:val="kk-KZ"/>
        </w:rPr>
        <w:t>;</w:t>
      </w:r>
    </w:p>
    <w:p w:rsidR="003E7D18" w:rsidRPr="006D6660" w:rsidRDefault="003E7D18" w:rsidP="004E2C81">
      <w:pPr>
        <w:widowControl w:val="0"/>
        <w:tabs>
          <w:tab w:val="left" w:pos="-1418"/>
          <w:tab w:val="left" w:pos="0"/>
        </w:tabs>
        <w:ind w:firstLine="709"/>
        <w:jc w:val="both"/>
        <w:rPr>
          <w:sz w:val="28"/>
          <w:szCs w:val="28"/>
          <w:lang w:val="kk-KZ"/>
        </w:rPr>
      </w:pPr>
      <w:r w:rsidRPr="006D6660">
        <w:rPr>
          <w:sz w:val="28"/>
          <w:szCs w:val="28"/>
          <w:lang w:val="kk-KZ"/>
        </w:rPr>
        <w:t>78) технологи</w:t>
      </w:r>
      <w:r w:rsidR="007D66AB" w:rsidRPr="006D6660">
        <w:rPr>
          <w:sz w:val="28"/>
          <w:szCs w:val="28"/>
          <w:lang w:val="kk-KZ"/>
        </w:rPr>
        <w:t>ялық жөңдеу</w:t>
      </w:r>
      <w:r w:rsidRPr="006D6660">
        <w:rPr>
          <w:sz w:val="28"/>
          <w:szCs w:val="28"/>
          <w:lang w:val="kk-KZ"/>
        </w:rPr>
        <w:t xml:space="preserve"> –</w:t>
      </w:r>
      <w:r w:rsidR="007D66AB" w:rsidRPr="006D6660">
        <w:rPr>
          <w:sz w:val="28"/>
          <w:szCs w:val="28"/>
          <w:lang w:val="kk-KZ"/>
        </w:rPr>
        <w:t xml:space="preserve">мекеменің (ұйымның) </w:t>
      </w:r>
      <w:r w:rsidR="006D6660" w:rsidRPr="006D6660">
        <w:rPr>
          <w:sz w:val="28"/>
          <w:szCs w:val="28"/>
          <w:lang w:val="kk-KZ"/>
        </w:rPr>
        <w:t xml:space="preserve">жүргізілетін жұмыс түрінің қауіпсіздігін қамтамассыз ету шаралары мен тізбегін қамтушы </w:t>
      </w:r>
      <w:r w:rsidR="007D66AB" w:rsidRPr="006D6660">
        <w:rPr>
          <w:sz w:val="28"/>
          <w:szCs w:val="28"/>
          <w:lang w:val="kk-KZ"/>
        </w:rPr>
        <w:t>ішкі нормативті құжаты</w:t>
      </w:r>
      <w:r w:rsidRPr="006D6660">
        <w:rPr>
          <w:sz w:val="28"/>
          <w:szCs w:val="28"/>
          <w:lang w:val="kk-KZ"/>
        </w:rPr>
        <w:t>.</w:t>
      </w:r>
    </w:p>
    <w:p w:rsidR="00773FEE" w:rsidRPr="006D6660" w:rsidRDefault="00773FEE" w:rsidP="004E2C81">
      <w:pPr>
        <w:widowControl w:val="0"/>
        <w:shd w:val="clear" w:color="auto" w:fill="FFFFFF"/>
        <w:tabs>
          <w:tab w:val="left" w:pos="-1418"/>
          <w:tab w:val="left" w:pos="-360"/>
        </w:tabs>
        <w:ind w:firstLine="709"/>
        <w:jc w:val="both"/>
        <w:rPr>
          <w:sz w:val="28"/>
          <w:szCs w:val="28"/>
          <w:lang w:val="kk-KZ"/>
        </w:rPr>
      </w:pPr>
    </w:p>
    <w:p w:rsidR="00773FEE" w:rsidRPr="00D71CD8" w:rsidRDefault="00DB15B3" w:rsidP="004E2C81">
      <w:pPr>
        <w:widowControl w:val="0"/>
        <w:tabs>
          <w:tab w:val="left" w:pos="0"/>
        </w:tabs>
        <w:jc w:val="center"/>
        <w:rPr>
          <w:rStyle w:val="s1"/>
          <w:sz w:val="28"/>
          <w:szCs w:val="28"/>
          <w:lang w:val="kk-KZ"/>
        </w:rPr>
      </w:pPr>
      <w:r w:rsidRPr="00D71CD8">
        <w:rPr>
          <w:rStyle w:val="s1"/>
          <w:sz w:val="28"/>
          <w:szCs w:val="28"/>
          <w:lang w:val="kk-KZ"/>
        </w:rPr>
        <w:t>1</w:t>
      </w:r>
      <w:r>
        <w:rPr>
          <w:rStyle w:val="s1"/>
          <w:sz w:val="28"/>
          <w:szCs w:val="28"/>
          <w:lang w:val="kk-KZ"/>
        </w:rPr>
        <w:t>-параграф</w:t>
      </w:r>
      <w:r w:rsidR="00773FEE" w:rsidRPr="00D71CD8">
        <w:rPr>
          <w:rStyle w:val="s1"/>
          <w:sz w:val="28"/>
          <w:szCs w:val="28"/>
          <w:lang w:val="kk-KZ"/>
        </w:rPr>
        <w:t xml:space="preserve">. Жүк көтергіш </w:t>
      </w:r>
      <w:r w:rsidRPr="00D71CD8">
        <w:rPr>
          <w:rStyle w:val="s1"/>
          <w:sz w:val="28"/>
          <w:szCs w:val="28"/>
          <w:lang w:val="kk-KZ"/>
        </w:rPr>
        <w:t>м</w:t>
      </w:r>
      <w:r>
        <w:rPr>
          <w:rStyle w:val="s1"/>
          <w:sz w:val="28"/>
          <w:szCs w:val="28"/>
          <w:lang w:val="kk-KZ"/>
        </w:rPr>
        <w:t>еханизмдерді</w:t>
      </w:r>
      <w:r w:rsidR="006D6660">
        <w:rPr>
          <w:rStyle w:val="s1"/>
          <w:sz w:val="28"/>
          <w:szCs w:val="28"/>
          <w:lang w:val="kk-KZ"/>
        </w:rPr>
        <w:t xml:space="preserve"> </w:t>
      </w:r>
      <w:r>
        <w:rPr>
          <w:rStyle w:val="s1"/>
          <w:sz w:val="28"/>
          <w:szCs w:val="28"/>
          <w:lang w:val="kk-KZ"/>
        </w:rPr>
        <w:t>қайта қалпына</w:t>
      </w:r>
      <w:r w:rsidR="006B66F0">
        <w:rPr>
          <w:rStyle w:val="s1"/>
          <w:sz w:val="28"/>
          <w:szCs w:val="28"/>
          <w:lang w:val="kk-KZ"/>
        </w:rPr>
        <w:t xml:space="preserve"> </w:t>
      </w:r>
      <w:r>
        <w:rPr>
          <w:rStyle w:val="s1"/>
          <w:sz w:val="28"/>
          <w:szCs w:val="28"/>
          <w:lang w:val="kk-KZ"/>
        </w:rPr>
        <w:t>келтіру</w:t>
      </w:r>
      <w:r w:rsidR="00773FEE" w:rsidRPr="00D71CD8">
        <w:rPr>
          <w:rStyle w:val="s1"/>
          <w:sz w:val="28"/>
          <w:szCs w:val="28"/>
          <w:lang w:val="kk-KZ"/>
        </w:rPr>
        <w:t>, жөндеу, монтаждау</w:t>
      </w:r>
    </w:p>
    <w:p w:rsidR="00773FEE" w:rsidRPr="00D71CD8" w:rsidRDefault="00773FEE" w:rsidP="004E2C81">
      <w:pPr>
        <w:widowControl w:val="0"/>
        <w:tabs>
          <w:tab w:val="left" w:pos="180"/>
        </w:tabs>
        <w:ind w:firstLine="709"/>
        <w:jc w:val="center"/>
        <w:rPr>
          <w:sz w:val="28"/>
          <w:szCs w:val="28"/>
          <w:lang w:val="kk-KZ"/>
        </w:rPr>
      </w:pPr>
    </w:p>
    <w:p w:rsidR="00773FEE" w:rsidRPr="00D71CD8" w:rsidRDefault="00773FEE" w:rsidP="004E2C81">
      <w:pPr>
        <w:widowControl w:val="0"/>
        <w:tabs>
          <w:tab w:val="left" w:pos="180"/>
        </w:tabs>
        <w:ind w:firstLine="709"/>
        <w:jc w:val="both"/>
        <w:rPr>
          <w:rStyle w:val="s0"/>
          <w:sz w:val="28"/>
          <w:szCs w:val="28"/>
          <w:lang w:val="kk-KZ"/>
        </w:rPr>
      </w:pPr>
      <w:r w:rsidRPr="00D71CD8">
        <w:rPr>
          <w:rStyle w:val="s0"/>
          <w:bCs/>
          <w:sz w:val="28"/>
          <w:szCs w:val="28"/>
          <w:lang w:val="kk-KZ"/>
        </w:rPr>
        <w:t>5</w:t>
      </w:r>
      <w:r w:rsidRPr="00D71CD8">
        <w:rPr>
          <w:rStyle w:val="s0"/>
          <w:sz w:val="28"/>
          <w:szCs w:val="28"/>
          <w:lang w:val="kk-KZ"/>
        </w:rPr>
        <w:t xml:space="preserve">. Жүк көтергіш </w:t>
      </w:r>
      <w:r w:rsidR="00582498" w:rsidRPr="00D71CD8">
        <w:rPr>
          <w:rStyle w:val="s0"/>
          <w:sz w:val="28"/>
          <w:szCs w:val="28"/>
          <w:lang w:val="kk-KZ"/>
        </w:rPr>
        <w:t>м</w:t>
      </w:r>
      <w:r w:rsidR="00582498">
        <w:rPr>
          <w:rStyle w:val="s0"/>
          <w:sz w:val="28"/>
          <w:szCs w:val="28"/>
          <w:lang w:val="kk-KZ"/>
        </w:rPr>
        <w:t>еханизмдер</w:t>
      </w:r>
      <w:r w:rsidR="006D6660">
        <w:rPr>
          <w:rStyle w:val="s0"/>
          <w:sz w:val="28"/>
          <w:szCs w:val="28"/>
          <w:lang w:val="kk-KZ"/>
        </w:rPr>
        <w:t xml:space="preserve"> </w:t>
      </w:r>
      <w:r w:rsidRPr="00D71CD8">
        <w:rPr>
          <w:rStyle w:val="s0"/>
          <w:sz w:val="28"/>
          <w:szCs w:val="28"/>
          <w:lang w:val="kk-KZ"/>
        </w:rPr>
        <w:t>және олардың элементтері</w:t>
      </w:r>
      <w:r w:rsidR="00582498">
        <w:rPr>
          <w:rStyle w:val="s0"/>
          <w:sz w:val="28"/>
          <w:szCs w:val="28"/>
          <w:lang w:val="kk-KZ"/>
        </w:rPr>
        <w:t>н</w:t>
      </w:r>
      <w:r w:rsidRPr="00D71CD8">
        <w:rPr>
          <w:rStyle w:val="s0"/>
          <w:sz w:val="28"/>
          <w:szCs w:val="28"/>
          <w:lang w:val="kk-KZ"/>
        </w:rPr>
        <w:t xml:space="preserve"> техникалық құр</w:t>
      </w:r>
      <w:r w:rsidR="00965C88">
        <w:rPr>
          <w:rStyle w:val="s0"/>
          <w:sz w:val="28"/>
          <w:szCs w:val="28"/>
          <w:lang w:val="kk-KZ"/>
        </w:rPr>
        <w:t>алдары мен білікті мамандары бар</w:t>
      </w:r>
      <w:r w:rsidRPr="00D71CD8">
        <w:rPr>
          <w:rStyle w:val="s0"/>
          <w:sz w:val="28"/>
          <w:szCs w:val="28"/>
          <w:lang w:val="kk-KZ"/>
        </w:rPr>
        <w:t xml:space="preserve"> ұйымдар дайындайды, монтаждайды, жаң</w:t>
      </w:r>
      <w:r w:rsidR="00965C88">
        <w:rPr>
          <w:rStyle w:val="s0"/>
          <w:sz w:val="28"/>
          <w:szCs w:val="28"/>
          <w:lang w:val="kk-KZ"/>
        </w:rPr>
        <w:t>ғыртады</w:t>
      </w:r>
      <w:r w:rsidRPr="00D71CD8">
        <w:rPr>
          <w:rStyle w:val="s0"/>
          <w:sz w:val="28"/>
          <w:szCs w:val="28"/>
          <w:lang w:val="kk-KZ"/>
        </w:rPr>
        <w:t xml:space="preserve"> және жөндейді.</w:t>
      </w:r>
    </w:p>
    <w:p w:rsidR="00773FEE" w:rsidRPr="00D71CD8" w:rsidRDefault="00773FEE" w:rsidP="004E2C81">
      <w:pPr>
        <w:widowControl w:val="0"/>
        <w:tabs>
          <w:tab w:val="left" w:pos="180"/>
        </w:tabs>
        <w:ind w:firstLine="709"/>
        <w:jc w:val="both"/>
        <w:rPr>
          <w:rStyle w:val="s0"/>
          <w:sz w:val="28"/>
          <w:szCs w:val="28"/>
          <w:lang w:val="kk-KZ"/>
        </w:rPr>
      </w:pPr>
      <w:r w:rsidRPr="00D71CD8">
        <w:rPr>
          <w:rStyle w:val="s0"/>
          <w:sz w:val="28"/>
          <w:szCs w:val="28"/>
          <w:lang w:val="kk-KZ"/>
        </w:rPr>
        <w:t xml:space="preserve">6. Жүк көтергіш </w:t>
      </w:r>
      <w:r w:rsidR="00683236" w:rsidRPr="00D71CD8">
        <w:rPr>
          <w:rStyle w:val="s0"/>
          <w:sz w:val="28"/>
          <w:szCs w:val="28"/>
          <w:lang w:val="kk-KZ"/>
        </w:rPr>
        <w:t>м</w:t>
      </w:r>
      <w:r w:rsidR="00683236">
        <w:rPr>
          <w:rStyle w:val="s0"/>
          <w:sz w:val="28"/>
          <w:szCs w:val="28"/>
          <w:lang w:val="kk-KZ"/>
        </w:rPr>
        <w:t>еханизмдерді</w:t>
      </w:r>
      <w:r w:rsidRPr="00D71CD8">
        <w:rPr>
          <w:rStyle w:val="s0"/>
          <w:sz w:val="28"/>
          <w:szCs w:val="28"/>
          <w:lang w:val="kk-KZ"/>
        </w:rPr>
        <w:t xml:space="preserve"> бірнеше ұйым дайындаған тораптармен және бөлшектермен жиынтықта</w:t>
      </w:r>
      <w:r w:rsidR="00965C88">
        <w:rPr>
          <w:rStyle w:val="s0"/>
          <w:sz w:val="28"/>
          <w:szCs w:val="28"/>
          <w:lang w:val="kk-KZ"/>
        </w:rPr>
        <w:t>у кезінде жалпы дайындау сапасы</w:t>
      </w:r>
      <w:r w:rsidR="00683236">
        <w:rPr>
          <w:rStyle w:val="s0"/>
          <w:sz w:val="28"/>
          <w:szCs w:val="28"/>
          <w:lang w:val="kk-KZ"/>
        </w:rPr>
        <w:t>н,</w:t>
      </w:r>
      <w:r w:rsidRPr="00D71CD8">
        <w:rPr>
          <w:rStyle w:val="s0"/>
          <w:sz w:val="28"/>
          <w:szCs w:val="28"/>
          <w:lang w:val="kk-KZ"/>
        </w:rPr>
        <w:t xml:space="preserve"> осы Қағидаларға және мемлекеттік стандарттарға сәйкестігі</w:t>
      </w:r>
      <w:r w:rsidR="00683236">
        <w:rPr>
          <w:rStyle w:val="s0"/>
          <w:sz w:val="28"/>
          <w:szCs w:val="28"/>
          <w:lang w:val="kk-KZ"/>
        </w:rPr>
        <w:t>н</w:t>
      </w:r>
      <w:r w:rsidRPr="00D71CD8">
        <w:rPr>
          <w:rStyle w:val="s0"/>
          <w:sz w:val="28"/>
          <w:szCs w:val="28"/>
          <w:lang w:val="kk-KZ"/>
        </w:rPr>
        <w:t>, техникалық құжаттаманы ресімдеу</w:t>
      </w:r>
      <w:r w:rsidR="00965C88">
        <w:rPr>
          <w:rStyle w:val="s0"/>
          <w:sz w:val="28"/>
          <w:szCs w:val="28"/>
          <w:lang w:val="kk-KZ"/>
        </w:rPr>
        <w:t>ді</w:t>
      </w:r>
      <w:r w:rsidR="006D6660">
        <w:rPr>
          <w:rStyle w:val="s0"/>
          <w:sz w:val="28"/>
          <w:szCs w:val="28"/>
          <w:lang w:val="kk-KZ"/>
        </w:rPr>
        <w:t xml:space="preserve"> </w:t>
      </w:r>
      <w:r w:rsidR="00965C88">
        <w:rPr>
          <w:rStyle w:val="s0"/>
          <w:sz w:val="28"/>
          <w:szCs w:val="28"/>
          <w:lang w:val="kk-KZ"/>
        </w:rPr>
        <w:t xml:space="preserve">жүк көтергіш </w:t>
      </w:r>
      <w:r w:rsidR="00683236">
        <w:rPr>
          <w:rStyle w:val="s0"/>
          <w:sz w:val="28"/>
          <w:szCs w:val="28"/>
          <w:lang w:val="kk-KZ"/>
        </w:rPr>
        <w:t xml:space="preserve">механизмді </w:t>
      </w:r>
      <w:r w:rsidR="00965C88">
        <w:rPr>
          <w:rStyle w:val="s0"/>
          <w:sz w:val="28"/>
          <w:szCs w:val="28"/>
          <w:lang w:val="kk-KZ"/>
        </w:rPr>
        <w:t>жиынтықтайтын ұйым</w:t>
      </w:r>
      <w:r w:rsidRPr="00D71CD8">
        <w:rPr>
          <w:rStyle w:val="s0"/>
          <w:sz w:val="28"/>
          <w:szCs w:val="28"/>
          <w:lang w:val="kk-KZ"/>
        </w:rPr>
        <w:t xml:space="preserve"> жүзеге асырады. </w:t>
      </w:r>
      <w:r w:rsidR="00965C88">
        <w:rPr>
          <w:rStyle w:val="s0"/>
          <w:sz w:val="28"/>
          <w:szCs w:val="28"/>
          <w:lang w:val="kk-KZ"/>
        </w:rPr>
        <w:t>Жүк көтергіш м</w:t>
      </w:r>
      <w:r w:rsidR="00683236">
        <w:rPr>
          <w:rStyle w:val="s0"/>
          <w:sz w:val="28"/>
          <w:szCs w:val="28"/>
          <w:lang w:val="kk-KZ"/>
        </w:rPr>
        <w:t>еханизмнің</w:t>
      </w:r>
      <w:r w:rsidRPr="00D71CD8">
        <w:rPr>
          <w:rStyle w:val="s0"/>
          <w:sz w:val="28"/>
          <w:szCs w:val="28"/>
          <w:lang w:val="kk-KZ"/>
        </w:rPr>
        <w:t xml:space="preserve"> паспорты</w:t>
      </w:r>
      <w:r w:rsidR="00683236">
        <w:rPr>
          <w:rStyle w:val="s0"/>
          <w:sz w:val="28"/>
          <w:szCs w:val="28"/>
          <w:lang w:val="kk-KZ"/>
        </w:rPr>
        <w:t>н</w:t>
      </w:r>
      <w:r w:rsidRPr="00D71CD8">
        <w:rPr>
          <w:rStyle w:val="s0"/>
          <w:sz w:val="28"/>
          <w:szCs w:val="28"/>
          <w:lang w:val="kk-KZ"/>
        </w:rPr>
        <w:t xml:space="preserve"> жеке</w:t>
      </w:r>
      <w:r w:rsidR="00683236">
        <w:rPr>
          <w:rStyle w:val="s0"/>
          <w:sz w:val="28"/>
          <w:szCs w:val="28"/>
          <w:lang w:val="kk-KZ"/>
        </w:rPr>
        <w:t>леген</w:t>
      </w:r>
      <w:r w:rsidRPr="00D71CD8">
        <w:rPr>
          <w:rStyle w:val="s0"/>
          <w:sz w:val="28"/>
          <w:szCs w:val="28"/>
          <w:lang w:val="kk-KZ"/>
        </w:rPr>
        <w:t xml:space="preserve"> тораптарды дайындаушылар құжаттары бойынша жаса</w:t>
      </w:r>
      <w:r w:rsidR="00204A81">
        <w:rPr>
          <w:rStyle w:val="s0"/>
          <w:sz w:val="28"/>
          <w:szCs w:val="28"/>
          <w:lang w:val="kk-KZ"/>
        </w:rPr>
        <w:t>й</w:t>
      </w:r>
      <w:r w:rsidRPr="00D71CD8">
        <w:rPr>
          <w:rStyle w:val="s0"/>
          <w:sz w:val="28"/>
          <w:szCs w:val="28"/>
          <w:lang w:val="kk-KZ"/>
        </w:rPr>
        <w:t>ды. Бұл ұйымдар</w:t>
      </w:r>
      <w:r w:rsidR="00965C88">
        <w:rPr>
          <w:rStyle w:val="s0"/>
          <w:sz w:val="28"/>
          <w:szCs w:val="28"/>
          <w:lang w:val="kk-KZ"/>
        </w:rPr>
        <w:t>дың</w:t>
      </w:r>
      <w:r w:rsidRPr="00D71CD8">
        <w:rPr>
          <w:rStyle w:val="s0"/>
          <w:sz w:val="28"/>
          <w:szCs w:val="28"/>
          <w:lang w:val="kk-KZ"/>
        </w:rPr>
        <w:t xml:space="preserve"> құжаттары </w:t>
      </w:r>
      <w:r w:rsidR="00204A81">
        <w:rPr>
          <w:rStyle w:val="s0"/>
          <w:sz w:val="28"/>
          <w:szCs w:val="28"/>
          <w:lang w:val="kk-KZ"/>
        </w:rPr>
        <w:t>ж</w:t>
      </w:r>
      <w:r w:rsidR="00204A81" w:rsidRPr="00D71CD8">
        <w:rPr>
          <w:rStyle w:val="s0"/>
          <w:sz w:val="28"/>
          <w:szCs w:val="28"/>
          <w:lang w:val="kk-KZ"/>
        </w:rPr>
        <w:t>үк көтергіш м</w:t>
      </w:r>
      <w:r w:rsidR="00204A81">
        <w:rPr>
          <w:rStyle w:val="s0"/>
          <w:sz w:val="28"/>
          <w:szCs w:val="28"/>
          <w:lang w:val="kk-KZ"/>
        </w:rPr>
        <w:t>еханизмдерді</w:t>
      </w:r>
      <w:r w:rsidR="006D6660">
        <w:rPr>
          <w:rStyle w:val="s0"/>
          <w:sz w:val="28"/>
          <w:szCs w:val="28"/>
          <w:lang w:val="kk-KZ"/>
        </w:rPr>
        <w:t xml:space="preserve"> </w:t>
      </w:r>
      <w:r w:rsidRPr="00D71CD8">
        <w:rPr>
          <w:rStyle w:val="s0"/>
          <w:sz w:val="28"/>
          <w:szCs w:val="28"/>
          <w:lang w:val="kk-KZ"/>
        </w:rPr>
        <w:t>жи</w:t>
      </w:r>
      <w:r w:rsidR="00204A81">
        <w:rPr>
          <w:rStyle w:val="s0"/>
          <w:sz w:val="28"/>
          <w:szCs w:val="28"/>
          <w:lang w:val="kk-KZ"/>
        </w:rPr>
        <w:t>ынтықтай</w:t>
      </w:r>
      <w:r w:rsidRPr="00D71CD8">
        <w:rPr>
          <w:rStyle w:val="s0"/>
          <w:sz w:val="28"/>
          <w:szCs w:val="28"/>
          <w:lang w:val="kk-KZ"/>
        </w:rPr>
        <w:t>тын ұйымда сақталады.</w:t>
      </w:r>
    </w:p>
    <w:p w:rsidR="00773FEE" w:rsidRPr="00D71CD8" w:rsidRDefault="00773FEE" w:rsidP="004E2C81">
      <w:pPr>
        <w:widowControl w:val="0"/>
        <w:tabs>
          <w:tab w:val="left" w:pos="-142"/>
        </w:tabs>
        <w:ind w:firstLine="709"/>
        <w:jc w:val="both"/>
        <w:rPr>
          <w:rStyle w:val="s0"/>
          <w:sz w:val="28"/>
          <w:szCs w:val="28"/>
          <w:lang w:val="kk-KZ"/>
        </w:rPr>
      </w:pPr>
      <w:r w:rsidRPr="00D71CD8">
        <w:rPr>
          <w:rStyle w:val="s0"/>
          <w:sz w:val="28"/>
          <w:szCs w:val="28"/>
          <w:lang w:val="kk-KZ"/>
        </w:rPr>
        <w:t>7</w:t>
      </w:r>
      <w:r w:rsidRPr="006C684F">
        <w:rPr>
          <w:rStyle w:val="s0"/>
          <w:sz w:val="28"/>
          <w:szCs w:val="28"/>
          <w:lang w:val="kk-KZ"/>
        </w:rPr>
        <w:t xml:space="preserve">. </w:t>
      </w:r>
      <w:r w:rsidRPr="00D71CD8">
        <w:rPr>
          <w:rStyle w:val="s0"/>
          <w:sz w:val="28"/>
          <w:szCs w:val="28"/>
          <w:lang w:val="kk-KZ"/>
        </w:rPr>
        <w:t xml:space="preserve">Әр жүк көтергіш </w:t>
      </w:r>
      <w:r w:rsidR="00204A81" w:rsidRPr="00D71CD8">
        <w:rPr>
          <w:rStyle w:val="s0"/>
          <w:sz w:val="28"/>
          <w:szCs w:val="28"/>
          <w:lang w:val="kk-KZ"/>
        </w:rPr>
        <w:t>м</w:t>
      </w:r>
      <w:r w:rsidR="00204A81">
        <w:rPr>
          <w:rStyle w:val="s0"/>
          <w:sz w:val="28"/>
          <w:szCs w:val="28"/>
          <w:lang w:val="kk-KZ"/>
        </w:rPr>
        <w:t>еханизмді дайындаушы</w:t>
      </w:r>
      <w:r w:rsidR="006C684F">
        <w:rPr>
          <w:rStyle w:val="s0"/>
          <w:sz w:val="28"/>
          <w:szCs w:val="28"/>
          <w:lang w:val="kk-KZ"/>
        </w:rPr>
        <w:t>:</w:t>
      </w:r>
    </w:p>
    <w:p w:rsidR="00773FEE" w:rsidRPr="006C684F" w:rsidRDefault="006C684F" w:rsidP="004E2C81">
      <w:pPr>
        <w:widowControl w:val="0"/>
        <w:tabs>
          <w:tab w:val="left" w:pos="180"/>
        </w:tabs>
        <w:ind w:firstLine="709"/>
        <w:jc w:val="both"/>
        <w:rPr>
          <w:rStyle w:val="s0"/>
          <w:sz w:val="28"/>
          <w:szCs w:val="28"/>
          <w:lang w:val="kk-KZ"/>
        </w:rPr>
      </w:pPr>
      <w:r>
        <w:rPr>
          <w:rStyle w:val="s0"/>
          <w:sz w:val="28"/>
          <w:szCs w:val="28"/>
          <w:lang w:val="kk-KZ"/>
        </w:rPr>
        <w:t>п</w:t>
      </w:r>
      <w:r>
        <w:rPr>
          <w:rStyle w:val="s0"/>
          <w:sz w:val="28"/>
          <w:szCs w:val="28"/>
        </w:rPr>
        <w:t>аспорт</w:t>
      </w:r>
      <w:r>
        <w:rPr>
          <w:rStyle w:val="s0"/>
          <w:sz w:val="28"/>
          <w:szCs w:val="28"/>
          <w:lang w:val="kk-KZ"/>
        </w:rPr>
        <w:t>пен;</w:t>
      </w:r>
    </w:p>
    <w:p w:rsidR="00773FEE" w:rsidRPr="00D71CD8" w:rsidRDefault="00773FEE" w:rsidP="004E2C81">
      <w:pPr>
        <w:widowControl w:val="0"/>
        <w:tabs>
          <w:tab w:val="left" w:pos="180"/>
        </w:tabs>
        <w:ind w:firstLine="709"/>
        <w:jc w:val="both"/>
        <w:rPr>
          <w:rStyle w:val="s0"/>
          <w:sz w:val="28"/>
          <w:szCs w:val="28"/>
        </w:rPr>
      </w:pPr>
      <w:r w:rsidRPr="00D71CD8">
        <w:rPr>
          <w:rStyle w:val="s0"/>
          <w:sz w:val="28"/>
          <w:szCs w:val="28"/>
          <w:lang w:val="kk-KZ"/>
        </w:rPr>
        <w:t>техника</w:t>
      </w:r>
      <w:r w:rsidR="006C684F">
        <w:rPr>
          <w:rStyle w:val="s0"/>
          <w:sz w:val="28"/>
          <w:szCs w:val="28"/>
          <w:lang w:val="kk-KZ"/>
        </w:rPr>
        <w:t>л</w:t>
      </w:r>
      <w:r w:rsidRPr="00D71CD8">
        <w:rPr>
          <w:rStyle w:val="s0"/>
          <w:sz w:val="28"/>
          <w:szCs w:val="28"/>
          <w:lang w:val="kk-KZ"/>
        </w:rPr>
        <w:t>ық сипаттама</w:t>
      </w:r>
      <w:r w:rsidR="006C684F">
        <w:rPr>
          <w:rStyle w:val="s0"/>
          <w:sz w:val="28"/>
          <w:szCs w:val="28"/>
          <w:lang w:val="kk-KZ"/>
        </w:rPr>
        <w:t>мен</w:t>
      </w:r>
      <w:r w:rsidRPr="00D71CD8">
        <w:rPr>
          <w:rStyle w:val="s0"/>
          <w:sz w:val="28"/>
          <w:szCs w:val="28"/>
        </w:rPr>
        <w:t>;</w:t>
      </w:r>
    </w:p>
    <w:p w:rsidR="00773FEE" w:rsidRPr="00D71CD8" w:rsidRDefault="00773FEE" w:rsidP="004E2C81">
      <w:pPr>
        <w:widowControl w:val="0"/>
        <w:tabs>
          <w:tab w:val="left" w:pos="180"/>
        </w:tabs>
        <w:ind w:firstLine="709"/>
        <w:jc w:val="both"/>
        <w:rPr>
          <w:rStyle w:val="s0"/>
          <w:sz w:val="28"/>
          <w:szCs w:val="28"/>
        </w:rPr>
      </w:pPr>
      <w:r w:rsidRPr="00D71CD8">
        <w:rPr>
          <w:rStyle w:val="s0"/>
          <w:sz w:val="28"/>
          <w:szCs w:val="28"/>
          <w:lang w:val="kk-KZ"/>
        </w:rPr>
        <w:t>пайдалану бойынша нұсқаулық</w:t>
      </w:r>
      <w:r w:rsidR="006C684F">
        <w:rPr>
          <w:rStyle w:val="s0"/>
          <w:sz w:val="28"/>
          <w:szCs w:val="28"/>
          <w:lang w:val="kk-KZ"/>
        </w:rPr>
        <w:t>пен</w:t>
      </w:r>
      <w:r w:rsidRPr="00D71CD8">
        <w:rPr>
          <w:rStyle w:val="s0"/>
          <w:sz w:val="28"/>
          <w:szCs w:val="28"/>
        </w:rPr>
        <w:t>;</w:t>
      </w:r>
    </w:p>
    <w:p w:rsidR="00773FEE" w:rsidRPr="00D71CD8" w:rsidRDefault="00773FEE" w:rsidP="004E2C81">
      <w:pPr>
        <w:widowControl w:val="0"/>
        <w:tabs>
          <w:tab w:val="left" w:pos="180"/>
        </w:tabs>
        <w:ind w:firstLine="709"/>
        <w:jc w:val="both"/>
        <w:rPr>
          <w:rStyle w:val="s0"/>
          <w:sz w:val="28"/>
          <w:szCs w:val="28"/>
        </w:rPr>
      </w:pPr>
      <w:r w:rsidRPr="00D71CD8">
        <w:rPr>
          <w:rStyle w:val="s0"/>
          <w:sz w:val="28"/>
          <w:szCs w:val="28"/>
          <w:lang w:val="kk-KZ"/>
        </w:rPr>
        <w:t>монтаждау бойынша нұсқаулық</w:t>
      </w:r>
      <w:r w:rsidRPr="00D71CD8">
        <w:rPr>
          <w:rStyle w:val="s0"/>
          <w:sz w:val="28"/>
          <w:szCs w:val="28"/>
        </w:rPr>
        <w:t xml:space="preserve"> (</w:t>
      </w:r>
      <w:r w:rsidRPr="00D71CD8">
        <w:rPr>
          <w:rStyle w:val="s0"/>
          <w:sz w:val="28"/>
          <w:szCs w:val="28"/>
          <w:lang w:val="kk-KZ"/>
        </w:rPr>
        <w:t>монтаж талап етілсе</w:t>
      </w:r>
      <w:r w:rsidRPr="00D71CD8">
        <w:rPr>
          <w:rStyle w:val="s0"/>
          <w:sz w:val="28"/>
          <w:szCs w:val="28"/>
        </w:rPr>
        <w:t>);</w:t>
      </w:r>
    </w:p>
    <w:p w:rsidR="00773FEE" w:rsidRPr="00D71CD8" w:rsidRDefault="00773FEE" w:rsidP="004E2C81">
      <w:pPr>
        <w:widowControl w:val="0"/>
        <w:tabs>
          <w:tab w:val="left" w:pos="180"/>
        </w:tabs>
        <w:ind w:firstLine="709"/>
        <w:jc w:val="both"/>
        <w:rPr>
          <w:rStyle w:val="s0"/>
          <w:sz w:val="28"/>
          <w:szCs w:val="28"/>
        </w:rPr>
      </w:pPr>
      <w:r w:rsidRPr="00D71CD8">
        <w:rPr>
          <w:rStyle w:val="s0"/>
          <w:sz w:val="28"/>
          <w:szCs w:val="28"/>
          <w:lang w:val="kk-KZ"/>
        </w:rPr>
        <w:t>дайындауға сәйкес мемлекетаралық немесе ұлттық стандартпен көзделген басқа құжаттама</w:t>
      </w:r>
      <w:r w:rsidR="006C684F">
        <w:rPr>
          <w:rStyle w:val="s0"/>
          <w:sz w:val="28"/>
          <w:szCs w:val="28"/>
          <w:lang w:val="kk-KZ"/>
        </w:rPr>
        <w:t>мен жарақта</w:t>
      </w:r>
      <w:r w:rsidR="00204A81">
        <w:rPr>
          <w:rStyle w:val="s0"/>
          <w:sz w:val="28"/>
          <w:szCs w:val="28"/>
          <w:lang w:val="kk-KZ"/>
        </w:rPr>
        <w:t>й</w:t>
      </w:r>
      <w:r w:rsidR="006C684F">
        <w:rPr>
          <w:rStyle w:val="s0"/>
          <w:sz w:val="28"/>
          <w:szCs w:val="28"/>
          <w:lang w:val="kk-KZ"/>
        </w:rPr>
        <w:t>ды</w:t>
      </w:r>
      <w:r w:rsidRPr="00D71CD8">
        <w:rPr>
          <w:rStyle w:val="s0"/>
          <w:sz w:val="28"/>
          <w:szCs w:val="28"/>
        </w:rPr>
        <w:t>.</w:t>
      </w:r>
    </w:p>
    <w:p w:rsidR="00773FEE" w:rsidRPr="00D71CD8" w:rsidRDefault="00773FEE" w:rsidP="004E2C81">
      <w:pPr>
        <w:widowControl w:val="0"/>
        <w:tabs>
          <w:tab w:val="left" w:pos="180"/>
        </w:tabs>
        <w:ind w:firstLine="709"/>
        <w:jc w:val="both"/>
        <w:rPr>
          <w:rStyle w:val="s0"/>
          <w:sz w:val="28"/>
          <w:szCs w:val="28"/>
          <w:lang w:val="kk-KZ"/>
        </w:rPr>
      </w:pPr>
      <w:r w:rsidRPr="00D71CD8">
        <w:rPr>
          <w:rStyle w:val="s0"/>
          <w:sz w:val="28"/>
          <w:szCs w:val="28"/>
          <w:lang w:val="kk-KZ"/>
        </w:rPr>
        <w:t xml:space="preserve">Жүк көтергіш </w:t>
      </w:r>
      <w:r w:rsidR="009F5DDE" w:rsidRPr="00D71CD8">
        <w:rPr>
          <w:rStyle w:val="s0"/>
          <w:sz w:val="28"/>
          <w:szCs w:val="28"/>
          <w:lang w:val="kk-KZ"/>
        </w:rPr>
        <w:t>м</w:t>
      </w:r>
      <w:r w:rsidR="009F5DDE">
        <w:rPr>
          <w:rStyle w:val="s0"/>
          <w:sz w:val="28"/>
          <w:szCs w:val="28"/>
          <w:lang w:val="kk-KZ"/>
        </w:rPr>
        <w:t>еханизмдердің</w:t>
      </w:r>
      <w:r w:rsidRPr="00D71CD8">
        <w:rPr>
          <w:rStyle w:val="s0"/>
          <w:sz w:val="28"/>
          <w:szCs w:val="28"/>
          <w:lang w:val="kk-KZ"/>
        </w:rPr>
        <w:t xml:space="preserve"> жеке</w:t>
      </w:r>
      <w:r w:rsidR="009F5DDE">
        <w:rPr>
          <w:rStyle w:val="s0"/>
          <w:sz w:val="28"/>
          <w:szCs w:val="28"/>
          <w:lang w:val="kk-KZ"/>
        </w:rPr>
        <w:t>леген</w:t>
      </w:r>
      <w:r w:rsidRPr="00D71CD8">
        <w:rPr>
          <w:rStyle w:val="s0"/>
          <w:sz w:val="28"/>
          <w:szCs w:val="28"/>
          <w:lang w:val="kk-KZ"/>
        </w:rPr>
        <w:t xml:space="preserve"> металл құрылым</w:t>
      </w:r>
      <w:r w:rsidR="009F5DDE">
        <w:rPr>
          <w:rStyle w:val="s0"/>
          <w:sz w:val="28"/>
          <w:szCs w:val="28"/>
          <w:lang w:val="kk-KZ"/>
        </w:rPr>
        <w:t>дар</w:t>
      </w:r>
      <w:r w:rsidRPr="00D71CD8">
        <w:rPr>
          <w:rStyle w:val="s0"/>
          <w:sz w:val="28"/>
          <w:szCs w:val="28"/>
          <w:lang w:val="kk-KZ"/>
        </w:rPr>
        <w:t>ын, механизмдерін, қауіпсіздік құралдарын дайындау кезінде олар паспортпен жарақталады.</w:t>
      </w:r>
    </w:p>
    <w:p w:rsidR="00773FEE" w:rsidRPr="00D71CD8" w:rsidRDefault="00773FEE" w:rsidP="004E2C81">
      <w:pPr>
        <w:widowControl w:val="0"/>
        <w:tabs>
          <w:tab w:val="left" w:pos="180"/>
        </w:tabs>
        <w:ind w:firstLine="709"/>
        <w:jc w:val="both"/>
        <w:rPr>
          <w:rStyle w:val="s0"/>
          <w:sz w:val="28"/>
          <w:szCs w:val="28"/>
          <w:lang w:val="kk-KZ"/>
        </w:rPr>
      </w:pPr>
      <w:r w:rsidRPr="00D71CD8">
        <w:rPr>
          <w:rStyle w:val="s0"/>
          <w:sz w:val="28"/>
          <w:szCs w:val="28"/>
          <w:lang w:val="kk-KZ"/>
        </w:rPr>
        <w:t xml:space="preserve">8. Жүк көтергіш </w:t>
      </w:r>
      <w:r w:rsidR="00414602" w:rsidRPr="00D71CD8">
        <w:rPr>
          <w:rStyle w:val="s0"/>
          <w:sz w:val="28"/>
          <w:szCs w:val="28"/>
          <w:lang w:val="kk-KZ"/>
        </w:rPr>
        <w:t>м</w:t>
      </w:r>
      <w:r w:rsidR="00414602">
        <w:rPr>
          <w:rStyle w:val="s0"/>
          <w:sz w:val="28"/>
          <w:szCs w:val="28"/>
          <w:lang w:val="kk-KZ"/>
        </w:rPr>
        <w:t>еханизм</w:t>
      </w:r>
      <w:r w:rsidR="006D6660">
        <w:rPr>
          <w:rStyle w:val="s0"/>
          <w:sz w:val="28"/>
          <w:szCs w:val="28"/>
          <w:lang w:val="kk-KZ"/>
        </w:rPr>
        <w:t xml:space="preserve"> </w:t>
      </w:r>
      <w:r w:rsidR="00414602">
        <w:rPr>
          <w:rStyle w:val="s0"/>
          <w:sz w:val="28"/>
          <w:szCs w:val="28"/>
          <w:lang w:val="kk-KZ"/>
        </w:rPr>
        <w:t>дайындаушының атауы немесе оның</w:t>
      </w:r>
      <w:r w:rsidRPr="00D71CD8">
        <w:rPr>
          <w:rStyle w:val="s0"/>
          <w:sz w:val="28"/>
          <w:szCs w:val="28"/>
          <w:lang w:val="kk-KZ"/>
        </w:rPr>
        <w:t xml:space="preserve"> тауарлық белгісі, жүк көтергіштігі, шығарылған </w:t>
      </w:r>
      <w:r w:rsidR="00414602">
        <w:rPr>
          <w:rStyle w:val="s0"/>
          <w:sz w:val="28"/>
          <w:szCs w:val="28"/>
          <w:lang w:val="kk-KZ"/>
        </w:rPr>
        <w:t>күні</w:t>
      </w:r>
      <w:r w:rsidRPr="00D71CD8">
        <w:rPr>
          <w:rStyle w:val="s0"/>
          <w:sz w:val="28"/>
          <w:szCs w:val="28"/>
          <w:lang w:val="kk-KZ"/>
        </w:rPr>
        <w:t>, за</w:t>
      </w:r>
      <w:r w:rsidR="006C684F">
        <w:rPr>
          <w:rStyle w:val="s0"/>
          <w:sz w:val="28"/>
          <w:szCs w:val="28"/>
          <w:lang w:val="kk-KZ"/>
        </w:rPr>
        <w:t>уытт</w:t>
      </w:r>
      <w:r w:rsidRPr="00D71CD8">
        <w:rPr>
          <w:rStyle w:val="s0"/>
          <w:sz w:val="28"/>
          <w:szCs w:val="28"/>
          <w:lang w:val="kk-KZ"/>
        </w:rPr>
        <w:t>ық (</w:t>
      </w:r>
      <w:r w:rsidR="00414602">
        <w:rPr>
          <w:rStyle w:val="s0"/>
          <w:sz w:val="28"/>
          <w:szCs w:val="28"/>
          <w:lang w:val="kk-KZ"/>
        </w:rPr>
        <w:t>сәйкестендірілген</w:t>
      </w:r>
      <w:r w:rsidRPr="00D71CD8">
        <w:rPr>
          <w:rStyle w:val="s0"/>
          <w:sz w:val="28"/>
          <w:szCs w:val="28"/>
          <w:lang w:val="kk-KZ"/>
        </w:rPr>
        <w:t>) н</w:t>
      </w:r>
      <w:r w:rsidR="006C684F">
        <w:rPr>
          <w:rStyle w:val="s0"/>
          <w:sz w:val="28"/>
          <w:szCs w:val="28"/>
          <w:lang w:val="kk-KZ"/>
        </w:rPr>
        <w:t>өмірі</w:t>
      </w:r>
      <w:r w:rsidRPr="00D71CD8">
        <w:rPr>
          <w:rStyle w:val="s0"/>
          <w:sz w:val="28"/>
          <w:szCs w:val="28"/>
          <w:lang w:val="kk-KZ"/>
        </w:rPr>
        <w:t xml:space="preserve">, нормативтік техникалық құжаттамаға сәйкес басқа да мәліметтер көрсетілген тақтамен жабдықталады. Жазбалары бар тақталар кранның барлық қызмет </w:t>
      </w:r>
      <w:r w:rsidR="00414602">
        <w:rPr>
          <w:rStyle w:val="s0"/>
          <w:sz w:val="28"/>
          <w:szCs w:val="28"/>
          <w:lang w:val="kk-KZ"/>
        </w:rPr>
        <w:t xml:space="preserve">ету </w:t>
      </w:r>
      <w:r w:rsidRPr="00D71CD8">
        <w:rPr>
          <w:rStyle w:val="s0"/>
          <w:sz w:val="28"/>
          <w:szCs w:val="28"/>
          <w:lang w:val="kk-KZ"/>
        </w:rPr>
        <w:t xml:space="preserve">мерзімі кезінде сақталады. </w:t>
      </w:r>
    </w:p>
    <w:p w:rsidR="00773FEE" w:rsidRPr="00D71CD8" w:rsidRDefault="00773FEE" w:rsidP="004E2C81">
      <w:pPr>
        <w:widowControl w:val="0"/>
        <w:tabs>
          <w:tab w:val="left" w:pos="180"/>
        </w:tabs>
        <w:ind w:firstLine="709"/>
        <w:jc w:val="both"/>
        <w:rPr>
          <w:rStyle w:val="s0"/>
          <w:sz w:val="28"/>
          <w:szCs w:val="28"/>
          <w:lang w:val="kk-KZ"/>
        </w:rPr>
      </w:pPr>
      <w:r w:rsidRPr="00D71CD8">
        <w:rPr>
          <w:rStyle w:val="s0"/>
          <w:sz w:val="28"/>
          <w:szCs w:val="28"/>
          <w:lang w:val="kk-KZ"/>
        </w:rPr>
        <w:t>Жылжымалы жүк арбасы бар крандарда мұндай тақталар кран</w:t>
      </w:r>
      <w:r w:rsidR="00561E4F">
        <w:rPr>
          <w:rStyle w:val="s0"/>
          <w:sz w:val="28"/>
          <w:szCs w:val="28"/>
          <w:lang w:val="kk-KZ"/>
        </w:rPr>
        <w:t>ғ</w:t>
      </w:r>
      <w:r w:rsidRPr="00D71CD8">
        <w:rPr>
          <w:rStyle w:val="s0"/>
          <w:sz w:val="28"/>
          <w:szCs w:val="28"/>
          <w:lang w:val="kk-KZ"/>
        </w:rPr>
        <w:t xml:space="preserve">а және арбаға бекітіледі, ал </w:t>
      </w:r>
      <w:r w:rsidR="008E719C">
        <w:rPr>
          <w:rStyle w:val="s0"/>
          <w:sz w:val="28"/>
          <w:szCs w:val="28"/>
          <w:lang w:val="kk-KZ"/>
        </w:rPr>
        <w:t>жебесі</w:t>
      </w:r>
      <w:r w:rsidRPr="00D71CD8">
        <w:rPr>
          <w:rStyle w:val="s0"/>
          <w:sz w:val="28"/>
          <w:szCs w:val="28"/>
          <w:lang w:val="kk-KZ"/>
        </w:rPr>
        <w:t xml:space="preserve"> бар өздігінен жүретін, мұнара және порталды крандарда, тақтадан басқа, мұнаралар мен </w:t>
      </w:r>
      <w:r w:rsidR="008E719C">
        <w:rPr>
          <w:rStyle w:val="s0"/>
          <w:sz w:val="28"/>
          <w:szCs w:val="28"/>
          <w:lang w:val="kk-KZ"/>
        </w:rPr>
        <w:t>жебелер</w:t>
      </w:r>
      <w:r w:rsidRPr="00D71CD8">
        <w:rPr>
          <w:rStyle w:val="s0"/>
          <w:sz w:val="28"/>
          <w:szCs w:val="28"/>
          <w:lang w:val="kk-KZ"/>
        </w:rPr>
        <w:t xml:space="preserve"> секцияларының әрбір</w:t>
      </w:r>
      <w:r w:rsidR="00531776">
        <w:rPr>
          <w:rStyle w:val="s0"/>
          <w:sz w:val="28"/>
          <w:szCs w:val="28"/>
          <w:lang w:val="kk-KZ"/>
        </w:rPr>
        <w:t>еу</w:t>
      </w:r>
      <w:r w:rsidRPr="00D71CD8">
        <w:rPr>
          <w:rStyle w:val="s0"/>
          <w:sz w:val="28"/>
          <w:szCs w:val="28"/>
          <w:lang w:val="kk-KZ"/>
        </w:rPr>
        <w:t>іне дайындаушы таңбасы басылады.</w:t>
      </w:r>
    </w:p>
    <w:p w:rsidR="00773FEE" w:rsidRPr="00D71CD8" w:rsidRDefault="00773FEE" w:rsidP="004E2C81">
      <w:pPr>
        <w:widowControl w:val="0"/>
        <w:tabs>
          <w:tab w:val="left" w:pos="180"/>
        </w:tabs>
        <w:ind w:firstLine="709"/>
        <w:jc w:val="both"/>
        <w:rPr>
          <w:rStyle w:val="s0"/>
          <w:sz w:val="28"/>
          <w:szCs w:val="28"/>
          <w:lang w:val="kk-KZ"/>
        </w:rPr>
      </w:pPr>
      <w:r w:rsidRPr="00D71CD8">
        <w:rPr>
          <w:rStyle w:val="s0"/>
          <w:sz w:val="28"/>
          <w:szCs w:val="28"/>
          <w:lang w:val="kk-KZ"/>
        </w:rPr>
        <w:t>9. Жүк көтергіш механизмдер паспорттары осы Қағидалардың</w:t>
      </w:r>
      <w:r w:rsidR="00953CCA">
        <w:rPr>
          <w:rStyle w:val="s0"/>
          <w:sz w:val="28"/>
          <w:szCs w:val="28"/>
          <w:lang w:val="kk-KZ"/>
        </w:rPr>
        <w:t xml:space="preserve"> </w:t>
      </w:r>
      <w:r w:rsidRPr="00D71CD8">
        <w:rPr>
          <w:rStyle w:val="s0"/>
          <w:sz w:val="28"/>
          <w:szCs w:val="28"/>
          <w:lang w:val="kk-KZ"/>
        </w:rPr>
        <w:t>1-3-қосымша</w:t>
      </w:r>
      <w:r w:rsidR="00275338">
        <w:rPr>
          <w:rStyle w:val="s0"/>
          <w:sz w:val="28"/>
          <w:szCs w:val="28"/>
          <w:lang w:val="kk-KZ"/>
        </w:rPr>
        <w:t>лар</w:t>
      </w:r>
      <w:r w:rsidRPr="00D71CD8">
        <w:rPr>
          <w:rStyle w:val="s0"/>
          <w:sz w:val="28"/>
          <w:szCs w:val="28"/>
          <w:lang w:val="kk-KZ"/>
        </w:rPr>
        <w:t xml:space="preserve">ында көрсетілген </w:t>
      </w:r>
      <w:r w:rsidR="00275338">
        <w:rPr>
          <w:rStyle w:val="s0"/>
          <w:sz w:val="28"/>
          <w:szCs w:val="28"/>
          <w:lang w:val="kk-KZ"/>
        </w:rPr>
        <w:t xml:space="preserve">1-3 «Кран паспорытының нысаны», «Лифт паспортының нысаны» «Көтергіш паспортының нысаны» деген </w:t>
      </w:r>
      <w:r w:rsidR="008B1603">
        <w:rPr>
          <w:rStyle w:val="s0"/>
          <w:sz w:val="28"/>
          <w:szCs w:val="28"/>
          <w:lang w:val="kk-KZ"/>
        </w:rPr>
        <w:t>нысандар</w:t>
      </w:r>
      <w:r w:rsidRPr="00D71CD8">
        <w:rPr>
          <w:rStyle w:val="s0"/>
          <w:sz w:val="28"/>
          <w:szCs w:val="28"/>
          <w:lang w:val="kk-KZ"/>
        </w:rPr>
        <w:t xml:space="preserve"> бойынша, электр тальдарына паспорттар</w:t>
      </w:r>
      <w:r w:rsidR="006D6660">
        <w:rPr>
          <w:rStyle w:val="s0"/>
          <w:sz w:val="28"/>
          <w:szCs w:val="28"/>
          <w:lang w:val="kk-KZ"/>
        </w:rPr>
        <w:t xml:space="preserve"> </w:t>
      </w:r>
      <w:r w:rsidRPr="00D71CD8">
        <w:rPr>
          <w:rStyle w:val="s0"/>
          <w:sz w:val="28"/>
          <w:szCs w:val="28"/>
          <w:lang w:val="kk-KZ"/>
        </w:rPr>
        <w:t>осы Қағидалардың 4-қосымшасында</w:t>
      </w:r>
      <w:r w:rsidR="00275338">
        <w:rPr>
          <w:rStyle w:val="s0"/>
          <w:sz w:val="28"/>
          <w:szCs w:val="28"/>
          <w:lang w:val="kk-KZ"/>
        </w:rPr>
        <w:t>ғы – «Таль</w:t>
      </w:r>
      <w:r w:rsidR="00523267">
        <w:rPr>
          <w:rStyle w:val="s0"/>
          <w:sz w:val="28"/>
          <w:szCs w:val="28"/>
          <w:lang w:val="kk-KZ"/>
        </w:rPr>
        <w:t xml:space="preserve"> </w:t>
      </w:r>
      <w:r w:rsidR="00275338">
        <w:rPr>
          <w:rStyle w:val="s0"/>
          <w:sz w:val="28"/>
          <w:szCs w:val="28"/>
          <w:lang w:val="kk-KZ"/>
        </w:rPr>
        <w:t>паспортының нысаны»</w:t>
      </w:r>
      <w:r w:rsidRPr="00D71CD8">
        <w:rPr>
          <w:rStyle w:val="s0"/>
          <w:sz w:val="28"/>
          <w:szCs w:val="28"/>
          <w:lang w:val="kk-KZ"/>
        </w:rPr>
        <w:t xml:space="preserve"> бойынша жасалады.</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 xml:space="preserve">10. Жүк көтергіш </w:t>
      </w:r>
      <w:r w:rsidR="00B2792E" w:rsidRPr="00D71CD8">
        <w:rPr>
          <w:rStyle w:val="s0"/>
          <w:sz w:val="28"/>
          <w:szCs w:val="28"/>
          <w:lang w:val="kk-KZ"/>
        </w:rPr>
        <w:t>механизм</w:t>
      </w:r>
      <w:r w:rsidRPr="00D71CD8">
        <w:rPr>
          <w:rStyle w:val="s0"/>
          <w:sz w:val="28"/>
          <w:szCs w:val="28"/>
          <w:lang w:val="kk-KZ"/>
        </w:rPr>
        <w:t>мен жеткізілетін паспорт, нұсқаулық және басқа да пайдалану құжаттама</w:t>
      </w:r>
      <w:r w:rsidR="00B2792E">
        <w:rPr>
          <w:rStyle w:val="s0"/>
          <w:sz w:val="28"/>
          <w:szCs w:val="28"/>
          <w:lang w:val="kk-KZ"/>
        </w:rPr>
        <w:t>сы</w:t>
      </w:r>
      <w:r w:rsidRPr="00D71CD8">
        <w:rPr>
          <w:rStyle w:val="s0"/>
          <w:sz w:val="28"/>
          <w:szCs w:val="28"/>
          <w:lang w:val="kk-KZ"/>
        </w:rPr>
        <w:t xml:space="preserve"> мемлекеттік және </w:t>
      </w:r>
      <w:r w:rsidR="00B2792E">
        <w:rPr>
          <w:rStyle w:val="s0"/>
          <w:sz w:val="28"/>
          <w:szCs w:val="28"/>
          <w:lang w:val="kk-KZ"/>
        </w:rPr>
        <w:t>орыс</w:t>
      </w:r>
      <w:r w:rsidRPr="00D71CD8">
        <w:rPr>
          <w:rStyle w:val="s0"/>
          <w:sz w:val="28"/>
          <w:szCs w:val="28"/>
          <w:lang w:val="kk-KZ"/>
        </w:rPr>
        <w:t xml:space="preserve"> тіл</w:t>
      </w:r>
      <w:r w:rsidR="00B2792E">
        <w:rPr>
          <w:rStyle w:val="s0"/>
          <w:sz w:val="28"/>
          <w:szCs w:val="28"/>
          <w:lang w:val="kk-KZ"/>
        </w:rPr>
        <w:t>дер</w:t>
      </w:r>
      <w:r w:rsidRPr="00D71CD8">
        <w:rPr>
          <w:rStyle w:val="s0"/>
          <w:sz w:val="28"/>
          <w:szCs w:val="28"/>
          <w:lang w:val="kk-KZ"/>
        </w:rPr>
        <w:t>інде ұсынылады.</w:t>
      </w:r>
    </w:p>
    <w:p w:rsidR="00773FEE" w:rsidRPr="00D71CD8" w:rsidRDefault="00773FEE" w:rsidP="004E2C81">
      <w:pPr>
        <w:widowControl w:val="0"/>
        <w:tabs>
          <w:tab w:val="left" w:pos="-567"/>
        </w:tabs>
        <w:ind w:firstLine="709"/>
        <w:jc w:val="both"/>
        <w:rPr>
          <w:sz w:val="28"/>
          <w:szCs w:val="28"/>
          <w:lang w:val="kk-KZ"/>
        </w:rPr>
      </w:pPr>
      <w:r w:rsidRPr="00D71CD8">
        <w:rPr>
          <w:rStyle w:val="s0"/>
          <w:sz w:val="28"/>
          <w:szCs w:val="28"/>
          <w:lang w:val="kk-KZ"/>
        </w:rPr>
        <w:t xml:space="preserve">11. Жүк көтергіш </w:t>
      </w:r>
      <w:r w:rsidR="00B2792E" w:rsidRPr="00D71CD8">
        <w:rPr>
          <w:rStyle w:val="s0"/>
          <w:sz w:val="28"/>
          <w:szCs w:val="28"/>
          <w:lang w:val="kk-KZ"/>
        </w:rPr>
        <w:t>механизм</w:t>
      </w:r>
      <w:r w:rsidR="00B2792E">
        <w:rPr>
          <w:rStyle w:val="s0"/>
          <w:sz w:val="28"/>
          <w:szCs w:val="28"/>
          <w:lang w:val="kk-KZ"/>
        </w:rPr>
        <w:t>ді</w:t>
      </w:r>
      <w:r w:rsidRPr="00D71CD8">
        <w:rPr>
          <w:rStyle w:val="s0"/>
          <w:sz w:val="28"/>
          <w:szCs w:val="28"/>
          <w:lang w:val="kk-KZ"/>
        </w:rPr>
        <w:t xml:space="preserve"> пайдалану бойынша нұсқаулық</w:t>
      </w:r>
      <w:r w:rsidR="00B2792E">
        <w:rPr>
          <w:rStyle w:val="s0"/>
          <w:sz w:val="28"/>
          <w:szCs w:val="28"/>
          <w:lang w:val="kk-KZ"/>
        </w:rPr>
        <w:t>ты</w:t>
      </w:r>
      <w:r w:rsidRPr="00D71CD8">
        <w:rPr>
          <w:rStyle w:val="s0"/>
          <w:sz w:val="28"/>
          <w:szCs w:val="28"/>
          <w:lang w:val="kk-KZ"/>
        </w:rPr>
        <w:t xml:space="preserve"> дайындаушы әзірле</w:t>
      </w:r>
      <w:r w:rsidR="00B2792E">
        <w:rPr>
          <w:rStyle w:val="s0"/>
          <w:sz w:val="28"/>
          <w:szCs w:val="28"/>
          <w:lang w:val="kk-KZ"/>
        </w:rPr>
        <w:t>й</w:t>
      </w:r>
      <w:r w:rsidRPr="00D71CD8">
        <w:rPr>
          <w:rStyle w:val="s0"/>
          <w:sz w:val="28"/>
          <w:szCs w:val="28"/>
          <w:lang w:val="kk-KZ"/>
        </w:rPr>
        <w:t>ді.</w:t>
      </w:r>
    </w:p>
    <w:p w:rsidR="00773FEE" w:rsidRPr="00D71CD8" w:rsidRDefault="00773FEE" w:rsidP="004E2C81">
      <w:pPr>
        <w:widowControl w:val="0"/>
        <w:tabs>
          <w:tab w:val="left" w:pos="-709"/>
        </w:tabs>
        <w:ind w:firstLine="709"/>
        <w:jc w:val="both"/>
        <w:rPr>
          <w:rStyle w:val="s0"/>
          <w:sz w:val="28"/>
          <w:szCs w:val="28"/>
          <w:lang w:val="kk-KZ"/>
        </w:rPr>
      </w:pPr>
      <w:r w:rsidRPr="00D71CD8">
        <w:rPr>
          <w:sz w:val="28"/>
          <w:szCs w:val="28"/>
          <w:lang w:val="kk-KZ"/>
        </w:rPr>
        <w:t xml:space="preserve">Нұсқаулықта мыналар </w:t>
      </w:r>
      <w:r w:rsidR="00B2792E">
        <w:rPr>
          <w:sz w:val="28"/>
          <w:szCs w:val="28"/>
          <w:lang w:val="kk-KZ"/>
        </w:rPr>
        <w:t>көрсетіледі</w:t>
      </w:r>
      <w:r w:rsidRPr="00D71CD8">
        <w:rPr>
          <w:rStyle w:val="s0"/>
          <w:sz w:val="28"/>
          <w:szCs w:val="28"/>
          <w:lang w:val="kk-KZ"/>
        </w:rPr>
        <w:t>:</w:t>
      </w:r>
    </w:p>
    <w:p w:rsidR="00773FEE" w:rsidRPr="00D71CD8" w:rsidRDefault="00773FEE" w:rsidP="004E2C81">
      <w:pPr>
        <w:widowControl w:val="0"/>
        <w:ind w:firstLine="709"/>
        <w:jc w:val="both"/>
        <w:rPr>
          <w:sz w:val="28"/>
          <w:szCs w:val="28"/>
          <w:lang w:val="kk-KZ"/>
        </w:rPr>
      </w:pPr>
      <w:r w:rsidRPr="00D71CD8">
        <w:rPr>
          <w:sz w:val="28"/>
          <w:szCs w:val="28"/>
          <w:lang w:val="kk-KZ"/>
        </w:rPr>
        <w:t>тораптар мен механизмдерді жөндеу және техникалық қызмет көрсету мерзімділігі;</w:t>
      </w:r>
    </w:p>
    <w:p w:rsidR="00773FEE" w:rsidRPr="00D71CD8" w:rsidRDefault="00773FEE" w:rsidP="004E2C81">
      <w:pPr>
        <w:widowControl w:val="0"/>
        <w:ind w:firstLine="709"/>
        <w:jc w:val="both"/>
        <w:rPr>
          <w:sz w:val="28"/>
          <w:szCs w:val="28"/>
          <w:lang w:val="kk-KZ"/>
        </w:rPr>
      </w:pPr>
      <w:r w:rsidRPr="00D71CD8">
        <w:rPr>
          <w:sz w:val="28"/>
          <w:szCs w:val="28"/>
          <w:lang w:val="kk-KZ"/>
        </w:rPr>
        <w:t>металл құрылымдарының ықтимал ақаулары мен оларды жою әдістері;</w:t>
      </w:r>
    </w:p>
    <w:p w:rsidR="00773FEE" w:rsidRPr="00D71CD8" w:rsidRDefault="00773FEE" w:rsidP="004E2C81">
      <w:pPr>
        <w:widowControl w:val="0"/>
        <w:ind w:firstLine="709"/>
        <w:jc w:val="both"/>
        <w:rPr>
          <w:sz w:val="28"/>
          <w:szCs w:val="28"/>
          <w:lang w:val="kk-KZ"/>
        </w:rPr>
      </w:pPr>
      <w:r w:rsidRPr="00D71CD8">
        <w:rPr>
          <w:sz w:val="28"/>
          <w:szCs w:val="28"/>
          <w:lang w:val="kk-KZ"/>
        </w:rPr>
        <w:t xml:space="preserve">қауіпсіздік құралдарын тексеру мерзімділігі мен </w:t>
      </w:r>
      <w:r w:rsidR="001410E4">
        <w:rPr>
          <w:sz w:val="28"/>
          <w:szCs w:val="28"/>
          <w:lang w:val="kk-KZ"/>
        </w:rPr>
        <w:t>тәсілдері</w:t>
      </w:r>
      <w:r w:rsidRPr="00D71CD8">
        <w:rPr>
          <w:sz w:val="28"/>
          <w:szCs w:val="28"/>
          <w:lang w:val="kk-KZ"/>
        </w:rPr>
        <w:t>;</w:t>
      </w:r>
    </w:p>
    <w:p w:rsidR="00773FEE" w:rsidRPr="00D71CD8" w:rsidRDefault="00773FEE" w:rsidP="004E2C81">
      <w:pPr>
        <w:widowControl w:val="0"/>
        <w:ind w:firstLine="709"/>
        <w:jc w:val="both"/>
        <w:rPr>
          <w:sz w:val="28"/>
          <w:szCs w:val="28"/>
          <w:lang w:val="kk-KZ"/>
        </w:rPr>
      </w:pPr>
      <w:r w:rsidRPr="00D71CD8">
        <w:rPr>
          <w:sz w:val="28"/>
          <w:szCs w:val="28"/>
          <w:lang w:val="kk-KZ"/>
        </w:rPr>
        <w:t>теже</w:t>
      </w:r>
      <w:r w:rsidR="008E719C">
        <w:rPr>
          <w:sz w:val="28"/>
          <w:szCs w:val="28"/>
          <w:lang w:val="kk-KZ"/>
        </w:rPr>
        <w:t>гіш</w:t>
      </w:r>
      <w:r w:rsidR="001410E4">
        <w:rPr>
          <w:sz w:val="28"/>
          <w:szCs w:val="28"/>
          <w:lang w:val="kk-KZ"/>
        </w:rPr>
        <w:t>тер</w:t>
      </w:r>
      <w:r w:rsidR="008E719C">
        <w:rPr>
          <w:sz w:val="28"/>
          <w:szCs w:val="28"/>
          <w:lang w:val="kk-KZ"/>
        </w:rPr>
        <w:t>д</w:t>
      </w:r>
      <w:r w:rsidRPr="00D71CD8">
        <w:rPr>
          <w:sz w:val="28"/>
          <w:szCs w:val="28"/>
          <w:lang w:val="kk-KZ"/>
        </w:rPr>
        <w:t>і реттеу тәсілдері;</w:t>
      </w:r>
    </w:p>
    <w:p w:rsidR="00773FEE" w:rsidRPr="00D71CD8" w:rsidRDefault="00773FEE" w:rsidP="004E2C81">
      <w:pPr>
        <w:widowControl w:val="0"/>
        <w:ind w:firstLine="709"/>
        <w:jc w:val="both"/>
        <w:rPr>
          <w:sz w:val="28"/>
          <w:szCs w:val="28"/>
          <w:lang w:val="kk-KZ"/>
        </w:rPr>
      </w:pPr>
      <w:r w:rsidRPr="00D71CD8">
        <w:rPr>
          <w:sz w:val="28"/>
          <w:szCs w:val="28"/>
          <w:lang w:val="kk-KZ"/>
        </w:rPr>
        <w:t>тез тозатын бөлшектердің тізбесі мен олардың тозу шектері;</w:t>
      </w:r>
    </w:p>
    <w:p w:rsidR="00773FEE" w:rsidRPr="00D71CD8" w:rsidRDefault="00773FEE" w:rsidP="004E2C81">
      <w:pPr>
        <w:widowControl w:val="0"/>
        <w:ind w:firstLine="709"/>
        <w:jc w:val="both"/>
        <w:rPr>
          <w:sz w:val="28"/>
          <w:szCs w:val="28"/>
          <w:lang w:val="kk-KZ"/>
        </w:rPr>
      </w:pPr>
      <w:r w:rsidRPr="00D71CD8">
        <w:rPr>
          <w:sz w:val="28"/>
          <w:szCs w:val="28"/>
          <w:lang w:val="kk-KZ"/>
        </w:rPr>
        <w:t>техникалық куәландыру жүргізу тәртібі;</w:t>
      </w:r>
    </w:p>
    <w:p w:rsidR="00773FEE" w:rsidRPr="00D71CD8" w:rsidRDefault="00773FEE" w:rsidP="004E2C81">
      <w:pPr>
        <w:widowControl w:val="0"/>
        <w:tabs>
          <w:tab w:val="left" w:pos="180"/>
        </w:tabs>
        <w:ind w:firstLine="709"/>
        <w:jc w:val="both"/>
        <w:rPr>
          <w:rStyle w:val="s0"/>
          <w:sz w:val="28"/>
          <w:szCs w:val="28"/>
          <w:lang w:val="kk-KZ"/>
        </w:rPr>
      </w:pPr>
      <w:r w:rsidRPr="00D71CD8">
        <w:rPr>
          <w:rStyle w:val="s0"/>
          <w:sz w:val="28"/>
          <w:szCs w:val="28"/>
          <w:lang w:val="kk-KZ"/>
        </w:rPr>
        <w:t>грейфер және магнит крандары үшін грейферді және магнитті қолдану жағдайлары;</w:t>
      </w:r>
    </w:p>
    <w:p w:rsidR="00773FEE" w:rsidRPr="00D71CD8" w:rsidRDefault="00773FEE" w:rsidP="004E2C81">
      <w:pPr>
        <w:widowControl w:val="0"/>
        <w:tabs>
          <w:tab w:val="left" w:pos="180"/>
        </w:tabs>
        <w:ind w:firstLine="709"/>
        <w:jc w:val="both"/>
        <w:rPr>
          <w:rStyle w:val="s0"/>
          <w:sz w:val="28"/>
          <w:szCs w:val="28"/>
          <w:lang w:val="kk-KZ"/>
        </w:rPr>
      </w:pPr>
      <w:r w:rsidRPr="00D71CD8">
        <w:rPr>
          <w:rStyle w:val="s0"/>
          <w:sz w:val="28"/>
          <w:szCs w:val="28"/>
          <w:lang w:val="kk-KZ"/>
        </w:rPr>
        <w:t>рельс кран жол</w:t>
      </w:r>
      <w:r w:rsidR="00462B96">
        <w:rPr>
          <w:rStyle w:val="s0"/>
          <w:sz w:val="28"/>
          <w:szCs w:val="28"/>
          <w:lang w:val="kk-KZ"/>
        </w:rPr>
        <w:t>дар</w:t>
      </w:r>
      <w:r w:rsidRPr="00D71CD8">
        <w:rPr>
          <w:rStyle w:val="s0"/>
          <w:sz w:val="28"/>
          <w:szCs w:val="28"/>
          <w:lang w:val="kk-KZ"/>
        </w:rPr>
        <w:t>ы</w:t>
      </w:r>
      <w:r w:rsidR="00462B96">
        <w:rPr>
          <w:rStyle w:val="s0"/>
          <w:sz w:val="28"/>
          <w:szCs w:val="28"/>
          <w:lang w:val="kk-KZ"/>
        </w:rPr>
        <w:t xml:space="preserve">н </w:t>
      </w:r>
      <w:r w:rsidR="00673C8C">
        <w:rPr>
          <w:rStyle w:val="s0"/>
          <w:sz w:val="28"/>
          <w:szCs w:val="28"/>
          <w:lang w:val="kk-KZ"/>
        </w:rPr>
        <w:t>жайластыру</w:t>
      </w:r>
      <w:r w:rsidRPr="00D71CD8">
        <w:rPr>
          <w:rStyle w:val="s0"/>
          <w:sz w:val="28"/>
          <w:szCs w:val="28"/>
          <w:lang w:val="kk-KZ"/>
        </w:rPr>
        <w:t xml:space="preserve"> және пайдалану бойынша талаптар;</w:t>
      </w:r>
    </w:p>
    <w:p w:rsidR="00773FEE" w:rsidRPr="00D71CD8" w:rsidRDefault="00773FEE" w:rsidP="004E2C81">
      <w:pPr>
        <w:widowControl w:val="0"/>
        <w:tabs>
          <w:tab w:val="left" w:pos="180"/>
        </w:tabs>
        <w:ind w:firstLine="709"/>
        <w:jc w:val="both"/>
        <w:rPr>
          <w:rStyle w:val="s0"/>
          <w:sz w:val="28"/>
          <w:szCs w:val="28"/>
          <w:lang w:val="kk-KZ"/>
        </w:rPr>
      </w:pPr>
      <w:r w:rsidRPr="00D71CD8">
        <w:rPr>
          <w:rStyle w:val="s0"/>
          <w:sz w:val="28"/>
          <w:szCs w:val="28"/>
          <w:lang w:val="kk-KZ"/>
        </w:rPr>
        <w:t>жұмыс істеп тұрмаған күйде кранды қауіпсіз күйге көшіру бойынша нұсқаулар;</w:t>
      </w:r>
    </w:p>
    <w:p w:rsidR="00773FEE" w:rsidRPr="00D71CD8" w:rsidRDefault="00773FEE" w:rsidP="004E2C81">
      <w:pPr>
        <w:widowControl w:val="0"/>
        <w:tabs>
          <w:tab w:val="left" w:pos="180"/>
        </w:tabs>
        <w:ind w:firstLine="709"/>
        <w:jc w:val="both"/>
        <w:rPr>
          <w:sz w:val="28"/>
          <w:szCs w:val="28"/>
          <w:lang w:val="kk-KZ"/>
        </w:rPr>
      </w:pPr>
      <w:r w:rsidRPr="00D71CD8">
        <w:rPr>
          <w:sz w:val="28"/>
          <w:szCs w:val="28"/>
          <w:lang w:val="kk-KZ"/>
        </w:rPr>
        <w:t xml:space="preserve">кран құрылымы ерекшелігін </w:t>
      </w:r>
      <w:r w:rsidR="00DF4F78">
        <w:rPr>
          <w:sz w:val="28"/>
          <w:szCs w:val="28"/>
          <w:lang w:val="kk-KZ"/>
        </w:rPr>
        <w:t>ескере</w:t>
      </w:r>
      <w:r w:rsidRPr="00D71CD8">
        <w:rPr>
          <w:sz w:val="28"/>
          <w:szCs w:val="28"/>
          <w:lang w:val="kk-KZ"/>
        </w:rPr>
        <w:t xml:space="preserve"> отырып, техникалық қызмет көрсету және пайдалану бойынша нұсқаулар.</w:t>
      </w:r>
    </w:p>
    <w:p w:rsidR="00773FEE" w:rsidRPr="00D71CD8" w:rsidRDefault="00773FEE" w:rsidP="004E2C81">
      <w:pPr>
        <w:widowControl w:val="0"/>
        <w:ind w:firstLine="709"/>
        <w:jc w:val="both"/>
        <w:rPr>
          <w:sz w:val="28"/>
          <w:szCs w:val="28"/>
          <w:lang w:val="kk-KZ"/>
        </w:rPr>
      </w:pPr>
      <w:r w:rsidRPr="00D71CD8">
        <w:rPr>
          <w:sz w:val="28"/>
          <w:szCs w:val="28"/>
          <w:lang w:val="kk-KZ"/>
        </w:rPr>
        <w:t xml:space="preserve">12. Жүк көтергіш </w:t>
      </w:r>
      <w:r w:rsidR="006B5FE7" w:rsidRPr="00D71CD8">
        <w:rPr>
          <w:sz w:val="28"/>
          <w:szCs w:val="28"/>
          <w:lang w:val="kk-KZ"/>
        </w:rPr>
        <w:t>м</w:t>
      </w:r>
      <w:r w:rsidR="006B5FE7">
        <w:rPr>
          <w:sz w:val="28"/>
          <w:szCs w:val="28"/>
          <w:lang w:val="kk-KZ"/>
        </w:rPr>
        <w:t>еханизмге</w:t>
      </w:r>
      <w:r w:rsidRPr="00D71CD8">
        <w:rPr>
          <w:sz w:val="28"/>
          <w:szCs w:val="28"/>
          <w:lang w:val="kk-KZ"/>
        </w:rPr>
        <w:t xml:space="preserve">ие ұйым монтаждау және пайдалану </w:t>
      </w:r>
      <w:r w:rsidR="006B5FE7">
        <w:rPr>
          <w:sz w:val="28"/>
          <w:szCs w:val="28"/>
          <w:lang w:val="kk-KZ"/>
        </w:rPr>
        <w:t>процесінде оның</w:t>
      </w:r>
      <w:r w:rsidRPr="00D71CD8">
        <w:rPr>
          <w:sz w:val="28"/>
          <w:szCs w:val="28"/>
          <w:lang w:val="kk-KZ"/>
        </w:rPr>
        <w:t xml:space="preserve"> құрылымында немесе оның дайындалуында м</w:t>
      </w:r>
      <w:r w:rsidR="006B5FE7">
        <w:rPr>
          <w:sz w:val="28"/>
          <w:szCs w:val="28"/>
          <w:lang w:val="kk-KZ"/>
        </w:rPr>
        <w:t>еханизмні</w:t>
      </w:r>
      <w:r w:rsidRPr="00D71CD8">
        <w:rPr>
          <w:sz w:val="28"/>
          <w:szCs w:val="28"/>
          <w:lang w:val="kk-KZ"/>
        </w:rPr>
        <w:t>ң осы Қағида</w:t>
      </w:r>
      <w:r w:rsidR="00FA5204">
        <w:rPr>
          <w:sz w:val="28"/>
          <w:szCs w:val="28"/>
          <w:lang w:val="kk-KZ"/>
        </w:rPr>
        <w:t>лар</w:t>
      </w:r>
      <w:r w:rsidRPr="00D71CD8">
        <w:rPr>
          <w:sz w:val="28"/>
          <w:szCs w:val="28"/>
          <w:lang w:val="kk-KZ"/>
        </w:rPr>
        <w:t xml:space="preserve"> талаптарына сәйкес келмейтін ақаулықтарды анықтағанда дайындаушыға арыз жолдайды, арыз көшірмесі сертификат берген сертификаттау орталығына және </w:t>
      </w:r>
      <w:r w:rsidR="006B5FE7">
        <w:rPr>
          <w:sz w:val="28"/>
          <w:szCs w:val="28"/>
          <w:lang w:val="kk-KZ"/>
        </w:rPr>
        <w:t>өнеркәсіп қауіпсіздігі</w:t>
      </w:r>
      <w:r w:rsidRPr="00D71CD8">
        <w:rPr>
          <w:sz w:val="28"/>
          <w:szCs w:val="28"/>
          <w:lang w:val="kk-KZ"/>
        </w:rPr>
        <w:t xml:space="preserve"> саласындағы уәкілетті органға жіберіледі.</w:t>
      </w:r>
    </w:p>
    <w:p w:rsidR="00773FEE" w:rsidRPr="00D71CD8" w:rsidRDefault="00773FEE" w:rsidP="004E2C81">
      <w:pPr>
        <w:widowControl w:val="0"/>
        <w:tabs>
          <w:tab w:val="left" w:pos="180"/>
        </w:tabs>
        <w:ind w:firstLine="709"/>
        <w:jc w:val="both"/>
        <w:rPr>
          <w:rStyle w:val="s0"/>
          <w:sz w:val="28"/>
          <w:szCs w:val="28"/>
          <w:lang w:val="kk-KZ"/>
        </w:rPr>
      </w:pPr>
      <w:r w:rsidRPr="00D71CD8">
        <w:rPr>
          <w:rStyle w:val="s0"/>
          <w:sz w:val="28"/>
          <w:szCs w:val="28"/>
          <w:lang w:val="kk-KZ"/>
        </w:rPr>
        <w:t xml:space="preserve">Шетелде жасалған жүк көтергіш </w:t>
      </w:r>
      <w:r w:rsidR="006B5FE7" w:rsidRPr="00D71CD8">
        <w:rPr>
          <w:rStyle w:val="s0"/>
          <w:sz w:val="28"/>
          <w:szCs w:val="28"/>
          <w:lang w:val="kk-KZ"/>
        </w:rPr>
        <w:t>м</w:t>
      </w:r>
      <w:r w:rsidR="006B5FE7">
        <w:rPr>
          <w:rStyle w:val="s0"/>
          <w:sz w:val="28"/>
          <w:szCs w:val="28"/>
          <w:lang w:val="kk-KZ"/>
        </w:rPr>
        <w:t>еханизмдер</w:t>
      </w:r>
      <w:r w:rsidR="006D6660">
        <w:rPr>
          <w:rStyle w:val="s0"/>
          <w:sz w:val="28"/>
          <w:szCs w:val="28"/>
          <w:lang w:val="kk-KZ"/>
        </w:rPr>
        <w:t xml:space="preserve"> </w:t>
      </w:r>
      <w:r w:rsidRPr="00D71CD8">
        <w:rPr>
          <w:rStyle w:val="s0"/>
          <w:sz w:val="28"/>
          <w:szCs w:val="28"/>
          <w:lang w:val="kk-KZ"/>
        </w:rPr>
        <w:t>бойынша арыз тікелей дайындаушыға және сертификатты берген сертификаттау орталығына жіберіледі.</w:t>
      </w:r>
    </w:p>
    <w:p w:rsidR="00773FEE" w:rsidRPr="00D71CD8" w:rsidRDefault="00773FEE" w:rsidP="004E2C81">
      <w:pPr>
        <w:widowControl w:val="0"/>
        <w:tabs>
          <w:tab w:val="left" w:pos="-1418"/>
        </w:tabs>
        <w:ind w:firstLine="709"/>
        <w:jc w:val="both"/>
        <w:rPr>
          <w:rStyle w:val="s0"/>
          <w:sz w:val="28"/>
          <w:szCs w:val="28"/>
          <w:lang w:val="kk-KZ"/>
        </w:rPr>
      </w:pPr>
      <w:r w:rsidRPr="00D71CD8">
        <w:rPr>
          <w:rStyle w:val="s0"/>
          <w:sz w:val="28"/>
          <w:szCs w:val="28"/>
          <w:lang w:val="kk-KZ"/>
        </w:rPr>
        <w:t>13. Дайындаушы арызды алғаннан кейін анықталған ақауларды,</w:t>
      </w:r>
      <w:r w:rsidR="00C14358">
        <w:rPr>
          <w:rStyle w:val="s0"/>
          <w:sz w:val="28"/>
          <w:szCs w:val="28"/>
          <w:lang w:val="kk-KZ"/>
        </w:rPr>
        <w:t xml:space="preserve"> </w:t>
      </w:r>
      <w:r w:rsidRPr="00D71CD8">
        <w:rPr>
          <w:rStyle w:val="s0"/>
          <w:sz w:val="28"/>
          <w:szCs w:val="28"/>
          <w:lang w:val="kk-KZ"/>
        </w:rPr>
        <w:t>дайындау кезінде осы Қағидалардан ауытқуларды жоюға міндетті.</w:t>
      </w:r>
    </w:p>
    <w:p w:rsidR="00773FEE" w:rsidRPr="00D71CD8" w:rsidRDefault="00773FEE" w:rsidP="004E2C81">
      <w:pPr>
        <w:widowControl w:val="0"/>
        <w:tabs>
          <w:tab w:val="left" w:pos="180"/>
        </w:tabs>
        <w:ind w:firstLine="709"/>
        <w:jc w:val="both"/>
        <w:rPr>
          <w:rStyle w:val="s0"/>
          <w:sz w:val="28"/>
          <w:szCs w:val="28"/>
          <w:lang w:val="kk-KZ"/>
        </w:rPr>
      </w:pPr>
      <w:r w:rsidRPr="00D71CD8">
        <w:rPr>
          <w:rStyle w:val="s0"/>
          <w:sz w:val="28"/>
          <w:szCs w:val="28"/>
          <w:lang w:val="kk-KZ"/>
        </w:rPr>
        <w:t xml:space="preserve">14. Кранды </w:t>
      </w:r>
      <w:r w:rsidR="007306EC">
        <w:rPr>
          <w:rStyle w:val="s0"/>
          <w:sz w:val="28"/>
          <w:szCs w:val="28"/>
          <w:lang w:val="kk-KZ"/>
        </w:rPr>
        <w:t>қайта қалпына келтіру</w:t>
      </w:r>
      <w:r w:rsidR="006D6660">
        <w:rPr>
          <w:rStyle w:val="s0"/>
          <w:sz w:val="28"/>
          <w:szCs w:val="28"/>
          <w:lang w:val="kk-KZ"/>
        </w:rPr>
        <w:t xml:space="preserve"> </w:t>
      </w:r>
      <w:r w:rsidRPr="00D71CD8">
        <w:rPr>
          <w:rStyle w:val="s0"/>
          <w:sz w:val="28"/>
          <w:szCs w:val="28"/>
          <w:lang w:val="kk-KZ"/>
        </w:rPr>
        <w:t xml:space="preserve">және жөндеу жүк көтергіш </w:t>
      </w:r>
      <w:r w:rsidR="006B3F32" w:rsidRPr="00D71CD8">
        <w:rPr>
          <w:rStyle w:val="s0"/>
          <w:sz w:val="28"/>
          <w:szCs w:val="28"/>
          <w:lang w:val="kk-KZ"/>
        </w:rPr>
        <w:t>м</w:t>
      </w:r>
      <w:r w:rsidR="006B3F32">
        <w:rPr>
          <w:rStyle w:val="s0"/>
          <w:sz w:val="28"/>
          <w:szCs w:val="28"/>
          <w:lang w:val="kk-KZ"/>
        </w:rPr>
        <w:t>еханизмдерді</w:t>
      </w:r>
      <w:r w:rsidR="00523267">
        <w:rPr>
          <w:rStyle w:val="s0"/>
          <w:sz w:val="28"/>
          <w:szCs w:val="28"/>
          <w:lang w:val="kk-KZ"/>
        </w:rPr>
        <w:t xml:space="preserve"> </w:t>
      </w:r>
      <w:r w:rsidRPr="00D71CD8">
        <w:rPr>
          <w:rStyle w:val="s0"/>
          <w:sz w:val="28"/>
          <w:szCs w:val="28"/>
          <w:lang w:val="kk-KZ"/>
        </w:rPr>
        <w:t xml:space="preserve">(жүк көтергіш крандар, көтергіштер (мінбелер), </w:t>
      </w:r>
      <w:r w:rsidR="00377600">
        <w:rPr>
          <w:rStyle w:val="s0"/>
          <w:sz w:val="28"/>
          <w:szCs w:val="28"/>
          <w:lang w:val="kk-KZ"/>
        </w:rPr>
        <w:t>лифтілер</w:t>
      </w:r>
      <w:r w:rsidRPr="00D71CD8">
        <w:rPr>
          <w:rStyle w:val="s0"/>
          <w:sz w:val="28"/>
          <w:szCs w:val="28"/>
          <w:lang w:val="kk-KZ"/>
        </w:rPr>
        <w:t>, эскалаторлар) техникалық диагностикалау, техникалық қызмет көрсету және техникалық куәландыру құқығына аттестатталған сараптамалық ұйым әзірлеген жоба бойынша жүргізіледі.</w:t>
      </w:r>
      <w:r w:rsidR="00BC6B1E">
        <w:rPr>
          <w:rStyle w:val="s0"/>
          <w:sz w:val="28"/>
          <w:szCs w:val="28"/>
          <w:lang w:val="kk-KZ"/>
        </w:rPr>
        <w:t xml:space="preserve"> </w:t>
      </w:r>
      <w:r w:rsidR="00BC6B1E" w:rsidRPr="006D6660">
        <w:rPr>
          <w:rStyle w:val="s0"/>
          <w:sz w:val="28"/>
          <w:szCs w:val="28"/>
          <w:lang w:val="kk-KZ"/>
        </w:rPr>
        <w:t>(</w:t>
      </w:r>
      <w:r w:rsidR="006D6660">
        <w:rPr>
          <w:rStyle w:val="s0"/>
          <w:sz w:val="28"/>
          <w:szCs w:val="28"/>
          <w:lang w:val="kk-KZ"/>
        </w:rPr>
        <w:t>әрі қарай</w:t>
      </w:r>
      <w:r w:rsidR="00BC6B1E" w:rsidRPr="006D6660">
        <w:rPr>
          <w:rStyle w:val="s0"/>
          <w:sz w:val="28"/>
          <w:szCs w:val="28"/>
          <w:lang w:val="kk-KZ"/>
        </w:rPr>
        <w:t xml:space="preserve"> – </w:t>
      </w:r>
      <w:r w:rsidR="006D6660">
        <w:rPr>
          <w:rStyle w:val="s0"/>
          <w:sz w:val="28"/>
          <w:szCs w:val="28"/>
          <w:lang w:val="kk-KZ"/>
        </w:rPr>
        <w:t>сараптама ұйымы</w:t>
      </w:r>
      <w:r w:rsidR="00BC6B1E" w:rsidRPr="006D6660">
        <w:rPr>
          <w:rStyle w:val="s0"/>
          <w:sz w:val="28"/>
          <w:szCs w:val="28"/>
          <w:lang w:val="kk-KZ"/>
        </w:rPr>
        <w:t>)</w:t>
      </w:r>
    </w:p>
    <w:p w:rsidR="00773FEE" w:rsidRPr="00D71CD8" w:rsidRDefault="00773FEE" w:rsidP="004E2C81">
      <w:pPr>
        <w:widowControl w:val="0"/>
        <w:tabs>
          <w:tab w:val="left" w:pos="180"/>
        </w:tabs>
        <w:ind w:firstLine="709"/>
        <w:jc w:val="both"/>
        <w:rPr>
          <w:rStyle w:val="s0"/>
          <w:sz w:val="28"/>
          <w:szCs w:val="28"/>
          <w:lang w:val="kk-KZ"/>
        </w:rPr>
      </w:pPr>
      <w:r w:rsidRPr="00D71CD8">
        <w:rPr>
          <w:rStyle w:val="s0"/>
          <w:sz w:val="28"/>
          <w:szCs w:val="28"/>
          <w:lang w:val="kk-KZ"/>
        </w:rPr>
        <w:t>Жобаны әзірлеу кезінде жүк көтергіш м</w:t>
      </w:r>
      <w:r w:rsidR="006B3F32">
        <w:rPr>
          <w:rStyle w:val="s0"/>
          <w:sz w:val="28"/>
          <w:szCs w:val="28"/>
          <w:lang w:val="kk-KZ"/>
        </w:rPr>
        <w:t>еханизмдердің</w:t>
      </w:r>
      <w:r w:rsidRPr="00D71CD8">
        <w:rPr>
          <w:rStyle w:val="s0"/>
          <w:sz w:val="28"/>
          <w:szCs w:val="28"/>
          <w:lang w:val="kk-KZ"/>
        </w:rPr>
        <w:t xml:space="preserve"> нақты </w:t>
      </w:r>
      <w:r w:rsidR="006B3F32">
        <w:rPr>
          <w:rStyle w:val="s0"/>
          <w:sz w:val="28"/>
          <w:szCs w:val="28"/>
          <w:lang w:val="kk-KZ"/>
        </w:rPr>
        <w:t>жай-күйін</w:t>
      </w:r>
      <w:r w:rsidR="006D6660">
        <w:rPr>
          <w:rStyle w:val="s0"/>
          <w:sz w:val="28"/>
          <w:szCs w:val="28"/>
          <w:lang w:val="kk-KZ"/>
        </w:rPr>
        <w:t xml:space="preserve"> </w:t>
      </w:r>
      <w:r w:rsidRPr="00D71CD8">
        <w:rPr>
          <w:rStyle w:val="s0"/>
          <w:sz w:val="28"/>
          <w:szCs w:val="28"/>
          <w:lang w:val="kk-KZ"/>
        </w:rPr>
        <w:t>тексеру нәтижелері (тозу дәрежесі, бұзылулардың болуы)</w:t>
      </w:r>
      <w:r w:rsidR="00BC6B1E">
        <w:rPr>
          <w:rStyle w:val="s0"/>
          <w:sz w:val="28"/>
          <w:szCs w:val="28"/>
          <w:lang w:val="kk-KZ"/>
        </w:rPr>
        <w:t xml:space="preserve"> </w:t>
      </w:r>
      <w:r w:rsidR="006B3F32" w:rsidRPr="00D71CD8">
        <w:rPr>
          <w:rStyle w:val="s0"/>
          <w:sz w:val="28"/>
          <w:szCs w:val="28"/>
          <w:lang w:val="kk-KZ"/>
        </w:rPr>
        <w:t>ес</w:t>
      </w:r>
      <w:r w:rsidR="006B3F32">
        <w:rPr>
          <w:rStyle w:val="s0"/>
          <w:sz w:val="28"/>
          <w:szCs w:val="28"/>
          <w:lang w:val="kk-KZ"/>
        </w:rPr>
        <w:t>керіледі</w:t>
      </w:r>
      <w:r w:rsidR="006B3F32" w:rsidRPr="00D71CD8">
        <w:rPr>
          <w:rStyle w:val="s0"/>
          <w:sz w:val="28"/>
          <w:szCs w:val="28"/>
          <w:lang w:val="kk-KZ"/>
        </w:rPr>
        <w:t>.</w:t>
      </w:r>
    </w:p>
    <w:p w:rsidR="00773FEE" w:rsidRPr="00D71CD8" w:rsidRDefault="00773FEE" w:rsidP="004E2C81">
      <w:pPr>
        <w:widowControl w:val="0"/>
        <w:tabs>
          <w:tab w:val="left" w:pos="180"/>
        </w:tabs>
        <w:ind w:firstLine="709"/>
        <w:jc w:val="both"/>
        <w:rPr>
          <w:sz w:val="28"/>
          <w:szCs w:val="28"/>
          <w:lang w:val="kk-KZ"/>
        </w:rPr>
      </w:pPr>
      <w:r w:rsidRPr="00D71CD8">
        <w:rPr>
          <w:rStyle w:val="s0"/>
          <w:sz w:val="28"/>
          <w:szCs w:val="28"/>
          <w:lang w:val="kk-KZ"/>
        </w:rPr>
        <w:t xml:space="preserve">Мінбені немесе </w:t>
      </w:r>
      <w:r w:rsidR="00090AFE">
        <w:rPr>
          <w:rStyle w:val="s0"/>
          <w:sz w:val="28"/>
          <w:szCs w:val="28"/>
          <w:lang w:val="kk-KZ"/>
        </w:rPr>
        <w:t xml:space="preserve">жебені </w:t>
      </w:r>
      <w:r w:rsidRPr="00D71CD8">
        <w:rPr>
          <w:rStyle w:val="s0"/>
          <w:sz w:val="28"/>
          <w:szCs w:val="28"/>
          <w:lang w:val="kk-KZ"/>
        </w:rPr>
        <w:t>қысқартуды, егер мұндай өзгерістердің болу мүмкіндігі кран паспортында немесе оны пайдалану бойынша нұсқаулықта қаралмаса, сараптама ұйымы қорытындысы бойынша жобасыз жүргізуге болады.</w:t>
      </w:r>
    </w:p>
    <w:p w:rsidR="00773FEE" w:rsidRPr="00D71CD8" w:rsidRDefault="00773FEE" w:rsidP="004E2C81">
      <w:pPr>
        <w:widowControl w:val="0"/>
        <w:tabs>
          <w:tab w:val="left" w:pos="180"/>
        </w:tabs>
        <w:overflowPunct w:val="0"/>
        <w:ind w:firstLine="709"/>
        <w:jc w:val="both"/>
        <w:rPr>
          <w:sz w:val="28"/>
          <w:szCs w:val="28"/>
          <w:lang w:val="kk-KZ"/>
        </w:rPr>
      </w:pPr>
      <w:r w:rsidRPr="00D71CD8">
        <w:rPr>
          <w:sz w:val="28"/>
          <w:szCs w:val="28"/>
          <w:lang w:val="kk-KZ"/>
        </w:rPr>
        <w:t xml:space="preserve">Арнайы </w:t>
      </w:r>
      <w:r w:rsidR="00733348">
        <w:rPr>
          <w:sz w:val="28"/>
          <w:szCs w:val="28"/>
          <w:lang w:val="kk-KZ"/>
        </w:rPr>
        <w:t xml:space="preserve">мақсаттағы </w:t>
      </w:r>
      <w:r w:rsidRPr="00D71CD8">
        <w:rPr>
          <w:sz w:val="28"/>
          <w:szCs w:val="28"/>
          <w:lang w:val="kk-KZ"/>
        </w:rPr>
        <w:t>машиналарды (экскаваторлар, құбыр төсеуіштер) жүк</w:t>
      </w:r>
      <w:r w:rsidR="006D6660">
        <w:rPr>
          <w:sz w:val="28"/>
          <w:szCs w:val="28"/>
          <w:lang w:val="kk-KZ"/>
        </w:rPr>
        <w:t xml:space="preserve"> </w:t>
      </w:r>
      <w:r w:rsidRPr="00D71CD8">
        <w:rPr>
          <w:sz w:val="28"/>
          <w:szCs w:val="28"/>
          <w:lang w:val="kk-KZ"/>
        </w:rPr>
        <w:t>көтергіш крандарға ауыстыру осы Қағидалар талаптарына сәйкес жағдайда жүргіз</w:t>
      </w:r>
      <w:r w:rsidR="00FA5204">
        <w:rPr>
          <w:sz w:val="28"/>
          <w:szCs w:val="28"/>
          <w:lang w:val="kk-KZ"/>
        </w:rPr>
        <w:t>іледі</w:t>
      </w:r>
      <w:r w:rsidRPr="00D71CD8">
        <w:rPr>
          <w:sz w:val="28"/>
          <w:szCs w:val="28"/>
          <w:lang w:val="kk-KZ"/>
        </w:rPr>
        <w:t>.</w:t>
      </w:r>
    </w:p>
    <w:p w:rsidR="00773FEE" w:rsidRPr="00D71CD8" w:rsidRDefault="00773FEE" w:rsidP="004E2C81">
      <w:pPr>
        <w:widowControl w:val="0"/>
        <w:tabs>
          <w:tab w:val="left" w:pos="180"/>
        </w:tabs>
        <w:ind w:firstLine="709"/>
        <w:jc w:val="both"/>
        <w:rPr>
          <w:rStyle w:val="s0"/>
          <w:sz w:val="28"/>
          <w:szCs w:val="28"/>
          <w:lang w:val="kk-KZ"/>
        </w:rPr>
      </w:pPr>
      <w:r w:rsidRPr="00D71CD8">
        <w:rPr>
          <w:rStyle w:val="s0"/>
          <w:sz w:val="28"/>
          <w:szCs w:val="28"/>
          <w:lang w:val="kk-KZ"/>
        </w:rPr>
        <w:t xml:space="preserve">Арнайы </w:t>
      </w:r>
      <w:r w:rsidR="00FA5204">
        <w:rPr>
          <w:sz w:val="28"/>
          <w:szCs w:val="28"/>
          <w:lang w:val="kk-KZ"/>
        </w:rPr>
        <w:t>мақсаттағы</w:t>
      </w:r>
      <w:r w:rsidRPr="00D71CD8">
        <w:rPr>
          <w:rStyle w:val="s0"/>
          <w:sz w:val="28"/>
          <w:szCs w:val="28"/>
          <w:lang w:val="kk-KZ"/>
        </w:rPr>
        <w:t xml:space="preserve"> машиналарды кран ретінде </w:t>
      </w:r>
      <w:r w:rsidR="00FA5204">
        <w:rPr>
          <w:rStyle w:val="s0"/>
          <w:sz w:val="28"/>
          <w:szCs w:val="28"/>
          <w:lang w:val="kk-KZ"/>
        </w:rPr>
        <w:t>пайдалану</w:t>
      </w:r>
      <w:r w:rsidR="006D6660">
        <w:rPr>
          <w:rStyle w:val="s0"/>
          <w:sz w:val="28"/>
          <w:szCs w:val="28"/>
          <w:lang w:val="kk-KZ"/>
        </w:rPr>
        <w:t xml:space="preserve"> </w:t>
      </w:r>
      <w:r w:rsidRPr="00D71CD8">
        <w:rPr>
          <w:rStyle w:val="s0"/>
          <w:sz w:val="28"/>
          <w:szCs w:val="28"/>
          <w:lang w:val="kk-KZ"/>
        </w:rPr>
        <w:t>мүмкіндігін сараптама ұйымы растайды.</w:t>
      </w:r>
    </w:p>
    <w:p w:rsidR="00773FEE" w:rsidRPr="00D71CD8" w:rsidRDefault="00773FEE" w:rsidP="004E2C81">
      <w:pPr>
        <w:widowControl w:val="0"/>
        <w:tabs>
          <w:tab w:val="left" w:pos="180"/>
          <w:tab w:val="left" w:pos="1560"/>
        </w:tabs>
        <w:ind w:firstLine="709"/>
        <w:jc w:val="both"/>
        <w:rPr>
          <w:rStyle w:val="s0"/>
          <w:sz w:val="28"/>
          <w:szCs w:val="28"/>
          <w:lang w:val="kk-KZ"/>
        </w:rPr>
      </w:pPr>
      <w:r w:rsidRPr="00D71CD8">
        <w:rPr>
          <w:rStyle w:val="s0"/>
          <w:sz w:val="28"/>
          <w:szCs w:val="28"/>
          <w:lang w:val="kk-KZ"/>
        </w:rPr>
        <w:t>15. Жүк көтергіш м</w:t>
      </w:r>
      <w:r w:rsidR="00B701E0">
        <w:rPr>
          <w:rStyle w:val="s0"/>
          <w:sz w:val="28"/>
          <w:szCs w:val="28"/>
          <w:lang w:val="kk-KZ"/>
        </w:rPr>
        <w:t>еханизмдерді</w:t>
      </w:r>
      <w:r w:rsidRPr="00D71CD8">
        <w:rPr>
          <w:rStyle w:val="s0"/>
          <w:sz w:val="28"/>
          <w:szCs w:val="28"/>
          <w:lang w:val="kk-KZ"/>
        </w:rPr>
        <w:t xml:space="preserve"> монтаждауды, жөндеуді және (немесе) </w:t>
      </w:r>
      <w:r w:rsidR="007306EC">
        <w:rPr>
          <w:rStyle w:val="s0"/>
          <w:sz w:val="28"/>
          <w:szCs w:val="28"/>
          <w:lang w:val="kk-KZ"/>
        </w:rPr>
        <w:t xml:space="preserve">қайта </w:t>
      </w:r>
      <w:r w:rsidR="00B701E0">
        <w:rPr>
          <w:rStyle w:val="s0"/>
          <w:sz w:val="28"/>
          <w:szCs w:val="28"/>
          <w:lang w:val="kk-KZ"/>
        </w:rPr>
        <w:t>қалпына келтіруді</w:t>
      </w:r>
      <w:r w:rsidR="006D6660">
        <w:rPr>
          <w:rStyle w:val="s0"/>
          <w:sz w:val="28"/>
          <w:szCs w:val="28"/>
          <w:lang w:val="kk-KZ"/>
        </w:rPr>
        <w:t xml:space="preserve"> </w:t>
      </w:r>
      <w:r w:rsidRPr="00D71CD8">
        <w:rPr>
          <w:rStyle w:val="s0"/>
          <w:sz w:val="28"/>
          <w:szCs w:val="28"/>
          <w:lang w:val="kk-KZ"/>
        </w:rPr>
        <w:t xml:space="preserve">жүргізген ұйым қолданылған металдар және дәнекерлеу материалдары, дәнекерлеу сапасын бақылау тәсілдері, дәнекерленген қосылыстардың </w:t>
      </w:r>
      <w:r w:rsidR="0021153C">
        <w:rPr>
          <w:rStyle w:val="s0"/>
          <w:sz w:val="28"/>
          <w:szCs w:val="28"/>
          <w:lang w:val="kk-KZ"/>
        </w:rPr>
        <w:t>ақаулық</w:t>
      </w:r>
      <w:r w:rsidR="006D6660">
        <w:rPr>
          <w:rStyle w:val="s0"/>
          <w:sz w:val="28"/>
          <w:szCs w:val="28"/>
          <w:lang w:val="kk-KZ"/>
        </w:rPr>
        <w:t xml:space="preserve"> </w:t>
      </w:r>
      <w:r w:rsidRPr="00D71CD8">
        <w:rPr>
          <w:rStyle w:val="s0"/>
          <w:sz w:val="28"/>
          <w:szCs w:val="28"/>
          <w:lang w:val="kk-KZ"/>
        </w:rPr>
        <w:t>нормалары және жекелеген тораптар мен дайын өнімдерді қабылдау тәртібі, құжаттаманы ресімдеу тәртібі туралы нұсқаулард</w:t>
      </w:r>
      <w:r w:rsidR="00B701E0">
        <w:rPr>
          <w:rStyle w:val="s0"/>
          <w:sz w:val="28"/>
          <w:szCs w:val="28"/>
          <w:lang w:val="kk-KZ"/>
        </w:rPr>
        <w:t>ан</w:t>
      </w:r>
      <w:r w:rsidR="006D6660">
        <w:rPr>
          <w:rStyle w:val="s0"/>
          <w:sz w:val="28"/>
          <w:szCs w:val="28"/>
          <w:lang w:val="kk-KZ"/>
        </w:rPr>
        <w:t xml:space="preserve"> </w:t>
      </w:r>
      <w:r w:rsidR="00B701E0">
        <w:rPr>
          <w:rStyle w:val="s0"/>
          <w:sz w:val="28"/>
          <w:szCs w:val="28"/>
          <w:lang w:val="kk-KZ"/>
        </w:rPr>
        <w:t>тұратын</w:t>
      </w:r>
      <w:r w:rsidRPr="00D71CD8">
        <w:rPr>
          <w:rStyle w:val="s0"/>
          <w:sz w:val="28"/>
          <w:szCs w:val="28"/>
          <w:lang w:val="kk-KZ"/>
        </w:rPr>
        <w:t xml:space="preserve"> технологиялық регламенттерді әзірлейді.</w:t>
      </w:r>
    </w:p>
    <w:p w:rsidR="00773FEE" w:rsidRPr="00D71CD8" w:rsidRDefault="00773FEE" w:rsidP="004E2C81">
      <w:pPr>
        <w:widowControl w:val="0"/>
        <w:tabs>
          <w:tab w:val="left" w:pos="180"/>
        </w:tabs>
        <w:ind w:firstLine="709"/>
        <w:jc w:val="both"/>
        <w:rPr>
          <w:rStyle w:val="s0"/>
          <w:sz w:val="28"/>
          <w:szCs w:val="28"/>
          <w:lang w:val="kk-KZ"/>
        </w:rPr>
      </w:pPr>
      <w:r w:rsidRPr="00D71CD8">
        <w:rPr>
          <w:rStyle w:val="s0"/>
          <w:sz w:val="28"/>
          <w:szCs w:val="28"/>
          <w:lang w:val="kk-KZ"/>
        </w:rPr>
        <w:t xml:space="preserve">16. Жүк көтергіш </w:t>
      </w:r>
      <w:r w:rsidR="002E0CF8" w:rsidRPr="00D71CD8">
        <w:rPr>
          <w:rStyle w:val="s0"/>
          <w:sz w:val="28"/>
          <w:szCs w:val="28"/>
          <w:lang w:val="kk-KZ"/>
        </w:rPr>
        <w:t>м</w:t>
      </w:r>
      <w:r w:rsidR="002E0CF8">
        <w:rPr>
          <w:rStyle w:val="s0"/>
          <w:sz w:val="28"/>
          <w:szCs w:val="28"/>
          <w:lang w:val="kk-KZ"/>
        </w:rPr>
        <w:t>еханизмдерді</w:t>
      </w:r>
      <w:r w:rsidRPr="00D71CD8">
        <w:rPr>
          <w:rStyle w:val="s0"/>
          <w:sz w:val="28"/>
          <w:szCs w:val="28"/>
          <w:lang w:val="kk-KZ"/>
        </w:rPr>
        <w:t xml:space="preserve"> монтаждауды, жөндеуді және (немесе) </w:t>
      </w:r>
      <w:r w:rsidR="007306EC">
        <w:rPr>
          <w:rStyle w:val="s0"/>
          <w:sz w:val="28"/>
          <w:szCs w:val="28"/>
          <w:lang w:val="kk-KZ"/>
        </w:rPr>
        <w:t xml:space="preserve">қайта </w:t>
      </w:r>
      <w:r w:rsidR="002E0CF8">
        <w:rPr>
          <w:rStyle w:val="s0"/>
          <w:sz w:val="28"/>
          <w:szCs w:val="28"/>
          <w:lang w:val="kk-KZ"/>
        </w:rPr>
        <w:t>қалпына келтіруді</w:t>
      </w:r>
      <w:r w:rsidRPr="00D71CD8">
        <w:rPr>
          <w:rStyle w:val="s0"/>
          <w:sz w:val="28"/>
          <w:szCs w:val="28"/>
          <w:lang w:val="kk-KZ"/>
        </w:rPr>
        <w:t xml:space="preserve"> жүргізген ұйым паспортта жүргізілген жұмыс сипатын </w:t>
      </w:r>
      <w:r w:rsidR="006C684F">
        <w:rPr>
          <w:rStyle w:val="s0"/>
          <w:sz w:val="28"/>
          <w:szCs w:val="28"/>
          <w:lang w:val="kk-KZ"/>
        </w:rPr>
        <w:t>көрсетеді, оған сертификаттар нө</w:t>
      </w:r>
      <w:r w:rsidRPr="00D71CD8">
        <w:rPr>
          <w:rStyle w:val="s0"/>
          <w:sz w:val="28"/>
          <w:szCs w:val="28"/>
          <w:lang w:val="kk-KZ"/>
        </w:rPr>
        <w:t>м</w:t>
      </w:r>
      <w:r w:rsidR="006C684F">
        <w:rPr>
          <w:rStyle w:val="s0"/>
          <w:sz w:val="28"/>
          <w:szCs w:val="28"/>
          <w:lang w:val="kk-KZ"/>
        </w:rPr>
        <w:t>і</w:t>
      </w:r>
      <w:r w:rsidRPr="00D71CD8">
        <w:rPr>
          <w:rStyle w:val="s0"/>
          <w:sz w:val="28"/>
          <w:szCs w:val="28"/>
          <w:lang w:val="kk-KZ"/>
        </w:rPr>
        <w:t>рін көрсетіп</w:t>
      </w:r>
      <w:r w:rsidR="002E0CF8">
        <w:rPr>
          <w:rStyle w:val="s0"/>
          <w:sz w:val="28"/>
          <w:szCs w:val="28"/>
          <w:lang w:val="kk-KZ"/>
        </w:rPr>
        <w:t>,</w:t>
      </w:r>
      <w:r w:rsidRPr="00D71CD8">
        <w:rPr>
          <w:rStyle w:val="s0"/>
          <w:sz w:val="28"/>
          <w:szCs w:val="28"/>
          <w:lang w:val="kk-KZ"/>
        </w:rPr>
        <w:t xml:space="preserve"> қолданылған материалдар, жинау бірліктерін, қауіпсіздік құралдарын, дайындаушының сәйкестендіру н</w:t>
      </w:r>
      <w:r w:rsidR="006C684F">
        <w:rPr>
          <w:rStyle w:val="s0"/>
          <w:sz w:val="28"/>
          <w:szCs w:val="28"/>
          <w:lang w:val="kk-KZ"/>
        </w:rPr>
        <w:t>өмі</w:t>
      </w:r>
      <w:r w:rsidRPr="00D71CD8">
        <w:rPr>
          <w:rStyle w:val="s0"/>
          <w:sz w:val="28"/>
          <w:szCs w:val="28"/>
          <w:lang w:val="kk-KZ"/>
        </w:rPr>
        <w:t>рін көрсетіп</w:t>
      </w:r>
      <w:r w:rsidR="002E0CF8">
        <w:rPr>
          <w:rStyle w:val="s0"/>
          <w:sz w:val="28"/>
          <w:szCs w:val="28"/>
          <w:lang w:val="kk-KZ"/>
        </w:rPr>
        <w:t>,</w:t>
      </w:r>
      <w:r w:rsidRPr="00D71CD8">
        <w:rPr>
          <w:rStyle w:val="s0"/>
          <w:sz w:val="28"/>
          <w:szCs w:val="28"/>
          <w:lang w:val="kk-KZ"/>
        </w:rPr>
        <w:t xml:space="preserve"> бақылау-өлшеу құралдарын ауыстыру туралы мәліметтерді енгізеді.</w:t>
      </w:r>
    </w:p>
    <w:p w:rsidR="00773FEE" w:rsidRPr="00D71CD8" w:rsidRDefault="004A23E2" w:rsidP="004E2C81">
      <w:pPr>
        <w:widowControl w:val="0"/>
        <w:tabs>
          <w:tab w:val="left" w:pos="180"/>
        </w:tabs>
        <w:ind w:firstLine="709"/>
        <w:jc w:val="both"/>
        <w:rPr>
          <w:rStyle w:val="s0"/>
          <w:sz w:val="28"/>
          <w:szCs w:val="28"/>
          <w:lang w:val="kk-KZ"/>
        </w:rPr>
      </w:pPr>
      <w:r>
        <w:rPr>
          <w:rStyle w:val="s0"/>
          <w:sz w:val="28"/>
          <w:szCs w:val="28"/>
          <w:lang w:val="kk-KZ"/>
        </w:rPr>
        <w:t>Қағидатты</w:t>
      </w:r>
      <w:r w:rsidR="006D6660">
        <w:rPr>
          <w:rStyle w:val="s0"/>
          <w:sz w:val="28"/>
          <w:szCs w:val="28"/>
          <w:lang w:val="kk-KZ"/>
        </w:rPr>
        <w:t xml:space="preserve"> </w:t>
      </w:r>
      <w:r w:rsidR="00773FEE" w:rsidRPr="00D71CD8">
        <w:rPr>
          <w:rStyle w:val="s0"/>
          <w:sz w:val="28"/>
          <w:szCs w:val="28"/>
          <w:lang w:val="kk-KZ"/>
        </w:rPr>
        <w:t xml:space="preserve">электрлік, кинематикалық, гидравликалық сызбаларға және жүк көтергіш </w:t>
      </w:r>
      <w:r w:rsidRPr="00D71CD8">
        <w:rPr>
          <w:rStyle w:val="s0"/>
          <w:sz w:val="28"/>
          <w:szCs w:val="28"/>
          <w:lang w:val="kk-KZ"/>
        </w:rPr>
        <w:t>м</w:t>
      </w:r>
      <w:r>
        <w:rPr>
          <w:rStyle w:val="s0"/>
          <w:sz w:val="28"/>
          <w:szCs w:val="28"/>
          <w:lang w:val="kk-KZ"/>
        </w:rPr>
        <w:t>еханизмді</w:t>
      </w:r>
      <w:r w:rsidR="006D6660">
        <w:rPr>
          <w:rStyle w:val="s0"/>
          <w:sz w:val="28"/>
          <w:szCs w:val="28"/>
          <w:lang w:val="kk-KZ"/>
        </w:rPr>
        <w:t xml:space="preserve"> </w:t>
      </w:r>
      <w:r w:rsidR="00773FEE" w:rsidRPr="00D71CD8">
        <w:rPr>
          <w:rStyle w:val="s0"/>
          <w:sz w:val="28"/>
          <w:szCs w:val="28"/>
          <w:lang w:val="kk-KZ"/>
        </w:rPr>
        <w:t>басқару жүйесі тізбектеріне өзгертулер енгіз</w:t>
      </w:r>
      <w:r>
        <w:rPr>
          <w:rStyle w:val="s0"/>
          <w:sz w:val="28"/>
          <w:szCs w:val="28"/>
          <w:lang w:val="kk-KZ"/>
        </w:rPr>
        <w:t>іл</w:t>
      </w:r>
      <w:r w:rsidR="00773FEE" w:rsidRPr="00D71CD8">
        <w:rPr>
          <w:rStyle w:val="s0"/>
          <w:sz w:val="28"/>
          <w:szCs w:val="28"/>
          <w:lang w:val="kk-KZ"/>
        </w:rPr>
        <w:t xml:space="preserve">ген жағдайда кран паспорты енгізілген өзгертулер көрсетілген жаңа </w:t>
      </w:r>
      <w:r>
        <w:rPr>
          <w:rStyle w:val="s0"/>
          <w:sz w:val="28"/>
          <w:szCs w:val="28"/>
          <w:lang w:val="kk-KZ"/>
        </w:rPr>
        <w:t>қағидатты</w:t>
      </w:r>
      <w:r w:rsidR="00F97721">
        <w:rPr>
          <w:rStyle w:val="s0"/>
          <w:sz w:val="28"/>
          <w:szCs w:val="28"/>
          <w:lang w:val="kk-KZ"/>
        </w:rPr>
        <w:t xml:space="preserve"> </w:t>
      </w:r>
      <w:r w:rsidR="00773FEE" w:rsidRPr="00D71CD8">
        <w:rPr>
          <w:rStyle w:val="s0"/>
          <w:sz w:val="28"/>
          <w:szCs w:val="28"/>
          <w:lang w:val="kk-KZ"/>
        </w:rPr>
        <w:t>сызбалармен толықтырылады.</w:t>
      </w:r>
    </w:p>
    <w:p w:rsidR="00773FEE" w:rsidRPr="00D71CD8" w:rsidRDefault="00773FEE" w:rsidP="004E2C81">
      <w:pPr>
        <w:widowControl w:val="0"/>
        <w:tabs>
          <w:tab w:val="left" w:pos="180"/>
        </w:tabs>
        <w:ind w:firstLine="709"/>
        <w:jc w:val="both"/>
        <w:rPr>
          <w:rStyle w:val="s0"/>
          <w:sz w:val="28"/>
          <w:szCs w:val="28"/>
          <w:lang w:val="kk-KZ"/>
        </w:rPr>
      </w:pPr>
      <w:r w:rsidRPr="00D71CD8">
        <w:rPr>
          <w:rStyle w:val="s0"/>
          <w:sz w:val="28"/>
          <w:szCs w:val="28"/>
          <w:lang w:val="kk-KZ"/>
        </w:rPr>
        <w:t>Қолданылған материал және дәнекерлеу сапасын растайтын құжаттар дәнекерлеу жұмыстарын жүргізген ұйымда сақталады.</w:t>
      </w:r>
    </w:p>
    <w:p w:rsidR="00773FEE" w:rsidRDefault="00773FEE" w:rsidP="004E2C81">
      <w:pPr>
        <w:widowControl w:val="0"/>
        <w:tabs>
          <w:tab w:val="left" w:pos="180"/>
        </w:tabs>
        <w:ind w:firstLine="709"/>
        <w:jc w:val="both"/>
        <w:rPr>
          <w:rStyle w:val="s0"/>
          <w:sz w:val="28"/>
          <w:szCs w:val="28"/>
          <w:lang w:val="kk-KZ"/>
        </w:rPr>
      </w:pPr>
      <w:r w:rsidRPr="00D71CD8">
        <w:rPr>
          <w:rStyle w:val="s0"/>
          <w:sz w:val="28"/>
          <w:szCs w:val="28"/>
          <w:lang w:val="kk-KZ"/>
        </w:rPr>
        <w:t>17. Кран құрылы</w:t>
      </w:r>
      <w:r w:rsidR="006D44BE">
        <w:rPr>
          <w:rStyle w:val="s0"/>
          <w:sz w:val="28"/>
          <w:szCs w:val="28"/>
          <w:lang w:val="kk-KZ"/>
        </w:rPr>
        <w:t>м</w:t>
      </w:r>
      <w:r w:rsidRPr="00D71CD8">
        <w:rPr>
          <w:rStyle w:val="s0"/>
          <w:sz w:val="28"/>
          <w:szCs w:val="28"/>
          <w:lang w:val="kk-KZ"/>
        </w:rPr>
        <w:t>ы немесе паспорттағы деректердің өзгеруін</w:t>
      </w:r>
      <w:r w:rsidR="006D44BE">
        <w:rPr>
          <w:rStyle w:val="s0"/>
          <w:sz w:val="28"/>
          <w:szCs w:val="28"/>
          <w:lang w:val="kk-KZ"/>
        </w:rPr>
        <w:t>е</w:t>
      </w:r>
      <w:r w:rsidRPr="00D71CD8">
        <w:rPr>
          <w:rStyle w:val="s0"/>
          <w:sz w:val="28"/>
          <w:szCs w:val="28"/>
          <w:lang w:val="kk-KZ"/>
        </w:rPr>
        <w:t xml:space="preserve"> байланысты жөндеу, монтаждау немесе басқа да жұмыстар дайындаушы немесе сараптама ұйымы келісімімен жүргізіледі.</w:t>
      </w:r>
    </w:p>
    <w:p w:rsidR="00773FEE" w:rsidRPr="00D71CD8" w:rsidRDefault="00773FEE" w:rsidP="004E2C81">
      <w:pPr>
        <w:widowControl w:val="0"/>
        <w:tabs>
          <w:tab w:val="left" w:pos="180"/>
        </w:tabs>
        <w:ind w:firstLine="709"/>
        <w:jc w:val="both"/>
        <w:rPr>
          <w:rStyle w:val="s0"/>
          <w:sz w:val="28"/>
          <w:szCs w:val="28"/>
          <w:lang w:val="kk-KZ"/>
        </w:rPr>
      </w:pPr>
      <w:r w:rsidRPr="00D71CD8">
        <w:rPr>
          <w:rStyle w:val="s0"/>
          <w:sz w:val="28"/>
          <w:szCs w:val="28"/>
          <w:lang w:val="kk-KZ"/>
        </w:rPr>
        <w:t xml:space="preserve">18. Жүк көтергіш </w:t>
      </w:r>
      <w:r w:rsidR="007306EC" w:rsidRPr="00D71CD8">
        <w:rPr>
          <w:rStyle w:val="s0"/>
          <w:sz w:val="28"/>
          <w:szCs w:val="28"/>
          <w:lang w:val="kk-KZ"/>
        </w:rPr>
        <w:t>м</w:t>
      </w:r>
      <w:r w:rsidR="007306EC">
        <w:rPr>
          <w:rStyle w:val="s0"/>
          <w:sz w:val="28"/>
          <w:szCs w:val="28"/>
          <w:lang w:val="kk-KZ"/>
        </w:rPr>
        <w:t>еханизмдердің</w:t>
      </w:r>
      <w:r w:rsidR="00F97721">
        <w:rPr>
          <w:rStyle w:val="s0"/>
          <w:sz w:val="28"/>
          <w:szCs w:val="28"/>
          <w:lang w:val="kk-KZ"/>
        </w:rPr>
        <w:t xml:space="preserve"> </w:t>
      </w:r>
      <w:r w:rsidRPr="00D71CD8">
        <w:rPr>
          <w:rStyle w:val="s0"/>
          <w:sz w:val="28"/>
          <w:szCs w:val="28"/>
          <w:lang w:val="kk-KZ"/>
        </w:rPr>
        <w:t xml:space="preserve">есептелген элементтері мен бөлшектерін монтаждау, </w:t>
      </w:r>
      <w:r w:rsidR="007306EC">
        <w:rPr>
          <w:rStyle w:val="s0"/>
          <w:sz w:val="28"/>
          <w:szCs w:val="28"/>
          <w:lang w:val="kk-KZ"/>
        </w:rPr>
        <w:t>қайта қалпына келтіру</w:t>
      </w:r>
      <w:r w:rsidRPr="00D71CD8">
        <w:rPr>
          <w:rStyle w:val="s0"/>
          <w:sz w:val="28"/>
          <w:szCs w:val="28"/>
          <w:lang w:val="kk-KZ"/>
        </w:rPr>
        <w:t xml:space="preserve"> және жөндеу кезінде қолданылған материал сапасы сертификатпен куәландырылады.</w:t>
      </w:r>
    </w:p>
    <w:p w:rsidR="00773FEE" w:rsidRPr="00D71CD8" w:rsidRDefault="00773FEE" w:rsidP="004E2C81">
      <w:pPr>
        <w:widowControl w:val="0"/>
        <w:tabs>
          <w:tab w:val="left" w:pos="180"/>
        </w:tabs>
        <w:ind w:firstLine="709"/>
        <w:jc w:val="both"/>
        <w:rPr>
          <w:rStyle w:val="s0"/>
          <w:sz w:val="28"/>
          <w:szCs w:val="28"/>
          <w:lang w:val="kk-KZ"/>
        </w:rPr>
      </w:pPr>
      <w:r w:rsidRPr="00D71CD8">
        <w:rPr>
          <w:rStyle w:val="s0"/>
          <w:sz w:val="28"/>
          <w:szCs w:val="28"/>
          <w:lang w:val="kk-KZ"/>
        </w:rPr>
        <w:t xml:space="preserve">Сертификат болмаған жағдайда материалды нормативтік техникалық құжаттамаға сәйкес сынақтан өткізгеннен кейін қолдануға болады. Материалдарды таңдау </w:t>
      </w:r>
      <w:r w:rsidR="00D2631B">
        <w:rPr>
          <w:rStyle w:val="s0"/>
          <w:sz w:val="28"/>
          <w:szCs w:val="28"/>
          <w:lang w:val="kk-KZ"/>
        </w:rPr>
        <w:t>ж</w:t>
      </w:r>
      <w:r w:rsidR="006B6DDC">
        <w:rPr>
          <w:rStyle w:val="s0"/>
          <w:sz w:val="28"/>
          <w:szCs w:val="28"/>
          <w:lang w:val="kk-KZ"/>
        </w:rPr>
        <w:t xml:space="preserve">үк көтергіш </w:t>
      </w:r>
      <w:r w:rsidR="00516353">
        <w:rPr>
          <w:rStyle w:val="s0"/>
          <w:sz w:val="28"/>
          <w:szCs w:val="28"/>
          <w:lang w:val="kk-KZ"/>
        </w:rPr>
        <w:t>механизмнің</w:t>
      </w:r>
      <w:r w:rsidRPr="00D71CD8">
        <w:rPr>
          <w:rStyle w:val="s0"/>
          <w:sz w:val="28"/>
          <w:szCs w:val="28"/>
          <w:lang w:val="kk-KZ"/>
        </w:rPr>
        <w:t xml:space="preserve"> жұмыс және жұмыс істемейтін жағдайы үшін қоршаған орта температурасының төменгі шекті мәндерін, элементтердің жүктелу дәрежесін және қоршаған орта агрессиялығын </w:t>
      </w:r>
      <w:r w:rsidR="00DF4F78">
        <w:rPr>
          <w:rStyle w:val="s0"/>
          <w:sz w:val="28"/>
          <w:szCs w:val="28"/>
          <w:lang w:val="kk-KZ"/>
        </w:rPr>
        <w:t>ескере</w:t>
      </w:r>
      <w:r w:rsidRPr="00D71CD8">
        <w:rPr>
          <w:rStyle w:val="s0"/>
          <w:sz w:val="28"/>
          <w:szCs w:val="28"/>
          <w:lang w:val="kk-KZ"/>
        </w:rPr>
        <w:t xml:space="preserve"> отырып жүргізіледі. Қолданылған материал таңбасы және кранның жұмыс </w:t>
      </w:r>
      <w:r w:rsidR="00A056F8">
        <w:rPr>
          <w:rStyle w:val="s0"/>
          <w:sz w:val="28"/>
          <w:szCs w:val="28"/>
          <w:lang w:val="kk-KZ"/>
        </w:rPr>
        <w:t xml:space="preserve">істейтін </w:t>
      </w:r>
      <w:r w:rsidRPr="00D71CD8">
        <w:rPr>
          <w:rStyle w:val="s0"/>
          <w:sz w:val="28"/>
          <w:szCs w:val="28"/>
          <w:lang w:val="kk-KZ"/>
        </w:rPr>
        <w:t xml:space="preserve">және жұмыс істемейтін жағдайы үшін </w:t>
      </w:r>
      <w:r w:rsidR="00A056F8">
        <w:rPr>
          <w:rStyle w:val="s0"/>
          <w:sz w:val="28"/>
          <w:szCs w:val="28"/>
          <w:lang w:val="kk-KZ"/>
        </w:rPr>
        <w:t xml:space="preserve">температураның </w:t>
      </w:r>
      <w:r w:rsidRPr="00D71CD8">
        <w:rPr>
          <w:rStyle w:val="s0"/>
          <w:sz w:val="28"/>
          <w:szCs w:val="28"/>
          <w:lang w:val="kk-KZ"/>
        </w:rPr>
        <w:t>төменгі шекті мәндер</w:t>
      </w:r>
      <w:r w:rsidR="00A056F8">
        <w:rPr>
          <w:rStyle w:val="s0"/>
          <w:sz w:val="28"/>
          <w:szCs w:val="28"/>
          <w:lang w:val="kk-KZ"/>
        </w:rPr>
        <w:t>і</w:t>
      </w:r>
      <w:r w:rsidRPr="00D71CD8">
        <w:rPr>
          <w:rStyle w:val="s0"/>
          <w:sz w:val="28"/>
          <w:szCs w:val="28"/>
          <w:lang w:val="kk-KZ"/>
        </w:rPr>
        <w:t xml:space="preserve"> туралы деректер оның паспортында көрсетіледі.</w:t>
      </w:r>
    </w:p>
    <w:p w:rsidR="00773FEE" w:rsidRPr="00D71CD8" w:rsidRDefault="00773FEE" w:rsidP="004E2C81">
      <w:pPr>
        <w:widowControl w:val="0"/>
        <w:tabs>
          <w:tab w:val="left" w:pos="180"/>
        </w:tabs>
        <w:ind w:firstLine="709"/>
        <w:jc w:val="both"/>
        <w:rPr>
          <w:sz w:val="28"/>
          <w:szCs w:val="28"/>
          <w:lang w:val="kk-KZ"/>
        </w:rPr>
      </w:pPr>
      <w:r w:rsidRPr="00D71CD8">
        <w:rPr>
          <w:rStyle w:val="s0"/>
          <w:sz w:val="28"/>
          <w:szCs w:val="28"/>
          <w:lang w:val="kk-KZ"/>
        </w:rPr>
        <w:t>19. С</w:t>
      </w:r>
      <w:r w:rsidRPr="00D71CD8">
        <w:rPr>
          <w:sz w:val="28"/>
          <w:szCs w:val="28"/>
          <w:lang w:val="kk-KZ"/>
        </w:rPr>
        <w:t xml:space="preserve">апасы жағынан «Құймаларға арналған қабатты графиті бар шойын. Маркалар» </w:t>
      </w:r>
      <w:r w:rsidR="00A056F8" w:rsidRPr="00D71CD8">
        <w:rPr>
          <w:sz w:val="28"/>
          <w:szCs w:val="28"/>
          <w:lang w:val="kk-KZ"/>
        </w:rPr>
        <w:t xml:space="preserve">МСТ 1412 бойынша СЧ 15 таңбасынан төмен болмайтын </w:t>
      </w:r>
      <w:r w:rsidR="00A056F8">
        <w:rPr>
          <w:sz w:val="28"/>
          <w:szCs w:val="28"/>
          <w:lang w:val="kk-KZ"/>
        </w:rPr>
        <w:t>шойын құйманымыналады</w:t>
      </w:r>
      <w:r w:rsidRPr="00D71CD8">
        <w:rPr>
          <w:sz w:val="28"/>
          <w:szCs w:val="28"/>
          <w:lang w:val="kk-KZ"/>
        </w:rPr>
        <w:t>:</w:t>
      </w:r>
    </w:p>
    <w:p w:rsidR="00773FEE" w:rsidRPr="00D71CD8" w:rsidRDefault="00773FEE" w:rsidP="004E2C81">
      <w:pPr>
        <w:widowControl w:val="0"/>
        <w:ind w:firstLine="709"/>
        <w:jc w:val="both"/>
        <w:rPr>
          <w:sz w:val="28"/>
          <w:szCs w:val="28"/>
          <w:lang w:val="kk-KZ"/>
        </w:rPr>
      </w:pPr>
      <w:r w:rsidRPr="00D71CD8">
        <w:rPr>
          <w:sz w:val="28"/>
          <w:szCs w:val="28"/>
          <w:lang w:val="kk-KZ"/>
        </w:rPr>
        <w:t xml:space="preserve">қол жетегі бар жүк көтергіш </w:t>
      </w:r>
      <w:r w:rsidR="004C7723" w:rsidRPr="00D71CD8">
        <w:rPr>
          <w:sz w:val="28"/>
          <w:szCs w:val="28"/>
          <w:lang w:val="kk-KZ"/>
        </w:rPr>
        <w:t>м</w:t>
      </w:r>
      <w:r w:rsidR="004C7723">
        <w:rPr>
          <w:sz w:val="28"/>
          <w:szCs w:val="28"/>
          <w:lang w:val="kk-KZ"/>
        </w:rPr>
        <w:t>еханизмдердің</w:t>
      </w:r>
      <w:r w:rsidR="00F97721">
        <w:rPr>
          <w:sz w:val="28"/>
          <w:szCs w:val="28"/>
          <w:lang w:val="kk-KZ"/>
        </w:rPr>
        <w:t xml:space="preserve"> </w:t>
      </w:r>
      <w:r w:rsidRPr="00D71CD8">
        <w:rPr>
          <w:sz w:val="28"/>
          <w:szCs w:val="28"/>
          <w:lang w:val="kk-KZ"/>
        </w:rPr>
        <w:t>тістері бар, бұрамдықты және жүріс доңғалақтарын;</w:t>
      </w:r>
    </w:p>
    <w:p w:rsidR="00773FEE" w:rsidRPr="00D71CD8" w:rsidRDefault="00773FEE" w:rsidP="004E2C81">
      <w:pPr>
        <w:widowControl w:val="0"/>
        <w:ind w:firstLine="709"/>
        <w:jc w:val="both"/>
        <w:rPr>
          <w:sz w:val="28"/>
          <w:szCs w:val="28"/>
          <w:lang w:val="kk-KZ"/>
        </w:rPr>
      </w:pPr>
      <w:r w:rsidRPr="00D71CD8">
        <w:rPr>
          <w:sz w:val="28"/>
          <w:szCs w:val="28"/>
          <w:lang w:val="kk-KZ"/>
        </w:rPr>
        <w:t xml:space="preserve">доңғалақтың айналу жылдамдығы 1,5 </w:t>
      </w:r>
      <w:r w:rsidR="004C7723">
        <w:rPr>
          <w:sz w:val="28"/>
          <w:szCs w:val="28"/>
          <w:lang w:val="kk-KZ"/>
        </w:rPr>
        <w:t xml:space="preserve">метр/секундтан (бұдан әрі </w:t>
      </w:r>
      <w:r w:rsidR="00953CCA">
        <w:rPr>
          <w:sz w:val="28"/>
          <w:szCs w:val="28"/>
          <w:lang w:val="kk-KZ"/>
        </w:rPr>
        <w:t>–</w:t>
      </w:r>
      <w:r w:rsidR="004C7723">
        <w:rPr>
          <w:sz w:val="28"/>
          <w:szCs w:val="28"/>
          <w:lang w:val="kk-KZ"/>
        </w:rPr>
        <w:t xml:space="preserve"> </w:t>
      </w:r>
      <w:r w:rsidRPr="00D71CD8">
        <w:rPr>
          <w:sz w:val="28"/>
          <w:szCs w:val="28"/>
          <w:lang w:val="kk-KZ"/>
        </w:rPr>
        <w:t>м/с</w:t>
      </w:r>
      <w:r w:rsidR="004C7723">
        <w:rPr>
          <w:sz w:val="28"/>
          <w:szCs w:val="28"/>
          <w:lang w:val="kk-KZ"/>
        </w:rPr>
        <w:t>)</w:t>
      </w:r>
      <w:r w:rsidRPr="00D71CD8">
        <w:rPr>
          <w:sz w:val="28"/>
          <w:szCs w:val="28"/>
          <w:lang w:val="kk-KZ"/>
        </w:rPr>
        <w:t xml:space="preserve"> артық болмағанда тетік жіктегіші (режимі) М5</w:t>
      </w:r>
      <w:r w:rsidR="00E82260">
        <w:rPr>
          <w:sz w:val="28"/>
          <w:szCs w:val="28"/>
          <w:lang w:val="kk-KZ"/>
        </w:rPr>
        <w:t>-тен</w:t>
      </w:r>
      <w:r w:rsidR="00F97721">
        <w:rPr>
          <w:sz w:val="28"/>
          <w:szCs w:val="28"/>
          <w:lang w:val="kk-KZ"/>
        </w:rPr>
        <w:t xml:space="preserve"> </w:t>
      </w:r>
      <w:r w:rsidR="00E82260">
        <w:rPr>
          <w:sz w:val="28"/>
          <w:szCs w:val="28"/>
          <w:lang w:val="kk-KZ"/>
        </w:rPr>
        <w:t>жоғары</w:t>
      </w:r>
      <w:r w:rsidRPr="00D71CD8">
        <w:rPr>
          <w:sz w:val="28"/>
          <w:szCs w:val="28"/>
          <w:lang w:val="kk-KZ"/>
        </w:rPr>
        <w:t xml:space="preserve"> емес топқа арналған машина</w:t>
      </w:r>
      <w:r w:rsidR="004C7723">
        <w:rPr>
          <w:sz w:val="28"/>
          <w:szCs w:val="28"/>
          <w:lang w:val="kk-KZ"/>
        </w:rPr>
        <w:t>лық</w:t>
      </w:r>
      <w:r w:rsidRPr="00D71CD8">
        <w:rPr>
          <w:sz w:val="28"/>
          <w:szCs w:val="28"/>
          <w:lang w:val="kk-KZ"/>
        </w:rPr>
        <w:t xml:space="preserve"> жетегі бар жүк көтергіш </w:t>
      </w:r>
      <w:r w:rsidR="00E82260" w:rsidRPr="00D71CD8">
        <w:rPr>
          <w:sz w:val="28"/>
          <w:szCs w:val="28"/>
          <w:lang w:val="kk-KZ"/>
        </w:rPr>
        <w:t>м</w:t>
      </w:r>
      <w:r w:rsidR="00E82260">
        <w:rPr>
          <w:sz w:val="28"/>
          <w:szCs w:val="28"/>
          <w:lang w:val="kk-KZ"/>
        </w:rPr>
        <w:t>еханизмдердің</w:t>
      </w:r>
      <w:r w:rsidR="00F97721">
        <w:rPr>
          <w:sz w:val="28"/>
          <w:szCs w:val="28"/>
          <w:lang w:val="kk-KZ"/>
        </w:rPr>
        <w:t xml:space="preserve"> </w:t>
      </w:r>
      <w:r w:rsidRPr="00D71CD8">
        <w:rPr>
          <w:sz w:val="28"/>
          <w:szCs w:val="28"/>
          <w:lang w:val="kk-KZ"/>
        </w:rPr>
        <w:t>бұрамдықты доңғалақтарын;</w:t>
      </w:r>
    </w:p>
    <w:p w:rsidR="00773FEE" w:rsidRPr="00D71CD8" w:rsidRDefault="00D2631B" w:rsidP="004E2C81">
      <w:pPr>
        <w:widowControl w:val="0"/>
        <w:ind w:firstLine="709"/>
        <w:jc w:val="both"/>
        <w:rPr>
          <w:sz w:val="28"/>
          <w:szCs w:val="28"/>
          <w:lang w:val="kk-KZ"/>
        </w:rPr>
      </w:pPr>
      <w:r>
        <w:rPr>
          <w:sz w:val="28"/>
          <w:szCs w:val="28"/>
          <w:lang w:val="kk-KZ"/>
        </w:rPr>
        <w:t>ж</w:t>
      </w:r>
      <w:r w:rsidR="006B6DDC">
        <w:rPr>
          <w:sz w:val="28"/>
          <w:szCs w:val="28"/>
          <w:lang w:val="kk-KZ"/>
        </w:rPr>
        <w:t xml:space="preserve">үк көтергіш </w:t>
      </w:r>
      <w:r w:rsidR="00516353">
        <w:rPr>
          <w:sz w:val="28"/>
          <w:szCs w:val="28"/>
          <w:lang w:val="kk-KZ"/>
        </w:rPr>
        <w:t>механизмнің</w:t>
      </w:r>
      <w:r w:rsidR="00773FEE" w:rsidRPr="00D71CD8">
        <w:rPr>
          <w:sz w:val="28"/>
          <w:szCs w:val="28"/>
          <w:lang w:val="kk-KZ"/>
        </w:rPr>
        <w:t xml:space="preserve"> тетік жіктегіші (режимі) тобына және жетектің түріне қарамастан, қоладан жасалған доғасы </w:t>
      </w:r>
      <w:r w:rsidR="00717280">
        <w:rPr>
          <w:sz w:val="28"/>
          <w:szCs w:val="28"/>
          <w:lang w:val="kk-KZ"/>
        </w:rPr>
        <w:t xml:space="preserve">бар </w:t>
      </w:r>
      <w:r w:rsidR="00773FEE" w:rsidRPr="00D71CD8">
        <w:rPr>
          <w:sz w:val="28"/>
          <w:szCs w:val="28"/>
          <w:lang w:val="kk-KZ"/>
        </w:rPr>
        <w:t>бұрамдықты доңғалақтарын;</w:t>
      </w:r>
    </w:p>
    <w:p w:rsidR="00773FEE" w:rsidRPr="00D71CD8" w:rsidRDefault="00090AFE" w:rsidP="004E2C81">
      <w:pPr>
        <w:widowControl w:val="0"/>
        <w:ind w:firstLine="709"/>
        <w:jc w:val="both"/>
        <w:rPr>
          <w:sz w:val="28"/>
          <w:szCs w:val="28"/>
          <w:lang w:val="kk-KZ"/>
        </w:rPr>
      </w:pPr>
      <w:r>
        <w:rPr>
          <w:sz w:val="28"/>
          <w:szCs w:val="28"/>
          <w:lang w:val="kk-KZ"/>
        </w:rPr>
        <w:t>жебесі</w:t>
      </w:r>
      <w:r w:rsidR="00773FEE" w:rsidRPr="00D71CD8">
        <w:rPr>
          <w:sz w:val="28"/>
          <w:szCs w:val="28"/>
          <w:lang w:val="kk-KZ"/>
        </w:rPr>
        <w:t xml:space="preserve"> бар және мұнаралы крандар блоктарынан басқа, барабандарды, редукторлар мен блоктар корпустарын;</w:t>
      </w:r>
    </w:p>
    <w:p w:rsidR="00773FEE" w:rsidRPr="00D71CD8" w:rsidRDefault="00773FEE" w:rsidP="004E2C81">
      <w:pPr>
        <w:widowControl w:val="0"/>
        <w:ind w:firstLine="709"/>
        <w:jc w:val="both"/>
        <w:rPr>
          <w:sz w:val="28"/>
          <w:szCs w:val="28"/>
          <w:lang w:val="kk-KZ"/>
        </w:rPr>
      </w:pPr>
      <w:r w:rsidRPr="00D71CD8">
        <w:rPr>
          <w:sz w:val="28"/>
          <w:szCs w:val="28"/>
          <w:lang w:val="kk-KZ"/>
        </w:rPr>
        <w:t>тежеуіштердің қалыптарын, барабандардың кронштейндерін және мойынтіректердің корпустарын</w:t>
      </w:r>
      <w:r w:rsidR="00F97721">
        <w:rPr>
          <w:sz w:val="28"/>
          <w:szCs w:val="28"/>
          <w:lang w:val="kk-KZ"/>
        </w:rPr>
        <w:t xml:space="preserve"> </w:t>
      </w:r>
      <w:r w:rsidR="00717280" w:rsidRPr="00D71CD8">
        <w:rPr>
          <w:sz w:val="28"/>
          <w:szCs w:val="28"/>
          <w:lang w:val="kk-KZ"/>
        </w:rPr>
        <w:t>дайындау үшін қолдануға болады</w:t>
      </w:r>
      <w:r w:rsidRPr="00D71CD8">
        <w:rPr>
          <w:sz w:val="28"/>
          <w:szCs w:val="28"/>
          <w:lang w:val="kk-KZ"/>
        </w:rPr>
        <w:t>.</w:t>
      </w:r>
    </w:p>
    <w:p w:rsidR="00773FEE" w:rsidRPr="00D71CD8" w:rsidRDefault="00773FEE" w:rsidP="004E2C81">
      <w:pPr>
        <w:widowControl w:val="0"/>
        <w:tabs>
          <w:tab w:val="left" w:pos="180"/>
        </w:tabs>
        <w:ind w:firstLine="709"/>
        <w:jc w:val="both"/>
        <w:rPr>
          <w:rStyle w:val="s0"/>
          <w:sz w:val="28"/>
          <w:szCs w:val="28"/>
          <w:lang w:val="kk-KZ"/>
        </w:rPr>
      </w:pPr>
      <w:r w:rsidRPr="00D71CD8">
        <w:rPr>
          <w:rStyle w:val="s0"/>
          <w:sz w:val="28"/>
          <w:szCs w:val="28"/>
          <w:lang w:val="kk-KZ"/>
        </w:rPr>
        <w:t xml:space="preserve">Жүк көтергіш </w:t>
      </w:r>
      <w:r w:rsidR="00EA7CBC" w:rsidRPr="00D71CD8">
        <w:rPr>
          <w:sz w:val="28"/>
          <w:szCs w:val="28"/>
          <w:lang w:val="kk-KZ"/>
        </w:rPr>
        <w:t>м</w:t>
      </w:r>
      <w:r w:rsidR="00EA7CBC">
        <w:rPr>
          <w:sz w:val="28"/>
          <w:szCs w:val="28"/>
          <w:lang w:val="kk-KZ"/>
        </w:rPr>
        <w:t>еханизмдердің</w:t>
      </w:r>
      <w:r w:rsidR="00F97721">
        <w:rPr>
          <w:sz w:val="28"/>
          <w:szCs w:val="28"/>
          <w:lang w:val="kk-KZ"/>
        </w:rPr>
        <w:t xml:space="preserve"> </w:t>
      </w:r>
      <w:r w:rsidR="00EA7CBC">
        <w:rPr>
          <w:rStyle w:val="s0"/>
          <w:sz w:val="28"/>
          <w:szCs w:val="28"/>
          <w:lang w:val="kk-KZ"/>
        </w:rPr>
        <w:t>жылжыту</w:t>
      </w:r>
      <w:r w:rsidR="00F97721">
        <w:rPr>
          <w:rStyle w:val="s0"/>
          <w:sz w:val="28"/>
          <w:szCs w:val="28"/>
          <w:lang w:val="kk-KZ"/>
        </w:rPr>
        <w:t xml:space="preserve"> </w:t>
      </w:r>
      <w:r w:rsidRPr="00D71CD8">
        <w:rPr>
          <w:rStyle w:val="s0"/>
          <w:sz w:val="28"/>
          <w:szCs w:val="28"/>
          <w:lang w:val="kk-KZ"/>
        </w:rPr>
        <w:t xml:space="preserve">және </w:t>
      </w:r>
      <w:r w:rsidR="00EA7CBC">
        <w:rPr>
          <w:rStyle w:val="s0"/>
          <w:sz w:val="28"/>
          <w:szCs w:val="28"/>
          <w:lang w:val="kk-KZ"/>
        </w:rPr>
        <w:t>бұру</w:t>
      </w:r>
      <w:r w:rsidR="00F97721">
        <w:rPr>
          <w:rStyle w:val="s0"/>
          <w:sz w:val="28"/>
          <w:szCs w:val="28"/>
          <w:lang w:val="kk-KZ"/>
        </w:rPr>
        <w:t xml:space="preserve"> </w:t>
      </w:r>
      <w:r w:rsidR="00EA7CBC">
        <w:rPr>
          <w:rStyle w:val="s0"/>
          <w:sz w:val="28"/>
          <w:szCs w:val="28"/>
          <w:lang w:val="kk-KZ"/>
        </w:rPr>
        <w:t>тетіктер</w:t>
      </w:r>
      <w:r w:rsidR="00EA7CBC" w:rsidRPr="00D71CD8">
        <w:rPr>
          <w:rStyle w:val="s0"/>
          <w:sz w:val="28"/>
          <w:szCs w:val="28"/>
          <w:lang w:val="kk-KZ"/>
        </w:rPr>
        <w:t xml:space="preserve">інің </w:t>
      </w:r>
      <w:r w:rsidRPr="00D71CD8">
        <w:rPr>
          <w:rStyle w:val="s0"/>
          <w:sz w:val="28"/>
          <w:szCs w:val="28"/>
          <w:lang w:val="kk-KZ"/>
        </w:rPr>
        <w:t xml:space="preserve">тежегіш тегершіктері үшін сапасы </w:t>
      </w:r>
      <w:r w:rsidR="00EA7CBC" w:rsidRPr="00D71CD8">
        <w:rPr>
          <w:sz w:val="28"/>
          <w:szCs w:val="28"/>
          <w:lang w:val="kk-KZ"/>
        </w:rPr>
        <w:t xml:space="preserve">«Құймаларға арналған қабатты графиті бар шойын. Маркалар» </w:t>
      </w:r>
      <w:r w:rsidRPr="00D71CD8">
        <w:rPr>
          <w:rStyle w:val="s0"/>
          <w:sz w:val="28"/>
          <w:szCs w:val="28"/>
          <w:lang w:val="kk-KZ"/>
        </w:rPr>
        <w:t>МСТ</w:t>
      </w:r>
      <w:r w:rsidR="00953CCA">
        <w:rPr>
          <w:rStyle w:val="s0"/>
          <w:sz w:val="28"/>
          <w:szCs w:val="28"/>
          <w:lang w:val="kk-KZ"/>
        </w:rPr>
        <w:t> </w:t>
      </w:r>
      <w:r w:rsidRPr="00D71CD8">
        <w:rPr>
          <w:rStyle w:val="s0"/>
          <w:sz w:val="28"/>
          <w:szCs w:val="28"/>
          <w:lang w:val="kk-KZ"/>
        </w:rPr>
        <w:t>1412 бойынша СЧ</w:t>
      </w:r>
      <w:r w:rsidR="00953CCA">
        <w:rPr>
          <w:rStyle w:val="s0"/>
          <w:sz w:val="28"/>
          <w:szCs w:val="28"/>
          <w:lang w:val="kk-KZ"/>
        </w:rPr>
        <w:t> </w:t>
      </w:r>
      <w:r w:rsidRPr="00D71CD8">
        <w:rPr>
          <w:rStyle w:val="s0"/>
          <w:sz w:val="28"/>
          <w:szCs w:val="28"/>
          <w:lang w:val="kk-KZ"/>
        </w:rPr>
        <w:t>20 таңбасынан төмен болмайтын құймаларды қолдануға болады. Қарсы салмақты және күштік емес бөлшектерді дайындау үшін кұймалар таңбасы регламенттелмейді.</w:t>
      </w:r>
    </w:p>
    <w:p w:rsidR="00773FEE" w:rsidRPr="00D71CD8" w:rsidRDefault="00773FEE" w:rsidP="004E2C81">
      <w:pPr>
        <w:widowControl w:val="0"/>
        <w:tabs>
          <w:tab w:val="left" w:pos="180"/>
        </w:tabs>
        <w:ind w:firstLine="709"/>
        <w:jc w:val="both"/>
        <w:rPr>
          <w:rStyle w:val="s0"/>
          <w:sz w:val="28"/>
          <w:szCs w:val="28"/>
          <w:lang w:val="kk-KZ"/>
        </w:rPr>
      </w:pPr>
      <w:r w:rsidRPr="00D71CD8">
        <w:rPr>
          <w:rStyle w:val="s0"/>
          <w:sz w:val="28"/>
          <w:szCs w:val="28"/>
          <w:lang w:val="kk-KZ"/>
        </w:rPr>
        <w:t xml:space="preserve">20. Жүк көтергіш </w:t>
      </w:r>
      <w:r w:rsidR="00E3727C" w:rsidRPr="00D71CD8">
        <w:rPr>
          <w:sz w:val="28"/>
          <w:szCs w:val="28"/>
          <w:lang w:val="kk-KZ"/>
        </w:rPr>
        <w:t>м</w:t>
      </w:r>
      <w:r w:rsidR="00E3727C">
        <w:rPr>
          <w:sz w:val="28"/>
          <w:szCs w:val="28"/>
          <w:lang w:val="kk-KZ"/>
        </w:rPr>
        <w:t>еханизмдерді</w:t>
      </w:r>
      <w:r w:rsidRPr="00D71CD8">
        <w:rPr>
          <w:rStyle w:val="s0"/>
          <w:sz w:val="28"/>
          <w:szCs w:val="28"/>
          <w:lang w:val="kk-KZ"/>
        </w:rPr>
        <w:t xml:space="preserve"> монтаждау, </w:t>
      </w:r>
      <w:r w:rsidR="00E3727C">
        <w:rPr>
          <w:rStyle w:val="s0"/>
          <w:sz w:val="28"/>
          <w:szCs w:val="28"/>
          <w:lang w:val="kk-KZ"/>
        </w:rPr>
        <w:t>қайта қалпына келтіру</w:t>
      </w:r>
      <w:r w:rsidR="00F97721">
        <w:rPr>
          <w:rStyle w:val="s0"/>
          <w:sz w:val="28"/>
          <w:szCs w:val="28"/>
          <w:lang w:val="kk-KZ"/>
        </w:rPr>
        <w:t xml:space="preserve"> </w:t>
      </w:r>
      <w:r w:rsidRPr="00D71CD8">
        <w:rPr>
          <w:rStyle w:val="s0"/>
          <w:sz w:val="28"/>
          <w:szCs w:val="28"/>
          <w:lang w:val="kk-KZ"/>
        </w:rPr>
        <w:t xml:space="preserve">және жөндеу үшін </w:t>
      </w:r>
      <w:r w:rsidR="00E3727C">
        <w:rPr>
          <w:rStyle w:val="s0"/>
          <w:sz w:val="28"/>
          <w:szCs w:val="28"/>
          <w:lang w:val="kk-KZ"/>
        </w:rPr>
        <w:t>бұрын</w:t>
      </w:r>
      <w:r w:rsidRPr="00D71CD8">
        <w:rPr>
          <w:rStyle w:val="s0"/>
          <w:sz w:val="28"/>
          <w:szCs w:val="28"/>
          <w:lang w:val="kk-KZ"/>
        </w:rPr>
        <w:t xml:space="preserve"> қолданылмаған материалдарды аттестатталған ұйым</w:t>
      </w:r>
      <w:r w:rsidR="006C684F">
        <w:rPr>
          <w:rStyle w:val="s0"/>
          <w:sz w:val="28"/>
          <w:szCs w:val="28"/>
          <w:lang w:val="kk-KZ"/>
        </w:rPr>
        <w:t>ның</w:t>
      </w:r>
      <w:r w:rsidRPr="00D71CD8">
        <w:rPr>
          <w:rStyle w:val="s0"/>
          <w:sz w:val="28"/>
          <w:szCs w:val="28"/>
          <w:lang w:val="kk-KZ"/>
        </w:rPr>
        <w:t xml:space="preserve"> ұсынымы бойынша қолдануға болады.</w:t>
      </w:r>
    </w:p>
    <w:p w:rsidR="00773FEE" w:rsidRPr="00D71CD8" w:rsidRDefault="00773FEE" w:rsidP="004E2C81">
      <w:pPr>
        <w:widowControl w:val="0"/>
        <w:tabs>
          <w:tab w:val="left" w:pos="180"/>
        </w:tabs>
        <w:ind w:firstLine="709"/>
        <w:jc w:val="both"/>
        <w:rPr>
          <w:rStyle w:val="s0"/>
          <w:sz w:val="28"/>
          <w:szCs w:val="28"/>
          <w:lang w:val="kk-KZ"/>
        </w:rPr>
      </w:pPr>
      <w:r w:rsidRPr="00D71CD8">
        <w:rPr>
          <w:rStyle w:val="s0"/>
          <w:sz w:val="28"/>
          <w:szCs w:val="28"/>
          <w:lang w:val="kk-KZ"/>
        </w:rPr>
        <w:t xml:space="preserve">21. </w:t>
      </w:r>
      <w:r w:rsidR="00572816">
        <w:rPr>
          <w:rStyle w:val="s0"/>
          <w:sz w:val="28"/>
          <w:szCs w:val="28"/>
          <w:lang w:val="kk-KZ"/>
        </w:rPr>
        <w:t>Ж</w:t>
      </w:r>
      <w:r w:rsidR="00572816" w:rsidRPr="00D71CD8">
        <w:rPr>
          <w:rStyle w:val="s0"/>
          <w:sz w:val="28"/>
          <w:szCs w:val="28"/>
          <w:lang w:val="kk-KZ"/>
        </w:rPr>
        <w:t xml:space="preserve">үк көтергіш </w:t>
      </w:r>
      <w:r w:rsidR="00572816" w:rsidRPr="00D71CD8">
        <w:rPr>
          <w:sz w:val="28"/>
          <w:szCs w:val="28"/>
          <w:lang w:val="kk-KZ"/>
        </w:rPr>
        <w:t>м</w:t>
      </w:r>
      <w:r w:rsidR="00572816">
        <w:rPr>
          <w:sz w:val="28"/>
          <w:szCs w:val="28"/>
          <w:lang w:val="kk-KZ"/>
        </w:rPr>
        <w:t xml:space="preserve">еханизмдердің </w:t>
      </w:r>
      <w:r w:rsidR="00572816">
        <w:rPr>
          <w:rStyle w:val="s0"/>
          <w:sz w:val="28"/>
          <w:szCs w:val="28"/>
          <w:lang w:val="kk-KZ"/>
        </w:rPr>
        <w:t>м</w:t>
      </w:r>
      <w:r w:rsidRPr="00D71CD8">
        <w:rPr>
          <w:rStyle w:val="s0"/>
          <w:sz w:val="28"/>
          <w:szCs w:val="28"/>
          <w:lang w:val="kk-KZ"/>
        </w:rPr>
        <w:t>еталл құрылым</w:t>
      </w:r>
      <w:r w:rsidR="00572816">
        <w:rPr>
          <w:rStyle w:val="s0"/>
          <w:sz w:val="28"/>
          <w:szCs w:val="28"/>
          <w:lang w:val="kk-KZ"/>
        </w:rPr>
        <w:t>дар</w:t>
      </w:r>
      <w:r w:rsidRPr="00D71CD8">
        <w:rPr>
          <w:rStyle w:val="s0"/>
          <w:sz w:val="28"/>
          <w:szCs w:val="28"/>
          <w:lang w:val="kk-KZ"/>
        </w:rPr>
        <w:t xml:space="preserve">ының жауапты элементтерін дәнекерлеу және бекітуге, алаңдарын, қалқандары мен сатыларын пісіруге бақылау үлгісіндегі </w:t>
      </w:r>
      <w:r w:rsidR="00572816">
        <w:rPr>
          <w:rStyle w:val="s0"/>
          <w:sz w:val="28"/>
          <w:szCs w:val="28"/>
          <w:lang w:val="kk-KZ"/>
        </w:rPr>
        <w:t xml:space="preserve">олардың </w:t>
      </w:r>
      <w:r w:rsidRPr="00D71CD8">
        <w:rPr>
          <w:rStyle w:val="s0"/>
          <w:sz w:val="28"/>
          <w:szCs w:val="28"/>
          <w:lang w:val="kk-KZ"/>
        </w:rPr>
        <w:t>дәнекерлеу қосынды</w:t>
      </w:r>
      <w:r w:rsidR="00572816">
        <w:rPr>
          <w:rStyle w:val="s0"/>
          <w:sz w:val="28"/>
          <w:szCs w:val="28"/>
          <w:lang w:val="kk-KZ"/>
        </w:rPr>
        <w:t>лар</w:t>
      </w:r>
      <w:r w:rsidRPr="00D71CD8">
        <w:rPr>
          <w:rStyle w:val="s0"/>
          <w:sz w:val="28"/>
          <w:szCs w:val="28"/>
          <w:lang w:val="kk-KZ"/>
        </w:rPr>
        <w:t xml:space="preserve">ы </w:t>
      </w:r>
      <w:r w:rsidR="00572816" w:rsidRPr="00D71CD8">
        <w:rPr>
          <w:rStyle w:val="s0"/>
          <w:sz w:val="28"/>
          <w:szCs w:val="28"/>
          <w:lang w:val="kk-KZ"/>
        </w:rPr>
        <w:t>механикалық сынақт</w:t>
      </w:r>
      <w:r w:rsidR="00572816">
        <w:rPr>
          <w:rStyle w:val="s0"/>
          <w:sz w:val="28"/>
          <w:szCs w:val="28"/>
          <w:lang w:val="kk-KZ"/>
        </w:rPr>
        <w:t>ард</w:t>
      </w:r>
      <w:r w:rsidR="00572816" w:rsidRPr="00D71CD8">
        <w:rPr>
          <w:rStyle w:val="s0"/>
          <w:sz w:val="28"/>
          <w:szCs w:val="28"/>
          <w:lang w:val="kk-KZ"/>
        </w:rPr>
        <w:t xml:space="preserve">ан өткен </w:t>
      </w:r>
      <w:r w:rsidRPr="00D71CD8">
        <w:rPr>
          <w:rStyle w:val="s0"/>
          <w:sz w:val="28"/>
          <w:szCs w:val="28"/>
          <w:lang w:val="kk-KZ"/>
        </w:rPr>
        <w:t>және жеке таңбалары бар дәнекерлеушілер жіберіледі.</w:t>
      </w:r>
    </w:p>
    <w:p w:rsidR="00773FEE" w:rsidRPr="00D71CD8" w:rsidRDefault="00773FEE" w:rsidP="004E2C81">
      <w:pPr>
        <w:widowControl w:val="0"/>
        <w:tabs>
          <w:tab w:val="left" w:pos="180"/>
        </w:tabs>
        <w:ind w:firstLine="709"/>
        <w:jc w:val="both"/>
        <w:rPr>
          <w:rStyle w:val="s0"/>
          <w:sz w:val="28"/>
          <w:szCs w:val="28"/>
          <w:lang w:val="kk-KZ"/>
        </w:rPr>
      </w:pPr>
      <w:r w:rsidRPr="00D71CD8">
        <w:rPr>
          <w:sz w:val="28"/>
          <w:szCs w:val="28"/>
          <w:lang w:val="kk-KZ"/>
        </w:rPr>
        <w:t>22.</w:t>
      </w:r>
      <w:r w:rsidRPr="00D71CD8">
        <w:rPr>
          <w:rStyle w:val="s0"/>
          <w:sz w:val="28"/>
          <w:szCs w:val="28"/>
          <w:lang w:val="kk-KZ"/>
        </w:rPr>
        <w:t xml:space="preserve"> Жүк көтергіш </w:t>
      </w:r>
      <w:r w:rsidR="006B2AD3" w:rsidRPr="00D71CD8">
        <w:rPr>
          <w:sz w:val="28"/>
          <w:szCs w:val="28"/>
          <w:lang w:val="kk-KZ"/>
        </w:rPr>
        <w:t>м</w:t>
      </w:r>
      <w:r w:rsidR="006B2AD3">
        <w:rPr>
          <w:sz w:val="28"/>
          <w:szCs w:val="28"/>
          <w:lang w:val="kk-KZ"/>
        </w:rPr>
        <w:t>еханизмдердің</w:t>
      </w:r>
      <w:r w:rsidRPr="00D71CD8">
        <w:rPr>
          <w:rStyle w:val="s0"/>
          <w:sz w:val="28"/>
          <w:szCs w:val="28"/>
          <w:lang w:val="kk-KZ"/>
        </w:rPr>
        <w:t xml:space="preserve"> болат құрылымдарын пісіру үшін қолданылатын дәнекерлеу материалдары аталған болат таңбасы үшін мемлекеттік стандартпен немесе техникалық регламентпен белгіленген құрылымның негізгі металының аталған қасиеттерінің шекті көрсеткішінен төмен болмайтын дәнекерлеу қосылысы мен тігіс металының механикалық қасиеттерін (</w:t>
      </w:r>
      <w:r w:rsidR="00E517A5" w:rsidRPr="00D71CD8">
        <w:rPr>
          <w:rStyle w:val="s0"/>
          <w:sz w:val="28"/>
          <w:szCs w:val="28"/>
          <w:lang w:val="kk-KZ"/>
        </w:rPr>
        <w:t>беріктік</w:t>
      </w:r>
      <w:r w:rsidRPr="00D71CD8">
        <w:rPr>
          <w:rStyle w:val="s0"/>
          <w:sz w:val="28"/>
          <w:szCs w:val="28"/>
          <w:lang w:val="kk-KZ"/>
        </w:rPr>
        <w:t xml:space="preserve"> шегі, тұрақсыздық шегі, салыстырмалы созылу, бүгілу бұрышы, соғу тұтқырлығы) қамтамасыз етеді. Бұл талап қалқандарды, сатылар мен алаңдарды пісіруге </w:t>
      </w:r>
      <w:r w:rsidR="00D2631B">
        <w:rPr>
          <w:rStyle w:val="s0"/>
          <w:sz w:val="28"/>
          <w:szCs w:val="28"/>
          <w:lang w:val="kk-KZ"/>
        </w:rPr>
        <w:t>қолданылады</w:t>
      </w:r>
      <w:r w:rsidRPr="00D71CD8">
        <w:rPr>
          <w:rStyle w:val="s0"/>
          <w:sz w:val="28"/>
          <w:szCs w:val="28"/>
          <w:lang w:val="kk-KZ"/>
        </w:rPr>
        <w:t>.</w:t>
      </w:r>
    </w:p>
    <w:p w:rsidR="00773FEE" w:rsidRPr="00D71CD8" w:rsidRDefault="00773FEE" w:rsidP="004E2C81">
      <w:pPr>
        <w:widowControl w:val="0"/>
        <w:tabs>
          <w:tab w:val="left" w:pos="180"/>
        </w:tabs>
        <w:ind w:firstLine="709"/>
        <w:jc w:val="both"/>
        <w:rPr>
          <w:rStyle w:val="s0"/>
          <w:sz w:val="28"/>
          <w:szCs w:val="28"/>
          <w:lang w:val="kk-KZ"/>
        </w:rPr>
      </w:pPr>
      <w:r w:rsidRPr="00D71CD8">
        <w:rPr>
          <w:rStyle w:val="s0"/>
          <w:sz w:val="28"/>
          <w:szCs w:val="28"/>
          <w:lang w:val="kk-KZ"/>
        </w:rPr>
        <w:t>Бір қосылыста бірнеше таңбалы болаттарды қолданған кезде балқытылған металдың механикалық қасиеттері беріктік шегі жоғары болат қасиеттеріне сәйкес келеді.</w:t>
      </w:r>
    </w:p>
    <w:p w:rsidR="00773FEE" w:rsidRPr="00D71CD8" w:rsidRDefault="00773FEE" w:rsidP="004E2C81">
      <w:pPr>
        <w:widowControl w:val="0"/>
        <w:tabs>
          <w:tab w:val="left" w:pos="180"/>
        </w:tabs>
        <w:ind w:firstLine="709"/>
        <w:jc w:val="both"/>
        <w:rPr>
          <w:rStyle w:val="s0"/>
          <w:sz w:val="28"/>
          <w:szCs w:val="28"/>
          <w:lang w:val="kk-KZ"/>
        </w:rPr>
      </w:pPr>
      <w:r w:rsidRPr="00D71CD8">
        <w:rPr>
          <w:rStyle w:val="s0"/>
          <w:sz w:val="28"/>
          <w:szCs w:val="28"/>
          <w:lang w:val="kk-KZ"/>
        </w:rPr>
        <w:t>Үстеме материалдардың, қосындылар мен қорғаныс газдары</w:t>
      </w:r>
      <w:r w:rsidR="00044CAB">
        <w:rPr>
          <w:rStyle w:val="s0"/>
          <w:sz w:val="28"/>
          <w:szCs w:val="28"/>
          <w:lang w:val="kk-KZ"/>
        </w:rPr>
        <w:t>ның</w:t>
      </w:r>
      <w:r w:rsidRPr="00D71CD8">
        <w:rPr>
          <w:rStyle w:val="s0"/>
          <w:sz w:val="28"/>
          <w:szCs w:val="28"/>
          <w:lang w:val="kk-KZ"/>
        </w:rPr>
        <w:t xml:space="preserve"> таңбалары жүк көтергіш </w:t>
      </w:r>
      <w:r w:rsidR="00044CAB" w:rsidRPr="00D71CD8">
        <w:rPr>
          <w:sz w:val="28"/>
          <w:szCs w:val="28"/>
          <w:lang w:val="kk-KZ"/>
        </w:rPr>
        <w:t>м</w:t>
      </w:r>
      <w:r w:rsidR="00044CAB">
        <w:rPr>
          <w:sz w:val="28"/>
          <w:szCs w:val="28"/>
          <w:lang w:val="kk-KZ"/>
        </w:rPr>
        <w:t>еханизмді</w:t>
      </w:r>
      <w:r w:rsidRPr="00D71CD8">
        <w:rPr>
          <w:rStyle w:val="s0"/>
          <w:sz w:val="28"/>
          <w:szCs w:val="28"/>
          <w:lang w:val="kk-KZ"/>
        </w:rPr>
        <w:t xml:space="preserve"> монтаждау</w:t>
      </w:r>
      <w:r w:rsidR="00D2631B">
        <w:rPr>
          <w:rStyle w:val="s0"/>
          <w:sz w:val="28"/>
          <w:szCs w:val="28"/>
          <w:lang w:val="kk-KZ"/>
        </w:rPr>
        <w:t>ға</w:t>
      </w:r>
      <w:r w:rsidRPr="00D71CD8">
        <w:rPr>
          <w:rStyle w:val="s0"/>
          <w:sz w:val="28"/>
          <w:szCs w:val="28"/>
          <w:lang w:val="kk-KZ"/>
        </w:rPr>
        <w:t>, жөндеу</w:t>
      </w:r>
      <w:r w:rsidR="00D2631B">
        <w:rPr>
          <w:rStyle w:val="s0"/>
          <w:sz w:val="28"/>
          <w:szCs w:val="28"/>
          <w:lang w:val="kk-KZ"/>
        </w:rPr>
        <w:t>ге</w:t>
      </w:r>
      <w:r w:rsidRPr="00D71CD8">
        <w:rPr>
          <w:rStyle w:val="s0"/>
          <w:sz w:val="28"/>
          <w:szCs w:val="28"/>
          <w:lang w:val="kk-KZ"/>
        </w:rPr>
        <w:t xml:space="preserve"> немесе қайта </w:t>
      </w:r>
      <w:r w:rsidR="001B709C">
        <w:rPr>
          <w:rStyle w:val="s0"/>
          <w:sz w:val="28"/>
          <w:szCs w:val="28"/>
          <w:lang w:val="kk-KZ"/>
        </w:rPr>
        <w:t>қалпына келтір</w:t>
      </w:r>
      <w:r w:rsidR="001B709C" w:rsidRPr="00D71CD8">
        <w:rPr>
          <w:rStyle w:val="s0"/>
          <w:sz w:val="28"/>
          <w:szCs w:val="28"/>
          <w:lang w:val="kk-KZ"/>
        </w:rPr>
        <w:t>у</w:t>
      </w:r>
      <w:r w:rsidR="00D2631B">
        <w:rPr>
          <w:rStyle w:val="s0"/>
          <w:sz w:val="28"/>
          <w:szCs w:val="28"/>
          <w:lang w:val="kk-KZ"/>
        </w:rPr>
        <w:t>ге</w:t>
      </w:r>
      <w:r w:rsidRPr="00D71CD8">
        <w:rPr>
          <w:rStyle w:val="s0"/>
          <w:sz w:val="28"/>
          <w:szCs w:val="28"/>
          <w:lang w:val="kk-KZ"/>
        </w:rPr>
        <w:t xml:space="preserve">, жаңартуға </w:t>
      </w:r>
      <w:r w:rsidR="001B709C">
        <w:rPr>
          <w:rStyle w:val="s0"/>
          <w:sz w:val="28"/>
          <w:szCs w:val="28"/>
          <w:lang w:val="kk-KZ"/>
        </w:rPr>
        <w:t xml:space="preserve">арналған </w:t>
      </w:r>
      <w:r w:rsidRPr="00D71CD8">
        <w:rPr>
          <w:rStyle w:val="s0"/>
          <w:sz w:val="28"/>
          <w:szCs w:val="28"/>
          <w:lang w:val="kk-KZ"/>
        </w:rPr>
        <w:t>техникалық регламентте көрсетіледі.</w:t>
      </w:r>
    </w:p>
    <w:p w:rsidR="00773FEE" w:rsidRPr="00D71CD8" w:rsidRDefault="00773FEE" w:rsidP="004E2C81">
      <w:pPr>
        <w:widowControl w:val="0"/>
        <w:tabs>
          <w:tab w:val="left" w:pos="240"/>
          <w:tab w:val="left" w:pos="600"/>
        </w:tabs>
        <w:ind w:firstLine="709"/>
        <w:jc w:val="both"/>
        <w:rPr>
          <w:sz w:val="28"/>
          <w:szCs w:val="28"/>
          <w:lang w:val="kk-KZ"/>
        </w:rPr>
      </w:pPr>
      <w:r w:rsidRPr="00D71CD8">
        <w:rPr>
          <w:rStyle w:val="s0"/>
          <w:sz w:val="28"/>
          <w:szCs w:val="28"/>
          <w:lang w:val="kk-KZ"/>
        </w:rPr>
        <w:t xml:space="preserve">23. </w:t>
      </w:r>
      <w:r w:rsidRPr="00D71CD8">
        <w:rPr>
          <w:sz w:val="28"/>
          <w:szCs w:val="28"/>
          <w:lang w:val="kk-KZ"/>
        </w:rPr>
        <w:t xml:space="preserve">Құрылым элементтерін табақтардан, пішінді прокаттан, құбырдан дайындау үшін жұмыс сызбаларына сәйкес </w:t>
      </w:r>
      <w:r w:rsidR="003462D4">
        <w:rPr>
          <w:sz w:val="28"/>
          <w:szCs w:val="28"/>
          <w:lang w:val="kk-KZ"/>
        </w:rPr>
        <w:t xml:space="preserve">осы </w:t>
      </w:r>
      <w:r w:rsidRPr="00D71CD8">
        <w:rPr>
          <w:sz w:val="28"/>
          <w:szCs w:val="28"/>
          <w:lang w:val="kk-KZ"/>
        </w:rPr>
        <w:t xml:space="preserve">элементтердің </w:t>
      </w:r>
      <w:r w:rsidR="008B1603">
        <w:rPr>
          <w:sz w:val="28"/>
          <w:szCs w:val="28"/>
          <w:lang w:val="kk-KZ"/>
        </w:rPr>
        <w:t>нысандары</w:t>
      </w:r>
      <w:r w:rsidRPr="00D71CD8">
        <w:rPr>
          <w:sz w:val="28"/>
          <w:szCs w:val="28"/>
          <w:lang w:val="kk-KZ"/>
        </w:rPr>
        <w:t xml:space="preserve"> мен өлшемдерін сапалы алуды қамтамасыз ет</w:t>
      </w:r>
      <w:r w:rsidR="001B709C">
        <w:rPr>
          <w:sz w:val="28"/>
          <w:szCs w:val="28"/>
          <w:lang w:val="kk-KZ"/>
        </w:rPr>
        <w:t>етін</w:t>
      </w:r>
      <w:r w:rsidRPr="00D71CD8">
        <w:rPr>
          <w:sz w:val="28"/>
          <w:szCs w:val="28"/>
          <w:lang w:val="kk-KZ"/>
        </w:rPr>
        <w:t xml:space="preserve"> кесудің барлық тәсілдерін пайдалануға рұқсат беріледі.</w:t>
      </w:r>
    </w:p>
    <w:p w:rsidR="00773FEE" w:rsidRPr="00D71CD8" w:rsidRDefault="00773FEE" w:rsidP="004E2C81">
      <w:pPr>
        <w:widowControl w:val="0"/>
        <w:tabs>
          <w:tab w:val="left" w:pos="240"/>
          <w:tab w:val="left" w:pos="600"/>
        </w:tabs>
        <w:ind w:firstLine="709"/>
        <w:jc w:val="both"/>
        <w:rPr>
          <w:sz w:val="28"/>
          <w:szCs w:val="28"/>
          <w:lang w:val="kk-KZ"/>
        </w:rPr>
      </w:pPr>
      <w:r w:rsidRPr="00D71CD8">
        <w:rPr>
          <w:sz w:val="28"/>
          <w:szCs w:val="28"/>
          <w:lang w:val="kk-KZ"/>
        </w:rPr>
        <w:t>Болаттан жасалған материалдар мен жартылай фабрикаттарды кесу сызат пайда болу мүмкіндігін немесе жиектерінде және термиялық әсер ету аймағында металл сапасының төмендеуін болдырмайтын технология бойынша жүргізіледі.</w:t>
      </w:r>
    </w:p>
    <w:p w:rsidR="00773FEE" w:rsidRPr="00D71CD8" w:rsidRDefault="00773FEE" w:rsidP="004E2C81">
      <w:pPr>
        <w:widowControl w:val="0"/>
        <w:tabs>
          <w:tab w:val="left" w:pos="240"/>
          <w:tab w:val="left" w:pos="600"/>
        </w:tabs>
        <w:ind w:firstLine="709"/>
        <w:jc w:val="both"/>
        <w:rPr>
          <w:sz w:val="28"/>
          <w:szCs w:val="28"/>
          <w:lang w:val="kk-KZ"/>
        </w:rPr>
      </w:pPr>
      <w:r w:rsidRPr="00D71CD8">
        <w:rPr>
          <w:rStyle w:val="s0"/>
          <w:sz w:val="28"/>
          <w:szCs w:val="28"/>
          <w:lang w:val="kk-KZ"/>
        </w:rPr>
        <w:t xml:space="preserve">24. </w:t>
      </w:r>
      <w:r w:rsidR="00BE3BEF">
        <w:rPr>
          <w:rStyle w:val="s0"/>
          <w:sz w:val="28"/>
          <w:szCs w:val="28"/>
          <w:lang w:val="kk-KZ"/>
        </w:rPr>
        <w:t>Жүк көтергіш механизмдердің</w:t>
      </w:r>
      <w:r w:rsidRPr="00D71CD8">
        <w:rPr>
          <w:rStyle w:val="s0"/>
          <w:sz w:val="28"/>
          <w:szCs w:val="28"/>
          <w:lang w:val="kk-KZ"/>
        </w:rPr>
        <w:t xml:space="preserve"> м</w:t>
      </w:r>
      <w:r w:rsidRPr="00D71CD8">
        <w:rPr>
          <w:sz w:val="28"/>
          <w:szCs w:val="28"/>
          <w:lang w:val="kk-KZ"/>
        </w:rPr>
        <w:t>еталл құрылымдарын дәнекерлеу қолайсыз атмосфералық жағда</w:t>
      </w:r>
      <w:r w:rsidR="003462D4">
        <w:rPr>
          <w:sz w:val="28"/>
          <w:szCs w:val="28"/>
          <w:lang w:val="kk-KZ"/>
        </w:rPr>
        <w:t>й</w:t>
      </w:r>
      <w:r w:rsidRPr="00D71CD8">
        <w:rPr>
          <w:sz w:val="28"/>
          <w:szCs w:val="28"/>
          <w:lang w:val="kk-KZ"/>
        </w:rPr>
        <w:t xml:space="preserve">лардың дәнекерлеу қосылыстары сапасына әсер етуін болдырмайтын </w:t>
      </w:r>
      <w:r w:rsidR="00BE3BEF">
        <w:rPr>
          <w:sz w:val="28"/>
          <w:szCs w:val="28"/>
          <w:lang w:val="kk-KZ"/>
        </w:rPr>
        <w:t>үй-</w:t>
      </w:r>
      <w:r w:rsidRPr="00D71CD8">
        <w:rPr>
          <w:sz w:val="28"/>
          <w:szCs w:val="28"/>
          <w:lang w:val="kk-KZ"/>
        </w:rPr>
        <w:t>жайларда жүргізіледі.</w:t>
      </w:r>
    </w:p>
    <w:p w:rsidR="00773FEE" w:rsidRPr="00D71CD8" w:rsidRDefault="00773FEE" w:rsidP="004E2C81">
      <w:pPr>
        <w:widowControl w:val="0"/>
        <w:tabs>
          <w:tab w:val="left" w:pos="240"/>
          <w:tab w:val="left" w:pos="600"/>
        </w:tabs>
        <w:ind w:firstLine="709"/>
        <w:jc w:val="both"/>
        <w:rPr>
          <w:sz w:val="28"/>
          <w:szCs w:val="28"/>
          <w:lang w:val="kk-KZ"/>
        </w:rPr>
      </w:pPr>
      <w:r w:rsidRPr="00D71CD8">
        <w:rPr>
          <w:sz w:val="28"/>
          <w:szCs w:val="28"/>
          <w:lang w:val="kk-KZ"/>
        </w:rPr>
        <w:t xml:space="preserve">Ашық ауада дәнекерлеу жұмыстарын жүргізуге дәнекерлеу орнын атмосфералық жауын-шашындар </w:t>
      </w:r>
      <w:r w:rsidR="00BE3BEF">
        <w:rPr>
          <w:sz w:val="28"/>
          <w:szCs w:val="28"/>
          <w:lang w:val="kk-KZ"/>
        </w:rPr>
        <w:t>м</w:t>
      </w:r>
      <w:r w:rsidRPr="00D71CD8">
        <w:rPr>
          <w:sz w:val="28"/>
          <w:szCs w:val="28"/>
          <w:lang w:val="kk-KZ"/>
        </w:rPr>
        <w:t xml:space="preserve">ен желден қорғау үшін </w:t>
      </w:r>
      <w:r w:rsidR="003462D4">
        <w:rPr>
          <w:sz w:val="28"/>
          <w:szCs w:val="28"/>
          <w:lang w:val="kk-KZ"/>
        </w:rPr>
        <w:t xml:space="preserve">тиісті </w:t>
      </w:r>
      <w:r w:rsidR="00DA7ED0">
        <w:rPr>
          <w:sz w:val="28"/>
          <w:szCs w:val="28"/>
          <w:lang w:val="kk-KZ"/>
        </w:rPr>
        <w:t>құрылғы</w:t>
      </w:r>
      <w:r w:rsidRPr="00D71CD8">
        <w:rPr>
          <w:sz w:val="28"/>
          <w:szCs w:val="28"/>
          <w:lang w:val="kk-KZ"/>
        </w:rPr>
        <w:t>ларды қолдану жағдайында рұқсат беріледі.</w:t>
      </w:r>
    </w:p>
    <w:p w:rsidR="00773FEE" w:rsidRPr="00D71CD8" w:rsidRDefault="00773FEE" w:rsidP="004E2C81">
      <w:pPr>
        <w:widowControl w:val="0"/>
        <w:tabs>
          <w:tab w:val="left" w:pos="240"/>
          <w:tab w:val="left" w:pos="600"/>
        </w:tabs>
        <w:ind w:firstLine="709"/>
        <w:jc w:val="both"/>
        <w:rPr>
          <w:sz w:val="28"/>
          <w:szCs w:val="28"/>
          <w:lang w:val="kk-KZ"/>
        </w:rPr>
      </w:pPr>
      <w:r w:rsidRPr="00D71CD8">
        <w:rPr>
          <w:rStyle w:val="s0"/>
          <w:sz w:val="28"/>
          <w:szCs w:val="28"/>
          <w:lang w:val="kk-KZ"/>
        </w:rPr>
        <w:t>2</w:t>
      </w:r>
      <w:r w:rsidR="00857E87">
        <w:rPr>
          <w:rStyle w:val="s0"/>
          <w:sz w:val="28"/>
          <w:szCs w:val="28"/>
          <w:lang w:val="kk-KZ"/>
        </w:rPr>
        <w:t>5</w:t>
      </w:r>
      <w:r w:rsidRPr="00D71CD8">
        <w:rPr>
          <w:rStyle w:val="s0"/>
          <w:sz w:val="28"/>
          <w:szCs w:val="28"/>
          <w:lang w:val="kk-KZ"/>
        </w:rPr>
        <w:t xml:space="preserve">. </w:t>
      </w:r>
      <w:r w:rsidR="00BE3BEF">
        <w:rPr>
          <w:rStyle w:val="s0"/>
          <w:sz w:val="28"/>
          <w:szCs w:val="28"/>
          <w:lang w:val="kk-KZ"/>
        </w:rPr>
        <w:t xml:space="preserve">Ауа </w:t>
      </w:r>
      <w:r w:rsidR="00BE3BEF" w:rsidRPr="00D71CD8">
        <w:rPr>
          <w:sz w:val="28"/>
          <w:szCs w:val="28"/>
          <w:lang w:val="kk-KZ"/>
        </w:rPr>
        <w:t>температура</w:t>
      </w:r>
      <w:r w:rsidR="00BE3BEF">
        <w:rPr>
          <w:sz w:val="28"/>
          <w:szCs w:val="28"/>
          <w:lang w:val="kk-KZ"/>
        </w:rPr>
        <w:t>сы</w:t>
      </w:r>
      <w:r w:rsidR="00953CCA">
        <w:rPr>
          <w:sz w:val="28"/>
          <w:szCs w:val="28"/>
          <w:lang w:val="kk-KZ"/>
        </w:rPr>
        <w:t xml:space="preserve"> </w:t>
      </w:r>
      <w:r w:rsidRPr="00D71CD8">
        <w:rPr>
          <w:sz w:val="28"/>
          <w:szCs w:val="28"/>
          <w:lang w:val="kk-KZ"/>
        </w:rPr>
        <w:t>0</w:t>
      </w:r>
      <w:r w:rsidR="00B419CF">
        <w:rPr>
          <w:sz w:val="28"/>
          <w:szCs w:val="28"/>
          <w:lang w:val="kk-KZ"/>
        </w:rPr>
        <w:t> </w:t>
      </w:r>
      <w:r w:rsidRPr="00D71CD8">
        <w:rPr>
          <w:sz w:val="28"/>
          <w:szCs w:val="28"/>
          <w:lang w:val="kk-KZ"/>
        </w:rPr>
        <w:t xml:space="preserve">°С төмен </w:t>
      </w:r>
      <w:r w:rsidR="00BE3BEF">
        <w:rPr>
          <w:sz w:val="28"/>
          <w:szCs w:val="28"/>
          <w:lang w:val="kk-KZ"/>
        </w:rPr>
        <w:t xml:space="preserve">болған </w:t>
      </w:r>
      <w:r w:rsidRPr="00D71CD8">
        <w:rPr>
          <w:sz w:val="28"/>
          <w:szCs w:val="28"/>
          <w:lang w:val="kk-KZ"/>
        </w:rPr>
        <w:t>кезде дәнекерлеу жұмыстарын жүргізу тәртібі мен мүмкіндігі нормативтік техникалық құжаттамада белгіленеді.</w:t>
      </w:r>
    </w:p>
    <w:p w:rsidR="00773FEE" w:rsidRPr="00D71CD8" w:rsidRDefault="00857E87" w:rsidP="004E2C81">
      <w:pPr>
        <w:widowControl w:val="0"/>
        <w:tabs>
          <w:tab w:val="left" w:pos="240"/>
          <w:tab w:val="left" w:pos="600"/>
        </w:tabs>
        <w:ind w:firstLine="709"/>
        <w:jc w:val="both"/>
        <w:rPr>
          <w:sz w:val="28"/>
          <w:szCs w:val="28"/>
          <w:lang w:val="kk-KZ"/>
        </w:rPr>
      </w:pPr>
      <w:r>
        <w:rPr>
          <w:rStyle w:val="s0"/>
          <w:sz w:val="28"/>
          <w:szCs w:val="28"/>
          <w:lang w:val="kk-KZ"/>
        </w:rPr>
        <w:t>26</w:t>
      </w:r>
      <w:r w:rsidR="00773FEE" w:rsidRPr="00D71CD8">
        <w:rPr>
          <w:rStyle w:val="s0"/>
          <w:sz w:val="28"/>
          <w:szCs w:val="28"/>
          <w:lang w:val="kk-KZ"/>
        </w:rPr>
        <w:t xml:space="preserve">. </w:t>
      </w:r>
      <w:r w:rsidR="00773FEE" w:rsidRPr="00D71CD8">
        <w:rPr>
          <w:sz w:val="28"/>
          <w:szCs w:val="28"/>
          <w:lang w:val="kk-KZ"/>
        </w:rPr>
        <w:t>Дәнекерлеу элементтерін</w:t>
      </w:r>
      <w:r w:rsidR="00BE3BEF">
        <w:rPr>
          <w:sz w:val="28"/>
          <w:szCs w:val="28"/>
          <w:lang w:val="kk-KZ"/>
        </w:rPr>
        <w:t>, егер</w:t>
      </w:r>
      <w:r w:rsidR="00773FEE" w:rsidRPr="00D71CD8">
        <w:rPr>
          <w:sz w:val="28"/>
          <w:szCs w:val="28"/>
          <w:lang w:val="kk-KZ"/>
        </w:rPr>
        <w:t xml:space="preserve"> технологиялық регламентте </w:t>
      </w:r>
      <w:r>
        <w:rPr>
          <w:sz w:val="28"/>
          <w:szCs w:val="28"/>
          <w:lang w:val="kk-KZ"/>
        </w:rPr>
        <w:t>жазылған болса</w:t>
      </w:r>
      <w:r w:rsidR="00BE3BEF">
        <w:rPr>
          <w:sz w:val="28"/>
          <w:szCs w:val="28"/>
          <w:lang w:val="kk-KZ"/>
        </w:rPr>
        <w:t>,</w:t>
      </w:r>
      <w:r w:rsidR="00773FEE" w:rsidRPr="00D71CD8">
        <w:rPr>
          <w:sz w:val="28"/>
          <w:szCs w:val="28"/>
          <w:lang w:val="kk-KZ"/>
        </w:rPr>
        <w:t xml:space="preserve"> бір түйінде дәнекерлеудің әртүрлі әдістерін пайдалан</w:t>
      </w:r>
      <w:r w:rsidR="00BE3BEF">
        <w:rPr>
          <w:sz w:val="28"/>
          <w:szCs w:val="28"/>
          <w:lang w:val="kk-KZ"/>
        </w:rPr>
        <w:t>а отырып</w:t>
      </w:r>
      <w:r w:rsidR="00773FEE" w:rsidRPr="00D71CD8">
        <w:rPr>
          <w:sz w:val="28"/>
          <w:szCs w:val="28"/>
          <w:lang w:val="kk-KZ"/>
        </w:rPr>
        <w:t xml:space="preserve"> дайындауға рұқсат беріледі.</w:t>
      </w:r>
    </w:p>
    <w:p w:rsidR="00773FEE" w:rsidRPr="00D71CD8" w:rsidRDefault="00773FEE" w:rsidP="004E2C81">
      <w:pPr>
        <w:widowControl w:val="0"/>
        <w:tabs>
          <w:tab w:val="left" w:pos="240"/>
          <w:tab w:val="left" w:pos="600"/>
        </w:tabs>
        <w:ind w:firstLine="709"/>
        <w:jc w:val="both"/>
        <w:rPr>
          <w:sz w:val="28"/>
          <w:szCs w:val="28"/>
          <w:lang w:val="kk-KZ"/>
        </w:rPr>
      </w:pPr>
      <w:r w:rsidRPr="00D71CD8">
        <w:rPr>
          <w:rStyle w:val="s0"/>
          <w:sz w:val="28"/>
          <w:szCs w:val="28"/>
          <w:lang w:val="kk-KZ"/>
        </w:rPr>
        <w:t>2</w:t>
      </w:r>
      <w:r w:rsidR="00857E87">
        <w:rPr>
          <w:rStyle w:val="s0"/>
          <w:sz w:val="28"/>
          <w:szCs w:val="28"/>
          <w:lang w:val="kk-KZ"/>
        </w:rPr>
        <w:t>7</w:t>
      </w:r>
      <w:r w:rsidRPr="00D71CD8">
        <w:rPr>
          <w:rStyle w:val="s0"/>
          <w:sz w:val="28"/>
          <w:szCs w:val="28"/>
          <w:lang w:val="kk-KZ"/>
        </w:rPr>
        <w:t xml:space="preserve">. </w:t>
      </w:r>
      <w:r w:rsidRPr="00D71CD8">
        <w:rPr>
          <w:sz w:val="28"/>
          <w:szCs w:val="28"/>
          <w:lang w:val="kk-KZ"/>
        </w:rPr>
        <w:t>Құрылымды жинау процесінде орындалған қарпулар</w:t>
      </w:r>
      <w:r w:rsidR="00E15978">
        <w:rPr>
          <w:sz w:val="28"/>
          <w:szCs w:val="28"/>
          <w:lang w:val="kk-KZ"/>
        </w:rPr>
        <w:t>,</w:t>
      </w:r>
      <w:r w:rsidRPr="00D71CD8">
        <w:rPr>
          <w:sz w:val="28"/>
          <w:szCs w:val="28"/>
          <w:lang w:val="kk-KZ"/>
        </w:rPr>
        <w:t xml:space="preserve"> егер олар дәнекерлеу кезінде толық балқытылатын болса</w:t>
      </w:r>
      <w:r w:rsidR="00E15978">
        <w:rPr>
          <w:sz w:val="28"/>
          <w:szCs w:val="28"/>
          <w:lang w:val="kk-KZ"/>
        </w:rPr>
        <w:t>,</w:t>
      </w:r>
      <w:r w:rsidRPr="00D71CD8">
        <w:rPr>
          <w:sz w:val="28"/>
          <w:szCs w:val="28"/>
          <w:lang w:val="kk-KZ"/>
        </w:rPr>
        <w:t xml:space="preserve"> жойылмайды. Дәнекерлеу алдында қарпулар шлактан тазартылады.</w:t>
      </w:r>
    </w:p>
    <w:p w:rsidR="00773FEE" w:rsidRPr="00D71CD8" w:rsidRDefault="00773FEE" w:rsidP="004E2C81">
      <w:pPr>
        <w:widowControl w:val="0"/>
        <w:tabs>
          <w:tab w:val="left" w:pos="240"/>
          <w:tab w:val="left" w:pos="600"/>
        </w:tabs>
        <w:ind w:firstLine="709"/>
        <w:jc w:val="both"/>
        <w:rPr>
          <w:sz w:val="28"/>
          <w:szCs w:val="28"/>
          <w:lang w:val="kk-KZ"/>
        </w:rPr>
      </w:pPr>
      <w:r w:rsidRPr="00D71CD8">
        <w:rPr>
          <w:rStyle w:val="s0"/>
          <w:sz w:val="28"/>
          <w:szCs w:val="28"/>
          <w:lang w:val="kk-KZ"/>
        </w:rPr>
        <w:t>2</w:t>
      </w:r>
      <w:r w:rsidR="00857E87">
        <w:rPr>
          <w:rStyle w:val="s0"/>
          <w:sz w:val="28"/>
          <w:szCs w:val="28"/>
          <w:lang w:val="kk-KZ"/>
        </w:rPr>
        <w:t>8</w:t>
      </w:r>
      <w:r w:rsidRPr="00D71CD8">
        <w:rPr>
          <w:rStyle w:val="s0"/>
          <w:sz w:val="28"/>
          <w:szCs w:val="28"/>
          <w:lang w:val="kk-KZ"/>
        </w:rPr>
        <w:t xml:space="preserve">. </w:t>
      </w:r>
      <w:r w:rsidRPr="00D71CD8">
        <w:rPr>
          <w:sz w:val="28"/>
          <w:szCs w:val="28"/>
          <w:lang w:val="kk-KZ"/>
        </w:rPr>
        <w:t xml:space="preserve">Дәнекерлеу қосылыстарының дәнекерлеуді жүргізушінің тегін анықтауға мүмкіндік беретін таңбасы немесе басқа шартты белгісі болады. Дәнекерлеу қосылыстары үшін пайдаланылатын таңбалау әдісі таңбаланатын өнім сапасын төмендетпейді. Таңбалау </w:t>
      </w:r>
      <w:r w:rsidR="00D2631B">
        <w:rPr>
          <w:sz w:val="28"/>
          <w:szCs w:val="28"/>
          <w:lang w:val="kk-KZ"/>
        </w:rPr>
        <w:t>ж</w:t>
      </w:r>
      <w:r w:rsidR="006B6DDC">
        <w:rPr>
          <w:sz w:val="28"/>
          <w:szCs w:val="28"/>
          <w:lang w:val="kk-KZ"/>
        </w:rPr>
        <w:t>үк көтергіш механизмді</w:t>
      </w:r>
      <w:r w:rsidRPr="00D71CD8">
        <w:rPr>
          <w:sz w:val="28"/>
          <w:szCs w:val="28"/>
          <w:lang w:val="kk-KZ"/>
        </w:rPr>
        <w:t xml:space="preserve"> пайдалану процесінде оның сақталуын қамтамасыз ететін әдістермен орындалады. Таңбалау орны мен әдісі сызбада көрсетіледі.</w:t>
      </w:r>
    </w:p>
    <w:p w:rsidR="00773FEE" w:rsidRPr="00D71CD8" w:rsidRDefault="00773FEE" w:rsidP="004E2C81">
      <w:pPr>
        <w:widowControl w:val="0"/>
        <w:tabs>
          <w:tab w:val="left" w:pos="240"/>
          <w:tab w:val="left" w:pos="600"/>
        </w:tabs>
        <w:ind w:firstLine="709"/>
        <w:jc w:val="both"/>
        <w:rPr>
          <w:sz w:val="28"/>
          <w:szCs w:val="28"/>
          <w:lang w:val="kk-KZ"/>
        </w:rPr>
      </w:pPr>
      <w:r w:rsidRPr="00D71CD8">
        <w:rPr>
          <w:rStyle w:val="s0"/>
          <w:sz w:val="28"/>
          <w:szCs w:val="28"/>
          <w:lang w:val="kk-KZ"/>
        </w:rPr>
        <w:t>2</w:t>
      </w:r>
      <w:r w:rsidR="00857E87">
        <w:rPr>
          <w:rStyle w:val="s0"/>
          <w:sz w:val="28"/>
          <w:szCs w:val="28"/>
          <w:lang w:val="kk-KZ"/>
        </w:rPr>
        <w:t>9</w:t>
      </w:r>
      <w:r w:rsidRPr="00D71CD8">
        <w:rPr>
          <w:rStyle w:val="s0"/>
          <w:sz w:val="28"/>
          <w:szCs w:val="28"/>
          <w:lang w:val="kk-KZ"/>
        </w:rPr>
        <w:t xml:space="preserve">. </w:t>
      </w:r>
      <w:r w:rsidRPr="00D71CD8">
        <w:rPr>
          <w:sz w:val="28"/>
          <w:szCs w:val="28"/>
          <w:lang w:val="kk-KZ"/>
        </w:rPr>
        <w:t>Құрылымның салмақ түсірілетін элементтерінің дәнекерлеу қосылыстарын термиялық өңдеу түрі крандарды дайындау, жөндеу және қайта дайындау</w:t>
      </w:r>
      <w:r w:rsidR="006B6DDC">
        <w:rPr>
          <w:sz w:val="28"/>
          <w:szCs w:val="28"/>
          <w:lang w:val="kk-KZ"/>
        </w:rPr>
        <w:t>ға арналған</w:t>
      </w:r>
      <w:r w:rsidRPr="00D71CD8">
        <w:rPr>
          <w:sz w:val="28"/>
          <w:szCs w:val="28"/>
          <w:lang w:val="kk-KZ"/>
        </w:rPr>
        <w:t xml:space="preserve"> нормативтік техникалық құжаттамада белгіленеді.</w:t>
      </w:r>
    </w:p>
    <w:p w:rsidR="00773FEE" w:rsidRPr="00D71CD8" w:rsidRDefault="00857E87" w:rsidP="004E2C81">
      <w:pPr>
        <w:widowControl w:val="0"/>
        <w:tabs>
          <w:tab w:val="left" w:pos="240"/>
          <w:tab w:val="left" w:pos="600"/>
        </w:tabs>
        <w:ind w:firstLine="709"/>
        <w:jc w:val="both"/>
        <w:rPr>
          <w:sz w:val="28"/>
          <w:szCs w:val="28"/>
          <w:lang w:val="kk-KZ"/>
        </w:rPr>
      </w:pPr>
      <w:r>
        <w:rPr>
          <w:rStyle w:val="s0"/>
          <w:sz w:val="28"/>
          <w:szCs w:val="28"/>
          <w:lang w:val="kk-KZ"/>
        </w:rPr>
        <w:t>30</w:t>
      </w:r>
      <w:r w:rsidR="00773FEE" w:rsidRPr="00D71CD8">
        <w:rPr>
          <w:rStyle w:val="s0"/>
          <w:sz w:val="28"/>
          <w:szCs w:val="28"/>
          <w:lang w:val="kk-KZ"/>
        </w:rPr>
        <w:t xml:space="preserve">. </w:t>
      </w:r>
      <w:r w:rsidR="006B6DDC">
        <w:rPr>
          <w:rStyle w:val="s0"/>
          <w:sz w:val="28"/>
          <w:szCs w:val="28"/>
          <w:lang w:val="kk-KZ"/>
        </w:rPr>
        <w:t>Жүк көтергіш механизмді</w:t>
      </w:r>
      <w:r w:rsidR="00773FEE" w:rsidRPr="00D71CD8">
        <w:rPr>
          <w:rStyle w:val="s0"/>
          <w:sz w:val="28"/>
          <w:szCs w:val="28"/>
          <w:lang w:val="kk-KZ"/>
        </w:rPr>
        <w:t xml:space="preserve"> монтаждау, қайта </w:t>
      </w:r>
      <w:r w:rsidR="006B6DDC">
        <w:rPr>
          <w:rStyle w:val="s0"/>
          <w:sz w:val="28"/>
          <w:szCs w:val="28"/>
          <w:lang w:val="kk-KZ"/>
        </w:rPr>
        <w:t>қалпына келтіру</w:t>
      </w:r>
      <w:r w:rsidR="00773FEE" w:rsidRPr="00D71CD8">
        <w:rPr>
          <w:rStyle w:val="s0"/>
          <w:sz w:val="28"/>
          <w:szCs w:val="28"/>
          <w:lang w:val="kk-KZ"/>
        </w:rPr>
        <w:t xml:space="preserve">, жаңарту және жөндеу кезінде жүргізілетін дәнекерлеу қосылыстары сапасын бақылау </w:t>
      </w:r>
      <w:r w:rsidR="00773FEE" w:rsidRPr="00D71CD8">
        <w:rPr>
          <w:sz w:val="28"/>
          <w:szCs w:val="28"/>
          <w:lang w:val="kk-KZ"/>
        </w:rPr>
        <w:t>нормативтік техникалық құжаттамада қарастырылған ішкі қарау және өлшеумен, механикалық сынаулармен, бұзылмайтын бақылау әдістерімен жүзеге асырылады.</w:t>
      </w:r>
    </w:p>
    <w:p w:rsidR="00773FEE" w:rsidRPr="00D71CD8" w:rsidRDefault="00773FEE" w:rsidP="004E2C81">
      <w:pPr>
        <w:widowControl w:val="0"/>
        <w:tabs>
          <w:tab w:val="left" w:pos="240"/>
          <w:tab w:val="left" w:pos="600"/>
        </w:tabs>
        <w:ind w:firstLine="709"/>
        <w:jc w:val="both"/>
        <w:rPr>
          <w:sz w:val="28"/>
          <w:szCs w:val="28"/>
          <w:lang w:val="kk-KZ"/>
        </w:rPr>
      </w:pPr>
      <w:r w:rsidRPr="00D71CD8">
        <w:rPr>
          <w:rStyle w:val="s0"/>
          <w:sz w:val="28"/>
          <w:szCs w:val="28"/>
          <w:lang w:val="kk-KZ"/>
        </w:rPr>
        <w:t>3</w:t>
      </w:r>
      <w:r w:rsidR="00857E87">
        <w:rPr>
          <w:rStyle w:val="s0"/>
          <w:sz w:val="28"/>
          <w:szCs w:val="28"/>
          <w:lang w:val="kk-KZ"/>
        </w:rPr>
        <w:t>1</w:t>
      </w:r>
      <w:r w:rsidRPr="00D71CD8">
        <w:rPr>
          <w:rStyle w:val="s0"/>
          <w:sz w:val="28"/>
          <w:szCs w:val="28"/>
          <w:lang w:val="kk-KZ"/>
        </w:rPr>
        <w:t xml:space="preserve">. </w:t>
      </w:r>
      <w:r w:rsidRPr="00D71CD8">
        <w:rPr>
          <w:sz w:val="28"/>
          <w:szCs w:val="28"/>
          <w:lang w:val="kk-KZ"/>
        </w:rPr>
        <w:t xml:space="preserve">Дәнекерлеу қосылыстарының сапасын бақылау термиялық өңдеуден кейін (егер бұл осы дәнекерлеу қосылысы үшін </w:t>
      </w:r>
      <w:r w:rsidR="006B6DDC">
        <w:rPr>
          <w:sz w:val="28"/>
          <w:szCs w:val="28"/>
          <w:lang w:val="kk-KZ"/>
        </w:rPr>
        <w:t>орындалса</w:t>
      </w:r>
      <w:r w:rsidRPr="00D71CD8">
        <w:rPr>
          <w:sz w:val="28"/>
          <w:szCs w:val="28"/>
          <w:lang w:val="kk-KZ"/>
        </w:rPr>
        <w:t>) жүргізіледі.</w:t>
      </w:r>
    </w:p>
    <w:p w:rsidR="00773FEE" w:rsidRPr="00D71CD8" w:rsidRDefault="00773FEE" w:rsidP="004E2C81">
      <w:pPr>
        <w:widowControl w:val="0"/>
        <w:tabs>
          <w:tab w:val="left" w:pos="240"/>
          <w:tab w:val="left" w:pos="600"/>
        </w:tabs>
        <w:ind w:firstLine="709"/>
        <w:jc w:val="both"/>
        <w:rPr>
          <w:sz w:val="28"/>
          <w:szCs w:val="28"/>
          <w:lang w:val="kk-KZ"/>
        </w:rPr>
      </w:pPr>
      <w:r w:rsidRPr="00D71CD8">
        <w:rPr>
          <w:sz w:val="28"/>
          <w:szCs w:val="28"/>
          <w:lang w:val="kk-KZ"/>
        </w:rPr>
        <w:t>Дәнекерлеу қосылыстарын бақылау нәтижелері тиісті құжаттарда (журналдарда, карталарда, формулярларда)</w:t>
      </w:r>
      <w:r w:rsidR="006B6DDC" w:rsidRPr="00D71CD8">
        <w:rPr>
          <w:sz w:val="28"/>
          <w:szCs w:val="28"/>
          <w:lang w:val="kk-KZ"/>
        </w:rPr>
        <w:t>тіркеледі.</w:t>
      </w:r>
    </w:p>
    <w:p w:rsidR="00773FEE" w:rsidRPr="00D71CD8" w:rsidRDefault="00773FEE" w:rsidP="004E2C81">
      <w:pPr>
        <w:widowControl w:val="0"/>
        <w:tabs>
          <w:tab w:val="left" w:pos="240"/>
          <w:tab w:val="left" w:pos="600"/>
        </w:tabs>
        <w:ind w:firstLine="709"/>
        <w:jc w:val="both"/>
        <w:rPr>
          <w:sz w:val="28"/>
          <w:szCs w:val="28"/>
          <w:lang w:val="kk-KZ"/>
        </w:rPr>
      </w:pPr>
      <w:r w:rsidRPr="00D71CD8">
        <w:rPr>
          <w:rStyle w:val="s0"/>
          <w:sz w:val="28"/>
          <w:szCs w:val="28"/>
          <w:lang w:val="kk-KZ"/>
        </w:rPr>
        <w:t>3</w:t>
      </w:r>
      <w:r w:rsidR="00857E87">
        <w:rPr>
          <w:rStyle w:val="s0"/>
          <w:sz w:val="28"/>
          <w:szCs w:val="28"/>
          <w:lang w:val="kk-KZ"/>
        </w:rPr>
        <w:t>2</w:t>
      </w:r>
      <w:r w:rsidRPr="00D71CD8">
        <w:rPr>
          <w:rStyle w:val="s0"/>
          <w:sz w:val="28"/>
          <w:szCs w:val="28"/>
          <w:lang w:val="kk-KZ"/>
        </w:rPr>
        <w:t xml:space="preserve">. </w:t>
      </w:r>
      <w:r w:rsidRPr="00D71CD8">
        <w:rPr>
          <w:sz w:val="28"/>
          <w:szCs w:val="28"/>
          <w:lang w:val="kk-KZ"/>
        </w:rPr>
        <w:t>Барлық дәнекерлеу қосылыстары мынадай болуы мүмкін сыртқы ақауларды:</w:t>
      </w:r>
    </w:p>
    <w:p w:rsidR="00773FEE" w:rsidRPr="00D71CD8" w:rsidRDefault="00773FEE" w:rsidP="004E2C81">
      <w:pPr>
        <w:widowControl w:val="0"/>
        <w:tabs>
          <w:tab w:val="left" w:pos="240"/>
          <w:tab w:val="left" w:pos="600"/>
        </w:tabs>
        <w:ind w:firstLine="709"/>
        <w:jc w:val="both"/>
        <w:rPr>
          <w:sz w:val="28"/>
          <w:szCs w:val="28"/>
          <w:lang w:val="kk-KZ"/>
        </w:rPr>
      </w:pPr>
      <w:r w:rsidRPr="00D71CD8">
        <w:rPr>
          <w:sz w:val="28"/>
          <w:szCs w:val="28"/>
          <w:lang w:val="kk-KZ"/>
        </w:rPr>
        <w:t xml:space="preserve">қосылатын элементтер осьтерінің </w:t>
      </w:r>
      <w:r w:rsidR="001062C0">
        <w:rPr>
          <w:sz w:val="28"/>
          <w:szCs w:val="28"/>
          <w:lang w:val="kk-KZ"/>
        </w:rPr>
        <w:t>үзілуі</w:t>
      </w:r>
      <w:r w:rsidRPr="00D71CD8">
        <w:rPr>
          <w:sz w:val="28"/>
          <w:szCs w:val="28"/>
          <w:lang w:val="kk-KZ"/>
        </w:rPr>
        <w:t xml:space="preserve"> немесе перпендикуляр еместігі</w:t>
      </w:r>
      <w:r w:rsidR="001062C0">
        <w:rPr>
          <w:sz w:val="28"/>
          <w:szCs w:val="28"/>
          <w:lang w:val="kk-KZ"/>
        </w:rPr>
        <w:t>н</w:t>
      </w:r>
      <w:r w:rsidRPr="00D71CD8">
        <w:rPr>
          <w:sz w:val="28"/>
          <w:szCs w:val="28"/>
          <w:lang w:val="kk-KZ"/>
        </w:rPr>
        <w:t>;</w:t>
      </w:r>
    </w:p>
    <w:p w:rsidR="00773FEE" w:rsidRPr="00D71CD8" w:rsidRDefault="00773FEE" w:rsidP="004E2C81">
      <w:pPr>
        <w:widowControl w:val="0"/>
        <w:tabs>
          <w:tab w:val="left" w:pos="240"/>
          <w:tab w:val="left" w:pos="600"/>
        </w:tabs>
        <w:ind w:firstLine="709"/>
        <w:jc w:val="both"/>
        <w:rPr>
          <w:sz w:val="28"/>
          <w:szCs w:val="28"/>
          <w:lang w:val="kk-KZ"/>
        </w:rPr>
      </w:pPr>
      <w:r w:rsidRPr="00D71CD8">
        <w:rPr>
          <w:sz w:val="28"/>
          <w:szCs w:val="28"/>
          <w:lang w:val="kk-KZ"/>
        </w:rPr>
        <w:t>қосылатын элементтер жиектерінің жылжуы</w:t>
      </w:r>
      <w:r w:rsidR="001062C0">
        <w:rPr>
          <w:sz w:val="28"/>
          <w:szCs w:val="28"/>
          <w:lang w:val="kk-KZ"/>
        </w:rPr>
        <w:t>н</w:t>
      </w:r>
      <w:r w:rsidRPr="00D71CD8">
        <w:rPr>
          <w:sz w:val="28"/>
          <w:szCs w:val="28"/>
          <w:lang w:val="kk-KZ"/>
        </w:rPr>
        <w:t>;</w:t>
      </w:r>
    </w:p>
    <w:p w:rsidR="00773FEE" w:rsidRPr="00D71CD8" w:rsidRDefault="001062C0" w:rsidP="004E2C81">
      <w:pPr>
        <w:widowControl w:val="0"/>
        <w:tabs>
          <w:tab w:val="left" w:pos="240"/>
          <w:tab w:val="left" w:pos="600"/>
        </w:tabs>
        <w:ind w:firstLine="709"/>
        <w:jc w:val="both"/>
        <w:rPr>
          <w:sz w:val="28"/>
          <w:szCs w:val="28"/>
          <w:lang w:val="kk-KZ"/>
        </w:rPr>
      </w:pPr>
      <w:r>
        <w:rPr>
          <w:sz w:val="28"/>
          <w:szCs w:val="28"/>
          <w:lang w:val="kk-KZ"/>
        </w:rPr>
        <w:t>жік</w:t>
      </w:r>
      <w:r w:rsidR="00773FEE" w:rsidRPr="00D71CD8">
        <w:rPr>
          <w:sz w:val="28"/>
          <w:szCs w:val="28"/>
          <w:lang w:val="kk-KZ"/>
        </w:rPr>
        <w:t xml:space="preserve">тердің сызба өлшемдері мен </w:t>
      </w:r>
      <w:r w:rsidR="008B1603">
        <w:rPr>
          <w:sz w:val="28"/>
          <w:szCs w:val="28"/>
          <w:lang w:val="kk-KZ"/>
        </w:rPr>
        <w:t>нысанын</w:t>
      </w:r>
      <w:r w:rsidR="00773FEE" w:rsidRPr="00D71CD8">
        <w:rPr>
          <w:sz w:val="28"/>
          <w:szCs w:val="28"/>
          <w:lang w:val="kk-KZ"/>
        </w:rPr>
        <w:t>ан ауытқуы</w:t>
      </w:r>
      <w:r>
        <w:rPr>
          <w:sz w:val="28"/>
          <w:szCs w:val="28"/>
          <w:lang w:val="kk-KZ"/>
        </w:rPr>
        <w:t>н</w:t>
      </w:r>
      <w:r w:rsidR="00773FEE" w:rsidRPr="00D71CD8">
        <w:rPr>
          <w:sz w:val="28"/>
          <w:szCs w:val="28"/>
          <w:lang w:val="kk-KZ"/>
        </w:rPr>
        <w:t xml:space="preserve"> (биіктігі, катеті және </w:t>
      </w:r>
      <w:r>
        <w:rPr>
          <w:sz w:val="28"/>
          <w:szCs w:val="28"/>
          <w:lang w:val="kk-KZ"/>
        </w:rPr>
        <w:t>жік</w:t>
      </w:r>
      <w:r w:rsidR="00773FEE" w:rsidRPr="00D71CD8">
        <w:rPr>
          <w:sz w:val="28"/>
          <w:szCs w:val="28"/>
          <w:lang w:val="kk-KZ"/>
        </w:rPr>
        <w:t>ені, күштеу біркелкілігі</w:t>
      </w:r>
      <w:r>
        <w:rPr>
          <w:sz w:val="28"/>
          <w:szCs w:val="28"/>
          <w:lang w:val="kk-KZ"/>
        </w:rPr>
        <w:t xml:space="preserve"> бойынша</w:t>
      </w:r>
      <w:r w:rsidR="00773FEE" w:rsidRPr="00D71CD8">
        <w:rPr>
          <w:sz w:val="28"/>
          <w:szCs w:val="28"/>
          <w:lang w:val="kk-KZ"/>
        </w:rPr>
        <w:t>);</w:t>
      </w:r>
    </w:p>
    <w:p w:rsidR="00773FEE" w:rsidRPr="00D71CD8" w:rsidRDefault="001062C0" w:rsidP="004E2C81">
      <w:pPr>
        <w:widowControl w:val="0"/>
        <w:tabs>
          <w:tab w:val="left" w:pos="240"/>
          <w:tab w:val="left" w:pos="600"/>
        </w:tabs>
        <w:ind w:firstLine="709"/>
        <w:jc w:val="both"/>
        <w:rPr>
          <w:sz w:val="28"/>
          <w:szCs w:val="28"/>
          <w:lang w:val="kk-KZ"/>
        </w:rPr>
      </w:pPr>
      <w:r w:rsidRPr="00D71CD8">
        <w:rPr>
          <w:sz w:val="28"/>
          <w:szCs w:val="28"/>
          <w:lang w:val="kk-KZ"/>
        </w:rPr>
        <w:t>жарылулар</w:t>
      </w:r>
      <w:r>
        <w:rPr>
          <w:sz w:val="28"/>
          <w:szCs w:val="28"/>
          <w:lang w:val="kk-KZ"/>
        </w:rPr>
        <w:t>дың</w:t>
      </w:r>
      <w:r w:rsidR="00F97721">
        <w:rPr>
          <w:sz w:val="28"/>
          <w:szCs w:val="28"/>
          <w:lang w:val="kk-KZ"/>
        </w:rPr>
        <w:t xml:space="preserve"> </w:t>
      </w:r>
      <w:r w:rsidR="00773FEE" w:rsidRPr="00D71CD8">
        <w:rPr>
          <w:sz w:val="28"/>
          <w:szCs w:val="28"/>
          <w:lang w:val="kk-KZ"/>
        </w:rPr>
        <w:t>барлық түрлер</w:t>
      </w:r>
      <w:r>
        <w:rPr>
          <w:sz w:val="28"/>
          <w:szCs w:val="28"/>
          <w:lang w:val="kk-KZ"/>
        </w:rPr>
        <w:t>і</w:t>
      </w:r>
      <w:r w:rsidR="00773FEE" w:rsidRPr="00D71CD8">
        <w:rPr>
          <w:sz w:val="28"/>
          <w:szCs w:val="28"/>
          <w:lang w:val="kk-KZ"/>
        </w:rPr>
        <w:t xml:space="preserve"> мен бағытта</w:t>
      </w:r>
      <w:r>
        <w:rPr>
          <w:sz w:val="28"/>
          <w:szCs w:val="28"/>
          <w:lang w:val="kk-KZ"/>
        </w:rPr>
        <w:t>рын</w:t>
      </w:r>
      <w:r w:rsidR="00773FEE" w:rsidRPr="00D71CD8">
        <w:rPr>
          <w:sz w:val="28"/>
          <w:szCs w:val="28"/>
          <w:lang w:val="kk-KZ"/>
        </w:rPr>
        <w:t>;</w:t>
      </w:r>
    </w:p>
    <w:p w:rsidR="00773FEE" w:rsidRPr="00D71CD8" w:rsidRDefault="00773FEE" w:rsidP="004E2C81">
      <w:pPr>
        <w:widowControl w:val="0"/>
        <w:tabs>
          <w:tab w:val="left" w:pos="240"/>
          <w:tab w:val="left" w:pos="600"/>
        </w:tabs>
        <w:ind w:firstLine="709"/>
        <w:jc w:val="both"/>
        <w:rPr>
          <w:sz w:val="28"/>
          <w:szCs w:val="28"/>
          <w:lang w:val="kk-KZ"/>
        </w:rPr>
      </w:pPr>
      <w:r w:rsidRPr="00D71CD8">
        <w:rPr>
          <w:sz w:val="28"/>
          <w:szCs w:val="28"/>
          <w:lang w:val="kk-KZ"/>
        </w:rPr>
        <w:t>балқулар</w:t>
      </w:r>
      <w:r w:rsidR="000740FA">
        <w:rPr>
          <w:sz w:val="28"/>
          <w:szCs w:val="28"/>
          <w:lang w:val="kk-KZ"/>
        </w:rPr>
        <w:t>ды</w:t>
      </w:r>
      <w:r w:rsidRPr="00D71CD8">
        <w:rPr>
          <w:sz w:val="28"/>
          <w:szCs w:val="28"/>
          <w:lang w:val="kk-KZ"/>
        </w:rPr>
        <w:t>, кесілулер</w:t>
      </w:r>
      <w:r w:rsidR="000740FA">
        <w:rPr>
          <w:sz w:val="28"/>
          <w:szCs w:val="28"/>
          <w:lang w:val="kk-KZ"/>
        </w:rPr>
        <w:t>ді</w:t>
      </w:r>
      <w:r w:rsidRPr="00D71CD8">
        <w:rPr>
          <w:sz w:val="28"/>
          <w:szCs w:val="28"/>
          <w:lang w:val="kk-KZ"/>
        </w:rPr>
        <w:t>, жағылулар</w:t>
      </w:r>
      <w:r w:rsidR="000740FA">
        <w:rPr>
          <w:sz w:val="28"/>
          <w:szCs w:val="28"/>
          <w:lang w:val="kk-KZ"/>
        </w:rPr>
        <w:t>ды</w:t>
      </w:r>
      <w:r w:rsidRPr="00D71CD8">
        <w:rPr>
          <w:sz w:val="28"/>
          <w:szCs w:val="28"/>
          <w:lang w:val="kk-KZ"/>
        </w:rPr>
        <w:t>, қайнамаған кратерлер</w:t>
      </w:r>
      <w:r w:rsidR="000740FA">
        <w:rPr>
          <w:sz w:val="28"/>
          <w:szCs w:val="28"/>
          <w:lang w:val="kk-KZ"/>
        </w:rPr>
        <w:t>ді</w:t>
      </w:r>
      <w:r w:rsidRPr="00D71CD8">
        <w:rPr>
          <w:sz w:val="28"/>
          <w:szCs w:val="28"/>
          <w:lang w:val="kk-KZ"/>
        </w:rPr>
        <w:t xml:space="preserve">, </w:t>
      </w:r>
      <w:r w:rsidR="000740FA">
        <w:rPr>
          <w:sz w:val="28"/>
          <w:szCs w:val="28"/>
          <w:lang w:val="kk-KZ"/>
        </w:rPr>
        <w:t>пісірілмеулерді</w:t>
      </w:r>
      <w:r w:rsidRPr="00D71CD8">
        <w:rPr>
          <w:sz w:val="28"/>
          <w:szCs w:val="28"/>
          <w:lang w:val="kk-KZ"/>
        </w:rPr>
        <w:t xml:space="preserve">, </w:t>
      </w:r>
      <w:r w:rsidR="000740FA">
        <w:rPr>
          <w:sz w:val="28"/>
          <w:szCs w:val="28"/>
          <w:lang w:val="kk-KZ"/>
        </w:rPr>
        <w:t>кеуектіліктер мен</w:t>
      </w:r>
      <w:r w:rsidRPr="00D71CD8">
        <w:rPr>
          <w:sz w:val="28"/>
          <w:szCs w:val="28"/>
          <w:lang w:val="kk-KZ"/>
        </w:rPr>
        <w:t xml:space="preserve"> басқа </w:t>
      </w:r>
      <w:r w:rsidR="000740FA">
        <w:rPr>
          <w:sz w:val="28"/>
          <w:szCs w:val="28"/>
          <w:lang w:val="kk-KZ"/>
        </w:rPr>
        <w:t xml:space="preserve">да </w:t>
      </w:r>
      <w:r w:rsidRPr="00D71CD8">
        <w:rPr>
          <w:sz w:val="28"/>
          <w:szCs w:val="28"/>
          <w:lang w:val="kk-KZ"/>
        </w:rPr>
        <w:t>технологиялық ақаулар</w:t>
      </w:r>
      <w:r w:rsidR="000740FA">
        <w:rPr>
          <w:sz w:val="28"/>
          <w:szCs w:val="28"/>
          <w:lang w:val="kk-KZ"/>
        </w:rPr>
        <w:t>ды</w:t>
      </w:r>
      <w:r w:rsidR="00F97721">
        <w:rPr>
          <w:sz w:val="28"/>
          <w:szCs w:val="28"/>
          <w:lang w:val="kk-KZ"/>
        </w:rPr>
        <w:t xml:space="preserve"> </w:t>
      </w:r>
      <w:r w:rsidR="000740FA" w:rsidRPr="00D71CD8">
        <w:rPr>
          <w:sz w:val="28"/>
          <w:szCs w:val="28"/>
          <w:lang w:val="kk-KZ"/>
        </w:rPr>
        <w:t>анықтау мақсатында сыртқы қарауға және өлшеуге жатады</w:t>
      </w:r>
      <w:r w:rsidRPr="00D71CD8">
        <w:rPr>
          <w:sz w:val="28"/>
          <w:szCs w:val="28"/>
          <w:lang w:val="kk-KZ"/>
        </w:rPr>
        <w:t>.</w:t>
      </w:r>
    </w:p>
    <w:p w:rsidR="00773FEE" w:rsidRPr="00D71CD8" w:rsidRDefault="00773FEE" w:rsidP="004E2C81">
      <w:pPr>
        <w:widowControl w:val="0"/>
        <w:tabs>
          <w:tab w:val="left" w:pos="240"/>
          <w:tab w:val="left" w:pos="600"/>
        </w:tabs>
        <w:ind w:firstLine="709"/>
        <w:jc w:val="both"/>
        <w:rPr>
          <w:sz w:val="28"/>
          <w:szCs w:val="28"/>
          <w:lang w:val="kk-KZ"/>
        </w:rPr>
      </w:pPr>
      <w:r w:rsidRPr="00D71CD8">
        <w:rPr>
          <w:sz w:val="28"/>
          <w:szCs w:val="28"/>
          <w:lang w:val="kk-KZ"/>
        </w:rPr>
        <w:t xml:space="preserve">Дәнекерлеу </w:t>
      </w:r>
      <w:r w:rsidR="00481AEF">
        <w:rPr>
          <w:sz w:val="28"/>
          <w:szCs w:val="28"/>
          <w:lang w:val="kk-KZ"/>
        </w:rPr>
        <w:t>жігі</w:t>
      </w:r>
      <w:r w:rsidRPr="00D71CD8">
        <w:rPr>
          <w:sz w:val="28"/>
          <w:szCs w:val="28"/>
          <w:lang w:val="kk-KZ"/>
        </w:rPr>
        <w:t>нің бетін және оған жақындастырылған</w:t>
      </w:r>
      <w:r w:rsidR="00FB1966">
        <w:rPr>
          <w:sz w:val="28"/>
          <w:szCs w:val="28"/>
          <w:lang w:val="kk-KZ"/>
        </w:rPr>
        <w:t>,</w:t>
      </w:r>
      <w:r w:rsidR="00F97721">
        <w:rPr>
          <w:sz w:val="28"/>
          <w:szCs w:val="28"/>
          <w:lang w:val="kk-KZ"/>
        </w:rPr>
        <w:t xml:space="preserve"> </w:t>
      </w:r>
      <w:r w:rsidR="00FB1966" w:rsidRPr="00D71CD8">
        <w:rPr>
          <w:sz w:val="28"/>
          <w:szCs w:val="28"/>
          <w:lang w:val="kk-KZ"/>
        </w:rPr>
        <w:t>ені 20</w:t>
      </w:r>
      <w:r w:rsidR="00B419CF">
        <w:rPr>
          <w:sz w:val="28"/>
          <w:szCs w:val="28"/>
          <w:lang w:val="kk-KZ"/>
        </w:rPr>
        <w:t> </w:t>
      </w:r>
      <w:r w:rsidR="00FB1966">
        <w:rPr>
          <w:sz w:val="28"/>
          <w:szCs w:val="28"/>
          <w:lang w:val="kk-KZ"/>
        </w:rPr>
        <w:t xml:space="preserve">миллиметрден (бұдан әрі – </w:t>
      </w:r>
      <w:r w:rsidR="00FB1966" w:rsidRPr="00D71CD8">
        <w:rPr>
          <w:sz w:val="28"/>
          <w:szCs w:val="28"/>
          <w:lang w:val="kk-KZ"/>
        </w:rPr>
        <w:t>мм</w:t>
      </w:r>
      <w:r w:rsidR="00FB1966">
        <w:rPr>
          <w:sz w:val="28"/>
          <w:szCs w:val="28"/>
          <w:lang w:val="kk-KZ"/>
        </w:rPr>
        <w:t>)</w:t>
      </w:r>
      <w:r w:rsidR="00FB1966" w:rsidRPr="00D71CD8">
        <w:rPr>
          <w:sz w:val="28"/>
          <w:szCs w:val="28"/>
          <w:lang w:val="kk-KZ"/>
        </w:rPr>
        <w:t xml:space="preserve"> кем емес </w:t>
      </w:r>
      <w:r w:rsidR="00481AEF" w:rsidRPr="00D71CD8">
        <w:rPr>
          <w:sz w:val="28"/>
          <w:szCs w:val="28"/>
          <w:lang w:val="kk-KZ"/>
        </w:rPr>
        <w:t>негізгі металл</w:t>
      </w:r>
      <w:r w:rsidR="00F97721">
        <w:rPr>
          <w:sz w:val="28"/>
          <w:szCs w:val="28"/>
          <w:lang w:val="kk-KZ"/>
        </w:rPr>
        <w:t xml:space="preserve"> </w:t>
      </w:r>
      <w:r w:rsidR="00481AEF">
        <w:rPr>
          <w:sz w:val="28"/>
          <w:szCs w:val="28"/>
          <w:lang w:val="kk-KZ"/>
        </w:rPr>
        <w:t>бетін</w:t>
      </w:r>
      <w:r w:rsidR="00564E53">
        <w:rPr>
          <w:sz w:val="28"/>
          <w:szCs w:val="28"/>
          <w:lang w:val="kk-KZ"/>
        </w:rPr>
        <w:t>ің</w:t>
      </w:r>
      <w:r w:rsidR="00F97721">
        <w:rPr>
          <w:sz w:val="28"/>
          <w:szCs w:val="28"/>
          <w:lang w:val="kk-KZ"/>
        </w:rPr>
        <w:t xml:space="preserve"> </w:t>
      </w:r>
      <w:r w:rsidR="00564E53">
        <w:rPr>
          <w:sz w:val="28"/>
          <w:szCs w:val="28"/>
          <w:lang w:val="kk-KZ"/>
        </w:rPr>
        <w:t>бөліктер</w:t>
      </w:r>
      <w:r w:rsidR="00FB1966">
        <w:rPr>
          <w:sz w:val="28"/>
          <w:szCs w:val="28"/>
          <w:lang w:val="kk-KZ"/>
        </w:rPr>
        <w:t>і жігінің екі жағы да</w:t>
      </w:r>
      <w:r w:rsidR="00564E53">
        <w:rPr>
          <w:sz w:val="28"/>
          <w:szCs w:val="28"/>
          <w:lang w:val="kk-KZ"/>
        </w:rPr>
        <w:t>сырттай</w:t>
      </w:r>
      <w:r w:rsidRPr="00D71CD8">
        <w:rPr>
          <w:sz w:val="28"/>
          <w:szCs w:val="28"/>
          <w:lang w:val="kk-KZ"/>
        </w:rPr>
        <w:t xml:space="preserve"> қарау алдында шлактан, </w:t>
      </w:r>
      <w:r w:rsidR="00FB1966" w:rsidRPr="00D71CD8">
        <w:rPr>
          <w:sz w:val="28"/>
          <w:szCs w:val="28"/>
          <w:lang w:val="kk-KZ"/>
        </w:rPr>
        <w:t xml:space="preserve">металл </w:t>
      </w:r>
      <w:r w:rsidRPr="00D71CD8">
        <w:rPr>
          <w:sz w:val="28"/>
          <w:szCs w:val="28"/>
          <w:lang w:val="kk-KZ"/>
        </w:rPr>
        <w:t>шашыра</w:t>
      </w:r>
      <w:r w:rsidR="00FB1966">
        <w:rPr>
          <w:sz w:val="28"/>
          <w:szCs w:val="28"/>
          <w:lang w:val="kk-KZ"/>
        </w:rPr>
        <w:t>ндыларынан</w:t>
      </w:r>
      <w:r w:rsidRPr="00D71CD8">
        <w:rPr>
          <w:sz w:val="28"/>
          <w:szCs w:val="28"/>
          <w:lang w:val="kk-KZ"/>
        </w:rPr>
        <w:t xml:space="preserve">, </w:t>
      </w:r>
      <w:r w:rsidR="00FB1966">
        <w:rPr>
          <w:sz w:val="28"/>
          <w:szCs w:val="28"/>
          <w:lang w:val="kk-KZ"/>
        </w:rPr>
        <w:t>ағындыларынан</w:t>
      </w:r>
      <w:r w:rsidRPr="00D71CD8">
        <w:rPr>
          <w:sz w:val="28"/>
          <w:szCs w:val="28"/>
          <w:lang w:val="kk-KZ"/>
        </w:rPr>
        <w:t xml:space="preserve"> және басқа ластанулардан тазаланады.</w:t>
      </w:r>
    </w:p>
    <w:p w:rsidR="00773FEE" w:rsidRPr="00D71CD8" w:rsidRDefault="00773FEE" w:rsidP="004E2C81">
      <w:pPr>
        <w:widowControl w:val="0"/>
        <w:tabs>
          <w:tab w:val="left" w:pos="240"/>
          <w:tab w:val="left" w:pos="600"/>
        </w:tabs>
        <w:ind w:firstLine="709"/>
        <w:jc w:val="both"/>
        <w:rPr>
          <w:sz w:val="28"/>
          <w:szCs w:val="28"/>
          <w:lang w:val="kk-KZ"/>
        </w:rPr>
      </w:pPr>
      <w:r w:rsidRPr="00D71CD8">
        <w:rPr>
          <w:sz w:val="28"/>
          <w:szCs w:val="28"/>
          <w:lang w:val="kk-KZ"/>
        </w:rPr>
        <w:t>Жапсарлас дәнекерлеу қосылыстарын қарау және өлшеу қосылыстың ұзындығы бойын</w:t>
      </w:r>
      <w:r w:rsidR="00B1276B">
        <w:rPr>
          <w:sz w:val="28"/>
          <w:szCs w:val="28"/>
          <w:lang w:val="kk-KZ"/>
        </w:rPr>
        <w:t>ан</w:t>
      </w:r>
      <w:r w:rsidRPr="00D71CD8">
        <w:rPr>
          <w:sz w:val="28"/>
          <w:szCs w:val="28"/>
          <w:lang w:val="kk-KZ"/>
        </w:rPr>
        <w:t xml:space="preserve"> екі жағынан жүргізіледі. Дәнекерлеу қосылысының ішкі бетін қарау мүмкін болмаған жағдайда қарау мен өлшеу тек сыртқы жа</w:t>
      </w:r>
      <w:r w:rsidR="00B1276B">
        <w:rPr>
          <w:sz w:val="28"/>
          <w:szCs w:val="28"/>
          <w:lang w:val="kk-KZ"/>
        </w:rPr>
        <w:t>ғын</w:t>
      </w:r>
      <w:r w:rsidRPr="00D71CD8">
        <w:rPr>
          <w:sz w:val="28"/>
          <w:szCs w:val="28"/>
          <w:lang w:val="kk-KZ"/>
        </w:rPr>
        <w:t>ан жүргізіледі.</w:t>
      </w:r>
    </w:p>
    <w:p w:rsidR="00773FEE" w:rsidRPr="00D71CD8" w:rsidRDefault="00773FEE" w:rsidP="004E2C81">
      <w:pPr>
        <w:widowControl w:val="0"/>
        <w:tabs>
          <w:tab w:val="left" w:pos="240"/>
          <w:tab w:val="left" w:pos="600"/>
        </w:tabs>
        <w:ind w:firstLine="709"/>
        <w:jc w:val="both"/>
        <w:rPr>
          <w:sz w:val="28"/>
          <w:szCs w:val="28"/>
          <w:lang w:val="kk-KZ"/>
        </w:rPr>
      </w:pPr>
      <w:r w:rsidRPr="00D71CD8">
        <w:rPr>
          <w:rStyle w:val="s0"/>
          <w:sz w:val="28"/>
          <w:szCs w:val="28"/>
          <w:lang w:val="kk-KZ"/>
        </w:rPr>
        <w:t>3</w:t>
      </w:r>
      <w:r w:rsidR="00857E87">
        <w:rPr>
          <w:rStyle w:val="s0"/>
          <w:sz w:val="28"/>
          <w:szCs w:val="28"/>
          <w:lang w:val="kk-KZ"/>
        </w:rPr>
        <w:t>3</w:t>
      </w:r>
      <w:r w:rsidRPr="00D71CD8">
        <w:rPr>
          <w:rStyle w:val="s0"/>
          <w:sz w:val="28"/>
          <w:szCs w:val="28"/>
          <w:lang w:val="kk-KZ"/>
        </w:rPr>
        <w:t xml:space="preserve">. </w:t>
      </w:r>
      <w:r w:rsidRPr="00D71CD8">
        <w:rPr>
          <w:sz w:val="28"/>
          <w:szCs w:val="28"/>
          <w:lang w:val="kk-KZ"/>
        </w:rPr>
        <w:t>Металл құрылымдардың есепт</w:t>
      </w:r>
      <w:r w:rsidR="007F547D">
        <w:rPr>
          <w:sz w:val="28"/>
          <w:szCs w:val="28"/>
          <w:lang w:val="kk-KZ"/>
        </w:rPr>
        <w:t>егі</w:t>
      </w:r>
      <w:r w:rsidRPr="00D71CD8">
        <w:rPr>
          <w:sz w:val="28"/>
          <w:szCs w:val="28"/>
          <w:lang w:val="kk-KZ"/>
        </w:rPr>
        <w:t xml:space="preserve"> элементтерінің дәнекерлеу қосылыстарын бақылау сыртқы қараумен анықталған ақауларды түзеткеннен кейін жүргізіледі. Бұл ретте балка, колонна, </w:t>
      </w:r>
      <w:r w:rsidR="005F7ECE">
        <w:rPr>
          <w:sz w:val="28"/>
          <w:szCs w:val="28"/>
          <w:lang w:val="kk-KZ"/>
        </w:rPr>
        <w:t>жебелі</w:t>
      </w:r>
      <w:r w:rsidR="007F547D">
        <w:rPr>
          <w:sz w:val="28"/>
          <w:szCs w:val="28"/>
          <w:lang w:val="kk-KZ"/>
        </w:rPr>
        <w:t>,</w:t>
      </w:r>
      <w:r w:rsidR="00F97721">
        <w:rPr>
          <w:sz w:val="28"/>
          <w:szCs w:val="28"/>
          <w:lang w:val="kk-KZ"/>
        </w:rPr>
        <w:t xml:space="preserve"> </w:t>
      </w:r>
      <w:r w:rsidR="007F547D">
        <w:rPr>
          <w:sz w:val="28"/>
          <w:szCs w:val="28"/>
          <w:lang w:val="kk-KZ"/>
        </w:rPr>
        <w:t>шынжыр</w:t>
      </w:r>
      <w:r w:rsidRPr="00D71CD8">
        <w:rPr>
          <w:sz w:val="28"/>
          <w:szCs w:val="28"/>
          <w:lang w:val="kk-KZ"/>
        </w:rPr>
        <w:t xml:space="preserve"> металл құрылымдардың белдеулері мен қабырғалары</w:t>
      </w:r>
      <w:r w:rsidR="00F97721">
        <w:rPr>
          <w:sz w:val="28"/>
          <w:szCs w:val="28"/>
          <w:lang w:val="kk-KZ"/>
        </w:rPr>
        <w:t xml:space="preserve"> </w:t>
      </w:r>
      <w:r w:rsidR="00230EB6">
        <w:rPr>
          <w:sz w:val="28"/>
          <w:szCs w:val="28"/>
          <w:lang w:val="kk-KZ"/>
        </w:rPr>
        <w:t xml:space="preserve">жапсары </w:t>
      </w:r>
      <w:r w:rsidRPr="00D71CD8">
        <w:rPr>
          <w:sz w:val="28"/>
          <w:szCs w:val="28"/>
          <w:lang w:val="kk-KZ"/>
        </w:rPr>
        <w:t xml:space="preserve">қосылыстарының </w:t>
      </w:r>
      <w:r w:rsidR="00230EB6">
        <w:rPr>
          <w:sz w:val="28"/>
          <w:szCs w:val="28"/>
          <w:lang w:val="kk-KZ"/>
        </w:rPr>
        <w:t xml:space="preserve">дәнекерленген жіктерінің </w:t>
      </w:r>
      <w:r w:rsidRPr="00D71CD8">
        <w:rPr>
          <w:sz w:val="28"/>
          <w:szCs w:val="28"/>
          <w:lang w:val="kk-KZ"/>
        </w:rPr>
        <w:t xml:space="preserve">басталуы мен аяқталуы </w:t>
      </w:r>
      <w:r w:rsidR="00230EB6" w:rsidRPr="00D71CD8">
        <w:rPr>
          <w:sz w:val="28"/>
          <w:szCs w:val="28"/>
          <w:lang w:val="kk-KZ"/>
        </w:rPr>
        <w:t xml:space="preserve">міндетті бақылауға </w:t>
      </w:r>
      <w:r w:rsidR="00230EB6">
        <w:rPr>
          <w:sz w:val="28"/>
          <w:szCs w:val="28"/>
          <w:lang w:val="kk-KZ"/>
        </w:rPr>
        <w:t>жат</w:t>
      </w:r>
      <w:r w:rsidRPr="00D71CD8">
        <w:rPr>
          <w:sz w:val="28"/>
          <w:szCs w:val="28"/>
          <w:lang w:val="kk-KZ"/>
        </w:rPr>
        <w:t>ады.</w:t>
      </w:r>
    </w:p>
    <w:p w:rsidR="00773FEE" w:rsidRPr="00D71CD8" w:rsidRDefault="00773FEE" w:rsidP="004E2C81">
      <w:pPr>
        <w:widowControl w:val="0"/>
        <w:tabs>
          <w:tab w:val="left" w:pos="240"/>
          <w:tab w:val="left" w:pos="600"/>
        </w:tabs>
        <w:ind w:firstLine="709"/>
        <w:jc w:val="both"/>
        <w:rPr>
          <w:sz w:val="28"/>
          <w:szCs w:val="28"/>
          <w:lang w:val="kk-KZ"/>
        </w:rPr>
      </w:pPr>
      <w:r w:rsidRPr="00D71CD8">
        <w:rPr>
          <w:sz w:val="28"/>
          <w:szCs w:val="28"/>
          <w:lang w:val="kk-KZ"/>
        </w:rPr>
        <w:t>Дәнекерлеу қосылыстарының бақыланатын бөліктерінің жалпы ұзындығы кемінде:</w:t>
      </w:r>
    </w:p>
    <w:p w:rsidR="00773FEE" w:rsidRPr="00D71CD8" w:rsidRDefault="00773FEE" w:rsidP="004E2C81">
      <w:pPr>
        <w:widowControl w:val="0"/>
        <w:tabs>
          <w:tab w:val="left" w:pos="240"/>
          <w:tab w:val="left" w:pos="600"/>
        </w:tabs>
        <w:ind w:firstLine="709"/>
        <w:jc w:val="both"/>
        <w:rPr>
          <w:sz w:val="28"/>
          <w:szCs w:val="28"/>
          <w:lang w:val="kk-KZ"/>
        </w:rPr>
      </w:pPr>
      <w:r w:rsidRPr="00D71CD8">
        <w:rPr>
          <w:sz w:val="28"/>
          <w:szCs w:val="28"/>
          <w:lang w:val="kk-KZ"/>
        </w:rPr>
        <w:t xml:space="preserve">1) қорапты немесе торлы металл құрылымның созылған белдеуінің әр </w:t>
      </w:r>
      <w:r w:rsidR="003C1D2E" w:rsidRPr="00D71CD8">
        <w:rPr>
          <w:sz w:val="28"/>
          <w:szCs w:val="28"/>
          <w:lang w:val="kk-KZ"/>
        </w:rPr>
        <w:t>ж</w:t>
      </w:r>
      <w:r w:rsidR="003C1D2E">
        <w:rPr>
          <w:sz w:val="28"/>
          <w:szCs w:val="28"/>
          <w:lang w:val="kk-KZ"/>
        </w:rPr>
        <w:t>інінде</w:t>
      </w:r>
      <w:r w:rsidR="00F97721">
        <w:rPr>
          <w:sz w:val="28"/>
          <w:szCs w:val="28"/>
          <w:lang w:val="kk-KZ"/>
        </w:rPr>
        <w:t xml:space="preserve"> </w:t>
      </w:r>
      <w:r w:rsidRPr="00D71CD8">
        <w:rPr>
          <w:sz w:val="28"/>
          <w:szCs w:val="28"/>
          <w:lang w:val="kk-KZ"/>
        </w:rPr>
        <w:t>- ж</w:t>
      </w:r>
      <w:r w:rsidR="003C1D2E">
        <w:rPr>
          <w:sz w:val="28"/>
          <w:szCs w:val="28"/>
          <w:lang w:val="kk-KZ"/>
        </w:rPr>
        <w:t>ік</w:t>
      </w:r>
      <w:r w:rsidRPr="00D71CD8">
        <w:rPr>
          <w:sz w:val="28"/>
          <w:szCs w:val="28"/>
          <w:lang w:val="kk-KZ"/>
        </w:rPr>
        <w:t xml:space="preserve"> ұзындығын</w:t>
      </w:r>
      <w:r w:rsidR="0073498F">
        <w:rPr>
          <w:sz w:val="28"/>
          <w:szCs w:val="28"/>
          <w:lang w:val="kk-KZ"/>
        </w:rPr>
        <w:t xml:space="preserve">ың </w:t>
      </w:r>
      <w:r w:rsidRPr="00D71CD8">
        <w:rPr>
          <w:sz w:val="28"/>
          <w:szCs w:val="28"/>
          <w:lang w:val="kk-KZ"/>
        </w:rPr>
        <w:t>50</w:t>
      </w:r>
      <w:r w:rsidR="00B419CF">
        <w:rPr>
          <w:sz w:val="28"/>
          <w:szCs w:val="28"/>
          <w:lang w:val="kk-KZ"/>
        </w:rPr>
        <w:t> </w:t>
      </w:r>
      <w:r w:rsidRPr="00D71CD8">
        <w:rPr>
          <w:sz w:val="28"/>
          <w:szCs w:val="28"/>
          <w:lang w:val="kk-KZ"/>
        </w:rPr>
        <w:t>%;</w:t>
      </w:r>
    </w:p>
    <w:p w:rsidR="00773FEE" w:rsidRPr="00D71CD8" w:rsidRDefault="00773FEE" w:rsidP="004E2C81">
      <w:pPr>
        <w:widowControl w:val="0"/>
        <w:tabs>
          <w:tab w:val="left" w:pos="240"/>
          <w:tab w:val="left" w:pos="600"/>
        </w:tabs>
        <w:ind w:firstLine="709"/>
        <w:jc w:val="both"/>
        <w:rPr>
          <w:sz w:val="28"/>
          <w:szCs w:val="28"/>
          <w:lang w:val="kk-KZ"/>
        </w:rPr>
      </w:pPr>
      <w:r w:rsidRPr="00D71CD8">
        <w:rPr>
          <w:sz w:val="28"/>
          <w:szCs w:val="28"/>
          <w:lang w:val="kk-KZ"/>
        </w:rPr>
        <w:t xml:space="preserve">2) қысылған белдеудің немесе қабырғаның қысылған </w:t>
      </w:r>
      <w:r w:rsidR="003C1D2E">
        <w:rPr>
          <w:sz w:val="28"/>
          <w:szCs w:val="28"/>
          <w:lang w:val="kk-KZ"/>
        </w:rPr>
        <w:t>бөліктерінің</w:t>
      </w:r>
      <w:r w:rsidR="00F97721">
        <w:rPr>
          <w:sz w:val="28"/>
          <w:szCs w:val="28"/>
          <w:lang w:val="kk-KZ"/>
        </w:rPr>
        <w:t xml:space="preserve"> </w:t>
      </w:r>
      <w:r w:rsidRPr="00D71CD8">
        <w:rPr>
          <w:sz w:val="28"/>
          <w:szCs w:val="28"/>
          <w:lang w:val="kk-KZ"/>
        </w:rPr>
        <w:t xml:space="preserve">әр </w:t>
      </w:r>
      <w:r w:rsidR="003C1D2E">
        <w:rPr>
          <w:sz w:val="28"/>
          <w:szCs w:val="28"/>
          <w:lang w:val="kk-KZ"/>
        </w:rPr>
        <w:t>жігінде</w:t>
      </w:r>
      <w:r w:rsidR="00B419CF">
        <w:rPr>
          <w:sz w:val="28"/>
          <w:szCs w:val="28"/>
          <w:lang w:val="kk-KZ"/>
        </w:rPr>
        <w:t xml:space="preserve"> </w:t>
      </w:r>
      <w:r w:rsidRPr="00D71CD8">
        <w:rPr>
          <w:sz w:val="28"/>
          <w:szCs w:val="28"/>
          <w:lang w:val="kk-KZ"/>
        </w:rPr>
        <w:t>–</w:t>
      </w:r>
      <w:r w:rsidR="003C1D2E">
        <w:rPr>
          <w:sz w:val="28"/>
          <w:szCs w:val="28"/>
          <w:lang w:val="kk-KZ"/>
        </w:rPr>
        <w:t xml:space="preserve"> жік</w:t>
      </w:r>
      <w:r w:rsidRPr="00D71CD8">
        <w:rPr>
          <w:sz w:val="28"/>
          <w:szCs w:val="28"/>
          <w:lang w:val="kk-KZ"/>
        </w:rPr>
        <w:t xml:space="preserve"> ұзындығынан немесе қабырғаның қысылған </w:t>
      </w:r>
      <w:r w:rsidR="003C1D2E">
        <w:rPr>
          <w:sz w:val="28"/>
          <w:szCs w:val="28"/>
          <w:lang w:val="kk-KZ"/>
        </w:rPr>
        <w:t>бөлі</w:t>
      </w:r>
      <w:r w:rsidR="003E447C">
        <w:rPr>
          <w:sz w:val="28"/>
          <w:szCs w:val="28"/>
          <w:lang w:val="kk-KZ"/>
        </w:rPr>
        <w:t>г</w:t>
      </w:r>
      <w:r w:rsidR="003C1D2E">
        <w:rPr>
          <w:sz w:val="28"/>
          <w:szCs w:val="28"/>
          <w:lang w:val="kk-KZ"/>
        </w:rPr>
        <w:t>ін</w:t>
      </w:r>
      <w:r w:rsidR="0073498F">
        <w:rPr>
          <w:sz w:val="28"/>
          <w:szCs w:val="28"/>
          <w:lang w:val="kk-KZ"/>
        </w:rPr>
        <w:t>ің</w:t>
      </w:r>
      <w:r w:rsidR="00B419CF">
        <w:rPr>
          <w:sz w:val="28"/>
          <w:szCs w:val="28"/>
          <w:lang w:val="kk-KZ"/>
        </w:rPr>
        <w:t xml:space="preserve"> </w:t>
      </w:r>
      <w:r w:rsidRPr="00D71CD8">
        <w:rPr>
          <w:sz w:val="28"/>
          <w:szCs w:val="28"/>
          <w:lang w:val="kk-KZ"/>
        </w:rPr>
        <w:t>25</w:t>
      </w:r>
      <w:r w:rsidR="00B419CF">
        <w:rPr>
          <w:sz w:val="28"/>
          <w:szCs w:val="28"/>
          <w:lang w:val="kk-KZ"/>
        </w:rPr>
        <w:t> </w:t>
      </w:r>
      <w:r w:rsidRPr="00D71CD8">
        <w:rPr>
          <w:sz w:val="28"/>
          <w:szCs w:val="28"/>
          <w:lang w:val="kk-KZ"/>
        </w:rPr>
        <w:t>%;</w:t>
      </w:r>
    </w:p>
    <w:p w:rsidR="00773FEE" w:rsidRPr="00D71CD8" w:rsidRDefault="00773FEE" w:rsidP="004E2C81">
      <w:pPr>
        <w:widowControl w:val="0"/>
        <w:tabs>
          <w:tab w:val="left" w:pos="180"/>
        </w:tabs>
        <w:ind w:firstLine="709"/>
        <w:jc w:val="both"/>
        <w:rPr>
          <w:rStyle w:val="s0"/>
          <w:sz w:val="28"/>
          <w:szCs w:val="28"/>
          <w:lang w:val="kk-KZ"/>
        </w:rPr>
      </w:pPr>
      <w:r w:rsidRPr="00D71CD8">
        <w:rPr>
          <w:rStyle w:val="s0"/>
          <w:sz w:val="28"/>
          <w:szCs w:val="28"/>
          <w:lang w:val="kk-KZ"/>
        </w:rPr>
        <w:t xml:space="preserve">3) порталды крандардың </w:t>
      </w:r>
      <w:r w:rsidR="00090AFE">
        <w:rPr>
          <w:rStyle w:val="s0"/>
          <w:sz w:val="28"/>
          <w:szCs w:val="28"/>
          <w:lang w:val="kk-KZ"/>
        </w:rPr>
        <w:t>жебелі</w:t>
      </w:r>
      <w:r w:rsidR="003E447C">
        <w:rPr>
          <w:rStyle w:val="s0"/>
          <w:sz w:val="28"/>
          <w:szCs w:val="28"/>
          <w:lang w:val="kk-KZ"/>
        </w:rPr>
        <w:t>, шынжыр</w:t>
      </w:r>
      <w:r w:rsidR="003E447C" w:rsidRPr="00D71CD8">
        <w:rPr>
          <w:rStyle w:val="s0"/>
          <w:sz w:val="28"/>
          <w:szCs w:val="28"/>
          <w:lang w:val="kk-KZ"/>
        </w:rPr>
        <w:t xml:space="preserve">және </w:t>
      </w:r>
      <w:r w:rsidRPr="00D71CD8">
        <w:rPr>
          <w:rStyle w:val="s0"/>
          <w:sz w:val="28"/>
          <w:szCs w:val="28"/>
          <w:lang w:val="kk-KZ"/>
        </w:rPr>
        <w:t>төрткілдегіш қораптар құрылымының әр ж</w:t>
      </w:r>
      <w:r w:rsidR="003E447C">
        <w:rPr>
          <w:rStyle w:val="s0"/>
          <w:sz w:val="28"/>
          <w:szCs w:val="28"/>
          <w:lang w:val="kk-KZ"/>
        </w:rPr>
        <w:t>ігінде</w:t>
      </w:r>
      <w:r w:rsidRPr="00D71CD8">
        <w:rPr>
          <w:rStyle w:val="s0"/>
          <w:sz w:val="28"/>
          <w:szCs w:val="28"/>
          <w:lang w:val="kk-KZ"/>
        </w:rPr>
        <w:t xml:space="preserve"> – ж</w:t>
      </w:r>
      <w:r w:rsidR="003E447C">
        <w:rPr>
          <w:rStyle w:val="s0"/>
          <w:sz w:val="28"/>
          <w:szCs w:val="28"/>
          <w:lang w:val="kk-KZ"/>
        </w:rPr>
        <w:t>ік</w:t>
      </w:r>
      <w:r w:rsidRPr="00D71CD8">
        <w:rPr>
          <w:rStyle w:val="s0"/>
          <w:sz w:val="28"/>
          <w:szCs w:val="28"/>
          <w:lang w:val="kk-KZ"/>
        </w:rPr>
        <w:t xml:space="preserve"> ұзындығын</w:t>
      </w:r>
      <w:r w:rsidR="0073498F">
        <w:rPr>
          <w:rStyle w:val="s0"/>
          <w:sz w:val="28"/>
          <w:szCs w:val="28"/>
          <w:lang w:val="kk-KZ"/>
        </w:rPr>
        <w:t>ың</w:t>
      </w:r>
      <w:r w:rsidRPr="00D71CD8">
        <w:rPr>
          <w:rStyle w:val="s0"/>
          <w:sz w:val="28"/>
          <w:szCs w:val="28"/>
          <w:lang w:val="kk-KZ"/>
        </w:rPr>
        <w:t xml:space="preserve"> 75</w:t>
      </w:r>
      <w:r w:rsidR="00B419CF">
        <w:rPr>
          <w:rStyle w:val="s0"/>
          <w:sz w:val="28"/>
          <w:szCs w:val="28"/>
          <w:lang w:val="kk-KZ"/>
        </w:rPr>
        <w:t> </w:t>
      </w:r>
      <w:r w:rsidRPr="00D71CD8">
        <w:rPr>
          <w:rStyle w:val="s0"/>
          <w:sz w:val="28"/>
          <w:szCs w:val="28"/>
          <w:lang w:val="kk-KZ"/>
        </w:rPr>
        <w:t>%;</w:t>
      </w:r>
    </w:p>
    <w:p w:rsidR="00773FEE" w:rsidRPr="00D71CD8" w:rsidRDefault="00773FEE" w:rsidP="004E2C81">
      <w:pPr>
        <w:widowControl w:val="0"/>
        <w:tabs>
          <w:tab w:val="left" w:pos="180"/>
        </w:tabs>
        <w:ind w:firstLine="709"/>
        <w:jc w:val="both"/>
        <w:rPr>
          <w:rStyle w:val="s0"/>
          <w:sz w:val="28"/>
          <w:szCs w:val="28"/>
          <w:lang w:val="kk-KZ"/>
        </w:rPr>
      </w:pPr>
      <w:r w:rsidRPr="00D71CD8">
        <w:rPr>
          <w:rStyle w:val="s0"/>
          <w:sz w:val="28"/>
          <w:szCs w:val="28"/>
          <w:lang w:val="kk-KZ"/>
        </w:rPr>
        <w:t xml:space="preserve">4) осы Қағидалардың 1), 2) және 3) тармақшаларында көрсетілмеген барлық қалған </w:t>
      </w:r>
      <w:r w:rsidR="00BC0E7A" w:rsidRPr="00D71CD8">
        <w:rPr>
          <w:rStyle w:val="s0"/>
          <w:sz w:val="28"/>
          <w:szCs w:val="28"/>
          <w:lang w:val="kk-KZ"/>
        </w:rPr>
        <w:t>ж</w:t>
      </w:r>
      <w:r w:rsidR="00BC0E7A">
        <w:rPr>
          <w:rStyle w:val="s0"/>
          <w:sz w:val="28"/>
          <w:szCs w:val="28"/>
          <w:lang w:val="kk-KZ"/>
        </w:rPr>
        <w:t>ік</w:t>
      </w:r>
      <w:r w:rsidR="00F97721">
        <w:rPr>
          <w:rStyle w:val="s0"/>
          <w:sz w:val="28"/>
          <w:szCs w:val="28"/>
          <w:lang w:val="kk-KZ"/>
        </w:rPr>
        <w:t xml:space="preserve"> </w:t>
      </w:r>
      <w:r w:rsidRPr="00D71CD8">
        <w:rPr>
          <w:rStyle w:val="s0"/>
          <w:sz w:val="28"/>
          <w:szCs w:val="28"/>
          <w:lang w:val="kk-KZ"/>
        </w:rPr>
        <w:t xml:space="preserve">қосылыстар үшін – </w:t>
      </w:r>
      <w:r w:rsidR="00BC0E7A" w:rsidRPr="00D71CD8">
        <w:rPr>
          <w:rStyle w:val="s0"/>
          <w:sz w:val="28"/>
          <w:szCs w:val="28"/>
          <w:lang w:val="kk-KZ"/>
        </w:rPr>
        <w:t>ж</w:t>
      </w:r>
      <w:r w:rsidR="00BC0E7A">
        <w:rPr>
          <w:rStyle w:val="s0"/>
          <w:sz w:val="28"/>
          <w:szCs w:val="28"/>
          <w:lang w:val="kk-KZ"/>
        </w:rPr>
        <w:t xml:space="preserve">ік </w:t>
      </w:r>
      <w:r w:rsidRPr="00D71CD8">
        <w:rPr>
          <w:rStyle w:val="s0"/>
          <w:sz w:val="28"/>
          <w:szCs w:val="28"/>
          <w:lang w:val="kk-KZ"/>
        </w:rPr>
        <w:t>ұзындығын</w:t>
      </w:r>
      <w:r w:rsidR="00BC0E7A">
        <w:rPr>
          <w:rStyle w:val="s0"/>
          <w:sz w:val="28"/>
          <w:szCs w:val="28"/>
          <w:lang w:val="kk-KZ"/>
        </w:rPr>
        <w:t>ың</w:t>
      </w:r>
      <w:r w:rsidR="00B419CF">
        <w:rPr>
          <w:rStyle w:val="s0"/>
          <w:sz w:val="28"/>
          <w:szCs w:val="28"/>
          <w:lang w:val="kk-KZ"/>
        </w:rPr>
        <w:t xml:space="preserve"> </w:t>
      </w:r>
      <w:r w:rsidRPr="00D71CD8">
        <w:rPr>
          <w:rStyle w:val="s0"/>
          <w:sz w:val="28"/>
          <w:szCs w:val="28"/>
          <w:lang w:val="kk-KZ"/>
        </w:rPr>
        <w:t>25</w:t>
      </w:r>
      <w:r w:rsidR="00B419CF">
        <w:rPr>
          <w:rStyle w:val="s0"/>
          <w:sz w:val="28"/>
          <w:szCs w:val="28"/>
          <w:lang w:val="kk-KZ"/>
        </w:rPr>
        <w:t> </w:t>
      </w:r>
      <w:r w:rsidRPr="00D71CD8">
        <w:rPr>
          <w:rStyle w:val="s0"/>
          <w:sz w:val="28"/>
          <w:szCs w:val="28"/>
          <w:lang w:val="kk-KZ"/>
        </w:rPr>
        <w:t>%;</w:t>
      </w:r>
    </w:p>
    <w:p w:rsidR="00773FEE" w:rsidRPr="00D71CD8" w:rsidRDefault="00773FEE" w:rsidP="004E2C81">
      <w:pPr>
        <w:widowControl w:val="0"/>
        <w:tabs>
          <w:tab w:val="left" w:pos="180"/>
        </w:tabs>
        <w:ind w:firstLine="709"/>
        <w:jc w:val="both"/>
        <w:rPr>
          <w:rStyle w:val="s0"/>
          <w:sz w:val="28"/>
          <w:szCs w:val="28"/>
          <w:lang w:val="kk-KZ"/>
        </w:rPr>
      </w:pPr>
      <w:r w:rsidRPr="00D71CD8">
        <w:rPr>
          <w:rStyle w:val="s0"/>
          <w:sz w:val="28"/>
          <w:szCs w:val="28"/>
          <w:lang w:val="kk-KZ"/>
        </w:rPr>
        <w:t>5) ультрадыбыстық әдіспен бақыланатын басқа дәнекерленген қосылыстар үшін –</w:t>
      </w:r>
      <w:r w:rsidR="000D2A36">
        <w:rPr>
          <w:rStyle w:val="s0"/>
          <w:sz w:val="28"/>
          <w:szCs w:val="28"/>
          <w:lang w:val="kk-KZ"/>
        </w:rPr>
        <w:t>жік</w:t>
      </w:r>
      <w:r w:rsidRPr="00D71CD8">
        <w:rPr>
          <w:rStyle w:val="s0"/>
          <w:sz w:val="28"/>
          <w:szCs w:val="28"/>
          <w:lang w:val="kk-KZ"/>
        </w:rPr>
        <w:t xml:space="preserve"> ұзындығын</w:t>
      </w:r>
      <w:r w:rsidR="000D2A36">
        <w:rPr>
          <w:rStyle w:val="s0"/>
          <w:sz w:val="28"/>
          <w:szCs w:val="28"/>
          <w:lang w:val="kk-KZ"/>
        </w:rPr>
        <w:t>ың</w:t>
      </w:r>
      <w:r w:rsidRPr="00D71CD8">
        <w:rPr>
          <w:rStyle w:val="s0"/>
          <w:sz w:val="28"/>
          <w:szCs w:val="28"/>
          <w:lang w:val="kk-KZ"/>
        </w:rPr>
        <w:t xml:space="preserve"> 25</w:t>
      </w:r>
      <w:r w:rsidR="00B419CF">
        <w:rPr>
          <w:rStyle w:val="s0"/>
          <w:sz w:val="28"/>
          <w:szCs w:val="28"/>
          <w:lang w:val="kk-KZ"/>
        </w:rPr>
        <w:t> </w:t>
      </w:r>
      <w:r w:rsidRPr="00D71CD8">
        <w:rPr>
          <w:rStyle w:val="s0"/>
          <w:sz w:val="28"/>
          <w:szCs w:val="28"/>
          <w:lang w:val="kk-KZ"/>
        </w:rPr>
        <w:t>%</w:t>
      </w:r>
      <w:r w:rsidR="0058214B">
        <w:rPr>
          <w:rStyle w:val="s0"/>
          <w:sz w:val="28"/>
          <w:szCs w:val="28"/>
          <w:lang w:val="kk-KZ"/>
        </w:rPr>
        <w:t xml:space="preserve"> деп</w:t>
      </w:r>
      <w:r w:rsidR="00F97721">
        <w:rPr>
          <w:rStyle w:val="s0"/>
          <w:sz w:val="28"/>
          <w:szCs w:val="28"/>
          <w:lang w:val="kk-KZ"/>
        </w:rPr>
        <w:t xml:space="preserve"> </w:t>
      </w:r>
      <w:r w:rsidR="0058214B">
        <w:rPr>
          <w:rStyle w:val="s0"/>
          <w:sz w:val="28"/>
          <w:szCs w:val="28"/>
          <w:lang w:val="kk-KZ"/>
        </w:rPr>
        <w:t>б</w:t>
      </w:r>
      <w:r w:rsidR="000D2A36">
        <w:rPr>
          <w:rStyle w:val="s0"/>
          <w:sz w:val="28"/>
          <w:szCs w:val="28"/>
          <w:lang w:val="kk-KZ"/>
        </w:rPr>
        <w:t>елгіленеді.</w:t>
      </w:r>
    </w:p>
    <w:p w:rsidR="00773FEE" w:rsidRPr="00D71CD8" w:rsidRDefault="00773FEE" w:rsidP="004E2C81">
      <w:pPr>
        <w:widowControl w:val="0"/>
        <w:tabs>
          <w:tab w:val="left" w:pos="180"/>
        </w:tabs>
        <w:ind w:firstLine="709"/>
        <w:jc w:val="both"/>
        <w:rPr>
          <w:rStyle w:val="s0"/>
          <w:sz w:val="28"/>
          <w:szCs w:val="28"/>
          <w:lang w:val="kk-KZ"/>
        </w:rPr>
      </w:pPr>
      <w:r w:rsidRPr="00D71CD8">
        <w:rPr>
          <w:rStyle w:val="s0"/>
          <w:sz w:val="28"/>
          <w:szCs w:val="28"/>
          <w:lang w:val="kk-KZ"/>
        </w:rPr>
        <w:t>Рентген немесе гамма-бақылауды жүргізер алдында дәнекерлеу қосылысының сәйкес бөліктері оларды бақылау рентген</w:t>
      </w:r>
      <w:r w:rsidR="00F97721">
        <w:rPr>
          <w:rStyle w:val="s0"/>
          <w:sz w:val="28"/>
          <w:szCs w:val="28"/>
          <w:lang w:val="kk-KZ"/>
        </w:rPr>
        <w:t xml:space="preserve"> </w:t>
      </w:r>
      <w:r w:rsidRPr="00D71CD8">
        <w:rPr>
          <w:rStyle w:val="s0"/>
          <w:sz w:val="28"/>
          <w:szCs w:val="28"/>
          <w:lang w:val="kk-KZ"/>
        </w:rPr>
        <w:t>- немесе гамма түсірілімдерде оңай анықтай алатындай есеппен таңбаланады.</w:t>
      </w:r>
    </w:p>
    <w:p w:rsidR="00773FEE" w:rsidRPr="00D71CD8" w:rsidRDefault="00773FEE" w:rsidP="004E2C81">
      <w:pPr>
        <w:widowControl w:val="0"/>
        <w:tabs>
          <w:tab w:val="left" w:pos="240"/>
          <w:tab w:val="left" w:pos="600"/>
        </w:tabs>
        <w:ind w:firstLine="709"/>
        <w:jc w:val="both"/>
        <w:rPr>
          <w:sz w:val="28"/>
          <w:szCs w:val="28"/>
          <w:lang w:val="kk-KZ"/>
        </w:rPr>
      </w:pPr>
      <w:r w:rsidRPr="00D71CD8">
        <w:rPr>
          <w:rStyle w:val="s0"/>
          <w:sz w:val="28"/>
          <w:szCs w:val="28"/>
          <w:lang w:val="kk-KZ"/>
        </w:rPr>
        <w:t>3</w:t>
      </w:r>
      <w:r w:rsidR="00857E87">
        <w:rPr>
          <w:rStyle w:val="s0"/>
          <w:sz w:val="28"/>
          <w:szCs w:val="28"/>
          <w:lang w:val="kk-KZ"/>
        </w:rPr>
        <w:t>4</w:t>
      </w:r>
      <w:r w:rsidRPr="00D71CD8">
        <w:rPr>
          <w:rStyle w:val="s0"/>
          <w:sz w:val="28"/>
          <w:szCs w:val="28"/>
          <w:lang w:val="kk-KZ"/>
        </w:rPr>
        <w:t xml:space="preserve">. </w:t>
      </w:r>
      <w:r w:rsidRPr="00D71CD8">
        <w:rPr>
          <w:sz w:val="28"/>
          <w:szCs w:val="28"/>
          <w:lang w:val="kk-KZ"/>
        </w:rPr>
        <w:t xml:space="preserve">Сыртқы қарау мен бұзылмайтын бақылау нәтижелері бойынша дәнекерлеу қосылыстарының сапасын бағалау өнімде олардың беріктігін және пайдалану сенімділігін төмендететін ақауларды болдырмайтын дәнекерлеу қосылыстары сапасын бағалау нормаларынан тұратын </w:t>
      </w:r>
      <w:r w:rsidR="006B6DDC">
        <w:rPr>
          <w:sz w:val="28"/>
          <w:szCs w:val="28"/>
          <w:lang w:val="kk-KZ"/>
        </w:rPr>
        <w:t>Жүк көтергіш механизмді</w:t>
      </w:r>
      <w:r w:rsidRPr="00D71CD8">
        <w:rPr>
          <w:sz w:val="28"/>
          <w:szCs w:val="28"/>
          <w:lang w:val="kk-KZ"/>
        </w:rPr>
        <w:t xml:space="preserve"> дайындау, монтаждау, жөндеу, қайта </w:t>
      </w:r>
      <w:r w:rsidR="002A33E9">
        <w:rPr>
          <w:sz w:val="28"/>
          <w:szCs w:val="28"/>
          <w:lang w:val="kk-KZ"/>
        </w:rPr>
        <w:t>қалпына келтіру</w:t>
      </w:r>
      <w:r w:rsidRPr="00D71CD8">
        <w:rPr>
          <w:sz w:val="28"/>
          <w:szCs w:val="28"/>
          <w:lang w:val="kk-KZ"/>
        </w:rPr>
        <w:t xml:space="preserve"> немесе жетілдіру технологиялық регламент</w:t>
      </w:r>
      <w:r w:rsidR="002A33E9">
        <w:rPr>
          <w:sz w:val="28"/>
          <w:szCs w:val="28"/>
          <w:lang w:val="kk-KZ"/>
        </w:rPr>
        <w:t>ін</w:t>
      </w:r>
      <w:r w:rsidRPr="00D71CD8">
        <w:rPr>
          <w:sz w:val="28"/>
          <w:szCs w:val="28"/>
          <w:lang w:val="kk-KZ"/>
        </w:rPr>
        <w:t>е сәйкес жүргізіледі.</w:t>
      </w:r>
    </w:p>
    <w:p w:rsidR="00773FEE" w:rsidRPr="00D71CD8" w:rsidRDefault="00773FEE" w:rsidP="004E2C81">
      <w:pPr>
        <w:widowControl w:val="0"/>
        <w:tabs>
          <w:tab w:val="left" w:pos="240"/>
          <w:tab w:val="left" w:pos="600"/>
        </w:tabs>
        <w:ind w:firstLine="709"/>
        <w:jc w:val="both"/>
        <w:rPr>
          <w:sz w:val="28"/>
          <w:szCs w:val="28"/>
          <w:lang w:val="kk-KZ"/>
        </w:rPr>
      </w:pPr>
      <w:r w:rsidRPr="00D71CD8">
        <w:rPr>
          <w:rStyle w:val="s0"/>
          <w:sz w:val="28"/>
          <w:szCs w:val="28"/>
          <w:lang w:val="kk-KZ"/>
        </w:rPr>
        <w:t>3</w:t>
      </w:r>
      <w:r w:rsidR="00857E87">
        <w:rPr>
          <w:rStyle w:val="s0"/>
          <w:sz w:val="28"/>
          <w:szCs w:val="28"/>
          <w:lang w:val="kk-KZ"/>
        </w:rPr>
        <w:t>5</w:t>
      </w:r>
      <w:r w:rsidRPr="00D71CD8">
        <w:rPr>
          <w:rStyle w:val="s0"/>
          <w:sz w:val="28"/>
          <w:szCs w:val="28"/>
          <w:lang w:val="kk-KZ"/>
        </w:rPr>
        <w:t xml:space="preserve">. </w:t>
      </w:r>
      <w:r w:rsidRPr="00D71CD8">
        <w:rPr>
          <w:sz w:val="28"/>
          <w:szCs w:val="28"/>
          <w:lang w:val="kk-KZ"/>
        </w:rPr>
        <w:t xml:space="preserve">Дәнекерлеу қосылыстарында </w:t>
      </w:r>
      <w:r w:rsidR="000435AC">
        <w:rPr>
          <w:sz w:val="28"/>
          <w:szCs w:val="28"/>
          <w:lang w:val="kk-KZ"/>
        </w:rPr>
        <w:t>мына</w:t>
      </w:r>
      <w:r w:rsidRPr="00D71CD8">
        <w:rPr>
          <w:sz w:val="28"/>
          <w:szCs w:val="28"/>
          <w:lang w:val="kk-KZ"/>
        </w:rPr>
        <w:t xml:space="preserve"> ақауларға:</w:t>
      </w:r>
    </w:p>
    <w:p w:rsidR="00773FEE" w:rsidRPr="00D71CD8" w:rsidRDefault="00773FEE" w:rsidP="004E2C81">
      <w:pPr>
        <w:widowControl w:val="0"/>
        <w:tabs>
          <w:tab w:val="left" w:pos="240"/>
          <w:tab w:val="left" w:pos="600"/>
        </w:tabs>
        <w:ind w:firstLine="709"/>
        <w:jc w:val="both"/>
        <w:rPr>
          <w:sz w:val="28"/>
          <w:szCs w:val="28"/>
          <w:lang w:val="kk-KZ"/>
        </w:rPr>
      </w:pPr>
      <w:r w:rsidRPr="00D71CD8">
        <w:rPr>
          <w:sz w:val="28"/>
          <w:szCs w:val="28"/>
          <w:lang w:val="kk-KZ"/>
        </w:rPr>
        <w:t>балқыту желісі бойынша метал</w:t>
      </w:r>
      <w:r w:rsidR="000435AC">
        <w:rPr>
          <w:sz w:val="28"/>
          <w:szCs w:val="28"/>
          <w:lang w:val="kk-KZ"/>
        </w:rPr>
        <w:t>л жігінде</w:t>
      </w:r>
      <w:r w:rsidRPr="00D71CD8">
        <w:rPr>
          <w:sz w:val="28"/>
          <w:szCs w:val="28"/>
          <w:lang w:val="kk-KZ"/>
        </w:rPr>
        <w:t xml:space="preserve"> және негізгі метал</w:t>
      </w:r>
      <w:r w:rsidR="000435AC">
        <w:rPr>
          <w:sz w:val="28"/>
          <w:szCs w:val="28"/>
          <w:lang w:val="kk-KZ"/>
        </w:rPr>
        <w:t>дың жік</w:t>
      </w:r>
      <w:r w:rsidRPr="00D71CD8">
        <w:rPr>
          <w:sz w:val="28"/>
          <w:szCs w:val="28"/>
          <w:lang w:val="kk-KZ"/>
        </w:rPr>
        <w:t xml:space="preserve"> аймағы</w:t>
      </w:r>
      <w:r w:rsidR="000435AC">
        <w:rPr>
          <w:sz w:val="28"/>
          <w:szCs w:val="28"/>
          <w:lang w:val="kk-KZ"/>
        </w:rPr>
        <w:t xml:space="preserve"> маңында</w:t>
      </w:r>
      <w:r w:rsidRPr="00D71CD8">
        <w:rPr>
          <w:sz w:val="28"/>
          <w:szCs w:val="28"/>
          <w:lang w:val="kk-KZ"/>
        </w:rPr>
        <w:t xml:space="preserve"> орналасқан </w:t>
      </w:r>
      <w:r w:rsidR="000435AC" w:rsidRPr="00D71CD8">
        <w:rPr>
          <w:sz w:val="28"/>
          <w:szCs w:val="28"/>
          <w:lang w:val="kk-KZ"/>
        </w:rPr>
        <w:t>сызаттар</w:t>
      </w:r>
      <w:r w:rsidR="000435AC">
        <w:rPr>
          <w:sz w:val="28"/>
          <w:szCs w:val="28"/>
          <w:lang w:val="kk-KZ"/>
        </w:rPr>
        <w:t xml:space="preserve">дың </w:t>
      </w:r>
      <w:r w:rsidRPr="00D71CD8">
        <w:rPr>
          <w:sz w:val="28"/>
          <w:szCs w:val="28"/>
          <w:lang w:val="kk-KZ"/>
        </w:rPr>
        <w:t>барлық түр</w:t>
      </w:r>
      <w:r w:rsidR="000435AC">
        <w:rPr>
          <w:sz w:val="28"/>
          <w:szCs w:val="28"/>
          <w:lang w:val="kk-KZ"/>
        </w:rPr>
        <w:t>лері</w:t>
      </w:r>
      <w:r w:rsidRPr="00D71CD8">
        <w:rPr>
          <w:sz w:val="28"/>
          <w:szCs w:val="28"/>
          <w:lang w:val="kk-KZ"/>
        </w:rPr>
        <w:t xml:space="preserve"> мен бағытта</w:t>
      </w:r>
      <w:r w:rsidR="000435AC">
        <w:rPr>
          <w:sz w:val="28"/>
          <w:szCs w:val="28"/>
          <w:lang w:val="kk-KZ"/>
        </w:rPr>
        <w:t>р</w:t>
      </w:r>
      <w:r w:rsidRPr="00D71CD8">
        <w:rPr>
          <w:sz w:val="28"/>
          <w:szCs w:val="28"/>
          <w:lang w:val="kk-KZ"/>
        </w:rPr>
        <w:t xml:space="preserve">ы, </w:t>
      </w:r>
      <w:r w:rsidR="000435AC">
        <w:rPr>
          <w:sz w:val="28"/>
          <w:szCs w:val="28"/>
          <w:lang w:val="kk-KZ"/>
        </w:rPr>
        <w:t xml:space="preserve">оның ішінде </w:t>
      </w:r>
      <w:r w:rsidRPr="00D71CD8">
        <w:rPr>
          <w:sz w:val="28"/>
          <w:szCs w:val="28"/>
          <w:lang w:val="kk-KZ"/>
        </w:rPr>
        <w:t xml:space="preserve">микроскопиялық зерттеу кезінде анықталған </w:t>
      </w:r>
      <w:r w:rsidR="000435AC">
        <w:rPr>
          <w:sz w:val="28"/>
          <w:szCs w:val="28"/>
          <w:lang w:val="kk-KZ"/>
        </w:rPr>
        <w:t>шығын сызаттарға</w:t>
      </w:r>
      <w:r w:rsidRPr="00D71CD8">
        <w:rPr>
          <w:sz w:val="28"/>
          <w:szCs w:val="28"/>
          <w:lang w:val="kk-KZ"/>
        </w:rPr>
        <w:t>;</w:t>
      </w:r>
    </w:p>
    <w:p w:rsidR="00773FEE" w:rsidRPr="00D71CD8" w:rsidRDefault="00773FEE" w:rsidP="004E2C81">
      <w:pPr>
        <w:widowControl w:val="0"/>
        <w:tabs>
          <w:tab w:val="left" w:pos="240"/>
          <w:tab w:val="left" w:pos="600"/>
        </w:tabs>
        <w:ind w:firstLine="709"/>
        <w:jc w:val="both"/>
        <w:rPr>
          <w:sz w:val="28"/>
          <w:szCs w:val="28"/>
          <w:lang w:val="kk-KZ"/>
        </w:rPr>
      </w:pPr>
      <w:r w:rsidRPr="00D71CD8">
        <w:rPr>
          <w:sz w:val="28"/>
          <w:szCs w:val="28"/>
          <w:lang w:val="kk-KZ"/>
        </w:rPr>
        <w:t>дәнекерлеу қосылыстары</w:t>
      </w:r>
      <w:r w:rsidR="000435AC">
        <w:rPr>
          <w:sz w:val="28"/>
          <w:szCs w:val="28"/>
          <w:lang w:val="kk-KZ"/>
        </w:rPr>
        <w:t>ның</w:t>
      </w:r>
      <w:r w:rsidRPr="00D71CD8">
        <w:rPr>
          <w:sz w:val="28"/>
          <w:szCs w:val="28"/>
          <w:lang w:val="kk-KZ"/>
        </w:rPr>
        <w:t xml:space="preserve"> қиы</w:t>
      </w:r>
      <w:r w:rsidR="000435AC">
        <w:rPr>
          <w:sz w:val="28"/>
          <w:szCs w:val="28"/>
          <w:lang w:val="kk-KZ"/>
        </w:rPr>
        <w:t>лы</w:t>
      </w:r>
      <w:r w:rsidRPr="00D71CD8">
        <w:rPr>
          <w:sz w:val="28"/>
          <w:szCs w:val="28"/>
          <w:lang w:val="kk-KZ"/>
        </w:rPr>
        <w:t>суы бойынша бет</w:t>
      </w:r>
      <w:r w:rsidR="000435AC">
        <w:rPr>
          <w:sz w:val="28"/>
          <w:szCs w:val="28"/>
          <w:lang w:val="kk-KZ"/>
        </w:rPr>
        <w:t>кі жақта</w:t>
      </w:r>
      <w:r w:rsidRPr="00D71CD8">
        <w:rPr>
          <w:sz w:val="28"/>
          <w:szCs w:val="28"/>
          <w:lang w:val="kk-KZ"/>
        </w:rPr>
        <w:t xml:space="preserve"> орналасқан </w:t>
      </w:r>
      <w:r w:rsidR="000435AC">
        <w:rPr>
          <w:sz w:val="28"/>
          <w:szCs w:val="28"/>
          <w:lang w:val="kk-KZ"/>
        </w:rPr>
        <w:t>дәнекерленбеуге</w:t>
      </w:r>
      <w:r w:rsidRPr="00D71CD8">
        <w:rPr>
          <w:sz w:val="28"/>
          <w:szCs w:val="28"/>
          <w:lang w:val="kk-KZ"/>
        </w:rPr>
        <w:t xml:space="preserve"> (балқытылмауларға);</w:t>
      </w:r>
    </w:p>
    <w:p w:rsidR="00773FEE" w:rsidRPr="00D71CD8" w:rsidRDefault="00773FEE" w:rsidP="004E2C81">
      <w:pPr>
        <w:widowControl w:val="0"/>
        <w:tabs>
          <w:tab w:val="left" w:pos="240"/>
          <w:tab w:val="left" w:pos="600"/>
        </w:tabs>
        <w:ind w:firstLine="709"/>
        <w:jc w:val="both"/>
        <w:rPr>
          <w:sz w:val="28"/>
          <w:szCs w:val="28"/>
          <w:lang w:val="kk-KZ"/>
        </w:rPr>
      </w:pPr>
      <w:r w:rsidRPr="00D71CD8">
        <w:rPr>
          <w:sz w:val="28"/>
          <w:szCs w:val="28"/>
          <w:lang w:val="kk-KZ"/>
        </w:rPr>
        <w:t>жиектерін бөлмей орындалған, бұрышты және таврлы қосылыстар биі</w:t>
      </w:r>
      <w:r w:rsidR="00D00738">
        <w:rPr>
          <w:sz w:val="28"/>
          <w:szCs w:val="28"/>
          <w:lang w:val="kk-KZ"/>
        </w:rPr>
        <w:t>кті</w:t>
      </w:r>
      <w:r w:rsidRPr="00D71CD8">
        <w:rPr>
          <w:sz w:val="28"/>
          <w:szCs w:val="28"/>
          <w:lang w:val="kk-KZ"/>
        </w:rPr>
        <w:t xml:space="preserve">гіндегі (түбіріндегі) </w:t>
      </w:r>
      <w:r w:rsidR="00D00738">
        <w:rPr>
          <w:sz w:val="28"/>
          <w:szCs w:val="28"/>
          <w:lang w:val="kk-KZ"/>
        </w:rPr>
        <w:t>дәнекерленбеуге</w:t>
      </w:r>
      <w:r w:rsidRPr="00D71CD8">
        <w:rPr>
          <w:sz w:val="28"/>
          <w:szCs w:val="28"/>
          <w:lang w:val="kk-KZ"/>
        </w:rPr>
        <w:t>;</w:t>
      </w:r>
    </w:p>
    <w:p w:rsidR="00773FEE" w:rsidRPr="00D71CD8" w:rsidRDefault="00773FEE" w:rsidP="004E2C81">
      <w:pPr>
        <w:widowControl w:val="0"/>
        <w:tabs>
          <w:tab w:val="left" w:pos="240"/>
          <w:tab w:val="left" w:pos="600"/>
        </w:tabs>
        <w:ind w:firstLine="709"/>
        <w:jc w:val="both"/>
        <w:rPr>
          <w:sz w:val="28"/>
          <w:szCs w:val="28"/>
          <w:lang w:val="kk-KZ"/>
        </w:rPr>
      </w:pPr>
      <w:r w:rsidRPr="00D71CD8">
        <w:rPr>
          <w:sz w:val="28"/>
          <w:szCs w:val="28"/>
          <w:lang w:val="kk-KZ"/>
        </w:rPr>
        <w:t>тегіс тор түрінде орналасқан тесіктер</w:t>
      </w:r>
      <w:r w:rsidR="007D6AEA">
        <w:rPr>
          <w:sz w:val="28"/>
          <w:szCs w:val="28"/>
          <w:lang w:val="kk-KZ"/>
        </w:rPr>
        <w:t>ге</w:t>
      </w:r>
      <w:r w:rsidRPr="00D71CD8">
        <w:rPr>
          <w:sz w:val="28"/>
          <w:szCs w:val="28"/>
          <w:lang w:val="kk-KZ"/>
        </w:rPr>
        <w:t>;</w:t>
      </w:r>
    </w:p>
    <w:p w:rsidR="00773FEE" w:rsidRPr="00D71CD8" w:rsidRDefault="00773FEE" w:rsidP="004E2C81">
      <w:pPr>
        <w:widowControl w:val="0"/>
        <w:tabs>
          <w:tab w:val="left" w:pos="240"/>
          <w:tab w:val="left" w:pos="600"/>
        </w:tabs>
        <w:ind w:firstLine="709"/>
        <w:jc w:val="both"/>
        <w:rPr>
          <w:sz w:val="28"/>
          <w:szCs w:val="28"/>
          <w:lang w:val="kk-KZ"/>
        </w:rPr>
      </w:pPr>
      <w:r w:rsidRPr="00D71CD8">
        <w:rPr>
          <w:sz w:val="28"/>
          <w:szCs w:val="28"/>
          <w:lang w:val="kk-KZ"/>
        </w:rPr>
        <w:t>кесілулер мен қалқуларға (ағуларға);</w:t>
      </w:r>
    </w:p>
    <w:p w:rsidR="00773FEE" w:rsidRPr="00D71CD8" w:rsidRDefault="00773FEE" w:rsidP="004E2C81">
      <w:pPr>
        <w:widowControl w:val="0"/>
        <w:tabs>
          <w:tab w:val="left" w:pos="240"/>
          <w:tab w:val="left" w:pos="600"/>
        </w:tabs>
        <w:ind w:firstLine="709"/>
        <w:jc w:val="both"/>
        <w:rPr>
          <w:sz w:val="28"/>
          <w:szCs w:val="28"/>
          <w:lang w:val="kk-KZ"/>
        </w:rPr>
      </w:pPr>
      <w:r w:rsidRPr="00D71CD8">
        <w:rPr>
          <w:sz w:val="28"/>
          <w:szCs w:val="28"/>
          <w:lang w:val="kk-KZ"/>
        </w:rPr>
        <w:t>қайнатылмаған кратерлерге;</w:t>
      </w:r>
    </w:p>
    <w:p w:rsidR="00773FEE" w:rsidRPr="00D71CD8" w:rsidRDefault="00773FEE" w:rsidP="004E2C81">
      <w:pPr>
        <w:widowControl w:val="0"/>
        <w:tabs>
          <w:tab w:val="left" w:pos="240"/>
          <w:tab w:val="left" w:pos="600"/>
        </w:tabs>
        <w:ind w:firstLine="709"/>
        <w:jc w:val="both"/>
        <w:rPr>
          <w:sz w:val="28"/>
          <w:szCs w:val="28"/>
          <w:lang w:val="kk-KZ"/>
        </w:rPr>
      </w:pPr>
      <w:r w:rsidRPr="00D71CD8">
        <w:rPr>
          <w:sz w:val="28"/>
          <w:szCs w:val="28"/>
          <w:lang w:val="kk-KZ"/>
        </w:rPr>
        <w:t>ысқыруларға;</w:t>
      </w:r>
    </w:p>
    <w:p w:rsidR="00773FEE" w:rsidRPr="00D71CD8" w:rsidRDefault="00773FEE" w:rsidP="004E2C81">
      <w:pPr>
        <w:widowControl w:val="0"/>
        <w:tabs>
          <w:tab w:val="left" w:pos="240"/>
          <w:tab w:val="left" w:pos="600"/>
        </w:tabs>
        <w:ind w:firstLine="709"/>
        <w:jc w:val="both"/>
        <w:rPr>
          <w:sz w:val="28"/>
          <w:szCs w:val="28"/>
          <w:lang w:val="kk-KZ"/>
        </w:rPr>
      </w:pPr>
      <w:r w:rsidRPr="00D71CD8">
        <w:rPr>
          <w:sz w:val="28"/>
          <w:szCs w:val="28"/>
          <w:lang w:val="kk-KZ"/>
        </w:rPr>
        <w:t xml:space="preserve">металл </w:t>
      </w:r>
      <w:r w:rsidR="00D00738">
        <w:rPr>
          <w:sz w:val="28"/>
          <w:szCs w:val="28"/>
          <w:lang w:val="kk-KZ"/>
        </w:rPr>
        <w:t>жіг</w:t>
      </w:r>
      <w:r w:rsidRPr="00D71CD8">
        <w:rPr>
          <w:sz w:val="28"/>
          <w:szCs w:val="28"/>
          <w:lang w:val="kk-KZ"/>
        </w:rPr>
        <w:t xml:space="preserve">індегі </w:t>
      </w:r>
      <w:r w:rsidR="00D00738">
        <w:rPr>
          <w:sz w:val="28"/>
          <w:szCs w:val="28"/>
          <w:lang w:val="kk-KZ"/>
        </w:rPr>
        <w:t>пісірілмеген</w:t>
      </w:r>
      <w:r w:rsidR="00F97721">
        <w:rPr>
          <w:sz w:val="28"/>
          <w:szCs w:val="28"/>
          <w:lang w:val="kk-KZ"/>
        </w:rPr>
        <w:t xml:space="preserve"> </w:t>
      </w:r>
      <w:r w:rsidRPr="00D71CD8">
        <w:rPr>
          <w:sz w:val="28"/>
          <w:szCs w:val="28"/>
          <w:lang w:val="kk-KZ"/>
        </w:rPr>
        <w:t>жақтауларға;</w:t>
      </w:r>
    </w:p>
    <w:p w:rsidR="00773FEE" w:rsidRPr="00D71CD8" w:rsidRDefault="00773FEE" w:rsidP="004E2C81">
      <w:pPr>
        <w:widowControl w:val="0"/>
        <w:tabs>
          <w:tab w:val="left" w:pos="240"/>
          <w:tab w:val="left" w:pos="600"/>
        </w:tabs>
        <w:ind w:firstLine="709"/>
        <w:jc w:val="both"/>
        <w:rPr>
          <w:sz w:val="28"/>
          <w:szCs w:val="28"/>
          <w:lang w:val="kk-KZ"/>
        </w:rPr>
      </w:pPr>
      <w:r w:rsidRPr="00D71CD8">
        <w:rPr>
          <w:sz w:val="28"/>
          <w:szCs w:val="28"/>
          <w:lang w:val="kk-KZ"/>
        </w:rPr>
        <w:t>негізгі металдың жақтаулары мен балқытулары</w:t>
      </w:r>
      <w:r w:rsidR="00D00738">
        <w:rPr>
          <w:sz w:val="28"/>
          <w:szCs w:val="28"/>
          <w:lang w:val="kk-KZ"/>
        </w:rPr>
        <w:t>на</w:t>
      </w:r>
      <w:r w:rsidRPr="00D71CD8">
        <w:rPr>
          <w:sz w:val="28"/>
          <w:szCs w:val="28"/>
          <w:lang w:val="kk-KZ"/>
        </w:rPr>
        <w:t xml:space="preserve"> (құбырлар ж</w:t>
      </w:r>
      <w:r w:rsidR="00D00738">
        <w:rPr>
          <w:sz w:val="28"/>
          <w:szCs w:val="28"/>
          <w:lang w:val="kk-KZ"/>
        </w:rPr>
        <w:t>ігін</w:t>
      </w:r>
      <w:r w:rsidR="00F97721">
        <w:rPr>
          <w:sz w:val="28"/>
          <w:szCs w:val="28"/>
          <w:lang w:val="kk-KZ"/>
        </w:rPr>
        <w:t xml:space="preserve"> </w:t>
      </w:r>
      <w:r w:rsidRPr="00D71CD8">
        <w:rPr>
          <w:sz w:val="28"/>
          <w:szCs w:val="28"/>
          <w:lang w:val="kk-KZ"/>
        </w:rPr>
        <w:t>түйіс</w:t>
      </w:r>
      <w:r w:rsidR="00D00738">
        <w:rPr>
          <w:sz w:val="28"/>
          <w:szCs w:val="28"/>
          <w:lang w:val="kk-KZ"/>
        </w:rPr>
        <w:t>тіріп</w:t>
      </w:r>
      <w:r w:rsidRPr="00D71CD8">
        <w:rPr>
          <w:sz w:val="28"/>
          <w:szCs w:val="28"/>
          <w:lang w:val="kk-KZ"/>
        </w:rPr>
        <w:t xml:space="preserve"> дәнекерлеу</w:t>
      </w:r>
      <w:r w:rsidR="00F97721">
        <w:rPr>
          <w:sz w:val="28"/>
          <w:szCs w:val="28"/>
          <w:lang w:val="kk-KZ"/>
        </w:rPr>
        <w:t xml:space="preserve"> </w:t>
      </w:r>
      <w:r w:rsidRPr="00D71CD8">
        <w:rPr>
          <w:sz w:val="28"/>
          <w:szCs w:val="28"/>
          <w:lang w:val="kk-KZ"/>
        </w:rPr>
        <w:t>кезінде);</w:t>
      </w:r>
    </w:p>
    <w:p w:rsidR="00773FEE" w:rsidRPr="00D71CD8" w:rsidRDefault="00773FEE" w:rsidP="004E2C81">
      <w:pPr>
        <w:widowControl w:val="0"/>
        <w:tabs>
          <w:tab w:val="left" w:pos="240"/>
          <w:tab w:val="left" w:pos="600"/>
        </w:tabs>
        <w:ind w:firstLine="709"/>
        <w:jc w:val="both"/>
        <w:rPr>
          <w:sz w:val="28"/>
          <w:szCs w:val="28"/>
          <w:lang w:val="kk-KZ"/>
        </w:rPr>
      </w:pPr>
      <w:r w:rsidRPr="00D71CD8">
        <w:rPr>
          <w:sz w:val="28"/>
          <w:szCs w:val="28"/>
          <w:lang w:val="kk-KZ"/>
        </w:rPr>
        <w:t xml:space="preserve">сызбада қарастырылған нормадан </w:t>
      </w:r>
      <w:r w:rsidR="00D00738">
        <w:rPr>
          <w:sz w:val="28"/>
          <w:szCs w:val="28"/>
          <w:lang w:val="kk-KZ"/>
        </w:rPr>
        <w:t>астам</w:t>
      </w:r>
      <w:r w:rsidRPr="00D71CD8">
        <w:rPr>
          <w:sz w:val="28"/>
          <w:szCs w:val="28"/>
          <w:lang w:val="kk-KZ"/>
        </w:rPr>
        <w:t xml:space="preserve"> қиысуына</w:t>
      </w:r>
      <w:r w:rsidR="00F97721">
        <w:rPr>
          <w:sz w:val="28"/>
          <w:szCs w:val="28"/>
          <w:lang w:val="kk-KZ"/>
        </w:rPr>
        <w:t xml:space="preserve"> </w:t>
      </w:r>
      <w:r w:rsidR="00D00738" w:rsidRPr="00D71CD8">
        <w:rPr>
          <w:sz w:val="28"/>
          <w:szCs w:val="28"/>
          <w:lang w:val="kk-KZ"/>
        </w:rPr>
        <w:t>жол берілмейді</w:t>
      </w:r>
      <w:r w:rsidRPr="00D71CD8">
        <w:rPr>
          <w:sz w:val="28"/>
          <w:szCs w:val="28"/>
          <w:lang w:val="kk-KZ"/>
        </w:rPr>
        <w:t>.</w:t>
      </w:r>
    </w:p>
    <w:p w:rsidR="00773FEE" w:rsidRPr="00D71CD8" w:rsidRDefault="00773FEE" w:rsidP="004E2C81">
      <w:pPr>
        <w:widowControl w:val="0"/>
        <w:tabs>
          <w:tab w:val="left" w:pos="0"/>
          <w:tab w:val="left" w:pos="600"/>
        </w:tabs>
        <w:ind w:firstLine="709"/>
        <w:jc w:val="both"/>
        <w:rPr>
          <w:sz w:val="28"/>
          <w:szCs w:val="28"/>
          <w:lang w:val="kk-KZ"/>
        </w:rPr>
      </w:pPr>
      <w:r w:rsidRPr="00D71CD8">
        <w:rPr>
          <w:rStyle w:val="s0"/>
          <w:sz w:val="28"/>
          <w:szCs w:val="28"/>
          <w:lang w:val="kk-KZ"/>
        </w:rPr>
        <w:t>3</w:t>
      </w:r>
      <w:r w:rsidR="00857E87">
        <w:rPr>
          <w:rStyle w:val="s0"/>
          <w:sz w:val="28"/>
          <w:szCs w:val="28"/>
          <w:lang w:val="kk-KZ"/>
        </w:rPr>
        <w:t>6</w:t>
      </w:r>
      <w:r w:rsidRPr="00D71CD8">
        <w:rPr>
          <w:rStyle w:val="s0"/>
          <w:sz w:val="28"/>
          <w:szCs w:val="28"/>
          <w:lang w:val="kk-KZ"/>
        </w:rPr>
        <w:t xml:space="preserve">. </w:t>
      </w:r>
      <w:r w:rsidR="00EE50C2">
        <w:rPr>
          <w:sz w:val="28"/>
          <w:szCs w:val="28"/>
          <w:lang w:val="kk-KZ"/>
        </w:rPr>
        <w:t>Б</w:t>
      </w:r>
      <w:r w:rsidR="00EE50C2" w:rsidRPr="00D71CD8">
        <w:rPr>
          <w:sz w:val="28"/>
          <w:szCs w:val="28"/>
          <w:lang w:val="kk-KZ"/>
        </w:rPr>
        <w:t>ұзылмайтын бақылау</w:t>
      </w:r>
      <w:r w:rsidR="00F97721">
        <w:rPr>
          <w:sz w:val="28"/>
          <w:szCs w:val="28"/>
          <w:lang w:val="kk-KZ"/>
        </w:rPr>
        <w:t xml:space="preserve"> </w:t>
      </w:r>
      <w:r w:rsidR="00EE50C2" w:rsidRPr="00D71CD8">
        <w:rPr>
          <w:sz w:val="28"/>
          <w:szCs w:val="28"/>
          <w:lang w:val="kk-KZ"/>
        </w:rPr>
        <w:t xml:space="preserve">әдістерімен </w:t>
      </w:r>
      <w:r w:rsidR="00EE50C2">
        <w:rPr>
          <w:sz w:val="28"/>
          <w:szCs w:val="28"/>
          <w:lang w:val="kk-KZ"/>
        </w:rPr>
        <w:t>д</w:t>
      </w:r>
      <w:r w:rsidRPr="00D71CD8">
        <w:rPr>
          <w:sz w:val="28"/>
          <w:szCs w:val="28"/>
          <w:lang w:val="kk-KZ"/>
        </w:rPr>
        <w:t>әнекерлеу қосылыстарында рұқсат берілмейтін ақаулар</w:t>
      </w:r>
      <w:r w:rsidR="00F97721">
        <w:rPr>
          <w:sz w:val="28"/>
          <w:szCs w:val="28"/>
          <w:lang w:val="kk-KZ"/>
        </w:rPr>
        <w:t xml:space="preserve"> </w:t>
      </w:r>
      <w:r w:rsidRPr="00D71CD8">
        <w:rPr>
          <w:sz w:val="28"/>
          <w:szCs w:val="28"/>
          <w:lang w:val="kk-KZ"/>
        </w:rPr>
        <w:t xml:space="preserve">анықталған кезде барлық қосылулар бақылауға </w:t>
      </w:r>
      <w:r w:rsidR="00EE50C2">
        <w:rPr>
          <w:sz w:val="28"/>
          <w:szCs w:val="28"/>
          <w:lang w:val="kk-KZ"/>
        </w:rPr>
        <w:t>жат</w:t>
      </w:r>
      <w:r w:rsidR="00EE50C2" w:rsidRPr="00D71CD8">
        <w:rPr>
          <w:sz w:val="28"/>
          <w:szCs w:val="28"/>
          <w:lang w:val="kk-KZ"/>
        </w:rPr>
        <w:t>ады</w:t>
      </w:r>
      <w:r w:rsidRPr="00D71CD8">
        <w:rPr>
          <w:sz w:val="28"/>
          <w:szCs w:val="28"/>
          <w:lang w:val="kk-KZ"/>
        </w:rPr>
        <w:t>. Бақылау кезінде анықталған дәнекерлеу қосылыстарының ақаулы бөліктері механикалық тәсілмен жойылады және қайта дәнекерленеді.</w:t>
      </w:r>
    </w:p>
    <w:p w:rsidR="00773FEE" w:rsidRPr="00D71CD8" w:rsidRDefault="00773FEE" w:rsidP="004E2C81">
      <w:pPr>
        <w:widowControl w:val="0"/>
        <w:tabs>
          <w:tab w:val="left" w:pos="180"/>
        </w:tabs>
        <w:ind w:firstLine="709"/>
        <w:jc w:val="both"/>
        <w:rPr>
          <w:rStyle w:val="s0"/>
          <w:sz w:val="28"/>
          <w:szCs w:val="28"/>
          <w:lang w:val="kk-KZ"/>
        </w:rPr>
      </w:pPr>
      <w:r w:rsidRPr="00D71CD8">
        <w:rPr>
          <w:sz w:val="28"/>
          <w:szCs w:val="28"/>
          <w:lang w:val="kk-KZ"/>
        </w:rPr>
        <w:t>3</w:t>
      </w:r>
      <w:r w:rsidR="00857E87">
        <w:rPr>
          <w:sz w:val="28"/>
          <w:szCs w:val="28"/>
          <w:lang w:val="kk-KZ"/>
        </w:rPr>
        <w:t>7</w:t>
      </w:r>
      <w:r w:rsidRPr="00D71CD8">
        <w:rPr>
          <w:sz w:val="28"/>
          <w:szCs w:val="28"/>
          <w:lang w:val="kk-KZ"/>
        </w:rPr>
        <w:t>.</w:t>
      </w:r>
      <w:r w:rsidRPr="00D71CD8">
        <w:rPr>
          <w:rStyle w:val="s0"/>
          <w:sz w:val="28"/>
          <w:szCs w:val="28"/>
          <w:lang w:val="kk-KZ"/>
        </w:rPr>
        <w:t xml:space="preserve"> Механикалық сынаулар металл құрылымы элементтерін дайындау жағдайларына (сол негізгі және үстеме материалдар, сол дәнекерлеу тәртіптері, сол дәнекерлеу ережелері) толық жауап беретін жағдайларда дәнекерленген бақылау үлгілерінде дәнекерлеу қосылыстарының беріктік және иілгіштік сипаттамаларына сәйкестігін тексеру мақсатында жүргізіледі.</w:t>
      </w:r>
    </w:p>
    <w:p w:rsidR="00773FEE" w:rsidRPr="00D71CD8" w:rsidRDefault="00773FEE" w:rsidP="004E2C81">
      <w:pPr>
        <w:widowControl w:val="0"/>
        <w:tabs>
          <w:tab w:val="left" w:pos="180"/>
        </w:tabs>
        <w:ind w:firstLine="709"/>
        <w:jc w:val="both"/>
        <w:rPr>
          <w:rStyle w:val="s0"/>
          <w:sz w:val="28"/>
          <w:szCs w:val="28"/>
          <w:lang w:val="kk-KZ"/>
        </w:rPr>
      </w:pPr>
      <w:r w:rsidRPr="00D71CD8">
        <w:rPr>
          <w:rStyle w:val="s0"/>
          <w:sz w:val="28"/>
          <w:szCs w:val="28"/>
          <w:lang w:val="kk-KZ"/>
        </w:rPr>
        <w:t>3</w:t>
      </w:r>
      <w:r w:rsidR="00857E87">
        <w:rPr>
          <w:rStyle w:val="s0"/>
          <w:sz w:val="28"/>
          <w:szCs w:val="28"/>
          <w:lang w:val="kk-KZ"/>
        </w:rPr>
        <w:t>8</w:t>
      </w:r>
      <w:r w:rsidRPr="00D71CD8">
        <w:rPr>
          <w:rStyle w:val="s0"/>
          <w:sz w:val="28"/>
          <w:szCs w:val="28"/>
          <w:lang w:val="kk-KZ"/>
        </w:rPr>
        <w:t xml:space="preserve">. </w:t>
      </w:r>
      <w:r w:rsidR="00BE3BEF">
        <w:rPr>
          <w:rStyle w:val="s0"/>
          <w:sz w:val="28"/>
          <w:szCs w:val="28"/>
          <w:lang w:val="kk-KZ"/>
        </w:rPr>
        <w:t>Жүк көтергіш механизмдерді</w:t>
      </w:r>
      <w:r w:rsidRPr="00D71CD8">
        <w:rPr>
          <w:rStyle w:val="s0"/>
          <w:sz w:val="28"/>
          <w:szCs w:val="28"/>
          <w:lang w:val="kk-KZ"/>
        </w:rPr>
        <w:t xml:space="preserve"> дайындау, жөндеу, қайта қ</w:t>
      </w:r>
      <w:r w:rsidR="00435C82">
        <w:rPr>
          <w:rStyle w:val="s0"/>
          <w:sz w:val="28"/>
          <w:szCs w:val="28"/>
          <w:lang w:val="kk-KZ"/>
        </w:rPr>
        <w:t>алпына келтіру</w:t>
      </w:r>
      <w:r w:rsidRPr="00D71CD8">
        <w:rPr>
          <w:rStyle w:val="s0"/>
          <w:sz w:val="28"/>
          <w:szCs w:val="28"/>
          <w:lang w:val="kk-KZ"/>
        </w:rPr>
        <w:t xml:space="preserve"> және ж</w:t>
      </w:r>
      <w:r w:rsidR="00435C82">
        <w:rPr>
          <w:rStyle w:val="s0"/>
          <w:sz w:val="28"/>
          <w:szCs w:val="28"/>
          <w:lang w:val="kk-KZ"/>
        </w:rPr>
        <w:t>аңарту</w:t>
      </w:r>
      <w:r w:rsidRPr="00D71CD8">
        <w:rPr>
          <w:rStyle w:val="s0"/>
          <w:sz w:val="28"/>
          <w:szCs w:val="28"/>
          <w:lang w:val="kk-KZ"/>
        </w:rPr>
        <w:t xml:space="preserve"> бойынша жұмыстарды жүргізуге мамандандырылатын ұйымдар технологиялық регламентке сәйкес </w:t>
      </w:r>
      <w:r w:rsidR="00435C82">
        <w:rPr>
          <w:rStyle w:val="s0"/>
          <w:sz w:val="28"/>
          <w:szCs w:val="28"/>
          <w:lang w:val="kk-KZ"/>
        </w:rPr>
        <w:t>мерзімдік</w:t>
      </w:r>
      <w:r w:rsidR="00925704">
        <w:rPr>
          <w:rStyle w:val="s0"/>
          <w:sz w:val="28"/>
          <w:szCs w:val="28"/>
          <w:lang w:val="kk-KZ"/>
        </w:rPr>
        <w:t xml:space="preserve"> </w:t>
      </w:r>
      <w:r w:rsidRPr="00D71CD8">
        <w:rPr>
          <w:rStyle w:val="s0"/>
          <w:sz w:val="28"/>
          <w:szCs w:val="28"/>
          <w:lang w:val="kk-KZ"/>
        </w:rPr>
        <w:t>механикалық сынақтарды жүргізеді.</w:t>
      </w:r>
    </w:p>
    <w:p w:rsidR="00773FEE" w:rsidRPr="00D71CD8" w:rsidRDefault="00773FEE" w:rsidP="004E2C81">
      <w:pPr>
        <w:widowControl w:val="0"/>
        <w:tabs>
          <w:tab w:val="left" w:pos="240"/>
          <w:tab w:val="left" w:pos="600"/>
        </w:tabs>
        <w:ind w:firstLine="709"/>
        <w:jc w:val="both"/>
        <w:rPr>
          <w:sz w:val="28"/>
          <w:szCs w:val="28"/>
          <w:lang w:val="kk-KZ"/>
        </w:rPr>
      </w:pPr>
      <w:r w:rsidRPr="00D71CD8">
        <w:rPr>
          <w:sz w:val="28"/>
          <w:szCs w:val="28"/>
          <w:lang w:val="kk-KZ"/>
        </w:rPr>
        <w:t>Аталған жұмыстар</w:t>
      </w:r>
      <w:r w:rsidR="00435C82">
        <w:rPr>
          <w:sz w:val="28"/>
          <w:szCs w:val="28"/>
          <w:lang w:val="kk-KZ"/>
        </w:rPr>
        <w:t>ды</w:t>
      </w:r>
      <w:r w:rsidRPr="00D71CD8">
        <w:rPr>
          <w:sz w:val="28"/>
          <w:szCs w:val="28"/>
          <w:lang w:val="kk-KZ"/>
        </w:rPr>
        <w:t xml:space="preserve"> өзге </w:t>
      </w:r>
      <w:r w:rsidR="00857E87">
        <w:rPr>
          <w:sz w:val="28"/>
          <w:szCs w:val="28"/>
          <w:lang w:val="kk-KZ"/>
        </w:rPr>
        <w:t>жеке</w:t>
      </w:r>
      <w:r w:rsidRPr="00D71CD8">
        <w:rPr>
          <w:sz w:val="28"/>
          <w:szCs w:val="28"/>
          <w:lang w:val="kk-KZ"/>
        </w:rPr>
        <w:t xml:space="preserve"> немесе заңды тұлғалар орындаған кезде механикалық сынақтар </w:t>
      </w:r>
      <w:r w:rsidR="00435C82">
        <w:rPr>
          <w:sz w:val="28"/>
          <w:szCs w:val="28"/>
          <w:lang w:val="kk-KZ"/>
        </w:rPr>
        <w:t>ж</w:t>
      </w:r>
      <w:r w:rsidR="006B6DDC">
        <w:rPr>
          <w:sz w:val="28"/>
          <w:szCs w:val="28"/>
          <w:lang w:val="kk-KZ"/>
        </w:rPr>
        <w:t>үк</w:t>
      </w:r>
      <w:r w:rsidR="00435C82">
        <w:rPr>
          <w:sz w:val="28"/>
          <w:szCs w:val="28"/>
          <w:lang w:val="kk-KZ"/>
        </w:rPr>
        <w:t xml:space="preserve"> көтергіш механизмн</w:t>
      </w:r>
      <w:r w:rsidR="006B6DDC">
        <w:rPr>
          <w:sz w:val="28"/>
          <w:szCs w:val="28"/>
          <w:lang w:val="kk-KZ"/>
        </w:rPr>
        <w:t>і</w:t>
      </w:r>
      <w:r w:rsidRPr="00D71CD8">
        <w:rPr>
          <w:sz w:val="28"/>
          <w:szCs w:val="28"/>
          <w:lang w:val="kk-KZ"/>
        </w:rPr>
        <w:t>ң металл құрылымын дәнекерлеуге қатысқан әр дәнекерлеуші піс</w:t>
      </w:r>
      <w:r w:rsidR="00857E87">
        <w:rPr>
          <w:sz w:val="28"/>
          <w:szCs w:val="28"/>
          <w:lang w:val="kk-KZ"/>
        </w:rPr>
        <w:t>іре</w:t>
      </w:r>
      <w:r w:rsidRPr="00D71CD8">
        <w:rPr>
          <w:sz w:val="28"/>
          <w:szCs w:val="28"/>
          <w:lang w:val="kk-KZ"/>
        </w:rPr>
        <w:t xml:space="preserve">тін бақылау үлгілерінде </w:t>
      </w:r>
      <w:r w:rsidR="00435C82">
        <w:rPr>
          <w:sz w:val="28"/>
          <w:szCs w:val="28"/>
          <w:lang w:val="kk-KZ"/>
        </w:rPr>
        <w:t xml:space="preserve">механикалық </w:t>
      </w:r>
      <w:r w:rsidR="00857E87" w:rsidRPr="00D71CD8">
        <w:rPr>
          <w:sz w:val="28"/>
          <w:szCs w:val="28"/>
          <w:lang w:val="kk-KZ"/>
        </w:rPr>
        <w:t>сынақ</w:t>
      </w:r>
      <w:r w:rsidR="00857E87">
        <w:rPr>
          <w:sz w:val="28"/>
          <w:szCs w:val="28"/>
          <w:lang w:val="kk-KZ"/>
        </w:rPr>
        <w:t>тың</w:t>
      </w:r>
      <w:r w:rsidR="00925704">
        <w:rPr>
          <w:sz w:val="28"/>
          <w:szCs w:val="28"/>
          <w:lang w:val="kk-KZ"/>
        </w:rPr>
        <w:t xml:space="preserve"> </w:t>
      </w:r>
      <w:r w:rsidRPr="00D71CD8">
        <w:rPr>
          <w:sz w:val="28"/>
          <w:szCs w:val="28"/>
          <w:lang w:val="kk-KZ"/>
        </w:rPr>
        <w:t>әр</w:t>
      </w:r>
      <w:r w:rsidR="00857E87">
        <w:rPr>
          <w:sz w:val="28"/>
          <w:szCs w:val="28"/>
          <w:lang w:val="kk-KZ"/>
        </w:rPr>
        <w:t>бір</w:t>
      </w:r>
      <w:r w:rsidRPr="00D71CD8">
        <w:rPr>
          <w:sz w:val="28"/>
          <w:szCs w:val="28"/>
          <w:lang w:val="kk-KZ"/>
        </w:rPr>
        <w:t xml:space="preserve"> түрі үшін </w:t>
      </w:r>
      <w:r w:rsidR="00857E87">
        <w:rPr>
          <w:sz w:val="28"/>
          <w:szCs w:val="28"/>
          <w:lang w:val="kk-KZ"/>
        </w:rPr>
        <w:t>саны к</w:t>
      </w:r>
      <w:r w:rsidRPr="00D71CD8">
        <w:rPr>
          <w:sz w:val="28"/>
          <w:szCs w:val="28"/>
          <w:lang w:val="kk-KZ"/>
        </w:rPr>
        <w:t>емінде ек</w:t>
      </w:r>
      <w:r w:rsidR="00857E87">
        <w:rPr>
          <w:sz w:val="28"/>
          <w:szCs w:val="28"/>
          <w:lang w:val="kk-KZ"/>
        </w:rPr>
        <w:t>і</w:t>
      </w:r>
      <w:r w:rsidRPr="00D71CD8">
        <w:rPr>
          <w:sz w:val="28"/>
          <w:szCs w:val="28"/>
          <w:lang w:val="kk-KZ"/>
        </w:rPr>
        <w:t xml:space="preserve"> мөлшерде (созылу, бүгілу) жүргізіледі.</w:t>
      </w:r>
    </w:p>
    <w:p w:rsidR="00773FEE" w:rsidRPr="00D71CD8" w:rsidRDefault="00773FEE" w:rsidP="004E2C81">
      <w:pPr>
        <w:widowControl w:val="0"/>
        <w:tabs>
          <w:tab w:val="left" w:pos="180"/>
        </w:tabs>
        <w:ind w:firstLine="709"/>
        <w:jc w:val="both"/>
        <w:rPr>
          <w:rStyle w:val="s0"/>
          <w:sz w:val="28"/>
          <w:szCs w:val="28"/>
          <w:lang w:val="kk-KZ"/>
        </w:rPr>
      </w:pPr>
      <w:r w:rsidRPr="00D71CD8">
        <w:rPr>
          <w:rStyle w:val="s0"/>
          <w:sz w:val="28"/>
          <w:szCs w:val="28"/>
          <w:lang w:val="kk-KZ"/>
        </w:rPr>
        <w:t>3</w:t>
      </w:r>
      <w:r w:rsidR="0025170F">
        <w:rPr>
          <w:rStyle w:val="s0"/>
          <w:sz w:val="28"/>
          <w:szCs w:val="28"/>
          <w:lang w:val="kk-KZ"/>
        </w:rPr>
        <w:t>9</w:t>
      </w:r>
      <w:r w:rsidRPr="00D71CD8">
        <w:rPr>
          <w:rStyle w:val="s0"/>
          <w:sz w:val="28"/>
          <w:szCs w:val="28"/>
          <w:lang w:val="kk-KZ"/>
        </w:rPr>
        <w:t>. Бақылау үлгілерінде дәнекерлеу қосылыстарының механикалық қасиеттерін бағалау қыспақ пісірілген үлгілерді созуға және бүгуге сынау жолымен дәнекерлеу қосылысы түріне тәуелсіз жүргізіледі.</w:t>
      </w:r>
    </w:p>
    <w:p w:rsidR="00773FEE" w:rsidRPr="00D71CD8" w:rsidRDefault="00773FEE" w:rsidP="004E2C81">
      <w:pPr>
        <w:widowControl w:val="0"/>
        <w:shd w:val="clear" w:color="auto" w:fill="FFFFFF"/>
        <w:tabs>
          <w:tab w:val="left" w:pos="-1418"/>
        </w:tabs>
        <w:ind w:firstLine="709"/>
        <w:jc w:val="both"/>
        <w:rPr>
          <w:sz w:val="28"/>
          <w:szCs w:val="28"/>
          <w:lang w:val="kk-KZ"/>
        </w:rPr>
      </w:pPr>
      <w:r w:rsidRPr="00D71CD8">
        <w:rPr>
          <w:sz w:val="28"/>
          <w:szCs w:val="28"/>
          <w:lang w:val="kk-KZ"/>
        </w:rPr>
        <w:t>Механикалық сынаулар қорытындылары, егер:</w:t>
      </w:r>
    </w:p>
    <w:p w:rsidR="00773FEE" w:rsidRPr="00D71CD8" w:rsidRDefault="00773FEE" w:rsidP="004E2C81">
      <w:pPr>
        <w:widowControl w:val="0"/>
        <w:tabs>
          <w:tab w:val="left" w:pos="180"/>
        </w:tabs>
        <w:ind w:firstLine="709"/>
        <w:jc w:val="both"/>
        <w:rPr>
          <w:rStyle w:val="s0"/>
          <w:sz w:val="28"/>
          <w:szCs w:val="28"/>
          <w:lang w:val="kk-KZ"/>
        </w:rPr>
      </w:pPr>
      <w:r w:rsidRPr="00D71CD8">
        <w:rPr>
          <w:sz w:val="28"/>
          <w:szCs w:val="28"/>
          <w:lang w:val="kk-KZ"/>
        </w:rPr>
        <w:t xml:space="preserve">уақытша кедергі аталған болат таңбасы үшін мемлекеттік стандартпен немесе техникалық </w:t>
      </w:r>
      <w:r w:rsidR="006538CA">
        <w:rPr>
          <w:sz w:val="28"/>
          <w:szCs w:val="28"/>
          <w:lang w:val="kk-KZ"/>
        </w:rPr>
        <w:t>шарттар</w:t>
      </w:r>
      <w:r w:rsidR="006538CA" w:rsidRPr="00D71CD8">
        <w:rPr>
          <w:sz w:val="28"/>
          <w:szCs w:val="28"/>
          <w:lang w:val="kk-KZ"/>
        </w:rPr>
        <w:t xml:space="preserve">мен </w:t>
      </w:r>
      <w:r w:rsidRPr="00D71CD8">
        <w:rPr>
          <w:sz w:val="28"/>
          <w:szCs w:val="28"/>
          <w:lang w:val="kk-KZ"/>
        </w:rPr>
        <w:t>белгіленген металдың уақытша кедергісінің төменгі шекті көрсеткішінен төмен болмаса</w:t>
      </w:r>
      <w:r w:rsidRPr="00D71CD8">
        <w:rPr>
          <w:rStyle w:val="s0"/>
          <w:sz w:val="28"/>
          <w:szCs w:val="28"/>
          <w:lang w:val="kk-KZ"/>
        </w:rPr>
        <w:t>;</w:t>
      </w:r>
    </w:p>
    <w:p w:rsidR="00773FEE" w:rsidRPr="00D71CD8" w:rsidRDefault="00773FEE" w:rsidP="004E2C81">
      <w:pPr>
        <w:widowControl w:val="0"/>
        <w:tabs>
          <w:tab w:val="left" w:pos="180"/>
        </w:tabs>
        <w:ind w:firstLine="709"/>
        <w:jc w:val="both"/>
        <w:rPr>
          <w:rStyle w:val="s0"/>
          <w:sz w:val="28"/>
          <w:szCs w:val="28"/>
          <w:lang w:val="kk-KZ"/>
        </w:rPr>
      </w:pPr>
      <w:r w:rsidRPr="00D71CD8">
        <w:rPr>
          <w:rStyle w:val="s0"/>
          <w:sz w:val="28"/>
          <w:szCs w:val="28"/>
          <w:lang w:val="kk-KZ"/>
        </w:rPr>
        <w:t xml:space="preserve">көміртекті болаттар үшін бүгілу бұрышы </w:t>
      </w:r>
      <w:r w:rsidR="00E2252A">
        <w:rPr>
          <w:rStyle w:val="s0"/>
          <w:sz w:val="28"/>
          <w:szCs w:val="28"/>
          <w:lang w:val="kk-KZ"/>
        </w:rPr>
        <w:t>–</w:t>
      </w:r>
      <w:r w:rsidRPr="00D71CD8">
        <w:rPr>
          <w:rStyle w:val="s0"/>
          <w:sz w:val="28"/>
          <w:szCs w:val="28"/>
          <w:lang w:val="kk-KZ"/>
        </w:rPr>
        <w:t xml:space="preserve"> кемінде 120°, элемент қалыңдығы 20</w:t>
      </w:r>
      <w:r w:rsidR="00FD2B7D">
        <w:rPr>
          <w:rStyle w:val="s0"/>
          <w:sz w:val="28"/>
          <w:szCs w:val="28"/>
          <w:lang w:val="kk-KZ"/>
        </w:rPr>
        <w:t> </w:t>
      </w:r>
      <w:r w:rsidRPr="00D71CD8">
        <w:rPr>
          <w:rStyle w:val="s0"/>
          <w:sz w:val="28"/>
          <w:szCs w:val="28"/>
          <w:lang w:val="kk-KZ"/>
        </w:rPr>
        <w:t xml:space="preserve">мм дейін кезінде төмен қосындыланғандар үшін </w:t>
      </w:r>
      <w:r w:rsidR="00E2252A">
        <w:rPr>
          <w:rStyle w:val="s0"/>
          <w:sz w:val="28"/>
          <w:szCs w:val="28"/>
          <w:lang w:val="kk-KZ"/>
        </w:rPr>
        <w:t>–</w:t>
      </w:r>
      <w:r w:rsidRPr="00D71CD8">
        <w:rPr>
          <w:rStyle w:val="s0"/>
          <w:sz w:val="28"/>
          <w:szCs w:val="28"/>
          <w:lang w:val="kk-KZ"/>
        </w:rPr>
        <w:t xml:space="preserve"> к</w:t>
      </w:r>
      <w:r w:rsidR="00E2252A">
        <w:rPr>
          <w:rStyle w:val="s0"/>
          <w:sz w:val="28"/>
          <w:szCs w:val="28"/>
          <w:lang w:val="kk-KZ"/>
        </w:rPr>
        <w:t>емінде 80°,</w:t>
      </w:r>
      <w:r w:rsidRPr="00D71CD8">
        <w:rPr>
          <w:rStyle w:val="s0"/>
          <w:sz w:val="28"/>
          <w:szCs w:val="28"/>
          <w:lang w:val="kk-KZ"/>
        </w:rPr>
        <w:t xml:space="preserve"> 20</w:t>
      </w:r>
      <w:r w:rsidR="00FD2B7D">
        <w:rPr>
          <w:rStyle w:val="s0"/>
          <w:sz w:val="28"/>
          <w:szCs w:val="28"/>
          <w:lang w:val="kk-KZ"/>
        </w:rPr>
        <w:t> </w:t>
      </w:r>
      <w:r w:rsidRPr="00D71CD8">
        <w:rPr>
          <w:rStyle w:val="s0"/>
          <w:sz w:val="28"/>
          <w:szCs w:val="28"/>
          <w:lang w:val="kk-KZ"/>
        </w:rPr>
        <w:t>мм астам – кемінде 60° болғанда қанағаттанарлық болып есептеледі.</w:t>
      </w:r>
    </w:p>
    <w:p w:rsidR="00773FEE" w:rsidRPr="00D71CD8" w:rsidRDefault="0025170F" w:rsidP="004E2C81">
      <w:pPr>
        <w:widowControl w:val="0"/>
        <w:shd w:val="clear" w:color="auto" w:fill="FFFFFF"/>
        <w:tabs>
          <w:tab w:val="left" w:pos="-1418"/>
        </w:tabs>
        <w:ind w:firstLine="709"/>
        <w:jc w:val="both"/>
        <w:rPr>
          <w:sz w:val="28"/>
          <w:szCs w:val="28"/>
          <w:lang w:val="kk-KZ"/>
        </w:rPr>
      </w:pPr>
      <w:r>
        <w:rPr>
          <w:rStyle w:val="s0"/>
          <w:sz w:val="28"/>
          <w:szCs w:val="28"/>
          <w:lang w:val="kk-KZ"/>
        </w:rPr>
        <w:t>40</w:t>
      </w:r>
      <w:r w:rsidR="00773FEE" w:rsidRPr="00D71CD8">
        <w:rPr>
          <w:rStyle w:val="s0"/>
          <w:sz w:val="28"/>
          <w:szCs w:val="28"/>
          <w:lang w:val="kk-KZ"/>
        </w:rPr>
        <w:t xml:space="preserve">. </w:t>
      </w:r>
      <w:r w:rsidR="00773FEE" w:rsidRPr="00D71CD8">
        <w:rPr>
          <w:sz w:val="28"/>
          <w:szCs w:val="28"/>
          <w:lang w:val="kk-KZ"/>
        </w:rPr>
        <w:t xml:space="preserve">Егер бақылаудың кез келген түрінде </w:t>
      </w:r>
      <w:r w:rsidR="0046547C">
        <w:rPr>
          <w:sz w:val="28"/>
          <w:szCs w:val="28"/>
          <w:lang w:val="kk-KZ"/>
        </w:rPr>
        <w:t>ж</w:t>
      </w:r>
      <w:r w:rsidR="006B6DDC">
        <w:rPr>
          <w:sz w:val="28"/>
          <w:szCs w:val="28"/>
          <w:lang w:val="kk-KZ"/>
        </w:rPr>
        <w:t>үк көтергіш механизмді</w:t>
      </w:r>
      <w:r w:rsidR="00773FEE" w:rsidRPr="00D71CD8">
        <w:rPr>
          <w:sz w:val="28"/>
          <w:szCs w:val="28"/>
          <w:lang w:val="kk-KZ"/>
        </w:rPr>
        <w:t xml:space="preserve"> дайындау, монтаждау, жөндеу, </w:t>
      </w:r>
      <w:r w:rsidR="0046547C">
        <w:rPr>
          <w:sz w:val="28"/>
          <w:szCs w:val="28"/>
          <w:lang w:val="kk-KZ"/>
        </w:rPr>
        <w:t xml:space="preserve">қайта қалпына келтіру </w:t>
      </w:r>
      <w:r w:rsidR="00857E87">
        <w:rPr>
          <w:sz w:val="28"/>
          <w:szCs w:val="28"/>
          <w:lang w:val="kk-KZ"/>
        </w:rPr>
        <w:t>және жаңғыртуға</w:t>
      </w:r>
      <w:r w:rsidR="00773FEE" w:rsidRPr="00D71CD8">
        <w:rPr>
          <w:sz w:val="28"/>
          <w:szCs w:val="28"/>
          <w:lang w:val="kk-KZ"/>
        </w:rPr>
        <w:t xml:space="preserve"> осы Қағидалармен және нормативтік құжаттамамен белгіленген нормалар шегінен шығатын ішкі немесе сыртқы ақаулар анықталса, дәнекерлеу қосындыларының сапасы қанағаттанарлықсыз болып есептеледі.</w:t>
      </w:r>
    </w:p>
    <w:p w:rsidR="00773FEE" w:rsidRPr="00D71CD8" w:rsidRDefault="00773FEE" w:rsidP="004E2C81">
      <w:pPr>
        <w:pStyle w:val="a0"/>
        <w:widowControl w:val="0"/>
        <w:suppressAutoHyphens w:val="0"/>
        <w:spacing w:after="0"/>
        <w:ind w:firstLine="709"/>
        <w:jc w:val="both"/>
        <w:rPr>
          <w:sz w:val="28"/>
          <w:szCs w:val="28"/>
          <w:lang w:val="kk-KZ"/>
        </w:rPr>
      </w:pPr>
      <w:r w:rsidRPr="00D71CD8">
        <w:rPr>
          <w:sz w:val="28"/>
          <w:szCs w:val="28"/>
          <w:lang w:val="kk-KZ"/>
        </w:rPr>
        <w:t>4</w:t>
      </w:r>
      <w:r w:rsidR="0025170F">
        <w:rPr>
          <w:sz w:val="28"/>
          <w:szCs w:val="28"/>
          <w:lang w:val="kk-KZ"/>
        </w:rPr>
        <w:t>1</w:t>
      </w:r>
      <w:r w:rsidRPr="00D71CD8">
        <w:rPr>
          <w:sz w:val="28"/>
          <w:szCs w:val="28"/>
          <w:lang w:val="kk-KZ"/>
        </w:rPr>
        <w:t>. Материалды таңдау жүк көтергіш механизм</w:t>
      </w:r>
      <w:r w:rsidR="0046547C">
        <w:rPr>
          <w:sz w:val="28"/>
          <w:szCs w:val="28"/>
          <w:lang w:val="kk-KZ"/>
        </w:rPr>
        <w:t>і</w:t>
      </w:r>
      <w:r w:rsidRPr="00D71CD8">
        <w:rPr>
          <w:sz w:val="28"/>
          <w:szCs w:val="28"/>
          <w:lang w:val="kk-KZ"/>
        </w:rPr>
        <w:t xml:space="preserve">нің жұмыс істейтін және жұмыс істемейтін </w:t>
      </w:r>
      <w:r w:rsidR="0046547C">
        <w:rPr>
          <w:sz w:val="28"/>
          <w:szCs w:val="28"/>
          <w:lang w:val="kk-KZ"/>
        </w:rPr>
        <w:t>қалп</w:t>
      </w:r>
      <w:r w:rsidRPr="00D71CD8">
        <w:rPr>
          <w:sz w:val="28"/>
          <w:szCs w:val="28"/>
          <w:lang w:val="kk-KZ"/>
        </w:rPr>
        <w:t xml:space="preserve">ы үшін қоршаған орта температурасының төменгі шекті мәндерін, элементтерді жүктеу дәрежесін және қоршаған орта агрессиялығын </w:t>
      </w:r>
      <w:r w:rsidR="00DF4F78">
        <w:rPr>
          <w:sz w:val="28"/>
          <w:szCs w:val="28"/>
          <w:lang w:val="kk-KZ"/>
        </w:rPr>
        <w:t>ескере</w:t>
      </w:r>
      <w:r w:rsidRPr="00D71CD8">
        <w:rPr>
          <w:sz w:val="28"/>
          <w:szCs w:val="28"/>
          <w:lang w:val="kk-KZ"/>
        </w:rPr>
        <w:t xml:space="preserve"> отырып жүргізіледі.</w:t>
      </w:r>
    </w:p>
    <w:p w:rsidR="00773FEE" w:rsidRPr="00D71CD8" w:rsidRDefault="00773FEE" w:rsidP="004E2C81">
      <w:pPr>
        <w:pStyle w:val="a0"/>
        <w:widowControl w:val="0"/>
        <w:suppressAutoHyphens w:val="0"/>
        <w:spacing w:after="0"/>
        <w:ind w:firstLine="709"/>
        <w:jc w:val="both"/>
        <w:rPr>
          <w:sz w:val="28"/>
          <w:szCs w:val="28"/>
          <w:lang w:val="kk-KZ"/>
        </w:rPr>
      </w:pPr>
      <w:r w:rsidRPr="00D71CD8">
        <w:rPr>
          <w:sz w:val="28"/>
          <w:szCs w:val="28"/>
          <w:lang w:val="kk-KZ"/>
        </w:rPr>
        <w:t>Жүк көтергіш механизмнің жұмыс істейтін және жұмыс істемейтін жағдайы үшін шекті төменгі температура, сертификат көрсетілген</w:t>
      </w:r>
      <w:r w:rsidR="0046547C">
        <w:rPr>
          <w:sz w:val="28"/>
          <w:szCs w:val="28"/>
          <w:lang w:val="kk-KZ"/>
        </w:rPr>
        <w:t>,</w:t>
      </w:r>
      <w:r w:rsidRPr="00D71CD8">
        <w:rPr>
          <w:sz w:val="28"/>
          <w:szCs w:val="28"/>
          <w:lang w:val="kk-KZ"/>
        </w:rPr>
        <w:t xml:space="preserve"> қолданылатын материал таңбасы туралы деректерді дайындаушы паспортта көрсетеді.</w:t>
      </w:r>
    </w:p>
    <w:p w:rsidR="00773FEE" w:rsidRPr="00D71CD8" w:rsidRDefault="0025170F" w:rsidP="004E2C81">
      <w:pPr>
        <w:widowControl w:val="0"/>
        <w:ind w:firstLine="709"/>
        <w:jc w:val="both"/>
        <w:rPr>
          <w:sz w:val="28"/>
          <w:szCs w:val="28"/>
          <w:lang w:val="kk-KZ"/>
        </w:rPr>
      </w:pPr>
      <w:r>
        <w:rPr>
          <w:sz w:val="28"/>
          <w:szCs w:val="28"/>
          <w:lang w:val="kk-KZ"/>
        </w:rPr>
        <w:t>42</w:t>
      </w:r>
      <w:r w:rsidR="00773FEE" w:rsidRPr="00D71CD8">
        <w:rPr>
          <w:sz w:val="28"/>
          <w:szCs w:val="28"/>
          <w:lang w:val="kk-KZ"/>
        </w:rPr>
        <w:t>. Құрылымның жауапты элементтерінің дәнекерлеу қосылыстарын термиялық өңдеу қажеттілігі көтергіштерді дайындау және жөндеуге техникалық шарттармен белгіленуі тиіс. Термиялық өңдеу түрі және оның режимі дәнекерлеу технологиясы бойынша нұсқаулықпен белгіленеді.</w:t>
      </w:r>
    </w:p>
    <w:p w:rsidR="00773FEE" w:rsidRPr="00D71CD8" w:rsidRDefault="00773FEE" w:rsidP="004E2C81">
      <w:pPr>
        <w:widowControl w:val="0"/>
        <w:ind w:firstLine="709"/>
        <w:jc w:val="both"/>
        <w:rPr>
          <w:sz w:val="28"/>
          <w:szCs w:val="28"/>
          <w:lang w:val="kk-KZ"/>
        </w:rPr>
      </w:pPr>
      <w:r w:rsidRPr="00D71CD8">
        <w:rPr>
          <w:sz w:val="28"/>
          <w:szCs w:val="28"/>
          <w:lang w:val="kk-KZ"/>
        </w:rPr>
        <w:t>4</w:t>
      </w:r>
      <w:r w:rsidR="0025170F">
        <w:rPr>
          <w:sz w:val="28"/>
          <w:szCs w:val="28"/>
          <w:lang w:val="kk-KZ"/>
        </w:rPr>
        <w:t>3</w:t>
      </w:r>
      <w:r w:rsidRPr="00D71CD8">
        <w:rPr>
          <w:sz w:val="28"/>
          <w:szCs w:val="28"/>
          <w:lang w:val="kk-KZ"/>
        </w:rPr>
        <w:t>. Көзбен қарау және өлшеуден оларды мынадай болуы мүмкін сыртқы ақауларды анықтау мақсатында барлық дәнекерлеу қосылыстары өтеді:</w:t>
      </w:r>
    </w:p>
    <w:p w:rsidR="00773FEE" w:rsidRPr="00D71CD8" w:rsidRDefault="00773FEE" w:rsidP="004E2C81">
      <w:pPr>
        <w:widowControl w:val="0"/>
        <w:ind w:firstLine="709"/>
        <w:jc w:val="both"/>
        <w:rPr>
          <w:sz w:val="28"/>
          <w:szCs w:val="28"/>
          <w:lang w:val="kk-KZ"/>
        </w:rPr>
      </w:pPr>
      <w:r w:rsidRPr="00D71CD8">
        <w:rPr>
          <w:sz w:val="28"/>
          <w:szCs w:val="28"/>
          <w:lang w:val="kk-KZ"/>
        </w:rPr>
        <w:t>барлық өлшемдегі және бағыттағы жарылулар;</w:t>
      </w:r>
    </w:p>
    <w:p w:rsidR="00773FEE" w:rsidRPr="00D71CD8" w:rsidRDefault="00773FEE" w:rsidP="004E2C81">
      <w:pPr>
        <w:widowControl w:val="0"/>
        <w:spacing w:before="28"/>
        <w:ind w:firstLine="709"/>
        <w:jc w:val="both"/>
        <w:rPr>
          <w:sz w:val="28"/>
          <w:szCs w:val="28"/>
          <w:lang w:val="kk-KZ"/>
        </w:rPr>
      </w:pPr>
      <w:r w:rsidRPr="00D71CD8">
        <w:rPr>
          <w:sz w:val="28"/>
          <w:szCs w:val="28"/>
          <w:lang w:val="kk-KZ"/>
        </w:rPr>
        <w:t>1000</w:t>
      </w:r>
      <w:r w:rsidR="00216D12">
        <w:rPr>
          <w:sz w:val="28"/>
          <w:szCs w:val="28"/>
          <w:lang w:val="kk-KZ"/>
        </w:rPr>
        <w:t> </w:t>
      </w:r>
      <w:r w:rsidRPr="00D71CD8">
        <w:rPr>
          <w:sz w:val="28"/>
          <w:szCs w:val="28"/>
          <w:lang w:val="kk-KZ"/>
        </w:rPr>
        <w:t>мм</w:t>
      </w:r>
      <w:r w:rsidR="009B2F69">
        <w:rPr>
          <w:sz w:val="28"/>
          <w:szCs w:val="28"/>
          <w:lang w:val="kk-KZ"/>
        </w:rPr>
        <w:t xml:space="preserve"> </w:t>
      </w:r>
      <w:r w:rsidR="0066279C">
        <w:rPr>
          <w:sz w:val="28"/>
          <w:szCs w:val="28"/>
          <w:lang w:val="kk-KZ"/>
        </w:rPr>
        <w:t>жік</w:t>
      </w:r>
      <w:r w:rsidR="00925704">
        <w:rPr>
          <w:sz w:val="28"/>
          <w:szCs w:val="28"/>
          <w:lang w:val="kk-KZ"/>
        </w:rPr>
        <w:t xml:space="preserve"> </w:t>
      </w:r>
      <w:r w:rsidRPr="00D71CD8">
        <w:rPr>
          <w:sz w:val="28"/>
          <w:szCs w:val="28"/>
          <w:lang w:val="kk-KZ"/>
        </w:rPr>
        <w:t>бөлігінде жалпы ұзындығы 100</w:t>
      </w:r>
      <w:r w:rsidR="00216D12">
        <w:rPr>
          <w:sz w:val="28"/>
          <w:szCs w:val="28"/>
          <w:lang w:val="kk-KZ"/>
        </w:rPr>
        <w:t> </w:t>
      </w:r>
      <w:r w:rsidRPr="00D71CD8">
        <w:rPr>
          <w:sz w:val="28"/>
          <w:szCs w:val="28"/>
          <w:lang w:val="kk-KZ"/>
        </w:rPr>
        <w:t>мм астам жергілікті қаспақтар;</w:t>
      </w:r>
    </w:p>
    <w:p w:rsidR="00773FEE" w:rsidRPr="00D71CD8" w:rsidRDefault="00773FEE" w:rsidP="004E2C81">
      <w:pPr>
        <w:widowControl w:val="0"/>
        <w:spacing w:before="14"/>
        <w:ind w:firstLine="709"/>
        <w:jc w:val="both"/>
        <w:rPr>
          <w:sz w:val="28"/>
          <w:szCs w:val="28"/>
          <w:lang w:val="kk-KZ"/>
        </w:rPr>
      </w:pPr>
      <w:r w:rsidRPr="00D71CD8">
        <w:rPr>
          <w:sz w:val="28"/>
          <w:szCs w:val="28"/>
          <w:lang w:val="kk-KZ"/>
        </w:rPr>
        <w:t>қалыңдығы 20</w:t>
      </w:r>
      <w:r w:rsidR="00E2252A">
        <w:rPr>
          <w:sz w:val="28"/>
          <w:szCs w:val="28"/>
          <w:lang w:val="kk-KZ"/>
        </w:rPr>
        <w:t> </w:t>
      </w:r>
      <w:r w:rsidRPr="00D71CD8">
        <w:rPr>
          <w:sz w:val="28"/>
          <w:szCs w:val="28"/>
          <w:lang w:val="kk-KZ"/>
        </w:rPr>
        <w:t>мм дейін, алайда металл қалыңдығынан 3</w:t>
      </w:r>
      <w:r w:rsidR="00E2252A">
        <w:rPr>
          <w:sz w:val="28"/>
          <w:szCs w:val="28"/>
          <w:lang w:val="kk-KZ"/>
        </w:rPr>
        <w:t> </w:t>
      </w:r>
      <w:r w:rsidRPr="00D71CD8">
        <w:rPr>
          <w:sz w:val="28"/>
          <w:szCs w:val="28"/>
          <w:lang w:val="kk-KZ"/>
        </w:rPr>
        <w:t>% аспайтын металда тереңдігі 0,5</w:t>
      </w:r>
      <w:r w:rsidR="00E2252A">
        <w:rPr>
          <w:sz w:val="28"/>
          <w:szCs w:val="28"/>
          <w:lang w:val="kk-KZ"/>
        </w:rPr>
        <w:t> </w:t>
      </w:r>
      <w:r w:rsidRPr="00D71CD8">
        <w:rPr>
          <w:sz w:val="28"/>
          <w:szCs w:val="28"/>
          <w:lang w:val="kk-KZ"/>
        </w:rPr>
        <w:t>мм жонулар;</w:t>
      </w:r>
    </w:p>
    <w:p w:rsidR="00773FEE" w:rsidRPr="00D71CD8" w:rsidRDefault="00773FEE" w:rsidP="004E2C81">
      <w:pPr>
        <w:widowControl w:val="0"/>
        <w:ind w:firstLine="709"/>
        <w:jc w:val="both"/>
        <w:rPr>
          <w:sz w:val="28"/>
          <w:szCs w:val="28"/>
          <w:lang w:val="kk-KZ"/>
        </w:rPr>
      </w:pPr>
      <w:r w:rsidRPr="00D71CD8">
        <w:rPr>
          <w:sz w:val="28"/>
          <w:szCs w:val="28"/>
          <w:lang w:val="kk-KZ"/>
        </w:rPr>
        <w:t>металл қалыңдығы 20</w:t>
      </w:r>
      <w:r w:rsidR="00E2252A">
        <w:rPr>
          <w:sz w:val="28"/>
          <w:szCs w:val="28"/>
          <w:lang w:val="kk-KZ"/>
        </w:rPr>
        <w:t> </w:t>
      </w:r>
      <w:r w:rsidRPr="00D71CD8">
        <w:rPr>
          <w:sz w:val="28"/>
          <w:szCs w:val="28"/>
          <w:lang w:val="kk-KZ"/>
        </w:rPr>
        <w:t>мм дейін болғанда диаметрі 1</w:t>
      </w:r>
      <w:r w:rsidR="00E2252A">
        <w:rPr>
          <w:sz w:val="28"/>
          <w:szCs w:val="28"/>
          <w:lang w:val="kk-KZ"/>
        </w:rPr>
        <w:t> </w:t>
      </w:r>
      <w:r w:rsidRPr="00D71CD8">
        <w:rPr>
          <w:sz w:val="28"/>
          <w:szCs w:val="28"/>
          <w:lang w:val="kk-KZ"/>
        </w:rPr>
        <w:t>мм астам және металл қалыңдығы 20</w:t>
      </w:r>
      <w:r w:rsidR="00E2252A">
        <w:rPr>
          <w:sz w:val="28"/>
          <w:szCs w:val="28"/>
          <w:lang w:val="kk-KZ"/>
        </w:rPr>
        <w:t> </w:t>
      </w:r>
      <w:r w:rsidRPr="00D71CD8">
        <w:rPr>
          <w:sz w:val="28"/>
          <w:szCs w:val="28"/>
          <w:lang w:val="kk-KZ"/>
        </w:rPr>
        <w:t>мм астам болғанда 1,5</w:t>
      </w:r>
      <w:r w:rsidR="00E2252A">
        <w:rPr>
          <w:sz w:val="28"/>
          <w:szCs w:val="28"/>
          <w:lang w:val="kk-KZ"/>
        </w:rPr>
        <w:t> </w:t>
      </w:r>
      <w:r w:rsidRPr="00D71CD8">
        <w:rPr>
          <w:sz w:val="28"/>
          <w:szCs w:val="28"/>
          <w:lang w:val="kk-KZ"/>
        </w:rPr>
        <w:t>мм астам, 4</w:t>
      </w:r>
      <w:r w:rsidR="00E2252A">
        <w:rPr>
          <w:sz w:val="28"/>
          <w:szCs w:val="28"/>
          <w:lang w:val="kk-KZ"/>
        </w:rPr>
        <w:t> </w:t>
      </w:r>
      <w:r w:rsidRPr="00D71CD8">
        <w:rPr>
          <w:sz w:val="28"/>
          <w:szCs w:val="28"/>
          <w:lang w:val="kk-KZ"/>
        </w:rPr>
        <w:t>данадан астам мөлшерде, аралық ақаулар арасында 50</w:t>
      </w:r>
      <w:r w:rsidR="0043539C">
        <w:rPr>
          <w:sz w:val="28"/>
          <w:szCs w:val="28"/>
          <w:lang w:val="kk-KZ"/>
        </w:rPr>
        <w:t> </w:t>
      </w:r>
      <w:r w:rsidRPr="00D71CD8">
        <w:rPr>
          <w:sz w:val="28"/>
          <w:szCs w:val="28"/>
          <w:lang w:val="kk-KZ"/>
        </w:rPr>
        <w:t>мм кем арақашықтықпен 100</w:t>
      </w:r>
      <w:r w:rsidR="0043539C">
        <w:rPr>
          <w:sz w:val="28"/>
          <w:szCs w:val="28"/>
          <w:lang w:val="kk-KZ"/>
        </w:rPr>
        <w:t> </w:t>
      </w:r>
      <w:r w:rsidRPr="00D71CD8">
        <w:rPr>
          <w:sz w:val="28"/>
          <w:szCs w:val="28"/>
          <w:lang w:val="kk-KZ"/>
        </w:rPr>
        <w:t>мм адым ұзындығына саңылаулар.</w:t>
      </w:r>
    </w:p>
    <w:p w:rsidR="00773FEE" w:rsidRPr="00D71CD8" w:rsidRDefault="00773FEE" w:rsidP="004E2C81">
      <w:pPr>
        <w:widowControl w:val="0"/>
        <w:ind w:firstLine="709"/>
        <w:jc w:val="both"/>
        <w:rPr>
          <w:sz w:val="28"/>
          <w:szCs w:val="28"/>
          <w:lang w:val="kk-KZ"/>
        </w:rPr>
      </w:pPr>
      <w:r w:rsidRPr="00D71CD8">
        <w:rPr>
          <w:sz w:val="28"/>
          <w:szCs w:val="28"/>
          <w:lang w:val="kk-KZ"/>
        </w:rPr>
        <w:t>4</w:t>
      </w:r>
      <w:r w:rsidR="0025170F">
        <w:rPr>
          <w:sz w:val="28"/>
          <w:szCs w:val="28"/>
          <w:lang w:val="kk-KZ"/>
        </w:rPr>
        <w:t>4</w:t>
      </w:r>
      <w:r w:rsidRPr="00D71CD8">
        <w:rPr>
          <w:sz w:val="28"/>
          <w:szCs w:val="28"/>
          <w:lang w:val="kk-KZ"/>
        </w:rPr>
        <w:t xml:space="preserve">. Жарық түсірумен дәнекерлеу қосылыстарын бақылауды «Бұзылмайтын бақылау. Дәнекерленген қосылыстар. Радиографикалық әдіс» </w:t>
      </w:r>
      <w:r w:rsidR="0066279C" w:rsidRPr="00D71CD8">
        <w:rPr>
          <w:sz w:val="28"/>
          <w:szCs w:val="28"/>
          <w:lang w:val="kk-KZ"/>
        </w:rPr>
        <w:t>МСТ 7512-82</w:t>
      </w:r>
      <w:r w:rsidR="0066279C">
        <w:rPr>
          <w:sz w:val="28"/>
          <w:szCs w:val="28"/>
          <w:lang w:val="kk-KZ"/>
        </w:rPr>
        <w:t>-ге</w:t>
      </w:r>
      <w:r w:rsidR="00216D12">
        <w:rPr>
          <w:sz w:val="28"/>
          <w:szCs w:val="28"/>
          <w:lang w:val="kk-KZ"/>
        </w:rPr>
        <w:t xml:space="preserve"> </w:t>
      </w:r>
      <w:r w:rsidRPr="00D71CD8">
        <w:rPr>
          <w:sz w:val="28"/>
          <w:szCs w:val="28"/>
          <w:lang w:val="kk-KZ"/>
        </w:rPr>
        <w:t>сәйкес жүзеге асыру қажет.</w:t>
      </w:r>
    </w:p>
    <w:p w:rsidR="00773FEE" w:rsidRPr="00D71CD8" w:rsidRDefault="00773FEE" w:rsidP="004E2C81">
      <w:pPr>
        <w:pStyle w:val="a0"/>
        <w:widowControl w:val="0"/>
        <w:suppressAutoHyphens w:val="0"/>
        <w:spacing w:after="0"/>
        <w:ind w:firstLine="709"/>
        <w:jc w:val="both"/>
        <w:rPr>
          <w:sz w:val="28"/>
          <w:szCs w:val="28"/>
          <w:lang w:val="kk-KZ"/>
        </w:rPr>
      </w:pPr>
      <w:r w:rsidRPr="00D71CD8">
        <w:rPr>
          <w:sz w:val="28"/>
          <w:szCs w:val="28"/>
          <w:lang w:val="kk-KZ"/>
        </w:rPr>
        <w:t xml:space="preserve">Бұзылмайтын бақылаудан бақыланатын қосылыстың жапсарлы </w:t>
      </w:r>
      <w:r w:rsidR="0066279C">
        <w:rPr>
          <w:sz w:val="28"/>
          <w:szCs w:val="28"/>
          <w:lang w:val="kk-KZ"/>
        </w:rPr>
        <w:t>жі</w:t>
      </w:r>
      <w:r w:rsidRPr="00D71CD8">
        <w:rPr>
          <w:sz w:val="28"/>
          <w:szCs w:val="28"/>
          <w:lang w:val="kk-KZ"/>
        </w:rPr>
        <w:t>гінің кемінде 25</w:t>
      </w:r>
      <w:r w:rsidR="00E2252A">
        <w:rPr>
          <w:sz w:val="28"/>
          <w:szCs w:val="28"/>
          <w:lang w:val="kk-KZ"/>
        </w:rPr>
        <w:t> </w:t>
      </w:r>
      <w:r w:rsidRPr="00D71CD8">
        <w:rPr>
          <w:sz w:val="28"/>
          <w:szCs w:val="28"/>
          <w:lang w:val="kk-KZ"/>
        </w:rPr>
        <w:t>% ұзындығы өтеді. Міндетті бақылау орындары нормативтік құжаттамада, ал қосымша – техникалық бақылау бөлімімен</w:t>
      </w:r>
      <w:r w:rsidR="00925704">
        <w:rPr>
          <w:sz w:val="28"/>
          <w:szCs w:val="28"/>
          <w:lang w:val="kk-KZ"/>
        </w:rPr>
        <w:t xml:space="preserve"> </w:t>
      </w:r>
      <w:r w:rsidR="000D1FE1" w:rsidRPr="00D71CD8">
        <w:rPr>
          <w:sz w:val="28"/>
          <w:szCs w:val="28"/>
          <w:lang w:val="kk-KZ"/>
        </w:rPr>
        <w:t>белгіленеді</w:t>
      </w:r>
      <w:r w:rsidRPr="00D71CD8">
        <w:rPr>
          <w:sz w:val="28"/>
          <w:szCs w:val="28"/>
          <w:lang w:val="kk-KZ"/>
        </w:rPr>
        <w:t>.</w:t>
      </w:r>
    </w:p>
    <w:p w:rsidR="00773FEE" w:rsidRPr="00D71CD8" w:rsidRDefault="00773FEE" w:rsidP="004E2C81">
      <w:pPr>
        <w:pStyle w:val="a0"/>
        <w:widowControl w:val="0"/>
        <w:suppressAutoHyphens w:val="0"/>
        <w:spacing w:after="0"/>
        <w:ind w:firstLine="709"/>
        <w:jc w:val="both"/>
        <w:rPr>
          <w:sz w:val="28"/>
          <w:szCs w:val="28"/>
          <w:lang w:val="kk-KZ"/>
        </w:rPr>
      </w:pPr>
      <w:r w:rsidRPr="00D71CD8">
        <w:rPr>
          <w:sz w:val="28"/>
          <w:szCs w:val="28"/>
          <w:lang w:val="kk-KZ"/>
        </w:rPr>
        <w:t xml:space="preserve">Дәнекерленген қосылыстарда жол берілмейтін ақауларды анықтау кезінде жарық түсіруден барлық дәнекерлеу қосылыстары өтуі тиіс. Бақылау кезінде анықталған дәнекерлеу </w:t>
      </w:r>
      <w:r w:rsidR="000D1FE1">
        <w:rPr>
          <w:sz w:val="28"/>
          <w:szCs w:val="28"/>
          <w:lang w:val="kk-KZ"/>
        </w:rPr>
        <w:t>жікт</w:t>
      </w:r>
      <w:r w:rsidRPr="00D71CD8">
        <w:rPr>
          <w:sz w:val="28"/>
          <w:szCs w:val="28"/>
          <w:lang w:val="kk-KZ"/>
        </w:rPr>
        <w:t>ерінің ақаулы бөліктері кесіліп тасталады және қайта пісіріледі.</w:t>
      </w:r>
    </w:p>
    <w:p w:rsidR="00773FEE" w:rsidRPr="00D71CD8" w:rsidRDefault="00773FEE" w:rsidP="004E2C81">
      <w:pPr>
        <w:pStyle w:val="a0"/>
        <w:widowControl w:val="0"/>
        <w:suppressAutoHyphens w:val="0"/>
        <w:spacing w:after="0"/>
        <w:ind w:firstLine="709"/>
        <w:jc w:val="both"/>
        <w:rPr>
          <w:sz w:val="28"/>
          <w:szCs w:val="28"/>
          <w:lang w:val="kk-KZ"/>
        </w:rPr>
      </w:pPr>
      <w:r w:rsidRPr="00D71CD8">
        <w:rPr>
          <w:sz w:val="28"/>
          <w:szCs w:val="28"/>
          <w:lang w:val="kk-KZ"/>
        </w:rPr>
        <w:t>4</w:t>
      </w:r>
      <w:r w:rsidR="00FF520C">
        <w:rPr>
          <w:sz w:val="28"/>
          <w:szCs w:val="28"/>
          <w:lang w:val="kk-KZ"/>
        </w:rPr>
        <w:t>5</w:t>
      </w:r>
      <w:r w:rsidRPr="00D71CD8">
        <w:rPr>
          <w:sz w:val="28"/>
          <w:szCs w:val="28"/>
          <w:lang w:val="kk-KZ"/>
        </w:rPr>
        <w:t>. Дәнекерленген қосылыстардың тігістерін бақылаудың ультрадыбыстық әдісі мыналарды тексеру үшін:</w:t>
      </w:r>
    </w:p>
    <w:p w:rsidR="00773FEE" w:rsidRPr="00D71CD8" w:rsidRDefault="00773FEE" w:rsidP="004E2C81">
      <w:pPr>
        <w:pStyle w:val="a0"/>
        <w:widowControl w:val="0"/>
        <w:suppressAutoHyphens w:val="0"/>
        <w:spacing w:after="0"/>
        <w:ind w:firstLine="709"/>
        <w:jc w:val="both"/>
        <w:rPr>
          <w:sz w:val="28"/>
          <w:szCs w:val="28"/>
          <w:lang w:val="kk-KZ"/>
        </w:rPr>
      </w:pPr>
      <w:r w:rsidRPr="00D71CD8">
        <w:rPr>
          <w:sz w:val="28"/>
          <w:szCs w:val="28"/>
          <w:lang w:val="kk-KZ"/>
        </w:rPr>
        <w:t>ақаулы орындарды анықтау мақсатында 100</w:t>
      </w:r>
      <w:r w:rsidR="00E2252A">
        <w:rPr>
          <w:sz w:val="28"/>
          <w:szCs w:val="28"/>
          <w:lang w:val="kk-KZ"/>
        </w:rPr>
        <w:t> </w:t>
      </w:r>
      <w:r w:rsidRPr="00D71CD8">
        <w:rPr>
          <w:sz w:val="28"/>
          <w:szCs w:val="28"/>
          <w:lang w:val="kk-KZ"/>
        </w:rPr>
        <w:t xml:space="preserve">% жауапты жапсарлы </w:t>
      </w:r>
      <w:r w:rsidR="000D1FE1">
        <w:rPr>
          <w:sz w:val="28"/>
          <w:szCs w:val="28"/>
          <w:lang w:val="kk-KZ"/>
        </w:rPr>
        <w:t>жіктер</w:t>
      </w:r>
      <w:r w:rsidRPr="00D71CD8">
        <w:rPr>
          <w:sz w:val="28"/>
          <w:szCs w:val="28"/>
          <w:lang w:val="kk-KZ"/>
        </w:rPr>
        <w:t>і;</w:t>
      </w:r>
    </w:p>
    <w:p w:rsidR="00693D97" w:rsidRDefault="00773FEE" w:rsidP="004E2C81">
      <w:pPr>
        <w:widowControl w:val="0"/>
        <w:ind w:firstLine="709"/>
        <w:jc w:val="both"/>
        <w:rPr>
          <w:sz w:val="28"/>
          <w:szCs w:val="28"/>
          <w:lang w:val="kk-KZ"/>
        </w:rPr>
      </w:pPr>
      <w:r w:rsidRPr="00D71CD8">
        <w:rPr>
          <w:sz w:val="28"/>
          <w:szCs w:val="28"/>
          <w:lang w:val="kk-KZ"/>
        </w:rPr>
        <w:t>бақылау үлгілерінің механикалық сынаудың қанағаттанарлықсыз нәтижелері ке</w:t>
      </w:r>
      <w:r w:rsidR="0083517C">
        <w:rPr>
          <w:sz w:val="28"/>
          <w:szCs w:val="28"/>
          <w:lang w:val="kk-KZ"/>
        </w:rPr>
        <w:t xml:space="preserve">зінде металл құрылымы </w:t>
      </w:r>
      <w:r w:rsidR="000D1FE1">
        <w:rPr>
          <w:sz w:val="28"/>
          <w:szCs w:val="28"/>
          <w:lang w:val="kk-KZ"/>
        </w:rPr>
        <w:t xml:space="preserve">жіктері </w:t>
      </w:r>
      <w:r w:rsidR="0083517C" w:rsidRPr="00D71CD8">
        <w:rPr>
          <w:sz w:val="28"/>
          <w:szCs w:val="28"/>
          <w:lang w:val="kk-KZ"/>
        </w:rPr>
        <w:t>қолданылады</w:t>
      </w:r>
      <w:r w:rsidRPr="00D71CD8">
        <w:rPr>
          <w:sz w:val="28"/>
          <w:szCs w:val="28"/>
          <w:lang w:val="kk-KZ"/>
        </w:rPr>
        <w:t>.</w:t>
      </w:r>
    </w:p>
    <w:p w:rsidR="00773FEE" w:rsidRPr="00D71CD8" w:rsidRDefault="00773FEE" w:rsidP="004E2C81">
      <w:pPr>
        <w:widowControl w:val="0"/>
        <w:shd w:val="clear" w:color="auto" w:fill="FFFFFF"/>
        <w:tabs>
          <w:tab w:val="left" w:pos="-1418"/>
        </w:tabs>
        <w:ind w:firstLine="709"/>
        <w:jc w:val="both"/>
        <w:rPr>
          <w:sz w:val="28"/>
          <w:szCs w:val="28"/>
          <w:lang w:val="kk-KZ"/>
        </w:rPr>
      </w:pPr>
      <w:r w:rsidRPr="00D71CD8">
        <w:rPr>
          <w:sz w:val="28"/>
          <w:szCs w:val="28"/>
          <w:lang w:val="kk-KZ"/>
        </w:rPr>
        <w:t>4</w:t>
      </w:r>
      <w:r w:rsidR="00FF520C">
        <w:rPr>
          <w:sz w:val="28"/>
          <w:szCs w:val="28"/>
          <w:lang w:val="kk-KZ"/>
        </w:rPr>
        <w:t>6</w:t>
      </w:r>
      <w:r w:rsidRPr="00D71CD8">
        <w:rPr>
          <w:sz w:val="28"/>
          <w:szCs w:val="28"/>
          <w:lang w:val="kk-KZ"/>
        </w:rPr>
        <w:t>. Егер бақылаудың кез келген түрінде көтергішті дайындау және жөндеуге осы Қағидалармен, техникалық шарттармен белгіленген нормалар шегінен шығатын ішкі немесе сыртқы ақаулар анықталса, дәнекерлеу қосындыларының сапасы қанағаттанарлықсыз болып есептеледі.</w:t>
      </w:r>
    </w:p>
    <w:p w:rsidR="00773FEE" w:rsidRPr="00D71CD8" w:rsidRDefault="00773FEE" w:rsidP="004E2C81">
      <w:pPr>
        <w:widowControl w:val="0"/>
        <w:ind w:firstLine="709"/>
        <w:jc w:val="both"/>
        <w:rPr>
          <w:sz w:val="28"/>
          <w:szCs w:val="28"/>
          <w:lang w:val="kk-KZ"/>
        </w:rPr>
      </w:pPr>
      <w:r w:rsidRPr="00D71CD8">
        <w:rPr>
          <w:sz w:val="28"/>
          <w:szCs w:val="28"/>
          <w:lang w:val="kk-KZ"/>
        </w:rPr>
        <w:t>4</w:t>
      </w:r>
      <w:r w:rsidR="00FF520C">
        <w:rPr>
          <w:sz w:val="28"/>
          <w:szCs w:val="28"/>
          <w:lang w:val="kk-KZ"/>
        </w:rPr>
        <w:t>7</w:t>
      </w:r>
      <w:r w:rsidRPr="00D71CD8">
        <w:rPr>
          <w:sz w:val="28"/>
          <w:szCs w:val="28"/>
          <w:lang w:val="kk-KZ"/>
        </w:rPr>
        <w:t>. Көтергіштер металл құрылымын, жинау бірліктерін және бөлшектерді коррозиядан қорғау олардың бетіне лак және бояу немесе металл және металл емес (органикалық емес) жабындарды жағумен жүзеге асырылады.</w:t>
      </w:r>
    </w:p>
    <w:p w:rsidR="00773FEE" w:rsidRPr="00D71CD8" w:rsidRDefault="00773FEE" w:rsidP="004E2C81">
      <w:pPr>
        <w:widowControl w:val="0"/>
        <w:ind w:firstLine="709"/>
        <w:jc w:val="both"/>
        <w:rPr>
          <w:sz w:val="28"/>
          <w:szCs w:val="28"/>
          <w:lang w:val="kk-KZ"/>
        </w:rPr>
      </w:pPr>
      <w:r w:rsidRPr="00D71CD8">
        <w:rPr>
          <w:sz w:val="28"/>
          <w:szCs w:val="28"/>
          <w:lang w:val="kk-KZ"/>
        </w:rPr>
        <w:t>Аталған қорғаныс май ваннада немесе консистенциялы майлау ортасында жұмыс істейтін механикалық өңделген бөлшектер талап етпейді.</w:t>
      </w:r>
    </w:p>
    <w:p w:rsidR="00773FEE" w:rsidRPr="00D71CD8" w:rsidRDefault="00FF520C" w:rsidP="004E2C81">
      <w:pPr>
        <w:widowControl w:val="0"/>
        <w:spacing w:before="24"/>
        <w:ind w:firstLine="709"/>
        <w:jc w:val="both"/>
        <w:rPr>
          <w:sz w:val="28"/>
          <w:szCs w:val="28"/>
          <w:lang w:val="kk-KZ"/>
        </w:rPr>
      </w:pPr>
      <w:r>
        <w:rPr>
          <w:sz w:val="28"/>
          <w:szCs w:val="28"/>
          <w:lang w:val="kk-KZ"/>
        </w:rPr>
        <w:t>48</w:t>
      </w:r>
      <w:r w:rsidR="00773FEE" w:rsidRPr="00D71CD8">
        <w:rPr>
          <w:sz w:val="28"/>
          <w:szCs w:val="28"/>
          <w:lang w:val="kk-KZ"/>
        </w:rPr>
        <w:t xml:space="preserve">. Лак және бояу жабындары </w:t>
      </w:r>
      <w:r w:rsidR="00D31D64">
        <w:rPr>
          <w:sz w:val="28"/>
          <w:szCs w:val="28"/>
          <w:lang w:val="kk-KZ"/>
        </w:rPr>
        <w:t>«Т</w:t>
      </w:r>
      <w:r w:rsidR="00D31D64" w:rsidRPr="00D71CD8">
        <w:rPr>
          <w:sz w:val="28"/>
          <w:szCs w:val="28"/>
          <w:lang w:val="kk-KZ"/>
        </w:rPr>
        <w:t xml:space="preserve">оттану </w:t>
      </w:r>
      <w:r w:rsidR="00773FEE" w:rsidRPr="00D71CD8">
        <w:rPr>
          <w:sz w:val="28"/>
          <w:szCs w:val="28"/>
          <w:lang w:val="kk-KZ"/>
        </w:rPr>
        <w:t>және ескіруден қорғаудың біры</w:t>
      </w:r>
      <w:r w:rsidR="00D31D64">
        <w:rPr>
          <w:sz w:val="28"/>
          <w:szCs w:val="28"/>
          <w:lang w:val="kk-KZ"/>
        </w:rPr>
        <w:t>ң</w:t>
      </w:r>
      <w:r w:rsidR="00773FEE" w:rsidRPr="00D71CD8">
        <w:rPr>
          <w:sz w:val="28"/>
          <w:szCs w:val="28"/>
          <w:lang w:val="kk-KZ"/>
        </w:rPr>
        <w:t>ғай жүйесі. Лак және бояу жабындары. Топтары, техникалық талаптар мен белгілері</w:t>
      </w:r>
      <w:r w:rsidR="00D31D64">
        <w:rPr>
          <w:sz w:val="28"/>
          <w:szCs w:val="28"/>
          <w:lang w:val="kk-KZ"/>
        </w:rPr>
        <w:t>»</w:t>
      </w:r>
      <w:r w:rsidR="00E2252A">
        <w:rPr>
          <w:sz w:val="28"/>
          <w:szCs w:val="28"/>
          <w:lang w:val="kk-KZ"/>
        </w:rPr>
        <w:t xml:space="preserve"> </w:t>
      </w:r>
      <w:r w:rsidR="00D31D64" w:rsidRPr="00D71CD8">
        <w:rPr>
          <w:sz w:val="28"/>
          <w:szCs w:val="28"/>
          <w:lang w:val="kk-KZ"/>
        </w:rPr>
        <w:t>МСТ 9.032-74</w:t>
      </w:r>
      <w:r w:rsidR="00D31D64">
        <w:rPr>
          <w:sz w:val="28"/>
          <w:szCs w:val="28"/>
          <w:lang w:val="kk-KZ"/>
        </w:rPr>
        <w:t>,</w:t>
      </w:r>
      <w:r w:rsidR="00E2252A">
        <w:rPr>
          <w:sz w:val="28"/>
          <w:szCs w:val="28"/>
          <w:lang w:val="kk-KZ"/>
        </w:rPr>
        <w:t xml:space="preserve"> </w:t>
      </w:r>
      <w:r w:rsidR="00D31D64">
        <w:rPr>
          <w:sz w:val="28"/>
          <w:szCs w:val="28"/>
          <w:lang w:val="kk-KZ"/>
        </w:rPr>
        <w:t>«</w:t>
      </w:r>
      <w:r w:rsidR="00773FEE" w:rsidRPr="00D71CD8">
        <w:rPr>
          <w:sz w:val="28"/>
          <w:szCs w:val="28"/>
          <w:lang w:val="kk-KZ"/>
        </w:rPr>
        <w:t xml:space="preserve">Тоттану және ескіруден қорғаудың </w:t>
      </w:r>
      <w:r w:rsidR="00D31D64" w:rsidRPr="00D71CD8">
        <w:rPr>
          <w:sz w:val="28"/>
          <w:szCs w:val="28"/>
          <w:lang w:val="kk-KZ"/>
        </w:rPr>
        <w:t>біры</w:t>
      </w:r>
      <w:r w:rsidR="00D31D64">
        <w:rPr>
          <w:sz w:val="28"/>
          <w:szCs w:val="28"/>
          <w:lang w:val="kk-KZ"/>
        </w:rPr>
        <w:t>ң</w:t>
      </w:r>
      <w:r w:rsidR="00D31D64" w:rsidRPr="00D71CD8">
        <w:rPr>
          <w:sz w:val="28"/>
          <w:szCs w:val="28"/>
          <w:lang w:val="kk-KZ"/>
        </w:rPr>
        <w:t xml:space="preserve">ғай </w:t>
      </w:r>
      <w:r w:rsidR="00773FEE" w:rsidRPr="00D71CD8">
        <w:rPr>
          <w:sz w:val="28"/>
          <w:szCs w:val="28"/>
          <w:lang w:val="kk-KZ"/>
        </w:rPr>
        <w:t>жүйесі. Лак және бояу жабындары. Пайдалану жағдайлары топтары</w:t>
      </w:r>
      <w:r w:rsidR="00D31D64">
        <w:rPr>
          <w:sz w:val="28"/>
          <w:szCs w:val="28"/>
          <w:lang w:val="kk-KZ"/>
        </w:rPr>
        <w:t>»</w:t>
      </w:r>
      <w:r w:rsidR="00E2252A">
        <w:rPr>
          <w:sz w:val="28"/>
          <w:szCs w:val="28"/>
          <w:lang w:val="kk-KZ"/>
        </w:rPr>
        <w:t xml:space="preserve"> </w:t>
      </w:r>
      <w:r w:rsidR="00D31D64" w:rsidRPr="00D71CD8">
        <w:rPr>
          <w:sz w:val="28"/>
          <w:szCs w:val="28"/>
          <w:lang w:val="kk-KZ"/>
        </w:rPr>
        <w:t xml:space="preserve">МСТ 9.104-79 </w:t>
      </w:r>
      <w:r w:rsidR="00773FEE" w:rsidRPr="00D71CD8">
        <w:rPr>
          <w:sz w:val="28"/>
          <w:szCs w:val="28"/>
          <w:lang w:val="kk-KZ"/>
        </w:rPr>
        <w:t>талаптарына сәйкес келеді.</w:t>
      </w:r>
    </w:p>
    <w:p w:rsidR="00773FEE" w:rsidRPr="00D71CD8" w:rsidRDefault="00773FEE" w:rsidP="004E2C81">
      <w:pPr>
        <w:widowControl w:val="0"/>
        <w:tabs>
          <w:tab w:val="left" w:pos="-567"/>
        </w:tabs>
        <w:rPr>
          <w:sz w:val="28"/>
          <w:szCs w:val="28"/>
          <w:lang w:val="kk-KZ"/>
        </w:rPr>
      </w:pPr>
    </w:p>
    <w:p w:rsidR="00773FEE" w:rsidRDefault="00773FEE" w:rsidP="004E2C81">
      <w:pPr>
        <w:widowControl w:val="0"/>
        <w:tabs>
          <w:tab w:val="left" w:pos="-426"/>
        </w:tabs>
        <w:snapToGrid w:val="0"/>
        <w:jc w:val="center"/>
        <w:rPr>
          <w:rStyle w:val="s0"/>
          <w:b/>
          <w:sz w:val="28"/>
          <w:szCs w:val="28"/>
          <w:lang w:val="kk-KZ"/>
        </w:rPr>
      </w:pPr>
      <w:r w:rsidRPr="00D71CD8">
        <w:rPr>
          <w:rStyle w:val="s0"/>
          <w:b/>
          <w:sz w:val="28"/>
          <w:szCs w:val="28"/>
          <w:lang w:val="kk-KZ"/>
        </w:rPr>
        <w:t>2-</w:t>
      </w:r>
      <w:r w:rsidR="00D31D64">
        <w:rPr>
          <w:rStyle w:val="s0"/>
          <w:b/>
          <w:sz w:val="28"/>
          <w:szCs w:val="28"/>
          <w:lang w:val="kk-KZ"/>
        </w:rPr>
        <w:t>параграф</w:t>
      </w:r>
      <w:r w:rsidRPr="00D71CD8">
        <w:rPr>
          <w:rStyle w:val="s0"/>
          <w:b/>
          <w:sz w:val="28"/>
          <w:szCs w:val="28"/>
          <w:lang w:val="kk-KZ"/>
        </w:rPr>
        <w:t xml:space="preserve">. </w:t>
      </w:r>
      <w:r w:rsidR="00BE3BEF">
        <w:rPr>
          <w:rStyle w:val="s0"/>
          <w:b/>
          <w:sz w:val="28"/>
          <w:szCs w:val="28"/>
          <w:lang w:val="kk-KZ"/>
        </w:rPr>
        <w:t>Жүк көтергіш механизмдерді</w:t>
      </w:r>
      <w:r w:rsidRPr="00D71CD8">
        <w:rPr>
          <w:rStyle w:val="s0"/>
          <w:b/>
          <w:sz w:val="28"/>
          <w:szCs w:val="28"/>
          <w:lang w:val="kk-KZ"/>
        </w:rPr>
        <w:t xml:space="preserve"> есепке</w:t>
      </w:r>
      <w:r w:rsidR="006B66F0">
        <w:rPr>
          <w:rStyle w:val="s0"/>
          <w:b/>
          <w:sz w:val="28"/>
          <w:szCs w:val="28"/>
          <w:lang w:val="kk-KZ"/>
        </w:rPr>
        <w:t xml:space="preserve"> </w:t>
      </w:r>
      <w:r w:rsidRPr="00D71CD8">
        <w:rPr>
          <w:rStyle w:val="s0"/>
          <w:b/>
          <w:sz w:val="28"/>
          <w:szCs w:val="28"/>
          <w:lang w:val="kk-KZ"/>
        </w:rPr>
        <w:t>қою (тіркеу) тәртібі</w:t>
      </w:r>
    </w:p>
    <w:p w:rsidR="00E2252A" w:rsidRPr="00D71CD8" w:rsidRDefault="00E2252A" w:rsidP="004E2C81">
      <w:pPr>
        <w:widowControl w:val="0"/>
        <w:tabs>
          <w:tab w:val="left" w:pos="-426"/>
        </w:tabs>
        <w:snapToGrid w:val="0"/>
        <w:ind w:firstLine="709"/>
        <w:jc w:val="center"/>
        <w:rPr>
          <w:rStyle w:val="s0"/>
          <w:b/>
          <w:sz w:val="28"/>
          <w:szCs w:val="28"/>
          <w:lang w:val="kk-KZ"/>
        </w:rPr>
      </w:pPr>
    </w:p>
    <w:p w:rsidR="00B61D74" w:rsidRDefault="00271E4B" w:rsidP="004E2C81">
      <w:pPr>
        <w:widowControl w:val="0"/>
        <w:tabs>
          <w:tab w:val="left" w:pos="180"/>
          <w:tab w:val="left" w:pos="6804"/>
        </w:tabs>
        <w:ind w:firstLine="709"/>
        <w:jc w:val="both"/>
        <w:rPr>
          <w:sz w:val="28"/>
          <w:szCs w:val="28"/>
          <w:lang w:val="kk-KZ"/>
        </w:rPr>
      </w:pPr>
      <w:r>
        <w:rPr>
          <w:rStyle w:val="s0"/>
          <w:sz w:val="28"/>
          <w:szCs w:val="28"/>
          <w:lang w:val="kk-KZ"/>
        </w:rPr>
        <w:t>49</w:t>
      </w:r>
      <w:r w:rsidR="00773FEE" w:rsidRPr="00D71CD8">
        <w:rPr>
          <w:rStyle w:val="s0"/>
          <w:sz w:val="28"/>
          <w:szCs w:val="28"/>
          <w:lang w:val="kk-KZ"/>
        </w:rPr>
        <w:t xml:space="preserve">. </w:t>
      </w:r>
      <w:r w:rsidR="00BE3BEF">
        <w:rPr>
          <w:rStyle w:val="s0"/>
          <w:sz w:val="28"/>
          <w:szCs w:val="28"/>
          <w:lang w:val="kk-KZ"/>
        </w:rPr>
        <w:t>Жүк көтергіш механизмдерді</w:t>
      </w:r>
      <w:r w:rsidR="00925704">
        <w:rPr>
          <w:rStyle w:val="s0"/>
          <w:sz w:val="28"/>
          <w:szCs w:val="28"/>
          <w:lang w:val="kk-KZ"/>
        </w:rPr>
        <w:t xml:space="preserve"> </w:t>
      </w:r>
      <w:r w:rsidR="00297203">
        <w:rPr>
          <w:rStyle w:val="s0"/>
          <w:sz w:val="28"/>
          <w:szCs w:val="28"/>
          <w:lang w:val="kk-KZ"/>
        </w:rPr>
        <w:t>өн</w:t>
      </w:r>
      <w:r w:rsidR="003335B5">
        <w:rPr>
          <w:rStyle w:val="s0"/>
          <w:sz w:val="28"/>
          <w:szCs w:val="28"/>
          <w:lang w:val="kk-KZ"/>
        </w:rPr>
        <w:t>еркәсптік қауіпсіздік сал</w:t>
      </w:r>
      <w:r w:rsidR="00773FEE" w:rsidRPr="00D71CD8">
        <w:rPr>
          <w:rStyle w:val="s0"/>
          <w:sz w:val="28"/>
          <w:szCs w:val="28"/>
          <w:lang w:val="kk-KZ"/>
        </w:rPr>
        <w:t>асында</w:t>
      </w:r>
      <w:r w:rsidR="003335B5">
        <w:rPr>
          <w:rStyle w:val="s0"/>
          <w:sz w:val="28"/>
          <w:szCs w:val="28"/>
          <w:lang w:val="kk-KZ"/>
        </w:rPr>
        <w:t>ғы</w:t>
      </w:r>
      <w:r w:rsidR="00773FEE" w:rsidRPr="00D71CD8">
        <w:rPr>
          <w:rStyle w:val="s0"/>
          <w:sz w:val="28"/>
          <w:szCs w:val="28"/>
          <w:lang w:val="kk-KZ"/>
        </w:rPr>
        <w:t xml:space="preserve"> уәкілетті органның аумақтық бөлімшесінде есепке қою </w:t>
      </w:r>
      <w:r w:rsidR="003335B5">
        <w:rPr>
          <w:rStyle w:val="s0"/>
          <w:sz w:val="28"/>
          <w:szCs w:val="28"/>
          <w:lang w:val="kk-KZ"/>
        </w:rPr>
        <w:t>ж</w:t>
      </w:r>
      <w:r w:rsidR="006B6DDC">
        <w:rPr>
          <w:rStyle w:val="s0"/>
          <w:sz w:val="28"/>
          <w:szCs w:val="28"/>
          <w:lang w:val="kk-KZ"/>
        </w:rPr>
        <w:t>үк көтергіш механизм</w:t>
      </w:r>
      <w:r w:rsidR="00773FEE" w:rsidRPr="00D71CD8">
        <w:rPr>
          <w:rStyle w:val="s0"/>
          <w:sz w:val="28"/>
          <w:szCs w:val="28"/>
          <w:lang w:val="kk-KZ"/>
        </w:rPr>
        <w:t xml:space="preserve"> иесінің жазбаша өтініші және паспорты бойынша жүргізіледі. </w:t>
      </w:r>
      <w:r w:rsidR="003335B5">
        <w:rPr>
          <w:rStyle w:val="s0"/>
          <w:sz w:val="28"/>
          <w:szCs w:val="28"/>
          <w:lang w:val="kk-KZ"/>
        </w:rPr>
        <w:t>Ө</w:t>
      </w:r>
      <w:r w:rsidR="00FF520C">
        <w:rPr>
          <w:rStyle w:val="s0"/>
          <w:sz w:val="28"/>
          <w:szCs w:val="28"/>
          <w:lang w:val="kk-KZ"/>
        </w:rPr>
        <w:t>тініш</w:t>
      </w:r>
      <w:r w:rsidR="003335B5">
        <w:rPr>
          <w:rStyle w:val="s0"/>
          <w:sz w:val="28"/>
          <w:szCs w:val="28"/>
          <w:lang w:val="kk-KZ"/>
        </w:rPr>
        <w:t xml:space="preserve"> нысаны </w:t>
      </w:r>
      <w:r w:rsidR="0058214B">
        <w:rPr>
          <w:rStyle w:val="s0"/>
          <w:sz w:val="28"/>
          <w:szCs w:val="28"/>
          <w:lang w:val="kk-KZ"/>
        </w:rPr>
        <w:t xml:space="preserve">осы Қағидаларға </w:t>
      </w:r>
      <w:r w:rsidR="00FF520C" w:rsidRPr="00D71CD8">
        <w:rPr>
          <w:rStyle w:val="s0"/>
          <w:sz w:val="28"/>
          <w:szCs w:val="28"/>
          <w:lang w:val="kk-KZ"/>
        </w:rPr>
        <w:t>«</w:t>
      </w:r>
      <w:r w:rsidR="003335B5">
        <w:rPr>
          <w:rStyle w:val="s0"/>
          <w:sz w:val="28"/>
          <w:szCs w:val="28"/>
          <w:lang w:val="kk-KZ"/>
        </w:rPr>
        <w:t>Жүк көтергіш машинаны есепке қою туралы өтініш» деген 24-қосымшада келтірілген</w:t>
      </w:r>
      <w:r w:rsidR="00773FEE" w:rsidRPr="00D71CD8">
        <w:rPr>
          <w:rStyle w:val="s0"/>
          <w:sz w:val="28"/>
          <w:szCs w:val="28"/>
          <w:lang w:val="kk-KZ"/>
        </w:rPr>
        <w:t>.</w:t>
      </w:r>
      <w:r w:rsidR="003335B5">
        <w:rPr>
          <w:rStyle w:val="s0"/>
          <w:sz w:val="28"/>
          <w:szCs w:val="28"/>
          <w:lang w:val="kk-KZ"/>
        </w:rPr>
        <w:t xml:space="preserve"> Есепке қою туралы өтініш «Заңды және жеке тұлғалардың өтініштерін қарау туралы» Қазақстан Республикасының</w:t>
      </w:r>
      <w:r w:rsidR="006B66F0">
        <w:rPr>
          <w:rStyle w:val="s0"/>
          <w:sz w:val="28"/>
          <w:szCs w:val="28"/>
          <w:lang w:val="kk-KZ"/>
        </w:rPr>
        <w:t xml:space="preserve"> </w:t>
      </w:r>
      <w:r w:rsidR="003335B5">
        <w:rPr>
          <w:rStyle w:val="s0"/>
          <w:sz w:val="28"/>
          <w:szCs w:val="28"/>
          <w:lang w:val="kk-KZ"/>
        </w:rPr>
        <w:t>2007 жылғы 12 қаңтардағы Заңында белгіленген мерзімде қаралады.</w:t>
      </w:r>
    </w:p>
    <w:p w:rsidR="00404D45" w:rsidRDefault="003335B5" w:rsidP="004E2C81">
      <w:pPr>
        <w:widowControl w:val="0"/>
        <w:tabs>
          <w:tab w:val="left" w:pos="180"/>
        </w:tabs>
        <w:ind w:firstLine="709"/>
        <w:jc w:val="both"/>
        <w:rPr>
          <w:sz w:val="28"/>
          <w:szCs w:val="28"/>
          <w:lang w:val="kk-KZ"/>
        </w:rPr>
      </w:pPr>
      <w:r>
        <w:rPr>
          <w:sz w:val="28"/>
          <w:szCs w:val="28"/>
          <w:lang w:val="kk-KZ"/>
        </w:rPr>
        <w:t xml:space="preserve">Паспортпен бірге </w:t>
      </w:r>
      <w:r w:rsidR="00404D45">
        <w:rPr>
          <w:sz w:val="28"/>
          <w:szCs w:val="28"/>
          <w:lang w:val="kk-KZ"/>
        </w:rPr>
        <w:t xml:space="preserve">дайындаушы паспортында көрсетілген құжаттар тізбесі және осы Қағидалардың 1-тарауында көрсетілген жүк көтергіш механизмдердің түрі мен үлгісіне қарай құжаттар тізбесі беріледі. </w:t>
      </w:r>
    </w:p>
    <w:p w:rsidR="00773FEE" w:rsidRPr="00D71CD8" w:rsidRDefault="00773FEE" w:rsidP="004E2C81">
      <w:pPr>
        <w:widowControl w:val="0"/>
        <w:tabs>
          <w:tab w:val="left" w:pos="-1418"/>
        </w:tabs>
        <w:ind w:firstLine="709"/>
        <w:jc w:val="both"/>
        <w:rPr>
          <w:sz w:val="28"/>
          <w:szCs w:val="28"/>
          <w:lang w:val="kk-KZ"/>
        </w:rPr>
      </w:pPr>
      <w:r w:rsidRPr="00D71CD8">
        <w:rPr>
          <w:sz w:val="28"/>
          <w:szCs w:val="28"/>
          <w:lang w:val="kk-KZ"/>
        </w:rPr>
        <w:t>Есепке (тіркеуге) қой</w:t>
      </w:r>
      <w:r w:rsidR="00404D45">
        <w:rPr>
          <w:sz w:val="28"/>
          <w:szCs w:val="28"/>
          <w:lang w:val="kk-KZ"/>
        </w:rPr>
        <w:t>ыл</w:t>
      </w:r>
      <w:r w:rsidRPr="00D71CD8">
        <w:rPr>
          <w:sz w:val="28"/>
          <w:szCs w:val="28"/>
          <w:lang w:val="kk-KZ"/>
        </w:rPr>
        <w:t xml:space="preserve">ғаннан кейін </w:t>
      </w:r>
      <w:r w:rsidR="00404D45">
        <w:rPr>
          <w:sz w:val="28"/>
          <w:szCs w:val="28"/>
          <w:lang w:val="kk-KZ"/>
        </w:rPr>
        <w:t>ж</w:t>
      </w:r>
      <w:r w:rsidR="006B6DDC">
        <w:rPr>
          <w:sz w:val="28"/>
          <w:szCs w:val="28"/>
          <w:lang w:val="kk-KZ"/>
        </w:rPr>
        <w:t>үк көтергіш механизм</w:t>
      </w:r>
      <w:r w:rsidR="00925704">
        <w:rPr>
          <w:sz w:val="28"/>
          <w:szCs w:val="28"/>
          <w:lang w:val="kk-KZ"/>
        </w:rPr>
        <w:t xml:space="preserve"> </w:t>
      </w:r>
      <w:r w:rsidR="00271E4B">
        <w:rPr>
          <w:sz w:val="28"/>
          <w:szCs w:val="28"/>
          <w:lang w:val="kk-KZ"/>
        </w:rPr>
        <w:t>мынадай ақпарат жазылға</w:t>
      </w:r>
      <w:r w:rsidRPr="00D71CD8">
        <w:rPr>
          <w:sz w:val="28"/>
          <w:szCs w:val="28"/>
          <w:lang w:val="kk-KZ"/>
        </w:rPr>
        <w:t>н тақтайшамен жабдықталады:</w:t>
      </w:r>
    </w:p>
    <w:p w:rsidR="00773FEE" w:rsidRPr="00D71CD8" w:rsidRDefault="00773FEE" w:rsidP="004E2C81">
      <w:pPr>
        <w:widowControl w:val="0"/>
        <w:tabs>
          <w:tab w:val="left" w:pos="180"/>
        </w:tabs>
        <w:ind w:firstLine="709"/>
        <w:jc w:val="both"/>
        <w:rPr>
          <w:sz w:val="28"/>
          <w:szCs w:val="28"/>
          <w:lang w:val="kk-KZ"/>
        </w:rPr>
      </w:pPr>
      <w:r w:rsidRPr="00D71CD8">
        <w:rPr>
          <w:sz w:val="28"/>
          <w:szCs w:val="28"/>
          <w:lang w:val="kk-KZ"/>
        </w:rPr>
        <w:t>жүк көтергіштігі;</w:t>
      </w:r>
    </w:p>
    <w:p w:rsidR="00773FEE" w:rsidRPr="00D71CD8" w:rsidRDefault="00773FEE" w:rsidP="004E2C81">
      <w:pPr>
        <w:widowControl w:val="0"/>
        <w:tabs>
          <w:tab w:val="left" w:pos="180"/>
        </w:tabs>
        <w:ind w:firstLine="709"/>
        <w:jc w:val="both"/>
        <w:rPr>
          <w:sz w:val="28"/>
          <w:szCs w:val="28"/>
          <w:lang w:val="kk-KZ"/>
        </w:rPr>
      </w:pPr>
      <w:r w:rsidRPr="00D71CD8">
        <w:rPr>
          <w:sz w:val="28"/>
          <w:szCs w:val="28"/>
          <w:lang w:val="kk-KZ"/>
        </w:rPr>
        <w:t>зауыттық (</w:t>
      </w:r>
      <w:r w:rsidR="004C1133">
        <w:rPr>
          <w:sz w:val="28"/>
          <w:szCs w:val="28"/>
          <w:lang w:val="kk-KZ"/>
        </w:rPr>
        <w:t>сәйкестендіру</w:t>
      </w:r>
      <w:r w:rsidRPr="00D71CD8">
        <w:rPr>
          <w:sz w:val="28"/>
          <w:szCs w:val="28"/>
          <w:lang w:val="kk-KZ"/>
        </w:rPr>
        <w:t>) нөмірі;</w:t>
      </w:r>
    </w:p>
    <w:p w:rsidR="00773FEE" w:rsidRPr="00D71CD8" w:rsidRDefault="00773FEE" w:rsidP="004E2C81">
      <w:pPr>
        <w:widowControl w:val="0"/>
        <w:tabs>
          <w:tab w:val="left" w:pos="180"/>
        </w:tabs>
        <w:ind w:firstLine="709"/>
        <w:jc w:val="both"/>
        <w:rPr>
          <w:sz w:val="28"/>
          <w:szCs w:val="28"/>
          <w:lang w:val="kk-KZ"/>
        </w:rPr>
      </w:pPr>
      <w:r w:rsidRPr="00D71CD8">
        <w:rPr>
          <w:sz w:val="28"/>
          <w:szCs w:val="28"/>
          <w:lang w:val="kk-KZ"/>
        </w:rPr>
        <w:t>есепке алу (тіркеу) нөмірі;</w:t>
      </w:r>
    </w:p>
    <w:p w:rsidR="00773FEE" w:rsidRPr="00D71CD8" w:rsidRDefault="00773FEE" w:rsidP="004E2C81">
      <w:pPr>
        <w:widowControl w:val="0"/>
        <w:tabs>
          <w:tab w:val="left" w:pos="180"/>
        </w:tabs>
        <w:ind w:firstLine="709"/>
        <w:jc w:val="both"/>
        <w:rPr>
          <w:sz w:val="28"/>
          <w:szCs w:val="28"/>
          <w:lang w:val="kk-KZ"/>
        </w:rPr>
      </w:pPr>
      <w:r w:rsidRPr="00D71CD8">
        <w:rPr>
          <w:sz w:val="28"/>
          <w:szCs w:val="28"/>
          <w:lang w:val="kk-KZ"/>
        </w:rPr>
        <w:t>техникалық куәландыру түрлері және оларды өткізу мерзімдері.</w:t>
      </w:r>
    </w:p>
    <w:p w:rsidR="00773FEE" w:rsidRPr="00D71CD8" w:rsidRDefault="00271E4B" w:rsidP="004E2C81">
      <w:pPr>
        <w:widowControl w:val="0"/>
        <w:tabs>
          <w:tab w:val="left" w:pos="180"/>
        </w:tabs>
        <w:ind w:firstLine="709"/>
        <w:jc w:val="both"/>
        <w:rPr>
          <w:rStyle w:val="s0"/>
          <w:sz w:val="28"/>
          <w:szCs w:val="28"/>
          <w:lang w:val="kk-KZ"/>
        </w:rPr>
      </w:pPr>
      <w:r>
        <w:rPr>
          <w:sz w:val="28"/>
          <w:szCs w:val="28"/>
          <w:lang w:val="kk-KZ"/>
        </w:rPr>
        <w:t>50</w:t>
      </w:r>
      <w:r w:rsidR="00773FEE" w:rsidRPr="00D71CD8">
        <w:rPr>
          <w:sz w:val="28"/>
          <w:szCs w:val="28"/>
          <w:lang w:val="kk-KZ"/>
        </w:rPr>
        <w:t xml:space="preserve">. Дайындаушы паспорты жоқ </w:t>
      </w:r>
      <w:r w:rsidR="00742FD1">
        <w:rPr>
          <w:sz w:val="28"/>
          <w:szCs w:val="28"/>
          <w:lang w:val="kk-KZ"/>
        </w:rPr>
        <w:t>ж</w:t>
      </w:r>
      <w:r w:rsidR="006B6DDC">
        <w:rPr>
          <w:sz w:val="28"/>
          <w:szCs w:val="28"/>
          <w:lang w:val="kk-KZ"/>
        </w:rPr>
        <w:t>үк көтергіш механизмді</w:t>
      </w:r>
      <w:r w:rsidR="00773FEE" w:rsidRPr="00D71CD8">
        <w:rPr>
          <w:sz w:val="28"/>
          <w:szCs w:val="28"/>
          <w:lang w:val="kk-KZ"/>
        </w:rPr>
        <w:t xml:space="preserve"> есепке қою мамандандырылған сараптама ұйымымен жасалған паспорт телнұсқасы негізінде жүргізіледі.</w:t>
      </w:r>
    </w:p>
    <w:p w:rsidR="00773FEE" w:rsidRPr="00D71CD8" w:rsidRDefault="006B6DDC" w:rsidP="004E2C81">
      <w:pPr>
        <w:widowControl w:val="0"/>
        <w:tabs>
          <w:tab w:val="left" w:pos="180"/>
        </w:tabs>
        <w:ind w:firstLine="709"/>
        <w:jc w:val="both"/>
        <w:rPr>
          <w:rStyle w:val="s0"/>
          <w:sz w:val="28"/>
          <w:szCs w:val="28"/>
          <w:lang w:val="kk-KZ"/>
        </w:rPr>
      </w:pPr>
      <w:r>
        <w:rPr>
          <w:rStyle w:val="s0"/>
          <w:sz w:val="28"/>
          <w:szCs w:val="28"/>
          <w:lang w:val="kk-KZ"/>
        </w:rPr>
        <w:t>Жүк көтергіш механизм</w:t>
      </w:r>
      <w:r w:rsidR="00773FEE" w:rsidRPr="00D71CD8">
        <w:rPr>
          <w:rStyle w:val="s0"/>
          <w:sz w:val="28"/>
          <w:szCs w:val="28"/>
          <w:lang w:val="kk-KZ"/>
        </w:rPr>
        <w:t xml:space="preserve"> паспортының жасалған телнұсқасы мынадай қосымша </w:t>
      </w:r>
      <w:r w:rsidR="00742FD1">
        <w:rPr>
          <w:rStyle w:val="s0"/>
          <w:sz w:val="28"/>
          <w:szCs w:val="28"/>
          <w:lang w:val="kk-KZ"/>
        </w:rPr>
        <w:t>мәліметтерді</w:t>
      </w:r>
      <w:r w:rsidR="00773FEE" w:rsidRPr="00D71CD8">
        <w:rPr>
          <w:rStyle w:val="s0"/>
          <w:sz w:val="28"/>
          <w:szCs w:val="28"/>
          <w:lang w:val="kk-KZ"/>
        </w:rPr>
        <w:t>құрайды:</w:t>
      </w:r>
    </w:p>
    <w:p w:rsidR="00773FEE" w:rsidRPr="00D71CD8" w:rsidRDefault="00936C99" w:rsidP="004E2C81">
      <w:pPr>
        <w:widowControl w:val="0"/>
        <w:tabs>
          <w:tab w:val="left" w:pos="180"/>
        </w:tabs>
        <w:ind w:firstLine="709"/>
        <w:jc w:val="both"/>
        <w:rPr>
          <w:rStyle w:val="s0"/>
          <w:sz w:val="28"/>
          <w:szCs w:val="28"/>
          <w:lang w:val="kk-KZ"/>
        </w:rPr>
      </w:pPr>
      <w:r>
        <w:rPr>
          <w:rStyle w:val="s0"/>
          <w:sz w:val="28"/>
          <w:szCs w:val="28"/>
          <w:lang w:val="kk-KZ"/>
        </w:rPr>
        <w:t>жүк көтергіш механизмн</w:t>
      </w:r>
      <w:r w:rsidR="006B6DDC">
        <w:rPr>
          <w:rStyle w:val="s0"/>
          <w:sz w:val="28"/>
          <w:szCs w:val="28"/>
          <w:lang w:val="kk-KZ"/>
        </w:rPr>
        <w:t>і</w:t>
      </w:r>
      <w:r w:rsidR="00773FEE" w:rsidRPr="00D71CD8">
        <w:rPr>
          <w:rStyle w:val="s0"/>
          <w:sz w:val="28"/>
          <w:szCs w:val="28"/>
          <w:lang w:val="kk-KZ"/>
        </w:rPr>
        <w:t xml:space="preserve">ң және оның жекелеген элементтерінің номиналды жүк көтергіштікке сәйкестігі туралы есептеулер негізінде құралған сараптама ұйымы қорытындысы (номиналды жүк көтергіштікті растау </w:t>
      </w:r>
      <w:r w:rsidR="0058214B">
        <w:rPr>
          <w:rStyle w:val="s0"/>
          <w:sz w:val="28"/>
          <w:szCs w:val="28"/>
          <w:lang w:val="kk-KZ"/>
        </w:rPr>
        <w:t>ж</w:t>
      </w:r>
      <w:r w:rsidR="006B6DDC">
        <w:rPr>
          <w:rStyle w:val="s0"/>
          <w:sz w:val="28"/>
          <w:szCs w:val="28"/>
          <w:lang w:val="kk-KZ"/>
        </w:rPr>
        <w:t xml:space="preserve">үк көтергіш </w:t>
      </w:r>
      <w:r w:rsidR="00516353">
        <w:rPr>
          <w:rStyle w:val="s0"/>
          <w:sz w:val="28"/>
          <w:szCs w:val="28"/>
          <w:lang w:val="kk-KZ"/>
        </w:rPr>
        <w:t>механизмнің</w:t>
      </w:r>
      <w:r w:rsidR="00773FEE" w:rsidRPr="00D71CD8">
        <w:rPr>
          <w:rStyle w:val="s0"/>
          <w:sz w:val="28"/>
          <w:szCs w:val="28"/>
          <w:lang w:val="kk-KZ"/>
        </w:rPr>
        <w:t xml:space="preserve"> негізгі есептелген элементтерін сол модельдегі басқа </w:t>
      </w:r>
      <w:r w:rsidR="0058214B">
        <w:rPr>
          <w:rStyle w:val="s0"/>
          <w:sz w:val="28"/>
          <w:szCs w:val="28"/>
          <w:lang w:val="kk-KZ"/>
        </w:rPr>
        <w:t>ж</w:t>
      </w:r>
      <w:r w:rsidR="006B6DDC">
        <w:rPr>
          <w:rStyle w:val="s0"/>
          <w:sz w:val="28"/>
          <w:szCs w:val="28"/>
          <w:lang w:val="kk-KZ"/>
        </w:rPr>
        <w:t>үк көтергіш механизм</w:t>
      </w:r>
      <w:r w:rsidR="00773FEE" w:rsidRPr="00D71CD8">
        <w:rPr>
          <w:rStyle w:val="s0"/>
          <w:sz w:val="28"/>
          <w:szCs w:val="28"/>
          <w:lang w:val="kk-KZ"/>
        </w:rPr>
        <w:t xml:space="preserve"> элементтерімен салыстыру негізінде жүргізіледі);</w:t>
      </w:r>
    </w:p>
    <w:p w:rsidR="00773FEE" w:rsidRPr="00D71CD8" w:rsidRDefault="00773FEE" w:rsidP="004E2C81">
      <w:pPr>
        <w:widowControl w:val="0"/>
        <w:tabs>
          <w:tab w:val="left" w:pos="180"/>
        </w:tabs>
        <w:ind w:firstLine="709"/>
        <w:jc w:val="both"/>
        <w:rPr>
          <w:rStyle w:val="s0"/>
          <w:sz w:val="28"/>
          <w:szCs w:val="28"/>
          <w:lang w:val="kk-KZ"/>
        </w:rPr>
      </w:pPr>
      <w:r w:rsidRPr="00D71CD8">
        <w:rPr>
          <w:rStyle w:val="s0"/>
          <w:sz w:val="28"/>
          <w:szCs w:val="28"/>
          <w:lang w:val="kk-KZ"/>
        </w:rPr>
        <w:t xml:space="preserve">отандық болатқа ең жақын ұқсастығын анықтаумен </w:t>
      </w:r>
      <w:r w:rsidR="0058214B">
        <w:rPr>
          <w:rStyle w:val="s0"/>
          <w:sz w:val="28"/>
          <w:szCs w:val="28"/>
          <w:lang w:val="kk-KZ"/>
        </w:rPr>
        <w:t>ж</w:t>
      </w:r>
      <w:r w:rsidR="006B6DDC">
        <w:rPr>
          <w:rStyle w:val="s0"/>
          <w:sz w:val="28"/>
          <w:szCs w:val="28"/>
          <w:lang w:val="kk-KZ"/>
        </w:rPr>
        <w:t>үк көтергіш механизм</w:t>
      </w:r>
      <w:r w:rsidR="00936C99">
        <w:rPr>
          <w:rStyle w:val="s0"/>
          <w:sz w:val="28"/>
          <w:szCs w:val="28"/>
          <w:lang w:val="kk-KZ"/>
        </w:rPr>
        <w:t>н</w:t>
      </w:r>
      <w:r w:rsidR="006B6DDC">
        <w:rPr>
          <w:rStyle w:val="s0"/>
          <w:sz w:val="28"/>
          <w:szCs w:val="28"/>
          <w:lang w:val="kk-KZ"/>
        </w:rPr>
        <w:t>і</w:t>
      </w:r>
      <w:r w:rsidRPr="00D71CD8">
        <w:rPr>
          <w:rStyle w:val="s0"/>
          <w:sz w:val="28"/>
          <w:szCs w:val="28"/>
          <w:lang w:val="kk-KZ"/>
        </w:rPr>
        <w:t>ң металл құрылымы материалын химиялық талдау және механикалық қасиеттері туралы зертхана куәлігі;</w:t>
      </w:r>
    </w:p>
    <w:p w:rsidR="00773FEE" w:rsidRPr="00D71CD8" w:rsidRDefault="00773FEE" w:rsidP="004E2C81">
      <w:pPr>
        <w:widowControl w:val="0"/>
        <w:tabs>
          <w:tab w:val="left" w:pos="180"/>
        </w:tabs>
        <w:ind w:firstLine="709"/>
        <w:jc w:val="both"/>
        <w:rPr>
          <w:rStyle w:val="s0"/>
          <w:sz w:val="28"/>
          <w:szCs w:val="28"/>
          <w:lang w:val="kk-KZ"/>
        </w:rPr>
      </w:pPr>
      <w:r w:rsidRPr="00D71CD8">
        <w:rPr>
          <w:rStyle w:val="s0"/>
          <w:sz w:val="28"/>
          <w:szCs w:val="28"/>
          <w:lang w:val="kk-KZ"/>
        </w:rPr>
        <w:t>егер өлшемдері мемлекеттік стандартқа сәйкес келмесе немесе оған дайындаушы таңбасы басылса, ілмек есебі;</w:t>
      </w:r>
    </w:p>
    <w:p w:rsidR="00773FEE" w:rsidRPr="00D71CD8" w:rsidRDefault="00773FEE" w:rsidP="004E2C81">
      <w:pPr>
        <w:widowControl w:val="0"/>
        <w:tabs>
          <w:tab w:val="left" w:pos="180"/>
        </w:tabs>
        <w:ind w:firstLine="709"/>
        <w:jc w:val="both"/>
        <w:rPr>
          <w:rStyle w:val="s0"/>
          <w:sz w:val="28"/>
          <w:szCs w:val="28"/>
          <w:lang w:val="kk-KZ"/>
        </w:rPr>
      </w:pPr>
      <w:r w:rsidRPr="00D71CD8">
        <w:rPr>
          <w:rStyle w:val="s0"/>
          <w:sz w:val="28"/>
          <w:szCs w:val="28"/>
          <w:lang w:val="kk-KZ"/>
        </w:rPr>
        <w:t>сараптама ұйымының металл құрылымын және дәнекерлеу қосылыстары сапасын тексеру актісі.</w:t>
      </w:r>
    </w:p>
    <w:p w:rsidR="00773FEE" w:rsidRPr="00D71CD8" w:rsidRDefault="00271E4B" w:rsidP="004E2C81">
      <w:pPr>
        <w:widowControl w:val="0"/>
        <w:tabs>
          <w:tab w:val="left" w:pos="180"/>
        </w:tabs>
        <w:ind w:firstLine="709"/>
        <w:jc w:val="both"/>
        <w:rPr>
          <w:sz w:val="28"/>
          <w:szCs w:val="28"/>
          <w:lang w:val="kk-KZ"/>
        </w:rPr>
      </w:pPr>
      <w:r>
        <w:rPr>
          <w:sz w:val="28"/>
          <w:szCs w:val="28"/>
          <w:lang w:val="kk-KZ"/>
        </w:rPr>
        <w:t>51</w:t>
      </w:r>
      <w:r w:rsidR="00773FEE" w:rsidRPr="00D71CD8">
        <w:rPr>
          <w:sz w:val="28"/>
          <w:szCs w:val="28"/>
          <w:lang w:val="kk-KZ"/>
        </w:rPr>
        <w:t xml:space="preserve">. </w:t>
      </w:r>
      <w:r w:rsidR="006B6DDC">
        <w:rPr>
          <w:sz w:val="28"/>
          <w:szCs w:val="28"/>
          <w:lang w:val="kk-KZ"/>
        </w:rPr>
        <w:t>Жүк көтергіш механизмді</w:t>
      </w:r>
      <w:r w:rsidR="00773FEE" w:rsidRPr="00D71CD8">
        <w:rPr>
          <w:sz w:val="28"/>
          <w:szCs w:val="28"/>
          <w:lang w:val="kk-KZ"/>
        </w:rPr>
        <w:t xml:space="preserve"> жұмыс үшін басқа облыстарға (</w:t>
      </w:r>
      <w:r w:rsidR="002341D3">
        <w:rPr>
          <w:sz w:val="28"/>
          <w:szCs w:val="28"/>
          <w:lang w:val="kk-KZ"/>
        </w:rPr>
        <w:t>өңірлерге</w:t>
      </w:r>
      <w:r w:rsidR="00773FEE" w:rsidRPr="00D71CD8">
        <w:rPr>
          <w:sz w:val="28"/>
          <w:szCs w:val="28"/>
          <w:lang w:val="kk-KZ"/>
        </w:rPr>
        <w:t>)</w:t>
      </w:r>
      <w:r w:rsidR="000D68BC">
        <w:rPr>
          <w:sz w:val="28"/>
          <w:szCs w:val="28"/>
          <w:lang w:val="kk-KZ"/>
        </w:rPr>
        <w:t xml:space="preserve"> </w:t>
      </w:r>
      <w:r w:rsidR="00773FEE" w:rsidRPr="00D71CD8">
        <w:rPr>
          <w:sz w:val="28"/>
          <w:szCs w:val="28"/>
          <w:lang w:val="kk-KZ"/>
        </w:rPr>
        <w:t>3</w:t>
      </w:r>
      <w:r w:rsidR="006B66F0">
        <w:rPr>
          <w:sz w:val="28"/>
          <w:szCs w:val="28"/>
          <w:lang w:val="kk-KZ"/>
        </w:rPr>
        <w:t xml:space="preserve"> </w:t>
      </w:r>
      <w:r w:rsidR="00773FEE" w:rsidRPr="00D71CD8">
        <w:rPr>
          <w:sz w:val="28"/>
          <w:szCs w:val="28"/>
          <w:lang w:val="kk-KZ"/>
        </w:rPr>
        <w:t xml:space="preserve">айдан астам мерзімге жіберген кезде иесі немесе пайдаланатын ұйым басшысы </w:t>
      </w:r>
      <w:r w:rsidR="002341D3">
        <w:rPr>
          <w:sz w:val="28"/>
          <w:szCs w:val="28"/>
          <w:lang w:val="kk-KZ"/>
        </w:rPr>
        <w:t>о</w:t>
      </w:r>
      <w:r w:rsidR="00773FEE" w:rsidRPr="00D71CD8">
        <w:rPr>
          <w:sz w:val="28"/>
          <w:szCs w:val="28"/>
          <w:lang w:val="kk-KZ"/>
        </w:rPr>
        <w:t>л туралы крандар есепте тұрған азаматтық қорға</w:t>
      </w:r>
      <w:r w:rsidR="002341D3">
        <w:rPr>
          <w:sz w:val="28"/>
          <w:szCs w:val="28"/>
          <w:lang w:val="kk-KZ"/>
        </w:rPr>
        <w:t>ныс</w:t>
      </w:r>
      <w:r w:rsidR="00773FEE" w:rsidRPr="00D71CD8">
        <w:rPr>
          <w:sz w:val="28"/>
          <w:szCs w:val="28"/>
          <w:lang w:val="kk-KZ"/>
        </w:rPr>
        <w:t xml:space="preserve"> саласындағы уәкілетті органның аумақтық бөлімшесін кран номерін, тағайындалу пунктін және қандай мерзімге жіберілетіндігін көрсете отырып ақпараттандырады.</w:t>
      </w:r>
    </w:p>
    <w:p w:rsidR="00773FEE" w:rsidRPr="00D71CD8" w:rsidRDefault="002341D3" w:rsidP="004E2C81">
      <w:pPr>
        <w:widowControl w:val="0"/>
        <w:tabs>
          <w:tab w:val="left" w:pos="180"/>
        </w:tabs>
        <w:ind w:firstLine="709"/>
        <w:jc w:val="both"/>
        <w:rPr>
          <w:sz w:val="28"/>
          <w:szCs w:val="28"/>
          <w:lang w:val="kk-KZ"/>
        </w:rPr>
      </w:pPr>
      <w:r>
        <w:rPr>
          <w:sz w:val="28"/>
          <w:szCs w:val="28"/>
          <w:lang w:val="kk-KZ"/>
        </w:rPr>
        <w:t>Жүк көтергіш механизм</w:t>
      </w:r>
      <w:r w:rsidR="00773FEE" w:rsidRPr="00D71CD8">
        <w:rPr>
          <w:sz w:val="28"/>
          <w:szCs w:val="28"/>
          <w:lang w:val="kk-KZ"/>
        </w:rPr>
        <w:t xml:space="preserve"> жұмыс жүргізу орнына келгенде жұмыс басшысы оларды жұмыс жүргізілетін аумақта</w:t>
      </w:r>
      <w:r>
        <w:rPr>
          <w:sz w:val="28"/>
          <w:szCs w:val="28"/>
          <w:lang w:val="kk-KZ"/>
        </w:rPr>
        <w:t>ғы</w:t>
      </w:r>
      <w:r w:rsidR="00925704">
        <w:rPr>
          <w:sz w:val="28"/>
          <w:szCs w:val="28"/>
          <w:lang w:val="kk-KZ"/>
        </w:rPr>
        <w:t xml:space="preserve"> </w:t>
      </w:r>
      <w:r>
        <w:rPr>
          <w:sz w:val="28"/>
          <w:szCs w:val="28"/>
          <w:lang w:val="kk-KZ"/>
        </w:rPr>
        <w:t xml:space="preserve">өндірістік қауіпсіздік </w:t>
      </w:r>
      <w:r w:rsidR="00773FEE" w:rsidRPr="00D71CD8">
        <w:rPr>
          <w:sz w:val="28"/>
          <w:szCs w:val="28"/>
          <w:lang w:val="kk-KZ"/>
        </w:rPr>
        <w:t>саласындағы уәкілетті органның аумақтық бөлімшесінде уақытша есепке қояды.</w:t>
      </w:r>
    </w:p>
    <w:p w:rsidR="00773FEE" w:rsidRPr="00D71CD8" w:rsidRDefault="00773FEE" w:rsidP="004E2C81">
      <w:pPr>
        <w:widowControl w:val="0"/>
        <w:tabs>
          <w:tab w:val="left" w:pos="180"/>
        </w:tabs>
        <w:ind w:firstLine="709"/>
        <w:jc w:val="both"/>
        <w:rPr>
          <w:rStyle w:val="s0"/>
          <w:sz w:val="28"/>
          <w:szCs w:val="28"/>
          <w:lang w:val="kk-KZ"/>
        </w:rPr>
      </w:pPr>
      <w:r w:rsidRPr="00D71CD8">
        <w:rPr>
          <w:rStyle w:val="s0"/>
          <w:bCs/>
          <w:sz w:val="28"/>
          <w:szCs w:val="28"/>
          <w:lang w:val="kk-KZ"/>
        </w:rPr>
        <w:t>5</w:t>
      </w:r>
      <w:r w:rsidR="00271E4B">
        <w:rPr>
          <w:rStyle w:val="s0"/>
          <w:bCs/>
          <w:sz w:val="28"/>
          <w:szCs w:val="28"/>
          <w:lang w:val="kk-KZ"/>
        </w:rPr>
        <w:t>2</w:t>
      </w:r>
      <w:r w:rsidRPr="00D71CD8">
        <w:rPr>
          <w:rStyle w:val="s0"/>
          <w:bCs/>
          <w:sz w:val="28"/>
          <w:szCs w:val="28"/>
          <w:lang w:val="kk-KZ"/>
        </w:rPr>
        <w:t>.</w:t>
      </w:r>
      <w:r w:rsidRPr="00D71CD8">
        <w:rPr>
          <w:rStyle w:val="s0"/>
          <w:sz w:val="28"/>
          <w:szCs w:val="28"/>
          <w:lang w:val="kk-KZ"/>
        </w:rPr>
        <w:t xml:space="preserve"> Іске қосар алдында есепке </w:t>
      </w:r>
      <w:r w:rsidR="007E40C9" w:rsidRPr="00D71CD8">
        <w:rPr>
          <w:rStyle w:val="s0"/>
          <w:sz w:val="28"/>
          <w:szCs w:val="28"/>
          <w:lang w:val="kk-KZ"/>
        </w:rPr>
        <w:t>мына</w:t>
      </w:r>
      <w:r w:rsidR="007E40C9">
        <w:rPr>
          <w:rStyle w:val="s0"/>
          <w:sz w:val="28"/>
          <w:szCs w:val="28"/>
          <w:lang w:val="kk-KZ"/>
        </w:rPr>
        <w:t>лар</w:t>
      </w:r>
      <w:r w:rsidRPr="00D71CD8">
        <w:rPr>
          <w:rStyle w:val="s0"/>
          <w:sz w:val="28"/>
          <w:szCs w:val="28"/>
          <w:lang w:val="kk-KZ"/>
        </w:rPr>
        <w:t>:</w:t>
      </w:r>
    </w:p>
    <w:p w:rsidR="00773FEE" w:rsidRPr="00D71CD8" w:rsidRDefault="00773FEE" w:rsidP="004E2C81">
      <w:pPr>
        <w:widowControl w:val="0"/>
        <w:tabs>
          <w:tab w:val="left" w:pos="180"/>
        </w:tabs>
        <w:ind w:firstLine="709"/>
        <w:jc w:val="both"/>
        <w:rPr>
          <w:rStyle w:val="s0"/>
          <w:sz w:val="28"/>
          <w:szCs w:val="28"/>
          <w:lang w:val="kk-KZ"/>
        </w:rPr>
      </w:pPr>
      <w:r w:rsidRPr="00D71CD8">
        <w:rPr>
          <w:rStyle w:val="s0"/>
          <w:sz w:val="28"/>
          <w:szCs w:val="28"/>
          <w:lang w:val="kk-KZ"/>
        </w:rPr>
        <w:t xml:space="preserve">осы Қағидалардың 53-тармағында көрсетілгендерден басқа, барлық </w:t>
      </w:r>
      <w:r w:rsidR="007E40C9">
        <w:rPr>
          <w:rStyle w:val="s0"/>
          <w:sz w:val="28"/>
          <w:szCs w:val="28"/>
          <w:lang w:val="kk-KZ"/>
        </w:rPr>
        <w:t>үлгід</w:t>
      </w:r>
      <w:r w:rsidR="007E40C9" w:rsidRPr="00D71CD8">
        <w:rPr>
          <w:rStyle w:val="s0"/>
          <w:sz w:val="28"/>
          <w:szCs w:val="28"/>
          <w:lang w:val="kk-KZ"/>
        </w:rPr>
        <w:t xml:space="preserve">егі </w:t>
      </w:r>
      <w:r w:rsidRPr="00D71CD8">
        <w:rPr>
          <w:rStyle w:val="s0"/>
          <w:sz w:val="28"/>
          <w:szCs w:val="28"/>
          <w:lang w:val="kk-KZ"/>
        </w:rPr>
        <w:t>крандар;</w:t>
      </w:r>
    </w:p>
    <w:p w:rsidR="00773FEE" w:rsidRPr="00D71CD8" w:rsidRDefault="00773FEE" w:rsidP="004E2C81">
      <w:pPr>
        <w:widowControl w:val="0"/>
        <w:tabs>
          <w:tab w:val="left" w:pos="180"/>
        </w:tabs>
        <w:ind w:firstLine="709"/>
        <w:jc w:val="both"/>
        <w:rPr>
          <w:rStyle w:val="s0"/>
          <w:sz w:val="28"/>
          <w:szCs w:val="28"/>
          <w:lang w:val="kk-KZ"/>
        </w:rPr>
      </w:pPr>
      <w:r w:rsidRPr="00D71CD8">
        <w:rPr>
          <w:rStyle w:val="s0"/>
          <w:sz w:val="28"/>
          <w:szCs w:val="28"/>
          <w:lang w:val="kk-KZ"/>
        </w:rPr>
        <w:t>ілмекпен немесе электр магнитпен жұмыс істеуге арналған экскаваторлар;</w:t>
      </w:r>
    </w:p>
    <w:p w:rsidR="00773FEE" w:rsidRPr="00D71CD8" w:rsidRDefault="00773FEE" w:rsidP="004E2C81">
      <w:pPr>
        <w:widowControl w:val="0"/>
        <w:tabs>
          <w:tab w:val="left" w:pos="180"/>
        </w:tabs>
        <w:ind w:firstLine="709"/>
        <w:jc w:val="both"/>
        <w:rPr>
          <w:rStyle w:val="s0"/>
          <w:sz w:val="28"/>
          <w:szCs w:val="28"/>
          <w:lang w:val="kk-KZ"/>
        </w:rPr>
      </w:pPr>
      <w:r w:rsidRPr="00D71CD8">
        <w:rPr>
          <w:rStyle w:val="s0"/>
          <w:sz w:val="28"/>
          <w:szCs w:val="28"/>
          <w:lang w:val="kk-KZ"/>
        </w:rPr>
        <w:t>жер үстіндегі рельс жолдар бойынша қозғалатын</w:t>
      </w:r>
      <w:r w:rsidR="007E40C9">
        <w:rPr>
          <w:rStyle w:val="s0"/>
          <w:sz w:val="28"/>
          <w:szCs w:val="28"/>
          <w:lang w:val="kk-KZ"/>
        </w:rPr>
        <w:t>,</w:t>
      </w:r>
      <w:r w:rsidRPr="00D71CD8">
        <w:rPr>
          <w:rStyle w:val="s0"/>
          <w:sz w:val="28"/>
          <w:szCs w:val="28"/>
          <w:lang w:val="kk-KZ"/>
        </w:rPr>
        <w:t xml:space="preserve"> басқару кабинасы бар жүк электр арбалары</w:t>
      </w:r>
      <w:r w:rsidR="00925704">
        <w:rPr>
          <w:rStyle w:val="s0"/>
          <w:sz w:val="28"/>
          <w:szCs w:val="28"/>
          <w:lang w:val="kk-KZ"/>
        </w:rPr>
        <w:t xml:space="preserve"> </w:t>
      </w:r>
      <w:r w:rsidR="007E40C9" w:rsidRPr="00D71CD8">
        <w:rPr>
          <w:rStyle w:val="s0"/>
          <w:sz w:val="28"/>
          <w:szCs w:val="28"/>
          <w:lang w:val="kk-KZ"/>
        </w:rPr>
        <w:t>қойылады</w:t>
      </w:r>
      <w:r w:rsidRPr="00D71CD8">
        <w:rPr>
          <w:rStyle w:val="s0"/>
          <w:sz w:val="28"/>
          <w:szCs w:val="28"/>
          <w:lang w:val="kk-KZ"/>
        </w:rPr>
        <w:t>.</w:t>
      </w:r>
    </w:p>
    <w:p w:rsidR="00773FEE" w:rsidRPr="00D71CD8" w:rsidRDefault="00271E4B" w:rsidP="004E2C81">
      <w:pPr>
        <w:widowControl w:val="0"/>
        <w:tabs>
          <w:tab w:val="left" w:pos="180"/>
        </w:tabs>
        <w:ind w:firstLine="709"/>
        <w:jc w:val="both"/>
        <w:rPr>
          <w:rStyle w:val="s0"/>
          <w:bCs/>
          <w:sz w:val="28"/>
          <w:szCs w:val="28"/>
          <w:lang w:val="kk-KZ"/>
        </w:rPr>
      </w:pPr>
      <w:r>
        <w:rPr>
          <w:rStyle w:val="s0"/>
          <w:bCs/>
          <w:sz w:val="28"/>
          <w:szCs w:val="28"/>
          <w:lang w:val="kk-KZ"/>
        </w:rPr>
        <w:t>53</w:t>
      </w:r>
      <w:r w:rsidR="00773FEE" w:rsidRPr="00D71CD8">
        <w:rPr>
          <w:rStyle w:val="s0"/>
          <w:bCs/>
          <w:sz w:val="28"/>
          <w:szCs w:val="28"/>
          <w:lang w:val="kk-KZ"/>
        </w:rPr>
        <w:t>.</w:t>
      </w:r>
      <w:r w:rsidR="00773FEE" w:rsidRPr="00D71CD8">
        <w:rPr>
          <w:rStyle w:val="s0"/>
          <w:sz w:val="28"/>
          <w:szCs w:val="28"/>
          <w:lang w:val="kk-KZ"/>
        </w:rPr>
        <w:t xml:space="preserve"> Есепке мына</w:t>
      </w:r>
      <w:r w:rsidR="007E40C9">
        <w:rPr>
          <w:rStyle w:val="s0"/>
          <w:sz w:val="28"/>
          <w:szCs w:val="28"/>
          <w:lang w:val="kk-KZ"/>
        </w:rPr>
        <w:t>лар</w:t>
      </w:r>
      <w:r w:rsidR="00925704">
        <w:rPr>
          <w:rStyle w:val="s0"/>
          <w:sz w:val="28"/>
          <w:szCs w:val="28"/>
          <w:lang w:val="kk-KZ"/>
        </w:rPr>
        <w:t xml:space="preserve"> </w:t>
      </w:r>
      <w:r w:rsidR="00773FEE" w:rsidRPr="00D71CD8">
        <w:rPr>
          <w:rStyle w:val="s0"/>
          <w:sz w:val="28"/>
          <w:szCs w:val="28"/>
          <w:lang w:val="kk-KZ"/>
        </w:rPr>
        <w:t>қойылмайды:</w:t>
      </w:r>
    </w:p>
    <w:p w:rsidR="00773FEE" w:rsidRPr="00D71CD8" w:rsidRDefault="00773FEE" w:rsidP="004E2C81">
      <w:pPr>
        <w:widowControl w:val="0"/>
        <w:tabs>
          <w:tab w:val="left" w:pos="180"/>
        </w:tabs>
        <w:ind w:firstLine="709"/>
        <w:jc w:val="both"/>
        <w:rPr>
          <w:rStyle w:val="s0"/>
          <w:sz w:val="28"/>
          <w:szCs w:val="28"/>
          <w:lang w:val="kk-KZ"/>
        </w:rPr>
      </w:pPr>
      <w:r w:rsidRPr="00D71CD8">
        <w:rPr>
          <w:rStyle w:val="s0"/>
          <w:sz w:val="28"/>
          <w:szCs w:val="28"/>
          <w:lang w:val="kk-KZ"/>
        </w:rPr>
        <w:t>қол жете</w:t>
      </w:r>
      <w:r w:rsidR="00A03C16">
        <w:rPr>
          <w:rStyle w:val="s0"/>
          <w:sz w:val="28"/>
          <w:szCs w:val="28"/>
          <w:lang w:val="kk-KZ"/>
        </w:rPr>
        <w:t>кт</w:t>
      </w:r>
      <w:r w:rsidRPr="00D71CD8">
        <w:rPr>
          <w:rStyle w:val="s0"/>
          <w:sz w:val="28"/>
          <w:szCs w:val="28"/>
          <w:lang w:val="kk-KZ"/>
        </w:rPr>
        <w:t>і механизмдерімен барлық типтегі крандар, қол жете</w:t>
      </w:r>
      <w:r w:rsidR="00A03C16">
        <w:rPr>
          <w:rStyle w:val="s0"/>
          <w:sz w:val="28"/>
          <w:szCs w:val="28"/>
          <w:lang w:val="kk-KZ"/>
        </w:rPr>
        <w:t>кт</w:t>
      </w:r>
      <w:r w:rsidRPr="00D71CD8">
        <w:rPr>
          <w:rStyle w:val="s0"/>
          <w:sz w:val="28"/>
          <w:szCs w:val="28"/>
          <w:lang w:val="kk-KZ"/>
        </w:rPr>
        <w:t>і механизмі қозғалысы кезінде көтеру механизмі ретінде пневматикалық немесе гидравликалық цилиндр қолданылған крандар;</w:t>
      </w:r>
    </w:p>
    <w:p w:rsidR="00773FEE" w:rsidRPr="00D71CD8" w:rsidRDefault="00773FEE" w:rsidP="004E2C81">
      <w:pPr>
        <w:widowControl w:val="0"/>
        <w:tabs>
          <w:tab w:val="left" w:pos="180"/>
        </w:tabs>
        <w:ind w:firstLine="709"/>
        <w:jc w:val="both"/>
        <w:rPr>
          <w:rStyle w:val="s0"/>
          <w:sz w:val="28"/>
          <w:szCs w:val="28"/>
          <w:lang w:val="kk-KZ"/>
        </w:rPr>
      </w:pPr>
      <w:r w:rsidRPr="00D71CD8">
        <w:rPr>
          <w:rStyle w:val="s0"/>
          <w:sz w:val="28"/>
          <w:szCs w:val="28"/>
          <w:lang w:val="kk-KZ"/>
        </w:rPr>
        <w:t>көпірлі крандар және жылжымалы немесе жүк көтергіштігі 10</w:t>
      </w:r>
      <w:r w:rsidR="00671E71">
        <w:rPr>
          <w:rStyle w:val="s0"/>
          <w:sz w:val="28"/>
          <w:szCs w:val="28"/>
          <w:lang w:val="kk-KZ"/>
        </w:rPr>
        <w:t> </w:t>
      </w:r>
      <w:r w:rsidRPr="00D71CD8">
        <w:rPr>
          <w:rStyle w:val="s0"/>
          <w:sz w:val="28"/>
          <w:szCs w:val="28"/>
          <w:lang w:val="kk-KZ"/>
        </w:rPr>
        <w:t>т дейін қоса алғанда, еденнен кранға ілінген тетігі бар аппарат немесе стационар пульт көмегімен басқарылатын айналмалы консольді крандар;</w:t>
      </w:r>
    </w:p>
    <w:p w:rsidR="00773FEE" w:rsidRPr="00D71CD8" w:rsidRDefault="00773FEE" w:rsidP="004E2C81">
      <w:pPr>
        <w:widowControl w:val="0"/>
        <w:tabs>
          <w:tab w:val="left" w:pos="180"/>
        </w:tabs>
        <w:ind w:firstLine="709"/>
        <w:jc w:val="both"/>
        <w:rPr>
          <w:rStyle w:val="s0"/>
          <w:sz w:val="28"/>
          <w:szCs w:val="28"/>
          <w:lang w:val="kk-KZ"/>
        </w:rPr>
      </w:pPr>
      <w:r w:rsidRPr="00D71CD8">
        <w:rPr>
          <w:rStyle w:val="s0"/>
          <w:sz w:val="28"/>
          <w:szCs w:val="28"/>
          <w:lang w:val="kk-KZ"/>
        </w:rPr>
        <w:t>жүк көтергіштігі 20</w:t>
      </w:r>
      <w:r w:rsidR="006B66F0">
        <w:rPr>
          <w:rStyle w:val="s0"/>
          <w:sz w:val="28"/>
          <w:szCs w:val="28"/>
          <w:lang w:val="kk-KZ"/>
        </w:rPr>
        <w:t xml:space="preserve"> </w:t>
      </w:r>
      <w:r w:rsidRPr="00D71CD8">
        <w:rPr>
          <w:rStyle w:val="s0"/>
          <w:sz w:val="28"/>
          <w:szCs w:val="28"/>
          <w:lang w:val="kk-KZ"/>
        </w:rPr>
        <w:t xml:space="preserve">тоннаға дейін қоса алғанда </w:t>
      </w:r>
      <w:r w:rsidR="00090AFE">
        <w:rPr>
          <w:rStyle w:val="s0"/>
          <w:sz w:val="28"/>
          <w:szCs w:val="28"/>
          <w:lang w:val="kk-KZ"/>
        </w:rPr>
        <w:t>жебесі</w:t>
      </w:r>
      <w:r w:rsidRPr="00D71CD8">
        <w:rPr>
          <w:rStyle w:val="s0"/>
          <w:sz w:val="28"/>
          <w:szCs w:val="28"/>
          <w:lang w:val="kk-KZ"/>
        </w:rPr>
        <w:t xml:space="preserve"> бар крандар;</w:t>
      </w:r>
    </w:p>
    <w:p w:rsidR="00773FEE" w:rsidRPr="00D71CD8" w:rsidRDefault="00773FEE" w:rsidP="004E2C81">
      <w:pPr>
        <w:widowControl w:val="0"/>
        <w:tabs>
          <w:tab w:val="left" w:pos="180"/>
        </w:tabs>
        <w:ind w:firstLine="709"/>
        <w:jc w:val="both"/>
        <w:rPr>
          <w:rStyle w:val="s0"/>
          <w:sz w:val="28"/>
          <w:szCs w:val="28"/>
          <w:lang w:val="kk-KZ"/>
        </w:rPr>
      </w:pPr>
      <w:r w:rsidRPr="00D71CD8">
        <w:rPr>
          <w:rStyle w:val="s0"/>
          <w:sz w:val="28"/>
          <w:szCs w:val="28"/>
          <w:lang w:val="kk-KZ"/>
        </w:rPr>
        <w:t xml:space="preserve">үнемі ұшырылатын немесе айналу механизмімен жарақталған </w:t>
      </w:r>
      <w:r w:rsidR="00090AFE">
        <w:rPr>
          <w:rStyle w:val="s0"/>
          <w:sz w:val="28"/>
          <w:szCs w:val="28"/>
          <w:lang w:val="kk-KZ"/>
        </w:rPr>
        <w:t xml:space="preserve">жебе </w:t>
      </w:r>
      <w:r w:rsidRPr="00D71CD8">
        <w:rPr>
          <w:rStyle w:val="s0"/>
          <w:sz w:val="28"/>
          <w:szCs w:val="28"/>
          <w:lang w:val="kk-KZ"/>
        </w:rPr>
        <w:t>үлгісіндегі крандар;</w:t>
      </w:r>
    </w:p>
    <w:p w:rsidR="00773FEE" w:rsidRPr="00D71CD8" w:rsidRDefault="00773FEE" w:rsidP="004E2C81">
      <w:pPr>
        <w:widowControl w:val="0"/>
        <w:tabs>
          <w:tab w:val="left" w:pos="180"/>
        </w:tabs>
        <w:ind w:firstLine="709"/>
        <w:jc w:val="both"/>
        <w:rPr>
          <w:rStyle w:val="s0"/>
          <w:sz w:val="28"/>
          <w:szCs w:val="28"/>
          <w:lang w:val="kk-KZ"/>
        </w:rPr>
      </w:pPr>
      <w:r w:rsidRPr="00D71CD8">
        <w:rPr>
          <w:rStyle w:val="s0"/>
          <w:sz w:val="28"/>
          <w:szCs w:val="28"/>
          <w:lang w:val="kk-KZ"/>
        </w:rPr>
        <w:t>монтаждалатын құрылыста орнатылатын діңгектерді, ғимараттарды, құбырларды монтаждау үшін жылжымалы крандар;</w:t>
      </w:r>
    </w:p>
    <w:p w:rsidR="00773FEE" w:rsidRPr="00D71CD8" w:rsidRDefault="00773FEE" w:rsidP="004E2C81">
      <w:pPr>
        <w:widowControl w:val="0"/>
        <w:tabs>
          <w:tab w:val="left" w:pos="180"/>
        </w:tabs>
        <w:ind w:firstLine="709"/>
        <w:jc w:val="both"/>
        <w:rPr>
          <w:rStyle w:val="s0"/>
          <w:sz w:val="28"/>
          <w:szCs w:val="28"/>
          <w:lang w:val="kk-KZ"/>
        </w:rPr>
      </w:pPr>
      <w:r w:rsidRPr="00D71CD8">
        <w:rPr>
          <w:rStyle w:val="s0"/>
          <w:sz w:val="28"/>
          <w:szCs w:val="28"/>
          <w:lang w:val="kk-KZ"/>
        </w:rPr>
        <w:t>оқу мақсаттарында кәсіби техникалық училищелер мен техникалық курстар полигондарында орнатылған көпірлі және мұнаралы крандар;</w:t>
      </w:r>
    </w:p>
    <w:p w:rsidR="00773FEE" w:rsidRPr="00D71CD8" w:rsidRDefault="00773FEE" w:rsidP="004E2C81">
      <w:pPr>
        <w:widowControl w:val="0"/>
        <w:tabs>
          <w:tab w:val="left" w:pos="180"/>
        </w:tabs>
        <w:ind w:firstLine="709"/>
        <w:jc w:val="both"/>
        <w:rPr>
          <w:rStyle w:val="s0"/>
          <w:sz w:val="28"/>
          <w:szCs w:val="28"/>
          <w:lang w:val="kk-KZ"/>
        </w:rPr>
      </w:pPr>
      <w:r w:rsidRPr="00D71CD8">
        <w:rPr>
          <w:rStyle w:val="s0"/>
          <w:sz w:val="28"/>
          <w:szCs w:val="28"/>
          <w:lang w:val="kk-KZ"/>
        </w:rPr>
        <w:t>экскаваторларда, уату-жүктеу агрегаттарында және басқа да технологиялық машиналарда орнатылған, бұл машиналарды жөндеу үшін қолданылатын крандар;</w:t>
      </w:r>
    </w:p>
    <w:p w:rsidR="00773FEE" w:rsidRPr="00D71CD8" w:rsidRDefault="00773FEE" w:rsidP="004E2C81">
      <w:pPr>
        <w:widowControl w:val="0"/>
        <w:tabs>
          <w:tab w:val="left" w:pos="180"/>
        </w:tabs>
        <w:ind w:firstLine="709"/>
        <w:jc w:val="both"/>
        <w:rPr>
          <w:rStyle w:val="s0"/>
          <w:sz w:val="28"/>
          <w:szCs w:val="28"/>
          <w:lang w:val="kk-KZ"/>
        </w:rPr>
      </w:pPr>
      <w:r w:rsidRPr="00D71CD8">
        <w:rPr>
          <w:rStyle w:val="s0"/>
          <w:sz w:val="28"/>
          <w:szCs w:val="28"/>
          <w:lang w:val="kk-KZ"/>
        </w:rPr>
        <w:t>жүк көтергіштігі 10 тоннаға дейін кран-манипуляторлар;</w:t>
      </w:r>
    </w:p>
    <w:p w:rsidR="00773FEE" w:rsidRPr="00D71CD8" w:rsidRDefault="00773FEE" w:rsidP="004E2C81">
      <w:pPr>
        <w:widowControl w:val="0"/>
        <w:tabs>
          <w:tab w:val="left" w:pos="180"/>
        </w:tabs>
        <w:ind w:firstLine="709"/>
        <w:jc w:val="both"/>
        <w:rPr>
          <w:rStyle w:val="s0"/>
          <w:sz w:val="28"/>
          <w:szCs w:val="28"/>
          <w:lang w:val="kk-KZ"/>
        </w:rPr>
      </w:pPr>
      <w:r w:rsidRPr="00D71CD8">
        <w:rPr>
          <w:rStyle w:val="s0"/>
          <w:sz w:val="28"/>
          <w:szCs w:val="28"/>
          <w:lang w:val="kk-KZ"/>
        </w:rPr>
        <w:t>электр тальдар және жүкті және (немесе) адамдарды көтеруге арналған шығырлар.</w:t>
      </w:r>
    </w:p>
    <w:p w:rsidR="00773FEE" w:rsidRPr="00D71CD8" w:rsidRDefault="00271E4B" w:rsidP="004E2C81">
      <w:pPr>
        <w:widowControl w:val="0"/>
        <w:ind w:firstLine="709"/>
        <w:jc w:val="both"/>
        <w:rPr>
          <w:rStyle w:val="s0"/>
          <w:sz w:val="28"/>
          <w:szCs w:val="28"/>
          <w:lang w:val="kk-KZ"/>
        </w:rPr>
      </w:pPr>
      <w:r>
        <w:rPr>
          <w:sz w:val="28"/>
          <w:szCs w:val="28"/>
          <w:lang w:val="kk-KZ"/>
        </w:rPr>
        <w:t>54</w:t>
      </w:r>
      <w:r w:rsidR="00773FEE" w:rsidRPr="00D71CD8">
        <w:rPr>
          <w:sz w:val="28"/>
          <w:szCs w:val="28"/>
          <w:lang w:val="kk-KZ"/>
        </w:rPr>
        <w:t xml:space="preserve">. </w:t>
      </w:r>
      <w:r w:rsidR="00773FEE" w:rsidRPr="00D71CD8">
        <w:rPr>
          <w:rStyle w:val="s0"/>
          <w:sz w:val="28"/>
          <w:szCs w:val="28"/>
          <w:lang w:val="kk-KZ"/>
        </w:rPr>
        <w:t>Көпірлі крандарды есепке қою (тіркеу) кезінде қосымша негізгі троллейлі өткізгіштер және отырғызу, кранға кіретін алаңдар сызбасы беріледі. Сызбада осы Қағидалардың 297 және 310</w:t>
      </w:r>
      <w:r w:rsidR="006B2109">
        <w:rPr>
          <w:rStyle w:val="s0"/>
          <w:sz w:val="28"/>
          <w:szCs w:val="28"/>
          <w:lang w:val="kk-KZ"/>
        </w:rPr>
        <w:t>-</w:t>
      </w:r>
      <w:r w:rsidR="00773FEE" w:rsidRPr="00D71CD8">
        <w:rPr>
          <w:rStyle w:val="s0"/>
          <w:sz w:val="28"/>
          <w:szCs w:val="28"/>
          <w:lang w:val="kk-KZ"/>
        </w:rPr>
        <w:t xml:space="preserve">тармақтарымен </w:t>
      </w:r>
      <w:r w:rsidR="00773FEE" w:rsidRPr="00D71CD8">
        <w:rPr>
          <w:sz w:val="28"/>
          <w:szCs w:val="28"/>
          <w:lang w:val="kk-KZ"/>
        </w:rPr>
        <w:t>регламенттенген бөлімдерінің нақты өлшемі көрсетіледі.</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 xml:space="preserve">Жер үсті темір жолдарымен жүретін жүк көтергіш крандарды есепке қойғанда кран жолы осы </w:t>
      </w:r>
      <w:r w:rsidR="0058214B">
        <w:rPr>
          <w:rStyle w:val="s0"/>
          <w:sz w:val="28"/>
          <w:szCs w:val="28"/>
          <w:lang w:val="kk-KZ"/>
        </w:rPr>
        <w:t>ж</w:t>
      </w:r>
      <w:r w:rsidR="006B6DDC">
        <w:rPr>
          <w:rStyle w:val="s0"/>
          <w:sz w:val="28"/>
          <w:szCs w:val="28"/>
          <w:lang w:val="kk-KZ"/>
        </w:rPr>
        <w:t xml:space="preserve">үк көтергіш </w:t>
      </w:r>
      <w:r w:rsidR="00516353">
        <w:rPr>
          <w:rStyle w:val="s0"/>
          <w:sz w:val="28"/>
          <w:szCs w:val="28"/>
          <w:lang w:val="kk-KZ"/>
        </w:rPr>
        <w:t>механизмнің</w:t>
      </w:r>
      <w:r w:rsidRPr="00D71CD8">
        <w:rPr>
          <w:rStyle w:val="s0"/>
          <w:sz w:val="28"/>
          <w:szCs w:val="28"/>
          <w:lang w:val="kk-KZ"/>
        </w:rPr>
        <w:t xml:space="preserve"> жұмысына сәйкес етілгені туралы ақпарат беріледі.</w:t>
      </w:r>
    </w:p>
    <w:p w:rsidR="00773FEE" w:rsidRPr="00D71CD8" w:rsidRDefault="00271E4B" w:rsidP="004E2C81">
      <w:pPr>
        <w:widowControl w:val="0"/>
        <w:ind w:firstLine="709"/>
        <w:jc w:val="both"/>
        <w:rPr>
          <w:rStyle w:val="s0"/>
          <w:sz w:val="28"/>
          <w:szCs w:val="28"/>
          <w:lang w:val="kk-KZ"/>
        </w:rPr>
      </w:pPr>
      <w:r>
        <w:rPr>
          <w:rStyle w:val="s0"/>
          <w:sz w:val="28"/>
          <w:szCs w:val="28"/>
          <w:lang w:val="kk-KZ"/>
        </w:rPr>
        <w:t>55</w:t>
      </w:r>
      <w:r w:rsidR="00773FEE" w:rsidRPr="00D71CD8">
        <w:rPr>
          <w:rStyle w:val="s0"/>
          <w:sz w:val="28"/>
          <w:szCs w:val="28"/>
          <w:lang w:val="kk-KZ"/>
        </w:rPr>
        <w:t>. Егерде мұнара немесе порталды крандардың қарама-қарсы салмағы, балласт плиталары кранның иесімен жасалған болса плиталардың нақты салмағы көрсетілген қабылдау актісі ұсынылады.</w:t>
      </w:r>
    </w:p>
    <w:p w:rsidR="00773FEE" w:rsidRPr="00D71CD8" w:rsidRDefault="00271E4B" w:rsidP="004E2C81">
      <w:pPr>
        <w:widowControl w:val="0"/>
        <w:ind w:firstLine="709"/>
        <w:jc w:val="both"/>
        <w:rPr>
          <w:rStyle w:val="s0"/>
          <w:sz w:val="28"/>
          <w:szCs w:val="28"/>
          <w:lang w:val="kk-KZ"/>
        </w:rPr>
      </w:pPr>
      <w:r>
        <w:rPr>
          <w:rStyle w:val="s0"/>
          <w:sz w:val="28"/>
          <w:szCs w:val="28"/>
          <w:lang w:val="kk-KZ"/>
        </w:rPr>
        <w:t>56</w:t>
      </w:r>
      <w:r w:rsidR="00773FEE" w:rsidRPr="00D71CD8">
        <w:rPr>
          <w:rStyle w:val="s0"/>
          <w:sz w:val="28"/>
          <w:szCs w:val="28"/>
          <w:lang w:val="kk-KZ"/>
        </w:rPr>
        <w:t>. Айлаққа орнатылатын крандарға жағалауға орнатуға болатындығы туралы ақпарат ұсынылады.</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5</w:t>
      </w:r>
      <w:r w:rsidR="00271E4B">
        <w:rPr>
          <w:rStyle w:val="s0"/>
          <w:sz w:val="28"/>
          <w:szCs w:val="28"/>
          <w:lang w:val="kk-KZ"/>
        </w:rPr>
        <w:t>7</w:t>
      </w:r>
      <w:r w:rsidRPr="00D71CD8">
        <w:rPr>
          <w:rStyle w:val="s0"/>
          <w:sz w:val="28"/>
          <w:szCs w:val="28"/>
          <w:lang w:val="kk-KZ"/>
        </w:rPr>
        <w:t>. Нормативті қызмет мерзімін ө</w:t>
      </w:r>
      <w:r w:rsidR="00271E4B">
        <w:rPr>
          <w:rStyle w:val="s0"/>
          <w:sz w:val="28"/>
          <w:szCs w:val="28"/>
          <w:lang w:val="kk-KZ"/>
        </w:rPr>
        <w:t xml:space="preserve">теген крандарды есепке қойғанда бұдан әрі </w:t>
      </w:r>
      <w:r w:rsidRPr="00D71CD8">
        <w:rPr>
          <w:rStyle w:val="s0"/>
          <w:sz w:val="28"/>
          <w:szCs w:val="28"/>
          <w:lang w:val="kk-KZ"/>
        </w:rPr>
        <w:t>қауіпсіз жұмыс істеуіне сараптама ұйымы қорытындысы ұсынылады.</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5</w:t>
      </w:r>
      <w:r w:rsidR="00271E4B">
        <w:rPr>
          <w:rStyle w:val="s0"/>
          <w:sz w:val="28"/>
          <w:szCs w:val="28"/>
          <w:lang w:val="kk-KZ"/>
        </w:rPr>
        <w:t>8</w:t>
      </w:r>
      <w:r w:rsidRPr="00D71CD8">
        <w:rPr>
          <w:rStyle w:val="s0"/>
          <w:sz w:val="28"/>
          <w:szCs w:val="28"/>
          <w:lang w:val="kk-KZ"/>
        </w:rPr>
        <w:t xml:space="preserve">. Шынжыр табандылардан басқа </w:t>
      </w:r>
      <w:r w:rsidR="00090AFE">
        <w:rPr>
          <w:rStyle w:val="s0"/>
          <w:sz w:val="28"/>
          <w:szCs w:val="28"/>
          <w:lang w:val="kk-KZ"/>
        </w:rPr>
        <w:t xml:space="preserve">жебелі </w:t>
      </w:r>
      <w:r w:rsidRPr="00D71CD8">
        <w:rPr>
          <w:rStyle w:val="s0"/>
          <w:sz w:val="28"/>
          <w:szCs w:val="28"/>
          <w:lang w:val="kk-KZ"/>
        </w:rPr>
        <w:t>өзі жүретін крандарды есепке қою туралы азаматтық қорғау саласындағы уәкілетті органның аумақтық бөлімшесінің өнеркәсіптік қауіпсіздік саласындағы Мемлекеттік қадағалау басқармасы маманы көлік құралын тіркеу туралы кран иесі</w:t>
      </w:r>
      <w:r w:rsidR="00E81BDF">
        <w:rPr>
          <w:rStyle w:val="s0"/>
          <w:sz w:val="28"/>
          <w:szCs w:val="28"/>
          <w:lang w:val="kk-KZ"/>
        </w:rPr>
        <w:t>нің</w:t>
      </w:r>
      <w:r w:rsidRPr="00D71CD8">
        <w:rPr>
          <w:rStyle w:val="s0"/>
          <w:sz w:val="28"/>
          <w:szCs w:val="28"/>
          <w:lang w:val="kk-KZ"/>
        </w:rPr>
        <w:t xml:space="preserve"> өтінішіне бұл туралы белгі қояды.</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5</w:t>
      </w:r>
      <w:r w:rsidR="00E81BDF">
        <w:rPr>
          <w:rStyle w:val="s0"/>
          <w:sz w:val="28"/>
          <w:szCs w:val="28"/>
          <w:lang w:val="kk-KZ"/>
        </w:rPr>
        <w:t>9</w:t>
      </w:r>
      <w:r w:rsidRPr="00D71CD8">
        <w:rPr>
          <w:rStyle w:val="s0"/>
          <w:sz w:val="28"/>
          <w:szCs w:val="28"/>
          <w:lang w:val="kk-KZ"/>
        </w:rPr>
        <w:t>. Дайындаушы паспорты жоқ жүк көтергіш кранды мамандандырылған сараптама ұйымы жасаған паспорт негізінде есепке қоюға болады.</w:t>
      </w:r>
    </w:p>
    <w:p w:rsidR="00773FEE" w:rsidRPr="00D71CD8" w:rsidRDefault="00516353" w:rsidP="004E2C81">
      <w:pPr>
        <w:widowControl w:val="0"/>
        <w:ind w:firstLine="709"/>
        <w:jc w:val="both"/>
        <w:rPr>
          <w:rStyle w:val="s0"/>
          <w:sz w:val="28"/>
          <w:szCs w:val="28"/>
          <w:lang w:val="kk-KZ"/>
        </w:rPr>
      </w:pPr>
      <w:r w:rsidRPr="00D71CD8">
        <w:rPr>
          <w:rStyle w:val="s0"/>
          <w:sz w:val="28"/>
          <w:szCs w:val="28"/>
          <w:lang w:val="kk-KZ"/>
        </w:rPr>
        <w:t>ж</w:t>
      </w:r>
      <w:r w:rsidR="006B6DDC">
        <w:rPr>
          <w:rStyle w:val="s0"/>
          <w:sz w:val="28"/>
          <w:szCs w:val="28"/>
          <w:lang w:val="kk-KZ"/>
        </w:rPr>
        <w:t xml:space="preserve">үк көтергіш </w:t>
      </w:r>
      <w:r>
        <w:rPr>
          <w:rStyle w:val="s0"/>
          <w:sz w:val="28"/>
          <w:szCs w:val="28"/>
          <w:lang w:val="kk-KZ"/>
        </w:rPr>
        <w:t>механизмнің</w:t>
      </w:r>
      <w:r w:rsidR="00773FEE" w:rsidRPr="00D71CD8">
        <w:rPr>
          <w:rStyle w:val="s0"/>
          <w:sz w:val="28"/>
          <w:szCs w:val="28"/>
          <w:lang w:val="kk-KZ"/>
        </w:rPr>
        <w:t xml:space="preserve"> жасалған паспорты мынадай қосымша мәліметтерді құрайды:</w:t>
      </w:r>
    </w:p>
    <w:p w:rsidR="00773FEE" w:rsidRPr="00D71CD8" w:rsidRDefault="00516353" w:rsidP="004E2C81">
      <w:pPr>
        <w:widowControl w:val="0"/>
        <w:ind w:firstLine="709"/>
        <w:jc w:val="both"/>
        <w:rPr>
          <w:rStyle w:val="s0"/>
          <w:sz w:val="28"/>
          <w:szCs w:val="28"/>
          <w:lang w:val="kk-KZ"/>
        </w:rPr>
      </w:pPr>
      <w:r w:rsidRPr="00D71CD8">
        <w:rPr>
          <w:rStyle w:val="s0"/>
          <w:sz w:val="28"/>
          <w:szCs w:val="28"/>
          <w:lang w:val="kk-KZ"/>
        </w:rPr>
        <w:t>ж</w:t>
      </w:r>
      <w:r w:rsidR="006B6DDC">
        <w:rPr>
          <w:rStyle w:val="s0"/>
          <w:sz w:val="28"/>
          <w:szCs w:val="28"/>
          <w:lang w:val="kk-KZ"/>
        </w:rPr>
        <w:t xml:space="preserve">үк көтергіш </w:t>
      </w:r>
      <w:r>
        <w:rPr>
          <w:rStyle w:val="s0"/>
          <w:sz w:val="28"/>
          <w:szCs w:val="28"/>
          <w:lang w:val="kk-KZ"/>
        </w:rPr>
        <w:t>механизмнің</w:t>
      </w:r>
      <w:r w:rsidR="00671E71">
        <w:rPr>
          <w:rStyle w:val="s0"/>
          <w:sz w:val="28"/>
          <w:szCs w:val="28"/>
          <w:lang w:val="kk-KZ"/>
        </w:rPr>
        <w:t xml:space="preserve"> және оның пайдалы жүк көтергіш</w:t>
      </w:r>
      <w:r w:rsidR="00773FEE" w:rsidRPr="00D71CD8">
        <w:rPr>
          <w:rStyle w:val="s0"/>
          <w:sz w:val="28"/>
          <w:szCs w:val="28"/>
          <w:lang w:val="kk-KZ"/>
        </w:rPr>
        <w:t xml:space="preserve"> жекелеген элементтеріне сәйкестігін есептеу негізінде құралған қорытынды (жүк көтерудің пайдалылығын осы модельдегі басқа </w:t>
      </w:r>
      <w:r w:rsidR="00A73827" w:rsidRPr="00D71CD8">
        <w:rPr>
          <w:rStyle w:val="s0"/>
          <w:sz w:val="28"/>
          <w:szCs w:val="28"/>
          <w:lang w:val="kk-KZ"/>
        </w:rPr>
        <w:t>ж</w:t>
      </w:r>
      <w:r w:rsidR="00A73827">
        <w:rPr>
          <w:rStyle w:val="s0"/>
          <w:sz w:val="28"/>
          <w:szCs w:val="28"/>
          <w:lang w:val="kk-KZ"/>
        </w:rPr>
        <w:t>үк көтергіш механизмнің</w:t>
      </w:r>
      <w:r w:rsidR="00624607">
        <w:rPr>
          <w:rStyle w:val="s0"/>
          <w:sz w:val="28"/>
          <w:szCs w:val="28"/>
          <w:lang w:val="kk-KZ"/>
        </w:rPr>
        <w:t xml:space="preserve"> </w:t>
      </w:r>
      <w:r w:rsidR="00773FEE" w:rsidRPr="00D71CD8">
        <w:rPr>
          <w:rStyle w:val="s0"/>
          <w:sz w:val="28"/>
          <w:szCs w:val="28"/>
          <w:lang w:val="kk-KZ"/>
        </w:rPr>
        <w:t>жүк көтеруді есептеу элемент</w:t>
      </w:r>
      <w:r w:rsidR="00A73827">
        <w:rPr>
          <w:rStyle w:val="s0"/>
          <w:sz w:val="28"/>
          <w:szCs w:val="28"/>
          <w:lang w:val="kk-KZ"/>
        </w:rPr>
        <w:t>тер</w:t>
      </w:r>
      <w:r w:rsidR="00773FEE" w:rsidRPr="00D71CD8">
        <w:rPr>
          <w:rStyle w:val="s0"/>
          <w:sz w:val="28"/>
          <w:szCs w:val="28"/>
          <w:lang w:val="kk-KZ"/>
        </w:rPr>
        <w:t>ін салыстыру негізінде де бекітіледі);</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 xml:space="preserve">жүк көтеруші </w:t>
      </w:r>
      <w:r w:rsidR="00A73827">
        <w:rPr>
          <w:rStyle w:val="s0"/>
          <w:sz w:val="28"/>
          <w:szCs w:val="28"/>
          <w:lang w:val="kk-KZ"/>
        </w:rPr>
        <w:t>кран</w:t>
      </w:r>
      <w:r w:rsidR="00A73827" w:rsidRPr="00D71CD8">
        <w:rPr>
          <w:rStyle w:val="s0"/>
          <w:sz w:val="28"/>
          <w:szCs w:val="28"/>
          <w:lang w:val="kk-KZ"/>
        </w:rPr>
        <w:t xml:space="preserve">ның </w:t>
      </w:r>
      <w:r w:rsidRPr="00D71CD8">
        <w:rPr>
          <w:rStyle w:val="s0"/>
          <w:sz w:val="28"/>
          <w:szCs w:val="28"/>
          <w:lang w:val="kk-KZ"/>
        </w:rPr>
        <w:t>метал</w:t>
      </w:r>
      <w:r w:rsidR="0058214B">
        <w:rPr>
          <w:rStyle w:val="s0"/>
          <w:sz w:val="28"/>
          <w:szCs w:val="28"/>
          <w:lang w:val="kk-KZ"/>
        </w:rPr>
        <w:t xml:space="preserve">л </w:t>
      </w:r>
      <w:r w:rsidRPr="00D71CD8">
        <w:rPr>
          <w:rStyle w:val="s0"/>
          <w:sz w:val="28"/>
          <w:szCs w:val="28"/>
          <w:lang w:val="kk-KZ"/>
        </w:rPr>
        <w:t>құры</w:t>
      </w:r>
      <w:r w:rsidR="0058214B">
        <w:rPr>
          <w:rStyle w:val="s0"/>
          <w:sz w:val="28"/>
          <w:szCs w:val="28"/>
          <w:lang w:val="kk-KZ"/>
        </w:rPr>
        <w:t>лымы</w:t>
      </w:r>
      <w:r w:rsidRPr="00D71CD8">
        <w:rPr>
          <w:rStyle w:val="s0"/>
          <w:sz w:val="28"/>
          <w:szCs w:val="28"/>
          <w:lang w:val="kk-KZ"/>
        </w:rPr>
        <w:t xml:space="preserve">нан отандық </w:t>
      </w:r>
      <w:r w:rsidR="0058214B">
        <w:rPr>
          <w:rStyle w:val="s0"/>
          <w:sz w:val="28"/>
          <w:szCs w:val="28"/>
          <w:lang w:val="kk-KZ"/>
        </w:rPr>
        <w:t>болат таңбасына</w:t>
      </w:r>
      <w:r w:rsidR="00624607">
        <w:rPr>
          <w:rStyle w:val="s0"/>
          <w:sz w:val="28"/>
          <w:szCs w:val="28"/>
          <w:lang w:val="kk-KZ"/>
        </w:rPr>
        <w:t xml:space="preserve"> </w:t>
      </w:r>
      <w:r w:rsidRPr="00D71CD8">
        <w:rPr>
          <w:rStyle w:val="s0"/>
          <w:sz w:val="28"/>
          <w:szCs w:val="28"/>
          <w:lang w:val="kk-KZ"/>
        </w:rPr>
        <w:t>жақын анал</w:t>
      </w:r>
      <w:r w:rsidR="00A73827">
        <w:rPr>
          <w:rStyle w:val="s0"/>
          <w:sz w:val="28"/>
          <w:szCs w:val="28"/>
          <w:lang w:val="kk-KZ"/>
        </w:rPr>
        <w:t>о</w:t>
      </w:r>
      <w:r w:rsidRPr="00D71CD8">
        <w:rPr>
          <w:rStyle w:val="s0"/>
          <w:sz w:val="28"/>
          <w:szCs w:val="28"/>
          <w:lang w:val="kk-KZ"/>
        </w:rPr>
        <w:t>гы анықталған механикалық құрылымы мен химиялық анализі туралы зертхананың куәлігі;</w:t>
      </w:r>
    </w:p>
    <w:p w:rsidR="00773FEE" w:rsidRPr="00D71CD8" w:rsidRDefault="0058214B" w:rsidP="004E2C81">
      <w:pPr>
        <w:widowControl w:val="0"/>
        <w:ind w:firstLine="709"/>
        <w:jc w:val="both"/>
        <w:rPr>
          <w:rStyle w:val="s0"/>
          <w:sz w:val="28"/>
          <w:szCs w:val="28"/>
          <w:lang w:val="kk-KZ"/>
        </w:rPr>
      </w:pPr>
      <w:r>
        <w:rPr>
          <w:rStyle w:val="s0"/>
          <w:sz w:val="28"/>
          <w:szCs w:val="28"/>
          <w:lang w:val="kk-KZ"/>
        </w:rPr>
        <w:t>ілмек</w:t>
      </w:r>
      <w:r w:rsidR="00773FEE" w:rsidRPr="00D71CD8">
        <w:rPr>
          <w:rStyle w:val="s0"/>
          <w:sz w:val="28"/>
          <w:szCs w:val="28"/>
          <w:lang w:val="kk-KZ"/>
        </w:rPr>
        <w:t xml:space="preserve"> есебі, егер </w:t>
      </w:r>
      <w:r w:rsidR="00A73827">
        <w:rPr>
          <w:rStyle w:val="s0"/>
          <w:sz w:val="28"/>
          <w:szCs w:val="28"/>
          <w:lang w:val="kk-KZ"/>
        </w:rPr>
        <w:t xml:space="preserve">оның </w:t>
      </w:r>
      <w:r w:rsidR="00773FEE" w:rsidRPr="00D71CD8">
        <w:rPr>
          <w:rStyle w:val="s0"/>
          <w:sz w:val="28"/>
          <w:szCs w:val="28"/>
          <w:lang w:val="kk-KZ"/>
        </w:rPr>
        <w:t>мөлшер</w:t>
      </w:r>
      <w:r w:rsidR="00A73827">
        <w:rPr>
          <w:rStyle w:val="s0"/>
          <w:sz w:val="28"/>
          <w:szCs w:val="28"/>
          <w:lang w:val="kk-KZ"/>
        </w:rPr>
        <w:t>лер</w:t>
      </w:r>
      <w:r w:rsidR="00773FEE" w:rsidRPr="00D71CD8">
        <w:rPr>
          <w:rStyle w:val="s0"/>
          <w:sz w:val="28"/>
          <w:szCs w:val="28"/>
          <w:lang w:val="kk-KZ"/>
        </w:rPr>
        <w:t xml:space="preserve">і мемлекеттік стандартқа сай </w:t>
      </w:r>
      <w:r w:rsidR="00A73827">
        <w:rPr>
          <w:rStyle w:val="s0"/>
          <w:sz w:val="28"/>
          <w:szCs w:val="28"/>
          <w:lang w:val="kk-KZ"/>
        </w:rPr>
        <w:t>келмегенде</w:t>
      </w:r>
      <w:r w:rsidR="00773FEE" w:rsidRPr="00D71CD8">
        <w:rPr>
          <w:rStyle w:val="s0"/>
          <w:sz w:val="28"/>
          <w:szCs w:val="28"/>
          <w:lang w:val="kk-KZ"/>
        </w:rPr>
        <w:t xml:space="preserve"> немесе онда өндірушінің таңбасы болм</w:t>
      </w:r>
      <w:r w:rsidR="00A73827">
        <w:rPr>
          <w:rStyle w:val="s0"/>
          <w:sz w:val="28"/>
          <w:szCs w:val="28"/>
          <w:lang w:val="kk-KZ"/>
        </w:rPr>
        <w:t>ағанда</w:t>
      </w:r>
      <w:r w:rsidR="00773FEE" w:rsidRPr="00D71CD8">
        <w:rPr>
          <w:rStyle w:val="s0"/>
          <w:sz w:val="28"/>
          <w:szCs w:val="28"/>
          <w:lang w:val="kk-KZ"/>
        </w:rPr>
        <w:t>;</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 xml:space="preserve">металл құрылымын және </w:t>
      </w:r>
      <w:r w:rsidR="00BB11C7" w:rsidRPr="00D71CD8">
        <w:rPr>
          <w:rStyle w:val="s0"/>
          <w:sz w:val="28"/>
          <w:szCs w:val="28"/>
          <w:lang w:val="kk-KZ"/>
        </w:rPr>
        <w:t xml:space="preserve">дәнекерленген қосылыстардың </w:t>
      </w:r>
      <w:r w:rsidR="00BB11C7">
        <w:rPr>
          <w:rStyle w:val="s0"/>
          <w:sz w:val="28"/>
          <w:szCs w:val="28"/>
          <w:lang w:val="kk-KZ"/>
        </w:rPr>
        <w:t>сапасын</w:t>
      </w:r>
      <w:r w:rsidRPr="00D71CD8">
        <w:rPr>
          <w:rStyle w:val="s0"/>
          <w:sz w:val="28"/>
          <w:szCs w:val="28"/>
          <w:lang w:val="kk-KZ"/>
        </w:rPr>
        <w:t xml:space="preserve"> сараптама ұйымының тексеру актісі;</w:t>
      </w:r>
    </w:p>
    <w:p w:rsidR="00773FEE" w:rsidRPr="00D71CD8" w:rsidRDefault="00E81BDF" w:rsidP="004E2C81">
      <w:pPr>
        <w:widowControl w:val="0"/>
        <w:ind w:firstLine="709"/>
        <w:jc w:val="both"/>
        <w:rPr>
          <w:sz w:val="28"/>
          <w:szCs w:val="28"/>
          <w:lang w:val="kk-KZ"/>
        </w:rPr>
      </w:pPr>
      <w:r>
        <w:rPr>
          <w:rStyle w:val="s0"/>
          <w:sz w:val="28"/>
          <w:szCs w:val="28"/>
          <w:lang w:val="kk-KZ"/>
        </w:rPr>
        <w:t>60</w:t>
      </w:r>
      <w:r w:rsidR="00773FEE" w:rsidRPr="00D71CD8">
        <w:rPr>
          <w:rStyle w:val="s0"/>
          <w:sz w:val="28"/>
          <w:szCs w:val="28"/>
          <w:lang w:val="kk-KZ"/>
        </w:rPr>
        <w:t>. Жүк көтергіш крандар:</w:t>
      </w:r>
    </w:p>
    <w:p w:rsidR="00773FEE" w:rsidRPr="00D71CD8" w:rsidRDefault="00BB11C7" w:rsidP="004E2C81">
      <w:pPr>
        <w:widowControl w:val="0"/>
        <w:ind w:firstLine="709"/>
        <w:jc w:val="both"/>
        <w:rPr>
          <w:rStyle w:val="s0"/>
          <w:sz w:val="28"/>
          <w:szCs w:val="28"/>
          <w:lang w:val="kk-KZ"/>
        </w:rPr>
      </w:pPr>
      <w:r>
        <w:rPr>
          <w:rStyle w:val="s0"/>
          <w:sz w:val="28"/>
          <w:szCs w:val="28"/>
          <w:lang w:val="kk-KZ"/>
        </w:rPr>
        <w:t>қайта қалпына келтіргеннен</w:t>
      </w:r>
      <w:r w:rsidR="00773FEE" w:rsidRPr="00D71CD8">
        <w:rPr>
          <w:rStyle w:val="s0"/>
          <w:sz w:val="28"/>
          <w:szCs w:val="28"/>
          <w:lang w:val="kk-KZ"/>
        </w:rPr>
        <w:t>;</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 xml:space="preserve">егер </w:t>
      </w:r>
      <w:r w:rsidR="00BB11C7">
        <w:rPr>
          <w:rStyle w:val="s0"/>
          <w:sz w:val="28"/>
          <w:szCs w:val="28"/>
          <w:lang w:val="kk-KZ"/>
        </w:rPr>
        <w:t>кранға</w:t>
      </w:r>
      <w:r w:rsidRPr="00D71CD8">
        <w:rPr>
          <w:rStyle w:val="s0"/>
          <w:sz w:val="28"/>
          <w:szCs w:val="28"/>
          <w:lang w:val="kk-KZ"/>
        </w:rPr>
        <w:t xml:space="preserve"> жаңа паспорт </w:t>
      </w:r>
      <w:r w:rsidR="00BB11C7">
        <w:rPr>
          <w:rStyle w:val="s0"/>
          <w:sz w:val="28"/>
          <w:szCs w:val="28"/>
          <w:lang w:val="kk-KZ"/>
        </w:rPr>
        <w:t>жасал</w:t>
      </w:r>
      <w:r w:rsidR="00BB11C7" w:rsidRPr="00D71CD8">
        <w:rPr>
          <w:rStyle w:val="s0"/>
          <w:sz w:val="28"/>
          <w:szCs w:val="28"/>
          <w:lang w:val="kk-KZ"/>
        </w:rPr>
        <w:t>са</w:t>
      </w:r>
      <w:r w:rsidR="00BB11C7">
        <w:rPr>
          <w:rStyle w:val="s0"/>
          <w:sz w:val="28"/>
          <w:szCs w:val="28"/>
          <w:lang w:val="kk-KZ"/>
        </w:rPr>
        <w:t>,</w:t>
      </w:r>
      <w:r w:rsidR="00624607">
        <w:rPr>
          <w:rStyle w:val="s0"/>
          <w:sz w:val="28"/>
          <w:szCs w:val="28"/>
          <w:lang w:val="kk-KZ"/>
        </w:rPr>
        <w:t xml:space="preserve"> </w:t>
      </w:r>
      <w:r w:rsidR="00BB11C7">
        <w:rPr>
          <w:rStyle w:val="s0"/>
          <w:sz w:val="28"/>
          <w:szCs w:val="28"/>
          <w:lang w:val="kk-KZ"/>
        </w:rPr>
        <w:t>күрделі</w:t>
      </w:r>
      <w:r w:rsidR="00BB11C7" w:rsidRPr="00D71CD8">
        <w:rPr>
          <w:rStyle w:val="s0"/>
          <w:sz w:val="28"/>
          <w:szCs w:val="28"/>
          <w:lang w:val="kk-KZ"/>
        </w:rPr>
        <w:t xml:space="preserve"> жөндеуден</w:t>
      </w:r>
      <w:r w:rsidRPr="00D71CD8">
        <w:rPr>
          <w:rStyle w:val="s0"/>
          <w:sz w:val="28"/>
          <w:szCs w:val="28"/>
          <w:lang w:val="kk-KZ"/>
        </w:rPr>
        <w:t>;</w:t>
      </w:r>
    </w:p>
    <w:p w:rsidR="00773FEE" w:rsidRPr="00D71CD8" w:rsidRDefault="005F339D" w:rsidP="004E2C81">
      <w:pPr>
        <w:widowControl w:val="0"/>
        <w:ind w:firstLine="709"/>
        <w:jc w:val="both"/>
        <w:rPr>
          <w:rStyle w:val="s0"/>
          <w:sz w:val="28"/>
          <w:szCs w:val="28"/>
          <w:lang w:val="kk-KZ"/>
        </w:rPr>
      </w:pPr>
      <w:r>
        <w:rPr>
          <w:rStyle w:val="s0"/>
          <w:sz w:val="28"/>
          <w:szCs w:val="28"/>
          <w:lang w:val="kk-KZ"/>
        </w:rPr>
        <w:t>кран</w:t>
      </w:r>
      <w:r w:rsidR="00773FEE" w:rsidRPr="00D71CD8">
        <w:rPr>
          <w:rStyle w:val="s0"/>
          <w:sz w:val="28"/>
          <w:szCs w:val="28"/>
          <w:lang w:val="kk-KZ"/>
        </w:rPr>
        <w:t xml:space="preserve"> басқа иелікке өт</w:t>
      </w:r>
      <w:r>
        <w:rPr>
          <w:rStyle w:val="s0"/>
          <w:sz w:val="28"/>
          <w:szCs w:val="28"/>
          <w:lang w:val="kk-KZ"/>
        </w:rPr>
        <w:t>кеннен</w:t>
      </w:r>
      <w:r w:rsidR="00773FEE" w:rsidRPr="00D71CD8">
        <w:rPr>
          <w:rStyle w:val="s0"/>
          <w:sz w:val="28"/>
          <w:szCs w:val="28"/>
          <w:lang w:val="kk-KZ"/>
        </w:rPr>
        <w:t>;</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 xml:space="preserve">көпірлі </w:t>
      </w:r>
      <w:r w:rsidR="00BB11C7">
        <w:rPr>
          <w:rStyle w:val="s0"/>
          <w:sz w:val="28"/>
          <w:szCs w:val="28"/>
          <w:lang w:val="kk-KZ"/>
        </w:rPr>
        <w:t xml:space="preserve">үлгідегі </w:t>
      </w:r>
      <w:r w:rsidRPr="00D71CD8">
        <w:rPr>
          <w:rStyle w:val="s0"/>
          <w:sz w:val="28"/>
          <w:szCs w:val="28"/>
          <w:lang w:val="kk-KZ"/>
        </w:rPr>
        <w:t>крандарды жаңа жерге орнат</w:t>
      </w:r>
      <w:r w:rsidR="005F339D">
        <w:rPr>
          <w:rStyle w:val="s0"/>
          <w:sz w:val="28"/>
          <w:szCs w:val="28"/>
          <w:lang w:val="kk-KZ"/>
        </w:rPr>
        <w:t>қаннан</w:t>
      </w:r>
      <w:r w:rsidR="00925704">
        <w:rPr>
          <w:rStyle w:val="s0"/>
          <w:sz w:val="28"/>
          <w:szCs w:val="28"/>
          <w:lang w:val="kk-KZ"/>
        </w:rPr>
        <w:t xml:space="preserve"> </w:t>
      </w:r>
      <w:r w:rsidR="005F339D" w:rsidRPr="00D71CD8">
        <w:rPr>
          <w:rStyle w:val="s0"/>
          <w:sz w:val="28"/>
          <w:szCs w:val="28"/>
          <w:lang w:val="kk-KZ"/>
        </w:rPr>
        <w:t>кейін қайта тіркеуге жатады</w:t>
      </w:r>
      <w:r w:rsidR="005F339D">
        <w:rPr>
          <w:rStyle w:val="s0"/>
          <w:sz w:val="28"/>
          <w:szCs w:val="28"/>
          <w:lang w:val="kk-KZ"/>
        </w:rPr>
        <w:t>.</w:t>
      </w:r>
    </w:p>
    <w:p w:rsidR="00773FEE" w:rsidRPr="00D71CD8" w:rsidRDefault="00E81BDF" w:rsidP="004E2C81">
      <w:pPr>
        <w:widowControl w:val="0"/>
        <w:ind w:firstLine="709"/>
        <w:jc w:val="both"/>
        <w:rPr>
          <w:sz w:val="28"/>
          <w:szCs w:val="28"/>
          <w:lang w:val="kk-KZ"/>
        </w:rPr>
      </w:pPr>
      <w:r>
        <w:rPr>
          <w:sz w:val="28"/>
          <w:szCs w:val="28"/>
          <w:lang w:val="kk-KZ"/>
        </w:rPr>
        <w:t>61</w:t>
      </w:r>
      <w:r w:rsidR="00773FEE" w:rsidRPr="00D71CD8">
        <w:rPr>
          <w:sz w:val="28"/>
          <w:szCs w:val="28"/>
          <w:lang w:val="kk-KZ"/>
        </w:rPr>
        <w:t xml:space="preserve">. Жүк көтеретін кранды </w:t>
      </w:r>
      <w:r w:rsidR="00946A10">
        <w:rPr>
          <w:rStyle w:val="s0"/>
          <w:sz w:val="28"/>
          <w:szCs w:val="28"/>
          <w:lang w:val="kk-KZ"/>
        </w:rPr>
        <w:t>қайта қалпына келтіргеннен</w:t>
      </w:r>
      <w:r w:rsidR="00773FEE" w:rsidRPr="00D71CD8">
        <w:rPr>
          <w:sz w:val="28"/>
          <w:szCs w:val="28"/>
          <w:lang w:val="kk-KZ"/>
        </w:rPr>
        <w:t xml:space="preserve"> кейін есепке </w:t>
      </w:r>
      <w:r>
        <w:rPr>
          <w:sz w:val="28"/>
          <w:szCs w:val="28"/>
          <w:lang w:val="kk-KZ"/>
        </w:rPr>
        <w:t>қойған</w:t>
      </w:r>
      <w:r w:rsidR="00773FEE" w:rsidRPr="00D71CD8">
        <w:rPr>
          <w:sz w:val="28"/>
          <w:szCs w:val="28"/>
          <w:lang w:val="kk-KZ"/>
        </w:rPr>
        <w:t xml:space="preserve"> кезде </w:t>
      </w:r>
      <w:r w:rsidR="00946A10">
        <w:rPr>
          <w:rStyle w:val="s0"/>
          <w:sz w:val="28"/>
          <w:szCs w:val="28"/>
          <w:lang w:val="kk-KZ"/>
        </w:rPr>
        <w:t>қайта қалпына келтіруді</w:t>
      </w:r>
      <w:r>
        <w:rPr>
          <w:sz w:val="28"/>
          <w:szCs w:val="28"/>
          <w:lang w:val="kk-KZ"/>
        </w:rPr>
        <w:t xml:space="preserve"> жүргізген ұйым</w:t>
      </w:r>
      <w:r w:rsidR="00773FEE" w:rsidRPr="00D71CD8">
        <w:rPr>
          <w:sz w:val="28"/>
          <w:szCs w:val="28"/>
          <w:lang w:val="kk-KZ"/>
        </w:rPr>
        <w:t xml:space="preserve"> толтырған жаңа паспорт беріледі немесе төмендегі құжаттар қосылған ескі паспорты беріледі:</w:t>
      </w:r>
    </w:p>
    <w:p w:rsidR="00773FEE" w:rsidRPr="00D71CD8" w:rsidRDefault="003F7E58" w:rsidP="004E2C81">
      <w:pPr>
        <w:widowControl w:val="0"/>
        <w:ind w:firstLine="709"/>
        <w:jc w:val="both"/>
        <w:rPr>
          <w:rStyle w:val="s0"/>
          <w:sz w:val="28"/>
          <w:szCs w:val="28"/>
          <w:lang w:val="kk-KZ"/>
        </w:rPr>
      </w:pPr>
      <w:r>
        <w:rPr>
          <w:rStyle w:val="s0"/>
          <w:sz w:val="28"/>
          <w:szCs w:val="28"/>
          <w:lang w:val="kk-KZ"/>
        </w:rPr>
        <w:t>қайта қалпына келтіру</w:t>
      </w:r>
      <w:r w:rsidR="00773FEE" w:rsidRPr="00D71CD8">
        <w:rPr>
          <w:rStyle w:val="s0"/>
          <w:sz w:val="28"/>
          <w:szCs w:val="28"/>
          <w:lang w:val="kk-KZ"/>
        </w:rPr>
        <w:t xml:space="preserve"> жобасын </w:t>
      </w:r>
      <w:r w:rsidR="00E81BDF">
        <w:rPr>
          <w:rStyle w:val="s0"/>
          <w:sz w:val="28"/>
          <w:szCs w:val="28"/>
          <w:lang w:val="kk-KZ"/>
        </w:rPr>
        <w:t>жасаған</w:t>
      </w:r>
      <w:r w:rsidR="00773FEE" w:rsidRPr="00D71CD8">
        <w:rPr>
          <w:rStyle w:val="s0"/>
          <w:sz w:val="28"/>
          <w:szCs w:val="28"/>
          <w:lang w:val="kk-KZ"/>
        </w:rPr>
        <w:t xml:space="preserve"> сараптама ұйымының қолы қойылған </w:t>
      </w:r>
      <w:r>
        <w:rPr>
          <w:rStyle w:val="s0"/>
          <w:sz w:val="28"/>
          <w:szCs w:val="28"/>
          <w:lang w:val="kk-KZ"/>
        </w:rPr>
        <w:t xml:space="preserve">қайта қалпына келтіру </w:t>
      </w:r>
      <w:r w:rsidR="00773FEE" w:rsidRPr="00D71CD8">
        <w:rPr>
          <w:rStyle w:val="s0"/>
          <w:sz w:val="28"/>
          <w:szCs w:val="28"/>
          <w:lang w:val="kk-KZ"/>
        </w:rPr>
        <w:t>сипаты туралы анықтама;</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кранның жаңа сипаты және егер сырт пішіні өзгерген болса, сол өзгерген негізгі сырт пішінінің өлшемі көрсетілге</w:t>
      </w:r>
      <w:r w:rsidR="003F7E58">
        <w:rPr>
          <w:rStyle w:val="s0"/>
          <w:sz w:val="28"/>
          <w:szCs w:val="28"/>
          <w:lang w:val="kk-KZ"/>
        </w:rPr>
        <w:t>н</w:t>
      </w:r>
      <w:r w:rsidRPr="00D71CD8">
        <w:rPr>
          <w:rStyle w:val="s0"/>
          <w:sz w:val="28"/>
          <w:szCs w:val="28"/>
          <w:lang w:val="kk-KZ"/>
        </w:rPr>
        <w:t xml:space="preserve"> сызба;</w:t>
      </w:r>
    </w:p>
    <w:p w:rsidR="00773FEE" w:rsidRPr="00D71CD8" w:rsidRDefault="00E81BDF" w:rsidP="004E2C81">
      <w:pPr>
        <w:widowControl w:val="0"/>
        <w:ind w:firstLine="709"/>
        <w:jc w:val="both"/>
        <w:rPr>
          <w:rStyle w:val="s0"/>
          <w:sz w:val="28"/>
          <w:szCs w:val="28"/>
          <w:lang w:val="kk-KZ"/>
        </w:rPr>
      </w:pPr>
      <w:r>
        <w:rPr>
          <w:rStyle w:val="s0"/>
          <w:sz w:val="28"/>
          <w:szCs w:val="28"/>
          <w:lang w:val="kk-KZ"/>
        </w:rPr>
        <w:t>өзгерген жағдайда қағидатты</w:t>
      </w:r>
      <w:r w:rsidR="00773FEE" w:rsidRPr="00D71CD8">
        <w:rPr>
          <w:rStyle w:val="s0"/>
          <w:sz w:val="28"/>
          <w:szCs w:val="28"/>
          <w:lang w:val="kk-KZ"/>
        </w:rPr>
        <w:t xml:space="preserve"> электрлік және гидравликалық сызба;</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механизмдердің кинематикалық с</w:t>
      </w:r>
      <w:r w:rsidR="00E81BDF">
        <w:rPr>
          <w:rStyle w:val="s0"/>
          <w:sz w:val="28"/>
          <w:szCs w:val="28"/>
          <w:lang w:val="kk-KZ"/>
        </w:rPr>
        <w:t>ызба</w:t>
      </w:r>
      <w:r w:rsidR="003F7E58">
        <w:rPr>
          <w:rStyle w:val="s0"/>
          <w:sz w:val="28"/>
          <w:szCs w:val="28"/>
          <w:lang w:val="kk-KZ"/>
        </w:rPr>
        <w:t>лар</w:t>
      </w:r>
      <w:r w:rsidR="00E81BDF">
        <w:rPr>
          <w:rStyle w:val="s0"/>
          <w:sz w:val="28"/>
          <w:szCs w:val="28"/>
          <w:lang w:val="kk-KZ"/>
        </w:rPr>
        <w:t>ы және өзгеріс болған жағ</w:t>
      </w:r>
      <w:r w:rsidRPr="00D71CD8">
        <w:rPr>
          <w:rStyle w:val="s0"/>
          <w:sz w:val="28"/>
          <w:szCs w:val="28"/>
          <w:lang w:val="kk-KZ"/>
        </w:rPr>
        <w:t>дайлардағы арқандар қорының сызба</w:t>
      </w:r>
      <w:r w:rsidR="00514F03">
        <w:rPr>
          <w:rStyle w:val="s0"/>
          <w:sz w:val="28"/>
          <w:szCs w:val="28"/>
          <w:lang w:val="kk-KZ"/>
        </w:rPr>
        <w:t>лар</w:t>
      </w:r>
      <w:r w:rsidRPr="00D71CD8">
        <w:rPr>
          <w:rStyle w:val="s0"/>
          <w:sz w:val="28"/>
          <w:szCs w:val="28"/>
          <w:lang w:val="kk-KZ"/>
        </w:rPr>
        <w:t>ы;</w:t>
      </w:r>
    </w:p>
    <w:p w:rsidR="00773FEE" w:rsidRPr="00D71CD8" w:rsidRDefault="00514F03" w:rsidP="004E2C81">
      <w:pPr>
        <w:widowControl w:val="0"/>
        <w:ind w:firstLine="709"/>
        <w:jc w:val="both"/>
        <w:rPr>
          <w:rStyle w:val="s0"/>
          <w:sz w:val="28"/>
          <w:szCs w:val="28"/>
          <w:lang w:val="kk-KZ"/>
        </w:rPr>
      </w:pPr>
      <w:r>
        <w:rPr>
          <w:rStyle w:val="s0"/>
          <w:sz w:val="28"/>
          <w:szCs w:val="28"/>
          <w:lang w:val="kk-KZ"/>
        </w:rPr>
        <w:t>ж</w:t>
      </w:r>
      <w:r w:rsidR="006B6DDC">
        <w:rPr>
          <w:rStyle w:val="s0"/>
          <w:sz w:val="28"/>
          <w:szCs w:val="28"/>
          <w:lang w:val="kk-KZ"/>
        </w:rPr>
        <w:t xml:space="preserve">үк көтергіш </w:t>
      </w:r>
      <w:r w:rsidR="00516353">
        <w:rPr>
          <w:rStyle w:val="s0"/>
          <w:sz w:val="28"/>
          <w:szCs w:val="28"/>
          <w:lang w:val="kk-KZ"/>
        </w:rPr>
        <w:t>механизм</w:t>
      </w:r>
      <w:r>
        <w:rPr>
          <w:rStyle w:val="s0"/>
          <w:sz w:val="28"/>
          <w:szCs w:val="28"/>
          <w:lang w:val="kk-KZ"/>
        </w:rPr>
        <w:t>ді</w:t>
      </w:r>
      <w:r w:rsidR="00925704">
        <w:rPr>
          <w:rStyle w:val="s0"/>
          <w:sz w:val="28"/>
          <w:szCs w:val="28"/>
          <w:lang w:val="kk-KZ"/>
        </w:rPr>
        <w:t xml:space="preserve"> </w:t>
      </w:r>
      <w:r>
        <w:rPr>
          <w:rStyle w:val="s0"/>
          <w:sz w:val="28"/>
          <w:szCs w:val="28"/>
          <w:lang w:val="kk-KZ"/>
        </w:rPr>
        <w:t>қайта қалпына келтіргенде</w:t>
      </w:r>
      <w:r w:rsidRPr="00D71CD8">
        <w:rPr>
          <w:rStyle w:val="s0"/>
          <w:sz w:val="28"/>
          <w:szCs w:val="28"/>
          <w:lang w:val="kk-KZ"/>
        </w:rPr>
        <w:t xml:space="preserve"> қолданылған </w:t>
      </w:r>
      <w:r w:rsidR="00773FEE" w:rsidRPr="00D71CD8">
        <w:rPr>
          <w:rStyle w:val="s0"/>
          <w:sz w:val="28"/>
          <w:szCs w:val="28"/>
          <w:lang w:val="kk-KZ"/>
        </w:rPr>
        <w:t>метал</w:t>
      </w:r>
      <w:r>
        <w:rPr>
          <w:rStyle w:val="s0"/>
          <w:sz w:val="28"/>
          <w:szCs w:val="28"/>
          <w:lang w:val="kk-KZ"/>
        </w:rPr>
        <w:t>л</w:t>
      </w:r>
      <w:r w:rsidR="00773FEE" w:rsidRPr="00D71CD8">
        <w:rPr>
          <w:rStyle w:val="s0"/>
          <w:sz w:val="28"/>
          <w:szCs w:val="28"/>
          <w:lang w:val="kk-KZ"/>
        </w:rPr>
        <w:t xml:space="preserve"> сертификат</w:t>
      </w:r>
      <w:r>
        <w:rPr>
          <w:rStyle w:val="s0"/>
          <w:sz w:val="28"/>
          <w:szCs w:val="28"/>
          <w:lang w:val="kk-KZ"/>
        </w:rPr>
        <w:t>тарының</w:t>
      </w:r>
      <w:r w:rsidR="00773FEE" w:rsidRPr="00D71CD8">
        <w:rPr>
          <w:rStyle w:val="s0"/>
          <w:sz w:val="28"/>
          <w:szCs w:val="28"/>
          <w:lang w:val="kk-KZ"/>
        </w:rPr>
        <w:t xml:space="preserve"> көшірме</w:t>
      </w:r>
      <w:r>
        <w:rPr>
          <w:rStyle w:val="s0"/>
          <w:sz w:val="28"/>
          <w:szCs w:val="28"/>
          <w:lang w:val="kk-KZ"/>
        </w:rPr>
        <w:t>лер</w:t>
      </w:r>
      <w:r w:rsidR="00773FEE" w:rsidRPr="00D71CD8">
        <w:rPr>
          <w:rStyle w:val="s0"/>
          <w:sz w:val="28"/>
          <w:szCs w:val="28"/>
          <w:lang w:val="kk-KZ"/>
        </w:rPr>
        <w:t>і</w:t>
      </w:r>
      <w:r w:rsidR="00C318C9">
        <w:rPr>
          <w:rStyle w:val="s0"/>
          <w:sz w:val="28"/>
          <w:szCs w:val="28"/>
          <w:lang w:val="kk-KZ"/>
        </w:rPr>
        <w:t xml:space="preserve"> (</w:t>
      </w:r>
      <w:r w:rsidR="00C318C9" w:rsidRPr="00D71CD8">
        <w:rPr>
          <w:rStyle w:val="s0"/>
          <w:sz w:val="28"/>
          <w:szCs w:val="28"/>
          <w:lang w:val="kk-KZ"/>
        </w:rPr>
        <w:t>сертификат</w:t>
      </w:r>
      <w:r w:rsidR="00C318C9">
        <w:rPr>
          <w:rStyle w:val="s0"/>
          <w:sz w:val="28"/>
          <w:szCs w:val="28"/>
          <w:lang w:val="kk-KZ"/>
        </w:rPr>
        <w:t>тардан үзінділер)</w:t>
      </w:r>
      <w:r w:rsidR="00773FEE" w:rsidRPr="00D71CD8">
        <w:rPr>
          <w:rStyle w:val="s0"/>
          <w:sz w:val="28"/>
          <w:szCs w:val="28"/>
          <w:lang w:val="kk-KZ"/>
        </w:rPr>
        <w:t>;</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қондырылған материал туралы мәлімет</w:t>
      </w:r>
      <w:r w:rsidR="00C318C9">
        <w:rPr>
          <w:rStyle w:val="s0"/>
          <w:sz w:val="28"/>
          <w:szCs w:val="28"/>
          <w:lang w:val="kk-KZ"/>
        </w:rPr>
        <w:t>тер</w:t>
      </w:r>
      <w:r w:rsidRPr="00D71CD8">
        <w:rPr>
          <w:rStyle w:val="s0"/>
          <w:sz w:val="28"/>
          <w:szCs w:val="28"/>
          <w:lang w:val="kk-KZ"/>
        </w:rPr>
        <w:t xml:space="preserve"> (</w:t>
      </w:r>
      <w:r w:rsidR="00C318C9">
        <w:rPr>
          <w:rStyle w:val="s0"/>
          <w:sz w:val="28"/>
          <w:szCs w:val="28"/>
          <w:lang w:val="kk-KZ"/>
        </w:rPr>
        <w:t>балқытылған</w:t>
      </w:r>
      <w:r w:rsidR="00925704">
        <w:rPr>
          <w:rStyle w:val="s0"/>
          <w:sz w:val="28"/>
          <w:szCs w:val="28"/>
          <w:lang w:val="kk-KZ"/>
        </w:rPr>
        <w:t xml:space="preserve"> </w:t>
      </w:r>
      <w:r w:rsidRPr="00D71CD8">
        <w:rPr>
          <w:rStyle w:val="s0"/>
          <w:sz w:val="28"/>
          <w:szCs w:val="28"/>
          <w:lang w:val="kk-KZ"/>
        </w:rPr>
        <w:t>металдың сынақ нәтиже</w:t>
      </w:r>
      <w:r w:rsidR="00C318C9">
        <w:rPr>
          <w:rStyle w:val="s0"/>
          <w:sz w:val="28"/>
          <w:szCs w:val="28"/>
          <w:lang w:val="kk-KZ"/>
        </w:rPr>
        <w:t>лер</w:t>
      </w:r>
      <w:r w:rsidRPr="00D71CD8">
        <w:rPr>
          <w:rStyle w:val="s0"/>
          <w:sz w:val="28"/>
          <w:szCs w:val="28"/>
          <w:lang w:val="kk-KZ"/>
        </w:rPr>
        <w:t>і немесе электро</w:t>
      </w:r>
      <w:r w:rsidR="00C318C9">
        <w:rPr>
          <w:rStyle w:val="s0"/>
          <w:sz w:val="28"/>
          <w:szCs w:val="28"/>
          <w:lang w:val="kk-KZ"/>
        </w:rPr>
        <w:t>д</w:t>
      </w:r>
      <w:r w:rsidRPr="00D71CD8">
        <w:rPr>
          <w:rStyle w:val="s0"/>
          <w:sz w:val="28"/>
          <w:szCs w:val="28"/>
          <w:lang w:val="kk-KZ"/>
        </w:rPr>
        <w:t>тар сертификат</w:t>
      </w:r>
      <w:r w:rsidR="00C318C9">
        <w:rPr>
          <w:rStyle w:val="s0"/>
          <w:sz w:val="28"/>
          <w:szCs w:val="28"/>
          <w:lang w:val="kk-KZ"/>
        </w:rPr>
        <w:t>тарының</w:t>
      </w:r>
      <w:r w:rsidRPr="00D71CD8">
        <w:rPr>
          <w:rStyle w:val="s0"/>
          <w:sz w:val="28"/>
          <w:szCs w:val="28"/>
          <w:lang w:val="kk-KZ"/>
        </w:rPr>
        <w:t xml:space="preserve"> көшірме</w:t>
      </w:r>
      <w:r w:rsidR="00C318C9">
        <w:rPr>
          <w:rStyle w:val="s0"/>
          <w:sz w:val="28"/>
          <w:szCs w:val="28"/>
          <w:lang w:val="kk-KZ"/>
        </w:rPr>
        <w:t>лер</w:t>
      </w:r>
      <w:r w:rsidRPr="00D71CD8">
        <w:rPr>
          <w:rStyle w:val="s0"/>
          <w:sz w:val="28"/>
          <w:szCs w:val="28"/>
          <w:lang w:val="kk-KZ"/>
        </w:rPr>
        <w:t>і);</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металл құрылымы</w:t>
      </w:r>
      <w:r w:rsidR="00C318C9">
        <w:rPr>
          <w:rStyle w:val="s0"/>
          <w:sz w:val="28"/>
          <w:szCs w:val="28"/>
          <w:lang w:val="kk-KZ"/>
        </w:rPr>
        <w:t>н</w:t>
      </w:r>
      <w:r w:rsidRPr="00D71CD8">
        <w:rPr>
          <w:rStyle w:val="s0"/>
          <w:sz w:val="28"/>
          <w:szCs w:val="28"/>
          <w:lang w:val="kk-KZ"/>
        </w:rPr>
        <w:t xml:space="preserve"> дәнекер</w:t>
      </w:r>
      <w:r w:rsidR="00C318C9">
        <w:rPr>
          <w:rStyle w:val="s0"/>
          <w:sz w:val="28"/>
          <w:szCs w:val="28"/>
          <w:lang w:val="kk-KZ"/>
        </w:rPr>
        <w:t>леу</w:t>
      </w:r>
      <w:r w:rsidRPr="00D71CD8">
        <w:rPr>
          <w:rStyle w:val="s0"/>
          <w:sz w:val="28"/>
          <w:szCs w:val="28"/>
          <w:lang w:val="kk-KZ"/>
        </w:rPr>
        <w:t xml:space="preserve"> сапасын бақылау нәтиже</w:t>
      </w:r>
      <w:r w:rsidR="00C318C9">
        <w:rPr>
          <w:rStyle w:val="s0"/>
          <w:sz w:val="28"/>
          <w:szCs w:val="28"/>
          <w:lang w:val="kk-KZ"/>
        </w:rPr>
        <w:t>лер</w:t>
      </w:r>
      <w:r w:rsidRPr="00D71CD8">
        <w:rPr>
          <w:rStyle w:val="s0"/>
          <w:sz w:val="28"/>
          <w:szCs w:val="28"/>
          <w:lang w:val="kk-KZ"/>
        </w:rPr>
        <w:t xml:space="preserve">і туралы </w:t>
      </w:r>
      <w:r w:rsidR="00C318C9">
        <w:rPr>
          <w:rStyle w:val="s0"/>
          <w:sz w:val="28"/>
          <w:szCs w:val="28"/>
          <w:lang w:val="kk-KZ"/>
        </w:rPr>
        <w:t>мәліметтер</w:t>
      </w:r>
      <w:r w:rsidRPr="00D71CD8">
        <w:rPr>
          <w:rStyle w:val="s0"/>
          <w:sz w:val="28"/>
          <w:szCs w:val="28"/>
          <w:lang w:val="kk-KZ"/>
        </w:rPr>
        <w:t>.</w:t>
      </w:r>
    </w:p>
    <w:p w:rsidR="00773FEE" w:rsidRPr="00D71CD8" w:rsidRDefault="00773FEE" w:rsidP="004E2C81">
      <w:pPr>
        <w:widowControl w:val="0"/>
        <w:ind w:firstLine="709"/>
        <w:jc w:val="both"/>
        <w:rPr>
          <w:rStyle w:val="s0"/>
          <w:sz w:val="28"/>
          <w:szCs w:val="28"/>
          <w:lang w:val="kk-KZ"/>
        </w:rPr>
      </w:pPr>
      <w:r w:rsidRPr="00D71CD8">
        <w:rPr>
          <w:sz w:val="28"/>
          <w:szCs w:val="28"/>
          <w:lang w:val="kk-KZ"/>
        </w:rPr>
        <w:t>6</w:t>
      </w:r>
      <w:r w:rsidR="00E81BDF">
        <w:rPr>
          <w:sz w:val="28"/>
          <w:szCs w:val="28"/>
          <w:lang w:val="kk-KZ"/>
        </w:rPr>
        <w:t>2</w:t>
      </w:r>
      <w:r w:rsidRPr="00D71CD8">
        <w:rPr>
          <w:sz w:val="28"/>
          <w:szCs w:val="28"/>
          <w:lang w:val="kk-KZ"/>
        </w:rPr>
        <w:t xml:space="preserve">. </w:t>
      </w:r>
      <w:r w:rsidR="006B6DDC">
        <w:rPr>
          <w:sz w:val="28"/>
          <w:szCs w:val="28"/>
          <w:lang w:val="kk-KZ"/>
        </w:rPr>
        <w:t xml:space="preserve">Жүк көтергіш </w:t>
      </w:r>
      <w:r w:rsidR="00C318C9">
        <w:rPr>
          <w:sz w:val="28"/>
          <w:szCs w:val="28"/>
          <w:lang w:val="kk-KZ"/>
        </w:rPr>
        <w:t>крандар</w:t>
      </w:r>
      <w:r w:rsidRPr="00D71CD8">
        <w:rPr>
          <w:sz w:val="28"/>
          <w:szCs w:val="28"/>
          <w:lang w:val="kk-KZ"/>
        </w:rPr>
        <w:t xml:space="preserve"> мынадай жағдайларда есептен </w:t>
      </w:r>
      <w:r w:rsidR="00C318C9" w:rsidRPr="00D71CD8">
        <w:rPr>
          <w:sz w:val="28"/>
          <w:szCs w:val="28"/>
          <w:lang w:val="kk-KZ"/>
        </w:rPr>
        <w:t>шығарыл</w:t>
      </w:r>
      <w:r w:rsidR="00C318C9">
        <w:rPr>
          <w:sz w:val="28"/>
          <w:szCs w:val="28"/>
          <w:lang w:val="kk-KZ"/>
        </w:rPr>
        <w:t>уы тиіс</w:t>
      </w:r>
      <w:r w:rsidRPr="00D71CD8">
        <w:rPr>
          <w:rStyle w:val="s0"/>
          <w:sz w:val="28"/>
          <w:szCs w:val="28"/>
          <w:lang w:val="kk-KZ"/>
        </w:rPr>
        <w:t>:</w:t>
      </w:r>
    </w:p>
    <w:p w:rsidR="00773FEE" w:rsidRPr="00D71CD8" w:rsidRDefault="00773FEE" w:rsidP="004E2C81">
      <w:pPr>
        <w:widowControl w:val="0"/>
        <w:tabs>
          <w:tab w:val="left" w:pos="180"/>
        </w:tabs>
        <w:ind w:firstLine="709"/>
        <w:jc w:val="both"/>
        <w:rPr>
          <w:rStyle w:val="s0"/>
          <w:sz w:val="28"/>
          <w:szCs w:val="28"/>
          <w:lang w:val="kk-KZ"/>
        </w:rPr>
      </w:pPr>
      <w:r w:rsidRPr="00D71CD8">
        <w:rPr>
          <w:rStyle w:val="s0"/>
          <w:sz w:val="28"/>
          <w:szCs w:val="28"/>
          <w:lang w:val="kk-KZ"/>
        </w:rPr>
        <w:t>есептен шыға</w:t>
      </w:r>
      <w:r w:rsidR="00C318C9">
        <w:rPr>
          <w:rStyle w:val="s0"/>
          <w:sz w:val="28"/>
          <w:szCs w:val="28"/>
          <w:lang w:val="kk-KZ"/>
        </w:rPr>
        <w:t>рылғанда</w:t>
      </w:r>
      <w:r w:rsidRPr="00D71CD8">
        <w:rPr>
          <w:rStyle w:val="s0"/>
          <w:sz w:val="28"/>
          <w:szCs w:val="28"/>
          <w:lang w:val="kk-KZ"/>
        </w:rPr>
        <w:t xml:space="preserve"> және </w:t>
      </w:r>
      <w:r w:rsidR="00C318C9">
        <w:rPr>
          <w:rStyle w:val="s0"/>
          <w:sz w:val="28"/>
          <w:szCs w:val="28"/>
          <w:lang w:val="kk-KZ"/>
        </w:rPr>
        <w:t>қайта монтаждағанда</w:t>
      </w:r>
      <w:r w:rsidRPr="00D71CD8">
        <w:rPr>
          <w:rStyle w:val="s0"/>
          <w:sz w:val="28"/>
          <w:szCs w:val="28"/>
          <w:lang w:val="kk-KZ"/>
        </w:rPr>
        <w:t>;</w:t>
      </w:r>
    </w:p>
    <w:p w:rsidR="00773FEE" w:rsidRPr="00D71CD8" w:rsidRDefault="00C318C9" w:rsidP="004E2C81">
      <w:pPr>
        <w:widowControl w:val="0"/>
        <w:tabs>
          <w:tab w:val="left" w:pos="180"/>
        </w:tabs>
        <w:ind w:firstLine="709"/>
        <w:jc w:val="both"/>
        <w:rPr>
          <w:rStyle w:val="s0"/>
          <w:sz w:val="28"/>
          <w:szCs w:val="28"/>
          <w:lang w:val="kk-KZ"/>
        </w:rPr>
      </w:pPr>
      <w:r>
        <w:rPr>
          <w:rStyle w:val="s0"/>
          <w:sz w:val="28"/>
          <w:szCs w:val="28"/>
          <w:lang w:val="kk-KZ"/>
        </w:rPr>
        <w:t>кранды</w:t>
      </w:r>
      <w:r w:rsidR="00773FEE" w:rsidRPr="00D71CD8">
        <w:rPr>
          <w:rStyle w:val="s0"/>
          <w:sz w:val="28"/>
          <w:szCs w:val="28"/>
          <w:lang w:val="kk-KZ"/>
        </w:rPr>
        <w:t>басқа заңды немесе жеке тұлғаға бе</w:t>
      </w:r>
      <w:r>
        <w:rPr>
          <w:rStyle w:val="s0"/>
          <w:sz w:val="28"/>
          <w:szCs w:val="28"/>
          <w:lang w:val="kk-KZ"/>
        </w:rPr>
        <w:t>ргенде</w:t>
      </w:r>
      <w:r w:rsidR="00773FEE" w:rsidRPr="00D71CD8">
        <w:rPr>
          <w:rStyle w:val="s0"/>
          <w:sz w:val="28"/>
          <w:szCs w:val="28"/>
          <w:lang w:val="kk-KZ"/>
        </w:rPr>
        <w:t>;</w:t>
      </w:r>
    </w:p>
    <w:p w:rsidR="00773FEE" w:rsidRPr="00D71CD8" w:rsidRDefault="00C318C9" w:rsidP="004E2C81">
      <w:pPr>
        <w:widowControl w:val="0"/>
        <w:tabs>
          <w:tab w:val="left" w:pos="180"/>
        </w:tabs>
        <w:ind w:firstLine="709"/>
        <w:jc w:val="both"/>
        <w:rPr>
          <w:rStyle w:val="s0"/>
          <w:sz w:val="28"/>
          <w:szCs w:val="28"/>
          <w:lang w:val="kk-KZ"/>
        </w:rPr>
      </w:pPr>
      <w:r>
        <w:rPr>
          <w:rStyle w:val="s0"/>
          <w:sz w:val="28"/>
          <w:szCs w:val="28"/>
          <w:lang w:val="kk-KZ"/>
        </w:rPr>
        <w:t>кранд</w:t>
      </w:r>
      <w:r w:rsidRPr="00D71CD8">
        <w:rPr>
          <w:rStyle w:val="s0"/>
          <w:sz w:val="28"/>
          <w:szCs w:val="28"/>
          <w:lang w:val="kk-KZ"/>
        </w:rPr>
        <w:t xml:space="preserve">ы </w:t>
      </w:r>
      <w:r w:rsidR="00773FEE" w:rsidRPr="00D71CD8">
        <w:rPr>
          <w:rStyle w:val="s0"/>
          <w:sz w:val="28"/>
          <w:szCs w:val="28"/>
          <w:lang w:val="kk-KZ"/>
        </w:rPr>
        <w:t>тіркелмейтіндер тобына ауыстыру кезінде.</w:t>
      </w:r>
    </w:p>
    <w:p w:rsidR="00773FEE" w:rsidRPr="00D71CD8" w:rsidRDefault="006B6DDC" w:rsidP="004E2C81">
      <w:pPr>
        <w:widowControl w:val="0"/>
        <w:tabs>
          <w:tab w:val="left" w:pos="180"/>
        </w:tabs>
        <w:ind w:firstLine="709"/>
        <w:jc w:val="both"/>
        <w:rPr>
          <w:rStyle w:val="s0"/>
          <w:sz w:val="28"/>
          <w:szCs w:val="28"/>
          <w:lang w:val="kk-KZ"/>
        </w:rPr>
      </w:pPr>
      <w:r>
        <w:rPr>
          <w:rStyle w:val="s0"/>
          <w:sz w:val="28"/>
          <w:szCs w:val="28"/>
          <w:lang w:val="kk-KZ"/>
        </w:rPr>
        <w:t xml:space="preserve">Жүк көтергіш </w:t>
      </w:r>
      <w:r w:rsidR="00C318C9">
        <w:rPr>
          <w:rStyle w:val="s0"/>
          <w:sz w:val="28"/>
          <w:szCs w:val="28"/>
          <w:lang w:val="kk-KZ"/>
        </w:rPr>
        <w:t>кранды</w:t>
      </w:r>
      <w:r w:rsidR="00773FEE" w:rsidRPr="00D71CD8">
        <w:rPr>
          <w:rStyle w:val="s0"/>
          <w:sz w:val="28"/>
          <w:szCs w:val="28"/>
          <w:lang w:val="kk-KZ"/>
        </w:rPr>
        <w:t xml:space="preserve"> есептен шығару кран иесінің немесе пайдаланатын ұйым басшысының жазбаша өтініші бойынша паспортта есептен шығару себептері туралы жазба қалдырылып ресімделеді.</w:t>
      </w:r>
    </w:p>
    <w:p w:rsidR="00773FEE" w:rsidRPr="00D71CD8" w:rsidRDefault="00773FEE" w:rsidP="004E2C81">
      <w:pPr>
        <w:widowControl w:val="0"/>
        <w:ind w:firstLine="709"/>
        <w:jc w:val="both"/>
        <w:rPr>
          <w:sz w:val="28"/>
          <w:szCs w:val="28"/>
          <w:lang w:val="kk-KZ"/>
        </w:rPr>
      </w:pPr>
      <w:r w:rsidRPr="00D71CD8">
        <w:rPr>
          <w:sz w:val="28"/>
          <w:szCs w:val="28"/>
          <w:lang w:val="kk-KZ"/>
        </w:rPr>
        <w:t>6</w:t>
      </w:r>
      <w:r w:rsidR="00E81BDF">
        <w:rPr>
          <w:sz w:val="28"/>
          <w:szCs w:val="28"/>
          <w:lang w:val="kk-KZ"/>
        </w:rPr>
        <w:t>3</w:t>
      </w:r>
      <w:r w:rsidRPr="00D71CD8">
        <w:rPr>
          <w:sz w:val="28"/>
          <w:szCs w:val="28"/>
          <w:lang w:val="kk-KZ"/>
        </w:rPr>
        <w:t xml:space="preserve">. </w:t>
      </w:r>
      <w:r w:rsidR="004E709E">
        <w:rPr>
          <w:sz w:val="28"/>
          <w:szCs w:val="28"/>
          <w:lang w:val="kk-KZ"/>
        </w:rPr>
        <w:t>Ө</w:t>
      </w:r>
      <w:r w:rsidR="004E709E" w:rsidRPr="00D71CD8">
        <w:rPr>
          <w:sz w:val="28"/>
          <w:szCs w:val="28"/>
          <w:lang w:val="kk-KZ"/>
        </w:rPr>
        <w:t xml:space="preserve">неркәсіптік қауіпсіздік </w:t>
      </w:r>
      <w:r w:rsidRPr="00D71CD8">
        <w:rPr>
          <w:sz w:val="28"/>
          <w:szCs w:val="28"/>
          <w:lang w:val="kk-KZ"/>
        </w:rPr>
        <w:t>саласындағы уәкілетті органның аумақтық бөлімшес</w:t>
      </w:r>
      <w:r w:rsidR="004E709E">
        <w:rPr>
          <w:sz w:val="28"/>
          <w:szCs w:val="28"/>
          <w:lang w:val="kk-KZ"/>
        </w:rPr>
        <w:t>інде</w:t>
      </w:r>
      <w:r w:rsidR="002A316F">
        <w:rPr>
          <w:sz w:val="28"/>
          <w:szCs w:val="28"/>
          <w:lang w:val="kk-KZ"/>
        </w:rPr>
        <w:t xml:space="preserve"> </w:t>
      </w:r>
      <w:r w:rsidRPr="00D71CD8">
        <w:rPr>
          <w:sz w:val="28"/>
          <w:szCs w:val="28"/>
          <w:lang w:val="kk-KZ"/>
        </w:rPr>
        <w:t xml:space="preserve">есепке қоюға жатпайтын жүк көтергіш </w:t>
      </w:r>
      <w:r w:rsidR="004E709E">
        <w:rPr>
          <w:sz w:val="28"/>
          <w:szCs w:val="28"/>
          <w:lang w:val="kk-KZ"/>
        </w:rPr>
        <w:t>крандар</w:t>
      </w:r>
      <w:r w:rsidR="004E709E" w:rsidRPr="00D71CD8">
        <w:rPr>
          <w:sz w:val="28"/>
          <w:szCs w:val="28"/>
          <w:lang w:val="kk-KZ"/>
        </w:rPr>
        <w:t>ды</w:t>
      </w:r>
      <w:r w:rsidRPr="00D71CD8">
        <w:rPr>
          <w:sz w:val="28"/>
          <w:szCs w:val="28"/>
          <w:lang w:val="kk-KZ"/>
        </w:rPr>
        <w:t xml:space="preserve">, алмалы-салмалы жүк қармау </w:t>
      </w:r>
      <w:r w:rsidR="00DA7ED0">
        <w:rPr>
          <w:sz w:val="28"/>
          <w:szCs w:val="28"/>
          <w:lang w:val="kk-KZ"/>
        </w:rPr>
        <w:t>құрылғы</w:t>
      </w:r>
      <w:r w:rsidRPr="00D71CD8">
        <w:rPr>
          <w:sz w:val="28"/>
          <w:szCs w:val="28"/>
          <w:lang w:val="kk-KZ"/>
        </w:rPr>
        <w:t xml:space="preserve">ларын </w:t>
      </w:r>
      <w:r w:rsidR="004E709E">
        <w:rPr>
          <w:sz w:val="28"/>
          <w:szCs w:val="28"/>
          <w:lang w:val="kk-KZ"/>
        </w:rPr>
        <w:t>ж</w:t>
      </w:r>
      <w:r w:rsidR="006B6DDC">
        <w:rPr>
          <w:sz w:val="28"/>
          <w:szCs w:val="28"/>
          <w:lang w:val="kk-KZ"/>
        </w:rPr>
        <w:t xml:space="preserve">үк көтергіш </w:t>
      </w:r>
      <w:r w:rsidR="004E709E">
        <w:rPr>
          <w:sz w:val="28"/>
          <w:szCs w:val="28"/>
          <w:lang w:val="kk-KZ"/>
        </w:rPr>
        <w:t>кранды</w:t>
      </w:r>
      <w:r w:rsidRPr="00D71CD8">
        <w:rPr>
          <w:sz w:val="28"/>
          <w:szCs w:val="28"/>
          <w:lang w:val="kk-KZ"/>
        </w:rPr>
        <w:t xml:space="preserve"> пайдаланатын заңды, жеке тұлға немесе ұйым ішкі есепке қояды.</w:t>
      </w:r>
    </w:p>
    <w:p w:rsidR="00773FEE" w:rsidRPr="00D71CD8" w:rsidRDefault="00773FEE" w:rsidP="004E2C81">
      <w:pPr>
        <w:widowControl w:val="0"/>
        <w:tabs>
          <w:tab w:val="left" w:pos="180"/>
        </w:tabs>
        <w:ind w:firstLine="709"/>
        <w:jc w:val="both"/>
        <w:rPr>
          <w:sz w:val="28"/>
          <w:szCs w:val="28"/>
          <w:lang w:val="kk-KZ"/>
        </w:rPr>
      </w:pPr>
      <w:r w:rsidRPr="00D71CD8">
        <w:rPr>
          <w:sz w:val="28"/>
          <w:szCs w:val="28"/>
          <w:lang w:val="kk-KZ"/>
        </w:rPr>
        <w:t>Оларға есептік н</w:t>
      </w:r>
      <w:r w:rsidR="00E81BDF">
        <w:rPr>
          <w:sz w:val="28"/>
          <w:szCs w:val="28"/>
          <w:lang w:val="kk-KZ"/>
        </w:rPr>
        <w:t>өмір</w:t>
      </w:r>
      <w:r w:rsidRPr="00D71CD8">
        <w:rPr>
          <w:sz w:val="28"/>
          <w:szCs w:val="28"/>
          <w:lang w:val="kk-KZ"/>
        </w:rPr>
        <w:t xml:space="preserve"> беріледі және сол н</w:t>
      </w:r>
      <w:r w:rsidR="00E81BDF">
        <w:rPr>
          <w:sz w:val="28"/>
          <w:szCs w:val="28"/>
          <w:lang w:val="kk-KZ"/>
        </w:rPr>
        <w:t>өмірм</w:t>
      </w:r>
      <w:r w:rsidRPr="00D71CD8">
        <w:rPr>
          <w:sz w:val="28"/>
          <w:szCs w:val="28"/>
          <w:lang w:val="kk-KZ"/>
        </w:rPr>
        <w:t xml:space="preserve">ен тіркелмейтін </w:t>
      </w:r>
      <w:r w:rsidR="00637021">
        <w:rPr>
          <w:sz w:val="28"/>
          <w:szCs w:val="28"/>
          <w:lang w:val="kk-KZ"/>
        </w:rPr>
        <w:t>ж</w:t>
      </w:r>
      <w:r w:rsidR="00BE3BEF">
        <w:rPr>
          <w:sz w:val="28"/>
          <w:szCs w:val="28"/>
          <w:lang w:val="kk-KZ"/>
        </w:rPr>
        <w:t>үк көтергіш механизмдерді</w:t>
      </w:r>
      <w:r w:rsidRPr="00D71CD8">
        <w:rPr>
          <w:sz w:val="28"/>
          <w:szCs w:val="28"/>
          <w:lang w:val="kk-KZ"/>
        </w:rPr>
        <w:t xml:space="preserve"> және алмалы-салмалы жүк қармау </w:t>
      </w:r>
      <w:r w:rsidR="00DA7ED0">
        <w:rPr>
          <w:sz w:val="28"/>
          <w:szCs w:val="28"/>
          <w:lang w:val="kk-KZ"/>
        </w:rPr>
        <w:t>құрылғы</w:t>
      </w:r>
      <w:r w:rsidRPr="00D71CD8">
        <w:rPr>
          <w:sz w:val="28"/>
          <w:szCs w:val="28"/>
          <w:lang w:val="kk-KZ"/>
        </w:rPr>
        <w:t>ларын есепке алу журналына жазылады.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6</w:t>
      </w:r>
      <w:r w:rsidR="00E81BDF">
        <w:rPr>
          <w:rFonts w:ascii="Times New Roman" w:hAnsi="Times New Roman"/>
          <w:sz w:val="28"/>
          <w:szCs w:val="28"/>
          <w:lang w:val="kk-KZ"/>
        </w:rPr>
        <w:t>4</w:t>
      </w:r>
      <w:r w:rsidRPr="00D71CD8">
        <w:rPr>
          <w:rFonts w:ascii="Times New Roman" w:hAnsi="Times New Roman"/>
          <w:sz w:val="28"/>
          <w:szCs w:val="28"/>
          <w:lang w:val="kk-KZ"/>
        </w:rPr>
        <w:t xml:space="preserve">. Жаңадан орнатылған лифт немесе </w:t>
      </w:r>
      <w:r w:rsidR="001C319D">
        <w:rPr>
          <w:rFonts w:ascii="Times New Roman" w:hAnsi="Times New Roman"/>
          <w:sz w:val="28"/>
          <w:szCs w:val="28"/>
          <w:lang w:val="kk-KZ"/>
        </w:rPr>
        <w:t>қайта қалпына келтірілгеннен</w:t>
      </w:r>
      <w:r w:rsidR="0093505C">
        <w:rPr>
          <w:rFonts w:ascii="Times New Roman" w:hAnsi="Times New Roman"/>
          <w:sz w:val="28"/>
          <w:szCs w:val="28"/>
          <w:lang w:val="kk-KZ"/>
        </w:rPr>
        <w:t xml:space="preserve"> </w:t>
      </w:r>
      <w:r w:rsidRPr="00D71CD8">
        <w:rPr>
          <w:rFonts w:ascii="Times New Roman" w:hAnsi="Times New Roman"/>
          <w:sz w:val="28"/>
          <w:szCs w:val="28"/>
          <w:lang w:val="kk-KZ"/>
        </w:rPr>
        <w:t>(ж</w:t>
      </w:r>
      <w:r w:rsidR="00E81BDF">
        <w:rPr>
          <w:rFonts w:ascii="Times New Roman" w:hAnsi="Times New Roman"/>
          <w:sz w:val="28"/>
          <w:szCs w:val="28"/>
          <w:lang w:val="kk-KZ"/>
        </w:rPr>
        <w:t>аңғырт</w:t>
      </w:r>
      <w:r w:rsidR="001C319D">
        <w:rPr>
          <w:rFonts w:ascii="Times New Roman" w:hAnsi="Times New Roman"/>
          <w:sz w:val="28"/>
          <w:szCs w:val="28"/>
          <w:lang w:val="kk-KZ"/>
        </w:rPr>
        <w:t>ылғаннан</w:t>
      </w:r>
      <w:r w:rsidRPr="00D71CD8">
        <w:rPr>
          <w:rFonts w:ascii="Times New Roman" w:hAnsi="Times New Roman"/>
          <w:sz w:val="28"/>
          <w:szCs w:val="28"/>
          <w:lang w:val="kk-KZ"/>
        </w:rPr>
        <w:t xml:space="preserve">) </w:t>
      </w:r>
      <w:r w:rsidR="001C319D" w:rsidRPr="00D71CD8">
        <w:rPr>
          <w:rFonts w:ascii="Times New Roman" w:hAnsi="Times New Roman"/>
          <w:sz w:val="28"/>
          <w:szCs w:val="28"/>
          <w:lang w:val="kk-KZ"/>
        </w:rPr>
        <w:t xml:space="preserve">кейін </w:t>
      </w:r>
      <w:r w:rsidRPr="00D71CD8">
        <w:rPr>
          <w:rFonts w:ascii="Times New Roman" w:hAnsi="Times New Roman"/>
          <w:sz w:val="28"/>
          <w:szCs w:val="28"/>
          <w:lang w:val="kk-KZ"/>
        </w:rPr>
        <w:t>лифт</w:t>
      </w:r>
      <w:r w:rsidR="0093505C">
        <w:rPr>
          <w:rFonts w:ascii="Times New Roman" w:hAnsi="Times New Roman"/>
          <w:sz w:val="28"/>
          <w:szCs w:val="28"/>
          <w:lang w:val="kk-KZ"/>
        </w:rPr>
        <w:t xml:space="preserve"> </w:t>
      </w:r>
      <w:r w:rsidRPr="00D71CD8">
        <w:rPr>
          <w:rFonts w:ascii="Times New Roman" w:hAnsi="Times New Roman"/>
          <w:sz w:val="28"/>
          <w:szCs w:val="28"/>
          <w:lang w:val="kk-KZ"/>
        </w:rPr>
        <w:t>пайдалануға енгізілгенге дейін өнеркәсіптік қауіпсіздік саласындағы Мемлекеттік қадағалау басқармасында есепке қойылады (тіркеледі).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Шағын жүк көтеретін лифт ішкі есепке қойылады.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6</w:t>
      </w:r>
      <w:r w:rsidR="00E81BDF">
        <w:rPr>
          <w:rFonts w:ascii="Times New Roman" w:hAnsi="Times New Roman"/>
          <w:sz w:val="28"/>
          <w:szCs w:val="28"/>
          <w:lang w:val="kk-KZ"/>
        </w:rPr>
        <w:t>5</w:t>
      </w:r>
      <w:r w:rsidRPr="00D71CD8">
        <w:rPr>
          <w:rFonts w:ascii="Times New Roman" w:hAnsi="Times New Roman"/>
          <w:sz w:val="28"/>
          <w:szCs w:val="28"/>
          <w:lang w:val="kk-KZ"/>
        </w:rPr>
        <w:t>. Лифті</w:t>
      </w:r>
      <w:r w:rsidR="00A36E3E">
        <w:rPr>
          <w:rFonts w:ascii="Times New Roman" w:hAnsi="Times New Roman"/>
          <w:sz w:val="28"/>
          <w:szCs w:val="28"/>
          <w:lang w:val="kk-KZ"/>
        </w:rPr>
        <w:t>ні</w:t>
      </w:r>
      <w:r w:rsidRPr="00D71CD8">
        <w:rPr>
          <w:rFonts w:ascii="Times New Roman" w:hAnsi="Times New Roman"/>
          <w:sz w:val="28"/>
          <w:szCs w:val="28"/>
          <w:lang w:val="kk-KZ"/>
        </w:rPr>
        <w:t xml:space="preserve"> жөндеген немесе оны қайта қ</w:t>
      </w:r>
      <w:r w:rsidR="00A36E3E">
        <w:rPr>
          <w:rFonts w:ascii="Times New Roman" w:hAnsi="Times New Roman"/>
          <w:sz w:val="28"/>
          <w:szCs w:val="28"/>
          <w:lang w:val="kk-KZ"/>
        </w:rPr>
        <w:t>алпына келтіруді</w:t>
      </w:r>
      <w:r w:rsidRPr="00D71CD8">
        <w:rPr>
          <w:rFonts w:ascii="Times New Roman" w:hAnsi="Times New Roman"/>
          <w:sz w:val="28"/>
          <w:szCs w:val="28"/>
          <w:lang w:val="kk-KZ"/>
        </w:rPr>
        <w:t xml:space="preserve"> (</w:t>
      </w:r>
      <w:r w:rsidR="00A36E3E">
        <w:rPr>
          <w:rFonts w:ascii="Times New Roman" w:hAnsi="Times New Roman"/>
          <w:sz w:val="28"/>
          <w:szCs w:val="28"/>
          <w:lang w:val="kk-KZ"/>
        </w:rPr>
        <w:t>жаңартуды</w:t>
      </w:r>
      <w:r w:rsidRPr="00D71CD8">
        <w:rPr>
          <w:rFonts w:ascii="Times New Roman" w:hAnsi="Times New Roman"/>
          <w:sz w:val="28"/>
          <w:szCs w:val="28"/>
          <w:lang w:val="kk-KZ"/>
        </w:rPr>
        <w:t>) орындағын ұйым бас мердігер құрылыс ұйымымен бірлесіп, лифт шахтасын, лифт</w:t>
      </w:r>
      <w:r w:rsidR="00A36E3E">
        <w:rPr>
          <w:rFonts w:ascii="Times New Roman" w:hAnsi="Times New Roman"/>
          <w:sz w:val="28"/>
          <w:szCs w:val="28"/>
          <w:lang w:val="kk-KZ"/>
        </w:rPr>
        <w:t>ін</w:t>
      </w:r>
      <w:r w:rsidRPr="00D71CD8">
        <w:rPr>
          <w:rFonts w:ascii="Times New Roman" w:hAnsi="Times New Roman"/>
          <w:sz w:val="28"/>
          <w:szCs w:val="28"/>
          <w:lang w:val="kk-KZ"/>
        </w:rPr>
        <w:t xml:space="preserve">ің өзін қарауды, оның </w:t>
      </w:r>
      <w:r w:rsidR="00A36E3E">
        <w:rPr>
          <w:rFonts w:ascii="Times New Roman" w:hAnsi="Times New Roman"/>
          <w:sz w:val="28"/>
          <w:szCs w:val="28"/>
          <w:lang w:val="kk-KZ"/>
        </w:rPr>
        <w:t>жұмыс істеуін</w:t>
      </w:r>
      <w:r w:rsidRPr="00D71CD8">
        <w:rPr>
          <w:rFonts w:ascii="Times New Roman" w:hAnsi="Times New Roman"/>
          <w:sz w:val="28"/>
          <w:szCs w:val="28"/>
          <w:lang w:val="kk-KZ"/>
        </w:rPr>
        <w:t xml:space="preserve"> тексеруді, осы Қағидалардың 8</w:t>
      </w:r>
      <w:r w:rsidR="00624607">
        <w:rPr>
          <w:rFonts w:ascii="Times New Roman" w:hAnsi="Times New Roman"/>
          <w:sz w:val="28"/>
          <w:szCs w:val="28"/>
          <w:lang w:val="kk-KZ"/>
        </w:rPr>
        <w:t>23</w:t>
      </w:r>
      <w:r w:rsidRPr="00D71CD8">
        <w:rPr>
          <w:rFonts w:ascii="Times New Roman" w:hAnsi="Times New Roman"/>
          <w:sz w:val="28"/>
          <w:szCs w:val="28"/>
          <w:lang w:val="kk-KZ"/>
        </w:rPr>
        <w:t>, 839, 840, 842-тармақшаларына сәйкес лифті</w:t>
      </w:r>
      <w:r w:rsidR="00A36E3E">
        <w:rPr>
          <w:rFonts w:ascii="Times New Roman" w:hAnsi="Times New Roman"/>
          <w:sz w:val="28"/>
          <w:szCs w:val="28"/>
          <w:lang w:val="kk-KZ"/>
        </w:rPr>
        <w:t>ні</w:t>
      </w:r>
      <w:r w:rsidRPr="00D71CD8">
        <w:rPr>
          <w:rFonts w:ascii="Times New Roman" w:hAnsi="Times New Roman"/>
          <w:sz w:val="28"/>
          <w:szCs w:val="28"/>
          <w:lang w:val="kk-KZ"/>
        </w:rPr>
        <w:t xml:space="preserve">, </w:t>
      </w:r>
      <w:r w:rsidR="00A36E3E">
        <w:rPr>
          <w:rFonts w:ascii="Times New Roman" w:hAnsi="Times New Roman"/>
          <w:sz w:val="28"/>
          <w:szCs w:val="28"/>
          <w:lang w:val="kk-KZ"/>
        </w:rPr>
        <w:t xml:space="preserve">ал </w:t>
      </w:r>
      <w:r w:rsidRPr="00D71CD8">
        <w:rPr>
          <w:rFonts w:ascii="Times New Roman" w:hAnsi="Times New Roman"/>
          <w:sz w:val="28"/>
          <w:szCs w:val="28"/>
          <w:lang w:val="kk-KZ"/>
        </w:rPr>
        <w:t xml:space="preserve">тұрақты тоқ электр жетегі бар </w:t>
      </w:r>
      <w:r w:rsidR="00377600">
        <w:rPr>
          <w:rFonts w:ascii="Times New Roman" w:hAnsi="Times New Roman"/>
          <w:sz w:val="28"/>
          <w:szCs w:val="28"/>
          <w:lang w:val="kk-KZ"/>
        </w:rPr>
        <w:t>лифті</w:t>
      </w:r>
      <w:r w:rsidR="00A36E3E">
        <w:rPr>
          <w:rFonts w:ascii="Times New Roman" w:hAnsi="Times New Roman"/>
          <w:sz w:val="28"/>
          <w:szCs w:val="28"/>
          <w:lang w:val="kk-KZ"/>
        </w:rPr>
        <w:t>ні</w:t>
      </w:r>
      <w:r w:rsidRPr="00D71CD8">
        <w:rPr>
          <w:rFonts w:ascii="Times New Roman" w:hAnsi="Times New Roman"/>
          <w:sz w:val="28"/>
          <w:szCs w:val="28"/>
          <w:lang w:val="kk-KZ"/>
        </w:rPr>
        <w:t xml:space="preserve"> осы Қағидалардың 84</w:t>
      </w:r>
      <w:r w:rsidR="00A36E3E">
        <w:rPr>
          <w:rFonts w:ascii="Times New Roman" w:hAnsi="Times New Roman"/>
          <w:sz w:val="28"/>
          <w:szCs w:val="28"/>
          <w:lang w:val="kk-KZ"/>
        </w:rPr>
        <w:t>3</w:t>
      </w:r>
      <w:r w:rsidRPr="00D71CD8">
        <w:rPr>
          <w:rFonts w:ascii="Times New Roman" w:hAnsi="Times New Roman"/>
          <w:sz w:val="28"/>
          <w:szCs w:val="28"/>
          <w:lang w:val="kk-KZ"/>
        </w:rPr>
        <w:t>-тармақшасына сәйкес статикалық және динамикалық сынауды ұйымдастырады және жүргізеді.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Өнеркәсіптік қауіпсіздік саласындағы мемлекеттік қадағалау инспекторы лифт шахтасының құрылыс бөлігін қабылдау бойынша комиссия жұмысына және монтаждаудан кейін лифті</w:t>
      </w:r>
      <w:r w:rsidR="00A36E3E">
        <w:rPr>
          <w:rFonts w:ascii="Times New Roman" w:hAnsi="Times New Roman"/>
          <w:sz w:val="28"/>
          <w:szCs w:val="28"/>
          <w:lang w:val="kk-KZ"/>
        </w:rPr>
        <w:t>ні</w:t>
      </w:r>
      <w:r w:rsidRPr="00D71CD8">
        <w:rPr>
          <w:rFonts w:ascii="Times New Roman" w:hAnsi="Times New Roman"/>
          <w:sz w:val="28"/>
          <w:szCs w:val="28"/>
          <w:lang w:val="kk-KZ"/>
        </w:rPr>
        <w:t xml:space="preserve"> толық техникалық куәландыруды жүргізуге қатыс</w:t>
      </w:r>
      <w:r w:rsidR="00A36E3E">
        <w:rPr>
          <w:rFonts w:ascii="Times New Roman" w:hAnsi="Times New Roman"/>
          <w:sz w:val="28"/>
          <w:szCs w:val="28"/>
          <w:lang w:val="kk-KZ"/>
        </w:rPr>
        <w:t>ады</w:t>
      </w:r>
      <w:r w:rsidRPr="00D71CD8">
        <w:rPr>
          <w:rFonts w:ascii="Times New Roman" w:hAnsi="Times New Roman"/>
          <w:sz w:val="28"/>
          <w:szCs w:val="28"/>
          <w:lang w:val="kk-KZ"/>
        </w:rPr>
        <w:t>.</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 xml:space="preserve">Аталған жұмыс түрлері мен сынақтардың оң нәтижелері кезінде аталған ұйымдар осы Қағидалардың </w:t>
      </w:r>
      <w:r w:rsidR="007C3127">
        <w:rPr>
          <w:rFonts w:ascii="Times New Roman" w:hAnsi="Times New Roman"/>
          <w:sz w:val="28"/>
          <w:szCs w:val="28"/>
          <w:lang w:val="kk-KZ"/>
        </w:rPr>
        <w:t xml:space="preserve">«Лифтінің техникалық дайындығының актісі» деген </w:t>
      </w:r>
      <w:r w:rsidRPr="00D71CD8">
        <w:rPr>
          <w:rFonts w:ascii="Times New Roman" w:hAnsi="Times New Roman"/>
          <w:sz w:val="28"/>
          <w:szCs w:val="28"/>
          <w:lang w:val="kk-KZ"/>
        </w:rPr>
        <w:t>5-қосымшасында</w:t>
      </w:r>
      <w:r w:rsidR="007C3127">
        <w:rPr>
          <w:rFonts w:ascii="Times New Roman" w:hAnsi="Times New Roman"/>
          <w:sz w:val="28"/>
          <w:szCs w:val="28"/>
          <w:lang w:val="kk-KZ"/>
        </w:rPr>
        <w:t xml:space="preserve"> келтірілген</w:t>
      </w:r>
      <w:r w:rsidR="0093505C">
        <w:rPr>
          <w:rFonts w:ascii="Times New Roman" w:hAnsi="Times New Roman"/>
          <w:sz w:val="28"/>
          <w:szCs w:val="28"/>
          <w:lang w:val="kk-KZ"/>
        </w:rPr>
        <w:t xml:space="preserve"> </w:t>
      </w:r>
      <w:r w:rsidR="008B1603">
        <w:rPr>
          <w:rFonts w:ascii="Times New Roman" w:hAnsi="Times New Roman"/>
          <w:sz w:val="28"/>
          <w:szCs w:val="28"/>
          <w:lang w:val="kk-KZ"/>
        </w:rPr>
        <w:t>нысан</w:t>
      </w:r>
      <w:r w:rsidRPr="00D71CD8">
        <w:rPr>
          <w:rFonts w:ascii="Times New Roman" w:hAnsi="Times New Roman"/>
          <w:sz w:val="28"/>
          <w:szCs w:val="28"/>
          <w:lang w:val="kk-KZ"/>
        </w:rPr>
        <w:t xml:space="preserve"> бойынша лифт</w:t>
      </w:r>
      <w:r w:rsidR="007C3127">
        <w:rPr>
          <w:rFonts w:ascii="Times New Roman" w:hAnsi="Times New Roman"/>
          <w:sz w:val="28"/>
          <w:szCs w:val="28"/>
          <w:lang w:val="kk-KZ"/>
        </w:rPr>
        <w:t>ін</w:t>
      </w:r>
      <w:r w:rsidRPr="00D71CD8">
        <w:rPr>
          <w:rFonts w:ascii="Times New Roman" w:hAnsi="Times New Roman"/>
          <w:sz w:val="28"/>
          <w:szCs w:val="28"/>
          <w:lang w:val="kk-KZ"/>
        </w:rPr>
        <w:t>ің техникалық дайындығы туралы акт</w:t>
      </w:r>
      <w:r w:rsidR="007C3127">
        <w:rPr>
          <w:rFonts w:ascii="Times New Roman" w:hAnsi="Times New Roman"/>
          <w:sz w:val="28"/>
          <w:szCs w:val="28"/>
          <w:lang w:val="kk-KZ"/>
        </w:rPr>
        <w:t>іні</w:t>
      </w:r>
      <w:r w:rsidRPr="00D71CD8">
        <w:rPr>
          <w:rFonts w:ascii="Times New Roman" w:hAnsi="Times New Roman"/>
          <w:sz w:val="28"/>
          <w:szCs w:val="28"/>
          <w:lang w:val="kk-KZ"/>
        </w:rPr>
        <w:t xml:space="preserve"> жасайды.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Бас мердігер құрылыс ұйымы болмаған кезде оның аталған міндеттерін лифт иесі атқарады (иесі – балансында лифт болатын немесе оны пайдалануға енгізген сәттен балансына берілетін заңды, жеке тұлға (ұйым).</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Монтаждау ұйымының аталған актісіне қоса иесіне мынадай құжаттар беріледі: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жабдықтың жерге қосу (нөлдеу) элементтерінің кедергісі өлшемін қарау және өлшеу хаттамасы;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қуатты электр жабдығы, басқару және дабыл тізбектері, қуатты және жарық электр сымдары оқшауларының кедергісі өлшемін өлшеу хаттамасы.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6</w:t>
      </w:r>
      <w:r w:rsidR="00E81BDF">
        <w:rPr>
          <w:rFonts w:ascii="Times New Roman" w:hAnsi="Times New Roman"/>
          <w:sz w:val="28"/>
          <w:szCs w:val="28"/>
          <w:lang w:val="kk-KZ"/>
        </w:rPr>
        <w:t>6</w:t>
      </w:r>
      <w:r w:rsidRPr="00D71CD8">
        <w:rPr>
          <w:rFonts w:ascii="Times New Roman" w:hAnsi="Times New Roman"/>
          <w:sz w:val="28"/>
          <w:szCs w:val="28"/>
          <w:lang w:val="kk-KZ"/>
        </w:rPr>
        <w:t xml:space="preserve">. Жаңадан орнатылған немесе қайта </w:t>
      </w:r>
      <w:r w:rsidR="00EC38C2">
        <w:rPr>
          <w:rFonts w:ascii="Times New Roman" w:hAnsi="Times New Roman"/>
          <w:sz w:val="28"/>
          <w:szCs w:val="28"/>
          <w:lang w:val="kk-KZ"/>
        </w:rPr>
        <w:t>қалпына келтірілген</w:t>
      </w:r>
      <w:r w:rsidR="0093505C">
        <w:rPr>
          <w:rFonts w:ascii="Times New Roman" w:hAnsi="Times New Roman"/>
          <w:sz w:val="28"/>
          <w:szCs w:val="28"/>
          <w:lang w:val="kk-KZ"/>
        </w:rPr>
        <w:t xml:space="preserve"> </w:t>
      </w:r>
      <w:r w:rsidRPr="00D71CD8">
        <w:rPr>
          <w:rFonts w:ascii="Times New Roman" w:hAnsi="Times New Roman"/>
          <w:sz w:val="28"/>
          <w:szCs w:val="28"/>
          <w:lang w:val="kk-KZ"/>
        </w:rPr>
        <w:t>лифт</w:t>
      </w:r>
      <w:r w:rsidR="00EC38C2">
        <w:rPr>
          <w:rFonts w:ascii="Times New Roman" w:hAnsi="Times New Roman"/>
          <w:sz w:val="28"/>
          <w:szCs w:val="28"/>
          <w:lang w:val="kk-KZ"/>
        </w:rPr>
        <w:t>іг</w:t>
      </w:r>
      <w:r w:rsidRPr="00D71CD8">
        <w:rPr>
          <w:rFonts w:ascii="Times New Roman" w:hAnsi="Times New Roman"/>
          <w:sz w:val="28"/>
          <w:szCs w:val="28"/>
          <w:lang w:val="kk-KZ"/>
        </w:rPr>
        <w:t>е бас мердігер құрылыс ұйымы лифт иесіне (тапсырыс берушіге) жасырын жұмыстарға акт және фаза-н</w:t>
      </w:r>
      <w:r w:rsidR="0083517C">
        <w:rPr>
          <w:rFonts w:ascii="Times New Roman" w:hAnsi="Times New Roman"/>
          <w:sz w:val="28"/>
          <w:szCs w:val="28"/>
          <w:lang w:val="kk-KZ"/>
        </w:rPr>
        <w:t>өл</w:t>
      </w:r>
      <w:r w:rsidRPr="00D71CD8">
        <w:rPr>
          <w:rFonts w:ascii="Times New Roman" w:hAnsi="Times New Roman"/>
          <w:sz w:val="28"/>
          <w:szCs w:val="28"/>
          <w:lang w:val="kk-KZ"/>
        </w:rPr>
        <w:t xml:space="preserve"> тізбегінің (тұйық жерге қосылған бейтарап желілерінде) толық кедергісі өлшемін өлшеу хаттамасын береді.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Құрылыс ұйымы лифт</w:t>
      </w:r>
      <w:r w:rsidR="00EC38C2">
        <w:rPr>
          <w:rFonts w:ascii="Times New Roman" w:hAnsi="Times New Roman"/>
          <w:sz w:val="28"/>
          <w:szCs w:val="28"/>
          <w:lang w:val="kk-KZ"/>
        </w:rPr>
        <w:t>ін</w:t>
      </w:r>
      <w:r w:rsidRPr="00D71CD8">
        <w:rPr>
          <w:rFonts w:ascii="Times New Roman" w:hAnsi="Times New Roman"/>
          <w:sz w:val="28"/>
          <w:szCs w:val="28"/>
          <w:lang w:val="kk-KZ"/>
        </w:rPr>
        <w:t xml:space="preserve">і қайта </w:t>
      </w:r>
      <w:r w:rsidR="00EC38C2">
        <w:rPr>
          <w:rFonts w:ascii="Times New Roman" w:hAnsi="Times New Roman"/>
          <w:sz w:val="28"/>
          <w:szCs w:val="28"/>
          <w:lang w:val="kk-KZ"/>
        </w:rPr>
        <w:t>қалпына келтіруге</w:t>
      </w:r>
      <w:r w:rsidRPr="00D71CD8">
        <w:rPr>
          <w:rFonts w:ascii="Times New Roman" w:hAnsi="Times New Roman"/>
          <w:sz w:val="28"/>
          <w:szCs w:val="28"/>
          <w:lang w:val="kk-KZ"/>
        </w:rPr>
        <w:t xml:space="preserve"> (</w:t>
      </w:r>
      <w:r w:rsidR="00EC38C2" w:rsidRPr="00D71CD8">
        <w:rPr>
          <w:rFonts w:ascii="Times New Roman" w:hAnsi="Times New Roman"/>
          <w:sz w:val="28"/>
          <w:szCs w:val="28"/>
          <w:lang w:val="kk-KZ"/>
        </w:rPr>
        <w:t>ж</w:t>
      </w:r>
      <w:r w:rsidR="00EC38C2">
        <w:rPr>
          <w:rFonts w:ascii="Times New Roman" w:hAnsi="Times New Roman"/>
          <w:sz w:val="28"/>
          <w:szCs w:val="28"/>
          <w:lang w:val="kk-KZ"/>
        </w:rPr>
        <w:t>аңартуға</w:t>
      </w:r>
      <w:r w:rsidRPr="00D71CD8">
        <w:rPr>
          <w:rFonts w:ascii="Times New Roman" w:hAnsi="Times New Roman"/>
          <w:sz w:val="28"/>
          <w:szCs w:val="28"/>
          <w:lang w:val="kk-KZ"/>
        </w:rPr>
        <w:t xml:space="preserve">) қатыспаған жағдайда аталған құжаттарды қайта </w:t>
      </w:r>
      <w:r w:rsidR="00EC38C2">
        <w:rPr>
          <w:rFonts w:ascii="Times New Roman" w:hAnsi="Times New Roman"/>
          <w:sz w:val="28"/>
          <w:szCs w:val="28"/>
          <w:lang w:val="kk-KZ"/>
        </w:rPr>
        <w:t>қалпына келтіруді</w:t>
      </w:r>
      <w:r w:rsidRPr="00D71CD8">
        <w:rPr>
          <w:rFonts w:ascii="Times New Roman" w:hAnsi="Times New Roman"/>
          <w:sz w:val="28"/>
          <w:szCs w:val="28"/>
          <w:lang w:val="kk-KZ"/>
        </w:rPr>
        <w:t xml:space="preserve"> (</w:t>
      </w:r>
      <w:r w:rsidR="00EC38C2" w:rsidRPr="00D71CD8">
        <w:rPr>
          <w:rFonts w:ascii="Times New Roman" w:hAnsi="Times New Roman"/>
          <w:sz w:val="28"/>
          <w:szCs w:val="28"/>
          <w:lang w:val="kk-KZ"/>
        </w:rPr>
        <w:t>ж</w:t>
      </w:r>
      <w:r w:rsidR="00EC38C2">
        <w:rPr>
          <w:rFonts w:ascii="Times New Roman" w:hAnsi="Times New Roman"/>
          <w:sz w:val="28"/>
          <w:szCs w:val="28"/>
          <w:lang w:val="kk-KZ"/>
        </w:rPr>
        <w:t>аңартуды</w:t>
      </w:r>
      <w:r w:rsidRPr="00D71CD8">
        <w:rPr>
          <w:rFonts w:ascii="Times New Roman" w:hAnsi="Times New Roman"/>
          <w:sz w:val="28"/>
          <w:szCs w:val="28"/>
          <w:lang w:val="kk-KZ"/>
        </w:rPr>
        <w:t xml:space="preserve">) орындаған ұйым лифт иесіне </w:t>
      </w:r>
      <w:r w:rsidR="00EC38C2">
        <w:rPr>
          <w:rFonts w:ascii="Times New Roman" w:hAnsi="Times New Roman"/>
          <w:sz w:val="28"/>
          <w:szCs w:val="28"/>
          <w:lang w:val="kk-KZ"/>
        </w:rPr>
        <w:t>(</w:t>
      </w:r>
      <w:r w:rsidRPr="00D71CD8">
        <w:rPr>
          <w:rFonts w:ascii="Times New Roman" w:hAnsi="Times New Roman"/>
          <w:sz w:val="28"/>
          <w:szCs w:val="28"/>
          <w:lang w:val="kk-KZ"/>
        </w:rPr>
        <w:t>тапсырыс берушіге) береді.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6</w:t>
      </w:r>
      <w:r w:rsidR="00E81BDF">
        <w:rPr>
          <w:rFonts w:ascii="Times New Roman" w:hAnsi="Times New Roman"/>
          <w:sz w:val="28"/>
          <w:szCs w:val="28"/>
          <w:lang w:val="kk-KZ"/>
        </w:rPr>
        <w:t>7</w:t>
      </w:r>
      <w:r w:rsidRPr="00D71CD8">
        <w:rPr>
          <w:rFonts w:ascii="Times New Roman" w:hAnsi="Times New Roman"/>
          <w:sz w:val="28"/>
          <w:szCs w:val="28"/>
          <w:lang w:val="kk-KZ"/>
        </w:rPr>
        <w:t xml:space="preserve">. Лифт кабинасы металл құрылымын жаңа кабинаға ауыстыру жүргізілген </w:t>
      </w:r>
      <w:r w:rsidR="00EC38C2" w:rsidRPr="00D71CD8">
        <w:rPr>
          <w:rFonts w:ascii="Times New Roman" w:hAnsi="Times New Roman"/>
          <w:sz w:val="28"/>
          <w:szCs w:val="28"/>
          <w:lang w:val="kk-KZ"/>
        </w:rPr>
        <w:t>ж</w:t>
      </w:r>
      <w:r w:rsidR="00EC38C2">
        <w:rPr>
          <w:rFonts w:ascii="Times New Roman" w:hAnsi="Times New Roman"/>
          <w:sz w:val="28"/>
          <w:szCs w:val="28"/>
          <w:lang w:val="kk-KZ"/>
        </w:rPr>
        <w:t>аңартуда</w:t>
      </w:r>
      <w:r w:rsidR="00EC38C2" w:rsidRPr="00D71CD8">
        <w:rPr>
          <w:rFonts w:ascii="Times New Roman" w:hAnsi="Times New Roman"/>
          <w:sz w:val="28"/>
          <w:szCs w:val="28"/>
          <w:lang w:val="kk-KZ"/>
        </w:rPr>
        <w:t xml:space="preserve">н </w:t>
      </w:r>
      <w:r w:rsidRPr="00D71CD8">
        <w:rPr>
          <w:rFonts w:ascii="Times New Roman" w:hAnsi="Times New Roman"/>
          <w:sz w:val="28"/>
          <w:szCs w:val="28"/>
          <w:lang w:val="kk-KZ"/>
        </w:rPr>
        <w:t>кейін лифт</w:t>
      </w:r>
      <w:r w:rsidR="00EC38C2">
        <w:rPr>
          <w:rFonts w:ascii="Times New Roman" w:hAnsi="Times New Roman"/>
          <w:sz w:val="28"/>
          <w:szCs w:val="28"/>
          <w:lang w:val="kk-KZ"/>
        </w:rPr>
        <w:t>іге</w:t>
      </w:r>
      <w:r w:rsidRPr="00D71CD8">
        <w:rPr>
          <w:rFonts w:ascii="Times New Roman" w:hAnsi="Times New Roman"/>
          <w:sz w:val="28"/>
          <w:szCs w:val="28"/>
          <w:lang w:val="kk-KZ"/>
        </w:rPr>
        <w:t xml:space="preserve"> жаңа паспорт жасалады.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6</w:t>
      </w:r>
      <w:r w:rsidR="00C969DC">
        <w:rPr>
          <w:rFonts w:ascii="Times New Roman" w:hAnsi="Times New Roman"/>
          <w:sz w:val="28"/>
          <w:szCs w:val="28"/>
          <w:lang w:val="kk-KZ"/>
        </w:rPr>
        <w:t>8</w:t>
      </w:r>
      <w:r w:rsidRPr="00D71CD8">
        <w:rPr>
          <w:rFonts w:ascii="Times New Roman" w:hAnsi="Times New Roman"/>
          <w:sz w:val="28"/>
          <w:szCs w:val="28"/>
          <w:lang w:val="kk-KZ"/>
        </w:rPr>
        <w:t>. Лифт иесі (тапсырыс беру</w:t>
      </w:r>
      <w:r w:rsidR="00C969DC">
        <w:rPr>
          <w:rFonts w:ascii="Times New Roman" w:hAnsi="Times New Roman"/>
          <w:sz w:val="28"/>
          <w:szCs w:val="28"/>
          <w:lang w:val="kk-KZ"/>
        </w:rPr>
        <w:t>ші, бас мердігер, ұйым басшысы)</w:t>
      </w:r>
      <w:r w:rsidRPr="00D71CD8">
        <w:rPr>
          <w:rFonts w:ascii="Times New Roman" w:hAnsi="Times New Roman"/>
          <w:sz w:val="28"/>
          <w:szCs w:val="28"/>
          <w:lang w:val="kk-KZ"/>
        </w:rPr>
        <w:t xml:space="preserve"> осы Қағидалардың 6</w:t>
      </w:r>
      <w:r w:rsidR="00ED11B8">
        <w:rPr>
          <w:rFonts w:ascii="Times New Roman" w:hAnsi="Times New Roman"/>
          <w:sz w:val="28"/>
          <w:szCs w:val="28"/>
          <w:lang w:val="kk-KZ"/>
        </w:rPr>
        <w:t>5</w:t>
      </w:r>
      <w:r w:rsidRPr="00D71CD8">
        <w:rPr>
          <w:rFonts w:ascii="Times New Roman" w:hAnsi="Times New Roman"/>
          <w:sz w:val="28"/>
          <w:szCs w:val="28"/>
          <w:lang w:val="kk-KZ"/>
        </w:rPr>
        <w:t xml:space="preserve"> және 6</w:t>
      </w:r>
      <w:r w:rsidR="00ED11B8">
        <w:rPr>
          <w:rFonts w:ascii="Times New Roman" w:hAnsi="Times New Roman"/>
          <w:sz w:val="28"/>
          <w:szCs w:val="28"/>
          <w:lang w:val="kk-KZ"/>
        </w:rPr>
        <w:t>6</w:t>
      </w:r>
      <w:r w:rsidRPr="00D71CD8">
        <w:rPr>
          <w:rFonts w:ascii="Times New Roman" w:hAnsi="Times New Roman"/>
          <w:sz w:val="28"/>
          <w:szCs w:val="28"/>
          <w:lang w:val="kk-KZ"/>
        </w:rPr>
        <w:t xml:space="preserve">-тармақтарында </w:t>
      </w:r>
      <w:r w:rsidR="00C969DC">
        <w:rPr>
          <w:rFonts w:ascii="Times New Roman" w:hAnsi="Times New Roman"/>
          <w:sz w:val="28"/>
          <w:szCs w:val="28"/>
          <w:lang w:val="kk-KZ"/>
        </w:rPr>
        <w:t>көрсетілген</w:t>
      </w:r>
      <w:r w:rsidRPr="00D71CD8">
        <w:rPr>
          <w:rFonts w:ascii="Times New Roman" w:hAnsi="Times New Roman"/>
          <w:sz w:val="28"/>
          <w:szCs w:val="28"/>
          <w:lang w:val="kk-KZ"/>
        </w:rPr>
        <w:t xml:space="preserve"> құжаттар тізбесі болған</w:t>
      </w:r>
      <w:r w:rsidR="00ED11B8">
        <w:rPr>
          <w:rFonts w:ascii="Times New Roman" w:hAnsi="Times New Roman"/>
          <w:sz w:val="28"/>
          <w:szCs w:val="28"/>
          <w:lang w:val="kk-KZ"/>
        </w:rPr>
        <w:t>да</w:t>
      </w:r>
      <w:r w:rsidRPr="00D71CD8">
        <w:rPr>
          <w:rFonts w:ascii="Times New Roman" w:hAnsi="Times New Roman"/>
          <w:sz w:val="28"/>
          <w:szCs w:val="28"/>
          <w:lang w:val="kk-KZ"/>
        </w:rPr>
        <w:t xml:space="preserve"> монтаждаудан кейін лифт</w:t>
      </w:r>
      <w:r w:rsidR="00ED11B8">
        <w:rPr>
          <w:rFonts w:ascii="Times New Roman" w:hAnsi="Times New Roman"/>
          <w:sz w:val="28"/>
          <w:szCs w:val="28"/>
          <w:lang w:val="kk-KZ"/>
        </w:rPr>
        <w:t>ін</w:t>
      </w:r>
      <w:r w:rsidRPr="00D71CD8">
        <w:rPr>
          <w:rFonts w:ascii="Times New Roman" w:hAnsi="Times New Roman"/>
          <w:sz w:val="28"/>
          <w:szCs w:val="28"/>
          <w:lang w:val="kk-KZ"/>
        </w:rPr>
        <w:t>і қабылдау бойынша мынадай құрамда комиссияны құрайды: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кәсіпорын (ұйым) әкімшілігі өкілі – лифт иесі</w:t>
      </w:r>
      <w:r w:rsidR="00826C67">
        <w:rPr>
          <w:rFonts w:ascii="Times New Roman" w:hAnsi="Times New Roman"/>
          <w:sz w:val="28"/>
          <w:szCs w:val="28"/>
          <w:lang w:val="kk-KZ"/>
        </w:rPr>
        <w:t xml:space="preserve"> </w:t>
      </w:r>
      <w:r w:rsidR="00671E71">
        <w:rPr>
          <w:rFonts w:ascii="Times New Roman" w:hAnsi="Times New Roman"/>
          <w:sz w:val="28"/>
          <w:szCs w:val="28"/>
          <w:lang w:val="kk-KZ"/>
        </w:rPr>
        <w:t>-</w:t>
      </w:r>
      <w:r w:rsidR="00826C67">
        <w:rPr>
          <w:rFonts w:ascii="Times New Roman" w:hAnsi="Times New Roman"/>
          <w:sz w:val="28"/>
          <w:szCs w:val="28"/>
          <w:lang w:val="kk-KZ"/>
        </w:rPr>
        <w:t xml:space="preserve"> </w:t>
      </w:r>
      <w:r w:rsidRPr="00D71CD8">
        <w:rPr>
          <w:rFonts w:ascii="Times New Roman" w:hAnsi="Times New Roman"/>
          <w:sz w:val="28"/>
          <w:szCs w:val="28"/>
          <w:lang w:val="kk-KZ"/>
        </w:rPr>
        <w:t>комиссия төрағасы;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тапсырыс беруші өкілі;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лифт</w:t>
      </w:r>
      <w:r w:rsidR="00ED11B8">
        <w:rPr>
          <w:rFonts w:ascii="Times New Roman" w:hAnsi="Times New Roman"/>
          <w:sz w:val="28"/>
          <w:szCs w:val="28"/>
          <w:lang w:val="kk-KZ"/>
        </w:rPr>
        <w:t>ін</w:t>
      </w:r>
      <w:r w:rsidRPr="00D71CD8">
        <w:rPr>
          <w:rFonts w:ascii="Times New Roman" w:hAnsi="Times New Roman"/>
          <w:sz w:val="28"/>
          <w:szCs w:val="28"/>
          <w:lang w:val="kk-KZ"/>
        </w:rPr>
        <w:t xml:space="preserve">і жөндеген немесе оны қайта </w:t>
      </w:r>
      <w:r w:rsidR="00ED11B8">
        <w:rPr>
          <w:rFonts w:ascii="Times New Roman" w:hAnsi="Times New Roman"/>
          <w:sz w:val="28"/>
          <w:szCs w:val="28"/>
          <w:lang w:val="kk-KZ"/>
        </w:rPr>
        <w:t>қалпына келтіруді</w:t>
      </w:r>
      <w:r w:rsidRPr="00D71CD8">
        <w:rPr>
          <w:rFonts w:ascii="Times New Roman" w:hAnsi="Times New Roman"/>
          <w:sz w:val="28"/>
          <w:szCs w:val="28"/>
          <w:lang w:val="kk-KZ"/>
        </w:rPr>
        <w:t xml:space="preserve"> орындаған ұйым өкілі;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лифт</w:t>
      </w:r>
      <w:r w:rsidR="00890DDC">
        <w:rPr>
          <w:rFonts w:ascii="Times New Roman" w:hAnsi="Times New Roman"/>
          <w:sz w:val="28"/>
          <w:szCs w:val="28"/>
          <w:lang w:val="kk-KZ"/>
        </w:rPr>
        <w:t>іг</w:t>
      </w:r>
      <w:r w:rsidRPr="00D71CD8">
        <w:rPr>
          <w:rFonts w:ascii="Times New Roman" w:hAnsi="Times New Roman"/>
          <w:sz w:val="28"/>
          <w:szCs w:val="28"/>
          <w:lang w:val="kk-KZ"/>
        </w:rPr>
        <w:t>е техникалық қызмет көрсету және жөндеу бойынша жұмыстарды ұйымдастыруға жауапты тұлға;</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лифт</w:t>
      </w:r>
      <w:r w:rsidR="00890DDC">
        <w:rPr>
          <w:rFonts w:ascii="Times New Roman" w:hAnsi="Times New Roman"/>
          <w:sz w:val="28"/>
          <w:szCs w:val="28"/>
          <w:lang w:val="kk-KZ"/>
        </w:rPr>
        <w:t>іні</w:t>
      </w:r>
      <w:r w:rsidRPr="00D71CD8">
        <w:rPr>
          <w:rFonts w:ascii="Times New Roman" w:hAnsi="Times New Roman"/>
          <w:sz w:val="28"/>
          <w:szCs w:val="28"/>
          <w:lang w:val="kk-KZ"/>
        </w:rPr>
        <w:t>ң құрылыс бөлігін орындаған құрылыс ұйымы өкілі;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өнеркәсіптік қауіпсіздік саласындағы мемлекеттік қадағалау бойынша мемлекеттік инспектор.</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6</w:t>
      </w:r>
      <w:r w:rsidR="00C969DC">
        <w:rPr>
          <w:rFonts w:ascii="Times New Roman" w:hAnsi="Times New Roman"/>
          <w:sz w:val="28"/>
          <w:szCs w:val="28"/>
          <w:lang w:val="kk-KZ"/>
        </w:rPr>
        <w:t>9</w:t>
      </w:r>
      <w:r w:rsidRPr="00D71CD8">
        <w:rPr>
          <w:rFonts w:ascii="Times New Roman" w:hAnsi="Times New Roman"/>
          <w:sz w:val="28"/>
          <w:szCs w:val="28"/>
          <w:lang w:val="kk-KZ"/>
        </w:rPr>
        <w:t>. Иесі (тапсырыс беруші, бас мердігер) кемінде 5 күн бұрын өкілдері комиссия құрамына енгізілген ұйым</w:t>
      </w:r>
      <w:r w:rsidR="00890DDC">
        <w:rPr>
          <w:rFonts w:ascii="Times New Roman" w:hAnsi="Times New Roman"/>
          <w:sz w:val="28"/>
          <w:szCs w:val="28"/>
          <w:lang w:val="kk-KZ"/>
        </w:rPr>
        <w:t>дарды</w:t>
      </w:r>
      <w:r w:rsidRPr="00D71CD8">
        <w:rPr>
          <w:rFonts w:ascii="Times New Roman" w:hAnsi="Times New Roman"/>
          <w:sz w:val="28"/>
          <w:szCs w:val="28"/>
          <w:lang w:val="kk-KZ"/>
        </w:rPr>
        <w:t xml:space="preserve"> комиссияның жұмыс күні туралы хабар</w:t>
      </w:r>
      <w:r w:rsidR="00890DDC">
        <w:rPr>
          <w:rFonts w:ascii="Times New Roman" w:hAnsi="Times New Roman"/>
          <w:sz w:val="28"/>
          <w:szCs w:val="28"/>
          <w:lang w:val="kk-KZ"/>
        </w:rPr>
        <w:t>дар етеді</w:t>
      </w:r>
      <w:r w:rsidRPr="00D71CD8">
        <w:rPr>
          <w:rFonts w:ascii="Times New Roman" w:hAnsi="Times New Roman"/>
          <w:sz w:val="28"/>
          <w:szCs w:val="28"/>
          <w:lang w:val="kk-KZ"/>
        </w:rPr>
        <w:t>.</w:t>
      </w:r>
    </w:p>
    <w:p w:rsidR="00773FEE" w:rsidRPr="00D71CD8" w:rsidRDefault="00C969DC" w:rsidP="004E2C81">
      <w:pPr>
        <w:pStyle w:val="ConsNormal"/>
        <w:suppressAutoHyphens w:val="0"/>
        <w:ind w:firstLine="709"/>
        <w:jc w:val="both"/>
        <w:rPr>
          <w:rFonts w:ascii="Times New Roman" w:hAnsi="Times New Roman"/>
          <w:sz w:val="28"/>
          <w:szCs w:val="28"/>
          <w:lang w:val="kk-KZ"/>
        </w:rPr>
      </w:pPr>
      <w:r>
        <w:rPr>
          <w:rFonts w:ascii="Times New Roman" w:hAnsi="Times New Roman"/>
          <w:sz w:val="28"/>
          <w:szCs w:val="28"/>
          <w:lang w:val="kk-KZ"/>
        </w:rPr>
        <w:t>70</w:t>
      </w:r>
      <w:r w:rsidR="00773FEE" w:rsidRPr="00D71CD8">
        <w:rPr>
          <w:rFonts w:ascii="Times New Roman" w:hAnsi="Times New Roman"/>
          <w:sz w:val="28"/>
          <w:szCs w:val="28"/>
          <w:lang w:val="kk-KZ"/>
        </w:rPr>
        <w:t>. Иесі лифт</w:t>
      </w:r>
      <w:r w:rsidR="00890DDC">
        <w:rPr>
          <w:rFonts w:ascii="Times New Roman" w:hAnsi="Times New Roman"/>
          <w:sz w:val="28"/>
          <w:szCs w:val="28"/>
          <w:lang w:val="kk-KZ"/>
        </w:rPr>
        <w:t>ін</w:t>
      </w:r>
      <w:r w:rsidR="00773FEE" w:rsidRPr="00D71CD8">
        <w:rPr>
          <w:rFonts w:ascii="Times New Roman" w:hAnsi="Times New Roman"/>
          <w:sz w:val="28"/>
          <w:szCs w:val="28"/>
          <w:lang w:val="kk-KZ"/>
        </w:rPr>
        <w:t>і қабылдау комиссиясына мыналарды: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осы Қағидалардың 4</w:t>
      </w:r>
      <w:r w:rsidR="00890DDC">
        <w:rPr>
          <w:rFonts w:ascii="Times New Roman" w:hAnsi="Times New Roman"/>
          <w:sz w:val="28"/>
          <w:szCs w:val="28"/>
          <w:lang w:val="kk-KZ"/>
        </w:rPr>
        <w:t>42</w:t>
      </w:r>
      <w:r w:rsidRPr="00D71CD8">
        <w:rPr>
          <w:rFonts w:ascii="Times New Roman" w:hAnsi="Times New Roman"/>
          <w:sz w:val="28"/>
          <w:szCs w:val="28"/>
          <w:lang w:val="kk-KZ"/>
        </w:rPr>
        <w:t>-тармағына сәйкес құжаттаманы;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осы Қағидалардың 64 және 65-тармақтарында аталған құжаттарды;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 xml:space="preserve">иесінде немесе </w:t>
      </w:r>
      <w:r w:rsidR="00487438">
        <w:rPr>
          <w:rFonts w:ascii="Times New Roman" w:hAnsi="Times New Roman"/>
          <w:sz w:val="28"/>
          <w:szCs w:val="28"/>
          <w:lang w:val="kk-KZ"/>
        </w:rPr>
        <w:t>лифтіні</w:t>
      </w:r>
      <w:r w:rsidRPr="00D71CD8">
        <w:rPr>
          <w:rFonts w:ascii="Times New Roman" w:hAnsi="Times New Roman"/>
          <w:sz w:val="28"/>
          <w:szCs w:val="28"/>
          <w:lang w:val="kk-KZ"/>
        </w:rPr>
        <w:t xml:space="preserve"> пайдаланатын ұйымда оқытылған және аттестатталған персоналдың (</w:t>
      </w:r>
      <w:r w:rsidR="00377600">
        <w:rPr>
          <w:rFonts w:ascii="Times New Roman" w:hAnsi="Times New Roman"/>
          <w:sz w:val="28"/>
          <w:szCs w:val="28"/>
          <w:lang w:val="kk-KZ"/>
        </w:rPr>
        <w:t>лифтілер</w:t>
      </w:r>
      <w:r w:rsidRPr="00D71CD8">
        <w:rPr>
          <w:rFonts w:ascii="Times New Roman" w:hAnsi="Times New Roman"/>
          <w:sz w:val="28"/>
          <w:szCs w:val="28"/>
          <w:lang w:val="kk-KZ"/>
        </w:rPr>
        <w:t xml:space="preserve"> бойынша электрмеханик, электр көтергіштерді (</w:t>
      </w:r>
      <w:r w:rsidR="00377600">
        <w:rPr>
          <w:rFonts w:ascii="Times New Roman" w:hAnsi="Times New Roman"/>
          <w:sz w:val="28"/>
          <w:szCs w:val="28"/>
          <w:lang w:val="kk-KZ"/>
        </w:rPr>
        <w:t>лифтілер</w:t>
      </w:r>
      <w:r w:rsidRPr="00D71CD8">
        <w:rPr>
          <w:rFonts w:ascii="Times New Roman" w:hAnsi="Times New Roman"/>
          <w:sz w:val="28"/>
          <w:szCs w:val="28"/>
          <w:lang w:val="kk-KZ"/>
        </w:rPr>
        <w:t xml:space="preserve">ді) монтаждаушы, лифтші) болуын растайтын құжатты, </w:t>
      </w:r>
      <w:r w:rsidR="00487438" w:rsidRPr="00D71CD8">
        <w:rPr>
          <w:rFonts w:ascii="Times New Roman" w:hAnsi="Times New Roman"/>
          <w:sz w:val="28"/>
          <w:szCs w:val="28"/>
          <w:lang w:val="kk-KZ"/>
        </w:rPr>
        <w:t>өнеркәсіптік қауіпсіздік</w:t>
      </w:r>
      <w:r w:rsidRPr="00D71CD8">
        <w:rPr>
          <w:rFonts w:ascii="Times New Roman" w:hAnsi="Times New Roman"/>
          <w:sz w:val="28"/>
          <w:szCs w:val="28"/>
          <w:lang w:val="kk-KZ"/>
        </w:rPr>
        <w:t xml:space="preserve"> саласындағы Қазақстан Республикасының қолданыстағы заңнамасына сәйкес лифт жабдығына техникалық қызмет көрсету, техникалық куәландыру бойынша жұмыстарды жүргізу құқығына аттестатталған, мамандандырылған сараптама ұйымымен шартты;</w:t>
      </w:r>
    </w:p>
    <w:p w:rsidR="00773FEE" w:rsidRPr="00D71CD8" w:rsidRDefault="00487438" w:rsidP="004E2C81">
      <w:pPr>
        <w:pStyle w:val="ConsNormal"/>
        <w:suppressAutoHyphens w:val="0"/>
        <w:ind w:firstLine="709"/>
        <w:jc w:val="both"/>
        <w:rPr>
          <w:rFonts w:ascii="Times New Roman" w:hAnsi="Times New Roman"/>
          <w:sz w:val="28"/>
          <w:szCs w:val="28"/>
          <w:lang w:val="kk-KZ"/>
        </w:rPr>
      </w:pPr>
      <w:r>
        <w:rPr>
          <w:rFonts w:ascii="Times New Roman" w:hAnsi="Times New Roman"/>
          <w:sz w:val="28"/>
          <w:szCs w:val="28"/>
          <w:lang w:val="kk-KZ"/>
        </w:rPr>
        <w:t>лифтіге</w:t>
      </w:r>
      <w:r w:rsidR="00773FEE" w:rsidRPr="00D71CD8">
        <w:rPr>
          <w:rFonts w:ascii="Times New Roman" w:hAnsi="Times New Roman"/>
          <w:sz w:val="28"/>
          <w:szCs w:val="28"/>
          <w:lang w:val="kk-KZ"/>
        </w:rPr>
        <w:t xml:space="preserve"> техникалық қызмет көрсету және жөндеу бойынша жұмыстарды ұйымдастыруға жауапты тұлғаны тағайындау және бекіту туралы бұйрықты (өкімді);</w:t>
      </w:r>
    </w:p>
    <w:p w:rsidR="00773FEE" w:rsidRPr="00D71CD8" w:rsidRDefault="00487438" w:rsidP="004E2C81">
      <w:pPr>
        <w:pStyle w:val="ConsNormal"/>
        <w:suppressAutoHyphens w:val="0"/>
        <w:ind w:firstLine="709"/>
        <w:jc w:val="both"/>
        <w:rPr>
          <w:rFonts w:ascii="Times New Roman" w:hAnsi="Times New Roman"/>
          <w:sz w:val="28"/>
          <w:szCs w:val="28"/>
          <w:lang w:val="kk-KZ"/>
        </w:rPr>
      </w:pPr>
      <w:r>
        <w:rPr>
          <w:rFonts w:ascii="Times New Roman" w:hAnsi="Times New Roman"/>
          <w:sz w:val="28"/>
          <w:szCs w:val="28"/>
          <w:lang w:val="kk-KZ"/>
        </w:rPr>
        <w:t>лифтіні</w:t>
      </w:r>
      <w:r w:rsidR="00773FEE" w:rsidRPr="00D71CD8">
        <w:rPr>
          <w:rFonts w:ascii="Times New Roman" w:hAnsi="Times New Roman"/>
          <w:sz w:val="28"/>
          <w:szCs w:val="28"/>
          <w:lang w:val="kk-KZ"/>
        </w:rPr>
        <w:t xml:space="preserve"> пайдалануды ұйымдастыруға жауапты тұлғаны тағайындау туралы бұйрықты (өкімді);</w:t>
      </w:r>
    </w:p>
    <w:p w:rsidR="00773FEE" w:rsidRPr="00D71CD8" w:rsidRDefault="00487438" w:rsidP="004E2C81">
      <w:pPr>
        <w:pStyle w:val="ConsNormal"/>
        <w:suppressAutoHyphens w:val="0"/>
        <w:ind w:firstLine="709"/>
        <w:jc w:val="both"/>
        <w:rPr>
          <w:rFonts w:ascii="Times New Roman" w:hAnsi="Times New Roman"/>
          <w:sz w:val="28"/>
          <w:szCs w:val="28"/>
          <w:lang w:val="kk-KZ"/>
        </w:rPr>
      </w:pPr>
      <w:r>
        <w:rPr>
          <w:rFonts w:ascii="Times New Roman" w:hAnsi="Times New Roman"/>
          <w:sz w:val="28"/>
          <w:szCs w:val="28"/>
          <w:lang w:val="kk-KZ"/>
        </w:rPr>
        <w:t>лифтіні</w:t>
      </w:r>
      <w:r w:rsidR="00773FEE" w:rsidRPr="00D71CD8">
        <w:rPr>
          <w:rFonts w:ascii="Times New Roman" w:hAnsi="Times New Roman"/>
          <w:sz w:val="28"/>
          <w:szCs w:val="28"/>
          <w:lang w:val="kk-KZ"/>
        </w:rPr>
        <w:t xml:space="preserve">ң ақаусыз күйіне жауапты электрмеханикті тағайындау және </w:t>
      </w:r>
      <w:r w:rsidR="0083517C">
        <w:rPr>
          <w:rFonts w:ascii="Times New Roman" w:hAnsi="Times New Roman"/>
          <w:sz w:val="28"/>
          <w:szCs w:val="28"/>
          <w:lang w:val="kk-KZ"/>
        </w:rPr>
        <w:t>бекіту туралы бұйрықты (өкімді)</w:t>
      </w:r>
      <w:r w:rsidR="0093505C">
        <w:rPr>
          <w:rFonts w:ascii="Times New Roman" w:hAnsi="Times New Roman"/>
          <w:sz w:val="28"/>
          <w:szCs w:val="28"/>
          <w:lang w:val="kk-KZ"/>
        </w:rPr>
        <w:t xml:space="preserve"> </w:t>
      </w:r>
      <w:r w:rsidR="0083517C" w:rsidRPr="00D71CD8">
        <w:rPr>
          <w:rFonts w:ascii="Times New Roman" w:hAnsi="Times New Roman"/>
          <w:sz w:val="28"/>
          <w:szCs w:val="28"/>
          <w:lang w:val="kk-KZ"/>
        </w:rPr>
        <w:t>ұсынады</w:t>
      </w:r>
      <w:r w:rsidR="0083517C">
        <w:rPr>
          <w:rFonts w:ascii="Times New Roman" w:hAnsi="Times New Roman"/>
          <w:sz w:val="28"/>
          <w:szCs w:val="28"/>
          <w:lang w:val="kk-KZ"/>
        </w:rPr>
        <w:t>.</w:t>
      </w:r>
    </w:p>
    <w:p w:rsidR="00773FEE" w:rsidRPr="00D71CD8" w:rsidRDefault="00C969DC" w:rsidP="004E2C81">
      <w:pPr>
        <w:pStyle w:val="ConsNormal"/>
        <w:suppressAutoHyphens w:val="0"/>
        <w:ind w:firstLine="709"/>
        <w:jc w:val="both"/>
        <w:rPr>
          <w:rFonts w:ascii="Times New Roman" w:hAnsi="Times New Roman"/>
          <w:sz w:val="28"/>
          <w:szCs w:val="28"/>
          <w:lang w:val="kk-KZ"/>
        </w:rPr>
      </w:pPr>
      <w:r>
        <w:rPr>
          <w:rFonts w:ascii="Times New Roman" w:hAnsi="Times New Roman"/>
          <w:sz w:val="28"/>
          <w:szCs w:val="28"/>
          <w:lang w:val="kk-KZ"/>
        </w:rPr>
        <w:t>71</w:t>
      </w:r>
      <w:r w:rsidR="00773FEE" w:rsidRPr="00D71CD8">
        <w:rPr>
          <w:rFonts w:ascii="Times New Roman" w:hAnsi="Times New Roman"/>
          <w:sz w:val="28"/>
          <w:szCs w:val="28"/>
          <w:lang w:val="kk-KZ"/>
        </w:rPr>
        <w:t xml:space="preserve">. </w:t>
      </w:r>
      <w:r w:rsidR="00487438">
        <w:rPr>
          <w:rFonts w:ascii="Times New Roman" w:hAnsi="Times New Roman"/>
          <w:sz w:val="28"/>
          <w:szCs w:val="28"/>
          <w:lang w:val="kk-KZ"/>
        </w:rPr>
        <w:t>Лифтіні</w:t>
      </w:r>
      <w:r w:rsidR="00773FEE" w:rsidRPr="00D71CD8">
        <w:rPr>
          <w:rFonts w:ascii="Times New Roman" w:hAnsi="Times New Roman"/>
          <w:sz w:val="28"/>
          <w:szCs w:val="28"/>
          <w:lang w:val="kk-KZ"/>
        </w:rPr>
        <w:t xml:space="preserve"> қабылдау комиссиясы осы Қағидалардың 838 және 839-тармақтары</w:t>
      </w:r>
      <w:r w:rsidR="004D7A52">
        <w:rPr>
          <w:rFonts w:ascii="Times New Roman" w:hAnsi="Times New Roman"/>
          <w:sz w:val="28"/>
          <w:szCs w:val="28"/>
          <w:lang w:val="kk-KZ"/>
        </w:rPr>
        <w:t>нда</w:t>
      </w:r>
      <w:r w:rsidR="00773FEE" w:rsidRPr="00D71CD8">
        <w:rPr>
          <w:rFonts w:ascii="Times New Roman" w:hAnsi="Times New Roman"/>
          <w:sz w:val="28"/>
          <w:szCs w:val="28"/>
          <w:lang w:val="kk-KZ"/>
        </w:rPr>
        <w:t xml:space="preserve"> көзделген көлемде </w:t>
      </w:r>
      <w:r w:rsidR="00487438">
        <w:rPr>
          <w:rFonts w:ascii="Times New Roman" w:hAnsi="Times New Roman"/>
          <w:sz w:val="28"/>
          <w:szCs w:val="28"/>
          <w:lang w:val="kk-KZ"/>
        </w:rPr>
        <w:t>лифтіні</w:t>
      </w:r>
      <w:r w:rsidR="00773FEE" w:rsidRPr="00D71CD8">
        <w:rPr>
          <w:rFonts w:ascii="Times New Roman" w:hAnsi="Times New Roman"/>
          <w:sz w:val="28"/>
          <w:szCs w:val="28"/>
          <w:lang w:val="kk-KZ"/>
        </w:rPr>
        <w:t xml:space="preserve"> қарауды және тексеруді жүргізеді.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 xml:space="preserve">Ұсынылған құжаттарды қарау, лифт жабдығын қарау және тексеру нәтижелері бойынша комиссия </w:t>
      </w:r>
      <w:r w:rsidR="00D16D72" w:rsidRPr="00D71CD8">
        <w:rPr>
          <w:rFonts w:ascii="Times New Roman" w:hAnsi="Times New Roman"/>
          <w:sz w:val="28"/>
          <w:szCs w:val="28"/>
          <w:lang w:val="kk-KZ"/>
        </w:rPr>
        <w:t xml:space="preserve">лифт паспортына қоса берілетін </w:t>
      </w:r>
      <w:r w:rsidR="00D16D72">
        <w:rPr>
          <w:rFonts w:ascii="Times New Roman" w:hAnsi="Times New Roman"/>
          <w:sz w:val="28"/>
          <w:szCs w:val="28"/>
          <w:lang w:val="kk-KZ"/>
        </w:rPr>
        <w:t>лифтіні</w:t>
      </w:r>
      <w:r w:rsidR="00D16D72" w:rsidRPr="00D71CD8">
        <w:rPr>
          <w:rFonts w:ascii="Times New Roman" w:hAnsi="Times New Roman"/>
          <w:sz w:val="28"/>
          <w:szCs w:val="28"/>
          <w:lang w:val="kk-KZ"/>
        </w:rPr>
        <w:t xml:space="preserve">ң техникалық дайындығы актісімен бірге </w:t>
      </w:r>
      <w:r w:rsidR="00D16D72">
        <w:rPr>
          <w:rFonts w:ascii="Times New Roman" w:hAnsi="Times New Roman"/>
          <w:sz w:val="28"/>
          <w:szCs w:val="28"/>
          <w:lang w:val="kk-KZ"/>
        </w:rPr>
        <w:t>лифтіні</w:t>
      </w:r>
      <w:r w:rsidR="00D16D72" w:rsidRPr="00D71CD8">
        <w:rPr>
          <w:rFonts w:ascii="Times New Roman" w:hAnsi="Times New Roman"/>
          <w:sz w:val="28"/>
          <w:szCs w:val="28"/>
          <w:lang w:val="kk-KZ"/>
        </w:rPr>
        <w:t xml:space="preserve"> қабылдау актісін </w:t>
      </w:r>
      <w:r w:rsidRPr="00D71CD8">
        <w:rPr>
          <w:rFonts w:ascii="Times New Roman" w:hAnsi="Times New Roman"/>
          <w:sz w:val="28"/>
          <w:szCs w:val="28"/>
          <w:lang w:val="kk-KZ"/>
        </w:rPr>
        <w:t xml:space="preserve">(осы </w:t>
      </w:r>
      <w:r w:rsidR="004D7A52" w:rsidRPr="00D71CD8">
        <w:rPr>
          <w:rFonts w:ascii="Times New Roman" w:hAnsi="Times New Roman"/>
          <w:sz w:val="28"/>
          <w:szCs w:val="28"/>
          <w:lang w:val="kk-KZ"/>
        </w:rPr>
        <w:t>Қағидалардың</w:t>
      </w:r>
      <w:r w:rsidR="004D7A52">
        <w:rPr>
          <w:rFonts w:ascii="Times New Roman" w:hAnsi="Times New Roman"/>
          <w:sz w:val="28"/>
          <w:szCs w:val="28"/>
          <w:lang w:val="kk-KZ"/>
        </w:rPr>
        <w:t xml:space="preserve"> «Лифтіні қабылдау актісі» деген </w:t>
      </w:r>
      <w:r w:rsidRPr="00D71CD8">
        <w:rPr>
          <w:rFonts w:ascii="Times New Roman" w:hAnsi="Times New Roman"/>
          <w:sz w:val="28"/>
          <w:szCs w:val="28"/>
          <w:lang w:val="kk-KZ"/>
        </w:rPr>
        <w:t>6-қосымша</w:t>
      </w:r>
      <w:r w:rsidR="006573B4">
        <w:rPr>
          <w:rFonts w:ascii="Times New Roman" w:hAnsi="Times New Roman"/>
          <w:sz w:val="28"/>
          <w:szCs w:val="28"/>
          <w:lang w:val="kk-KZ"/>
        </w:rPr>
        <w:t>сы</w:t>
      </w:r>
      <w:r w:rsidRPr="00D71CD8">
        <w:rPr>
          <w:rFonts w:ascii="Times New Roman" w:hAnsi="Times New Roman"/>
          <w:sz w:val="28"/>
          <w:szCs w:val="28"/>
          <w:lang w:val="kk-KZ"/>
        </w:rPr>
        <w:t>) жасайды. Осы Қағидалардың 7</w:t>
      </w:r>
      <w:r w:rsidR="00D16D72">
        <w:rPr>
          <w:rFonts w:ascii="Times New Roman" w:hAnsi="Times New Roman"/>
          <w:sz w:val="28"/>
          <w:szCs w:val="28"/>
          <w:lang w:val="kk-KZ"/>
        </w:rPr>
        <w:t>5</w:t>
      </w:r>
      <w:r w:rsidRPr="00D71CD8">
        <w:rPr>
          <w:rFonts w:ascii="Times New Roman" w:hAnsi="Times New Roman"/>
          <w:sz w:val="28"/>
          <w:szCs w:val="28"/>
          <w:lang w:val="kk-KZ"/>
        </w:rPr>
        <w:t xml:space="preserve">-тармағында аталған бұзылулар анықталған жағдайда комиссия мүшелері </w:t>
      </w:r>
      <w:r w:rsidR="00487438">
        <w:rPr>
          <w:rFonts w:ascii="Times New Roman" w:hAnsi="Times New Roman"/>
          <w:sz w:val="28"/>
          <w:szCs w:val="28"/>
          <w:lang w:val="kk-KZ"/>
        </w:rPr>
        <w:t>лифтіні</w:t>
      </w:r>
      <w:r w:rsidRPr="00D71CD8">
        <w:rPr>
          <w:rFonts w:ascii="Times New Roman" w:hAnsi="Times New Roman"/>
          <w:sz w:val="28"/>
          <w:szCs w:val="28"/>
          <w:lang w:val="kk-KZ"/>
        </w:rPr>
        <w:t xml:space="preserve"> пайдалануға енгізуге кедергі келтіретін себептерді көрсете отырып құжат жасайды және оны лифт иесіне немесе пайдаланушы ұйым басшысына береді.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7</w:t>
      </w:r>
      <w:r w:rsidR="00C969DC">
        <w:rPr>
          <w:rFonts w:ascii="Times New Roman" w:hAnsi="Times New Roman"/>
          <w:sz w:val="28"/>
          <w:szCs w:val="28"/>
          <w:lang w:val="kk-KZ"/>
        </w:rPr>
        <w:t>2</w:t>
      </w:r>
      <w:r w:rsidRPr="00D71CD8">
        <w:rPr>
          <w:rFonts w:ascii="Times New Roman" w:hAnsi="Times New Roman"/>
          <w:sz w:val="28"/>
          <w:szCs w:val="28"/>
          <w:lang w:val="kk-KZ"/>
        </w:rPr>
        <w:t>. Лифт иесінің немесе пайдаланушы ұйым басшысының жазбаша өтініші негізінде есепке қою (тіркеу) жүргізіледі.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Өтінішке мыналар:</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дайындаушы паспортта көрсеткен құжаттар тізбесі;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 xml:space="preserve">техникалық дайындық актісі және аталған комиссияның </w:t>
      </w:r>
      <w:r w:rsidR="00487438">
        <w:rPr>
          <w:rFonts w:ascii="Times New Roman" w:hAnsi="Times New Roman"/>
          <w:sz w:val="28"/>
          <w:szCs w:val="28"/>
          <w:lang w:val="kk-KZ"/>
        </w:rPr>
        <w:t>лифтіні</w:t>
      </w:r>
      <w:r w:rsidRPr="00D71CD8">
        <w:rPr>
          <w:rFonts w:ascii="Times New Roman" w:hAnsi="Times New Roman"/>
          <w:sz w:val="28"/>
          <w:szCs w:val="28"/>
          <w:lang w:val="kk-KZ"/>
        </w:rPr>
        <w:t xml:space="preserve"> қабылдау актісі;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осы Қағидалардың 6</w:t>
      </w:r>
      <w:r w:rsidR="00DC5777">
        <w:rPr>
          <w:rFonts w:ascii="Times New Roman" w:hAnsi="Times New Roman"/>
          <w:sz w:val="28"/>
          <w:szCs w:val="28"/>
          <w:lang w:val="kk-KZ"/>
        </w:rPr>
        <w:t>6</w:t>
      </w:r>
      <w:r w:rsidRPr="00D71CD8">
        <w:rPr>
          <w:rFonts w:ascii="Times New Roman" w:hAnsi="Times New Roman"/>
          <w:sz w:val="28"/>
          <w:szCs w:val="28"/>
          <w:lang w:val="kk-KZ"/>
        </w:rPr>
        <w:t xml:space="preserve">, </w:t>
      </w:r>
      <w:r w:rsidR="00DC5777">
        <w:rPr>
          <w:rFonts w:ascii="Times New Roman" w:hAnsi="Times New Roman"/>
          <w:sz w:val="28"/>
          <w:szCs w:val="28"/>
          <w:lang w:val="kk-KZ"/>
        </w:rPr>
        <w:t>70</w:t>
      </w:r>
      <w:r w:rsidRPr="00D71CD8">
        <w:rPr>
          <w:rFonts w:ascii="Times New Roman" w:hAnsi="Times New Roman"/>
          <w:sz w:val="28"/>
          <w:szCs w:val="28"/>
          <w:lang w:val="kk-KZ"/>
        </w:rPr>
        <w:t>-тармақтарында аталған құжаттар тізбесі</w:t>
      </w:r>
      <w:r w:rsidR="0093505C">
        <w:rPr>
          <w:rFonts w:ascii="Times New Roman" w:hAnsi="Times New Roman"/>
          <w:sz w:val="28"/>
          <w:szCs w:val="28"/>
          <w:lang w:val="kk-KZ"/>
        </w:rPr>
        <w:t xml:space="preserve"> </w:t>
      </w:r>
      <w:r w:rsidR="0083517C" w:rsidRPr="00D71CD8">
        <w:rPr>
          <w:rFonts w:ascii="Times New Roman" w:hAnsi="Times New Roman"/>
          <w:sz w:val="28"/>
          <w:szCs w:val="28"/>
          <w:lang w:val="kk-KZ"/>
        </w:rPr>
        <w:t>қоса беріледі</w:t>
      </w:r>
      <w:r w:rsidRPr="00D71CD8">
        <w:rPr>
          <w:rFonts w:ascii="Times New Roman" w:hAnsi="Times New Roman"/>
          <w:sz w:val="28"/>
          <w:szCs w:val="28"/>
          <w:lang w:val="kk-KZ"/>
        </w:rPr>
        <w:t>.</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7</w:t>
      </w:r>
      <w:r w:rsidR="00C969DC">
        <w:rPr>
          <w:rFonts w:ascii="Times New Roman" w:hAnsi="Times New Roman"/>
          <w:sz w:val="28"/>
          <w:szCs w:val="28"/>
          <w:lang w:val="kk-KZ"/>
        </w:rPr>
        <w:t>3</w:t>
      </w:r>
      <w:r w:rsidRPr="00D71CD8">
        <w:rPr>
          <w:rFonts w:ascii="Times New Roman" w:hAnsi="Times New Roman"/>
          <w:sz w:val="28"/>
          <w:szCs w:val="28"/>
          <w:lang w:val="kk-KZ"/>
        </w:rPr>
        <w:t xml:space="preserve">. Техникалық дайындық және жүк көтеретін шағын </w:t>
      </w:r>
      <w:r w:rsidR="00487438">
        <w:rPr>
          <w:rFonts w:ascii="Times New Roman" w:hAnsi="Times New Roman"/>
          <w:sz w:val="28"/>
          <w:szCs w:val="28"/>
          <w:lang w:val="kk-KZ"/>
        </w:rPr>
        <w:t>лифтіні</w:t>
      </w:r>
      <w:r w:rsidRPr="00D71CD8">
        <w:rPr>
          <w:rFonts w:ascii="Times New Roman" w:hAnsi="Times New Roman"/>
          <w:sz w:val="28"/>
          <w:szCs w:val="28"/>
          <w:lang w:val="kk-KZ"/>
        </w:rPr>
        <w:t xml:space="preserve"> қабылдау актісі негізінде оның иесі жаңадан орнатылған немесе қайта тіркелген қайта </w:t>
      </w:r>
      <w:r w:rsidR="006573B4">
        <w:rPr>
          <w:rFonts w:ascii="Times New Roman" w:hAnsi="Times New Roman"/>
          <w:sz w:val="28"/>
          <w:szCs w:val="28"/>
          <w:lang w:val="kk-KZ"/>
        </w:rPr>
        <w:t>қ</w:t>
      </w:r>
      <w:r w:rsidR="00DC5777">
        <w:rPr>
          <w:rFonts w:ascii="Times New Roman" w:hAnsi="Times New Roman"/>
          <w:sz w:val="28"/>
          <w:szCs w:val="28"/>
          <w:lang w:val="kk-KZ"/>
        </w:rPr>
        <w:t xml:space="preserve">алпына келтірілген </w:t>
      </w:r>
      <w:r w:rsidRPr="00D71CD8">
        <w:rPr>
          <w:rFonts w:ascii="Times New Roman" w:hAnsi="Times New Roman"/>
          <w:sz w:val="28"/>
          <w:szCs w:val="28"/>
          <w:lang w:val="kk-KZ"/>
        </w:rPr>
        <w:t>(ж</w:t>
      </w:r>
      <w:r w:rsidR="00DC5777">
        <w:rPr>
          <w:rFonts w:ascii="Times New Roman" w:hAnsi="Times New Roman"/>
          <w:sz w:val="28"/>
          <w:szCs w:val="28"/>
          <w:lang w:val="kk-KZ"/>
        </w:rPr>
        <w:t>аңартылған</w:t>
      </w:r>
      <w:r w:rsidRPr="00D71CD8">
        <w:rPr>
          <w:rFonts w:ascii="Times New Roman" w:hAnsi="Times New Roman"/>
          <w:sz w:val="28"/>
          <w:szCs w:val="28"/>
          <w:lang w:val="kk-KZ"/>
        </w:rPr>
        <w:t xml:space="preserve">) </w:t>
      </w:r>
      <w:r w:rsidR="00487438">
        <w:rPr>
          <w:rFonts w:ascii="Times New Roman" w:hAnsi="Times New Roman"/>
          <w:sz w:val="28"/>
          <w:szCs w:val="28"/>
          <w:lang w:val="kk-KZ"/>
        </w:rPr>
        <w:t>лифтіні</w:t>
      </w:r>
      <w:r w:rsidRPr="00D71CD8">
        <w:rPr>
          <w:rFonts w:ascii="Times New Roman" w:hAnsi="Times New Roman"/>
          <w:sz w:val="28"/>
          <w:szCs w:val="28"/>
          <w:lang w:val="kk-KZ"/>
        </w:rPr>
        <w:t xml:space="preserve"> ішкі есепке қояды, ал техникалық қызмет көрсету және </w:t>
      </w:r>
      <w:r w:rsidR="00487438">
        <w:rPr>
          <w:rFonts w:ascii="Times New Roman" w:hAnsi="Times New Roman"/>
          <w:sz w:val="28"/>
          <w:szCs w:val="28"/>
          <w:lang w:val="kk-KZ"/>
        </w:rPr>
        <w:t>лифтіні</w:t>
      </w:r>
      <w:r w:rsidRPr="00D71CD8">
        <w:rPr>
          <w:rFonts w:ascii="Times New Roman" w:hAnsi="Times New Roman"/>
          <w:sz w:val="28"/>
          <w:szCs w:val="28"/>
          <w:lang w:val="kk-KZ"/>
        </w:rPr>
        <w:t xml:space="preserve"> жөндеу бойынша жұмыстарды ұйымдастыруға жауапты тұлға паспортта </w:t>
      </w:r>
      <w:r w:rsidR="00487438">
        <w:rPr>
          <w:rFonts w:ascii="Times New Roman" w:hAnsi="Times New Roman"/>
          <w:sz w:val="28"/>
          <w:szCs w:val="28"/>
          <w:lang w:val="kk-KZ"/>
        </w:rPr>
        <w:t>лифтіні</w:t>
      </w:r>
      <w:r w:rsidRPr="00D71CD8">
        <w:rPr>
          <w:rFonts w:ascii="Times New Roman" w:hAnsi="Times New Roman"/>
          <w:sz w:val="28"/>
          <w:szCs w:val="28"/>
          <w:lang w:val="kk-KZ"/>
        </w:rPr>
        <w:t xml:space="preserve"> пайдалануға енгізу туралы рұқсат жазбаны ресімдейді.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7</w:t>
      </w:r>
      <w:r w:rsidR="00C969DC">
        <w:rPr>
          <w:rFonts w:ascii="Times New Roman" w:hAnsi="Times New Roman"/>
          <w:sz w:val="28"/>
          <w:szCs w:val="28"/>
          <w:lang w:val="kk-KZ"/>
        </w:rPr>
        <w:t>4</w:t>
      </w:r>
      <w:r w:rsidRPr="00D71CD8">
        <w:rPr>
          <w:rFonts w:ascii="Times New Roman" w:hAnsi="Times New Roman"/>
          <w:sz w:val="28"/>
          <w:szCs w:val="28"/>
          <w:lang w:val="kk-KZ"/>
        </w:rPr>
        <w:t xml:space="preserve">. Жөндеуден кейін </w:t>
      </w:r>
      <w:r w:rsidR="00487438">
        <w:rPr>
          <w:rFonts w:ascii="Times New Roman" w:hAnsi="Times New Roman"/>
          <w:sz w:val="28"/>
          <w:szCs w:val="28"/>
          <w:lang w:val="kk-KZ"/>
        </w:rPr>
        <w:t>лифтіні</w:t>
      </w:r>
      <w:r w:rsidRPr="00D71CD8">
        <w:rPr>
          <w:rFonts w:ascii="Times New Roman" w:hAnsi="Times New Roman"/>
          <w:sz w:val="28"/>
          <w:szCs w:val="28"/>
          <w:lang w:val="kk-KZ"/>
        </w:rPr>
        <w:t xml:space="preserve"> пайдалануға енгізуге рұқсат беретін</w:t>
      </w:r>
      <w:r w:rsidR="00265EC4">
        <w:rPr>
          <w:rFonts w:ascii="Times New Roman" w:hAnsi="Times New Roman"/>
          <w:sz w:val="28"/>
          <w:szCs w:val="28"/>
          <w:lang w:val="kk-KZ"/>
        </w:rPr>
        <w:t>,</w:t>
      </w:r>
      <w:r w:rsidRPr="00D71CD8">
        <w:rPr>
          <w:rFonts w:ascii="Times New Roman" w:hAnsi="Times New Roman"/>
          <w:sz w:val="28"/>
          <w:szCs w:val="28"/>
          <w:lang w:val="kk-KZ"/>
        </w:rPr>
        <w:t xml:space="preserve"> толық немесе жартылай техникалық куәландыруды жүргізуді талап ететін, сондай-ақ алдағы техникалық куәландыру кезінде белгіленген жұмыс мерзімі аяқталуы бойынша паспортта жазбаны лифт жабдығын жөндеу, техникалық қызмет көрсету, техникалық куәландыру бойынша жұмыстарды жүргізуді жүзеге асыратын мамандандырылған сараптама ұйымы басшысы немесе иесі тағайындаған техникалық қызмет көрсету және </w:t>
      </w:r>
      <w:r w:rsidR="00487438">
        <w:rPr>
          <w:rFonts w:ascii="Times New Roman" w:hAnsi="Times New Roman"/>
          <w:sz w:val="28"/>
          <w:szCs w:val="28"/>
          <w:lang w:val="kk-KZ"/>
        </w:rPr>
        <w:t>лифтіні</w:t>
      </w:r>
      <w:r w:rsidRPr="00D71CD8">
        <w:rPr>
          <w:rFonts w:ascii="Times New Roman" w:hAnsi="Times New Roman"/>
          <w:sz w:val="28"/>
          <w:szCs w:val="28"/>
          <w:lang w:val="kk-KZ"/>
        </w:rPr>
        <w:t xml:space="preserve"> жөндеу бойынша жұмыстарды ұйымдастыруға жауапты тұлға ресімдейді.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Аталған жазба осы Қағидалардың 11-тармағына сәйкес жүргізілген техникалық куәландырудың оң нәтижелері негізінде ресімделеді.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 xml:space="preserve">Техникалық куәландыруды жүргізу және нәтижелері туралы, сондай-ақ кезекті техникалық куәландыру мерзімі туралы жазбаны техникалық куәландыруды жүргізген тұлға лифт паспортында ресімдейді. Техникалық куәландыру нәтижелері </w:t>
      </w:r>
      <w:r w:rsidR="00EE62E8">
        <w:rPr>
          <w:rFonts w:ascii="Times New Roman" w:hAnsi="Times New Roman"/>
          <w:sz w:val="28"/>
          <w:szCs w:val="28"/>
          <w:lang w:val="kk-KZ"/>
        </w:rPr>
        <w:t>де</w:t>
      </w:r>
      <w:r w:rsidRPr="00D71CD8">
        <w:rPr>
          <w:rFonts w:ascii="Times New Roman" w:hAnsi="Times New Roman"/>
          <w:sz w:val="28"/>
          <w:szCs w:val="28"/>
          <w:lang w:val="kk-KZ"/>
        </w:rPr>
        <w:t xml:space="preserve"> актіде көр</w:t>
      </w:r>
      <w:r w:rsidR="00EE62E8">
        <w:rPr>
          <w:rFonts w:ascii="Times New Roman" w:hAnsi="Times New Roman"/>
          <w:sz w:val="28"/>
          <w:szCs w:val="28"/>
          <w:lang w:val="kk-KZ"/>
        </w:rPr>
        <w:t>сет</w:t>
      </w:r>
      <w:r w:rsidRPr="00D71CD8">
        <w:rPr>
          <w:rFonts w:ascii="Times New Roman" w:hAnsi="Times New Roman"/>
          <w:sz w:val="28"/>
          <w:szCs w:val="28"/>
          <w:lang w:val="kk-KZ"/>
        </w:rPr>
        <w:t>і</w:t>
      </w:r>
      <w:r w:rsidR="00EE62E8">
        <w:rPr>
          <w:rFonts w:ascii="Times New Roman" w:hAnsi="Times New Roman"/>
          <w:sz w:val="28"/>
          <w:szCs w:val="28"/>
          <w:lang w:val="kk-KZ"/>
        </w:rPr>
        <w:t>л</w:t>
      </w:r>
      <w:r w:rsidRPr="00D71CD8">
        <w:rPr>
          <w:rFonts w:ascii="Times New Roman" w:hAnsi="Times New Roman"/>
          <w:sz w:val="28"/>
          <w:szCs w:val="28"/>
          <w:lang w:val="kk-KZ"/>
        </w:rPr>
        <w:t xml:space="preserve">еді. Акт </w:t>
      </w:r>
      <w:r w:rsidR="008B1603">
        <w:rPr>
          <w:rFonts w:ascii="Times New Roman" w:hAnsi="Times New Roman"/>
          <w:sz w:val="28"/>
          <w:szCs w:val="28"/>
          <w:lang w:val="kk-KZ"/>
        </w:rPr>
        <w:t>нысаны</w:t>
      </w:r>
      <w:r w:rsidRPr="00D71CD8">
        <w:rPr>
          <w:rFonts w:ascii="Times New Roman" w:hAnsi="Times New Roman"/>
          <w:sz w:val="28"/>
          <w:szCs w:val="28"/>
          <w:lang w:val="kk-KZ"/>
        </w:rPr>
        <w:t xml:space="preserve"> осы Қағидалардың </w:t>
      </w:r>
      <w:r w:rsidR="00EE62E8">
        <w:rPr>
          <w:rFonts w:ascii="Times New Roman" w:hAnsi="Times New Roman"/>
          <w:sz w:val="28"/>
          <w:szCs w:val="28"/>
          <w:lang w:val="kk-KZ"/>
        </w:rPr>
        <w:t xml:space="preserve">«Лифтіне мерзімдік техникалық куәландыру актісі» деген </w:t>
      </w:r>
      <w:r w:rsidRPr="00D71CD8">
        <w:rPr>
          <w:rFonts w:ascii="Times New Roman" w:hAnsi="Times New Roman"/>
          <w:sz w:val="28"/>
          <w:szCs w:val="28"/>
          <w:lang w:val="kk-KZ"/>
        </w:rPr>
        <w:t>7-қосымшасында берілген.</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7</w:t>
      </w:r>
      <w:r w:rsidR="00C969DC">
        <w:rPr>
          <w:rFonts w:ascii="Times New Roman" w:hAnsi="Times New Roman"/>
          <w:sz w:val="28"/>
          <w:szCs w:val="28"/>
          <w:lang w:val="kk-KZ"/>
        </w:rPr>
        <w:t>5</w:t>
      </w:r>
      <w:r w:rsidRPr="00D71CD8">
        <w:rPr>
          <w:rFonts w:ascii="Times New Roman" w:hAnsi="Times New Roman"/>
          <w:sz w:val="28"/>
          <w:szCs w:val="28"/>
          <w:lang w:val="kk-KZ"/>
        </w:rPr>
        <w:t>. Егер қарау және тексеру кезінде, сондай-ақ техникалық куәландыру кезінде мыналар анықталса, лифт пайдалануға берілмейді: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 xml:space="preserve">қарау, тексеру немесе куәландыру барысында жойылмайтын, </w:t>
      </w:r>
      <w:r w:rsidR="00377600">
        <w:rPr>
          <w:rFonts w:ascii="Times New Roman" w:hAnsi="Times New Roman"/>
          <w:sz w:val="28"/>
          <w:szCs w:val="28"/>
          <w:lang w:val="kk-KZ"/>
        </w:rPr>
        <w:t>лифтілер</w:t>
      </w:r>
      <w:r w:rsidRPr="00D71CD8">
        <w:rPr>
          <w:rFonts w:ascii="Times New Roman" w:hAnsi="Times New Roman"/>
          <w:sz w:val="28"/>
          <w:szCs w:val="28"/>
          <w:lang w:val="kk-KZ"/>
        </w:rPr>
        <w:t>ді қауіпсіз пайдалануға әсер ететін ақаулардың болуы;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өнеркәсіптік қауіпсіздік саласындағы мемлекеттік қадағалау инспекторының немесе техникалық куәландыру жүргізу жүктелген тұлға тапсырмасының орындалмауы;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 xml:space="preserve">техникалық қызмет көрсету және </w:t>
      </w:r>
      <w:r w:rsidR="00487438">
        <w:rPr>
          <w:rFonts w:ascii="Times New Roman" w:hAnsi="Times New Roman"/>
          <w:sz w:val="28"/>
          <w:szCs w:val="28"/>
          <w:lang w:val="kk-KZ"/>
        </w:rPr>
        <w:t>лифтіні</w:t>
      </w:r>
      <w:r w:rsidRPr="00D71CD8">
        <w:rPr>
          <w:rFonts w:ascii="Times New Roman" w:hAnsi="Times New Roman"/>
          <w:sz w:val="28"/>
          <w:szCs w:val="28"/>
          <w:lang w:val="kk-KZ"/>
        </w:rPr>
        <w:t xml:space="preserve"> жөндеу бойынша жұмыстарды ұйымдастыруға жауапты тұлға және (немесе) </w:t>
      </w:r>
      <w:r w:rsidR="00487438">
        <w:rPr>
          <w:rFonts w:ascii="Times New Roman" w:hAnsi="Times New Roman"/>
          <w:sz w:val="28"/>
          <w:szCs w:val="28"/>
          <w:lang w:val="kk-KZ"/>
        </w:rPr>
        <w:t>лифтіні</w:t>
      </w:r>
      <w:r w:rsidRPr="00D71CD8">
        <w:rPr>
          <w:rFonts w:ascii="Times New Roman" w:hAnsi="Times New Roman"/>
          <w:sz w:val="28"/>
          <w:szCs w:val="28"/>
          <w:lang w:val="kk-KZ"/>
        </w:rPr>
        <w:t xml:space="preserve"> пайдалануға жауапты тұлға тағайындалмаса;</w:t>
      </w:r>
    </w:p>
    <w:p w:rsidR="00773FEE" w:rsidRPr="00D71CD8" w:rsidRDefault="00487438" w:rsidP="004E2C81">
      <w:pPr>
        <w:pStyle w:val="ConsNormal"/>
        <w:suppressAutoHyphens w:val="0"/>
        <w:ind w:firstLine="709"/>
        <w:jc w:val="both"/>
        <w:rPr>
          <w:rFonts w:ascii="Times New Roman" w:hAnsi="Times New Roman"/>
          <w:sz w:val="28"/>
          <w:szCs w:val="28"/>
          <w:lang w:val="kk-KZ"/>
        </w:rPr>
      </w:pPr>
      <w:r>
        <w:rPr>
          <w:rFonts w:ascii="Times New Roman" w:hAnsi="Times New Roman"/>
          <w:sz w:val="28"/>
          <w:szCs w:val="28"/>
          <w:lang w:val="kk-KZ"/>
        </w:rPr>
        <w:t>лифтіні</w:t>
      </w:r>
      <w:r w:rsidR="00773FEE" w:rsidRPr="00D71CD8">
        <w:rPr>
          <w:rFonts w:ascii="Times New Roman" w:hAnsi="Times New Roman"/>
          <w:sz w:val="28"/>
          <w:szCs w:val="28"/>
          <w:lang w:val="kk-KZ"/>
        </w:rPr>
        <w:t>ң ақаусыз күйіне жауапты электрмеханик болмаса;</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оқытылған және аттестатталған қызмет көрсетуші персоналдың болмауы;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иесі немесе пайдаланушы ұйым басшысы өндірістік бақылау туралы ережені әзірлемесе.</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 xml:space="preserve">Техникалық куәландыру барысында аталған бұзылулар анықталған кезде лифт паспортында және актіде ол бұзылуларды жойғанға дейін </w:t>
      </w:r>
      <w:r w:rsidR="00487438">
        <w:rPr>
          <w:rFonts w:ascii="Times New Roman" w:hAnsi="Times New Roman"/>
          <w:sz w:val="28"/>
          <w:szCs w:val="28"/>
          <w:lang w:val="kk-KZ"/>
        </w:rPr>
        <w:t>лифтіні</w:t>
      </w:r>
      <w:r w:rsidRPr="00D71CD8">
        <w:rPr>
          <w:rFonts w:ascii="Times New Roman" w:hAnsi="Times New Roman"/>
          <w:sz w:val="28"/>
          <w:szCs w:val="28"/>
          <w:lang w:val="kk-KZ"/>
        </w:rPr>
        <w:t xml:space="preserve"> пайдалануға беру мүмкін еместігі туралы және нақты себептері көрсетілген қауіптілік туралы ескертетін жазба жа</w:t>
      </w:r>
      <w:r w:rsidR="006573B4">
        <w:rPr>
          <w:rFonts w:ascii="Times New Roman" w:hAnsi="Times New Roman"/>
          <w:sz w:val="28"/>
          <w:szCs w:val="28"/>
          <w:lang w:val="kk-KZ"/>
        </w:rPr>
        <w:t>зыл</w:t>
      </w:r>
      <w:r w:rsidRPr="00D71CD8">
        <w:rPr>
          <w:rFonts w:ascii="Times New Roman" w:hAnsi="Times New Roman"/>
          <w:sz w:val="28"/>
          <w:szCs w:val="28"/>
          <w:lang w:val="kk-KZ"/>
        </w:rPr>
        <w:t>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 xml:space="preserve">Егер анықталған ақаулар қарау, тексеру және куәландыру барысында, ал </w:t>
      </w:r>
      <w:r w:rsidR="00487438">
        <w:rPr>
          <w:rFonts w:ascii="Times New Roman" w:hAnsi="Times New Roman"/>
          <w:sz w:val="28"/>
          <w:szCs w:val="28"/>
          <w:lang w:val="kk-KZ"/>
        </w:rPr>
        <w:t>лифтіні</w:t>
      </w:r>
      <w:r w:rsidRPr="00D71CD8">
        <w:rPr>
          <w:rFonts w:ascii="Times New Roman" w:hAnsi="Times New Roman"/>
          <w:sz w:val="28"/>
          <w:szCs w:val="28"/>
          <w:lang w:val="kk-KZ"/>
        </w:rPr>
        <w:t xml:space="preserve"> қауіпсіз пайдалануға әсер етпейтін ақаулар – кесте бойынша жақын арадағы жөндеу кезінде</w:t>
      </w:r>
      <w:r w:rsidR="00575B25" w:rsidRPr="00D71CD8">
        <w:rPr>
          <w:rFonts w:ascii="Times New Roman" w:hAnsi="Times New Roman"/>
          <w:sz w:val="28"/>
          <w:szCs w:val="28"/>
          <w:lang w:val="kk-KZ"/>
        </w:rPr>
        <w:t xml:space="preserve">жойылатын болса, </w:t>
      </w:r>
      <w:r w:rsidR="00575B25">
        <w:rPr>
          <w:rFonts w:ascii="Times New Roman" w:hAnsi="Times New Roman"/>
          <w:sz w:val="28"/>
          <w:szCs w:val="28"/>
          <w:lang w:val="kk-KZ"/>
        </w:rPr>
        <w:t>лифтіні</w:t>
      </w:r>
      <w:r w:rsidR="00575B25" w:rsidRPr="00D71CD8">
        <w:rPr>
          <w:rFonts w:ascii="Times New Roman" w:hAnsi="Times New Roman"/>
          <w:sz w:val="28"/>
          <w:szCs w:val="28"/>
          <w:lang w:val="kk-KZ"/>
        </w:rPr>
        <w:t xml:space="preserve"> пайдалануға беруге рұқсат етіледі</w:t>
      </w:r>
      <w:r w:rsidRPr="00D71CD8">
        <w:rPr>
          <w:rFonts w:ascii="Times New Roman" w:hAnsi="Times New Roman"/>
          <w:sz w:val="28"/>
          <w:szCs w:val="28"/>
          <w:lang w:val="kk-KZ"/>
        </w:rPr>
        <w:t>.</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7</w:t>
      </w:r>
      <w:r w:rsidR="00C969DC">
        <w:rPr>
          <w:rFonts w:ascii="Times New Roman" w:hAnsi="Times New Roman"/>
          <w:sz w:val="28"/>
          <w:szCs w:val="28"/>
          <w:lang w:val="kk-KZ"/>
        </w:rPr>
        <w:t>6</w:t>
      </w:r>
      <w:r w:rsidRPr="00D71CD8">
        <w:rPr>
          <w:rFonts w:ascii="Times New Roman" w:hAnsi="Times New Roman"/>
          <w:sz w:val="28"/>
          <w:szCs w:val="28"/>
          <w:lang w:val="kk-KZ"/>
        </w:rPr>
        <w:t xml:space="preserve">. Лифт </w:t>
      </w:r>
      <w:r w:rsidR="00575B25" w:rsidRPr="00D71CD8">
        <w:rPr>
          <w:rFonts w:ascii="Times New Roman" w:hAnsi="Times New Roman"/>
          <w:sz w:val="28"/>
          <w:szCs w:val="28"/>
          <w:lang w:val="kk-KZ"/>
        </w:rPr>
        <w:t xml:space="preserve">иесі </w:t>
      </w:r>
      <w:r w:rsidRPr="00D71CD8">
        <w:rPr>
          <w:rFonts w:ascii="Times New Roman" w:hAnsi="Times New Roman"/>
          <w:sz w:val="28"/>
          <w:szCs w:val="28"/>
          <w:lang w:val="kk-KZ"/>
        </w:rPr>
        <w:t xml:space="preserve">немесе пайдаланушы ұйым техникалық куәландыру немесе бақылау қарау кезінде анықталған бұзылуларды жою туралы өкілі </w:t>
      </w:r>
      <w:r w:rsidR="0083517C">
        <w:rPr>
          <w:rFonts w:ascii="Times New Roman" w:hAnsi="Times New Roman"/>
          <w:sz w:val="28"/>
          <w:szCs w:val="28"/>
          <w:lang w:val="kk-KZ"/>
        </w:rPr>
        <w:t xml:space="preserve">осы </w:t>
      </w:r>
      <w:r w:rsidRPr="00D71CD8">
        <w:rPr>
          <w:rFonts w:ascii="Times New Roman" w:hAnsi="Times New Roman"/>
          <w:sz w:val="28"/>
          <w:szCs w:val="28"/>
          <w:lang w:val="kk-KZ"/>
        </w:rPr>
        <w:t>бұзылуларды анықтаған ұйымды жазбаша хабар</w:t>
      </w:r>
      <w:r w:rsidR="00575B25">
        <w:rPr>
          <w:rFonts w:ascii="Times New Roman" w:hAnsi="Times New Roman"/>
          <w:sz w:val="28"/>
          <w:szCs w:val="28"/>
          <w:lang w:val="kk-KZ"/>
        </w:rPr>
        <w:t>дар етеді</w:t>
      </w:r>
      <w:r w:rsidRPr="00D71CD8">
        <w:rPr>
          <w:rFonts w:ascii="Times New Roman" w:hAnsi="Times New Roman"/>
          <w:sz w:val="28"/>
          <w:szCs w:val="28"/>
          <w:lang w:val="kk-KZ"/>
        </w:rPr>
        <w:t xml:space="preserve">. Бұдан кейін қайта техникалық куәландыру немесе бақылау қарау жүргізіледі және олардың нәтижелері </w:t>
      </w:r>
      <w:r w:rsidR="00575B25" w:rsidRPr="00D71CD8">
        <w:rPr>
          <w:rFonts w:ascii="Times New Roman" w:hAnsi="Times New Roman"/>
          <w:sz w:val="28"/>
          <w:szCs w:val="28"/>
          <w:lang w:val="kk-KZ"/>
        </w:rPr>
        <w:t xml:space="preserve">оң </w:t>
      </w:r>
      <w:r w:rsidR="00575B25">
        <w:rPr>
          <w:rFonts w:ascii="Times New Roman" w:hAnsi="Times New Roman"/>
          <w:sz w:val="28"/>
          <w:szCs w:val="28"/>
          <w:lang w:val="kk-KZ"/>
        </w:rPr>
        <w:t>болғанда</w:t>
      </w:r>
      <w:r w:rsidR="0093505C">
        <w:rPr>
          <w:rFonts w:ascii="Times New Roman" w:hAnsi="Times New Roman"/>
          <w:sz w:val="28"/>
          <w:szCs w:val="28"/>
          <w:lang w:val="kk-KZ"/>
        </w:rPr>
        <w:t xml:space="preserve"> </w:t>
      </w:r>
      <w:r w:rsidR="00487438">
        <w:rPr>
          <w:rFonts w:ascii="Times New Roman" w:hAnsi="Times New Roman"/>
          <w:sz w:val="28"/>
          <w:szCs w:val="28"/>
          <w:lang w:val="kk-KZ"/>
        </w:rPr>
        <w:t>лифтіні</w:t>
      </w:r>
      <w:r w:rsidRPr="00D71CD8">
        <w:rPr>
          <w:rFonts w:ascii="Times New Roman" w:hAnsi="Times New Roman"/>
          <w:sz w:val="28"/>
          <w:szCs w:val="28"/>
          <w:lang w:val="kk-KZ"/>
        </w:rPr>
        <w:t xml:space="preserve"> пайдалануға беру туралы паспортта жазба ресімделеді.</w:t>
      </w:r>
    </w:p>
    <w:p w:rsidR="00773FEE" w:rsidRPr="00D71CD8" w:rsidRDefault="00773FEE" w:rsidP="004E2C81">
      <w:pPr>
        <w:widowControl w:val="0"/>
        <w:ind w:firstLine="709"/>
        <w:jc w:val="both"/>
        <w:rPr>
          <w:sz w:val="28"/>
          <w:szCs w:val="28"/>
          <w:lang w:val="kk-KZ"/>
        </w:rPr>
      </w:pPr>
      <w:r w:rsidRPr="00D71CD8">
        <w:rPr>
          <w:sz w:val="28"/>
          <w:szCs w:val="28"/>
          <w:lang w:val="kk-KZ"/>
        </w:rPr>
        <w:t>7</w:t>
      </w:r>
      <w:r w:rsidR="00C969DC">
        <w:rPr>
          <w:sz w:val="28"/>
          <w:szCs w:val="28"/>
          <w:lang w:val="kk-KZ"/>
        </w:rPr>
        <w:t>7</w:t>
      </w:r>
      <w:r w:rsidRPr="00D71CD8">
        <w:rPr>
          <w:sz w:val="28"/>
          <w:szCs w:val="28"/>
          <w:lang w:val="kk-KZ"/>
        </w:rPr>
        <w:t xml:space="preserve">. Осы Қағидалардың </w:t>
      </w:r>
      <w:r w:rsidR="00575B25" w:rsidRPr="00D71CD8">
        <w:rPr>
          <w:sz w:val="28"/>
          <w:szCs w:val="28"/>
          <w:lang w:val="kk-KZ"/>
        </w:rPr>
        <w:t>1-тарауы</w:t>
      </w:r>
      <w:r w:rsidR="00575B25">
        <w:rPr>
          <w:sz w:val="28"/>
          <w:szCs w:val="28"/>
          <w:lang w:val="kk-KZ"/>
        </w:rPr>
        <w:t>,</w:t>
      </w:r>
      <w:r w:rsidR="00575B25" w:rsidRPr="00D71CD8">
        <w:rPr>
          <w:sz w:val="28"/>
          <w:szCs w:val="28"/>
          <w:lang w:val="kk-KZ"/>
        </w:rPr>
        <w:t xml:space="preserve"> 2-тармағы</w:t>
      </w:r>
      <w:r w:rsidR="00575B25">
        <w:rPr>
          <w:sz w:val="28"/>
          <w:szCs w:val="28"/>
          <w:lang w:val="kk-KZ"/>
        </w:rPr>
        <w:t>,</w:t>
      </w:r>
      <w:r w:rsidR="007A1399">
        <w:rPr>
          <w:sz w:val="28"/>
          <w:szCs w:val="28"/>
          <w:lang w:val="kk-KZ"/>
        </w:rPr>
        <w:t xml:space="preserve"> </w:t>
      </w:r>
      <w:r w:rsidRPr="00D71CD8">
        <w:rPr>
          <w:sz w:val="28"/>
          <w:szCs w:val="28"/>
          <w:lang w:val="kk-KZ"/>
        </w:rPr>
        <w:t>3) тармақшасы</w:t>
      </w:r>
      <w:r w:rsidR="00575B25">
        <w:rPr>
          <w:sz w:val="28"/>
          <w:szCs w:val="28"/>
          <w:lang w:val="kk-KZ"/>
        </w:rPr>
        <w:t>нда</w:t>
      </w:r>
      <w:r w:rsidR="0093505C">
        <w:rPr>
          <w:sz w:val="28"/>
          <w:szCs w:val="28"/>
          <w:lang w:val="kk-KZ"/>
        </w:rPr>
        <w:t xml:space="preserve"> </w:t>
      </w:r>
      <w:r w:rsidRPr="00D71CD8">
        <w:rPr>
          <w:sz w:val="28"/>
          <w:szCs w:val="28"/>
          <w:lang w:val="kk-KZ"/>
        </w:rPr>
        <w:t xml:space="preserve">аталған барлық көтергіштер пайдалануға беру алдында </w:t>
      </w:r>
      <w:r w:rsidR="00575B25" w:rsidRPr="00D71CD8">
        <w:rPr>
          <w:sz w:val="28"/>
          <w:szCs w:val="28"/>
          <w:lang w:val="kk-KZ"/>
        </w:rPr>
        <w:t xml:space="preserve">өнеркәсіптік қауіпсіздік </w:t>
      </w:r>
      <w:r w:rsidRPr="00D71CD8">
        <w:rPr>
          <w:sz w:val="28"/>
          <w:szCs w:val="28"/>
          <w:lang w:val="kk-KZ"/>
        </w:rPr>
        <w:t>саласындағы уәкілетті органның аумақтық бөлімшесінде есепке қойылады (тіркеледі).</w:t>
      </w:r>
    </w:p>
    <w:p w:rsidR="00773FEE" w:rsidRPr="00D71CD8" w:rsidRDefault="00C969DC" w:rsidP="004E2C81">
      <w:pPr>
        <w:widowControl w:val="0"/>
        <w:ind w:firstLine="709"/>
        <w:jc w:val="both"/>
        <w:rPr>
          <w:sz w:val="28"/>
          <w:szCs w:val="28"/>
          <w:lang w:val="kk-KZ"/>
        </w:rPr>
      </w:pPr>
      <w:r>
        <w:rPr>
          <w:sz w:val="28"/>
          <w:szCs w:val="28"/>
          <w:lang w:val="kk-KZ"/>
        </w:rPr>
        <w:t>78</w:t>
      </w:r>
      <w:r w:rsidR="00773FEE" w:rsidRPr="00D71CD8">
        <w:rPr>
          <w:sz w:val="28"/>
          <w:szCs w:val="28"/>
          <w:lang w:val="kk-KZ"/>
        </w:rPr>
        <w:t>. Жүк көтергіш крандарды, лифтілерді, көтергіштерді есепке қою туралы жазба паспорттың сәйкесті бөліміне енгізіледі және өнеркәсіптік қаупсіздік саласындағы мемлекетік бақылау жөніндегі мемлекеттік инспекторының қолы</w:t>
      </w:r>
      <w:r w:rsidR="00575B25">
        <w:rPr>
          <w:sz w:val="28"/>
          <w:szCs w:val="28"/>
          <w:lang w:val="kk-KZ"/>
        </w:rPr>
        <w:t>мен</w:t>
      </w:r>
      <w:r w:rsidR="000B0797">
        <w:rPr>
          <w:sz w:val="28"/>
          <w:szCs w:val="28"/>
          <w:lang w:val="kk-KZ"/>
        </w:rPr>
        <w:t xml:space="preserve"> </w:t>
      </w:r>
      <w:r w:rsidR="00773FEE" w:rsidRPr="00D71CD8">
        <w:rPr>
          <w:sz w:val="28"/>
          <w:szCs w:val="28"/>
          <w:lang w:val="kk-KZ"/>
        </w:rPr>
        <w:t>және оның мө</w:t>
      </w:r>
      <w:r w:rsidR="00575B25">
        <w:rPr>
          <w:sz w:val="28"/>
          <w:szCs w:val="28"/>
          <w:lang w:val="kk-KZ"/>
        </w:rPr>
        <w:t>ртабанымен куәландырылады</w:t>
      </w:r>
      <w:r w:rsidR="00773FEE" w:rsidRPr="00D71CD8">
        <w:rPr>
          <w:sz w:val="28"/>
          <w:szCs w:val="28"/>
          <w:lang w:val="kk-KZ"/>
        </w:rPr>
        <w:t>.</w:t>
      </w:r>
    </w:p>
    <w:p w:rsidR="00773FEE" w:rsidRPr="00D71CD8" w:rsidRDefault="00773FEE" w:rsidP="004E2C81">
      <w:pPr>
        <w:widowControl w:val="0"/>
        <w:ind w:firstLine="709"/>
        <w:jc w:val="both"/>
        <w:rPr>
          <w:sz w:val="28"/>
          <w:szCs w:val="28"/>
          <w:lang w:val="kk-KZ"/>
        </w:rPr>
      </w:pPr>
      <w:r w:rsidRPr="00D71CD8">
        <w:rPr>
          <w:sz w:val="28"/>
          <w:szCs w:val="28"/>
          <w:lang w:val="kk-KZ"/>
        </w:rPr>
        <w:t>7</w:t>
      </w:r>
      <w:r w:rsidR="00C969DC">
        <w:rPr>
          <w:sz w:val="28"/>
          <w:szCs w:val="28"/>
          <w:lang w:val="kk-KZ"/>
        </w:rPr>
        <w:t>9</w:t>
      </w:r>
      <w:r w:rsidRPr="00D71CD8">
        <w:rPr>
          <w:sz w:val="28"/>
          <w:szCs w:val="28"/>
          <w:lang w:val="kk-KZ"/>
        </w:rPr>
        <w:t xml:space="preserve">. Осы Қағидалардың </w:t>
      </w:r>
      <w:r w:rsidR="00575B25">
        <w:rPr>
          <w:sz w:val="28"/>
          <w:szCs w:val="28"/>
          <w:lang w:val="kk-KZ"/>
        </w:rPr>
        <w:t>1-</w:t>
      </w:r>
      <w:r w:rsidRPr="00D71CD8">
        <w:rPr>
          <w:sz w:val="28"/>
          <w:szCs w:val="28"/>
          <w:lang w:val="kk-KZ"/>
        </w:rPr>
        <w:t xml:space="preserve">тарауында көрсетілген құжаттар </w:t>
      </w:r>
      <w:r w:rsidR="00866220">
        <w:rPr>
          <w:sz w:val="28"/>
          <w:szCs w:val="28"/>
          <w:lang w:val="kk-KZ"/>
        </w:rPr>
        <w:t xml:space="preserve">пакеті </w:t>
      </w:r>
      <w:r w:rsidRPr="00D71CD8">
        <w:rPr>
          <w:sz w:val="28"/>
          <w:szCs w:val="28"/>
          <w:lang w:val="kk-KZ"/>
        </w:rPr>
        <w:t xml:space="preserve">ұсынылмаған жағдайда </w:t>
      </w:r>
      <w:r w:rsidR="00866220">
        <w:rPr>
          <w:sz w:val="28"/>
          <w:szCs w:val="28"/>
          <w:lang w:val="kk-KZ"/>
        </w:rPr>
        <w:t xml:space="preserve">өтініш берушіге </w:t>
      </w:r>
      <w:r w:rsidRPr="00D71CD8">
        <w:rPr>
          <w:sz w:val="28"/>
          <w:szCs w:val="28"/>
          <w:lang w:val="kk-KZ"/>
        </w:rPr>
        <w:t xml:space="preserve">осы Қағидалардың </w:t>
      </w:r>
      <w:r w:rsidR="00866220">
        <w:rPr>
          <w:sz w:val="28"/>
          <w:szCs w:val="28"/>
          <w:lang w:val="kk-KZ"/>
        </w:rPr>
        <w:t xml:space="preserve">тиесілі </w:t>
      </w:r>
      <w:r w:rsidRPr="00D71CD8">
        <w:rPr>
          <w:sz w:val="28"/>
          <w:szCs w:val="28"/>
          <w:lang w:val="kk-KZ"/>
        </w:rPr>
        <w:t xml:space="preserve">тармақтарына </w:t>
      </w:r>
      <w:r w:rsidR="00866220">
        <w:rPr>
          <w:sz w:val="28"/>
          <w:szCs w:val="28"/>
          <w:lang w:val="kk-KZ"/>
        </w:rPr>
        <w:t>сілтемемен, ж</w:t>
      </w:r>
      <w:r w:rsidR="00BE3BEF">
        <w:rPr>
          <w:sz w:val="28"/>
          <w:szCs w:val="28"/>
          <w:lang w:val="kk-KZ"/>
        </w:rPr>
        <w:t>үк көтергіш механизмді</w:t>
      </w:r>
      <w:r w:rsidRPr="00D71CD8">
        <w:rPr>
          <w:sz w:val="28"/>
          <w:szCs w:val="28"/>
          <w:lang w:val="kk-KZ"/>
        </w:rPr>
        <w:t xml:space="preserve"> есепке қоюдан бас тарту </w:t>
      </w:r>
      <w:r w:rsidR="00866220" w:rsidRPr="00D71CD8">
        <w:rPr>
          <w:sz w:val="28"/>
          <w:szCs w:val="28"/>
          <w:lang w:val="kk-KZ"/>
        </w:rPr>
        <w:t>туралы жазбаша негізде</w:t>
      </w:r>
      <w:r w:rsidR="00866220">
        <w:rPr>
          <w:sz w:val="28"/>
          <w:szCs w:val="28"/>
          <w:lang w:val="kk-KZ"/>
        </w:rPr>
        <w:t>лг</w:t>
      </w:r>
      <w:r w:rsidR="00866220" w:rsidRPr="00D71CD8">
        <w:rPr>
          <w:sz w:val="28"/>
          <w:szCs w:val="28"/>
          <w:lang w:val="kk-KZ"/>
        </w:rPr>
        <w:t xml:space="preserve">ен </w:t>
      </w:r>
      <w:r w:rsidR="00866220">
        <w:rPr>
          <w:sz w:val="28"/>
          <w:szCs w:val="28"/>
          <w:lang w:val="kk-KZ"/>
        </w:rPr>
        <w:t>бас тарту хат жіберіледі</w:t>
      </w:r>
      <w:r w:rsidRPr="00D71CD8">
        <w:rPr>
          <w:sz w:val="28"/>
          <w:szCs w:val="28"/>
          <w:lang w:val="kk-KZ"/>
        </w:rPr>
        <w:t>.</w:t>
      </w:r>
    </w:p>
    <w:p w:rsidR="00773FEE" w:rsidRPr="00D71CD8" w:rsidRDefault="00773FEE" w:rsidP="004E2C81">
      <w:pPr>
        <w:widowControl w:val="0"/>
        <w:tabs>
          <w:tab w:val="left" w:pos="180"/>
        </w:tabs>
        <w:ind w:firstLine="709"/>
        <w:jc w:val="both"/>
        <w:rPr>
          <w:sz w:val="28"/>
          <w:szCs w:val="28"/>
          <w:lang w:val="kk-KZ"/>
        </w:rPr>
      </w:pPr>
    </w:p>
    <w:p w:rsidR="00773FEE" w:rsidRPr="00D71CD8" w:rsidRDefault="00866220" w:rsidP="004E2C81">
      <w:pPr>
        <w:widowControl w:val="0"/>
        <w:tabs>
          <w:tab w:val="left" w:pos="0"/>
        </w:tabs>
        <w:jc w:val="center"/>
        <w:rPr>
          <w:b/>
          <w:bCs/>
          <w:sz w:val="28"/>
          <w:szCs w:val="28"/>
          <w:lang w:val="kk-KZ"/>
        </w:rPr>
      </w:pPr>
      <w:r>
        <w:rPr>
          <w:rStyle w:val="s1"/>
          <w:sz w:val="28"/>
          <w:szCs w:val="28"/>
          <w:lang w:val="kk-KZ"/>
        </w:rPr>
        <w:t>2</w:t>
      </w:r>
      <w:r w:rsidR="00773FEE" w:rsidRPr="00D71CD8">
        <w:rPr>
          <w:rStyle w:val="s1"/>
          <w:sz w:val="28"/>
          <w:szCs w:val="28"/>
          <w:lang w:val="kk-KZ"/>
        </w:rPr>
        <w:t>. Өндірістік бақылау және қадағалау,</w:t>
      </w:r>
      <w:r w:rsidR="007A1399">
        <w:rPr>
          <w:rStyle w:val="s1"/>
          <w:sz w:val="28"/>
          <w:szCs w:val="28"/>
          <w:lang w:val="kk-KZ"/>
        </w:rPr>
        <w:t xml:space="preserve"> техникалық қызмет</w:t>
      </w:r>
      <w:r w:rsidR="006B66F0">
        <w:rPr>
          <w:rStyle w:val="s1"/>
          <w:sz w:val="28"/>
          <w:szCs w:val="28"/>
          <w:lang w:val="kk-KZ"/>
        </w:rPr>
        <w:t xml:space="preserve"> </w:t>
      </w:r>
      <w:r w:rsidR="00773FEE" w:rsidRPr="00D71CD8">
        <w:rPr>
          <w:rStyle w:val="s1"/>
          <w:sz w:val="28"/>
          <w:szCs w:val="28"/>
          <w:lang w:val="kk-KZ"/>
        </w:rPr>
        <w:t>көрсету жүйе</w:t>
      </w:r>
      <w:r>
        <w:rPr>
          <w:rStyle w:val="s1"/>
          <w:sz w:val="28"/>
          <w:szCs w:val="28"/>
          <w:lang w:val="kk-KZ"/>
        </w:rPr>
        <w:t>с</w:t>
      </w:r>
      <w:r w:rsidR="00773FEE" w:rsidRPr="00D71CD8">
        <w:rPr>
          <w:rStyle w:val="s1"/>
          <w:sz w:val="28"/>
          <w:szCs w:val="28"/>
          <w:lang w:val="kk-KZ"/>
        </w:rPr>
        <w:t>ін құру туртібі</w:t>
      </w:r>
    </w:p>
    <w:p w:rsidR="00773FEE" w:rsidRPr="00D71CD8" w:rsidRDefault="00773FEE" w:rsidP="004E2C81">
      <w:pPr>
        <w:widowControl w:val="0"/>
        <w:tabs>
          <w:tab w:val="left" w:pos="180"/>
        </w:tabs>
        <w:rPr>
          <w:sz w:val="28"/>
          <w:szCs w:val="28"/>
          <w:lang w:val="kk-KZ"/>
        </w:rPr>
      </w:pPr>
    </w:p>
    <w:p w:rsidR="00773FEE" w:rsidRPr="00D71CD8" w:rsidRDefault="00773FEE" w:rsidP="004E2C81">
      <w:pPr>
        <w:widowControl w:val="0"/>
        <w:tabs>
          <w:tab w:val="left" w:pos="180"/>
        </w:tabs>
        <w:jc w:val="center"/>
        <w:rPr>
          <w:rStyle w:val="s1"/>
          <w:sz w:val="28"/>
          <w:szCs w:val="28"/>
          <w:lang w:val="kk-KZ"/>
        </w:rPr>
      </w:pPr>
      <w:r w:rsidRPr="00D71CD8">
        <w:rPr>
          <w:rStyle w:val="s1"/>
          <w:sz w:val="28"/>
          <w:szCs w:val="28"/>
          <w:lang w:val="kk-KZ"/>
        </w:rPr>
        <w:t>1</w:t>
      </w:r>
      <w:r w:rsidR="00866220">
        <w:rPr>
          <w:rStyle w:val="s1"/>
          <w:sz w:val="28"/>
          <w:szCs w:val="28"/>
          <w:lang w:val="kk-KZ"/>
        </w:rPr>
        <w:t>-параграф</w:t>
      </w:r>
      <w:r w:rsidRPr="00D71CD8">
        <w:rPr>
          <w:rStyle w:val="s1"/>
          <w:sz w:val="28"/>
          <w:szCs w:val="28"/>
          <w:lang w:val="kk-KZ"/>
        </w:rPr>
        <w:t>. Жүк көтергіш крандар</w:t>
      </w:r>
    </w:p>
    <w:p w:rsidR="00773FEE" w:rsidRPr="00D71CD8" w:rsidRDefault="00773FEE" w:rsidP="004E2C81">
      <w:pPr>
        <w:widowControl w:val="0"/>
        <w:tabs>
          <w:tab w:val="left" w:pos="180"/>
        </w:tabs>
        <w:ind w:firstLine="709"/>
        <w:jc w:val="center"/>
        <w:rPr>
          <w:sz w:val="28"/>
          <w:szCs w:val="28"/>
          <w:lang w:val="kk-KZ"/>
        </w:rPr>
      </w:pPr>
    </w:p>
    <w:p w:rsidR="00773FEE" w:rsidRPr="00D71CD8" w:rsidRDefault="00C969DC" w:rsidP="004E2C81">
      <w:pPr>
        <w:widowControl w:val="0"/>
        <w:tabs>
          <w:tab w:val="left" w:pos="-709"/>
        </w:tabs>
        <w:ind w:firstLine="709"/>
        <w:jc w:val="both"/>
        <w:rPr>
          <w:rStyle w:val="s0"/>
          <w:sz w:val="28"/>
          <w:szCs w:val="28"/>
          <w:lang w:val="kk-KZ"/>
        </w:rPr>
      </w:pPr>
      <w:r>
        <w:rPr>
          <w:rStyle w:val="s0"/>
          <w:bCs/>
          <w:sz w:val="28"/>
          <w:szCs w:val="28"/>
          <w:lang w:val="kk-KZ"/>
        </w:rPr>
        <w:t>80</w:t>
      </w:r>
      <w:r w:rsidR="00773FEE" w:rsidRPr="00D71CD8">
        <w:rPr>
          <w:rStyle w:val="s0"/>
          <w:bCs/>
          <w:sz w:val="28"/>
          <w:szCs w:val="28"/>
          <w:lang w:val="kk-KZ"/>
        </w:rPr>
        <w:t>.</w:t>
      </w:r>
      <w:r w:rsidR="007A1399">
        <w:rPr>
          <w:rStyle w:val="s0"/>
          <w:bCs/>
          <w:sz w:val="28"/>
          <w:szCs w:val="28"/>
          <w:lang w:val="kk-KZ"/>
        </w:rPr>
        <w:t xml:space="preserve"> </w:t>
      </w:r>
      <w:r w:rsidR="00D00540">
        <w:rPr>
          <w:sz w:val="28"/>
          <w:szCs w:val="28"/>
          <w:lang w:val="kk-KZ"/>
        </w:rPr>
        <w:t>И</w:t>
      </w:r>
      <w:r w:rsidR="00773FEE" w:rsidRPr="00D71CD8">
        <w:rPr>
          <w:sz w:val="28"/>
          <w:szCs w:val="28"/>
          <w:lang w:val="kk-KZ"/>
        </w:rPr>
        <w:t xml:space="preserve">елері немесе </w:t>
      </w:r>
      <w:r w:rsidR="00D00540">
        <w:rPr>
          <w:sz w:val="28"/>
          <w:szCs w:val="28"/>
          <w:lang w:val="kk-KZ"/>
        </w:rPr>
        <w:t>п</w:t>
      </w:r>
      <w:r w:rsidR="00D00540" w:rsidRPr="00D71CD8">
        <w:rPr>
          <w:sz w:val="28"/>
          <w:szCs w:val="28"/>
          <w:lang w:val="kk-KZ"/>
        </w:rPr>
        <w:t xml:space="preserve">айдаланатын ұйым </w:t>
      </w:r>
      <w:r w:rsidR="00773FEE" w:rsidRPr="00D71CD8">
        <w:rPr>
          <w:sz w:val="28"/>
          <w:szCs w:val="28"/>
          <w:lang w:val="kk-KZ"/>
        </w:rPr>
        <w:t xml:space="preserve">басшылары жүк көтергіш крандарды, алмалы-салмалы жүк қармау </w:t>
      </w:r>
      <w:r w:rsidR="00DA7ED0">
        <w:rPr>
          <w:sz w:val="28"/>
          <w:szCs w:val="28"/>
          <w:lang w:val="kk-KZ"/>
        </w:rPr>
        <w:t>құрылғы</w:t>
      </w:r>
      <w:r w:rsidR="00773FEE" w:rsidRPr="00D71CD8">
        <w:rPr>
          <w:sz w:val="28"/>
          <w:szCs w:val="28"/>
          <w:lang w:val="kk-KZ"/>
        </w:rPr>
        <w:t>ларының ыдыстары, кран жолдарын ақаусыз күйде ұстайды және тиісті куәландыруды, қарауды, жөндеуді, қадағалауды және қызмет көрсетуді ұйымдастыру жолымен жұмыстардың қауіпсіз жағдайларын қамтамасыз етеді.</w:t>
      </w:r>
    </w:p>
    <w:p w:rsidR="00773FEE" w:rsidRPr="00D71CD8" w:rsidRDefault="00773FEE" w:rsidP="004E2C81">
      <w:pPr>
        <w:widowControl w:val="0"/>
        <w:tabs>
          <w:tab w:val="left" w:pos="180"/>
        </w:tabs>
        <w:ind w:firstLine="709"/>
        <w:jc w:val="both"/>
        <w:rPr>
          <w:rStyle w:val="s0"/>
          <w:sz w:val="28"/>
          <w:szCs w:val="28"/>
          <w:lang w:val="kk-KZ"/>
        </w:rPr>
      </w:pPr>
      <w:r w:rsidRPr="00D71CD8">
        <w:rPr>
          <w:rStyle w:val="s0"/>
          <w:sz w:val="28"/>
          <w:szCs w:val="28"/>
          <w:lang w:val="kk-KZ"/>
        </w:rPr>
        <w:t>Бұл мақсаттарда ұйымдарда өндірістік бақылау және қадағалау жүйесін құру бойынша іс-шаралар жүргізіледі:</w:t>
      </w:r>
    </w:p>
    <w:p w:rsidR="00773FEE" w:rsidRPr="00D71CD8" w:rsidRDefault="00335B42" w:rsidP="004E2C81">
      <w:pPr>
        <w:widowControl w:val="0"/>
        <w:tabs>
          <w:tab w:val="left" w:pos="180"/>
        </w:tabs>
        <w:ind w:firstLine="709"/>
        <w:jc w:val="both"/>
        <w:rPr>
          <w:rStyle w:val="s0"/>
          <w:sz w:val="28"/>
          <w:szCs w:val="28"/>
          <w:lang w:val="kk-KZ"/>
        </w:rPr>
      </w:pPr>
      <w:r>
        <w:rPr>
          <w:rStyle w:val="s0"/>
          <w:sz w:val="28"/>
          <w:szCs w:val="28"/>
          <w:lang w:val="kk-KZ"/>
        </w:rPr>
        <w:t>ж</w:t>
      </w:r>
      <w:r w:rsidR="00BE3BEF">
        <w:rPr>
          <w:rStyle w:val="s0"/>
          <w:sz w:val="28"/>
          <w:szCs w:val="28"/>
          <w:lang w:val="kk-KZ"/>
        </w:rPr>
        <w:t>үк көтергіш механизмдерді</w:t>
      </w:r>
      <w:r w:rsidR="00773FEE" w:rsidRPr="00D71CD8">
        <w:rPr>
          <w:rStyle w:val="s0"/>
          <w:sz w:val="28"/>
          <w:szCs w:val="28"/>
          <w:lang w:val="kk-KZ"/>
        </w:rPr>
        <w:t xml:space="preserve">, алмалы-салмалы жүк қармау </w:t>
      </w:r>
      <w:r w:rsidR="00DA7ED0">
        <w:rPr>
          <w:rStyle w:val="s0"/>
          <w:sz w:val="28"/>
          <w:szCs w:val="28"/>
          <w:lang w:val="kk-KZ"/>
        </w:rPr>
        <w:t>құрылғы</w:t>
      </w:r>
      <w:r w:rsidR="00773FEE" w:rsidRPr="00D71CD8">
        <w:rPr>
          <w:rStyle w:val="s0"/>
          <w:sz w:val="28"/>
          <w:szCs w:val="28"/>
          <w:lang w:val="kk-KZ"/>
        </w:rPr>
        <w:t xml:space="preserve">лары мен ыдыстарды қауіпсіз пайдалануды қадағалайтын инженерлік-техникалық жұмыскерді, жүк көтергіш крандарды ақаусыз күйде ұстауға жауапты инженерлік-техникалық жұмыскерді, жүктерді тасымалдау бойынша кранның қауіпсіз жұмыс істеуіне жауапты </w:t>
      </w:r>
      <w:r w:rsidR="00C969DC">
        <w:rPr>
          <w:rStyle w:val="s0"/>
          <w:sz w:val="28"/>
          <w:szCs w:val="28"/>
          <w:lang w:val="kk-KZ"/>
        </w:rPr>
        <w:t xml:space="preserve">адамды </w:t>
      </w:r>
      <w:r w:rsidR="00773FEE" w:rsidRPr="00D71CD8">
        <w:rPr>
          <w:rStyle w:val="s0"/>
          <w:sz w:val="28"/>
          <w:szCs w:val="28"/>
          <w:lang w:val="kk-KZ"/>
        </w:rPr>
        <w:t>(</w:t>
      </w:r>
      <w:r w:rsidR="00C969DC">
        <w:rPr>
          <w:rStyle w:val="s0"/>
          <w:sz w:val="28"/>
          <w:szCs w:val="28"/>
          <w:lang w:val="kk-KZ"/>
        </w:rPr>
        <w:t>адамдарды</w:t>
      </w:r>
      <w:r w:rsidR="00773FEE" w:rsidRPr="00D71CD8">
        <w:rPr>
          <w:rStyle w:val="s0"/>
          <w:sz w:val="28"/>
          <w:szCs w:val="28"/>
          <w:lang w:val="kk-KZ"/>
        </w:rPr>
        <w:t>) тағайындау;</w:t>
      </w:r>
    </w:p>
    <w:p w:rsidR="00773FEE" w:rsidRPr="00D71CD8" w:rsidRDefault="00773FEE" w:rsidP="004E2C81">
      <w:pPr>
        <w:widowControl w:val="0"/>
        <w:tabs>
          <w:tab w:val="left" w:pos="180"/>
        </w:tabs>
        <w:ind w:firstLine="709"/>
        <w:jc w:val="both"/>
        <w:rPr>
          <w:rStyle w:val="s0"/>
          <w:sz w:val="28"/>
          <w:szCs w:val="28"/>
          <w:lang w:val="kk-KZ"/>
        </w:rPr>
      </w:pPr>
      <w:r w:rsidRPr="00D71CD8">
        <w:rPr>
          <w:rStyle w:val="s0"/>
          <w:sz w:val="28"/>
          <w:szCs w:val="28"/>
          <w:lang w:val="kk-KZ"/>
        </w:rPr>
        <w:t xml:space="preserve">жүк көтергіш крандарды, кран жолдарын, алмалы-салмалы жүк қармау </w:t>
      </w:r>
      <w:r w:rsidR="00DA7ED0">
        <w:rPr>
          <w:rStyle w:val="s0"/>
          <w:sz w:val="28"/>
          <w:szCs w:val="28"/>
          <w:lang w:val="kk-KZ"/>
        </w:rPr>
        <w:t>құрылғы</w:t>
      </w:r>
      <w:r w:rsidRPr="00D71CD8">
        <w:rPr>
          <w:rStyle w:val="s0"/>
          <w:sz w:val="28"/>
          <w:szCs w:val="28"/>
          <w:lang w:val="kk-KZ"/>
        </w:rPr>
        <w:t>лары мен ыдыстарды ақаусыз күйде ұстауды қамтамасыз ететін үздіксіз қарау, техникалық қызмет көрсету және жөндеу тәртібін белгілеу және жөндеу қызметін құру;</w:t>
      </w:r>
    </w:p>
    <w:p w:rsidR="00773FEE" w:rsidRPr="00D71CD8" w:rsidRDefault="00773FEE" w:rsidP="004E2C81">
      <w:pPr>
        <w:widowControl w:val="0"/>
        <w:tabs>
          <w:tab w:val="left" w:pos="180"/>
        </w:tabs>
        <w:ind w:firstLine="709"/>
        <w:jc w:val="both"/>
        <w:rPr>
          <w:rStyle w:val="s0"/>
          <w:sz w:val="28"/>
          <w:szCs w:val="28"/>
          <w:lang w:val="kk-KZ"/>
        </w:rPr>
      </w:pPr>
      <w:r w:rsidRPr="00D71CD8">
        <w:rPr>
          <w:rStyle w:val="s0"/>
          <w:sz w:val="28"/>
          <w:szCs w:val="28"/>
          <w:lang w:val="kk-KZ"/>
        </w:rPr>
        <w:t>жүк көтергіш крандарға қызмет көрсететін персонал білімін үздіксіз тексеру, инженерлік-техникалық персоналдың осы Қағидалар бойынша білімін тексеруді жүргізу тәртібін белгілеу;</w:t>
      </w:r>
    </w:p>
    <w:p w:rsidR="00773FEE" w:rsidRPr="00D71CD8" w:rsidRDefault="00773FEE" w:rsidP="004E2C81">
      <w:pPr>
        <w:widowControl w:val="0"/>
        <w:tabs>
          <w:tab w:val="left" w:pos="180"/>
        </w:tabs>
        <w:ind w:firstLine="709"/>
        <w:jc w:val="both"/>
        <w:rPr>
          <w:rStyle w:val="s0"/>
          <w:sz w:val="28"/>
          <w:szCs w:val="28"/>
          <w:lang w:val="kk-KZ"/>
        </w:rPr>
      </w:pPr>
      <w:r w:rsidRPr="00D71CD8">
        <w:rPr>
          <w:rStyle w:val="s0"/>
          <w:sz w:val="28"/>
          <w:szCs w:val="28"/>
          <w:lang w:val="kk-KZ"/>
        </w:rPr>
        <w:t xml:space="preserve">жауапты </w:t>
      </w:r>
      <w:r w:rsidR="00C969DC">
        <w:rPr>
          <w:rStyle w:val="s0"/>
          <w:sz w:val="28"/>
          <w:szCs w:val="28"/>
          <w:lang w:val="kk-KZ"/>
        </w:rPr>
        <w:t>адамдар</w:t>
      </w:r>
      <w:r w:rsidRPr="00D71CD8">
        <w:rPr>
          <w:rStyle w:val="s0"/>
          <w:sz w:val="28"/>
          <w:szCs w:val="28"/>
          <w:lang w:val="kk-KZ"/>
        </w:rPr>
        <w:t xml:space="preserve"> және қызмет көрсететін персонал үшін нұсқаулықтар, жүкт</w:t>
      </w:r>
      <w:r w:rsidR="00511184">
        <w:rPr>
          <w:rStyle w:val="s0"/>
          <w:sz w:val="28"/>
          <w:szCs w:val="28"/>
          <w:lang w:val="kk-KZ"/>
        </w:rPr>
        <w:t>і ти</w:t>
      </w:r>
      <w:r w:rsidRPr="00D71CD8">
        <w:rPr>
          <w:rStyle w:val="s0"/>
          <w:sz w:val="28"/>
          <w:szCs w:val="28"/>
          <w:lang w:val="kk-KZ"/>
        </w:rPr>
        <w:t xml:space="preserve">еу және түсіру бойынша жұмыстарды жүргізу үшін технологиялық регламенттер, жүкті </w:t>
      </w:r>
      <w:r w:rsidR="00511184">
        <w:rPr>
          <w:rStyle w:val="s0"/>
          <w:sz w:val="28"/>
          <w:szCs w:val="28"/>
          <w:lang w:val="kk-KZ"/>
        </w:rPr>
        <w:t>іліп</w:t>
      </w:r>
      <w:r w:rsidRPr="00D71CD8">
        <w:rPr>
          <w:rStyle w:val="s0"/>
          <w:sz w:val="28"/>
          <w:szCs w:val="28"/>
          <w:lang w:val="kk-KZ"/>
        </w:rPr>
        <w:t xml:space="preserve"> қою, қаттау технологиялық сызбаларын және жүк көтергіш крандарды қауіпсіз пайдалану бойынша басқа да технологиялық регламенттерді әзірлеу;</w:t>
      </w:r>
    </w:p>
    <w:p w:rsidR="00773FEE" w:rsidRPr="00D71CD8" w:rsidRDefault="00773FEE" w:rsidP="004E2C81">
      <w:pPr>
        <w:widowControl w:val="0"/>
        <w:tabs>
          <w:tab w:val="left" w:pos="180"/>
        </w:tabs>
        <w:ind w:firstLine="709"/>
        <w:jc w:val="both"/>
        <w:rPr>
          <w:sz w:val="28"/>
          <w:szCs w:val="28"/>
          <w:lang w:val="kk-KZ"/>
        </w:rPr>
      </w:pPr>
      <w:r w:rsidRPr="00D71CD8">
        <w:rPr>
          <w:rStyle w:val="s0"/>
          <w:sz w:val="28"/>
          <w:szCs w:val="28"/>
          <w:lang w:val="kk-KZ"/>
        </w:rPr>
        <w:t>инженерлік-техникалық қызметкерлерді жүк көтергіш крандарды қауіпсіз пайдалану бойынша қағидалармен, нормативтік актілермен, персоналды технологиялық регламентпен қамтамасыз ету</w:t>
      </w:r>
      <w:r w:rsidRPr="00D71CD8">
        <w:rPr>
          <w:sz w:val="28"/>
          <w:szCs w:val="28"/>
          <w:lang w:val="kk-KZ"/>
        </w:rPr>
        <w:t>;</w:t>
      </w:r>
    </w:p>
    <w:p w:rsidR="00773FEE" w:rsidRPr="00D71CD8" w:rsidRDefault="00773FEE" w:rsidP="004E2C81">
      <w:pPr>
        <w:widowControl w:val="0"/>
        <w:tabs>
          <w:tab w:val="left" w:pos="180"/>
        </w:tabs>
        <w:ind w:firstLine="709"/>
        <w:jc w:val="both"/>
        <w:rPr>
          <w:sz w:val="28"/>
          <w:szCs w:val="28"/>
          <w:lang w:val="kk-KZ"/>
        </w:rPr>
      </w:pPr>
      <w:r w:rsidRPr="00D71CD8">
        <w:rPr>
          <w:rStyle w:val="s0"/>
          <w:sz w:val="28"/>
          <w:szCs w:val="28"/>
          <w:lang w:val="kk-KZ"/>
        </w:rPr>
        <w:t>инженерлік-техникалық қызметкерлердің осы Қағидаларды, персоналдың технологиялық регламентті орындауын қамтамасыз ету</w:t>
      </w:r>
      <w:r w:rsidRPr="00D71CD8">
        <w:rPr>
          <w:sz w:val="28"/>
          <w:szCs w:val="28"/>
          <w:lang w:val="kk-KZ"/>
        </w:rPr>
        <w:t>.</w:t>
      </w:r>
    </w:p>
    <w:p w:rsidR="00773FEE" w:rsidRPr="00D71CD8" w:rsidRDefault="00C969DC" w:rsidP="004E2C81">
      <w:pPr>
        <w:widowControl w:val="0"/>
        <w:tabs>
          <w:tab w:val="left" w:pos="180"/>
        </w:tabs>
        <w:ind w:firstLine="709"/>
        <w:jc w:val="both"/>
        <w:rPr>
          <w:sz w:val="28"/>
          <w:szCs w:val="28"/>
          <w:lang w:val="kk-KZ"/>
        </w:rPr>
      </w:pPr>
      <w:r>
        <w:rPr>
          <w:sz w:val="28"/>
          <w:szCs w:val="28"/>
          <w:lang w:val="kk-KZ"/>
        </w:rPr>
        <w:t>81</w:t>
      </w:r>
      <w:r w:rsidR="00773FEE" w:rsidRPr="00D71CD8">
        <w:rPr>
          <w:sz w:val="28"/>
          <w:szCs w:val="28"/>
          <w:lang w:val="kk-KZ"/>
        </w:rPr>
        <w:t>. Жүк көтергіш крандарды қауіпсіз пайдалануға өндірістік қадағалауды жүзеге асыру үшін ұйымда емтихан комиссиясы осы Қағидалар</w:t>
      </w:r>
      <w:r>
        <w:rPr>
          <w:sz w:val="28"/>
          <w:szCs w:val="28"/>
          <w:lang w:val="kk-KZ"/>
        </w:rPr>
        <w:t>дың</w:t>
      </w:r>
      <w:r w:rsidR="00773FEE" w:rsidRPr="00D71CD8">
        <w:rPr>
          <w:sz w:val="28"/>
          <w:szCs w:val="28"/>
          <w:lang w:val="kk-KZ"/>
        </w:rPr>
        <w:t xml:space="preserve"> талаптары бойынша білімін тексергеннен кейін және осы Қағидалардың 14-қосымшасына сәйкес </w:t>
      </w:r>
      <w:r>
        <w:rPr>
          <w:sz w:val="28"/>
          <w:szCs w:val="28"/>
          <w:lang w:val="kk-KZ"/>
        </w:rPr>
        <w:t>нысан</w:t>
      </w:r>
      <w:r w:rsidR="00773FEE" w:rsidRPr="00D71CD8">
        <w:rPr>
          <w:sz w:val="28"/>
          <w:szCs w:val="28"/>
          <w:lang w:val="kk-KZ"/>
        </w:rPr>
        <w:t xml:space="preserve"> бойынша </w:t>
      </w:r>
      <w:r w:rsidR="00F76B30">
        <w:rPr>
          <w:sz w:val="28"/>
          <w:szCs w:val="28"/>
          <w:lang w:val="kk-KZ"/>
        </w:rPr>
        <w:t>тиісті</w:t>
      </w:r>
      <w:r w:rsidR="00773FEE" w:rsidRPr="00D71CD8">
        <w:rPr>
          <w:sz w:val="28"/>
          <w:szCs w:val="28"/>
          <w:lang w:val="kk-KZ"/>
        </w:rPr>
        <w:t xml:space="preserve"> куәлікті бергеннен кейін инженерлік-техникалық жұмыскер тағайындалады.</w:t>
      </w:r>
    </w:p>
    <w:p w:rsidR="00773FEE" w:rsidRPr="00D71CD8" w:rsidRDefault="00773FEE" w:rsidP="004E2C81">
      <w:pPr>
        <w:widowControl w:val="0"/>
        <w:tabs>
          <w:tab w:val="left" w:pos="180"/>
        </w:tabs>
        <w:ind w:firstLine="709"/>
        <w:jc w:val="both"/>
        <w:rPr>
          <w:sz w:val="28"/>
          <w:szCs w:val="28"/>
          <w:lang w:val="kk-KZ"/>
        </w:rPr>
      </w:pPr>
      <w:r w:rsidRPr="00D71CD8">
        <w:rPr>
          <w:sz w:val="28"/>
          <w:szCs w:val="28"/>
          <w:lang w:val="kk-KZ"/>
        </w:rPr>
        <w:t>Жүк көтергіш крандарды қауіпсіз пайдалануды қадағалайтын инженерлік-техникалық қызметкер білімін тексеру 3 жылда бір рет жүргізіледі. Қадағалау қызметі құрамын және оның құрылымын пайдала</w:t>
      </w:r>
      <w:r w:rsidR="004C1133">
        <w:rPr>
          <w:sz w:val="28"/>
          <w:szCs w:val="28"/>
          <w:lang w:val="kk-KZ"/>
        </w:rPr>
        <w:t>ну мөлшерін және жағдайларын ескере</w:t>
      </w:r>
      <w:r w:rsidRPr="00D71CD8">
        <w:rPr>
          <w:sz w:val="28"/>
          <w:szCs w:val="28"/>
          <w:lang w:val="kk-KZ"/>
        </w:rPr>
        <w:t xml:space="preserve"> отырып</w:t>
      </w:r>
      <w:r w:rsidR="004C1133">
        <w:rPr>
          <w:sz w:val="28"/>
          <w:szCs w:val="28"/>
          <w:lang w:val="kk-KZ"/>
        </w:rPr>
        <w:t>,</w:t>
      </w:r>
      <w:r w:rsidRPr="00D71CD8">
        <w:rPr>
          <w:sz w:val="28"/>
          <w:szCs w:val="28"/>
          <w:lang w:val="kk-KZ"/>
        </w:rPr>
        <w:t xml:space="preserve"> жүк көтергіш крандарды пайдаланушы ұйым иесі немесе басшысы анықтайды.</w:t>
      </w:r>
    </w:p>
    <w:p w:rsidR="00773FEE" w:rsidRPr="00D71CD8" w:rsidRDefault="00F76B30" w:rsidP="004E2C81">
      <w:pPr>
        <w:widowControl w:val="0"/>
        <w:tabs>
          <w:tab w:val="left" w:pos="180"/>
        </w:tabs>
        <w:ind w:firstLine="709"/>
        <w:jc w:val="both"/>
        <w:rPr>
          <w:sz w:val="28"/>
          <w:szCs w:val="28"/>
          <w:lang w:val="kk-KZ"/>
        </w:rPr>
      </w:pPr>
      <w:r>
        <w:rPr>
          <w:sz w:val="28"/>
          <w:szCs w:val="28"/>
          <w:lang w:val="kk-KZ"/>
        </w:rPr>
        <w:t>82</w:t>
      </w:r>
      <w:r w:rsidR="00773FEE" w:rsidRPr="00D71CD8">
        <w:rPr>
          <w:sz w:val="28"/>
          <w:szCs w:val="28"/>
          <w:lang w:val="kk-KZ"/>
        </w:rPr>
        <w:t xml:space="preserve">. </w:t>
      </w:r>
      <w:r w:rsidR="00BE3BEF">
        <w:rPr>
          <w:sz w:val="28"/>
          <w:szCs w:val="28"/>
          <w:lang w:val="kk-KZ"/>
        </w:rPr>
        <w:t xml:space="preserve">Жүк көтергіш </w:t>
      </w:r>
      <w:r w:rsidR="005F3222">
        <w:rPr>
          <w:sz w:val="28"/>
          <w:szCs w:val="28"/>
          <w:lang w:val="kk-KZ"/>
        </w:rPr>
        <w:t>крандардың</w:t>
      </w:r>
      <w:r w:rsidR="00773FEE" w:rsidRPr="00D71CD8">
        <w:rPr>
          <w:sz w:val="28"/>
          <w:szCs w:val="28"/>
          <w:lang w:val="kk-KZ"/>
        </w:rPr>
        <w:t xml:space="preserve"> қауіпсіз пайдалан</w:t>
      </w:r>
      <w:r w:rsidR="005F3222">
        <w:rPr>
          <w:sz w:val="28"/>
          <w:szCs w:val="28"/>
          <w:lang w:val="kk-KZ"/>
        </w:rPr>
        <w:t>ыл</w:t>
      </w:r>
      <w:r w:rsidR="00773FEE" w:rsidRPr="00D71CD8">
        <w:rPr>
          <w:sz w:val="28"/>
          <w:szCs w:val="28"/>
          <w:lang w:val="kk-KZ"/>
        </w:rPr>
        <w:t>уы</w:t>
      </w:r>
      <w:r w:rsidR="005F3222">
        <w:rPr>
          <w:sz w:val="28"/>
          <w:szCs w:val="28"/>
          <w:lang w:val="kk-KZ"/>
        </w:rPr>
        <w:t>н</w:t>
      </w:r>
      <w:r w:rsidR="00773FEE" w:rsidRPr="00D71CD8">
        <w:rPr>
          <w:sz w:val="28"/>
          <w:szCs w:val="28"/>
          <w:lang w:val="kk-KZ"/>
        </w:rPr>
        <w:t xml:space="preserve"> қадағалайтын инженерлік-техникалық жұмыскер:</w:t>
      </w:r>
    </w:p>
    <w:p w:rsidR="00773FEE" w:rsidRPr="00D71CD8" w:rsidRDefault="00183867" w:rsidP="004E2C81">
      <w:pPr>
        <w:widowControl w:val="0"/>
        <w:tabs>
          <w:tab w:val="left" w:pos="180"/>
        </w:tabs>
        <w:ind w:firstLine="709"/>
        <w:jc w:val="both"/>
        <w:rPr>
          <w:rStyle w:val="s0"/>
          <w:sz w:val="28"/>
          <w:szCs w:val="28"/>
          <w:lang w:val="kk-KZ"/>
        </w:rPr>
      </w:pPr>
      <w:r>
        <w:rPr>
          <w:rStyle w:val="s0"/>
          <w:sz w:val="28"/>
          <w:szCs w:val="28"/>
          <w:lang w:val="kk-KZ"/>
        </w:rPr>
        <w:t>ж</w:t>
      </w:r>
      <w:r w:rsidR="00BE3BEF">
        <w:rPr>
          <w:rStyle w:val="s0"/>
          <w:sz w:val="28"/>
          <w:szCs w:val="28"/>
          <w:lang w:val="kk-KZ"/>
        </w:rPr>
        <w:t xml:space="preserve">үк көтергіш </w:t>
      </w:r>
      <w:r w:rsidRPr="00D71CD8">
        <w:rPr>
          <w:sz w:val="28"/>
          <w:szCs w:val="28"/>
          <w:lang w:val="kk-KZ"/>
        </w:rPr>
        <w:t>крандарды</w:t>
      </w:r>
      <w:r w:rsidR="00773FEE" w:rsidRPr="00D71CD8">
        <w:rPr>
          <w:rStyle w:val="s0"/>
          <w:sz w:val="28"/>
          <w:szCs w:val="28"/>
          <w:lang w:val="kk-KZ"/>
        </w:rPr>
        <w:t xml:space="preserve">, алмалы-салмалы жүк қармау </w:t>
      </w:r>
      <w:r w:rsidR="00DA7ED0">
        <w:rPr>
          <w:rStyle w:val="s0"/>
          <w:sz w:val="28"/>
          <w:szCs w:val="28"/>
          <w:lang w:val="kk-KZ"/>
        </w:rPr>
        <w:t>құрылғы</w:t>
      </w:r>
      <w:r w:rsidR="00773FEE" w:rsidRPr="00D71CD8">
        <w:rPr>
          <w:rStyle w:val="s0"/>
          <w:sz w:val="28"/>
          <w:szCs w:val="28"/>
          <w:lang w:val="kk-KZ"/>
        </w:rPr>
        <w:t>ларын, ыдыстарды, кран жолдарын қауіпсіз пайдалану және техникалық күйін қадағал</w:t>
      </w:r>
      <w:r>
        <w:rPr>
          <w:rStyle w:val="s0"/>
          <w:sz w:val="28"/>
          <w:szCs w:val="28"/>
          <w:lang w:val="kk-KZ"/>
        </w:rPr>
        <w:t>ау</w:t>
      </w:r>
      <w:r w:rsidR="00773FEE" w:rsidRPr="00D71CD8">
        <w:rPr>
          <w:rStyle w:val="s0"/>
          <w:sz w:val="28"/>
          <w:szCs w:val="28"/>
          <w:lang w:val="kk-KZ"/>
        </w:rPr>
        <w:t xml:space="preserve">ды </w:t>
      </w:r>
      <w:r>
        <w:rPr>
          <w:rStyle w:val="s0"/>
          <w:sz w:val="28"/>
          <w:szCs w:val="28"/>
          <w:lang w:val="kk-KZ"/>
        </w:rPr>
        <w:t xml:space="preserve">жүзеге асырады </w:t>
      </w:r>
      <w:r w:rsidR="00773FEE" w:rsidRPr="00D71CD8">
        <w:rPr>
          <w:rStyle w:val="s0"/>
          <w:sz w:val="28"/>
          <w:szCs w:val="28"/>
          <w:lang w:val="kk-KZ"/>
        </w:rPr>
        <w:t>және өнеркәсіптік қауіпсіздік қағидаларын бұзуды</w:t>
      </w:r>
      <w:r>
        <w:rPr>
          <w:rStyle w:val="s0"/>
          <w:sz w:val="28"/>
          <w:szCs w:val="28"/>
          <w:lang w:val="kk-KZ"/>
        </w:rPr>
        <w:t>ң</w:t>
      </w:r>
      <w:r w:rsidR="00773FEE" w:rsidRPr="00D71CD8">
        <w:rPr>
          <w:rStyle w:val="s0"/>
          <w:sz w:val="28"/>
          <w:szCs w:val="28"/>
          <w:lang w:val="kk-KZ"/>
        </w:rPr>
        <w:t xml:space="preserve"> алды алу бойынша шаралар қабылдайды;</w:t>
      </w:r>
    </w:p>
    <w:p w:rsidR="00773FEE" w:rsidRPr="00D71CD8" w:rsidRDefault="00774A22" w:rsidP="004E2C81">
      <w:pPr>
        <w:widowControl w:val="0"/>
        <w:tabs>
          <w:tab w:val="left" w:pos="180"/>
        </w:tabs>
        <w:ind w:firstLine="709"/>
        <w:jc w:val="both"/>
        <w:rPr>
          <w:rStyle w:val="s0"/>
          <w:sz w:val="28"/>
          <w:szCs w:val="28"/>
          <w:lang w:val="kk-KZ"/>
        </w:rPr>
      </w:pPr>
      <w:r>
        <w:rPr>
          <w:rStyle w:val="s0"/>
          <w:sz w:val="28"/>
          <w:szCs w:val="28"/>
          <w:lang w:val="kk-KZ"/>
        </w:rPr>
        <w:t>ж</w:t>
      </w:r>
      <w:r w:rsidR="00BE3BEF">
        <w:rPr>
          <w:rStyle w:val="s0"/>
          <w:sz w:val="28"/>
          <w:szCs w:val="28"/>
          <w:lang w:val="kk-KZ"/>
        </w:rPr>
        <w:t xml:space="preserve">үк көтергіш </w:t>
      </w:r>
      <w:r w:rsidRPr="00D71CD8">
        <w:rPr>
          <w:sz w:val="28"/>
          <w:szCs w:val="28"/>
          <w:lang w:val="kk-KZ"/>
        </w:rPr>
        <w:t>крандарды</w:t>
      </w:r>
      <w:r w:rsidR="00773FEE" w:rsidRPr="00D71CD8">
        <w:rPr>
          <w:rStyle w:val="s0"/>
          <w:sz w:val="28"/>
          <w:szCs w:val="28"/>
          <w:lang w:val="kk-KZ"/>
        </w:rPr>
        <w:t xml:space="preserve"> куәландыруды жүргізеді және паспортта осы Қағидаларда қарастырылған жағдайларда оларды пайдалдануға рұқсат беретін жазба</w:t>
      </w:r>
      <w:r>
        <w:rPr>
          <w:rStyle w:val="s0"/>
          <w:sz w:val="28"/>
          <w:szCs w:val="28"/>
          <w:lang w:val="kk-KZ"/>
        </w:rPr>
        <w:t>ны</w:t>
      </w:r>
      <w:r w:rsidR="00773FEE" w:rsidRPr="00D71CD8">
        <w:rPr>
          <w:rStyle w:val="s0"/>
          <w:sz w:val="28"/>
          <w:szCs w:val="28"/>
          <w:lang w:val="kk-KZ"/>
        </w:rPr>
        <w:t xml:space="preserve"> ресімде</w:t>
      </w:r>
      <w:r>
        <w:rPr>
          <w:rStyle w:val="s0"/>
          <w:sz w:val="28"/>
          <w:szCs w:val="28"/>
          <w:lang w:val="kk-KZ"/>
        </w:rPr>
        <w:t>й</w:t>
      </w:r>
      <w:r w:rsidR="00773FEE" w:rsidRPr="00D71CD8">
        <w:rPr>
          <w:rStyle w:val="s0"/>
          <w:sz w:val="28"/>
          <w:szCs w:val="28"/>
          <w:lang w:val="kk-KZ"/>
        </w:rPr>
        <w:t xml:space="preserve">ді, </w:t>
      </w:r>
      <w:r w:rsidR="00E52330" w:rsidRPr="00D71CD8">
        <w:rPr>
          <w:rStyle w:val="s0"/>
          <w:sz w:val="28"/>
          <w:szCs w:val="28"/>
          <w:lang w:val="kk-KZ"/>
        </w:rPr>
        <w:t xml:space="preserve">егер </w:t>
      </w:r>
      <w:r w:rsidR="00E52330">
        <w:rPr>
          <w:rStyle w:val="s0"/>
          <w:sz w:val="28"/>
          <w:szCs w:val="28"/>
          <w:lang w:val="kk-KZ"/>
        </w:rPr>
        <w:t>бұл</w:t>
      </w:r>
      <w:r w:rsidR="00E52330" w:rsidRPr="00D71CD8">
        <w:rPr>
          <w:rStyle w:val="s0"/>
          <w:sz w:val="28"/>
          <w:szCs w:val="28"/>
          <w:lang w:val="kk-KZ"/>
        </w:rPr>
        <w:t xml:space="preserve"> міндеттер басқа жауапты тұлғаларға жүктелмесе</w:t>
      </w:r>
      <w:r w:rsidR="00E52330">
        <w:rPr>
          <w:rStyle w:val="s0"/>
          <w:sz w:val="28"/>
          <w:szCs w:val="28"/>
          <w:lang w:val="kk-KZ"/>
        </w:rPr>
        <w:t>,</w:t>
      </w:r>
      <w:r w:rsidRPr="00D71CD8">
        <w:rPr>
          <w:sz w:val="28"/>
          <w:szCs w:val="28"/>
          <w:lang w:val="kk-KZ"/>
        </w:rPr>
        <w:t xml:space="preserve">өнеркәсіптік қауіпсіздік </w:t>
      </w:r>
      <w:r w:rsidR="00773FEE" w:rsidRPr="00D71CD8">
        <w:rPr>
          <w:rStyle w:val="s0"/>
          <w:sz w:val="28"/>
          <w:szCs w:val="28"/>
          <w:lang w:val="kk-KZ"/>
        </w:rPr>
        <w:t>саласындағы уәкілетті органның аумақтық бөлімшесінде есепке қоюға жатпайтын жүк көтергіш крандар</w:t>
      </w:r>
      <w:r w:rsidR="008C1088">
        <w:rPr>
          <w:rStyle w:val="s0"/>
          <w:sz w:val="28"/>
          <w:szCs w:val="28"/>
          <w:lang w:val="kk-KZ"/>
        </w:rPr>
        <w:t>дың</w:t>
      </w:r>
      <w:r w:rsidR="00773FEE" w:rsidRPr="00D71CD8">
        <w:rPr>
          <w:rStyle w:val="s0"/>
          <w:sz w:val="28"/>
          <w:szCs w:val="28"/>
          <w:lang w:val="kk-KZ"/>
        </w:rPr>
        <w:t xml:space="preserve">, алмалы-салмалы жүк қармау </w:t>
      </w:r>
      <w:r w:rsidR="00DA7ED0">
        <w:rPr>
          <w:rStyle w:val="s0"/>
          <w:sz w:val="28"/>
          <w:szCs w:val="28"/>
          <w:lang w:val="kk-KZ"/>
        </w:rPr>
        <w:t>құрылғы</w:t>
      </w:r>
      <w:r w:rsidR="00773FEE" w:rsidRPr="00D71CD8">
        <w:rPr>
          <w:rStyle w:val="s0"/>
          <w:sz w:val="28"/>
          <w:szCs w:val="28"/>
          <w:lang w:val="kk-KZ"/>
        </w:rPr>
        <w:t>лары</w:t>
      </w:r>
      <w:r w:rsidR="008C1088">
        <w:rPr>
          <w:rStyle w:val="s0"/>
          <w:sz w:val="28"/>
          <w:szCs w:val="28"/>
          <w:lang w:val="kk-KZ"/>
        </w:rPr>
        <w:t>ның</w:t>
      </w:r>
      <w:r w:rsidR="00773FEE" w:rsidRPr="00D71CD8">
        <w:rPr>
          <w:rStyle w:val="s0"/>
          <w:sz w:val="28"/>
          <w:szCs w:val="28"/>
          <w:lang w:val="kk-KZ"/>
        </w:rPr>
        <w:t xml:space="preserve"> есе</w:t>
      </w:r>
      <w:r w:rsidR="008C1088">
        <w:rPr>
          <w:rStyle w:val="s0"/>
          <w:sz w:val="28"/>
          <w:szCs w:val="28"/>
          <w:lang w:val="kk-KZ"/>
        </w:rPr>
        <w:t>бін</w:t>
      </w:r>
      <w:r w:rsidR="00773FEE" w:rsidRPr="00D71CD8">
        <w:rPr>
          <w:rStyle w:val="s0"/>
          <w:sz w:val="28"/>
          <w:szCs w:val="28"/>
          <w:lang w:val="kk-KZ"/>
        </w:rPr>
        <w:t>және техникалық куәландыру</w:t>
      </w:r>
      <w:r w:rsidR="008C1088">
        <w:rPr>
          <w:rStyle w:val="s0"/>
          <w:sz w:val="28"/>
          <w:szCs w:val="28"/>
          <w:lang w:val="kk-KZ"/>
        </w:rPr>
        <w:t>ды</w:t>
      </w:r>
      <w:r w:rsidR="00773FEE" w:rsidRPr="00D71CD8">
        <w:rPr>
          <w:rStyle w:val="s0"/>
          <w:sz w:val="28"/>
          <w:szCs w:val="28"/>
          <w:lang w:val="kk-KZ"/>
        </w:rPr>
        <w:t xml:space="preserve"> жүргізеді;</w:t>
      </w:r>
    </w:p>
    <w:p w:rsidR="00773FEE" w:rsidRPr="00D71CD8" w:rsidRDefault="00176717" w:rsidP="004E2C81">
      <w:pPr>
        <w:widowControl w:val="0"/>
        <w:tabs>
          <w:tab w:val="left" w:pos="180"/>
        </w:tabs>
        <w:ind w:firstLine="709"/>
        <w:jc w:val="both"/>
        <w:rPr>
          <w:rStyle w:val="s0"/>
          <w:sz w:val="28"/>
          <w:szCs w:val="28"/>
          <w:lang w:val="kk-KZ"/>
        </w:rPr>
      </w:pPr>
      <w:r w:rsidRPr="00D71CD8">
        <w:rPr>
          <w:rStyle w:val="s0"/>
          <w:sz w:val="28"/>
          <w:szCs w:val="28"/>
          <w:lang w:val="kk-KZ"/>
        </w:rPr>
        <w:t xml:space="preserve">тексеру нәтижелері бойынша </w:t>
      </w:r>
      <w:r w:rsidR="00FC6AC2" w:rsidRPr="00D71CD8">
        <w:rPr>
          <w:sz w:val="28"/>
          <w:szCs w:val="28"/>
          <w:lang w:val="kk-KZ"/>
        </w:rPr>
        <w:t xml:space="preserve">өнеркәсіптік қауіпсіздік </w:t>
      </w:r>
      <w:r w:rsidR="00773FEE" w:rsidRPr="00D71CD8">
        <w:rPr>
          <w:rStyle w:val="s0"/>
          <w:sz w:val="28"/>
          <w:szCs w:val="28"/>
          <w:lang w:val="kk-KZ"/>
        </w:rPr>
        <w:t>саласындағы мемлекеттік қадағалау инспекторы берген актілердің орындалуы</w:t>
      </w:r>
      <w:r>
        <w:rPr>
          <w:rStyle w:val="s0"/>
          <w:sz w:val="28"/>
          <w:szCs w:val="28"/>
          <w:lang w:val="kk-KZ"/>
        </w:rPr>
        <w:t>н</w:t>
      </w:r>
      <w:r w:rsidR="00773FEE" w:rsidRPr="00D71CD8">
        <w:rPr>
          <w:rStyle w:val="s0"/>
          <w:sz w:val="28"/>
          <w:szCs w:val="28"/>
          <w:lang w:val="kk-KZ"/>
        </w:rPr>
        <w:t xml:space="preserve">, </w:t>
      </w:r>
      <w:r>
        <w:rPr>
          <w:rStyle w:val="s0"/>
          <w:sz w:val="28"/>
          <w:szCs w:val="28"/>
          <w:lang w:val="kk-KZ"/>
        </w:rPr>
        <w:t>ж</w:t>
      </w:r>
      <w:r w:rsidR="00BE3BEF">
        <w:rPr>
          <w:rStyle w:val="s0"/>
          <w:sz w:val="28"/>
          <w:szCs w:val="28"/>
          <w:lang w:val="kk-KZ"/>
        </w:rPr>
        <w:t xml:space="preserve">үк көтергіш </w:t>
      </w:r>
      <w:r w:rsidR="000C20C0">
        <w:rPr>
          <w:rStyle w:val="s0"/>
          <w:sz w:val="28"/>
          <w:szCs w:val="28"/>
          <w:lang w:val="kk-KZ"/>
        </w:rPr>
        <w:t>крандарды</w:t>
      </w:r>
      <w:r w:rsidR="00773FEE" w:rsidRPr="00D71CD8">
        <w:rPr>
          <w:rStyle w:val="s0"/>
          <w:sz w:val="28"/>
          <w:szCs w:val="28"/>
          <w:lang w:val="kk-KZ"/>
        </w:rPr>
        <w:t xml:space="preserve">, кран жолдарын </w:t>
      </w:r>
      <w:r w:rsidR="000C20C0">
        <w:rPr>
          <w:rStyle w:val="s0"/>
          <w:sz w:val="28"/>
          <w:szCs w:val="28"/>
          <w:lang w:val="kk-KZ"/>
        </w:rPr>
        <w:t>мерзімдік</w:t>
      </w:r>
      <w:r w:rsidR="00773FEE" w:rsidRPr="00D71CD8">
        <w:rPr>
          <w:rStyle w:val="s0"/>
          <w:sz w:val="28"/>
          <w:szCs w:val="28"/>
          <w:lang w:val="kk-KZ"/>
        </w:rPr>
        <w:t xml:space="preserve">қарау </w:t>
      </w:r>
      <w:r w:rsidR="000C20C0">
        <w:rPr>
          <w:rStyle w:val="s0"/>
          <w:sz w:val="28"/>
          <w:szCs w:val="28"/>
          <w:lang w:val="kk-KZ"/>
        </w:rPr>
        <w:t xml:space="preserve">мен жөндеу кестелерінің </w:t>
      </w:r>
      <w:r w:rsidR="00773FEE" w:rsidRPr="00D71CD8">
        <w:rPr>
          <w:rStyle w:val="s0"/>
          <w:sz w:val="28"/>
          <w:szCs w:val="28"/>
          <w:lang w:val="kk-KZ"/>
        </w:rPr>
        <w:t xml:space="preserve">және алмалы-салмалы жүк қармау </w:t>
      </w:r>
      <w:r w:rsidR="00DA7ED0">
        <w:rPr>
          <w:rStyle w:val="s0"/>
          <w:sz w:val="28"/>
          <w:szCs w:val="28"/>
          <w:lang w:val="kk-KZ"/>
        </w:rPr>
        <w:t>құрылғы</w:t>
      </w:r>
      <w:r w:rsidR="00773FEE" w:rsidRPr="00D71CD8">
        <w:rPr>
          <w:rStyle w:val="s0"/>
          <w:sz w:val="28"/>
          <w:szCs w:val="28"/>
          <w:lang w:val="kk-KZ"/>
        </w:rPr>
        <w:t xml:space="preserve">лары мен ыдыстарды </w:t>
      </w:r>
      <w:r w:rsidR="008A2651">
        <w:rPr>
          <w:rStyle w:val="s0"/>
          <w:sz w:val="28"/>
          <w:szCs w:val="28"/>
          <w:lang w:val="kk-KZ"/>
        </w:rPr>
        <w:t>тексеру</w:t>
      </w:r>
      <w:r w:rsidR="00773FEE" w:rsidRPr="00D71CD8">
        <w:rPr>
          <w:rStyle w:val="s0"/>
          <w:sz w:val="28"/>
          <w:szCs w:val="28"/>
          <w:lang w:val="kk-KZ"/>
        </w:rPr>
        <w:t xml:space="preserve"> мерзім</w:t>
      </w:r>
      <w:r w:rsidR="008A2651">
        <w:rPr>
          <w:rStyle w:val="s0"/>
          <w:sz w:val="28"/>
          <w:szCs w:val="28"/>
          <w:lang w:val="kk-KZ"/>
        </w:rPr>
        <w:t>дер</w:t>
      </w:r>
      <w:r w:rsidR="00773FEE" w:rsidRPr="00D71CD8">
        <w:rPr>
          <w:rStyle w:val="s0"/>
          <w:sz w:val="28"/>
          <w:szCs w:val="28"/>
          <w:lang w:val="kk-KZ"/>
        </w:rPr>
        <w:t>інің сақталуы</w:t>
      </w:r>
      <w:r w:rsidR="008A2651">
        <w:rPr>
          <w:rStyle w:val="s0"/>
          <w:sz w:val="28"/>
          <w:szCs w:val="28"/>
          <w:lang w:val="kk-KZ"/>
        </w:rPr>
        <w:t>н</w:t>
      </w:r>
      <w:r w:rsidR="00773FEE" w:rsidRPr="00D71CD8">
        <w:rPr>
          <w:rStyle w:val="s0"/>
          <w:sz w:val="28"/>
          <w:szCs w:val="28"/>
          <w:lang w:val="kk-KZ"/>
        </w:rPr>
        <w:t xml:space="preserve"> бақылайды;</w:t>
      </w:r>
    </w:p>
    <w:p w:rsidR="00773FEE" w:rsidRPr="00D71CD8" w:rsidRDefault="00773FEE" w:rsidP="004E2C81">
      <w:pPr>
        <w:widowControl w:val="0"/>
        <w:tabs>
          <w:tab w:val="left" w:pos="180"/>
        </w:tabs>
        <w:ind w:firstLine="709"/>
        <w:jc w:val="both"/>
        <w:rPr>
          <w:rStyle w:val="s0"/>
          <w:sz w:val="28"/>
          <w:szCs w:val="28"/>
          <w:lang w:val="kk-KZ"/>
        </w:rPr>
      </w:pPr>
      <w:r w:rsidRPr="00D71CD8">
        <w:rPr>
          <w:rStyle w:val="s0"/>
          <w:sz w:val="28"/>
          <w:szCs w:val="28"/>
          <w:lang w:val="kk-KZ"/>
        </w:rPr>
        <w:t>жұмысшыларды жүк көтергіш крандарды басқару және оларға қызмет көрсетуге жіберу тәртібінің сақталуы</w:t>
      </w:r>
      <w:r w:rsidR="00464979">
        <w:rPr>
          <w:rStyle w:val="s0"/>
          <w:sz w:val="28"/>
          <w:szCs w:val="28"/>
          <w:lang w:val="kk-KZ"/>
        </w:rPr>
        <w:t>н</w:t>
      </w:r>
      <w:r w:rsidRPr="00D71CD8">
        <w:rPr>
          <w:rStyle w:val="s0"/>
          <w:sz w:val="28"/>
          <w:szCs w:val="28"/>
          <w:lang w:val="kk-KZ"/>
        </w:rPr>
        <w:t xml:space="preserve"> тексереді, қызмет көрсету және жөндеу персоналының білімін </w:t>
      </w:r>
      <w:r w:rsidR="00464979">
        <w:rPr>
          <w:rStyle w:val="s0"/>
          <w:sz w:val="28"/>
          <w:szCs w:val="28"/>
          <w:lang w:val="kk-KZ"/>
        </w:rPr>
        <w:t>мерзімдік</w:t>
      </w:r>
      <w:r w:rsidR="00C67B0A">
        <w:rPr>
          <w:rStyle w:val="s0"/>
          <w:sz w:val="28"/>
          <w:szCs w:val="28"/>
          <w:lang w:val="kk-KZ"/>
        </w:rPr>
        <w:t xml:space="preserve"> </w:t>
      </w:r>
      <w:r w:rsidRPr="00D71CD8">
        <w:rPr>
          <w:rStyle w:val="s0"/>
          <w:sz w:val="28"/>
          <w:szCs w:val="28"/>
          <w:lang w:val="kk-KZ"/>
        </w:rPr>
        <w:t xml:space="preserve">тексеру, </w:t>
      </w:r>
      <w:r w:rsidR="00464979">
        <w:rPr>
          <w:rStyle w:val="s0"/>
          <w:sz w:val="28"/>
          <w:szCs w:val="28"/>
          <w:lang w:val="kk-KZ"/>
        </w:rPr>
        <w:t>ж</w:t>
      </w:r>
      <w:r w:rsidR="00BE3BEF">
        <w:rPr>
          <w:rStyle w:val="s0"/>
          <w:sz w:val="28"/>
          <w:szCs w:val="28"/>
          <w:lang w:val="kk-KZ"/>
        </w:rPr>
        <w:t xml:space="preserve">үк көтергіш </w:t>
      </w:r>
      <w:r w:rsidR="00464979">
        <w:rPr>
          <w:rStyle w:val="s0"/>
          <w:sz w:val="28"/>
          <w:szCs w:val="28"/>
          <w:lang w:val="kk-KZ"/>
        </w:rPr>
        <w:t>крандарды</w:t>
      </w:r>
      <w:r w:rsidRPr="00D71CD8">
        <w:rPr>
          <w:rStyle w:val="s0"/>
          <w:sz w:val="28"/>
          <w:szCs w:val="28"/>
          <w:lang w:val="kk-KZ"/>
        </w:rPr>
        <w:t xml:space="preserve"> ақаусыз күйде ұстауға жауапты инженерлік-техникалық жұмыскерлердің</w:t>
      </w:r>
      <w:r w:rsidR="00464979">
        <w:rPr>
          <w:rStyle w:val="s0"/>
          <w:sz w:val="28"/>
          <w:szCs w:val="28"/>
          <w:lang w:val="kk-KZ"/>
        </w:rPr>
        <w:t xml:space="preserve"> және</w:t>
      </w:r>
      <w:r w:rsidRPr="00D71CD8">
        <w:rPr>
          <w:rStyle w:val="s0"/>
          <w:sz w:val="28"/>
          <w:szCs w:val="28"/>
          <w:lang w:val="kk-KZ"/>
        </w:rPr>
        <w:t xml:space="preserve"> крандармен қауіпсіз жұмыс жүргізуге жауапты тұлғалардың білімін тексеру бойынша комиссия жұмысына қатысады;</w:t>
      </w:r>
    </w:p>
    <w:p w:rsidR="00773FEE" w:rsidRPr="00D71CD8" w:rsidRDefault="00773FEE" w:rsidP="004E2C81">
      <w:pPr>
        <w:widowControl w:val="0"/>
        <w:tabs>
          <w:tab w:val="left" w:pos="180"/>
        </w:tabs>
        <w:ind w:firstLine="709"/>
        <w:jc w:val="both"/>
        <w:rPr>
          <w:rStyle w:val="s0"/>
          <w:sz w:val="28"/>
          <w:szCs w:val="28"/>
          <w:lang w:val="kk-KZ"/>
        </w:rPr>
      </w:pPr>
      <w:r w:rsidRPr="00D71CD8">
        <w:rPr>
          <w:rStyle w:val="s0"/>
          <w:sz w:val="28"/>
          <w:szCs w:val="28"/>
          <w:lang w:val="kk-KZ"/>
        </w:rPr>
        <w:t>технологиялық регламенттердің болуы</w:t>
      </w:r>
      <w:r w:rsidR="00464979">
        <w:rPr>
          <w:rStyle w:val="s0"/>
          <w:sz w:val="28"/>
          <w:szCs w:val="28"/>
          <w:lang w:val="kk-KZ"/>
        </w:rPr>
        <w:t>н</w:t>
      </w:r>
      <w:r w:rsidRPr="00D71CD8">
        <w:rPr>
          <w:rStyle w:val="s0"/>
          <w:sz w:val="28"/>
          <w:szCs w:val="28"/>
          <w:lang w:val="kk-KZ"/>
        </w:rPr>
        <w:t xml:space="preserve"> және оларды қызмет көрсететін персоналдың, </w:t>
      </w:r>
      <w:r w:rsidR="001C5FEC">
        <w:rPr>
          <w:rStyle w:val="s0"/>
          <w:sz w:val="28"/>
          <w:szCs w:val="28"/>
          <w:lang w:val="kk-KZ"/>
        </w:rPr>
        <w:t>ж</w:t>
      </w:r>
      <w:r w:rsidR="00BE3BEF">
        <w:rPr>
          <w:rStyle w:val="s0"/>
          <w:sz w:val="28"/>
          <w:szCs w:val="28"/>
          <w:lang w:val="kk-KZ"/>
        </w:rPr>
        <w:t>үк көтергіш механизмдерді</w:t>
      </w:r>
      <w:r w:rsidRPr="00D71CD8">
        <w:rPr>
          <w:rStyle w:val="s0"/>
          <w:sz w:val="28"/>
          <w:szCs w:val="28"/>
          <w:lang w:val="kk-KZ"/>
        </w:rPr>
        <w:t xml:space="preserve"> ақаусыз күйде ұстауға жауапты инженерлік-техникалық жұмыскерлердің (мамандардың)</w:t>
      </w:r>
      <w:r w:rsidR="00C67B0A">
        <w:rPr>
          <w:rStyle w:val="s0"/>
          <w:sz w:val="28"/>
          <w:szCs w:val="28"/>
          <w:lang w:val="kk-KZ"/>
        </w:rPr>
        <w:t xml:space="preserve"> </w:t>
      </w:r>
      <w:r w:rsidR="001C5FEC" w:rsidRPr="00D71CD8">
        <w:rPr>
          <w:rStyle w:val="s0"/>
          <w:sz w:val="28"/>
          <w:szCs w:val="28"/>
          <w:lang w:val="kk-KZ"/>
        </w:rPr>
        <w:t>және</w:t>
      </w:r>
      <w:r w:rsidR="00C67B0A">
        <w:rPr>
          <w:rStyle w:val="s0"/>
          <w:sz w:val="28"/>
          <w:szCs w:val="28"/>
          <w:lang w:val="kk-KZ"/>
        </w:rPr>
        <w:t xml:space="preserve"> </w:t>
      </w:r>
      <w:r w:rsidRPr="00D71CD8">
        <w:rPr>
          <w:rStyle w:val="s0"/>
          <w:sz w:val="28"/>
          <w:szCs w:val="28"/>
          <w:lang w:val="kk-KZ"/>
        </w:rPr>
        <w:t>крандармен қауіпсіз жұмыс жүргізуге жауапты тұлғалардың орындауы</w:t>
      </w:r>
      <w:r w:rsidR="001C5FEC">
        <w:rPr>
          <w:rStyle w:val="s0"/>
          <w:sz w:val="28"/>
          <w:szCs w:val="28"/>
          <w:lang w:val="kk-KZ"/>
        </w:rPr>
        <w:t>н</w:t>
      </w:r>
      <w:r w:rsidRPr="00D71CD8">
        <w:rPr>
          <w:rStyle w:val="s0"/>
          <w:sz w:val="28"/>
          <w:szCs w:val="28"/>
          <w:lang w:val="kk-KZ"/>
        </w:rPr>
        <w:t xml:space="preserve"> бақыла</w:t>
      </w:r>
      <w:r w:rsidR="001C5FEC">
        <w:rPr>
          <w:rStyle w:val="s0"/>
          <w:sz w:val="28"/>
          <w:szCs w:val="28"/>
          <w:lang w:val="kk-KZ"/>
        </w:rPr>
        <w:t>й</w:t>
      </w:r>
      <w:r w:rsidRPr="00D71CD8">
        <w:rPr>
          <w:rStyle w:val="s0"/>
          <w:sz w:val="28"/>
          <w:szCs w:val="28"/>
          <w:lang w:val="kk-KZ"/>
        </w:rPr>
        <w:t>ды;</w:t>
      </w:r>
    </w:p>
    <w:p w:rsidR="00773FEE" w:rsidRPr="00D71CD8" w:rsidRDefault="00773FEE" w:rsidP="004E2C81">
      <w:pPr>
        <w:widowControl w:val="0"/>
        <w:tabs>
          <w:tab w:val="left" w:pos="180"/>
        </w:tabs>
        <w:ind w:firstLine="709"/>
        <w:jc w:val="both"/>
        <w:rPr>
          <w:sz w:val="28"/>
          <w:szCs w:val="28"/>
          <w:lang w:val="kk-KZ"/>
        </w:rPr>
      </w:pPr>
      <w:r w:rsidRPr="00D71CD8">
        <w:rPr>
          <w:rStyle w:val="s0"/>
          <w:sz w:val="28"/>
          <w:szCs w:val="28"/>
          <w:lang w:val="kk-KZ"/>
        </w:rPr>
        <w:t xml:space="preserve">жүктерді </w:t>
      </w:r>
      <w:r w:rsidR="00D149D2">
        <w:rPr>
          <w:rStyle w:val="s0"/>
          <w:sz w:val="28"/>
          <w:szCs w:val="28"/>
          <w:lang w:val="kk-KZ"/>
        </w:rPr>
        <w:t>іліп</w:t>
      </w:r>
      <w:r w:rsidR="00C67B0A">
        <w:rPr>
          <w:rStyle w:val="s0"/>
          <w:sz w:val="28"/>
          <w:szCs w:val="28"/>
          <w:lang w:val="kk-KZ"/>
        </w:rPr>
        <w:t xml:space="preserve"> </w:t>
      </w:r>
      <w:r w:rsidRPr="00D71CD8">
        <w:rPr>
          <w:rStyle w:val="s0"/>
          <w:sz w:val="28"/>
          <w:szCs w:val="28"/>
          <w:lang w:val="kk-KZ"/>
        </w:rPr>
        <w:t xml:space="preserve">қоюдың қолданылатын тәсілдерінің дұрыстығына, жүкті қаттап қою өлшемдерінің сақталуына, </w:t>
      </w:r>
      <w:r w:rsidR="00090AFE">
        <w:rPr>
          <w:rStyle w:val="s0"/>
          <w:sz w:val="28"/>
          <w:szCs w:val="28"/>
          <w:lang w:val="kk-KZ"/>
        </w:rPr>
        <w:t>жебелі</w:t>
      </w:r>
      <w:r w:rsidR="00D149D2">
        <w:rPr>
          <w:rStyle w:val="s0"/>
          <w:sz w:val="28"/>
          <w:szCs w:val="28"/>
          <w:lang w:val="kk-KZ"/>
        </w:rPr>
        <w:t>,</w:t>
      </w:r>
      <w:r w:rsidRPr="00D71CD8">
        <w:rPr>
          <w:rStyle w:val="s0"/>
          <w:sz w:val="28"/>
          <w:szCs w:val="28"/>
          <w:lang w:val="kk-KZ"/>
        </w:rPr>
        <w:t xml:space="preserve"> өздігінен жүретін крандарды орнату дұрыстығына, электр беру желілеріне жақын және көпірлі және </w:t>
      </w:r>
      <w:r w:rsidR="006D7CD4">
        <w:rPr>
          <w:rStyle w:val="s0"/>
          <w:sz w:val="28"/>
          <w:szCs w:val="28"/>
          <w:lang w:val="kk-KZ"/>
        </w:rPr>
        <w:t>консольді</w:t>
      </w:r>
      <w:r w:rsidRPr="00D71CD8">
        <w:rPr>
          <w:rStyle w:val="s0"/>
          <w:sz w:val="28"/>
          <w:szCs w:val="28"/>
          <w:lang w:val="kk-KZ"/>
        </w:rPr>
        <w:t xml:space="preserve"> жылжымалы крандардың кран жолдарында жұмыстарды орындау кезінде рұқсат-нарядтары жүйесінің сақталуына ерекше назар аудара отырып, жүк көтергіш крандармен жұмыс істеу кезінде қауіпсіздік ережелерінің, технологиялық регламенттердің орындалуы</w:t>
      </w:r>
      <w:r w:rsidR="00D149D2">
        <w:rPr>
          <w:rStyle w:val="s0"/>
          <w:sz w:val="28"/>
          <w:szCs w:val="28"/>
          <w:lang w:val="kk-KZ"/>
        </w:rPr>
        <w:t>н</w:t>
      </w:r>
      <w:r w:rsidRPr="00D71CD8">
        <w:rPr>
          <w:rStyle w:val="s0"/>
          <w:sz w:val="28"/>
          <w:szCs w:val="28"/>
          <w:lang w:val="kk-KZ"/>
        </w:rPr>
        <w:t xml:space="preserve"> тексереді</w:t>
      </w:r>
      <w:r w:rsidRPr="00D71CD8">
        <w:rPr>
          <w:sz w:val="28"/>
          <w:szCs w:val="28"/>
          <w:lang w:val="kk-KZ"/>
        </w:rPr>
        <w:t>;</w:t>
      </w:r>
    </w:p>
    <w:p w:rsidR="00773FEE" w:rsidRPr="00D71CD8" w:rsidRDefault="00773FEE" w:rsidP="004E2C81">
      <w:pPr>
        <w:widowControl w:val="0"/>
        <w:tabs>
          <w:tab w:val="left" w:pos="180"/>
        </w:tabs>
        <w:ind w:firstLine="709"/>
        <w:jc w:val="both"/>
        <w:rPr>
          <w:sz w:val="28"/>
          <w:szCs w:val="28"/>
          <w:lang w:val="kk-KZ"/>
        </w:rPr>
      </w:pPr>
      <w:r w:rsidRPr="00D71CD8">
        <w:rPr>
          <w:sz w:val="28"/>
          <w:szCs w:val="28"/>
          <w:lang w:val="kk-KZ"/>
        </w:rPr>
        <w:t xml:space="preserve">иесі немесе </w:t>
      </w:r>
      <w:r w:rsidR="007277DC" w:rsidRPr="00D71CD8">
        <w:rPr>
          <w:sz w:val="28"/>
          <w:szCs w:val="28"/>
          <w:lang w:val="kk-KZ"/>
        </w:rPr>
        <w:t xml:space="preserve">пайдаланушы ұйым </w:t>
      </w:r>
      <w:r w:rsidRPr="00D71CD8">
        <w:rPr>
          <w:sz w:val="28"/>
          <w:szCs w:val="28"/>
          <w:lang w:val="kk-KZ"/>
        </w:rPr>
        <w:t>басшысы белгілеген объектілер</w:t>
      </w:r>
      <w:r w:rsidR="007277DC">
        <w:rPr>
          <w:sz w:val="28"/>
          <w:szCs w:val="28"/>
          <w:lang w:val="kk-KZ"/>
        </w:rPr>
        <w:t>де</w:t>
      </w:r>
      <w:r w:rsidR="00C67B0A">
        <w:rPr>
          <w:sz w:val="28"/>
          <w:szCs w:val="28"/>
          <w:lang w:val="kk-KZ"/>
        </w:rPr>
        <w:t xml:space="preserve"> </w:t>
      </w:r>
      <w:r w:rsidR="007277DC">
        <w:rPr>
          <w:sz w:val="28"/>
          <w:szCs w:val="28"/>
          <w:lang w:val="kk-KZ"/>
        </w:rPr>
        <w:t>жебелі,</w:t>
      </w:r>
      <w:r w:rsidR="00C67B0A">
        <w:rPr>
          <w:sz w:val="28"/>
          <w:szCs w:val="28"/>
          <w:lang w:val="kk-KZ"/>
        </w:rPr>
        <w:t xml:space="preserve"> </w:t>
      </w:r>
      <w:r w:rsidRPr="00D71CD8">
        <w:rPr>
          <w:sz w:val="28"/>
          <w:szCs w:val="28"/>
          <w:lang w:val="kk-KZ"/>
        </w:rPr>
        <w:t>өздігінен жүретін крандарды бөлу және жолдау тәртібінің сақталуы</w:t>
      </w:r>
      <w:r w:rsidR="007277DC">
        <w:rPr>
          <w:sz w:val="28"/>
          <w:szCs w:val="28"/>
          <w:lang w:val="kk-KZ"/>
        </w:rPr>
        <w:t>н</w:t>
      </w:r>
      <w:r w:rsidRPr="00D71CD8">
        <w:rPr>
          <w:sz w:val="28"/>
          <w:szCs w:val="28"/>
          <w:lang w:val="kk-KZ"/>
        </w:rPr>
        <w:t xml:space="preserve"> бақыла</w:t>
      </w:r>
      <w:r w:rsidR="007277DC">
        <w:rPr>
          <w:sz w:val="28"/>
          <w:szCs w:val="28"/>
          <w:lang w:val="kk-KZ"/>
        </w:rPr>
        <w:t>й</w:t>
      </w:r>
      <w:r w:rsidRPr="00D71CD8">
        <w:rPr>
          <w:sz w:val="28"/>
          <w:szCs w:val="28"/>
          <w:lang w:val="kk-KZ"/>
        </w:rPr>
        <w:t>ды.</w:t>
      </w:r>
    </w:p>
    <w:p w:rsidR="00773FEE" w:rsidRPr="00D71CD8" w:rsidRDefault="00F76B30" w:rsidP="004E2C81">
      <w:pPr>
        <w:widowControl w:val="0"/>
        <w:tabs>
          <w:tab w:val="left" w:pos="180"/>
        </w:tabs>
        <w:ind w:firstLine="709"/>
        <w:jc w:val="both"/>
        <w:rPr>
          <w:rStyle w:val="s0"/>
          <w:sz w:val="28"/>
          <w:szCs w:val="28"/>
          <w:lang w:val="kk-KZ"/>
        </w:rPr>
      </w:pPr>
      <w:r>
        <w:rPr>
          <w:sz w:val="28"/>
          <w:szCs w:val="28"/>
          <w:lang w:val="kk-KZ"/>
        </w:rPr>
        <w:t>83</w:t>
      </w:r>
      <w:r w:rsidR="00773FEE" w:rsidRPr="00D71CD8">
        <w:rPr>
          <w:sz w:val="28"/>
          <w:szCs w:val="28"/>
          <w:lang w:val="kk-KZ"/>
        </w:rPr>
        <w:t>. Жүк көтергіш крандар</w:t>
      </w:r>
      <w:r w:rsidR="008D5E21">
        <w:rPr>
          <w:sz w:val="28"/>
          <w:szCs w:val="28"/>
          <w:lang w:val="kk-KZ"/>
        </w:rPr>
        <w:t>мен</w:t>
      </w:r>
      <w:r w:rsidR="00773FEE" w:rsidRPr="00D71CD8">
        <w:rPr>
          <w:sz w:val="28"/>
          <w:szCs w:val="28"/>
          <w:lang w:val="kk-KZ"/>
        </w:rPr>
        <w:t xml:space="preserve"> жұмыс</w:t>
      </w:r>
      <w:r w:rsidR="008D5E21">
        <w:rPr>
          <w:sz w:val="28"/>
          <w:szCs w:val="28"/>
          <w:lang w:val="kk-KZ"/>
        </w:rPr>
        <w:t xml:space="preserve"> істеу</w:t>
      </w:r>
      <w:r w:rsidR="00773FEE" w:rsidRPr="00D71CD8">
        <w:rPr>
          <w:sz w:val="28"/>
          <w:szCs w:val="28"/>
          <w:lang w:val="kk-KZ"/>
        </w:rPr>
        <w:t xml:space="preserve"> және қызмет көрсету кезінде ақаулар, осы Қағидаларды бұзу анықталған кезде жүк көтергіш крандарды</w:t>
      </w:r>
      <w:r w:rsidR="008D5E21">
        <w:rPr>
          <w:sz w:val="28"/>
          <w:szCs w:val="28"/>
          <w:lang w:val="kk-KZ"/>
        </w:rPr>
        <w:t>ң</w:t>
      </w:r>
      <w:r w:rsidR="00773FEE" w:rsidRPr="00D71CD8">
        <w:rPr>
          <w:sz w:val="28"/>
          <w:szCs w:val="28"/>
          <w:lang w:val="kk-KZ"/>
        </w:rPr>
        <w:t xml:space="preserve"> қауіпсіз пайдалан</w:t>
      </w:r>
      <w:r w:rsidR="008D5E21">
        <w:rPr>
          <w:sz w:val="28"/>
          <w:szCs w:val="28"/>
          <w:lang w:val="kk-KZ"/>
        </w:rPr>
        <w:t>ылуын</w:t>
      </w:r>
      <w:r w:rsidR="00773FEE" w:rsidRPr="00D71CD8">
        <w:rPr>
          <w:sz w:val="28"/>
          <w:szCs w:val="28"/>
          <w:lang w:val="kk-KZ"/>
        </w:rPr>
        <w:t xml:space="preserve"> қадағалайтын инженерлік-техникалық жұмыскер оларды жою бойынша шаралар қабылдайды, қажет болған жағдайда кранды тоқтатады.</w:t>
      </w:r>
    </w:p>
    <w:p w:rsidR="00773FEE" w:rsidRPr="00D71CD8" w:rsidRDefault="00773FEE" w:rsidP="004E2C81">
      <w:pPr>
        <w:widowControl w:val="0"/>
        <w:tabs>
          <w:tab w:val="left" w:pos="180"/>
        </w:tabs>
        <w:ind w:firstLine="709"/>
        <w:jc w:val="both"/>
        <w:rPr>
          <w:sz w:val="28"/>
          <w:szCs w:val="28"/>
          <w:lang w:val="kk-KZ"/>
        </w:rPr>
      </w:pPr>
      <w:r w:rsidRPr="00D71CD8">
        <w:rPr>
          <w:sz w:val="28"/>
          <w:szCs w:val="28"/>
          <w:lang w:val="kk-KZ"/>
        </w:rPr>
        <w:t>Жүк көтергіш крандарды</w:t>
      </w:r>
      <w:r w:rsidR="008D5E21">
        <w:rPr>
          <w:sz w:val="28"/>
          <w:szCs w:val="28"/>
          <w:lang w:val="kk-KZ"/>
        </w:rPr>
        <w:t>ң</w:t>
      </w:r>
      <w:r w:rsidRPr="00D71CD8">
        <w:rPr>
          <w:sz w:val="28"/>
          <w:szCs w:val="28"/>
          <w:lang w:val="kk-KZ"/>
        </w:rPr>
        <w:t xml:space="preserve"> қауіпсіз пайдалан</w:t>
      </w:r>
      <w:r w:rsidR="008D5E21">
        <w:rPr>
          <w:sz w:val="28"/>
          <w:szCs w:val="28"/>
          <w:lang w:val="kk-KZ"/>
        </w:rPr>
        <w:t>ыл</w:t>
      </w:r>
      <w:r w:rsidRPr="00D71CD8">
        <w:rPr>
          <w:sz w:val="28"/>
          <w:szCs w:val="28"/>
          <w:lang w:val="kk-KZ"/>
        </w:rPr>
        <w:t>уы</w:t>
      </w:r>
      <w:r w:rsidR="008D5E21">
        <w:rPr>
          <w:sz w:val="28"/>
          <w:szCs w:val="28"/>
          <w:lang w:val="kk-KZ"/>
        </w:rPr>
        <w:t>н</w:t>
      </w:r>
      <w:r w:rsidRPr="00D71CD8">
        <w:rPr>
          <w:sz w:val="28"/>
          <w:szCs w:val="28"/>
          <w:lang w:val="kk-KZ"/>
        </w:rPr>
        <w:t xml:space="preserve"> қадағалайтын инженерлік-техникалық жұмыскер:</w:t>
      </w:r>
    </w:p>
    <w:p w:rsidR="00773FEE" w:rsidRPr="00D71CD8" w:rsidRDefault="00773FEE" w:rsidP="004E2C81">
      <w:pPr>
        <w:widowControl w:val="0"/>
        <w:tabs>
          <w:tab w:val="left" w:pos="180"/>
        </w:tabs>
        <w:ind w:firstLine="709"/>
        <w:jc w:val="both"/>
        <w:rPr>
          <w:rStyle w:val="s0"/>
          <w:sz w:val="28"/>
          <w:szCs w:val="28"/>
          <w:lang w:val="kk-KZ"/>
        </w:rPr>
      </w:pPr>
      <w:r w:rsidRPr="00D71CD8">
        <w:rPr>
          <w:rStyle w:val="s0"/>
          <w:sz w:val="28"/>
          <w:szCs w:val="28"/>
          <w:lang w:val="kk-KZ"/>
        </w:rPr>
        <w:t xml:space="preserve">тежегіштердің, арқандар мен олардың бекіткіштерінің, шынжырлардың, ілмектердің, шығырлардың, жүретін доңғалақтардың, бұғаттау </w:t>
      </w:r>
      <w:r w:rsidR="00DA7ED0">
        <w:rPr>
          <w:rStyle w:val="s0"/>
          <w:sz w:val="28"/>
          <w:szCs w:val="28"/>
          <w:lang w:val="kk-KZ"/>
        </w:rPr>
        <w:t>құрылғы</w:t>
      </w:r>
      <w:r w:rsidRPr="00D71CD8">
        <w:rPr>
          <w:rStyle w:val="s0"/>
          <w:sz w:val="28"/>
          <w:szCs w:val="28"/>
          <w:lang w:val="kk-KZ"/>
        </w:rPr>
        <w:t>лары мен қауіпсіздік құралдарының, кранның электр сызбалырының ақаулары анықталған</w:t>
      </w:r>
      <w:r w:rsidR="008D5E21">
        <w:rPr>
          <w:rStyle w:val="s0"/>
          <w:sz w:val="28"/>
          <w:szCs w:val="28"/>
          <w:lang w:val="kk-KZ"/>
        </w:rPr>
        <w:t>да</w:t>
      </w:r>
      <w:r w:rsidRPr="00D71CD8">
        <w:rPr>
          <w:rStyle w:val="s0"/>
          <w:sz w:val="28"/>
          <w:szCs w:val="28"/>
          <w:lang w:val="kk-KZ"/>
        </w:rPr>
        <w:t>;</w:t>
      </w:r>
    </w:p>
    <w:p w:rsidR="00773FEE" w:rsidRPr="00D71CD8" w:rsidRDefault="00773FEE" w:rsidP="004E2C81">
      <w:pPr>
        <w:widowControl w:val="0"/>
        <w:tabs>
          <w:tab w:val="left" w:pos="180"/>
        </w:tabs>
        <w:ind w:firstLine="709"/>
        <w:jc w:val="both"/>
        <w:rPr>
          <w:rStyle w:val="s0"/>
          <w:sz w:val="28"/>
          <w:szCs w:val="28"/>
          <w:lang w:val="kk-KZ"/>
        </w:rPr>
      </w:pPr>
      <w:r w:rsidRPr="00D71CD8">
        <w:rPr>
          <w:rStyle w:val="s0"/>
          <w:sz w:val="28"/>
          <w:szCs w:val="28"/>
          <w:lang w:val="kk-KZ"/>
        </w:rPr>
        <w:t>салмақ түсірілетін металл құрылымында жарылулар мен деформация</w:t>
      </w:r>
      <w:r w:rsidR="008D5E21">
        <w:rPr>
          <w:rStyle w:val="s0"/>
          <w:sz w:val="28"/>
          <w:szCs w:val="28"/>
          <w:lang w:val="kk-KZ"/>
        </w:rPr>
        <w:t>лар</w:t>
      </w:r>
      <w:r w:rsidRPr="00D71CD8">
        <w:rPr>
          <w:rStyle w:val="s0"/>
          <w:sz w:val="28"/>
          <w:szCs w:val="28"/>
          <w:lang w:val="kk-KZ"/>
        </w:rPr>
        <w:t xml:space="preserve"> болғанда;</w:t>
      </w:r>
    </w:p>
    <w:p w:rsidR="00773FEE" w:rsidRPr="00D71CD8" w:rsidRDefault="00F76B30" w:rsidP="004E2C81">
      <w:pPr>
        <w:widowControl w:val="0"/>
        <w:tabs>
          <w:tab w:val="left" w:pos="180"/>
        </w:tabs>
        <w:ind w:firstLine="709"/>
        <w:jc w:val="both"/>
        <w:rPr>
          <w:rStyle w:val="s0"/>
          <w:sz w:val="28"/>
          <w:szCs w:val="28"/>
          <w:lang w:val="kk-KZ"/>
        </w:rPr>
      </w:pPr>
      <w:r w:rsidRPr="00D71CD8">
        <w:rPr>
          <w:rStyle w:val="s0"/>
          <w:sz w:val="28"/>
          <w:szCs w:val="28"/>
          <w:lang w:val="kk-KZ"/>
        </w:rPr>
        <w:t>осы Қ</w:t>
      </w:r>
      <w:r>
        <w:rPr>
          <w:rStyle w:val="s0"/>
          <w:sz w:val="28"/>
          <w:szCs w:val="28"/>
          <w:lang w:val="kk-KZ"/>
        </w:rPr>
        <w:t>ағидалар</w:t>
      </w:r>
      <w:r w:rsidR="008D5E21">
        <w:rPr>
          <w:rStyle w:val="s0"/>
          <w:sz w:val="28"/>
          <w:szCs w:val="28"/>
          <w:lang w:val="kk-KZ"/>
        </w:rPr>
        <w:t xml:space="preserve">ға </w:t>
      </w:r>
      <w:r w:rsidR="0021153C">
        <w:rPr>
          <w:rStyle w:val="s0"/>
          <w:sz w:val="28"/>
          <w:szCs w:val="28"/>
          <w:lang w:val="kk-KZ"/>
        </w:rPr>
        <w:t>«Кранды рельс жолдарының негізгі элементтері ақаулығының</w:t>
      </w:r>
      <w:r w:rsidR="00C67B0A">
        <w:rPr>
          <w:rStyle w:val="s0"/>
          <w:sz w:val="28"/>
          <w:szCs w:val="28"/>
          <w:lang w:val="kk-KZ"/>
        </w:rPr>
        <w:t xml:space="preserve"> </w:t>
      </w:r>
      <w:r w:rsidR="0021153C">
        <w:rPr>
          <w:rStyle w:val="s0"/>
          <w:sz w:val="28"/>
          <w:szCs w:val="28"/>
          <w:lang w:val="kk-KZ"/>
        </w:rPr>
        <w:t xml:space="preserve">шекті нормалары» деген </w:t>
      </w:r>
      <w:r w:rsidRPr="0041635B">
        <w:rPr>
          <w:rStyle w:val="s0"/>
          <w:sz w:val="28"/>
          <w:szCs w:val="28"/>
          <w:lang w:val="kk-KZ"/>
        </w:rPr>
        <w:t>11</w:t>
      </w:r>
      <w:r w:rsidR="0021153C" w:rsidRPr="0041635B">
        <w:rPr>
          <w:sz w:val="28"/>
          <w:szCs w:val="28"/>
          <w:lang w:val="kk-KZ"/>
        </w:rPr>
        <w:t>-қосымш</w:t>
      </w:r>
      <w:r w:rsidR="0021153C">
        <w:rPr>
          <w:sz w:val="28"/>
          <w:szCs w:val="28"/>
          <w:lang w:val="kk-KZ"/>
        </w:rPr>
        <w:t>ада және «</w:t>
      </w:r>
      <w:r w:rsidR="0021153C">
        <w:rPr>
          <w:rStyle w:val="s0"/>
          <w:sz w:val="28"/>
          <w:szCs w:val="28"/>
          <w:lang w:val="kk-KZ"/>
        </w:rPr>
        <w:t>Кранды рельс жолдарының жобалық қалыптан ауытқуының шекті шамалары» деген</w:t>
      </w:r>
      <w:r w:rsidR="000B0797">
        <w:rPr>
          <w:rStyle w:val="s0"/>
          <w:sz w:val="28"/>
          <w:szCs w:val="28"/>
          <w:lang w:val="kk-KZ"/>
        </w:rPr>
        <w:t xml:space="preserve"> </w:t>
      </w:r>
      <w:r w:rsidR="00337F82">
        <w:rPr>
          <w:rStyle w:val="s0"/>
          <w:sz w:val="28"/>
          <w:szCs w:val="28"/>
          <w:lang w:val="kk-KZ"/>
        </w:rPr>
        <w:br/>
      </w:r>
      <w:r w:rsidRPr="0041635B">
        <w:rPr>
          <w:rStyle w:val="s0"/>
          <w:color w:val="auto"/>
          <w:sz w:val="28"/>
          <w:szCs w:val="28"/>
          <w:lang w:val="kk-KZ"/>
        </w:rPr>
        <w:t>1</w:t>
      </w:r>
      <w:hyperlink r:id="rId9" w:history="1">
        <w:r w:rsidRPr="0041635B">
          <w:rPr>
            <w:rStyle w:val="aa"/>
            <w:color w:val="auto"/>
            <w:sz w:val="28"/>
            <w:szCs w:val="28"/>
            <w:u w:val="none"/>
            <w:lang w:val="kk-KZ"/>
          </w:rPr>
          <w:t>2</w:t>
        </w:r>
      </w:hyperlink>
      <w:r w:rsidRPr="0041635B">
        <w:rPr>
          <w:sz w:val="28"/>
          <w:szCs w:val="28"/>
          <w:lang w:val="kk-KZ"/>
        </w:rPr>
        <w:t>-қосымшада көрсетілген</w:t>
      </w:r>
      <w:r w:rsidR="00C67B0A">
        <w:rPr>
          <w:sz w:val="28"/>
          <w:szCs w:val="28"/>
          <w:lang w:val="kk-KZ"/>
        </w:rPr>
        <w:t xml:space="preserve"> </w:t>
      </w:r>
      <w:r w:rsidR="00B730BD">
        <w:rPr>
          <w:rStyle w:val="s0"/>
          <w:sz w:val="28"/>
          <w:szCs w:val="28"/>
          <w:lang w:val="kk-KZ"/>
        </w:rPr>
        <w:t>рельс</w:t>
      </w:r>
      <w:r w:rsidR="00773FEE" w:rsidRPr="00D71CD8">
        <w:rPr>
          <w:rStyle w:val="s0"/>
          <w:sz w:val="28"/>
          <w:szCs w:val="28"/>
          <w:lang w:val="kk-KZ"/>
        </w:rPr>
        <w:t xml:space="preserve"> жолы </w:t>
      </w:r>
      <w:r w:rsidR="00B730BD">
        <w:rPr>
          <w:rStyle w:val="s0"/>
          <w:sz w:val="28"/>
          <w:szCs w:val="28"/>
          <w:lang w:val="kk-KZ"/>
        </w:rPr>
        <w:t>элементтерінің жарамсыздықтары мен ауытқу</w:t>
      </w:r>
      <w:r w:rsidR="00773FEE" w:rsidRPr="00D71CD8">
        <w:rPr>
          <w:rStyle w:val="s0"/>
          <w:sz w:val="28"/>
          <w:szCs w:val="28"/>
          <w:lang w:val="kk-KZ"/>
        </w:rPr>
        <w:t>лары анықталған</w:t>
      </w:r>
      <w:r w:rsidR="00B730BD">
        <w:rPr>
          <w:rStyle w:val="s0"/>
          <w:sz w:val="28"/>
          <w:szCs w:val="28"/>
          <w:lang w:val="kk-KZ"/>
        </w:rPr>
        <w:t>да</w:t>
      </w:r>
      <w:r w:rsidR="00773FEE" w:rsidRPr="00D71CD8">
        <w:rPr>
          <w:rStyle w:val="s0"/>
          <w:sz w:val="28"/>
          <w:szCs w:val="28"/>
          <w:lang w:val="kk-KZ"/>
        </w:rPr>
        <w:t>;</w:t>
      </w:r>
    </w:p>
    <w:p w:rsidR="00773FEE" w:rsidRPr="00D71CD8" w:rsidRDefault="00773FEE" w:rsidP="004E2C81">
      <w:pPr>
        <w:widowControl w:val="0"/>
        <w:tabs>
          <w:tab w:val="left" w:pos="180"/>
        </w:tabs>
        <w:ind w:firstLine="709"/>
        <w:jc w:val="both"/>
        <w:rPr>
          <w:rStyle w:val="s0"/>
          <w:sz w:val="28"/>
          <w:szCs w:val="28"/>
          <w:lang w:val="kk-KZ"/>
        </w:rPr>
      </w:pPr>
      <w:r w:rsidRPr="00D71CD8">
        <w:rPr>
          <w:rStyle w:val="s0"/>
          <w:sz w:val="28"/>
          <w:szCs w:val="28"/>
          <w:lang w:val="kk-KZ"/>
        </w:rPr>
        <w:t>техникалық куәландыру мерзімі немесе кранның нормативтік қызмет мерзімі өткенде;</w:t>
      </w:r>
    </w:p>
    <w:p w:rsidR="00773FEE" w:rsidRPr="00D71CD8" w:rsidRDefault="00773FEE" w:rsidP="004E2C81">
      <w:pPr>
        <w:widowControl w:val="0"/>
        <w:tabs>
          <w:tab w:val="left" w:pos="180"/>
        </w:tabs>
        <w:ind w:firstLine="709"/>
        <w:jc w:val="both"/>
        <w:rPr>
          <w:rStyle w:val="s0"/>
          <w:sz w:val="28"/>
          <w:szCs w:val="28"/>
          <w:lang w:val="kk-KZ"/>
        </w:rPr>
      </w:pPr>
      <w:r w:rsidRPr="00D71CD8">
        <w:rPr>
          <w:rStyle w:val="s0"/>
          <w:sz w:val="28"/>
          <w:szCs w:val="28"/>
          <w:lang w:val="kk-KZ"/>
        </w:rPr>
        <w:t xml:space="preserve">кранға кезекті білімін тексеруден өтпеген краншылар, сроптаушылар қызмет көрсетсе және </w:t>
      </w:r>
      <w:r w:rsidR="001D5FF1">
        <w:rPr>
          <w:rStyle w:val="s0"/>
          <w:sz w:val="28"/>
          <w:szCs w:val="28"/>
          <w:lang w:val="kk-KZ"/>
        </w:rPr>
        <w:t>ж</w:t>
      </w:r>
      <w:r w:rsidR="00BE3BEF">
        <w:rPr>
          <w:rStyle w:val="s0"/>
          <w:sz w:val="28"/>
          <w:szCs w:val="28"/>
          <w:lang w:val="kk-KZ"/>
        </w:rPr>
        <w:t>үк көтергіш механизмдерді</w:t>
      </w:r>
      <w:r w:rsidRPr="00D71CD8">
        <w:rPr>
          <w:rStyle w:val="s0"/>
          <w:sz w:val="28"/>
          <w:szCs w:val="28"/>
          <w:lang w:val="kk-KZ"/>
        </w:rPr>
        <w:t xml:space="preserve"> ақаусыз күйде ұстауға жауапты инженерлік-техникалық жұмыскерлер, крандармен қауіпсіз жұмыс істеуге жауапты тұлғалар тағайындалмаса;</w:t>
      </w:r>
    </w:p>
    <w:p w:rsidR="00773FEE" w:rsidRPr="00D71CD8" w:rsidRDefault="00773FEE" w:rsidP="004E2C81">
      <w:pPr>
        <w:widowControl w:val="0"/>
        <w:tabs>
          <w:tab w:val="left" w:pos="180"/>
        </w:tabs>
        <w:ind w:firstLine="709"/>
        <w:jc w:val="both"/>
        <w:rPr>
          <w:rStyle w:val="s0"/>
          <w:sz w:val="28"/>
          <w:szCs w:val="28"/>
          <w:lang w:val="kk-KZ"/>
        </w:rPr>
      </w:pPr>
      <w:r w:rsidRPr="00D71CD8">
        <w:rPr>
          <w:rStyle w:val="s0"/>
          <w:sz w:val="28"/>
          <w:szCs w:val="28"/>
          <w:lang w:val="kk-KZ"/>
        </w:rPr>
        <w:t xml:space="preserve">жүк көтергіш кранды </w:t>
      </w:r>
      <w:r w:rsidR="001D5FF1" w:rsidRPr="00D71CD8">
        <w:rPr>
          <w:sz w:val="28"/>
          <w:szCs w:val="28"/>
          <w:lang w:val="kk-KZ"/>
        </w:rPr>
        <w:t xml:space="preserve">өнеркәсіптік қауіпсіздік </w:t>
      </w:r>
      <w:r w:rsidRPr="00D71CD8">
        <w:rPr>
          <w:rStyle w:val="s0"/>
          <w:sz w:val="28"/>
          <w:szCs w:val="28"/>
          <w:lang w:val="kk-KZ"/>
        </w:rPr>
        <w:t>саласындағы мемлекеттік қадағалау бойынша аумақтық басқармада есепке қою туралы мәлімет немесе паспорт болмаған</w:t>
      </w:r>
      <w:r w:rsidR="001D5FF1">
        <w:rPr>
          <w:rStyle w:val="s0"/>
          <w:sz w:val="28"/>
          <w:szCs w:val="28"/>
          <w:lang w:val="kk-KZ"/>
        </w:rPr>
        <w:t>да</w:t>
      </w:r>
      <w:r w:rsidRPr="00D71CD8">
        <w:rPr>
          <w:rStyle w:val="s0"/>
          <w:sz w:val="28"/>
          <w:szCs w:val="28"/>
          <w:lang w:val="kk-KZ"/>
        </w:rPr>
        <w:t>;</w:t>
      </w:r>
    </w:p>
    <w:p w:rsidR="00773FEE" w:rsidRPr="00D71CD8" w:rsidRDefault="00773FEE" w:rsidP="004E2C81">
      <w:pPr>
        <w:widowControl w:val="0"/>
        <w:tabs>
          <w:tab w:val="left" w:pos="180"/>
        </w:tabs>
        <w:ind w:firstLine="709"/>
        <w:jc w:val="both"/>
        <w:rPr>
          <w:rStyle w:val="s0"/>
          <w:sz w:val="28"/>
          <w:szCs w:val="28"/>
          <w:lang w:val="kk-KZ"/>
        </w:rPr>
      </w:pPr>
      <w:r w:rsidRPr="00D71CD8">
        <w:rPr>
          <w:rStyle w:val="s0"/>
          <w:sz w:val="28"/>
          <w:szCs w:val="28"/>
          <w:lang w:val="kk-KZ"/>
        </w:rPr>
        <w:t xml:space="preserve">тасымалданатын жүктердің салмағына және сипатына сәйкес келетін алмалы-салмалы жүк қармау </w:t>
      </w:r>
      <w:r w:rsidR="00DA7ED0">
        <w:rPr>
          <w:rStyle w:val="s0"/>
          <w:sz w:val="28"/>
          <w:szCs w:val="28"/>
          <w:lang w:val="kk-KZ"/>
        </w:rPr>
        <w:t>құрылғы</w:t>
      </w:r>
      <w:r w:rsidRPr="00D71CD8">
        <w:rPr>
          <w:rStyle w:val="s0"/>
          <w:sz w:val="28"/>
          <w:szCs w:val="28"/>
          <w:lang w:val="kk-KZ"/>
        </w:rPr>
        <w:t>лары, ыдыстар</w:t>
      </w:r>
      <w:r w:rsidR="001D5FF1">
        <w:rPr>
          <w:rStyle w:val="s0"/>
          <w:sz w:val="28"/>
          <w:szCs w:val="28"/>
          <w:lang w:val="kk-KZ"/>
        </w:rPr>
        <w:t xml:space="preserve"> болмағанда </w:t>
      </w:r>
      <w:r w:rsidRPr="00D71CD8">
        <w:rPr>
          <w:rStyle w:val="s0"/>
          <w:sz w:val="28"/>
          <w:szCs w:val="28"/>
          <w:lang w:val="kk-KZ"/>
        </w:rPr>
        <w:t>немесе олардың ақаулы</w:t>
      </w:r>
      <w:r w:rsidR="001D5FF1">
        <w:rPr>
          <w:rStyle w:val="s0"/>
          <w:sz w:val="28"/>
          <w:szCs w:val="28"/>
          <w:lang w:val="kk-KZ"/>
        </w:rPr>
        <w:t>қтары</w:t>
      </w:r>
      <w:r w:rsidRPr="00D71CD8">
        <w:rPr>
          <w:rStyle w:val="s0"/>
          <w:sz w:val="28"/>
          <w:szCs w:val="28"/>
          <w:lang w:val="kk-KZ"/>
        </w:rPr>
        <w:t xml:space="preserve"> бол</w:t>
      </w:r>
      <w:r w:rsidR="001D5FF1">
        <w:rPr>
          <w:rStyle w:val="s0"/>
          <w:sz w:val="28"/>
          <w:szCs w:val="28"/>
          <w:lang w:val="kk-KZ"/>
        </w:rPr>
        <w:t>ғанда</w:t>
      </w:r>
      <w:r w:rsidRPr="00D71CD8">
        <w:rPr>
          <w:rStyle w:val="s0"/>
          <w:sz w:val="28"/>
          <w:szCs w:val="28"/>
          <w:lang w:val="kk-KZ"/>
        </w:rPr>
        <w:t>;</w:t>
      </w:r>
    </w:p>
    <w:p w:rsidR="00773FEE" w:rsidRPr="00D71CD8" w:rsidRDefault="00B402CC" w:rsidP="004E2C81">
      <w:pPr>
        <w:widowControl w:val="0"/>
        <w:tabs>
          <w:tab w:val="left" w:pos="180"/>
        </w:tabs>
        <w:ind w:firstLine="709"/>
        <w:jc w:val="both"/>
        <w:rPr>
          <w:rStyle w:val="s0"/>
          <w:sz w:val="28"/>
          <w:szCs w:val="28"/>
          <w:lang w:val="kk-KZ"/>
        </w:rPr>
      </w:pPr>
      <w:r w:rsidRPr="00D71CD8">
        <w:rPr>
          <w:sz w:val="28"/>
          <w:szCs w:val="28"/>
          <w:lang w:val="kk-KZ"/>
        </w:rPr>
        <w:t xml:space="preserve">өнеркәсіптік қауіпсіздік </w:t>
      </w:r>
      <w:r w:rsidR="00773FEE" w:rsidRPr="00D71CD8">
        <w:rPr>
          <w:rStyle w:val="s0"/>
          <w:sz w:val="28"/>
          <w:szCs w:val="28"/>
          <w:lang w:val="kk-KZ"/>
        </w:rPr>
        <w:t>саласындағы мемлекеттік қадағалау бойынша мемлекеттік инспектордың тексеру нәтижелері бойынша актілерді немесе тапсырмаларды орындама</w:t>
      </w:r>
      <w:r>
        <w:rPr>
          <w:rStyle w:val="s0"/>
          <w:sz w:val="28"/>
          <w:szCs w:val="28"/>
          <w:lang w:val="kk-KZ"/>
        </w:rPr>
        <w:t>ғанда</w:t>
      </w:r>
      <w:r w:rsidR="00773FEE" w:rsidRPr="00D71CD8">
        <w:rPr>
          <w:rStyle w:val="s0"/>
          <w:sz w:val="28"/>
          <w:szCs w:val="28"/>
          <w:lang w:val="kk-KZ"/>
        </w:rPr>
        <w:t>;</w:t>
      </w:r>
    </w:p>
    <w:p w:rsidR="00773FEE" w:rsidRPr="00D71CD8" w:rsidRDefault="00773FEE" w:rsidP="004E2C81">
      <w:pPr>
        <w:widowControl w:val="0"/>
        <w:tabs>
          <w:tab w:val="left" w:pos="180"/>
        </w:tabs>
        <w:ind w:firstLine="709"/>
        <w:jc w:val="both"/>
        <w:rPr>
          <w:sz w:val="28"/>
          <w:szCs w:val="28"/>
          <w:lang w:val="kk-KZ"/>
        </w:rPr>
      </w:pPr>
      <w:r w:rsidRPr="00D71CD8">
        <w:rPr>
          <w:rStyle w:val="s0"/>
          <w:sz w:val="28"/>
          <w:szCs w:val="28"/>
          <w:lang w:val="kk-KZ"/>
        </w:rPr>
        <w:t xml:space="preserve">жерге қосу </w:t>
      </w:r>
      <w:r w:rsidR="00DA7ED0">
        <w:rPr>
          <w:rStyle w:val="s0"/>
          <w:sz w:val="28"/>
          <w:szCs w:val="28"/>
          <w:lang w:val="kk-KZ"/>
        </w:rPr>
        <w:t>құрылғы</w:t>
      </w:r>
      <w:r w:rsidRPr="00D71CD8">
        <w:rPr>
          <w:rStyle w:val="s0"/>
          <w:sz w:val="28"/>
          <w:szCs w:val="28"/>
          <w:lang w:val="kk-KZ"/>
        </w:rPr>
        <w:t xml:space="preserve">ларының немесе кранның электр жабдығының ақаулары кезінде жүк көтергіш кранды пайдалануға </w:t>
      </w:r>
      <w:r w:rsidR="00B402CC">
        <w:rPr>
          <w:rStyle w:val="s0"/>
          <w:sz w:val="28"/>
          <w:szCs w:val="28"/>
          <w:lang w:val="kk-KZ"/>
        </w:rPr>
        <w:t xml:space="preserve">жол </w:t>
      </w:r>
      <w:r w:rsidRPr="00D71CD8">
        <w:rPr>
          <w:rStyle w:val="s0"/>
          <w:sz w:val="28"/>
          <w:szCs w:val="28"/>
          <w:lang w:val="kk-KZ"/>
        </w:rPr>
        <w:t>бермейді.</w:t>
      </w:r>
    </w:p>
    <w:p w:rsidR="00773FEE" w:rsidRPr="00D71CD8" w:rsidRDefault="00773FEE" w:rsidP="004E2C81">
      <w:pPr>
        <w:widowControl w:val="0"/>
        <w:tabs>
          <w:tab w:val="left" w:pos="180"/>
        </w:tabs>
        <w:ind w:firstLine="709"/>
        <w:jc w:val="both"/>
        <w:rPr>
          <w:rStyle w:val="s0"/>
          <w:sz w:val="28"/>
          <w:szCs w:val="28"/>
          <w:lang w:val="kk-KZ"/>
        </w:rPr>
      </w:pPr>
      <w:r w:rsidRPr="00D71CD8">
        <w:rPr>
          <w:sz w:val="28"/>
          <w:szCs w:val="28"/>
          <w:lang w:val="kk-KZ"/>
        </w:rPr>
        <w:t>8</w:t>
      </w:r>
      <w:r w:rsidR="00F76B30">
        <w:rPr>
          <w:sz w:val="28"/>
          <w:szCs w:val="28"/>
          <w:lang w:val="kk-KZ"/>
        </w:rPr>
        <w:t>4</w:t>
      </w:r>
      <w:r w:rsidRPr="00D71CD8">
        <w:rPr>
          <w:sz w:val="28"/>
          <w:szCs w:val="28"/>
          <w:lang w:val="kk-KZ"/>
        </w:rPr>
        <w:t xml:space="preserve">. </w:t>
      </w:r>
      <w:r w:rsidR="00B402CC">
        <w:rPr>
          <w:sz w:val="28"/>
          <w:szCs w:val="28"/>
          <w:lang w:val="kk-KZ"/>
        </w:rPr>
        <w:t>И</w:t>
      </w:r>
      <w:r w:rsidRPr="00D71CD8">
        <w:rPr>
          <w:sz w:val="28"/>
          <w:szCs w:val="28"/>
          <w:lang w:val="kk-KZ"/>
        </w:rPr>
        <w:t xml:space="preserve">есі немесе </w:t>
      </w:r>
      <w:r w:rsidR="00B402CC">
        <w:rPr>
          <w:sz w:val="28"/>
          <w:szCs w:val="28"/>
          <w:lang w:val="kk-KZ"/>
        </w:rPr>
        <w:t>п</w:t>
      </w:r>
      <w:r w:rsidR="00B402CC" w:rsidRPr="00D71CD8">
        <w:rPr>
          <w:sz w:val="28"/>
          <w:szCs w:val="28"/>
          <w:lang w:val="kk-KZ"/>
        </w:rPr>
        <w:t xml:space="preserve">айдаланушы ұйым </w:t>
      </w:r>
      <w:r w:rsidRPr="00D71CD8">
        <w:rPr>
          <w:sz w:val="28"/>
          <w:szCs w:val="28"/>
          <w:lang w:val="kk-KZ"/>
        </w:rPr>
        <w:t>басшысы жүк көтергіш крандарды ақаусыз күйде ұстауға жауапкершілікті сәйкес біліктілігі бар, кранға қызмет көрсететін персона</w:t>
      </w:r>
      <w:r w:rsidR="008B53DC">
        <w:rPr>
          <w:sz w:val="28"/>
          <w:szCs w:val="28"/>
          <w:lang w:val="kk-KZ"/>
        </w:rPr>
        <w:t>л (</w:t>
      </w:r>
      <w:r w:rsidR="0048248D" w:rsidRPr="00E73CDE">
        <w:rPr>
          <w:sz w:val="28"/>
          <w:szCs w:val="28"/>
          <w:lang w:val="kk-KZ"/>
        </w:rPr>
        <w:t>ілмектеушілерден</w:t>
      </w:r>
      <w:r w:rsidR="00120F45" w:rsidRPr="00E73CDE">
        <w:rPr>
          <w:sz w:val="28"/>
          <w:szCs w:val="28"/>
          <w:lang w:val="kk-KZ"/>
        </w:rPr>
        <w:t xml:space="preserve"> </w:t>
      </w:r>
      <w:r w:rsidR="008B53DC" w:rsidRPr="00E73CDE">
        <w:rPr>
          <w:sz w:val="28"/>
          <w:szCs w:val="28"/>
          <w:lang w:val="kk-KZ"/>
        </w:rPr>
        <w:t>басқа</w:t>
      </w:r>
      <w:r w:rsidR="008B53DC">
        <w:rPr>
          <w:sz w:val="28"/>
          <w:szCs w:val="28"/>
          <w:lang w:val="kk-KZ"/>
        </w:rPr>
        <w:t>) болатын инженерлік-техникалық жұмыскерге, емтихан комиссиясы оның осы Қағидалар бойынша білімін тексергеннен кейін және оған тиісті куәлікті және технологиялық регламентті бергеннен кейін жүктейді.</w:t>
      </w:r>
    </w:p>
    <w:p w:rsidR="00773FEE" w:rsidRPr="00D71CD8" w:rsidRDefault="00BE3BEF" w:rsidP="004E2C81">
      <w:pPr>
        <w:widowControl w:val="0"/>
        <w:tabs>
          <w:tab w:val="left" w:pos="180"/>
        </w:tabs>
        <w:ind w:firstLine="709"/>
        <w:jc w:val="both"/>
        <w:rPr>
          <w:rStyle w:val="s0"/>
          <w:sz w:val="28"/>
          <w:szCs w:val="28"/>
          <w:lang w:val="kk-KZ"/>
        </w:rPr>
      </w:pPr>
      <w:r>
        <w:rPr>
          <w:rStyle w:val="s0"/>
          <w:sz w:val="28"/>
          <w:szCs w:val="28"/>
          <w:lang w:val="kk-KZ"/>
        </w:rPr>
        <w:t>Жүк көтергіш механизмдерді</w:t>
      </w:r>
      <w:r w:rsidR="00773FEE" w:rsidRPr="00D71CD8">
        <w:rPr>
          <w:rStyle w:val="s0"/>
          <w:sz w:val="28"/>
          <w:szCs w:val="28"/>
          <w:lang w:val="kk-KZ"/>
        </w:rPr>
        <w:t xml:space="preserve"> ақаусыз күйде ұстауға жауапты инженерлік-техникалық жұмыскер білімін кезекті тексеру 3</w:t>
      </w:r>
      <w:r w:rsidR="00120F45">
        <w:rPr>
          <w:rStyle w:val="s0"/>
          <w:sz w:val="28"/>
          <w:szCs w:val="28"/>
          <w:lang w:val="kk-KZ"/>
        </w:rPr>
        <w:t> </w:t>
      </w:r>
      <w:r w:rsidR="00773FEE" w:rsidRPr="00D71CD8">
        <w:rPr>
          <w:rStyle w:val="s0"/>
          <w:sz w:val="28"/>
          <w:szCs w:val="28"/>
          <w:lang w:val="kk-KZ"/>
        </w:rPr>
        <w:t>жылда бір рет жүргізіледі. Жауапты тұлғаны тағайындау туралы бұйрық номері және күні, тегі, аты, әкесін</w:t>
      </w:r>
      <w:r w:rsidR="00F76B30">
        <w:rPr>
          <w:rStyle w:val="s0"/>
          <w:sz w:val="28"/>
          <w:szCs w:val="28"/>
          <w:lang w:val="kk-KZ"/>
        </w:rPr>
        <w:t>ің аты (болған кезде), куәлік нөмі</w:t>
      </w:r>
      <w:r w:rsidR="00773FEE" w:rsidRPr="00D71CD8">
        <w:rPr>
          <w:rStyle w:val="s0"/>
          <w:sz w:val="28"/>
          <w:szCs w:val="28"/>
          <w:lang w:val="kk-KZ"/>
        </w:rPr>
        <w:t>рі және қолы жүк көтергіш кран паспортына жазылады.</w:t>
      </w:r>
    </w:p>
    <w:p w:rsidR="00773FEE" w:rsidRPr="00D71CD8" w:rsidRDefault="00773FEE" w:rsidP="004E2C81">
      <w:pPr>
        <w:widowControl w:val="0"/>
        <w:tabs>
          <w:tab w:val="left" w:pos="180"/>
        </w:tabs>
        <w:ind w:firstLine="709"/>
        <w:jc w:val="both"/>
        <w:rPr>
          <w:rStyle w:val="s0"/>
          <w:sz w:val="28"/>
          <w:szCs w:val="28"/>
          <w:lang w:val="kk-KZ"/>
        </w:rPr>
      </w:pPr>
      <w:r w:rsidRPr="00D71CD8">
        <w:rPr>
          <w:rStyle w:val="s0"/>
          <w:sz w:val="28"/>
          <w:szCs w:val="28"/>
          <w:lang w:val="kk-KZ"/>
        </w:rPr>
        <w:t>Аталған мәліметтер әр жаңа жауапты тұлға тағайында</w:t>
      </w:r>
      <w:r w:rsidR="00765A38">
        <w:rPr>
          <w:rStyle w:val="s0"/>
          <w:sz w:val="28"/>
          <w:szCs w:val="28"/>
          <w:lang w:val="kk-KZ"/>
        </w:rPr>
        <w:t>л</w:t>
      </w:r>
      <w:r w:rsidRPr="00D71CD8">
        <w:rPr>
          <w:rStyle w:val="s0"/>
          <w:sz w:val="28"/>
          <w:szCs w:val="28"/>
          <w:lang w:val="kk-KZ"/>
        </w:rPr>
        <w:t>ған</w:t>
      </w:r>
      <w:r w:rsidR="00765A38">
        <w:rPr>
          <w:rStyle w:val="s0"/>
          <w:sz w:val="28"/>
          <w:szCs w:val="28"/>
          <w:lang w:val="kk-KZ"/>
        </w:rPr>
        <w:t>нан</w:t>
      </w:r>
      <w:r w:rsidR="00C67B0A">
        <w:rPr>
          <w:rStyle w:val="s0"/>
          <w:sz w:val="28"/>
          <w:szCs w:val="28"/>
          <w:lang w:val="kk-KZ"/>
        </w:rPr>
        <w:t xml:space="preserve"> </w:t>
      </w:r>
      <w:r w:rsidR="00765A38">
        <w:rPr>
          <w:rStyle w:val="s0"/>
          <w:sz w:val="28"/>
          <w:szCs w:val="28"/>
          <w:lang w:val="kk-KZ"/>
        </w:rPr>
        <w:t>кейін</w:t>
      </w:r>
      <w:r w:rsidRPr="00D71CD8">
        <w:rPr>
          <w:rStyle w:val="s0"/>
          <w:sz w:val="28"/>
          <w:szCs w:val="28"/>
          <w:lang w:val="kk-KZ"/>
        </w:rPr>
        <w:t xml:space="preserve"> паспортқа енгізіледі.</w:t>
      </w:r>
    </w:p>
    <w:p w:rsidR="00773FEE" w:rsidRPr="00D71CD8" w:rsidRDefault="00773FEE" w:rsidP="004E2C81">
      <w:pPr>
        <w:widowControl w:val="0"/>
        <w:tabs>
          <w:tab w:val="left" w:pos="180"/>
        </w:tabs>
        <w:ind w:firstLine="709"/>
        <w:jc w:val="both"/>
        <w:rPr>
          <w:sz w:val="28"/>
          <w:szCs w:val="28"/>
          <w:lang w:val="kk-KZ"/>
        </w:rPr>
      </w:pPr>
      <w:r w:rsidRPr="00D71CD8">
        <w:rPr>
          <w:rStyle w:val="s0"/>
          <w:sz w:val="28"/>
          <w:szCs w:val="28"/>
          <w:lang w:val="kk-KZ"/>
        </w:rPr>
        <w:t xml:space="preserve">Жауапты тұлға демалыста, іссапарда болғанда, ауырғанда немесе басқа да </w:t>
      </w:r>
      <w:r w:rsidR="00160715" w:rsidRPr="00D71CD8">
        <w:rPr>
          <w:rStyle w:val="s0"/>
          <w:sz w:val="28"/>
          <w:szCs w:val="28"/>
          <w:lang w:val="kk-KZ"/>
        </w:rPr>
        <w:t xml:space="preserve">болмаған </w:t>
      </w:r>
      <w:r w:rsidRPr="00D71CD8">
        <w:rPr>
          <w:rStyle w:val="s0"/>
          <w:sz w:val="28"/>
          <w:szCs w:val="28"/>
          <w:lang w:val="kk-KZ"/>
        </w:rPr>
        <w:t>жағдайларда оның міндеттерін орындау бұйрық</w:t>
      </w:r>
      <w:r w:rsidR="00F76B30">
        <w:rPr>
          <w:rStyle w:val="s0"/>
          <w:sz w:val="28"/>
          <w:szCs w:val="28"/>
          <w:lang w:val="kk-KZ"/>
        </w:rPr>
        <w:t xml:space="preserve">пен </w:t>
      </w:r>
      <w:r w:rsidR="00160715">
        <w:rPr>
          <w:rStyle w:val="s0"/>
          <w:sz w:val="28"/>
          <w:szCs w:val="28"/>
          <w:lang w:val="kk-KZ"/>
        </w:rPr>
        <w:t>(өкіммен)</w:t>
      </w:r>
      <w:r w:rsidR="00C67B0A">
        <w:rPr>
          <w:rStyle w:val="s0"/>
          <w:sz w:val="28"/>
          <w:szCs w:val="28"/>
          <w:lang w:val="kk-KZ"/>
        </w:rPr>
        <w:t xml:space="preserve"> </w:t>
      </w:r>
      <w:r w:rsidR="00F76B30">
        <w:rPr>
          <w:rStyle w:val="s0"/>
          <w:sz w:val="28"/>
          <w:szCs w:val="28"/>
          <w:lang w:val="kk-KZ"/>
        </w:rPr>
        <w:t>тиісті</w:t>
      </w:r>
      <w:r w:rsidRPr="00D71CD8">
        <w:rPr>
          <w:rStyle w:val="s0"/>
          <w:sz w:val="28"/>
          <w:szCs w:val="28"/>
          <w:lang w:val="kk-KZ"/>
        </w:rPr>
        <w:t xml:space="preserve"> біліктілігі бар және осы Қағидалар бойынша білімін тексеруден өткен, қызметі бойынша оны алмастыратын </w:t>
      </w:r>
      <w:r w:rsidR="00F76B30">
        <w:rPr>
          <w:rStyle w:val="s0"/>
          <w:sz w:val="28"/>
          <w:szCs w:val="28"/>
          <w:lang w:val="kk-KZ"/>
        </w:rPr>
        <w:t>адамға</w:t>
      </w:r>
      <w:r w:rsidRPr="00D71CD8">
        <w:rPr>
          <w:rStyle w:val="s0"/>
          <w:sz w:val="28"/>
          <w:szCs w:val="28"/>
          <w:lang w:val="kk-KZ"/>
        </w:rPr>
        <w:t xml:space="preserve"> жүктеледі</w:t>
      </w:r>
      <w:r w:rsidRPr="00D71CD8">
        <w:rPr>
          <w:sz w:val="28"/>
          <w:szCs w:val="28"/>
          <w:lang w:val="kk-KZ"/>
        </w:rPr>
        <w:t>.</w:t>
      </w:r>
    </w:p>
    <w:p w:rsidR="00773FEE" w:rsidRPr="00D71CD8" w:rsidRDefault="00160715" w:rsidP="004E2C81">
      <w:pPr>
        <w:widowControl w:val="0"/>
        <w:tabs>
          <w:tab w:val="left" w:pos="180"/>
        </w:tabs>
        <w:ind w:firstLine="709"/>
        <w:jc w:val="both"/>
        <w:rPr>
          <w:sz w:val="28"/>
          <w:szCs w:val="28"/>
          <w:lang w:val="kk-KZ"/>
        </w:rPr>
      </w:pPr>
      <w:r>
        <w:rPr>
          <w:sz w:val="28"/>
          <w:szCs w:val="28"/>
          <w:lang w:val="kk-KZ"/>
        </w:rPr>
        <w:t>И</w:t>
      </w:r>
      <w:r w:rsidRPr="00D71CD8">
        <w:rPr>
          <w:sz w:val="28"/>
          <w:szCs w:val="28"/>
          <w:lang w:val="kk-KZ"/>
        </w:rPr>
        <w:t xml:space="preserve">есі </w:t>
      </w:r>
      <w:r w:rsidR="00773FEE" w:rsidRPr="00D71CD8">
        <w:rPr>
          <w:sz w:val="28"/>
          <w:szCs w:val="28"/>
          <w:lang w:val="kk-KZ"/>
        </w:rPr>
        <w:t xml:space="preserve">немесе </w:t>
      </w:r>
      <w:r>
        <w:rPr>
          <w:sz w:val="28"/>
          <w:szCs w:val="28"/>
          <w:lang w:val="kk-KZ"/>
        </w:rPr>
        <w:t>п</w:t>
      </w:r>
      <w:r w:rsidRPr="00D71CD8">
        <w:rPr>
          <w:sz w:val="28"/>
          <w:szCs w:val="28"/>
          <w:lang w:val="kk-KZ"/>
        </w:rPr>
        <w:t xml:space="preserve">айдаланатын ұйым </w:t>
      </w:r>
      <w:r w:rsidR="00773FEE" w:rsidRPr="00D71CD8">
        <w:rPr>
          <w:sz w:val="28"/>
          <w:szCs w:val="28"/>
          <w:lang w:val="kk-KZ"/>
        </w:rPr>
        <w:t>басшысы жауапты тұлғаның жүктелген міндеттер</w:t>
      </w:r>
      <w:r>
        <w:rPr>
          <w:sz w:val="28"/>
          <w:szCs w:val="28"/>
          <w:lang w:val="kk-KZ"/>
        </w:rPr>
        <w:t>ін</w:t>
      </w:r>
      <w:r w:rsidR="00773FEE" w:rsidRPr="00D71CD8">
        <w:rPr>
          <w:sz w:val="28"/>
          <w:szCs w:val="28"/>
          <w:lang w:val="kk-KZ"/>
        </w:rPr>
        <w:t xml:space="preserve"> орындауы үшін жағдай жасайды.</w:t>
      </w:r>
    </w:p>
    <w:p w:rsidR="00773FEE" w:rsidRPr="00D71CD8" w:rsidRDefault="00773FEE" w:rsidP="004E2C81">
      <w:pPr>
        <w:widowControl w:val="0"/>
        <w:tabs>
          <w:tab w:val="left" w:pos="180"/>
        </w:tabs>
        <w:ind w:firstLine="709"/>
        <w:jc w:val="both"/>
        <w:rPr>
          <w:sz w:val="28"/>
          <w:szCs w:val="28"/>
          <w:lang w:val="kk-KZ"/>
        </w:rPr>
      </w:pPr>
      <w:r w:rsidRPr="00D71CD8">
        <w:rPr>
          <w:sz w:val="28"/>
          <w:szCs w:val="28"/>
          <w:lang w:val="kk-KZ"/>
        </w:rPr>
        <w:t>8</w:t>
      </w:r>
      <w:r w:rsidR="00F76B30">
        <w:rPr>
          <w:sz w:val="28"/>
          <w:szCs w:val="28"/>
          <w:lang w:val="kk-KZ"/>
        </w:rPr>
        <w:t>5</w:t>
      </w:r>
      <w:r w:rsidRPr="00D71CD8">
        <w:rPr>
          <w:sz w:val="28"/>
          <w:szCs w:val="28"/>
          <w:lang w:val="kk-KZ"/>
        </w:rPr>
        <w:t>. Жүк көтергіш крандарды ақаусыз күйде ұстауға жауапты инженерлік-техникалық жұмыскер мыналарды қамтамасыз етеді:</w:t>
      </w:r>
    </w:p>
    <w:p w:rsidR="00773FEE" w:rsidRPr="00D71CD8" w:rsidRDefault="00773FEE" w:rsidP="004E2C81">
      <w:pPr>
        <w:widowControl w:val="0"/>
        <w:tabs>
          <w:tab w:val="left" w:pos="180"/>
        </w:tabs>
        <w:ind w:firstLine="709"/>
        <w:jc w:val="both"/>
        <w:rPr>
          <w:rStyle w:val="s0"/>
          <w:sz w:val="28"/>
          <w:szCs w:val="28"/>
          <w:lang w:val="kk-KZ"/>
        </w:rPr>
      </w:pPr>
      <w:r w:rsidRPr="00D71CD8">
        <w:rPr>
          <w:rStyle w:val="s0"/>
          <w:sz w:val="28"/>
          <w:szCs w:val="28"/>
          <w:lang w:val="kk-KZ"/>
        </w:rPr>
        <w:t>кестемен белгіленген мерзімде</w:t>
      </w:r>
      <w:r w:rsidR="004364A6">
        <w:rPr>
          <w:rStyle w:val="s0"/>
          <w:sz w:val="28"/>
          <w:szCs w:val="28"/>
          <w:lang w:val="kk-KZ"/>
        </w:rPr>
        <w:t>рде</w:t>
      </w:r>
      <w:r w:rsidR="00C67B0A">
        <w:rPr>
          <w:rStyle w:val="s0"/>
          <w:sz w:val="28"/>
          <w:szCs w:val="28"/>
          <w:lang w:val="kk-KZ"/>
        </w:rPr>
        <w:t xml:space="preserve"> </w:t>
      </w:r>
      <w:r w:rsidR="004364A6">
        <w:rPr>
          <w:rStyle w:val="s0"/>
          <w:sz w:val="28"/>
          <w:szCs w:val="28"/>
          <w:lang w:val="kk-KZ"/>
        </w:rPr>
        <w:t>мерзімдік</w:t>
      </w:r>
      <w:r w:rsidR="00C67B0A">
        <w:rPr>
          <w:rStyle w:val="s0"/>
          <w:sz w:val="28"/>
          <w:szCs w:val="28"/>
          <w:lang w:val="kk-KZ"/>
        </w:rPr>
        <w:t xml:space="preserve"> </w:t>
      </w:r>
      <w:r w:rsidRPr="00D71CD8">
        <w:rPr>
          <w:rStyle w:val="s0"/>
          <w:sz w:val="28"/>
          <w:szCs w:val="28"/>
          <w:lang w:val="kk-KZ"/>
        </w:rPr>
        <w:t xml:space="preserve">қарау, техникалық қызмет көрсету және жөндеу, </w:t>
      </w:r>
      <w:r w:rsidR="004364A6">
        <w:rPr>
          <w:rStyle w:val="s0"/>
          <w:sz w:val="28"/>
          <w:szCs w:val="28"/>
          <w:lang w:val="kk-KZ"/>
        </w:rPr>
        <w:t>мерзімдік</w:t>
      </w:r>
      <w:r w:rsidRPr="00D71CD8">
        <w:rPr>
          <w:rStyle w:val="s0"/>
          <w:sz w:val="28"/>
          <w:szCs w:val="28"/>
          <w:lang w:val="kk-KZ"/>
        </w:rPr>
        <w:t xml:space="preserve"> қарау журналының дұрыс жүргізілуін жүйелі бақылау және анықталған ақауларды уақытында жою, белгіленген мерзімдерде </w:t>
      </w:r>
      <w:r w:rsidR="004364A6">
        <w:rPr>
          <w:rStyle w:val="s0"/>
          <w:sz w:val="28"/>
          <w:szCs w:val="28"/>
          <w:lang w:val="kk-KZ"/>
        </w:rPr>
        <w:t>ж</w:t>
      </w:r>
      <w:r w:rsidR="00BE3BEF">
        <w:rPr>
          <w:rStyle w:val="s0"/>
          <w:sz w:val="28"/>
          <w:szCs w:val="28"/>
          <w:lang w:val="kk-KZ"/>
        </w:rPr>
        <w:t>үк көтергіш механизмдерді</w:t>
      </w:r>
      <w:r w:rsidRPr="00D71CD8">
        <w:rPr>
          <w:rStyle w:val="s0"/>
          <w:sz w:val="28"/>
          <w:szCs w:val="28"/>
          <w:lang w:val="kk-KZ"/>
        </w:rPr>
        <w:t xml:space="preserve">, кран жолдарын, алмалы-салмалы жүк қармау </w:t>
      </w:r>
      <w:r w:rsidR="00DA7ED0">
        <w:rPr>
          <w:rStyle w:val="s0"/>
          <w:sz w:val="28"/>
          <w:szCs w:val="28"/>
          <w:lang w:val="kk-KZ"/>
        </w:rPr>
        <w:t>құрылғы</w:t>
      </w:r>
      <w:r w:rsidRPr="00D71CD8">
        <w:rPr>
          <w:rStyle w:val="s0"/>
          <w:sz w:val="28"/>
          <w:szCs w:val="28"/>
          <w:lang w:val="kk-KZ"/>
        </w:rPr>
        <w:t xml:space="preserve">лары мен ыдыстарды өзі қарау жолымен жүк көтергіш крандарды, алмалы-салмалы жүк қармау </w:t>
      </w:r>
      <w:r w:rsidR="00DA7ED0">
        <w:rPr>
          <w:rStyle w:val="s0"/>
          <w:sz w:val="28"/>
          <w:szCs w:val="28"/>
          <w:lang w:val="kk-KZ"/>
        </w:rPr>
        <w:t>құрылғы</w:t>
      </w:r>
      <w:r w:rsidRPr="00D71CD8">
        <w:rPr>
          <w:rStyle w:val="s0"/>
          <w:sz w:val="28"/>
          <w:szCs w:val="28"/>
          <w:lang w:val="kk-KZ"/>
        </w:rPr>
        <w:t>ларын, ыдыстарды және кран жолдарын ақаусыз күйде ұстау</w:t>
      </w:r>
      <w:r w:rsidR="00FC03FD">
        <w:rPr>
          <w:rStyle w:val="s0"/>
          <w:sz w:val="28"/>
          <w:szCs w:val="28"/>
          <w:lang w:val="kk-KZ"/>
        </w:rPr>
        <w:t>ды</w:t>
      </w:r>
      <w:r w:rsidRPr="00D71CD8">
        <w:rPr>
          <w:rStyle w:val="s0"/>
          <w:sz w:val="28"/>
          <w:szCs w:val="28"/>
          <w:lang w:val="kk-KZ"/>
        </w:rPr>
        <w:t xml:space="preserve"> (егер соңғыларын ақаусыз күйде ұстау басқа қызметтерге жүктелмесе);</w:t>
      </w:r>
    </w:p>
    <w:p w:rsidR="00773FEE" w:rsidRPr="00D71CD8" w:rsidRDefault="00773FEE" w:rsidP="004E2C81">
      <w:pPr>
        <w:widowControl w:val="0"/>
        <w:tabs>
          <w:tab w:val="left" w:pos="180"/>
        </w:tabs>
        <w:ind w:firstLine="709"/>
        <w:jc w:val="both"/>
        <w:rPr>
          <w:rStyle w:val="s0"/>
          <w:sz w:val="28"/>
          <w:szCs w:val="28"/>
          <w:lang w:val="kk-KZ"/>
        </w:rPr>
      </w:pPr>
      <w:r w:rsidRPr="00D71CD8">
        <w:rPr>
          <w:rStyle w:val="s0"/>
          <w:sz w:val="28"/>
          <w:szCs w:val="28"/>
          <w:lang w:val="kk-KZ"/>
        </w:rPr>
        <w:t xml:space="preserve">өзіне жүктелген міндеттерді орындау үшін қажетті білімі және жеткілікті </w:t>
      </w:r>
      <w:r w:rsidR="00AD6885">
        <w:rPr>
          <w:rStyle w:val="s0"/>
          <w:sz w:val="28"/>
          <w:szCs w:val="28"/>
          <w:lang w:val="kk-KZ"/>
        </w:rPr>
        <w:t>дағдылары</w:t>
      </w:r>
      <w:r w:rsidR="00C67B0A">
        <w:rPr>
          <w:rStyle w:val="s0"/>
          <w:sz w:val="28"/>
          <w:szCs w:val="28"/>
          <w:lang w:val="kk-KZ"/>
        </w:rPr>
        <w:t xml:space="preserve"> </w:t>
      </w:r>
      <w:r w:rsidRPr="00D71CD8">
        <w:rPr>
          <w:rStyle w:val="s0"/>
          <w:sz w:val="28"/>
          <w:szCs w:val="28"/>
          <w:lang w:val="kk-KZ"/>
        </w:rPr>
        <w:t xml:space="preserve">бар, оқыған және аттестатталған персоналдың </w:t>
      </w:r>
      <w:r w:rsidR="00AD6885">
        <w:rPr>
          <w:rStyle w:val="s0"/>
          <w:sz w:val="28"/>
          <w:szCs w:val="28"/>
          <w:lang w:val="kk-KZ"/>
        </w:rPr>
        <w:t>ж</w:t>
      </w:r>
      <w:r w:rsidR="00BE3BEF">
        <w:rPr>
          <w:rStyle w:val="s0"/>
          <w:sz w:val="28"/>
          <w:szCs w:val="28"/>
          <w:lang w:val="kk-KZ"/>
        </w:rPr>
        <w:t>үк көтергіш механизмдер</w:t>
      </w:r>
      <w:r w:rsidR="00AD6885">
        <w:rPr>
          <w:rStyle w:val="s0"/>
          <w:sz w:val="28"/>
          <w:szCs w:val="28"/>
          <w:lang w:val="kk-KZ"/>
        </w:rPr>
        <w:t>ді</w:t>
      </w:r>
      <w:r w:rsidRPr="00D71CD8">
        <w:rPr>
          <w:rStyle w:val="s0"/>
          <w:sz w:val="28"/>
          <w:szCs w:val="28"/>
          <w:lang w:val="kk-KZ"/>
        </w:rPr>
        <w:t xml:space="preserve"> жөндеу</w:t>
      </w:r>
      <w:r w:rsidR="00AD6885">
        <w:rPr>
          <w:rStyle w:val="s0"/>
          <w:sz w:val="28"/>
          <w:szCs w:val="28"/>
          <w:lang w:val="kk-KZ"/>
        </w:rPr>
        <w:t>ді</w:t>
      </w:r>
      <w:r w:rsidRPr="00D71CD8">
        <w:rPr>
          <w:rStyle w:val="s0"/>
          <w:sz w:val="28"/>
          <w:szCs w:val="28"/>
          <w:lang w:val="kk-KZ"/>
        </w:rPr>
        <w:t xml:space="preserve"> және қызмет көрсету</w:t>
      </w:r>
      <w:r w:rsidR="00AD6885">
        <w:rPr>
          <w:rStyle w:val="s0"/>
          <w:sz w:val="28"/>
          <w:szCs w:val="28"/>
          <w:lang w:val="kk-KZ"/>
        </w:rPr>
        <w:t>ді</w:t>
      </w:r>
      <w:r w:rsidRPr="00D71CD8">
        <w:rPr>
          <w:rStyle w:val="s0"/>
          <w:sz w:val="28"/>
          <w:szCs w:val="28"/>
          <w:lang w:val="kk-KZ"/>
        </w:rPr>
        <w:t>, қызмет көрсететін персоналдың білімін үздіксіз тексеру</w:t>
      </w:r>
      <w:r w:rsidR="00AD6885">
        <w:rPr>
          <w:rStyle w:val="s0"/>
          <w:sz w:val="28"/>
          <w:szCs w:val="28"/>
          <w:lang w:val="kk-KZ"/>
        </w:rPr>
        <w:t>ді</w:t>
      </w:r>
      <w:r w:rsidRPr="00D71CD8">
        <w:rPr>
          <w:rStyle w:val="s0"/>
          <w:sz w:val="28"/>
          <w:szCs w:val="28"/>
          <w:lang w:val="kk-KZ"/>
        </w:rPr>
        <w:t>;</w:t>
      </w:r>
    </w:p>
    <w:p w:rsidR="00773FEE" w:rsidRPr="00D71CD8" w:rsidRDefault="00773FEE" w:rsidP="004E2C81">
      <w:pPr>
        <w:widowControl w:val="0"/>
        <w:tabs>
          <w:tab w:val="left" w:pos="180"/>
        </w:tabs>
        <w:ind w:firstLine="709"/>
        <w:jc w:val="both"/>
        <w:rPr>
          <w:rStyle w:val="s0"/>
          <w:sz w:val="28"/>
          <w:szCs w:val="28"/>
          <w:lang w:val="kk-KZ"/>
        </w:rPr>
      </w:pPr>
      <w:r w:rsidRPr="00D71CD8">
        <w:rPr>
          <w:rStyle w:val="s0"/>
          <w:sz w:val="28"/>
          <w:szCs w:val="28"/>
          <w:lang w:val="kk-KZ"/>
        </w:rPr>
        <w:t>краншылардың және жөндеу персоналының жүк көтергіш крандарға қауіпсіз қызмет көрсету бойынша технологиялық регламентті орындауы</w:t>
      </w:r>
      <w:r w:rsidR="00AD6885">
        <w:rPr>
          <w:rStyle w:val="s0"/>
          <w:sz w:val="28"/>
          <w:szCs w:val="28"/>
          <w:lang w:val="kk-KZ"/>
        </w:rPr>
        <w:t>н</w:t>
      </w:r>
      <w:r w:rsidRPr="00D71CD8">
        <w:rPr>
          <w:rStyle w:val="s0"/>
          <w:sz w:val="28"/>
          <w:szCs w:val="28"/>
          <w:lang w:val="kk-KZ"/>
        </w:rPr>
        <w:t>;</w:t>
      </w:r>
    </w:p>
    <w:p w:rsidR="00773FEE" w:rsidRPr="00D71CD8" w:rsidRDefault="00773FEE" w:rsidP="004E2C81">
      <w:pPr>
        <w:widowControl w:val="0"/>
        <w:tabs>
          <w:tab w:val="left" w:pos="180"/>
        </w:tabs>
        <w:ind w:firstLine="709"/>
        <w:jc w:val="both"/>
        <w:rPr>
          <w:rStyle w:val="s0"/>
          <w:sz w:val="28"/>
          <w:szCs w:val="28"/>
          <w:lang w:val="kk-KZ"/>
        </w:rPr>
      </w:pPr>
      <w:r w:rsidRPr="00D71CD8">
        <w:rPr>
          <w:rStyle w:val="s0"/>
          <w:sz w:val="28"/>
          <w:szCs w:val="28"/>
          <w:lang w:val="kk-KZ"/>
        </w:rPr>
        <w:t>жүк көтергіш кранды техникалық куәландыруға уақтылы дайындау</w:t>
      </w:r>
      <w:r w:rsidR="00AD6885">
        <w:rPr>
          <w:rStyle w:val="s0"/>
          <w:sz w:val="28"/>
          <w:szCs w:val="28"/>
          <w:lang w:val="kk-KZ"/>
        </w:rPr>
        <w:t>ды</w:t>
      </w:r>
      <w:r w:rsidRPr="00D71CD8">
        <w:rPr>
          <w:rStyle w:val="s0"/>
          <w:sz w:val="28"/>
          <w:szCs w:val="28"/>
          <w:lang w:val="kk-KZ"/>
        </w:rPr>
        <w:t>, нормативтік қызмет мерзімін өтеген кранды арнайы тексеруге дайындау</w:t>
      </w:r>
      <w:r w:rsidR="00AD6885">
        <w:rPr>
          <w:rStyle w:val="s0"/>
          <w:sz w:val="28"/>
          <w:szCs w:val="28"/>
          <w:lang w:val="kk-KZ"/>
        </w:rPr>
        <w:t>ды</w:t>
      </w:r>
      <w:r w:rsidRPr="00D71CD8">
        <w:rPr>
          <w:rStyle w:val="s0"/>
          <w:sz w:val="28"/>
          <w:szCs w:val="28"/>
          <w:lang w:val="kk-KZ"/>
        </w:rPr>
        <w:t>;</w:t>
      </w:r>
    </w:p>
    <w:p w:rsidR="00773FEE" w:rsidRPr="00D71CD8" w:rsidRDefault="00773FEE" w:rsidP="004E2C81">
      <w:pPr>
        <w:widowControl w:val="0"/>
        <w:tabs>
          <w:tab w:val="left" w:pos="180"/>
        </w:tabs>
        <w:ind w:firstLine="709"/>
        <w:jc w:val="both"/>
        <w:rPr>
          <w:rStyle w:val="s0"/>
          <w:sz w:val="28"/>
          <w:szCs w:val="28"/>
          <w:lang w:val="kk-KZ"/>
        </w:rPr>
      </w:pPr>
      <w:r w:rsidRPr="00D71CD8">
        <w:rPr>
          <w:rStyle w:val="s0"/>
          <w:sz w:val="28"/>
          <w:szCs w:val="28"/>
          <w:lang w:val="kk-KZ"/>
        </w:rPr>
        <w:t xml:space="preserve">кестеге сәйкес </w:t>
      </w:r>
      <w:r w:rsidR="00AD6885">
        <w:rPr>
          <w:rStyle w:val="s0"/>
          <w:sz w:val="28"/>
          <w:szCs w:val="28"/>
          <w:lang w:val="kk-KZ"/>
        </w:rPr>
        <w:t>ж</w:t>
      </w:r>
      <w:r w:rsidR="006B6DDC">
        <w:rPr>
          <w:rStyle w:val="s0"/>
          <w:sz w:val="28"/>
          <w:szCs w:val="28"/>
          <w:lang w:val="kk-KZ"/>
        </w:rPr>
        <w:t>үк көтергіш механизмді</w:t>
      </w:r>
      <w:r w:rsidRPr="00D71CD8">
        <w:rPr>
          <w:rStyle w:val="s0"/>
          <w:sz w:val="28"/>
          <w:szCs w:val="28"/>
          <w:lang w:val="kk-KZ"/>
        </w:rPr>
        <w:t xml:space="preserve"> жөндеуге шығару</w:t>
      </w:r>
      <w:r w:rsidR="00AD6885">
        <w:rPr>
          <w:rStyle w:val="s0"/>
          <w:sz w:val="28"/>
          <w:szCs w:val="28"/>
          <w:lang w:val="kk-KZ"/>
        </w:rPr>
        <w:t>ды</w:t>
      </w:r>
      <w:r w:rsidRPr="00D71CD8">
        <w:rPr>
          <w:rStyle w:val="s0"/>
          <w:sz w:val="28"/>
          <w:szCs w:val="28"/>
          <w:lang w:val="kk-KZ"/>
        </w:rPr>
        <w:t>;</w:t>
      </w:r>
    </w:p>
    <w:p w:rsidR="00773FEE" w:rsidRPr="00D71CD8" w:rsidRDefault="00773FEE" w:rsidP="004E2C81">
      <w:pPr>
        <w:widowControl w:val="0"/>
        <w:tabs>
          <w:tab w:val="left" w:pos="180"/>
        </w:tabs>
        <w:ind w:firstLine="709"/>
        <w:jc w:val="both"/>
        <w:rPr>
          <w:rStyle w:val="s0"/>
          <w:sz w:val="28"/>
          <w:szCs w:val="28"/>
          <w:lang w:val="kk-KZ"/>
        </w:rPr>
      </w:pPr>
      <w:r w:rsidRPr="00D71CD8">
        <w:rPr>
          <w:rStyle w:val="s0"/>
          <w:sz w:val="28"/>
          <w:szCs w:val="28"/>
          <w:lang w:val="kk-KZ"/>
        </w:rPr>
        <w:t>көпірлі крандарды пайдалану кезінде таңбалы жүйені сақтау</w:t>
      </w:r>
      <w:r w:rsidR="00AD6885">
        <w:rPr>
          <w:rStyle w:val="s0"/>
          <w:sz w:val="28"/>
          <w:szCs w:val="28"/>
          <w:lang w:val="kk-KZ"/>
        </w:rPr>
        <w:t>ды</w:t>
      </w:r>
      <w:r w:rsidRPr="00D71CD8">
        <w:rPr>
          <w:rStyle w:val="s0"/>
          <w:sz w:val="28"/>
          <w:szCs w:val="28"/>
          <w:lang w:val="kk-KZ"/>
        </w:rPr>
        <w:t>;</w:t>
      </w:r>
    </w:p>
    <w:p w:rsidR="00773FEE" w:rsidRPr="00D71CD8" w:rsidRDefault="00773FEE" w:rsidP="004E2C81">
      <w:pPr>
        <w:widowControl w:val="0"/>
        <w:tabs>
          <w:tab w:val="left" w:pos="180"/>
        </w:tabs>
        <w:ind w:firstLine="709"/>
        <w:jc w:val="both"/>
        <w:rPr>
          <w:rStyle w:val="s0"/>
          <w:sz w:val="28"/>
          <w:szCs w:val="28"/>
          <w:lang w:val="kk-KZ"/>
        </w:rPr>
      </w:pPr>
      <w:r w:rsidRPr="00D71CD8">
        <w:rPr>
          <w:rStyle w:val="s0"/>
          <w:sz w:val="28"/>
          <w:szCs w:val="28"/>
          <w:lang w:val="kk-KZ"/>
        </w:rPr>
        <w:t xml:space="preserve">жөндеу және басқа жұмыстарды жүргізу үшін көпірлі және жылжымалы </w:t>
      </w:r>
      <w:r w:rsidR="006D7CD4">
        <w:rPr>
          <w:rStyle w:val="s0"/>
          <w:sz w:val="28"/>
          <w:szCs w:val="28"/>
          <w:lang w:val="kk-KZ"/>
        </w:rPr>
        <w:t>консольді</w:t>
      </w:r>
      <w:r w:rsidRPr="00D71CD8">
        <w:rPr>
          <w:rStyle w:val="s0"/>
          <w:sz w:val="28"/>
          <w:szCs w:val="28"/>
          <w:lang w:val="kk-KZ"/>
        </w:rPr>
        <w:t xml:space="preserve"> крандардың кран жолдарына қызмет көрсететін персоналды және басқа жұмысшыларды жіберудің белгіленген тәртібін орындау</w:t>
      </w:r>
      <w:r w:rsidR="00F16B2B">
        <w:rPr>
          <w:rStyle w:val="s0"/>
          <w:sz w:val="28"/>
          <w:szCs w:val="28"/>
          <w:lang w:val="kk-KZ"/>
        </w:rPr>
        <w:t>ды</w:t>
      </w:r>
      <w:r w:rsidRPr="00D71CD8">
        <w:rPr>
          <w:rStyle w:val="s0"/>
          <w:sz w:val="28"/>
          <w:szCs w:val="28"/>
          <w:lang w:val="kk-KZ"/>
        </w:rPr>
        <w:t>;</w:t>
      </w:r>
    </w:p>
    <w:p w:rsidR="00773FEE" w:rsidRPr="00D71CD8" w:rsidRDefault="00F16B2B" w:rsidP="004E2C81">
      <w:pPr>
        <w:widowControl w:val="0"/>
        <w:tabs>
          <w:tab w:val="left" w:pos="180"/>
        </w:tabs>
        <w:ind w:firstLine="709"/>
        <w:jc w:val="both"/>
        <w:rPr>
          <w:rStyle w:val="s0"/>
          <w:sz w:val="28"/>
          <w:szCs w:val="28"/>
          <w:lang w:val="kk-KZ"/>
        </w:rPr>
      </w:pPr>
      <w:r>
        <w:rPr>
          <w:rStyle w:val="s0"/>
          <w:sz w:val="28"/>
          <w:szCs w:val="28"/>
          <w:lang w:val="kk-KZ"/>
        </w:rPr>
        <w:t>ж</w:t>
      </w:r>
      <w:r w:rsidR="00BE3BEF">
        <w:rPr>
          <w:rStyle w:val="s0"/>
          <w:sz w:val="28"/>
          <w:szCs w:val="28"/>
          <w:lang w:val="kk-KZ"/>
        </w:rPr>
        <w:t>үк көтергіш механизмдер</w:t>
      </w:r>
      <w:r>
        <w:rPr>
          <w:rStyle w:val="s0"/>
          <w:sz w:val="28"/>
          <w:szCs w:val="28"/>
          <w:lang w:val="kk-KZ"/>
        </w:rPr>
        <w:t>дің</w:t>
      </w:r>
      <w:r w:rsidR="00773FEE" w:rsidRPr="00D71CD8">
        <w:rPr>
          <w:rStyle w:val="s0"/>
          <w:sz w:val="28"/>
          <w:szCs w:val="28"/>
          <w:lang w:val="kk-KZ"/>
        </w:rPr>
        <w:t xml:space="preserve">, алмалы-салмалы жүк қармау </w:t>
      </w:r>
      <w:r w:rsidR="00DA7ED0">
        <w:rPr>
          <w:rStyle w:val="s0"/>
          <w:sz w:val="28"/>
          <w:szCs w:val="28"/>
          <w:lang w:val="kk-KZ"/>
        </w:rPr>
        <w:t>құрылғы</w:t>
      </w:r>
      <w:r w:rsidR="00773FEE" w:rsidRPr="00D71CD8">
        <w:rPr>
          <w:rStyle w:val="s0"/>
          <w:sz w:val="28"/>
          <w:szCs w:val="28"/>
          <w:lang w:val="kk-KZ"/>
        </w:rPr>
        <w:t>лары</w:t>
      </w:r>
      <w:r>
        <w:rPr>
          <w:rStyle w:val="s0"/>
          <w:sz w:val="28"/>
          <w:szCs w:val="28"/>
          <w:lang w:val="kk-KZ"/>
        </w:rPr>
        <w:t>ның</w:t>
      </w:r>
      <w:r w:rsidR="00773FEE" w:rsidRPr="00D71CD8">
        <w:rPr>
          <w:rStyle w:val="s0"/>
          <w:sz w:val="28"/>
          <w:szCs w:val="28"/>
          <w:lang w:val="kk-KZ"/>
        </w:rPr>
        <w:t>, ыдыстар және кран жолдары</w:t>
      </w:r>
      <w:r>
        <w:rPr>
          <w:rStyle w:val="s0"/>
          <w:sz w:val="28"/>
          <w:szCs w:val="28"/>
          <w:lang w:val="kk-KZ"/>
        </w:rPr>
        <w:t>ның</w:t>
      </w:r>
      <w:r w:rsidR="00773FEE" w:rsidRPr="00D71CD8">
        <w:rPr>
          <w:rStyle w:val="s0"/>
          <w:sz w:val="28"/>
          <w:szCs w:val="28"/>
          <w:lang w:val="kk-KZ"/>
        </w:rPr>
        <w:t xml:space="preserve"> паспорттары</w:t>
      </w:r>
      <w:r>
        <w:rPr>
          <w:rStyle w:val="s0"/>
          <w:sz w:val="28"/>
          <w:szCs w:val="28"/>
          <w:lang w:val="kk-KZ"/>
        </w:rPr>
        <w:t xml:space="preserve"> мен</w:t>
      </w:r>
      <w:r w:rsidR="00773FEE" w:rsidRPr="00D71CD8">
        <w:rPr>
          <w:rStyle w:val="s0"/>
          <w:sz w:val="28"/>
          <w:szCs w:val="28"/>
          <w:lang w:val="kk-KZ"/>
        </w:rPr>
        <w:t xml:space="preserve"> техникалық құжаттамасын сақтау</w:t>
      </w:r>
      <w:r>
        <w:rPr>
          <w:rStyle w:val="s0"/>
          <w:sz w:val="28"/>
          <w:szCs w:val="28"/>
          <w:lang w:val="kk-KZ"/>
        </w:rPr>
        <w:t>ды</w:t>
      </w:r>
      <w:r w:rsidR="00773FEE" w:rsidRPr="00D71CD8">
        <w:rPr>
          <w:rStyle w:val="s0"/>
          <w:sz w:val="28"/>
          <w:szCs w:val="28"/>
          <w:lang w:val="kk-KZ"/>
        </w:rPr>
        <w:t>, персонал білімін үздіксіз тексеру журналын жүргізу</w:t>
      </w:r>
      <w:r>
        <w:rPr>
          <w:rStyle w:val="s0"/>
          <w:sz w:val="28"/>
          <w:szCs w:val="28"/>
          <w:lang w:val="kk-KZ"/>
        </w:rPr>
        <w:t>ді</w:t>
      </w:r>
      <w:r w:rsidR="00773FEE" w:rsidRPr="00D71CD8">
        <w:rPr>
          <w:rStyle w:val="s0"/>
          <w:sz w:val="28"/>
          <w:szCs w:val="28"/>
          <w:lang w:val="kk-KZ"/>
        </w:rPr>
        <w:t>;</w:t>
      </w:r>
    </w:p>
    <w:p w:rsidR="00773FEE" w:rsidRPr="00D71CD8" w:rsidRDefault="00F16B2B" w:rsidP="004E2C81">
      <w:pPr>
        <w:widowControl w:val="0"/>
        <w:tabs>
          <w:tab w:val="left" w:pos="180"/>
        </w:tabs>
        <w:ind w:firstLine="709"/>
        <w:jc w:val="both"/>
        <w:rPr>
          <w:rStyle w:val="s0"/>
          <w:sz w:val="28"/>
          <w:szCs w:val="28"/>
          <w:lang w:val="kk-KZ"/>
        </w:rPr>
      </w:pPr>
      <w:r w:rsidRPr="00D71CD8">
        <w:rPr>
          <w:rStyle w:val="s0"/>
          <w:sz w:val="28"/>
          <w:szCs w:val="28"/>
          <w:lang w:val="kk-KZ"/>
        </w:rPr>
        <w:t xml:space="preserve">тексеру нәтижелері бойынша </w:t>
      </w:r>
      <w:r w:rsidRPr="00D71CD8">
        <w:rPr>
          <w:sz w:val="28"/>
          <w:szCs w:val="28"/>
          <w:lang w:val="kk-KZ"/>
        </w:rPr>
        <w:t xml:space="preserve">өнеркәсіптік қауіпсіздік </w:t>
      </w:r>
      <w:r w:rsidR="00773FEE" w:rsidRPr="00D71CD8">
        <w:rPr>
          <w:rStyle w:val="s0"/>
          <w:sz w:val="28"/>
          <w:szCs w:val="28"/>
          <w:lang w:val="kk-KZ"/>
        </w:rPr>
        <w:t>саласындағы мемлекеттік қадағалау инспекторы берген актілерді және жүк көтергіш крандарды қауіпсіз пайдалануды қадағалайтын инженерлік-техникалық жұмыскер тапсырмаларын орындау</w:t>
      </w:r>
      <w:r>
        <w:rPr>
          <w:rStyle w:val="s0"/>
          <w:sz w:val="28"/>
          <w:szCs w:val="28"/>
          <w:lang w:val="kk-KZ"/>
        </w:rPr>
        <w:t>ды</w:t>
      </w:r>
      <w:r w:rsidR="00773FEE" w:rsidRPr="00D71CD8">
        <w:rPr>
          <w:rStyle w:val="s0"/>
          <w:sz w:val="28"/>
          <w:szCs w:val="28"/>
          <w:lang w:val="kk-KZ"/>
        </w:rPr>
        <w:t xml:space="preserve">. Алмалы-салмалы жүк қармау </w:t>
      </w:r>
      <w:r w:rsidR="00DA7ED0">
        <w:rPr>
          <w:rStyle w:val="s0"/>
          <w:sz w:val="28"/>
          <w:szCs w:val="28"/>
          <w:lang w:val="kk-KZ"/>
        </w:rPr>
        <w:t>құрылғы</w:t>
      </w:r>
      <w:r w:rsidR="00773FEE" w:rsidRPr="00D71CD8">
        <w:rPr>
          <w:rStyle w:val="s0"/>
          <w:sz w:val="28"/>
          <w:szCs w:val="28"/>
          <w:lang w:val="kk-KZ"/>
        </w:rPr>
        <w:t xml:space="preserve">лары мен ыдыстарды, кран жолдарын ақаусыз күйде ұстау иесінің немесе </w:t>
      </w:r>
      <w:r w:rsidRPr="00D71CD8">
        <w:rPr>
          <w:rStyle w:val="s0"/>
          <w:sz w:val="28"/>
          <w:szCs w:val="28"/>
          <w:lang w:val="kk-KZ"/>
        </w:rPr>
        <w:t xml:space="preserve">пайдаланатын ұйым </w:t>
      </w:r>
      <w:r w:rsidR="00773FEE" w:rsidRPr="00D71CD8">
        <w:rPr>
          <w:rStyle w:val="s0"/>
          <w:sz w:val="28"/>
          <w:szCs w:val="28"/>
          <w:lang w:val="kk-KZ"/>
        </w:rPr>
        <w:t xml:space="preserve">басшысының өкімімен (бұйрығымен) </w:t>
      </w:r>
      <w:r>
        <w:rPr>
          <w:rStyle w:val="s0"/>
          <w:sz w:val="28"/>
          <w:szCs w:val="28"/>
          <w:lang w:val="kk-KZ"/>
        </w:rPr>
        <w:t xml:space="preserve">тиісті </w:t>
      </w:r>
      <w:r w:rsidR="00773FEE" w:rsidRPr="00D71CD8">
        <w:rPr>
          <w:rStyle w:val="s0"/>
          <w:sz w:val="28"/>
          <w:szCs w:val="28"/>
          <w:lang w:val="kk-KZ"/>
        </w:rPr>
        <w:t>біліктілігі бар басқа маманға жүктеледі.</w:t>
      </w:r>
    </w:p>
    <w:p w:rsidR="00773FEE" w:rsidRPr="00D71CD8" w:rsidRDefault="00773FEE" w:rsidP="004E2C81">
      <w:pPr>
        <w:widowControl w:val="0"/>
        <w:tabs>
          <w:tab w:val="left" w:pos="180"/>
        </w:tabs>
        <w:ind w:firstLine="709"/>
        <w:jc w:val="both"/>
        <w:rPr>
          <w:rStyle w:val="s0"/>
          <w:sz w:val="28"/>
          <w:szCs w:val="28"/>
          <w:lang w:val="kk-KZ"/>
        </w:rPr>
      </w:pPr>
      <w:r w:rsidRPr="00D71CD8">
        <w:rPr>
          <w:rStyle w:val="s0"/>
          <w:sz w:val="28"/>
          <w:szCs w:val="28"/>
          <w:lang w:val="kk-KZ"/>
        </w:rPr>
        <w:t>8</w:t>
      </w:r>
      <w:r w:rsidR="00F76B30">
        <w:rPr>
          <w:rStyle w:val="s0"/>
          <w:sz w:val="28"/>
          <w:szCs w:val="28"/>
          <w:lang w:val="kk-KZ"/>
        </w:rPr>
        <w:t>6</w:t>
      </w:r>
      <w:r w:rsidRPr="00D71CD8">
        <w:rPr>
          <w:rStyle w:val="s0"/>
          <w:sz w:val="28"/>
          <w:szCs w:val="28"/>
          <w:lang w:val="kk-KZ"/>
        </w:rPr>
        <w:t xml:space="preserve">. Әр цехта, құрылыс алаңында немесе жүк көтергіш крандар жұмыс істейтін </w:t>
      </w:r>
      <w:r w:rsidR="007D12BC">
        <w:rPr>
          <w:rStyle w:val="s0"/>
          <w:sz w:val="28"/>
          <w:szCs w:val="28"/>
          <w:lang w:val="kk-KZ"/>
        </w:rPr>
        <w:t>басқа</w:t>
      </w:r>
      <w:r w:rsidRPr="00D71CD8">
        <w:rPr>
          <w:rStyle w:val="s0"/>
          <w:sz w:val="28"/>
          <w:szCs w:val="28"/>
          <w:lang w:val="kk-KZ"/>
        </w:rPr>
        <w:t xml:space="preserve"> телімде, әр ауысымда ұйым бойынша бұйрықпен (</w:t>
      </w:r>
      <w:r w:rsidR="00F76B30">
        <w:rPr>
          <w:rStyle w:val="s0"/>
          <w:sz w:val="28"/>
          <w:szCs w:val="28"/>
          <w:lang w:val="kk-KZ"/>
        </w:rPr>
        <w:t>өкіммен</w:t>
      </w:r>
      <w:r w:rsidRPr="00D71CD8">
        <w:rPr>
          <w:rStyle w:val="s0"/>
          <w:sz w:val="28"/>
          <w:szCs w:val="28"/>
          <w:lang w:val="kk-KZ"/>
        </w:rPr>
        <w:t>) инженерлі</w:t>
      </w:r>
      <w:r w:rsidR="00B57281">
        <w:rPr>
          <w:rStyle w:val="s0"/>
          <w:sz w:val="28"/>
          <w:szCs w:val="28"/>
          <w:lang w:val="kk-KZ"/>
        </w:rPr>
        <w:t>к</w:t>
      </w:r>
      <w:r w:rsidRPr="00D71CD8">
        <w:rPr>
          <w:rStyle w:val="s0"/>
          <w:sz w:val="28"/>
          <w:szCs w:val="28"/>
          <w:lang w:val="kk-KZ"/>
        </w:rPr>
        <w:t>-техникалық қызметкерлер, шеберлер, прорабтар, телім бастықтары, бригадирлер қ</w:t>
      </w:r>
      <w:r w:rsidR="00F76B30">
        <w:rPr>
          <w:rStyle w:val="s0"/>
          <w:sz w:val="28"/>
          <w:szCs w:val="28"/>
          <w:lang w:val="kk-KZ"/>
        </w:rPr>
        <w:t>атарынан</w:t>
      </w:r>
      <w:r w:rsidRPr="00D71CD8">
        <w:rPr>
          <w:rStyle w:val="s0"/>
          <w:sz w:val="28"/>
          <w:szCs w:val="28"/>
          <w:lang w:val="kk-KZ"/>
        </w:rPr>
        <w:t xml:space="preserve"> қауіпсіз жұмысына жауапты </w:t>
      </w:r>
      <w:r w:rsidR="00F76B30">
        <w:rPr>
          <w:rStyle w:val="s0"/>
          <w:sz w:val="28"/>
          <w:szCs w:val="28"/>
          <w:lang w:val="kk-KZ"/>
        </w:rPr>
        <w:t>адам (д</w:t>
      </w:r>
      <w:r w:rsidRPr="00D71CD8">
        <w:rPr>
          <w:rStyle w:val="s0"/>
          <w:sz w:val="28"/>
          <w:szCs w:val="28"/>
          <w:lang w:val="kk-KZ"/>
        </w:rPr>
        <w:t>ар) тағайындалады.</w:t>
      </w:r>
    </w:p>
    <w:p w:rsidR="00773FEE" w:rsidRPr="00D71CD8" w:rsidRDefault="00773FEE" w:rsidP="004E2C81">
      <w:pPr>
        <w:widowControl w:val="0"/>
        <w:tabs>
          <w:tab w:val="left" w:pos="180"/>
        </w:tabs>
        <w:ind w:firstLine="709"/>
        <w:jc w:val="both"/>
        <w:rPr>
          <w:rStyle w:val="s0"/>
          <w:sz w:val="28"/>
          <w:szCs w:val="28"/>
          <w:lang w:val="kk-KZ"/>
        </w:rPr>
      </w:pPr>
      <w:r w:rsidRPr="00D71CD8">
        <w:rPr>
          <w:rStyle w:val="s0"/>
          <w:sz w:val="28"/>
          <w:szCs w:val="28"/>
          <w:lang w:val="kk-KZ"/>
        </w:rPr>
        <w:t>Материалдар қоймасында жүк көтергіш крандардың қауіпсіз жұмыс істеуіне жауапты тұлғалар ретінде қойма меңгерушілері тағайындалады.</w:t>
      </w:r>
    </w:p>
    <w:p w:rsidR="00773FEE" w:rsidRPr="00D71CD8" w:rsidRDefault="00773FEE" w:rsidP="004E2C81">
      <w:pPr>
        <w:widowControl w:val="0"/>
        <w:tabs>
          <w:tab w:val="left" w:pos="180"/>
        </w:tabs>
        <w:ind w:firstLine="709"/>
        <w:jc w:val="both"/>
        <w:rPr>
          <w:rStyle w:val="s0"/>
          <w:sz w:val="28"/>
          <w:szCs w:val="28"/>
          <w:lang w:val="kk-KZ"/>
        </w:rPr>
      </w:pPr>
      <w:r w:rsidRPr="00D71CD8">
        <w:rPr>
          <w:rStyle w:val="s0"/>
          <w:sz w:val="28"/>
          <w:szCs w:val="28"/>
          <w:lang w:val="kk-KZ"/>
        </w:rPr>
        <w:t xml:space="preserve">Аталған жұмыскерлерді кранмен қауіпсіз жұмыс істеуге жауапты </w:t>
      </w:r>
      <w:r w:rsidR="00F76B30">
        <w:rPr>
          <w:rStyle w:val="s0"/>
          <w:sz w:val="28"/>
          <w:szCs w:val="28"/>
          <w:lang w:val="kk-KZ"/>
        </w:rPr>
        <w:t>адамдар</w:t>
      </w:r>
      <w:r w:rsidRPr="00D71CD8">
        <w:rPr>
          <w:rStyle w:val="s0"/>
          <w:sz w:val="28"/>
          <w:szCs w:val="28"/>
          <w:lang w:val="kk-KZ"/>
        </w:rPr>
        <w:t xml:space="preserve"> ретінде тағайындау олардың осы Қағидалардың</w:t>
      </w:r>
      <w:r w:rsidR="00F76B30">
        <w:rPr>
          <w:rStyle w:val="s0"/>
          <w:sz w:val="28"/>
          <w:szCs w:val="28"/>
          <w:lang w:val="kk-KZ"/>
        </w:rPr>
        <w:t xml:space="preserve"> тиісті</w:t>
      </w:r>
      <w:r w:rsidR="009627E0">
        <w:rPr>
          <w:rStyle w:val="s0"/>
          <w:sz w:val="28"/>
          <w:szCs w:val="28"/>
          <w:lang w:val="kk-KZ"/>
        </w:rPr>
        <w:t xml:space="preserve"> бөлімдері,</w:t>
      </w:r>
      <w:r w:rsidR="009627E0" w:rsidRPr="00D71CD8">
        <w:rPr>
          <w:rStyle w:val="s0"/>
          <w:sz w:val="28"/>
          <w:szCs w:val="28"/>
          <w:lang w:val="kk-KZ"/>
        </w:rPr>
        <w:t>технологиялық регламент</w:t>
      </w:r>
      <w:r w:rsidRPr="00D71CD8">
        <w:rPr>
          <w:rStyle w:val="s0"/>
          <w:sz w:val="28"/>
          <w:szCs w:val="28"/>
          <w:lang w:val="kk-KZ"/>
        </w:rPr>
        <w:t xml:space="preserve"> бойынша білімін тексер</w:t>
      </w:r>
      <w:r w:rsidR="009627E0">
        <w:rPr>
          <w:rStyle w:val="s0"/>
          <w:sz w:val="28"/>
          <w:szCs w:val="28"/>
          <w:lang w:val="kk-KZ"/>
        </w:rPr>
        <w:t>геннен</w:t>
      </w:r>
      <w:r w:rsidRPr="00D71CD8">
        <w:rPr>
          <w:rStyle w:val="s0"/>
          <w:sz w:val="28"/>
          <w:szCs w:val="28"/>
          <w:lang w:val="kk-KZ"/>
        </w:rPr>
        <w:t xml:space="preserve"> кейін жүргізіледі. Білімін тексеруден өткен </w:t>
      </w:r>
      <w:r w:rsidR="009627E0">
        <w:rPr>
          <w:rStyle w:val="s0"/>
          <w:sz w:val="28"/>
          <w:szCs w:val="28"/>
          <w:lang w:val="kk-KZ"/>
        </w:rPr>
        <w:t xml:space="preserve">адамдарға тиісті </w:t>
      </w:r>
      <w:r w:rsidRPr="00D71CD8">
        <w:rPr>
          <w:rStyle w:val="s0"/>
          <w:sz w:val="28"/>
          <w:szCs w:val="28"/>
          <w:lang w:val="kk-KZ"/>
        </w:rPr>
        <w:t>куәлік беріледі.</w:t>
      </w:r>
    </w:p>
    <w:p w:rsidR="00773FEE" w:rsidRPr="00D71CD8" w:rsidRDefault="007D12BC" w:rsidP="004E2C81">
      <w:pPr>
        <w:widowControl w:val="0"/>
        <w:tabs>
          <w:tab w:val="left" w:pos="180"/>
        </w:tabs>
        <w:ind w:firstLine="709"/>
        <w:jc w:val="both"/>
        <w:rPr>
          <w:sz w:val="28"/>
          <w:szCs w:val="28"/>
          <w:lang w:val="kk-KZ"/>
        </w:rPr>
      </w:pPr>
      <w:r>
        <w:rPr>
          <w:rStyle w:val="s0"/>
          <w:sz w:val="28"/>
          <w:szCs w:val="28"/>
          <w:lang w:val="kk-KZ"/>
        </w:rPr>
        <w:t>Қ</w:t>
      </w:r>
      <w:r w:rsidRPr="00D71CD8">
        <w:rPr>
          <w:rStyle w:val="s0"/>
          <w:sz w:val="28"/>
          <w:szCs w:val="28"/>
          <w:lang w:val="kk-KZ"/>
        </w:rPr>
        <w:t>ауіпсіз жұмыс істеуге</w:t>
      </w:r>
      <w:r w:rsidR="00773FEE" w:rsidRPr="00D71CD8">
        <w:rPr>
          <w:rStyle w:val="s0"/>
          <w:sz w:val="28"/>
          <w:szCs w:val="28"/>
          <w:lang w:val="kk-KZ"/>
        </w:rPr>
        <w:t xml:space="preserve"> жауапты </w:t>
      </w:r>
      <w:r w:rsidR="00F76B30">
        <w:rPr>
          <w:rStyle w:val="s0"/>
          <w:sz w:val="28"/>
          <w:szCs w:val="28"/>
          <w:lang w:val="kk-KZ"/>
        </w:rPr>
        <w:t>адамдар</w:t>
      </w:r>
      <w:r w:rsidR="00773FEE" w:rsidRPr="00D71CD8">
        <w:rPr>
          <w:rStyle w:val="s0"/>
          <w:sz w:val="28"/>
          <w:szCs w:val="28"/>
          <w:lang w:val="kk-KZ"/>
        </w:rPr>
        <w:t xml:space="preserve"> білімін кезекті тексеру 12 айда бір реттен жиі емес жүргізіледі.</w:t>
      </w:r>
    </w:p>
    <w:p w:rsidR="00773FEE" w:rsidRPr="00D71CD8" w:rsidRDefault="00773FEE" w:rsidP="004E2C81">
      <w:pPr>
        <w:widowControl w:val="0"/>
        <w:tabs>
          <w:tab w:val="left" w:pos="180"/>
        </w:tabs>
        <w:ind w:firstLine="709"/>
        <w:jc w:val="both"/>
        <w:rPr>
          <w:sz w:val="28"/>
          <w:szCs w:val="28"/>
          <w:lang w:val="kk-KZ"/>
        </w:rPr>
      </w:pPr>
      <w:r w:rsidRPr="00D71CD8">
        <w:rPr>
          <w:sz w:val="28"/>
          <w:szCs w:val="28"/>
          <w:lang w:val="kk-KZ"/>
        </w:rPr>
        <w:t>8</w:t>
      </w:r>
      <w:r w:rsidR="00F76B30">
        <w:rPr>
          <w:sz w:val="28"/>
          <w:szCs w:val="28"/>
          <w:lang w:val="kk-KZ"/>
        </w:rPr>
        <w:t>7</w:t>
      </w:r>
      <w:r w:rsidRPr="00D71CD8">
        <w:rPr>
          <w:sz w:val="28"/>
          <w:szCs w:val="28"/>
          <w:lang w:val="kk-KZ"/>
        </w:rPr>
        <w:t xml:space="preserve">. Крандармен қауіпсіз жұмыс істеуге жауапты </w:t>
      </w:r>
      <w:r w:rsidR="00F76B30">
        <w:rPr>
          <w:sz w:val="28"/>
          <w:szCs w:val="28"/>
          <w:lang w:val="kk-KZ"/>
        </w:rPr>
        <w:t>адам</w:t>
      </w:r>
      <w:r w:rsidRPr="00D71CD8">
        <w:rPr>
          <w:sz w:val="28"/>
          <w:szCs w:val="28"/>
          <w:lang w:val="kk-KZ"/>
        </w:rPr>
        <w:t>:</w:t>
      </w:r>
    </w:p>
    <w:p w:rsidR="00773FEE" w:rsidRPr="00D71CD8" w:rsidRDefault="00773FEE" w:rsidP="004E2C81">
      <w:pPr>
        <w:widowControl w:val="0"/>
        <w:tabs>
          <w:tab w:val="left" w:pos="180"/>
        </w:tabs>
        <w:ind w:firstLine="709"/>
        <w:jc w:val="both"/>
        <w:rPr>
          <w:rStyle w:val="s0"/>
          <w:sz w:val="28"/>
          <w:szCs w:val="28"/>
          <w:lang w:val="kk-KZ"/>
        </w:rPr>
      </w:pPr>
      <w:r w:rsidRPr="00D71CD8">
        <w:rPr>
          <w:rStyle w:val="s0"/>
          <w:sz w:val="28"/>
          <w:szCs w:val="28"/>
          <w:lang w:val="kk-KZ"/>
        </w:rPr>
        <w:t>осы Қағидалар</w:t>
      </w:r>
      <w:r w:rsidR="00F76B30">
        <w:rPr>
          <w:rStyle w:val="s0"/>
          <w:sz w:val="28"/>
          <w:szCs w:val="28"/>
          <w:lang w:val="kk-KZ"/>
        </w:rPr>
        <w:t>дың</w:t>
      </w:r>
      <w:r w:rsidRPr="00D71CD8">
        <w:rPr>
          <w:rStyle w:val="s0"/>
          <w:sz w:val="28"/>
          <w:szCs w:val="28"/>
          <w:lang w:val="kk-KZ"/>
        </w:rPr>
        <w:t xml:space="preserve"> талаптарына, әзірленген және </w:t>
      </w:r>
      <w:r w:rsidR="001858A2" w:rsidRPr="00D71CD8">
        <w:rPr>
          <w:rStyle w:val="s0"/>
          <w:sz w:val="28"/>
          <w:szCs w:val="28"/>
          <w:lang w:val="kk-KZ"/>
        </w:rPr>
        <w:t>бірінші басшы</w:t>
      </w:r>
      <w:r w:rsidR="006A2514" w:rsidRPr="00D71CD8">
        <w:rPr>
          <w:rStyle w:val="s0"/>
          <w:sz w:val="28"/>
          <w:szCs w:val="28"/>
          <w:lang w:val="kk-KZ"/>
        </w:rPr>
        <w:t xml:space="preserve"> </w:t>
      </w:r>
      <w:r w:rsidRPr="00D71CD8">
        <w:rPr>
          <w:rStyle w:val="s0"/>
          <w:sz w:val="28"/>
          <w:szCs w:val="28"/>
          <w:lang w:val="kk-KZ"/>
        </w:rPr>
        <w:t>бекіт</w:t>
      </w:r>
      <w:r w:rsidR="001858A2">
        <w:rPr>
          <w:rStyle w:val="s0"/>
          <w:sz w:val="28"/>
          <w:szCs w:val="28"/>
          <w:lang w:val="kk-KZ"/>
        </w:rPr>
        <w:t>к</w:t>
      </w:r>
      <w:r w:rsidRPr="00D71CD8">
        <w:rPr>
          <w:rStyle w:val="s0"/>
          <w:sz w:val="28"/>
          <w:szCs w:val="28"/>
          <w:lang w:val="kk-KZ"/>
        </w:rPr>
        <w:t>ен технологиялық регламенттерге сәйкес крандармен жұмыс істеуді ұйымдастыруға;</w:t>
      </w:r>
    </w:p>
    <w:p w:rsidR="00773FEE" w:rsidRPr="00D71CD8" w:rsidRDefault="00773FEE" w:rsidP="004E2C81">
      <w:pPr>
        <w:widowControl w:val="0"/>
        <w:tabs>
          <w:tab w:val="left" w:pos="180"/>
        </w:tabs>
        <w:ind w:firstLine="709"/>
        <w:jc w:val="both"/>
        <w:rPr>
          <w:rStyle w:val="s0"/>
          <w:sz w:val="28"/>
          <w:szCs w:val="28"/>
          <w:lang w:val="kk-KZ"/>
        </w:rPr>
      </w:pPr>
      <w:r w:rsidRPr="00D71CD8">
        <w:rPr>
          <w:rStyle w:val="s0"/>
          <w:sz w:val="28"/>
          <w:szCs w:val="28"/>
          <w:lang w:val="kk-KZ"/>
        </w:rPr>
        <w:t xml:space="preserve">жұмыстарды жүргізу орнында ерекше жағдайларға, қауіпті факторларға, кранның шамаданы тыс жүктелуін болдырмауға назар аудара отырып, алдағы жұмысты қауіпсіз орындау бойынша краншылар мен </w:t>
      </w:r>
      <w:r w:rsidR="0048248D">
        <w:rPr>
          <w:rStyle w:val="s0"/>
          <w:sz w:val="28"/>
          <w:szCs w:val="28"/>
          <w:lang w:val="kk-KZ"/>
        </w:rPr>
        <w:t>ілмектеушілерге</w:t>
      </w:r>
      <w:r w:rsidR="006A2514" w:rsidRPr="00D71CD8">
        <w:rPr>
          <w:rStyle w:val="s0"/>
          <w:sz w:val="28"/>
          <w:szCs w:val="28"/>
          <w:lang w:val="kk-KZ"/>
        </w:rPr>
        <w:t xml:space="preserve"> </w:t>
      </w:r>
      <w:r w:rsidRPr="00D71CD8">
        <w:rPr>
          <w:rStyle w:val="s0"/>
          <w:sz w:val="28"/>
          <w:szCs w:val="28"/>
          <w:lang w:val="kk-KZ"/>
        </w:rPr>
        <w:t xml:space="preserve">нұсқау беруге, жүктерді ілу және асып қою дұрыстығын, </w:t>
      </w:r>
      <w:r w:rsidR="00090AFE">
        <w:rPr>
          <w:rStyle w:val="s0"/>
          <w:sz w:val="28"/>
          <w:szCs w:val="28"/>
          <w:lang w:val="kk-KZ"/>
        </w:rPr>
        <w:t>жебелі</w:t>
      </w:r>
      <w:r w:rsidR="00FF226C">
        <w:rPr>
          <w:rStyle w:val="s0"/>
          <w:sz w:val="28"/>
          <w:szCs w:val="28"/>
          <w:lang w:val="kk-KZ"/>
        </w:rPr>
        <w:t>,</w:t>
      </w:r>
      <w:r w:rsidRPr="00D71CD8">
        <w:rPr>
          <w:rStyle w:val="s0"/>
          <w:sz w:val="28"/>
          <w:szCs w:val="28"/>
          <w:lang w:val="kk-KZ"/>
        </w:rPr>
        <w:t xml:space="preserve"> өздігінен жүретін крандарды орнату дұрыстығын, </w:t>
      </w:r>
      <w:r w:rsidR="00FF226C">
        <w:rPr>
          <w:rStyle w:val="s0"/>
          <w:sz w:val="28"/>
          <w:szCs w:val="28"/>
          <w:lang w:val="kk-KZ"/>
        </w:rPr>
        <w:t>ж</w:t>
      </w:r>
      <w:r w:rsidRPr="00D71CD8">
        <w:rPr>
          <w:rStyle w:val="s0"/>
          <w:sz w:val="28"/>
          <w:szCs w:val="28"/>
          <w:lang w:val="kk-KZ"/>
        </w:rPr>
        <w:t xml:space="preserve">артылай вагондарды, платформаларды және автомашиналарды жүктеу және босату кезінде жұмыстарды орындау қауіпсіздігін, </w:t>
      </w:r>
      <w:r w:rsidR="0048248D">
        <w:rPr>
          <w:rStyle w:val="s0"/>
          <w:sz w:val="28"/>
          <w:szCs w:val="28"/>
          <w:lang w:val="kk-KZ"/>
        </w:rPr>
        <w:t>ілмектеушілердің</w:t>
      </w:r>
      <w:r w:rsidRPr="00D71CD8">
        <w:rPr>
          <w:rStyle w:val="s0"/>
          <w:sz w:val="28"/>
          <w:szCs w:val="28"/>
          <w:lang w:val="kk-KZ"/>
        </w:rPr>
        <w:t xml:space="preserve"> жеке қауіпсіздікті сақтауын бақылауға;</w:t>
      </w:r>
    </w:p>
    <w:p w:rsidR="00773FEE" w:rsidRPr="00D71CD8" w:rsidRDefault="00773FEE" w:rsidP="004E2C81">
      <w:pPr>
        <w:widowControl w:val="0"/>
        <w:tabs>
          <w:tab w:val="left" w:pos="180"/>
        </w:tabs>
        <w:ind w:firstLine="709"/>
        <w:jc w:val="both"/>
        <w:rPr>
          <w:rStyle w:val="s0"/>
          <w:sz w:val="28"/>
          <w:szCs w:val="28"/>
          <w:lang w:val="kk-KZ"/>
        </w:rPr>
      </w:pPr>
      <w:r w:rsidRPr="00D71CD8">
        <w:rPr>
          <w:rStyle w:val="s0"/>
          <w:sz w:val="28"/>
          <w:szCs w:val="28"/>
          <w:lang w:val="kk-KZ"/>
        </w:rPr>
        <w:t xml:space="preserve">крандарға қызмет көрсетуге оқымаған және білімін тексеруден өтпеген персоналдарды жіберуге, кран жұмысы кезінде белгі берушілерді тағайындауға, </w:t>
      </w:r>
      <w:r w:rsidR="0048248D">
        <w:rPr>
          <w:rStyle w:val="s0"/>
          <w:sz w:val="28"/>
          <w:szCs w:val="28"/>
          <w:lang w:val="kk-KZ"/>
        </w:rPr>
        <w:t>ілмектеушілердің</w:t>
      </w:r>
      <w:r w:rsidRPr="00D71CD8">
        <w:rPr>
          <w:rStyle w:val="s0"/>
          <w:sz w:val="28"/>
          <w:szCs w:val="28"/>
          <w:lang w:val="kk-KZ"/>
        </w:rPr>
        <w:t xml:space="preserve"> қажетті құрамын анықтауға жол бермеуге;</w:t>
      </w:r>
    </w:p>
    <w:p w:rsidR="00773FEE" w:rsidRPr="00D71CD8" w:rsidRDefault="00773FEE" w:rsidP="004E2C81">
      <w:pPr>
        <w:widowControl w:val="0"/>
        <w:tabs>
          <w:tab w:val="left" w:pos="180"/>
        </w:tabs>
        <w:ind w:firstLine="709"/>
        <w:jc w:val="both"/>
        <w:rPr>
          <w:rStyle w:val="s0"/>
          <w:sz w:val="28"/>
          <w:szCs w:val="28"/>
          <w:lang w:val="kk-KZ"/>
        </w:rPr>
      </w:pPr>
      <w:r w:rsidRPr="00D71CD8">
        <w:rPr>
          <w:rStyle w:val="s0"/>
          <w:sz w:val="28"/>
          <w:szCs w:val="28"/>
          <w:lang w:val="kk-KZ"/>
        </w:rPr>
        <w:t xml:space="preserve">ақаулы немесе жүк көтергіштігі және жүктің сипаты бойынша сәйкес келмейтін алмалы-салмалы жүк қармау </w:t>
      </w:r>
      <w:r w:rsidR="00DA7ED0">
        <w:rPr>
          <w:rStyle w:val="s0"/>
          <w:sz w:val="28"/>
          <w:szCs w:val="28"/>
          <w:lang w:val="kk-KZ"/>
        </w:rPr>
        <w:t>құрылғы</w:t>
      </w:r>
      <w:r w:rsidRPr="00D71CD8">
        <w:rPr>
          <w:rStyle w:val="s0"/>
          <w:sz w:val="28"/>
          <w:szCs w:val="28"/>
          <w:lang w:val="kk-KZ"/>
        </w:rPr>
        <w:t>лары мен ыдыстарды пайдалануға жол бермеуге;</w:t>
      </w:r>
    </w:p>
    <w:p w:rsidR="00773FEE" w:rsidRPr="00D71CD8" w:rsidRDefault="00773FEE" w:rsidP="004E2C81">
      <w:pPr>
        <w:widowControl w:val="0"/>
        <w:tabs>
          <w:tab w:val="left" w:pos="180"/>
        </w:tabs>
        <w:ind w:firstLine="709"/>
        <w:jc w:val="both"/>
        <w:rPr>
          <w:sz w:val="28"/>
          <w:szCs w:val="28"/>
          <w:lang w:val="kk-KZ"/>
        </w:rPr>
      </w:pPr>
      <w:r w:rsidRPr="00D71CD8">
        <w:rPr>
          <w:rStyle w:val="s0"/>
          <w:sz w:val="28"/>
          <w:szCs w:val="28"/>
          <w:lang w:val="kk-KZ"/>
        </w:rPr>
        <w:t xml:space="preserve">краншылар мен </w:t>
      </w:r>
      <w:r w:rsidR="0048248D">
        <w:rPr>
          <w:rStyle w:val="s0"/>
          <w:sz w:val="28"/>
          <w:szCs w:val="28"/>
          <w:lang w:val="kk-KZ"/>
        </w:rPr>
        <w:t>ілмектеушілерге</w:t>
      </w:r>
      <w:r w:rsidRPr="00D71CD8">
        <w:rPr>
          <w:rStyle w:val="s0"/>
          <w:sz w:val="28"/>
          <w:szCs w:val="28"/>
          <w:lang w:val="kk-KZ"/>
        </w:rPr>
        <w:t xml:space="preserve"> жүкті қаттау орнын, тәртібін және габаритін көрсетуге</w:t>
      </w:r>
      <w:r w:rsidRPr="00D71CD8">
        <w:rPr>
          <w:sz w:val="28"/>
          <w:szCs w:val="28"/>
          <w:lang w:val="kk-KZ"/>
        </w:rPr>
        <w:t>;</w:t>
      </w:r>
    </w:p>
    <w:p w:rsidR="00773FEE" w:rsidRPr="00D71CD8" w:rsidRDefault="008B53DC" w:rsidP="004E2C81">
      <w:pPr>
        <w:widowControl w:val="0"/>
        <w:tabs>
          <w:tab w:val="left" w:pos="180"/>
        </w:tabs>
        <w:ind w:firstLine="709"/>
        <w:jc w:val="both"/>
        <w:rPr>
          <w:rStyle w:val="s0"/>
          <w:sz w:val="28"/>
          <w:szCs w:val="28"/>
          <w:lang w:val="kk-KZ"/>
        </w:rPr>
      </w:pPr>
      <w:r>
        <w:rPr>
          <w:rStyle w:val="s0"/>
          <w:sz w:val="28"/>
          <w:szCs w:val="28"/>
          <w:lang w:val="kk-KZ"/>
        </w:rPr>
        <w:t>жартылай вагондарды жүктеу және босату кезінде, электр беру желілеріне жақын</w:t>
      </w:r>
      <w:r w:rsidR="006A2514" w:rsidRPr="00D71CD8">
        <w:rPr>
          <w:rStyle w:val="s0"/>
          <w:sz w:val="28"/>
          <w:szCs w:val="28"/>
          <w:lang w:val="kk-KZ"/>
        </w:rPr>
        <w:t xml:space="preserve"> </w:t>
      </w:r>
      <w:r w:rsidR="0077213D">
        <w:rPr>
          <w:rStyle w:val="s0"/>
          <w:sz w:val="28"/>
          <w:szCs w:val="28"/>
          <w:lang w:val="kk-KZ"/>
        </w:rPr>
        <w:t xml:space="preserve">жерде </w:t>
      </w:r>
      <w:r w:rsidR="00773FEE" w:rsidRPr="00D71CD8">
        <w:rPr>
          <w:rStyle w:val="s0"/>
          <w:sz w:val="28"/>
          <w:szCs w:val="28"/>
          <w:lang w:val="kk-KZ"/>
        </w:rPr>
        <w:t xml:space="preserve">бірнеше крандармен жүкті тасымалдау кезінде, астында </w:t>
      </w:r>
      <w:r w:rsidR="009C2429" w:rsidRPr="00D71CD8">
        <w:rPr>
          <w:rStyle w:val="s0"/>
          <w:sz w:val="28"/>
          <w:szCs w:val="28"/>
          <w:lang w:val="kk-KZ"/>
        </w:rPr>
        <w:t xml:space="preserve">адамдар болатын </w:t>
      </w:r>
      <w:r w:rsidR="00773FEE" w:rsidRPr="00D71CD8">
        <w:rPr>
          <w:rStyle w:val="s0"/>
          <w:sz w:val="28"/>
          <w:szCs w:val="28"/>
          <w:lang w:val="kk-KZ"/>
        </w:rPr>
        <w:t xml:space="preserve">өндірістік немесе қызметтік </w:t>
      </w:r>
      <w:r w:rsidR="009C2429">
        <w:rPr>
          <w:rStyle w:val="s0"/>
          <w:sz w:val="28"/>
          <w:szCs w:val="28"/>
          <w:lang w:val="kk-KZ"/>
        </w:rPr>
        <w:t>үй-</w:t>
      </w:r>
      <w:r w:rsidR="00773FEE" w:rsidRPr="00D71CD8">
        <w:rPr>
          <w:rStyle w:val="s0"/>
          <w:sz w:val="28"/>
          <w:szCs w:val="28"/>
          <w:lang w:val="kk-KZ"/>
        </w:rPr>
        <w:t>жайлар орналасқан</w:t>
      </w:r>
      <w:r w:rsidR="006A2514" w:rsidRPr="00D71CD8">
        <w:rPr>
          <w:rStyle w:val="s0"/>
          <w:sz w:val="28"/>
          <w:szCs w:val="28"/>
          <w:lang w:val="kk-KZ"/>
        </w:rPr>
        <w:t xml:space="preserve"> </w:t>
      </w:r>
      <w:r w:rsidR="00773FEE" w:rsidRPr="00D71CD8">
        <w:rPr>
          <w:rStyle w:val="s0"/>
          <w:sz w:val="28"/>
          <w:szCs w:val="28"/>
          <w:lang w:val="kk-KZ"/>
        </w:rPr>
        <w:t xml:space="preserve">жабындылар үстінен жүкті тасымалдау кезінде, </w:t>
      </w:r>
      <w:r w:rsidR="009151ED">
        <w:rPr>
          <w:rStyle w:val="s0"/>
          <w:sz w:val="28"/>
          <w:szCs w:val="28"/>
          <w:lang w:val="kk-KZ"/>
        </w:rPr>
        <w:t>оған іліп</w:t>
      </w:r>
      <w:r w:rsidR="00773FEE" w:rsidRPr="00D71CD8">
        <w:rPr>
          <w:rStyle w:val="s0"/>
          <w:sz w:val="28"/>
          <w:szCs w:val="28"/>
          <w:lang w:val="kk-KZ"/>
        </w:rPr>
        <w:t xml:space="preserve"> қою сызбасы әзірленбеген жүкті тасымалдау кезінде, технологиялық регламент</w:t>
      </w:r>
      <w:r w:rsidR="009151ED">
        <w:rPr>
          <w:rStyle w:val="s0"/>
          <w:sz w:val="28"/>
          <w:szCs w:val="28"/>
          <w:lang w:val="kk-KZ"/>
        </w:rPr>
        <w:t>терм</w:t>
      </w:r>
      <w:r w:rsidR="00773FEE" w:rsidRPr="00D71CD8">
        <w:rPr>
          <w:rStyle w:val="s0"/>
          <w:sz w:val="28"/>
          <w:szCs w:val="28"/>
          <w:lang w:val="kk-KZ"/>
        </w:rPr>
        <w:t>ен қарастырылған басқа жағдайларда жұмыстарға тікелей басшылық жасауға;</w:t>
      </w:r>
    </w:p>
    <w:p w:rsidR="00773FEE" w:rsidRPr="00D71CD8" w:rsidRDefault="00773FEE" w:rsidP="004E2C81">
      <w:pPr>
        <w:widowControl w:val="0"/>
        <w:tabs>
          <w:tab w:val="left" w:pos="180"/>
        </w:tabs>
        <w:ind w:firstLine="709"/>
        <w:jc w:val="both"/>
        <w:rPr>
          <w:rStyle w:val="s0"/>
          <w:sz w:val="28"/>
          <w:szCs w:val="28"/>
          <w:lang w:val="kk-KZ"/>
        </w:rPr>
      </w:pPr>
      <w:r w:rsidRPr="00D71CD8">
        <w:rPr>
          <w:rStyle w:val="s0"/>
          <w:sz w:val="28"/>
          <w:szCs w:val="28"/>
          <w:lang w:val="kk-KZ"/>
        </w:rPr>
        <w:t xml:space="preserve">краншыларға электр беру желілеріне жақын жүргізілетін жұмыстар үшін </w:t>
      </w:r>
      <w:r w:rsidR="00090AFE">
        <w:rPr>
          <w:rStyle w:val="s0"/>
          <w:sz w:val="28"/>
          <w:szCs w:val="28"/>
          <w:lang w:val="kk-KZ"/>
        </w:rPr>
        <w:t>жебелі</w:t>
      </w:r>
      <w:r w:rsidR="009151ED">
        <w:rPr>
          <w:rStyle w:val="s0"/>
          <w:sz w:val="28"/>
          <w:szCs w:val="28"/>
          <w:lang w:val="kk-KZ"/>
        </w:rPr>
        <w:t>,</w:t>
      </w:r>
      <w:r w:rsidRPr="00D71CD8">
        <w:rPr>
          <w:rStyle w:val="s0"/>
          <w:sz w:val="28"/>
          <w:szCs w:val="28"/>
          <w:lang w:val="kk-KZ"/>
        </w:rPr>
        <w:t xml:space="preserve"> өздігінен жүретін крандарды орнату орнын көрсетуге және вахта журналында жазба қалдыра отырып, рұқсат беруге;</w:t>
      </w:r>
    </w:p>
    <w:p w:rsidR="00773FEE" w:rsidRPr="00D71CD8" w:rsidRDefault="00773FEE" w:rsidP="004E2C81">
      <w:pPr>
        <w:widowControl w:val="0"/>
        <w:tabs>
          <w:tab w:val="left" w:pos="180"/>
        </w:tabs>
        <w:ind w:firstLine="709"/>
        <w:jc w:val="both"/>
        <w:rPr>
          <w:rStyle w:val="s0"/>
          <w:sz w:val="28"/>
          <w:szCs w:val="28"/>
          <w:lang w:val="kk-KZ"/>
        </w:rPr>
      </w:pPr>
      <w:r w:rsidRPr="00D71CD8">
        <w:rPr>
          <w:rStyle w:val="s0"/>
          <w:sz w:val="28"/>
          <w:szCs w:val="28"/>
          <w:lang w:val="kk-KZ"/>
        </w:rPr>
        <w:t>көпірлі крандар жұмысы кезінде таңбалы жүйенің сақталуын бақылауға;</w:t>
      </w:r>
    </w:p>
    <w:p w:rsidR="00773FEE" w:rsidRPr="00D71CD8" w:rsidRDefault="00773FEE" w:rsidP="004E2C81">
      <w:pPr>
        <w:widowControl w:val="0"/>
        <w:tabs>
          <w:tab w:val="left" w:pos="180"/>
        </w:tabs>
        <w:ind w:firstLine="709"/>
        <w:jc w:val="both"/>
        <w:rPr>
          <w:rStyle w:val="s0"/>
          <w:sz w:val="28"/>
          <w:szCs w:val="28"/>
          <w:lang w:val="kk-KZ"/>
        </w:rPr>
      </w:pPr>
      <w:r w:rsidRPr="00D71CD8">
        <w:rPr>
          <w:rStyle w:val="s0"/>
          <w:sz w:val="28"/>
          <w:szCs w:val="28"/>
          <w:lang w:val="kk-KZ"/>
        </w:rPr>
        <w:t>осы Қағидалармен қарастырылған жағдайларда рұқсат-нарядсыз жұмыстарды жүргізуге жібермеу;</w:t>
      </w:r>
    </w:p>
    <w:p w:rsidR="00773FEE" w:rsidRPr="00D71CD8" w:rsidRDefault="00773FEE" w:rsidP="004E2C81">
      <w:pPr>
        <w:widowControl w:val="0"/>
        <w:tabs>
          <w:tab w:val="left" w:pos="180"/>
        </w:tabs>
        <w:ind w:firstLine="709"/>
        <w:jc w:val="both"/>
        <w:rPr>
          <w:rStyle w:val="s0"/>
          <w:sz w:val="28"/>
          <w:szCs w:val="28"/>
          <w:lang w:val="kk-KZ"/>
        </w:rPr>
      </w:pPr>
      <w:r w:rsidRPr="00D71CD8">
        <w:rPr>
          <w:rStyle w:val="s0"/>
          <w:sz w:val="28"/>
          <w:szCs w:val="28"/>
          <w:lang w:val="kk-KZ"/>
        </w:rPr>
        <w:t>жұмысшыларды крандармен жұмыстарды қауіпсіз жүргізу үшін қажетті аспаптармен және құралдармен қамтамасыз етуге;</w:t>
      </w:r>
    </w:p>
    <w:p w:rsidR="00773FEE" w:rsidRPr="00D71CD8" w:rsidRDefault="00773FEE" w:rsidP="004E2C81">
      <w:pPr>
        <w:widowControl w:val="0"/>
        <w:tabs>
          <w:tab w:val="left" w:pos="180"/>
        </w:tabs>
        <w:ind w:firstLine="709"/>
        <w:jc w:val="both"/>
        <w:rPr>
          <w:sz w:val="28"/>
          <w:szCs w:val="28"/>
          <w:lang w:val="kk-KZ"/>
        </w:rPr>
      </w:pPr>
      <w:r w:rsidRPr="00D71CD8">
        <w:rPr>
          <w:rStyle w:val="s0"/>
          <w:sz w:val="28"/>
          <w:szCs w:val="28"/>
          <w:lang w:val="kk-KZ"/>
        </w:rPr>
        <w:t xml:space="preserve">краншылардың және </w:t>
      </w:r>
      <w:r w:rsidR="0048248D">
        <w:rPr>
          <w:rStyle w:val="s0"/>
          <w:sz w:val="28"/>
          <w:szCs w:val="28"/>
          <w:lang w:val="kk-KZ"/>
        </w:rPr>
        <w:t>ілмектеушілердің</w:t>
      </w:r>
      <w:r w:rsidRPr="00D71CD8">
        <w:rPr>
          <w:rStyle w:val="s0"/>
          <w:sz w:val="28"/>
          <w:szCs w:val="28"/>
          <w:lang w:val="kk-KZ"/>
        </w:rPr>
        <w:t xml:space="preserve"> технологиялық регламенттерді орындауын бақылау</w:t>
      </w:r>
      <w:r w:rsidR="009151ED">
        <w:rPr>
          <w:rStyle w:val="s0"/>
          <w:sz w:val="28"/>
          <w:szCs w:val="28"/>
          <w:lang w:val="kk-KZ"/>
        </w:rPr>
        <w:t>ды жүргізу</w:t>
      </w:r>
      <w:r w:rsidRPr="00D71CD8">
        <w:rPr>
          <w:sz w:val="28"/>
          <w:szCs w:val="28"/>
          <w:lang w:val="kk-KZ"/>
        </w:rPr>
        <w:t>.</w:t>
      </w:r>
    </w:p>
    <w:p w:rsidR="00773FEE" w:rsidRPr="00D71CD8" w:rsidRDefault="00773FEE" w:rsidP="004E2C81">
      <w:pPr>
        <w:widowControl w:val="0"/>
        <w:tabs>
          <w:tab w:val="left" w:pos="180"/>
        </w:tabs>
        <w:ind w:firstLine="709"/>
        <w:jc w:val="both"/>
        <w:rPr>
          <w:sz w:val="28"/>
          <w:szCs w:val="28"/>
          <w:lang w:val="kk-KZ"/>
        </w:rPr>
      </w:pPr>
      <w:r w:rsidRPr="00D71CD8">
        <w:rPr>
          <w:sz w:val="28"/>
          <w:szCs w:val="28"/>
          <w:lang w:val="kk-KZ"/>
        </w:rPr>
        <w:t>8</w:t>
      </w:r>
      <w:r w:rsidR="009627E0">
        <w:rPr>
          <w:sz w:val="28"/>
          <w:szCs w:val="28"/>
          <w:lang w:val="kk-KZ"/>
        </w:rPr>
        <w:t>8</w:t>
      </w:r>
      <w:r w:rsidRPr="00D71CD8">
        <w:rPr>
          <w:sz w:val="28"/>
          <w:szCs w:val="28"/>
          <w:lang w:val="kk-KZ"/>
        </w:rPr>
        <w:t>. Жүк көтергіш крандарды ақаусыз күйде ұстауға жауапты инженерлік-техникалық жұмыскер және крандармен қауіпсіз жұмыс істеуге жауапты тұлғалар міндеттерін осы Қағидалармен қарастырылған барлық жауапты тұлғалар тағайындалмайтын жүк көтергіш крандардың аз санымен (үш тіркелген кранға дейін) орындауды ұйымдастыру бір инженерлік-техникалық жұмыскерге жүктеледі.</w:t>
      </w:r>
    </w:p>
    <w:p w:rsidR="00773FEE" w:rsidRPr="00D71CD8" w:rsidRDefault="00773FEE" w:rsidP="004E2C81">
      <w:pPr>
        <w:widowControl w:val="0"/>
        <w:tabs>
          <w:tab w:val="left" w:pos="180"/>
        </w:tabs>
        <w:ind w:firstLine="709"/>
        <w:jc w:val="both"/>
        <w:rPr>
          <w:sz w:val="28"/>
          <w:szCs w:val="28"/>
          <w:lang w:val="kk-KZ"/>
        </w:rPr>
      </w:pPr>
      <w:r w:rsidRPr="00D71CD8">
        <w:rPr>
          <w:sz w:val="28"/>
          <w:szCs w:val="28"/>
          <w:lang w:val="kk-KZ"/>
        </w:rPr>
        <w:t>8</w:t>
      </w:r>
      <w:r w:rsidR="009627E0">
        <w:rPr>
          <w:sz w:val="28"/>
          <w:szCs w:val="28"/>
          <w:lang w:val="kk-KZ"/>
        </w:rPr>
        <w:t>9</w:t>
      </w:r>
      <w:r w:rsidRPr="00D71CD8">
        <w:rPr>
          <w:sz w:val="28"/>
          <w:szCs w:val="28"/>
          <w:lang w:val="kk-KZ"/>
        </w:rPr>
        <w:t xml:space="preserve">. Жүк көтергіш кран </w:t>
      </w:r>
      <w:r w:rsidR="0048248D" w:rsidRPr="00D71CD8">
        <w:rPr>
          <w:sz w:val="28"/>
          <w:szCs w:val="28"/>
          <w:lang w:val="kk-KZ"/>
        </w:rPr>
        <w:t xml:space="preserve">иесінің </w:t>
      </w:r>
      <w:r w:rsidR="008A10A4">
        <w:rPr>
          <w:sz w:val="28"/>
          <w:szCs w:val="28"/>
          <w:lang w:val="kk-KZ"/>
        </w:rPr>
        <w:t xml:space="preserve">немесе пайдаланатын </w:t>
      </w:r>
      <w:r w:rsidRPr="00D71CD8">
        <w:rPr>
          <w:sz w:val="28"/>
          <w:szCs w:val="28"/>
          <w:lang w:val="kk-KZ"/>
        </w:rPr>
        <w:t>Қағидалармен қарастырылған жауапты тұлғаларды тағайындау мүмкіндігі болмаған жағдайларда олардың міндеттерін бекітілген шарт бойынша мамандандырылған сараптама ұйымы жұмыскерлеріне жүктеуге болады.</w:t>
      </w:r>
    </w:p>
    <w:p w:rsidR="00773FEE" w:rsidRPr="00D71CD8" w:rsidRDefault="009627E0" w:rsidP="004E2C81">
      <w:pPr>
        <w:widowControl w:val="0"/>
        <w:tabs>
          <w:tab w:val="left" w:pos="180"/>
        </w:tabs>
        <w:ind w:firstLine="709"/>
        <w:jc w:val="both"/>
        <w:rPr>
          <w:sz w:val="28"/>
          <w:szCs w:val="28"/>
          <w:lang w:val="kk-KZ"/>
        </w:rPr>
      </w:pPr>
      <w:r>
        <w:rPr>
          <w:sz w:val="28"/>
          <w:szCs w:val="28"/>
          <w:lang w:val="kk-KZ"/>
        </w:rPr>
        <w:t>90</w:t>
      </w:r>
      <w:r w:rsidR="00773FEE" w:rsidRPr="00D71CD8">
        <w:rPr>
          <w:sz w:val="28"/>
          <w:szCs w:val="28"/>
          <w:lang w:val="kk-KZ"/>
        </w:rPr>
        <w:t xml:space="preserve">. Жүк көтергіш крандарды басқару және оларға қызмет көрсету үшін ұйымдарда краншылар мен слесарьлар, ал электр жетегі бар </w:t>
      </w:r>
      <w:r w:rsidR="0048248D">
        <w:rPr>
          <w:sz w:val="28"/>
          <w:szCs w:val="28"/>
          <w:lang w:val="kk-KZ"/>
        </w:rPr>
        <w:t>ж</w:t>
      </w:r>
      <w:r w:rsidR="00BE3BEF">
        <w:rPr>
          <w:sz w:val="28"/>
          <w:szCs w:val="28"/>
          <w:lang w:val="kk-KZ"/>
        </w:rPr>
        <w:t>үк көтергіш механизмдерге</w:t>
      </w:r>
      <w:r w:rsidR="00773FEE" w:rsidRPr="00D71CD8">
        <w:rPr>
          <w:sz w:val="28"/>
          <w:szCs w:val="28"/>
          <w:lang w:val="kk-KZ"/>
        </w:rPr>
        <w:t xml:space="preserve"> қызмет көрсету үшін электрслесарьлар тағайындалады.</w:t>
      </w:r>
    </w:p>
    <w:p w:rsidR="00773FEE" w:rsidRPr="00D71CD8" w:rsidRDefault="009627E0" w:rsidP="004E2C81">
      <w:pPr>
        <w:widowControl w:val="0"/>
        <w:tabs>
          <w:tab w:val="left" w:pos="180"/>
        </w:tabs>
        <w:ind w:firstLine="709"/>
        <w:jc w:val="both"/>
        <w:rPr>
          <w:sz w:val="28"/>
          <w:szCs w:val="28"/>
          <w:lang w:val="kk-KZ"/>
        </w:rPr>
      </w:pPr>
      <w:r>
        <w:rPr>
          <w:sz w:val="28"/>
          <w:szCs w:val="28"/>
          <w:lang w:val="kk-KZ"/>
        </w:rPr>
        <w:t>91</w:t>
      </w:r>
      <w:r w:rsidR="00773FEE" w:rsidRPr="00D71CD8">
        <w:rPr>
          <w:sz w:val="28"/>
          <w:szCs w:val="28"/>
          <w:lang w:val="kk-KZ"/>
        </w:rPr>
        <w:t>. Краншы көмекшісі кранды пайдалану бойынша технологиялық регламентпен қарастырылған жағдайларда немесе бұл жергілікті жұмыс жағдайлары бойынша қажет болғанда тағайындалады.</w:t>
      </w:r>
    </w:p>
    <w:p w:rsidR="00773FEE" w:rsidRPr="00D71CD8" w:rsidRDefault="00773FEE" w:rsidP="004E2C81">
      <w:pPr>
        <w:widowControl w:val="0"/>
        <w:tabs>
          <w:tab w:val="left" w:pos="180"/>
        </w:tabs>
        <w:ind w:firstLine="709"/>
        <w:jc w:val="both"/>
        <w:rPr>
          <w:sz w:val="28"/>
          <w:szCs w:val="28"/>
          <w:lang w:val="kk-KZ"/>
        </w:rPr>
      </w:pPr>
      <w:r w:rsidRPr="00D71CD8">
        <w:rPr>
          <w:sz w:val="28"/>
          <w:szCs w:val="28"/>
          <w:lang w:val="kk-KZ"/>
        </w:rPr>
        <w:t>9</w:t>
      </w:r>
      <w:r w:rsidR="009627E0">
        <w:rPr>
          <w:sz w:val="28"/>
          <w:szCs w:val="28"/>
          <w:lang w:val="kk-KZ"/>
        </w:rPr>
        <w:t>2</w:t>
      </w:r>
      <w:r w:rsidRPr="00D71CD8">
        <w:rPr>
          <w:sz w:val="28"/>
          <w:szCs w:val="28"/>
          <w:lang w:val="kk-KZ"/>
        </w:rPr>
        <w:t>. Автомобиль кранын басқару кран машинисі мамандығы бойынша оқудан және оқу қорытындысы бойынша білімін тексеруден сәтті өткеннен кейін көлік құралы жүргізушісіне тапсырылады.</w:t>
      </w:r>
    </w:p>
    <w:p w:rsidR="00773FEE" w:rsidRPr="00D71CD8" w:rsidRDefault="00773FEE" w:rsidP="004E2C81">
      <w:pPr>
        <w:widowControl w:val="0"/>
        <w:tabs>
          <w:tab w:val="left" w:pos="180"/>
        </w:tabs>
        <w:ind w:firstLine="709"/>
        <w:jc w:val="both"/>
        <w:rPr>
          <w:sz w:val="28"/>
          <w:szCs w:val="28"/>
          <w:lang w:val="kk-KZ"/>
        </w:rPr>
      </w:pPr>
      <w:r w:rsidRPr="00D71CD8">
        <w:rPr>
          <w:sz w:val="28"/>
          <w:szCs w:val="28"/>
          <w:lang w:val="kk-KZ"/>
        </w:rPr>
        <w:t>9</w:t>
      </w:r>
      <w:r w:rsidR="009627E0">
        <w:rPr>
          <w:sz w:val="28"/>
          <w:szCs w:val="28"/>
          <w:lang w:val="kk-KZ"/>
        </w:rPr>
        <w:t>3</w:t>
      </w:r>
      <w:r w:rsidRPr="00D71CD8">
        <w:rPr>
          <w:sz w:val="28"/>
          <w:szCs w:val="28"/>
          <w:lang w:val="kk-KZ"/>
        </w:rPr>
        <w:t>. Жүкті жүк көтергіш кран ілмегіне іліп және байлап қою (</w:t>
      </w:r>
      <w:r w:rsidR="001B2593">
        <w:rPr>
          <w:sz w:val="28"/>
          <w:szCs w:val="28"/>
          <w:lang w:val="kk-KZ"/>
        </w:rPr>
        <w:t>іліп</w:t>
      </w:r>
      <w:r w:rsidR="006A2514" w:rsidRPr="00D71CD8">
        <w:rPr>
          <w:rStyle w:val="s0"/>
          <w:sz w:val="28"/>
          <w:szCs w:val="28"/>
          <w:lang w:val="kk-KZ"/>
        </w:rPr>
        <w:t xml:space="preserve"> </w:t>
      </w:r>
      <w:r w:rsidRPr="00D71CD8">
        <w:rPr>
          <w:sz w:val="28"/>
          <w:szCs w:val="28"/>
          <w:lang w:val="kk-KZ"/>
        </w:rPr>
        <w:t xml:space="preserve">қою) </w:t>
      </w:r>
      <w:r w:rsidR="001B2593" w:rsidRPr="00D71CD8">
        <w:rPr>
          <w:sz w:val="28"/>
          <w:szCs w:val="28"/>
          <w:lang w:val="kk-KZ"/>
        </w:rPr>
        <w:t>үшін</w:t>
      </w:r>
      <w:r w:rsidR="006A2514" w:rsidRPr="00D71CD8">
        <w:rPr>
          <w:rStyle w:val="s0"/>
          <w:sz w:val="28"/>
          <w:szCs w:val="28"/>
          <w:lang w:val="kk-KZ"/>
        </w:rPr>
        <w:t xml:space="preserve"> </w:t>
      </w:r>
      <w:r w:rsidR="001B2593">
        <w:rPr>
          <w:sz w:val="28"/>
          <w:szCs w:val="28"/>
          <w:lang w:val="kk-KZ"/>
        </w:rPr>
        <w:t>ілмектеушілер</w:t>
      </w:r>
      <w:r w:rsidR="006A2514" w:rsidRPr="00D71CD8">
        <w:rPr>
          <w:rStyle w:val="s0"/>
          <w:sz w:val="28"/>
          <w:szCs w:val="28"/>
          <w:lang w:val="kk-KZ"/>
        </w:rPr>
        <w:t xml:space="preserve"> </w:t>
      </w:r>
      <w:r w:rsidRPr="00D71CD8">
        <w:rPr>
          <w:sz w:val="28"/>
          <w:szCs w:val="28"/>
          <w:lang w:val="kk-KZ"/>
        </w:rPr>
        <w:t xml:space="preserve">тағайындалады. </w:t>
      </w:r>
      <w:r w:rsidR="0037543C">
        <w:rPr>
          <w:sz w:val="28"/>
          <w:szCs w:val="28"/>
          <w:lang w:val="kk-KZ"/>
        </w:rPr>
        <w:t>Ілмектеушілер</w:t>
      </w:r>
      <w:r w:rsidRPr="00D71CD8">
        <w:rPr>
          <w:sz w:val="28"/>
          <w:szCs w:val="28"/>
          <w:lang w:val="kk-KZ"/>
        </w:rPr>
        <w:t xml:space="preserve"> ретінде </w:t>
      </w:r>
      <w:r w:rsidR="0037543C">
        <w:rPr>
          <w:sz w:val="28"/>
          <w:szCs w:val="28"/>
          <w:lang w:val="kk-KZ"/>
        </w:rPr>
        <w:t>ілмектеуші</w:t>
      </w:r>
      <w:r w:rsidRPr="00D71CD8">
        <w:rPr>
          <w:sz w:val="28"/>
          <w:szCs w:val="28"/>
          <w:lang w:val="kk-KZ"/>
        </w:rPr>
        <w:t xml:space="preserve"> немесе қармаушы мамандығы бойынша оқыған, негізгі мамандық жұмыскерлері жіберіледі.</w:t>
      </w:r>
    </w:p>
    <w:p w:rsidR="00773FEE" w:rsidRPr="00D71CD8" w:rsidRDefault="00773FEE" w:rsidP="004E2C81">
      <w:pPr>
        <w:widowControl w:val="0"/>
        <w:tabs>
          <w:tab w:val="left" w:pos="180"/>
        </w:tabs>
        <w:ind w:firstLine="709"/>
        <w:jc w:val="both"/>
        <w:rPr>
          <w:sz w:val="28"/>
          <w:szCs w:val="28"/>
          <w:lang w:val="kk-KZ"/>
        </w:rPr>
      </w:pPr>
      <w:r w:rsidRPr="00D71CD8">
        <w:rPr>
          <w:sz w:val="28"/>
          <w:szCs w:val="28"/>
          <w:lang w:val="kk-KZ"/>
        </w:rPr>
        <w:t>9</w:t>
      </w:r>
      <w:r w:rsidR="009627E0">
        <w:rPr>
          <w:sz w:val="28"/>
          <w:szCs w:val="28"/>
          <w:lang w:val="kk-KZ"/>
        </w:rPr>
        <w:t>4</w:t>
      </w:r>
      <w:r w:rsidRPr="00D71CD8">
        <w:rPr>
          <w:sz w:val="28"/>
          <w:szCs w:val="28"/>
          <w:lang w:val="kk-KZ"/>
        </w:rPr>
        <w:t xml:space="preserve">. Алдын ала байлаусыз жүкті </w:t>
      </w:r>
      <w:r w:rsidR="0037543C">
        <w:rPr>
          <w:sz w:val="28"/>
          <w:szCs w:val="28"/>
          <w:lang w:val="kk-KZ"/>
        </w:rPr>
        <w:t>ж</w:t>
      </w:r>
      <w:r w:rsidR="006B6DDC">
        <w:rPr>
          <w:sz w:val="28"/>
          <w:szCs w:val="28"/>
          <w:lang w:val="kk-KZ"/>
        </w:rPr>
        <w:t>үк көтергіш механизм</w:t>
      </w:r>
      <w:r w:rsidRPr="00D71CD8">
        <w:rPr>
          <w:sz w:val="28"/>
          <w:szCs w:val="28"/>
          <w:lang w:val="kk-KZ"/>
        </w:rPr>
        <w:t xml:space="preserve"> ілмегіне ілу үшін (ілмектері, шетмойындары, ілгектері бар, шөміштерде, қауғаларда, контейнерлерде немесе басқа ыдыста болатын жүк) немесе жүк жартылай автоматты қармау </w:t>
      </w:r>
      <w:r w:rsidR="00DA7ED0">
        <w:rPr>
          <w:sz w:val="28"/>
          <w:szCs w:val="28"/>
          <w:lang w:val="kk-KZ"/>
        </w:rPr>
        <w:t>құрылғы</w:t>
      </w:r>
      <w:r w:rsidRPr="00D71CD8">
        <w:rPr>
          <w:sz w:val="28"/>
          <w:szCs w:val="28"/>
          <w:lang w:val="kk-KZ"/>
        </w:rPr>
        <w:t xml:space="preserve">ларымен қармалған жағдайларда қармаушы мамандығы бойынша оқыған негізгі мамандық жұмыскерлері жіберіледі. Бұл жұмыскерлерге </w:t>
      </w:r>
      <w:r w:rsidR="0037543C">
        <w:rPr>
          <w:sz w:val="28"/>
          <w:szCs w:val="28"/>
          <w:lang w:val="kk-KZ"/>
        </w:rPr>
        <w:t>ілмектеушілерге сияқты</w:t>
      </w:r>
      <w:r w:rsidRPr="00D71CD8">
        <w:rPr>
          <w:sz w:val="28"/>
          <w:szCs w:val="28"/>
          <w:lang w:val="kk-KZ"/>
        </w:rPr>
        <w:t xml:space="preserve"> осы Қағидалар талаптары қойылады.</w:t>
      </w:r>
    </w:p>
    <w:p w:rsidR="00773FEE" w:rsidRPr="00D71CD8" w:rsidRDefault="00773FEE" w:rsidP="004E2C81">
      <w:pPr>
        <w:widowControl w:val="0"/>
        <w:tabs>
          <w:tab w:val="left" w:pos="180"/>
        </w:tabs>
        <w:ind w:firstLine="709"/>
        <w:jc w:val="both"/>
        <w:rPr>
          <w:sz w:val="28"/>
          <w:szCs w:val="28"/>
          <w:lang w:val="kk-KZ"/>
        </w:rPr>
      </w:pPr>
      <w:r w:rsidRPr="00D71CD8">
        <w:rPr>
          <w:sz w:val="28"/>
          <w:szCs w:val="28"/>
          <w:lang w:val="kk-KZ"/>
        </w:rPr>
        <w:t>9</w:t>
      </w:r>
      <w:r w:rsidR="009627E0">
        <w:rPr>
          <w:sz w:val="28"/>
          <w:szCs w:val="28"/>
          <w:lang w:val="kk-KZ"/>
        </w:rPr>
        <w:t>5</w:t>
      </w:r>
      <w:r w:rsidRPr="00D71CD8">
        <w:rPr>
          <w:sz w:val="28"/>
          <w:szCs w:val="28"/>
          <w:lang w:val="kk-KZ"/>
        </w:rPr>
        <w:t xml:space="preserve">. Жүк көтергіш кранның қызмет көрсететін аймағы краншы кабинасынан толық көрінбейтін жағдайларда және </w:t>
      </w:r>
      <w:r w:rsidR="0037543C">
        <w:rPr>
          <w:sz w:val="28"/>
          <w:szCs w:val="28"/>
          <w:lang w:val="kk-KZ"/>
        </w:rPr>
        <w:t>ілмектеуші</w:t>
      </w:r>
      <w:r w:rsidRPr="00D71CD8">
        <w:rPr>
          <w:sz w:val="28"/>
          <w:szCs w:val="28"/>
          <w:lang w:val="kk-KZ"/>
        </w:rPr>
        <w:t xml:space="preserve">мен краншы арасында </w:t>
      </w:r>
      <w:r w:rsidR="0037543C">
        <w:rPr>
          <w:sz w:val="28"/>
          <w:szCs w:val="28"/>
          <w:lang w:val="kk-KZ"/>
        </w:rPr>
        <w:t>ілмектеуші</w:t>
      </w:r>
      <w:r w:rsidRPr="00D71CD8">
        <w:rPr>
          <w:sz w:val="28"/>
          <w:szCs w:val="28"/>
          <w:lang w:val="kk-KZ"/>
        </w:rPr>
        <w:t xml:space="preserve"> краншыға белгі беру үшін радио- немесе телефон байланысы болмаған кезде </w:t>
      </w:r>
      <w:r w:rsidR="0037543C">
        <w:rPr>
          <w:sz w:val="28"/>
          <w:szCs w:val="28"/>
          <w:lang w:val="kk-KZ"/>
        </w:rPr>
        <w:t>ілмектеушілер</w:t>
      </w:r>
      <w:r w:rsidRPr="00D71CD8">
        <w:rPr>
          <w:sz w:val="28"/>
          <w:szCs w:val="28"/>
          <w:lang w:val="kk-KZ"/>
        </w:rPr>
        <w:t xml:space="preserve"> арасынан </w:t>
      </w:r>
      <w:r w:rsidR="0037543C">
        <w:rPr>
          <w:sz w:val="28"/>
          <w:szCs w:val="28"/>
          <w:lang w:val="kk-KZ"/>
        </w:rPr>
        <w:t>сигнал</w:t>
      </w:r>
      <w:r w:rsidRPr="00D71CD8">
        <w:rPr>
          <w:sz w:val="28"/>
          <w:szCs w:val="28"/>
          <w:lang w:val="kk-KZ"/>
        </w:rPr>
        <w:t xml:space="preserve"> беруші тағайындалады.</w:t>
      </w:r>
    </w:p>
    <w:p w:rsidR="00773FEE" w:rsidRPr="00D71CD8" w:rsidRDefault="00773FEE" w:rsidP="004E2C81">
      <w:pPr>
        <w:widowControl w:val="0"/>
        <w:tabs>
          <w:tab w:val="left" w:pos="180"/>
        </w:tabs>
        <w:ind w:firstLine="709"/>
        <w:jc w:val="both"/>
        <w:rPr>
          <w:sz w:val="28"/>
          <w:szCs w:val="28"/>
          <w:lang w:val="kk-KZ"/>
        </w:rPr>
      </w:pPr>
      <w:r w:rsidRPr="00D71CD8">
        <w:rPr>
          <w:sz w:val="28"/>
          <w:szCs w:val="28"/>
          <w:lang w:val="kk-KZ"/>
        </w:rPr>
        <w:t>9</w:t>
      </w:r>
      <w:r w:rsidR="009627E0">
        <w:rPr>
          <w:sz w:val="28"/>
          <w:szCs w:val="28"/>
          <w:lang w:val="kk-KZ"/>
        </w:rPr>
        <w:t>6</w:t>
      </w:r>
      <w:r w:rsidRPr="00D71CD8">
        <w:rPr>
          <w:sz w:val="28"/>
          <w:szCs w:val="28"/>
          <w:lang w:val="kk-KZ"/>
        </w:rPr>
        <w:t xml:space="preserve">. Краншы, </w:t>
      </w:r>
      <w:r w:rsidR="0037543C">
        <w:rPr>
          <w:sz w:val="28"/>
          <w:szCs w:val="28"/>
          <w:lang w:val="kk-KZ"/>
        </w:rPr>
        <w:t>оның</w:t>
      </w:r>
      <w:r w:rsidRPr="00D71CD8">
        <w:rPr>
          <w:sz w:val="28"/>
          <w:szCs w:val="28"/>
          <w:lang w:val="kk-KZ"/>
        </w:rPr>
        <w:t xml:space="preserve"> көмекшісі, слесарь, электромонтер, </w:t>
      </w:r>
      <w:r w:rsidR="0037543C">
        <w:rPr>
          <w:sz w:val="28"/>
          <w:szCs w:val="28"/>
          <w:lang w:val="kk-KZ"/>
        </w:rPr>
        <w:t>ілмектеуші</w:t>
      </w:r>
      <w:r w:rsidRPr="00D71CD8">
        <w:rPr>
          <w:sz w:val="28"/>
          <w:szCs w:val="28"/>
          <w:lang w:val="kk-KZ"/>
        </w:rPr>
        <w:t xml:space="preserve"> міндеттерін атқару үшін медициналық куәландырудан өткен жұмысшылар тағайындалады.</w:t>
      </w:r>
    </w:p>
    <w:p w:rsidR="00773FEE" w:rsidRPr="00D71CD8" w:rsidRDefault="00773FEE" w:rsidP="004E2C81">
      <w:pPr>
        <w:widowControl w:val="0"/>
        <w:tabs>
          <w:tab w:val="left" w:pos="180"/>
        </w:tabs>
        <w:ind w:firstLine="709"/>
        <w:jc w:val="both"/>
        <w:rPr>
          <w:sz w:val="28"/>
          <w:szCs w:val="28"/>
          <w:lang w:val="kk-KZ"/>
        </w:rPr>
      </w:pPr>
      <w:r w:rsidRPr="00D71CD8">
        <w:rPr>
          <w:sz w:val="28"/>
          <w:szCs w:val="28"/>
          <w:lang w:val="kk-KZ"/>
        </w:rPr>
        <w:t>9</w:t>
      </w:r>
      <w:r w:rsidR="009627E0">
        <w:rPr>
          <w:sz w:val="28"/>
          <w:szCs w:val="28"/>
          <w:lang w:val="kk-KZ"/>
        </w:rPr>
        <w:t>7</w:t>
      </w:r>
      <w:r w:rsidRPr="00D71CD8">
        <w:rPr>
          <w:sz w:val="28"/>
          <w:szCs w:val="28"/>
          <w:lang w:val="kk-KZ"/>
        </w:rPr>
        <w:t>. Кран машинистері, олардың көмекшілері және жөндеу персоналы жұмысқа тағайындалар алдында олардың физикалық жағдайының бұл мамандық жұмысшыларына қойылатын талаптарға сәйкестігін анықтау үшін медициналық куәландырудан өтеді.</w:t>
      </w:r>
    </w:p>
    <w:p w:rsidR="00773FEE" w:rsidRPr="00D71CD8" w:rsidRDefault="00773FEE" w:rsidP="004E2C81">
      <w:pPr>
        <w:widowControl w:val="0"/>
        <w:tabs>
          <w:tab w:val="left" w:pos="180"/>
        </w:tabs>
        <w:ind w:firstLine="709"/>
        <w:jc w:val="both"/>
        <w:rPr>
          <w:sz w:val="28"/>
          <w:szCs w:val="28"/>
          <w:shd w:val="clear" w:color="auto" w:fill="00FF00"/>
          <w:lang w:val="kk-KZ"/>
        </w:rPr>
      </w:pPr>
      <w:r w:rsidRPr="00D71CD8">
        <w:rPr>
          <w:sz w:val="28"/>
          <w:szCs w:val="28"/>
          <w:lang w:val="kk-KZ"/>
        </w:rPr>
        <w:t>9</w:t>
      </w:r>
      <w:r w:rsidR="009627E0">
        <w:rPr>
          <w:sz w:val="28"/>
          <w:szCs w:val="28"/>
          <w:lang w:val="kk-KZ"/>
        </w:rPr>
        <w:t>8</w:t>
      </w:r>
      <w:r w:rsidRPr="00D71CD8">
        <w:rPr>
          <w:sz w:val="28"/>
          <w:szCs w:val="28"/>
          <w:lang w:val="kk-KZ"/>
        </w:rPr>
        <w:t xml:space="preserve">. Кран машинистерін, олардың көмекшілерін, </w:t>
      </w:r>
      <w:r w:rsidR="00851189">
        <w:rPr>
          <w:sz w:val="28"/>
          <w:szCs w:val="28"/>
          <w:lang w:val="kk-KZ"/>
        </w:rPr>
        <w:t>ілмектеушілерді</w:t>
      </w:r>
      <w:r w:rsidRPr="00D71CD8">
        <w:rPr>
          <w:sz w:val="28"/>
          <w:szCs w:val="28"/>
          <w:lang w:val="kk-KZ"/>
        </w:rPr>
        <w:t xml:space="preserve">, слесарьларды, электромонтерларды және қауіпсіздік құралдарын баптаушыларды дайындау және қайта даярлау </w:t>
      </w:r>
      <w:r w:rsidR="00132913">
        <w:rPr>
          <w:sz w:val="28"/>
          <w:szCs w:val="28"/>
          <w:lang w:val="kk-KZ"/>
        </w:rPr>
        <w:t>өнеркәсіптік қауіпсіздік</w:t>
      </w:r>
      <w:r w:rsidRPr="00D71CD8">
        <w:rPr>
          <w:sz w:val="28"/>
          <w:szCs w:val="28"/>
          <w:lang w:val="kk-KZ"/>
        </w:rPr>
        <w:t xml:space="preserve"> саласында аталған жұмыс түрлерін жүргізу құқығына аттестатталған ұйымдарда жүргізіледі. Аталған мамандық жұмысшыларын дайындау «Азаматтық қорға</w:t>
      </w:r>
      <w:r w:rsidR="00132913">
        <w:rPr>
          <w:sz w:val="28"/>
          <w:szCs w:val="28"/>
          <w:lang w:val="kk-KZ"/>
        </w:rPr>
        <w:t>ныс</w:t>
      </w:r>
      <w:r w:rsidRPr="00D71CD8">
        <w:rPr>
          <w:sz w:val="28"/>
          <w:szCs w:val="28"/>
          <w:lang w:val="kk-KZ"/>
        </w:rPr>
        <w:t xml:space="preserve"> туралы» Қазақстан Республикасы</w:t>
      </w:r>
      <w:r w:rsidR="00132913">
        <w:rPr>
          <w:sz w:val="28"/>
          <w:szCs w:val="28"/>
          <w:lang w:val="kk-KZ"/>
        </w:rPr>
        <w:t>ның</w:t>
      </w:r>
      <w:r w:rsidR="000B0797">
        <w:rPr>
          <w:sz w:val="28"/>
          <w:szCs w:val="28"/>
          <w:lang w:val="kk-KZ"/>
        </w:rPr>
        <w:t xml:space="preserve"> </w:t>
      </w:r>
      <w:r w:rsidR="00132913" w:rsidRPr="00D71CD8">
        <w:rPr>
          <w:sz w:val="28"/>
          <w:szCs w:val="28"/>
          <w:lang w:val="kk-KZ"/>
        </w:rPr>
        <w:t>2014 жылғы 11</w:t>
      </w:r>
      <w:r w:rsidR="0072495D">
        <w:rPr>
          <w:sz w:val="28"/>
          <w:szCs w:val="28"/>
          <w:lang w:val="kk-KZ"/>
        </w:rPr>
        <w:t> </w:t>
      </w:r>
      <w:r w:rsidR="00132913" w:rsidRPr="00D71CD8">
        <w:rPr>
          <w:sz w:val="28"/>
          <w:szCs w:val="28"/>
          <w:lang w:val="kk-KZ"/>
        </w:rPr>
        <w:t xml:space="preserve">сәуірдегі </w:t>
      </w:r>
      <w:r w:rsidRPr="00D71CD8">
        <w:rPr>
          <w:sz w:val="28"/>
          <w:szCs w:val="28"/>
          <w:lang w:val="kk-KZ"/>
        </w:rPr>
        <w:t>Заңы</w:t>
      </w:r>
      <w:r w:rsidR="00132913">
        <w:rPr>
          <w:sz w:val="28"/>
          <w:szCs w:val="28"/>
          <w:lang w:val="kk-KZ"/>
        </w:rPr>
        <w:t>ның</w:t>
      </w:r>
      <w:r w:rsidRPr="00D71CD8">
        <w:rPr>
          <w:sz w:val="28"/>
          <w:szCs w:val="28"/>
          <w:lang w:val="kk-KZ"/>
        </w:rPr>
        <w:t xml:space="preserve"> талаптарына сәйкес жүзеге асырылады.</w:t>
      </w:r>
    </w:p>
    <w:p w:rsidR="00773FEE" w:rsidRPr="00D71CD8" w:rsidRDefault="00773FEE" w:rsidP="004E2C81">
      <w:pPr>
        <w:widowControl w:val="0"/>
        <w:tabs>
          <w:tab w:val="left" w:pos="180"/>
        </w:tabs>
        <w:ind w:firstLine="709"/>
        <w:jc w:val="both"/>
        <w:rPr>
          <w:sz w:val="28"/>
          <w:szCs w:val="28"/>
          <w:lang w:val="kk-KZ"/>
        </w:rPr>
      </w:pPr>
      <w:r w:rsidRPr="00D71CD8">
        <w:rPr>
          <w:sz w:val="28"/>
          <w:szCs w:val="28"/>
          <w:lang w:val="kk-KZ"/>
        </w:rPr>
        <w:t>9</w:t>
      </w:r>
      <w:r w:rsidR="009627E0">
        <w:rPr>
          <w:sz w:val="28"/>
          <w:szCs w:val="28"/>
          <w:lang w:val="kk-KZ"/>
        </w:rPr>
        <w:t>9</w:t>
      </w:r>
      <w:r w:rsidRPr="00D71CD8">
        <w:rPr>
          <w:sz w:val="28"/>
          <w:szCs w:val="28"/>
          <w:lang w:val="kk-KZ"/>
        </w:rPr>
        <w:t>. Кранның бір түрінен екінші түріне ауыстырылатын (мұнаралыдан көпірліге немесе шынжыр табанды кранға) кран машинистері және олардың көмекшілері өздігінен жұмыс істеуді бастар алдында оқытылады және осы Қағидаларда белгіленген тәртіп</w:t>
      </w:r>
      <w:r w:rsidR="00132913">
        <w:rPr>
          <w:sz w:val="28"/>
          <w:szCs w:val="28"/>
          <w:lang w:val="kk-KZ"/>
        </w:rPr>
        <w:t>пен</w:t>
      </w:r>
      <w:r w:rsidRPr="00D71CD8">
        <w:rPr>
          <w:sz w:val="28"/>
          <w:szCs w:val="28"/>
          <w:lang w:val="kk-KZ"/>
        </w:rPr>
        <w:t xml:space="preserve"> білімін тексеруден өтеді. Мұндай жағдайда оқыту қысқартылған бағдарлама бойынша жүргізіледі.</w:t>
      </w:r>
    </w:p>
    <w:p w:rsidR="00773FEE" w:rsidRPr="00D71CD8" w:rsidRDefault="00773FEE" w:rsidP="004E2C81">
      <w:pPr>
        <w:widowControl w:val="0"/>
        <w:tabs>
          <w:tab w:val="left" w:pos="180"/>
        </w:tabs>
        <w:ind w:firstLine="709"/>
        <w:jc w:val="both"/>
        <w:rPr>
          <w:rStyle w:val="s0"/>
          <w:sz w:val="28"/>
          <w:szCs w:val="28"/>
          <w:lang w:val="kk-KZ"/>
        </w:rPr>
      </w:pPr>
      <w:r w:rsidRPr="00D71CD8">
        <w:rPr>
          <w:rStyle w:val="s0"/>
          <w:sz w:val="28"/>
          <w:szCs w:val="28"/>
          <w:lang w:val="kk-KZ"/>
        </w:rPr>
        <w:t xml:space="preserve">Кран машинисін және оның көмекшілерін сол типті, бірақ моделі, индексі басқа немесе жетегі басқа кранға ауыстыру кезінде олар </w:t>
      </w:r>
      <w:r w:rsidR="00DA7ED0">
        <w:rPr>
          <w:rStyle w:val="s0"/>
          <w:sz w:val="28"/>
          <w:szCs w:val="28"/>
          <w:lang w:val="kk-KZ"/>
        </w:rPr>
        <w:t>құрылғы</w:t>
      </w:r>
      <w:r w:rsidRPr="00D71CD8">
        <w:rPr>
          <w:rStyle w:val="s0"/>
          <w:sz w:val="28"/>
          <w:szCs w:val="28"/>
          <w:lang w:val="kk-KZ"/>
        </w:rPr>
        <w:t xml:space="preserve"> ерекшелігімен және мұндай кранмен қызмет көрсету ерекшелігімен танысады және сынақ мерзімінен өтеді. Теориялық білімін және практикалық дағдысын тексергеннен кейін бұл жұмысшылар өздігінен жұмыс істеуге жіберіледі.</w:t>
      </w:r>
    </w:p>
    <w:p w:rsidR="00773FEE" w:rsidRPr="00D71CD8" w:rsidRDefault="00773FEE" w:rsidP="004E2C81">
      <w:pPr>
        <w:widowControl w:val="0"/>
        <w:tabs>
          <w:tab w:val="left" w:pos="180"/>
        </w:tabs>
        <w:ind w:firstLine="709"/>
        <w:jc w:val="both"/>
        <w:rPr>
          <w:sz w:val="28"/>
          <w:szCs w:val="28"/>
          <w:lang w:val="kk-KZ"/>
        </w:rPr>
      </w:pPr>
      <w:r w:rsidRPr="00D71CD8">
        <w:rPr>
          <w:rStyle w:val="s0"/>
          <w:sz w:val="28"/>
          <w:szCs w:val="28"/>
          <w:lang w:val="kk-KZ"/>
        </w:rPr>
        <w:t>Оқу, сынақ мерзімінен өту және практикалық дағдысын тексеру жүргізу тәртібін кран иесі немесе пайдаланушы ұйым басшысы белгілейді.</w:t>
      </w:r>
    </w:p>
    <w:p w:rsidR="00773FEE" w:rsidRPr="00D71CD8" w:rsidRDefault="009627E0" w:rsidP="004E2C81">
      <w:pPr>
        <w:widowControl w:val="0"/>
        <w:tabs>
          <w:tab w:val="left" w:pos="180"/>
        </w:tabs>
        <w:ind w:firstLine="709"/>
        <w:jc w:val="both"/>
        <w:rPr>
          <w:sz w:val="28"/>
          <w:szCs w:val="28"/>
          <w:lang w:val="kk-KZ"/>
        </w:rPr>
      </w:pPr>
      <w:r>
        <w:rPr>
          <w:sz w:val="28"/>
          <w:szCs w:val="28"/>
          <w:lang w:val="kk-KZ"/>
        </w:rPr>
        <w:t>100</w:t>
      </w:r>
      <w:r w:rsidR="00773FEE" w:rsidRPr="00D71CD8">
        <w:rPr>
          <w:sz w:val="28"/>
          <w:szCs w:val="28"/>
          <w:lang w:val="kk-KZ"/>
        </w:rPr>
        <w:t>. Мамандығы бойынша бір жылдан астам жұмыста үзілістен кейін кран машинистері және олардың көмекшілері осы Қағиданың талабымен білімін тексеруден өтеді, тексерудің дұрыс нәтижелері жағдайында қажетті машықтарды қалпына келтіру үшін сынақ мерзімінен өтуге жіберіледі.</w:t>
      </w:r>
    </w:p>
    <w:p w:rsidR="00773FEE" w:rsidRPr="00D71CD8" w:rsidRDefault="009627E0" w:rsidP="004E2C81">
      <w:pPr>
        <w:widowControl w:val="0"/>
        <w:tabs>
          <w:tab w:val="left" w:pos="180"/>
        </w:tabs>
        <w:ind w:firstLine="709"/>
        <w:jc w:val="both"/>
        <w:rPr>
          <w:rStyle w:val="s0"/>
          <w:sz w:val="28"/>
          <w:szCs w:val="28"/>
          <w:lang w:val="kk-KZ"/>
        </w:rPr>
      </w:pPr>
      <w:r>
        <w:rPr>
          <w:sz w:val="28"/>
          <w:szCs w:val="28"/>
          <w:lang w:val="kk-KZ"/>
        </w:rPr>
        <w:t>101</w:t>
      </w:r>
      <w:r w:rsidR="00773FEE" w:rsidRPr="00D71CD8">
        <w:rPr>
          <w:sz w:val="28"/>
          <w:szCs w:val="28"/>
          <w:lang w:val="kk-KZ"/>
        </w:rPr>
        <w:t xml:space="preserve">. Қызмет көрсететін персоналдың (краншылардың, олардың көмекшілерінің, электромонтерлардың, қауіпсіздік құралдарын баптаушылардың және </w:t>
      </w:r>
      <w:r w:rsidR="006A0F7A">
        <w:rPr>
          <w:sz w:val="28"/>
          <w:szCs w:val="28"/>
          <w:lang w:val="kk-KZ"/>
        </w:rPr>
        <w:t>ілмектеушілердің</w:t>
      </w:r>
      <w:r w:rsidR="00773FEE" w:rsidRPr="00D71CD8">
        <w:rPr>
          <w:sz w:val="28"/>
          <w:szCs w:val="28"/>
          <w:lang w:val="kk-KZ"/>
        </w:rPr>
        <w:t xml:space="preserve">) білімін қайта тексеру </w:t>
      </w:r>
      <w:r w:rsidR="00773FEE" w:rsidRPr="00D71CD8">
        <w:rPr>
          <w:rStyle w:val="s0"/>
          <w:sz w:val="28"/>
          <w:szCs w:val="28"/>
          <w:lang w:val="kk-KZ"/>
        </w:rPr>
        <w:t>12 айда бір реттен жиі емес</w:t>
      </w:r>
      <w:r w:rsidR="00773FEE" w:rsidRPr="00D71CD8">
        <w:rPr>
          <w:sz w:val="28"/>
          <w:szCs w:val="28"/>
          <w:lang w:val="kk-KZ"/>
        </w:rPr>
        <w:t xml:space="preserve"> өткізіледі</w:t>
      </w:r>
      <w:r w:rsidR="00773FEE" w:rsidRPr="00D71CD8">
        <w:rPr>
          <w:rStyle w:val="s0"/>
          <w:sz w:val="28"/>
          <w:szCs w:val="28"/>
          <w:lang w:val="kk-KZ"/>
        </w:rPr>
        <w:t>.</w:t>
      </w:r>
    </w:p>
    <w:p w:rsidR="00773FEE" w:rsidRPr="00D71CD8" w:rsidRDefault="00773FEE" w:rsidP="004E2C81">
      <w:pPr>
        <w:widowControl w:val="0"/>
        <w:tabs>
          <w:tab w:val="left" w:pos="180"/>
        </w:tabs>
        <w:ind w:firstLine="709"/>
        <w:jc w:val="both"/>
        <w:rPr>
          <w:sz w:val="28"/>
          <w:szCs w:val="28"/>
          <w:lang w:val="kk-KZ"/>
        </w:rPr>
      </w:pPr>
      <w:r w:rsidRPr="00D71CD8">
        <w:rPr>
          <w:rStyle w:val="s0"/>
          <w:sz w:val="28"/>
          <w:szCs w:val="28"/>
          <w:lang w:val="kk-KZ"/>
        </w:rPr>
        <w:t>10</w:t>
      </w:r>
      <w:r w:rsidR="009627E0">
        <w:rPr>
          <w:rStyle w:val="s0"/>
          <w:sz w:val="28"/>
          <w:szCs w:val="28"/>
          <w:lang w:val="kk-KZ"/>
        </w:rPr>
        <w:t>2</w:t>
      </w:r>
      <w:r w:rsidRPr="00D71CD8">
        <w:rPr>
          <w:rStyle w:val="s0"/>
          <w:sz w:val="28"/>
          <w:szCs w:val="28"/>
          <w:lang w:val="kk-KZ"/>
        </w:rPr>
        <w:t>.</w:t>
      </w:r>
      <w:r w:rsidRPr="00D71CD8">
        <w:rPr>
          <w:sz w:val="28"/>
          <w:szCs w:val="28"/>
          <w:lang w:val="kk-KZ"/>
        </w:rPr>
        <w:t xml:space="preserve"> Қызмет көрсететін персонал білімін </w:t>
      </w:r>
      <w:r w:rsidR="00C97FD4">
        <w:rPr>
          <w:sz w:val="28"/>
          <w:szCs w:val="28"/>
          <w:lang w:val="kk-KZ"/>
        </w:rPr>
        <w:t>мерзімдік</w:t>
      </w:r>
      <w:r w:rsidRPr="00D71CD8">
        <w:rPr>
          <w:sz w:val="28"/>
          <w:szCs w:val="28"/>
          <w:lang w:val="kk-KZ"/>
        </w:rPr>
        <w:t xml:space="preserve"> тексеру нәтижелері хаттамада ресімделеді және куәлікте </w:t>
      </w:r>
      <w:r w:rsidR="00C97FD4">
        <w:rPr>
          <w:sz w:val="28"/>
          <w:szCs w:val="28"/>
          <w:lang w:val="kk-KZ"/>
        </w:rPr>
        <w:t>тиісті белгі</w:t>
      </w:r>
      <w:r w:rsidR="006A2514" w:rsidRPr="00D71CD8">
        <w:rPr>
          <w:rStyle w:val="s0"/>
          <w:sz w:val="28"/>
          <w:szCs w:val="28"/>
          <w:lang w:val="kk-KZ"/>
        </w:rPr>
        <w:t xml:space="preserve"> </w:t>
      </w:r>
      <w:r w:rsidR="00C97FD4">
        <w:rPr>
          <w:sz w:val="28"/>
          <w:szCs w:val="28"/>
          <w:lang w:val="kk-KZ"/>
        </w:rPr>
        <w:t>қойыла</w:t>
      </w:r>
      <w:r w:rsidRPr="00D71CD8">
        <w:rPr>
          <w:sz w:val="28"/>
          <w:szCs w:val="28"/>
          <w:lang w:val="kk-KZ"/>
        </w:rPr>
        <w:t>ды.</w:t>
      </w:r>
    </w:p>
    <w:p w:rsidR="00773FEE" w:rsidRPr="00D71CD8" w:rsidRDefault="00773FEE" w:rsidP="004E2C81">
      <w:pPr>
        <w:widowControl w:val="0"/>
        <w:tabs>
          <w:tab w:val="left" w:pos="180"/>
        </w:tabs>
        <w:ind w:firstLine="709"/>
        <w:jc w:val="both"/>
        <w:rPr>
          <w:sz w:val="28"/>
          <w:szCs w:val="28"/>
          <w:lang w:val="kk-KZ"/>
        </w:rPr>
      </w:pPr>
      <w:r w:rsidRPr="00D71CD8">
        <w:rPr>
          <w:rStyle w:val="s0"/>
          <w:sz w:val="28"/>
          <w:szCs w:val="28"/>
          <w:lang w:val="kk-KZ"/>
        </w:rPr>
        <w:t>10</w:t>
      </w:r>
      <w:r w:rsidR="00B36195">
        <w:rPr>
          <w:rStyle w:val="s0"/>
          <w:sz w:val="28"/>
          <w:szCs w:val="28"/>
          <w:lang w:val="kk-KZ"/>
        </w:rPr>
        <w:t>3</w:t>
      </w:r>
      <w:r w:rsidRPr="00D71CD8">
        <w:rPr>
          <w:rStyle w:val="s0"/>
          <w:sz w:val="28"/>
          <w:szCs w:val="28"/>
          <w:lang w:val="kk-KZ"/>
        </w:rPr>
        <w:t>.</w:t>
      </w:r>
      <w:r w:rsidRPr="00D71CD8">
        <w:rPr>
          <w:sz w:val="28"/>
          <w:szCs w:val="28"/>
          <w:lang w:val="kk-KZ"/>
        </w:rPr>
        <w:t xml:space="preserve"> Емтиханнан өткен тұлғаларға комиссия төрағасы қолы қойылған белгіленген </w:t>
      </w:r>
      <w:r w:rsidR="008B1603">
        <w:rPr>
          <w:sz w:val="28"/>
          <w:szCs w:val="28"/>
          <w:lang w:val="kk-KZ"/>
        </w:rPr>
        <w:t>нысандағы</w:t>
      </w:r>
      <w:r w:rsidRPr="00D71CD8">
        <w:rPr>
          <w:sz w:val="28"/>
          <w:szCs w:val="28"/>
          <w:lang w:val="kk-KZ"/>
        </w:rPr>
        <w:t xml:space="preserve"> куәлік беріледі.</w:t>
      </w:r>
    </w:p>
    <w:p w:rsidR="00773FEE" w:rsidRPr="00D71CD8" w:rsidRDefault="00773FEE" w:rsidP="004E2C81">
      <w:pPr>
        <w:widowControl w:val="0"/>
        <w:tabs>
          <w:tab w:val="left" w:pos="180"/>
        </w:tabs>
        <w:ind w:firstLine="709"/>
        <w:jc w:val="both"/>
        <w:rPr>
          <w:rStyle w:val="s0"/>
          <w:sz w:val="28"/>
          <w:szCs w:val="28"/>
          <w:lang w:val="kk-KZ"/>
        </w:rPr>
      </w:pPr>
      <w:r w:rsidRPr="00D71CD8">
        <w:rPr>
          <w:rStyle w:val="s0"/>
          <w:sz w:val="28"/>
          <w:szCs w:val="28"/>
          <w:lang w:val="kk-KZ"/>
        </w:rPr>
        <w:t>Кран машинисі куәлігінде ол басқаруға жіберілген кранның (крандардың) түрі (түрлері) және жүк көтергіштігі көрсетіледі.</w:t>
      </w:r>
    </w:p>
    <w:p w:rsidR="00773FEE" w:rsidRPr="00D71CD8" w:rsidRDefault="00773FEE" w:rsidP="004E2C81">
      <w:pPr>
        <w:widowControl w:val="0"/>
        <w:tabs>
          <w:tab w:val="left" w:pos="180"/>
        </w:tabs>
        <w:ind w:firstLine="709"/>
        <w:jc w:val="both"/>
        <w:rPr>
          <w:sz w:val="28"/>
          <w:szCs w:val="28"/>
          <w:lang w:val="kk-KZ"/>
        </w:rPr>
      </w:pPr>
      <w:r w:rsidRPr="00D71CD8">
        <w:rPr>
          <w:rStyle w:val="s0"/>
          <w:sz w:val="28"/>
          <w:szCs w:val="28"/>
          <w:lang w:val="kk-KZ"/>
        </w:rPr>
        <w:t xml:space="preserve">Жұмыскерлер жұмыс уақытында куәлікті өзімен </w:t>
      </w:r>
      <w:r w:rsidR="003330A6">
        <w:rPr>
          <w:rStyle w:val="s0"/>
          <w:sz w:val="28"/>
          <w:szCs w:val="28"/>
          <w:lang w:val="kk-KZ"/>
        </w:rPr>
        <w:t xml:space="preserve">бірге </w:t>
      </w:r>
      <w:r w:rsidRPr="00D71CD8">
        <w:rPr>
          <w:rStyle w:val="s0"/>
          <w:sz w:val="28"/>
          <w:szCs w:val="28"/>
          <w:lang w:val="kk-KZ"/>
        </w:rPr>
        <w:t>ұстайды.</w:t>
      </w:r>
    </w:p>
    <w:p w:rsidR="00773FEE" w:rsidRPr="00D71CD8" w:rsidRDefault="00773FEE" w:rsidP="004E2C81">
      <w:pPr>
        <w:widowControl w:val="0"/>
        <w:tabs>
          <w:tab w:val="left" w:pos="180"/>
        </w:tabs>
        <w:ind w:firstLine="709"/>
        <w:jc w:val="both"/>
        <w:rPr>
          <w:sz w:val="28"/>
          <w:szCs w:val="28"/>
          <w:lang w:val="kk-KZ"/>
        </w:rPr>
      </w:pPr>
      <w:r w:rsidRPr="00D71CD8">
        <w:rPr>
          <w:sz w:val="28"/>
          <w:szCs w:val="28"/>
          <w:lang w:val="kk-KZ"/>
        </w:rPr>
        <w:t>10</w:t>
      </w:r>
      <w:r w:rsidR="00B36195">
        <w:rPr>
          <w:sz w:val="28"/>
          <w:szCs w:val="28"/>
          <w:lang w:val="kk-KZ"/>
        </w:rPr>
        <w:t>4</w:t>
      </w:r>
      <w:r w:rsidRPr="00D71CD8">
        <w:rPr>
          <w:sz w:val="28"/>
          <w:szCs w:val="28"/>
          <w:lang w:val="kk-KZ"/>
        </w:rPr>
        <w:t xml:space="preserve">. Краншыларды, олардың көмекшілерін, электромонтерларды, қауіпсіздік құралдарын баптаушыларды және </w:t>
      </w:r>
      <w:r w:rsidR="003330A6">
        <w:rPr>
          <w:sz w:val="28"/>
          <w:szCs w:val="28"/>
          <w:lang w:val="kk-KZ"/>
        </w:rPr>
        <w:t>ілмектеушілерді</w:t>
      </w:r>
      <w:r w:rsidR="006A2514" w:rsidRPr="00D71CD8">
        <w:rPr>
          <w:rStyle w:val="s0"/>
          <w:sz w:val="28"/>
          <w:szCs w:val="28"/>
          <w:lang w:val="kk-KZ"/>
        </w:rPr>
        <w:t xml:space="preserve"> </w:t>
      </w:r>
      <w:r w:rsidRPr="00D71CD8">
        <w:rPr>
          <w:sz w:val="28"/>
          <w:szCs w:val="28"/>
          <w:lang w:val="kk-KZ"/>
        </w:rPr>
        <w:t>жұмысқа жіберу кран иесі бұйрығымен (өкімімен) ресімделеді.</w:t>
      </w:r>
    </w:p>
    <w:p w:rsidR="00773FEE" w:rsidRPr="00D71CD8" w:rsidRDefault="00773FEE" w:rsidP="004E2C81">
      <w:pPr>
        <w:widowControl w:val="0"/>
        <w:tabs>
          <w:tab w:val="left" w:pos="180"/>
        </w:tabs>
        <w:ind w:firstLine="709"/>
        <w:jc w:val="both"/>
        <w:rPr>
          <w:sz w:val="28"/>
          <w:szCs w:val="28"/>
          <w:lang w:val="kk-KZ"/>
        </w:rPr>
      </w:pPr>
      <w:r w:rsidRPr="00D71CD8">
        <w:rPr>
          <w:sz w:val="28"/>
          <w:szCs w:val="28"/>
          <w:lang w:val="kk-KZ"/>
        </w:rPr>
        <w:t>10</w:t>
      </w:r>
      <w:r w:rsidR="00B36195">
        <w:rPr>
          <w:sz w:val="28"/>
          <w:szCs w:val="28"/>
          <w:lang w:val="kk-KZ"/>
        </w:rPr>
        <w:t>5</w:t>
      </w:r>
      <w:r w:rsidRPr="00D71CD8">
        <w:rPr>
          <w:sz w:val="28"/>
          <w:szCs w:val="28"/>
          <w:lang w:val="kk-KZ"/>
        </w:rPr>
        <w:t>. Негізгі мамандық жұмысшылары еденнен басқарылатын кран операторы мамандығы бойынша оқудан кейін еденнен немесе стационар пультпен басқарылатын жүк көтергіш крандарды басқаруға жіберіледі.</w:t>
      </w:r>
    </w:p>
    <w:p w:rsidR="00773FEE" w:rsidRPr="00D71CD8" w:rsidRDefault="00773FEE" w:rsidP="004E2C81">
      <w:pPr>
        <w:widowControl w:val="0"/>
        <w:tabs>
          <w:tab w:val="left" w:pos="180"/>
        </w:tabs>
        <w:ind w:firstLine="709"/>
        <w:jc w:val="both"/>
        <w:rPr>
          <w:sz w:val="28"/>
          <w:szCs w:val="28"/>
          <w:lang w:val="kk-KZ"/>
        </w:rPr>
      </w:pPr>
      <w:r w:rsidRPr="00D71CD8">
        <w:rPr>
          <w:sz w:val="28"/>
          <w:szCs w:val="28"/>
          <w:lang w:val="kk-KZ"/>
        </w:rPr>
        <w:t xml:space="preserve">Жүкті іліп алуға (қармауға) </w:t>
      </w:r>
      <w:r w:rsidR="003330A6">
        <w:rPr>
          <w:sz w:val="28"/>
          <w:szCs w:val="28"/>
          <w:lang w:val="kk-KZ"/>
        </w:rPr>
        <w:t>ілмектеуші</w:t>
      </w:r>
      <w:r w:rsidR="006A2514" w:rsidRPr="00D71CD8">
        <w:rPr>
          <w:rStyle w:val="s0"/>
          <w:sz w:val="28"/>
          <w:szCs w:val="28"/>
          <w:lang w:val="kk-KZ"/>
        </w:rPr>
        <w:t xml:space="preserve"> </w:t>
      </w:r>
      <w:r w:rsidRPr="00D71CD8">
        <w:rPr>
          <w:sz w:val="28"/>
          <w:szCs w:val="28"/>
          <w:lang w:val="kk-KZ"/>
        </w:rPr>
        <w:t>немесе қармаушы мамандығы бойынша оқыған негізгі мамандық жұмысшылары жіберіледі.</w:t>
      </w:r>
    </w:p>
    <w:p w:rsidR="00773FEE" w:rsidRPr="00D71CD8" w:rsidRDefault="00773FEE" w:rsidP="004E2C81">
      <w:pPr>
        <w:widowControl w:val="0"/>
        <w:tabs>
          <w:tab w:val="left" w:pos="180"/>
        </w:tabs>
        <w:ind w:firstLine="709"/>
        <w:jc w:val="both"/>
        <w:rPr>
          <w:sz w:val="28"/>
          <w:szCs w:val="28"/>
          <w:lang w:val="kk-KZ"/>
        </w:rPr>
      </w:pPr>
      <w:r w:rsidRPr="00D71CD8">
        <w:rPr>
          <w:sz w:val="28"/>
          <w:szCs w:val="28"/>
          <w:lang w:val="kk-KZ"/>
        </w:rPr>
        <w:t>10</w:t>
      </w:r>
      <w:r w:rsidR="00B36195">
        <w:rPr>
          <w:sz w:val="28"/>
          <w:szCs w:val="28"/>
          <w:lang w:val="kk-KZ"/>
        </w:rPr>
        <w:t>6</w:t>
      </w:r>
      <w:r w:rsidRPr="00D71CD8">
        <w:rPr>
          <w:sz w:val="28"/>
          <w:szCs w:val="28"/>
          <w:lang w:val="kk-KZ"/>
        </w:rPr>
        <w:t xml:space="preserve">. Белгі берушілерді крандармен қауіпсіз жұмыс істеуге жауапты тұлға практикалық жұмыс тәжірибесі </w:t>
      </w:r>
      <w:r w:rsidR="003330A6">
        <w:rPr>
          <w:sz w:val="28"/>
          <w:szCs w:val="28"/>
          <w:lang w:val="kk-KZ"/>
        </w:rPr>
        <w:t>мол</w:t>
      </w:r>
      <w:r w:rsidR="006A2514" w:rsidRPr="00D71CD8">
        <w:rPr>
          <w:rStyle w:val="s0"/>
          <w:sz w:val="28"/>
          <w:szCs w:val="28"/>
          <w:lang w:val="kk-KZ"/>
        </w:rPr>
        <w:t xml:space="preserve"> </w:t>
      </w:r>
      <w:r w:rsidR="003330A6">
        <w:rPr>
          <w:sz w:val="28"/>
          <w:szCs w:val="28"/>
          <w:lang w:val="kk-KZ"/>
        </w:rPr>
        <w:t>ілмектеушілер</w:t>
      </w:r>
      <w:r w:rsidRPr="00D71CD8">
        <w:rPr>
          <w:sz w:val="28"/>
          <w:szCs w:val="28"/>
          <w:lang w:val="kk-KZ"/>
        </w:rPr>
        <w:t xml:space="preserve"> құрамынан тағайындайды.</w:t>
      </w:r>
    </w:p>
    <w:p w:rsidR="00773FEE" w:rsidRPr="00D71CD8" w:rsidRDefault="00773FEE" w:rsidP="004E2C81">
      <w:pPr>
        <w:widowControl w:val="0"/>
        <w:tabs>
          <w:tab w:val="left" w:pos="180"/>
        </w:tabs>
        <w:ind w:firstLine="709"/>
        <w:jc w:val="both"/>
        <w:rPr>
          <w:sz w:val="28"/>
          <w:szCs w:val="28"/>
          <w:lang w:val="kk-KZ"/>
        </w:rPr>
      </w:pPr>
      <w:r w:rsidRPr="00D71CD8">
        <w:rPr>
          <w:sz w:val="28"/>
          <w:szCs w:val="28"/>
          <w:lang w:val="kk-KZ"/>
        </w:rPr>
        <w:t>10</w:t>
      </w:r>
      <w:r w:rsidR="00B36195">
        <w:rPr>
          <w:sz w:val="28"/>
          <w:szCs w:val="28"/>
          <w:lang w:val="kk-KZ"/>
        </w:rPr>
        <w:t>7</w:t>
      </w:r>
      <w:r w:rsidRPr="00D71CD8">
        <w:rPr>
          <w:sz w:val="28"/>
          <w:szCs w:val="28"/>
          <w:lang w:val="kk-KZ"/>
        </w:rPr>
        <w:t>. Кран-манипуляторды басқаруға еденнен басқарылатын кран операторы мамандығы бойынша оқыған көлік құралы жүргізушілері, жұмысшылар жіберіледі.</w:t>
      </w:r>
    </w:p>
    <w:p w:rsidR="00773FEE" w:rsidRPr="00D71CD8" w:rsidRDefault="00773FEE" w:rsidP="004E2C81">
      <w:pPr>
        <w:widowControl w:val="0"/>
        <w:tabs>
          <w:tab w:val="left" w:pos="180"/>
        </w:tabs>
        <w:ind w:firstLine="709"/>
        <w:jc w:val="both"/>
        <w:rPr>
          <w:sz w:val="28"/>
          <w:szCs w:val="28"/>
          <w:lang w:val="kk-KZ"/>
        </w:rPr>
      </w:pPr>
      <w:r w:rsidRPr="00D71CD8">
        <w:rPr>
          <w:sz w:val="28"/>
          <w:szCs w:val="28"/>
          <w:lang w:val="kk-KZ"/>
        </w:rPr>
        <w:t>10</w:t>
      </w:r>
      <w:r w:rsidR="00B36195">
        <w:rPr>
          <w:sz w:val="28"/>
          <w:szCs w:val="28"/>
          <w:lang w:val="kk-KZ"/>
        </w:rPr>
        <w:t>8</w:t>
      </w:r>
      <w:r w:rsidRPr="00D71CD8">
        <w:rPr>
          <w:sz w:val="28"/>
          <w:szCs w:val="28"/>
          <w:lang w:val="kk-KZ"/>
        </w:rPr>
        <w:t>. Еденнен немесе стационар пульттан басқарылатын крандармен жұмыс істейтін және жүкті қармайтын негізгі мамандық жұмысшылары әр 3 ай сайын қайта нұсқау алады.</w:t>
      </w:r>
    </w:p>
    <w:p w:rsidR="00773FEE" w:rsidRPr="00D71CD8" w:rsidRDefault="00773FEE" w:rsidP="004E2C81">
      <w:pPr>
        <w:widowControl w:val="0"/>
        <w:tabs>
          <w:tab w:val="left" w:pos="180"/>
        </w:tabs>
        <w:ind w:firstLine="709"/>
        <w:jc w:val="both"/>
        <w:rPr>
          <w:sz w:val="28"/>
          <w:szCs w:val="28"/>
          <w:lang w:val="kk-KZ"/>
        </w:rPr>
      </w:pPr>
      <w:r w:rsidRPr="00D71CD8">
        <w:rPr>
          <w:sz w:val="28"/>
          <w:szCs w:val="28"/>
          <w:lang w:val="kk-KZ"/>
        </w:rPr>
        <w:t>10</w:t>
      </w:r>
      <w:r w:rsidR="00B36195">
        <w:rPr>
          <w:sz w:val="28"/>
          <w:szCs w:val="28"/>
          <w:lang w:val="kk-KZ"/>
        </w:rPr>
        <w:t>9</w:t>
      </w:r>
      <w:r w:rsidRPr="00D71CD8">
        <w:rPr>
          <w:sz w:val="28"/>
          <w:szCs w:val="28"/>
          <w:lang w:val="kk-KZ"/>
        </w:rPr>
        <w:t xml:space="preserve">. Жүк көтергіш крандарға техникалық қызмет көрсету үшін иесі немесе </w:t>
      </w:r>
      <w:r w:rsidR="003330A6" w:rsidRPr="00D71CD8">
        <w:rPr>
          <w:sz w:val="28"/>
          <w:szCs w:val="28"/>
          <w:lang w:val="kk-KZ"/>
        </w:rPr>
        <w:t xml:space="preserve">пайдаланушы ұйым </w:t>
      </w:r>
      <w:r w:rsidRPr="00D71CD8">
        <w:rPr>
          <w:sz w:val="28"/>
          <w:szCs w:val="28"/>
          <w:lang w:val="kk-KZ"/>
        </w:rPr>
        <w:t xml:space="preserve">басшысы кран машинистеріне, олардың көмекшілеріне, жөндеу бойынша слесарьларға, электромонтерларға, </w:t>
      </w:r>
      <w:r w:rsidR="003330A6">
        <w:rPr>
          <w:sz w:val="28"/>
          <w:szCs w:val="28"/>
          <w:lang w:val="kk-KZ"/>
        </w:rPr>
        <w:t>ілмектеушілерге</w:t>
      </w:r>
      <w:r w:rsidRPr="00D71CD8">
        <w:rPr>
          <w:sz w:val="28"/>
          <w:szCs w:val="28"/>
          <w:lang w:val="kk-KZ"/>
        </w:rPr>
        <w:t xml:space="preserve"> (қармаушыларға) технологиялық регламенттерді әзірлейді.</w:t>
      </w:r>
    </w:p>
    <w:p w:rsidR="00773FEE" w:rsidRPr="00D71CD8" w:rsidRDefault="00773FEE" w:rsidP="004E2C81">
      <w:pPr>
        <w:widowControl w:val="0"/>
        <w:tabs>
          <w:tab w:val="left" w:pos="180"/>
        </w:tabs>
        <w:ind w:firstLine="709"/>
        <w:jc w:val="both"/>
        <w:rPr>
          <w:sz w:val="28"/>
          <w:szCs w:val="28"/>
          <w:lang w:val="kk-KZ"/>
        </w:rPr>
      </w:pPr>
      <w:r w:rsidRPr="00D71CD8">
        <w:rPr>
          <w:sz w:val="28"/>
          <w:szCs w:val="28"/>
          <w:lang w:val="kk-KZ"/>
        </w:rPr>
        <w:t>Аталған тұлғаларға технологиялық регламент оларды өздігінен жұмысқа жіберер алдында (қол қойылып)</w:t>
      </w:r>
      <w:r w:rsidR="00464E18">
        <w:rPr>
          <w:sz w:val="28"/>
          <w:szCs w:val="28"/>
          <w:lang w:val="kk-KZ"/>
        </w:rPr>
        <w:t xml:space="preserve"> </w:t>
      </w:r>
      <w:r w:rsidR="00C5218E" w:rsidRPr="00D71CD8">
        <w:rPr>
          <w:sz w:val="28"/>
          <w:szCs w:val="28"/>
          <w:lang w:val="kk-KZ"/>
        </w:rPr>
        <w:t>беріледі.</w:t>
      </w:r>
    </w:p>
    <w:p w:rsidR="00773FEE" w:rsidRPr="00D71CD8" w:rsidRDefault="00B36195" w:rsidP="004E2C81">
      <w:pPr>
        <w:widowControl w:val="0"/>
        <w:tabs>
          <w:tab w:val="left" w:pos="180"/>
        </w:tabs>
        <w:ind w:firstLine="709"/>
        <w:jc w:val="both"/>
        <w:rPr>
          <w:rStyle w:val="s0"/>
          <w:sz w:val="28"/>
          <w:szCs w:val="28"/>
          <w:lang w:val="kk-KZ"/>
        </w:rPr>
      </w:pPr>
      <w:r>
        <w:rPr>
          <w:sz w:val="28"/>
          <w:szCs w:val="28"/>
          <w:lang w:val="kk-KZ"/>
        </w:rPr>
        <w:t>110</w:t>
      </w:r>
      <w:r w:rsidR="00773FEE" w:rsidRPr="00D71CD8">
        <w:rPr>
          <w:sz w:val="28"/>
          <w:szCs w:val="28"/>
          <w:lang w:val="kk-KZ"/>
        </w:rPr>
        <w:t xml:space="preserve">. </w:t>
      </w:r>
      <w:r w:rsidR="00D84FC7" w:rsidRPr="00BC4705">
        <w:rPr>
          <w:sz w:val="28"/>
          <w:szCs w:val="28"/>
          <w:lang w:val="kk-KZ"/>
        </w:rPr>
        <w:t>Жүк көтергіш</w:t>
      </w:r>
      <w:r w:rsidR="00773FEE" w:rsidRPr="00D71CD8">
        <w:rPr>
          <w:sz w:val="28"/>
          <w:szCs w:val="28"/>
          <w:lang w:val="kk-KZ"/>
        </w:rPr>
        <w:t xml:space="preserve"> крандар, алмалы-салмалы жүк қармау </w:t>
      </w:r>
      <w:r w:rsidR="00DA7ED0">
        <w:rPr>
          <w:sz w:val="28"/>
          <w:szCs w:val="28"/>
          <w:lang w:val="kk-KZ"/>
        </w:rPr>
        <w:t>құрылғы</w:t>
      </w:r>
      <w:r w:rsidR="00773FEE" w:rsidRPr="00D71CD8">
        <w:rPr>
          <w:sz w:val="28"/>
          <w:szCs w:val="28"/>
          <w:lang w:val="kk-KZ"/>
        </w:rPr>
        <w:t>лары және ыдыстар иесі немесе оларды пайдаланушы ұйым басшысы технологиялық регламент</w:t>
      </w:r>
      <w:r w:rsidR="005C742E">
        <w:rPr>
          <w:sz w:val="28"/>
          <w:szCs w:val="28"/>
          <w:lang w:val="kk-KZ"/>
        </w:rPr>
        <w:t>терді</w:t>
      </w:r>
      <w:r w:rsidR="00773FEE" w:rsidRPr="00D71CD8">
        <w:rPr>
          <w:sz w:val="28"/>
          <w:szCs w:val="28"/>
          <w:lang w:val="kk-KZ"/>
        </w:rPr>
        <w:t xml:space="preserve"> әзірлейді, оларға сәйкес жабдыққа қызмет көрсету бойынша міндеттер жүктелген тұлғалар (кран машинистері, олардың көмекшілері, электромонтерлар, слесарьлар) оларды</w:t>
      </w:r>
      <w:r w:rsidR="00661755">
        <w:rPr>
          <w:sz w:val="28"/>
          <w:szCs w:val="28"/>
          <w:lang w:val="kk-KZ"/>
        </w:rPr>
        <w:t>ң жұмысын</w:t>
      </w:r>
      <w:r w:rsidR="00773FEE" w:rsidRPr="00D71CD8">
        <w:rPr>
          <w:sz w:val="28"/>
          <w:szCs w:val="28"/>
          <w:lang w:val="kk-KZ"/>
        </w:rPr>
        <w:t xml:space="preserve"> қарау және тексеру жолымен оларға бекітілген жабдықты қадағалайды және оны ақаусыз күйде ұстайды.</w:t>
      </w:r>
    </w:p>
    <w:p w:rsidR="00773FEE" w:rsidRPr="00D71CD8" w:rsidRDefault="00773FEE" w:rsidP="004E2C81">
      <w:pPr>
        <w:widowControl w:val="0"/>
        <w:tabs>
          <w:tab w:val="left" w:pos="180"/>
        </w:tabs>
        <w:ind w:firstLine="709"/>
        <w:jc w:val="both"/>
        <w:rPr>
          <w:rStyle w:val="s0"/>
          <w:sz w:val="28"/>
          <w:szCs w:val="28"/>
          <w:lang w:val="kk-KZ"/>
        </w:rPr>
      </w:pPr>
      <w:r w:rsidRPr="00D71CD8">
        <w:rPr>
          <w:rStyle w:val="s0"/>
          <w:sz w:val="28"/>
          <w:szCs w:val="28"/>
          <w:lang w:val="kk-KZ"/>
        </w:rPr>
        <w:t>Кран машинистері жүк көтергіш крандарды жұмысты бастар алдында қара</w:t>
      </w:r>
      <w:r w:rsidR="00661755">
        <w:rPr>
          <w:rStyle w:val="s0"/>
          <w:sz w:val="28"/>
          <w:szCs w:val="28"/>
          <w:lang w:val="kk-KZ"/>
        </w:rPr>
        <w:t>у</w:t>
      </w:r>
      <w:r w:rsidRPr="00D71CD8">
        <w:rPr>
          <w:rStyle w:val="s0"/>
          <w:sz w:val="28"/>
          <w:szCs w:val="28"/>
          <w:lang w:val="kk-KZ"/>
        </w:rPr>
        <w:t>ды</w:t>
      </w:r>
      <w:r w:rsidR="00661755">
        <w:rPr>
          <w:rStyle w:val="s0"/>
          <w:sz w:val="28"/>
          <w:szCs w:val="28"/>
          <w:lang w:val="kk-KZ"/>
        </w:rPr>
        <w:t xml:space="preserve"> жүргізеді</w:t>
      </w:r>
      <w:r w:rsidRPr="00D71CD8">
        <w:rPr>
          <w:rStyle w:val="s0"/>
          <w:sz w:val="28"/>
          <w:szCs w:val="28"/>
          <w:lang w:val="kk-KZ"/>
        </w:rPr>
        <w:t>, бұл үшін технологиялық регламентте оны жүргізуге</w:t>
      </w:r>
      <w:r w:rsidR="00661755">
        <w:rPr>
          <w:rStyle w:val="s0"/>
          <w:sz w:val="28"/>
          <w:szCs w:val="28"/>
          <w:lang w:val="kk-KZ"/>
        </w:rPr>
        <w:t xml:space="preserve"> тиісті</w:t>
      </w:r>
      <w:r w:rsidRPr="00D71CD8">
        <w:rPr>
          <w:rStyle w:val="s0"/>
          <w:sz w:val="28"/>
          <w:szCs w:val="28"/>
          <w:lang w:val="kk-KZ"/>
        </w:rPr>
        <w:t xml:space="preserve"> уақыт </w:t>
      </w:r>
      <w:r w:rsidR="00661755">
        <w:rPr>
          <w:rStyle w:val="s0"/>
          <w:sz w:val="28"/>
          <w:szCs w:val="28"/>
          <w:lang w:val="kk-KZ"/>
        </w:rPr>
        <w:t>белгіленеді</w:t>
      </w:r>
      <w:r w:rsidRPr="00D71CD8">
        <w:rPr>
          <w:rStyle w:val="s0"/>
          <w:sz w:val="28"/>
          <w:szCs w:val="28"/>
          <w:lang w:val="kk-KZ"/>
        </w:rPr>
        <w:t>.</w:t>
      </w:r>
    </w:p>
    <w:p w:rsidR="00773FEE" w:rsidRPr="00D71CD8" w:rsidRDefault="00773FEE" w:rsidP="004E2C81">
      <w:pPr>
        <w:widowControl w:val="0"/>
        <w:tabs>
          <w:tab w:val="left" w:pos="180"/>
        </w:tabs>
        <w:ind w:firstLine="709"/>
        <w:jc w:val="both"/>
        <w:rPr>
          <w:rStyle w:val="s0"/>
          <w:sz w:val="28"/>
          <w:szCs w:val="28"/>
          <w:lang w:val="kk-KZ"/>
        </w:rPr>
      </w:pPr>
      <w:r w:rsidRPr="00D71CD8">
        <w:rPr>
          <w:rStyle w:val="s0"/>
          <w:sz w:val="28"/>
          <w:szCs w:val="28"/>
          <w:lang w:val="kk-KZ"/>
        </w:rPr>
        <w:t xml:space="preserve">Краншылар қарау және тексеру нәтижелерін вахта журналына </w:t>
      </w:r>
      <w:r w:rsidR="00661755" w:rsidRPr="00D71CD8">
        <w:rPr>
          <w:rStyle w:val="s0"/>
          <w:sz w:val="28"/>
          <w:szCs w:val="28"/>
          <w:lang w:val="kk-KZ"/>
        </w:rPr>
        <w:t>жазады</w:t>
      </w:r>
      <w:r w:rsidR="00661755">
        <w:rPr>
          <w:rStyle w:val="s0"/>
          <w:sz w:val="28"/>
          <w:szCs w:val="28"/>
          <w:lang w:val="kk-KZ"/>
        </w:rPr>
        <w:t>, оның нысаны</w:t>
      </w:r>
      <w:r w:rsidR="006A2514" w:rsidRPr="00D71CD8">
        <w:rPr>
          <w:rStyle w:val="s0"/>
          <w:sz w:val="28"/>
          <w:szCs w:val="28"/>
          <w:lang w:val="kk-KZ"/>
        </w:rPr>
        <w:t xml:space="preserve"> </w:t>
      </w:r>
      <w:r w:rsidRPr="00D71CD8">
        <w:rPr>
          <w:rStyle w:val="s0"/>
          <w:sz w:val="28"/>
          <w:szCs w:val="28"/>
          <w:lang w:val="kk-KZ"/>
        </w:rPr>
        <w:t>осы Қағидалар</w:t>
      </w:r>
      <w:r w:rsidR="00661755">
        <w:rPr>
          <w:rStyle w:val="s0"/>
          <w:sz w:val="28"/>
          <w:szCs w:val="28"/>
          <w:lang w:val="kk-KZ"/>
        </w:rPr>
        <w:t>ға «Вахта журналының нысаны» деген</w:t>
      </w:r>
      <w:r w:rsidR="006B66F0">
        <w:rPr>
          <w:rStyle w:val="s0"/>
          <w:sz w:val="28"/>
          <w:szCs w:val="28"/>
          <w:lang w:val="kk-KZ"/>
        </w:rPr>
        <w:t xml:space="preserve"> </w:t>
      </w:r>
      <w:r w:rsidRPr="00D71CD8">
        <w:rPr>
          <w:rStyle w:val="s0"/>
          <w:sz w:val="28"/>
          <w:szCs w:val="28"/>
          <w:lang w:val="kk-KZ"/>
        </w:rPr>
        <w:t>14-қосымшасы</w:t>
      </w:r>
      <w:r w:rsidR="00661755">
        <w:rPr>
          <w:rStyle w:val="s0"/>
          <w:sz w:val="28"/>
          <w:szCs w:val="28"/>
          <w:lang w:val="kk-KZ"/>
        </w:rPr>
        <w:t>да келтіріледі</w:t>
      </w:r>
      <w:r w:rsidRPr="00D71CD8">
        <w:rPr>
          <w:rStyle w:val="s0"/>
          <w:sz w:val="28"/>
          <w:szCs w:val="28"/>
          <w:lang w:val="kk-KZ"/>
        </w:rPr>
        <w:t>.</w:t>
      </w:r>
    </w:p>
    <w:p w:rsidR="00773FEE" w:rsidRPr="00D71CD8" w:rsidRDefault="00661755" w:rsidP="004E2C81">
      <w:pPr>
        <w:widowControl w:val="0"/>
        <w:tabs>
          <w:tab w:val="left" w:pos="180"/>
        </w:tabs>
        <w:ind w:firstLine="709"/>
        <w:jc w:val="both"/>
        <w:rPr>
          <w:sz w:val="28"/>
          <w:szCs w:val="28"/>
          <w:lang w:val="kk-KZ"/>
        </w:rPr>
      </w:pPr>
      <w:r>
        <w:rPr>
          <w:rStyle w:val="s0"/>
          <w:sz w:val="28"/>
          <w:szCs w:val="28"/>
          <w:lang w:val="kk-KZ"/>
        </w:rPr>
        <w:t>Ілмектеушілер</w:t>
      </w:r>
      <w:r w:rsidR="006A2514" w:rsidRPr="00D71CD8">
        <w:rPr>
          <w:rStyle w:val="s0"/>
          <w:sz w:val="28"/>
          <w:szCs w:val="28"/>
          <w:lang w:val="kk-KZ"/>
        </w:rPr>
        <w:t xml:space="preserve"> </w:t>
      </w:r>
      <w:r w:rsidR="00773FEE" w:rsidRPr="00D71CD8">
        <w:rPr>
          <w:rStyle w:val="s0"/>
          <w:sz w:val="28"/>
          <w:szCs w:val="28"/>
          <w:lang w:val="kk-KZ"/>
        </w:rPr>
        <w:t xml:space="preserve">алмалы-салмалы жүк қармау </w:t>
      </w:r>
      <w:r w:rsidR="00DA7ED0">
        <w:rPr>
          <w:rStyle w:val="s0"/>
          <w:sz w:val="28"/>
          <w:szCs w:val="28"/>
          <w:lang w:val="kk-KZ"/>
        </w:rPr>
        <w:t>құрылғы</w:t>
      </w:r>
      <w:r w:rsidR="00773FEE" w:rsidRPr="00D71CD8">
        <w:rPr>
          <w:rStyle w:val="s0"/>
          <w:sz w:val="28"/>
          <w:szCs w:val="28"/>
          <w:lang w:val="kk-KZ"/>
        </w:rPr>
        <w:t>ларын және ыдыстарды оларды жұмыста қолданар алдында қарайды.</w:t>
      </w:r>
    </w:p>
    <w:p w:rsidR="00773FEE" w:rsidRPr="00D71CD8" w:rsidRDefault="00773FEE" w:rsidP="004E2C81">
      <w:pPr>
        <w:widowControl w:val="0"/>
        <w:tabs>
          <w:tab w:val="left" w:pos="180"/>
        </w:tabs>
        <w:ind w:firstLine="709"/>
        <w:jc w:val="both"/>
        <w:rPr>
          <w:sz w:val="28"/>
          <w:szCs w:val="28"/>
          <w:lang w:val="kk-KZ"/>
        </w:rPr>
      </w:pPr>
    </w:p>
    <w:p w:rsidR="00773FEE" w:rsidRPr="00D71CD8" w:rsidRDefault="00773FEE" w:rsidP="004E2C81">
      <w:pPr>
        <w:widowControl w:val="0"/>
        <w:spacing w:line="0" w:lineRule="atLeast"/>
        <w:ind w:firstLine="709"/>
        <w:jc w:val="center"/>
        <w:rPr>
          <w:b/>
          <w:sz w:val="28"/>
          <w:szCs w:val="28"/>
          <w:lang w:val="kk-KZ"/>
        </w:rPr>
      </w:pPr>
      <w:r w:rsidRPr="00D71CD8">
        <w:rPr>
          <w:b/>
          <w:bCs/>
          <w:sz w:val="28"/>
          <w:szCs w:val="28"/>
          <w:lang w:val="kk-KZ"/>
        </w:rPr>
        <w:t>2</w:t>
      </w:r>
      <w:r w:rsidR="00EA1D0E">
        <w:rPr>
          <w:b/>
          <w:bCs/>
          <w:sz w:val="28"/>
          <w:szCs w:val="28"/>
          <w:lang w:val="kk-KZ"/>
        </w:rPr>
        <w:t>-параграф</w:t>
      </w:r>
      <w:r w:rsidRPr="00D71CD8">
        <w:rPr>
          <w:b/>
          <w:bCs/>
          <w:sz w:val="28"/>
          <w:szCs w:val="28"/>
          <w:lang w:val="kk-KZ"/>
        </w:rPr>
        <w:t xml:space="preserve">. </w:t>
      </w:r>
      <w:r w:rsidR="00ED50BD">
        <w:rPr>
          <w:b/>
          <w:bCs/>
          <w:sz w:val="28"/>
          <w:szCs w:val="28"/>
          <w:lang w:val="kk-KZ"/>
        </w:rPr>
        <w:t>Ж</w:t>
      </w:r>
      <w:r w:rsidR="00ED50BD" w:rsidRPr="00D71CD8">
        <w:rPr>
          <w:b/>
          <w:bCs/>
          <w:sz w:val="28"/>
          <w:szCs w:val="28"/>
          <w:lang w:val="kk-KZ"/>
        </w:rPr>
        <w:t xml:space="preserve">үк </w:t>
      </w:r>
      <w:r w:rsidRPr="00D71CD8">
        <w:rPr>
          <w:b/>
          <w:bCs/>
          <w:sz w:val="28"/>
          <w:szCs w:val="28"/>
          <w:lang w:val="kk-KZ"/>
        </w:rPr>
        <w:t xml:space="preserve">және </w:t>
      </w:r>
      <w:r w:rsidR="00ED50BD">
        <w:rPr>
          <w:b/>
          <w:bCs/>
          <w:sz w:val="28"/>
          <w:szCs w:val="28"/>
          <w:lang w:val="kk-KZ"/>
        </w:rPr>
        <w:t>ж</w:t>
      </w:r>
      <w:r w:rsidR="00ED50BD" w:rsidRPr="00D71CD8">
        <w:rPr>
          <w:b/>
          <w:bCs/>
          <w:sz w:val="28"/>
          <w:szCs w:val="28"/>
          <w:lang w:val="kk-KZ"/>
        </w:rPr>
        <w:t xml:space="preserve">олаушылар </w:t>
      </w:r>
      <w:r w:rsidRPr="00D71CD8">
        <w:rPr>
          <w:b/>
          <w:bCs/>
          <w:sz w:val="28"/>
          <w:szCs w:val="28"/>
          <w:lang w:val="kk-KZ"/>
        </w:rPr>
        <w:t>л</w:t>
      </w:r>
      <w:r w:rsidRPr="00D71CD8">
        <w:rPr>
          <w:b/>
          <w:sz w:val="28"/>
          <w:szCs w:val="28"/>
          <w:lang w:val="kk-KZ"/>
        </w:rPr>
        <w:t>ифт</w:t>
      </w:r>
      <w:r w:rsidR="00661755">
        <w:rPr>
          <w:b/>
          <w:sz w:val="28"/>
          <w:szCs w:val="28"/>
          <w:lang w:val="kk-KZ"/>
        </w:rPr>
        <w:t>іл</w:t>
      </w:r>
      <w:r w:rsidRPr="00D71CD8">
        <w:rPr>
          <w:b/>
          <w:sz w:val="28"/>
          <w:szCs w:val="28"/>
          <w:lang w:val="kk-KZ"/>
        </w:rPr>
        <w:t>ері</w:t>
      </w:r>
    </w:p>
    <w:p w:rsidR="00773FEE" w:rsidRPr="00D71CD8" w:rsidRDefault="00773FEE" w:rsidP="004E2C81">
      <w:pPr>
        <w:widowControl w:val="0"/>
        <w:spacing w:line="0" w:lineRule="atLeast"/>
        <w:ind w:firstLine="709"/>
        <w:jc w:val="both"/>
        <w:rPr>
          <w:sz w:val="28"/>
          <w:szCs w:val="28"/>
          <w:lang w:val="kk-KZ"/>
        </w:rPr>
      </w:pPr>
    </w:p>
    <w:p w:rsidR="00773FEE" w:rsidRPr="00D71CD8" w:rsidRDefault="00773FEE" w:rsidP="004E2C81">
      <w:pPr>
        <w:pStyle w:val="ConsNormal"/>
        <w:suppressAutoHyphens w:val="0"/>
        <w:spacing w:line="0" w:lineRule="atLeast"/>
        <w:ind w:firstLine="709"/>
        <w:jc w:val="both"/>
        <w:rPr>
          <w:rFonts w:ascii="Times New Roman" w:hAnsi="Times New Roman"/>
          <w:sz w:val="28"/>
          <w:szCs w:val="28"/>
          <w:lang w:val="kk-KZ"/>
        </w:rPr>
      </w:pPr>
      <w:r w:rsidRPr="00D71CD8">
        <w:rPr>
          <w:rFonts w:ascii="Times New Roman" w:hAnsi="Times New Roman"/>
          <w:sz w:val="28"/>
          <w:szCs w:val="28"/>
          <w:lang w:val="kk-KZ"/>
        </w:rPr>
        <w:t>1</w:t>
      </w:r>
      <w:r w:rsidR="00552BA9">
        <w:rPr>
          <w:rFonts w:ascii="Times New Roman" w:hAnsi="Times New Roman"/>
          <w:sz w:val="28"/>
          <w:szCs w:val="28"/>
          <w:lang w:val="kk-KZ"/>
        </w:rPr>
        <w:t>11</w:t>
      </w:r>
      <w:r w:rsidRPr="00D71CD8">
        <w:rPr>
          <w:rFonts w:ascii="Times New Roman" w:hAnsi="Times New Roman"/>
          <w:sz w:val="28"/>
          <w:szCs w:val="28"/>
          <w:lang w:val="kk-KZ"/>
        </w:rPr>
        <w:t xml:space="preserve">. Лифтіні иесі </w:t>
      </w:r>
      <w:r w:rsidR="00661755">
        <w:rPr>
          <w:rFonts w:ascii="Times New Roman" w:hAnsi="Times New Roman"/>
          <w:sz w:val="28"/>
          <w:szCs w:val="28"/>
          <w:lang w:val="kk-KZ"/>
        </w:rPr>
        <w:t xml:space="preserve">ақаусыз </w:t>
      </w:r>
      <w:r w:rsidRPr="00D71CD8">
        <w:rPr>
          <w:rFonts w:ascii="Times New Roman" w:hAnsi="Times New Roman"/>
          <w:sz w:val="28"/>
          <w:szCs w:val="28"/>
          <w:lang w:val="kk-KZ"/>
        </w:rPr>
        <w:t>қалпында ұста</w:t>
      </w:r>
      <w:r w:rsidR="00661755">
        <w:rPr>
          <w:rFonts w:ascii="Times New Roman" w:hAnsi="Times New Roman"/>
          <w:sz w:val="28"/>
          <w:szCs w:val="28"/>
          <w:lang w:val="kk-KZ"/>
        </w:rPr>
        <w:t>у</w:t>
      </w:r>
      <w:r w:rsidRPr="00D71CD8">
        <w:rPr>
          <w:rFonts w:ascii="Times New Roman" w:hAnsi="Times New Roman"/>
          <w:sz w:val="28"/>
          <w:szCs w:val="28"/>
          <w:lang w:val="kk-KZ"/>
        </w:rPr>
        <w:t xml:space="preserve">ды және өнідірістік </w:t>
      </w:r>
      <w:r w:rsidR="00661755">
        <w:rPr>
          <w:rFonts w:ascii="Times New Roman" w:hAnsi="Times New Roman"/>
          <w:sz w:val="28"/>
          <w:szCs w:val="28"/>
          <w:lang w:val="kk-KZ"/>
        </w:rPr>
        <w:t xml:space="preserve">бақылау </w:t>
      </w:r>
      <w:r w:rsidRPr="00D71CD8">
        <w:rPr>
          <w:rFonts w:ascii="Times New Roman" w:hAnsi="Times New Roman"/>
          <w:sz w:val="28"/>
          <w:szCs w:val="28"/>
          <w:lang w:val="kk-KZ"/>
        </w:rPr>
        <w:t xml:space="preserve">жүйесін құру арқылы қауіпсіз пайдалануды қамтамасыз етеді. Өндірістік </w:t>
      </w:r>
      <w:r w:rsidR="00661755">
        <w:rPr>
          <w:rFonts w:ascii="Times New Roman" w:hAnsi="Times New Roman"/>
          <w:sz w:val="28"/>
          <w:szCs w:val="28"/>
          <w:lang w:val="kk-KZ"/>
        </w:rPr>
        <w:t>бақыла</w:t>
      </w:r>
      <w:r w:rsidR="00661755" w:rsidRPr="00D71CD8">
        <w:rPr>
          <w:rFonts w:ascii="Times New Roman" w:hAnsi="Times New Roman"/>
          <w:sz w:val="28"/>
          <w:szCs w:val="28"/>
          <w:lang w:val="kk-KZ"/>
        </w:rPr>
        <w:t xml:space="preserve">у </w:t>
      </w:r>
      <w:r w:rsidRPr="00D71CD8">
        <w:rPr>
          <w:rFonts w:ascii="Times New Roman" w:hAnsi="Times New Roman"/>
          <w:sz w:val="28"/>
          <w:szCs w:val="28"/>
          <w:lang w:val="kk-KZ"/>
        </w:rPr>
        <w:t>туралы ереже</w:t>
      </w:r>
      <w:r w:rsidR="00661755">
        <w:rPr>
          <w:rFonts w:ascii="Times New Roman" w:hAnsi="Times New Roman"/>
          <w:sz w:val="28"/>
          <w:szCs w:val="28"/>
          <w:lang w:val="kk-KZ"/>
        </w:rPr>
        <w:t>ні</w:t>
      </w:r>
      <w:r w:rsidRPr="00D71CD8">
        <w:rPr>
          <w:rFonts w:ascii="Times New Roman" w:hAnsi="Times New Roman"/>
          <w:sz w:val="28"/>
          <w:szCs w:val="28"/>
          <w:lang w:val="kk-KZ"/>
        </w:rPr>
        <w:t xml:space="preserve"> иесі немесе пайдалан</w:t>
      </w:r>
      <w:r w:rsidR="00661755">
        <w:rPr>
          <w:rFonts w:ascii="Times New Roman" w:hAnsi="Times New Roman"/>
          <w:sz w:val="28"/>
          <w:szCs w:val="28"/>
          <w:lang w:val="kk-KZ"/>
        </w:rPr>
        <w:t>атын</w:t>
      </w:r>
      <w:r w:rsidRPr="00D71CD8">
        <w:rPr>
          <w:rFonts w:ascii="Times New Roman" w:hAnsi="Times New Roman"/>
          <w:sz w:val="28"/>
          <w:szCs w:val="28"/>
          <w:lang w:val="kk-KZ"/>
        </w:rPr>
        <w:t xml:space="preserve"> ұйым басшысы бекітеді.</w:t>
      </w:r>
    </w:p>
    <w:p w:rsidR="00773FEE" w:rsidRPr="00D71CD8" w:rsidRDefault="00773FEE" w:rsidP="004E2C81">
      <w:pPr>
        <w:pStyle w:val="ConsNormal"/>
        <w:suppressAutoHyphens w:val="0"/>
        <w:spacing w:line="0" w:lineRule="atLeast"/>
        <w:ind w:firstLine="709"/>
        <w:jc w:val="both"/>
        <w:rPr>
          <w:rFonts w:ascii="Times New Roman" w:hAnsi="Times New Roman"/>
          <w:sz w:val="28"/>
          <w:szCs w:val="28"/>
          <w:lang w:val="kk-KZ"/>
        </w:rPr>
      </w:pPr>
      <w:r w:rsidRPr="00D71CD8">
        <w:rPr>
          <w:rFonts w:ascii="Times New Roman" w:hAnsi="Times New Roman"/>
          <w:sz w:val="28"/>
          <w:szCs w:val="28"/>
          <w:lang w:val="kk-KZ"/>
        </w:rPr>
        <w:t>Осы мақсатта:</w:t>
      </w:r>
    </w:p>
    <w:p w:rsidR="00773FEE" w:rsidRPr="00D71CD8" w:rsidRDefault="00773FEE" w:rsidP="004E2C81">
      <w:pPr>
        <w:pStyle w:val="ConsNormal"/>
        <w:suppressAutoHyphens w:val="0"/>
        <w:spacing w:line="0" w:lineRule="atLeast"/>
        <w:ind w:firstLine="709"/>
        <w:jc w:val="both"/>
        <w:rPr>
          <w:rFonts w:ascii="Times New Roman" w:hAnsi="Times New Roman"/>
          <w:sz w:val="28"/>
          <w:szCs w:val="28"/>
          <w:lang w:val="kk-KZ"/>
        </w:rPr>
      </w:pPr>
      <w:r w:rsidRPr="00D71CD8">
        <w:rPr>
          <w:rFonts w:ascii="Times New Roman" w:hAnsi="Times New Roman"/>
          <w:sz w:val="28"/>
          <w:szCs w:val="28"/>
          <w:lang w:val="kk-KZ"/>
        </w:rPr>
        <w:t>лифтіге техникалық қызмет көрсету мен жөндеу бойынша жұмысты ұйымдастыруға жауапты тұлға тағайындалады;</w:t>
      </w:r>
    </w:p>
    <w:p w:rsidR="00773FEE" w:rsidRPr="00D71CD8" w:rsidRDefault="00773FEE" w:rsidP="004E2C81">
      <w:pPr>
        <w:pStyle w:val="ConsNormal"/>
        <w:suppressAutoHyphens w:val="0"/>
        <w:spacing w:line="0" w:lineRule="atLeast"/>
        <w:ind w:firstLine="709"/>
        <w:jc w:val="both"/>
        <w:rPr>
          <w:rFonts w:ascii="Times New Roman" w:hAnsi="Times New Roman"/>
          <w:sz w:val="28"/>
          <w:szCs w:val="28"/>
          <w:lang w:val="kk-KZ"/>
        </w:rPr>
      </w:pPr>
      <w:r w:rsidRPr="00D71CD8">
        <w:rPr>
          <w:rFonts w:ascii="Times New Roman" w:hAnsi="Times New Roman"/>
          <w:sz w:val="28"/>
          <w:szCs w:val="28"/>
          <w:lang w:val="kk-KZ"/>
        </w:rPr>
        <w:t>лифтіні пайдалану</w:t>
      </w:r>
      <w:r w:rsidR="00DC71F3">
        <w:rPr>
          <w:rFonts w:ascii="Times New Roman" w:hAnsi="Times New Roman"/>
          <w:sz w:val="28"/>
          <w:szCs w:val="28"/>
          <w:lang w:val="kk-KZ"/>
        </w:rPr>
        <w:t>ды</w:t>
      </w:r>
      <w:r w:rsidRPr="00D71CD8">
        <w:rPr>
          <w:rFonts w:ascii="Times New Roman" w:hAnsi="Times New Roman"/>
          <w:sz w:val="28"/>
          <w:szCs w:val="28"/>
          <w:lang w:val="kk-KZ"/>
        </w:rPr>
        <w:t xml:space="preserve"> ұйымдастыруға жауапты тұлға тағайындалады; оның міндетін техникалық қызмет көрсету мен жөндеу бойынша жұмысты ұйымдастыруға жауапты тұлғаға жүктеуге рұқсат етіледі (жауапты тұлғалардың міндеттері осы Қағидалардың </w:t>
      </w:r>
      <w:r w:rsidR="00DC71F3">
        <w:rPr>
          <w:rFonts w:ascii="Times New Roman" w:hAnsi="Times New Roman"/>
          <w:sz w:val="28"/>
          <w:szCs w:val="28"/>
          <w:lang w:val="kk-KZ"/>
        </w:rPr>
        <w:t>«Лифтілерге қызмет көрсету және жө</w:t>
      </w:r>
      <w:r w:rsidR="00972EE2">
        <w:rPr>
          <w:rFonts w:ascii="Times New Roman" w:hAnsi="Times New Roman"/>
          <w:sz w:val="28"/>
          <w:szCs w:val="28"/>
          <w:lang w:val="kk-KZ"/>
        </w:rPr>
        <w:t>ндеу жүргізу бойынша жұмыстарды</w:t>
      </w:r>
      <w:r w:rsidR="00DC71F3">
        <w:rPr>
          <w:rFonts w:ascii="Times New Roman" w:hAnsi="Times New Roman"/>
          <w:sz w:val="28"/>
          <w:szCs w:val="28"/>
          <w:lang w:val="kk-KZ"/>
        </w:rPr>
        <w:t xml:space="preserve"> ұйымдастыру үшін жауапты тұлғалардың негізгі міндеттері» деген </w:t>
      </w:r>
      <w:r w:rsidRPr="00D71CD8">
        <w:rPr>
          <w:rFonts w:ascii="Times New Roman" w:hAnsi="Times New Roman"/>
          <w:sz w:val="28"/>
          <w:szCs w:val="28"/>
          <w:lang w:val="kk-KZ"/>
        </w:rPr>
        <w:t>10-қосымшасында көрсетілген);</w:t>
      </w:r>
    </w:p>
    <w:p w:rsidR="00773FEE" w:rsidRPr="00D71CD8" w:rsidRDefault="00773FEE" w:rsidP="004E2C81">
      <w:pPr>
        <w:pStyle w:val="ConsNormal"/>
        <w:suppressAutoHyphens w:val="0"/>
        <w:spacing w:line="0" w:lineRule="atLeast"/>
        <w:ind w:firstLine="709"/>
        <w:jc w:val="both"/>
        <w:rPr>
          <w:rFonts w:ascii="Times New Roman" w:hAnsi="Times New Roman"/>
          <w:sz w:val="28"/>
          <w:szCs w:val="28"/>
          <w:lang w:val="kk-KZ"/>
        </w:rPr>
      </w:pPr>
      <w:r w:rsidRPr="00D71CD8">
        <w:rPr>
          <w:rFonts w:ascii="Times New Roman" w:hAnsi="Times New Roman"/>
          <w:sz w:val="28"/>
          <w:szCs w:val="28"/>
          <w:lang w:val="kk-KZ"/>
        </w:rPr>
        <w:t>лифтілер</w:t>
      </w:r>
      <w:r w:rsidR="00445F35">
        <w:rPr>
          <w:rFonts w:ascii="Times New Roman" w:hAnsi="Times New Roman"/>
          <w:sz w:val="28"/>
          <w:szCs w:val="28"/>
          <w:lang w:val="kk-KZ"/>
        </w:rPr>
        <w:t>г</w:t>
      </w:r>
      <w:r w:rsidRPr="00D71CD8">
        <w:rPr>
          <w:rFonts w:ascii="Times New Roman" w:hAnsi="Times New Roman"/>
          <w:sz w:val="28"/>
          <w:szCs w:val="28"/>
          <w:lang w:val="kk-KZ"/>
        </w:rPr>
        <w:t>е электрмеханиканы ұйымдастыру бойынша, лифтілерге диспетчерлік қызмет көрсету бойынша лифтші мен операторлар (</w:t>
      </w:r>
      <w:r w:rsidR="00445F35">
        <w:rPr>
          <w:rFonts w:ascii="Times New Roman" w:hAnsi="Times New Roman"/>
          <w:sz w:val="28"/>
          <w:szCs w:val="28"/>
          <w:lang w:val="kk-KZ"/>
        </w:rPr>
        <w:t xml:space="preserve">бұдан </w:t>
      </w:r>
      <w:r w:rsidRPr="00D71CD8">
        <w:rPr>
          <w:rFonts w:ascii="Times New Roman" w:hAnsi="Times New Roman"/>
          <w:sz w:val="28"/>
          <w:szCs w:val="28"/>
          <w:lang w:val="kk-KZ"/>
        </w:rPr>
        <w:t>әрі – операторлар) бұйрықпен (өкіммен) тағайындалады және бекітіледі;</w:t>
      </w:r>
    </w:p>
    <w:p w:rsidR="00773FEE" w:rsidRPr="00D71CD8" w:rsidRDefault="00773FEE" w:rsidP="004E2C81">
      <w:pPr>
        <w:pStyle w:val="ConsNormal"/>
        <w:suppressAutoHyphens w:val="0"/>
        <w:spacing w:line="0" w:lineRule="atLeast"/>
        <w:ind w:firstLine="709"/>
        <w:jc w:val="both"/>
        <w:rPr>
          <w:rFonts w:ascii="Times New Roman" w:hAnsi="Times New Roman"/>
          <w:sz w:val="28"/>
          <w:szCs w:val="28"/>
          <w:lang w:val="kk-KZ"/>
        </w:rPr>
      </w:pPr>
      <w:r w:rsidRPr="00D71CD8">
        <w:rPr>
          <w:rFonts w:ascii="Times New Roman" w:hAnsi="Times New Roman"/>
          <w:sz w:val="28"/>
          <w:szCs w:val="28"/>
          <w:lang w:val="kk-KZ"/>
        </w:rPr>
        <w:t>лифтілерді мерзімдік тексерулерді өткізу, техникалық қызмет көрсету мен жөндеу ұйымдастырылады;</w:t>
      </w:r>
    </w:p>
    <w:p w:rsidR="00773FEE" w:rsidRPr="00D71CD8" w:rsidRDefault="00773FEE" w:rsidP="004E2C81">
      <w:pPr>
        <w:pStyle w:val="ConsNormal"/>
        <w:suppressAutoHyphens w:val="0"/>
        <w:spacing w:line="0" w:lineRule="atLeast"/>
        <w:ind w:firstLine="709"/>
        <w:jc w:val="both"/>
        <w:rPr>
          <w:rFonts w:ascii="Times New Roman" w:hAnsi="Times New Roman"/>
          <w:sz w:val="28"/>
          <w:szCs w:val="28"/>
          <w:lang w:val="kk-KZ"/>
        </w:rPr>
      </w:pPr>
      <w:r w:rsidRPr="00D71CD8">
        <w:rPr>
          <w:rFonts w:ascii="Times New Roman" w:hAnsi="Times New Roman"/>
          <w:sz w:val="28"/>
          <w:szCs w:val="28"/>
          <w:lang w:val="kk-KZ"/>
        </w:rPr>
        <w:t>лифтіге қызмет көрсетуші персоналды оқыту мен мерзімдік біліктілігін тексеру жүргізіледі;</w:t>
      </w:r>
    </w:p>
    <w:p w:rsidR="00773FEE" w:rsidRPr="00D71CD8" w:rsidRDefault="00773FEE" w:rsidP="004E2C81">
      <w:pPr>
        <w:pStyle w:val="ConsNormal"/>
        <w:suppressAutoHyphens w:val="0"/>
        <w:spacing w:line="0" w:lineRule="atLeast"/>
        <w:ind w:firstLine="709"/>
        <w:jc w:val="both"/>
        <w:rPr>
          <w:rFonts w:ascii="Times New Roman" w:hAnsi="Times New Roman"/>
          <w:sz w:val="28"/>
          <w:szCs w:val="28"/>
          <w:lang w:val="kk-KZ"/>
        </w:rPr>
      </w:pPr>
      <w:r w:rsidRPr="00D71CD8">
        <w:rPr>
          <w:rFonts w:ascii="Times New Roman" w:hAnsi="Times New Roman"/>
          <w:sz w:val="28"/>
          <w:szCs w:val="28"/>
          <w:lang w:val="kk-KZ"/>
        </w:rPr>
        <w:t>лифтілердің қалыпты күйіне жауапты лифтіге қызмет көрсетуші персонал өндірістік, электрмеханика</w:t>
      </w:r>
      <w:r w:rsidR="0045681B" w:rsidRPr="00D71CD8">
        <w:rPr>
          <w:rStyle w:val="s0"/>
          <w:sz w:val="28"/>
          <w:szCs w:val="28"/>
          <w:lang w:val="kk-KZ"/>
        </w:rPr>
        <w:t xml:space="preserve"> </w:t>
      </w:r>
      <w:r w:rsidR="00445F35" w:rsidRPr="00D71CD8">
        <w:rPr>
          <w:rFonts w:ascii="Times New Roman" w:hAnsi="Times New Roman"/>
          <w:sz w:val="28"/>
          <w:szCs w:val="28"/>
          <w:lang w:val="kk-KZ"/>
        </w:rPr>
        <w:t>нұсқаулық</w:t>
      </w:r>
      <w:r w:rsidR="00445F35">
        <w:rPr>
          <w:rFonts w:ascii="Times New Roman" w:hAnsi="Times New Roman"/>
          <w:sz w:val="28"/>
          <w:szCs w:val="28"/>
          <w:lang w:val="kk-KZ"/>
        </w:rPr>
        <w:t>тарым</w:t>
      </w:r>
      <w:r w:rsidR="00445F35" w:rsidRPr="00D71CD8">
        <w:rPr>
          <w:rFonts w:ascii="Times New Roman" w:hAnsi="Times New Roman"/>
          <w:sz w:val="28"/>
          <w:szCs w:val="28"/>
          <w:lang w:val="kk-KZ"/>
        </w:rPr>
        <w:t>ен</w:t>
      </w:r>
      <w:r w:rsidRPr="00D71CD8">
        <w:rPr>
          <w:rFonts w:ascii="Times New Roman" w:hAnsi="Times New Roman"/>
          <w:sz w:val="28"/>
          <w:szCs w:val="28"/>
          <w:lang w:val="kk-KZ"/>
        </w:rPr>
        <w:t xml:space="preserve">, </w:t>
      </w:r>
      <w:r w:rsidR="00445F35" w:rsidRPr="00D71CD8">
        <w:rPr>
          <w:rFonts w:ascii="Times New Roman" w:hAnsi="Times New Roman"/>
          <w:sz w:val="28"/>
          <w:szCs w:val="28"/>
          <w:lang w:val="kk-KZ"/>
        </w:rPr>
        <w:t>лифтілер</w:t>
      </w:r>
      <w:r w:rsidR="00445F35">
        <w:rPr>
          <w:rFonts w:ascii="Times New Roman" w:hAnsi="Times New Roman"/>
          <w:sz w:val="28"/>
          <w:szCs w:val="28"/>
          <w:lang w:val="kk-KZ"/>
        </w:rPr>
        <w:t xml:space="preserve">ге </w:t>
      </w:r>
      <w:r w:rsidRPr="00D71CD8">
        <w:rPr>
          <w:rFonts w:ascii="Times New Roman" w:hAnsi="Times New Roman"/>
          <w:sz w:val="28"/>
          <w:szCs w:val="28"/>
          <w:lang w:val="kk-KZ"/>
        </w:rPr>
        <w:t xml:space="preserve">техникалық қызмет көрсету </w:t>
      </w:r>
      <w:r w:rsidR="00445F35" w:rsidRPr="00D71CD8">
        <w:rPr>
          <w:rFonts w:ascii="Times New Roman" w:hAnsi="Times New Roman"/>
          <w:sz w:val="28"/>
          <w:szCs w:val="28"/>
          <w:lang w:val="kk-KZ"/>
        </w:rPr>
        <w:t xml:space="preserve">мен жөндеу </w:t>
      </w:r>
      <w:r w:rsidRPr="00D71CD8">
        <w:rPr>
          <w:rFonts w:ascii="Times New Roman" w:hAnsi="Times New Roman"/>
          <w:sz w:val="28"/>
          <w:szCs w:val="28"/>
          <w:lang w:val="kk-KZ"/>
        </w:rPr>
        <w:t>бойынша жұмысты ұйымдастыру</w:t>
      </w:r>
      <w:r w:rsidR="006C6922">
        <w:rPr>
          <w:rFonts w:ascii="Times New Roman" w:hAnsi="Times New Roman"/>
          <w:sz w:val="28"/>
          <w:szCs w:val="28"/>
          <w:lang w:val="kk-KZ"/>
        </w:rPr>
        <w:t xml:space="preserve">ға </w:t>
      </w:r>
      <w:r w:rsidRPr="00D71CD8">
        <w:rPr>
          <w:rFonts w:ascii="Times New Roman" w:hAnsi="Times New Roman"/>
          <w:sz w:val="28"/>
          <w:szCs w:val="28"/>
          <w:lang w:val="kk-KZ"/>
        </w:rPr>
        <w:t>және лифтіні пайдалану</w:t>
      </w:r>
      <w:r w:rsidR="006C6922">
        <w:rPr>
          <w:rFonts w:ascii="Times New Roman" w:hAnsi="Times New Roman"/>
          <w:sz w:val="28"/>
          <w:szCs w:val="28"/>
          <w:lang w:val="kk-KZ"/>
        </w:rPr>
        <w:t>ды</w:t>
      </w:r>
      <w:r w:rsidRPr="00D71CD8">
        <w:rPr>
          <w:rFonts w:ascii="Times New Roman" w:hAnsi="Times New Roman"/>
          <w:sz w:val="28"/>
          <w:szCs w:val="28"/>
          <w:lang w:val="kk-KZ"/>
        </w:rPr>
        <w:t xml:space="preserve"> ұйымдастыруға жауапты тұлғалар осы Қағидалармен,</w:t>
      </w:r>
      <w:r w:rsidR="006C6922">
        <w:rPr>
          <w:rFonts w:ascii="Times New Roman" w:hAnsi="Times New Roman"/>
          <w:sz w:val="28"/>
          <w:szCs w:val="28"/>
          <w:lang w:val="kk-KZ"/>
        </w:rPr>
        <w:t xml:space="preserve"> лауазымдық</w:t>
      </w:r>
      <w:r w:rsidRPr="00D71CD8">
        <w:rPr>
          <w:rFonts w:ascii="Times New Roman" w:hAnsi="Times New Roman"/>
          <w:sz w:val="28"/>
          <w:szCs w:val="28"/>
          <w:lang w:val="kk-KZ"/>
        </w:rPr>
        <w:t xml:space="preserve"> нұсқаулықтармен (</w:t>
      </w:r>
      <w:r w:rsidR="00B36195">
        <w:rPr>
          <w:rFonts w:ascii="Times New Roman" w:hAnsi="Times New Roman"/>
          <w:sz w:val="28"/>
          <w:szCs w:val="28"/>
          <w:lang w:val="kk-KZ"/>
        </w:rPr>
        <w:t>ереже</w:t>
      </w:r>
      <w:r w:rsidR="006C6922">
        <w:rPr>
          <w:rFonts w:ascii="Times New Roman" w:hAnsi="Times New Roman"/>
          <w:sz w:val="28"/>
          <w:szCs w:val="28"/>
          <w:lang w:val="kk-KZ"/>
        </w:rPr>
        <w:t>лермен</w:t>
      </w:r>
      <w:r w:rsidRPr="00D71CD8">
        <w:rPr>
          <w:rFonts w:ascii="Times New Roman" w:hAnsi="Times New Roman"/>
          <w:sz w:val="28"/>
          <w:szCs w:val="28"/>
          <w:lang w:val="kk-KZ"/>
        </w:rPr>
        <w:t>) және басқа да нормативтік техникалық құжаттармен қамтамасыз етіледі;</w:t>
      </w:r>
    </w:p>
    <w:p w:rsidR="00773FEE" w:rsidRPr="00D71CD8" w:rsidRDefault="00773FEE" w:rsidP="004E2C81">
      <w:pPr>
        <w:pStyle w:val="ConsNormal"/>
        <w:suppressAutoHyphens w:val="0"/>
        <w:spacing w:line="0" w:lineRule="atLeast"/>
        <w:ind w:firstLine="709"/>
        <w:jc w:val="both"/>
        <w:rPr>
          <w:rFonts w:ascii="Times New Roman" w:hAnsi="Times New Roman"/>
          <w:sz w:val="28"/>
          <w:szCs w:val="28"/>
          <w:lang w:val="kk-KZ"/>
        </w:rPr>
      </w:pPr>
      <w:r w:rsidRPr="00D71CD8">
        <w:rPr>
          <w:rFonts w:ascii="Times New Roman" w:hAnsi="Times New Roman"/>
          <w:sz w:val="28"/>
          <w:szCs w:val="28"/>
          <w:lang w:val="kk-KZ"/>
        </w:rPr>
        <w:t>жауапты тұлғалар осы Қағидалардың талаптарын, ал қызмет көрсетуші персонал өндірістік нұсқаулықты орындау</w:t>
      </w:r>
      <w:r w:rsidR="00900554">
        <w:rPr>
          <w:rFonts w:ascii="Times New Roman" w:hAnsi="Times New Roman"/>
          <w:sz w:val="28"/>
          <w:szCs w:val="28"/>
          <w:lang w:val="kk-KZ"/>
        </w:rPr>
        <w:t>ды</w:t>
      </w:r>
      <w:r w:rsidRPr="00D71CD8">
        <w:rPr>
          <w:rFonts w:ascii="Times New Roman" w:hAnsi="Times New Roman"/>
          <w:sz w:val="28"/>
          <w:szCs w:val="28"/>
          <w:lang w:val="kk-KZ"/>
        </w:rPr>
        <w:t xml:space="preserve"> қамтамасыз етеді;</w:t>
      </w:r>
    </w:p>
    <w:p w:rsidR="00773FEE" w:rsidRPr="00D71CD8" w:rsidRDefault="00773FEE" w:rsidP="004E2C81">
      <w:pPr>
        <w:pStyle w:val="ConsNormal"/>
        <w:suppressAutoHyphens w:val="0"/>
        <w:spacing w:line="0" w:lineRule="atLeast"/>
        <w:ind w:firstLine="709"/>
        <w:jc w:val="both"/>
        <w:rPr>
          <w:rFonts w:ascii="Times New Roman" w:hAnsi="Times New Roman"/>
          <w:sz w:val="28"/>
          <w:szCs w:val="28"/>
          <w:lang w:val="kk-KZ"/>
        </w:rPr>
      </w:pPr>
      <w:r w:rsidRPr="00D71CD8">
        <w:rPr>
          <w:rFonts w:ascii="Times New Roman" w:hAnsi="Times New Roman"/>
          <w:sz w:val="28"/>
          <w:szCs w:val="28"/>
          <w:lang w:val="kk-KZ"/>
        </w:rPr>
        <w:t>лифті</w:t>
      </w:r>
      <w:r w:rsidR="00900554">
        <w:rPr>
          <w:rFonts w:ascii="Times New Roman" w:hAnsi="Times New Roman"/>
          <w:sz w:val="28"/>
          <w:szCs w:val="28"/>
          <w:lang w:val="kk-KZ"/>
        </w:rPr>
        <w:t xml:space="preserve"> жабдығы</w:t>
      </w:r>
      <w:r w:rsidRPr="00D71CD8">
        <w:rPr>
          <w:rFonts w:ascii="Times New Roman" w:hAnsi="Times New Roman"/>
          <w:sz w:val="28"/>
          <w:szCs w:val="28"/>
          <w:lang w:val="kk-KZ"/>
        </w:rPr>
        <w:t xml:space="preserve"> орналастырылған </w:t>
      </w:r>
      <w:r w:rsidR="00900554">
        <w:rPr>
          <w:rFonts w:ascii="Times New Roman" w:hAnsi="Times New Roman"/>
          <w:sz w:val="28"/>
          <w:szCs w:val="28"/>
          <w:lang w:val="kk-KZ"/>
        </w:rPr>
        <w:t>үй-жайлар</w:t>
      </w:r>
      <w:r w:rsidRPr="00D71CD8">
        <w:rPr>
          <w:rFonts w:ascii="Times New Roman" w:hAnsi="Times New Roman"/>
          <w:sz w:val="28"/>
          <w:szCs w:val="28"/>
          <w:lang w:val="kk-KZ"/>
        </w:rPr>
        <w:t xml:space="preserve"> мен шкафтардың кілт</w:t>
      </w:r>
      <w:r w:rsidR="00900554">
        <w:rPr>
          <w:rFonts w:ascii="Times New Roman" w:hAnsi="Times New Roman"/>
          <w:sz w:val="28"/>
          <w:szCs w:val="28"/>
          <w:lang w:val="kk-KZ"/>
        </w:rPr>
        <w:t>тер</w:t>
      </w:r>
      <w:r w:rsidRPr="00D71CD8">
        <w:rPr>
          <w:rFonts w:ascii="Times New Roman" w:hAnsi="Times New Roman"/>
          <w:sz w:val="28"/>
          <w:szCs w:val="28"/>
          <w:lang w:val="kk-KZ"/>
        </w:rPr>
        <w:t>ін</w:t>
      </w:r>
      <w:r w:rsidR="00900554">
        <w:rPr>
          <w:rFonts w:ascii="Times New Roman" w:hAnsi="Times New Roman"/>
          <w:sz w:val="28"/>
          <w:szCs w:val="28"/>
          <w:lang w:val="kk-KZ"/>
        </w:rPr>
        <w:t xml:space="preserve"> сақтау және оларды </w:t>
      </w:r>
      <w:r w:rsidRPr="00D71CD8">
        <w:rPr>
          <w:rFonts w:ascii="Times New Roman" w:hAnsi="Times New Roman"/>
          <w:sz w:val="28"/>
          <w:szCs w:val="28"/>
          <w:lang w:val="kk-KZ"/>
        </w:rPr>
        <w:t xml:space="preserve">беруді </w:t>
      </w:r>
      <w:r w:rsidR="00900554">
        <w:rPr>
          <w:rFonts w:ascii="Times New Roman" w:hAnsi="Times New Roman"/>
          <w:sz w:val="28"/>
          <w:szCs w:val="28"/>
          <w:lang w:val="kk-KZ"/>
        </w:rPr>
        <w:t>есепке алу</w:t>
      </w:r>
      <w:r w:rsidR="0045681B" w:rsidRPr="00D71CD8">
        <w:rPr>
          <w:rStyle w:val="s0"/>
          <w:sz w:val="28"/>
          <w:szCs w:val="28"/>
          <w:lang w:val="kk-KZ"/>
        </w:rPr>
        <w:t xml:space="preserve"> </w:t>
      </w:r>
      <w:r w:rsidRPr="00D71CD8">
        <w:rPr>
          <w:rFonts w:ascii="Times New Roman" w:hAnsi="Times New Roman"/>
          <w:sz w:val="28"/>
          <w:szCs w:val="28"/>
          <w:lang w:val="kk-KZ"/>
        </w:rPr>
        <w:t>тәртібін ұстану ұйымдастырылады және қамтамасыз етіледі.</w:t>
      </w:r>
    </w:p>
    <w:p w:rsidR="00773FEE" w:rsidRPr="00D71CD8" w:rsidRDefault="00773FEE" w:rsidP="004E2C81">
      <w:pPr>
        <w:pStyle w:val="ConsNormal"/>
        <w:suppressAutoHyphens w:val="0"/>
        <w:spacing w:line="0" w:lineRule="atLeast"/>
        <w:ind w:firstLine="709"/>
        <w:jc w:val="both"/>
        <w:rPr>
          <w:rFonts w:ascii="Times New Roman" w:hAnsi="Times New Roman"/>
          <w:sz w:val="28"/>
          <w:szCs w:val="28"/>
          <w:lang w:val="kk-KZ"/>
        </w:rPr>
      </w:pPr>
      <w:r w:rsidRPr="00D71CD8">
        <w:rPr>
          <w:rFonts w:ascii="Times New Roman" w:hAnsi="Times New Roman"/>
          <w:sz w:val="28"/>
          <w:szCs w:val="28"/>
          <w:lang w:val="kk-KZ"/>
        </w:rPr>
        <w:t>11</w:t>
      </w:r>
      <w:r w:rsidR="00552BA9">
        <w:rPr>
          <w:rFonts w:ascii="Times New Roman" w:hAnsi="Times New Roman"/>
          <w:sz w:val="28"/>
          <w:szCs w:val="28"/>
          <w:lang w:val="kk-KZ"/>
        </w:rPr>
        <w:t>2</w:t>
      </w:r>
      <w:r w:rsidRPr="00D71CD8">
        <w:rPr>
          <w:rFonts w:ascii="Times New Roman" w:hAnsi="Times New Roman"/>
          <w:sz w:val="28"/>
          <w:szCs w:val="28"/>
          <w:lang w:val="kk-KZ"/>
        </w:rPr>
        <w:t xml:space="preserve">. </w:t>
      </w:r>
      <w:r w:rsidR="00377600">
        <w:rPr>
          <w:rFonts w:ascii="Times New Roman" w:hAnsi="Times New Roman"/>
          <w:sz w:val="28"/>
          <w:szCs w:val="28"/>
          <w:lang w:val="kk-KZ"/>
        </w:rPr>
        <w:t>Лифтілер</w:t>
      </w:r>
      <w:r w:rsidRPr="00D71CD8">
        <w:rPr>
          <w:rFonts w:ascii="Times New Roman" w:hAnsi="Times New Roman"/>
          <w:sz w:val="28"/>
          <w:szCs w:val="28"/>
          <w:lang w:val="kk-KZ"/>
        </w:rPr>
        <w:t>ді пайдалануға беру мен жөндеу үшін арнайы аттестатталған ұйымдар тартылуы мүмкін.</w:t>
      </w:r>
    </w:p>
    <w:p w:rsidR="00773FEE" w:rsidRPr="00D71CD8" w:rsidRDefault="00773FEE" w:rsidP="004E2C81">
      <w:pPr>
        <w:pStyle w:val="ConsNormal"/>
        <w:suppressAutoHyphens w:val="0"/>
        <w:spacing w:line="0" w:lineRule="atLeast"/>
        <w:ind w:firstLine="709"/>
        <w:jc w:val="both"/>
        <w:rPr>
          <w:rFonts w:ascii="Times New Roman" w:hAnsi="Times New Roman"/>
          <w:sz w:val="28"/>
          <w:szCs w:val="28"/>
          <w:lang w:val="kk-KZ"/>
        </w:rPr>
      </w:pPr>
      <w:r w:rsidRPr="00D71CD8">
        <w:rPr>
          <w:rFonts w:ascii="Times New Roman" w:hAnsi="Times New Roman"/>
          <w:sz w:val="28"/>
          <w:szCs w:val="28"/>
          <w:lang w:val="kk-KZ"/>
        </w:rPr>
        <w:t xml:space="preserve">Бұл жағдайда олардың арасындағы шартта </w:t>
      </w:r>
      <w:r w:rsidR="00EB49E0">
        <w:rPr>
          <w:rFonts w:ascii="Times New Roman" w:hAnsi="Times New Roman"/>
          <w:sz w:val="28"/>
          <w:szCs w:val="28"/>
          <w:lang w:val="kk-KZ"/>
        </w:rPr>
        <w:t>тараптардың</w:t>
      </w:r>
      <w:r w:rsidR="0045681B" w:rsidRPr="00D71CD8">
        <w:rPr>
          <w:rStyle w:val="s0"/>
          <w:sz w:val="28"/>
          <w:szCs w:val="28"/>
          <w:lang w:val="kk-KZ"/>
        </w:rPr>
        <w:t xml:space="preserve"> </w:t>
      </w:r>
      <w:r w:rsidRPr="00D71CD8">
        <w:rPr>
          <w:rFonts w:ascii="Times New Roman" w:hAnsi="Times New Roman"/>
          <w:sz w:val="28"/>
          <w:szCs w:val="28"/>
          <w:lang w:val="kk-KZ"/>
        </w:rPr>
        <w:t>міндеттері мен құқы</w:t>
      </w:r>
      <w:r w:rsidR="00EB49E0">
        <w:rPr>
          <w:rFonts w:ascii="Times New Roman" w:hAnsi="Times New Roman"/>
          <w:sz w:val="28"/>
          <w:szCs w:val="28"/>
          <w:lang w:val="kk-KZ"/>
        </w:rPr>
        <w:t>қтар</w:t>
      </w:r>
      <w:r w:rsidRPr="00D71CD8">
        <w:rPr>
          <w:rFonts w:ascii="Times New Roman" w:hAnsi="Times New Roman"/>
          <w:sz w:val="28"/>
          <w:szCs w:val="28"/>
          <w:lang w:val="kk-KZ"/>
        </w:rPr>
        <w:t>ы осы Қағидалардың 1</w:t>
      </w:r>
      <w:r w:rsidR="00EB49E0">
        <w:rPr>
          <w:rFonts w:ascii="Times New Roman" w:hAnsi="Times New Roman"/>
          <w:sz w:val="28"/>
          <w:szCs w:val="28"/>
          <w:lang w:val="kk-KZ"/>
        </w:rPr>
        <w:t>11</w:t>
      </w:r>
      <w:r w:rsidRPr="00D71CD8">
        <w:rPr>
          <w:rFonts w:ascii="Times New Roman" w:hAnsi="Times New Roman"/>
          <w:sz w:val="28"/>
          <w:szCs w:val="28"/>
          <w:lang w:val="kk-KZ"/>
        </w:rPr>
        <w:t>-тармағы ескер</w:t>
      </w:r>
      <w:r w:rsidR="00EB49E0">
        <w:rPr>
          <w:rFonts w:ascii="Times New Roman" w:hAnsi="Times New Roman"/>
          <w:sz w:val="28"/>
          <w:szCs w:val="28"/>
          <w:lang w:val="kk-KZ"/>
        </w:rPr>
        <w:t>іл</w:t>
      </w:r>
      <w:r w:rsidRPr="00D71CD8">
        <w:rPr>
          <w:rFonts w:ascii="Times New Roman" w:hAnsi="Times New Roman"/>
          <w:sz w:val="28"/>
          <w:szCs w:val="28"/>
          <w:lang w:val="kk-KZ"/>
        </w:rPr>
        <w:t>е отырып а</w:t>
      </w:r>
      <w:r w:rsidR="00EB49E0">
        <w:rPr>
          <w:rFonts w:ascii="Times New Roman" w:hAnsi="Times New Roman"/>
          <w:sz w:val="28"/>
          <w:szCs w:val="28"/>
          <w:lang w:val="kk-KZ"/>
        </w:rPr>
        <w:t>йқы</w:t>
      </w:r>
      <w:r w:rsidRPr="00D71CD8">
        <w:rPr>
          <w:rFonts w:ascii="Times New Roman" w:hAnsi="Times New Roman"/>
          <w:sz w:val="28"/>
          <w:szCs w:val="28"/>
          <w:lang w:val="kk-KZ"/>
        </w:rPr>
        <w:t>н</w:t>
      </w:r>
      <w:r w:rsidR="00EB49E0">
        <w:rPr>
          <w:rFonts w:ascii="Times New Roman" w:hAnsi="Times New Roman"/>
          <w:sz w:val="28"/>
          <w:szCs w:val="28"/>
          <w:lang w:val="kk-KZ"/>
        </w:rPr>
        <w:t>д</w:t>
      </w:r>
      <w:r w:rsidRPr="00D71CD8">
        <w:rPr>
          <w:rFonts w:ascii="Times New Roman" w:hAnsi="Times New Roman"/>
          <w:sz w:val="28"/>
          <w:szCs w:val="28"/>
          <w:lang w:val="kk-KZ"/>
        </w:rPr>
        <w:t>алады.</w:t>
      </w:r>
    </w:p>
    <w:p w:rsidR="00773FEE" w:rsidRPr="00D71CD8" w:rsidRDefault="00773FEE" w:rsidP="004E2C81">
      <w:pPr>
        <w:pStyle w:val="ConsNormal"/>
        <w:suppressAutoHyphens w:val="0"/>
        <w:spacing w:line="0" w:lineRule="atLeast"/>
        <w:ind w:firstLine="709"/>
        <w:jc w:val="both"/>
        <w:rPr>
          <w:rFonts w:ascii="Times New Roman" w:hAnsi="Times New Roman"/>
          <w:sz w:val="28"/>
          <w:szCs w:val="28"/>
          <w:lang w:val="kk-KZ"/>
        </w:rPr>
      </w:pPr>
      <w:r w:rsidRPr="00D71CD8">
        <w:rPr>
          <w:rFonts w:ascii="Times New Roman" w:hAnsi="Times New Roman"/>
          <w:sz w:val="28"/>
          <w:szCs w:val="28"/>
          <w:lang w:val="kk-KZ"/>
        </w:rPr>
        <w:t>11</w:t>
      </w:r>
      <w:r w:rsidR="00552BA9">
        <w:rPr>
          <w:rFonts w:ascii="Times New Roman" w:hAnsi="Times New Roman"/>
          <w:sz w:val="28"/>
          <w:szCs w:val="28"/>
          <w:lang w:val="kk-KZ"/>
        </w:rPr>
        <w:t>3</w:t>
      </w:r>
      <w:r w:rsidRPr="00D71CD8">
        <w:rPr>
          <w:rFonts w:ascii="Times New Roman" w:hAnsi="Times New Roman"/>
          <w:sz w:val="28"/>
          <w:szCs w:val="28"/>
          <w:lang w:val="kk-KZ"/>
        </w:rPr>
        <w:t>. Лифтіге қызмет көрсету</w:t>
      </w:r>
      <w:r w:rsidR="00256329">
        <w:rPr>
          <w:rFonts w:ascii="Times New Roman" w:hAnsi="Times New Roman"/>
          <w:sz w:val="28"/>
          <w:szCs w:val="28"/>
          <w:lang w:val="kk-KZ"/>
        </w:rPr>
        <w:t>ді</w:t>
      </w:r>
      <w:r w:rsidRPr="00D71CD8">
        <w:rPr>
          <w:rFonts w:ascii="Times New Roman" w:hAnsi="Times New Roman"/>
          <w:sz w:val="28"/>
          <w:szCs w:val="28"/>
          <w:lang w:val="kk-KZ"/>
        </w:rPr>
        <w:t xml:space="preserve"> өндірістік нұсқаулықтар мен лифтіні пайдалануға беру бойынша нұсқаулықтарға сәйкес электрмеханик, лифтші, оператор жүргізеді.</w:t>
      </w:r>
    </w:p>
    <w:p w:rsidR="00773FEE" w:rsidRPr="00D71CD8" w:rsidRDefault="00773FEE" w:rsidP="004E2C81">
      <w:pPr>
        <w:pStyle w:val="ConsNormal"/>
        <w:suppressAutoHyphens w:val="0"/>
        <w:spacing w:line="0" w:lineRule="atLeast"/>
        <w:ind w:firstLine="709"/>
        <w:jc w:val="both"/>
        <w:rPr>
          <w:rFonts w:ascii="Times New Roman" w:hAnsi="Times New Roman"/>
          <w:sz w:val="28"/>
          <w:szCs w:val="28"/>
          <w:lang w:val="kk-KZ"/>
        </w:rPr>
      </w:pPr>
      <w:r w:rsidRPr="00D71CD8">
        <w:rPr>
          <w:rFonts w:ascii="Times New Roman" w:hAnsi="Times New Roman"/>
          <w:sz w:val="28"/>
          <w:szCs w:val="28"/>
          <w:lang w:val="kk-KZ"/>
        </w:rPr>
        <w:t>Диспетчерлік пункт болмаған жағдайда оператор қажет етілмейді.</w:t>
      </w:r>
    </w:p>
    <w:p w:rsidR="00773FEE" w:rsidRPr="00D71CD8" w:rsidRDefault="00773FEE" w:rsidP="004E2C81">
      <w:pPr>
        <w:pStyle w:val="ConsNormal"/>
        <w:suppressAutoHyphens w:val="0"/>
        <w:spacing w:line="0" w:lineRule="atLeast"/>
        <w:ind w:firstLine="709"/>
        <w:jc w:val="both"/>
        <w:rPr>
          <w:rFonts w:ascii="Times New Roman" w:hAnsi="Times New Roman"/>
          <w:sz w:val="28"/>
          <w:szCs w:val="28"/>
          <w:lang w:val="kk-KZ"/>
        </w:rPr>
      </w:pPr>
      <w:r w:rsidRPr="00D71CD8">
        <w:rPr>
          <w:rFonts w:ascii="Times New Roman" w:hAnsi="Times New Roman"/>
          <w:sz w:val="28"/>
          <w:szCs w:val="28"/>
          <w:lang w:val="kk-KZ"/>
        </w:rPr>
        <w:t>Лифтшінің міндетін электромеханикке жүктеуге рұқсат етіледі.</w:t>
      </w:r>
    </w:p>
    <w:p w:rsidR="00773FEE" w:rsidRPr="00D71CD8" w:rsidRDefault="00773FEE" w:rsidP="004E2C81">
      <w:pPr>
        <w:pStyle w:val="ConsNormal"/>
        <w:suppressAutoHyphens w:val="0"/>
        <w:spacing w:line="0" w:lineRule="atLeast"/>
        <w:ind w:firstLine="709"/>
        <w:jc w:val="both"/>
        <w:rPr>
          <w:rFonts w:ascii="Times New Roman" w:hAnsi="Times New Roman"/>
          <w:sz w:val="28"/>
          <w:szCs w:val="28"/>
          <w:lang w:val="kk-KZ"/>
        </w:rPr>
      </w:pPr>
      <w:r w:rsidRPr="00D71CD8">
        <w:rPr>
          <w:rFonts w:ascii="Times New Roman" w:hAnsi="Times New Roman"/>
          <w:sz w:val="28"/>
          <w:szCs w:val="28"/>
          <w:lang w:val="kk-KZ"/>
        </w:rPr>
        <w:t>11</w:t>
      </w:r>
      <w:r w:rsidR="00552BA9">
        <w:rPr>
          <w:rFonts w:ascii="Times New Roman" w:hAnsi="Times New Roman"/>
          <w:sz w:val="28"/>
          <w:szCs w:val="28"/>
          <w:lang w:val="kk-KZ"/>
        </w:rPr>
        <w:t>4</w:t>
      </w:r>
      <w:r w:rsidRPr="00D71CD8">
        <w:rPr>
          <w:rFonts w:ascii="Times New Roman" w:hAnsi="Times New Roman"/>
          <w:sz w:val="28"/>
          <w:szCs w:val="28"/>
          <w:lang w:val="kk-KZ"/>
        </w:rPr>
        <w:t xml:space="preserve">. Сыртқы басқаруы бар жүк </w:t>
      </w:r>
      <w:r w:rsidR="00377600">
        <w:rPr>
          <w:rFonts w:ascii="Times New Roman" w:hAnsi="Times New Roman"/>
          <w:sz w:val="28"/>
          <w:szCs w:val="28"/>
          <w:lang w:val="kk-KZ"/>
        </w:rPr>
        <w:t>лифтілер</w:t>
      </w:r>
      <w:r w:rsidRPr="00D71CD8">
        <w:rPr>
          <w:rFonts w:ascii="Times New Roman" w:hAnsi="Times New Roman"/>
          <w:sz w:val="28"/>
          <w:szCs w:val="28"/>
          <w:lang w:val="kk-KZ"/>
        </w:rPr>
        <w:t>ді, бір ғана жүк тиеу алаңында басқару пост</w:t>
      </w:r>
      <w:r w:rsidR="00FC7D2C">
        <w:rPr>
          <w:rFonts w:ascii="Times New Roman" w:hAnsi="Times New Roman"/>
          <w:sz w:val="28"/>
          <w:szCs w:val="28"/>
          <w:lang w:val="kk-KZ"/>
        </w:rPr>
        <w:t>ы</w:t>
      </w:r>
      <w:r w:rsidRPr="00D71CD8">
        <w:rPr>
          <w:rFonts w:ascii="Times New Roman" w:hAnsi="Times New Roman"/>
          <w:sz w:val="28"/>
          <w:szCs w:val="28"/>
          <w:lang w:val="kk-KZ"/>
        </w:rPr>
        <w:t xml:space="preserve">ларымен </w:t>
      </w:r>
      <w:r w:rsidR="00FC7D2C">
        <w:rPr>
          <w:rFonts w:ascii="Times New Roman" w:hAnsi="Times New Roman"/>
          <w:sz w:val="28"/>
          <w:szCs w:val="28"/>
          <w:lang w:val="kk-KZ"/>
        </w:rPr>
        <w:t>жабдықталған</w:t>
      </w:r>
      <w:r w:rsidRPr="00D71CD8">
        <w:rPr>
          <w:rFonts w:ascii="Times New Roman" w:hAnsi="Times New Roman"/>
          <w:sz w:val="28"/>
          <w:szCs w:val="28"/>
          <w:lang w:val="kk-KZ"/>
        </w:rPr>
        <w:t xml:space="preserve"> тротуарлық және шағын жүк лифт</w:t>
      </w:r>
      <w:r w:rsidR="00FC7D2C">
        <w:rPr>
          <w:rFonts w:ascii="Times New Roman" w:hAnsi="Times New Roman"/>
          <w:sz w:val="28"/>
          <w:szCs w:val="28"/>
          <w:lang w:val="kk-KZ"/>
        </w:rPr>
        <w:t>іле</w:t>
      </w:r>
      <w:r w:rsidRPr="00D71CD8">
        <w:rPr>
          <w:rFonts w:ascii="Times New Roman" w:hAnsi="Times New Roman"/>
          <w:sz w:val="28"/>
          <w:szCs w:val="28"/>
          <w:lang w:val="kk-KZ"/>
        </w:rPr>
        <w:t>р</w:t>
      </w:r>
      <w:r w:rsidR="00FC7D2C">
        <w:rPr>
          <w:rFonts w:ascii="Times New Roman" w:hAnsi="Times New Roman"/>
          <w:sz w:val="28"/>
          <w:szCs w:val="28"/>
          <w:lang w:val="kk-KZ"/>
        </w:rPr>
        <w:t>ін</w:t>
      </w:r>
      <w:r w:rsidRPr="00D71CD8">
        <w:rPr>
          <w:rFonts w:ascii="Times New Roman" w:hAnsi="Times New Roman"/>
          <w:sz w:val="28"/>
          <w:szCs w:val="28"/>
          <w:lang w:val="kk-KZ"/>
        </w:rPr>
        <w:t>, сон</w:t>
      </w:r>
      <w:r w:rsidR="00FC7D2C">
        <w:rPr>
          <w:rFonts w:ascii="Times New Roman" w:hAnsi="Times New Roman"/>
          <w:sz w:val="28"/>
          <w:szCs w:val="28"/>
          <w:lang w:val="kk-KZ"/>
        </w:rPr>
        <w:t>дай-ақ</w:t>
      </w:r>
      <w:r w:rsidR="0045681B" w:rsidRPr="00D71CD8">
        <w:rPr>
          <w:rStyle w:val="s0"/>
          <w:sz w:val="28"/>
          <w:szCs w:val="28"/>
          <w:lang w:val="kk-KZ"/>
        </w:rPr>
        <w:t xml:space="preserve"> </w:t>
      </w:r>
      <w:r w:rsidRPr="00D71CD8">
        <w:rPr>
          <w:rFonts w:ascii="Times New Roman" w:hAnsi="Times New Roman"/>
          <w:sz w:val="28"/>
          <w:szCs w:val="28"/>
          <w:lang w:val="kk-KZ"/>
        </w:rPr>
        <w:t>ішкі басқаруы бар жолаушылар, жүк және ауру</w:t>
      </w:r>
      <w:r w:rsidR="00FC7D2C">
        <w:rPr>
          <w:rFonts w:ascii="Times New Roman" w:hAnsi="Times New Roman"/>
          <w:sz w:val="28"/>
          <w:szCs w:val="28"/>
          <w:lang w:val="kk-KZ"/>
        </w:rPr>
        <w:t>хана</w:t>
      </w:r>
      <w:r w:rsidRPr="00D71CD8">
        <w:rPr>
          <w:rFonts w:ascii="Times New Roman" w:hAnsi="Times New Roman"/>
          <w:sz w:val="28"/>
          <w:szCs w:val="28"/>
          <w:lang w:val="kk-KZ"/>
        </w:rPr>
        <w:t xml:space="preserve"> лифтілерін басқару лифтшіге жүктеледі.</w:t>
      </w:r>
    </w:p>
    <w:p w:rsidR="00773FEE" w:rsidRPr="00D71CD8" w:rsidRDefault="00773FEE" w:rsidP="004E2C81">
      <w:pPr>
        <w:pStyle w:val="ConsNormal"/>
        <w:suppressAutoHyphens w:val="0"/>
        <w:spacing w:line="0" w:lineRule="atLeast"/>
        <w:ind w:firstLine="709"/>
        <w:jc w:val="both"/>
        <w:rPr>
          <w:rFonts w:ascii="Times New Roman" w:hAnsi="Times New Roman"/>
          <w:sz w:val="28"/>
          <w:szCs w:val="28"/>
          <w:lang w:val="kk-KZ"/>
        </w:rPr>
      </w:pPr>
      <w:r w:rsidRPr="00D71CD8">
        <w:rPr>
          <w:rFonts w:ascii="Times New Roman" w:hAnsi="Times New Roman"/>
          <w:sz w:val="28"/>
          <w:szCs w:val="28"/>
          <w:lang w:val="kk-KZ"/>
        </w:rPr>
        <w:t>Өн</w:t>
      </w:r>
      <w:r w:rsidR="00270C07">
        <w:rPr>
          <w:rFonts w:ascii="Times New Roman" w:hAnsi="Times New Roman"/>
          <w:sz w:val="28"/>
          <w:szCs w:val="28"/>
          <w:lang w:val="kk-KZ"/>
        </w:rPr>
        <w:t>еркәсіп</w:t>
      </w:r>
      <w:r w:rsidRPr="00D71CD8">
        <w:rPr>
          <w:rFonts w:ascii="Times New Roman" w:hAnsi="Times New Roman"/>
          <w:sz w:val="28"/>
          <w:szCs w:val="28"/>
          <w:lang w:val="kk-KZ"/>
        </w:rPr>
        <w:t>тік кәсіпорында орна</w:t>
      </w:r>
      <w:r w:rsidR="00270C07">
        <w:rPr>
          <w:rFonts w:ascii="Times New Roman" w:hAnsi="Times New Roman"/>
          <w:sz w:val="28"/>
          <w:szCs w:val="28"/>
          <w:lang w:val="kk-KZ"/>
        </w:rPr>
        <w:t>ты</w:t>
      </w:r>
      <w:r w:rsidRPr="00D71CD8">
        <w:rPr>
          <w:rFonts w:ascii="Times New Roman" w:hAnsi="Times New Roman"/>
          <w:sz w:val="28"/>
          <w:szCs w:val="28"/>
          <w:lang w:val="kk-KZ"/>
        </w:rPr>
        <w:t>л</w:t>
      </w:r>
      <w:r w:rsidR="00270C07">
        <w:rPr>
          <w:rFonts w:ascii="Times New Roman" w:hAnsi="Times New Roman"/>
          <w:sz w:val="28"/>
          <w:szCs w:val="28"/>
          <w:lang w:val="kk-KZ"/>
        </w:rPr>
        <w:t>ғ</w:t>
      </w:r>
      <w:r w:rsidRPr="00D71CD8">
        <w:rPr>
          <w:rFonts w:ascii="Times New Roman" w:hAnsi="Times New Roman"/>
          <w:sz w:val="28"/>
          <w:szCs w:val="28"/>
          <w:lang w:val="kk-KZ"/>
        </w:rPr>
        <w:t>ан ішкі басқаруы бар жүк лифтісін басқаруд</w:t>
      </w:r>
      <w:r w:rsidR="00270C07">
        <w:rPr>
          <w:rFonts w:ascii="Times New Roman" w:hAnsi="Times New Roman"/>
          <w:sz w:val="28"/>
          <w:szCs w:val="28"/>
          <w:lang w:val="kk-KZ"/>
        </w:rPr>
        <w:t>ы</w:t>
      </w:r>
      <w:r w:rsidRPr="00D71CD8">
        <w:rPr>
          <w:rFonts w:ascii="Times New Roman" w:hAnsi="Times New Roman"/>
          <w:sz w:val="28"/>
          <w:szCs w:val="28"/>
          <w:lang w:val="kk-KZ"/>
        </w:rPr>
        <w:t xml:space="preserve"> кәсіпорынның басқа жұмысшыларына жүктеуге рұқсат етіледі. Бұл жұмысшыларға да осы Қағида</w:t>
      </w:r>
      <w:r w:rsidR="00270C07">
        <w:rPr>
          <w:rFonts w:ascii="Times New Roman" w:hAnsi="Times New Roman"/>
          <w:sz w:val="28"/>
          <w:szCs w:val="28"/>
          <w:lang w:val="kk-KZ"/>
        </w:rPr>
        <w:t>лар</w:t>
      </w:r>
      <w:r w:rsidRPr="00D71CD8">
        <w:rPr>
          <w:rFonts w:ascii="Times New Roman" w:hAnsi="Times New Roman"/>
          <w:sz w:val="28"/>
          <w:szCs w:val="28"/>
          <w:lang w:val="kk-KZ"/>
        </w:rPr>
        <w:t>д</w:t>
      </w:r>
      <w:r w:rsidR="00270C07">
        <w:rPr>
          <w:rFonts w:ascii="Times New Roman" w:hAnsi="Times New Roman"/>
          <w:sz w:val="28"/>
          <w:szCs w:val="28"/>
          <w:lang w:val="kk-KZ"/>
        </w:rPr>
        <w:t>ың</w:t>
      </w:r>
      <w:r w:rsidRPr="00D71CD8">
        <w:rPr>
          <w:rFonts w:ascii="Times New Roman" w:hAnsi="Times New Roman"/>
          <w:sz w:val="28"/>
          <w:szCs w:val="28"/>
          <w:lang w:val="kk-KZ"/>
        </w:rPr>
        <w:t xml:space="preserve"> лифтішілерге қойылатын талаптар</w:t>
      </w:r>
      <w:r w:rsidR="00270C07">
        <w:rPr>
          <w:rFonts w:ascii="Times New Roman" w:hAnsi="Times New Roman"/>
          <w:sz w:val="28"/>
          <w:szCs w:val="28"/>
          <w:lang w:val="kk-KZ"/>
        </w:rPr>
        <w:t>ы</w:t>
      </w:r>
      <w:r w:rsidRPr="00D71CD8">
        <w:rPr>
          <w:rFonts w:ascii="Times New Roman" w:hAnsi="Times New Roman"/>
          <w:sz w:val="28"/>
          <w:szCs w:val="28"/>
          <w:lang w:val="kk-KZ"/>
        </w:rPr>
        <w:t xml:space="preserve"> (оқыту, емтихандарды жақсы тапсыру, білімдерін мерзімді тексеру) қойылуы </w:t>
      </w:r>
      <w:r w:rsidR="00270C07">
        <w:rPr>
          <w:rFonts w:ascii="Times New Roman" w:hAnsi="Times New Roman"/>
          <w:sz w:val="28"/>
          <w:szCs w:val="28"/>
          <w:lang w:val="kk-KZ"/>
        </w:rPr>
        <w:t>тиіс</w:t>
      </w:r>
      <w:r w:rsidRPr="00D71CD8">
        <w:rPr>
          <w:rFonts w:ascii="Times New Roman" w:hAnsi="Times New Roman"/>
          <w:sz w:val="28"/>
          <w:szCs w:val="28"/>
          <w:lang w:val="kk-KZ"/>
        </w:rPr>
        <w:t>.</w:t>
      </w:r>
    </w:p>
    <w:p w:rsidR="00773FEE" w:rsidRPr="00D71CD8" w:rsidRDefault="0056298C" w:rsidP="004E2C81">
      <w:pPr>
        <w:pStyle w:val="ConsNormal"/>
        <w:suppressAutoHyphens w:val="0"/>
        <w:ind w:firstLine="709"/>
        <w:jc w:val="both"/>
        <w:rPr>
          <w:rFonts w:ascii="Times New Roman" w:hAnsi="Times New Roman"/>
          <w:sz w:val="28"/>
          <w:szCs w:val="28"/>
          <w:lang w:val="kk-KZ"/>
        </w:rPr>
      </w:pPr>
      <w:r>
        <w:rPr>
          <w:rFonts w:ascii="Times New Roman" w:hAnsi="Times New Roman"/>
          <w:sz w:val="28"/>
          <w:szCs w:val="28"/>
          <w:lang w:val="kk-KZ"/>
        </w:rPr>
        <w:t>Бұл ретте</w:t>
      </w:r>
      <w:r w:rsidR="0045681B" w:rsidRPr="00D71CD8">
        <w:rPr>
          <w:rStyle w:val="s0"/>
          <w:sz w:val="28"/>
          <w:szCs w:val="28"/>
          <w:lang w:val="kk-KZ"/>
        </w:rPr>
        <w:t xml:space="preserve"> </w:t>
      </w:r>
      <w:r w:rsidR="00773FEE" w:rsidRPr="00D71CD8">
        <w:rPr>
          <w:rFonts w:ascii="Times New Roman" w:hAnsi="Times New Roman"/>
          <w:sz w:val="28"/>
          <w:szCs w:val="28"/>
          <w:lang w:val="kk-KZ"/>
        </w:rPr>
        <w:t xml:space="preserve">иесі немесе </w:t>
      </w:r>
      <w:r w:rsidR="00270C07" w:rsidRPr="00D71CD8">
        <w:rPr>
          <w:rFonts w:ascii="Times New Roman" w:hAnsi="Times New Roman"/>
          <w:sz w:val="28"/>
          <w:szCs w:val="28"/>
          <w:lang w:val="kk-KZ"/>
        </w:rPr>
        <w:t xml:space="preserve">пайдаланушы ұйым </w:t>
      </w:r>
      <w:r w:rsidR="00773FEE" w:rsidRPr="00D71CD8">
        <w:rPr>
          <w:rFonts w:ascii="Times New Roman" w:hAnsi="Times New Roman"/>
          <w:sz w:val="28"/>
          <w:szCs w:val="28"/>
          <w:lang w:val="kk-KZ"/>
        </w:rPr>
        <w:t xml:space="preserve">басшысы </w:t>
      </w:r>
      <w:r w:rsidR="00377600">
        <w:rPr>
          <w:rFonts w:ascii="Times New Roman" w:hAnsi="Times New Roman"/>
          <w:sz w:val="28"/>
          <w:szCs w:val="28"/>
          <w:lang w:val="kk-KZ"/>
        </w:rPr>
        <w:t>лифтілер</w:t>
      </w:r>
      <w:r w:rsidR="00773FEE" w:rsidRPr="00D71CD8">
        <w:rPr>
          <w:rFonts w:ascii="Times New Roman" w:hAnsi="Times New Roman"/>
          <w:sz w:val="28"/>
          <w:szCs w:val="28"/>
          <w:lang w:val="kk-KZ"/>
        </w:rPr>
        <w:t>ді қарауды және шахта есіктерін ашу үшін осы Қағидалар</w:t>
      </w:r>
      <w:r w:rsidR="002E22D0">
        <w:rPr>
          <w:rFonts w:ascii="Times New Roman" w:hAnsi="Times New Roman"/>
          <w:sz w:val="28"/>
          <w:szCs w:val="28"/>
          <w:lang w:val="kk-KZ"/>
        </w:rPr>
        <w:t>да</w:t>
      </w:r>
      <w:r w:rsidR="00773FEE" w:rsidRPr="00D71CD8">
        <w:rPr>
          <w:rFonts w:ascii="Times New Roman" w:hAnsi="Times New Roman"/>
          <w:sz w:val="28"/>
          <w:szCs w:val="28"/>
          <w:lang w:val="kk-KZ"/>
        </w:rPr>
        <w:t xml:space="preserve"> қарастырылған арнайы кілттерді есепке алу және сақтау тәртібін қамтамасыз етеді.</w:t>
      </w:r>
    </w:p>
    <w:p w:rsidR="00773FEE" w:rsidRPr="00D71CD8" w:rsidRDefault="00773FEE" w:rsidP="004E2C81">
      <w:pPr>
        <w:pStyle w:val="ConsNormal"/>
        <w:suppressAutoHyphens w:val="0"/>
        <w:spacing w:line="0" w:lineRule="atLeast"/>
        <w:ind w:firstLine="709"/>
        <w:jc w:val="both"/>
        <w:rPr>
          <w:rFonts w:ascii="Times New Roman" w:hAnsi="Times New Roman"/>
          <w:sz w:val="28"/>
          <w:szCs w:val="28"/>
          <w:lang w:val="kk-KZ"/>
        </w:rPr>
      </w:pPr>
      <w:r w:rsidRPr="00D71CD8">
        <w:rPr>
          <w:rFonts w:ascii="Times New Roman" w:hAnsi="Times New Roman"/>
          <w:sz w:val="28"/>
          <w:szCs w:val="28"/>
          <w:lang w:val="kk-KZ"/>
        </w:rPr>
        <w:t>Дербес қолданылатын жолаушылар, жүк және ауру</w:t>
      </w:r>
      <w:r w:rsidR="00C65A28">
        <w:rPr>
          <w:rFonts w:ascii="Times New Roman" w:hAnsi="Times New Roman"/>
          <w:sz w:val="28"/>
          <w:szCs w:val="28"/>
          <w:lang w:val="kk-KZ"/>
        </w:rPr>
        <w:t>хана</w:t>
      </w:r>
      <w:r w:rsidR="0045681B" w:rsidRPr="00D71CD8">
        <w:rPr>
          <w:rStyle w:val="s0"/>
          <w:sz w:val="28"/>
          <w:szCs w:val="28"/>
          <w:lang w:val="kk-KZ"/>
        </w:rPr>
        <w:t xml:space="preserve"> </w:t>
      </w:r>
      <w:r w:rsidR="00377600">
        <w:rPr>
          <w:rFonts w:ascii="Times New Roman" w:hAnsi="Times New Roman"/>
          <w:sz w:val="28"/>
          <w:szCs w:val="28"/>
          <w:lang w:val="kk-KZ"/>
        </w:rPr>
        <w:t>лифтілер</w:t>
      </w:r>
      <w:r w:rsidRPr="00D71CD8">
        <w:rPr>
          <w:rFonts w:ascii="Times New Roman" w:hAnsi="Times New Roman"/>
          <w:sz w:val="28"/>
          <w:szCs w:val="28"/>
          <w:lang w:val="kk-KZ"/>
        </w:rPr>
        <w:t>ін басқару</w:t>
      </w:r>
      <w:r w:rsidR="00E31D71">
        <w:rPr>
          <w:rFonts w:ascii="Times New Roman" w:hAnsi="Times New Roman"/>
          <w:sz w:val="28"/>
          <w:szCs w:val="28"/>
          <w:lang w:val="kk-KZ"/>
        </w:rPr>
        <w:t>ды</w:t>
      </w:r>
      <w:r w:rsidRPr="00D71CD8">
        <w:rPr>
          <w:rFonts w:ascii="Times New Roman" w:hAnsi="Times New Roman"/>
          <w:sz w:val="28"/>
          <w:szCs w:val="28"/>
          <w:lang w:val="kk-KZ"/>
        </w:rPr>
        <w:t xml:space="preserve"> осы лифт</w:t>
      </w:r>
      <w:r w:rsidR="00E31D71">
        <w:rPr>
          <w:rFonts w:ascii="Times New Roman" w:hAnsi="Times New Roman"/>
          <w:sz w:val="28"/>
          <w:szCs w:val="28"/>
          <w:lang w:val="kk-KZ"/>
        </w:rPr>
        <w:t>іл</w:t>
      </w:r>
      <w:r w:rsidRPr="00D71CD8">
        <w:rPr>
          <w:rFonts w:ascii="Times New Roman" w:hAnsi="Times New Roman"/>
          <w:sz w:val="28"/>
          <w:szCs w:val="28"/>
          <w:lang w:val="kk-KZ"/>
        </w:rPr>
        <w:t xml:space="preserve">ерді </w:t>
      </w:r>
      <w:r w:rsidR="0056298C">
        <w:rPr>
          <w:rFonts w:ascii="Times New Roman" w:hAnsi="Times New Roman"/>
          <w:sz w:val="28"/>
          <w:szCs w:val="28"/>
          <w:lang w:val="kk-KZ"/>
        </w:rPr>
        <w:t>пайдаланатын</w:t>
      </w:r>
      <w:r w:rsidR="00D84FC7" w:rsidRPr="00BC4705">
        <w:rPr>
          <w:rFonts w:ascii="Times New Roman" w:hAnsi="Times New Roman"/>
          <w:sz w:val="28"/>
          <w:szCs w:val="28"/>
          <w:lang w:val="kk-KZ"/>
        </w:rPr>
        <w:t xml:space="preserve"> </w:t>
      </w:r>
      <w:r w:rsidR="0056298C">
        <w:rPr>
          <w:rFonts w:ascii="Times New Roman" w:hAnsi="Times New Roman"/>
          <w:sz w:val="28"/>
          <w:szCs w:val="28"/>
          <w:lang w:val="kk-KZ"/>
        </w:rPr>
        <w:t xml:space="preserve">адамдар </w:t>
      </w:r>
      <w:r w:rsidRPr="00D71CD8">
        <w:rPr>
          <w:rFonts w:ascii="Times New Roman" w:hAnsi="Times New Roman"/>
          <w:sz w:val="28"/>
          <w:szCs w:val="28"/>
          <w:lang w:val="kk-KZ"/>
        </w:rPr>
        <w:t>жүзеге асырады.</w:t>
      </w:r>
    </w:p>
    <w:p w:rsidR="00773FEE" w:rsidRPr="00D71CD8" w:rsidRDefault="00E84417" w:rsidP="004E2C81">
      <w:pPr>
        <w:pStyle w:val="ConsNormal"/>
        <w:suppressAutoHyphens w:val="0"/>
        <w:spacing w:line="0" w:lineRule="atLeast"/>
        <w:ind w:firstLine="709"/>
        <w:jc w:val="both"/>
        <w:rPr>
          <w:rFonts w:ascii="Times New Roman" w:hAnsi="Times New Roman"/>
          <w:sz w:val="28"/>
          <w:szCs w:val="28"/>
          <w:lang w:val="kk-KZ"/>
        </w:rPr>
      </w:pPr>
      <w:r>
        <w:rPr>
          <w:rFonts w:ascii="Times New Roman" w:hAnsi="Times New Roman"/>
          <w:sz w:val="28"/>
          <w:szCs w:val="28"/>
          <w:lang w:val="kk-KZ"/>
        </w:rPr>
        <w:t>Д</w:t>
      </w:r>
      <w:r w:rsidRPr="00D71CD8">
        <w:rPr>
          <w:rFonts w:ascii="Times New Roman" w:hAnsi="Times New Roman"/>
          <w:sz w:val="28"/>
          <w:szCs w:val="28"/>
          <w:lang w:val="kk-KZ"/>
        </w:rPr>
        <w:t xml:space="preserve">ербес қолданылатын жүк лифтілерінен басқа, </w:t>
      </w:r>
      <w:r>
        <w:rPr>
          <w:rFonts w:ascii="Times New Roman" w:hAnsi="Times New Roman"/>
          <w:sz w:val="28"/>
          <w:szCs w:val="28"/>
          <w:lang w:val="kk-KZ"/>
        </w:rPr>
        <w:t>б</w:t>
      </w:r>
      <w:r w:rsidR="00773FEE" w:rsidRPr="00D71CD8">
        <w:rPr>
          <w:rFonts w:ascii="Times New Roman" w:hAnsi="Times New Roman"/>
          <w:sz w:val="28"/>
          <w:szCs w:val="28"/>
          <w:lang w:val="kk-KZ"/>
        </w:rPr>
        <w:t>ір және одан да көп жүк тиеу алаңында басқару пост</w:t>
      </w:r>
      <w:r>
        <w:rPr>
          <w:rFonts w:ascii="Times New Roman" w:hAnsi="Times New Roman"/>
          <w:sz w:val="28"/>
          <w:szCs w:val="28"/>
          <w:lang w:val="kk-KZ"/>
        </w:rPr>
        <w:t>ы</w:t>
      </w:r>
      <w:r w:rsidR="00773FEE" w:rsidRPr="00D71CD8">
        <w:rPr>
          <w:rFonts w:ascii="Times New Roman" w:hAnsi="Times New Roman"/>
          <w:sz w:val="28"/>
          <w:szCs w:val="28"/>
          <w:lang w:val="kk-KZ"/>
        </w:rPr>
        <w:t>ларымен қамтамасыз етілген сыртқы басқаруы бар жүк лифтісі</w:t>
      </w:r>
      <w:r>
        <w:rPr>
          <w:rFonts w:ascii="Times New Roman" w:hAnsi="Times New Roman"/>
          <w:sz w:val="28"/>
          <w:szCs w:val="28"/>
          <w:lang w:val="kk-KZ"/>
        </w:rPr>
        <w:t>н</w:t>
      </w:r>
      <w:r w:rsidR="00773FEE" w:rsidRPr="00D71CD8">
        <w:rPr>
          <w:rFonts w:ascii="Times New Roman" w:hAnsi="Times New Roman"/>
          <w:sz w:val="28"/>
          <w:szCs w:val="28"/>
          <w:lang w:val="kk-KZ"/>
        </w:rPr>
        <w:t xml:space="preserve"> және шағын жүк лифтісін, сон</w:t>
      </w:r>
      <w:r>
        <w:rPr>
          <w:rFonts w:ascii="Times New Roman" w:hAnsi="Times New Roman"/>
          <w:sz w:val="28"/>
          <w:szCs w:val="28"/>
          <w:lang w:val="kk-KZ"/>
        </w:rPr>
        <w:t>дай-ақ</w:t>
      </w:r>
      <w:r w:rsidR="00773FEE" w:rsidRPr="00D71CD8">
        <w:rPr>
          <w:rFonts w:ascii="Times New Roman" w:hAnsi="Times New Roman"/>
          <w:sz w:val="28"/>
          <w:szCs w:val="28"/>
          <w:lang w:val="kk-KZ"/>
        </w:rPr>
        <w:t xml:space="preserve"> осы Қағидалардың </w:t>
      </w:r>
      <w:r w:rsidR="00FE256E">
        <w:rPr>
          <w:rFonts w:ascii="Times New Roman" w:hAnsi="Times New Roman"/>
          <w:sz w:val="28"/>
          <w:szCs w:val="28"/>
          <w:lang w:val="kk-KZ"/>
        </w:rPr>
        <w:br/>
      </w:r>
      <w:r w:rsidR="00773FEE" w:rsidRPr="00D71CD8">
        <w:rPr>
          <w:rFonts w:ascii="Times New Roman" w:hAnsi="Times New Roman"/>
          <w:sz w:val="28"/>
          <w:szCs w:val="28"/>
          <w:lang w:val="kk-KZ"/>
        </w:rPr>
        <w:t>727-тарма</w:t>
      </w:r>
      <w:r w:rsidR="0056298C">
        <w:rPr>
          <w:rFonts w:ascii="Times New Roman" w:hAnsi="Times New Roman"/>
          <w:sz w:val="28"/>
          <w:szCs w:val="28"/>
          <w:lang w:val="kk-KZ"/>
        </w:rPr>
        <w:t>ғ</w:t>
      </w:r>
      <w:r w:rsidR="00773FEE" w:rsidRPr="00D71CD8">
        <w:rPr>
          <w:rFonts w:ascii="Times New Roman" w:hAnsi="Times New Roman"/>
          <w:sz w:val="28"/>
          <w:szCs w:val="28"/>
          <w:lang w:val="kk-KZ"/>
        </w:rPr>
        <w:t xml:space="preserve">ына сәйкес басқаруы ауыстырып қосылатын </w:t>
      </w:r>
      <w:r w:rsidR="00DA7ED0">
        <w:rPr>
          <w:rFonts w:ascii="Times New Roman" w:hAnsi="Times New Roman"/>
          <w:sz w:val="28"/>
          <w:szCs w:val="28"/>
          <w:lang w:val="kk-KZ"/>
        </w:rPr>
        <w:t>құрылғы</w:t>
      </w:r>
      <w:r w:rsidR="00773FEE" w:rsidRPr="00D71CD8">
        <w:rPr>
          <w:rFonts w:ascii="Times New Roman" w:hAnsi="Times New Roman"/>
          <w:sz w:val="28"/>
          <w:szCs w:val="28"/>
          <w:lang w:val="kk-KZ"/>
        </w:rPr>
        <w:t>мен жабдықталған аралас басқаруы бар жүк лифтілерін басқару</w:t>
      </w:r>
      <w:r>
        <w:rPr>
          <w:rFonts w:ascii="Times New Roman" w:hAnsi="Times New Roman"/>
          <w:sz w:val="28"/>
          <w:szCs w:val="28"/>
          <w:lang w:val="kk-KZ"/>
        </w:rPr>
        <w:t>ды</w:t>
      </w:r>
      <w:r w:rsidR="0045681B" w:rsidRPr="00D71CD8">
        <w:rPr>
          <w:rStyle w:val="s0"/>
          <w:sz w:val="28"/>
          <w:szCs w:val="28"/>
          <w:lang w:val="kk-KZ"/>
        </w:rPr>
        <w:t xml:space="preserve"> </w:t>
      </w:r>
      <w:r w:rsidR="00773FEE" w:rsidRPr="00D71CD8">
        <w:rPr>
          <w:rFonts w:ascii="Times New Roman" w:hAnsi="Times New Roman"/>
          <w:sz w:val="28"/>
          <w:szCs w:val="28"/>
          <w:lang w:val="kk-KZ"/>
        </w:rPr>
        <w:t xml:space="preserve">лифтіні басқару бойынша </w:t>
      </w:r>
      <w:r>
        <w:rPr>
          <w:rFonts w:ascii="Times New Roman" w:hAnsi="Times New Roman"/>
          <w:sz w:val="28"/>
          <w:szCs w:val="28"/>
          <w:lang w:val="kk-KZ"/>
        </w:rPr>
        <w:t>тиісті</w:t>
      </w:r>
      <w:r w:rsidR="00D84FC7" w:rsidRPr="00BC4705">
        <w:rPr>
          <w:rFonts w:ascii="Times New Roman" w:hAnsi="Times New Roman"/>
          <w:sz w:val="28"/>
          <w:szCs w:val="28"/>
          <w:lang w:val="kk-KZ"/>
        </w:rPr>
        <w:t xml:space="preserve"> </w:t>
      </w:r>
      <w:r w:rsidR="00773FEE" w:rsidRPr="00D71CD8">
        <w:rPr>
          <w:rFonts w:ascii="Times New Roman" w:hAnsi="Times New Roman"/>
          <w:sz w:val="28"/>
          <w:szCs w:val="28"/>
          <w:lang w:val="kk-KZ"/>
        </w:rPr>
        <w:t xml:space="preserve">нұсқаулықтан және </w:t>
      </w:r>
      <w:r>
        <w:rPr>
          <w:rFonts w:ascii="Times New Roman" w:hAnsi="Times New Roman"/>
          <w:sz w:val="28"/>
          <w:szCs w:val="28"/>
          <w:lang w:val="kk-KZ"/>
        </w:rPr>
        <w:t>дағдыларды</w:t>
      </w:r>
      <w:r w:rsidR="00773FEE" w:rsidRPr="00D71CD8">
        <w:rPr>
          <w:rFonts w:ascii="Times New Roman" w:hAnsi="Times New Roman"/>
          <w:sz w:val="28"/>
          <w:szCs w:val="28"/>
          <w:lang w:val="kk-KZ"/>
        </w:rPr>
        <w:t xml:space="preserve"> тексер</w:t>
      </w:r>
      <w:r>
        <w:rPr>
          <w:rFonts w:ascii="Times New Roman" w:hAnsi="Times New Roman"/>
          <w:sz w:val="28"/>
          <w:szCs w:val="28"/>
          <w:lang w:val="kk-KZ"/>
        </w:rPr>
        <w:t>уд</w:t>
      </w:r>
      <w:r w:rsidR="00773FEE" w:rsidRPr="00D71CD8">
        <w:rPr>
          <w:rFonts w:ascii="Times New Roman" w:hAnsi="Times New Roman"/>
          <w:sz w:val="28"/>
          <w:szCs w:val="28"/>
          <w:lang w:val="kk-KZ"/>
        </w:rPr>
        <w:t xml:space="preserve">ен өткен осы лифтілерді </w:t>
      </w:r>
      <w:r>
        <w:rPr>
          <w:rFonts w:ascii="Times New Roman" w:hAnsi="Times New Roman"/>
          <w:sz w:val="28"/>
          <w:szCs w:val="28"/>
          <w:lang w:val="kk-KZ"/>
        </w:rPr>
        <w:t>пайдаланатын</w:t>
      </w:r>
      <w:r w:rsidR="00773FEE" w:rsidRPr="00D71CD8">
        <w:rPr>
          <w:rFonts w:ascii="Times New Roman" w:hAnsi="Times New Roman"/>
          <w:sz w:val="28"/>
          <w:szCs w:val="28"/>
          <w:lang w:val="kk-KZ"/>
        </w:rPr>
        <w:t xml:space="preserve"> тұлғалар</w:t>
      </w:r>
      <w:r w:rsidR="00D84FC7" w:rsidRPr="00BC4705">
        <w:rPr>
          <w:rFonts w:ascii="Times New Roman" w:hAnsi="Times New Roman"/>
          <w:sz w:val="28"/>
          <w:szCs w:val="28"/>
          <w:lang w:val="kk-KZ"/>
        </w:rPr>
        <w:t xml:space="preserve"> </w:t>
      </w:r>
      <w:r>
        <w:rPr>
          <w:rFonts w:ascii="Times New Roman" w:hAnsi="Times New Roman"/>
          <w:sz w:val="28"/>
          <w:szCs w:val="28"/>
          <w:lang w:val="kk-KZ"/>
        </w:rPr>
        <w:t>жүзеге асырады</w:t>
      </w:r>
      <w:r w:rsidR="00773FEE" w:rsidRPr="00D71CD8">
        <w:rPr>
          <w:rFonts w:ascii="Times New Roman" w:hAnsi="Times New Roman"/>
          <w:sz w:val="28"/>
          <w:szCs w:val="28"/>
          <w:lang w:val="kk-KZ"/>
        </w:rPr>
        <w:t>.</w:t>
      </w:r>
    </w:p>
    <w:p w:rsidR="00773FEE" w:rsidRPr="00D71CD8" w:rsidRDefault="00773FEE" w:rsidP="004E2C81">
      <w:pPr>
        <w:pStyle w:val="ConsNormal"/>
        <w:suppressAutoHyphens w:val="0"/>
        <w:spacing w:line="0" w:lineRule="atLeast"/>
        <w:ind w:firstLine="709"/>
        <w:jc w:val="both"/>
        <w:rPr>
          <w:rFonts w:ascii="Times New Roman" w:hAnsi="Times New Roman"/>
          <w:sz w:val="28"/>
          <w:szCs w:val="28"/>
          <w:lang w:val="kk-KZ"/>
        </w:rPr>
      </w:pPr>
      <w:r w:rsidRPr="00D71CD8">
        <w:rPr>
          <w:rFonts w:ascii="Times New Roman" w:hAnsi="Times New Roman"/>
          <w:sz w:val="28"/>
          <w:szCs w:val="28"/>
          <w:lang w:val="kk-KZ"/>
        </w:rPr>
        <w:t>Осы тармақ</w:t>
      </w:r>
      <w:r w:rsidR="00E84417">
        <w:rPr>
          <w:rFonts w:ascii="Times New Roman" w:hAnsi="Times New Roman"/>
          <w:sz w:val="28"/>
          <w:szCs w:val="28"/>
          <w:lang w:val="kk-KZ"/>
        </w:rPr>
        <w:t>тың</w:t>
      </w:r>
      <w:r w:rsidRPr="00D71CD8">
        <w:rPr>
          <w:rFonts w:ascii="Times New Roman" w:hAnsi="Times New Roman"/>
          <w:sz w:val="28"/>
          <w:szCs w:val="28"/>
          <w:lang w:val="kk-KZ"/>
        </w:rPr>
        <w:t xml:space="preserve"> талаптары </w:t>
      </w:r>
      <w:r w:rsidR="009915CF">
        <w:rPr>
          <w:rFonts w:ascii="Times New Roman" w:hAnsi="Times New Roman"/>
          <w:sz w:val="28"/>
          <w:szCs w:val="28"/>
          <w:lang w:val="kk-KZ"/>
        </w:rPr>
        <w:t xml:space="preserve">кешенді </w:t>
      </w:r>
      <w:r w:rsidRPr="00D71CD8">
        <w:rPr>
          <w:rFonts w:ascii="Times New Roman" w:hAnsi="Times New Roman"/>
          <w:sz w:val="28"/>
          <w:szCs w:val="28"/>
          <w:lang w:val="kk-KZ"/>
        </w:rPr>
        <w:t xml:space="preserve">басқару </w:t>
      </w:r>
      <w:r w:rsidR="009915CF">
        <w:rPr>
          <w:rFonts w:ascii="Times New Roman" w:hAnsi="Times New Roman"/>
          <w:sz w:val="28"/>
          <w:szCs w:val="28"/>
          <w:lang w:val="kk-KZ"/>
        </w:rPr>
        <w:t>құрылғы</w:t>
      </w:r>
      <w:r w:rsidR="009915CF" w:rsidRPr="00D71CD8">
        <w:rPr>
          <w:rFonts w:ascii="Times New Roman" w:hAnsi="Times New Roman"/>
          <w:sz w:val="28"/>
          <w:szCs w:val="28"/>
          <w:lang w:val="kk-KZ"/>
        </w:rPr>
        <w:t>сын</w:t>
      </w:r>
      <w:r w:rsidR="009915CF">
        <w:rPr>
          <w:rFonts w:ascii="Times New Roman" w:hAnsi="Times New Roman"/>
          <w:sz w:val="28"/>
          <w:szCs w:val="28"/>
          <w:lang w:val="kk-KZ"/>
        </w:rPr>
        <w:t>да</w:t>
      </w:r>
      <w:r w:rsidRPr="00D71CD8">
        <w:rPr>
          <w:rFonts w:ascii="Times New Roman" w:hAnsi="Times New Roman"/>
          <w:sz w:val="28"/>
          <w:szCs w:val="28"/>
          <w:lang w:val="kk-KZ"/>
        </w:rPr>
        <w:t xml:space="preserve"> орналасқан кабина төбесінен, </w:t>
      </w:r>
      <w:r w:rsidR="009915CF">
        <w:rPr>
          <w:rFonts w:ascii="Times New Roman" w:hAnsi="Times New Roman"/>
          <w:sz w:val="28"/>
          <w:szCs w:val="28"/>
          <w:lang w:val="kk-KZ"/>
        </w:rPr>
        <w:t>машиналық үй-жай</w:t>
      </w:r>
      <w:r w:rsidRPr="00D71CD8">
        <w:rPr>
          <w:rFonts w:ascii="Times New Roman" w:hAnsi="Times New Roman"/>
          <w:sz w:val="28"/>
          <w:szCs w:val="28"/>
          <w:lang w:val="kk-KZ"/>
        </w:rPr>
        <w:t xml:space="preserve"> ішінен немесе шкафтан жүзеге ас</w:t>
      </w:r>
      <w:r w:rsidR="009915CF">
        <w:rPr>
          <w:rFonts w:ascii="Times New Roman" w:hAnsi="Times New Roman"/>
          <w:sz w:val="28"/>
          <w:szCs w:val="28"/>
          <w:lang w:val="kk-KZ"/>
        </w:rPr>
        <w:t>ырыл</w:t>
      </w:r>
      <w:r w:rsidRPr="00D71CD8">
        <w:rPr>
          <w:rFonts w:ascii="Times New Roman" w:hAnsi="Times New Roman"/>
          <w:sz w:val="28"/>
          <w:szCs w:val="28"/>
          <w:lang w:val="kk-KZ"/>
        </w:rPr>
        <w:t xml:space="preserve">атын басқаруға </w:t>
      </w:r>
      <w:r w:rsidR="009915CF">
        <w:rPr>
          <w:rFonts w:ascii="Times New Roman" w:hAnsi="Times New Roman"/>
          <w:sz w:val="28"/>
          <w:szCs w:val="28"/>
          <w:lang w:val="kk-KZ"/>
        </w:rPr>
        <w:t>қолданылады</w:t>
      </w:r>
      <w:r w:rsidRPr="00D71CD8">
        <w:rPr>
          <w:rFonts w:ascii="Times New Roman" w:hAnsi="Times New Roman"/>
          <w:sz w:val="28"/>
          <w:szCs w:val="28"/>
          <w:lang w:val="kk-KZ"/>
        </w:rPr>
        <w:t>.</w:t>
      </w:r>
    </w:p>
    <w:p w:rsidR="00773FEE" w:rsidRPr="00D71CD8" w:rsidRDefault="00773FEE" w:rsidP="004E2C81">
      <w:pPr>
        <w:pStyle w:val="ConsNormal"/>
        <w:suppressAutoHyphens w:val="0"/>
        <w:spacing w:line="0" w:lineRule="atLeast"/>
        <w:ind w:firstLine="709"/>
        <w:jc w:val="both"/>
        <w:rPr>
          <w:rFonts w:ascii="Times New Roman" w:hAnsi="Times New Roman"/>
          <w:sz w:val="28"/>
          <w:szCs w:val="28"/>
          <w:lang w:val="kk-KZ"/>
        </w:rPr>
      </w:pPr>
      <w:r w:rsidRPr="00D71CD8">
        <w:rPr>
          <w:rFonts w:ascii="Times New Roman" w:hAnsi="Times New Roman"/>
          <w:sz w:val="28"/>
          <w:szCs w:val="28"/>
          <w:lang w:val="kk-KZ"/>
        </w:rPr>
        <w:t>1</w:t>
      </w:r>
      <w:r w:rsidR="00552BA9">
        <w:rPr>
          <w:rFonts w:ascii="Times New Roman" w:hAnsi="Times New Roman"/>
          <w:sz w:val="28"/>
          <w:szCs w:val="28"/>
          <w:lang w:val="kk-KZ"/>
        </w:rPr>
        <w:t>15</w:t>
      </w:r>
      <w:r w:rsidRPr="00D71CD8">
        <w:rPr>
          <w:rFonts w:ascii="Times New Roman" w:hAnsi="Times New Roman"/>
          <w:sz w:val="28"/>
          <w:szCs w:val="28"/>
          <w:lang w:val="kk-KZ"/>
        </w:rPr>
        <w:t>. Лифтші</w:t>
      </w:r>
      <w:r w:rsidR="009915CF">
        <w:rPr>
          <w:rFonts w:ascii="Times New Roman" w:hAnsi="Times New Roman"/>
          <w:sz w:val="28"/>
          <w:szCs w:val="28"/>
          <w:lang w:val="kk-KZ"/>
        </w:rPr>
        <w:t>лер</w:t>
      </w:r>
      <w:r w:rsidRPr="00D71CD8">
        <w:rPr>
          <w:rFonts w:ascii="Times New Roman" w:hAnsi="Times New Roman"/>
          <w:sz w:val="28"/>
          <w:szCs w:val="28"/>
          <w:lang w:val="kk-KZ"/>
        </w:rPr>
        <w:t>, оператор</w:t>
      </w:r>
      <w:r w:rsidR="009915CF">
        <w:rPr>
          <w:rFonts w:ascii="Times New Roman" w:hAnsi="Times New Roman"/>
          <w:sz w:val="28"/>
          <w:szCs w:val="28"/>
          <w:lang w:val="kk-KZ"/>
        </w:rPr>
        <w:t>лар мен</w:t>
      </w:r>
      <w:r w:rsidRPr="00D71CD8">
        <w:rPr>
          <w:rFonts w:ascii="Times New Roman" w:hAnsi="Times New Roman"/>
          <w:sz w:val="28"/>
          <w:szCs w:val="28"/>
          <w:lang w:val="kk-KZ"/>
        </w:rPr>
        <w:t xml:space="preserve"> электромеханик</w:t>
      </w:r>
      <w:r w:rsidR="009915CF">
        <w:rPr>
          <w:rFonts w:ascii="Times New Roman" w:hAnsi="Times New Roman"/>
          <w:sz w:val="28"/>
          <w:szCs w:val="28"/>
          <w:lang w:val="kk-KZ"/>
        </w:rPr>
        <w:t>тер</w:t>
      </w:r>
      <w:r w:rsidR="0045681B" w:rsidRPr="00D71CD8">
        <w:rPr>
          <w:rStyle w:val="s0"/>
          <w:sz w:val="28"/>
          <w:szCs w:val="28"/>
          <w:lang w:val="kk-KZ"/>
        </w:rPr>
        <w:t xml:space="preserve"> </w:t>
      </w:r>
      <w:r w:rsidR="00164A68">
        <w:rPr>
          <w:rFonts w:ascii="Times New Roman" w:hAnsi="Times New Roman"/>
          <w:sz w:val="28"/>
          <w:szCs w:val="28"/>
          <w:lang w:val="kk-KZ"/>
        </w:rPr>
        <w:t xml:space="preserve">болып </w:t>
      </w:r>
      <w:r w:rsidRPr="00D71CD8">
        <w:rPr>
          <w:rFonts w:ascii="Times New Roman" w:hAnsi="Times New Roman"/>
          <w:sz w:val="28"/>
          <w:szCs w:val="28"/>
          <w:lang w:val="kk-KZ"/>
        </w:rPr>
        <w:t>медициналық куәландырудан өткен, кәсі</w:t>
      </w:r>
      <w:r w:rsidR="00164A68">
        <w:rPr>
          <w:rFonts w:ascii="Times New Roman" w:hAnsi="Times New Roman"/>
          <w:sz w:val="28"/>
          <w:szCs w:val="28"/>
          <w:lang w:val="kk-KZ"/>
        </w:rPr>
        <w:t>бі</w:t>
      </w:r>
      <w:r w:rsidRPr="00D71CD8">
        <w:rPr>
          <w:rFonts w:ascii="Times New Roman" w:hAnsi="Times New Roman"/>
          <w:sz w:val="28"/>
          <w:szCs w:val="28"/>
          <w:lang w:val="kk-KZ"/>
        </w:rPr>
        <w:t xml:space="preserve"> бойынша оқытылған және осы Қағида</w:t>
      </w:r>
      <w:r w:rsidR="00164A68">
        <w:rPr>
          <w:rFonts w:ascii="Times New Roman" w:hAnsi="Times New Roman"/>
          <w:sz w:val="28"/>
          <w:szCs w:val="28"/>
          <w:lang w:val="kk-KZ"/>
        </w:rPr>
        <w:t>лардың</w:t>
      </w:r>
      <w:r w:rsidRPr="00D71CD8">
        <w:rPr>
          <w:rFonts w:ascii="Times New Roman" w:hAnsi="Times New Roman"/>
          <w:sz w:val="28"/>
          <w:szCs w:val="28"/>
          <w:lang w:val="kk-KZ"/>
        </w:rPr>
        <w:t xml:space="preserve"> талаптарын білуі бойынша емтиханды жақсы тапсырған тұлға тағайындалады.</w:t>
      </w:r>
    </w:p>
    <w:p w:rsidR="00773FEE" w:rsidRPr="00D71CD8" w:rsidRDefault="00773FEE" w:rsidP="004E2C81">
      <w:pPr>
        <w:pStyle w:val="ConsNormal"/>
        <w:suppressAutoHyphens w:val="0"/>
        <w:spacing w:line="0" w:lineRule="atLeast"/>
        <w:ind w:firstLine="709"/>
        <w:jc w:val="both"/>
        <w:rPr>
          <w:rFonts w:ascii="Times New Roman" w:hAnsi="Times New Roman"/>
          <w:sz w:val="28"/>
          <w:szCs w:val="28"/>
          <w:lang w:val="kk-KZ"/>
        </w:rPr>
      </w:pPr>
      <w:r w:rsidRPr="00D71CD8">
        <w:rPr>
          <w:rFonts w:ascii="Times New Roman" w:hAnsi="Times New Roman"/>
          <w:sz w:val="28"/>
          <w:szCs w:val="28"/>
          <w:lang w:val="kk-KZ"/>
        </w:rPr>
        <w:t>Персонал саны</w:t>
      </w:r>
      <w:r w:rsidR="00371926">
        <w:rPr>
          <w:rFonts w:ascii="Times New Roman" w:hAnsi="Times New Roman"/>
          <w:sz w:val="28"/>
          <w:szCs w:val="28"/>
          <w:lang w:val="kk-KZ"/>
        </w:rPr>
        <w:t>н</w:t>
      </w:r>
      <w:r w:rsidR="0045681B" w:rsidRPr="00D71CD8">
        <w:rPr>
          <w:rStyle w:val="s0"/>
          <w:sz w:val="28"/>
          <w:szCs w:val="28"/>
          <w:lang w:val="kk-KZ"/>
        </w:rPr>
        <w:t xml:space="preserve"> </w:t>
      </w:r>
      <w:r w:rsidRPr="00D71CD8">
        <w:rPr>
          <w:rFonts w:ascii="Times New Roman" w:hAnsi="Times New Roman"/>
          <w:sz w:val="28"/>
          <w:szCs w:val="28"/>
          <w:lang w:val="kk-KZ"/>
        </w:rPr>
        <w:t xml:space="preserve">иесі немесе </w:t>
      </w:r>
      <w:r w:rsidR="00371926" w:rsidRPr="00D71CD8">
        <w:rPr>
          <w:rFonts w:ascii="Times New Roman" w:hAnsi="Times New Roman"/>
          <w:sz w:val="28"/>
          <w:szCs w:val="28"/>
          <w:lang w:val="kk-KZ"/>
        </w:rPr>
        <w:t xml:space="preserve">пайдалануға беру ұйымының </w:t>
      </w:r>
      <w:r w:rsidRPr="00D71CD8">
        <w:rPr>
          <w:rFonts w:ascii="Times New Roman" w:hAnsi="Times New Roman"/>
          <w:sz w:val="28"/>
          <w:szCs w:val="28"/>
          <w:lang w:val="kk-KZ"/>
        </w:rPr>
        <w:t xml:space="preserve">басшысы пайдалануға беру бойынша нұсқаулыққа сәйкес лифтілерге қызмет көрсету қажеттілігіне байланысты және пайдалануға берудің жергілікті талаптарын ескере отырып </w:t>
      </w:r>
      <w:r w:rsidR="00371926">
        <w:rPr>
          <w:rFonts w:ascii="Times New Roman" w:hAnsi="Times New Roman"/>
          <w:sz w:val="28"/>
          <w:szCs w:val="28"/>
          <w:lang w:val="kk-KZ"/>
        </w:rPr>
        <w:t>белгілейді</w:t>
      </w:r>
      <w:r w:rsidRPr="00D71CD8">
        <w:rPr>
          <w:rFonts w:ascii="Times New Roman" w:hAnsi="Times New Roman"/>
          <w:sz w:val="28"/>
          <w:szCs w:val="28"/>
          <w:lang w:val="kk-KZ"/>
        </w:rPr>
        <w:t>.</w:t>
      </w:r>
    </w:p>
    <w:p w:rsidR="00773FEE" w:rsidRPr="00D71CD8" w:rsidRDefault="00773FEE" w:rsidP="004E2C81">
      <w:pPr>
        <w:pStyle w:val="ConsNormal"/>
        <w:suppressAutoHyphens w:val="0"/>
        <w:spacing w:line="0" w:lineRule="atLeast"/>
        <w:ind w:firstLine="709"/>
        <w:jc w:val="both"/>
        <w:rPr>
          <w:rFonts w:ascii="Times New Roman" w:hAnsi="Times New Roman"/>
          <w:sz w:val="28"/>
          <w:szCs w:val="28"/>
          <w:lang w:val="kk-KZ"/>
        </w:rPr>
      </w:pPr>
      <w:r w:rsidRPr="00D71CD8">
        <w:rPr>
          <w:rFonts w:ascii="Times New Roman" w:hAnsi="Times New Roman"/>
          <w:sz w:val="28"/>
          <w:szCs w:val="28"/>
          <w:lang w:val="kk-KZ"/>
        </w:rPr>
        <w:t>11</w:t>
      </w:r>
      <w:r w:rsidR="00552BA9">
        <w:rPr>
          <w:rFonts w:ascii="Times New Roman" w:hAnsi="Times New Roman"/>
          <w:sz w:val="28"/>
          <w:szCs w:val="28"/>
          <w:lang w:val="kk-KZ"/>
        </w:rPr>
        <w:t>6</w:t>
      </w:r>
      <w:r w:rsidRPr="00D71CD8">
        <w:rPr>
          <w:rFonts w:ascii="Times New Roman" w:hAnsi="Times New Roman"/>
          <w:sz w:val="28"/>
          <w:szCs w:val="28"/>
          <w:lang w:val="kk-KZ"/>
        </w:rPr>
        <w:t>. Лифтілерге техникалық қызмет көрсететін және жөндейтін электромеханиктер медициналық куәландырудан өтеді, лифтерге техникалық қызмет көрсететін және жөндеу немесе монтаждау бойынша кемінде 6 ай тәжірибелік өтілге ие болады. 6</w:t>
      </w:r>
      <w:r w:rsidR="007F025C">
        <w:rPr>
          <w:rFonts w:ascii="Times New Roman" w:hAnsi="Times New Roman"/>
          <w:sz w:val="28"/>
          <w:szCs w:val="28"/>
          <w:lang w:val="kk-KZ"/>
        </w:rPr>
        <w:t xml:space="preserve"> </w:t>
      </w:r>
      <w:r w:rsidRPr="00D71CD8">
        <w:rPr>
          <w:rFonts w:ascii="Times New Roman" w:hAnsi="Times New Roman"/>
          <w:sz w:val="28"/>
          <w:szCs w:val="28"/>
          <w:lang w:val="kk-KZ"/>
        </w:rPr>
        <w:t>айлық тәжірибелік өтілі жоқ электромеханиктер аталған жұмыстарға тек ғана лифтілерге техникалық қызмет көрсететін және жөндейтін электрмеханиктің басшылығымен тартыл</w:t>
      </w:r>
      <w:r w:rsidR="00CF36DB">
        <w:rPr>
          <w:rFonts w:ascii="Times New Roman" w:hAnsi="Times New Roman"/>
          <w:sz w:val="28"/>
          <w:szCs w:val="28"/>
          <w:lang w:val="kk-KZ"/>
        </w:rPr>
        <w:t>у</w:t>
      </w:r>
      <w:r w:rsidRPr="00D71CD8">
        <w:rPr>
          <w:rFonts w:ascii="Times New Roman" w:hAnsi="Times New Roman"/>
          <w:sz w:val="28"/>
          <w:szCs w:val="28"/>
          <w:lang w:val="kk-KZ"/>
        </w:rPr>
        <w:t>ы</w:t>
      </w:r>
      <w:r w:rsidR="00CF36DB">
        <w:rPr>
          <w:rFonts w:ascii="Times New Roman" w:hAnsi="Times New Roman"/>
          <w:sz w:val="28"/>
          <w:szCs w:val="28"/>
          <w:lang w:val="kk-KZ"/>
        </w:rPr>
        <w:t xml:space="preserve"> мүмкін</w:t>
      </w:r>
      <w:r w:rsidRPr="00D71CD8">
        <w:rPr>
          <w:rFonts w:ascii="Times New Roman" w:hAnsi="Times New Roman"/>
          <w:sz w:val="28"/>
          <w:szCs w:val="28"/>
          <w:lang w:val="kk-KZ"/>
        </w:rPr>
        <w:t>.</w:t>
      </w:r>
    </w:p>
    <w:p w:rsidR="00773FEE" w:rsidRPr="00D71CD8" w:rsidRDefault="00552BA9" w:rsidP="004E2C81">
      <w:pPr>
        <w:pStyle w:val="ConsNormal"/>
        <w:suppressAutoHyphens w:val="0"/>
        <w:spacing w:line="0" w:lineRule="atLeast"/>
        <w:ind w:firstLine="709"/>
        <w:jc w:val="both"/>
        <w:rPr>
          <w:rFonts w:ascii="Times New Roman" w:hAnsi="Times New Roman"/>
          <w:sz w:val="28"/>
          <w:szCs w:val="28"/>
          <w:lang w:val="kk-KZ"/>
        </w:rPr>
      </w:pPr>
      <w:r>
        <w:rPr>
          <w:rFonts w:ascii="Times New Roman" w:hAnsi="Times New Roman"/>
          <w:sz w:val="28"/>
          <w:szCs w:val="28"/>
          <w:lang w:val="kk-KZ"/>
        </w:rPr>
        <w:t>117</w:t>
      </w:r>
      <w:r w:rsidR="00773FEE" w:rsidRPr="00D71CD8">
        <w:rPr>
          <w:rFonts w:ascii="Times New Roman" w:hAnsi="Times New Roman"/>
          <w:sz w:val="28"/>
          <w:szCs w:val="28"/>
          <w:lang w:val="kk-KZ"/>
        </w:rPr>
        <w:t>. Жауапты тұлғалар</w:t>
      </w:r>
      <w:r w:rsidR="00810DC4">
        <w:rPr>
          <w:rFonts w:ascii="Times New Roman" w:hAnsi="Times New Roman"/>
          <w:sz w:val="28"/>
          <w:szCs w:val="28"/>
          <w:lang w:val="kk-KZ"/>
        </w:rPr>
        <w:t xml:space="preserve"> тиісті </w:t>
      </w:r>
      <w:r w:rsidR="00810DC4" w:rsidRPr="00D71CD8">
        <w:rPr>
          <w:rFonts w:ascii="Times New Roman" w:hAnsi="Times New Roman"/>
          <w:sz w:val="28"/>
          <w:szCs w:val="28"/>
          <w:lang w:val="kk-KZ"/>
        </w:rPr>
        <w:t>біліктілі</w:t>
      </w:r>
      <w:r w:rsidR="00810DC4">
        <w:rPr>
          <w:rFonts w:ascii="Times New Roman" w:hAnsi="Times New Roman"/>
          <w:sz w:val="28"/>
          <w:szCs w:val="28"/>
          <w:lang w:val="kk-KZ"/>
        </w:rPr>
        <w:t>ке ие,</w:t>
      </w:r>
      <w:r w:rsidR="00FE256E">
        <w:rPr>
          <w:rFonts w:ascii="Times New Roman" w:hAnsi="Times New Roman"/>
          <w:sz w:val="28"/>
          <w:szCs w:val="28"/>
          <w:lang w:val="kk-KZ"/>
        </w:rPr>
        <w:t xml:space="preserve"> </w:t>
      </w:r>
      <w:r w:rsidR="00773FEE" w:rsidRPr="00D71CD8">
        <w:rPr>
          <w:rFonts w:ascii="Times New Roman" w:hAnsi="Times New Roman"/>
          <w:sz w:val="28"/>
          <w:szCs w:val="28"/>
          <w:lang w:val="kk-KZ"/>
        </w:rPr>
        <w:t>«Азаматтық қорға</w:t>
      </w:r>
      <w:r w:rsidR="00810DC4">
        <w:rPr>
          <w:rFonts w:ascii="Times New Roman" w:hAnsi="Times New Roman"/>
          <w:sz w:val="28"/>
          <w:szCs w:val="28"/>
          <w:lang w:val="kk-KZ"/>
        </w:rPr>
        <w:t>ныс</w:t>
      </w:r>
      <w:r w:rsidR="00773FEE" w:rsidRPr="00D71CD8">
        <w:rPr>
          <w:rFonts w:ascii="Times New Roman" w:hAnsi="Times New Roman"/>
          <w:sz w:val="28"/>
          <w:szCs w:val="28"/>
          <w:lang w:val="kk-KZ"/>
        </w:rPr>
        <w:t xml:space="preserve"> туралы» </w:t>
      </w:r>
      <w:r w:rsidR="00810DC4" w:rsidRPr="00D71CD8">
        <w:rPr>
          <w:rFonts w:ascii="Times New Roman" w:hAnsi="Times New Roman"/>
          <w:sz w:val="28"/>
          <w:szCs w:val="28"/>
          <w:lang w:val="kk-KZ"/>
        </w:rPr>
        <w:t>Қазақстан Республикасы</w:t>
      </w:r>
      <w:r w:rsidR="00810DC4">
        <w:rPr>
          <w:rFonts w:ascii="Times New Roman" w:hAnsi="Times New Roman"/>
          <w:sz w:val="28"/>
          <w:szCs w:val="28"/>
          <w:lang w:val="kk-KZ"/>
        </w:rPr>
        <w:t>ның</w:t>
      </w:r>
      <w:r w:rsidR="00FE256E">
        <w:rPr>
          <w:rFonts w:ascii="Times New Roman" w:hAnsi="Times New Roman"/>
          <w:sz w:val="28"/>
          <w:szCs w:val="28"/>
          <w:lang w:val="kk-KZ"/>
        </w:rPr>
        <w:t xml:space="preserve"> </w:t>
      </w:r>
      <w:r w:rsidR="00773FEE" w:rsidRPr="00D71CD8">
        <w:rPr>
          <w:rFonts w:ascii="Times New Roman" w:hAnsi="Times New Roman"/>
          <w:sz w:val="28"/>
          <w:szCs w:val="28"/>
          <w:lang w:val="kk-KZ"/>
        </w:rPr>
        <w:t>2014</w:t>
      </w:r>
      <w:r w:rsidR="007F025C">
        <w:rPr>
          <w:rFonts w:ascii="Times New Roman" w:hAnsi="Times New Roman"/>
          <w:sz w:val="28"/>
          <w:szCs w:val="28"/>
          <w:lang w:val="kk-KZ"/>
        </w:rPr>
        <w:t> </w:t>
      </w:r>
      <w:r w:rsidR="00773FEE" w:rsidRPr="00D71CD8">
        <w:rPr>
          <w:rFonts w:ascii="Times New Roman" w:hAnsi="Times New Roman"/>
          <w:sz w:val="28"/>
          <w:szCs w:val="28"/>
          <w:lang w:val="kk-KZ"/>
        </w:rPr>
        <w:t>жылғы 11</w:t>
      </w:r>
      <w:r w:rsidR="007F025C">
        <w:rPr>
          <w:rFonts w:ascii="Times New Roman" w:hAnsi="Times New Roman"/>
          <w:sz w:val="28"/>
          <w:szCs w:val="28"/>
          <w:lang w:val="kk-KZ"/>
        </w:rPr>
        <w:t> </w:t>
      </w:r>
      <w:r w:rsidR="00773FEE" w:rsidRPr="00D71CD8">
        <w:rPr>
          <w:rFonts w:ascii="Times New Roman" w:hAnsi="Times New Roman"/>
          <w:sz w:val="28"/>
          <w:szCs w:val="28"/>
          <w:lang w:val="kk-KZ"/>
        </w:rPr>
        <w:t>сәуірдегі Заңымен белг</w:t>
      </w:r>
      <w:r w:rsidR="00810DC4">
        <w:rPr>
          <w:rFonts w:ascii="Times New Roman" w:hAnsi="Times New Roman"/>
          <w:sz w:val="28"/>
          <w:szCs w:val="28"/>
          <w:lang w:val="kk-KZ"/>
        </w:rPr>
        <w:t>іленг</w:t>
      </w:r>
      <w:r w:rsidR="00773FEE" w:rsidRPr="00D71CD8">
        <w:rPr>
          <w:rFonts w:ascii="Times New Roman" w:hAnsi="Times New Roman"/>
          <w:sz w:val="28"/>
          <w:szCs w:val="28"/>
          <w:lang w:val="kk-KZ"/>
        </w:rPr>
        <w:t xml:space="preserve">ен </w:t>
      </w:r>
      <w:r w:rsidR="00810DC4">
        <w:rPr>
          <w:rFonts w:ascii="Times New Roman" w:hAnsi="Times New Roman"/>
          <w:sz w:val="28"/>
          <w:szCs w:val="28"/>
          <w:lang w:val="kk-KZ"/>
        </w:rPr>
        <w:t xml:space="preserve">тәртіппен </w:t>
      </w:r>
      <w:r w:rsidR="00773FEE" w:rsidRPr="00D71CD8">
        <w:rPr>
          <w:rFonts w:ascii="Times New Roman" w:hAnsi="Times New Roman"/>
          <w:sz w:val="28"/>
          <w:szCs w:val="28"/>
          <w:lang w:val="kk-KZ"/>
        </w:rPr>
        <w:t>білім</w:t>
      </w:r>
      <w:r w:rsidR="00810DC4">
        <w:rPr>
          <w:rFonts w:ascii="Times New Roman" w:hAnsi="Times New Roman"/>
          <w:sz w:val="28"/>
          <w:szCs w:val="28"/>
          <w:lang w:val="kk-KZ"/>
        </w:rPr>
        <w:t>ін</w:t>
      </w:r>
      <w:r w:rsidR="00773FEE" w:rsidRPr="00D71CD8">
        <w:rPr>
          <w:rFonts w:ascii="Times New Roman" w:hAnsi="Times New Roman"/>
          <w:sz w:val="28"/>
          <w:szCs w:val="28"/>
          <w:lang w:val="kk-KZ"/>
        </w:rPr>
        <w:t xml:space="preserve"> тексер</w:t>
      </w:r>
      <w:r w:rsidR="00810DC4">
        <w:rPr>
          <w:rFonts w:ascii="Times New Roman" w:hAnsi="Times New Roman"/>
          <w:sz w:val="28"/>
          <w:szCs w:val="28"/>
          <w:lang w:val="kk-KZ"/>
        </w:rPr>
        <w:t>уд</w:t>
      </w:r>
      <w:r w:rsidR="00773FEE" w:rsidRPr="00D71CD8">
        <w:rPr>
          <w:rFonts w:ascii="Times New Roman" w:hAnsi="Times New Roman"/>
          <w:sz w:val="28"/>
          <w:szCs w:val="28"/>
          <w:lang w:val="kk-KZ"/>
        </w:rPr>
        <w:t>ен өткен және лифті иесінің немесе пайдаланушы ұйым басшысының бұйрығымен (өкімімен) тағайындалады.</w:t>
      </w:r>
    </w:p>
    <w:p w:rsidR="00773FEE" w:rsidRPr="00D71CD8" w:rsidRDefault="00552BA9" w:rsidP="004E2C81">
      <w:pPr>
        <w:pStyle w:val="ConsNormal"/>
        <w:suppressAutoHyphens w:val="0"/>
        <w:spacing w:line="0" w:lineRule="atLeast"/>
        <w:ind w:firstLine="709"/>
        <w:jc w:val="both"/>
        <w:rPr>
          <w:rFonts w:ascii="Times New Roman" w:hAnsi="Times New Roman"/>
          <w:sz w:val="28"/>
          <w:szCs w:val="28"/>
          <w:lang w:val="kk-KZ"/>
        </w:rPr>
      </w:pPr>
      <w:r>
        <w:rPr>
          <w:rFonts w:ascii="Times New Roman" w:hAnsi="Times New Roman"/>
          <w:sz w:val="28"/>
          <w:szCs w:val="28"/>
          <w:lang w:val="kk-KZ"/>
        </w:rPr>
        <w:t xml:space="preserve">Аталған </w:t>
      </w:r>
      <w:r w:rsidR="00810DC4">
        <w:rPr>
          <w:rFonts w:ascii="Times New Roman" w:hAnsi="Times New Roman"/>
          <w:sz w:val="28"/>
          <w:szCs w:val="28"/>
          <w:lang w:val="kk-KZ"/>
        </w:rPr>
        <w:t>тұлғалар үшін лауазымдық нұсқаулықтар, технологиялық регламенттер әзірленеді</w:t>
      </w:r>
      <w:r w:rsidR="00773FEE" w:rsidRPr="00D71CD8">
        <w:rPr>
          <w:rFonts w:ascii="Times New Roman" w:hAnsi="Times New Roman"/>
          <w:sz w:val="28"/>
          <w:szCs w:val="28"/>
          <w:lang w:val="kk-KZ"/>
        </w:rPr>
        <w:t>.</w:t>
      </w:r>
    </w:p>
    <w:p w:rsidR="00773FEE" w:rsidRPr="00D71CD8" w:rsidRDefault="00773FEE" w:rsidP="004E2C81">
      <w:pPr>
        <w:pStyle w:val="ConsNormal"/>
        <w:suppressAutoHyphens w:val="0"/>
        <w:spacing w:line="0" w:lineRule="atLeast"/>
        <w:ind w:firstLine="709"/>
        <w:jc w:val="both"/>
        <w:rPr>
          <w:rFonts w:ascii="Times New Roman" w:hAnsi="Times New Roman"/>
          <w:sz w:val="28"/>
          <w:szCs w:val="28"/>
          <w:lang w:val="kk-KZ"/>
        </w:rPr>
      </w:pPr>
      <w:r w:rsidRPr="00D71CD8">
        <w:rPr>
          <w:rFonts w:ascii="Times New Roman" w:hAnsi="Times New Roman"/>
          <w:sz w:val="28"/>
          <w:szCs w:val="28"/>
          <w:lang w:val="kk-KZ"/>
        </w:rPr>
        <w:t>11</w:t>
      </w:r>
      <w:r w:rsidR="00552BA9">
        <w:rPr>
          <w:rFonts w:ascii="Times New Roman" w:hAnsi="Times New Roman"/>
          <w:sz w:val="28"/>
          <w:szCs w:val="28"/>
          <w:lang w:val="kk-KZ"/>
        </w:rPr>
        <w:t>8</w:t>
      </w:r>
      <w:r w:rsidRPr="00D71CD8">
        <w:rPr>
          <w:rFonts w:ascii="Times New Roman" w:hAnsi="Times New Roman"/>
          <w:sz w:val="28"/>
          <w:szCs w:val="28"/>
          <w:lang w:val="kk-KZ"/>
        </w:rPr>
        <w:t xml:space="preserve">. Лифтіге техникалық қызмет көрсету </w:t>
      </w:r>
      <w:r w:rsidR="00EC1F74">
        <w:rPr>
          <w:rFonts w:ascii="Times New Roman" w:hAnsi="Times New Roman"/>
          <w:sz w:val="28"/>
          <w:szCs w:val="28"/>
          <w:lang w:val="kk-KZ"/>
        </w:rPr>
        <w:t xml:space="preserve">және жөндеу </w:t>
      </w:r>
      <w:r w:rsidRPr="00D71CD8">
        <w:rPr>
          <w:rFonts w:ascii="Times New Roman" w:hAnsi="Times New Roman"/>
          <w:sz w:val="28"/>
          <w:szCs w:val="28"/>
          <w:lang w:val="kk-KZ"/>
        </w:rPr>
        <w:t>бойынша жұмыс</w:t>
      </w:r>
      <w:r w:rsidR="00EC1F74">
        <w:rPr>
          <w:rFonts w:ascii="Times New Roman" w:hAnsi="Times New Roman"/>
          <w:sz w:val="28"/>
          <w:szCs w:val="28"/>
          <w:lang w:val="kk-KZ"/>
        </w:rPr>
        <w:t>тарды</w:t>
      </w:r>
      <w:r w:rsidRPr="00D71CD8">
        <w:rPr>
          <w:rFonts w:ascii="Times New Roman" w:hAnsi="Times New Roman"/>
          <w:sz w:val="28"/>
          <w:szCs w:val="28"/>
          <w:lang w:val="kk-KZ"/>
        </w:rPr>
        <w:t xml:space="preserve"> ұйымдастыру және оның </w:t>
      </w:r>
      <w:r w:rsidR="00EC1F74">
        <w:rPr>
          <w:rFonts w:ascii="Times New Roman" w:hAnsi="Times New Roman"/>
          <w:sz w:val="28"/>
          <w:szCs w:val="28"/>
          <w:lang w:val="kk-KZ"/>
        </w:rPr>
        <w:t>ақаусыз</w:t>
      </w:r>
      <w:r w:rsidRPr="00D71CD8">
        <w:rPr>
          <w:rFonts w:ascii="Times New Roman" w:hAnsi="Times New Roman"/>
          <w:sz w:val="28"/>
          <w:szCs w:val="28"/>
          <w:lang w:val="kk-KZ"/>
        </w:rPr>
        <w:t xml:space="preserve"> жағдай</w:t>
      </w:r>
      <w:r w:rsidR="00EC1F74">
        <w:rPr>
          <w:rFonts w:ascii="Times New Roman" w:hAnsi="Times New Roman"/>
          <w:sz w:val="28"/>
          <w:szCs w:val="28"/>
          <w:lang w:val="kk-KZ"/>
        </w:rPr>
        <w:t>ы үшін</w:t>
      </w:r>
      <w:r w:rsidRPr="00D71CD8">
        <w:rPr>
          <w:rFonts w:ascii="Times New Roman" w:hAnsi="Times New Roman"/>
          <w:sz w:val="28"/>
          <w:szCs w:val="28"/>
          <w:lang w:val="kk-KZ"/>
        </w:rPr>
        <w:t xml:space="preserve"> жауапты тұлға</w:t>
      </w:r>
      <w:r w:rsidR="00EC1F74">
        <w:rPr>
          <w:rFonts w:ascii="Times New Roman" w:hAnsi="Times New Roman"/>
          <w:sz w:val="28"/>
          <w:szCs w:val="28"/>
          <w:lang w:val="kk-KZ"/>
        </w:rPr>
        <w:t>лард</w:t>
      </w:r>
      <w:r w:rsidRPr="00D71CD8">
        <w:rPr>
          <w:rFonts w:ascii="Times New Roman" w:hAnsi="Times New Roman"/>
          <w:sz w:val="28"/>
          <w:szCs w:val="28"/>
          <w:lang w:val="kk-KZ"/>
        </w:rPr>
        <w:t>ың лауазымы, тегі, аты, әкесінің аты</w:t>
      </w:r>
      <w:r w:rsidR="00EC1F74">
        <w:rPr>
          <w:rFonts w:ascii="Times New Roman" w:hAnsi="Times New Roman"/>
          <w:sz w:val="28"/>
          <w:szCs w:val="28"/>
          <w:lang w:val="kk-KZ"/>
        </w:rPr>
        <w:t xml:space="preserve"> (болған жағдайда) және қолтаңбалары</w:t>
      </w:r>
      <w:r w:rsidRPr="00D71CD8">
        <w:rPr>
          <w:rFonts w:ascii="Times New Roman" w:hAnsi="Times New Roman"/>
          <w:sz w:val="28"/>
          <w:szCs w:val="28"/>
          <w:lang w:val="kk-KZ"/>
        </w:rPr>
        <w:t>, сон</w:t>
      </w:r>
      <w:r w:rsidR="00EC1F74">
        <w:rPr>
          <w:rFonts w:ascii="Times New Roman" w:hAnsi="Times New Roman"/>
          <w:sz w:val="28"/>
          <w:szCs w:val="28"/>
          <w:lang w:val="kk-KZ"/>
        </w:rPr>
        <w:t>дай-ақ</w:t>
      </w:r>
      <w:r w:rsidRPr="00D71CD8">
        <w:rPr>
          <w:rFonts w:ascii="Times New Roman" w:hAnsi="Times New Roman"/>
          <w:sz w:val="28"/>
          <w:szCs w:val="28"/>
          <w:lang w:val="kk-KZ"/>
        </w:rPr>
        <w:t xml:space="preserve"> тағайындау мен оған лифті</w:t>
      </w:r>
      <w:r w:rsidR="00EC1F74">
        <w:rPr>
          <w:rFonts w:ascii="Times New Roman" w:hAnsi="Times New Roman"/>
          <w:sz w:val="28"/>
          <w:szCs w:val="28"/>
          <w:lang w:val="kk-KZ"/>
        </w:rPr>
        <w:t>ні</w:t>
      </w:r>
      <w:r w:rsidRPr="00D71CD8">
        <w:rPr>
          <w:rFonts w:ascii="Times New Roman" w:hAnsi="Times New Roman"/>
          <w:sz w:val="28"/>
          <w:szCs w:val="28"/>
          <w:lang w:val="kk-KZ"/>
        </w:rPr>
        <w:t xml:space="preserve"> бекіт</w:t>
      </w:r>
      <w:r w:rsidR="00EC1F74">
        <w:rPr>
          <w:rFonts w:ascii="Times New Roman" w:hAnsi="Times New Roman"/>
          <w:sz w:val="28"/>
          <w:szCs w:val="28"/>
          <w:lang w:val="kk-KZ"/>
        </w:rPr>
        <w:t>іп бер</w:t>
      </w:r>
      <w:r w:rsidRPr="00D71CD8">
        <w:rPr>
          <w:rFonts w:ascii="Times New Roman" w:hAnsi="Times New Roman"/>
          <w:sz w:val="28"/>
          <w:szCs w:val="28"/>
          <w:lang w:val="kk-KZ"/>
        </w:rPr>
        <w:t>у туралы бұйрық</w:t>
      </w:r>
      <w:r w:rsidR="00EC1F74">
        <w:rPr>
          <w:rFonts w:ascii="Times New Roman" w:hAnsi="Times New Roman"/>
          <w:sz w:val="28"/>
          <w:szCs w:val="28"/>
          <w:lang w:val="kk-KZ"/>
        </w:rPr>
        <w:t>тың</w:t>
      </w:r>
      <w:r w:rsidRPr="00D71CD8">
        <w:rPr>
          <w:rFonts w:ascii="Times New Roman" w:hAnsi="Times New Roman"/>
          <w:sz w:val="28"/>
          <w:szCs w:val="28"/>
          <w:lang w:val="kk-KZ"/>
        </w:rPr>
        <w:t xml:space="preserve"> (өкім</w:t>
      </w:r>
      <w:r w:rsidR="00EC1F74">
        <w:rPr>
          <w:rFonts w:ascii="Times New Roman" w:hAnsi="Times New Roman"/>
          <w:sz w:val="28"/>
          <w:szCs w:val="28"/>
          <w:lang w:val="kk-KZ"/>
        </w:rPr>
        <w:t>нің</w:t>
      </w:r>
      <w:r w:rsidRPr="00D71CD8">
        <w:rPr>
          <w:rFonts w:ascii="Times New Roman" w:hAnsi="Times New Roman"/>
          <w:sz w:val="28"/>
          <w:szCs w:val="28"/>
          <w:lang w:val="kk-KZ"/>
        </w:rPr>
        <w:t xml:space="preserve">) күні </w:t>
      </w:r>
      <w:r w:rsidR="00EC1F74" w:rsidRPr="00D71CD8">
        <w:rPr>
          <w:rFonts w:ascii="Times New Roman" w:hAnsi="Times New Roman"/>
          <w:sz w:val="28"/>
          <w:szCs w:val="28"/>
          <w:lang w:val="kk-KZ"/>
        </w:rPr>
        <w:t>мен н</w:t>
      </w:r>
      <w:r w:rsidR="00EC1F74">
        <w:rPr>
          <w:rFonts w:ascii="Times New Roman" w:hAnsi="Times New Roman"/>
          <w:sz w:val="28"/>
          <w:szCs w:val="28"/>
          <w:lang w:val="kk-KZ"/>
        </w:rPr>
        <w:t>ө</w:t>
      </w:r>
      <w:r w:rsidR="00EC1F74" w:rsidRPr="00D71CD8">
        <w:rPr>
          <w:rFonts w:ascii="Times New Roman" w:hAnsi="Times New Roman"/>
          <w:sz w:val="28"/>
          <w:szCs w:val="28"/>
          <w:lang w:val="kk-KZ"/>
        </w:rPr>
        <w:t>м</w:t>
      </w:r>
      <w:r w:rsidR="00EC1F74">
        <w:rPr>
          <w:rFonts w:ascii="Times New Roman" w:hAnsi="Times New Roman"/>
          <w:sz w:val="28"/>
          <w:szCs w:val="28"/>
          <w:lang w:val="kk-KZ"/>
        </w:rPr>
        <w:t>і</w:t>
      </w:r>
      <w:r w:rsidR="00EC1F74" w:rsidRPr="00D71CD8">
        <w:rPr>
          <w:rFonts w:ascii="Times New Roman" w:hAnsi="Times New Roman"/>
          <w:sz w:val="28"/>
          <w:szCs w:val="28"/>
          <w:lang w:val="kk-KZ"/>
        </w:rPr>
        <w:t xml:space="preserve">рі </w:t>
      </w:r>
      <w:r w:rsidRPr="00D71CD8">
        <w:rPr>
          <w:rFonts w:ascii="Times New Roman" w:hAnsi="Times New Roman"/>
          <w:sz w:val="28"/>
          <w:szCs w:val="28"/>
          <w:lang w:val="kk-KZ"/>
        </w:rPr>
        <w:t xml:space="preserve">лифт </w:t>
      </w:r>
      <w:r w:rsidR="00EC1F74">
        <w:rPr>
          <w:rFonts w:ascii="Times New Roman" w:hAnsi="Times New Roman"/>
          <w:sz w:val="28"/>
          <w:szCs w:val="28"/>
          <w:lang w:val="kk-KZ"/>
        </w:rPr>
        <w:t>паспортын</w:t>
      </w:r>
      <w:r w:rsidRPr="00D71CD8">
        <w:rPr>
          <w:rFonts w:ascii="Times New Roman" w:hAnsi="Times New Roman"/>
          <w:sz w:val="28"/>
          <w:szCs w:val="28"/>
          <w:lang w:val="kk-KZ"/>
        </w:rPr>
        <w:t xml:space="preserve">ың </w:t>
      </w:r>
      <w:r w:rsidR="00EC1F74">
        <w:rPr>
          <w:rFonts w:ascii="Times New Roman" w:hAnsi="Times New Roman"/>
          <w:sz w:val="28"/>
          <w:szCs w:val="28"/>
          <w:lang w:val="kk-KZ"/>
        </w:rPr>
        <w:t>тиісті</w:t>
      </w:r>
      <w:r w:rsidRPr="00D71CD8">
        <w:rPr>
          <w:rFonts w:ascii="Times New Roman" w:hAnsi="Times New Roman"/>
          <w:sz w:val="28"/>
          <w:szCs w:val="28"/>
          <w:lang w:val="kk-KZ"/>
        </w:rPr>
        <w:t xml:space="preserve"> бөліміне енгізіледі.</w:t>
      </w:r>
    </w:p>
    <w:p w:rsidR="00773FEE" w:rsidRPr="00D71CD8" w:rsidRDefault="00773FEE" w:rsidP="004E2C81">
      <w:pPr>
        <w:pStyle w:val="ConsNormal"/>
        <w:suppressAutoHyphens w:val="0"/>
        <w:spacing w:line="0" w:lineRule="atLeast"/>
        <w:ind w:firstLine="709"/>
        <w:jc w:val="both"/>
        <w:rPr>
          <w:rFonts w:ascii="Times New Roman" w:hAnsi="Times New Roman"/>
          <w:sz w:val="28"/>
          <w:szCs w:val="28"/>
          <w:lang w:val="kk-KZ"/>
        </w:rPr>
      </w:pPr>
      <w:r w:rsidRPr="00D71CD8">
        <w:rPr>
          <w:rFonts w:ascii="Times New Roman" w:hAnsi="Times New Roman"/>
          <w:sz w:val="28"/>
          <w:szCs w:val="28"/>
          <w:lang w:val="kk-KZ"/>
        </w:rPr>
        <w:t xml:space="preserve">Лифтіге техникалық қызмет көрсету </w:t>
      </w:r>
      <w:r w:rsidR="00B13CE7">
        <w:rPr>
          <w:rFonts w:ascii="Times New Roman" w:hAnsi="Times New Roman"/>
          <w:sz w:val="28"/>
          <w:szCs w:val="28"/>
          <w:lang w:val="kk-KZ"/>
        </w:rPr>
        <w:t xml:space="preserve">және жөндеу </w:t>
      </w:r>
      <w:r w:rsidRPr="00D71CD8">
        <w:rPr>
          <w:rFonts w:ascii="Times New Roman" w:hAnsi="Times New Roman"/>
          <w:sz w:val="28"/>
          <w:szCs w:val="28"/>
          <w:lang w:val="kk-KZ"/>
        </w:rPr>
        <w:t>бойынша жұмыс</w:t>
      </w:r>
      <w:r w:rsidR="00B13CE7">
        <w:rPr>
          <w:rFonts w:ascii="Times New Roman" w:hAnsi="Times New Roman"/>
          <w:sz w:val="28"/>
          <w:szCs w:val="28"/>
          <w:lang w:val="kk-KZ"/>
        </w:rPr>
        <w:t>тарды</w:t>
      </w:r>
      <w:r w:rsidRPr="00D71CD8">
        <w:rPr>
          <w:rFonts w:ascii="Times New Roman" w:hAnsi="Times New Roman"/>
          <w:sz w:val="28"/>
          <w:szCs w:val="28"/>
          <w:lang w:val="kk-KZ"/>
        </w:rPr>
        <w:t xml:space="preserve"> ұйымдастыру</w:t>
      </w:r>
      <w:r w:rsidR="00B13CE7">
        <w:rPr>
          <w:rFonts w:ascii="Times New Roman" w:hAnsi="Times New Roman"/>
          <w:sz w:val="28"/>
          <w:szCs w:val="28"/>
          <w:lang w:val="kk-KZ"/>
        </w:rPr>
        <w:t xml:space="preserve"> үшін жауапты</w:t>
      </w:r>
      <w:r w:rsidRPr="00D71CD8">
        <w:rPr>
          <w:rFonts w:ascii="Times New Roman" w:hAnsi="Times New Roman"/>
          <w:sz w:val="28"/>
          <w:szCs w:val="28"/>
          <w:lang w:val="kk-KZ"/>
        </w:rPr>
        <w:t xml:space="preserve"> тұлға</w:t>
      </w:r>
      <w:r w:rsidR="00B13CE7">
        <w:rPr>
          <w:rFonts w:ascii="Times New Roman" w:hAnsi="Times New Roman"/>
          <w:sz w:val="28"/>
          <w:szCs w:val="28"/>
          <w:lang w:val="kk-KZ"/>
        </w:rPr>
        <w:t>ның,</w:t>
      </w:r>
      <w:r w:rsidRPr="00D71CD8">
        <w:rPr>
          <w:rFonts w:ascii="Times New Roman" w:hAnsi="Times New Roman"/>
          <w:sz w:val="28"/>
          <w:szCs w:val="28"/>
          <w:lang w:val="kk-KZ"/>
        </w:rPr>
        <w:t xml:space="preserve"> немесе оның </w:t>
      </w:r>
      <w:r w:rsidR="00B13CE7">
        <w:rPr>
          <w:rFonts w:ascii="Times New Roman" w:hAnsi="Times New Roman"/>
          <w:sz w:val="28"/>
          <w:szCs w:val="28"/>
          <w:lang w:val="kk-KZ"/>
        </w:rPr>
        <w:t>ақаусыз</w:t>
      </w:r>
      <w:r w:rsidR="0045681B" w:rsidRPr="00D71CD8">
        <w:rPr>
          <w:rStyle w:val="s0"/>
          <w:sz w:val="28"/>
          <w:szCs w:val="28"/>
          <w:lang w:val="kk-KZ"/>
        </w:rPr>
        <w:t xml:space="preserve"> </w:t>
      </w:r>
      <w:r w:rsidRPr="00D71CD8">
        <w:rPr>
          <w:rFonts w:ascii="Times New Roman" w:hAnsi="Times New Roman"/>
          <w:sz w:val="28"/>
          <w:szCs w:val="28"/>
          <w:lang w:val="kk-KZ"/>
        </w:rPr>
        <w:t xml:space="preserve">жағдайына жауапты электромеханиктің демалыс, іссапар немесе науқастану </w:t>
      </w:r>
      <w:r w:rsidR="00B13CE7">
        <w:rPr>
          <w:rFonts w:ascii="Times New Roman" w:hAnsi="Times New Roman"/>
          <w:sz w:val="28"/>
          <w:szCs w:val="28"/>
          <w:lang w:val="kk-KZ"/>
        </w:rPr>
        <w:t>уақытында</w:t>
      </w:r>
      <w:r w:rsidR="0045681B" w:rsidRPr="00D71CD8">
        <w:rPr>
          <w:rStyle w:val="s0"/>
          <w:sz w:val="28"/>
          <w:szCs w:val="28"/>
          <w:lang w:val="kk-KZ"/>
        </w:rPr>
        <w:t xml:space="preserve"> </w:t>
      </w:r>
      <w:r w:rsidRPr="00D71CD8">
        <w:rPr>
          <w:rFonts w:ascii="Times New Roman" w:hAnsi="Times New Roman"/>
          <w:sz w:val="28"/>
          <w:szCs w:val="28"/>
          <w:lang w:val="kk-KZ"/>
        </w:rPr>
        <w:t xml:space="preserve">олардың міндеттері осы Қағидалардың </w:t>
      </w:r>
      <w:r w:rsidR="0056298C">
        <w:rPr>
          <w:rFonts w:ascii="Times New Roman" w:hAnsi="Times New Roman"/>
          <w:sz w:val="28"/>
          <w:szCs w:val="28"/>
          <w:lang w:val="kk-KZ"/>
        </w:rPr>
        <w:t>117</w:t>
      </w:r>
      <w:r w:rsidRPr="00D71CD8">
        <w:rPr>
          <w:rFonts w:ascii="Times New Roman" w:hAnsi="Times New Roman"/>
          <w:sz w:val="28"/>
          <w:szCs w:val="28"/>
          <w:lang w:val="kk-KZ"/>
        </w:rPr>
        <w:t>-тармағын</w:t>
      </w:r>
      <w:r w:rsidR="00B13CE7">
        <w:rPr>
          <w:rFonts w:ascii="Times New Roman" w:hAnsi="Times New Roman"/>
          <w:sz w:val="28"/>
          <w:szCs w:val="28"/>
          <w:lang w:val="kk-KZ"/>
        </w:rPr>
        <w:t>ың талаптарына</w:t>
      </w:r>
      <w:r w:rsidRPr="00D71CD8">
        <w:rPr>
          <w:rFonts w:ascii="Times New Roman" w:hAnsi="Times New Roman"/>
          <w:sz w:val="28"/>
          <w:szCs w:val="28"/>
          <w:lang w:val="kk-KZ"/>
        </w:rPr>
        <w:t xml:space="preserve"> сәйкес </w:t>
      </w:r>
      <w:r w:rsidR="00B13CE7" w:rsidRPr="00D71CD8">
        <w:rPr>
          <w:rFonts w:ascii="Times New Roman" w:hAnsi="Times New Roman"/>
          <w:sz w:val="28"/>
          <w:szCs w:val="28"/>
          <w:lang w:val="kk-KZ"/>
        </w:rPr>
        <w:t xml:space="preserve">бұйрықпен (өкіммен) </w:t>
      </w:r>
      <w:r w:rsidRPr="00D71CD8">
        <w:rPr>
          <w:rFonts w:ascii="Times New Roman" w:hAnsi="Times New Roman"/>
          <w:sz w:val="28"/>
          <w:szCs w:val="28"/>
          <w:lang w:val="kk-KZ"/>
        </w:rPr>
        <w:t>басқа тұлғаға жүктеледі.</w:t>
      </w:r>
    </w:p>
    <w:p w:rsidR="00773FEE" w:rsidRPr="00D71CD8" w:rsidRDefault="00773FEE" w:rsidP="004E2C81">
      <w:pPr>
        <w:pStyle w:val="ConsNormal"/>
        <w:suppressAutoHyphens w:val="0"/>
        <w:spacing w:line="0" w:lineRule="atLeast"/>
        <w:ind w:firstLine="709"/>
        <w:jc w:val="both"/>
        <w:rPr>
          <w:rFonts w:ascii="Times New Roman" w:hAnsi="Times New Roman"/>
          <w:sz w:val="28"/>
          <w:szCs w:val="28"/>
          <w:lang w:val="kk-KZ"/>
        </w:rPr>
      </w:pPr>
      <w:r w:rsidRPr="00D71CD8">
        <w:rPr>
          <w:rFonts w:ascii="Times New Roman" w:hAnsi="Times New Roman"/>
          <w:sz w:val="28"/>
          <w:szCs w:val="28"/>
          <w:lang w:val="kk-KZ"/>
        </w:rPr>
        <w:t>11</w:t>
      </w:r>
      <w:r w:rsidR="00552BA9">
        <w:rPr>
          <w:rFonts w:ascii="Times New Roman" w:hAnsi="Times New Roman"/>
          <w:sz w:val="28"/>
          <w:szCs w:val="28"/>
          <w:lang w:val="kk-KZ"/>
        </w:rPr>
        <w:t>9</w:t>
      </w:r>
      <w:r w:rsidRPr="00D71CD8">
        <w:rPr>
          <w:rFonts w:ascii="Times New Roman" w:hAnsi="Times New Roman"/>
          <w:sz w:val="28"/>
          <w:szCs w:val="28"/>
          <w:lang w:val="kk-KZ"/>
        </w:rPr>
        <w:t>. Лифтіге техникалық қызмет көрсету</w:t>
      </w:r>
      <w:r w:rsidR="00B13CE7">
        <w:rPr>
          <w:rFonts w:ascii="Times New Roman" w:hAnsi="Times New Roman"/>
          <w:sz w:val="28"/>
          <w:szCs w:val="28"/>
          <w:lang w:val="kk-KZ"/>
        </w:rPr>
        <w:t>ді</w:t>
      </w:r>
      <w:r w:rsidRPr="00D71CD8">
        <w:rPr>
          <w:rFonts w:ascii="Times New Roman" w:hAnsi="Times New Roman"/>
          <w:sz w:val="28"/>
          <w:szCs w:val="28"/>
          <w:lang w:val="kk-KZ"/>
        </w:rPr>
        <w:t xml:space="preserve"> және жөндеу</w:t>
      </w:r>
      <w:r w:rsidR="00B13CE7">
        <w:rPr>
          <w:rFonts w:ascii="Times New Roman" w:hAnsi="Times New Roman"/>
          <w:sz w:val="28"/>
          <w:szCs w:val="28"/>
          <w:lang w:val="kk-KZ"/>
        </w:rPr>
        <w:t>ді жүзеге асыратын</w:t>
      </w:r>
      <w:r w:rsidRPr="00D71CD8">
        <w:rPr>
          <w:rFonts w:ascii="Times New Roman" w:hAnsi="Times New Roman"/>
          <w:sz w:val="28"/>
          <w:szCs w:val="28"/>
          <w:lang w:val="kk-KZ"/>
        </w:rPr>
        <w:t xml:space="preserve"> электромеханиктердің осы Қағидалар және өнеркәсіптік қауіпсіздіктің нормаларын </w:t>
      </w:r>
      <w:r w:rsidR="00B13CE7" w:rsidRPr="00D71CD8">
        <w:rPr>
          <w:rFonts w:ascii="Times New Roman" w:hAnsi="Times New Roman"/>
          <w:sz w:val="28"/>
          <w:szCs w:val="28"/>
          <w:lang w:val="kk-KZ"/>
        </w:rPr>
        <w:t>біл</w:t>
      </w:r>
      <w:r w:rsidR="00B13CE7">
        <w:rPr>
          <w:rFonts w:ascii="Times New Roman" w:hAnsi="Times New Roman"/>
          <w:sz w:val="28"/>
          <w:szCs w:val="28"/>
          <w:lang w:val="kk-KZ"/>
        </w:rPr>
        <w:t>у</w:t>
      </w:r>
      <w:r w:rsidR="00B13CE7" w:rsidRPr="00D71CD8">
        <w:rPr>
          <w:rFonts w:ascii="Times New Roman" w:hAnsi="Times New Roman"/>
          <w:sz w:val="28"/>
          <w:szCs w:val="28"/>
          <w:lang w:val="kk-KZ"/>
        </w:rPr>
        <w:t xml:space="preserve">ін </w:t>
      </w:r>
      <w:r w:rsidRPr="00D71CD8">
        <w:rPr>
          <w:rFonts w:ascii="Times New Roman" w:hAnsi="Times New Roman"/>
          <w:sz w:val="28"/>
          <w:szCs w:val="28"/>
          <w:lang w:val="kk-KZ"/>
        </w:rPr>
        <w:t>тексеру кезінде</w:t>
      </w:r>
      <w:r w:rsidR="00B13CE7">
        <w:rPr>
          <w:rFonts w:ascii="Times New Roman" w:hAnsi="Times New Roman"/>
          <w:sz w:val="28"/>
          <w:szCs w:val="28"/>
          <w:lang w:val="kk-KZ"/>
        </w:rPr>
        <w:t xml:space="preserve"> тұрақты жұмыс істейтін</w:t>
      </w:r>
      <w:r w:rsidRPr="00D71CD8">
        <w:rPr>
          <w:rFonts w:ascii="Times New Roman" w:hAnsi="Times New Roman"/>
          <w:sz w:val="28"/>
          <w:szCs w:val="28"/>
          <w:lang w:val="kk-KZ"/>
        </w:rPr>
        <w:t xml:space="preserve"> біліктілік комиссияның жұмысына өнеркәсіптік қауіпсіздік саласындағы мемлекеттік қадағалау бойынша инспектор қатысады, </w:t>
      </w:r>
      <w:r w:rsidR="00B13CE7">
        <w:rPr>
          <w:rFonts w:ascii="Times New Roman" w:hAnsi="Times New Roman"/>
          <w:sz w:val="28"/>
          <w:szCs w:val="28"/>
          <w:lang w:val="kk-KZ"/>
        </w:rPr>
        <w:t xml:space="preserve">комиссияның </w:t>
      </w:r>
      <w:r w:rsidRPr="00D71CD8">
        <w:rPr>
          <w:rFonts w:ascii="Times New Roman" w:hAnsi="Times New Roman"/>
          <w:sz w:val="28"/>
          <w:szCs w:val="28"/>
          <w:lang w:val="kk-KZ"/>
        </w:rPr>
        <w:t>жұмыс күні туралы инспектор алдын ала, алайда болжанған күн</w:t>
      </w:r>
      <w:r w:rsidR="00B13CE7">
        <w:rPr>
          <w:rFonts w:ascii="Times New Roman" w:hAnsi="Times New Roman"/>
          <w:sz w:val="28"/>
          <w:szCs w:val="28"/>
          <w:lang w:val="kk-KZ"/>
        </w:rPr>
        <w:t>ге дейін</w:t>
      </w:r>
      <w:r w:rsidRPr="00D71CD8">
        <w:rPr>
          <w:rFonts w:ascii="Times New Roman" w:hAnsi="Times New Roman"/>
          <w:sz w:val="28"/>
          <w:szCs w:val="28"/>
          <w:lang w:val="kk-KZ"/>
        </w:rPr>
        <w:t xml:space="preserve"> 5 күннен ке</w:t>
      </w:r>
      <w:r w:rsidR="00B13CE7">
        <w:rPr>
          <w:rFonts w:ascii="Times New Roman" w:hAnsi="Times New Roman"/>
          <w:sz w:val="28"/>
          <w:szCs w:val="28"/>
          <w:lang w:val="kk-KZ"/>
        </w:rPr>
        <w:t>шіктірімей</w:t>
      </w:r>
      <w:r w:rsidR="0045681B" w:rsidRPr="00D71CD8">
        <w:rPr>
          <w:rStyle w:val="s0"/>
          <w:sz w:val="28"/>
          <w:szCs w:val="28"/>
          <w:lang w:val="kk-KZ"/>
        </w:rPr>
        <w:t xml:space="preserve"> </w:t>
      </w:r>
      <w:r w:rsidR="00B13CE7">
        <w:rPr>
          <w:rFonts w:ascii="Times New Roman" w:hAnsi="Times New Roman"/>
          <w:sz w:val="28"/>
          <w:szCs w:val="28"/>
          <w:lang w:val="kk-KZ"/>
        </w:rPr>
        <w:t>хабардар етіледі</w:t>
      </w:r>
      <w:r w:rsidRPr="00D71CD8">
        <w:rPr>
          <w:rFonts w:ascii="Times New Roman" w:hAnsi="Times New Roman"/>
          <w:sz w:val="28"/>
          <w:szCs w:val="28"/>
          <w:lang w:val="kk-KZ"/>
        </w:rPr>
        <w:t>.</w:t>
      </w:r>
    </w:p>
    <w:p w:rsidR="00773FEE" w:rsidRPr="00D71CD8" w:rsidRDefault="00552BA9" w:rsidP="004E2C81">
      <w:pPr>
        <w:pStyle w:val="ConsNormal"/>
        <w:suppressAutoHyphens w:val="0"/>
        <w:spacing w:line="0" w:lineRule="atLeast"/>
        <w:ind w:firstLine="709"/>
        <w:jc w:val="both"/>
        <w:rPr>
          <w:rFonts w:ascii="Times New Roman" w:hAnsi="Times New Roman"/>
          <w:sz w:val="28"/>
          <w:szCs w:val="28"/>
          <w:lang w:val="kk-KZ"/>
        </w:rPr>
      </w:pPr>
      <w:r>
        <w:rPr>
          <w:rFonts w:ascii="Times New Roman" w:hAnsi="Times New Roman"/>
          <w:sz w:val="28"/>
          <w:szCs w:val="28"/>
          <w:lang w:val="kk-KZ"/>
        </w:rPr>
        <w:t>120</w:t>
      </w:r>
      <w:r w:rsidR="00773FEE" w:rsidRPr="00D71CD8">
        <w:rPr>
          <w:rFonts w:ascii="Times New Roman" w:hAnsi="Times New Roman"/>
          <w:sz w:val="28"/>
          <w:szCs w:val="28"/>
          <w:lang w:val="kk-KZ"/>
        </w:rPr>
        <w:t>. Лифтіге техникалық қызмет көрсету</w:t>
      </w:r>
      <w:r w:rsidR="00C352CA">
        <w:rPr>
          <w:rFonts w:ascii="Times New Roman" w:hAnsi="Times New Roman"/>
          <w:sz w:val="28"/>
          <w:szCs w:val="28"/>
          <w:lang w:val="kk-KZ"/>
        </w:rPr>
        <w:t>мен</w:t>
      </w:r>
      <w:r w:rsidR="0045681B" w:rsidRPr="00D71CD8">
        <w:rPr>
          <w:rStyle w:val="s0"/>
          <w:sz w:val="28"/>
          <w:szCs w:val="28"/>
          <w:lang w:val="kk-KZ"/>
        </w:rPr>
        <w:t xml:space="preserve"> </w:t>
      </w:r>
      <w:r w:rsidR="00773FEE" w:rsidRPr="00D71CD8">
        <w:rPr>
          <w:rFonts w:ascii="Times New Roman" w:hAnsi="Times New Roman"/>
          <w:sz w:val="28"/>
          <w:szCs w:val="28"/>
          <w:lang w:val="kk-KZ"/>
        </w:rPr>
        <w:t>жөндеу</w:t>
      </w:r>
      <w:r w:rsidR="00C352CA">
        <w:rPr>
          <w:rFonts w:ascii="Times New Roman" w:hAnsi="Times New Roman"/>
          <w:sz w:val="28"/>
          <w:szCs w:val="28"/>
          <w:lang w:val="kk-KZ"/>
        </w:rPr>
        <w:t xml:space="preserve">ді жүзеге асыратын </w:t>
      </w:r>
      <w:r w:rsidR="00773FEE" w:rsidRPr="00D71CD8">
        <w:rPr>
          <w:rFonts w:ascii="Times New Roman" w:hAnsi="Times New Roman"/>
          <w:sz w:val="28"/>
          <w:szCs w:val="28"/>
          <w:lang w:val="kk-KZ"/>
        </w:rPr>
        <w:t>электромеханик</w:t>
      </w:r>
      <w:r w:rsidR="008754E6">
        <w:rPr>
          <w:rFonts w:ascii="Times New Roman" w:hAnsi="Times New Roman"/>
          <w:sz w:val="28"/>
          <w:szCs w:val="28"/>
          <w:lang w:val="kk-KZ"/>
        </w:rPr>
        <w:t>ті</w:t>
      </w:r>
      <w:r w:rsidR="00773FEE" w:rsidRPr="00D71CD8">
        <w:rPr>
          <w:rFonts w:ascii="Times New Roman" w:hAnsi="Times New Roman"/>
          <w:sz w:val="28"/>
          <w:szCs w:val="28"/>
          <w:lang w:val="kk-KZ"/>
        </w:rPr>
        <w:t>, лифтші мен оператор</w:t>
      </w:r>
      <w:r w:rsidR="00C352CA">
        <w:rPr>
          <w:rFonts w:ascii="Times New Roman" w:hAnsi="Times New Roman"/>
          <w:sz w:val="28"/>
          <w:szCs w:val="28"/>
          <w:lang w:val="kk-KZ"/>
        </w:rPr>
        <w:t>ды</w:t>
      </w:r>
      <w:r w:rsidR="00773FEE" w:rsidRPr="00D71CD8">
        <w:rPr>
          <w:rFonts w:ascii="Times New Roman" w:hAnsi="Times New Roman"/>
          <w:sz w:val="28"/>
          <w:szCs w:val="28"/>
          <w:lang w:val="kk-KZ"/>
        </w:rPr>
        <w:t xml:space="preserve"> жұмыс</w:t>
      </w:r>
      <w:r w:rsidR="008754E6">
        <w:rPr>
          <w:rFonts w:ascii="Times New Roman" w:hAnsi="Times New Roman"/>
          <w:sz w:val="28"/>
          <w:szCs w:val="28"/>
          <w:lang w:val="kk-KZ"/>
        </w:rPr>
        <w:t>қ</w:t>
      </w:r>
      <w:r w:rsidR="00773FEE" w:rsidRPr="00D71CD8">
        <w:rPr>
          <w:rFonts w:ascii="Times New Roman" w:hAnsi="Times New Roman"/>
          <w:sz w:val="28"/>
          <w:szCs w:val="28"/>
          <w:lang w:val="kk-KZ"/>
        </w:rPr>
        <w:t xml:space="preserve">а </w:t>
      </w:r>
      <w:r w:rsidR="008754E6">
        <w:rPr>
          <w:rFonts w:ascii="Times New Roman" w:hAnsi="Times New Roman"/>
          <w:sz w:val="28"/>
          <w:szCs w:val="28"/>
          <w:lang w:val="kk-KZ"/>
        </w:rPr>
        <w:t>жіберу</w:t>
      </w:r>
      <w:r w:rsidR="004A01C6">
        <w:rPr>
          <w:rFonts w:ascii="Times New Roman" w:hAnsi="Times New Roman"/>
          <w:sz w:val="28"/>
          <w:szCs w:val="28"/>
          <w:lang w:val="kk-KZ"/>
        </w:rPr>
        <w:t>ге рұқсат</w:t>
      </w:r>
      <w:r w:rsidR="0045681B" w:rsidRPr="00D71CD8">
        <w:rPr>
          <w:rStyle w:val="s0"/>
          <w:sz w:val="28"/>
          <w:szCs w:val="28"/>
          <w:lang w:val="kk-KZ"/>
        </w:rPr>
        <w:t xml:space="preserve"> </w:t>
      </w:r>
      <w:r w:rsidR="00773FEE" w:rsidRPr="00D71CD8">
        <w:rPr>
          <w:rFonts w:ascii="Times New Roman" w:hAnsi="Times New Roman"/>
          <w:sz w:val="28"/>
          <w:szCs w:val="28"/>
          <w:lang w:val="kk-KZ"/>
        </w:rPr>
        <w:t>оқу курсын</w:t>
      </w:r>
      <w:r w:rsidR="008754E6">
        <w:rPr>
          <w:rFonts w:ascii="Times New Roman" w:hAnsi="Times New Roman"/>
          <w:sz w:val="28"/>
          <w:szCs w:val="28"/>
          <w:lang w:val="kk-KZ"/>
        </w:rPr>
        <w:t>ан</w:t>
      </w:r>
      <w:r w:rsidR="00773FEE" w:rsidRPr="00D71CD8">
        <w:rPr>
          <w:rFonts w:ascii="Times New Roman" w:hAnsi="Times New Roman"/>
          <w:sz w:val="28"/>
          <w:szCs w:val="28"/>
          <w:lang w:val="kk-KZ"/>
        </w:rPr>
        <w:t xml:space="preserve"> өткеннен </w:t>
      </w:r>
      <w:r w:rsidR="008754E6" w:rsidRPr="00D71CD8">
        <w:rPr>
          <w:rFonts w:ascii="Times New Roman" w:hAnsi="Times New Roman"/>
          <w:sz w:val="28"/>
          <w:szCs w:val="28"/>
          <w:lang w:val="kk-KZ"/>
        </w:rPr>
        <w:t xml:space="preserve">және </w:t>
      </w:r>
      <w:r w:rsidR="008754E6">
        <w:rPr>
          <w:rFonts w:ascii="Times New Roman" w:hAnsi="Times New Roman"/>
          <w:sz w:val="28"/>
          <w:szCs w:val="28"/>
          <w:lang w:val="kk-KZ"/>
        </w:rPr>
        <w:t>емтихандарды,</w:t>
      </w:r>
      <w:r w:rsidR="00C14358">
        <w:rPr>
          <w:rStyle w:val="s0"/>
          <w:sz w:val="28"/>
          <w:szCs w:val="28"/>
          <w:lang w:val="kk-KZ"/>
        </w:rPr>
        <w:t xml:space="preserve"> </w:t>
      </w:r>
      <w:r w:rsidR="008754E6" w:rsidRPr="00D71CD8">
        <w:rPr>
          <w:rFonts w:ascii="Times New Roman" w:hAnsi="Times New Roman"/>
          <w:sz w:val="28"/>
          <w:szCs w:val="28"/>
          <w:lang w:val="kk-KZ"/>
        </w:rPr>
        <w:t>лауазымдық</w:t>
      </w:r>
      <w:r w:rsidR="0045681B" w:rsidRPr="00D71CD8">
        <w:rPr>
          <w:rStyle w:val="s0"/>
          <w:sz w:val="28"/>
          <w:szCs w:val="28"/>
          <w:lang w:val="kk-KZ"/>
        </w:rPr>
        <w:t xml:space="preserve"> </w:t>
      </w:r>
      <w:r w:rsidR="008754E6">
        <w:rPr>
          <w:rFonts w:ascii="Times New Roman" w:hAnsi="Times New Roman"/>
          <w:sz w:val="28"/>
          <w:szCs w:val="28"/>
          <w:lang w:val="kk-KZ"/>
        </w:rPr>
        <w:t>нұсқаулықтар мен</w:t>
      </w:r>
      <w:r w:rsidR="0045681B" w:rsidRPr="00D71CD8">
        <w:rPr>
          <w:rStyle w:val="s0"/>
          <w:sz w:val="28"/>
          <w:szCs w:val="28"/>
          <w:lang w:val="kk-KZ"/>
        </w:rPr>
        <w:t xml:space="preserve"> </w:t>
      </w:r>
      <w:r w:rsidR="008754E6" w:rsidRPr="00D71CD8">
        <w:rPr>
          <w:rFonts w:ascii="Times New Roman" w:hAnsi="Times New Roman"/>
          <w:sz w:val="28"/>
          <w:szCs w:val="28"/>
          <w:lang w:val="kk-KZ"/>
        </w:rPr>
        <w:t>бекітілген</w:t>
      </w:r>
      <w:r w:rsidR="008754E6">
        <w:rPr>
          <w:rFonts w:ascii="Times New Roman" w:hAnsi="Times New Roman"/>
          <w:sz w:val="28"/>
          <w:szCs w:val="28"/>
          <w:lang w:val="kk-KZ"/>
        </w:rPr>
        <w:t xml:space="preserve"> техникалық регламентті</w:t>
      </w:r>
      <w:r w:rsidR="0045681B" w:rsidRPr="00D71CD8">
        <w:rPr>
          <w:rStyle w:val="s0"/>
          <w:sz w:val="28"/>
          <w:szCs w:val="28"/>
          <w:lang w:val="kk-KZ"/>
        </w:rPr>
        <w:t xml:space="preserve"> </w:t>
      </w:r>
      <w:r w:rsidR="008754E6">
        <w:rPr>
          <w:rFonts w:ascii="Times New Roman" w:hAnsi="Times New Roman"/>
          <w:sz w:val="28"/>
          <w:szCs w:val="28"/>
          <w:lang w:val="kk-KZ"/>
        </w:rPr>
        <w:t xml:space="preserve">ойдағыдай тапсырғаннан </w:t>
      </w:r>
      <w:r w:rsidR="00773FEE" w:rsidRPr="00D71CD8">
        <w:rPr>
          <w:rFonts w:ascii="Times New Roman" w:hAnsi="Times New Roman"/>
          <w:sz w:val="28"/>
          <w:szCs w:val="28"/>
          <w:lang w:val="kk-KZ"/>
        </w:rPr>
        <w:t xml:space="preserve">кейін </w:t>
      </w:r>
      <w:r w:rsidR="008754E6">
        <w:rPr>
          <w:rFonts w:ascii="Times New Roman" w:hAnsi="Times New Roman"/>
          <w:sz w:val="28"/>
          <w:szCs w:val="28"/>
          <w:lang w:val="kk-KZ"/>
        </w:rPr>
        <w:t xml:space="preserve">ресімделген куәлігі қолда болғанда </w:t>
      </w:r>
      <w:r w:rsidR="00773FEE" w:rsidRPr="00D71CD8">
        <w:rPr>
          <w:rFonts w:ascii="Times New Roman" w:hAnsi="Times New Roman"/>
          <w:sz w:val="28"/>
          <w:szCs w:val="28"/>
          <w:lang w:val="kk-KZ"/>
        </w:rPr>
        <w:t xml:space="preserve">бұйрықпен (өкім) </w:t>
      </w:r>
      <w:r w:rsidR="004A01C6">
        <w:rPr>
          <w:rFonts w:ascii="Times New Roman" w:hAnsi="Times New Roman"/>
          <w:sz w:val="28"/>
          <w:szCs w:val="28"/>
          <w:lang w:val="kk-KZ"/>
        </w:rPr>
        <w:t>ресімделед</w:t>
      </w:r>
      <w:r w:rsidR="004A01C6" w:rsidRPr="00D71CD8">
        <w:rPr>
          <w:rFonts w:ascii="Times New Roman" w:hAnsi="Times New Roman"/>
          <w:sz w:val="28"/>
          <w:szCs w:val="28"/>
          <w:lang w:val="kk-KZ"/>
        </w:rPr>
        <w:t>і</w:t>
      </w:r>
      <w:r w:rsidR="00773FEE" w:rsidRPr="00D71CD8">
        <w:rPr>
          <w:rFonts w:ascii="Times New Roman" w:hAnsi="Times New Roman"/>
          <w:sz w:val="28"/>
          <w:szCs w:val="28"/>
          <w:lang w:val="kk-KZ"/>
        </w:rPr>
        <w:t>.</w:t>
      </w:r>
    </w:p>
    <w:p w:rsidR="00773FEE" w:rsidRPr="00D71CD8" w:rsidRDefault="00773FEE" w:rsidP="004E2C81">
      <w:pPr>
        <w:pStyle w:val="ConsNormal"/>
        <w:suppressAutoHyphens w:val="0"/>
        <w:spacing w:line="0" w:lineRule="atLeast"/>
        <w:ind w:firstLine="709"/>
        <w:jc w:val="both"/>
        <w:rPr>
          <w:rFonts w:ascii="Times New Roman" w:hAnsi="Times New Roman"/>
          <w:sz w:val="28"/>
          <w:szCs w:val="28"/>
          <w:lang w:val="kk-KZ"/>
        </w:rPr>
      </w:pPr>
      <w:r w:rsidRPr="00D71CD8">
        <w:rPr>
          <w:rFonts w:ascii="Times New Roman" w:hAnsi="Times New Roman"/>
          <w:sz w:val="28"/>
          <w:szCs w:val="28"/>
          <w:lang w:val="kk-KZ"/>
        </w:rPr>
        <w:t>1</w:t>
      </w:r>
      <w:r w:rsidR="00552BA9">
        <w:rPr>
          <w:rFonts w:ascii="Times New Roman" w:hAnsi="Times New Roman"/>
          <w:sz w:val="28"/>
          <w:szCs w:val="28"/>
          <w:lang w:val="kk-KZ"/>
        </w:rPr>
        <w:t>21</w:t>
      </w:r>
      <w:r w:rsidRPr="00D71CD8">
        <w:rPr>
          <w:rFonts w:ascii="Times New Roman" w:hAnsi="Times New Roman"/>
          <w:sz w:val="28"/>
          <w:szCs w:val="28"/>
          <w:lang w:val="kk-KZ"/>
        </w:rPr>
        <w:t>. Электромеханик, лифтші мен оператор кезең сайын 12 айда кемінде бір рет білі</w:t>
      </w:r>
      <w:r w:rsidR="004A01C6">
        <w:rPr>
          <w:rFonts w:ascii="Times New Roman" w:hAnsi="Times New Roman"/>
          <w:sz w:val="28"/>
          <w:szCs w:val="28"/>
          <w:lang w:val="kk-KZ"/>
        </w:rPr>
        <w:t>м</w:t>
      </w:r>
      <w:r w:rsidRPr="00D71CD8">
        <w:rPr>
          <w:rFonts w:ascii="Times New Roman" w:hAnsi="Times New Roman"/>
          <w:sz w:val="28"/>
          <w:szCs w:val="28"/>
          <w:lang w:val="kk-KZ"/>
        </w:rPr>
        <w:t>ін қайта тексеруден өтеді.</w:t>
      </w:r>
    </w:p>
    <w:p w:rsidR="00773FEE" w:rsidRPr="00D71CD8" w:rsidRDefault="00773FEE" w:rsidP="004E2C81">
      <w:pPr>
        <w:pStyle w:val="ConsNormal"/>
        <w:suppressAutoHyphens w:val="0"/>
        <w:spacing w:line="0" w:lineRule="atLeast"/>
        <w:ind w:firstLine="709"/>
        <w:jc w:val="both"/>
        <w:rPr>
          <w:rFonts w:ascii="Times New Roman" w:hAnsi="Times New Roman"/>
          <w:sz w:val="28"/>
          <w:szCs w:val="28"/>
          <w:lang w:val="kk-KZ"/>
        </w:rPr>
      </w:pPr>
      <w:r w:rsidRPr="00D71CD8">
        <w:rPr>
          <w:rFonts w:ascii="Times New Roman" w:hAnsi="Times New Roman"/>
          <w:sz w:val="28"/>
          <w:szCs w:val="28"/>
          <w:lang w:val="kk-KZ"/>
        </w:rPr>
        <w:t>Қосымша немесе кезектен тыс білі</w:t>
      </w:r>
      <w:r w:rsidR="003B4EF4">
        <w:rPr>
          <w:rFonts w:ascii="Times New Roman" w:hAnsi="Times New Roman"/>
          <w:sz w:val="28"/>
          <w:szCs w:val="28"/>
          <w:lang w:val="kk-KZ"/>
        </w:rPr>
        <w:t>м</w:t>
      </w:r>
      <w:r w:rsidRPr="00D71CD8">
        <w:rPr>
          <w:rFonts w:ascii="Times New Roman" w:hAnsi="Times New Roman"/>
          <w:sz w:val="28"/>
          <w:szCs w:val="28"/>
          <w:lang w:val="kk-KZ"/>
        </w:rPr>
        <w:t>ін тексеру электромеханик немесе лифтші басқа құрылымдағы лифтіге қызмет көрсету</w:t>
      </w:r>
      <w:r w:rsidR="003B4EF4">
        <w:rPr>
          <w:rFonts w:ascii="Times New Roman" w:hAnsi="Times New Roman"/>
          <w:sz w:val="28"/>
          <w:szCs w:val="28"/>
          <w:lang w:val="kk-KZ"/>
        </w:rPr>
        <w:t>ге</w:t>
      </w:r>
      <w:r w:rsidRPr="00D71CD8">
        <w:rPr>
          <w:rFonts w:ascii="Times New Roman" w:hAnsi="Times New Roman"/>
          <w:sz w:val="28"/>
          <w:szCs w:val="28"/>
          <w:lang w:val="kk-KZ"/>
        </w:rPr>
        <w:t xml:space="preserve"> ауысқанда (электрлік лифтен – гидравликалыққа, электр жетегі реттелмейтін лифтен – электр жетегі реттелетін лифтіге) жағдайларда жүргізіледі.</w:t>
      </w:r>
    </w:p>
    <w:p w:rsidR="00773FEE" w:rsidRPr="00D71CD8" w:rsidRDefault="00773FEE" w:rsidP="004E2C81">
      <w:pPr>
        <w:pStyle w:val="ConsNormal"/>
        <w:suppressAutoHyphens w:val="0"/>
        <w:spacing w:line="0" w:lineRule="atLeast"/>
        <w:ind w:firstLine="709"/>
        <w:jc w:val="both"/>
        <w:rPr>
          <w:rFonts w:ascii="Times New Roman" w:hAnsi="Times New Roman"/>
          <w:sz w:val="28"/>
          <w:szCs w:val="28"/>
          <w:lang w:val="kk-KZ"/>
        </w:rPr>
      </w:pPr>
      <w:r w:rsidRPr="00D71CD8">
        <w:rPr>
          <w:rFonts w:ascii="Times New Roman" w:hAnsi="Times New Roman"/>
          <w:sz w:val="28"/>
          <w:szCs w:val="28"/>
          <w:lang w:val="kk-KZ"/>
        </w:rPr>
        <w:t xml:space="preserve">Осы тармақта көрсетілген </w:t>
      </w:r>
      <w:r w:rsidR="003B4EF4">
        <w:rPr>
          <w:rFonts w:ascii="Times New Roman" w:hAnsi="Times New Roman"/>
          <w:sz w:val="28"/>
          <w:szCs w:val="28"/>
          <w:lang w:val="kk-KZ"/>
        </w:rPr>
        <w:t>тұлғалар</w:t>
      </w:r>
      <w:r w:rsidR="0045681B" w:rsidRPr="00D71CD8">
        <w:rPr>
          <w:rStyle w:val="s0"/>
          <w:sz w:val="28"/>
          <w:szCs w:val="28"/>
          <w:lang w:val="kk-KZ"/>
        </w:rPr>
        <w:t xml:space="preserve"> </w:t>
      </w:r>
      <w:r w:rsidRPr="00D71CD8">
        <w:rPr>
          <w:rFonts w:ascii="Times New Roman" w:hAnsi="Times New Roman"/>
          <w:bCs/>
          <w:sz w:val="28"/>
          <w:szCs w:val="28"/>
          <w:shd w:val="clear" w:color="auto" w:fill="FFFFFF"/>
          <w:lang w:val="kk-KZ"/>
        </w:rPr>
        <w:t xml:space="preserve">электр </w:t>
      </w:r>
      <w:r w:rsidRPr="00D71CD8">
        <w:rPr>
          <w:rStyle w:val="s0"/>
          <w:sz w:val="28"/>
          <w:szCs w:val="28"/>
          <w:lang w:val="kk-KZ"/>
        </w:rPr>
        <w:t>қауіпсізді</w:t>
      </w:r>
      <w:r w:rsidR="003B4EF4">
        <w:rPr>
          <w:rStyle w:val="s0"/>
          <w:sz w:val="28"/>
          <w:szCs w:val="28"/>
          <w:lang w:val="kk-KZ"/>
        </w:rPr>
        <w:t>гі</w:t>
      </w:r>
      <w:r w:rsidRPr="00D71CD8">
        <w:rPr>
          <w:rStyle w:val="s0"/>
          <w:sz w:val="28"/>
          <w:szCs w:val="28"/>
          <w:lang w:val="kk-KZ"/>
        </w:rPr>
        <w:t xml:space="preserve"> бойынша</w:t>
      </w:r>
      <w:r w:rsidR="00D02532">
        <w:rPr>
          <w:rStyle w:val="s0"/>
          <w:sz w:val="28"/>
          <w:szCs w:val="28"/>
          <w:lang w:val="kk-KZ"/>
        </w:rPr>
        <w:t xml:space="preserve"> мыналардан төмен емес </w:t>
      </w:r>
      <w:r w:rsidR="00D02532" w:rsidRPr="00D71CD8">
        <w:rPr>
          <w:rStyle w:val="s0"/>
          <w:sz w:val="28"/>
          <w:szCs w:val="28"/>
          <w:lang w:val="kk-KZ"/>
        </w:rPr>
        <w:t>біліктілік топтарына ие</w:t>
      </w:r>
      <w:r w:rsidR="00D02532">
        <w:rPr>
          <w:rStyle w:val="s0"/>
          <w:sz w:val="28"/>
          <w:szCs w:val="28"/>
          <w:lang w:val="kk-KZ"/>
        </w:rPr>
        <w:t xml:space="preserve"> болады</w:t>
      </w:r>
      <w:r w:rsidRPr="00D71CD8">
        <w:rPr>
          <w:rStyle w:val="s0"/>
          <w:sz w:val="28"/>
          <w:szCs w:val="28"/>
          <w:lang w:val="kk-KZ"/>
        </w:rPr>
        <w:t>:</w:t>
      </w:r>
    </w:p>
    <w:p w:rsidR="00773FEE" w:rsidRPr="00D71CD8" w:rsidRDefault="00773FEE" w:rsidP="004E2C81">
      <w:pPr>
        <w:pStyle w:val="ConsNormal"/>
        <w:suppressAutoHyphens w:val="0"/>
        <w:spacing w:line="0" w:lineRule="atLeast"/>
        <w:ind w:firstLine="709"/>
        <w:jc w:val="both"/>
        <w:rPr>
          <w:rFonts w:ascii="Times New Roman" w:hAnsi="Times New Roman"/>
          <w:sz w:val="28"/>
          <w:szCs w:val="28"/>
          <w:lang w:val="kk-KZ"/>
        </w:rPr>
      </w:pPr>
      <w:r w:rsidRPr="00D71CD8">
        <w:rPr>
          <w:rFonts w:ascii="Times New Roman" w:hAnsi="Times New Roman"/>
          <w:sz w:val="28"/>
          <w:szCs w:val="28"/>
          <w:lang w:val="kk-KZ"/>
        </w:rPr>
        <w:t>IV</w:t>
      </w:r>
      <w:r w:rsidR="006B66F0">
        <w:rPr>
          <w:rFonts w:ascii="Times New Roman" w:hAnsi="Times New Roman"/>
          <w:sz w:val="28"/>
          <w:szCs w:val="28"/>
          <w:lang w:val="kk-KZ"/>
        </w:rPr>
        <w:t xml:space="preserve"> </w:t>
      </w:r>
      <w:r w:rsidR="00FE256E">
        <w:rPr>
          <w:rFonts w:ascii="Times New Roman" w:hAnsi="Times New Roman"/>
          <w:sz w:val="28"/>
          <w:szCs w:val="28"/>
          <w:lang w:val="kk-KZ"/>
        </w:rPr>
        <w:t>–</w:t>
      </w:r>
      <w:r w:rsidR="006B66F0">
        <w:rPr>
          <w:rFonts w:ascii="Times New Roman" w:hAnsi="Times New Roman"/>
          <w:sz w:val="28"/>
          <w:szCs w:val="28"/>
          <w:lang w:val="kk-KZ"/>
        </w:rPr>
        <w:t xml:space="preserve"> </w:t>
      </w:r>
      <w:r w:rsidRPr="00D71CD8">
        <w:rPr>
          <w:rFonts w:ascii="Times New Roman" w:hAnsi="Times New Roman"/>
          <w:sz w:val="28"/>
          <w:szCs w:val="28"/>
          <w:lang w:val="kk-KZ"/>
        </w:rPr>
        <w:t xml:space="preserve">лифтіге техникалық қызмет көрсету </w:t>
      </w:r>
      <w:r w:rsidR="00D02532" w:rsidRPr="00D71CD8">
        <w:rPr>
          <w:rFonts w:ascii="Times New Roman" w:hAnsi="Times New Roman"/>
          <w:sz w:val="28"/>
          <w:szCs w:val="28"/>
          <w:lang w:val="kk-KZ"/>
        </w:rPr>
        <w:t>және жөндеу</w:t>
      </w:r>
      <w:r w:rsidR="0045681B" w:rsidRPr="00D71CD8">
        <w:rPr>
          <w:rStyle w:val="s0"/>
          <w:sz w:val="28"/>
          <w:szCs w:val="28"/>
          <w:lang w:val="kk-KZ"/>
        </w:rPr>
        <w:t xml:space="preserve"> </w:t>
      </w:r>
      <w:r w:rsidRPr="00D71CD8">
        <w:rPr>
          <w:rFonts w:ascii="Times New Roman" w:hAnsi="Times New Roman"/>
          <w:sz w:val="28"/>
          <w:szCs w:val="28"/>
          <w:lang w:val="kk-KZ"/>
        </w:rPr>
        <w:t>бойынша жұмыс</w:t>
      </w:r>
      <w:r w:rsidR="00D02532">
        <w:rPr>
          <w:rFonts w:ascii="Times New Roman" w:hAnsi="Times New Roman"/>
          <w:sz w:val="28"/>
          <w:szCs w:val="28"/>
          <w:lang w:val="kk-KZ"/>
        </w:rPr>
        <w:t>тарды</w:t>
      </w:r>
      <w:r w:rsidRPr="00D71CD8">
        <w:rPr>
          <w:rFonts w:ascii="Times New Roman" w:hAnsi="Times New Roman"/>
          <w:sz w:val="28"/>
          <w:szCs w:val="28"/>
          <w:lang w:val="kk-KZ"/>
        </w:rPr>
        <w:t xml:space="preserve"> ұйымдастыруға жауапты тұлға;</w:t>
      </w:r>
    </w:p>
    <w:p w:rsidR="00773FEE" w:rsidRPr="00D71CD8" w:rsidRDefault="00773FEE" w:rsidP="004E2C81">
      <w:pPr>
        <w:pStyle w:val="ConsNormal"/>
        <w:suppressAutoHyphens w:val="0"/>
        <w:spacing w:line="0" w:lineRule="atLeast"/>
        <w:ind w:firstLine="709"/>
        <w:jc w:val="both"/>
        <w:rPr>
          <w:rFonts w:ascii="Times New Roman" w:hAnsi="Times New Roman"/>
          <w:sz w:val="28"/>
          <w:szCs w:val="28"/>
          <w:lang w:val="kk-KZ"/>
        </w:rPr>
      </w:pPr>
      <w:r w:rsidRPr="00D71CD8">
        <w:rPr>
          <w:rFonts w:ascii="Times New Roman" w:hAnsi="Times New Roman"/>
          <w:sz w:val="28"/>
          <w:szCs w:val="28"/>
          <w:lang w:val="kk-KZ"/>
        </w:rPr>
        <w:t>III</w:t>
      </w:r>
      <w:r w:rsidR="006B66F0">
        <w:rPr>
          <w:rFonts w:ascii="Times New Roman" w:hAnsi="Times New Roman"/>
          <w:sz w:val="28"/>
          <w:szCs w:val="28"/>
          <w:lang w:val="kk-KZ"/>
        </w:rPr>
        <w:t xml:space="preserve"> </w:t>
      </w:r>
      <w:r w:rsidR="00FE256E">
        <w:rPr>
          <w:rFonts w:ascii="Times New Roman" w:hAnsi="Times New Roman"/>
          <w:sz w:val="28"/>
          <w:szCs w:val="28"/>
          <w:lang w:val="kk-KZ"/>
        </w:rPr>
        <w:t>–</w:t>
      </w:r>
      <w:r w:rsidR="006B66F0">
        <w:rPr>
          <w:rFonts w:ascii="Times New Roman" w:hAnsi="Times New Roman"/>
          <w:sz w:val="28"/>
          <w:szCs w:val="28"/>
          <w:lang w:val="kk-KZ"/>
        </w:rPr>
        <w:t xml:space="preserve"> </w:t>
      </w:r>
      <w:r w:rsidRPr="00D71CD8">
        <w:rPr>
          <w:rFonts w:ascii="Times New Roman" w:hAnsi="Times New Roman"/>
          <w:sz w:val="28"/>
          <w:szCs w:val="28"/>
          <w:lang w:val="kk-KZ"/>
        </w:rPr>
        <w:t>техникалық қызмет көрсетуді және жөндеу</w:t>
      </w:r>
      <w:r w:rsidR="00D02532">
        <w:rPr>
          <w:rFonts w:ascii="Times New Roman" w:hAnsi="Times New Roman"/>
          <w:sz w:val="28"/>
          <w:szCs w:val="28"/>
          <w:lang w:val="kk-KZ"/>
        </w:rPr>
        <w:t>д</w:t>
      </w:r>
      <w:r w:rsidRPr="00D71CD8">
        <w:rPr>
          <w:rFonts w:ascii="Times New Roman" w:hAnsi="Times New Roman"/>
          <w:sz w:val="28"/>
          <w:szCs w:val="28"/>
          <w:lang w:val="kk-KZ"/>
        </w:rPr>
        <w:t xml:space="preserve">і </w:t>
      </w:r>
      <w:r w:rsidR="00D02532" w:rsidRPr="00D71CD8">
        <w:rPr>
          <w:rFonts w:ascii="Times New Roman" w:hAnsi="Times New Roman"/>
          <w:sz w:val="28"/>
          <w:szCs w:val="28"/>
          <w:lang w:val="kk-KZ"/>
        </w:rPr>
        <w:t>жүзеге асыр</w:t>
      </w:r>
      <w:r w:rsidR="00D02532">
        <w:rPr>
          <w:rFonts w:ascii="Times New Roman" w:hAnsi="Times New Roman"/>
          <w:sz w:val="28"/>
          <w:szCs w:val="28"/>
          <w:lang w:val="kk-KZ"/>
        </w:rPr>
        <w:t>атын</w:t>
      </w:r>
      <w:r w:rsidR="0045681B" w:rsidRPr="00D71CD8">
        <w:rPr>
          <w:rStyle w:val="s0"/>
          <w:sz w:val="28"/>
          <w:szCs w:val="28"/>
          <w:lang w:val="kk-KZ"/>
        </w:rPr>
        <w:t xml:space="preserve"> </w:t>
      </w:r>
      <w:r w:rsidRPr="00D71CD8">
        <w:rPr>
          <w:rFonts w:ascii="Times New Roman" w:hAnsi="Times New Roman"/>
          <w:sz w:val="28"/>
          <w:szCs w:val="28"/>
          <w:lang w:val="kk-KZ"/>
        </w:rPr>
        <w:t>электромеханик;</w:t>
      </w:r>
    </w:p>
    <w:p w:rsidR="00773FEE" w:rsidRPr="00D71CD8" w:rsidRDefault="00773FEE" w:rsidP="004E2C81">
      <w:pPr>
        <w:pStyle w:val="ConsNormal"/>
        <w:suppressAutoHyphens w:val="0"/>
        <w:spacing w:line="0" w:lineRule="atLeast"/>
        <w:ind w:firstLine="709"/>
        <w:jc w:val="both"/>
        <w:rPr>
          <w:rFonts w:ascii="Times New Roman" w:hAnsi="Times New Roman"/>
          <w:sz w:val="28"/>
          <w:szCs w:val="28"/>
          <w:lang w:val="kk-KZ"/>
        </w:rPr>
      </w:pPr>
      <w:r w:rsidRPr="00D71CD8">
        <w:rPr>
          <w:rFonts w:ascii="Times New Roman" w:hAnsi="Times New Roman"/>
          <w:sz w:val="28"/>
          <w:szCs w:val="28"/>
          <w:lang w:val="kk-KZ"/>
        </w:rPr>
        <w:t>II</w:t>
      </w:r>
      <w:r w:rsidR="006B66F0">
        <w:rPr>
          <w:rFonts w:ascii="Times New Roman" w:hAnsi="Times New Roman"/>
          <w:sz w:val="28"/>
          <w:szCs w:val="28"/>
          <w:lang w:val="kk-KZ"/>
        </w:rPr>
        <w:t xml:space="preserve"> </w:t>
      </w:r>
      <w:r w:rsidR="00FE256E">
        <w:rPr>
          <w:rFonts w:ascii="Times New Roman" w:hAnsi="Times New Roman"/>
          <w:sz w:val="28"/>
          <w:szCs w:val="28"/>
          <w:lang w:val="kk-KZ"/>
        </w:rPr>
        <w:t>–</w:t>
      </w:r>
      <w:r w:rsidR="006B66F0">
        <w:rPr>
          <w:rFonts w:ascii="Times New Roman" w:hAnsi="Times New Roman"/>
          <w:sz w:val="28"/>
          <w:szCs w:val="28"/>
          <w:lang w:val="kk-KZ"/>
        </w:rPr>
        <w:t xml:space="preserve"> </w:t>
      </w:r>
      <w:r w:rsidRPr="00D71CD8">
        <w:rPr>
          <w:rFonts w:ascii="Times New Roman" w:hAnsi="Times New Roman"/>
          <w:sz w:val="28"/>
          <w:szCs w:val="28"/>
          <w:lang w:val="kk-KZ"/>
        </w:rPr>
        <w:t>лифтші мен оператор.</w:t>
      </w:r>
    </w:p>
    <w:p w:rsidR="00773FEE" w:rsidRPr="00D71CD8" w:rsidRDefault="00773FEE" w:rsidP="004E2C81">
      <w:pPr>
        <w:pStyle w:val="ConsNormal"/>
        <w:suppressAutoHyphens w:val="0"/>
        <w:spacing w:line="0" w:lineRule="atLeast"/>
        <w:ind w:firstLine="709"/>
        <w:jc w:val="both"/>
        <w:rPr>
          <w:rFonts w:ascii="Times New Roman" w:hAnsi="Times New Roman"/>
          <w:sz w:val="28"/>
          <w:szCs w:val="28"/>
          <w:lang w:val="kk-KZ"/>
        </w:rPr>
      </w:pPr>
      <w:r w:rsidRPr="00D71CD8">
        <w:rPr>
          <w:rFonts w:ascii="Times New Roman" w:hAnsi="Times New Roman"/>
          <w:sz w:val="28"/>
          <w:szCs w:val="28"/>
          <w:lang w:val="kk-KZ"/>
        </w:rPr>
        <w:t>12</w:t>
      </w:r>
      <w:r w:rsidR="0056298C">
        <w:rPr>
          <w:rFonts w:ascii="Times New Roman" w:hAnsi="Times New Roman"/>
          <w:sz w:val="28"/>
          <w:szCs w:val="28"/>
          <w:lang w:val="kk-KZ"/>
        </w:rPr>
        <w:t>2</w:t>
      </w:r>
      <w:r w:rsidRPr="00D71CD8">
        <w:rPr>
          <w:rFonts w:ascii="Times New Roman" w:hAnsi="Times New Roman"/>
          <w:sz w:val="28"/>
          <w:szCs w:val="28"/>
          <w:lang w:val="kk-KZ"/>
        </w:rPr>
        <w:t>. Әрбір лифт ауысымдық тексер</w:t>
      </w:r>
      <w:r w:rsidR="00D70A49">
        <w:rPr>
          <w:rFonts w:ascii="Times New Roman" w:hAnsi="Times New Roman"/>
          <w:sz w:val="28"/>
          <w:szCs w:val="28"/>
          <w:lang w:val="kk-KZ"/>
        </w:rPr>
        <w:t>іледі</w:t>
      </w:r>
      <w:r w:rsidRPr="00D71CD8">
        <w:rPr>
          <w:rFonts w:ascii="Times New Roman" w:hAnsi="Times New Roman"/>
          <w:sz w:val="28"/>
          <w:szCs w:val="28"/>
          <w:lang w:val="kk-KZ"/>
        </w:rPr>
        <w:t>. Лифтіге техникалық қызмет көрсететін электромеханик тексер</w:t>
      </w:r>
      <w:r w:rsidR="00D70A49">
        <w:rPr>
          <w:rFonts w:ascii="Times New Roman" w:hAnsi="Times New Roman"/>
          <w:sz w:val="28"/>
          <w:szCs w:val="28"/>
          <w:lang w:val="kk-KZ"/>
        </w:rPr>
        <w:t>у</w:t>
      </w:r>
      <w:r w:rsidRPr="00D71CD8">
        <w:rPr>
          <w:rFonts w:ascii="Times New Roman" w:hAnsi="Times New Roman"/>
          <w:sz w:val="28"/>
          <w:szCs w:val="28"/>
          <w:lang w:val="kk-KZ"/>
        </w:rPr>
        <w:t xml:space="preserve"> жүргізген жағдайда ауысымдық тексер</w:t>
      </w:r>
      <w:r w:rsidR="00D70A49">
        <w:rPr>
          <w:rFonts w:ascii="Times New Roman" w:hAnsi="Times New Roman"/>
          <w:sz w:val="28"/>
          <w:szCs w:val="28"/>
          <w:lang w:val="kk-KZ"/>
        </w:rPr>
        <w:t>уд</w:t>
      </w:r>
      <w:r w:rsidRPr="00D71CD8">
        <w:rPr>
          <w:rFonts w:ascii="Times New Roman" w:hAnsi="Times New Roman"/>
          <w:sz w:val="28"/>
          <w:szCs w:val="28"/>
          <w:lang w:val="kk-KZ"/>
        </w:rPr>
        <w:t>ің ор</w:t>
      </w:r>
      <w:r w:rsidR="00D70A49">
        <w:rPr>
          <w:rFonts w:ascii="Times New Roman" w:hAnsi="Times New Roman"/>
          <w:sz w:val="28"/>
          <w:szCs w:val="28"/>
          <w:lang w:val="kk-KZ"/>
        </w:rPr>
        <w:t>н</w:t>
      </w:r>
      <w:r w:rsidRPr="00D71CD8">
        <w:rPr>
          <w:rFonts w:ascii="Times New Roman" w:hAnsi="Times New Roman"/>
          <w:sz w:val="28"/>
          <w:szCs w:val="28"/>
          <w:lang w:val="kk-KZ"/>
        </w:rPr>
        <w:t xml:space="preserve">ына </w:t>
      </w:r>
      <w:r w:rsidR="00D70A49">
        <w:rPr>
          <w:rFonts w:ascii="Times New Roman" w:hAnsi="Times New Roman"/>
          <w:sz w:val="28"/>
          <w:szCs w:val="28"/>
          <w:lang w:val="kk-KZ"/>
        </w:rPr>
        <w:t xml:space="preserve">тәулік сайын </w:t>
      </w:r>
      <w:r w:rsidRPr="00D71CD8">
        <w:rPr>
          <w:rFonts w:ascii="Times New Roman" w:hAnsi="Times New Roman"/>
          <w:sz w:val="28"/>
          <w:szCs w:val="28"/>
          <w:lang w:val="kk-KZ"/>
        </w:rPr>
        <w:t>тексер</w:t>
      </w:r>
      <w:r w:rsidR="00D70A49">
        <w:rPr>
          <w:rFonts w:ascii="Times New Roman" w:hAnsi="Times New Roman"/>
          <w:sz w:val="28"/>
          <w:szCs w:val="28"/>
          <w:lang w:val="kk-KZ"/>
        </w:rPr>
        <w:t>у</w:t>
      </w:r>
      <w:r w:rsidRPr="00D71CD8">
        <w:rPr>
          <w:rFonts w:ascii="Times New Roman" w:hAnsi="Times New Roman"/>
          <w:sz w:val="28"/>
          <w:szCs w:val="28"/>
          <w:lang w:val="kk-KZ"/>
        </w:rPr>
        <w:t xml:space="preserve"> жүргізуге </w:t>
      </w:r>
      <w:r w:rsidR="00D70A49">
        <w:rPr>
          <w:rFonts w:ascii="Times New Roman" w:hAnsi="Times New Roman"/>
          <w:sz w:val="28"/>
          <w:szCs w:val="28"/>
          <w:lang w:val="kk-KZ"/>
        </w:rPr>
        <w:t>жол беріледі</w:t>
      </w:r>
      <w:r w:rsidRPr="00D71CD8">
        <w:rPr>
          <w:rFonts w:ascii="Times New Roman" w:hAnsi="Times New Roman"/>
          <w:sz w:val="28"/>
          <w:szCs w:val="28"/>
          <w:lang w:val="kk-KZ"/>
        </w:rPr>
        <w:t>.</w:t>
      </w:r>
    </w:p>
    <w:p w:rsidR="00773FEE" w:rsidRPr="00D71CD8" w:rsidRDefault="00773FEE" w:rsidP="004E2C81">
      <w:pPr>
        <w:pStyle w:val="ConsNormal"/>
        <w:suppressAutoHyphens w:val="0"/>
        <w:spacing w:line="0" w:lineRule="atLeast"/>
        <w:ind w:firstLine="709"/>
        <w:jc w:val="both"/>
        <w:rPr>
          <w:rFonts w:ascii="Times New Roman" w:hAnsi="Times New Roman"/>
          <w:sz w:val="28"/>
          <w:szCs w:val="28"/>
          <w:lang w:val="kk-KZ"/>
        </w:rPr>
      </w:pPr>
      <w:r w:rsidRPr="00D71CD8">
        <w:rPr>
          <w:rFonts w:ascii="Times New Roman" w:hAnsi="Times New Roman"/>
          <w:sz w:val="28"/>
          <w:szCs w:val="28"/>
          <w:lang w:val="kk-KZ"/>
        </w:rPr>
        <w:t>12</w:t>
      </w:r>
      <w:r w:rsidR="0056298C">
        <w:rPr>
          <w:rFonts w:ascii="Times New Roman" w:hAnsi="Times New Roman"/>
          <w:sz w:val="28"/>
          <w:szCs w:val="28"/>
          <w:lang w:val="kk-KZ"/>
        </w:rPr>
        <w:t>3</w:t>
      </w:r>
      <w:r w:rsidRPr="00D71CD8">
        <w:rPr>
          <w:rFonts w:ascii="Times New Roman" w:hAnsi="Times New Roman"/>
          <w:sz w:val="28"/>
          <w:szCs w:val="28"/>
          <w:lang w:val="kk-KZ"/>
        </w:rPr>
        <w:t>. Лифтші лифтіні ауысымдық тексеру</w:t>
      </w:r>
      <w:r w:rsidR="00B86A7A">
        <w:rPr>
          <w:rFonts w:ascii="Times New Roman" w:hAnsi="Times New Roman"/>
          <w:sz w:val="28"/>
          <w:szCs w:val="28"/>
          <w:lang w:val="kk-KZ"/>
        </w:rPr>
        <w:t>ді</w:t>
      </w:r>
      <w:r w:rsidRPr="00D71CD8">
        <w:rPr>
          <w:rFonts w:ascii="Times New Roman" w:hAnsi="Times New Roman"/>
          <w:sz w:val="28"/>
          <w:szCs w:val="28"/>
          <w:lang w:val="kk-KZ"/>
        </w:rPr>
        <w:t xml:space="preserve"> жергілікті пайдалану жағдайын ескере отырып, </w:t>
      </w:r>
      <w:r w:rsidR="004C2069" w:rsidRPr="00D71CD8">
        <w:rPr>
          <w:rFonts w:ascii="Times New Roman" w:hAnsi="Times New Roman"/>
          <w:sz w:val="28"/>
          <w:szCs w:val="28"/>
          <w:lang w:val="kk-KZ"/>
        </w:rPr>
        <w:t>тексеру</w:t>
      </w:r>
      <w:r w:rsidR="004C2069">
        <w:rPr>
          <w:rFonts w:ascii="Times New Roman" w:hAnsi="Times New Roman"/>
          <w:sz w:val="28"/>
          <w:szCs w:val="28"/>
          <w:lang w:val="kk-KZ"/>
        </w:rPr>
        <w:t>дің</w:t>
      </w:r>
      <w:r w:rsidR="0045681B" w:rsidRPr="00D71CD8">
        <w:rPr>
          <w:rStyle w:val="s0"/>
          <w:sz w:val="28"/>
          <w:szCs w:val="28"/>
          <w:lang w:val="kk-KZ"/>
        </w:rPr>
        <w:t xml:space="preserve"> </w:t>
      </w:r>
      <w:r w:rsidRPr="00D71CD8">
        <w:rPr>
          <w:rFonts w:ascii="Times New Roman" w:hAnsi="Times New Roman"/>
          <w:sz w:val="28"/>
          <w:szCs w:val="28"/>
          <w:lang w:val="kk-KZ"/>
        </w:rPr>
        <w:t>өндіріс</w:t>
      </w:r>
      <w:r w:rsidR="004C2069">
        <w:rPr>
          <w:rFonts w:ascii="Times New Roman" w:hAnsi="Times New Roman"/>
          <w:sz w:val="28"/>
          <w:szCs w:val="28"/>
          <w:lang w:val="kk-KZ"/>
        </w:rPr>
        <w:t>ке</w:t>
      </w:r>
      <w:r w:rsidR="0045681B" w:rsidRPr="00D71CD8">
        <w:rPr>
          <w:rStyle w:val="s0"/>
          <w:sz w:val="28"/>
          <w:szCs w:val="28"/>
          <w:lang w:val="kk-KZ"/>
        </w:rPr>
        <w:t xml:space="preserve"> </w:t>
      </w:r>
      <w:r w:rsidR="004C2069">
        <w:rPr>
          <w:rFonts w:ascii="Times New Roman" w:hAnsi="Times New Roman"/>
          <w:sz w:val="28"/>
          <w:szCs w:val="28"/>
          <w:lang w:val="kk-KZ"/>
        </w:rPr>
        <w:t xml:space="preserve">әзірленген </w:t>
      </w:r>
      <w:r w:rsidRPr="00D71CD8">
        <w:rPr>
          <w:rFonts w:ascii="Times New Roman" w:hAnsi="Times New Roman"/>
          <w:sz w:val="28"/>
          <w:szCs w:val="28"/>
          <w:lang w:val="kk-KZ"/>
        </w:rPr>
        <w:t>техникалық регламенттеріне сәйкес жүргізеді.</w:t>
      </w:r>
    </w:p>
    <w:p w:rsidR="00773FEE" w:rsidRPr="00D71CD8" w:rsidRDefault="00773FEE" w:rsidP="004E2C81">
      <w:pPr>
        <w:pStyle w:val="ConsNormal"/>
        <w:suppressAutoHyphens w:val="0"/>
        <w:spacing w:line="0" w:lineRule="atLeast"/>
        <w:ind w:firstLine="709"/>
        <w:jc w:val="both"/>
        <w:rPr>
          <w:rFonts w:ascii="Times New Roman" w:hAnsi="Times New Roman"/>
          <w:sz w:val="28"/>
          <w:szCs w:val="28"/>
          <w:lang w:val="kk-KZ"/>
        </w:rPr>
      </w:pPr>
      <w:r w:rsidRPr="00D71CD8">
        <w:rPr>
          <w:rFonts w:ascii="Times New Roman" w:hAnsi="Times New Roman"/>
          <w:sz w:val="28"/>
          <w:szCs w:val="28"/>
          <w:lang w:val="kk-KZ"/>
        </w:rPr>
        <w:t>Лифтіні ауысымдық тексеру лифтіге техникалық қызмет көрсету</w:t>
      </w:r>
      <w:r w:rsidR="004C2069">
        <w:rPr>
          <w:rFonts w:ascii="Times New Roman" w:hAnsi="Times New Roman"/>
          <w:sz w:val="28"/>
          <w:szCs w:val="28"/>
          <w:lang w:val="kk-KZ"/>
        </w:rPr>
        <w:t>д</w:t>
      </w:r>
      <w:r w:rsidRPr="00D71CD8">
        <w:rPr>
          <w:rFonts w:ascii="Times New Roman" w:hAnsi="Times New Roman"/>
          <w:sz w:val="28"/>
          <w:szCs w:val="28"/>
          <w:lang w:val="kk-KZ"/>
        </w:rPr>
        <w:t>і</w:t>
      </w:r>
      <w:r w:rsidR="004C2069">
        <w:rPr>
          <w:rFonts w:ascii="Times New Roman" w:hAnsi="Times New Roman"/>
          <w:sz w:val="28"/>
          <w:szCs w:val="28"/>
          <w:lang w:val="kk-KZ"/>
        </w:rPr>
        <w:t xml:space="preserve"> жүзеге асыратын</w:t>
      </w:r>
      <w:r w:rsidRPr="00D71CD8">
        <w:rPr>
          <w:rFonts w:ascii="Times New Roman" w:hAnsi="Times New Roman"/>
          <w:sz w:val="28"/>
          <w:szCs w:val="28"/>
          <w:lang w:val="kk-KZ"/>
        </w:rPr>
        <w:t xml:space="preserve"> электромеханикке де </w:t>
      </w:r>
      <w:r w:rsidR="004C2069">
        <w:rPr>
          <w:rFonts w:ascii="Times New Roman" w:hAnsi="Times New Roman"/>
          <w:sz w:val="28"/>
          <w:szCs w:val="28"/>
          <w:lang w:val="kk-KZ"/>
        </w:rPr>
        <w:t>тапсырылуы</w:t>
      </w:r>
      <w:r w:rsidR="0045681B" w:rsidRPr="00D71CD8">
        <w:rPr>
          <w:rStyle w:val="s0"/>
          <w:sz w:val="28"/>
          <w:szCs w:val="28"/>
          <w:lang w:val="kk-KZ"/>
        </w:rPr>
        <w:t xml:space="preserve"> </w:t>
      </w:r>
      <w:r w:rsidRPr="00D71CD8">
        <w:rPr>
          <w:rFonts w:ascii="Times New Roman" w:hAnsi="Times New Roman"/>
          <w:sz w:val="28"/>
          <w:szCs w:val="28"/>
          <w:lang w:val="kk-KZ"/>
        </w:rPr>
        <w:t>мүмкін.</w:t>
      </w:r>
    </w:p>
    <w:p w:rsidR="00773FEE" w:rsidRPr="00D71CD8" w:rsidRDefault="00773FEE" w:rsidP="004E2C81">
      <w:pPr>
        <w:pStyle w:val="ConsNormal"/>
        <w:suppressAutoHyphens w:val="0"/>
        <w:spacing w:line="0" w:lineRule="atLeast"/>
        <w:ind w:firstLine="709"/>
        <w:jc w:val="both"/>
        <w:rPr>
          <w:rFonts w:ascii="Times New Roman" w:hAnsi="Times New Roman"/>
          <w:sz w:val="28"/>
          <w:szCs w:val="28"/>
          <w:lang w:val="kk-KZ"/>
        </w:rPr>
      </w:pPr>
      <w:r w:rsidRPr="00D71CD8">
        <w:rPr>
          <w:rFonts w:ascii="Times New Roman" w:hAnsi="Times New Roman"/>
          <w:sz w:val="28"/>
          <w:szCs w:val="28"/>
          <w:lang w:val="kk-KZ"/>
        </w:rPr>
        <w:t>Тексерудің қорытындысы лифтіні ауысымдық тексеру журналына енгізіледі.</w:t>
      </w:r>
    </w:p>
    <w:p w:rsidR="00773FEE" w:rsidRPr="00D71CD8" w:rsidRDefault="00773FEE" w:rsidP="004E2C81">
      <w:pPr>
        <w:pStyle w:val="ConsNormal"/>
        <w:suppressAutoHyphens w:val="0"/>
        <w:spacing w:line="0" w:lineRule="atLeast"/>
        <w:ind w:firstLine="709"/>
        <w:jc w:val="both"/>
        <w:rPr>
          <w:rFonts w:ascii="Times New Roman" w:hAnsi="Times New Roman"/>
          <w:sz w:val="28"/>
          <w:szCs w:val="28"/>
          <w:lang w:val="kk-KZ"/>
        </w:rPr>
      </w:pPr>
      <w:r w:rsidRPr="00D71CD8">
        <w:rPr>
          <w:rFonts w:ascii="Times New Roman" w:hAnsi="Times New Roman"/>
          <w:sz w:val="28"/>
          <w:szCs w:val="28"/>
          <w:lang w:val="kk-KZ"/>
        </w:rPr>
        <w:t>12</w:t>
      </w:r>
      <w:r w:rsidR="0056298C">
        <w:rPr>
          <w:rFonts w:ascii="Times New Roman" w:hAnsi="Times New Roman"/>
          <w:sz w:val="28"/>
          <w:szCs w:val="28"/>
          <w:lang w:val="kk-KZ"/>
        </w:rPr>
        <w:t>4</w:t>
      </w:r>
      <w:r w:rsidRPr="00D71CD8">
        <w:rPr>
          <w:rFonts w:ascii="Times New Roman" w:hAnsi="Times New Roman"/>
          <w:sz w:val="28"/>
          <w:szCs w:val="28"/>
          <w:lang w:val="kk-KZ"/>
        </w:rPr>
        <w:t>. Лифтіге техникалық қызмет көрсету</w:t>
      </w:r>
      <w:r w:rsidR="00205C18">
        <w:rPr>
          <w:rFonts w:ascii="Times New Roman" w:hAnsi="Times New Roman"/>
          <w:sz w:val="28"/>
          <w:szCs w:val="28"/>
          <w:lang w:val="kk-KZ"/>
        </w:rPr>
        <w:t>ді</w:t>
      </w:r>
      <w:r w:rsidRPr="00D71CD8">
        <w:rPr>
          <w:rFonts w:ascii="Times New Roman" w:hAnsi="Times New Roman"/>
          <w:sz w:val="28"/>
          <w:szCs w:val="28"/>
          <w:lang w:val="kk-KZ"/>
        </w:rPr>
        <w:t xml:space="preserve"> электромеханик жүргізеді, ол үшінде жұмыс өндірісінің технологиялық регламенті </w:t>
      </w:r>
      <w:r w:rsidR="00205C18">
        <w:rPr>
          <w:rFonts w:ascii="Times New Roman" w:hAnsi="Times New Roman"/>
          <w:sz w:val="28"/>
          <w:szCs w:val="28"/>
          <w:lang w:val="kk-KZ"/>
        </w:rPr>
        <w:t>әзірленеді</w:t>
      </w:r>
      <w:r w:rsidRPr="00D71CD8">
        <w:rPr>
          <w:rFonts w:ascii="Times New Roman" w:hAnsi="Times New Roman"/>
          <w:sz w:val="28"/>
          <w:szCs w:val="28"/>
          <w:lang w:val="kk-KZ"/>
        </w:rPr>
        <w:t>.</w:t>
      </w:r>
    </w:p>
    <w:p w:rsidR="00773FEE" w:rsidRPr="00D71CD8" w:rsidRDefault="00773FEE" w:rsidP="004E2C81">
      <w:pPr>
        <w:pStyle w:val="ConsNormal"/>
        <w:suppressAutoHyphens w:val="0"/>
        <w:spacing w:line="0" w:lineRule="atLeast"/>
        <w:ind w:firstLine="709"/>
        <w:jc w:val="both"/>
        <w:rPr>
          <w:rFonts w:ascii="Times New Roman" w:hAnsi="Times New Roman"/>
          <w:sz w:val="28"/>
          <w:szCs w:val="28"/>
          <w:lang w:val="kk-KZ"/>
        </w:rPr>
      </w:pPr>
      <w:r w:rsidRPr="00D71CD8">
        <w:rPr>
          <w:rFonts w:ascii="Times New Roman" w:hAnsi="Times New Roman"/>
          <w:sz w:val="28"/>
          <w:szCs w:val="28"/>
          <w:lang w:val="kk-KZ"/>
        </w:rPr>
        <w:t>Техникалық қызмет көрсету нәтиже</w:t>
      </w:r>
      <w:r w:rsidR="00205C18">
        <w:rPr>
          <w:rFonts w:ascii="Times New Roman" w:hAnsi="Times New Roman"/>
          <w:sz w:val="28"/>
          <w:szCs w:val="28"/>
          <w:lang w:val="kk-KZ"/>
        </w:rPr>
        <w:t>лер</w:t>
      </w:r>
      <w:r w:rsidRPr="00D71CD8">
        <w:rPr>
          <w:rFonts w:ascii="Times New Roman" w:hAnsi="Times New Roman"/>
          <w:sz w:val="28"/>
          <w:szCs w:val="28"/>
          <w:lang w:val="kk-KZ"/>
        </w:rPr>
        <w:t xml:space="preserve">і және анықталған </w:t>
      </w:r>
      <w:r w:rsidR="00205C18">
        <w:rPr>
          <w:rFonts w:ascii="Times New Roman" w:hAnsi="Times New Roman"/>
          <w:sz w:val="28"/>
          <w:szCs w:val="28"/>
          <w:lang w:val="kk-KZ"/>
        </w:rPr>
        <w:t xml:space="preserve">ақаулықтарды </w:t>
      </w:r>
      <w:r w:rsidRPr="00D71CD8">
        <w:rPr>
          <w:rFonts w:ascii="Times New Roman" w:hAnsi="Times New Roman"/>
          <w:sz w:val="28"/>
          <w:szCs w:val="28"/>
          <w:lang w:val="kk-KZ"/>
        </w:rPr>
        <w:t>жою</w:t>
      </w:r>
      <w:r w:rsidR="00205C18">
        <w:rPr>
          <w:rFonts w:ascii="Times New Roman" w:hAnsi="Times New Roman"/>
          <w:sz w:val="28"/>
          <w:szCs w:val="28"/>
          <w:lang w:val="kk-KZ"/>
        </w:rPr>
        <w:t xml:space="preserve"> туралы</w:t>
      </w:r>
      <w:r w:rsidRPr="00D71CD8">
        <w:rPr>
          <w:rFonts w:ascii="Times New Roman" w:hAnsi="Times New Roman"/>
          <w:sz w:val="28"/>
          <w:szCs w:val="28"/>
          <w:lang w:val="kk-KZ"/>
        </w:rPr>
        <w:t xml:space="preserve"> белгіле</w:t>
      </w:r>
      <w:r w:rsidR="00205C18">
        <w:rPr>
          <w:rFonts w:ascii="Times New Roman" w:hAnsi="Times New Roman"/>
          <w:sz w:val="28"/>
          <w:szCs w:val="28"/>
          <w:lang w:val="kk-KZ"/>
        </w:rPr>
        <w:t>р</w:t>
      </w:r>
      <w:r w:rsidRPr="00D71CD8">
        <w:rPr>
          <w:rFonts w:ascii="Times New Roman" w:hAnsi="Times New Roman"/>
          <w:sz w:val="28"/>
          <w:szCs w:val="28"/>
          <w:lang w:val="kk-KZ"/>
        </w:rPr>
        <w:t xml:space="preserve"> лифті</w:t>
      </w:r>
      <w:r w:rsidR="00205C18">
        <w:rPr>
          <w:rFonts w:ascii="Times New Roman" w:hAnsi="Times New Roman"/>
          <w:sz w:val="28"/>
          <w:szCs w:val="28"/>
          <w:lang w:val="kk-KZ"/>
        </w:rPr>
        <w:t>ге</w:t>
      </w:r>
      <w:r w:rsidRPr="00D71CD8">
        <w:rPr>
          <w:rFonts w:ascii="Times New Roman" w:hAnsi="Times New Roman"/>
          <w:sz w:val="28"/>
          <w:szCs w:val="28"/>
          <w:lang w:val="kk-KZ"/>
        </w:rPr>
        <w:t xml:space="preserve"> техникалық </w:t>
      </w:r>
      <w:r w:rsidR="00205C18">
        <w:rPr>
          <w:rFonts w:ascii="Times New Roman" w:hAnsi="Times New Roman"/>
          <w:sz w:val="28"/>
          <w:szCs w:val="28"/>
          <w:lang w:val="kk-KZ"/>
        </w:rPr>
        <w:t>қызмет көрсету</w:t>
      </w:r>
      <w:r w:rsidR="000E782A" w:rsidRPr="00D71CD8">
        <w:rPr>
          <w:rStyle w:val="s0"/>
          <w:sz w:val="28"/>
          <w:szCs w:val="28"/>
          <w:lang w:val="kk-KZ"/>
        </w:rPr>
        <w:t xml:space="preserve"> </w:t>
      </w:r>
      <w:r w:rsidRPr="00D71CD8">
        <w:rPr>
          <w:rFonts w:ascii="Times New Roman" w:hAnsi="Times New Roman"/>
          <w:sz w:val="28"/>
          <w:szCs w:val="28"/>
          <w:lang w:val="kk-KZ"/>
        </w:rPr>
        <w:t>журналына жазылады.</w:t>
      </w:r>
    </w:p>
    <w:p w:rsidR="00773FEE" w:rsidRPr="00D71CD8" w:rsidRDefault="00773FEE" w:rsidP="004E2C81">
      <w:pPr>
        <w:pStyle w:val="ConsNormal"/>
        <w:suppressAutoHyphens w:val="0"/>
        <w:spacing w:line="0" w:lineRule="atLeast"/>
        <w:ind w:firstLine="709"/>
        <w:jc w:val="both"/>
        <w:rPr>
          <w:rFonts w:ascii="Times New Roman" w:hAnsi="Times New Roman"/>
          <w:sz w:val="28"/>
          <w:szCs w:val="28"/>
          <w:lang w:val="kk-KZ"/>
        </w:rPr>
      </w:pPr>
      <w:r w:rsidRPr="00D71CD8">
        <w:rPr>
          <w:rFonts w:ascii="Times New Roman" w:hAnsi="Times New Roman"/>
          <w:sz w:val="28"/>
          <w:szCs w:val="28"/>
          <w:lang w:val="kk-KZ"/>
        </w:rPr>
        <w:t>12</w:t>
      </w:r>
      <w:r w:rsidR="0056298C">
        <w:rPr>
          <w:rFonts w:ascii="Times New Roman" w:hAnsi="Times New Roman"/>
          <w:sz w:val="28"/>
          <w:szCs w:val="28"/>
          <w:lang w:val="kk-KZ"/>
        </w:rPr>
        <w:t>5</w:t>
      </w:r>
      <w:r w:rsidRPr="00D71CD8">
        <w:rPr>
          <w:rFonts w:ascii="Times New Roman" w:hAnsi="Times New Roman"/>
          <w:sz w:val="28"/>
          <w:szCs w:val="28"/>
          <w:lang w:val="kk-KZ"/>
        </w:rPr>
        <w:t xml:space="preserve">. Лифтіні пайдаланушылар үшін </w:t>
      </w:r>
      <w:r w:rsidR="00FE256E">
        <w:rPr>
          <w:rFonts w:ascii="Times New Roman" w:hAnsi="Times New Roman"/>
          <w:sz w:val="28"/>
          <w:szCs w:val="28"/>
          <w:lang w:val="kk-KZ"/>
        </w:rPr>
        <w:t>иесі немесе пайдаланушы ұйым</w:t>
      </w:r>
      <w:r w:rsidRPr="00D71CD8">
        <w:rPr>
          <w:rFonts w:ascii="Times New Roman" w:hAnsi="Times New Roman"/>
          <w:sz w:val="28"/>
          <w:szCs w:val="28"/>
          <w:lang w:val="kk-KZ"/>
        </w:rPr>
        <w:t xml:space="preserve"> лифтінің түрі мен </w:t>
      </w:r>
      <w:r w:rsidR="00205C18">
        <w:rPr>
          <w:rFonts w:ascii="Times New Roman" w:hAnsi="Times New Roman"/>
          <w:sz w:val="28"/>
          <w:szCs w:val="28"/>
          <w:lang w:val="kk-KZ"/>
        </w:rPr>
        <w:t>қолданылуын ескере отырып, лифтіні п</w:t>
      </w:r>
      <w:r w:rsidRPr="00D71CD8">
        <w:rPr>
          <w:rFonts w:ascii="Times New Roman" w:hAnsi="Times New Roman"/>
          <w:sz w:val="28"/>
          <w:szCs w:val="28"/>
          <w:lang w:val="kk-KZ"/>
        </w:rPr>
        <w:t>айдалану тәртібі</w:t>
      </w:r>
      <w:r w:rsidR="00205C18">
        <w:rPr>
          <w:rFonts w:ascii="Times New Roman" w:hAnsi="Times New Roman"/>
          <w:sz w:val="28"/>
          <w:szCs w:val="28"/>
          <w:lang w:val="kk-KZ"/>
        </w:rPr>
        <w:t xml:space="preserve"> туралы</w:t>
      </w:r>
      <w:r w:rsidRPr="00D71CD8">
        <w:rPr>
          <w:rFonts w:ascii="Times New Roman" w:hAnsi="Times New Roman"/>
          <w:sz w:val="28"/>
          <w:szCs w:val="28"/>
          <w:lang w:val="kk-KZ"/>
        </w:rPr>
        <w:t xml:space="preserve"> қысқаша м</w:t>
      </w:r>
      <w:r w:rsidR="008724CE">
        <w:rPr>
          <w:rFonts w:ascii="Times New Roman" w:hAnsi="Times New Roman"/>
          <w:sz w:val="28"/>
          <w:szCs w:val="28"/>
          <w:lang w:val="kk-KZ"/>
        </w:rPr>
        <w:t>әліметтерден тұратын Қолдану қағидаларын әзірлейді</w:t>
      </w:r>
      <w:r w:rsidRPr="00D71CD8">
        <w:rPr>
          <w:rFonts w:ascii="Times New Roman" w:hAnsi="Times New Roman"/>
          <w:sz w:val="28"/>
          <w:szCs w:val="28"/>
          <w:lang w:val="kk-KZ"/>
        </w:rPr>
        <w:t>.</w:t>
      </w:r>
    </w:p>
    <w:p w:rsidR="00773FEE" w:rsidRPr="00D71CD8" w:rsidRDefault="00773FEE" w:rsidP="004E2C81">
      <w:pPr>
        <w:pStyle w:val="ConsNormal"/>
        <w:suppressAutoHyphens w:val="0"/>
        <w:spacing w:line="0" w:lineRule="atLeast"/>
        <w:ind w:firstLine="709"/>
        <w:jc w:val="both"/>
        <w:rPr>
          <w:rFonts w:ascii="Times New Roman" w:hAnsi="Times New Roman"/>
          <w:sz w:val="28"/>
          <w:szCs w:val="28"/>
          <w:lang w:val="kk-KZ"/>
        </w:rPr>
      </w:pPr>
      <w:r w:rsidRPr="00D71CD8">
        <w:rPr>
          <w:rFonts w:ascii="Times New Roman" w:hAnsi="Times New Roman"/>
          <w:sz w:val="28"/>
          <w:szCs w:val="28"/>
          <w:lang w:val="kk-KZ"/>
        </w:rPr>
        <w:t>Тұрғын үй</w:t>
      </w:r>
      <w:r w:rsidR="00992B54">
        <w:rPr>
          <w:rFonts w:ascii="Times New Roman" w:hAnsi="Times New Roman"/>
          <w:sz w:val="28"/>
          <w:szCs w:val="28"/>
          <w:lang w:val="kk-KZ"/>
        </w:rPr>
        <w:t xml:space="preserve"> ғимаратында</w:t>
      </w:r>
      <w:r w:rsidRPr="00D71CD8">
        <w:rPr>
          <w:rFonts w:ascii="Times New Roman" w:hAnsi="Times New Roman"/>
          <w:sz w:val="28"/>
          <w:szCs w:val="28"/>
          <w:lang w:val="kk-KZ"/>
        </w:rPr>
        <w:t xml:space="preserve"> орна</w:t>
      </w:r>
      <w:r w:rsidR="00992B54">
        <w:rPr>
          <w:rFonts w:ascii="Times New Roman" w:hAnsi="Times New Roman"/>
          <w:sz w:val="28"/>
          <w:szCs w:val="28"/>
          <w:lang w:val="kk-KZ"/>
        </w:rPr>
        <w:t>тылғ</w:t>
      </w:r>
      <w:r w:rsidRPr="00D71CD8">
        <w:rPr>
          <w:rFonts w:ascii="Times New Roman" w:hAnsi="Times New Roman"/>
          <w:sz w:val="28"/>
          <w:szCs w:val="28"/>
          <w:lang w:val="kk-KZ"/>
        </w:rPr>
        <w:t>ан</w:t>
      </w:r>
      <w:r w:rsidR="00992B54">
        <w:rPr>
          <w:rFonts w:ascii="Times New Roman" w:hAnsi="Times New Roman"/>
          <w:sz w:val="28"/>
          <w:szCs w:val="28"/>
          <w:lang w:val="kk-KZ"/>
        </w:rPr>
        <w:t xml:space="preserve">, </w:t>
      </w:r>
      <w:r w:rsidR="00992B54" w:rsidRPr="00D71CD8">
        <w:rPr>
          <w:rFonts w:ascii="Times New Roman" w:hAnsi="Times New Roman"/>
          <w:sz w:val="28"/>
          <w:szCs w:val="28"/>
          <w:lang w:val="kk-KZ"/>
        </w:rPr>
        <w:t>дербес пайдалан</w:t>
      </w:r>
      <w:r w:rsidR="00992B54">
        <w:rPr>
          <w:rFonts w:ascii="Times New Roman" w:hAnsi="Times New Roman"/>
          <w:sz w:val="28"/>
          <w:szCs w:val="28"/>
          <w:lang w:val="kk-KZ"/>
        </w:rPr>
        <w:t>ылатын</w:t>
      </w:r>
      <w:r w:rsidRPr="00D71CD8">
        <w:rPr>
          <w:rFonts w:ascii="Times New Roman" w:hAnsi="Times New Roman"/>
          <w:sz w:val="28"/>
          <w:szCs w:val="28"/>
          <w:lang w:val="kk-KZ"/>
        </w:rPr>
        <w:t xml:space="preserve"> жолаушылар лифтісін</w:t>
      </w:r>
      <w:r w:rsidR="00992B54">
        <w:rPr>
          <w:rFonts w:ascii="Times New Roman" w:hAnsi="Times New Roman"/>
          <w:sz w:val="28"/>
          <w:szCs w:val="28"/>
          <w:lang w:val="kk-KZ"/>
        </w:rPr>
        <w:t>е арналған қағидалар</w:t>
      </w:r>
      <w:r w:rsidR="000E782A" w:rsidRPr="00D71CD8">
        <w:rPr>
          <w:rStyle w:val="s0"/>
          <w:sz w:val="28"/>
          <w:szCs w:val="28"/>
          <w:lang w:val="kk-KZ"/>
        </w:rPr>
        <w:t xml:space="preserve"> </w:t>
      </w:r>
      <w:r w:rsidR="00992B54">
        <w:rPr>
          <w:rFonts w:ascii="Times New Roman" w:hAnsi="Times New Roman"/>
          <w:sz w:val="28"/>
          <w:szCs w:val="28"/>
          <w:lang w:val="kk-KZ"/>
        </w:rPr>
        <w:t>мен</w:t>
      </w:r>
      <w:r w:rsidR="000E782A" w:rsidRPr="00D71CD8">
        <w:rPr>
          <w:rStyle w:val="s0"/>
          <w:sz w:val="28"/>
          <w:szCs w:val="28"/>
          <w:lang w:val="kk-KZ"/>
        </w:rPr>
        <w:t xml:space="preserve"> </w:t>
      </w:r>
      <w:r w:rsidR="00992B54">
        <w:rPr>
          <w:rFonts w:ascii="Times New Roman" w:hAnsi="Times New Roman"/>
          <w:sz w:val="28"/>
          <w:szCs w:val="28"/>
          <w:lang w:val="kk-KZ"/>
        </w:rPr>
        <w:t>м</w:t>
      </w:r>
      <w:r w:rsidRPr="00D71CD8">
        <w:rPr>
          <w:rFonts w:ascii="Times New Roman" w:hAnsi="Times New Roman"/>
          <w:sz w:val="28"/>
          <w:szCs w:val="28"/>
          <w:lang w:val="kk-KZ"/>
        </w:rPr>
        <w:t>ектеп жасына дейінгі балалардың үлкендердің жетекшілігінсіз жүруіне тыйым салу, сон</w:t>
      </w:r>
      <w:r w:rsidR="00992B54">
        <w:rPr>
          <w:rFonts w:ascii="Times New Roman" w:hAnsi="Times New Roman"/>
          <w:sz w:val="28"/>
          <w:szCs w:val="28"/>
          <w:lang w:val="kk-KZ"/>
        </w:rPr>
        <w:t xml:space="preserve">дай-ақ </w:t>
      </w:r>
      <w:r w:rsidR="00992B54" w:rsidRPr="00D71CD8">
        <w:rPr>
          <w:rFonts w:ascii="Times New Roman" w:hAnsi="Times New Roman"/>
          <w:sz w:val="28"/>
          <w:szCs w:val="28"/>
          <w:lang w:val="kk-KZ"/>
        </w:rPr>
        <w:t>бала</w:t>
      </w:r>
      <w:r w:rsidR="00992B54">
        <w:rPr>
          <w:rFonts w:ascii="Times New Roman" w:hAnsi="Times New Roman"/>
          <w:sz w:val="28"/>
          <w:szCs w:val="28"/>
          <w:lang w:val="kk-KZ"/>
        </w:rPr>
        <w:t>ларға арналған</w:t>
      </w:r>
      <w:r w:rsidR="00992B54" w:rsidRPr="00D71CD8">
        <w:rPr>
          <w:rFonts w:ascii="Times New Roman" w:hAnsi="Times New Roman"/>
          <w:sz w:val="28"/>
          <w:szCs w:val="28"/>
          <w:lang w:val="kk-KZ"/>
        </w:rPr>
        <w:t xml:space="preserve"> арбамен </w:t>
      </w:r>
      <w:r w:rsidRPr="00D71CD8">
        <w:rPr>
          <w:rFonts w:ascii="Times New Roman" w:hAnsi="Times New Roman"/>
          <w:sz w:val="28"/>
          <w:szCs w:val="28"/>
          <w:lang w:val="kk-KZ"/>
        </w:rPr>
        <w:t>емшектегі балаларды алып жүру тәртібі қарастырылады.</w:t>
      </w:r>
    </w:p>
    <w:p w:rsidR="00773FEE" w:rsidRPr="00D71CD8" w:rsidRDefault="00773FEE" w:rsidP="004E2C81">
      <w:pPr>
        <w:pStyle w:val="ConsNormal"/>
        <w:suppressAutoHyphens w:val="0"/>
        <w:spacing w:line="0" w:lineRule="atLeast"/>
        <w:ind w:firstLine="709"/>
        <w:jc w:val="both"/>
        <w:rPr>
          <w:rFonts w:ascii="Times New Roman" w:hAnsi="Times New Roman"/>
          <w:sz w:val="28"/>
          <w:szCs w:val="28"/>
          <w:lang w:val="kk-KZ"/>
        </w:rPr>
      </w:pPr>
      <w:r w:rsidRPr="00D71CD8">
        <w:rPr>
          <w:rFonts w:ascii="Times New Roman" w:hAnsi="Times New Roman"/>
          <w:sz w:val="28"/>
          <w:szCs w:val="28"/>
          <w:lang w:val="kk-KZ"/>
        </w:rPr>
        <w:t>Ішкі басқаруы бар жүк лифті</w:t>
      </w:r>
      <w:r w:rsidR="00D30092">
        <w:rPr>
          <w:rFonts w:ascii="Times New Roman" w:hAnsi="Times New Roman"/>
          <w:sz w:val="28"/>
          <w:szCs w:val="28"/>
          <w:lang w:val="kk-KZ"/>
        </w:rPr>
        <w:t>с</w:t>
      </w:r>
      <w:r w:rsidRPr="00D71CD8">
        <w:rPr>
          <w:rFonts w:ascii="Times New Roman" w:hAnsi="Times New Roman"/>
          <w:sz w:val="28"/>
          <w:szCs w:val="28"/>
          <w:lang w:val="kk-KZ"/>
        </w:rPr>
        <w:t>і мен дербес пайдалан</w:t>
      </w:r>
      <w:r w:rsidR="00D30092">
        <w:rPr>
          <w:rFonts w:ascii="Times New Roman" w:hAnsi="Times New Roman"/>
          <w:sz w:val="28"/>
          <w:szCs w:val="28"/>
          <w:lang w:val="kk-KZ"/>
        </w:rPr>
        <w:t>ылатын</w:t>
      </w:r>
      <w:r w:rsidRPr="00D71CD8">
        <w:rPr>
          <w:rFonts w:ascii="Times New Roman" w:hAnsi="Times New Roman"/>
          <w:sz w:val="28"/>
          <w:szCs w:val="28"/>
          <w:lang w:val="kk-KZ"/>
        </w:rPr>
        <w:t xml:space="preserve"> жүк лифтісін пайдалану </w:t>
      </w:r>
      <w:r w:rsidR="00D30092">
        <w:rPr>
          <w:rFonts w:ascii="Times New Roman" w:hAnsi="Times New Roman"/>
          <w:sz w:val="28"/>
          <w:szCs w:val="28"/>
          <w:lang w:val="kk-KZ"/>
        </w:rPr>
        <w:t xml:space="preserve">қағидаларында </w:t>
      </w:r>
      <w:r w:rsidRPr="00D71CD8">
        <w:rPr>
          <w:rFonts w:ascii="Times New Roman" w:hAnsi="Times New Roman"/>
          <w:sz w:val="28"/>
          <w:szCs w:val="28"/>
          <w:lang w:val="kk-KZ"/>
        </w:rPr>
        <w:t>жолаушы мен жүкті бір мезгілде тасымалдауға тыйым салу қарастырылады.</w:t>
      </w:r>
    </w:p>
    <w:p w:rsidR="00773FEE" w:rsidRPr="00D71CD8" w:rsidRDefault="00773FEE" w:rsidP="004E2C81">
      <w:pPr>
        <w:pStyle w:val="ConsNormal"/>
        <w:suppressAutoHyphens w:val="0"/>
        <w:spacing w:line="0" w:lineRule="atLeast"/>
        <w:ind w:firstLine="709"/>
        <w:jc w:val="both"/>
        <w:rPr>
          <w:rFonts w:ascii="Times New Roman" w:hAnsi="Times New Roman"/>
          <w:sz w:val="28"/>
          <w:szCs w:val="28"/>
          <w:lang w:val="kk-KZ"/>
        </w:rPr>
      </w:pPr>
      <w:r w:rsidRPr="00D71CD8">
        <w:rPr>
          <w:rFonts w:ascii="Times New Roman" w:hAnsi="Times New Roman"/>
          <w:sz w:val="28"/>
          <w:szCs w:val="28"/>
          <w:lang w:val="kk-KZ"/>
        </w:rPr>
        <w:t>Сыртқы басқаруы бар жүк лиф</w:t>
      </w:r>
      <w:r w:rsidR="00D30092">
        <w:rPr>
          <w:rFonts w:ascii="Times New Roman" w:hAnsi="Times New Roman"/>
          <w:sz w:val="28"/>
          <w:szCs w:val="28"/>
          <w:lang w:val="kk-KZ"/>
        </w:rPr>
        <w:t>тіс</w:t>
      </w:r>
      <w:r w:rsidRPr="00D71CD8">
        <w:rPr>
          <w:rFonts w:ascii="Times New Roman" w:hAnsi="Times New Roman"/>
          <w:sz w:val="28"/>
          <w:szCs w:val="28"/>
          <w:lang w:val="kk-KZ"/>
        </w:rPr>
        <w:t xml:space="preserve">ін пайдалану </w:t>
      </w:r>
      <w:r w:rsidR="00D30092">
        <w:rPr>
          <w:rFonts w:ascii="Times New Roman" w:hAnsi="Times New Roman"/>
          <w:sz w:val="28"/>
          <w:szCs w:val="28"/>
          <w:lang w:val="kk-KZ"/>
        </w:rPr>
        <w:t>қағидаларында</w:t>
      </w:r>
      <w:r w:rsidRPr="00D71CD8">
        <w:rPr>
          <w:rFonts w:ascii="Times New Roman" w:hAnsi="Times New Roman"/>
          <w:sz w:val="28"/>
          <w:szCs w:val="28"/>
          <w:lang w:val="kk-KZ"/>
        </w:rPr>
        <w:t xml:space="preserve"> адамдарды тасымалдауға тыйым салу қарастырылады.</w:t>
      </w:r>
    </w:p>
    <w:p w:rsidR="00773FEE" w:rsidRPr="00D71CD8" w:rsidRDefault="00773FEE" w:rsidP="004E2C81">
      <w:pPr>
        <w:pStyle w:val="ConsNormal"/>
        <w:suppressAutoHyphens w:val="0"/>
        <w:spacing w:line="0" w:lineRule="atLeast"/>
        <w:ind w:firstLine="709"/>
        <w:jc w:val="both"/>
        <w:rPr>
          <w:rFonts w:ascii="Times New Roman" w:hAnsi="Times New Roman"/>
          <w:sz w:val="28"/>
          <w:szCs w:val="28"/>
          <w:lang w:val="kk-KZ"/>
        </w:rPr>
      </w:pPr>
      <w:r w:rsidRPr="00D71CD8">
        <w:rPr>
          <w:rFonts w:ascii="Times New Roman" w:hAnsi="Times New Roman"/>
          <w:sz w:val="28"/>
          <w:szCs w:val="28"/>
          <w:lang w:val="kk-KZ"/>
        </w:rPr>
        <w:t>12</w:t>
      </w:r>
      <w:r w:rsidR="0056298C">
        <w:rPr>
          <w:rFonts w:ascii="Times New Roman" w:hAnsi="Times New Roman"/>
          <w:sz w:val="28"/>
          <w:szCs w:val="28"/>
          <w:lang w:val="kk-KZ"/>
        </w:rPr>
        <w:t>6</w:t>
      </w:r>
      <w:r w:rsidRPr="00D71CD8">
        <w:rPr>
          <w:rFonts w:ascii="Times New Roman" w:hAnsi="Times New Roman"/>
          <w:sz w:val="28"/>
          <w:szCs w:val="28"/>
          <w:lang w:val="kk-KZ"/>
        </w:rPr>
        <w:t xml:space="preserve">. Лифтіні пайдалану </w:t>
      </w:r>
      <w:r w:rsidR="00280E00">
        <w:rPr>
          <w:rFonts w:ascii="Times New Roman" w:hAnsi="Times New Roman"/>
          <w:sz w:val="28"/>
          <w:szCs w:val="28"/>
          <w:lang w:val="kk-KZ"/>
        </w:rPr>
        <w:t>қағидалары</w:t>
      </w:r>
      <w:r w:rsidRPr="00D71CD8">
        <w:rPr>
          <w:rFonts w:ascii="Times New Roman" w:hAnsi="Times New Roman"/>
          <w:sz w:val="28"/>
          <w:szCs w:val="28"/>
          <w:lang w:val="kk-KZ"/>
        </w:rPr>
        <w:t>:</w:t>
      </w:r>
    </w:p>
    <w:p w:rsidR="00773FEE" w:rsidRPr="00D71CD8" w:rsidRDefault="00773FEE" w:rsidP="004E2C81">
      <w:pPr>
        <w:pStyle w:val="ConsNormal"/>
        <w:suppressAutoHyphens w:val="0"/>
        <w:spacing w:line="0" w:lineRule="atLeast"/>
        <w:ind w:firstLine="709"/>
        <w:jc w:val="both"/>
        <w:rPr>
          <w:rFonts w:ascii="Times New Roman" w:hAnsi="Times New Roman"/>
          <w:sz w:val="28"/>
          <w:szCs w:val="28"/>
          <w:lang w:val="kk-KZ"/>
        </w:rPr>
      </w:pPr>
      <w:r w:rsidRPr="00D71CD8">
        <w:rPr>
          <w:rFonts w:ascii="Times New Roman" w:hAnsi="Times New Roman"/>
          <w:sz w:val="28"/>
          <w:szCs w:val="28"/>
          <w:lang w:val="kk-KZ"/>
        </w:rPr>
        <w:t xml:space="preserve">аралас басқару кезінде </w:t>
      </w:r>
      <w:r w:rsidR="00FE256E">
        <w:rPr>
          <w:rFonts w:ascii="Times New Roman" w:hAnsi="Times New Roman"/>
          <w:sz w:val="28"/>
          <w:szCs w:val="28"/>
          <w:lang w:val="kk-KZ"/>
        </w:rPr>
        <w:t>–</w:t>
      </w:r>
      <w:r w:rsidRPr="00D71CD8">
        <w:rPr>
          <w:rFonts w:ascii="Times New Roman" w:hAnsi="Times New Roman"/>
          <w:sz w:val="28"/>
          <w:szCs w:val="28"/>
          <w:lang w:val="kk-KZ"/>
        </w:rPr>
        <w:t xml:space="preserve"> негізгі отырғызу (жүк арту) қабатында;</w:t>
      </w:r>
    </w:p>
    <w:p w:rsidR="00773FEE" w:rsidRPr="00D71CD8" w:rsidRDefault="00773FEE" w:rsidP="004E2C81">
      <w:pPr>
        <w:pStyle w:val="ConsNormal"/>
        <w:suppressAutoHyphens w:val="0"/>
        <w:spacing w:line="0" w:lineRule="atLeast"/>
        <w:ind w:firstLine="709"/>
        <w:jc w:val="both"/>
        <w:rPr>
          <w:rFonts w:ascii="Times New Roman" w:hAnsi="Times New Roman"/>
          <w:sz w:val="28"/>
          <w:szCs w:val="28"/>
          <w:lang w:val="kk-KZ"/>
        </w:rPr>
      </w:pPr>
      <w:r w:rsidRPr="00D71CD8">
        <w:rPr>
          <w:rFonts w:ascii="Times New Roman" w:hAnsi="Times New Roman"/>
          <w:sz w:val="28"/>
          <w:szCs w:val="28"/>
          <w:lang w:val="kk-KZ"/>
        </w:rPr>
        <w:t xml:space="preserve">ішкі басқару кезінде </w:t>
      </w:r>
      <w:r w:rsidR="00FE256E">
        <w:rPr>
          <w:rFonts w:ascii="Times New Roman" w:hAnsi="Times New Roman"/>
          <w:sz w:val="28"/>
          <w:szCs w:val="28"/>
          <w:lang w:val="kk-KZ"/>
        </w:rPr>
        <w:t>–</w:t>
      </w:r>
      <w:r w:rsidRPr="00D71CD8">
        <w:rPr>
          <w:rFonts w:ascii="Times New Roman" w:hAnsi="Times New Roman"/>
          <w:sz w:val="28"/>
          <w:szCs w:val="28"/>
          <w:lang w:val="kk-KZ"/>
        </w:rPr>
        <w:t xml:space="preserve"> кабина ішінде;</w:t>
      </w:r>
    </w:p>
    <w:p w:rsidR="00773FEE" w:rsidRPr="00D71CD8" w:rsidRDefault="00773FEE" w:rsidP="004E2C81">
      <w:pPr>
        <w:pStyle w:val="ConsNormal"/>
        <w:suppressAutoHyphens w:val="0"/>
        <w:spacing w:line="0" w:lineRule="atLeast"/>
        <w:ind w:firstLine="709"/>
        <w:jc w:val="both"/>
        <w:rPr>
          <w:rFonts w:ascii="Times New Roman" w:hAnsi="Times New Roman"/>
          <w:sz w:val="28"/>
          <w:szCs w:val="28"/>
          <w:lang w:val="kk-KZ"/>
        </w:rPr>
      </w:pPr>
      <w:r w:rsidRPr="00D71CD8">
        <w:rPr>
          <w:rFonts w:ascii="Times New Roman" w:hAnsi="Times New Roman"/>
          <w:sz w:val="28"/>
          <w:szCs w:val="28"/>
          <w:lang w:val="kk-KZ"/>
        </w:rPr>
        <w:t>сыртқы басқару кезінде – әрбір басқару постысында</w:t>
      </w:r>
      <w:r w:rsidR="003A0C30">
        <w:rPr>
          <w:rFonts w:ascii="Times New Roman" w:hAnsi="Times New Roman"/>
          <w:sz w:val="28"/>
          <w:szCs w:val="28"/>
          <w:lang w:val="kk-KZ"/>
        </w:rPr>
        <w:t xml:space="preserve"> ілінеді</w:t>
      </w:r>
      <w:r w:rsidRPr="00D71CD8">
        <w:rPr>
          <w:rFonts w:ascii="Times New Roman" w:hAnsi="Times New Roman"/>
          <w:sz w:val="28"/>
          <w:szCs w:val="28"/>
          <w:lang w:val="kk-KZ"/>
        </w:rPr>
        <w:t>.</w:t>
      </w:r>
    </w:p>
    <w:p w:rsidR="00773FEE" w:rsidRPr="00D71CD8" w:rsidRDefault="00773FEE" w:rsidP="004E2C81">
      <w:pPr>
        <w:pStyle w:val="ConsNormal"/>
        <w:suppressAutoHyphens w:val="0"/>
        <w:spacing w:line="0" w:lineRule="atLeast"/>
        <w:ind w:firstLine="709"/>
        <w:jc w:val="both"/>
        <w:rPr>
          <w:rFonts w:ascii="Times New Roman" w:hAnsi="Times New Roman"/>
          <w:sz w:val="28"/>
          <w:szCs w:val="28"/>
          <w:lang w:val="kk-KZ"/>
        </w:rPr>
      </w:pPr>
      <w:r w:rsidRPr="00D71CD8">
        <w:rPr>
          <w:rFonts w:ascii="Times New Roman" w:hAnsi="Times New Roman"/>
          <w:sz w:val="28"/>
          <w:szCs w:val="28"/>
          <w:lang w:val="kk-KZ"/>
        </w:rPr>
        <w:t>Негізгі отырғызу қабатында топтық басқару кезінде әрбір лифтіге өз тақтайшасын іл</w:t>
      </w:r>
      <w:r w:rsidR="003A0C30">
        <w:rPr>
          <w:rFonts w:ascii="Times New Roman" w:hAnsi="Times New Roman"/>
          <w:sz w:val="28"/>
          <w:szCs w:val="28"/>
          <w:lang w:val="kk-KZ"/>
        </w:rPr>
        <w:t>меуге жол беріледі</w:t>
      </w:r>
      <w:r w:rsidRPr="00D71CD8">
        <w:rPr>
          <w:rFonts w:ascii="Times New Roman" w:hAnsi="Times New Roman"/>
          <w:sz w:val="28"/>
          <w:szCs w:val="28"/>
          <w:lang w:val="kk-KZ"/>
        </w:rPr>
        <w:t xml:space="preserve"> – </w:t>
      </w:r>
      <w:r w:rsidR="003A0C30">
        <w:rPr>
          <w:rFonts w:ascii="Times New Roman" w:hAnsi="Times New Roman"/>
          <w:sz w:val="28"/>
          <w:szCs w:val="28"/>
          <w:lang w:val="kk-KZ"/>
        </w:rPr>
        <w:t xml:space="preserve">лифтілердің </w:t>
      </w:r>
      <w:r w:rsidRPr="00D71CD8">
        <w:rPr>
          <w:rFonts w:ascii="Times New Roman" w:hAnsi="Times New Roman"/>
          <w:sz w:val="28"/>
          <w:szCs w:val="28"/>
          <w:lang w:val="kk-KZ"/>
        </w:rPr>
        <w:t>барлық то</w:t>
      </w:r>
      <w:r w:rsidR="003A0C30">
        <w:rPr>
          <w:rFonts w:ascii="Times New Roman" w:hAnsi="Times New Roman"/>
          <w:sz w:val="28"/>
          <w:szCs w:val="28"/>
          <w:lang w:val="kk-KZ"/>
        </w:rPr>
        <w:t>бын</w:t>
      </w:r>
      <w:r w:rsidRPr="00D71CD8">
        <w:rPr>
          <w:rFonts w:ascii="Times New Roman" w:hAnsi="Times New Roman"/>
          <w:sz w:val="28"/>
          <w:szCs w:val="28"/>
          <w:lang w:val="kk-KZ"/>
        </w:rPr>
        <w:t xml:space="preserve">а қатысты бір </w:t>
      </w:r>
      <w:r w:rsidR="003A0C30">
        <w:rPr>
          <w:rFonts w:ascii="Times New Roman" w:hAnsi="Times New Roman"/>
          <w:sz w:val="28"/>
          <w:szCs w:val="28"/>
          <w:lang w:val="kk-KZ"/>
        </w:rPr>
        <w:t>қағидалар</w:t>
      </w:r>
      <w:r w:rsidRPr="00D71CD8">
        <w:rPr>
          <w:rFonts w:ascii="Times New Roman" w:hAnsi="Times New Roman"/>
          <w:sz w:val="28"/>
          <w:szCs w:val="28"/>
          <w:lang w:val="kk-KZ"/>
        </w:rPr>
        <w:t xml:space="preserve"> тақтайшасы ілінуі мүмкін.</w:t>
      </w:r>
    </w:p>
    <w:p w:rsidR="00773FEE" w:rsidRPr="00D71CD8" w:rsidRDefault="0056298C" w:rsidP="004E2C81">
      <w:pPr>
        <w:pStyle w:val="ConsNormal"/>
        <w:suppressAutoHyphens w:val="0"/>
        <w:spacing w:line="0" w:lineRule="atLeast"/>
        <w:ind w:firstLine="709"/>
        <w:jc w:val="both"/>
        <w:rPr>
          <w:rFonts w:ascii="Times New Roman" w:hAnsi="Times New Roman"/>
          <w:sz w:val="28"/>
          <w:szCs w:val="28"/>
          <w:lang w:val="kk-KZ"/>
        </w:rPr>
      </w:pPr>
      <w:r>
        <w:rPr>
          <w:rFonts w:ascii="Times New Roman" w:hAnsi="Times New Roman"/>
          <w:sz w:val="28"/>
          <w:szCs w:val="28"/>
          <w:lang w:val="kk-KZ"/>
        </w:rPr>
        <w:t>127</w:t>
      </w:r>
      <w:r w:rsidR="00773FEE" w:rsidRPr="00D71CD8">
        <w:rPr>
          <w:rFonts w:ascii="Times New Roman" w:hAnsi="Times New Roman"/>
          <w:sz w:val="28"/>
          <w:szCs w:val="28"/>
          <w:lang w:val="kk-KZ"/>
        </w:rPr>
        <w:t>. Негізгі отырғызу (жүк арту) қабатында тақтайшаларда төмендегілер көрсетіледі:</w:t>
      </w:r>
    </w:p>
    <w:p w:rsidR="00773FEE" w:rsidRPr="00D71CD8" w:rsidRDefault="00773FEE" w:rsidP="004E2C81">
      <w:pPr>
        <w:pStyle w:val="ConsNormal"/>
        <w:suppressAutoHyphens w:val="0"/>
        <w:spacing w:line="0" w:lineRule="atLeast"/>
        <w:ind w:firstLine="709"/>
        <w:jc w:val="both"/>
        <w:rPr>
          <w:rFonts w:ascii="Times New Roman" w:hAnsi="Times New Roman"/>
          <w:sz w:val="28"/>
          <w:szCs w:val="28"/>
          <w:lang w:val="kk-KZ"/>
        </w:rPr>
      </w:pPr>
      <w:r w:rsidRPr="00D71CD8">
        <w:rPr>
          <w:rFonts w:ascii="Times New Roman" w:hAnsi="Times New Roman"/>
          <w:sz w:val="28"/>
          <w:szCs w:val="28"/>
          <w:lang w:val="kk-KZ"/>
        </w:rPr>
        <w:t>лифті атауы (</w:t>
      </w:r>
      <w:r w:rsidR="005E4602">
        <w:rPr>
          <w:rFonts w:ascii="Times New Roman" w:hAnsi="Times New Roman"/>
          <w:sz w:val="28"/>
          <w:szCs w:val="28"/>
          <w:lang w:val="kk-KZ"/>
        </w:rPr>
        <w:t>қолданылуы</w:t>
      </w:r>
      <w:r w:rsidR="000E782A" w:rsidRPr="00D71CD8">
        <w:rPr>
          <w:rStyle w:val="s0"/>
          <w:sz w:val="28"/>
          <w:szCs w:val="28"/>
          <w:lang w:val="kk-KZ"/>
        </w:rPr>
        <w:t xml:space="preserve"> </w:t>
      </w:r>
      <w:r w:rsidRPr="00D71CD8">
        <w:rPr>
          <w:rFonts w:ascii="Times New Roman" w:hAnsi="Times New Roman"/>
          <w:sz w:val="28"/>
          <w:szCs w:val="28"/>
          <w:lang w:val="kk-KZ"/>
        </w:rPr>
        <w:t>бойынша);</w:t>
      </w:r>
    </w:p>
    <w:p w:rsidR="00773FEE" w:rsidRPr="00D71CD8" w:rsidRDefault="00773FEE" w:rsidP="004E2C81">
      <w:pPr>
        <w:pStyle w:val="ConsNormal"/>
        <w:suppressAutoHyphens w:val="0"/>
        <w:spacing w:line="0" w:lineRule="atLeast"/>
        <w:ind w:firstLine="709"/>
        <w:jc w:val="both"/>
        <w:rPr>
          <w:rFonts w:ascii="Times New Roman" w:hAnsi="Times New Roman"/>
          <w:sz w:val="28"/>
          <w:szCs w:val="28"/>
          <w:lang w:val="kk-KZ"/>
        </w:rPr>
      </w:pPr>
      <w:r w:rsidRPr="00D71CD8">
        <w:rPr>
          <w:rFonts w:ascii="Times New Roman" w:hAnsi="Times New Roman"/>
          <w:sz w:val="28"/>
          <w:szCs w:val="28"/>
          <w:lang w:val="kk-KZ"/>
        </w:rPr>
        <w:t>жүк көтер</w:t>
      </w:r>
      <w:r w:rsidR="005E4602">
        <w:rPr>
          <w:rFonts w:ascii="Times New Roman" w:hAnsi="Times New Roman"/>
          <w:sz w:val="28"/>
          <w:szCs w:val="28"/>
          <w:lang w:val="kk-KZ"/>
        </w:rPr>
        <w:t>гіштігі</w:t>
      </w:r>
      <w:r w:rsidRPr="00D71CD8">
        <w:rPr>
          <w:rFonts w:ascii="Times New Roman" w:hAnsi="Times New Roman"/>
          <w:sz w:val="28"/>
          <w:szCs w:val="28"/>
          <w:lang w:val="kk-KZ"/>
        </w:rPr>
        <w:t xml:space="preserve"> (жолаушы</w:t>
      </w:r>
      <w:r w:rsidR="005E4602">
        <w:rPr>
          <w:rFonts w:ascii="Times New Roman" w:hAnsi="Times New Roman"/>
          <w:sz w:val="28"/>
          <w:szCs w:val="28"/>
          <w:lang w:val="kk-KZ"/>
        </w:rPr>
        <w:t>л</w:t>
      </w:r>
      <w:r w:rsidRPr="00D71CD8">
        <w:rPr>
          <w:rFonts w:ascii="Times New Roman" w:hAnsi="Times New Roman"/>
          <w:sz w:val="28"/>
          <w:szCs w:val="28"/>
          <w:lang w:val="kk-KZ"/>
        </w:rPr>
        <w:t>ар</w:t>
      </w:r>
      <w:r w:rsidR="005E4602">
        <w:rPr>
          <w:rFonts w:ascii="Times New Roman" w:hAnsi="Times New Roman"/>
          <w:sz w:val="28"/>
          <w:szCs w:val="28"/>
          <w:lang w:val="kk-KZ"/>
        </w:rPr>
        <w:t>дың шекті рұқсат етілетін</w:t>
      </w:r>
      <w:r w:rsidRPr="00D71CD8">
        <w:rPr>
          <w:rFonts w:ascii="Times New Roman" w:hAnsi="Times New Roman"/>
          <w:sz w:val="28"/>
          <w:szCs w:val="28"/>
          <w:lang w:val="kk-KZ"/>
        </w:rPr>
        <w:t xml:space="preserve"> санын көрсет</w:t>
      </w:r>
      <w:r w:rsidR="005E4602">
        <w:rPr>
          <w:rFonts w:ascii="Times New Roman" w:hAnsi="Times New Roman"/>
          <w:sz w:val="28"/>
          <w:szCs w:val="28"/>
          <w:lang w:val="kk-KZ"/>
        </w:rPr>
        <w:t>е отырып</w:t>
      </w:r>
      <w:r w:rsidRPr="00D71CD8">
        <w:rPr>
          <w:rFonts w:ascii="Times New Roman" w:hAnsi="Times New Roman"/>
          <w:sz w:val="28"/>
          <w:szCs w:val="28"/>
          <w:lang w:val="kk-KZ"/>
        </w:rPr>
        <w:t>);</w:t>
      </w:r>
    </w:p>
    <w:p w:rsidR="00773FEE" w:rsidRPr="00D71CD8" w:rsidRDefault="00552BA9" w:rsidP="004E2C81">
      <w:pPr>
        <w:pStyle w:val="ConsNormal"/>
        <w:suppressAutoHyphens w:val="0"/>
        <w:spacing w:line="0" w:lineRule="atLeast"/>
        <w:ind w:firstLine="709"/>
        <w:jc w:val="both"/>
        <w:rPr>
          <w:rFonts w:ascii="Times New Roman" w:hAnsi="Times New Roman"/>
          <w:sz w:val="28"/>
          <w:szCs w:val="28"/>
          <w:lang w:val="kk-KZ"/>
        </w:rPr>
      </w:pPr>
      <w:r>
        <w:rPr>
          <w:rFonts w:ascii="Times New Roman" w:hAnsi="Times New Roman"/>
          <w:sz w:val="28"/>
          <w:szCs w:val="28"/>
          <w:lang w:val="kk-KZ"/>
        </w:rPr>
        <w:t>есептік (тіркелу) нөмі</w:t>
      </w:r>
      <w:r w:rsidR="00773FEE" w:rsidRPr="00D71CD8">
        <w:rPr>
          <w:rFonts w:ascii="Times New Roman" w:hAnsi="Times New Roman"/>
          <w:sz w:val="28"/>
          <w:szCs w:val="28"/>
          <w:lang w:val="kk-KZ"/>
        </w:rPr>
        <w:t>рі;</w:t>
      </w:r>
    </w:p>
    <w:p w:rsidR="00773FEE" w:rsidRPr="00D71CD8" w:rsidRDefault="00773FEE" w:rsidP="004E2C81">
      <w:pPr>
        <w:pStyle w:val="ConsNormal"/>
        <w:suppressAutoHyphens w:val="0"/>
        <w:spacing w:line="0" w:lineRule="atLeast"/>
        <w:ind w:firstLine="709"/>
        <w:jc w:val="both"/>
        <w:rPr>
          <w:rFonts w:ascii="Times New Roman" w:hAnsi="Times New Roman"/>
          <w:sz w:val="28"/>
          <w:szCs w:val="28"/>
          <w:lang w:val="kk-KZ"/>
        </w:rPr>
      </w:pPr>
      <w:r w:rsidRPr="00D71CD8">
        <w:rPr>
          <w:rFonts w:ascii="Times New Roman" w:hAnsi="Times New Roman"/>
          <w:sz w:val="28"/>
          <w:szCs w:val="28"/>
          <w:lang w:val="kk-KZ"/>
        </w:rPr>
        <w:t xml:space="preserve">қызмет </w:t>
      </w:r>
      <w:r w:rsidR="00B724F2" w:rsidRPr="00D71CD8">
        <w:rPr>
          <w:rFonts w:ascii="Times New Roman" w:hAnsi="Times New Roman"/>
          <w:sz w:val="28"/>
          <w:szCs w:val="28"/>
          <w:lang w:val="kk-KZ"/>
        </w:rPr>
        <w:t>көрсет</w:t>
      </w:r>
      <w:r w:rsidR="00B724F2">
        <w:rPr>
          <w:rFonts w:ascii="Times New Roman" w:hAnsi="Times New Roman"/>
          <w:sz w:val="28"/>
          <w:szCs w:val="28"/>
          <w:lang w:val="kk-KZ"/>
        </w:rPr>
        <w:t>етін</w:t>
      </w:r>
      <w:r w:rsidR="000E782A" w:rsidRPr="00D71CD8">
        <w:rPr>
          <w:rStyle w:val="s0"/>
          <w:sz w:val="28"/>
          <w:szCs w:val="28"/>
          <w:lang w:val="kk-KZ"/>
        </w:rPr>
        <w:t xml:space="preserve"> </w:t>
      </w:r>
      <w:r w:rsidRPr="00D71CD8">
        <w:rPr>
          <w:rFonts w:ascii="Times New Roman" w:hAnsi="Times New Roman"/>
          <w:sz w:val="28"/>
          <w:szCs w:val="28"/>
          <w:lang w:val="kk-KZ"/>
        </w:rPr>
        <w:t>пер</w:t>
      </w:r>
      <w:r w:rsidR="00DF4F78">
        <w:rPr>
          <w:rFonts w:ascii="Times New Roman" w:hAnsi="Times New Roman"/>
          <w:sz w:val="28"/>
          <w:szCs w:val="28"/>
          <w:lang w:val="kk-KZ"/>
        </w:rPr>
        <w:t>с</w:t>
      </w:r>
      <w:r w:rsidRPr="00D71CD8">
        <w:rPr>
          <w:rFonts w:ascii="Times New Roman" w:hAnsi="Times New Roman"/>
          <w:sz w:val="28"/>
          <w:szCs w:val="28"/>
          <w:lang w:val="kk-KZ"/>
        </w:rPr>
        <w:t>оналмен немесе апаттық қызметпен байланыст</w:t>
      </w:r>
      <w:r w:rsidR="00B724F2">
        <w:rPr>
          <w:rFonts w:ascii="Times New Roman" w:hAnsi="Times New Roman"/>
          <w:sz w:val="28"/>
          <w:szCs w:val="28"/>
          <w:lang w:val="kk-KZ"/>
        </w:rPr>
        <w:t>у</w:t>
      </w:r>
      <w:r w:rsidRPr="00D71CD8">
        <w:rPr>
          <w:rFonts w:ascii="Times New Roman" w:hAnsi="Times New Roman"/>
          <w:sz w:val="28"/>
          <w:szCs w:val="28"/>
          <w:lang w:val="kk-KZ"/>
        </w:rPr>
        <w:t xml:space="preserve"> телефон</w:t>
      </w:r>
      <w:r w:rsidR="00B724F2">
        <w:rPr>
          <w:rFonts w:ascii="Times New Roman" w:hAnsi="Times New Roman"/>
          <w:sz w:val="28"/>
          <w:szCs w:val="28"/>
          <w:lang w:val="kk-KZ"/>
        </w:rPr>
        <w:t>ының</w:t>
      </w:r>
      <w:r w:rsidRPr="00D71CD8">
        <w:rPr>
          <w:rFonts w:ascii="Times New Roman" w:hAnsi="Times New Roman"/>
          <w:sz w:val="28"/>
          <w:szCs w:val="28"/>
          <w:lang w:val="kk-KZ"/>
        </w:rPr>
        <w:t xml:space="preserve"> н</w:t>
      </w:r>
      <w:r w:rsidR="00B724F2">
        <w:rPr>
          <w:rFonts w:ascii="Times New Roman" w:hAnsi="Times New Roman"/>
          <w:sz w:val="28"/>
          <w:szCs w:val="28"/>
          <w:lang w:val="kk-KZ"/>
        </w:rPr>
        <w:t>өмі</w:t>
      </w:r>
      <w:r w:rsidR="00B724F2" w:rsidRPr="00D71CD8">
        <w:rPr>
          <w:rFonts w:ascii="Times New Roman" w:hAnsi="Times New Roman"/>
          <w:sz w:val="28"/>
          <w:szCs w:val="28"/>
          <w:lang w:val="kk-KZ"/>
        </w:rPr>
        <w:t>р</w:t>
      </w:r>
      <w:r w:rsidRPr="00D71CD8">
        <w:rPr>
          <w:rFonts w:ascii="Times New Roman" w:hAnsi="Times New Roman"/>
          <w:sz w:val="28"/>
          <w:szCs w:val="28"/>
          <w:lang w:val="kk-KZ"/>
        </w:rPr>
        <w:t>і.</w:t>
      </w:r>
    </w:p>
    <w:p w:rsidR="00773FEE" w:rsidRPr="00D71CD8" w:rsidRDefault="00773FEE" w:rsidP="004E2C81">
      <w:pPr>
        <w:pStyle w:val="ConsNormal"/>
        <w:suppressAutoHyphens w:val="0"/>
        <w:spacing w:line="0" w:lineRule="atLeast"/>
        <w:ind w:firstLine="709"/>
        <w:jc w:val="both"/>
        <w:rPr>
          <w:rFonts w:ascii="Times New Roman" w:hAnsi="Times New Roman"/>
          <w:sz w:val="28"/>
          <w:szCs w:val="28"/>
          <w:lang w:val="kk-KZ"/>
        </w:rPr>
      </w:pPr>
      <w:r w:rsidRPr="00D71CD8">
        <w:rPr>
          <w:rFonts w:ascii="Times New Roman" w:hAnsi="Times New Roman"/>
          <w:sz w:val="28"/>
          <w:szCs w:val="28"/>
          <w:lang w:val="kk-KZ"/>
        </w:rPr>
        <w:t>Дербес пайдалан</w:t>
      </w:r>
      <w:r w:rsidR="00B724F2">
        <w:rPr>
          <w:rFonts w:ascii="Times New Roman" w:hAnsi="Times New Roman"/>
          <w:sz w:val="28"/>
          <w:szCs w:val="28"/>
          <w:lang w:val="kk-KZ"/>
        </w:rPr>
        <w:t>ылатын</w:t>
      </w:r>
      <w:r w:rsidRPr="00D71CD8">
        <w:rPr>
          <w:rFonts w:ascii="Times New Roman" w:hAnsi="Times New Roman"/>
          <w:sz w:val="28"/>
          <w:szCs w:val="28"/>
          <w:lang w:val="kk-KZ"/>
        </w:rPr>
        <w:t xml:space="preserve"> лифтісінде тақтайшада қызмет көрсет</w:t>
      </w:r>
      <w:r w:rsidR="00B724F2">
        <w:rPr>
          <w:rFonts w:ascii="Times New Roman" w:hAnsi="Times New Roman"/>
          <w:sz w:val="28"/>
          <w:szCs w:val="28"/>
          <w:lang w:val="kk-KZ"/>
        </w:rPr>
        <w:t>етін</w:t>
      </w:r>
      <w:r w:rsidRPr="00D71CD8">
        <w:rPr>
          <w:rFonts w:ascii="Times New Roman" w:hAnsi="Times New Roman"/>
          <w:sz w:val="28"/>
          <w:szCs w:val="28"/>
          <w:lang w:val="kk-KZ"/>
        </w:rPr>
        <w:t xml:space="preserve"> персоналдың орналасқан жері көрсетіледі.</w:t>
      </w:r>
    </w:p>
    <w:p w:rsidR="00773FEE" w:rsidRPr="00D71CD8" w:rsidRDefault="00773FEE" w:rsidP="004E2C81">
      <w:pPr>
        <w:pStyle w:val="ConsNormal"/>
        <w:suppressAutoHyphens w:val="0"/>
        <w:spacing w:line="0" w:lineRule="atLeast"/>
        <w:ind w:firstLine="709"/>
        <w:jc w:val="both"/>
        <w:rPr>
          <w:rFonts w:ascii="Times New Roman" w:hAnsi="Times New Roman"/>
          <w:sz w:val="28"/>
          <w:szCs w:val="28"/>
          <w:lang w:val="kk-KZ"/>
        </w:rPr>
      </w:pPr>
      <w:r w:rsidRPr="00D71CD8">
        <w:rPr>
          <w:rFonts w:ascii="Times New Roman" w:hAnsi="Times New Roman"/>
          <w:sz w:val="28"/>
          <w:szCs w:val="28"/>
          <w:lang w:val="kk-KZ"/>
        </w:rPr>
        <w:t xml:space="preserve">Сыртқы басқаруы бар шахты лифтілерінің </w:t>
      </w:r>
      <w:r w:rsidR="001430DD">
        <w:rPr>
          <w:rFonts w:ascii="Times New Roman" w:hAnsi="Times New Roman"/>
          <w:sz w:val="28"/>
          <w:szCs w:val="28"/>
          <w:lang w:val="kk-KZ"/>
        </w:rPr>
        <w:t xml:space="preserve">барлық </w:t>
      </w:r>
      <w:r w:rsidRPr="00D71CD8">
        <w:rPr>
          <w:rFonts w:ascii="Times New Roman" w:hAnsi="Times New Roman"/>
          <w:sz w:val="28"/>
          <w:szCs w:val="28"/>
          <w:lang w:val="kk-KZ"/>
        </w:rPr>
        <w:t>есіктерінде лифтінің жүк көтер</w:t>
      </w:r>
      <w:r w:rsidR="001430DD">
        <w:rPr>
          <w:rFonts w:ascii="Times New Roman" w:hAnsi="Times New Roman"/>
          <w:sz w:val="28"/>
          <w:szCs w:val="28"/>
          <w:lang w:val="kk-KZ"/>
        </w:rPr>
        <w:t>гіштігі</w:t>
      </w:r>
      <w:r w:rsidR="000E782A" w:rsidRPr="00D71CD8">
        <w:rPr>
          <w:rStyle w:val="s0"/>
          <w:sz w:val="28"/>
          <w:szCs w:val="28"/>
          <w:lang w:val="kk-KZ"/>
        </w:rPr>
        <w:t xml:space="preserve"> </w:t>
      </w:r>
      <w:r w:rsidR="001430DD">
        <w:rPr>
          <w:rFonts w:ascii="Times New Roman" w:hAnsi="Times New Roman"/>
          <w:sz w:val="28"/>
          <w:szCs w:val="28"/>
          <w:lang w:val="kk-KZ"/>
        </w:rPr>
        <w:t xml:space="preserve">және </w:t>
      </w:r>
      <w:r w:rsidRPr="00D71CD8">
        <w:rPr>
          <w:rFonts w:ascii="Times New Roman" w:hAnsi="Times New Roman"/>
          <w:sz w:val="28"/>
          <w:szCs w:val="28"/>
          <w:lang w:val="kk-KZ"/>
        </w:rPr>
        <w:t>адамдарды тасымалдауға тыйым сал</w:t>
      </w:r>
      <w:r w:rsidR="001430DD">
        <w:rPr>
          <w:rFonts w:ascii="Times New Roman" w:hAnsi="Times New Roman"/>
          <w:sz w:val="28"/>
          <w:szCs w:val="28"/>
          <w:lang w:val="kk-KZ"/>
        </w:rPr>
        <w:t>у туралы</w:t>
      </w:r>
      <w:r w:rsidRPr="00D71CD8">
        <w:rPr>
          <w:rFonts w:ascii="Times New Roman" w:hAnsi="Times New Roman"/>
          <w:sz w:val="28"/>
          <w:szCs w:val="28"/>
          <w:lang w:val="kk-KZ"/>
        </w:rPr>
        <w:t xml:space="preserve"> жаз</w:t>
      </w:r>
      <w:r w:rsidR="001430DD">
        <w:rPr>
          <w:rFonts w:ascii="Times New Roman" w:hAnsi="Times New Roman"/>
          <w:sz w:val="28"/>
          <w:szCs w:val="28"/>
          <w:lang w:val="kk-KZ"/>
        </w:rPr>
        <w:t>у жазылады</w:t>
      </w:r>
      <w:r w:rsidRPr="00D71CD8">
        <w:rPr>
          <w:rFonts w:ascii="Times New Roman" w:hAnsi="Times New Roman"/>
          <w:sz w:val="28"/>
          <w:szCs w:val="28"/>
          <w:lang w:val="kk-KZ"/>
        </w:rPr>
        <w:t>.</w:t>
      </w:r>
    </w:p>
    <w:p w:rsidR="00773FEE" w:rsidRPr="00D71CD8" w:rsidRDefault="00773FEE" w:rsidP="004E2C81">
      <w:pPr>
        <w:pStyle w:val="ConsNormal"/>
        <w:suppressAutoHyphens w:val="0"/>
        <w:spacing w:line="0" w:lineRule="atLeast"/>
        <w:ind w:firstLine="709"/>
        <w:jc w:val="both"/>
        <w:rPr>
          <w:rFonts w:ascii="Times New Roman" w:hAnsi="Times New Roman"/>
          <w:sz w:val="28"/>
          <w:szCs w:val="28"/>
          <w:lang w:val="kk-KZ"/>
        </w:rPr>
      </w:pPr>
      <w:r w:rsidRPr="00D71CD8">
        <w:rPr>
          <w:rFonts w:ascii="Times New Roman" w:hAnsi="Times New Roman"/>
          <w:sz w:val="28"/>
          <w:szCs w:val="28"/>
          <w:lang w:val="kk-KZ"/>
        </w:rPr>
        <w:t>12</w:t>
      </w:r>
      <w:r w:rsidR="0056298C">
        <w:rPr>
          <w:rFonts w:ascii="Times New Roman" w:hAnsi="Times New Roman"/>
          <w:sz w:val="28"/>
          <w:szCs w:val="28"/>
          <w:lang w:val="kk-KZ"/>
        </w:rPr>
        <w:t>8</w:t>
      </w:r>
      <w:r w:rsidRPr="00D71CD8">
        <w:rPr>
          <w:rFonts w:ascii="Times New Roman" w:hAnsi="Times New Roman"/>
          <w:sz w:val="28"/>
          <w:szCs w:val="28"/>
          <w:lang w:val="kk-KZ"/>
        </w:rPr>
        <w:t xml:space="preserve">. </w:t>
      </w:r>
      <w:r w:rsidR="00FC2D8A">
        <w:rPr>
          <w:rFonts w:ascii="Times New Roman" w:hAnsi="Times New Roman"/>
          <w:sz w:val="28"/>
          <w:szCs w:val="28"/>
          <w:lang w:val="kk-KZ"/>
        </w:rPr>
        <w:t>Паспортында</w:t>
      </w:r>
      <w:r w:rsidR="000E782A" w:rsidRPr="00D71CD8">
        <w:rPr>
          <w:rStyle w:val="s0"/>
          <w:sz w:val="28"/>
          <w:szCs w:val="28"/>
          <w:lang w:val="kk-KZ"/>
        </w:rPr>
        <w:t xml:space="preserve"> </w:t>
      </w:r>
      <w:r w:rsidRPr="00D71CD8">
        <w:rPr>
          <w:rFonts w:ascii="Times New Roman" w:hAnsi="Times New Roman"/>
          <w:sz w:val="28"/>
          <w:szCs w:val="28"/>
          <w:lang w:val="kk-KZ"/>
        </w:rPr>
        <w:t>өндірушімен көрсетілген қызмет мерзімі өткен лифтіні пайдалануға жол берілмейді.</w:t>
      </w:r>
    </w:p>
    <w:p w:rsidR="00773FEE" w:rsidRPr="00D71CD8" w:rsidRDefault="00552BA9" w:rsidP="004E2C81">
      <w:pPr>
        <w:pStyle w:val="ConsNormal"/>
        <w:suppressAutoHyphens w:val="0"/>
        <w:spacing w:line="0" w:lineRule="atLeast"/>
        <w:ind w:firstLine="709"/>
        <w:jc w:val="both"/>
        <w:rPr>
          <w:rFonts w:ascii="Times New Roman" w:hAnsi="Times New Roman"/>
          <w:sz w:val="28"/>
          <w:szCs w:val="28"/>
          <w:lang w:val="kk-KZ"/>
        </w:rPr>
      </w:pPr>
      <w:r>
        <w:rPr>
          <w:rFonts w:ascii="Times New Roman" w:hAnsi="Times New Roman"/>
          <w:sz w:val="28"/>
          <w:szCs w:val="28"/>
          <w:lang w:val="kk-KZ"/>
        </w:rPr>
        <w:t>1</w:t>
      </w:r>
      <w:r w:rsidR="0056298C">
        <w:rPr>
          <w:rFonts w:ascii="Times New Roman" w:hAnsi="Times New Roman"/>
          <w:sz w:val="28"/>
          <w:szCs w:val="28"/>
          <w:lang w:val="kk-KZ"/>
        </w:rPr>
        <w:t>29</w:t>
      </w:r>
      <w:r w:rsidR="00773FEE" w:rsidRPr="00D71CD8">
        <w:rPr>
          <w:rFonts w:ascii="Times New Roman" w:hAnsi="Times New Roman"/>
          <w:sz w:val="28"/>
          <w:szCs w:val="28"/>
          <w:lang w:val="kk-KZ"/>
        </w:rPr>
        <w:t xml:space="preserve">. Лифтінің </w:t>
      </w:r>
      <w:r w:rsidR="00FC2D8A" w:rsidRPr="00D71CD8">
        <w:rPr>
          <w:rFonts w:ascii="Times New Roman" w:hAnsi="Times New Roman"/>
          <w:sz w:val="28"/>
          <w:szCs w:val="28"/>
          <w:lang w:val="kk-KZ"/>
        </w:rPr>
        <w:t>иесі ауыс</w:t>
      </w:r>
      <w:r w:rsidR="00FC2D8A">
        <w:rPr>
          <w:rFonts w:ascii="Times New Roman" w:hAnsi="Times New Roman"/>
          <w:sz w:val="28"/>
          <w:szCs w:val="28"/>
          <w:lang w:val="kk-KZ"/>
        </w:rPr>
        <w:t>уы</w:t>
      </w:r>
      <w:r w:rsidR="00FC2D8A" w:rsidRPr="00D71CD8">
        <w:rPr>
          <w:rFonts w:ascii="Times New Roman" w:hAnsi="Times New Roman"/>
          <w:sz w:val="28"/>
          <w:szCs w:val="28"/>
          <w:lang w:val="kk-KZ"/>
        </w:rPr>
        <w:t xml:space="preserve"> кезінде </w:t>
      </w:r>
      <w:r w:rsidR="00773FEE" w:rsidRPr="00D71CD8">
        <w:rPr>
          <w:rFonts w:ascii="Times New Roman" w:hAnsi="Times New Roman"/>
          <w:sz w:val="28"/>
          <w:szCs w:val="28"/>
          <w:lang w:val="kk-KZ"/>
        </w:rPr>
        <w:t>жаңа иесіне</w:t>
      </w:r>
      <w:r w:rsidR="000E782A" w:rsidRPr="00D71CD8">
        <w:rPr>
          <w:rStyle w:val="s0"/>
          <w:sz w:val="28"/>
          <w:szCs w:val="28"/>
          <w:lang w:val="kk-KZ"/>
        </w:rPr>
        <w:t xml:space="preserve"> </w:t>
      </w:r>
      <w:r w:rsidR="00773FEE" w:rsidRPr="00D71CD8">
        <w:rPr>
          <w:rFonts w:ascii="Times New Roman" w:hAnsi="Times New Roman"/>
          <w:sz w:val="28"/>
          <w:szCs w:val="28"/>
          <w:lang w:val="kk-KZ"/>
        </w:rPr>
        <w:t xml:space="preserve">лифтінің </w:t>
      </w:r>
      <w:r w:rsidR="00FC2D8A">
        <w:rPr>
          <w:rFonts w:ascii="Times New Roman" w:hAnsi="Times New Roman"/>
          <w:sz w:val="28"/>
          <w:szCs w:val="28"/>
          <w:lang w:val="kk-KZ"/>
        </w:rPr>
        <w:t>паспорт</w:t>
      </w:r>
      <w:r w:rsidR="00FC2D8A" w:rsidRPr="00D71CD8">
        <w:rPr>
          <w:rFonts w:ascii="Times New Roman" w:hAnsi="Times New Roman"/>
          <w:sz w:val="28"/>
          <w:szCs w:val="28"/>
          <w:lang w:val="kk-KZ"/>
        </w:rPr>
        <w:t xml:space="preserve">ы </w:t>
      </w:r>
      <w:r w:rsidR="00773FEE" w:rsidRPr="00D71CD8">
        <w:rPr>
          <w:rFonts w:ascii="Times New Roman" w:hAnsi="Times New Roman"/>
          <w:sz w:val="28"/>
          <w:szCs w:val="28"/>
          <w:lang w:val="kk-KZ"/>
        </w:rPr>
        <w:t>бер</w:t>
      </w:r>
      <w:r w:rsidR="00FC2D8A">
        <w:rPr>
          <w:rFonts w:ascii="Times New Roman" w:hAnsi="Times New Roman"/>
          <w:sz w:val="28"/>
          <w:szCs w:val="28"/>
          <w:lang w:val="kk-KZ"/>
        </w:rPr>
        <w:t>іл</w:t>
      </w:r>
      <w:r w:rsidR="00773FEE" w:rsidRPr="00D71CD8">
        <w:rPr>
          <w:rFonts w:ascii="Times New Roman" w:hAnsi="Times New Roman"/>
          <w:sz w:val="28"/>
          <w:szCs w:val="28"/>
          <w:lang w:val="kk-KZ"/>
        </w:rPr>
        <w:t>еді.</w:t>
      </w:r>
    </w:p>
    <w:p w:rsidR="00773FEE" w:rsidRPr="00D71CD8" w:rsidRDefault="00773FEE" w:rsidP="004E2C81">
      <w:pPr>
        <w:pStyle w:val="ConsNormal"/>
        <w:suppressAutoHyphens w:val="0"/>
        <w:spacing w:line="0" w:lineRule="atLeast"/>
        <w:ind w:firstLine="709"/>
        <w:jc w:val="both"/>
        <w:rPr>
          <w:rFonts w:ascii="Times New Roman" w:hAnsi="Times New Roman"/>
          <w:sz w:val="28"/>
          <w:szCs w:val="28"/>
          <w:lang w:val="kk-KZ"/>
        </w:rPr>
      </w:pPr>
      <w:r w:rsidRPr="00D71CD8">
        <w:rPr>
          <w:rFonts w:ascii="Times New Roman" w:hAnsi="Times New Roman"/>
          <w:sz w:val="28"/>
          <w:szCs w:val="28"/>
          <w:lang w:val="kk-KZ"/>
        </w:rPr>
        <w:t xml:space="preserve">Жаңа </w:t>
      </w:r>
      <w:r w:rsidR="00FC2D8A" w:rsidRPr="00D71CD8">
        <w:rPr>
          <w:rFonts w:ascii="Times New Roman" w:hAnsi="Times New Roman"/>
          <w:sz w:val="28"/>
          <w:szCs w:val="28"/>
          <w:lang w:val="kk-KZ"/>
        </w:rPr>
        <w:t>ие</w:t>
      </w:r>
      <w:r w:rsidR="00FC2D8A">
        <w:rPr>
          <w:rFonts w:ascii="Times New Roman" w:hAnsi="Times New Roman"/>
          <w:sz w:val="28"/>
          <w:szCs w:val="28"/>
          <w:lang w:val="kk-KZ"/>
        </w:rPr>
        <w:t>сі</w:t>
      </w:r>
      <w:r w:rsidR="000E782A" w:rsidRPr="00D71CD8">
        <w:rPr>
          <w:rStyle w:val="s0"/>
          <w:sz w:val="28"/>
          <w:szCs w:val="28"/>
          <w:lang w:val="kk-KZ"/>
        </w:rPr>
        <w:t xml:space="preserve"> </w:t>
      </w:r>
      <w:r w:rsidR="00FC2D8A">
        <w:rPr>
          <w:rFonts w:ascii="Times New Roman" w:hAnsi="Times New Roman"/>
          <w:sz w:val="28"/>
          <w:szCs w:val="28"/>
          <w:lang w:val="kk-KZ"/>
        </w:rPr>
        <w:t>паспортқа</w:t>
      </w:r>
      <w:r w:rsidR="000E782A" w:rsidRPr="00D71CD8">
        <w:rPr>
          <w:rStyle w:val="s0"/>
          <w:sz w:val="28"/>
          <w:szCs w:val="28"/>
          <w:lang w:val="kk-KZ"/>
        </w:rPr>
        <w:t xml:space="preserve"> </w:t>
      </w:r>
      <w:r w:rsidR="00FC2D8A">
        <w:rPr>
          <w:rFonts w:ascii="Times New Roman" w:hAnsi="Times New Roman"/>
          <w:sz w:val="28"/>
          <w:szCs w:val="28"/>
          <w:lang w:val="kk-KZ"/>
        </w:rPr>
        <w:t xml:space="preserve">тиісті өзгерістер енгізеді және </w:t>
      </w:r>
      <w:r w:rsidRPr="00D71CD8">
        <w:rPr>
          <w:rFonts w:ascii="Times New Roman" w:hAnsi="Times New Roman"/>
          <w:sz w:val="28"/>
          <w:szCs w:val="28"/>
          <w:lang w:val="kk-KZ"/>
        </w:rPr>
        <w:t xml:space="preserve">лифтіні </w:t>
      </w:r>
      <w:r w:rsidR="00FC2D8A">
        <w:rPr>
          <w:rFonts w:ascii="Times New Roman" w:hAnsi="Times New Roman"/>
          <w:sz w:val="28"/>
          <w:szCs w:val="28"/>
          <w:lang w:val="kk-KZ"/>
        </w:rPr>
        <w:t>өнеркәсіптік қауіпсіздік</w:t>
      </w:r>
      <w:r w:rsidRPr="00D71CD8">
        <w:rPr>
          <w:rFonts w:ascii="Times New Roman" w:hAnsi="Times New Roman"/>
          <w:sz w:val="28"/>
          <w:szCs w:val="28"/>
          <w:lang w:val="kk-KZ"/>
        </w:rPr>
        <w:t xml:space="preserve"> саласындағы аумақтық бөлімшеде есеп</w:t>
      </w:r>
      <w:r w:rsidR="00FC2D8A">
        <w:rPr>
          <w:rFonts w:ascii="Times New Roman" w:hAnsi="Times New Roman"/>
          <w:sz w:val="28"/>
          <w:szCs w:val="28"/>
          <w:lang w:val="kk-KZ"/>
        </w:rPr>
        <w:t>ке қояды</w:t>
      </w:r>
      <w:r w:rsidRPr="00D71CD8">
        <w:rPr>
          <w:rFonts w:ascii="Times New Roman" w:hAnsi="Times New Roman"/>
          <w:sz w:val="28"/>
          <w:szCs w:val="28"/>
          <w:lang w:val="kk-KZ"/>
        </w:rPr>
        <w:t>.</w:t>
      </w:r>
    </w:p>
    <w:p w:rsidR="00773FEE" w:rsidRPr="00D71CD8" w:rsidRDefault="00552BA9" w:rsidP="004E2C81">
      <w:pPr>
        <w:pStyle w:val="ConsNormal"/>
        <w:suppressAutoHyphens w:val="0"/>
        <w:spacing w:line="0" w:lineRule="atLeast"/>
        <w:ind w:firstLine="709"/>
        <w:jc w:val="both"/>
        <w:rPr>
          <w:rFonts w:ascii="Times New Roman" w:hAnsi="Times New Roman"/>
          <w:sz w:val="28"/>
          <w:szCs w:val="28"/>
          <w:lang w:val="kk-KZ"/>
        </w:rPr>
      </w:pPr>
      <w:r>
        <w:rPr>
          <w:rFonts w:ascii="Times New Roman" w:hAnsi="Times New Roman"/>
          <w:sz w:val="28"/>
          <w:szCs w:val="28"/>
          <w:lang w:val="kk-KZ"/>
        </w:rPr>
        <w:t>13</w:t>
      </w:r>
      <w:r w:rsidR="0056298C">
        <w:rPr>
          <w:rFonts w:ascii="Times New Roman" w:hAnsi="Times New Roman"/>
          <w:sz w:val="28"/>
          <w:szCs w:val="28"/>
          <w:lang w:val="kk-KZ"/>
        </w:rPr>
        <w:t>0</w:t>
      </w:r>
      <w:r w:rsidR="00773FEE" w:rsidRPr="00D71CD8">
        <w:rPr>
          <w:rFonts w:ascii="Times New Roman" w:hAnsi="Times New Roman"/>
          <w:sz w:val="28"/>
          <w:szCs w:val="28"/>
          <w:lang w:val="kk-KZ"/>
        </w:rPr>
        <w:t xml:space="preserve">. </w:t>
      </w:r>
      <w:r w:rsidR="00FC2D8A">
        <w:rPr>
          <w:rFonts w:ascii="Times New Roman" w:hAnsi="Times New Roman"/>
          <w:sz w:val="28"/>
          <w:szCs w:val="28"/>
          <w:lang w:val="kk-KZ"/>
        </w:rPr>
        <w:t>Л</w:t>
      </w:r>
      <w:r w:rsidR="00FC2D8A" w:rsidRPr="00D71CD8">
        <w:rPr>
          <w:rFonts w:ascii="Times New Roman" w:hAnsi="Times New Roman"/>
          <w:sz w:val="28"/>
          <w:szCs w:val="28"/>
          <w:lang w:val="kk-KZ"/>
        </w:rPr>
        <w:t xml:space="preserve">ифт </w:t>
      </w:r>
      <w:r w:rsidR="00FC2D8A">
        <w:rPr>
          <w:rFonts w:ascii="Times New Roman" w:hAnsi="Times New Roman"/>
          <w:sz w:val="28"/>
          <w:szCs w:val="28"/>
          <w:lang w:val="kk-KZ"/>
        </w:rPr>
        <w:t>ш</w:t>
      </w:r>
      <w:r w:rsidR="00773FEE" w:rsidRPr="00D71CD8">
        <w:rPr>
          <w:rFonts w:ascii="Times New Roman" w:hAnsi="Times New Roman"/>
          <w:sz w:val="28"/>
          <w:szCs w:val="28"/>
          <w:lang w:val="kk-KZ"/>
        </w:rPr>
        <w:t>ахта</w:t>
      </w:r>
      <w:r w:rsidR="00FC2D8A">
        <w:rPr>
          <w:rFonts w:ascii="Times New Roman" w:hAnsi="Times New Roman"/>
          <w:sz w:val="28"/>
          <w:szCs w:val="28"/>
          <w:lang w:val="kk-KZ"/>
        </w:rPr>
        <w:t>сын</w:t>
      </w:r>
      <w:r w:rsidR="00773FEE" w:rsidRPr="00D71CD8">
        <w:rPr>
          <w:rFonts w:ascii="Times New Roman" w:hAnsi="Times New Roman"/>
          <w:sz w:val="28"/>
          <w:szCs w:val="28"/>
          <w:lang w:val="kk-KZ"/>
        </w:rPr>
        <w:t xml:space="preserve">да, </w:t>
      </w:r>
      <w:r w:rsidR="00FC2D8A">
        <w:rPr>
          <w:rFonts w:ascii="Times New Roman" w:hAnsi="Times New Roman"/>
          <w:sz w:val="28"/>
          <w:szCs w:val="28"/>
          <w:lang w:val="kk-KZ"/>
        </w:rPr>
        <w:t>машиналық</w:t>
      </w:r>
      <w:r w:rsidR="00773FEE" w:rsidRPr="00D71CD8">
        <w:rPr>
          <w:rFonts w:ascii="Times New Roman" w:hAnsi="Times New Roman"/>
          <w:sz w:val="28"/>
          <w:szCs w:val="28"/>
          <w:lang w:val="kk-KZ"/>
        </w:rPr>
        <w:t xml:space="preserve"> және блокты</w:t>
      </w:r>
      <w:r w:rsidR="000E782A" w:rsidRPr="00D71CD8">
        <w:rPr>
          <w:rStyle w:val="s0"/>
          <w:sz w:val="28"/>
          <w:szCs w:val="28"/>
          <w:lang w:val="kk-KZ"/>
        </w:rPr>
        <w:t xml:space="preserve"> </w:t>
      </w:r>
      <w:r w:rsidR="00773FEE" w:rsidRPr="00D71CD8">
        <w:rPr>
          <w:rFonts w:ascii="Times New Roman" w:hAnsi="Times New Roman"/>
          <w:sz w:val="28"/>
          <w:szCs w:val="28"/>
          <w:lang w:val="kk-KZ"/>
        </w:rPr>
        <w:t>қ</w:t>
      </w:r>
      <w:r w:rsidR="00FC2D8A">
        <w:rPr>
          <w:rFonts w:ascii="Times New Roman" w:hAnsi="Times New Roman"/>
          <w:sz w:val="28"/>
          <w:szCs w:val="28"/>
          <w:lang w:val="kk-KZ"/>
        </w:rPr>
        <w:t>үй-жайларында</w:t>
      </w:r>
      <w:r w:rsidR="000E782A" w:rsidRPr="00D71CD8">
        <w:rPr>
          <w:rStyle w:val="s0"/>
          <w:sz w:val="28"/>
          <w:szCs w:val="28"/>
          <w:lang w:val="kk-KZ"/>
        </w:rPr>
        <w:t xml:space="preserve"> </w:t>
      </w:r>
      <w:r w:rsidR="00773FEE" w:rsidRPr="00D71CD8">
        <w:rPr>
          <w:rFonts w:ascii="Times New Roman" w:hAnsi="Times New Roman"/>
          <w:sz w:val="28"/>
          <w:szCs w:val="28"/>
          <w:lang w:val="kk-KZ"/>
        </w:rPr>
        <w:t xml:space="preserve">оны пайдалануға жатпайтын заттарды сақтауға </w:t>
      </w:r>
      <w:r w:rsidR="00FC2D8A">
        <w:rPr>
          <w:rFonts w:ascii="Times New Roman" w:hAnsi="Times New Roman"/>
          <w:sz w:val="28"/>
          <w:szCs w:val="28"/>
          <w:lang w:val="kk-KZ"/>
        </w:rPr>
        <w:t>болмайды</w:t>
      </w:r>
      <w:r w:rsidR="00773FEE" w:rsidRPr="00D71CD8">
        <w:rPr>
          <w:rFonts w:ascii="Times New Roman" w:hAnsi="Times New Roman"/>
          <w:sz w:val="28"/>
          <w:szCs w:val="28"/>
          <w:lang w:val="kk-KZ"/>
        </w:rPr>
        <w:t>.</w:t>
      </w:r>
    </w:p>
    <w:p w:rsidR="00773FEE" w:rsidRPr="00D71CD8" w:rsidRDefault="00773FEE" w:rsidP="004E2C81">
      <w:pPr>
        <w:pStyle w:val="ConsNormal"/>
        <w:suppressAutoHyphens w:val="0"/>
        <w:spacing w:line="0" w:lineRule="atLeast"/>
        <w:ind w:firstLine="709"/>
        <w:jc w:val="both"/>
        <w:rPr>
          <w:rFonts w:ascii="Times New Roman" w:hAnsi="Times New Roman"/>
          <w:sz w:val="28"/>
          <w:szCs w:val="28"/>
          <w:lang w:val="kk-KZ"/>
        </w:rPr>
      </w:pPr>
      <w:r w:rsidRPr="00D71CD8">
        <w:rPr>
          <w:rFonts w:ascii="Times New Roman" w:hAnsi="Times New Roman"/>
          <w:sz w:val="28"/>
          <w:szCs w:val="28"/>
          <w:lang w:val="kk-KZ"/>
        </w:rPr>
        <w:t>13</w:t>
      </w:r>
      <w:r w:rsidR="0056298C">
        <w:rPr>
          <w:rFonts w:ascii="Times New Roman" w:hAnsi="Times New Roman"/>
          <w:sz w:val="28"/>
          <w:szCs w:val="28"/>
          <w:lang w:val="kk-KZ"/>
        </w:rPr>
        <w:t>1</w:t>
      </w:r>
      <w:r w:rsidRPr="00D71CD8">
        <w:rPr>
          <w:rFonts w:ascii="Times New Roman" w:hAnsi="Times New Roman"/>
          <w:sz w:val="28"/>
          <w:szCs w:val="28"/>
          <w:lang w:val="kk-KZ"/>
        </w:rPr>
        <w:t xml:space="preserve">. </w:t>
      </w:r>
      <w:r w:rsidR="00455AA2">
        <w:rPr>
          <w:rFonts w:ascii="Times New Roman" w:hAnsi="Times New Roman"/>
          <w:sz w:val="28"/>
          <w:szCs w:val="28"/>
          <w:lang w:val="kk-KZ"/>
        </w:rPr>
        <w:t>Машиналық</w:t>
      </w:r>
      <w:r w:rsidRPr="00D71CD8">
        <w:rPr>
          <w:rFonts w:ascii="Times New Roman" w:hAnsi="Times New Roman"/>
          <w:sz w:val="28"/>
          <w:szCs w:val="28"/>
          <w:lang w:val="kk-KZ"/>
        </w:rPr>
        <w:t xml:space="preserve"> және блоктық </w:t>
      </w:r>
      <w:r w:rsidR="00455AA2">
        <w:rPr>
          <w:rFonts w:ascii="Times New Roman" w:hAnsi="Times New Roman"/>
          <w:sz w:val="28"/>
          <w:szCs w:val="28"/>
          <w:lang w:val="kk-KZ"/>
        </w:rPr>
        <w:t>үй-жайлар</w:t>
      </w:r>
      <w:r w:rsidRPr="00D71CD8">
        <w:rPr>
          <w:rFonts w:ascii="Times New Roman" w:hAnsi="Times New Roman"/>
          <w:sz w:val="28"/>
          <w:szCs w:val="28"/>
          <w:lang w:val="kk-KZ"/>
        </w:rPr>
        <w:t xml:space="preserve">, </w:t>
      </w:r>
      <w:r w:rsidR="00455AA2" w:rsidRPr="00D71CD8">
        <w:rPr>
          <w:rFonts w:ascii="Times New Roman" w:hAnsi="Times New Roman"/>
          <w:sz w:val="28"/>
          <w:szCs w:val="28"/>
          <w:lang w:val="kk-KZ"/>
        </w:rPr>
        <w:t>шағын жүк лифті</w:t>
      </w:r>
      <w:r w:rsidR="00455AA2">
        <w:rPr>
          <w:rFonts w:ascii="Times New Roman" w:hAnsi="Times New Roman"/>
          <w:sz w:val="28"/>
          <w:szCs w:val="28"/>
          <w:lang w:val="kk-KZ"/>
        </w:rPr>
        <w:t>нің</w:t>
      </w:r>
      <w:r w:rsidR="000E782A" w:rsidRPr="00D71CD8">
        <w:rPr>
          <w:rStyle w:val="s0"/>
          <w:sz w:val="28"/>
          <w:szCs w:val="28"/>
          <w:lang w:val="kk-KZ"/>
        </w:rPr>
        <w:t xml:space="preserve"> </w:t>
      </w:r>
      <w:r w:rsidRPr="00D71CD8">
        <w:rPr>
          <w:rFonts w:ascii="Times New Roman" w:hAnsi="Times New Roman"/>
          <w:sz w:val="28"/>
          <w:szCs w:val="28"/>
          <w:lang w:val="kk-KZ"/>
        </w:rPr>
        <w:t>жүкшығыр және блок</w:t>
      </w:r>
      <w:r w:rsidR="00455AA2">
        <w:rPr>
          <w:rFonts w:ascii="Times New Roman" w:hAnsi="Times New Roman"/>
          <w:sz w:val="28"/>
          <w:szCs w:val="28"/>
          <w:lang w:val="kk-KZ"/>
        </w:rPr>
        <w:t>тарды</w:t>
      </w:r>
      <w:r w:rsidRPr="00D71CD8">
        <w:rPr>
          <w:rFonts w:ascii="Times New Roman" w:hAnsi="Times New Roman"/>
          <w:sz w:val="28"/>
          <w:szCs w:val="28"/>
          <w:lang w:val="kk-KZ"/>
        </w:rPr>
        <w:t xml:space="preserve"> орналастыруға арналған</w:t>
      </w:r>
      <w:r w:rsidR="000E782A" w:rsidRPr="00D71CD8">
        <w:rPr>
          <w:rStyle w:val="s0"/>
          <w:sz w:val="28"/>
          <w:szCs w:val="28"/>
          <w:lang w:val="kk-KZ"/>
        </w:rPr>
        <w:t xml:space="preserve"> </w:t>
      </w:r>
      <w:r w:rsidR="00455AA2">
        <w:rPr>
          <w:rFonts w:ascii="Times New Roman" w:hAnsi="Times New Roman"/>
          <w:sz w:val="28"/>
          <w:szCs w:val="28"/>
          <w:lang w:val="kk-KZ"/>
        </w:rPr>
        <w:t>үй-жайлары</w:t>
      </w:r>
      <w:r w:rsidRPr="00D71CD8">
        <w:rPr>
          <w:rFonts w:ascii="Times New Roman" w:hAnsi="Times New Roman"/>
          <w:sz w:val="28"/>
          <w:szCs w:val="28"/>
          <w:lang w:val="kk-KZ"/>
        </w:rPr>
        <w:t>, сон</w:t>
      </w:r>
      <w:r w:rsidR="00455AA2">
        <w:rPr>
          <w:rFonts w:ascii="Times New Roman" w:hAnsi="Times New Roman"/>
          <w:sz w:val="28"/>
          <w:szCs w:val="28"/>
          <w:lang w:val="kk-KZ"/>
        </w:rPr>
        <w:t>дай-ақ машиналық үй-жайлар болмағанда жабдықты орналастыруға арналған шкафтар жа</w:t>
      </w:r>
      <w:r w:rsidR="009B2BB1">
        <w:rPr>
          <w:rFonts w:ascii="Times New Roman" w:hAnsi="Times New Roman"/>
          <w:sz w:val="28"/>
          <w:szCs w:val="28"/>
          <w:lang w:val="kk-KZ"/>
        </w:rPr>
        <w:t>б</w:t>
      </w:r>
      <w:r w:rsidR="00455AA2">
        <w:rPr>
          <w:rFonts w:ascii="Times New Roman" w:hAnsi="Times New Roman"/>
          <w:sz w:val="28"/>
          <w:szCs w:val="28"/>
          <w:lang w:val="kk-KZ"/>
        </w:rPr>
        <w:t xml:space="preserve">ылады, ал </w:t>
      </w:r>
      <w:r w:rsidR="00455AA2" w:rsidRPr="00D71CD8">
        <w:rPr>
          <w:rFonts w:ascii="Times New Roman" w:hAnsi="Times New Roman"/>
          <w:sz w:val="28"/>
          <w:szCs w:val="28"/>
          <w:lang w:val="kk-KZ"/>
        </w:rPr>
        <w:t>осы</w:t>
      </w:r>
      <w:r w:rsidR="00455AA2">
        <w:rPr>
          <w:rFonts w:ascii="Times New Roman" w:hAnsi="Times New Roman"/>
          <w:sz w:val="28"/>
          <w:szCs w:val="28"/>
          <w:lang w:val="kk-KZ"/>
        </w:rPr>
        <w:t xml:space="preserve"> үй-жайлар мен шкафтарының</w:t>
      </w:r>
      <w:r w:rsidR="0056399F">
        <w:rPr>
          <w:rFonts w:ascii="Times New Roman" w:hAnsi="Times New Roman"/>
          <w:sz w:val="28"/>
          <w:szCs w:val="28"/>
          <w:lang w:val="kk-KZ"/>
        </w:rPr>
        <w:t xml:space="preserve"> </w:t>
      </w:r>
      <w:r w:rsidRPr="00D71CD8">
        <w:rPr>
          <w:rFonts w:ascii="Times New Roman" w:hAnsi="Times New Roman"/>
          <w:sz w:val="28"/>
          <w:szCs w:val="28"/>
          <w:lang w:val="kk-KZ"/>
        </w:rPr>
        <w:t>есіктері</w:t>
      </w:r>
      <w:r w:rsidR="00455AA2">
        <w:rPr>
          <w:rFonts w:ascii="Times New Roman" w:hAnsi="Times New Roman"/>
          <w:sz w:val="28"/>
          <w:szCs w:val="28"/>
          <w:lang w:val="kk-KZ"/>
        </w:rPr>
        <w:t>не</w:t>
      </w:r>
      <w:r w:rsidR="0056399F">
        <w:rPr>
          <w:rFonts w:ascii="Times New Roman" w:hAnsi="Times New Roman"/>
          <w:sz w:val="28"/>
          <w:szCs w:val="28"/>
          <w:lang w:val="kk-KZ"/>
        </w:rPr>
        <w:t xml:space="preserve"> </w:t>
      </w:r>
      <w:r w:rsidRPr="00D71CD8">
        <w:rPr>
          <w:rFonts w:ascii="Times New Roman" w:hAnsi="Times New Roman"/>
          <w:sz w:val="28"/>
          <w:szCs w:val="28"/>
          <w:lang w:val="kk-KZ"/>
        </w:rPr>
        <w:t xml:space="preserve">жолдар </w:t>
      </w:r>
      <w:r w:rsidR="00455AA2">
        <w:rPr>
          <w:rFonts w:ascii="Times New Roman" w:hAnsi="Times New Roman"/>
          <w:sz w:val="28"/>
          <w:szCs w:val="28"/>
          <w:lang w:val="kk-KZ"/>
        </w:rPr>
        <w:t>бос болады</w:t>
      </w:r>
      <w:r w:rsidRPr="00D71CD8">
        <w:rPr>
          <w:rFonts w:ascii="Times New Roman" w:hAnsi="Times New Roman"/>
          <w:sz w:val="28"/>
          <w:szCs w:val="28"/>
          <w:lang w:val="kk-KZ"/>
        </w:rPr>
        <w:t>.</w:t>
      </w:r>
    </w:p>
    <w:p w:rsidR="00773FEE" w:rsidRPr="00D71CD8" w:rsidRDefault="00455AA2" w:rsidP="004E2C81">
      <w:pPr>
        <w:pStyle w:val="ConsNormal"/>
        <w:suppressAutoHyphens w:val="0"/>
        <w:spacing w:line="0" w:lineRule="atLeast"/>
        <w:ind w:firstLine="709"/>
        <w:jc w:val="both"/>
        <w:rPr>
          <w:rFonts w:ascii="Times New Roman" w:hAnsi="Times New Roman"/>
          <w:sz w:val="28"/>
          <w:szCs w:val="28"/>
          <w:lang w:val="kk-KZ"/>
        </w:rPr>
      </w:pPr>
      <w:r>
        <w:rPr>
          <w:rFonts w:ascii="Times New Roman" w:hAnsi="Times New Roman"/>
          <w:sz w:val="28"/>
          <w:szCs w:val="28"/>
          <w:lang w:val="kk-KZ"/>
        </w:rPr>
        <w:t>Машиналық</w:t>
      </w:r>
      <w:r w:rsidR="00773FEE" w:rsidRPr="00D71CD8">
        <w:rPr>
          <w:rFonts w:ascii="Times New Roman" w:hAnsi="Times New Roman"/>
          <w:sz w:val="28"/>
          <w:szCs w:val="28"/>
          <w:lang w:val="kk-KZ"/>
        </w:rPr>
        <w:t xml:space="preserve"> (блоктық) </w:t>
      </w:r>
      <w:r>
        <w:rPr>
          <w:rFonts w:ascii="Times New Roman" w:hAnsi="Times New Roman"/>
          <w:sz w:val="28"/>
          <w:szCs w:val="28"/>
          <w:lang w:val="kk-KZ"/>
        </w:rPr>
        <w:t>үй-жайдың</w:t>
      </w:r>
      <w:r w:rsidR="00773FEE" w:rsidRPr="00D71CD8">
        <w:rPr>
          <w:rFonts w:ascii="Times New Roman" w:hAnsi="Times New Roman"/>
          <w:sz w:val="28"/>
          <w:szCs w:val="28"/>
          <w:lang w:val="kk-KZ"/>
        </w:rPr>
        <w:t xml:space="preserve"> есігіне </w:t>
      </w:r>
      <w:r>
        <w:rPr>
          <w:rFonts w:ascii="Times New Roman" w:hAnsi="Times New Roman"/>
          <w:sz w:val="28"/>
          <w:szCs w:val="28"/>
          <w:lang w:val="kk-KZ"/>
        </w:rPr>
        <w:t xml:space="preserve">мынадай </w:t>
      </w:r>
      <w:r w:rsidR="00773FEE" w:rsidRPr="00D71CD8">
        <w:rPr>
          <w:rFonts w:ascii="Times New Roman" w:hAnsi="Times New Roman"/>
          <w:sz w:val="28"/>
          <w:szCs w:val="28"/>
          <w:lang w:val="kk-KZ"/>
        </w:rPr>
        <w:t xml:space="preserve">жазу ілінеді: «Лифтінің </w:t>
      </w:r>
      <w:r>
        <w:rPr>
          <w:rFonts w:ascii="Times New Roman" w:hAnsi="Times New Roman"/>
          <w:sz w:val="28"/>
          <w:szCs w:val="28"/>
          <w:lang w:val="kk-KZ"/>
        </w:rPr>
        <w:t>машиналық</w:t>
      </w:r>
      <w:r w:rsidR="00566407">
        <w:rPr>
          <w:rFonts w:ascii="Times New Roman" w:hAnsi="Times New Roman"/>
          <w:sz w:val="28"/>
          <w:szCs w:val="28"/>
          <w:lang w:val="kk-KZ"/>
        </w:rPr>
        <w:t xml:space="preserve"> </w:t>
      </w:r>
      <w:r w:rsidR="00773FEE" w:rsidRPr="00D71CD8">
        <w:rPr>
          <w:rFonts w:ascii="Times New Roman" w:hAnsi="Times New Roman"/>
          <w:sz w:val="28"/>
          <w:szCs w:val="28"/>
          <w:lang w:val="kk-KZ"/>
        </w:rPr>
        <w:t xml:space="preserve">(блоктық) </w:t>
      </w:r>
      <w:r>
        <w:rPr>
          <w:rFonts w:ascii="Times New Roman" w:hAnsi="Times New Roman"/>
          <w:sz w:val="28"/>
          <w:szCs w:val="28"/>
          <w:lang w:val="kk-KZ"/>
        </w:rPr>
        <w:t>үй-жайы</w:t>
      </w:r>
      <w:r w:rsidR="00773FEE" w:rsidRPr="00D71CD8">
        <w:rPr>
          <w:rFonts w:ascii="Times New Roman" w:hAnsi="Times New Roman"/>
          <w:sz w:val="28"/>
          <w:szCs w:val="28"/>
          <w:lang w:val="kk-KZ"/>
        </w:rPr>
        <w:t>. Бөтен адамдарға кіруге болмайды».</w:t>
      </w:r>
    </w:p>
    <w:p w:rsidR="00773FEE" w:rsidRPr="00D71CD8" w:rsidRDefault="00552BA9" w:rsidP="004E2C81">
      <w:pPr>
        <w:pStyle w:val="ConsNormal"/>
        <w:suppressAutoHyphens w:val="0"/>
        <w:spacing w:line="0" w:lineRule="atLeast"/>
        <w:ind w:firstLine="709"/>
        <w:jc w:val="both"/>
        <w:rPr>
          <w:rFonts w:ascii="Times New Roman" w:hAnsi="Times New Roman"/>
          <w:sz w:val="28"/>
          <w:szCs w:val="28"/>
          <w:lang w:val="kk-KZ"/>
        </w:rPr>
      </w:pPr>
      <w:r>
        <w:rPr>
          <w:rFonts w:ascii="Times New Roman" w:hAnsi="Times New Roman"/>
          <w:sz w:val="28"/>
          <w:szCs w:val="28"/>
          <w:lang w:val="kk-KZ"/>
        </w:rPr>
        <w:t>13</w:t>
      </w:r>
      <w:r w:rsidR="0056298C">
        <w:rPr>
          <w:rFonts w:ascii="Times New Roman" w:hAnsi="Times New Roman"/>
          <w:sz w:val="28"/>
          <w:szCs w:val="28"/>
          <w:lang w:val="kk-KZ"/>
        </w:rPr>
        <w:t>2</w:t>
      </w:r>
      <w:r w:rsidR="00773FEE" w:rsidRPr="00D71CD8">
        <w:rPr>
          <w:rFonts w:ascii="Times New Roman" w:hAnsi="Times New Roman"/>
          <w:sz w:val="28"/>
          <w:szCs w:val="28"/>
          <w:lang w:val="kk-KZ"/>
        </w:rPr>
        <w:t>. Егер лифті</w:t>
      </w:r>
      <w:r w:rsidR="00455AA2">
        <w:rPr>
          <w:rFonts w:ascii="Times New Roman" w:hAnsi="Times New Roman"/>
          <w:sz w:val="28"/>
          <w:szCs w:val="28"/>
          <w:lang w:val="kk-KZ"/>
        </w:rPr>
        <w:t>лер</w:t>
      </w:r>
      <w:r w:rsidR="00773FEE" w:rsidRPr="00D71CD8">
        <w:rPr>
          <w:rFonts w:ascii="Times New Roman" w:hAnsi="Times New Roman"/>
          <w:sz w:val="28"/>
          <w:szCs w:val="28"/>
          <w:lang w:val="kk-KZ"/>
        </w:rPr>
        <w:t>ге қызмет көрсету</w:t>
      </w:r>
      <w:r w:rsidR="00455AA2">
        <w:rPr>
          <w:rFonts w:ascii="Times New Roman" w:hAnsi="Times New Roman"/>
          <w:sz w:val="28"/>
          <w:szCs w:val="28"/>
          <w:lang w:val="kk-KZ"/>
        </w:rPr>
        <w:t>ді</w:t>
      </w:r>
      <w:r w:rsidR="00773FEE" w:rsidRPr="00D71CD8">
        <w:rPr>
          <w:rFonts w:ascii="Times New Roman" w:hAnsi="Times New Roman"/>
          <w:sz w:val="28"/>
          <w:szCs w:val="28"/>
          <w:lang w:val="kk-KZ"/>
        </w:rPr>
        <w:t xml:space="preserve"> оның персоналы жүргізсе, лифті</w:t>
      </w:r>
      <w:r w:rsidR="00455AA2">
        <w:rPr>
          <w:rFonts w:ascii="Times New Roman" w:hAnsi="Times New Roman"/>
          <w:sz w:val="28"/>
          <w:szCs w:val="28"/>
          <w:lang w:val="kk-KZ"/>
        </w:rPr>
        <w:t>лерді</w:t>
      </w:r>
      <w:r w:rsidR="000E782A" w:rsidRPr="00D71CD8">
        <w:rPr>
          <w:rStyle w:val="s0"/>
          <w:sz w:val="28"/>
          <w:szCs w:val="28"/>
          <w:lang w:val="kk-KZ"/>
        </w:rPr>
        <w:t xml:space="preserve"> </w:t>
      </w:r>
      <w:r w:rsidR="00773FEE" w:rsidRPr="00D71CD8">
        <w:rPr>
          <w:rFonts w:ascii="Times New Roman" w:hAnsi="Times New Roman"/>
          <w:sz w:val="28"/>
          <w:szCs w:val="28"/>
          <w:lang w:val="kk-KZ"/>
        </w:rPr>
        <w:t xml:space="preserve">диспетчерлік бақылау </w:t>
      </w:r>
      <w:r w:rsidR="00455AA2" w:rsidRPr="00D71CD8">
        <w:rPr>
          <w:rFonts w:ascii="Times New Roman" w:hAnsi="Times New Roman"/>
          <w:sz w:val="28"/>
          <w:szCs w:val="28"/>
          <w:lang w:val="kk-KZ"/>
        </w:rPr>
        <w:t>жүйе</w:t>
      </w:r>
      <w:r w:rsidR="00455AA2">
        <w:rPr>
          <w:rFonts w:ascii="Times New Roman" w:hAnsi="Times New Roman"/>
          <w:sz w:val="28"/>
          <w:szCs w:val="28"/>
          <w:lang w:val="kk-KZ"/>
        </w:rPr>
        <w:t>сімен жабдықтау қажеттілігі</w:t>
      </w:r>
      <w:r w:rsidR="00722391">
        <w:rPr>
          <w:rFonts w:ascii="Times New Roman" w:hAnsi="Times New Roman"/>
          <w:sz w:val="28"/>
          <w:szCs w:val="28"/>
          <w:lang w:val="kk-KZ"/>
        </w:rPr>
        <w:t>н</w:t>
      </w:r>
      <w:r w:rsidR="00773FEE" w:rsidRPr="00D71CD8">
        <w:rPr>
          <w:rFonts w:ascii="Times New Roman" w:hAnsi="Times New Roman"/>
          <w:sz w:val="28"/>
          <w:szCs w:val="28"/>
          <w:lang w:val="kk-KZ"/>
        </w:rPr>
        <w:t xml:space="preserve"> лифт </w:t>
      </w:r>
      <w:r w:rsidR="00722391">
        <w:rPr>
          <w:rFonts w:ascii="Times New Roman" w:hAnsi="Times New Roman"/>
          <w:sz w:val="28"/>
          <w:szCs w:val="28"/>
          <w:lang w:val="kk-KZ"/>
        </w:rPr>
        <w:t>иесі</w:t>
      </w:r>
      <w:r w:rsidR="00773FEE" w:rsidRPr="00D71CD8">
        <w:rPr>
          <w:rFonts w:ascii="Times New Roman" w:hAnsi="Times New Roman"/>
          <w:sz w:val="28"/>
          <w:szCs w:val="28"/>
          <w:lang w:val="kk-KZ"/>
        </w:rPr>
        <w:t xml:space="preserve"> а</w:t>
      </w:r>
      <w:r w:rsidR="00722391">
        <w:rPr>
          <w:rFonts w:ascii="Times New Roman" w:hAnsi="Times New Roman"/>
          <w:sz w:val="28"/>
          <w:szCs w:val="28"/>
          <w:lang w:val="kk-KZ"/>
        </w:rPr>
        <w:t>й</w:t>
      </w:r>
      <w:r w:rsidR="00773FEE" w:rsidRPr="00D71CD8">
        <w:rPr>
          <w:rFonts w:ascii="Times New Roman" w:hAnsi="Times New Roman"/>
          <w:sz w:val="28"/>
          <w:szCs w:val="28"/>
          <w:lang w:val="kk-KZ"/>
        </w:rPr>
        <w:t>қ</w:t>
      </w:r>
      <w:r w:rsidR="00722391">
        <w:rPr>
          <w:rFonts w:ascii="Times New Roman" w:hAnsi="Times New Roman"/>
          <w:sz w:val="28"/>
          <w:szCs w:val="28"/>
          <w:lang w:val="kk-KZ"/>
        </w:rPr>
        <w:t>ындай</w:t>
      </w:r>
      <w:r w:rsidR="00773FEE" w:rsidRPr="00D71CD8">
        <w:rPr>
          <w:rFonts w:ascii="Times New Roman" w:hAnsi="Times New Roman"/>
          <w:sz w:val="28"/>
          <w:szCs w:val="28"/>
          <w:lang w:val="kk-KZ"/>
        </w:rPr>
        <w:t>ды.</w:t>
      </w:r>
    </w:p>
    <w:p w:rsidR="00773FEE" w:rsidRPr="00D71CD8" w:rsidRDefault="00773FEE" w:rsidP="004E2C81">
      <w:pPr>
        <w:pStyle w:val="ConsNormal"/>
        <w:suppressAutoHyphens w:val="0"/>
        <w:spacing w:line="0" w:lineRule="atLeast"/>
        <w:ind w:firstLine="709"/>
        <w:jc w:val="both"/>
        <w:rPr>
          <w:rFonts w:ascii="Times New Roman" w:hAnsi="Times New Roman"/>
          <w:sz w:val="28"/>
          <w:szCs w:val="28"/>
          <w:lang w:val="kk-KZ"/>
        </w:rPr>
      </w:pPr>
      <w:r w:rsidRPr="00D71CD8">
        <w:rPr>
          <w:rFonts w:ascii="Times New Roman" w:hAnsi="Times New Roman"/>
          <w:sz w:val="28"/>
          <w:szCs w:val="28"/>
          <w:lang w:val="kk-KZ"/>
        </w:rPr>
        <w:t>Егер лифтіге қызмет көрсету</w:t>
      </w:r>
      <w:r w:rsidR="0056298C">
        <w:rPr>
          <w:rFonts w:ascii="Times New Roman" w:hAnsi="Times New Roman"/>
          <w:sz w:val="28"/>
          <w:szCs w:val="28"/>
          <w:lang w:val="kk-KZ"/>
        </w:rPr>
        <w:t>ді</w:t>
      </w:r>
      <w:r w:rsidR="000E782A" w:rsidRPr="00D71CD8">
        <w:rPr>
          <w:rStyle w:val="s0"/>
          <w:sz w:val="28"/>
          <w:szCs w:val="28"/>
          <w:lang w:val="kk-KZ"/>
        </w:rPr>
        <w:t xml:space="preserve"> </w:t>
      </w:r>
      <w:r w:rsidR="004C6B57">
        <w:rPr>
          <w:rFonts w:ascii="Times New Roman" w:hAnsi="Times New Roman"/>
          <w:sz w:val="28"/>
          <w:szCs w:val="28"/>
          <w:lang w:val="kk-KZ"/>
        </w:rPr>
        <w:t>сараптамалық</w:t>
      </w:r>
      <w:r w:rsidRPr="00D71CD8">
        <w:rPr>
          <w:rFonts w:ascii="Times New Roman" w:hAnsi="Times New Roman"/>
          <w:sz w:val="28"/>
          <w:szCs w:val="28"/>
          <w:lang w:val="kk-KZ"/>
        </w:rPr>
        <w:t xml:space="preserve"> ұйым жүргізсе, </w:t>
      </w:r>
      <w:r w:rsidR="004C6B57">
        <w:rPr>
          <w:rFonts w:ascii="Times New Roman" w:hAnsi="Times New Roman"/>
          <w:sz w:val="28"/>
          <w:szCs w:val="28"/>
          <w:lang w:val="kk-KZ"/>
        </w:rPr>
        <w:t>онда</w:t>
      </w:r>
      <w:r w:rsidR="000E782A" w:rsidRPr="00D71CD8">
        <w:rPr>
          <w:rStyle w:val="s0"/>
          <w:sz w:val="28"/>
          <w:szCs w:val="28"/>
          <w:lang w:val="kk-KZ"/>
        </w:rPr>
        <w:t xml:space="preserve"> </w:t>
      </w:r>
      <w:r w:rsidRPr="00D71CD8">
        <w:rPr>
          <w:rFonts w:ascii="Times New Roman" w:hAnsi="Times New Roman"/>
          <w:sz w:val="28"/>
          <w:szCs w:val="28"/>
          <w:lang w:val="kk-KZ"/>
        </w:rPr>
        <w:t>диспетчерлік бақылау жүйесінің қажеттілігі</w:t>
      </w:r>
      <w:r w:rsidR="0056298C">
        <w:rPr>
          <w:rFonts w:ascii="Times New Roman" w:hAnsi="Times New Roman"/>
          <w:sz w:val="28"/>
          <w:szCs w:val="28"/>
          <w:lang w:val="kk-KZ"/>
        </w:rPr>
        <w:t>н</w:t>
      </w:r>
      <w:r w:rsidRPr="00D71CD8">
        <w:rPr>
          <w:rFonts w:ascii="Times New Roman" w:hAnsi="Times New Roman"/>
          <w:sz w:val="28"/>
          <w:szCs w:val="28"/>
          <w:lang w:val="kk-KZ"/>
        </w:rPr>
        <w:t xml:space="preserve"> осы ұйымның басшысы а</w:t>
      </w:r>
      <w:r w:rsidR="0056298C">
        <w:rPr>
          <w:rFonts w:ascii="Times New Roman" w:hAnsi="Times New Roman"/>
          <w:sz w:val="28"/>
          <w:szCs w:val="28"/>
          <w:lang w:val="kk-KZ"/>
        </w:rPr>
        <w:t>й</w:t>
      </w:r>
      <w:r w:rsidR="004C6B57">
        <w:rPr>
          <w:rFonts w:ascii="Times New Roman" w:hAnsi="Times New Roman"/>
          <w:sz w:val="28"/>
          <w:szCs w:val="28"/>
          <w:lang w:val="kk-KZ"/>
        </w:rPr>
        <w:t>қындай</w:t>
      </w:r>
      <w:r w:rsidRPr="00D71CD8">
        <w:rPr>
          <w:rFonts w:ascii="Times New Roman" w:hAnsi="Times New Roman"/>
          <w:sz w:val="28"/>
          <w:szCs w:val="28"/>
          <w:lang w:val="kk-KZ"/>
        </w:rPr>
        <w:t>ды.</w:t>
      </w:r>
    </w:p>
    <w:p w:rsidR="00773FEE" w:rsidRPr="00D71CD8" w:rsidRDefault="00773FEE" w:rsidP="004E2C81">
      <w:pPr>
        <w:widowControl w:val="0"/>
        <w:spacing w:line="0" w:lineRule="atLeast"/>
        <w:ind w:firstLine="709"/>
        <w:jc w:val="center"/>
        <w:rPr>
          <w:sz w:val="28"/>
          <w:szCs w:val="28"/>
          <w:lang w:val="kk-KZ"/>
        </w:rPr>
      </w:pPr>
    </w:p>
    <w:p w:rsidR="00773FEE" w:rsidRPr="00D71CD8" w:rsidRDefault="00773FEE" w:rsidP="004E2C81">
      <w:pPr>
        <w:widowControl w:val="0"/>
        <w:spacing w:line="0" w:lineRule="atLeast"/>
        <w:ind w:firstLine="709"/>
        <w:jc w:val="center"/>
        <w:rPr>
          <w:b/>
          <w:sz w:val="28"/>
          <w:szCs w:val="28"/>
          <w:lang w:val="kk-KZ"/>
        </w:rPr>
      </w:pPr>
      <w:r w:rsidRPr="00D71CD8">
        <w:rPr>
          <w:b/>
          <w:sz w:val="28"/>
          <w:szCs w:val="28"/>
          <w:lang w:val="kk-KZ"/>
        </w:rPr>
        <w:t>3</w:t>
      </w:r>
      <w:r w:rsidR="004C6B57">
        <w:rPr>
          <w:b/>
          <w:sz w:val="28"/>
          <w:szCs w:val="28"/>
          <w:lang w:val="kk-KZ"/>
        </w:rPr>
        <w:t>-параграф</w:t>
      </w:r>
      <w:r w:rsidRPr="00D71CD8">
        <w:rPr>
          <w:b/>
          <w:sz w:val="28"/>
          <w:szCs w:val="28"/>
          <w:lang w:val="kk-KZ"/>
        </w:rPr>
        <w:t>. Көтергіштер (мұнаралар)</w:t>
      </w:r>
    </w:p>
    <w:p w:rsidR="00773FEE" w:rsidRPr="00D71CD8" w:rsidRDefault="00773FEE" w:rsidP="004E2C81">
      <w:pPr>
        <w:widowControl w:val="0"/>
        <w:spacing w:line="0" w:lineRule="atLeast"/>
        <w:ind w:firstLine="709"/>
        <w:jc w:val="center"/>
        <w:rPr>
          <w:sz w:val="28"/>
          <w:szCs w:val="28"/>
          <w:lang w:val="kk-KZ"/>
        </w:rPr>
      </w:pPr>
    </w:p>
    <w:p w:rsidR="00773FEE" w:rsidRPr="00D71CD8" w:rsidRDefault="00773FEE" w:rsidP="004E2C81">
      <w:pPr>
        <w:widowControl w:val="0"/>
        <w:spacing w:line="0" w:lineRule="atLeast"/>
        <w:ind w:firstLine="709"/>
        <w:jc w:val="both"/>
        <w:rPr>
          <w:sz w:val="28"/>
          <w:szCs w:val="28"/>
          <w:lang w:val="kk-KZ"/>
        </w:rPr>
      </w:pPr>
      <w:r w:rsidRPr="00D71CD8">
        <w:rPr>
          <w:sz w:val="28"/>
          <w:szCs w:val="28"/>
          <w:lang w:val="kk-KZ"/>
        </w:rPr>
        <w:t>13</w:t>
      </w:r>
      <w:r w:rsidR="0056298C">
        <w:rPr>
          <w:sz w:val="28"/>
          <w:szCs w:val="28"/>
          <w:lang w:val="kk-KZ"/>
        </w:rPr>
        <w:t>3</w:t>
      </w:r>
      <w:r w:rsidRPr="00D71CD8">
        <w:rPr>
          <w:sz w:val="28"/>
          <w:szCs w:val="28"/>
          <w:lang w:val="kk-KZ"/>
        </w:rPr>
        <w:t>. Көтергіштердің иелері немесе пайдалану</w:t>
      </w:r>
      <w:r w:rsidR="0021406E">
        <w:rPr>
          <w:sz w:val="28"/>
          <w:szCs w:val="28"/>
          <w:lang w:val="kk-KZ"/>
        </w:rPr>
        <w:t>шы</w:t>
      </w:r>
      <w:r w:rsidRPr="00D71CD8">
        <w:rPr>
          <w:sz w:val="28"/>
          <w:szCs w:val="28"/>
          <w:lang w:val="kk-KZ"/>
        </w:rPr>
        <w:t xml:space="preserve"> ұйым</w:t>
      </w:r>
      <w:r w:rsidR="0021406E">
        <w:rPr>
          <w:sz w:val="28"/>
          <w:szCs w:val="28"/>
          <w:lang w:val="kk-KZ"/>
        </w:rPr>
        <w:t>дард</w:t>
      </w:r>
      <w:r w:rsidRPr="00D71CD8">
        <w:rPr>
          <w:sz w:val="28"/>
          <w:szCs w:val="28"/>
          <w:lang w:val="kk-KZ"/>
        </w:rPr>
        <w:t>ың басшылары көтергіштерді</w:t>
      </w:r>
      <w:r w:rsidR="000E782A" w:rsidRPr="00D71CD8">
        <w:rPr>
          <w:rStyle w:val="s0"/>
          <w:sz w:val="28"/>
          <w:szCs w:val="28"/>
          <w:lang w:val="kk-KZ"/>
        </w:rPr>
        <w:t xml:space="preserve"> </w:t>
      </w:r>
      <w:r w:rsidR="0021406E">
        <w:rPr>
          <w:sz w:val="28"/>
          <w:szCs w:val="28"/>
          <w:lang w:val="kk-KZ"/>
        </w:rPr>
        <w:t>ақаусыз күйде ұстауды</w:t>
      </w:r>
      <w:r w:rsidRPr="00D71CD8">
        <w:rPr>
          <w:sz w:val="28"/>
          <w:szCs w:val="28"/>
          <w:lang w:val="kk-KZ"/>
        </w:rPr>
        <w:t xml:space="preserve"> және олардың қауіпсіз жұмыс істеуін</w:t>
      </w:r>
      <w:r w:rsidR="0021406E">
        <w:rPr>
          <w:sz w:val="28"/>
          <w:szCs w:val="28"/>
          <w:lang w:val="kk-KZ"/>
        </w:rPr>
        <w:t xml:space="preserve"> қамтамасыз етеді</w:t>
      </w:r>
      <w:r w:rsidRPr="00D71CD8">
        <w:rPr>
          <w:sz w:val="28"/>
          <w:szCs w:val="28"/>
          <w:lang w:val="kk-KZ"/>
        </w:rPr>
        <w:t xml:space="preserve">, </w:t>
      </w:r>
      <w:r w:rsidR="0021406E">
        <w:rPr>
          <w:sz w:val="28"/>
          <w:szCs w:val="28"/>
          <w:lang w:val="kk-KZ"/>
        </w:rPr>
        <w:t>оларға ұйым</w:t>
      </w:r>
      <w:r w:rsidR="000E782A" w:rsidRPr="00D71CD8">
        <w:rPr>
          <w:rStyle w:val="s0"/>
          <w:sz w:val="28"/>
          <w:szCs w:val="28"/>
          <w:lang w:val="kk-KZ"/>
        </w:rPr>
        <w:t xml:space="preserve"> </w:t>
      </w:r>
      <w:r w:rsidR="0021406E" w:rsidRPr="00D71CD8">
        <w:rPr>
          <w:sz w:val="28"/>
          <w:szCs w:val="28"/>
          <w:lang w:val="kk-KZ"/>
        </w:rPr>
        <w:t>куәландыр</w:t>
      </w:r>
      <w:r w:rsidR="0021406E">
        <w:rPr>
          <w:sz w:val="28"/>
          <w:szCs w:val="28"/>
          <w:lang w:val="kk-KZ"/>
        </w:rPr>
        <w:t>у</w:t>
      </w:r>
      <w:r w:rsidR="0021406E" w:rsidRPr="00D71CD8">
        <w:rPr>
          <w:sz w:val="28"/>
          <w:szCs w:val="28"/>
          <w:lang w:val="kk-KZ"/>
        </w:rPr>
        <w:t xml:space="preserve"> (тексеру</w:t>
      </w:r>
      <w:r w:rsidR="0021406E">
        <w:rPr>
          <w:sz w:val="28"/>
          <w:szCs w:val="28"/>
          <w:lang w:val="kk-KZ"/>
        </w:rPr>
        <w:t>лер</w:t>
      </w:r>
      <w:r w:rsidR="0021406E" w:rsidRPr="00D71CD8">
        <w:rPr>
          <w:sz w:val="28"/>
          <w:szCs w:val="28"/>
          <w:lang w:val="kk-KZ"/>
        </w:rPr>
        <w:t>, сынау</w:t>
      </w:r>
      <w:r w:rsidR="0021406E">
        <w:rPr>
          <w:sz w:val="28"/>
          <w:szCs w:val="28"/>
          <w:lang w:val="kk-KZ"/>
        </w:rPr>
        <w:t>лар</w:t>
      </w:r>
      <w:r w:rsidR="0021406E" w:rsidRPr="00D71CD8">
        <w:rPr>
          <w:sz w:val="28"/>
          <w:szCs w:val="28"/>
          <w:lang w:val="kk-KZ"/>
        </w:rPr>
        <w:t>)</w:t>
      </w:r>
      <w:r w:rsidR="0021406E">
        <w:rPr>
          <w:sz w:val="28"/>
          <w:szCs w:val="28"/>
          <w:lang w:val="kk-KZ"/>
        </w:rPr>
        <w:t>,</w:t>
      </w:r>
      <w:r w:rsidR="00C14358">
        <w:rPr>
          <w:rStyle w:val="s0"/>
          <w:sz w:val="28"/>
          <w:szCs w:val="28"/>
          <w:lang w:val="kk-KZ"/>
        </w:rPr>
        <w:t xml:space="preserve"> </w:t>
      </w:r>
      <w:r w:rsidRPr="00D71CD8">
        <w:rPr>
          <w:sz w:val="28"/>
          <w:szCs w:val="28"/>
          <w:lang w:val="kk-KZ"/>
        </w:rPr>
        <w:t xml:space="preserve">жөндеу мен </w:t>
      </w:r>
      <w:r w:rsidR="0021406E">
        <w:rPr>
          <w:sz w:val="28"/>
          <w:szCs w:val="28"/>
          <w:lang w:val="kk-KZ"/>
        </w:rPr>
        <w:t xml:space="preserve">дұрыс </w:t>
      </w:r>
      <w:r w:rsidRPr="00D71CD8">
        <w:rPr>
          <w:sz w:val="28"/>
          <w:szCs w:val="28"/>
          <w:lang w:val="kk-KZ"/>
        </w:rPr>
        <w:t xml:space="preserve">техникалық қызмет көрсету </w:t>
      </w:r>
      <w:r w:rsidR="0021406E">
        <w:rPr>
          <w:sz w:val="28"/>
          <w:szCs w:val="28"/>
          <w:lang w:val="kk-KZ"/>
        </w:rPr>
        <w:t>арқылы қол жеткізеді</w:t>
      </w:r>
      <w:r w:rsidRPr="00D71CD8">
        <w:rPr>
          <w:sz w:val="28"/>
          <w:szCs w:val="28"/>
          <w:lang w:val="kk-KZ"/>
        </w:rPr>
        <w:t>. Ол үшін:</w:t>
      </w:r>
    </w:p>
    <w:p w:rsidR="00773FEE" w:rsidRPr="00D71CD8" w:rsidRDefault="00773FEE" w:rsidP="004E2C81">
      <w:pPr>
        <w:widowControl w:val="0"/>
        <w:spacing w:line="0" w:lineRule="atLeast"/>
        <w:ind w:firstLine="709"/>
        <w:jc w:val="both"/>
        <w:rPr>
          <w:sz w:val="28"/>
          <w:szCs w:val="28"/>
          <w:lang w:val="kk-KZ"/>
        </w:rPr>
      </w:pPr>
      <w:r w:rsidRPr="00D71CD8">
        <w:rPr>
          <w:sz w:val="28"/>
          <w:szCs w:val="28"/>
          <w:lang w:val="kk-KZ"/>
        </w:rPr>
        <w:t>осы Қағидаларға сәйкес көтергіштерді қауіпсіз пайдалануды қадағалау үшін инженер – техникалық қызметкерлерд</w:t>
      </w:r>
      <w:r w:rsidR="00F126FC">
        <w:rPr>
          <w:sz w:val="28"/>
          <w:szCs w:val="28"/>
          <w:lang w:val="kk-KZ"/>
        </w:rPr>
        <w:t>ің қатарынан</w:t>
      </w:r>
      <w:r w:rsidRPr="00D71CD8">
        <w:rPr>
          <w:sz w:val="28"/>
          <w:szCs w:val="28"/>
          <w:lang w:val="kk-KZ"/>
        </w:rPr>
        <w:t xml:space="preserve"> жауапты </w:t>
      </w:r>
      <w:r w:rsidR="00F126FC">
        <w:rPr>
          <w:sz w:val="28"/>
          <w:szCs w:val="28"/>
          <w:lang w:val="kk-KZ"/>
        </w:rPr>
        <w:t>тұлғаны</w:t>
      </w:r>
      <w:r w:rsidR="000E782A" w:rsidRPr="00D71CD8">
        <w:rPr>
          <w:rStyle w:val="s0"/>
          <w:sz w:val="28"/>
          <w:szCs w:val="28"/>
          <w:lang w:val="kk-KZ"/>
        </w:rPr>
        <w:t xml:space="preserve"> </w:t>
      </w:r>
      <w:r w:rsidRPr="00D71CD8">
        <w:rPr>
          <w:sz w:val="28"/>
          <w:szCs w:val="28"/>
          <w:lang w:val="kk-KZ"/>
        </w:rPr>
        <w:t>тағайындау;</w:t>
      </w:r>
    </w:p>
    <w:p w:rsidR="00773FEE" w:rsidRPr="00D71CD8" w:rsidRDefault="00773FEE" w:rsidP="004E2C81">
      <w:pPr>
        <w:widowControl w:val="0"/>
        <w:spacing w:line="0" w:lineRule="atLeast"/>
        <w:ind w:firstLine="709"/>
        <w:jc w:val="both"/>
        <w:rPr>
          <w:sz w:val="28"/>
          <w:szCs w:val="28"/>
          <w:lang w:val="kk-KZ"/>
        </w:rPr>
      </w:pPr>
      <w:r w:rsidRPr="00D71CD8">
        <w:rPr>
          <w:sz w:val="28"/>
          <w:szCs w:val="28"/>
          <w:lang w:val="kk-KZ"/>
        </w:rPr>
        <w:t xml:space="preserve">көтергіштер мен жүк </w:t>
      </w:r>
      <w:r w:rsidR="00F126FC">
        <w:rPr>
          <w:sz w:val="28"/>
          <w:szCs w:val="28"/>
          <w:lang w:val="kk-KZ"/>
        </w:rPr>
        <w:t>қармауыш</w:t>
      </w:r>
      <w:r w:rsidR="000E782A" w:rsidRPr="00D71CD8">
        <w:rPr>
          <w:rStyle w:val="s0"/>
          <w:sz w:val="28"/>
          <w:szCs w:val="28"/>
          <w:lang w:val="kk-KZ"/>
        </w:rPr>
        <w:t xml:space="preserve"> </w:t>
      </w:r>
      <w:r w:rsidR="00DA7ED0">
        <w:rPr>
          <w:sz w:val="28"/>
          <w:szCs w:val="28"/>
          <w:lang w:val="kk-KZ"/>
        </w:rPr>
        <w:t>құрылғы</w:t>
      </w:r>
      <w:r w:rsidRPr="00D71CD8">
        <w:rPr>
          <w:sz w:val="28"/>
          <w:szCs w:val="28"/>
          <w:lang w:val="kk-KZ"/>
        </w:rPr>
        <w:t xml:space="preserve">ларды </w:t>
      </w:r>
      <w:r w:rsidR="00F126FC">
        <w:rPr>
          <w:sz w:val="28"/>
          <w:szCs w:val="28"/>
          <w:lang w:val="kk-KZ"/>
        </w:rPr>
        <w:t>ақаусыз</w:t>
      </w:r>
      <w:r w:rsidR="000E782A" w:rsidRPr="00D71CD8">
        <w:rPr>
          <w:rStyle w:val="s0"/>
          <w:sz w:val="28"/>
          <w:szCs w:val="28"/>
          <w:lang w:val="kk-KZ"/>
        </w:rPr>
        <w:t xml:space="preserve"> </w:t>
      </w:r>
      <w:r w:rsidRPr="00D71CD8">
        <w:rPr>
          <w:sz w:val="28"/>
          <w:szCs w:val="28"/>
          <w:lang w:val="kk-KZ"/>
        </w:rPr>
        <w:t>қалпында ұстауды қамтамасыз ет</w:t>
      </w:r>
      <w:r w:rsidR="00F126FC">
        <w:rPr>
          <w:sz w:val="28"/>
          <w:szCs w:val="28"/>
          <w:lang w:val="kk-KZ"/>
        </w:rPr>
        <w:t>еті</w:t>
      </w:r>
      <w:r w:rsidRPr="00D71CD8">
        <w:rPr>
          <w:sz w:val="28"/>
          <w:szCs w:val="28"/>
          <w:lang w:val="kk-KZ"/>
        </w:rPr>
        <w:t xml:space="preserve">н жөндеу жұмыс </w:t>
      </w:r>
      <w:r w:rsidR="00F126FC">
        <w:rPr>
          <w:sz w:val="28"/>
          <w:szCs w:val="28"/>
          <w:lang w:val="kk-KZ"/>
        </w:rPr>
        <w:t>қызметін</w:t>
      </w:r>
      <w:r w:rsidR="000E782A" w:rsidRPr="00D71CD8">
        <w:rPr>
          <w:rStyle w:val="s0"/>
          <w:sz w:val="28"/>
          <w:szCs w:val="28"/>
          <w:lang w:val="kk-KZ"/>
        </w:rPr>
        <w:t xml:space="preserve"> </w:t>
      </w:r>
      <w:r w:rsidRPr="00D71CD8">
        <w:rPr>
          <w:sz w:val="28"/>
          <w:szCs w:val="28"/>
          <w:lang w:val="kk-KZ"/>
        </w:rPr>
        <w:t>құру мен алдын ала тексеру мен жөндеу</w:t>
      </w:r>
      <w:r w:rsidR="00F126FC">
        <w:rPr>
          <w:sz w:val="28"/>
          <w:szCs w:val="28"/>
          <w:lang w:val="kk-KZ"/>
        </w:rPr>
        <w:t>ді</w:t>
      </w:r>
      <w:r w:rsidRPr="00D71CD8">
        <w:rPr>
          <w:sz w:val="28"/>
          <w:szCs w:val="28"/>
          <w:lang w:val="kk-KZ"/>
        </w:rPr>
        <w:t xml:space="preserve"> (орта, күрделі) орындау тәртібін орнату;</w:t>
      </w:r>
    </w:p>
    <w:p w:rsidR="00773FEE" w:rsidRPr="00D71CD8" w:rsidRDefault="00773FEE" w:rsidP="004E2C81">
      <w:pPr>
        <w:widowControl w:val="0"/>
        <w:spacing w:line="0" w:lineRule="atLeast"/>
        <w:ind w:firstLine="709"/>
        <w:jc w:val="both"/>
        <w:rPr>
          <w:sz w:val="28"/>
          <w:szCs w:val="28"/>
          <w:lang w:val="kk-KZ"/>
        </w:rPr>
      </w:pPr>
      <w:r w:rsidRPr="00D71CD8">
        <w:rPr>
          <w:sz w:val="28"/>
          <w:szCs w:val="28"/>
          <w:lang w:val="kk-KZ"/>
        </w:rPr>
        <w:t xml:space="preserve">осы Қағидалардың талаптарына сәйкес көтергішке қызмет көрсететін персоналды, инженерлік-техникалық персоналды оқыту мен білімдерін </w:t>
      </w:r>
      <w:r w:rsidR="00CB7C42">
        <w:rPr>
          <w:sz w:val="28"/>
          <w:szCs w:val="28"/>
          <w:lang w:val="kk-KZ"/>
        </w:rPr>
        <w:t>мерзімді</w:t>
      </w:r>
      <w:r w:rsidR="00AE3B74">
        <w:rPr>
          <w:sz w:val="28"/>
          <w:szCs w:val="28"/>
          <w:lang w:val="kk-KZ"/>
        </w:rPr>
        <w:t>к</w:t>
      </w:r>
      <w:r w:rsidR="000E782A" w:rsidRPr="00D71CD8">
        <w:rPr>
          <w:rStyle w:val="s0"/>
          <w:sz w:val="28"/>
          <w:szCs w:val="28"/>
          <w:lang w:val="kk-KZ"/>
        </w:rPr>
        <w:t xml:space="preserve"> </w:t>
      </w:r>
      <w:r w:rsidRPr="00D71CD8">
        <w:rPr>
          <w:sz w:val="28"/>
          <w:szCs w:val="28"/>
          <w:lang w:val="kk-KZ"/>
        </w:rPr>
        <w:t>тексеру бойынша өнеркәсіп қауіпсіздігінің талаптарын орындау;</w:t>
      </w:r>
    </w:p>
    <w:p w:rsidR="00773FEE" w:rsidRPr="00D71CD8" w:rsidRDefault="00773FEE" w:rsidP="004E2C81">
      <w:pPr>
        <w:widowControl w:val="0"/>
        <w:spacing w:line="0" w:lineRule="atLeast"/>
        <w:ind w:firstLine="709"/>
        <w:jc w:val="both"/>
        <w:rPr>
          <w:sz w:val="28"/>
          <w:szCs w:val="28"/>
          <w:lang w:val="kk-KZ"/>
        </w:rPr>
      </w:pPr>
      <w:r w:rsidRPr="00D71CD8">
        <w:rPr>
          <w:sz w:val="28"/>
          <w:szCs w:val="28"/>
          <w:lang w:val="kk-KZ"/>
        </w:rPr>
        <w:t>инженерлік-техникалық қызметкерді көтергіштерді қауіпсіз пайдалану бойынша Қағида</w:t>
      </w:r>
      <w:r w:rsidR="00CB7C42">
        <w:rPr>
          <w:sz w:val="28"/>
          <w:szCs w:val="28"/>
          <w:lang w:val="kk-KZ"/>
        </w:rPr>
        <w:t>лармен</w:t>
      </w:r>
      <w:r w:rsidRPr="00D71CD8">
        <w:rPr>
          <w:sz w:val="28"/>
          <w:szCs w:val="28"/>
          <w:lang w:val="kk-KZ"/>
        </w:rPr>
        <w:t xml:space="preserve"> және нұсқаулармен қамтамасыз ету;</w:t>
      </w:r>
    </w:p>
    <w:p w:rsidR="00773FEE" w:rsidRPr="00D71CD8" w:rsidRDefault="00773FEE" w:rsidP="004E2C81">
      <w:pPr>
        <w:widowControl w:val="0"/>
        <w:spacing w:line="0" w:lineRule="atLeast"/>
        <w:ind w:firstLine="709"/>
        <w:jc w:val="both"/>
        <w:rPr>
          <w:sz w:val="28"/>
          <w:szCs w:val="28"/>
          <w:lang w:val="kk-KZ"/>
        </w:rPr>
      </w:pPr>
      <w:r w:rsidRPr="00D71CD8">
        <w:rPr>
          <w:sz w:val="28"/>
          <w:szCs w:val="28"/>
          <w:lang w:val="kk-KZ"/>
        </w:rPr>
        <w:t>инженерлік-техникалық қызметкерлердің осы Қағидаларды орындау</w:t>
      </w:r>
      <w:r w:rsidR="00CB7C42">
        <w:rPr>
          <w:sz w:val="28"/>
          <w:szCs w:val="28"/>
          <w:lang w:val="kk-KZ"/>
        </w:rPr>
        <w:t>ын</w:t>
      </w:r>
      <w:r w:rsidRPr="00D71CD8">
        <w:rPr>
          <w:sz w:val="28"/>
          <w:szCs w:val="28"/>
          <w:lang w:val="kk-KZ"/>
        </w:rPr>
        <w:t>, қызмет көрсетуші персоналды</w:t>
      </w:r>
      <w:r w:rsidR="00CB7C42">
        <w:rPr>
          <w:sz w:val="28"/>
          <w:szCs w:val="28"/>
          <w:lang w:val="kk-KZ"/>
        </w:rPr>
        <w:t>ң</w:t>
      </w:r>
      <w:r w:rsidR="000E782A" w:rsidRPr="00D71CD8">
        <w:rPr>
          <w:rStyle w:val="s0"/>
          <w:sz w:val="28"/>
          <w:szCs w:val="28"/>
          <w:lang w:val="kk-KZ"/>
        </w:rPr>
        <w:t xml:space="preserve"> </w:t>
      </w:r>
      <w:r w:rsidRPr="00D71CD8">
        <w:rPr>
          <w:sz w:val="28"/>
          <w:szCs w:val="28"/>
          <w:lang w:val="kk-KZ"/>
        </w:rPr>
        <w:t xml:space="preserve">көтергіштерге қызмет көрсету бойынша </w:t>
      </w:r>
      <w:r w:rsidR="00CB7C42">
        <w:rPr>
          <w:sz w:val="28"/>
          <w:szCs w:val="28"/>
          <w:lang w:val="kk-KZ"/>
        </w:rPr>
        <w:t xml:space="preserve">нұсқаулықпен </w:t>
      </w:r>
      <w:r w:rsidRPr="00D71CD8">
        <w:rPr>
          <w:sz w:val="28"/>
          <w:szCs w:val="28"/>
          <w:lang w:val="kk-KZ"/>
        </w:rPr>
        <w:t>қамтамасыз ету</w:t>
      </w:r>
      <w:r w:rsidR="00CB7C42">
        <w:rPr>
          <w:sz w:val="28"/>
          <w:szCs w:val="28"/>
          <w:lang w:val="kk-KZ"/>
        </w:rPr>
        <w:t xml:space="preserve"> қажет</w:t>
      </w:r>
      <w:r w:rsidRPr="00D71CD8">
        <w:rPr>
          <w:sz w:val="28"/>
          <w:szCs w:val="28"/>
          <w:lang w:val="kk-KZ"/>
        </w:rPr>
        <w:t>.</w:t>
      </w:r>
    </w:p>
    <w:p w:rsidR="00773FEE" w:rsidRPr="00D71CD8" w:rsidRDefault="00773FEE" w:rsidP="004E2C81">
      <w:pPr>
        <w:widowControl w:val="0"/>
        <w:spacing w:line="0" w:lineRule="atLeast"/>
        <w:ind w:firstLine="709"/>
        <w:jc w:val="both"/>
        <w:rPr>
          <w:sz w:val="28"/>
          <w:szCs w:val="28"/>
          <w:lang w:val="kk-KZ"/>
        </w:rPr>
      </w:pPr>
      <w:r w:rsidRPr="00D71CD8">
        <w:rPr>
          <w:sz w:val="28"/>
          <w:szCs w:val="28"/>
          <w:lang w:val="kk-KZ"/>
        </w:rPr>
        <w:t>Көтергіштердің қауіпсіз пайдаланылуын қадағалау</w:t>
      </w:r>
      <w:r w:rsidR="001B7F19">
        <w:rPr>
          <w:sz w:val="28"/>
          <w:szCs w:val="28"/>
          <w:lang w:val="kk-KZ"/>
        </w:rPr>
        <w:t>ды</w:t>
      </w:r>
      <w:r w:rsidRPr="00D71CD8">
        <w:rPr>
          <w:sz w:val="28"/>
          <w:szCs w:val="28"/>
          <w:lang w:val="kk-KZ"/>
        </w:rPr>
        <w:t xml:space="preserve"> жүзеге асыру үшін </w:t>
      </w:r>
      <w:r w:rsidR="001B7F19">
        <w:rPr>
          <w:sz w:val="28"/>
          <w:szCs w:val="28"/>
          <w:lang w:val="kk-KZ"/>
        </w:rPr>
        <w:t>оның</w:t>
      </w:r>
      <w:r w:rsidR="001B7F19" w:rsidRPr="00D71CD8">
        <w:rPr>
          <w:sz w:val="28"/>
          <w:szCs w:val="28"/>
          <w:lang w:val="kk-KZ"/>
        </w:rPr>
        <w:t xml:space="preserve"> осы Қағидаларды білуін комиссия тексергеннен және тиісті куәлік бергеннен кейін </w:t>
      </w:r>
      <w:r w:rsidRPr="00D71CD8">
        <w:rPr>
          <w:sz w:val="28"/>
          <w:szCs w:val="28"/>
          <w:lang w:val="kk-KZ"/>
        </w:rPr>
        <w:t>көтергіштердің қауіпсіз пайдаланылуын қадағалау бойынша жауапты тұлға</w:t>
      </w:r>
      <w:r w:rsidR="000E782A" w:rsidRPr="00D71CD8">
        <w:rPr>
          <w:rStyle w:val="s0"/>
          <w:sz w:val="28"/>
          <w:szCs w:val="28"/>
          <w:lang w:val="kk-KZ"/>
        </w:rPr>
        <w:t xml:space="preserve"> </w:t>
      </w:r>
      <w:r w:rsidRPr="00D71CD8">
        <w:rPr>
          <w:sz w:val="28"/>
          <w:szCs w:val="28"/>
          <w:lang w:val="kk-KZ"/>
        </w:rPr>
        <w:t>тағайындалады.</w:t>
      </w:r>
    </w:p>
    <w:p w:rsidR="00773FEE" w:rsidRPr="00D71CD8" w:rsidRDefault="00773FEE" w:rsidP="004E2C81">
      <w:pPr>
        <w:widowControl w:val="0"/>
        <w:spacing w:line="0" w:lineRule="atLeast"/>
        <w:ind w:firstLine="709"/>
        <w:jc w:val="both"/>
        <w:rPr>
          <w:sz w:val="28"/>
          <w:szCs w:val="28"/>
          <w:lang w:val="kk-KZ"/>
        </w:rPr>
      </w:pPr>
      <w:r w:rsidRPr="00D71CD8">
        <w:rPr>
          <w:sz w:val="28"/>
          <w:szCs w:val="28"/>
          <w:lang w:val="kk-KZ"/>
        </w:rPr>
        <w:t>Көтергіштердің қауіпсіз пайдаланылуын қадағалау бойынша маман</w:t>
      </w:r>
      <w:r w:rsidR="00AE3B74">
        <w:rPr>
          <w:sz w:val="28"/>
          <w:szCs w:val="28"/>
          <w:lang w:val="kk-KZ"/>
        </w:rPr>
        <w:t>ның білімін мерзімдік</w:t>
      </w:r>
      <w:r w:rsidRPr="00D71CD8">
        <w:rPr>
          <w:sz w:val="28"/>
          <w:szCs w:val="28"/>
          <w:lang w:val="kk-KZ"/>
        </w:rPr>
        <w:t xml:space="preserve"> тексеру үш жылда бір рет жүргізіледі.</w:t>
      </w:r>
    </w:p>
    <w:p w:rsidR="00773FEE" w:rsidRPr="00D71CD8" w:rsidRDefault="00773FEE" w:rsidP="004E2C81">
      <w:pPr>
        <w:widowControl w:val="0"/>
        <w:spacing w:line="0" w:lineRule="atLeast"/>
        <w:ind w:firstLine="709"/>
        <w:jc w:val="both"/>
        <w:rPr>
          <w:sz w:val="28"/>
          <w:szCs w:val="28"/>
          <w:lang w:val="kk-KZ"/>
        </w:rPr>
      </w:pPr>
      <w:r w:rsidRPr="00D71CD8">
        <w:rPr>
          <w:sz w:val="28"/>
          <w:szCs w:val="28"/>
          <w:lang w:val="kk-KZ"/>
        </w:rPr>
        <w:t>13</w:t>
      </w:r>
      <w:r w:rsidR="00DB3D80">
        <w:rPr>
          <w:sz w:val="28"/>
          <w:szCs w:val="28"/>
          <w:lang w:val="kk-KZ"/>
        </w:rPr>
        <w:t>4</w:t>
      </w:r>
      <w:r w:rsidRPr="00D71CD8">
        <w:rPr>
          <w:sz w:val="28"/>
          <w:szCs w:val="28"/>
          <w:lang w:val="kk-KZ"/>
        </w:rPr>
        <w:t>. Көтергіштердің қауіпсіз пайдаланылуын қадағалау бойынша жауапты тұлға:</w:t>
      </w:r>
    </w:p>
    <w:p w:rsidR="00773FEE" w:rsidRPr="00D71CD8" w:rsidRDefault="00773FEE" w:rsidP="004E2C81">
      <w:pPr>
        <w:widowControl w:val="0"/>
        <w:spacing w:line="0" w:lineRule="atLeast"/>
        <w:ind w:firstLine="709"/>
        <w:jc w:val="both"/>
        <w:rPr>
          <w:sz w:val="28"/>
          <w:szCs w:val="28"/>
          <w:lang w:val="kk-KZ"/>
        </w:rPr>
      </w:pPr>
      <w:r w:rsidRPr="00D71CD8">
        <w:rPr>
          <w:sz w:val="28"/>
          <w:szCs w:val="28"/>
          <w:lang w:val="kk-KZ"/>
        </w:rPr>
        <w:t xml:space="preserve">көтергіштің, жүк </w:t>
      </w:r>
      <w:r w:rsidR="008456E0">
        <w:rPr>
          <w:sz w:val="28"/>
          <w:szCs w:val="28"/>
          <w:lang w:val="kk-KZ"/>
        </w:rPr>
        <w:t>қармауыш</w:t>
      </w:r>
      <w:r w:rsidR="000E782A" w:rsidRPr="00D71CD8">
        <w:rPr>
          <w:rStyle w:val="s0"/>
          <w:sz w:val="28"/>
          <w:szCs w:val="28"/>
          <w:lang w:val="kk-KZ"/>
        </w:rPr>
        <w:t xml:space="preserve"> </w:t>
      </w:r>
      <w:r w:rsidR="00DA7ED0">
        <w:rPr>
          <w:sz w:val="28"/>
          <w:szCs w:val="28"/>
          <w:lang w:val="kk-KZ"/>
        </w:rPr>
        <w:t>құрылғы</w:t>
      </w:r>
      <w:r w:rsidRPr="00D71CD8">
        <w:rPr>
          <w:sz w:val="28"/>
          <w:szCs w:val="28"/>
          <w:lang w:val="kk-KZ"/>
        </w:rPr>
        <w:t>ларды</w:t>
      </w:r>
      <w:r w:rsidR="008456E0">
        <w:rPr>
          <w:sz w:val="28"/>
          <w:szCs w:val="28"/>
          <w:lang w:val="kk-KZ"/>
        </w:rPr>
        <w:t>ң</w:t>
      </w:r>
      <w:r w:rsidRPr="00D71CD8">
        <w:rPr>
          <w:sz w:val="28"/>
          <w:szCs w:val="28"/>
          <w:lang w:val="kk-KZ"/>
        </w:rPr>
        <w:t xml:space="preserve"> (болған жағдайда) қауіпсіз пайдаланылу мен техникалық күйін және </w:t>
      </w:r>
      <w:r w:rsidR="008456E0">
        <w:rPr>
          <w:sz w:val="28"/>
          <w:szCs w:val="28"/>
          <w:lang w:val="kk-KZ"/>
        </w:rPr>
        <w:t>Қ</w:t>
      </w:r>
      <w:r w:rsidRPr="00D71CD8">
        <w:rPr>
          <w:sz w:val="28"/>
          <w:szCs w:val="28"/>
          <w:lang w:val="kk-KZ"/>
        </w:rPr>
        <w:t xml:space="preserve">ауіпсіздік </w:t>
      </w:r>
      <w:r w:rsidR="008456E0">
        <w:rPr>
          <w:sz w:val="28"/>
          <w:szCs w:val="28"/>
          <w:lang w:val="kk-KZ"/>
        </w:rPr>
        <w:t>қағидаларды</w:t>
      </w:r>
      <w:r w:rsidRPr="00D71CD8">
        <w:rPr>
          <w:sz w:val="28"/>
          <w:szCs w:val="28"/>
          <w:lang w:val="kk-KZ"/>
        </w:rPr>
        <w:t xml:space="preserve"> бұзуды жою бойынша шара</w:t>
      </w:r>
      <w:r w:rsidR="008456E0">
        <w:rPr>
          <w:sz w:val="28"/>
          <w:szCs w:val="28"/>
          <w:lang w:val="kk-KZ"/>
        </w:rPr>
        <w:t>лар</w:t>
      </w:r>
      <w:r w:rsidRPr="00D71CD8">
        <w:rPr>
          <w:sz w:val="28"/>
          <w:szCs w:val="28"/>
          <w:lang w:val="kk-KZ"/>
        </w:rPr>
        <w:t xml:space="preserve"> қабылдайды;</w:t>
      </w:r>
    </w:p>
    <w:p w:rsidR="00773FEE" w:rsidRPr="00D71CD8" w:rsidRDefault="00773FEE" w:rsidP="004E2C81">
      <w:pPr>
        <w:widowControl w:val="0"/>
        <w:spacing w:line="0" w:lineRule="atLeast"/>
        <w:ind w:firstLine="709"/>
        <w:jc w:val="both"/>
        <w:rPr>
          <w:sz w:val="28"/>
          <w:szCs w:val="28"/>
          <w:lang w:val="kk-KZ"/>
        </w:rPr>
      </w:pPr>
      <w:r w:rsidRPr="00D71CD8">
        <w:rPr>
          <w:sz w:val="28"/>
          <w:szCs w:val="28"/>
          <w:lang w:val="kk-KZ"/>
        </w:rPr>
        <w:t>көтергіштік жұмыс</w:t>
      </w:r>
      <w:r w:rsidR="008456E0">
        <w:rPr>
          <w:sz w:val="28"/>
          <w:szCs w:val="28"/>
          <w:lang w:val="kk-KZ"/>
        </w:rPr>
        <w:t>тар</w:t>
      </w:r>
      <w:r w:rsidRPr="00D71CD8">
        <w:rPr>
          <w:sz w:val="28"/>
          <w:szCs w:val="28"/>
          <w:lang w:val="kk-KZ"/>
        </w:rPr>
        <w:t>ын</w:t>
      </w:r>
      <w:r w:rsidR="008456E0">
        <w:rPr>
          <w:sz w:val="28"/>
          <w:szCs w:val="28"/>
          <w:lang w:val="kk-KZ"/>
        </w:rPr>
        <w:t>ың</w:t>
      </w:r>
      <w:r w:rsidRPr="00D71CD8">
        <w:rPr>
          <w:sz w:val="28"/>
          <w:szCs w:val="28"/>
          <w:lang w:val="kk-KZ"/>
        </w:rPr>
        <w:t xml:space="preserve"> дұрыс орындауын;</w:t>
      </w:r>
    </w:p>
    <w:p w:rsidR="00773FEE" w:rsidRPr="00D71CD8" w:rsidRDefault="00773FEE" w:rsidP="004E2C81">
      <w:pPr>
        <w:widowControl w:val="0"/>
        <w:spacing w:line="0" w:lineRule="atLeast"/>
        <w:ind w:firstLine="709"/>
        <w:jc w:val="both"/>
        <w:rPr>
          <w:sz w:val="28"/>
          <w:szCs w:val="28"/>
          <w:lang w:val="kk-KZ"/>
        </w:rPr>
      </w:pPr>
      <w:r w:rsidRPr="00D71CD8">
        <w:rPr>
          <w:sz w:val="28"/>
          <w:szCs w:val="28"/>
          <w:lang w:val="kk-KZ"/>
        </w:rPr>
        <w:t xml:space="preserve">жұмыс кезінде көтергіштің </w:t>
      </w:r>
      <w:r w:rsidR="008456E0" w:rsidRPr="00D71CD8">
        <w:rPr>
          <w:sz w:val="28"/>
          <w:szCs w:val="28"/>
          <w:lang w:val="kk-KZ"/>
        </w:rPr>
        <w:t xml:space="preserve">дұрыс </w:t>
      </w:r>
      <w:r w:rsidRPr="00D71CD8">
        <w:rPr>
          <w:sz w:val="28"/>
          <w:szCs w:val="28"/>
          <w:lang w:val="kk-KZ"/>
        </w:rPr>
        <w:t>орнатылуын;</w:t>
      </w:r>
    </w:p>
    <w:p w:rsidR="00773FEE" w:rsidRPr="00D71CD8" w:rsidRDefault="008456E0" w:rsidP="004E2C81">
      <w:pPr>
        <w:widowControl w:val="0"/>
        <w:spacing w:line="0" w:lineRule="atLeast"/>
        <w:ind w:firstLine="709"/>
        <w:jc w:val="both"/>
        <w:rPr>
          <w:sz w:val="28"/>
          <w:szCs w:val="28"/>
          <w:lang w:val="kk-KZ"/>
        </w:rPr>
      </w:pPr>
      <w:r>
        <w:rPr>
          <w:sz w:val="28"/>
          <w:szCs w:val="28"/>
          <w:lang w:val="kk-KZ"/>
        </w:rPr>
        <w:t>рұқсат-нарядтар</w:t>
      </w:r>
      <w:r w:rsidR="00773FEE" w:rsidRPr="00D71CD8">
        <w:rPr>
          <w:sz w:val="28"/>
          <w:szCs w:val="28"/>
          <w:lang w:val="kk-KZ"/>
        </w:rPr>
        <w:t xml:space="preserve"> жүйесін</w:t>
      </w:r>
      <w:r>
        <w:rPr>
          <w:sz w:val="28"/>
          <w:szCs w:val="28"/>
          <w:lang w:val="kk-KZ"/>
        </w:rPr>
        <w:t>ің</w:t>
      </w:r>
      <w:r w:rsidR="00773FEE" w:rsidRPr="00D71CD8">
        <w:rPr>
          <w:sz w:val="28"/>
          <w:szCs w:val="28"/>
          <w:lang w:val="kk-KZ"/>
        </w:rPr>
        <w:t xml:space="preserve"> сақта</w:t>
      </w:r>
      <w:r>
        <w:rPr>
          <w:sz w:val="28"/>
          <w:szCs w:val="28"/>
          <w:lang w:val="kk-KZ"/>
        </w:rPr>
        <w:t>л</w:t>
      </w:r>
      <w:r w:rsidR="00773FEE" w:rsidRPr="00D71CD8">
        <w:rPr>
          <w:sz w:val="28"/>
          <w:szCs w:val="28"/>
          <w:lang w:val="kk-KZ"/>
        </w:rPr>
        <w:t>у</w:t>
      </w:r>
      <w:r>
        <w:rPr>
          <w:sz w:val="28"/>
          <w:szCs w:val="28"/>
          <w:lang w:val="kk-KZ"/>
        </w:rPr>
        <w:t>ын</w:t>
      </w:r>
      <w:r w:rsidR="00773FEE" w:rsidRPr="00D71CD8">
        <w:rPr>
          <w:sz w:val="28"/>
          <w:szCs w:val="28"/>
          <w:lang w:val="kk-KZ"/>
        </w:rPr>
        <w:t>;</w:t>
      </w:r>
    </w:p>
    <w:p w:rsidR="00773FEE" w:rsidRPr="00D71CD8" w:rsidRDefault="00773FEE" w:rsidP="004E2C81">
      <w:pPr>
        <w:widowControl w:val="0"/>
        <w:spacing w:line="0" w:lineRule="atLeast"/>
        <w:ind w:firstLine="709"/>
        <w:jc w:val="both"/>
        <w:rPr>
          <w:sz w:val="28"/>
          <w:szCs w:val="28"/>
          <w:lang w:val="kk-KZ"/>
        </w:rPr>
      </w:pPr>
      <w:r w:rsidRPr="00D71CD8">
        <w:rPr>
          <w:sz w:val="28"/>
          <w:szCs w:val="28"/>
          <w:lang w:val="kk-KZ"/>
        </w:rPr>
        <w:t>көтергіштердің</w:t>
      </w:r>
      <w:r w:rsidR="00816FF4">
        <w:rPr>
          <w:sz w:val="28"/>
          <w:szCs w:val="28"/>
          <w:lang w:val="kk-KZ"/>
        </w:rPr>
        <w:t xml:space="preserve"> қауіпсіз пайдаланылу мүмкіндігін растайтын көтергіштерді техникалық куәландыру және тексеру жүргізілуін</w:t>
      </w:r>
      <w:r w:rsidRPr="00D71CD8">
        <w:rPr>
          <w:sz w:val="28"/>
          <w:szCs w:val="28"/>
          <w:lang w:val="kk-KZ"/>
        </w:rPr>
        <w:t>;</w:t>
      </w:r>
      <w:r w:rsidR="00816FF4">
        <w:rPr>
          <w:sz w:val="28"/>
          <w:szCs w:val="28"/>
          <w:lang w:val="kk-KZ"/>
        </w:rPr>
        <w:t xml:space="preserve"> өнеркәсіптік қауіпсіздік саласындағы уәкілетті органның аумақтық бөлімшелерінде тіркеуге жатпайтын көтергіштерді ішкі есепке қойылуын;</w:t>
      </w:r>
    </w:p>
    <w:p w:rsidR="00773FEE" w:rsidRPr="00D71CD8" w:rsidRDefault="00773FEE" w:rsidP="004E2C81">
      <w:pPr>
        <w:pStyle w:val="a0"/>
        <w:widowControl w:val="0"/>
        <w:suppressAutoHyphens w:val="0"/>
        <w:spacing w:after="0" w:line="0" w:lineRule="atLeast"/>
        <w:ind w:firstLine="709"/>
        <w:jc w:val="both"/>
        <w:rPr>
          <w:sz w:val="28"/>
          <w:szCs w:val="28"/>
          <w:lang w:val="kk-KZ"/>
        </w:rPr>
      </w:pPr>
      <w:r w:rsidRPr="00D71CD8">
        <w:rPr>
          <w:sz w:val="28"/>
          <w:szCs w:val="28"/>
          <w:lang w:val="kk-KZ"/>
        </w:rPr>
        <w:t xml:space="preserve">оларға берілген </w:t>
      </w:r>
      <w:r w:rsidR="00816FF4">
        <w:rPr>
          <w:sz w:val="28"/>
          <w:szCs w:val="28"/>
          <w:lang w:val="kk-KZ"/>
        </w:rPr>
        <w:t>ұйғарымдар</w:t>
      </w:r>
      <w:r w:rsidRPr="00D71CD8">
        <w:rPr>
          <w:sz w:val="28"/>
          <w:szCs w:val="28"/>
          <w:lang w:val="kk-KZ"/>
        </w:rPr>
        <w:t>мен мемлекеттік испекторлар</w:t>
      </w:r>
      <w:r w:rsidR="0056399F">
        <w:rPr>
          <w:sz w:val="28"/>
          <w:szCs w:val="28"/>
          <w:lang w:val="kk-KZ"/>
        </w:rPr>
        <w:t xml:space="preserve"> </w:t>
      </w:r>
      <w:r w:rsidR="00816FF4">
        <w:rPr>
          <w:sz w:val="28"/>
          <w:szCs w:val="28"/>
          <w:lang w:val="kk-KZ"/>
        </w:rPr>
        <w:t>ұйғарымдарының</w:t>
      </w:r>
      <w:r w:rsidRPr="00D71CD8">
        <w:rPr>
          <w:sz w:val="28"/>
          <w:szCs w:val="28"/>
          <w:lang w:val="kk-KZ"/>
        </w:rPr>
        <w:t xml:space="preserve"> орында</w:t>
      </w:r>
      <w:r w:rsidR="00816FF4">
        <w:rPr>
          <w:sz w:val="28"/>
          <w:szCs w:val="28"/>
          <w:lang w:val="kk-KZ"/>
        </w:rPr>
        <w:t>л</w:t>
      </w:r>
      <w:r w:rsidRPr="00D71CD8">
        <w:rPr>
          <w:sz w:val="28"/>
          <w:szCs w:val="28"/>
          <w:lang w:val="kk-KZ"/>
        </w:rPr>
        <w:t>у</w:t>
      </w:r>
      <w:r w:rsidR="00816FF4">
        <w:rPr>
          <w:sz w:val="28"/>
          <w:szCs w:val="28"/>
          <w:lang w:val="kk-KZ"/>
        </w:rPr>
        <w:t>ын</w:t>
      </w:r>
      <w:r w:rsidRPr="00D71CD8">
        <w:rPr>
          <w:sz w:val="28"/>
          <w:szCs w:val="28"/>
          <w:lang w:val="kk-KZ"/>
        </w:rPr>
        <w:t>;</w:t>
      </w:r>
    </w:p>
    <w:p w:rsidR="00773FEE" w:rsidRPr="00D71CD8" w:rsidRDefault="00773FEE" w:rsidP="004E2C81">
      <w:pPr>
        <w:widowControl w:val="0"/>
        <w:spacing w:line="0" w:lineRule="atLeast"/>
        <w:ind w:firstLine="709"/>
        <w:jc w:val="both"/>
        <w:rPr>
          <w:sz w:val="28"/>
          <w:szCs w:val="28"/>
          <w:lang w:val="kk-KZ"/>
        </w:rPr>
      </w:pPr>
      <w:r w:rsidRPr="00D71CD8">
        <w:rPr>
          <w:sz w:val="28"/>
          <w:szCs w:val="28"/>
          <w:lang w:val="kk-KZ"/>
        </w:rPr>
        <w:t>көтергішерді басқарушы мен қызмет көрсетуші жұмысшылардың орнатылған тәртіпті сақтауын тексереді мен қызмет көрсетуші және жөндеуші персоналды</w:t>
      </w:r>
      <w:r w:rsidR="004519F5">
        <w:rPr>
          <w:sz w:val="28"/>
          <w:szCs w:val="28"/>
          <w:lang w:val="kk-KZ"/>
        </w:rPr>
        <w:t>ң</w:t>
      </w:r>
      <w:r w:rsidR="0056399F">
        <w:rPr>
          <w:sz w:val="28"/>
          <w:szCs w:val="28"/>
          <w:lang w:val="kk-KZ"/>
        </w:rPr>
        <w:t xml:space="preserve"> </w:t>
      </w:r>
      <w:r w:rsidRPr="00D71CD8">
        <w:rPr>
          <w:sz w:val="28"/>
          <w:szCs w:val="28"/>
          <w:lang w:val="kk-KZ"/>
        </w:rPr>
        <w:t xml:space="preserve">аттестациялау мен </w:t>
      </w:r>
      <w:r w:rsidR="004519F5">
        <w:rPr>
          <w:sz w:val="28"/>
          <w:szCs w:val="28"/>
          <w:lang w:val="kk-KZ"/>
        </w:rPr>
        <w:t xml:space="preserve">олардың </w:t>
      </w:r>
      <w:r w:rsidR="004519F5" w:rsidRPr="00D71CD8">
        <w:rPr>
          <w:sz w:val="28"/>
          <w:szCs w:val="28"/>
          <w:lang w:val="kk-KZ"/>
        </w:rPr>
        <w:t xml:space="preserve">білімін </w:t>
      </w:r>
      <w:r w:rsidR="004519F5">
        <w:rPr>
          <w:sz w:val="28"/>
          <w:szCs w:val="28"/>
          <w:lang w:val="kk-KZ"/>
        </w:rPr>
        <w:t>мерзімдік</w:t>
      </w:r>
      <w:r w:rsidR="0056399F">
        <w:rPr>
          <w:sz w:val="28"/>
          <w:szCs w:val="28"/>
          <w:lang w:val="kk-KZ"/>
        </w:rPr>
        <w:t xml:space="preserve"> </w:t>
      </w:r>
      <w:r w:rsidRPr="00D71CD8">
        <w:rPr>
          <w:sz w:val="28"/>
          <w:szCs w:val="28"/>
          <w:lang w:val="kk-KZ"/>
        </w:rPr>
        <w:t>тексеру бойынша комиссияларға қатыс</w:t>
      </w:r>
      <w:r w:rsidR="004519F5">
        <w:rPr>
          <w:sz w:val="28"/>
          <w:szCs w:val="28"/>
          <w:lang w:val="kk-KZ"/>
        </w:rPr>
        <w:t>уын</w:t>
      </w:r>
      <w:r w:rsidRPr="00D71CD8">
        <w:rPr>
          <w:sz w:val="28"/>
          <w:szCs w:val="28"/>
          <w:lang w:val="kk-KZ"/>
        </w:rPr>
        <w:t>;</w:t>
      </w:r>
    </w:p>
    <w:p w:rsidR="00773FEE" w:rsidRPr="00D71CD8" w:rsidRDefault="004519F5" w:rsidP="004E2C81">
      <w:pPr>
        <w:widowControl w:val="0"/>
        <w:spacing w:line="0" w:lineRule="atLeast"/>
        <w:ind w:firstLine="709"/>
        <w:jc w:val="both"/>
        <w:rPr>
          <w:sz w:val="28"/>
          <w:szCs w:val="28"/>
          <w:lang w:val="kk-KZ"/>
        </w:rPr>
      </w:pPr>
      <w:r>
        <w:rPr>
          <w:sz w:val="28"/>
          <w:szCs w:val="28"/>
          <w:lang w:val="kk-KZ"/>
        </w:rPr>
        <w:t xml:space="preserve">қызмет көрсетуші персоналда және </w:t>
      </w:r>
      <w:r w:rsidR="00CD622C" w:rsidRPr="00D71CD8">
        <w:rPr>
          <w:sz w:val="28"/>
          <w:szCs w:val="28"/>
          <w:lang w:val="kk-KZ"/>
        </w:rPr>
        <w:t>көтергішті</w:t>
      </w:r>
      <w:r w:rsidR="00DB3D80">
        <w:rPr>
          <w:sz w:val="28"/>
          <w:szCs w:val="28"/>
          <w:lang w:val="kk-KZ"/>
        </w:rPr>
        <w:t xml:space="preserve"> </w:t>
      </w:r>
      <w:r>
        <w:rPr>
          <w:sz w:val="28"/>
          <w:szCs w:val="28"/>
          <w:lang w:val="kk-KZ"/>
        </w:rPr>
        <w:t xml:space="preserve">ақаусыз </w:t>
      </w:r>
      <w:r w:rsidR="00773FEE" w:rsidRPr="00D71CD8">
        <w:rPr>
          <w:sz w:val="28"/>
          <w:szCs w:val="28"/>
          <w:lang w:val="kk-KZ"/>
        </w:rPr>
        <w:t>қалыпт</w:t>
      </w:r>
      <w:r>
        <w:rPr>
          <w:sz w:val="28"/>
          <w:szCs w:val="28"/>
          <w:lang w:val="kk-KZ"/>
        </w:rPr>
        <w:t>а</w:t>
      </w:r>
      <w:r w:rsidR="00DB3D80">
        <w:rPr>
          <w:sz w:val="28"/>
          <w:szCs w:val="28"/>
          <w:lang w:val="kk-KZ"/>
        </w:rPr>
        <w:t xml:space="preserve"> </w:t>
      </w:r>
      <w:r w:rsidR="002952BD">
        <w:rPr>
          <w:sz w:val="28"/>
          <w:szCs w:val="28"/>
          <w:lang w:val="kk-KZ"/>
        </w:rPr>
        <w:t xml:space="preserve">техникалық күтіп ұстауға </w:t>
      </w:r>
      <w:r w:rsidR="00773FEE" w:rsidRPr="00D71CD8">
        <w:rPr>
          <w:sz w:val="28"/>
          <w:szCs w:val="28"/>
          <w:lang w:val="kk-KZ"/>
        </w:rPr>
        <w:t xml:space="preserve">жауапты тұлғада техникалық регламенттің болуын </w:t>
      </w:r>
      <w:r w:rsidR="00CD622C" w:rsidRPr="00D71CD8">
        <w:rPr>
          <w:sz w:val="28"/>
          <w:szCs w:val="28"/>
          <w:lang w:val="kk-KZ"/>
        </w:rPr>
        <w:t>қадағалауды жүзеге асырады</w:t>
      </w:r>
      <w:r w:rsidR="00773FEE" w:rsidRPr="00D71CD8">
        <w:rPr>
          <w:sz w:val="28"/>
          <w:szCs w:val="28"/>
          <w:lang w:val="kk-KZ"/>
        </w:rPr>
        <w:t>.</w:t>
      </w:r>
    </w:p>
    <w:p w:rsidR="00773FEE" w:rsidRPr="00D71CD8" w:rsidRDefault="00773FEE" w:rsidP="004E2C81">
      <w:pPr>
        <w:widowControl w:val="0"/>
        <w:spacing w:line="0" w:lineRule="atLeast"/>
        <w:ind w:firstLine="709"/>
        <w:jc w:val="both"/>
        <w:rPr>
          <w:sz w:val="28"/>
          <w:szCs w:val="28"/>
          <w:lang w:val="kk-KZ"/>
        </w:rPr>
      </w:pPr>
      <w:r w:rsidRPr="00D71CD8">
        <w:rPr>
          <w:sz w:val="28"/>
          <w:szCs w:val="28"/>
          <w:lang w:val="kk-KZ"/>
        </w:rPr>
        <w:t>13</w:t>
      </w:r>
      <w:r w:rsidR="00DB3D80">
        <w:rPr>
          <w:sz w:val="28"/>
          <w:szCs w:val="28"/>
          <w:lang w:val="kk-KZ"/>
        </w:rPr>
        <w:t>5</w:t>
      </w:r>
      <w:r w:rsidRPr="00D71CD8">
        <w:rPr>
          <w:sz w:val="28"/>
          <w:szCs w:val="28"/>
          <w:lang w:val="kk-KZ"/>
        </w:rPr>
        <w:t xml:space="preserve">. Көтергіштің жұмысы кезінде ақау мен осы Қағиданың бұзылуы </w:t>
      </w:r>
      <w:r w:rsidR="0065121A">
        <w:rPr>
          <w:sz w:val="28"/>
          <w:szCs w:val="28"/>
          <w:lang w:val="kk-KZ"/>
        </w:rPr>
        <w:t xml:space="preserve">анықталған </w:t>
      </w:r>
      <w:r w:rsidRPr="00D71CD8">
        <w:rPr>
          <w:sz w:val="28"/>
          <w:szCs w:val="28"/>
          <w:lang w:val="kk-KZ"/>
        </w:rPr>
        <w:t>кезде көтергішті</w:t>
      </w:r>
      <w:r w:rsidR="0065121A">
        <w:rPr>
          <w:sz w:val="28"/>
          <w:szCs w:val="28"/>
          <w:lang w:val="kk-KZ"/>
        </w:rPr>
        <w:t>ң</w:t>
      </w:r>
      <w:r w:rsidRPr="00D71CD8">
        <w:rPr>
          <w:sz w:val="28"/>
          <w:szCs w:val="28"/>
          <w:lang w:val="kk-KZ"/>
        </w:rPr>
        <w:t xml:space="preserve"> қауіпсіз пайдалан</w:t>
      </w:r>
      <w:r w:rsidR="0065121A">
        <w:rPr>
          <w:sz w:val="28"/>
          <w:szCs w:val="28"/>
          <w:lang w:val="kk-KZ"/>
        </w:rPr>
        <w:t>ыл</w:t>
      </w:r>
      <w:r w:rsidRPr="00D71CD8">
        <w:rPr>
          <w:sz w:val="28"/>
          <w:szCs w:val="28"/>
          <w:lang w:val="kk-KZ"/>
        </w:rPr>
        <w:t>у</w:t>
      </w:r>
      <w:r w:rsidR="0065121A">
        <w:rPr>
          <w:sz w:val="28"/>
          <w:szCs w:val="28"/>
          <w:lang w:val="kk-KZ"/>
        </w:rPr>
        <w:t>ын қадағалау</w:t>
      </w:r>
      <w:r w:rsidRPr="00D71CD8">
        <w:rPr>
          <w:sz w:val="28"/>
          <w:szCs w:val="28"/>
          <w:lang w:val="kk-KZ"/>
        </w:rPr>
        <w:t xml:space="preserve"> бойынша маман жұмысында көтергіш тоқта</w:t>
      </w:r>
      <w:r w:rsidR="0065121A">
        <w:rPr>
          <w:sz w:val="28"/>
          <w:szCs w:val="28"/>
          <w:lang w:val="kk-KZ"/>
        </w:rPr>
        <w:t>т</w:t>
      </w:r>
      <w:r w:rsidRPr="00D71CD8">
        <w:rPr>
          <w:sz w:val="28"/>
          <w:szCs w:val="28"/>
          <w:lang w:val="kk-KZ"/>
        </w:rPr>
        <w:t>ады және анықталған ақау</w:t>
      </w:r>
      <w:r w:rsidR="0065121A">
        <w:rPr>
          <w:sz w:val="28"/>
          <w:szCs w:val="28"/>
          <w:lang w:val="kk-KZ"/>
        </w:rPr>
        <w:t>лар</w:t>
      </w:r>
      <w:r w:rsidRPr="00D71CD8">
        <w:rPr>
          <w:sz w:val="28"/>
          <w:szCs w:val="28"/>
          <w:lang w:val="kk-KZ"/>
        </w:rPr>
        <w:t>ды немесе бұзушылықтарды жою бойынша шаралар</w:t>
      </w:r>
      <w:r w:rsidR="0065121A">
        <w:rPr>
          <w:sz w:val="28"/>
          <w:szCs w:val="28"/>
          <w:lang w:val="kk-KZ"/>
        </w:rPr>
        <w:t>ды</w:t>
      </w:r>
      <w:r w:rsidRPr="00D71CD8">
        <w:rPr>
          <w:sz w:val="28"/>
          <w:szCs w:val="28"/>
          <w:lang w:val="kk-KZ"/>
        </w:rPr>
        <w:t xml:space="preserve"> қабылда</w:t>
      </w:r>
      <w:r w:rsidR="0065121A">
        <w:rPr>
          <w:sz w:val="28"/>
          <w:szCs w:val="28"/>
          <w:lang w:val="kk-KZ"/>
        </w:rPr>
        <w:t>й</w:t>
      </w:r>
      <w:r w:rsidRPr="00D71CD8">
        <w:rPr>
          <w:sz w:val="28"/>
          <w:szCs w:val="28"/>
          <w:lang w:val="kk-KZ"/>
        </w:rPr>
        <w:t>ды.</w:t>
      </w:r>
    </w:p>
    <w:p w:rsidR="00773FEE" w:rsidRPr="00D71CD8" w:rsidRDefault="00773FEE" w:rsidP="004E2C81">
      <w:pPr>
        <w:widowControl w:val="0"/>
        <w:spacing w:line="0" w:lineRule="atLeast"/>
        <w:ind w:firstLine="709"/>
        <w:jc w:val="both"/>
        <w:rPr>
          <w:sz w:val="28"/>
          <w:szCs w:val="28"/>
          <w:lang w:val="kk-KZ"/>
        </w:rPr>
      </w:pPr>
      <w:r w:rsidRPr="00D71CD8">
        <w:rPr>
          <w:sz w:val="28"/>
          <w:szCs w:val="28"/>
          <w:lang w:val="kk-KZ"/>
        </w:rPr>
        <w:t>Көтергіш</w:t>
      </w:r>
      <w:r w:rsidR="00570EF5">
        <w:rPr>
          <w:sz w:val="28"/>
          <w:szCs w:val="28"/>
          <w:lang w:val="kk-KZ"/>
        </w:rPr>
        <w:t>ті</w:t>
      </w:r>
      <w:r w:rsidR="000E782A" w:rsidRPr="00D71CD8">
        <w:rPr>
          <w:rStyle w:val="s0"/>
          <w:sz w:val="28"/>
          <w:szCs w:val="28"/>
          <w:lang w:val="kk-KZ"/>
        </w:rPr>
        <w:t xml:space="preserve"> </w:t>
      </w:r>
      <w:r w:rsidR="0065121A">
        <w:rPr>
          <w:sz w:val="28"/>
          <w:szCs w:val="28"/>
          <w:lang w:val="kk-KZ"/>
        </w:rPr>
        <w:t xml:space="preserve">мынадай </w:t>
      </w:r>
      <w:r w:rsidRPr="00D71CD8">
        <w:rPr>
          <w:sz w:val="28"/>
          <w:szCs w:val="28"/>
          <w:lang w:val="kk-KZ"/>
        </w:rPr>
        <w:t>жағдай</w:t>
      </w:r>
      <w:r w:rsidR="00570EF5">
        <w:rPr>
          <w:sz w:val="28"/>
          <w:szCs w:val="28"/>
          <w:lang w:val="kk-KZ"/>
        </w:rPr>
        <w:t>лар</w:t>
      </w:r>
      <w:r w:rsidRPr="00D71CD8">
        <w:rPr>
          <w:sz w:val="28"/>
          <w:szCs w:val="28"/>
          <w:lang w:val="kk-KZ"/>
        </w:rPr>
        <w:t>да:</w:t>
      </w:r>
    </w:p>
    <w:p w:rsidR="00773FEE" w:rsidRPr="00D71CD8" w:rsidRDefault="00991402" w:rsidP="004E2C81">
      <w:pPr>
        <w:widowControl w:val="0"/>
        <w:spacing w:line="0" w:lineRule="atLeast"/>
        <w:ind w:firstLine="709"/>
        <w:jc w:val="both"/>
        <w:rPr>
          <w:sz w:val="28"/>
          <w:szCs w:val="28"/>
          <w:lang w:val="kk-KZ"/>
        </w:rPr>
      </w:pPr>
      <w:r>
        <w:rPr>
          <w:sz w:val="28"/>
          <w:szCs w:val="28"/>
          <w:lang w:val="kk-KZ"/>
        </w:rPr>
        <w:t xml:space="preserve">оған </w:t>
      </w:r>
      <w:r w:rsidRPr="00D71CD8">
        <w:rPr>
          <w:sz w:val="28"/>
          <w:szCs w:val="28"/>
          <w:lang w:val="kk-KZ"/>
        </w:rPr>
        <w:t>аттеста</w:t>
      </w:r>
      <w:r>
        <w:rPr>
          <w:sz w:val="28"/>
          <w:szCs w:val="28"/>
          <w:lang w:val="kk-KZ"/>
        </w:rPr>
        <w:t>тталм</w:t>
      </w:r>
      <w:r w:rsidRPr="00D71CD8">
        <w:rPr>
          <w:sz w:val="28"/>
          <w:szCs w:val="28"/>
          <w:lang w:val="kk-KZ"/>
        </w:rPr>
        <w:t>аған машинист қызмет көрсет</w:t>
      </w:r>
      <w:r>
        <w:rPr>
          <w:sz w:val="28"/>
          <w:szCs w:val="28"/>
          <w:lang w:val="kk-KZ"/>
        </w:rPr>
        <w:t>кенд</w:t>
      </w:r>
      <w:r w:rsidRPr="00D71CD8">
        <w:rPr>
          <w:sz w:val="28"/>
          <w:szCs w:val="28"/>
          <w:lang w:val="kk-KZ"/>
        </w:rPr>
        <w:t>е</w:t>
      </w:r>
      <w:r>
        <w:rPr>
          <w:sz w:val="28"/>
          <w:szCs w:val="28"/>
          <w:lang w:val="kk-KZ"/>
        </w:rPr>
        <w:t>, сондай-ақ</w:t>
      </w:r>
      <w:r w:rsidR="000E782A" w:rsidRPr="00D71CD8">
        <w:rPr>
          <w:rStyle w:val="s0"/>
          <w:sz w:val="28"/>
          <w:szCs w:val="28"/>
          <w:lang w:val="kk-KZ"/>
        </w:rPr>
        <w:t xml:space="preserve"> </w:t>
      </w:r>
      <w:r w:rsidR="00773FEE" w:rsidRPr="00D71CD8">
        <w:rPr>
          <w:sz w:val="28"/>
          <w:szCs w:val="28"/>
          <w:lang w:val="kk-KZ"/>
        </w:rPr>
        <w:t xml:space="preserve">егер </w:t>
      </w:r>
      <w:r w:rsidRPr="00D71CD8">
        <w:rPr>
          <w:sz w:val="28"/>
          <w:szCs w:val="28"/>
          <w:lang w:val="kk-KZ"/>
        </w:rPr>
        <w:t>көтергіш</w:t>
      </w:r>
      <w:r w:rsidR="00DE3CC9">
        <w:rPr>
          <w:sz w:val="28"/>
          <w:szCs w:val="28"/>
          <w:lang w:val="kk-KZ"/>
        </w:rPr>
        <w:t xml:space="preserve">ті ақаусыз </w:t>
      </w:r>
      <w:r w:rsidR="00773FEE" w:rsidRPr="00D71CD8">
        <w:rPr>
          <w:sz w:val="28"/>
          <w:szCs w:val="28"/>
          <w:lang w:val="kk-KZ"/>
        </w:rPr>
        <w:t>қалыпта техникалық ұстау</w:t>
      </w:r>
      <w:r w:rsidR="00DE3CC9">
        <w:rPr>
          <w:sz w:val="28"/>
          <w:szCs w:val="28"/>
          <w:lang w:val="kk-KZ"/>
        </w:rPr>
        <w:t>ға</w:t>
      </w:r>
      <w:r w:rsidR="00773FEE" w:rsidRPr="00D71CD8">
        <w:rPr>
          <w:sz w:val="28"/>
          <w:szCs w:val="28"/>
          <w:lang w:val="kk-KZ"/>
        </w:rPr>
        <w:t xml:space="preserve"> жауапты тұлға </w:t>
      </w:r>
      <w:r w:rsidR="00DE3CC9">
        <w:rPr>
          <w:sz w:val="28"/>
          <w:szCs w:val="28"/>
          <w:lang w:val="kk-KZ"/>
        </w:rPr>
        <w:t>тағайындалмаса</w:t>
      </w:r>
      <w:r w:rsidR="00773FEE" w:rsidRPr="00D71CD8">
        <w:rPr>
          <w:sz w:val="28"/>
          <w:szCs w:val="28"/>
          <w:lang w:val="kk-KZ"/>
        </w:rPr>
        <w:t>;</w:t>
      </w:r>
    </w:p>
    <w:p w:rsidR="00773FEE" w:rsidRPr="00D71CD8" w:rsidRDefault="00773FEE" w:rsidP="004E2C81">
      <w:pPr>
        <w:widowControl w:val="0"/>
        <w:spacing w:line="0" w:lineRule="atLeast"/>
        <w:ind w:firstLine="709"/>
        <w:jc w:val="both"/>
        <w:rPr>
          <w:sz w:val="28"/>
          <w:szCs w:val="28"/>
          <w:lang w:val="kk-KZ"/>
        </w:rPr>
      </w:pPr>
      <w:r w:rsidRPr="00D71CD8">
        <w:rPr>
          <w:sz w:val="28"/>
          <w:szCs w:val="28"/>
          <w:lang w:val="kk-KZ"/>
        </w:rPr>
        <w:t>кезекті техникалық куәландыру</w:t>
      </w:r>
      <w:r w:rsidR="00DE3CC9">
        <w:rPr>
          <w:sz w:val="28"/>
          <w:szCs w:val="28"/>
          <w:lang w:val="kk-KZ"/>
        </w:rPr>
        <w:t>д</w:t>
      </w:r>
      <w:r w:rsidRPr="00D71CD8">
        <w:rPr>
          <w:sz w:val="28"/>
          <w:szCs w:val="28"/>
          <w:lang w:val="kk-KZ"/>
        </w:rPr>
        <w:t>ың уақыты</w:t>
      </w:r>
      <w:r w:rsidR="00DE3CC9">
        <w:rPr>
          <w:sz w:val="28"/>
          <w:szCs w:val="28"/>
          <w:lang w:val="kk-KZ"/>
        </w:rPr>
        <w:t>, қызметтің</w:t>
      </w:r>
      <w:r w:rsidR="000E782A" w:rsidRPr="00D71CD8">
        <w:rPr>
          <w:rStyle w:val="s0"/>
          <w:sz w:val="28"/>
          <w:szCs w:val="28"/>
          <w:lang w:val="kk-KZ"/>
        </w:rPr>
        <w:t xml:space="preserve"> </w:t>
      </w:r>
      <w:r w:rsidR="00DE3CC9" w:rsidRPr="00D71CD8">
        <w:rPr>
          <w:sz w:val="28"/>
          <w:szCs w:val="28"/>
          <w:lang w:val="kk-KZ"/>
        </w:rPr>
        <w:t xml:space="preserve">нормативтік </w:t>
      </w:r>
      <w:r w:rsidR="00DE3CC9">
        <w:rPr>
          <w:sz w:val="28"/>
          <w:szCs w:val="28"/>
          <w:lang w:val="kk-KZ"/>
        </w:rPr>
        <w:t xml:space="preserve">қызмет </w:t>
      </w:r>
      <w:r w:rsidR="00DE3CC9" w:rsidRPr="00D71CD8">
        <w:rPr>
          <w:sz w:val="28"/>
          <w:szCs w:val="28"/>
          <w:lang w:val="kk-KZ"/>
        </w:rPr>
        <w:t>мерзім</w:t>
      </w:r>
      <w:r w:rsidR="00DE3CC9">
        <w:rPr>
          <w:sz w:val="28"/>
          <w:szCs w:val="28"/>
          <w:lang w:val="kk-KZ"/>
        </w:rPr>
        <w:t>і</w:t>
      </w:r>
      <w:r w:rsidR="000E782A" w:rsidRPr="00D71CD8">
        <w:rPr>
          <w:rStyle w:val="s0"/>
          <w:sz w:val="28"/>
          <w:szCs w:val="28"/>
          <w:lang w:val="kk-KZ"/>
        </w:rPr>
        <w:t xml:space="preserve"> </w:t>
      </w:r>
      <w:r w:rsidRPr="00D71CD8">
        <w:rPr>
          <w:sz w:val="28"/>
          <w:szCs w:val="28"/>
          <w:lang w:val="kk-KZ"/>
        </w:rPr>
        <w:t>өтіп кеткен</w:t>
      </w:r>
      <w:r w:rsidR="00DE3CC9">
        <w:rPr>
          <w:sz w:val="28"/>
          <w:szCs w:val="28"/>
          <w:lang w:val="kk-KZ"/>
        </w:rPr>
        <w:t>де,</w:t>
      </w:r>
      <w:r w:rsidR="00C14358">
        <w:rPr>
          <w:rStyle w:val="s0"/>
          <w:sz w:val="28"/>
          <w:szCs w:val="28"/>
          <w:lang w:val="kk-KZ"/>
        </w:rPr>
        <w:t xml:space="preserve"> </w:t>
      </w:r>
      <w:r w:rsidRPr="00D71CD8">
        <w:rPr>
          <w:sz w:val="28"/>
          <w:szCs w:val="28"/>
          <w:lang w:val="kk-KZ"/>
        </w:rPr>
        <w:t xml:space="preserve">ақаулығы </w:t>
      </w:r>
      <w:r w:rsidR="00043535">
        <w:rPr>
          <w:sz w:val="28"/>
          <w:szCs w:val="28"/>
          <w:lang w:val="kk-KZ"/>
        </w:rPr>
        <w:t>бо</w:t>
      </w:r>
      <w:r w:rsidR="00043535" w:rsidRPr="00D71CD8">
        <w:rPr>
          <w:sz w:val="28"/>
          <w:szCs w:val="28"/>
          <w:lang w:val="kk-KZ"/>
        </w:rPr>
        <w:t>лса</w:t>
      </w:r>
      <w:r w:rsidRPr="00D71CD8">
        <w:rPr>
          <w:sz w:val="28"/>
          <w:szCs w:val="28"/>
          <w:lang w:val="kk-KZ"/>
        </w:rPr>
        <w:t>;</w:t>
      </w:r>
    </w:p>
    <w:p w:rsidR="00773FEE" w:rsidRPr="00D71CD8" w:rsidRDefault="00773FEE" w:rsidP="004E2C81">
      <w:pPr>
        <w:widowControl w:val="0"/>
        <w:spacing w:line="0" w:lineRule="atLeast"/>
        <w:ind w:firstLine="709"/>
        <w:jc w:val="both"/>
        <w:rPr>
          <w:sz w:val="28"/>
          <w:szCs w:val="28"/>
          <w:lang w:val="kk-KZ"/>
        </w:rPr>
      </w:pPr>
      <w:r w:rsidRPr="00D71CD8">
        <w:rPr>
          <w:sz w:val="28"/>
          <w:szCs w:val="28"/>
          <w:lang w:val="kk-KZ"/>
        </w:rPr>
        <w:t>көтергішт</w:t>
      </w:r>
      <w:r w:rsidR="00043535">
        <w:rPr>
          <w:sz w:val="28"/>
          <w:szCs w:val="28"/>
          <w:lang w:val="kk-KZ"/>
        </w:rPr>
        <w:t>ерд</w:t>
      </w:r>
      <w:r w:rsidRPr="00D71CD8">
        <w:rPr>
          <w:sz w:val="28"/>
          <w:szCs w:val="28"/>
          <w:lang w:val="kk-KZ"/>
        </w:rPr>
        <w:t>і қауіпсіз пайдалан</w:t>
      </w:r>
      <w:r w:rsidR="00043535">
        <w:rPr>
          <w:sz w:val="28"/>
          <w:szCs w:val="28"/>
          <w:lang w:val="kk-KZ"/>
        </w:rPr>
        <w:t>ылуын қадағалау бойынша</w:t>
      </w:r>
      <w:r w:rsidRPr="00D71CD8">
        <w:rPr>
          <w:sz w:val="28"/>
          <w:szCs w:val="28"/>
          <w:lang w:val="kk-KZ"/>
        </w:rPr>
        <w:t xml:space="preserve"> жауапты тұлға</w:t>
      </w:r>
      <w:r w:rsidR="00043535">
        <w:rPr>
          <w:sz w:val="28"/>
          <w:szCs w:val="28"/>
          <w:lang w:val="kk-KZ"/>
        </w:rPr>
        <w:t>,</w:t>
      </w:r>
      <w:r w:rsidRPr="00D71CD8">
        <w:rPr>
          <w:sz w:val="28"/>
          <w:szCs w:val="28"/>
          <w:lang w:val="kk-KZ"/>
        </w:rPr>
        <w:t xml:space="preserve"> көтергішті жұмысқа пайдалануға жол бермейтін өндірістік қауіпсіздік саласында</w:t>
      </w:r>
      <w:r w:rsidR="00043535">
        <w:rPr>
          <w:sz w:val="28"/>
          <w:szCs w:val="28"/>
          <w:lang w:val="kk-KZ"/>
        </w:rPr>
        <w:t>ғы</w:t>
      </w:r>
      <w:r w:rsidR="00D84FC7" w:rsidRPr="00BC4705">
        <w:rPr>
          <w:sz w:val="28"/>
          <w:szCs w:val="28"/>
          <w:lang w:val="kk-KZ"/>
        </w:rPr>
        <w:t xml:space="preserve"> </w:t>
      </w:r>
      <w:r w:rsidR="00043535" w:rsidRPr="00D71CD8">
        <w:rPr>
          <w:sz w:val="28"/>
          <w:szCs w:val="28"/>
          <w:lang w:val="kk-KZ"/>
        </w:rPr>
        <w:t xml:space="preserve">мемлекеттік </w:t>
      </w:r>
      <w:r w:rsidRPr="00D71CD8">
        <w:rPr>
          <w:sz w:val="28"/>
          <w:szCs w:val="28"/>
          <w:lang w:val="kk-KZ"/>
        </w:rPr>
        <w:t xml:space="preserve">қадағалау бойынша инспектордың </w:t>
      </w:r>
      <w:r w:rsidR="00043535">
        <w:rPr>
          <w:sz w:val="28"/>
          <w:szCs w:val="28"/>
          <w:lang w:val="kk-KZ"/>
        </w:rPr>
        <w:t>ұйғарымдары о</w:t>
      </w:r>
      <w:r w:rsidRPr="00D71CD8">
        <w:rPr>
          <w:sz w:val="28"/>
          <w:szCs w:val="28"/>
          <w:lang w:val="kk-KZ"/>
        </w:rPr>
        <w:t>рында</w:t>
      </w:r>
      <w:r w:rsidR="00043535">
        <w:rPr>
          <w:sz w:val="28"/>
          <w:szCs w:val="28"/>
          <w:lang w:val="kk-KZ"/>
        </w:rPr>
        <w:t>л</w:t>
      </w:r>
      <w:r w:rsidRPr="00D71CD8">
        <w:rPr>
          <w:sz w:val="28"/>
          <w:szCs w:val="28"/>
          <w:lang w:val="kk-KZ"/>
        </w:rPr>
        <w:t>маса;</w:t>
      </w:r>
    </w:p>
    <w:p w:rsidR="00773FEE" w:rsidRPr="00D71CD8" w:rsidRDefault="00773FEE" w:rsidP="004E2C81">
      <w:pPr>
        <w:widowControl w:val="0"/>
        <w:spacing w:line="0" w:lineRule="atLeast"/>
        <w:ind w:firstLine="709"/>
        <w:jc w:val="both"/>
        <w:rPr>
          <w:sz w:val="28"/>
          <w:szCs w:val="28"/>
          <w:lang w:val="kk-KZ"/>
        </w:rPr>
      </w:pPr>
      <w:r w:rsidRPr="00D71CD8">
        <w:rPr>
          <w:sz w:val="28"/>
          <w:szCs w:val="28"/>
          <w:lang w:val="kk-KZ"/>
        </w:rPr>
        <w:t>көтергіште техникалық жағдайын</w:t>
      </w:r>
      <w:r w:rsidR="004D4642">
        <w:rPr>
          <w:sz w:val="28"/>
          <w:szCs w:val="28"/>
          <w:lang w:val="kk-KZ"/>
        </w:rPr>
        <w:t xml:space="preserve"> қадағалаудың болмауы туралы</w:t>
      </w:r>
      <w:r w:rsidRPr="00D71CD8">
        <w:rPr>
          <w:sz w:val="28"/>
          <w:szCs w:val="28"/>
          <w:lang w:val="kk-KZ"/>
        </w:rPr>
        <w:t xml:space="preserve"> куәландыратын көптеген ақаулар анықталғанда;</w:t>
      </w:r>
    </w:p>
    <w:p w:rsidR="00773FEE" w:rsidRPr="00D71CD8" w:rsidRDefault="004D4642" w:rsidP="004E2C81">
      <w:pPr>
        <w:widowControl w:val="0"/>
        <w:spacing w:line="0" w:lineRule="atLeast"/>
        <w:ind w:firstLine="709"/>
        <w:jc w:val="both"/>
        <w:rPr>
          <w:sz w:val="28"/>
          <w:szCs w:val="28"/>
          <w:lang w:val="kk-KZ"/>
        </w:rPr>
      </w:pPr>
      <w:r>
        <w:rPr>
          <w:sz w:val="28"/>
          <w:szCs w:val="28"/>
          <w:lang w:val="kk-KZ"/>
        </w:rPr>
        <w:t>металл</w:t>
      </w:r>
      <w:r w:rsidR="000E782A" w:rsidRPr="00D71CD8">
        <w:rPr>
          <w:rStyle w:val="s0"/>
          <w:sz w:val="28"/>
          <w:szCs w:val="28"/>
          <w:lang w:val="kk-KZ"/>
        </w:rPr>
        <w:t xml:space="preserve"> </w:t>
      </w:r>
      <w:r>
        <w:rPr>
          <w:sz w:val="28"/>
          <w:szCs w:val="28"/>
          <w:lang w:val="kk-KZ"/>
        </w:rPr>
        <w:t>құрылымдардың</w:t>
      </w:r>
      <w:r w:rsidR="000E782A" w:rsidRPr="00D71CD8">
        <w:rPr>
          <w:rStyle w:val="s0"/>
          <w:sz w:val="28"/>
          <w:szCs w:val="28"/>
          <w:lang w:val="kk-KZ"/>
        </w:rPr>
        <w:t xml:space="preserve"> </w:t>
      </w:r>
      <w:r w:rsidR="00773FEE" w:rsidRPr="00D71CD8">
        <w:rPr>
          <w:sz w:val="28"/>
          <w:szCs w:val="28"/>
          <w:lang w:val="kk-KZ"/>
        </w:rPr>
        <w:t>жауапты жерлерінде сы</w:t>
      </w:r>
      <w:r>
        <w:rPr>
          <w:sz w:val="28"/>
          <w:szCs w:val="28"/>
          <w:lang w:val="kk-KZ"/>
        </w:rPr>
        <w:t>заттар</w:t>
      </w:r>
      <w:r w:rsidR="000E782A" w:rsidRPr="00D71CD8">
        <w:rPr>
          <w:rStyle w:val="s0"/>
          <w:sz w:val="28"/>
          <w:szCs w:val="28"/>
          <w:lang w:val="kk-KZ"/>
        </w:rPr>
        <w:t xml:space="preserve"> </w:t>
      </w:r>
      <w:r>
        <w:rPr>
          <w:sz w:val="28"/>
          <w:szCs w:val="28"/>
          <w:lang w:val="kk-KZ"/>
        </w:rPr>
        <w:t>болғанда</w:t>
      </w:r>
      <w:r w:rsidR="00773FEE" w:rsidRPr="00D71CD8">
        <w:rPr>
          <w:sz w:val="28"/>
          <w:szCs w:val="28"/>
          <w:lang w:val="kk-KZ"/>
        </w:rPr>
        <w:t>;</w:t>
      </w:r>
    </w:p>
    <w:p w:rsidR="00773FEE" w:rsidRPr="00D71CD8" w:rsidRDefault="004D4642" w:rsidP="004E2C81">
      <w:pPr>
        <w:widowControl w:val="0"/>
        <w:spacing w:line="0" w:lineRule="atLeast"/>
        <w:ind w:firstLine="709"/>
        <w:jc w:val="both"/>
        <w:rPr>
          <w:sz w:val="28"/>
          <w:szCs w:val="28"/>
          <w:lang w:val="kk-KZ"/>
        </w:rPr>
      </w:pPr>
      <w:r w:rsidRPr="00D71CD8">
        <w:rPr>
          <w:sz w:val="28"/>
          <w:szCs w:val="28"/>
          <w:lang w:val="kk-KZ"/>
        </w:rPr>
        <w:t>арқан</w:t>
      </w:r>
      <w:r>
        <w:rPr>
          <w:sz w:val="28"/>
          <w:szCs w:val="28"/>
          <w:lang w:val="kk-KZ"/>
        </w:rPr>
        <w:t>дар,</w:t>
      </w:r>
      <w:r w:rsidR="00C14358">
        <w:rPr>
          <w:rStyle w:val="s0"/>
          <w:sz w:val="28"/>
          <w:szCs w:val="28"/>
          <w:lang w:val="kk-KZ"/>
        </w:rPr>
        <w:t xml:space="preserve"> </w:t>
      </w:r>
      <w:r w:rsidR="00773FEE" w:rsidRPr="00D71CD8">
        <w:rPr>
          <w:sz w:val="28"/>
          <w:szCs w:val="28"/>
          <w:lang w:val="kk-KZ"/>
        </w:rPr>
        <w:t>шынжыр</w:t>
      </w:r>
      <w:r>
        <w:rPr>
          <w:sz w:val="28"/>
          <w:szCs w:val="28"/>
          <w:lang w:val="kk-KZ"/>
        </w:rPr>
        <w:t>лар</w:t>
      </w:r>
      <w:r w:rsidR="000E782A" w:rsidRPr="00D71CD8">
        <w:rPr>
          <w:rStyle w:val="s0"/>
          <w:sz w:val="28"/>
          <w:szCs w:val="28"/>
          <w:lang w:val="kk-KZ"/>
        </w:rPr>
        <w:t xml:space="preserve"> </w:t>
      </w:r>
      <w:r w:rsidR="00773FEE" w:rsidRPr="00D71CD8">
        <w:rPr>
          <w:sz w:val="28"/>
          <w:szCs w:val="28"/>
          <w:lang w:val="kk-KZ"/>
        </w:rPr>
        <w:t>жарамсыз</w:t>
      </w:r>
      <w:r>
        <w:rPr>
          <w:sz w:val="28"/>
          <w:szCs w:val="28"/>
          <w:lang w:val="kk-KZ"/>
        </w:rPr>
        <w:t xml:space="preserve"> болғанша </w:t>
      </w:r>
      <w:r w:rsidR="00773FEE" w:rsidRPr="00D71CD8">
        <w:rPr>
          <w:sz w:val="28"/>
          <w:szCs w:val="28"/>
          <w:lang w:val="kk-KZ"/>
        </w:rPr>
        <w:t>тозғанда;</w:t>
      </w:r>
    </w:p>
    <w:p w:rsidR="00773FEE" w:rsidRPr="00D71CD8" w:rsidRDefault="00773FEE" w:rsidP="004E2C81">
      <w:pPr>
        <w:widowControl w:val="0"/>
        <w:spacing w:line="0" w:lineRule="atLeast"/>
        <w:ind w:firstLine="709"/>
        <w:jc w:val="both"/>
        <w:rPr>
          <w:sz w:val="28"/>
          <w:szCs w:val="28"/>
          <w:lang w:val="kk-KZ"/>
        </w:rPr>
      </w:pPr>
      <w:r w:rsidRPr="00D71CD8">
        <w:rPr>
          <w:sz w:val="28"/>
          <w:szCs w:val="28"/>
          <w:lang w:val="kk-KZ"/>
        </w:rPr>
        <w:t>көтергіш</w:t>
      </w:r>
      <w:r w:rsidR="004D4642">
        <w:rPr>
          <w:sz w:val="28"/>
          <w:szCs w:val="28"/>
          <w:lang w:val="kk-KZ"/>
        </w:rPr>
        <w:t xml:space="preserve"> жебесі шығуының өзгеру механизмінің және бұру механизмінің</w:t>
      </w:r>
      <w:r w:rsidR="000E782A" w:rsidRPr="00D71CD8">
        <w:rPr>
          <w:rStyle w:val="s0"/>
          <w:sz w:val="28"/>
          <w:szCs w:val="28"/>
          <w:lang w:val="kk-KZ"/>
        </w:rPr>
        <w:t xml:space="preserve"> </w:t>
      </w:r>
      <w:r w:rsidRPr="00D71CD8">
        <w:rPr>
          <w:sz w:val="28"/>
          <w:szCs w:val="28"/>
          <w:lang w:val="kk-KZ"/>
        </w:rPr>
        <w:t xml:space="preserve">және </w:t>
      </w:r>
      <w:r w:rsidR="004D4642">
        <w:rPr>
          <w:sz w:val="28"/>
          <w:szCs w:val="28"/>
          <w:lang w:val="kk-KZ"/>
        </w:rPr>
        <w:t>тежегіштерінің ақаулы</w:t>
      </w:r>
      <w:r w:rsidR="00570EF5">
        <w:rPr>
          <w:sz w:val="28"/>
          <w:szCs w:val="28"/>
          <w:lang w:val="kk-KZ"/>
        </w:rPr>
        <w:t>ғ</w:t>
      </w:r>
      <w:r w:rsidR="004D4642">
        <w:rPr>
          <w:sz w:val="28"/>
          <w:szCs w:val="28"/>
          <w:lang w:val="kk-KZ"/>
        </w:rPr>
        <w:t>ында</w:t>
      </w:r>
      <w:r w:rsidRPr="00D71CD8">
        <w:rPr>
          <w:sz w:val="28"/>
          <w:szCs w:val="28"/>
          <w:lang w:val="kk-KZ"/>
        </w:rPr>
        <w:t>;</w:t>
      </w:r>
    </w:p>
    <w:p w:rsidR="00773FEE" w:rsidRPr="00D71CD8" w:rsidRDefault="00773FEE" w:rsidP="004E2C81">
      <w:pPr>
        <w:widowControl w:val="0"/>
        <w:spacing w:line="0" w:lineRule="atLeast"/>
        <w:ind w:firstLine="709"/>
        <w:jc w:val="both"/>
        <w:rPr>
          <w:sz w:val="28"/>
          <w:szCs w:val="28"/>
          <w:lang w:val="kk-KZ"/>
        </w:rPr>
      </w:pPr>
      <w:r w:rsidRPr="00D71CD8">
        <w:rPr>
          <w:sz w:val="28"/>
          <w:szCs w:val="28"/>
          <w:lang w:val="kk-KZ"/>
        </w:rPr>
        <w:t>қозғалысты шектейтін жүк</w:t>
      </w:r>
      <w:r w:rsidR="00570EF5">
        <w:rPr>
          <w:sz w:val="28"/>
          <w:szCs w:val="28"/>
          <w:lang w:val="kk-KZ"/>
        </w:rPr>
        <w:t xml:space="preserve"> өлшемін шектегіштің</w:t>
      </w:r>
      <w:r w:rsidRPr="00D71CD8">
        <w:rPr>
          <w:sz w:val="28"/>
          <w:szCs w:val="28"/>
          <w:lang w:val="kk-KZ"/>
        </w:rPr>
        <w:t xml:space="preserve">, </w:t>
      </w:r>
      <w:r w:rsidR="004D4642">
        <w:rPr>
          <w:sz w:val="28"/>
          <w:szCs w:val="28"/>
          <w:lang w:val="kk-KZ"/>
        </w:rPr>
        <w:t>соңғы ажыратқыштардың</w:t>
      </w:r>
      <w:r w:rsidR="000E782A" w:rsidRPr="00D71CD8">
        <w:rPr>
          <w:rStyle w:val="s0"/>
          <w:sz w:val="28"/>
          <w:szCs w:val="28"/>
          <w:lang w:val="kk-KZ"/>
        </w:rPr>
        <w:t xml:space="preserve"> </w:t>
      </w:r>
      <w:r w:rsidR="00570EF5" w:rsidRPr="00D71CD8">
        <w:rPr>
          <w:sz w:val="28"/>
          <w:szCs w:val="28"/>
          <w:lang w:val="kk-KZ"/>
        </w:rPr>
        <w:t>ақау</w:t>
      </w:r>
      <w:r w:rsidR="00570EF5">
        <w:rPr>
          <w:sz w:val="28"/>
          <w:szCs w:val="28"/>
          <w:lang w:val="kk-KZ"/>
        </w:rPr>
        <w:t>лығында</w:t>
      </w:r>
      <w:r w:rsidRPr="00D71CD8">
        <w:rPr>
          <w:sz w:val="28"/>
          <w:szCs w:val="28"/>
          <w:lang w:val="kk-KZ"/>
        </w:rPr>
        <w:t>;</w:t>
      </w:r>
    </w:p>
    <w:p w:rsidR="00773FEE" w:rsidRPr="00D71CD8" w:rsidRDefault="00773FEE" w:rsidP="004E2C81">
      <w:pPr>
        <w:widowControl w:val="0"/>
        <w:spacing w:line="0" w:lineRule="atLeast"/>
        <w:ind w:firstLine="709"/>
        <w:jc w:val="both"/>
        <w:rPr>
          <w:sz w:val="28"/>
          <w:szCs w:val="28"/>
          <w:lang w:val="kk-KZ"/>
        </w:rPr>
      </w:pPr>
      <w:r w:rsidRPr="00D71CD8">
        <w:rPr>
          <w:sz w:val="28"/>
          <w:szCs w:val="28"/>
          <w:lang w:val="kk-KZ"/>
        </w:rPr>
        <w:t>басқару жүйесі мен гидравликалық жүйенің ақау</w:t>
      </w:r>
      <w:r w:rsidR="00570EF5">
        <w:rPr>
          <w:sz w:val="28"/>
          <w:szCs w:val="28"/>
          <w:lang w:val="kk-KZ"/>
        </w:rPr>
        <w:t>лығ</w:t>
      </w:r>
      <w:r w:rsidRPr="00D71CD8">
        <w:rPr>
          <w:sz w:val="28"/>
          <w:szCs w:val="28"/>
          <w:lang w:val="kk-KZ"/>
        </w:rPr>
        <w:t>ында;</w:t>
      </w:r>
    </w:p>
    <w:p w:rsidR="00773FEE" w:rsidRPr="00D71CD8" w:rsidRDefault="00773FEE" w:rsidP="004E2C81">
      <w:pPr>
        <w:pStyle w:val="a0"/>
        <w:widowControl w:val="0"/>
        <w:suppressAutoHyphens w:val="0"/>
        <w:spacing w:after="0" w:line="0" w:lineRule="atLeast"/>
        <w:ind w:firstLine="709"/>
        <w:jc w:val="both"/>
        <w:rPr>
          <w:sz w:val="28"/>
          <w:szCs w:val="28"/>
          <w:lang w:val="kk-KZ"/>
        </w:rPr>
      </w:pPr>
      <w:r w:rsidRPr="00D71CD8">
        <w:rPr>
          <w:sz w:val="28"/>
          <w:szCs w:val="28"/>
          <w:lang w:val="kk-KZ"/>
        </w:rPr>
        <w:t xml:space="preserve">дыбыстық сигналдық </w:t>
      </w:r>
      <w:r w:rsidR="00DA7ED0">
        <w:rPr>
          <w:sz w:val="28"/>
          <w:szCs w:val="28"/>
          <w:lang w:val="kk-KZ"/>
        </w:rPr>
        <w:t>құрылғы</w:t>
      </w:r>
      <w:r w:rsidRPr="00D71CD8">
        <w:rPr>
          <w:sz w:val="28"/>
          <w:szCs w:val="28"/>
          <w:lang w:val="kk-KZ"/>
        </w:rPr>
        <w:t xml:space="preserve"> ақауы мен </w:t>
      </w:r>
      <w:r w:rsidR="00570EF5" w:rsidRPr="00D71CD8">
        <w:rPr>
          <w:sz w:val="28"/>
          <w:szCs w:val="28"/>
          <w:lang w:val="kk-KZ"/>
        </w:rPr>
        <w:t>адам</w:t>
      </w:r>
      <w:r w:rsidR="00570EF5">
        <w:rPr>
          <w:sz w:val="28"/>
          <w:szCs w:val="28"/>
          <w:lang w:val="kk-KZ"/>
        </w:rPr>
        <w:t xml:space="preserve">дардың қауіпсіз жұмысына </w:t>
      </w:r>
      <w:r w:rsidRPr="00D71CD8">
        <w:rPr>
          <w:sz w:val="28"/>
          <w:szCs w:val="28"/>
          <w:lang w:val="kk-KZ"/>
        </w:rPr>
        <w:t xml:space="preserve">қауіп төндіретін басқа </w:t>
      </w:r>
      <w:r w:rsidR="00570EF5">
        <w:rPr>
          <w:sz w:val="28"/>
          <w:szCs w:val="28"/>
          <w:lang w:val="kk-KZ"/>
        </w:rPr>
        <w:t>да ақаулықтарда жұмыста қолдануға жол берілмейді</w:t>
      </w:r>
      <w:r w:rsidRPr="00D71CD8">
        <w:rPr>
          <w:sz w:val="28"/>
          <w:szCs w:val="28"/>
          <w:lang w:val="kk-KZ"/>
        </w:rPr>
        <w:t>.</w:t>
      </w:r>
    </w:p>
    <w:p w:rsidR="00773FEE" w:rsidRPr="00D71CD8" w:rsidRDefault="00552BA9" w:rsidP="004E2C81">
      <w:pPr>
        <w:widowControl w:val="0"/>
        <w:spacing w:line="0" w:lineRule="atLeast"/>
        <w:ind w:firstLine="709"/>
        <w:jc w:val="both"/>
        <w:rPr>
          <w:sz w:val="28"/>
          <w:szCs w:val="28"/>
          <w:lang w:val="kk-KZ"/>
        </w:rPr>
      </w:pPr>
      <w:r>
        <w:rPr>
          <w:sz w:val="28"/>
          <w:szCs w:val="28"/>
          <w:lang w:val="kk-KZ"/>
        </w:rPr>
        <w:t>13</w:t>
      </w:r>
      <w:r w:rsidR="00DB3D80">
        <w:rPr>
          <w:sz w:val="28"/>
          <w:szCs w:val="28"/>
          <w:lang w:val="kk-KZ"/>
        </w:rPr>
        <w:t>6</w:t>
      </w:r>
      <w:r w:rsidR="00773FEE" w:rsidRPr="00D71CD8">
        <w:rPr>
          <w:sz w:val="28"/>
          <w:szCs w:val="28"/>
          <w:lang w:val="kk-KZ"/>
        </w:rPr>
        <w:t xml:space="preserve">. Көтергішті </w:t>
      </w:r>
      <w:r w:rsidR="00713571">
        <w:rPr>
          <w:sz w:val="28"/>
          <w:szCs w:val="28"/>
          <w:lang w:val="kk-KZ"/>
        </w:rPr>
        <w:t>ақаусыз қалыпта</w:t>
      </w:r>
      <w:r w:rsidR="00773FEE" w:rsidRPr="00D71CD8">
        <w:rPr>
          <w:sz w:val="28"/>
          <w:szCs w:val="28"/>
          <w:lang w:val="kk-KZ"/>
        </w:rPr>
        <w:t xml:space="preserve"> ұстау үшін </w:t>
      </w:r>
      <w:r w:rsidR="00713571">
        <w:rPr>
          <w:sz w:val="28"/>
          <w:szCs w:val="28"/>
          <w:lang w:val="kk-KZ"/>
        </w:rPr>
        <w:t>оны</w:t>
      </w:r>
      <w:r w:rsidR="000E782A" w:rsidRPr="00D71CD8">
        <w:rPr>
          <w:rStyle w:val="s0"/>
          <w:sz w:val="28"/>
          <w:szCs w:val="28"/>
          <w:lang w:val="kk-KZ"/>
        </w:rPr>
        <w:t xml:space="preserve"> </w:t>
      </w:r>
      <w:r w:rsidR="00713571">
        <w:rPr>
          <w:sz w:val="28"/>
          <w:szCs w:val="28"/>
          <w:lang w:val="kk-KZ"/>
        </w:rPr>
        <w:t xml:space="preserve">ақаусыз қалыпта </w:t>
      </w:r>
      <w:r w:rsidR="002952BD">
        <w:rPr>
          <w:sz w:val="28"/>
          <w:szCs w:val="28"/>
          <w:lang w:val="kk-KZ"/>
        </w:rPr>
        <w:t xml:space="preserve">техникалық күтіп ұстауға </w:t>
      </w:r>
      <w:r w:rsidR="00773FEE" w:rsidRPr="00D71CD8">
        <w:rPr>
          <w:sz w:val="28"/>
          <w:szCs w:val="28"/>
          <w:lang w:val="kk-KZ"/>
        </w:rPr>
        <w:t>жауапты тұлға тағайындалады. Инженерлік-техникалық қызметкерге осы Қағидаларды және техникалық регламеттерді білуіне</w:t>
      </w:r>
      <w:r w:rsidR="00713571">
        <w:rPr>
          <w:sz w:val="28"/>
          <w:szCs w:val="28"/>
          <w:lang w:val="kk-KZ"/>
        </w:rPr>
        <w:t xml:space="preserve"> емтихандарды ойдағыдай тапсырғаннан кейін </w:t>
      </w:r>
      <w:r w:rsidR="00773FEE" w:rsidRPr="00D71CD8">
        <w:rPr>
          <w:sz w:val="28"/>
          <w:szCs w:val="28"/>
          <w:lang w:val="kk-KZ"/>
        </w:rPr>
        <w:t>тиісті куәлік беріледі.</w:t>
      </w:r>
    </w:p>
    <w:p w:rsidR="00773FEE" w:rsidRPr="00D71CD8" w:rsidRDefault="00773FEE" w:rsidP="004E2C81">
      <w:pPr>
        <w:widowControl w:val="0"/>
        <w:spacing w:line="0" w:lineRule="atLeast"/>
        <w:ind w:firstLine="709"/>
        <w:jc w:val="both"/>
        <w:rPr>
          <w:sz w:val="28"/>
          <w:szCs w:val="28"/>
          <w:lang w:val="kk-KZ"/>
        </w:rPr>
      </w:pPr>
      <w:r w:rsidRPr="00D71CD8">
        <w:rPr>
          <w:sz w:val="28"/>
          <w:szCs w:val="28"/>
          <w:lang w:val="kk-KZ"/>
        </w:rPr>
        <w:t>Көтергішті</w:t>
      </w:r>
      <w:r w:rsidR="000E782A" w:rsidRPr="00D71CD8">
        <w:rPr>
          <w:rStyle w:val="s0"/>
          <w:sz w:val="28"/>
          <w:szCs w:val="28"/>
          <w:lang w:val="kk-KZ"/>
        </w:rPr>
        <w:t xml:space="preserve"> </w:t>
      </w:r>
      <w:r w:rsidR="002259AB">
        <w:rPr>
          <w:sz w:val="28"/>
          <w:szCs w:val="28"/>
          <w:lang w:val="kk-KZ"/>
        </w:rPr>
        <w:t xml:space="preserve">ақаусыз қалыпта </w:t>
      </w:r>
      <w:r w:rsidRPr="00D71CD8">
        <w:rPr>
          <w:sz w:val="28"/>
          <w:szCs w:val="28"/>
          <w:lang w:val="kk-KZ"/>
        </w:rPr>
        <w:t xml:space="preserve">техникалық </w:t>
      </w:r>
      <w:r w:rsidR="002259AB">
        <w:rPr>
          <w:sz w:val="28"/>
          <w:szCs w:val="28"/>
          <w:lang w:val="kk-KZ"/>
        </w:rPr>
        <w:t xml:space="preserve">ұстау үшін </w:t>
      </w:r>
      <w:r w:rsidRPr="00D71CD8">
        <w:rPr>
          <w:sz w:val="28"/>
          <w:szCs w:val="28"/>
          <w:lang w:val="kk-KZ"/>
        </w:rPr>
        <w:t>жауапты тұлғаның білімі</w:t>
      </w:r>
      <w:r w:rsidR="002259AB">
        <w:rPr>
          <w:sz w:val="28"/>
          <w:szCs w:val="28"/>
          <w:lang w:val="kk-KZ"/>
        </w:rPr>
        <w:t>н кезекті тексеру</w:t>
      </w:r>
      <w:r w:rsidRPr="00D71CD8">
        <w:rPr>
          <w:sz w:val="28"/>
          <w:szCs w:val="28"/>
          <w:lang w:val="kk-KZ"/>
        </w:rPr>
        <w:t xml:space="preserve"> үш жыл</w:t>
      </w:r>
      <w:r w:rsidR="002259AB">
        <w:rPr>
          <w:sz w:val="28"/>
          <w:szCs w:val="28"/>
          <w:lang w:val="kk-KZ"/>
        </w:rPr>
        <w:t xml:space="preserve"> сайын</w:t>
      </w:r>
      <w:r w:rsidR="000E782A" w:rsidRPr="00D71CD8">
        <w:rPr>
          <w:rStyle w:val="s0"/>
          <w:sz w:val="28"/>
          <w:szCs w:val="28"/>
          <w:lang w:val="kk-KZ"/>
        </w:rPr>
        <w:t xml:space="preserve"> </w:t>
      </w:r>
      <w:r w:rsidR="002259AB">
        <w:rPr>
          <w:sz w:val="28"/>
          <w:szCs w:val="28"/>
          <w:lang w:val="kk-KZ"/>
        </w:rPr>
        <w:t>өтеді</w:t>
      </w:r>
      <w:r w:rsidRPr="00D71CD8">
        <w:rPr>
          <w:sz w:val="28"/>
          <w:szCs w:val="28"/>
          <w:lang w:val="kk-KZ"/>
        </w:rPr>
        <w:t>.</w:t>
      </w:r>
    </w:p>
    <w:p w:rsidR="00773FEE" w:rsidRPr="00D71CD8" w:rsidRDefault="00773FEE" w:rsidP="004E2C81">
      <w:pPr>
        <w:widowControl w:val="0"/>
        <w:spacing w:line="0" w:lineRule="atLeast"/>
        <w:ind w:firstLine="709"/>
        <w:jc w:val="both"/>
        <w:rPr>
          <w:sz w:val="28"/>
          <w:szCs w:val="28"/>
          <w:lang w:val="kk-KZ"/>
        </w:rPr>
      </w:pPr>
      <w:r w:rsidRPr="00D71CD8">
        <w:rPr>
          <w:sz w:val="28"/>
          <w:szCs w:val="28"/>
          <w:lang w:val="kk-KZ"/>
        </w:rPr>
        <w:t xml:space="preserve">Көтергішті </w:t>
      </w:r>
      <w:r w:rsidR="00590C15">
        <w:rPr>
          <w:sz w:val="28"/>
          <w:szCs w:val="28"/>
          <w:lang w:val="kk-KZ"/>
        </w:rPr>
        <w:t xml:space="preserve">ақаусыз қалыпта </w:t>
      </w:r>
      <w:r w:rsidR="002952BD">
        <w:rPr>
          <w:sz w:val="28"/>
          <w:szCs w:val="28"/>
          <w:lang w:val="kk-KZ"/>
        </w:rPr>
        <w:t>техникалық күтіп ұстау</w:t>
      </w:r>
      <w:r w:rsidR="00FF66F4">
        <w:rPr>
          <w:sz w:val="28"/>
          <w:szCs w:val="28"/>
          <w:lang w:val="kk-KZ"/>
        </w:rPr>
        <w:t xml:space="preserve"> </w:t>
      </w:r>
      <w:r w:rsidR="00590C15">
        <w:rPr>
          <w:sz w:val="28"/>
          <w:szCs w:val="28"/>
          <w:lang w:val="kk-KZ"/>
        </w:rPr>
        <w:t xml:space="preserve">үшін </w:t>
      </w:r>
      <w:r w:rsidRPr="00D71CD8">
        <w:rPr>
          <w:sz w:val="28"/>
          <w:szCs w:val="28"/>
          <w:lang w:val="kk-KZ"/>
        </w:rPr>
        <w:t>жауапты тұлғаны тағайындау туралы бұйрық н</w:t>
      </w:r>
      <w:r w:rsidR="00590C15">
        <w:rPr>
          <w:sz w:val="28"/>
          <w:szCs w:val="28"/>
          <w:lang w:val="kk-KZ"/>
        </w:rPr>
        <w:t>ө</w:t>
      </w:r>
      <w:r w:rsidRPr="00D71CD8">
        <w:rPr>
          <w:sz w:val="28"/>
          <w:szCs w:val="28"/>
          <w:lang w:val="kk-KZ"/>
        </w:rPr>
        <w:t>м</w:t>
      </w:r>
      <w:r w:rsidR="00590C15">
        <w:rPr>
          <w:sz w:val="28"/>
          <w:szCs w:val="28"/>
          <w:lang w:val="kk-KZ"/>
        </w:rPr>
        <w:t>і</w:t>
      </w:r>
      <w:r w:rsidRPr="00D71CD8">
        <w:rPr>
          <w:sz w:val="28"/>
          <w:szCs w:val="28"/>
          <w:lang w:val="kk-KZ"/>
        </w:rPr>
        <w:t xml:space="preserve">рі мен күні, оның лауазымы, тегі, аты, әкесінің аты </w:t>
      </w:r>
      <w:r w:rsidR="00590C15">
        <w:rPr>
          <w:sz w:val="28"/>
          <w:szCs w:val="28"/>
          <w:lang w:val="kk-KZ"/>
        </w:rPr>
        <w:t xml:space="preserve">(болған жағдайда) </w:t>
      </w:r>
      <w:r w:rsidRPr="00D71CD8">
        <w:rPr>
          <w:sz w:val="28"/>
          <w:szCs w:val="28"/>
          <w:lang w:val="kk-KZ"/>
        </w:rPr>
        <w:t xml:space="preserve">мен қолы көтергіштің </w:t>
      </w:r>
      <w:r w:rsidR="00590C15">
        <w:rPr>
          <w:sz w:val="28"/>
          <w:szCs w:val="28"/>
          <w:lang w:val="kk-KZ"/>
        </w:rPr>
        <w:t>паспортында</w:t>
      </w:r>
      <w:r w:rsidRPr="00D71CD8">
        <w:rPr>
          <w:sz w:val="28"/>
          <w:szCs w:val="28"/>
          <w:lang w:val="kk-KZ"/>
        </w:rPr>
        <w:t xml:space="preserve"> көрсетіледі.</w:t>
      </w:r>
    </w:p>
    <w:p w:rsidR="00773FEE" w:rsidRPr="00D71CD8" w:rsidRDefault="00773FEE" w:rsidP="004E2C81">
      <w:pPr>
        <w:widowControl w:val="0"/>
        <w:spacing w:line="0" w:lineRule="atLeast"/>
        <w:ind w:firstLine="709"/>
        <w:jc w:val="both"/>
        <w:rPr>
          <w:sz w:val="28"/>
          <w:szCs w:val="28"/>
          <w:lang w:val="kk-KZ"/>
        </w:rPr>
      </w:pPr>
      <w:r w:rsidRPr="00D71CD8">
        <w:rPr>
          <w:sz w:val="28"/>
          <w:szCs w:val="28"/>
          <w:lang w:val="kk-KZ"/>
        </w:rPr>
        <w:t xml:space="preserve">Бұл мәліметтер көтергіштің </w:t>
      </w:r>
      <w:r w:rsidR="00C2519C">
        <w:rPr>
          <w:sz w:val="28"/>
          <w:szCs w:val="28"/>
          <w:lang w:val="kk-KZ"/>
        </w:rPr>
        <w:t>паспортына</w:t>
      </w:r>
      <w:r w:rsidR="000E782A" w:rsidRPr="00D71CD8">
        <w:rPr>
          <w:rStyle w:val="s0"/>
          <w:sz w:val="28"/>
          <w:szCs w:val="28"/>
          <w:lang w:val="kk-KZ"/>
        </w:rPr>
        <w:t xml:space="preserve"> </w:t>
      </w:r>
      <w:r w:rsidR="00C2519C" w:rsidRPr="00D71CD8">
        <w:rPr>
          <w:sz w:val="28"/>
          <w:szCs w:val="28"/>
          <w:lang w:val="kk-KZ"/>
        </w:rPr>
        <w:t>оны өн</w:t>
      </w:r>
      <w:r w:rsidR="00C2519C">
        <w:rPr>
          <w:sz w:val="28"/>
          <w:szCs w:val="28"/>
          <w:lang w:val="kk-KZ"/>
        </w:rPr>
        <w:t>еркә</w:t>
      </w:r>
      <w:r w:rsidR="00C2519C" w:rsidRPr="00D71CD8">
        <w:rPr>
          <w:sz w:val="28"/>
          <w:szCs w:val="28"/>
          <w:lang w:val="kk-KZ"/>
        </w:rPr>
        <w:t>с</w:t>
      </w:r>
      <w:r w:rsidR="00C2519C">
        <w:rPr>
          <w:sz w:val="28"/>
          <w:szCs w:val="28"/>
          <w:lang w:val="kk-KZ"/>
        </w:rPr>
        <w:t>іп</w:t>
      </w:r>
      <w:r w:rsidR="00C2519C" w:rsidRPr="00D71CD8">
        <w:rPr>
          <w:sz w:val="28"/>
          <w:szCs w:val="28"/>
          <w:lang w:val="kk-KZ"/>
        </w:rPr>
        <w:t xml:space="preserve">тік қауіпсіздік саласындағы </w:t>
      </w:r>
      <w:r w:rsidR="00D377C6">
        <w:rPr>
          <w:sz w:val="28"/>
          <w:szCs w:val="28"/>
          <w:lang w:val="kk-KZ"/>
        </w:rPr>
        <w:t>у</w:t>
      </w:r>
      <w:r w:rsidR="00C2519C">
        <w:rPr>
          <w:sz w:val="28"/>
          <w:szCs w:val="28"/>
          <w:lang w:val="kk-KZ"/>
        </w:rPr>
        <w:t>ә</w:t>
      </w:r>
      <w:r w:rsidRPr="00D71CD8">
        <w:rPr>
          <w:sz w:val="28"/>
          <w:szCs w:val="28"/>
          <w:lang w:val="kk-KZ"/>
        </w:rPr>
        <w:t>кілетті органның аумақтық бөлімшесін</w:t>
      </w:r>
      <w:r w:rsidR="00C2519C">
        <w:rPr>
          <w:sz w:val="28"/>
          <w:szCs w:val="28"/>
          <w:lang w:val="kk-KZ"/>
        </w:rPr>
        <w:t>де</w:t>
      </w:r>
      <w:r w:rsidR="00B95551" w:rsidRPr="00D71CD8">
        <w:rPr>
          <w:rStyle w:val="s0"/>
          <w:sz w:val="28"/>
          <w:szCs w:val="28"/>
          <w:lang w:val="kk-KZ"/>
        </w:rPr>
        <w:t xml:space="preserve"> </w:t>
      </w:r>
      <w:r w:rsidRPr="00D71CD8">
        <w:rPr>
          <w:sz w:val="28"/>
          <w:szCs w:val="28"/>
          <w:lang w:val="kk-KZ"/>
        </w:rPr>
        <w:t>есепке (тіркеуге) қойғанға дейін енгізіледі.</w:t>
      </w:r>
    </w:p>
    <w:p w:rsidR="00773FEE" w:rsidRPr="00D71CD8" w:rsidRDefault="00773FEE" w:rsidP="004E2C81">
      <w:pPr>
        <w:widowControl w:val="0"/>
        <w:spacing w:line="0" w:lineRule="atLeast"/>
        <w:ind w:firstLine="709"/>
        <w:jc w:val="both"/>
        <w:rPr>
          <w:sz w:val="28"/>
          <w:szCs w:val="28"/>
          <w:lang w:val="kk-KZ"/>
        </w:rPr>
      </w:pPr>
      <w:r w:rsidRPr="00D71CD8">
        <w:rPr>
          <w:sz w:val="28"/>
          <w:szCs w:val="28"/>
          <w:lang w:val="kk-KZ"/>
        </w:rPr>
        <w:t>Жауапты тұлға</w:t>
      </w:r>
      <w:r w:rsidR="002952BD">
        <w:rPr>
          <w:sz w:val="28"/>
          <w:szCs w:val="28"/>
          <w:lang w:val="kk-KZ"/>
        </w:rPr>
        <w:t xml:space="preserve"> болмаған</w:t>
      </w:r>
      <w:r w:rsidR="00B95551" w:rsidRPr="00D71CD8">
        <w:rPr>
          <w:rStyle w:val="s0"/>
          <w:sz w:val="28"/>
          <w:szCs w:val="28"/>
          <w:lang w:val="kk-KZ"/>
        </w:rPr>
        <w:t xml:space="preserve"> </w:t>
      </w:r>
      <w:r w:rsidR="002952BD">
        <w:rPr>
          <w:sz w:val="28"/>
          <w:szCs w:val="28"/>
          <w:lang w:val="kk-KZ"/>
        </w:rPr>
        <w:t>кезеңде</w:t>
      </w:r>
      <w:r w:rsidR="0056399F">
        <w:rPr>
          <w:sz w:val="28"/>
          <w:szCs w:val="28"/>
          <w:lang w:val="kk-KZ"/>
        </w:rPr>
        <w:t xml:space="preserve"> </w:t>
      </w:r>
      <w:r w:rsidRPr="00D71CD8">
        <w:rPr>
          <w:sz w:val="28"/>
          <w:szCs w:val="28"/>
          <w:lang w:val="kk-KZ"/>
        </w:rPr>
        <w:t xml:space="preserve">(іссапар, науқастануы </w:t>
      </w:r>
      <w:r w:rsidR="002952BD">
        <w:rPr>
          <w:sz w:val="28"/>
          <w:szCs w:val="28"/>
          <w:lang w:val="kk-KZ"/>
        </w:rPr>
        <w:t>және</w:t>
      </w:r>
      <w:r w:rsidR="0056399F">
        <w:rPr>
          <w:sz w:val="28"/>
          <w:szCs w:val="28"/>
          <w:lang w:val="kk-KZ"/>
        </w:rPr>
        <w:t xml:space="preserve"> </w:t>
      </w:r>
      <w:r w:rsidR="00DF4F78">
        <w:rPr>
          <w:sz w:val="28"/>
          <w:szCs w:val="28"/>
          <w:lang w:val="kk-KZ"/>
        </w:rPr>
        <w:t>т.б.</w:t>
      </w:r>
      <w:r w:rsidRPr="00D71CD8">
        <w:rPr>
          <w:sz w:val="28"/>
          <w:szCs w:val="28"/>
          <w:lang w:val="kk-KZ"/>
        </w:rPr>
        <w:t xml:space="preserve">) оның міндеті бұйрықпен (өкіммен) </w:t>
      </w:r>
      <w:r w:rsidR="002952BD" w:rsidRPr="00D71CD8">
        <w:rPr>
          <w:sz w:val="28"/>
          <w:szCs w:val="28"/>
          <w:lang w:val="kk-KZ"/>
        </w:rPr>
        <w:t>лауазым</w:t>
      </w:r>
      <w:r w:rsidR="002952BD">
        <w:rPr>
          <w:sz w:val="28"/>
          <w:szCs w:val="28"/>
          <w:lang w:val="kk-KZ"/>
        </w:rPr>
        <w:t>ы бойынша</w:t>
      </w:r>
      <w:r w:rsidR="00B95551" w:rsidRPr="00D71CD8">
        <w:rPr>
          <w:rStyle w:val="s0"/>
          <w:sz w:val="28"/>
          <w:szCs w:val="28"/>
          <w:lang w:val="kk-KZ"/>
        </w:rPr>
        <w:t xml:space="preserve"> </w:t>
      </w:r>
      <w:r w:rsidRPr="00D71CD8">
        <w:rPr>
          <w:sz w:val="28"/>
          <w:szCs w:val="28"/>
          <w:lang w:val="kk-KZ"/>
        </w:rPr>
        <w:t>оны алмастыр</w:t>
      </w:r>
      <w:r w:rsidR="002952BD">
        <w:rPr>
          <w:sz w:val="28"/>
          <w:szCs w:val="28"/>
          <w:lang w:val="kk-KZ"/>
        </w:rPr>
        <w:t>атын</w:t>
      </w:r>
      <w:r w:rsidRPr="00D71CD8">
        <w:rPr>
          <w:sz w:val="28"/>
          <w:szCs w:val="28"/>
          <w:lang w:val="kk-KZ"/>
        </w:rPr>
        <w:t xml:space="preserve"> басқа маманға жүкте</w:t>
      </w:r>
      <w:r w:rsidR="002952BD">
        <w:rPr>
          <w:sz w:val="28"/>
          <w:szCs w:val="28"/>
          <w:lang w:val="kk-KZ"/>
        </w:rPr>
        <w:t>ле</w:t>
      </w:r>
      <w:r w:rsidRPr="00D71CD8">
        <w:rPr>
          <w:sz w:val="28"/>
          <w:szCs w:val="28"/>
          <w:lang w:val="kk-KZ"/>
        </w:rPr>
        <w:t>ді. Алайда оның тегін төлқұжатқа енгізбейді.</w:t>
      </w:r>
    </w:p>
    <w:p w:rsidR="00773FEE" w:rsidRPr="00D71CD8" w:rsidRDefault="00773FEE" w:rsidP="004E2C81">
      <w:pPr>
        <w:widowControl w:val="0"/>
        <w:spacing w:line="0" w:lineRule="atLeast"/>
        <w:ind w:firstLine="709"/>
        <w:jc w:val="both"/>
        <w:rPr>
          <w:sz w:val="28"/>
          <w:szCs w:val="28"/>
          <w:lang w:val="kk-KZ"/>
        </w:rPr>
      </w:pPr>
      <w:r w:rsidRPr="00D71CD8">
        <w:rPr>
          <w:sz w:val="28"/>
          <w:szCs w:val="28"/>
          <w:lang w:val="kk-KZ"/>
        </w:rPr>
        <w:t>13</w:t>
      </w:r>
      <w:r w:rsidR="00DB3D80">
        <w:rPr>
          <w:sz w:val="28"/>
          <w:szCs w:val="28"/>
          <w:lang w:val="kk-KZ"/>
        </w:rPr>
        <w:t>7</w:t>
      </w:r>
      <w:r w:rsidRPr="00D71CD8">
        <w:rPr>
          <w:sz w:val="28"/>
          <w:szCs w:val="28"/>
          <w:lang w:val="kk-KZ"/>
        </w:rPr>
        <w:t>. Көтергішті</w:t>
      </w:r>
      <w:r w:rsidR="00B95551" w:rsidRPr="00D71CD8">
        <w:rPr>
          <w:rStyle w:val="s0"/>
          <w:sz w:val="28"/>
          <w:szCs w:val="28"/>
          <w:lang w:val="kk-KZ"/>
        </w:rPr>
        <w:t xml:space="preserve"> </w:t>
      </w:r>
      <w:r w:rsidR="002952BD">
        <w:rPr>
          <w:sz w:val="28"/>
          <w:szCs w:val="28"/>
          <w:lang w:val="kk-KZ"/>
        </w:rPr>
        <w:t xml:space="preserve">ақаусыз </w:t>
      </w:r>
      <w:r w:rsidRPr="00D71CD8">
        <w:rPr>
          <w:sz w:val="28"/>
          <w:szCs w:val="28"/>
          <w:lang w:val="kk-KZ"/>
        </w:rPr>
        <w:t xml:space="preserve">қалыпта </w:t>
      </w:r>
      <w:r w:rsidR="002952BD">
        <w:rPr>
          <w:sz w:val="28"/>
          <w:szCs w:val="28"/>
          <w:lang w:val="kk-KZ"/>
        </w:rPr>
        <w:t xml:space="preserve">техникалық күтіп ұстауға </w:t>
      </w:r>
      <w:r w:rsidRPr="00D71CD8">
        <w:rPr>
          <w:sz w:val="28"/>
          <w:szCs w:val="28"/>
          <w:lang w:val="kk-KZ"/>
        </w:rPr>
        <w:t>жауапты тұлға:</w:t>
      </w:r>
    </w:p>
    <w:p w:rsidR="00773FEE" w:rsidRPr="00D71CD8" w:rsidRDefault="00673548" w:rsidP="004E2C81">
      <w:pPr>
        <w:widowControl w:val="0"/>
        <w:spacing w:line="0" w:lineRule="atLeast"/>
        <w:ind w:firstLine="709"/>
        <w:jc w:val="both"/>
        <w:rPr>
          <w:sz w:val="28"/>
          <w:szCs w:val="28"/>
          <w:lang w:val="kk-KZ"/>
        </w:rPr>
      </w:pPr>
      <w:r>
        <w:rPr>
          <w:sz w:val="28"/>
          <w:szCs w:val="28"/>
          <w:lang w:val="kk-KZ"/>
        </w:rPr>
        <w:t>к</w:t>
      </w:r>
      <w:r w:rsidR="00773FEE" w:rsidRPr="00D71CD8">
        <w:rPr>
          <w:sz w:val="28"/>
          <w:szCs w:val="28"/>
          <w:lang w:val="kk-KZ"/>
        </w:rPr>
        <w:t>есте</w:t>
      </w:r>
      <w:r w:rsidR="00DF518D">
        <w:rPr>
          <w:sz w:val="28"/>
          <w:szCs w:val="28"/>
          <w:lang w:val="kk-KZ"/>
        </w:rPr>
        <w:t>де белгіленген</w:t>
      </w:r>
      <w:r w:rsidR="00773FEE" w:rsidRPr="00D71CD8">
        <w:rPr>
          <w:sz w:val="28"/>
          <w:szCs w:val="28"/>
          <w:lang w:val="kk-KZ"/>
        </w:rPr>
        <w:t xml:space="preserve"> мерзім</w:t>
      </w:r>
      <w:r w:rsidR="00DF518D">
        <w:rPr>
          <w:sz w:val="28"/>
          <w:szCs w:val="28"/>
          <w:lang w:val="kk-KZ"/>
        </w:rPr>
        <w:t>дерде тұрақты</w:t>
      </w:r>
      <w:r w:rsidR="00773FEE" w:rsidRPr="00D71CD8">
        <w:rPr>
          <w:sz w:val="28"/>
          <w:szCs w:val="28"/>
          <w:lang w:val="kk-KZ"/>
        </w:rPr>
        <w:t xml:space="preserve"> тексерулер мен жөндеу</w:t>
      </w:r>
      <w:r w:rsidR="00DF518D">
        <w:rPr>
          <w:sz w:val="28"/>
          <w:szCs w:val="28"/>
          <w:lang w:val="kk-KZ"/>
        </w:rPr>
        <w:t>лер жүргізу,</w:t>
      </w:r>
      <w:r w:rsidR="00200E5C">
        <w:rPr>
          <w:sz w:val="28"/>
          <w:szCs w:val="28"/>
          <w:lang w:val="kk-KZ"/>
        </w:rPr>
        <w:t xml:space="preserve"> </w:t>
      </w:r>
      <w:r>
        <w:rPr>
          <w:sz w:val="28"/>
          <w:szCs w:val="28"/>
          <w:lang w:val="kk-KZ"/>
        </w:rPr>
        <w:t xml:space="preserve">мерзімдік тексерулер журналының дұрыс жүргізілуін және анықталған </w:t>
      </w:r>
      <w:r w:rsidR="00773FEE" w:rsidRPr="00D71CD8">
        <w:rPr>
          <w:sz w:val="28"/>
          <w:szCs w:val="28"/>
          <w:lang w:val="kk-KZ"/>
        </w:rPr>
        <w:t>ақауларды</w:t>
      </w:r>
      <w:r>
        <w:rPr>
          <w:sz w:val="28"/>
          <w:szCs w:val="28"/>
          <w:lang w:val="kk-KZ"/>
        </w:rPr>
        <w:t>ң</w:t>
      </w:r>
      <w:r w:rsidR="00773FEE" w:rsidRPr="00D71CD8">
        <w:rPr>
          <w:sz w:val="28"/>
          <w:szCs w:val="28"/>
          <w:lang w:val="kk-KZ"/>
        </w:rPr>
        <w:t xml:space="preserve"> уақтылы </w:t>
      </w:r>
      <w:r>
        <w:rPr>
          <w:sz w:val="28"/>
          <w:szCs w:val="28"/>
          <w:lang w:val="kk-KZ"/>
        </w:rPr>
        <w:t>жойылуын жүйелі түрде бақылау арқылы көтергіштер мен жүк қармауыш құрылғыларды (болған жағдайда) күтіп ұстауды</w:t>
      </w:r>
      <w:r w:rsidR="00773FEE" w:rsidRPr="00D71CD8">
        <w:rPr>
          <w:sz w:val="28"/>
          <w:szCs w:val="28"/>
          <w:lang w:val="kk-KZ"/>
        </w:rPr>
        <w:t>;</w:t>
      </w:r>
    </w:p>
    <w:p w:rsidR="00773FEE" w:rsidRPr="00D71CD8" w:rsidRDefault="00773FEE" w:rsidP="004E2C81">
      <w:pPr>
        <w:widowControl w:val="0"/>
        <w:spacing w:line="0" w:lineRule="atLeast"/>
        <w:ind w:firstLine="709"/>
        <w:jc w:val="both"/>
        <w:rPr>
          <w:sz w:val="28"/>
          <w:szCs w:val="28"/>
          <w:lang w:val="kk-KZ"/>
        </w:rPr>
      </w:pPr>
      <w:r w:rsidRPr="00D71CD8">
        <w:rPr>
          <w:sz w:val="28"/>
          <w:szCs w:val="28"/>
          <w:lang w:val="kk-KZ"/>
        </w:rPr>
        <w:t>оқытылған және аттеста</w:t>
      </w:r>
      <w:r w:rsidR="00673548">
        <w:rPr>
          <w:sz w:val="28"/>
          <w:szCs w:val="28"/>
          <w:lang w:val="kk-KZ"/>
        </w:rPr>
        <w:t>ттал</w:t>
      </w:r>
      <w:r w:rsidRPr="00D71CD8">
        <w:rPr>
          <w:sz w:val="28"/>
          <w:szCs w:val="28"/>
          <w:lang w:val="kk-KZ"/>
        </w:rPr>
        <w:t>ған персонал</w:t>
      </w:r>
      <w:r w:rsidR="00673548">
        <w:rPr>
          <w:sz w:val="28"/>
          <w:szCs w:val="28"/>
          <w:lang w:val="kk-KZ"/>
        </w:rPr>
        <w:t>дың</w:t>
      </w:r>
      <w:r w:rsidRPr="00D71CD8">
        <w:rPr>
          <w:sz w:val="28"/>
          <w:szCs w:val="28"/>
          <w:lang w:val="kk-KZ"/>
        </w:rPr>
        <w:t xml:space="preserve"> көтергішке қызмет көрсету</w:t>
      </w:r>
      <w:r w:rsidR="00673548">
        <w:rPr>
          <w:sz w:val="28"/>
          <w:szCs w:val="28"/>
          <w:lang w:val="kk-KZ"/>
        </w:rPr>
        <w:t>ін</w:t>
      </w:r>
      <w:r w:rsidR="00B95551" w:rsidRPr="00D71CD8">
        <w:rPr>
          <w:rStyle w:val="s0"/>
          <w:sz w:val="28"/>
          <w:szCs w:val="28"/>
          <w:lang w:val="kk-KZ"/>
        </w:rPr>
        <w:t xml:space="preserve"> </w:t>
      </w:r>
      <w:r w:rsidR="00673548">
        <w:rPr>
          <w:sz w:val="28"/>
          <w:szCs w:val="28"/>
          <w:lang w:val="kk-KZ"/>
        </w:rPr>
        <w:t>және</w:t>
      </w:r>
      <w:r w:rsidR="00B95551" w:rsidRPr="00D71CD8">
        <w:rPr>
          <w:rStyle w:val="s0"/>
          <w:sz w:val="28"/>
          <w:szCs w:val="28"/>
          <w:lang w:val="kk-KZ"/>
        </w:rPr>
        <w:t xml:space="preserve"> </w:t>
      </w:r>
      <w:r w:rsidRPr="00D71CD8">
        <w:rPr>
          <w:sz w:val="28"/>
          <w:szCs w:val="28"/>
          <w:lang w:val="kk-KZ"/>
        </w:rPr>
        <w:t>жөндеу</w:t>
      </w:r>
      <w:r w:rsidR="00673548">
        <w:rPr>
          <w:sz w:val="28"/>
          <w:szCs w:val="28"/>
          <w:lang w:val="kk-KZ"/>
        </w:rPr>
        <w:t>ді</w:t>
      </w:r>
      <w:r w:rsidRPr="00D71CD8">
        <w:rPr>
          <w:sz w:val="28"/>
          <w:szCs w:val="28"/>
          <w:lang w:val="kk-KZ"/>
        </w:rPr>
        <w:t xml:space="preserve">, қызмет көрсетуші персоналдың білімін </w:t>
      </w:r>
      <w:r w:rsidR="00673548">
        <w:rPr>
          <w:sz w:val="28"/>
          <w:szCs w:val="28"/>
          <w:lang w:val="kk-KZ"/>
        </w:rPr>
        <w:t xml:space="preserve">мерзімдік </w:t>
      </w:r>
      <w:r w:rsidRPr="00D71CD8">
        <w:rPr>
          <w:sz w:val="28"/>
          <w:szCs w:val="28"/>
          <w:lang w:val="kk-KZ"/>
        </w:rPr>
        <w:t>тексер</w:t>
      </w:r>
      <w:r w:rsidR="00673548">
        <w:rPr>
          <w:sz w:val="28"/>
          <w:szCs w:val="28"/>
          <w:lang w:val="kk-KZ"/>
        </w:rPr>
        <w:t>уді</w:t>
      </w:r>
      <w:r w:rsidRPr="00D71CD8">
        <w:rPr>
          <w:sz w:val="28"/>
          <w:szCs w:val="28"/>
          <w:lang w:val="kk-KZ"/>
        </w:rPr>
        <w:t>;</w:t>
      </w:r>
    </w:p>
    <w:p w:rsidR="00773FEE" w:rsidRPr="00D71CD8" w:rsidRDefault="00673548" w:rsidP="004E2C81">
      <w:pPr>
        <w:widowControl w:val="0"/>
        <w:spacing w:line="0" w:lineRule="atLeast"/>
        <w:ind w:firstLine="709"/>
        <w:jc w:val="both"/>
        <w:rPr>
          <w:sz w:val="28"/>
          <w:szCs w:val="28"/>
          <w:lang w:val="kk-KZ"/>
        </w:rPr>
      </w:pPr>
      <w:r w:rsidRPr="00D71CD8">
        <w:rPr>
          <w:sz w:val="28"/>
          <w:szCs w:val="28"/>
          <w:lang w:val="kk-KZ"/>
        </w:rPr>
        <w:t>машинистер</w:t>
      </w:r>
      <w:r>
        <w:rPr>
          <w:sz w:val="28"/>
          <w:szCs w:val="28"/>
          <w:lang w:val="kk-KZ"/>
        </w:rPr>
        <w:t>дің</w:t>
      </w:r>
      <w:r w:rsidR="0056399F">
        <w:rPr>
          <w:sz w:val="28"/>
          <w:szCs w:val="28"/>
          <w:lang w:val="kk-KZ"/>
        </w:rPr>
        <w:t xml:space="preserve"> </w:t>
      </w:r>
      <w:r w:rsidR="00773FEE" w:rsidRPr="00D71CD8">
        <w:rPr>
          <w:sz w:val="28"/>
          <w:szCs w:val="28"/>
          <w:lang w:val="kk-KZ"/>
        </w:rPr>
        <w:t xml:space="preserve">көтергішке қызмет көрсету </w:t>
      </w:r>
      <w:r>
        <w:rPr>
          <w:sz w:val="28"/>
          <w:szCs w:val="28"/>
          <w:lang w:val="kk-KZ"/>
        </w:rPr>
        <w:t>жөніндегі</w:t>
      </w:r>
      <w:r w:rsidR="00773FEE" w:rsidRPr="00D71CD8">
        <w:rPr>
          <w:sz w:val="28"/>
          <w:szCs w:val="28"/>
          <w:lang w:val="kk-KZ"/>
        </w:rPr>
        <w:t xml:space="preserve"> технологиялық регламентті орындау</w:t>
      </w:r>
      <w:r>
        <w:rPr>
          <w:sz w:val="28"/>
          <w:szCs w:val="28"/>
          <w:lang w:val="kk-KZ"/>
        </w:rPr>
        <w:t>ын</w:t>
      </w:r>
      <w:r w:rsidR="00773FEE" w:rsidRPr="00D71CD8">
        <w:rPr>
          <w:sz w:val="28"/>
          <w:szCs w:val="28"/>
          <w:lang w:val="kk-KZ"/>
        </w:rPr>
        <w:t>;</w:t>
      </w:r>
    </w:p>
    <w:p w:rsidR="00773FEE" w:rsidRPr="00D71CD8" w:rsidRDefault="00773FEE" w:rsidP="004E2C81">
      <w:pPr>
        <w:widowControl w:val="0"/>
        <w:spacing w:line="0" w:lineRule="atLeast"/>
        <w:ind w:firstLine="709"/>
        <w:jc w:val="both"/>
        <w:rPr>
          <w:sz w:val="28"/>
          <w:szCs w:val="28"/>
          <w:lang w:val="kk-KZ"/>
        </w:rPr>
      </w:pPr>
      <w:r w:rsidRPr="00D71CD8">
        <w:rPr>
          <w:sz w:val="28"/>
          <w:szCs w:val="28"/>
          <w:lang w:val="kk-KZ"/>
        </w:rPr>
        <w:t>көтергіш</w:t>
      </w:r>
      <w:r w:rsidR="00673548">
        <w:rPr>
          <w:sz w:val="28"/>
          <w:szCs w:val="28"/>
          <w:lang w:val="kk-KZ"/>
        </w:rPr>
        <w:t>т</w:t>
      </w:r>
      <w:r w:rsidRPr="00D71CD8">
        <w:rPr>
          <w:sz w:val="28"/>
          <w:szCs w:val="28"/>
          <w:lang w:val="kk-KZ"/>
        </w:rPr>
        <w:t>ерге техникалық куәл</w:t>
      </w:r>
      <w:r w:rsidR="00673548">
        <w:rPr>
          <w:sz w:val="28"/>
          <w:szCs w:val="28"/>
          <w:lang w:val="kk-KZ"/>
        </w:rPr>
        <w:t>андыруға</w:t>
      </w:r>
      <w:r w:rsidRPr="00D71CD8">
        <w:rPr>
          <w:sz w:val="28"/>
          <w:szCs w:val="28"/>
          <w:lang w:val="kk-KZ"/>
        </w:rPr>
        <w:t xml:space="preserve"> уақ</w:t>
      </w:r>
      <w:r w:rsidR="00673548">
        <w:rPr>
          <w:sz w:val="28"/>
          <w:szCs w:val="28"/>
          <w:lang w:val="kk-KZ"/>
        </w:rPr>
        <w:t>тылы</w:t>
      </w:r>
      <w:r w:rsidRPr="00D71CD8">
        <w:rPr>
          <w:sz w:val="28"/>
          <w:szCs w:val="28"/>
          <w:lang w:val="kk-KZ"/>
        </w:rPr>
        <w:t xml:space="preserve"> дайындау</w:t>
      </w:r>
      <w:r w:rsidR="00673548">
        <w:rPr>
          <w:sz w:val="28"/>
          <w:szCs w:val="28"/>
          <w:lang w:val="kk-KZ"/>
        </w:rPr>
        <w:t>ды</w:t>
      </w:r>
      <w:r w:rsidRPr="00D71CD8">
        <w:rPr>
          <w:sz w:val="28"/>
          <w:szCs w:val="28"/>
          <w:lang w:val="kk-KZ"/>
        </w:rPr>
        <w:t>;</w:t>
      </w:r>
    </w:p>
    <w:p w:rsidR="00773FEE" w:rsidRPr="00D71CD8" w:rsidRDefault="00773FEE" w:rsidP="004E2C81">
      <w:pPr>
        <w:widowControl w:val="0"/>
        <w:spacing w:line="0" w:lineRule="atLeast"/>
        <w:ind w:firstLine="709"/>
        <w:jc w:val="both"/>
        <w:rPr>
          <w:sz w:val="28"/>
          <w:szCs w:val="28"/>
          <w:lang w:val="kk-KZ"/>
        </w:rPr>
      </w:pPr>
      <w:r w:rsidRPr="00D71CD8">
        <w:rPr>
          <w:sz w:val="28"/>
          <w:szCs w:val="28"/>
          <w:lang w:val="kk-KZ"/>
        </w:rPr>
        <w:t xml:space="preserve">көтергіштер </w:t>
      </w:r>
      <w:r w:rsidR="00E73CDE">
        <w:rPr>
          <w:sz w:val="28"/>
          <w:szCs w:val="28"/>
          <w:lang w:val="kk-KZ"/>
        </w:rPr>
        <w:t>және</w:t>
      </w:r>
      <w:r w:rsidRPr="00D71CD8">
        <w:rPr>
          <w:sz w:val="28"/>
          <w:szCs w:val="28"/>
          <w:lang w:val="kk-KZ"/>
        </w:rPr>
        <w:t xml:space="preserve"> жүк </w:t>
      </w:r>
      <w:r w:rsidR="00A22D24" w:rsidRPr="00E73CDE">
        <w:rPr>
          <w:sz w:val="28"/>
          <w:szCs w:val="28"/>
          <w:lang w:val="kk-KZ"/>
        </w:rPr>
        <w:t>қармауыш</w:t>
      </w:r>
      <w:r w:rsidR="008D6DD2" w:rsidRPr="00E73CDE">
        <w:rPr>
          <w:sz w:val="28"/>
          <w:szCs w:val="28"/>
          <w:lang w:val="kk-KZ"/>
        </w:rPr>
        <w:t xml:space="preserve"> </w:t>
      </w:r>
      <w:r w:rsidR="00DA7ED0" w:rsidRPr="00E73CDE">
        <w:rPr>
          <w:sz w:val="28"/>
          <w:szCs w:val="28"/>
          <w:lang w:val="kk-KZ"/>
        </w:rPr>
        <w:t>құрылғы</w:t>
      </w:r>
      <w:r w:rsidRPr="00E73CDE">
        <w:rPr>
          <w:sz w:val="28"/>
          <w:szCs w:val="28"/>
          <w:lang w:val="kk-KZ"/>
        </w:rPr>
        <w:t>лардың</w:t>
      </w:r>
      <w:r w:rsidRPr="00D71CD8">
        <w:rPr>
          <w:sz w:val="28"/>
          <w:szCs w:val="28"/>
          <w:lang w:val="kk-KZ"/>
        </w:rPr>
        <w:t xml:space="preserve"> </w:t>
      </w:r>
      <w:r w:rsidR="00A22D24">
        <w:rPr>
          <w:sz w:val="28"/>
          <w:szCs w:val="28"/>
          <w:lang w:val="kk-KZ"/>
        </w:rPr>
        <w:t>паспорттары</w:t>
      </w:r>
      <w:r w:rsidRPr="00D71CD8">
        <w:rPr>
          <w:sz w:val="28"/>
          <w:szCs w:val="28"/>
          <w:lang w:val="kk-KZ"/>
        </w:rPr>
        <w:t xml:space="preserve">мен нормативтік </w:t>
      </w:r>
      <w:r w:rsidR="00A22D24">
        <w:rPr>
          <w:sz w:val="28"/>
          <w:szCs w:val="28"/>
          <w:lang w:val="kk-KZ"/>
        </w:rPr>
        <w:t xml:space="preserve">техникалық </w:t>
      </w:r>
      <w:r w:rsidRPr="00D71CD8">
        <w:rPr>
          <w:sz w:val="28"/>
          <w:szCs w:val="28"/>
          <w:lang w:val="kk-KZ"/>
        </w:rPr>
        <w:t>құжатта</w:t>
      </w:r>
      <w:r w:rsidR="00A22D24">
        <w:rPr>
          <w:sz w:val="28"/>
          <w:szCs w:val="28"/>
          <w:lang w:val="kk-KZ"/>
        </w:rPr>
        <w:t>масын</w:t>
      </w:r>
      <w:r w:rsidRPr="00D71CD8">
        <w:rPr>
          <w:sz w:val="28"/>
          <w:szCs w:val="28"/>
          <w:lang w:val="kk-KZ"/>
        </w:rPr>
        <w:t xml:space="preserve"> сақтау</w:t>
      </w:r>
      <w:r w:rsidR="00A22D24">
        <w:rPr>
          <w:sz w:val="28"/>
          <w:szCs w:val="28"/>
          <w:lang w:val="kk-KZ"/>
        </w:rPr>
        <w:t>ды</w:t>
      </w:r>
      <w:r w:rsidRPr="00D71CD8">
        <w:rPr>
          <w:sz w:val="28"/>
          <w:szCs w:val="28"/>
          <w:lang w:val="kk-KZ"/>
        </w:rPr>
        <w:t xml:space="preserve">, персоналдың білімін </w:t>
      </w:r>
      <w:r w:rsidR="00A22D24">
        <w:rPr>
          <w:sz w:val="28"/>
          <w:szCs w:val="28"/>
          <w:lang w:val="kk-KZ"/>
        </w:rPr>
        <w:t xml:space="preserve">мерзімдік </w:t>
      </w:r>
      <w:r w:rsidRPr="00D71CD8">
        <w:rPr>
          <w:sz w:val="28"/>
          <w:szCs w:val="28"/>
          <w:lang w:val="kk-KZ"/>
        </w:rPr>
        <w:t>тексеру журнал</w:t>
      </w:r>
      <w:r w:rsidR="00A22D24">
        <w:rPr>
          <w:sz w:val="28"/>
          <w:szCs w:val="28"/>
          <w:lang w:val="kk-KZ"/>
        </w:rPr>
        <w:t>дарын</w:t>
      </w:r>
      <w:r w:rsidRPr="00D71CD8">
        <w:rPr>
          <w:sz w:val="28"/>
          <w:szCs w:val="28"/>
          <w:lang w:val="kk-KZ"/>
        </w:rPr>
        <w:t xml:space="preserve"> жүргізу</w:t>
      </w:r>
      <w:r w:rsidR="00A22D24">
        <w:rPr>
          <w:sz w:val="28"/>
          <w:szCs w:val="28"/>
          <w:lang w:val="kk-KZ"/>
        </w:rPr>
        <w:t>ді қамтамасыз етеді</w:t>
      </w:r>
      <w:r w:rsidRPr="00D71CD8">
        <w:rPr>
          <w:sz w:val="28"/>
          <w:szCs w:val="28"/>
          <w:lang w:val="kk-KZ"/>
        </w:rPr>
        <w:t>.</w:t>
      </w:r>
    </w:p>
    <w:p w:rsidR="00773FEE" w:rsidRPr="00D71CD8" w:rsidRDefault="00552BA9" w:rsidP="004E2C81">
      <w:pPr>
        <w:pStyle w:val="a0"/>
        <w:widowControl w:val="0"/>
        <w:suppressAutoHyphens w:val="0"/>
        <w:spacing w:after="0" w:line="0" w:lineRule="atLeast"/>
        <w:ind w:firstLine="709"/>
        <w:jc w:val="both"/>
        <w:rPr>
          <w:sz w:val="28"/>
          <w:szCs w:val="28"/>
          <w:lang w:val="kk-KZ"/>
        </w:rPr>
      </w:pPr>
      <w:r>
        <w:rPr>
          <w:sz w:val="28"/>
          <w:szCs w:val="28"/>
          <w:lang w:val="kk-KZ"/>
        </w:rPr>
        <w:t>1</w:t>
      </w:r>
      <w:r w:rsidR="0056298C">
        <w:rPr>
          <w:sz w:val="28"/>
          <w:szCs w:val="28"/>
          <w:lang w:val="kk-KZ"/>
        </w:rPr>
        <w:t>3</w:t>
      </w:r>
      <w:r w:rsidR="00DB3D80">
        <w:rPr>
          <w:sz w:val="28"/>
          <w:szCs w:val="28"/>
          <w:lang w:val="kk-KZ"/>
        </w:rPr>
        <w:t>8</w:t>
      </w:r>
      <w:r w:rsidR="00773FEE" w:rsidRPr="00D71CD8">
        <w:rPr>
          <w:sz w:val="28"/>
          <w:szCs w:val="28"/>
          <w:lang w:val="kk-KZ"/>
        </w:rPr>
        <w:t xml:space="preserve">. Автокөтергішті басқаруға </w:t>
      </w:r>
      <w:r w:rsidR="00773FEE" w:rsidRPr="00E73CDE">
        <w:rPr>
          <w:sz w:val="28"/>
          <w:szCs w:val="28"/>
          <w:lang w:val="kk-KZ"/>
        </w:rPr>
        <w:t>көлік</w:t>
      </w:r>
      <w:r w:rsidR="008D6DD2" w:rsidRPr="00E73CDE">
        <w:rPr>
          <w:sz w:val="28"/>
          <w:szCs w:val="28"/>
          <w:lang w:val="kk-KZ"/>
        </w:rPr>
        <w:t xml:space="preserve"> </w:t>
      </w:r>
      <w:r w:rsidR="00DA7ED0" w:rsidRPr="00E73CDE">
        <w:rPr>
          <w:sz w:val="28"/>
          <w:szCs w:val="28"/>
          <w:lang w:val="kk-KZ"/>
        </w:rPr>
        <w:t>құр</w:t>
      </w:r>
      <w:r w:rsidR="0037238D" w:rsidRPr="00E73CDE">
        <w:rPr>
          <w:sz w:val="28"/>
          <w:szCs w:val="28"/>
          <w:lang w:val="kk-KZ"/>
        </w:rPr>
        <w:t>а</w:t>
      </w:r>
      <w:r w:rsidR="00DA7ED0" w:rsidRPr="00E73CDE">
        <w:rPr>
          <w:sz w:val="28"/>
          <w:szCs w:val="28"/>
          <w:lang w:val="kk-KZ"/>
        </w:rPr>
        <w:t>лы</w:t>
      </w:r>
      <w:r w:rsidR="00773FEE" w:rsidRPr="00E73CDE">
        <w:rPr>
          <w:sz w:val="28"/>
          <w:szCs w:val="28"/>
          <w:lang w:val="kk-KZ"/>
        </w:rPr>
        <w:t>ның</w:t>
      </w:r>
      <w:r w:rsidR="00773FEE" w:rsidRPr="00D71CD8">
        <w:rPr>
          <w:sz w:val="28"/>
          <w:szCs w:val="28"/>
          <w:lang w:val="kk-KZ"/>
        </w:rPr>
        <w:t xml:space="preserve"> жүргізушісі көтергіш машинис</w:t>
      </w:r>
      <w:r w:rsidR="0037238D">
        <w:rPr>
          <w:sz w:val="28"/>
          <w:szCs w:val="28"/>
          <w:lang w:val="kk-KZ"/>
        </w:rPr>
        <w:t>і</w:t>
      </w:r>
      <w:r w:rsidR="00773FEE" w:rsidRPr="00D71CD8">
        <w:rPr>
          <w:sz w:val="28"/>
          <w:szCs w:val="28"/>
          <w:lang w:val="kk-KZ"/>
        </w:rPr>
        <w:t xml:space="preserve"> кәсібін оқып және оқуды аяқталғаннан кейін</w:t>
      </w:r>
      <w:r w:rsidR="00227019">
        <w:rPr>
          <w:sz w:val="28"/>
          <w:szCs w:val="28"/>
          <w:lang w:val="kk-KZ"/>
        </w:rPr>
        <w:t>,</w:t>
      </w:r>
      <w:r w:rsidR="00773FEE" w:rsidRPr="00D71CD8">
        <w:rPr>
          <w:sz w:val="28"/>
          <w:szCs w:val="28"/>
          <w:lang w:val="kk-KZ"/>
        </w:rPr>
        <w:t xml:space="preserve"> емтиханды жақсы тапсырғаннан </w:t>
      </w:r>
      <w:r w:rsidR="0037238D">
        <w:rPr>
          <w:sz w:val="28"/>
          <w:szCs w:val="28"/>
          <w:lang w:val="kk-KZ"/>
        </w:rPr>
        <w:t>кейін</w:t>
      </w:r>
      <w:r w:rsidR="00773FEE" w:rsidRPr="00D71CD8">
        <w:rPr>
          <w:sz w:val="28"/>
          <w:szCs w:val="28"/>
          <w:lang w:val="kk-KZ"/>
        </w:rPr>
        <w:t xml:space="preserve"> жіберіледі.</w:t>
      </w:r>
    </w:p>
    <w:p w:rsidR="00773FEE" w:rsidRPr="00D71CD8" w:rsidRDefault="00773FEE" w:rsidP="004E2C81">
      <w:pPr>
        <w:widowControl w:val="0"/>
        <w:spacing w:line="0" w:lineRule="atLeast"/>
        <w:ind w:firstLine="709"/>
        <w:jc w:val="both"/>
        <w:rPr>
          <w:sz w:val="28"/>
          <w:szCs w:val="28"/>
          <w:lang w:val="kk-KZ"/>
        </w:rPr>
      </w:pPr>
      <w:r w:rsidRPr="00DA2770">
        <w:rPr>
          <w:sz w:val="28"/>
          <w:szCs w:val="28"/>
          <w:lang w:val="kk-KZ"/>
        </w:rPr>
        <w:t>1</w:t>
      </w:r>
      <w:r w:rsidR="00DB3D80">
        <w:rPr>
          <w:sz w:val="28"/>
          <w:szCs w:val="28"/>
          <w:lang w:val="kk-KZ"/>
        </w:rPr>
        <w:t>39</w:t>
      </w:r>
      <w:r w:rsidRPr="00DA2770">
        <w:rPr>
          <w:sz w:val="28"/>
          <w:szCs w:val="28"/>
          <w:lang w:val="kk-KZ"/>
        </w:rPr>
        <w:t>. Көтергіштерді басқару мен қызмет көрсету</w:t>
      </w:r>
      <w:r w:rsidR="00CB613E">
        <w:rPr>
          <w:sz w:val="28"/>
          <w:szCs w:val="28"/>
          <w:lang w:val="kk-KZ"/>
        </w:rPr>
        <w:t xml:space="preserve"> үшін</w:t>
      </w:r>
      <w:r w:rsidR="00B95551" w:rsidRPr="00D71CD8">
        <w:rPr>
          <w:rStyle w:val="s0"/>
          <w:sz w:val="28"/>
          <w:szCs w:val="28"/>
          <w:lang w:val="kk-KZ"/>
        </w:rPr>
        <w:t xml:space="preserve"> </w:t>
      </w:r>
      <w:r w:rsidR="00CB613E" w:rsidRPr="00DA2770">
        <w:rPr>
          <w:sz w:val="28"/>
          <w:szCs w:val="28"/>
          <w:lang w:val="kk-KZ"/>
        </w:rPr>
        <w:t>ие</w:t>
      </w:r>
      <w:r w:rsidR="00CB613E">
        <w:rPr>
          <w:sz w:val="28"/>
          <w:szCs w:val="28"/>
          <w:lang w:val="kk-KZ"/>
        </w:rPr>
        <w:t>сі</w:t>
      </w:r>
      <w:r w:rsidR="00B95551" w:rsidRPr="00D71CD8">
        <w:rPr>
          <w:rStyle w:val="s0"/>
          <w:sz w:val="28"/>
          <w:szCs w:val="28"/>
          <w:lang w:val="kk-KZ"/>
        </w:rPr>
        <w:t xml:space="preserve"> </w:t>
      </w:r>
      <w:r w:rsidR="00CB613E" w:rsidRPr="00DA2770">
        <w:rPr>
          <w:sz w:val="28"/>
          <w:szCs w:val="28"/>
          <w:lang w:val="kk-KZ"/>
        </w:rPr>
        <w:t>қызмет көрсет</w:t>
      </w:r>
      <w:r w:rsidR="00CB613E">
        <w:rPr>
          <w:sz w:val="28"/>
          <w:szCs w:val="28"/>
          <w:lang w:val="kk-KZ"/>
        </w:rPr>
        <w:t>етін</w:t>
      </w:r>
      <w:r w:rsidRPr="00DA2770">
        <w:rPr>
          <w:sz w:val="28"/>
          <w:szCs w:val="28"/>
          <w:lang w:val="kk-KZ"/>
        </w:rPr>
        <w:t xml:space="preserve"> персоналды (машинист</w:t>
      </w:r>
      <w:r w:rsidR="00CB613E">
        <w:rPr>
          <w:sz w:val="28"/>
          <w:szCs w:val="28"/>
          <w:lang w:val="kk-KZ"/>
        </w:rPr>
        <w:t>е</w:t>
      </w:r>
      <w:r w:rsidRPr="00DA2770">
        <w:rPr>
          <w:sz w:val="28"/>
          <w:szCs w:val="28"/>
          <w:lang w:val="kk-KZ"/>
        </w:rPr>
        <w:t>р, дәнекерлеушілер, гидра</w:t>
      </w:r>
      <w:r w:rsidR="00552BA9" w:rsidRPr="00DA2770">
        <w:rPr>
          <w:sz w:val="28"/>
          <w:szCs w:val="28"/>
          <w:lang w:val="kk-KZ"/>
        </w:rPr>
        <w:t>в</w:t>
      </w:r>
      <w:r w:rsidRPr="00DA2770">
        <w:rPr>
          <w:sz w:val="28"/>
          <w:szCs w:val="28"/>
          <w:lang w:val="kk-KZ"/>
        </w:rPr>
        <w:t xml:space="preserve">ликалық </w:t>
      </w:r>
      <w:r w:rsidR="00DA7ED0" w:rsidRPr="00DA2770">
        <w:rPr>
          <w:sz w:val="28"/>
          <w:szCs w:val="28"/>
          <w:lang w:val="kk-KZ"/>
        </w:rPr>
        <w:t>құрылғы</w:t>
      </w:r>
      <w:r w:rsidRPr="00DA2770">
        <w:rPr>
          <w:sz w:val="28"/>
          <w:szCs w:val="28"/>
          <w:lang w:val="kk-KZ"/>
        </w:rPr>
        <w:t xml:space="preserve"> бойы</w:t>
      </w:r>
      <w:r w:rsidR="00552BA9" w:rsidRPr="00DA2770">
        <w:rPr>
          <w:sz w:val="28"/>
          <w:szCs w:val="28"/>
          <w:lang w:val="kk-KZ"/>
        </w:rPr>
        <w:t>н</w:t>
      </w:r>
      <w:r w:rsidRPr="00DA2770">
        <w:rPr>
          <w:sz w:val="28"/>
          <w:szCs w:val="28"/>
          <w:lang w:val="kk-KZ"/>
        </w:rPr>
        <w:t>ша дәнекерлеушілер, электриктер, электромонтерлар) осы Қағида</w:t>
      </w:r>
      <w:r w:rsidR="00CB613E">
        <w:rPr>
          <w:sz w:val="28"/>
          <w:szCs w:val="28"/>
          <w:lang w:val="kk-KZ"/>
        </w:rPr>
        <w:t xml:space="preserve">ларды тиесілі оқығаннан және оларды білу бойынша емтихандарды тапсырғаннан </w:t>
      </w:r>
      <w:r w:rsidRPr="00DA2770">
        <w:rPr>
          <w:sz w:val="28"/>
          <w:szCs w:val="28"/>
          <w:lang w:val="kk-KZ"/>
        </w:rPr>
        <w:t>кейін тағайындайды.</w:t>
      </w:r>
    </w:p>
    <w:p w:rsidR="00773FEE" w:rsidRPr="00D71CD8" w:rsidRDefault="00773FEE" w:rsidP="004E2C81">
      <w:pPr>
        <w:widowControl w:val="0"/>
        <w:spacing w:line="0" w:lineRule="atLeast"/>
        <w:ind w:firstLine="709"/>
        <w:jc w:val="both"/>
        <w:rPr>
          <w:sz w:val="28"/>
          <w:szCs w:val="28"/>
          <w:lang w:val="kk-KZ"/>
        </w:rPr>
      </w:pPr>
      <w:r w:rsidRPr="00D71CD8">
        <w:rPr>
          <w:sz w:val="28"/>
          <w:szCs w:val="28"/>
          <w:lang w:val="kk-KZ"/>
        </w:rPr>
        <w:t>1</w:t>
      </w:r>
      <w:r w:rsidR="0056298C">
        <w:rPr>
          <w:sz w:val="28"/>
          <w:szCs w:val="28"/>
          <w:lang w:val="kk-KZ"/>
        </w:rPr>
        <w:t>4</w:t>
      </w:r>
      <w:r w:rsidR="00DB3D80">
        <w:rPr>
          <w:sz w:val="28"/>
          <w:szCs w:val="28"/>
          <w:lang w:val="kk-KZ"/>
        </w:rPr>
        <w:t>0</w:t>
      </w:r>
      <w:r w:rsidRPr="00D71CD8">
        <w:rPr>
          <w:sz w:val="28"/>
          <w:szCs w:val="28"/>
          <w:lang w:val="kk-KZ"/>
        </w:rPr>
        <w:t>. Көтергішпен қызмет көрсетіл</w:t>
      </w:r>
      <w:r w:rsidR="00B67A81">
        <w:rPr>
          <w:sz w:val="28"/>
          <w:szCs w:val="28"/>
          <w:lang w:val="kk-KZ"/>
        </w:rPr>
        <w:t>етін</w:t>
      </w:r>
      <w:r w:rsidRPr="00D71CD8">
        <w:rPr>
          <w:sz w:val="28"/>
          <w:szCs w:val="28"/>
          <w:lang w:val="kk-KZ"/>
        </w:rPr>
        <w:t xml:space="preserve"> аймақ машинисінің басқару постынан көрінбе</w:t>
      </w:r>
      <w:r w:rsidR="00B67A81">
        <w:rPr>
          <w:sz w:val="28"/>
          <w:szCs w:val="28"/>
          <w:lang w:val="kk-KZ"/>
        </w:rPr>
        <w:t>ге</w:t>
      </w:r>
      <w:r w:rsidRPr="00D71CD8">
        <w:rPr>
          <w:sz w:val="28"/>
          <w:szCs w:val="28"/>
          <w:lang w:val="kk-KZ"/>
        </w:rPr>
        <w:t>н және машинис</w:t>
      </w:r>
      <w:r w:rsidR="00B67A81">
        <w:rPr>
          <w:sz w:val="28"/>
          <w:szCs w:val="28"/>
          <w:lang w:val="kk-KZ"/>
        </w:rPr>
        <w:t>т</w:t>
      </w:r>
      <w:r w:rsidRPr="00D71CD8">
        <w:rPr>
          <w:sz w:val="28"/>
          <w:szCs w:val="28"/>
          <w:lang w:val="kk-KZ"/>
        </w:rPr>
        <w:t xml:space="preserve"> пен люльк</w:t>
      </w:r>
      <w:r w:rsidR="00B67A81">
        <w:rPr>
          <w:sz w:val="28"/>
          <w:szCs w:val="28"/>
          <w:lang w:val="kk-KZ"/>
        </w:rPr>
        <w:t>адағы</w:t>
      </w:r>
      <w:r w:rsidRPr="00D71CD8">
        <w:rPr>
          <w:sz w:val="28"/>
          <w:szCs w:val="28"/>
          <w:lang w:val="kk-KZ"/>
        </w:rPr>
        <w:t xml:space="preserve"> жұмысшылар</w:t>
      </w:r>
      <w:r w:rsidR="00B67A81">
        <w:rPr>
          <w:sz w:val="28"/>
          <w:szCs w:val="28"/>
          <w:lang w:val="kk-KZ"/>
        </w:rPr>
        <w:t xml:space="preserve"> арасында</w:t>
      </w:r>
      <w:r w:rsidRPr="00D71CD8">
        <w:rPr>
          <w:sz w:val="28"/>
          <w:szCs w:val="28"/>
          <w:lang w:val="kk-KZ"/>
        </w:rPr>
        <w:t xml:space="preserve"> радио</w:t>
      </w:r>
      <w:r w:rsidR="00294C41">
        <w:rPr>
          <w:sz w:val="28"/>
          <w:szCs w:val="28"/>
          <w:lang w:val="kk-KZ"/>
        </w:rPr>
        <w:t xml:space="preserve"> </w:t>
      </w:r>
      <w:r w:rsidRPr="00D71CD8">
        <w:rPr>
          <w:sz w:val="28"/>
          <w:szCs w:val="28"/>
          <w:lang w:val="kk-KZ"/>
        </w:rPr>
        <w:t xml:space="preserve">немесе телефон байланыс болмаған жағдайда </w:t>
      </w:r>
      <w:r w:rsidR="00B67A81">
        <w:rPr>
          <w:sz w:val="28"/>
          <w:szCs w:val="28"/>
          <w:lang w:val="kk-KZ"/>
        </w:rPr>
        <w:t>сигналда</w:t>
      </w:r>
      <w:r w:rsidRPr="00D71CD8">
        <w:rPr>
          <w:sz w:val="28"/>
          <w:szCs w:val="28"/>
          <w:lang w:val="kk-KZ"/>
        </w:rPr>
        <w:t xml:space="preserve">р беру үшін </w:t>
      </w:r>
      <w:r w:rsidR="00B67A81">
        <w:rPr>
          <w:sz w:val="28"/>
          <w:szCs w:val="28"/>
          <w:lang w:val="kk-KZ"/>
        </w:rPr>
        <w:t>сигнал беруші</w:t>
      </w:r>
      <w:r w:rsidR="00294C41">
        <w:rPr>
          <w:sz w:val="28"/>
          <w:szCs w:val="28"/>
          <w:lang w:val="kk-KZ"/>
        </w:rPr>
        <w:t xml:space="preserve"> </w:t>
      </w:r>
      <w:r w:rsidRPr="00D71CD8">
        <w:rPr>
          <w:sz w:val="28"/>
          <w:szCs w:val="28"/>
          <w:lang w:val="kk-KZ"/>
        </w:rPr>
        <w:t>тағайындалады.</w:t>
      </w:r>
    </w:p>
    <w:p w:rsidR="00773FEE" w:rsidRPr="00D71CD8" w:rsidRDefault="00773FEE" w:rsidP="004E2C81">
      <w:pPr>
        <w:widowControl w:val="0"/>
        <w:spacing w:line="0" w:lineRule="atLeast"/>
        <w:ind w:firstLine="709"/>
        <w:jc w:val="both"/>
        <w:rPr>
          <w:sz w:val="28"/>
          <w:szCs w:val="28"/>
          <w:lang w:val="kk-KZ"/>
        </w:rPr>
      </w:pPr>
      <w:r w:rsidRPr="00D71CD8">
        <w:rPr>
          <w:sz w:val="28"/>
          <w:szCs w:val="28"/>
          <w:lang w:val="kk-KZ"/>
        </w:rPr>
        <w:t>14</w:t>
      </w:r>
      <w:r w:rsidR="00144276">
        <w:rPr>
          <w:sz w:val="28"/>
          <w:szCs w:val="28"/>
          <w:lang w:val="kk-KZ"/>
        </w:rPr>
        <w:t>1</w:t>
      </w:r>
      <w:r w:rsidRPr="00D71CD8">
        <w:rPr>
          <w:sz w:val="28"/>
          <w:szCs w:val="28"/>
          <w:lang w:val="kk-KZ"/>
        </w:rPr>
        <w:t xml:space="preserve">. Көтергіш машинисі міндетін орындау үшін </w:t>
      </w:r>
      <w:r w:rsidR="00B67A81">
        <w:rPr>
          <w:sz w:val="28"/>
          <w:szCs w:val="28"/>
          <w:lang w:val="kk-KZ"/>
        </w:rPr>
        <w:t>көтергіш машинист кәсібі бойынша оқыған қызметкерлер</w:t>
      </w:r>
      <w:r w:rsidRPr="00D71CD8">
        <w:rPr>
          <w:sz w:val="28"/>
          <w:szCs w:val="28"/>
          <w:lang w:val="kk-KZ"/>
        </w:rPr>
        <w:t xml:space="preserve"> тағайындайды.</w:t>
      </w:r>
    </w:p>
    <w:p w:rsidR="00773FEE" w:rsidRPr="00D71CD8" w:rsidRDefault="00773FEE" w:rsidP="004E2C81">
      <w:pPr>
        <w:widowControl w:val="0"/>
        <w:spacing w:line="0" w:lineRule="atLeast"/>
        <w:ind w:firstLine="709"/>
        <w:jc w:val="both"/>
        <w:rPr>
          <w:sz w:val="28"/>
          <w:szCs w:val="28"/>
          <w:lang w:val="kk-KZ"/>
        </w:rPr>
      </w:pPr>
      <w:r w:rsidRPr="00D71CD8">
        <w:rPr>
          <w:sz w:val="28"/>
          <w:szCs w:val="28"/>
          <w:lang w:val="kk-KZ"/>
        </w:rPr>
        <w:t>Көтергішт</w:t>
      </w:r>
      <w:r w:rsidR="00B67A81">
        <w:rPr>
          <w:sz w:val="28"/>
          <w:szCs w:val="28"/>
          <w:lang w:val="kk-KZ"/>
        </w:rPr>
        <w:t>ер</w:t>
      </w:r>
      <w:r w:rsidRPr="00D71CD8">
        <w:rPr>
          <w:sz w:val="28"/>
          <w:szCs w:val="28"/>
          <w:lang w:val="kk-KZ"/>
        </w:rPr>
        <w:t xml:space="preserve"> машинистері кәсіпке қойылатын талаптарға</w:t>
      </w:r>
      <w:r w:rsidR="00B67A81">
        <w:rPr>
          <w:sz w:val="28"/>
          <w:szCs w:val="28"/>
          <w:lang w:val="kk-KZ"/>
        </w:rPr>
        <w:t xml:space="preserve"> олардың</w:t>
      </w:r>
      <w:r w:rsidRPr="00D71CD8">
        <w:rPr>
          <w:sz w:val="28"/>
          <w:szCs w:val="28"/>
          <w:lang w:val="kk-KZ"/>
        </w:rPr>
        <w:t xml:space="preserve"> физикалық сәйкес</w:t>
      </w:r>
      <w:r w:rsidR="00B67A81">
        <w:rPr>
          <w:sz w:val="28"/>
          <w:szCs w:val="28"/>
          <w:lang w:val="kk-KZ"/>
        </w:rPr>
        <w:t>ті</w:t>
      </w:r>
      <w:r w:rsidRPr="00D71CD8">
        <w:rPr>
          <w:sz w:val="28"/>
          <w:szCs w:val="28"/>
          <w:lang w:val="kk-KZ"/>
        </w:rPr>
        <w:t xml:space="preserve">гін </w:t>
      </w:r>
      <w:r w:rsidR="00B67A81">
        <w:rPr>
          <w:sz w:val="28"/>
          <w:szCs w:val="28"/>
          <w:lang w:val="kk-KZ"/>
        </w:rPr>
        <w:t xml:space="preserve">анықтау үшін </w:t>
      </w:r>
      <w:r w:rsidR="00B67A81" w:rsidRPr="00D71CD8">
        <w:rPr>
          <w:sz w:val="28"/>
          <w:szCs w:val="28"/>
          <w:lang w:val="kk-KZ"/>
        </w:rPr>
        <w:t xml:space="preserve">медициналық </w:t>
      </w:r>
      <w:r w:rsidRPr="00D71CD8">
        <w:rPr>
          <w:sz w:val="28"/>
          <w:szCs w:val="28"/>
          <w:lang w:val="kk-KZ"/>
        </w:rPr>
        <w:t>куәландыр</w:t>
      </w:r>
      <w:r w:rsidR="00B67A81">
        <w:rPr>
          <w:sz w:val="28"/>
          <w:szCs w:val="28"/>
          <w:lang w:val="kk-KZ"/>
        </w:rPr>
        <w:t xml:space="preserve">удан </w:t>
      </w:r>
      <w:r w:rsidRPr="00D71CD8">
        <w:rPr>
          <w:sz w:val="28"/>
          <w:szCs w:val="28"/>
          <w:lang w:val="kk-KZ"/>
        </w:rPr>
        <w:t>өтеді.</w:t>
      </w:r>
    </w:p>
    <w:p w:rsidR="00773FEE" w:rsidRPr="00D71CD8" w:rsidRDefault="00773FEE" w:rsidP="004E2C81">
      <w:pPr>
        <w:widowControl w:val="0"/>
        <w:spacing w:line="0" w:lineRule="atLeast"/>
        <w:ind w:firstLine="709"/>
        <w:jc w:val="both"/>
        <w:rPr>
          <w:sz w:val="28"/>
          <w:szCs w:val="28"/>
          <w:lang w:val="kk-KZ"/>
        </w:rPr>
      </w:pPr>
      <w:r w:rsidRPr="00D71CD8">
        <w:rPr>
          <w:sz w:val="28"/>
          <w:szCs w:val="28"/>
          <w:lang w:val="kk-KZ"/>
        </w:rPr>
        <w:t>14</w:t>
      </w:r>
      <w:r w:rsidR="00144276">
        <w:rPr>
          <w:sz w:val="28"/>
          <w:szCs w:val="28"/>
          <w:lang w:val="kk-KZ"/>
        </w:rPr>
        <w:t>2</w:t>
      </w:r>
      <w:r w:rsidRPr="00D71CD8">
        <w:rPr>
          <w:sz w:val="28"/>
          <w:szCs w:val="28"/>
          <w:lang w:val="kk-KZ"/>
        </w:rPr>
        <w:t>. Емтихан</w:t>
      </w:r>
      <w:r w:rsidR="00B67A81">
        <w:rPr>
          <w:sz w:val="28"/>
          <w:szCs w:val="28"/>
          <w:lang w:val="kk-KZ"/>
        </w:rPr>
        <w:t xml:space="preserve">ды тапсырған </w:t>
      </w:r>
      <w:r w:rsidRPr="00D71CD8">
        <w:rPr>
          <w:sz w:val="28"/>
          <w:szCs w:val="28"/>
          <w:lang w:val="kk-KZ"/>
        </w:rPr>
        <w:t>тұлғаларға</w:t>
      </w:r>
      <w:r w:rsidR="00B95551" w:rsidRPr="00D71CD8">
        <w:rPr>
          <w:rStyle w:val="s0"/>
          <w:sz w:val="28"/>
          <w:szCs w:val="28"/>
          <w:lang w:val="kk-KZ"/>
        </w:rPr>
        <w:t xml:space="preserve"> </w:t>
      </w:r>
      <w:r w:rsidR="00B67A81">
        <w:rPr>
          <w:sz w:val="28"/>
          <w:szCs w:val="28"/>
          <w:lang w:val="kk-KZ"/>
        </w:rPr>
        <w:t>белгіленген</w:t>
      </w:r>
      <w:r w:rsidR="00B95551" w:rsidRPr="00D71CD8">
        <w:rPr>
          <w:rStyle w:val="s0"/>
          <w:sz w:val="28"/>
          <w:szCs w:val="28"/>
          <w:lang w:val="kk-KZ"/>
        </w:rPr>
        <w:t xml:space="preserve"> </w:t>
      </w:r>
      <w:r w:rsidR="00B67A81">
        <w:rPr>
          <w:sz w:val="28"/>
          <w:szCs w:val="28"/>
          <w:lang w:val="kk-KZ"/>
        </w:rPr>
        <w:t>нысандағы</w:t>
      </w:r>
      <w:r w:rsidR="00B95551" w:rsidRPr="00D71CD8">
        <w:rPr>
          <w:rStyle w:val="s0"/>
          <w:sz w:val="28"/>
          <w:szCs w:val="28"/>
          <w:lang w:val="kk-KZ"/>
        </w:rPr>
        <w:t xml:space="preserve"> </w:t>
      </w:r>
      <w:r w:rsidRPr="00D71CD8">
        <w:rPr>
          <w:sz w:val="28"/>
          <w:szCs w:val="28"/>
          <w:lang w:val="kk-KZ"/>
        </w:rPr>
        <w:t xml:space="preserve">куәлік беріледі. Көтергіш </w:t>
      </w:r>
      <w:r w:rsidR="00B67A81" w:rsidRPr="00D71CD8">
        <w:rPr>
          <w:sz w:val="28"/>
          <w:szCs w:val="28"/>
          <w:lang w:val="kk-KZ"/>
        </w:rPr>
        <w:t>машинис</w:t>
      </w:r>
      <w:r w:rsidR="00B67A81">
        <w:rPr>
          <w:sz w:val="28"/>
          <w:szCs w:val="28"/>
          <w:lang w:val="kk-KZ"/>
        </w:rPr>
        <w:t>іні</w:t>
      </w:r>
      <w:r w:rsidR="00B67A81" w:rsidRPr="00D71CD8">
        <w:rPr>
          <w:sz w:val="28"/>
          <w:szCs w:val="28"/>
          <w:lang w:val="kk-KZ"/>
        </w:rPr>
        <w:t xml:space="preserve">ң </w:t>
      </w:r>
      <w:r w:rsidRPr="00D71CD8">
        <w:rPr>
          <w:sz w:val="28"/>
          <w:szCs w:val="28"/>
          <w:lang w:val="kk-KZ"/>
        </w:rPr>
        <w:t xml:space="preserve">куәлігінде ол басқаруға жіберілген көтергіштің </w:t>
      </w:r>
      <w:r w:rsidR="00B460C9">
        <w:rPr>
          <w:sz w:val="28"/>
          <w:szCs w:val="28"/>
          <w:lang w:val="kk-KZ"/>
        </w:rPr>
        <w:t>үлгісі</w:t>
      </w:r>
      <w:r w:rsidRPr="00D71CD8">
        <w:rPr>
          <w:sz w:val="28"/>
          <w:szCs w:val="28"/>
          <w:lang w:val="kk-KZ"/>
        </w:rPr>
        <w:t xml:space="preserve"> көрсетіледі. Жұмыс уақытында көтергіш машинисі куәлігі өз</w:t>
      </w:r>
      <w:r w:rsidR="00B460C9">
        <w:rPr>
          <w:sz w:val="28"/>
          <w:szCs w:val="28"/>
          <w:lang w:val="kk-KZ"/>
        </w:rPr>
        <w:t>імен бірге</w:t>
      </w:r>
      <w:r w:rsidR="00B95551" w:rsidRPr="00D71CD8">
        <w:rPr>
          <w:rStyle w:val="s0"/>
          <w:sz w:val="28"/>
          <w:szCs w:val="28"/>
          <w:lang w:val="kk-KZ"/>
        </w:rPr>
        <w:t xml:space="preserve"> </w:t>
      </w:r>
      <w:r w:rsidR="00B460C9">
        <w:rPr>
          <w:sz w:val="28"/>
          <w:szCs w:val="28"/>
          <w:lang w:val="kk-KZ"/>
        </w:rPr>
        <w:t>болады</w:t>
      </w:r>
      <w:r w:rsidRPr="00D71CD8">
        <w:rPr>
          <w:sz w:val="28"/>
          <w:szCs w:val="28"/>
          <w:lang w:val="kk-KZ"/>
        </w:rPr>
        <w:t>.</w:t>
      </w:r>
    </w:p>
    <w:p w:rsidR="00773FEE" w:rsidRPr="00D71CD8" w:rsidRDefault="00773FEE" w:rsidP="004E2C81">
      <w:pPr>
        <w:widowControl w:val="0"/>
        <w:spacing w:line="0" w:lineRule="atLeast"/>
        <w:ind w:firstLine="709"/>
        <w:jc w:val="both"/>
        <w:rPr>
          <w:sz w:val="28"/>
          <w:szCs w:val="28"/>
          <w:lang w:val="kk-KZ"/>
        </w:rPr>
      </w:pPr>
      <w:r w:rsidRPr="00D71CD8">
        <w:rPr>
          <w:sz w:val="28"/>
          <w:szCs w:val="28"/>
          <w:lang w:val="kk-KZ"/>
        </w:rPr>
        <w:t>14</w:t>
      </w:r>
      <w:r w:rsidR="00144276">
        <w:rPr>
          <w:sz w:val="28"/>
          <w:szCs w:val="28"/>
          <w:lang w:val="kk-KZ"/>
        </w:rPr>
        <w:t>3</w:t>
      </w:r>
      <w:r w:rsidRPr="00D71CD8">
        <w:rPr>
          <w:sz w:val="28"/>
          <w:szCs w:val="28"/>
          <w:lang w:val="kk-KZ"/>
        </w:rPr>
        <w:t>. Көтергіш</w:t>
      </w:r>
      <w:r w:rsidR="00B460C9">
        <w:rPr>
          <w:sz w:val="28"/>
          <w:szCs w:val="28"/>
          <w:lang w:val="kk-KZ"/>
        </w:rPr>
        <w:t>тер</w:t>
      </w:r>
      <w:r w:rsidRPr="00D71CD8">
        <w:rPr>
          <w:sz w:val="28"/>
          <w:szCs w:val="28"/>
          <w:lang w:val="kk-KZ"/>
        </w:rPr>
        <w:t xml:space="preserve"> машинистеріне рұқсат </w:t>
      </w:r>
      <w:r w:rsidR="00E80AA7">
        <w:rPr>
          <w:sz w:val="28"/>
          <w:szCs w:val="28"/>
          <w:lang w:val="kk-KZ"/>
        </w:rPr>
        <w:t xml:space="preserve">беру </w:t>
      </w:r>
      <w:r w:rsidRPr="00D71CD8">
        <w:rPr>
          <w:sz w:val="28"/>
          <w:szCs w:val="28"/>
          <w:lang w:val="kk-KZ"/>
        </w:rPr>
        <w:t>ұйымның бұйрығы</w:t>
      </w:r>
      <w:r w:rsidR="00E80AA7">
        <w:rPr>
          <w:sz w:val="28"/>
          <w:szCs w:val="28"/>
          <w:lang w:val="kk-KZ"/>
        </w:rPr>
        <w:t>мен</w:t>
      </w:r>
      <w:r w:rsidRPr="00D71CD8">
        <w:rPr>
          <w:sz w:val="28"/>
          <w:szCs w:val="28"/>
          <w:lang w:val="kk-KZ"/>
        </w:rPr>
        <w:t xml:space="preserve"> (өкімімен) </w:t>
      </w:r>
      <w:r w:rsidR="00E80AA7">
        <w:rPr>
          <w:sz w:val="28"/>
          <w:szCs w:val="28"/>
          <w:lang w:val="kk-KZ"/>
        </w:rPr>
        <w:t>ресімделеді</w:t>
      </w:r>
      <w:r w:rsidRPr="00D71CD8">
        <w:rPr>
          <w:sz w:val="28"/>
          <w:szCs w:val="28"/>
          <w:lang w:val="kk-KZ"/>
        </w:rPr>
        <w:t>.</w:t>
      </w:r>
    </w:p>
    <w:p w:rsidR="00773FEE" w:rsidRPr="00D71CD8" w:rsidRDefault="00E80AA7" w:rsidP="004E2C81">
      <w:pPr>
        <w:widowControl w:val="0"/>
        <w:spacing w:line="0" w:lineRule="atLeast"/>
        <w:ind w:firstLine="709"/>
        <w:jc w:val="both"/>
        <w:rPr>
          <w:sz w:val="28"/>
          <w:szCs w:val="28"/>
          <w:lang w:val="kk-KZ"/>
        </w:rPr>
      </w:pPr>
      <w:r>
        <w:rPr>
          <w:sz w:val="28"/>
          <w:szCs w:val="28"/>
          <w:lang w:val="kk-KZ"/>
        </w:rPr>
        <w:t>Сыртқы</w:t>
      </w:r>
      <w:r w:rsidR="00B95551" w:rsidRPr="00D71CD8">
        <w:rPr>
          <w:rStyle w:val="s0"/>
          <w:sz w:val="28"/>
          <w:szCs w:val="28"/>
          <w:lang w:val="kk-KZ"/>
        </w:rPr>
        <w:t xml:space="preserve"> </w:t>
      </w:r>
      <w:r w:rsidR="00773FEE" w:rsidRPr="00D71CD8">
        <w:rPr>
          <w:sz w:val="28"/>
          <w:szCs w:val="28"/>
          <w:lang w:val="kk-KZ"/>
        </w:rPr>
        <w:t xml:space="preserve">желіден қоректенетін көтергіштің электр </w:t>
      </w:r>
      <w:r>
        <w:rPr>
          <w:sz w:val="28"/>
          <w:szCs w:val="28"/>
          <w:lang w:val="kk-KZ"/>
        </w:rPr>
        <w:t>жабдығына</w:t>
      </w:r>
      <w:r w:rsidR="00A5488E">
        <w:rPr>
          <w:sz w:val="28"/>
          <w:szCs w:val="28"/>
          <w:lang w:val="kk-KZ"/>
        </w:rPr>
        <w:t xml:space="preserve"> </w:t>
      </w:r>
      <w:r w:rsidR="00773FEE" w:rsidRPr="00D71CD8">
        <w:rPr>
          <w:sz w:val="28"/>
          <w:szCs w:val="28"/>
          <w:lang w:val="kk-KZ"/>
        </w:rPr>
        <w:t>қызмет көрсету</w:t>
      </w:r>
      <w:r>
        <w:rPr>
          <w:sz w:val="28"/>
          <w:szCs w:val="28"/>
          <w:lang w:val="kk-KZ"/>
        </w:rPr>
        <w:t>ге</w:t>
      </w:r>
      <w:r w:rsidR="00773FEE" w:rsidRPr="00D71CD8">
        <w:rPr>
          <w:sz w:val="28"/>
          <w:szCs w:val="28"/>
          <w:lang w:val="kk-KZ"/>
        </w:rPr>
        <w:t xml:space="preserve"> рұқсат</w:t>
      </w:r>
      <w:r w:rsidR="00A5488E">
        <w:rPr>
          <w:sz w:val="28"/>
          <w:szCs w:val="28"/>
          <w:lang w:val="kk-KZ"/>
        </w:rPr>
        <w:t xml:space="preserve"> </w:t>
      </w:r>
      <w:r>
        <w:rPr>
          <w:sz w:val="28"/>
          <w:szCs w:val="28"/>
          <w:lang w:val="kk-KZ"/>
        </w:rPr>
        <w:t xml:space="preserve">беру </w:t>
      </w:r>
      <w:r w:rsidR="00773FEE" w:rsidRPr="00D71CD8">
        <w:rPr>
          <w:sz w:val="28"/>
          <w:szCs w:val="28"/>
          <w:lang w:val="kk-KZ"/>
        </w:rPr>
        <w:t xml:space="preserve">кәсіпорынның бас энергетигінің рұқсатымен </w:t>
      </w:r>
      <w:r w:rsidRPr="00D71CD8">
        <w:rPr>
          <w:sz w:val="28"/>
          <w:szCs w:val="28"/>
          <w:lang w:val="kk-KZ"/>
        </w:rPr>
        <w:t>жү</w:t>
      </w:r>
      <w:r>
        <w:rPr>
          <w:sz w:val="28"/>
          <w:szCs w:val="28"/>
          <w:lang w:val="kk-KZ"/>
        </w:rPr>
        <w:t>зеге асырылады</w:t>
      </w:r>
      <w:r w:rsidR="00773FEE" w:rsidRPr="00D71CD8">
        <w:rPr>
          <w:sz w:val="28"/>
          <w:szCs w:val="28"/>
          <w:lang w:val="kk-KZ"/>
        </w:rPr>
        <w:t>.</w:t>
      </w:r>
    </w:p>
    <w:p w:rsidR="00773FEE" w:rsidRPr="00D71CD8" w:rsidRDefault="00773FEE" w:rsidP="004E2C81">
      <w:pPr>
        <w:widowControl w:val="0"/>
        <w:ind w:firstLine="709"/>
        <w:jc w:val="both"/>
        <w:rPr>
          <w:sz w:val="28"/>
          <w:szCs w:val="28"/>
          <w:lang w:val="kk-KZ"/>
        </w:rPr>
      </w:pPr>
      <w:r w:rsidRPr="00D71CD8">
        <w:rPr>
          <w:sz w:val="28"/>
          <w:szCs w:val="28"/>
          <w:lang w:val="kk-KZ"/>
        </w:rPr>
        <w:t>14</w:t>
      </w:r>
      <w:r w:rsidR="00144276">
        <w:rPr>
          <w:sz w:val="28"/>
          <w:szCs w:val="28"/>
          <w:lang w:val="kk-KZ"/>
        </w:rPr>
        <w:t>4</w:t>
      </w:r>
      <w:r w:rsidRPr="00D71CD8">
        <w:rPr>
          <w:sz w:val="28"/>
          <w:szCs w:val="28"/>
          <w:lang w:val="kk-KZ"/>
        </w:rPr>
        <w:t xml:space="preserve">. Машинисті бір көтергіштен сол </w:t>
      </w:r>
      <w:r w:rsidR="001E1A83">
        <w:rPr>
          <w:sz w:val="28"/>
          <w:szCs w:val="28"/>
          <w:lang w:val="kk-KZ"/>
        </w:rPr>
        <w:t>үлгідегі</w:t>
      </w:r>
      <w:r w:rsidRPr="00D71CD8">
        <w:rPr>
          <w:sz w:val="28"/>
          <w:szCs w:val="28"/>
          <w:lang w:val="kk-KZ"/>
        </w:rPr>
        <w:t>, бірақ моделі басқа немесе басқа жете</w:t>
      </w:r>
      <w:r w:rsidR="001E1A83">
        <w:rPr>
          <w:sz w:val="28"/>
          <w:szCs w:val="28"/>
          <w:lang w:val="kk-KZ"/>
        </w:rPr>
        <w:t>гі бар,</w:t>
      </w:r>
      <w:r w:rsidRPr="00D71CD8">
        <w:rPr>
          <w:sz w:val="28"/>
          <w:szCs w:val="28"/>
          <w:lang w:val="kk-KZ"/>
        </w:rPr>
        <w:t xml:space="preserve"> басқа көтергішке ауыстырған кезде ие</w:t>
      </w:r>
      <w:r w:rsidR="001E1A83">
        <w:rPr>
          <w:sz w:val="28"/>
          <w:szCs w:val="28"/>
          <w:lang w:val="kk-KZ"/>
        </w:rPr>
        <w:t>с</w:t>
      </w:r>
      <w:r w:rsidRPr="00D71CD8">
        <w:rPr>
          <w:sz w:val="28"/>
          <w:szCs w:val="28"/>
          <w:lang w:val="kk-KZ"/>
        </w:rPr>
        <w:t xml:space="preserve">і </w:t>
      </w:r>
      <w:r w:rsidR="00DA7ED0">
        <w:rPr>
          <w:sz w:val="28"/>
          <w:szCs w:val="28"/>
          <w:lang w:val="kk-KZ"/>
        </w:rPr>
        <w:t>құрылғы</w:t>
      </w:r>
      <w:r w:rsidR="001E1A83">
        <w:rPr>
          <w:sz w:val="28"/>
          <w:szCs w:val="28"/>
          <w:lang w:val="kk-KZ"/>
        </w:rPr>
        <w:t>ның</w:t>
      </w:r>
      <w:r w:rsidR="00B95551" w:rsidRPr="00D71CD8">
        <w:rPr>
          <w:rStyle w:val="s0"/>
          <w:sz w:val="28"/>
          <w:szCs w:val="28"/>
          <w:lang w:val="kk-KZ"/>
        </w:rPr>
        <w:t xml:space="preserve"> </w:t>
      </w:r>
      <w:r w:rsidRPr="00D71CD8">
        <w:rPr>
          <w:sz w:val="28"/>
          <w:szCs w:val="28"/>
          <w:lang w:val="kk-KZ"/>
        </w:rPr>
        <w:t>және</w:t>
      </w:r>
      <w:r w:rsidR="001E1A83">
        <w:rPr>
          <w:sz w:val="28"/>
          <w:szCs w:val="28"/>
          <w:lang w:val="kk-KZ"/>
        </w:rPr>
        <w:t xml:space="preserve"> оның</w:t>
      </w:r>
      <w:r w:rsidR="00A5488E">
        <w:rPr>
          <w:sz w:val="28"/>
          <w:szCs w:val="28"/>
          <w:lang w:val="kk-KZ"/>
        </w:rPr>
        <w:t xml:space="preserve"> </w:t>
      </w:r>
      <w:r w:rsidR="001E1A83">
        <w:rPr>
          <w:sz w:val="28"/>
          <w:szCs w:val="28"/>
          <w:lang w:val="kk-KZ"/>
        </w:rPr>
        <w:t xml:space="preserve">қызмет көрсету </w:t>
      </w:r>
      <w:r w:rsidR="001E1A83" w:rsidRPr="00D71CD8">
        <w:rPr>
          <w:sz w:val="28"/>
          <w:szCs w:val="28"/>
          <w:lang w:val="kk-KZ"/>
        </w:rPr>
        <w:t xml:space="preserve">ерекшеліктерімен </w:t>
      </w:r>
      <w:r w:rsidR="00BB6FDA">
        <w:rPr>
          <w:sz w:val="28"/>
          <w:szCs w:val="28"/>
          <w:lang w:val="kk-KZ"/>
        </w:rPr>
        <w:t>т</w:t>
      </w:r>
      <w:r w:rsidR="001E1A83" w:rsidRPr="00D71CD8">
        <w:rPr>
          <w:sz w:val="28"/>
          <w:szCs w:val="28"/>
          <w:lang w:val="kk-KZ"/>
        </w:rPr>
        <w:t xml:space="preserve">аныстыру </w:t>
      </w:r>
      <w:r w:rsidRPr="00D71CD8">
        <w:rPr>
          <w:sz w:val="28"/>
          <w:szCs w:val="28"/>
          <w:lang w:val="kk-KZ"/>
        </w:rPr>
        <w:t>тәртібін</w:t>
      </w:r>
      <w:r w:rsidR="00BB6FDA">
        <w:rPr>
          <w:sz w:val="28"/>
          <w:szCs w:val="28"/>
          <w:lang w:val="kk-KZ"/>
        </w:rPr>
        <w:t xml:space="preserve"> және тағылымдама</w:t>
      </w:r>
      <w:r w:rsidR="00A5488E">
        <w:rPr>
          <w:sz w:val="28"/>
          <w:szCs w:val="28"/>
          <w:lang w:val="kk-KZ"/>
        </w:rPr>
        <w:t xml:space="preserve"> </w:t>
      </w:r>
      <w:r w:rsidRPr="00D71CD8">
        <w:rPr>
          <w:sz w:val="28"/>
          <w:szCs w:val="28"/>
          <w:lang w:val="kk-KZ"/>
        </w:rPr>
        <w:t>мерзімін айқындайды. Тәжірибелік дағды</w:t>
      </w:r>
      <w:r w:rsidR="00BB6FDA">
        <w:rPr>
          <w:sz w:val="28"/>
          <w:szCs w:val="28"/>
          <w:lang w:val="kk-KZ"/>
        </w:rPr>
        <w:t>лар</w:t>
      </w:r>
      <w:r w:rsidRPr="00D71CD8">
        <w:rPr>
          <w:sz w:val="28"/>
          <w:szCs w:val="28"/>
          <w:lang w:val="kk-KZ"/>
        </w:rPr>
        <w:t>ын тексергеннен кейін машинист бұйрық</w:t>
      </w:r>
      <w:r w:rsidR="00B95516">
        <w:rPr>
          <w:sz w:val="28"/>
          <w:szCs w:val="28"/>
          <w:lang w:val="kk-KZ"/>
        </w:rPr>
        <w:t>пен</w:t>
      </w:r>
      <w:r w:rsidRPr="00D71CD8">
        <w:rPr>
          <w:sz w:val="28"/>
          <w:szCs w:val="28"/>
          <w:lang w:val="kk-KZ"/>
        </w:rPr>
        <w:t xml:space="preserve"> (өкім</w:t>
      </w:r>
      <w:r w:rsidR="00B95516">
        <w:rPr>
          <w:sz w:val="28"/>
          <w:szCs w:val="28"/>
          <w:lang w:val="kk-KZ"/>
        </w:rPr>
        <w:t>мен</w:t>
      </w:r>
      <w:r w:rsidRPr="00D71CD8">
        <w:rPr>
          <w:sz w:val="28"/>
          <w:szCs w:val="28"/>
          <w:lang w:val="kk-KZ"/>
        </w:rPr>
        <w:t>) өздігінен жұмыс істеуге жіберіледі.</w:t>
      </w:r>
    </w:p>
    <w:p w:rsidR="00773FEE" w:rsidRPr="00D71CD8" w:rsidRDefault="00773FEE" w:rsidP="004E2C81">
      <w:pPr>
        <w:widowControl w:val="0"/>
        <w:spacing w:line="0" w:lineRule="atLeast"/>
        <w:ind w:firstLine="709"/>
        <w:jc w:val="both"/>
        <w:rPr>
          <w:sz w:val="28"/>
          <w:szCs w:val="28"/>
          <w:lang w:val="kk-KZ"/>
        </w:rPr>
      </w:pPr>
      <w:r w:rsidRPr="00D71CD8">
        <w:rPr>
          <w:sz w:val="28"/>
          <w:szCs w:val="28"/>
          <w:lang w:val="kk-KZ"/>
        </w:rPr>
        <w:t>14</w:t>
      </w:r>
      <w:r w:rsidR="00144276">
        <w:rPr>
          <w:sz w:val="28"/>
          <w:szCs w:val="28"/>
          <w:lang w:val="kk-KZ"/>
        </w:rPr>
        <w:t>5</w:t>
      </w:r>
      <w:r w:rsidRPr="00D71CD8">
        <w:rPr>
          <w:sz w:val="28"/>
          <w:szCs w:val="28"/>
          <w:lang w:val="kk-KZ"/>
        </w:rPr>
        <w:t>. Көтергіш машинисі маман</w:t>
      </w:r>
      <w:r w:rsidR="00B95516">
        <w:rPr>
          <w:sz w:val="28"/>
          <w:szCs w:val="28"/>
          <w:lang w:val="kk-KZ"/>
        </w:rPr>
        <w:t>дығ</w:t>
      </w:r>
      <w:r w:rsidRPr="00D71CD8">
        <w:rPr>
          <w:sz w:val="28"/>
          <w:szCs w:val="28"/>
          <w:lang w:val="kk-KZ"/>
        </w:rPr>
        <w:t>ы бойынша жұмыс</w:t>
      </w:r>
      <w:r w:rsidR="00B95516">
        <w:rPr>
          <w:sz w:val="28"/>
          <w:szCs w:val="28"/>
          <w:lang w:val="kk-KZ"/>
        </w:rPr>
        <w:t>ындағы</w:t>
      </w:r>
      <w:r w:rsidRPr="00D71CD8">
        <w:rPr>
          <w:sz w:val="28"/>
          <w:szCs w:val="28"/>
          <w:lang w:val="kk-KZ"/>
        </w:rPr>
        <w:t xml:space="preserve"> бір жылдан астам үзілісінен </w:t>
      </w:r>
      <w:r w:rsidR="00B95516">
        <w:rPr>
          <w:sz w:val="28"/>
          <w:szCs w:val="28"/>
          <w:lang w:val="kk-KZ"/>
        </w:rPr>
        <w:t>кейін</w:t>
      </w:r>
      <w:r w:rsidR="00B95551" w:rsidRPr="00D71CD8">
        <w:rPr>
          <w:rStyle w:val="s0"/>
          <w:sz w:val="28"/>
          <w:szCs w:val="28"/>
          <w:lang w:val="kk-KZ"/>
        </w:rPr>
        <w:t xml:space="preserve"> </w:t>
      </w:r>
      <w:r w:rsidR="00B95516">
        <w:rPr>
          <w:sz w:val="28"/>
          <w:szCs w:val="28"/>
          <w:lang w:val="kk-KZ"/>
        </w:rPr>
        <w:t>осы Қағидаларды білуін тексеруден өтеді. Білімді</w:t>
      </w:r>
      <w:r w:rsidR="00B95551" w:rsidRPr="00D71CD8">
        <w:rPr>
          <w:rStyle w:val="s0"/>
          <w:sz w:val="28"/>
          <w:szCs w:val="28"/>
          <w:lang w:val="kk-KZ"/>
        </w:rPr>
        <w:t xml:space="preserve"> </w:t>
      </w:r>
      <w:r w:rsidR="00B95516">
        <w:rPr>
          <w:sz w:val="28"/>
          <w:szCs w:val="28"/>
          <w:lang w:val="kk-KZ"/>
        </w:rPr>
        <w:t>т</w:t>
      </w:r>
      <w:r w:rsidRPr="00D71CD8">
        <w:rPr>
          <w:sz w:val="28"/>
          <w:szCs w:val="28"/>
          <w:lang w:val="kk-KZ"/>
        </w:rPr>
        <w:t>ексер</w:t>
      </w:r>
      <w:r w:rsidR="00B95516">
        <w:rPr>
          <w:sz w:val="28"/>
          <w:szCs w:val="28"/>
          <w:lang w:val="kk-KZ"/>
        </w:rPr>
        <w:t>уд</w:t>
      </w:r>
      <w:r w:rsidRPr="00D71CD8">
        <w:rPr>
          <w:sz w:val="28"/>
          <w:szCs w:val="28"/>
          <w:lang w:val="kk-KZ"/>
        </w:rPr>
        <w:t>ің қанағаттанарлық нәтиже</w:t>
      </w:r>
      <w:r w:rsidR="00C97670">
        <w:rPr>
          <w:sz w:val="28"/>
          <w:szCs w:val="28"/>
          <w:lang w:val="kk-KZ"/>
        </w:rPr>
        <w:t>лер</w:t>
      </w:r>
      <w:r w:rsidRPr="00D71CD8">
        <w:rPr>
          <w:sz w:val="28"/>
          <w:szCs w:val="28"/>
          <w:lang w:val="kk-KZ"/>
        </w:rPr>
        <w:t>ін</w:t>
      </w:r>
      <w:r w:rsidR="00C97670">
        <w:rPr>
          <w:sz w:val="28"/>
          <w:szCs w:val="28"/>
          <w:lang w:val="kk-KZ"/>
        </w:rPr>
        <w:t>де</w:t>
      </w:r>
      <w:r w:rsidRPr="00D71CD8">
        <w:rPr>
          <w:sz w:val="28"/>
          <w:szCs w:val="28"/>
          <w:lang w:val="kk-KZ"/>
        </w:rPr>
        <w:t xml:space="preserve"> машинистер қажетті шеберліктерін қалпына келтіру үшін </w:t>
      </w:r>
      <w:r w:rsidR="00C97670">
        <w:rPr>
          <w:sz w:val="28"/>
          <w:szCs w:val="28"/>
          <w:lang w:val="kk-KZ"/>
        </w:rPr>
        <w:t>тағылымдамаға</w:t>
      </w:r>
      <w:r w:rsidR="00B95551" w:rsidRPr="00D71CD8">
        <w:rPr>
          <w:rStyle w:val="s0"/>
          <w:sz w:val="28"/>
          <w:szCs w:val="28"/>
          <w:lang w:val="kk-KZ"/>
        </w:rPr>
        <w:t xml:space="preserve"> </w:t>
      </w:r>
      <w:r w:rsidRPr="00D71CD8">
        <w:rPr>
          <w:sz w:val="28"/>
          <w:szCs w:val="28"/>
          <w:lang w:val="kk-KZ"/>
        </w:rPr>
        <w:t>жіберіледі.</w:t>
      </w:r>
    </w:p>
    <w:p w:rsidR="00773FEE" w:rsidRPr="00D71CD8" w:rsidRDefault="0056298C" w:rsidP="004E2C81">
      <w:pPr>
        <w:widowControl w:val="0"/>
        <w:spacing w:line="0" w:lineRule="atLeast"/>
        <w:ind w:firstLine="709"/>
        <w:jc w:val="both"/>
        <w:rPr>
          <w:sz w:val="28"/>
          <w:szCs w:val="28"/>
          <w:lang w:val="kk-KZ"/>
        </w:rPr>
      </w:pPr>
      <w:r>
        <w:rPr>
          <w:sz w:val="28"/>
          <w:szCs w:val="28"/>
          <w:lang w:val="kk-KZ"/>
        </w:rPr>
        <w:t>14</w:t>
      </w:r>
      <w:r w:rsidR="00144276">
        <w:rPr>
          <w:sz w:val="28"/>
          <w:szCs w:val="28"/>
          <w:lang w:val="kk-KZ"/>
        </w:rPr>
        <w:t>6</w:t>
      </w:r>
      <w:r w:rsidR="00773FEE" w:rsidRPr="00D71CD8">
        <w:rPr>
          <w:sz w:val="28"/>
          <w:szCs w:val="28"/>
          <w:lang w:val="kk-KZ"/>
        </w:rPr>
        <w:t xml:space="preserve">. Көтергіштер машинистері мен қызмет көрсетуші персоналдың білімін қайта тексеру </w:t>
      </w:r>
      <w:r w:rsidR="00C97670">
        <w:rPr>
          <w:sz w:val="28"/>
          <w:szCs w:val="28"/>
          <w:lang w:val="kk-KZ"/>
        </w:rPr>
        <w:t xml:space="preserve">кезеңімен </w:t>
      </w:r>
      <w:r w:rsidR="00773FEE" w:rsidRPr="00D71CD8">
        <w:rPr>
          <w:sz w:val="28"/>
          <w:szCs w:val="28"/>
          <w:lang w:val="kk-KZ"/>
        </w:rPr>
        <w:t xml:space="preserve">12 айда </w:t>
      </w:r>
      <w:r w:rsidR="00DF4F78">
        <w:rPr>
          <w:sz w:val="28"/>
          <w:szCs w:val="28"/>
          <w:lang w:val="kk-KZ"/>
        </w:rPr>
        <w:t>кемінде</w:t>
      </w:r>
      <w:r w:rsidR="00B95551" w:rsidRPr="00D71CD8">
        <w:rPr>
          <w:rStyle w:val="s0"/>
          <w:sz w:val="28"/>
          <w:szCs w:val="28"/>
          <w:lang w:val="kk-KZ"/>
        </w:rPr>
        <w:t xml:space="preserve"> </w:t>
      </w:r>
      <w:r w:rsidR="00DF4F78">
        <w:rPr>
          <w:sz w:val="28"/>
          <w:szCs w:val="28"/>
          <w:lang w:val="kk-KZ"/>
        </w:rPr>
        <w:t>бір рет</w:t>
      </w:r>
      <w:r w:rsidR="00C97670">
        <w:rPr>
          <w:sz w:val="28"/>
          <w:szCs w:val="28"/>
          <w:lang w:val="kk-KZ"/>
        </w:rPr>
        <w:t>тен жиі емес</w:t>
      </w:r>
      <w:r w:rsidR="00B95551" w:rsidRPr="00D71CD8">
        <w:rPr>
          <w:rStyle w:val="s0"/>
          <w:sz w:val="28"/>
          <w:szCs w:val="28"/>
          <w:lang w:val="kk-KZ"/>
        </w:rPr>
        <w:t xml:space="preserve"> </w:t>
      </w:r>
      <w:r w:rsidR="00773FEE" w:rsidRPr="00D71CD8">
        <w:rPr>
          <w:sz w:val="28"/>
          <w:szCs w:val="28"/>
          <w:lang w:val="kk-KZ"/>
        </w:rPr>
        <w:t>жүргізіледі.</w:t>
      </w:r>
    </w:p>
    <w:p w:rsidR="00773FEE" w:rsidRPr="00D71CD8" w:rsidRDefault="00552BA9" w:rsidP="004E2C81">
      <w:pPr>
        <w:widowControl w:val="0"/>
        <w:spacing w:line="0" w:lineRule="atLeast"/>
        <w:ind w:firstLine="709"/>
        <w:jc w:val="both"/>
        <w:rPr>
          <w:sz w:val="28"/>
          <w:szCs w:val="28"/>
          <w:lang w:val="kk-KZ"/>
        </w:rPr>
      </w:pPr>
      <w:r>
        <w:rPr>
          <w:sz w:val="28"/>
          <w:szCs w:val="28"/>
          <w:lang w:val="kk-KZ"/>
        </w:rPr>
        <w:t>14</w:t>
      </w:r>
      <w:r w:rsidR="00144276">
        <w:rPr>
          <w:sz w:val="28"/>
          <w:szCs w:val="28"/>
          <w:lang w:val="kk-KZ"/>
        </w:rPr>
        <w:t>7</w:t>
      </w:r>
      <w:r w:rsidR="00773FEE" w:rsidRPr="00D71CD8">
        <w:rPr>
          <w:sz w:val="28"/>
          <w:szCs w:val="28"/>
          <w:lang w:val="kk-KZ"/>
        </w:rPr>
        <w:t xml:space="preserve">. Білімдерін тексерудің нәтижесі хаттамамен </w:t>
      </w:r>
      <w:r w:rsidR="0090415A">
        <w:rPr>
          <w:sz w:val="28"/>
          <w:szCs w:val="28"/>
          <w:lang w:val="kk-KZ"/>
        </w:rPr>
        <w:t>ресімделеді</w:t>
      </w:r>
      <w:r w:rsidR="00773FEE" w:rsidRPr="00D71CD8">
        <w:rPr>
          <w:sz w:val="28"/>
          <w:szCs w:val="28"/>
          <w:lang w:val="kk-KZ"/>
        </w:rPr>
        <w:t xml:space="preserve">, білімдерін </w:t>
      </w:r>
      <w:r w:rsidR="0090415A">
        <w:rPr>
          <w:sz w:val="28"/>
          <w:szCs w:val="28"/>
          <w:lang w:val="kk-KZ"/>
        </w:rPr>
        <w:t xml:space="preserve">мерзімдік </w:t>
      </w:r>
      <w:r w:rsidR="00773FEE" w:rsidRPr="00D71CD8">
        <w:rPr>
          <w:sz w:val="28"/>
          <w:szCs w:val="28"/>
          <w:lang w:val="kk-KZ"/>
        </w:rPr>
        <w:t>тексеруді жүргізу журналына жазылады.</w:t>
      </w:r>
    </w:p>
    <w:p w:rsidR="00773FEE" w:rsidRPr="00D71CD8" w:rsidRDefault="00773FEE" w:rsidP="004E2C81">
      <w:pPr>
        <w:widowControl w:val="0"/>
        <w:spacing w:line="0" w:lineRule="atLeast"/>
        <w:ind w:firstLine="709"/>
        <w:jc w:val="both"/>
        <w:rPr>
          <w:sz w:val="28"/>
          <w:szCs w:val="28"/>
          <w:lang w:val="kk-KZ"/>
        </w:rPr>
      </w:pPr>
      <w:r w:rsidRPr="00D71CD8">
        <w:rPr>
          <w:sz w:val="28"/>
          <w:szCs w:val="28"/>
          <w:lang w:val="kk-KZ"/>
        </w:rPr>
        <w:t>1</w:t>
      </w:r>
      <w:r w:rsidR="0056298C">
        <w:rPr>
          <w:sz w:val="28"/>
          <w:szCs w:val="28"/>
          <w:lang w:val="kk-KZ"/>
        </w:rPr>
        <w:t>4</w:t>
      </w:r>
      <w:r w:rsidR="00144276">
        <w:rPr>
          <w:sz w:val="28"/>
          <w:szCs w:val="28"/>
          <w:lang w:val="kk-KZ"/>
        </w:rPr>
        <w:t>8</w:t>
      </w:r>
      <w:r w:rsidRPr="00D71CD8">
        <w:rPr>
          <w:sz w:val="28"/>
          <w:szCs w:val="28"/>
          <w:lang w:val="kk-KZ"/>
        </w:rPr>
        <w:t>. Көтергішт</w:t>
      </w:r>
      <w:r w:rsidR="0090415A">
        <w:rPr>
          <w:sz w:val="28"/>
          <w:szCs w:val="28"/>
          <w:lang w:val="kk-KZ"/>
        </w:rPr>
        <w:t>ерге</w:t>
      </w:r>
      <w:r w:rsidRPr="00D71CD8">
        <w:rPr>
          <w:sz w:val="28"/>
          <w:szCs w:val="28"/>
          <w:lang w:val="kk-KZ"/>
        </w:rPr>
        <w:t xml:space="preserve"> қызмет көрсету</w:t>
      </w:r>
      <w:r w:rsidR="0090415A">
        <w:rPr>
          <w:sz w:val="28"/>
          <w:szCs w:val="28"/>
          <w:lang w:val="kk-KZ"/>
        </w:rPr>
        <w:t xml:space="preserve"> үшін</w:t>
      </w:r>
      <w:r w:rsidR="00E45CE2">
        <w:rPr>
          <w:sz w:val="28"/>
          <w:szCs w:val="28"/>
          <w:lang w:val="kk-KZ"/>
        </w:rPr>
        <w:t xml:space="preserve"> </w:t>
      </w:r>
      <w:r w:rsidR="0090415A" w:rsidRPr="00D71CD8">
        <w:rPr>
          <w:sz w:val="28"/>
          <w:szCs w:val="28"/>
          <w:lang w:val="kk-KZ"/>
        </w:rPr>
        <w:t xml:space="preserve">иесі немесе </w:t>
      </w:r>
      <w:r w:rsidRPr="00D71CD8">
        <w:rPr>
          <w:sz w:val="28"/>
          <w:szCs w:val="28"/>
          <w:lang w:val="kk-KZ"/>
        </w:rPr>
        <w:t>пайдалану</w:t>
      </w:r>
      <w:r w:rsidR="0090415A">
        <w:rPr>
          <w:sz w:val="28"/>
          <w:szCs w:val="28"/>
          <w:lang w:val="kk-KZ"/>
        </w:rPr>
        <w:t>шы</w:t>
      </w:r>
      <w:r w:rsidR="008D6DD2">
        <w:rPr>
          <w:sz w:val="28"/>
          <w:szCs w:val="28"/>
          <w:lang w:val="kk-KZ"/>
        </w:rPr>
        <w:t xml:space="preserve"> </w:t>
      </w:r>
      <w:r w:rsidRPr="00D71CD8">
        <w:rPr>
          <w:sz w:val="28"/>
          <w:szCs w:val="28"/>
          <w:lang w:val="kk-KZ"/>
        </w:rPr>
        <w:t xml:space="preserve">ұйымның басшысы </w:t>
      </w:r>
      <w:r w:rsidR="0090415A" w:rsidRPr="00D71CD8">
        <w:rPr>
          <w:sz w:val="28"/>
          <w:szCs w:val="28"/>
          <w:lang w:val="kk-KZ"/>
        </w:rPr>
        <w:t xml:space="preserve">көтергіш машинистері мен қызмет көрсетуші персоналды </w:t>
      </w:r>
      <w:r w:rsidRPr="00D71CD8">
        <w:rPr>
          <w:sz w:val="28"/>
          <w:szCs w:val="28"/>
          <w:lang w:val="kk-KZ"/>
        </w:rPr>
        <w:t xml:space="preserve">жұмысты қауіпсіз жүргізудің тәрібін </w:t>
      </w:r>
      <w:r w:rsidR="0090415A" w:rsidRPr="00D71CD8">
        <w:rPr>
          <w:sz w:val="28"/>
          <w:szCs w:val="28"/>
          <w:lang w:val="kk-KZ"/>
        </w:rPr>
        <w:t>а</w:t>
      </w:r>
      <w:r w:rsidR="0090415A">
        <w:rPr>
          <w:sz w:val="28"/>
          <w:szCs w:val="28"/>
          <w:lang w:val="kk-KZ"/>
        </w:rPr>
        <w:t xml:space="preserve">йқындайтын </w:t>
      </w:r>
      <w:r w:rsidRPr="00D71CD8">
        <w:rPr>
          <w:sz w:val="28"/>
          <w:szCs w:val="28"/>
          <w:lang w:val="kk-KZ"/>
        </w:rPr>
        <w:t>технологиялық регламенттермен қамтамасыз етеді.</w:t>
      </w:r>
    </w:p>
    <w:p w:rsidR="00773FEE" w:rsidRPr="00D71CD8" w:rsidRDefault="00773FEE" w:rsidP="004E2C81">
      <w:pPr>
        <w:pStyle w:val="a0"/>
        <w:widowControl w:val="0"/>
        <w:suppressAutoHyphens w:val="0"/>
        <w:spacing w:after="0" w:line="0" w:lineRule="atLeast"/>
        <w:ind w:firstLine="709"/>
        <w:jc w:val="both"/>
        <w:rPr>
          <w:sz w:val="28"/>
          <w:szCs w:val="28"/>
          <w:lang w:val="kk-KZ"/>
        </w:rPr>
      </w:pPr>
      <w:r w:rsidRPr="00D71CD8">
        <w:rPr>
          <w:sz w:val="28"/>
          <w:szCs w:val="28"/>
          <w:lang w:val="kk-KZ"/>
        </w:rPr>
        <w:t>Көтергіштің қызмет көрсетуші персоналына технологиялық регламент олар жұмысқа кірісер алдында беріледі.</w:t>
      </w:r>
    </w:p>
    <w:p w:rsidR="00773FEE" w:rsidRPr="00D71CD8" w:rsidRDefault="00773FEE" w:rsidP="004E2C81">
      <w:pPr>
        <w:widowControl w:val="0"/>
        <w:spacing w:line="0" w:lineRule="atLeast"/>
        <w:ind w:firstLine="709"/>
        <w:jc w:val="both"/>
        <w:rPr>
          <w:sz w:val="28"/>
          <w:szCs w:val="28"/>
          <w:lang w:val="kk-KZ"/>
        </w:rPr>
      </w:pPr>
      <w:r w:rsidRPr="00D71CD8">
        <w:rPr>
          <w:sz w:val="28"/>
          <w:szCs w:val="28"/>
          <w:lang w:val="kk-KZ"/>
        </w:rPr>
        <w:t>1</w:t>
      </w:r>
      <w:r w:rsidR="00144276">
        <w:rPr>
          <w:sz w:val="28"/>
          <w:szCs w:val="28"/>
          <w:lang w:val="kk-KZ"/>
        </w:rPr>
        <w:t>49</w:t>
      </w:r>
      <w:r w:rsidR="00552BA9">
        <w:rPr>
          <w:sz w:val="28"/>
          <w:szCs w:val="28"/>
          <w:lang w:val="kk-KZ"/>
        </w:rPr>
        <w:t>.</w:t>
      </w:r>
      <w:r w:rsidRPr="00D71CD8">
        <w:rPr>
          <w:sz w:val="28"/>
          <w:szCs w:val="28"/>
          <w:lang w:val="kk-KZ"/>
        </w:rPr>
        <w:t xml:space="preserve"> Көтергішті</w:t>
      </w:r>
      <w:r w:rsidR="000909DF">
        <w:rPr>
          <w:sz w:val="28"/>
          <w:szCs w:val="28"/>
          <w:lang w:val="kk-KZ"/>
        </w:rPr>
        <w:t>ң</w:t>
      </w:r>
      <w:r w:rsidR="00CD6C2A">
        <w:rPr>
          <w:sz w:val="28"/>
          <w:szCs w:val="28"/>
          <w:lang w:val="kk-KZ"/>
        </w:rPr>
        <w:t xml:space="preserve"> </w:t>
      </w:r>
      <w:r w:rsidRPr="00D71CD8">
        <w:rPr>
          <w:sz w:val="28"/>
          <w:szCs w:val="28"/>
          <w:lang w:val="kk-KZ"/>
        </w:rPr>
        <w:t xml:space="preserve">иесі немесе </w:t>
      </w:r>
      <w:r w:rsidR="000909DF" w:rsidRPr="00D71CD8">
        <w:rPr>
          <w:sz w:val="28"/>
          <w:szCs w:val="28"/>
          <w:lang w:val="kk-KZ"/>
        </w:rPr>
        <w:t xml:space="preserve">пайдаланушы ұйымның </w:t>
      </w:r>
      <w:r w:rsidRPr="00D71CD8">
        <w:rPr>
          <w:sz w:val="28"/>
          <w:szCs w:val="28"/>
          <w:lang w:val="kk-KZ"/>
        </w:rPr>
        <w:t>басшысы көтергіш</w:t>
      </w:r>
      <w:r w:rsidR="000909DF">
        <w:rPr>
          <w:sz w:val="28"/>
          <w:szCs w:val="28"/>
          <w:lang w:val="kk-KZ"/>
        </w:rPr>
        <w:t>п</w:t>
      </w:r>
      <w:r w:rsidRPr="00D71CD8">
        <w:rPr>
          <w:sz w:val="28"/>
          <w:szCs w:val="28"/>
          <w:lang w:val="kk-KZ"/>
        </w:rPr>
        <w:t xml:space="preserve">ен жүк </w:t>
      </w:r>
      <w:r w:rsidR="000909DF">
        <w:rPr>
          <w:sz w:val="28"/>
          <w:szCs w:val="28"/>
          <w:lang w:val="kk-KZ"/>
        </w:rPr>
        <w:t>қармауыш</w:t>
      </w:r>
      <w:r w:rsidR="00CD6C2A">
        <w:rPr>
          <w:sz w:val="28"/>
          <w:szCs w:val="28"/>
          <w:lang w:val="kk-KZ"/>
        </w:rPr>
        <w:t xml:space="preserve"> </w:t>
      </w:r>
      <w:r w:rsidR="00DA7ED0">
        <w:rPr>
          <w:sz w:val="28"/>
          <w:szCs w:val="28"/>
          <w:lang w:val="kk-KZ"/>
        </w:rPr>
        <w:t>құрылғы</w:t>
      </w:r>
      <w:r w:rsidRPr="00D71CD8">
        <w:rPr>
          <w:sz w:val="28"/>
          <w:szCs w:val="28"/>
          <w:lang w:val="kk-KZ"/>
        </w:rPr>
        <w:t>ларын</w:t>
      </w:r>
      <w:r w:rsidR="00CD6C2A">
        <w:rPr>
          <w:sz w:val="28"/>
          <w:szCs w:val="28"/>
          <w:lang w:val="kk-KZ"/>
        </w:rPr>
        <w:t xml:space="preserve"> </w:t>
      </w:r>
      <w:r w:rsidR="00E243FD">
        <w:rPr>
          <w:sz w:val="28"/>
          <w:szCs w:val="28"/>
          <w:lang w:val="kk-KZ"/>
        </w:rPr>
        <w:t xml:space="preserve">ақаусыз </w:t>
      </w:r>
      <w:r w:rsidRPr="00D71CD8">
        <w:rPr>
          <w:sz w:val="28"/>
          <w:szCs w:val="28"/>
          <w:lang w:val="kk-KZ"/>
        </w:rPr>
        <w:t>жағдай</w:t>
      </w:r>
      <w:r w:rsidR="00E243FD">
        <w:rPr>
          <w:sz w:val="28"/>
          <w:szCs w:val="28"/>
          <w:lang w:val="kk-KZ"/>
        </w:rPr>
        <w:t>да ұстау</w:t>
      </w:r>
      <w:r w:rsidRPr="00D71CD8">
        <w:rPr>
          <w:sz w:val="28"/>
          <w:szCs w:val="28"/>
          <w:lang w:val="kk-KZ"/>
        </w:rPr>
        <w:t xml:space="preserve"> үшін қызмет көрсетуші персонал техникалық қызмет көрсету мен жөндеу жүргіз</w:t>
      </w:r>
      <w:r w:rsidR="00E243FD">
        <w:rPr>
          <w:sz w:val="28"/>
          <w:szCs w:val="28"/>
          <w:lang w:val="kk-KZ"/>
        </w:rPr>
        <w:t>іл</w:t>
      </w:r>
      <w:r w:rsidRPr="00D71CD8">
        <w:rPr>
          <w:sz w:val="28"/>
          <w:szCs w:val="28"/>
          <w:lang w:val="kk-KZ"/>
        </w:rPr>
        <w:t>етін тәртіп</w:t>
      </w:r>
      <w:r w:rsidR="00E243FD">
        <w:rPr>
          <w:sz w:val="28"/>
          <w:szCs w:val="28"/>
          <w:lang w:val="kk-KZ"/>
        </w:rPr>
        <w:t>ті</w:t>
      </w:r>
      <w:r w:rsidRPr="00D71CD8">
        <w:rPr>
          <w:sz w:val="28"/>
          <w:szCs w:val="28"/>
          <w:lang w:val="kk-KZ"/>
        </w:rPr>
        <w:t xml:space="preserve"> орнатады.</w:t>
      </w:r>
    </w:p>
    <w:p w:rsidR="00773FEE" w:rsidRPr="00D71CD8" w:rsidRDefault="00773FEE" w:rsidP="004E2C81">
      <w:pPr>
        <w:widowControl w:val="0"/>
        <w:spacing w:line="0" w:lineRule="atLeast"/>
        <w:ind w:firstLine="709"/>
        <w:jc w:val="both"/>
        <w:rPr>
          <w:sz w:val="28"/>
          <w:szCs w:val="28"/>
          <w:lang w:val="kk-KZ"/>
        </w:rPr>
      </w:pPr>
      <w:r w:rsidRPr="00D71CD8">
        <w:rPr>
          <w:sz w:val="28"/>
          <w:szCs w:val="28"/>
          <w:lang w:val="kk-KZ"/>
        </w:rPr>
        <w:t>1</w:t>
      </w:r>
      <w:r w:rsidR="00552BA9">
        <w:rPr>
          <w:sz w:val="28"/>
          <w:szCs w:val="28"/>
          <w:lang w:val="kk-KZ"/>
        </w:rPr>
        <w:t>5</w:t>
      </w:r>
      <w:r w:rsidR="00144276">
        <w:rPr>
          <w:sz w:val="28"/>
          <w:szCs w:val="28"/>
          <w:lang w:val="kk-KZ"/>
        </w:rPr>
        <w:t>0</w:t>
      </w:r>
      <w:r w:rsidRPr="00D71CD8">
        <w:rPr>
          <w:sz w:val="28"/>
          <w:szCs w:val="28"/>
          <w:lang w:val="kk-KZ"/>
        </w:rPr>
        <w:t xml:space="preserve">. Көтергіш машинисі жұмыс </w:t>
      </w:r>
      <w:r w:rsidR="00E243FD">
        <w:rPr>
          <w:sz w:val="28"/>
          <w:szCs w:val="28"/>
          <w:lang w:val="kk-KZ"/>
        </w:rPr>
        <w:t xml:space="preserve">басталар </w:t>
      </w:r>
      <w:r w:rsidRPr="00D71CD8">
        <w:rPr>
          <w:sz w:val="28"/>
          <w:szCs w:val="28"/>
          <w:lang w:val="kk-KZ"/>
        </w:rPr>
        <w:t>алында көтергіштің механизмдерін</w:t>
      </w:r>
      <w:r w:rsidR="00E243FD">
        <w:rPr>
          <w:sz w:val="28"/>
          <w:szCs w:val="28"/>
          <w:lang w:val="kk-KZ"/>
        </w:rPr>
        <w:t>е</w:t>
      </w:r>
      <w:r w:rsidRPr="00D71CD8">
        <w:rPr>
          <w:sz w:val="28"/>
          <w:szCs w:val="28"/>
          <w:lang w:val="kk-KZ"/>
        </w:rPr>
        <w:t xml:space="preserve">, </w:t>
      </w:r>
      <w:r w:rsidR="00E243FD">
        <w:rPr>
          <w:sz w:val="28"/>
          <w:szCs w:val="28"/>
          <w:lang w:val="kk-KZ"/>
        </w:rPr>
        <w:t>металл құрылымдары</w:t>
      </w:r>
      <w:r w:rsidRPr="00D71CD8">
        <w:rPr>
          <w:sz w:val="28"/>
          <w:szCs w:val="28"/>
          <w:lang w:val="kk-KZ"/>
        </w:rPr>
        <w:t xml:space="preserve"> мен қауіпсіздік </w:t>
      </w:r>
      <w:r w:rsidR="00DA7ED0">
        <w:rPr>
          <w:sz w:val="28"/>
          <w:szCs w:val="28"/>
          <w:lang w:val="kk-KZ"/>
        </w:rPr>
        <w:t>құрылғы</w:t>
      </w:r>
      <w:r w:rsidRPr="00D71CD8">
        <w:rPr>
          <w:sz w:val="28"/>
          <w:szCs w:val="28"/>
          <w:lang w:val="kk-KZ"/>
        </w:rPr>
        <w:t xml:space="preserve">ларына тексеру жүргізеді, ол үшін әкімшілік қажетті уақыт </w:t>
      </w:r>
      <w:r w:rsidR="00E243FD">
        <w:rPr>
          <w:sz w:val="28"/>
          <w:szCs w:val="28"/>
          <w:lang w:val="kk-KZ"/>
        </w:rPr>
        <w:t>мөлшерін</w:t>
      </w:r>
      <w:r w:rsidR="00B95551" w:rsidRPr="00D71CD8">
        <w:rPr>
          <w:rStyle w:val="s0"/>
          <w:sz w:val="28"/>
          <w:szCs w:val="28"/>
          <w:lang w:val="kk-KZ"/>
        </w:rPr>
        <w:t xml:space="preserve"> </w:t>
      </w:r>
      <w:r w:rsidRPr="00D71CD8">
        <w:rPr>
          <w:sz w:val="28"/>
          <w:szCs w:val="28"/>
          <w:lang w:val="kk-KZ"/>
        </w:rPr>
        <w:t>бөледі.</w:t>
      </w:r>
    </w:p>
    <w:p w:rsidR="00773FEE" w:rsidRPr="00D71CD8" w:rsidRDefault="00773FEE" w:rsidP="004E2C81">
      <w:pPr>
        <w:widowControl w:val="0"/>
        <w:spacing w:line="0" w:lineRule="atLeast"/>
        <w:ind w:firstLine="709"/>
        <w:jc w:val="both"/>
        <w:rPr>
          <w:sz w:val="28"/>
          <w:szCs w:val="28"/>
          <w:lang w:val="kk-KZ"/>
        </w:rPr>
      </w:pPr>
      <w:r w:rsidRPr="00D71CD8">
        <w:rPr>
          <w:sz w:val="28"/>
          <w:szCs w:val="28"/>
          <w:lang w:val="kk-KZ"/>
        </w:rPr>
        <w:t>Көтергіштерді қарау және тексеру нәтижелері</w:t>
      </w:r>
      <w:r w:rsidR="00E243FD">
        <w:rPr>
          <w:sz w:val="28"/>
          <w:szCs w:val="28"/>
          <w:lang w:val="kk-KZ"/>
        </w:rPr>
        <w:t>н</w:t>
      </w:r>
      <w:r w:rsidRPr="00D71CD8">
        <w:rPr>
          <w:sz w:val="28"/>
          <w:szCs w:val="28"/>
          <w:lang w:val="kk-KZ"/>
        </w:rPr>
        <w:t xml:space="preserve"> машинистер вахта журналын</w:t>
      </w:r>
      <w:r w:rsidR="00E243FD">
        <w:rPr>
          <w:sz w:val="28"/>
          <w:szCs w:val="28"/>
          <w:lang w:val="kk-KZ"/>
        </w:rPr>
        <w:t>а</w:t>
      </w:r>
      <w:r w:rsidR="00785035">
        <w:rPr>
          <w:sz w:val="28"/>
          <w:szCs w:val="28"/>
          <w:lang w:val="kk-KZ"/>
        </w:rPr>
        <w:t xml:space="preserve"> </w:t>
      </w:r>
      <w:r w:rsidR="00E243FD" w:rsidRPr="00D71CD8">
        <w:rPr>
          <w:sz w:val="28"/>
          <w:szCs w:val="28"/>
          <w:lang w:val="kk-KZ"/>
        </w:rPr>
        <w:t>ж</w:t>
      </w:r>
      <w:r w:rsidR="00E243FD">
        <w:rPr>
          <w:sz w:val="28"/>
          <w:szCs w:val="28"/>
          <w:lang w:val="kk-KZ"/>
        </w:rPr>
        <w:t>азады</w:t>
      </w:r>
      <w:r w:rsidRPr="00D71CD8">
        <w:rPr>
          <w:sz w:val="28"/>
          <w:szCs w:val="28"/>
          <w:lang w:val="kk-KZ"/>
        </w:rPr>
        <w:t>.</w:t>
      </w:r>
    </w:p>
    <w:p w:rsidR="00773FEE" w:rsidRPr="00D71CD8" w:rsidRDefault="00773FEE" w:rsidP="004E2C81">
      <w:pPr>
        <w:widowControl w:val="0"/>
        <w:spacing w:line="0" w:lineRule="atLeast"/>
        <w:ind w:firstLine="709"/>
        <w:jc w:val="both"/>
        <w:rPr>
          <w:sz w:val="28"/>
          <w:szCs w:val="28"/>
          <w:lang w:val="kk-KZ"/>
        </w:rPr>
      </w:pPr>
      <w:r w:rsidRPr="00D71CD8">
        <w:rPr>
          <w:sz w:val="28"/>
          <w:szCs w:val="28"/>
          <w:lang w:val="kk-KZ"/>
        </w:rPr>
        <w:t>15</w:t>
      </w:r>
      <w:r w:rsidR="00144276">
        <w:rPr>
          <w:sz w:val="28"/>
          <w:szCs w:val="28"/>
          <w:lang w:val="kk-KZ"/>
        </w:rPr>
        <w:t>1</w:t>
      </w:r>
      <w:r w:rsidRPr="00D71CD8">
        <w:rPr>
          <w:sz w:val="28"/>
          <w:szCs w:val="28"/>
          <w:lang w:val="kk-KZ"/>
        </w:rPr>
        <w:t>. Көтерг</w:t>
      </w:r>
      <w:r w:rsidR="0056298C">
        <w:rPr>
          <w:sz w:val="28"/>
          <w:szCs w:val="28"/>
          <w:lang w:val="kk-KZ"/>
        </w:rPr>
        <w:t>і</w:t>
      </w:r>
      <w:r w:rsidRPr="00D71CD8">
        <w:rPr>
          <w:sz w:val="28"/>
          <w:szCs w:val="28"/>
          <w:lang w:val="kk-KZ"/>
        </w:rPr>
        <w:t>шті жөндеуге беру мен жөндеуден кейін оны жұмысқа енгізуді көтергішті</w:t>
      </w:r>
      <w:r w:rsidR="00785035">
        <w:rPr>
          <w:sz w:val="28"/>
          <w:szCs w:val="28"/>
          <w:lang w:val="kk-KZ"/>
        </w:rPr>
        <w:t xml:space="preserve"> </w:t>
      </w:r>
      <w:r w:rsidR="00AA65E8">
        <w:rPr>
          <w:sz w:val="28"/>
          <w:szCs w:val="28"/>
          <w:lang w:val="kk-KZ"/>
        </w:rPr>
        <w:t xml:space="preserve">ақаусыз күйде </w:t>
      </w:r>
      <w:r w:rsidRPr="00D71CD8">
        <w:rPr>
          <w:sz w:val="28"/>
          <w:szCs w:val="28"/>
          <w:lang w:val="kk-KZ"/>
        </w:rPr>
        <w:t xml:space="preserve">техникалық </w:t>
      </w:r>
      <w:r w:rsidR="00AA65E8">
        <w:rPr>
          <w:sz w:val="28"/>
          <w:szCs w:val="28"/>
          <w:lang w:val="kk-KZ"/>
        </w:rPr>
        <w:t xml:space="preserve">күтіп ұстау үшін </w:t>
      </w:r>
      <w:r w:rsidRPr="00D71CD8">
        <w:rPr>
          <w:sz w:val="28"/>
          <w:szCs w:val="28"/>
          <w:lang w:val="kk-KZ"/>
        </w:rPr>
        <w:t>жауапты тұлға вахта журналында жазылған</w:t>
      </w:r>
      <w:r w:rsidR="00AA65E8">
        <w:rPr>
          <w:sz w:val="28"/>
          <w:szCs w:val="28"/>
          <w:lang w:val="kk-KZ"/>
        </w:rPr>
        <w:t>,</w:t>
      </w:r>
      <w:r w:rsidR="00C14358">
        <w:rPr>
          <w:rStyle w:val="s0"/>
          <w:sz w:val="28"/>
          <w:szCs w:val="28"/>
          <w:lang w:val="kk-KZ"/>
        </w:rPr>
        <w:t xml:space="preserve"> </w:t>
      </w:r>
      <w:r w:rsidR="00AA65E8" w:rsidRPr="00D71CD8">
        <w:rPr>
          <w:sz w:val="28"/>
          <w:szCs w:val="28"/>
          <w:lang w:val="kk-KZ"/>
        </w:rPr>
        <w:t>иесі бекіт</w:t>
      </w:r>
      <w:r w:rsidR="00AA65E8">
        <w:rPr>
          <w:sz w:val="28"/>
          <w:szCs w:val="28"/>
          <w:lang w:val="kk-KZ"/>
        </w:rPr>
        <w:t>к</w:t>
      </w:r>
      <w:r w:rsidR="00AA65E8" w:rsidRPr="00D71CD8">
        <w:rPr>
          <w:sz w:val="28"/>
          <w:szCs w:val="28"/>
          <w:lang w:val="kk-KZ"/>
        </w:rPr>
        <w:t xml:space="preserve">ен </w:t>
      </w:r>
      <w:r w:rsidRPr="00D71CD8">
        <w:rPr>
          <w:sz w:val="28"/>
          <w:szCs w:val="28"/>
          <w:lang w:val="kk-KZ"/>
        </w:rPr>
        <w:t>жөндеу кестесіне сәйкес жүргізеді.</w:t>
      </w:r>
    </w:p>
    <w:p w:rsidR="00773FEE" w:rsidRPr="00D71CD8" w:rsidRDefault="00773FEE" w:rsidP="004E2C81">
      <w:pPr>
        <w:widowControl w:val="0"/>
        <w:spacing w:line="0" w:lineRule="atLeast"/>
        <w:jc w:val="center"/>
        <w:rPr>
          <w:sz w:val="28"/>
          <w:szCs w:val="28"/>
          <w:lang w:val="kk-KZ"/>
        </w:rPr>
      </w:pPr>
    </w:p>
    <w:p w:rsidR="00773FEE" w:rsidRPr="00D71CD8" w:rsidRDefault="00AA65E8" w:rsidP="004E2C81">
      <w:pPr>
        <w:widowControl w:val="0"/>
        <w:spacing w:line="0" w:lineRule="atLeast"/>
        <w:jc w:val="center"/>
        <w:rPr>
          <w:rStyle w:val="s0"/>
          <w:b/>
          <w:sz w:val="28"/>
          <w:szCs w:val="28"/>
          <w:lang w:val="kk-KZ"/>
        </w:rPr>
      </w:pPr>
      <w:r>
        <w:rPr>
          <w:rStyle w:val="s0"/>
          <w:b/>
          <w:sz w:val="28"/>
          <w:szCs w:val="28"/>
          <w:lang w:val="kk-KZ"/>
        </w:rPr>
        <w:t>3</w:t>
      </w:r>
      <w:r w:rsidR="00773FEE" w:rsidRPr="00D71CD8">
        <w:rPr>
          <w:rStyle w:val="s0"/>
          <w:b/>
          <w:sz w:val="28"/>
          <w:szCs w:val="28"/>
          <w:lang w:val="kk-KZ"/>
        </w:rPr>
        <w:t>. Жүк көтергіш крандар</w:t>
      </w:r>
    </w:p>
    <w:p w:rsidR="00773FEE" w:rsidRPr="00D71CD8" w:rsidRDefault="00773FEE" w:rsidP="004E2C81">
      <w:pPr>
        <w:widowControl w:val="0"/>
        <w:tabs>
          <w:tab w:val="left" w:pos="180"/>
        </w:tabs>
        <w:spacing w:line="0" w:lineRule="atLeast"/>
        <w:jc w:val="center"/>
        <w:rPr>
          <w:rStyle w:val="s1"/>
          <w:b w:val="0"/>
          <w:sz w:val="28"/>
          <w:szCs w:val="28"/>
          <w:lang w:val="kk-KZ"/>
        </w:rPr>
      </w:pPr>
    </w:p>
    <w:p w:rsidR="00773FEE" w:rsidRPr="00D71CD8" w:rsidRDefault="00773FEE" w:rsidP="004E2C81">
      <w:pPr>
        <w:widowControl w:val="0"/>
        <w:tabs>
          <w:tab w:val="left" w:pos="180"/>
        </w:tabs>
        <w:spacing w:line="0" w:lineRule="atLeast"/>
        <w:jc w:val="center"/>
        <w:rPr>
          <w:rStyle w:val="s1"/>
          <w:sz w:val="28"/>
          <w:szCs w:val="28"/>
          <w:lang w:val="kk-KZ"/>
        </w:rPr>
      </w:pPr>
      <w:r w:rsidRPr="00D71CD8">
        <w:rPr>
          <w:rStyle w:val="s1"/>
          <w:sz w:val="28"/>
          <w:szCs w:val="28"/>
          <w:lang w:val="kk-KZ"/>
        </w:rPr>
        <w:t>1</w:t>
      </w:r>
      <w:r w:rsidR="00AA65E8">
        <w:rPr>
          <w:rStyle w:val="s1"/>
          <w:sz w:val="28"/>
          <w:szCs w:val="28"/>
          <w:lang w:val="kk-KZ"/>
        </w:rPr>
        <w:t>-параграф</w:t>
      </w:r>
      <w:r w:rsidRPr="00D71CD8">
        <w:rPr>
          <w:rStyle w:val="s1"/>
          <w:sz w:val="28"/>
          <w:szCs w:val="28"/>
          <w:lang w:val="kk-KZ"/>
        </w:rPr>
        <w:t>. Жүк көтергіш кранды жұмыс</w:t>
      </w:r>
      <w:r w:rsidR="00227019">
        <w:rPr>
          <w:rStyle w:val="s1"/>
          <w:sz w:val="28"/>
          <w:szCs w:val="28"/>
          <w:lang w:val="kk-KZ"/>
        </w:rPr>
        <w:t>та қолдануға</w:t>
      </w:r>
      <w:r w:rsidR="006B66F0">
        <w:rPr>
          <w:rStyle w:val="s1"/>
          <w:sz w:val="28"/>
          <w:szCs w:val="28"/>
          <w:lang w:val="kk-KZ"/>
        </w:rPr>
        <w:t xml:space="preserve"> </w:t>
      </w:r>
      <w:r w:rsidRPr="00D71CD8">
        <w:rPr>
          <w:rStyle w:val="s1"/>
          <w:sz w:val="28"/>
          <w:szCs w:val="28"/>
          <w:lang w:val="kk-KZ"/>
        </w:rPr>
        <w:t>рұқсат</w:t>
      </w:r>
      <w:r w:rsidR="00552BA9">
        <w:rPr>
          <w:rStyle w:val="s1"/>
          <w:sz w:val="28"/>
          <w:szCs w:val="28"/>
          <w:lang w:val="kk-KZ"/>
        </w:rPr>
        <w:t>ты ре</w:t>
      </w:r>
      <w:r w:rsidRPr="00D71CD8">
        <w:rPr>
          <w:rStyle w:val="s1"/>
          <w:sz w:val="28"/>
          <w:szCs w:val="28"/>
          <w:lang w:val="kk-KZ"/>
        </w:rPr>
        <w:t>сімдеу тәртібі</w:t>
      </w:r>
    </w:p>
    <w:p w:rsidR="00773FEE" w:rsidRPr="00D71CD8" w:rsidRDefault="00773FEE" w:rsidP="004E2C81">
      <w:pPr>
        <w:widowControl w:val="0"/>
        <w:tabs>
          <w:tab w:val="left" w:pos="180"/>
        </w:tabs>
        <w:spacing w:line="0" w:lineRule="atLeast"/>
        <w:jc w:val="center"/>
        <w:rPr>
          <w:sz w:val="28"/>
          <w:szCs w:val="28"/>
          <w:lang w:val="kk-KZ"/>
        </w:rPr>
      </w:pPr>
    </w:p>
    <w:p w:rsidR="00773FEE" w:rsidRPr="00D71CD8" w:rsidRDefault="00773FEE" w:rsidP="004E2C81">
      <w:pPr>
        <w:widowControl w:val="0"/>
        <w:tabs>
          <w:tab w:val="left" w:pos="180"/>
        </w:tabs>
        <w:spacing w:line="0" w:lineRule="atLeast"/>
        <w:ind w:firstLine="709"/>
        <w:jc w:val="both"/>
        <w:rPr>
          <w:sz w:val="28"/>
          <w:szCs w:val="28"/>
          <w:lang w:val="kk-KZ"/>
        </w:rPr>
      </w:pPr>
      <w:r w:rsidRPr="00D71CD8">
        <w:rPr>
          <w:rStyle w:val="s0"/>
          <w:sz w:val="28"/>
          <w:szCs w:val="28"/>
          <w:lang w:val="kk-KZ"/>
        </w:rPr>
        <w:t>15</w:t>
      </w:r>
      <w:r w:rsidR="00144276">
        <w:rPr>
          <w:rStyle w:val="s0"/>
          <w:sz w:val="28"/>
          <w:szCs w:val="28"/>
          <w:lang w:val="kk-KZ"/>
        </w:rPr>
        <w:t>2</w:t>
      </w:r>
      <w:r w:rsidRPr="00D71CD8">
        <w:rPr>
          <w:rStyle w:val="s0"/>
          <w:sz w:val="28"/>
          <w:szCs w:val="28"/>
          <w:lang w:val="kk-KZ"/>
        </w:rPr>
        <w:t xml:space="preserve">. </w:t>
      </w:r>
      <w:r w:rsidR="002E2A2E">
        <w:rPr>
          <w:sz w:val="28"/>
          <w:szCs w:val="28"/>
          <w:lang w:val="kk-KZ"/>
        </w:rPr>
        <w:t>Ө</w:t>
      </w:r>
      <w:r w:rsidR="002E2A2E" w:rsidRPr="00D71CD8">
        <w:rPr>
          <w:sz w:val="28"/>
          <w:szCs w:val="28"/>
          <w:lang w:val="kk-KZ"/>
        </w:rPr>
        <w:t xml:space="preserve">неркәсіптік қауіпсіздік </w:t>
      </w:r>
      <w:r w:rsidRPr="00D71CD8">
        <w:rPr>
          <w:sz w:val="28"/>
          <w:szCs w:val="28"/>
          <w:lang w:val="kk-KZ"/>
        </w:rPr>
        <w:t>саласындағы уәкілетті органның аумақтық бөлімшесін</w:t>
      </w:r>
      <w:r w:rsidR="00227019">
        <w:rPr>
          <w:sz w:val="28"/>
          <w:szCs w:val="28"/>
          <w:lang w:val="kk-KZ"/>
        </w:rPr>
        <w:t>де</w:t>
      </w:r>
      <w:r w:rsidR="00785035">
        <w:rPr>
          <w:sz w:val="28"/>
          <w:szCs w:val="28"/>
          <w:lang w:val="kk-KZ"/>
        </w:rPr>
        <w:t xml:space="preserve"> </w:t>
      </w:r>
      <w:r w:rsidRPr="00D71CD8">
        <w:rPr>
          <w:sz w:val="28"/>
          <w:szCs w:val="28"/>
          <w:lang w:val="kk-KZ"/>
        </w:rPr>
        <w:t xml:space="preserve">есепке қойылуға тиісті кран паспортына кран жұмысын іске қосуға рұқсат беретін жазба мынадай жағдайларда </w:t>
      </w:r>
      <w:r w:rsidR="002E2A2E">
        <w:rPr>
          <w:sz w:val="28"/>
          <w:szCs w:val="28"/>
          <w:lang w:val="kk-KZ"/>
        </w:rPr>
        <w:t>ресімделеді</w:t>
      </w:r>
      <w:r w:rsidRPr="00D71CD8">
        <w:rPr>
          <w:sz w:val="28"/>
          <w:szCs w:val="28"/>
          <w:lang w:val="kk-KZ"/>
        </w:rPr>
        <w:t>:</w:t>
      </w:r>
    </w:p>
    <w:p w:rsidR="00773FEE" w:rsidRPr="00D71CD8" w:rsidRDefault="00773FEE" w:rsidP="004E2C81">
      <w:pPr>
        <w:widowControl w:val="0"/>
        <w:tabs>
          <w:tab w:val="left" w:pos="180"/>
        </w:tabs>
        <w:spacing w:line="0" w:lineRule="atLeast"/>
        <w:ind w:left="708" w:firstLine="12"/>
        <w:jc w:val="both"/>
        <w:rPr>
          <w:rStyle w:val="s0"/>
          <w:sz w:val="28"/>
          <w:szCs w:val="28"/>
          <w:lang w:val="kk-KZ"/>
        </w:rPr>
      </w:pPr>
      <w:r w:rsidRPr="00D71CD8">
        <w:rPr>
          <w:rStyle w:val="s0"/>
          <w:sz w:val="28"/>
          <w:szCs w:val="28"/>
          <w:lang w:val="kk-KZ"/>
        </w:rPr>
        <w:t>есепке қойы</w:t>
      </w:r>
      <w:r w:rsidR="00227019">
        <w:rPr>
          <w:rStyle w:val="s0"/>
          <w:sz w:val="28"/>
          <w:szCs w:val="28"/>
          <w:lang w:val="kk-KZ"/>
        </w:rPr>
        <w:t>л</w:t>
      </w:r>
      <w:r w:rsidRPr="00D71CD8">
        <w:rPr>
          <w:rStyle w:val="s0"/>
          <w:sz w:val="28"/>
          <w:szCs w:val="28"/>
          <w:lang w:val="kk-KZ"/>
        </w:rPr>
        <w:t>ған жүк көтергіш кранды жұмыс</w:t>
      </w:r>
      <w:r w:rsidR="00227019">
        <w:rPr>
          <w:rStyle w:val="s0"/>
          <w:sz w:val="28"/>
          <w:szCs w:val="28"/>
          <w:lang w:val="kk-KZ"/>
        </w:rPr>
        <w:t>т</w:t>
      </w:r>
      <w:r w:rsidRPr="00D71CD8">
        <w:rPr>
          <w:rStyle w:val="s0"/>
          <w:sz w:val="28"/>
          <w:szCs w:val="28"/>
          <w:lang w:val="kk-KZ"/>
        </w:rPr>
        <w:t xml:space="preserve">а </w:t>
      </w:r>
      <w:r w:rsidR="00227019">
        <w:rPr>
          <w:rStyle w:val="s0"/>
          <w:sz w:val="28"/>
          <w:szCs w:val="28"/>
          <w:lang w:val="kk-KZ"/>
        </w:rPr>
        <w:t>қолданар</w:t>
      </w:r>
      <w:r w:rsidRPr="00D71CD8">
        <w:rPr>
          <w:rStyle w:val="s0"/>
          <w:sz w:val="28"/>
          <w:szCs w:val="28"/>
          <w:lang w:val="kk-KZ"/>
        </w:rPr>
        <w:t xml:space="preserve"> алдында;</w:t>
      </w:r>
    </w:p>
    <w:p w:rsidR="00773FEE" w:rsidRPr="00D71CD8" w:rsidRDefault="00773FEE" w:rsidP="004E2C81">
      <w:pPr>
        <w:widowControl w:val="0"/>
        <w:tabs>
          <w:tab w:val="left" w:pos="180"/>
        </w:tabs>
        <w:spacing w:line="0" w:lineRule="atLeast"/>
        <w:ind w:firstLine="709"/>
        <w:jc w:val="both"/>
        <w:rPr>
          <w:rStyle w:val="s0"/>
          <w:sz w:val="28"/>
          <w:szCs w:val="28"/>
          <w:lang w:val="kk-KZ"/>
        </w:rPr>
      </w:pPr>
      <w:r w:rsidRPr="00D71CD8">
        <w:rPr>
          <w:rStyle w:val="s0"/>
          <w:sz w:val="28"/>
          <w:szCs w:val="28"/>
          <w:lang w:val="kk-KZ"/>
        </w:rPr>
        <w:t>жүк көтергі</w:t>
      </w:r>
      <w:r w:rsidR="002E2A2E">
        <w:rPr>
          <w:rStyle w:val="s0"/>
          <w:sz w:val="28"/>
          <w:szCs w:val="28"/>
          <w:lang w:val="kk-KZ"/>
        </w:rPr>
        <w:t>ш</w:t>
      </w:r>
      <w:r w:rsidRPr="00D71CD8">
        <w:rPr>
          <w:rStyle w:val="s0"/>
          <w:sz w:val="28"/>
          <w:szCs w:val="28"/>
          <w:lang w:val="kk-KZ"/>
        </w:rPr>
        <w:t xml:space="preserve"> кранды жаңа орынға (</w:t>
      </w:r>
      <w:r w:rsidR="00090AFE">
        <w:rPr>
          <w:rStyle w:val="s0"/>
          <w:sz w:val="28"/>
          <w:szCs w:val="28"/>
          <w:lang w:val="kk-KZ"/>
        </w:rPr>
        <w:t>жебелі</w:t>
      </w:r>
      <w:r w:rsidR="002E2A2E">
        <w:rPr>
          <w:rStyle w:val="s0"/>
          <w:sz w:val="28"/>
          <w:szCs w:val="28"/>
          <w:lang w:val="kk-KZ"/>
        </w:rPr>
        <w:t>,</w:t>
      </w:r>
      <w:r w:rsidRPr="00D71CD8">
        <w:rPr>
          <w:rStyle w:val="s0"/>
          <w:sz w:val="28"/>
          <w:szCs w:val="28"/>
          <w:lang w:val="kk-KZ"/>
        </w:rPr>
        <w:t xml:space="preserve"> өзі жүретін крандардан басқа) </w:t>
      </w:r>
      <w:r w:rsidR="002E2A2E">
        <w:rPr>
          <w:rStyle w:val="s0"/>
          <w:sz w:val="28"/>
          <w:szCs w:val="28"/>
          <w:lang w:val="kk-KZ"/>
        </w:rPr>
        <w:t xml:space="preserve">орнатудан туындаған </w:t>
      </w:r>
      <w:r w:rsidRPr="00D71CD8">
        <w:rPr>
          <w:rStyle w:val="s0"/>
          <w:sz w:val="28"/>
          <w:szCs w:val="28"/>
          <w:lang w:val="kk-KZ"/>
        </w:rPr>
        <w:t>монтаждан кейін;</w:t>
      </w:r>
    </w:p>
    <w:p w:rsidR="00773FEE" w:rsidRPr="00D71CD8" w:rsidRDefault="002E2A2E" w:rsidP="004E2C81">
      <w:pPr>
        <w:widowControl w:val="0"/>
        <w:tabs>
          <w:tab w:val="left" w:pos="180"/>
        </w:tabs>
        <w:spacing w:line="0" w:lineRule="atLeast"/>
        <w:ind w:firstLine="709"/>
        <w:jc w:val="both"/>
        <w:rPr>
          <w:rStyle w:val="s0"/>
          <w:sz w:val="28"/>
          <w:szCs w:val="28"/>
          <w:lang w:val="kk-KZ"/>
        </w:rPr>
      </w:pPr>
      <w:r>
        <w:rPr>
          <w:rStyle w:val="s0"/>
          <w:sz w:val="28"/>
          <w:szCs w:val="28"/>
          <w:lang w:val="kk-KZ"/>
        </w:rPr>
        <w:t xml:space="preserve">оны нәтижесінде </w:t>
      </w:r>
      <w:r w:rsidR="00773FEE" w:rsidRPr="00D71CD8">
        <w:rPr>
          <w:rStyle w:val="s0"/>
          <w:sz w:val="28"/>
          <w:szCs w:val="28"/>
          <w:lang w:val="kk-KZ"/>
        </w:rPr>
        <w:t xml:space="preserve">мұнара немесе </w:t>
      </w:r>
      <w:r w:rsidR="00090AFE">
        <w:rPr>
          <w:rStyle w:val="s0"/>
          <w:sz w:val="28"/>
          <w:szCs w:val="28"/>
          <w:lang w:val="kk-KZ"/>
        </w:rPr>
        <w:t>жебе</w:t>
      </w:r>
      <w:r w:rsidR="00773FEE" w:rsidRPr="00D71CD8">
        <w:rPr>
          <w:rStyle w:val="s0"/>
          <w:sz w:val="28"/>
          <w:szCs w:val="28"/>
          <w:lang w:val="kk-KZ"/>
        </w:rPr>
        <w:t xml:space="preserve"> ұзындығы қысқартылған</w:t>
      </w:r>
      <w:r>
        <w:rPr>
          <w:rStyle w:val="s0"/>
          <w:sz w:val="28"/>
          <w:szCs w:val="28"/>
          <w:lang w:val="kk-KZ"/>
        </w:rPr>
        <w:t>да</w:t>
      </w:r>
      <w:r w:rsidR="00773FEE" w:rsidRPr="00D71CD8">
        <w:rPr>
          <w:rStyle w:val="s0"/>
          <w:sz w:val="28"/>
          <w:szCs w:val="28"/>
          <w:lang w:val="kk-KZ"/>
        </w:rPr>
        <w:t xml:space="preserve"> жүк көтергіш кран</w:t>
      </w:r>
      <w:r>
        <w:rPr>
          <w:rStyle w:val="s0"/>
          <w:sz w:val="28"/>
          <w:szCs w:val="28"/>
          <w:lang w:val="kk-KZ"/>
        </w:rPr>
        <w:t>ды қайта қалпына келтіргеннен</w:t>
      </w:r>
      <w:r w:rsidR="00785035">
        <w:rPr>
          <w:rStyle w:val="s0"/>
          <w:sz w:val="28"/>
          <w:szCs w:val="28"/>
          <w:lang w:val="kk-KZ"/>
        </w:rPr>
        <w:t xml:space="preserve"> </w:t>
      </w:r>
      <w:r w:rsidR="00773FEE" w:rsidRPr="00D71CD8">
        <w:rPr>
          <w:rStyle w:val="s0"/>
          <w:sz w:val="28"/>
          <w:szCs w:val="28"/>
          <w:lang w:val="kk-KZ"/>
        </w:rPr>
        <w:t>кейін;</w:t>
      </w:r>
    </w:p>
    <w:p w:rsidR="00773FEE" w:rsidRPr="00D71CD8" w:rsidRDefault="00773FEE" w:rsidP="004E2C81">
      <w:pPr>
        <w:widowControl w:val="0"/>
        <w:tabs>
          <w:tab w:val="left" w:pos="180"/>
        </w:tabs>
        <w:spacing w:line="0" w:lineRule="atLeast"/>
        <w:ind w:firstLine="709"/>
        <w:jc w:val="both"/>
        <w:rPr>
          <w:rStyle w:val="s0"/>
          <w:sz w:val="28"/>
          <w:szCs w:val="28"/>
          <w:lang w:val="kk-KZ"/>
        </w:rPr>
      </w:pPr>
      <w:r w:rsidRPr="00D71CD8">
        <w:rPr>
          <w:rStyle w:val="s0"/>
          <w:sz w:val="28"/>
          <w:szCs w:val="28"/>
          <w:lang w:val="kk-KZ"/>
        </w:rPr>
        <w:t xml:space="preserve">жүк көтергіш кранның есептік </w:t>
      </w:r>
      <w:r w:rsidR="00123012">
        <w:rPr>
          <w:rStyle w:val="s0"/>
          <w:sz w:val="28"/>
          <w:szCs w:val="28"/>
          <w:lang w:val="kk-KZ"/>
        </w:rPr>
        <w:t>элементтерін</w:t>
      </w:r>
      <w:r w:rsidR="00785035">
        <w:rPr>
          <w:rStyle w:val="s0"/>
          <w:sz w:val="28"/>
          <w:szCs w:val="28"/>
          <w:lang w:val="kk-KZ"/>
        </w:rPr>
        <w:t xml:space="preserve"> </w:t>
      </w:r>
      <w:r w:rsidRPr="00D71CD8">
        <w:rPr>
          <w:rStyle w:val="s0"/>
          <w:sz w:val="28"/>
          <w:szCs w:val="28"/>
          <w:lang w:val="kk-KZ"/>
        </w:rPr>
        <w:t xml:space="preserve">немесе </w:t>
      </w:r>
      <w:r w:rsidR="00123012">
        <w:rPr>
          <w:rStyle w:val="s0"/>
          <w:sz w:val="28"/>
          <w:szCs w:val="28"/>
          <w:lang w:val="kk-KZ"/>
        </w:rPr>
        <w:t>металлқұрылымдарын</w:t>
      </w:r>
      <w:r w:rsidR="008D6DD2">
        <w:rPr>
          <w:rStyle w:val="s0"/>
          <w:sz w:val="28"/>
          <w:szCs w:val="28"/>
          <w:lang w:val="kk-KZ"/>
        </w:rPr>
        <w:t xml:space="preserve"> </w:t>
      </w:r>
      <w:r w:rsidRPr="00D71CD8">
        <w:rPr>
          <w:rStyle w:val="s0"/>
          <w:sz w:val="28"/>
          <w:szCs w:val="28"/>
          <w:lang w:val="kk-KZ"/>
        </w:rPr>
        <w:t>дәнекер</w:t>
      </w:r>
      <w:r w:rsidR="00123012">
        <w:rPr>
          <w:rStyle w:val="s0"/>
          <w:sz w:val="28"/>
          <w:szCs w:val="28"/>
          <w:lang w:val="kk-KZ"/>
        </w:rPr>
        <w:t>леуді</w:t>
      </w:r>
      <w:r w:rsidRPr="00D71CD8">
        <w:rPr>
          <w:rStyle w:val="s0"/>
          <w:sz w:val="28"/>
          <w:szCs w:val="28"/>
          <w:lang w:val="kk-KZ"/>
        </w:rPr>
        <w:t xml:space="preserve"> пайдалан</w:t>
      </w:r>
      <w:r w:rsidR="00123012">
        <w:rPr>
          <w:rStyle w:val="s0"/>
          <w:sz w:val="28"/>
          <w:szCs w:val="28"/>
          <w:lang w:val="kk-KZ"/>
        </w:rPr>
        <w:t>ып</w:t>
      </w:r>
      <w:r w:rsidR="00227019">
        <w:rPr>
          <w:rStyle w:val="s0"/>
          <w:sz w:val="28"/>
          <w:szCs w:val="28"/>
          <w:lang w:val="kk-KZ"/>
        </w:rPr>
        <w:t>,</w:t>
      </w:r>
      <w:r w:rsidRPr="00D71CD8">
        <w:rPr>
          <w:rStyle w:val="s0"/>
          <w:sz w:val="28"/>
          <w:szCs w:val="28"/>
          <w:lang w:val="kk-KZ"/>
        </w:rPr>
        <w:t>ауыстыр</w:t>
      </w:r>
      <w:r w:rsidR="00123012">
        <w:rPr>
          <w:rStyle w:val="s0"/>
          <w:sz w:val="28"/>
          <w:szCs w:val="28"/>
          <w:lang w:val="kk-KZ"/>
        </w:rPr>
        <w:t>а отыр</w:t>
      </w:r>
      <w:r w:rsidRPr="00D71CD8">
        <w:rPr>
          <w:rStyle w:val="s0"/>
          <w:sz w:val="28"/>
          <w:szCs w:val="28"/>
          <w:lang w:val="kk-KZ"/>
        </w:rPr>
        <w:t>ып жөндеу</w:t>
      </w:r>
      <w:r w:rsidR="00123012">
        <w:rPr>
          <w:rStyle w:val="s0"/>
          <w:sz w:val="28"/>
          <w:szCs w:val="28"/>
          <w:lang w:val="kk-KZ"/>
        </w:rPr>
        <w:t>д</w:t>
      </w:r>
      <w:r w:rsidRPr="00D71CD8">
        <w:rPr>
          <w:rStyle w:val="s0"/>
          <w:sz w:val="28"/>
          <w:szCs w:val="28"/>
          <w:lang w:val="kk-KZ"/>
        </w:rPr>
        <w:t>ен кейін;</w:t>
      </w:r>
    </w:p>
    <w:p w:rsidR="00773FEE" w:rsidRPr="00D71CD8" w:rsidRDefault="00773FEE" w:rsidP="004E2C81">
      <w:pPr>
        <w:widowControl w:val="0"/>
        <w:tabs>
          <w:tab w:val="left" w:pos="180"/>
        </w:tabs>
        <w:spacing w:line="0" w:lineRule="atLeast"/>
        <w:ind w:firstLine="709"/>
        <w:jc w:val="both"/>
        <w:rPr>
          <w:rStyle w:val="s0"/>
          <w:sz w:val="28"/>
          <w:szCs w:val="28"/>
          <w:lang w:val="kk-KZ"/>
        </w:rPr>
      </w:pPr>
      <w:r w:rsidRPr="00D71CD8">
        <w:rPr>
          <w:rStyle w:val="s0"/>
          <w:sz w:val="28"/>
          <w:szCs w:val="28"/>
          <w:lang w:val="kk-KZ"/>
        </w:rPr>
        <w:t xml:space="preserve">арнайы </w:t>
      </w:r>
      <w:r w:rsidR="00F0129D">
        <w:rPr>
          <w:rStyle w:val="s0"/>
          <w:sz w:val="28"/>
          <w:szCs w:val="28"/>
          <w:lang w:val="kk-KZ"/>
        </w:rPr>
        <w:t>мақсаттағы</w:t>
      </w:r>
      <w:r w:rsidR="0048287D">
        <w:rPr>
          <w:rStyle w:val="s0"/>
          <w:sz w:val="28"/>
          <w:szCs w:val="28"/>
          <w:lang w:val="kk-KZ"/>
        </w:rPr>
        <w:t xml:space="preserve"> </w:t>
      </w:r>
      <w:r w:rsidR="00F0129D">
        <w:rPr>
          <w:rStyle w:val="s0"/>
          <w:sz w:val="28"/>
          <w:szCs w:val="28"/>
          <w:lang w:val="kk-KZ"/>
        </w:rPr>
        <w:t>машиналарды</w:t>
      </w:r>
      <w:r w:rsidR="00785035">
        <w:rPr>
          <w:rStyle w:val="s0"/>
          <w:sz w:val="28"/>
          <w:szCs w:val="28"/>
          <w:lang w:val="kk-KZ"/>
        </w:rPr>
        <w:t xml:space="preserve"> </w:t>
      </w:r>
      <w:r w:rsidRPr="00D71CD8">
        <w:rPr>
          <w:rStyle w:val="s0"/>
          <w:sz w:val="28"/>
          <w:szCs w:val="28"/>
          <w:lang w:val="kk-KZ"/>
        </w:rPr>
        <w:t>(экскаватор</w:t>
      </w:r>
      <w:r w:rsidR="00F0129D">
        <w:rPr>
          <w:rStyle w:val="s0"/>
          <w:sz w:val="28"/>
          <w:szCs w:val="28"/>
          <w:lang w:val="kk-KZ"/>
        </w:rPr>
        <w:t>лар</w:t>
      </w:r>
      <w:r w:rsidRPr="00D71CD8">
        <w:rPr>
          <w:rStyle w:val="s0"/>
          <w:sz w:val="28"/>
          <w:szCs w:val="28"/>
          <w:lang w:val="kk-KZ"/>
        </w:rPr>
        <w:t>ды) жүк көтергіш кранға ауыстырғаннан кейін;</w:t>
      </w:r>
    </w:p>
    <w:p w:rsidR="00773FEE" w:rsidRPr="00D71CD8" w:rsidRDefault="00773FEE" w:rsidP="004E2C81">
      <w:pPr>
        <w:widowControl w:val="0"/>
        <w:tabs>
          <w:tab w:val="left" w:pos="180"/>
        </w:tabs>
        <w:spacing w:line="0" w:lineRule="atLeast"/>
        <w:ind w:firstLine="709"/>
        <w:jc w:val="both"/>
        <w:rPr>
          <w:sz w:val="28"/>
          <w:szCs w:val="28"/>
          <w:lang w:val="kk-KZ"/>
        </w:rPr>
      </w:pPr>
      <w:r w:rsidRPr="00D71CD8">
        <w:rPr>
          <w:sz w:val="28"/>
          <w:szCs w:val="28"/>
          <w:lang w:val="kk-KZ"/>
        </w:rPr>
        <w:t>порталды кранды жаңа жұмыс орнына орналастырғаннан кейін.</w:t>
      </w:r>
    </w:p>
    <w:p w:rsidR="00773FEE" w:rsidRPr="00D71CD8" w:rsidRDefault="00773FEE" w:rsidP="004E2C81">
      <w:pPr>
        <w:widowControl w:val="0"/>
        <w:tabs>
          <w:tab w:val="left" w:pos="180"/>
        </w:tabs>
        <w:spacing w:line="0" w:lineRule="atLeast"/>
        <w:ind w:firstLine="709"/>
        <w:jc w:val="both"/>
        <w:rPr>
          <w:sz w:val="28"/>
          <w:szCs w:val="28"/>
          <w:lang w:val="kk-KZ"/>
        </w:rPr>
      </w:pPr>
      <w:r w:rsidRPr="00D71CD8">
        <w:rPr>
          <w:rStyle w:val="s0"/>
          <w:sz w:val="28"/>
          <w:szCs w:val="28"/>
          <w:lang w:val="kk-KZ"/>
        </w:rPr>
        <w:t>15</w:t>
      </w:r>
      <w:r w:rsidR="001F2866">
        <w:rPr>
          <w:rStyle w:val="s0"/>
          <w:sz w:val="28"/>
          <w:szCs w:val="28"/>
          <w:lang w:val="kk-KZ"/>
        </w:rPr>
        <w:t>3</w:t>
      </w:r>
      <w:r w:rsidRPr="00D71CD8">
        <w:rPr>
          <w:rStyle w:val="s0"/>
          <w:sz w:val="28"/>
          <w:szCs w:val="28"/>
          <w:lang w:val="kk-KZ"/>
        </w:rPr>
        <w:t>. Жүк көтергіш кранды жұмыс</w:t>
      </w:r>
      <w:r w:rsidR="00227019">
        <w:rPr>
          <w:rStyle w:val="s0"/>
          <w:sz w:val="28"/>
          <w:szCs w:val="28"/>
          <w:lang w:val="kk-KZ"/>
        </w:rPr>
        <w:t>т</w:t>
      </w:r>
      <w:r w:rsidRPr="00D71CD8">
        <w:rPr>
          <w:rStyle w:val="s0"/>
          <w:sz w:val="28"/>
          <w:szCs w:val="28"/>
          <w:lang w:val="kk-KZ"/>
        </w:rPr>
        <w:t xml:space="preserve">а </w:t>
      </w:r>
      <w:r w:rsidR="00227019">
        <w:rPr>
          <w:rStyle w:val="s0"/>
          <w:sz w:val="28"/>
          <w:szCs w:val="28"/>
          <w:lang w:val="kk-KZ"/>
        </w:rPr>
        <w:t>қолдануға</w:t>
      </w:r>
      <w:r w:rsidRPr="00D71CD8">
        <w:rPr>
          <w:rStyle w:val="s0"/>
          <w:sz w:val="28"/>
          <w:szCs w:val="28"/>
          <w:lang w:val="kk-KZ"/>
        </w:rPr>
        <w:t xml:space="preserve"> рұқсат </w:t>
      </w:r>
      <w:r w:rsidR="000661F0">
        <w:rPr>
          <w:rStyle w:val="s0"/>
          <w:sz w:val="28"/>
          <w:szCs w:val="28"/>
          <w:lang w:val="kk-KZ"/>
        </w:rPr>
        <w:t>беретін</w:t>
      </w:r>
      <w:r w:rsidR="00785035">
        <w:rPr>
          <w:rStyle w:val="s0"/>
          <w:sz w:val="28"/>
          <w:szCs w:val="28"/>
          <w:lang w:val="kk-KZ"/>
        </w:rPr>
        <w:t xml:space="preserve"> </w:t>
      </w:r>
      <w:r w:rsidRPr="00D71CD8">
        <w:rPr>
          <w:rStyle w:val="s0"/>
          <w:sz w:val="28"/>
          <w:szCs w:val="28"/>
          <w:lang w:val="kk-KZ"/>
        </w:rPr>
        <w:t xml:space="preserve">жазба кранды толық техникалық куәландырудың оң нәтижесінен кейін ғана </w:t>
      </w:r>
      <w:r w:rsidR="000661F0">
        <w:rPr>
          <w:rStyle w:val="s0"/>
          <w:sz w:val="28"/>
          <w:szCs w:val="28"/>
          <w:lang w:val="kk-KZ"/>
        </w:rPr>
        <w:t>ресімделеді</w:t>
      </w:r>
      <w:r w:rsidRPr="00D71CD8">
        <w:rPr>
          <w:rStyle w:val="s0"/>
          <w:sz w:val="28"/>
          <w:szCs w:val="28"/>
          <w:lang w:val="kk-KZ"/>
        </w:rPr>
        <w:t xml:space="preserve">. Бұл </w:t>
      </w:r>
      <w:r w:rsidR="000661F0">
        <w:rPr>
          <w:rStyle w:val="s0"/>
          <w:sz w:val="28"/>
          <w:szCs w:val="28"/>
          <w:lang w:val="kk-KZ"/>
        </w:rPr>
        <w:t>ретте</w:t>
      </w:r>
      <w:r w:rsidR="00B77254">
        <w:rPr>
          <w:rStyle w:val="s0"/>
          <w:sz w:val="28"/>
          <w:szCs w:val="28"/>
          <w:lang w:val="kk-KZ"/>
        </w:rPr>
        <w:t xml:space="preserve"> мыналар</w:t>
      </w:r>
      <w:r w:rsidRPr="00D71CD8">
        <w:rPr>
          <w:rStyle w:val="s0"/>
          <w:sz w:val="28"/>
          <w:szCs w:val="28"/>
          <w:lang w:val="kk-KZ"/>
        </w:rPr>
        <w:t xml:space="preserve">: </w:t>
      </w:r>
      <w:r w:rsidR="00B77254" w:rsidRPr="00D71CD8">
        <w:rPr>
          <w:rStyle w:val="s0"/>
          <w:sz w:val="28"/>
          <w:szCs w:val="28"/>
          <w:lang w:val="kk-KZ"/>
        </w:rPr>
        <w:t>ұйым</w:t>
      </w:r>
      <w:r w:rsidR="00B77254">
        <w:rPr>
          <w:rStyle w:val="s0"/>
          <w:sz w:val="28"/>
          <w:szCs w:val="28"/>
          <w:lang w:val="kk-KZ"/>
        </w:rPr>
        <w:t>да</w:t>
      </w:r>
      <w:r w:rsidR="00912DA5">
        <w:rPr>
          <w:rStyle w:val="s0"/>
          <w:sz w:val="28"/>
          <w:szCs w:val="28"/>
          <w:lang w:val="kk-KZ"/>
        </w:rPr>
        <w:t xml:space="preserve"> </w:t>
      </w:r>
      <w:r w:rsidRPr="00D71CD8">
        <w:rPr>
          <w:rStyle w:val="s0"/>
          <w:sz w:val="28"/>
          <w:szCs w:val="28"/>
          <w:lang w:val="kk-KZ"/>
        </w:rPr>
        <w:t>жүк көтергіш кран мен кран жолының техникалық жағдайы, жүк көтергіш кранд</w:t>
      </w:r>
      <w:r w:rsidR="00B77254">
        <w:rPr>
          <w:rStyle w:val="s0"/>
          <w:sz w:val="28"/>
          <w:szCs w:val="28"/>
          <w:lang w:val="kk-KZ"/>
        </w:rPr>
        <w:t>ард</w:t>
      </w:r>
      <w:r w:rsidRPr="00D71CD8">
        <w:rPr>
          <w:rStyle w:val="s0"/>
          <w:sz w:val="28"/>
          <w:szCs w:val="28"/>
          <w:lang w:val="kk-KZ"/>
        </w:rPr>
        <w:t xml:space="preserve">ы қауіпсіз пайдалану мен оған қызмет көрсету бойынша өндірістік </w:t>
      </w:r>
      <w:r w:rsidR="00B77254">
        <w:rPr>
          <w:rStyle w:val="s0"/>
          <w:sz w:val="28"/>
          <w:szCs w:val="28"/>
          <w:lang w:val="kk-KZ"/>
        </w:rPr>
        <w:t xml:space="preserve">бақылау және </w:t>
      </w:r>
      <w:r w:rsidRPr="00D71CD8">
        <w:rPr>
          <w:rStyle w:val="s0"/>
          <w:sz w:val="28"/>
          <w:szCs w:val="28"/>
          <w:lang w:val="kk-KZ"/>
        </w:rPr>
        <w:t>қадағалау жүйесі</w:t>
      </w:r>
      <w:r w:rsidR="00B77254">
        <w:rPr>
          <w:rStyle w:val="s0"/>
          <w:sz w:val="28"/>
          <w:szCs w:val="28"/>
          <w:lang w:val="kk-KZ"/>
        </w:rPr>
        <w:t>н</w:t>
      </w:r>
      <w:r w:rsidRPr="00D71CD8">
        <w:rPr>
          <w:rStyle w:val="s0"/>
          <w:sz w:val="28"/>
          <w:szCs w:val="28"/>
          <w:lang w:val="kk-KZ"/>
        </w:rPr>
        <w:t>құр</w:t>
      </w:r>
      <w:r w:rsidR="00B77254">
        <w:rPr>
          <w:rStyle w:val="s0"/>
          <w:sz w:val="28"/>
          <w:szCs w:val="28"/>
          <w:lang w:val="kk-KZ"/>
        </w:rPr>
        <w:t>у</w:t>
      </w:r>
      <w:r w:rsidRPr="00D71CD8">
        <w:rPr>
          <w:rStyle w:val="s0"/>
          <w:sz w:val="28"/>
          <w:szCs w:val="28"/>
          <w:lang w:val="kk-KZ"/>
        </w:rPr>
        <w:t xml:space="preserve"> тексеріледі.</w:t>
      </w:r>
    </w:p>
    <w:p w:rsidR="00773FEE" w:rsidRPr="00D71CD8" w:rsidRDefault="00773FEE" w:rsidP="004E2C81">
      <w:pPr>
        <w:widowControl w:val="0"/>
        <w:tabs>
          <w:tab w:val="left" w:pos="180"/>
        </w:tabs>
        <w:spacing w:line="0" w:lineRule="atLeast"/>
        <w:ind w:firstLine="709"/>
        <w:jc w:val="both"/>
        <w:rPr>
          <w:sz w:val="28"/>
          <w:szCs w:val="28"/>
          <w:lang w:val="kk-KZ"/>
        </w:rPr>
      </w:pPr>
      <w:r w:rsidRPr="00D71CD8">
        <w:rPr>
          <w:sz w:val="28"/>
          <w:szCs w:val="28"/>
          <w:lang w:val="kk-KZ"/>
        </w:rPr>
        <w:t>15</w:t>
      </w:r>
      <w:r w:rsidR="001F2866">
        <w:rPr>
          <w:sz w:val="28"/>
          <w:szCs w:val="28"/>
          <w:lang w:val="kk-KZ"/>
        </w:rPr>
        <w:t>4</w:t>
      </w:r>
      <w:r w:rsidRPr="00D71CD8">
        <w:rPr>
          <w:sz w:val="28"/>
          <w:szCs w:val="28"/>
          <w:lang w:val="kk-KZ"/>
        </w:rPr>
        <w:t xml:space="preserve">. </w:t>
      </w:r>
      <w:r w:rsidR="00B77254">
        <w:rPr>
          <w:sz w:val="28"/>
          <w:szCs w:val="28"/>
          <w:lang w:val="kk-KZ"/>
        </w:rPr>
        <w:t xml:space="preserve">Кранды жаңа объектіге ауыстырғаннан кейін шынжыр табанды, </w:t>
      </w:r>
      <w:r w:rsidR="00B77254" w:rsidRPr="00D71CD8">
        <w:rPr>
          <w:sz w:val="28"/>
          <w:szCs w:val="28"/>
          <w:lang w:val="kk-KZ"/>
        </w:rPr>
        <w:t>пневмодөңгелекті</w:t>
      </w:r>
      <w:r w:rsidR="00B77254">
        <w:rPr>
          <w:sz w:val="28"/>
          <w:szCs w:val="28"/>
          <w:lang w:val="kk-KZ"/>
        </w:rPr>
        <w:t xml:space="preserve"> жүрісті, өздігінен жүретін к</w:t>
      </w:r>
      <w:r w:rsidRPr="00D71CD8">
        <w:rPr>
          <w:sz w:val="28"/>
          <w:szCs w:val="28"/>
          <w:lang w:val="kk-KZ"/>
        </w:rPr>
        <w:t>ранд</w:t>
      </w:r>
      <w:r w:rsidR="00B77254">
        <w:rPr>
          <w:sz w:val="28"/>
          <w:szCs w:val="28"/>
          <w:lang w:val="kk-KZ"/>
        </w:rPr>
        <w:t>ард</w:t>
      </w:r>
      <w:r w:rsidRPr="00D71CD8">
        <w:rPr>
          <w:sz w:val="28"/>
          <w:szCs w:val="28"/>
          <w:lang w:val="kk-KZ"/>
        </w:rPr>
        <w:t>ы</w:t>
      </w:r>
      <w:r w:rsidR="00B77254">
        <w:rPr>
          <w:sz w:val="28"/>
          <w:szCs w:val="28"/>
          <w:lang w:val="kk-KZ"/>
        </w:rPr>
        <w:t xml:space="preserve"> іске қосуға рұқсат беретін жазбаныжүк к</w:t>
      </w:r>
      <w:r w:rsidR="00F97592">
        <w:rPr>
          <w:sz w:val="28"/>
          <w:szCs w:val="28"/>
          <w:lang w:val="kk-KZ"/>
        </w:rPr>
        <w:t>өтергіш кранның техникалық жағдайын тексергеннен және оның қауіпсіз жұмыс жағдайын қамтамасыз еткеннен кейін кран иесінің немесе</w:t>
      </w:r>
      <w:r w:rsidRPr="00D71CD8">
        <w:rPr>
          <w:sz w:val="28"/>
          <w:szCs w:val="28"/>
          <w:lang w:val="kk-KZ"/>
        </w:rPr>
        <w:t>пайдала</w:t>
      </w:r>
      <w:r w:rsidR="00F97592">
        <w:rPr>
          <w:sz w:val="28"/>
          <w:szCs w:val="28"/>
          <w:lang w:val="kk-KZ"/>
        </w:rPr>
        <w:t>нушы</w:t>
      </w:r>
      <w:r w:rsidRPr="00D71CD8">
        <w:rPr>
          <w:sz w:val="28"/>
          <w:szCs w:val="28"/>
          <w:lang w:val="kk-KZ"/>
        </w:rPr>
        <w:t xml:space="preserve"> ұйымбасшысының </w:t>
      </w:r>
      <w:r w:rsidR="00F97592" w:rsidRPr="00D71CD8">
        <w:rPr>
          <w:sz w:val="28"/>
          <w:szCs w:val="28"/>
          <w:lang w:val="kk-KZ"/>
        </w:rPr>
        <w:t>бұйры</w:t>
      </w:r>
      <w:r w:rsidR="00F97592">
        <w:rPr>
          <w:sz w:val="28"/>
          <w:szCs w:val="28"/>
          <w:lang w:val="kk-KZ"/>
        </w:rPr>
        <w:t>ғым</w:t>
      </w:r>
      <w:r w:rsidR="00F97592" w:rsidRPr="00D71CD8">
        <w:rPr>
          <w:sz w:val="28"/>
          <w:szCs w:val="28"/>
          <w:lang w:val="kk-KZ"/>
        </w:rPr>
        <w:t>ен (өкім</w:t>
      </w:r>
      <w:r w:rsidR="00F97592">
        <w:rPr>
          <w:sz w:val="28"/>
          <w:szCs w:val="28"/>
          <w:lang w:val="kk-KZ"/>
        </w:rPr>
        <w:t>і</w:t>
      </w:r>
      <w:r w:rsidR="00F97592" w:rsidRPr="00D71CD8">
        <w:rPr>
          <w:sz w:val="28"/>
          <w:szCs w:val="28"/>
          <w:lang w:val="kk-KZ"/>
        </w:rPr>
        <w:t>мен) тағайындалған</w:t>
      </w:r>
      <w:r w:rsidR="00F97592">
        <w:rPr>
          <w:sz w:val="28"/>
          <w:szCs w:val="28"/>
          <w:lang w:val="kk-KZ"/>
        </w:rPr>
        <w:t>,</w:t>
      </w:r>
      <w:r w:rsidR="00FC5655">
        <w:rPr>
          <w:sz w:val="28"/>
          <w:szCs w:val="28"/>
          <w:lang w:val="kk-KZ"/>
        </w:rPr>
        <w:t xml:space="preserve"> </w:t>
      </w:r>
      <w:r w:rsidRPr="00D71CD8">
        <w:rPr>
          <w:sz w:val="28"/>
          <w:szCs w:val="28"/>
          <w:lang w:val="kk-KZ"/>
        </w:rPr>
        <w:t>жүк көтергіш крандарды</w:t>
      </w:r>
      <w:r w:rsidR="00F97592">
        <w:rPr>
          <w:sz w:val="28"/>
          <w:szCs w:val="28"/>
          <w:lang w:val="kk-KZ"/>
        </w:rPr>
        <w:t>ң</w:t>
      </w:r>
      <w:r w:rsidRPr="00D71CD8">
        <w:rPr>
          <w:sz w:val="28"/>
          <w:szCs w:val="28"/>
          <w:lang w:val="kk-KZ"/>
        </w:rPr>
        <w:t xml:space="preserve"> қауіпсіз пайдалан</w:t>
      </w:r>
      <w:r w:rsidR="00F97592">
        <w:rPr>
          <w:sz w:val="28"/>
          <w:szCs w:val="28"/>
          <w:lang w:val="kk-KZ"/>
        </w:rPr>
        <w:t>ылуын</w:t>
      </w:r>
      <w:r w:rsidRPr="00D71CD8">
        <w:rPr>
          <w:sz w:val="28"/>
          <w:szCs w:val="28"/>
          <w:lang w:val="kk-KZ"/>
        </w:rPr>
        <w:t xml:space="preserve"> қадағалау бойынша инженерлік-техникалық қызметкер</w:t>
      </w:r>
      <w:r w:rsidR="00F97592">
        <w:rPr>
          <w:sz w:val="28"/>
          <w:szCs w:val="28"/>
          <w:lang w:val="kk-KZ"/>
        </w:rPr>
        <w:t xml:space="preserve"> ресімдейді</w:t>
      </w:r>
      <w:r w:rsidRPr="00D71CD8">
        <w:rPr>
          <w:sz w:val="28"/>
          <w:szCs w:val="28"/>
          <w:lang w:val="kk-KZ"/>
        </w:rPr>
        <w:t>.</w:t>
      </w:r>
    </w:p>
    <w:p w:rsidR="00773FEE" w:rsidRPr="00D71CD8" w:rsidRDefault="00773FEE" w:rsidP="004E2C81">
      <w:pPr>
        <w:widowControl w:val="0"/>
        <w:tabs>
          <w:tab w:val="left" w:pos="180"/>
        </w:tabs>
        <w:spacing w:line="0" w:lineRule="atLeast"/>
        <w:ind w:firstLine="709"/>
        <w:jc w:val="both"/>
        <w:rPr>
          <w:sz w:val="28"/>
          <w:szCs w:val="28"/>
          <w:lang w:val="kk-KZ"/>
        </w:rPr>
      </w:pPr>
      <w:r w:rsidRPr="00BD0282">
        <w:rPr>
          <w:sz w:val="28"/>
          <w:szCs w:val="28"/>
          <w:lang w:val="kk-KZ"/>
        </w:rPr>
        <w:t>15</w:t>
      </w:r>
      <w:r w:rsidR="001F2866">
        <w:rPr>
          <w:sz w:val="28"/>
          <w:szCs w:val="28"/>
          <w:lang w:val="kk-KZ"/>
        </w:rPr>
        <w:t>5</w:t>
      </w:r>
      <w:r w:rsidRPr="00BD0282">
        <w:rPr>
          <w:sz w:val="28"/>
          <w:szCs w:val="28"/>
          <w:lang w:val="kk-KZ"/>
        </w:rPr>
        <w:t xml:space="preserve">. </w:t>
      </w:r>
      <w:r w:rsidR="00467A02">
        <w:rPr>
          <w:sz w:val="28"/>
          <w:szCs w:val="28"/>
          <w:lang w:val="kk-KZ"/>
        </w:rPr>
        <w:t>Ө</w:t>
      </w:r>
      <w:r w:rsidR="00467A02" w:rsidRPr="00F8126D">
        <w:rPr>
          <w:sz w:val="28"/>
          <w:szCs w:val="28"/>
          <w:lang w:val="kk-KZ"/>
        </w:rPr>
        <w:t>неркәсіптік қауіпсіздік</w:t>
      </w:r>
      <w:r w:rsidRPr="00F8126D">
        <w:rPr>
          <w:sz w:val="28"/>
          <w:szCs w:val="28"/>
          <w:lang w:val="kk-KZ"/>
        </w:rPr>
        <w:t>саласындағы уәкілетті органның аумақтық бөлімшесін</w:t>
      </w:r>
      <w:r w:rsidR="00467A02">
        <w:rPr>
          <w:sz w:val="28"/>
          <w:szCs w:val="28"/>
          <w:lang w:val="kk-KZ"/>
        </w:rPr>
        <w:t>де</w:t>
      </w:r>
      <w:r w:rsidR="0048287D">
        <w:rPr>
          <w:sz w:val="28"/>
          <w:szCs w:val="28"/>
          <w:lang w:val="kk-KZ"/>
        </w:rPr>
        <w:t xml:space="preserve"> </w:t>
      </w:r>
      <w:r w:rsidRPr="00F8126D">
        <w:rPr>
          <w:sz w:val="28"/>
          <w:szCs w:val="28"/>
          <w:lang w:val="kk-KZ"/>
        </w:rPr>
        <w:t>есепке қойылуға тиісті емес кран</w:t>
      </w:r>
      <w:r w:rsidR="00467A02">
        <w:rPr>
          <w:sz w:val="28"/>
          <w:szCs w:val="28"/>
          <w:lang w:val="kk-KZ"/>
        </w:rPr>
        <w:t>ды</w:t>
      </w:r>
      <w:r w:rsidRPr="00F8126D">
        <w:rPr>
          <w:sz w:val="28"/>
          <w:szCs w:val="28"/>
          <w:lang w:val="kk-KZ"/>
        </w:rPr>
        <w:t xml:space="preserve"> жұмыс</w:t>
      </w:r>
      <w:r w:rsidR="00467A02">
        <w:rPr>
          <w:sz w:val="28"/>
          <w:szCs w:val="28"/>
          <w:lang w:val="kk-KZ"/>
        </w:rPr>
        <w:t>т</w:t>
      </w:r>
      <w:r w:rsidRPr="00F8126D">
        <w:rPr>
          <w:sz w:val="28"/>
          <w:szCs w:val="28"/>
          <w:lang w:val="kk-KZ"/>
        </w:rPr>
        <w:t xml:space="preserve">а </w:t>
      </w:r>
      <w:r w:rsidR="00467A02">
        <w:rPr>
          <w:sz w:val="28"/>
          <w:szCs w:val="28"/>
          <w:lang w:val="kk-KZ"/>
        </w:rPr>
        <w:t>қолдануға</w:t>
      </w:r>
      <w:r w:rsidR="00330892">
        <w:rPr>
          <w:sz w:val="28"/>
          <w:szCs w:val="28"/>
          <w:lang w:val="kk-KZ"/>
        </w:rPr>
        <w:t xml:space="preserve"> </w:t>
      </w:r>
      <w:r w:rsidRPr="00F8126D">
        <w:rPr>
          <w:sz w:val="28"/>
          <w:szCs w:val="28"/>
          <w:lang w:val="kk-KZ"/>
        </w:rPr>
        <w:t xml:space="preserve">рұқсат </w:t>
      </w:r>
      <w:r w:rsidR="00467A02">
        <w:rPr>
          <w:sz w:val="28"/>
          <w:szCs w:val="28"/>
          <w:lang w:val="kk-KZ"/>
        </w:rPr>
        <w:t>беретін</w:t>
      </w:r>
      <w:r w:rsidR="0048287D">
        <w:rPr>
          <w:sz w:val="28"/>
          <w:szCs w:val="28"/>
          <w:lang w:val="kk-KZ"/>
        </w:rPr>
        <w:t xml:space="preserve"> </w:t>
      </w:r>
      <w:r w:rsidRPr="00F8126D">
        <w:rPr>
          <w:sz w:val="28"/>
          <w:szCs w:val="28"/>
          <w:lang w:val="kk-KZ"/>
        </w:rPr>
        <w:t>паспорт</w:t>
      </w:r>
      <w:r w:rsidR="00467A02">
        <w:rPr>
          <w:sz w:val="28"/>
          <w:szCs w:val="28"/>
          <w:lang w:val="kk-KZ"/>
        </w:rPr>
        <w:t>тағы</w:t>
      </w:r>
      <w:r w:rsidRPr="00F8126D">
        <w:rPr>
          <w:sz w:val="28"/>
          <w:szCs w:val="28"/>
          <w:lang w:val="kk-KZ"/>
        </w:rPr>
        <w:t xml:space="preserve"> жазба</w:t>
      </w:r>
      <w:r w:rsidR="00467A02">
        <w:rPr>
          <w:sz w:val="28"/>
          <w:szCs w:val="28"/>
          <w:lang w:val="kk-KZ"/>
        </w:rPr>
        <w:t>н</w:t>
      </w:r>
      <w:r w:rsidRPr="00F8126D">
        <w:rPr>
          <w:sz w:val="28"/>
          <w:szCs w:val="28"/>
          <w:lang w:val="kk-KZ"/>
        </w:rPr>
        <w:t>ы дайындау</w:t>
      </w:r>
      <w:r w:rsidR="00467A02">
        <w:rPr>
          <w:sz w:val="28"/>
          <w:szCs w:val="28"/>
          <w:lang w:val="kk-KZ"/>
        </w:rPr>
        <w:t>шы</w:t>
      </w:r>
      <w:r w:rsidRPr="00F8126D">
        <w:rPr>
          <w:sz w:val="28"/>
          <w:szCs w:val="28"/>
          <w:lang w:val="kk-KZ"/>
        </w:rPr>
        <w:t xml:space="preserve"> құжат</w:t>
      </w:r>
      <w:r w:rsidR="00467A02">
        <w:rPr>
          <w:sz w:val="28"/>
          <w:szCs w:val="28"/>
          <w:lang w:val="kk-KZ"/>
        </w:rPr>
        <w:t>тамасы</w:t>
      </w:r>
      <w:r w:rsidRPr="00F8126D">
        <w:rPr>
          <w:sz w:val="28"/>
          <w:szCs w:val="28"/>
          <w:lang w:val="kk-KZ"/>
        </w:rPr>
        <w:t xml:space="preserve"> мен техникалық </w:t>
      </w:r>
      <w:r w:rsidR="00467A02">
        <w:rPr>
          <w:sz w:val="28"/>
          <w:szCs w:val="28"/>
          <w:lang w:val="kk-KZ"/>
        </w:rPr>
        <w:t>куәландыр</w:t>
      </w:r>
      <w:r w:rsidR="00467A02" w:rsidRPr="00F8126D">
        <w:rPr>
          <w:sz w:val="28"/>
          <w:szCs w:val="28"/>
          <w:lang w:val="kk-KZ"/>
        </w:rPr>
        <w:t xml:space="preserve">у </w:t>
      </w:r>
      <w:r w:rsidRPr="00F8126D">
        <w:rPr>
          <w:sz w:val="28"/>
          <w:szCs w:val="28"/>
          <w:lang w:val="kk-KZ"/>
        </w:rPr>
        <w:t xml:space="preserve">нәтижесінің негізінде жүк көтергіш </w:t>
      </w:r>
      <w:r w:rsidR="00467A02">
        <w:rPr>
          <w:sz w:val="28"/>
          <w:szCs w:val="28"/>
          <w:lang w:val="kk-KZ"/>
        </w:rPr>
        <w:t>крандардың</w:t>
      </w:r>
      <w:r w:rsidR="00330892">
        <w:rPr>
          <w:sz w:val="28"/>
          <w:szCs w:val="28"/>
          <w:lang w:val="kk-KZ"/>
        </w:rPr>
        <w:t xml:space="preserve"> </w:t>
      </w:r>
      <w:r w:rsidRPr="00F8126D">
        <w:rPr>
          <w:sz w:val="28"/>
          <w:szCs w:val="28"/>
          <w:lang w:val="kk-KZ"/>
        </w:rPr>
        <w:t>қауіпсіз пайдалан</w:t>
      </w:r>
      <w:r w:rsidR="00467A02">
        <w:rPr>
          <w:sz w:val="28"/>
          <w:szCs w:val="28"/>
          <w:lang w:val="kk-KZ"/>
        </w:rPr>
        <w:t>ылуын қадағалау</w:t>
      </w:r>
      <w:r w:rsidRPr="00F8126D">
        <w:rPr>
          <w:sz w:val="28"/>
          <w:szCs w:val="28"/>
          <w:lang w:val="kk-KZ"/>
        </w:rPr>
        <w:t xml:space="preserve"> бойынша инженерлік-техникалық қызметкер</w:t>
      </w:r>
      <w:r w:rsidR="00656F96">
        <w:rPr>
          <w:sz w:val="28"/>
          <w:szCs w:val="28"/>
          <w:lang w:val="kk-KZ"/>
        </w:rPr>
        <w:t xml:space="preserve"> </w:t>
      </w:r>
      <w:r w:rsidR="00467A02">
        <w:rPr>
          <w:sz w:val="28"/>
          <w:szCs w:val="28"/>
          <w:lang w:val="kk-KZ"/>
        </w:rPr>
        <w:t>ресімдейді</w:t>
      </w:r>
      <w:r w:rsidRPr="00F8126D">
        <w:rPr>
          <w:sz w:val="28"/>
          <w:szCs w:val="28"/>
          <w:lang w:val="kk-KZ"/>
        </w:rPr>
        <w:t xml:space="preserve">. </w:t>
      </w:r>
      <w:r w:rsidR="00467A02">
        <w:rPr>
          <w:sz w:val="28"/>
          <w:szCs w:val="28"/>
          <w:lang w:val="kk-KZ"/>
        </w:rPr>
        <w:t xml:space="preserve">Алмалы-салмалы </w:t>
      </w:r>
      <w:r w:rsidRPr="00F8126D">
        <w:rPr>
          <w:sz w:val="28"/>
          <w:szCs w:val="28"/>
          <w:lang w:val="kk-KZ"/>
        </w:rPr>
        <w:t xml:space="preserve">жүк </w:t>
      </w:r>
      <w:r w:rsidR="00467A02">
        <w:rPr>
          <w:sz w:val="28"/>
          <w:szCs w:val="28"/>
          <w:lang w:val="kk-KZ"/>
        </w:rPr>
        <w:t>қармауыш</w:t>
      </w:r>
      <w:r w:rsidR="009C2AFB">
        <w:rPr>
          <w:sz w:val="28"/>
          <w:szCs w:val="28"/>
          <w:lang w:val="kk-KZ"/>
        </w:rPr>
        <w:t xml:space="preserve"> құрылғыларды</w:t>
      </w:r>
      <w:r w:rsidR="0048287D">
        <w:rPr>
          <w:sz w:val="28"/>
          <w:szCs w:val="28"/>
          <w:lang w:val="kk-KZ"/>
        </w:rPr>
        <w:t xml:space="preserve"> </w:t>
      </w:r>
      <w:r w:rsidRPr="00F8126D">
        <w:rPr>
          <w:sz w:val="28"/>
          <w:szCs w:val="28"/>
          <w:lang w:val="kk-KZ"/>
        </w:rPr>
        <w:t xml:space="preserve">және </w:t>
      </w:r>
      <w:r w:rsidR="00552BA9" w:rsidRPr="00F8126D">
        <w:rPr>
          <w:sz w:val="28"/>
          <w:szCs w:val="28"/>
          <w:lang w:val="kk-KZ"/>
        </w:rPr>
        <w:t>ыдыстар</w:t>
      </w:r>
      <w:r w:rsidR="009C2AFB">
        <w:rPr>
          <w:sz w:val="28"/>
          <w:szCs w:val="28"/>
          <w:lang w:val="kk-KZ"/>
        </w:rPr>
        <w:t>ды пайдалануға</w:t>
      </w:r>
      <w:r w:rsidRPr="00F8126D">
        <w:rPr>
          <w:sz w:val="28"/>
          <w:szCs w:val="28"/>
          <w:lang w:val="kk-KZ"/>
        </w:rPr>
        <w:t xml:space="preserve"> рұқсат</w:t>
      </w:r>
      <w:r w:rsidR="009C2AFB">
        <w:rPr>
          <w:sz w:val="28"/>
          <w:szCs w:val="28"/>
          <w:lang w:val="kk-KZ"/>
        </w:rPr>
        <w:t>ты</w:t>
      </w:r>
      <w:r w:rsidRPr="00F8126D">
        <w:rPr>
          <w:sz w:val="28"/>
          <w:szCs w:val="28"/>
          <w:lang w:val="kk-KZ"/>
        </w:rPr>
        <w:t xml:space="preserve">оларды </w:t>
      </w:r>
      <w:r w:rsidR="009C2AFB">
        <w:rPr>
          <w:sz w:val="28"/>
          <w:szCs w:val="28"/>
          <w:lang w:val="kk-KZ"/>
        </w:rPr>
        <w:t>есепке алу</w:t>
      </w:r>
      <w:r w:rsidRPr="00F8126D">
        <w:rPr>
          <w:sz w:val="28"/>
          <w:szCs w:val="28"/>
          <w:lang w:val="kk-KZ"/>
        </w:rPr>
        <w:t xml:space="preserve"> және тексеру журналына </w:t>
      </w:r>
      <w:r w:rsidR="009C2AFB">
        <w:rPr>
          <w:sz w:val="28"/>
          <w:szCs w:val="28"/>
          <w:lang w:val="kk-KZ"/>
        </w:rPr>
        <w:t xml:space="preserve">рұқсатты берген адам </w:t>
      </w:r>
      <w:r w:rsidRPr="00F8126D">
        <w:rPr>
          <w:sz w:val="28"/>
          <w:szCs w:val="28"/>
          <w:lang w:val="kk-KZ"/>
        </w:rPr>
        <w:t>жазады.</w:t>
      </w:r>
    </w:p>
    <w:p w:rsidR="00773FEE" w:rsidRPr="00D71CD8" w:rsidRDefault="00773FEE" w:rsidP="004E2C81">
      <w:pPr>
        <w:widowControl w:val="0"/>
        <w:spacing w:line="0" w:lineRule="atLeast"/>
        <w:jc w:val="center"/>
        <w:rPr>
          <w:sz w:val="28"/>
          <w:szCs w:val="28"/>
          <w:lang w:val="kk-KZ"/>
        </w:rPr>
      </w:pPr>
    </w:p>
    <w:p w:rsidR="00773FEE" w:rsidRPr="00D71CD8" w:rsidRDefault="00773FEE" w:rsidP="004E2C81">
      <w:pPr>
        <w:widowControl w:val="0"/>
        <w:spacing w:line="0" w:lineRule="atLeast"/>
        <w:jc w:val="center"/>
        <w:rPr>
          <w:rStyle w:val="s1"/>
          <w:sz w:val="28"/>
          <w:szCs w:val="28"/>
          <w:lang w:val="kk-KZ"/>
        </w:rPr>
      </w:pPr>
      <w:r w:rsidRPr="00D71CD8">
        <w:rPr>
          <w:rStyle w:val="s1"/>
          <w:sz w:val="28"/>
          <w:szCs w:val="28"/>
          <w:lang w:val="kk-KZ"/>
        </w:rPr>
        <w:t>2</w:t>
      </w:r>
      <w:r w:rsidR="009C2AFB">
        <w:rPr>
          <w:rStyle w:val="s1"/>
          <w:sz w:val="28"/>
          <w:szCs w:val="28"/>
          <w:lang w:val="kk-KZ"/>
        </w:rPr>
        <w:t>-параграф</w:t>
      </w:r>
      <w:r w:rsidRPr="00D71CD8">
        <w:rPr>
          <w:rStyle w:val="s1"/>
          <w:sz w:val="28"/>
          <w:szCs w:val="28"/>
          <w:lang w:val="kk-KZ"/>
        </w:rPr>
        <w:t>. Техникалық талаптар</w:t>
      </w:r>
    </w:p>
    <w:p w:rsidR="00773FEE" w:rsidRPr="00D71CD8" w:rsidRDefault="00773FEE" w:rsidP="004E2C81">
      <w:pPr>
        <w:widowControl w:val="0"/>
        <w:spacing w:line="0" w:lineRule="atLeast"/>
        <w:jc w:val="center"/>
        <w:rPr>
          <w:rStyle w:val="s1"/>
          <w:b w:val="0"/>
          <w:sz w:val="28"/>
          <w:szCs w:val="28"/>
          <w:lang w:val="kk-KZ"/>
        </w:rPr>
      </w:pPr>
    </w:p>
    <w:p w:rsidR="00773FEE" w:rsidRPr="00D71CD8" w:rsidRDefault="00773FEE" w:rsidP="004E2C81">
      <w:pPr>
        <w:widowControl w:val="0"/>
        <w:spacing w:line="0" w:lineRule="atLeast"/>
        <w:ind w:firstLine="709"/>
        <w:jc w:val="both"/>
        <w:rPr>
          <w:rStyle w:val="s0"/>
          <w:sz w:val="28"/>
          <w:szCs w:val="28"/>
          <w:lang w:val="kk-KZ"/>
        </w:rPr>
      </w:pPr>
      <w:r w:rsidRPr="00D71CD8">
        <w:rPr>
          <w:rStyle w:val="s0"/>
          <w:sz w:val="28"/>
          <w:szCs w:val="28"/>
          <w:lang w:val="kk-KZ"/>
        </w:rPr>
        <w:t>15</w:t>
      </w:r>
      <w:r w:rsidR="001F2866">
        <w:rPr>
          <w:rStyle w:val="s0"/>
          <w:sz w:val="28"/>
          <w:szCs w:val="28"/>
          <w:lang w:val="kk-KZ"/>
        </w:rPr>
        <w:t>6</w:t>
      </w:r>
      <w:r w:rsidRPr="00D71CD8">
        <w:rPr>
          <w:rStyle w:val="s0"/>
          <w:sz w:val="28"/>
          <w:szCs w:val="28"/>
          <w:lang w:val="kk-KZ"/>
        </w:rPr>
        <w:t>.</w:t>
      </w:r>
      <w:bookmarkStart w:id="43" w:name="SUB202"/>
      <w:bookmarkEnd w:id="43"/>
      <w:r w:rsidRPr="00D71CD8">
        <w:rPr>
          <w:rStyle w:val="s0"/>
          <w:sz w:val="28"/>
          <w:szCs w:val="28"/>
          <w:lang w:val="kk-KZ"/>
        </w:rPr>
        <w:t xml:space="preserve"> Жүк көтергіш кранның жарыл</w:t>
      </w:r>
      <w:r w:rsidR="006874F9">
        <w:rPr>
          <w:rStyle w:val="s0"/>
          <w:sz w:val="28"/>
          <w:szCs w:val="28"/>
          <w:lang w:val="kk-KZ"/>
        </w:rPr>
        <w:t xml:space="preserve">ыс </w:t>
      </w:r>
      <w:r w:rsidRPr="00D71CD8">
        <w:rPr>
          <w:rStyle w:val="s0"/>
          <w:sz w:val="28"/>
          <w:szCs w:val="28"/>
          <w:lang w:val="kk-KZ"/>
        </w:rPr>
        <w:t>өрт қауіпті ортада (ортаның санатын көрсетумен) жұмыс істеу</w:t>
      </w:r>
      <w:r w:rsidR="00B43D4E">
        <w:rPr>
          <w:rStyle w:val="s0"/>
          <w:sz w:val="28"/>
          <w:szCs w:val="28"/>
          <w:lang w:val="kk-KZ"/>
        </w:rPr>
        <w:t xml:space="preserve"> мүмкіндіг</w:t>
      </w:r>
      <w:r w:rsidRPr="00D71CD8">
        <w:rPr>
          <w:rStyle w:val="s0"/>
          <w:sz w:val="28"/>
          <w:szCs w:val="28"/>
          <w:lang w:val="kk-KZ"/>
        </w:rPr>
        <w:t>і</w:t>
      </w:r>
      <w:r w:rsidR="00B43D4E">
        <w:rPr>
          <w:rStyle w:val="s0"/>
          <w:sz w:val="28"/>
          <w:szCs w:val="28"/>
          <w:lang w:val="kk-KZ"/>
        </w:rPr>
        <w:t>н дайын</w:t>
      </w:r>
      <w:r w:rsidR="00244BBA">
        <w:rPr>
          <w:rStyle w:val="s0"/>
          <w:sz w:val="28"/>
          <w:szCs w:val="28"/>
          <w:lang w:val="kk-KZ"/>
        </w:rPr>
        <w:t>д</w:t>
      </w:r>
      <w:r w:rsidR="00B43D4E">
        <w:rPr>
          <w:rStyle w:val="s0"/>
          <w:sz w:val="28"/>
          <w:szCs w:val="28"/>
          <w:lang w:val="kk-KZ"/>
        </w:rPr>
        <w:t>аушы</w:t>
      </w:r>
      <w:r w:rsidR="00656F96">
        <w:rPr>
          <w:rStyle w:val="s0"/>
          <w:sz w:val="28"/>
          <w:szCs w:val="28"/>
          <w:lang w:val="kk-KZ"/>
        </w:rPr>
        <w:t xml:space="preserve"> </w:t>
      </w:r>
      <w:r w:rsidR="00B43D4E">
        <w:rPr>
          <w:rStyle w:val="s0"/>
          <w:sz w:val="28"/>
          <w:szCs w:val="28"/>
          <w:lang w:val="kk-KZ"/>
        </w:rPr>
        <w:t>паспортында</w:t>
      </w:r>
      <w:r w:rsidRPr="00D71CD8">
        <w:rPr>
          <w:rStyle w:val="s0"/>
          <w:sz w:val="28"/>
          <w:szCs w:val="28"/>
          <w:lang w:val="kk-KZ"/>
        </w:rPr>
        <w:t>, сон</w:t>
      </w:r>
      <w:r w:rsidR="00552BA9">
        <w:rPr>
          <w:rStyle w:val="s0"/>
          <w:sz w:val="28"/>
          <w:szCs w:val="28"/>
          <w:lang w:val="kk-KZ"/>
        </w:rPr>
        <w:t>дай-ақ</w:t>
      </w:r>
      <w:r w:rsidRPr="00D71CD8">
        <w:rPr>
          <w:rStyle w:val="s0"/>
          <w:sz w:val="28"/>
          <w:szCs w:val="28"/>
          <w:lang w:val="kk-KZ"/>
        </w:rPr>
        <w:t xml:space="preserve"> пайдалану бойынша нұсқаулы</w:t>
      </w:r>
      <w:r w:rsidR="00B43D4E">
        <w:rPr>
          <w:rStyle w:val="s0"/>
          <w:sz w:val="28"/>
          <w:szCs w:val="28"/>
          <w:lang w:val="kk-KZ"/>
        </w:rPr>
        <w:t>қт</w:t>
      </w:r>
      <w:r w:rsidRPr="00D71CD8">
        <w:rPr>
          <w:rStyle w:val="s0"/>
          <w:sz w:val="28"/>
          <w:szCs w:val="28"/>
          <w:lang w:val="kk-KZ"/>
        </w:rPr>
        <w:t>а көрсетеді.</w:t>
      </w:r>
    </w:p>
    <w:p w:rsidR="00773FEE" w:rsidRPr="00D71CD8" w:rsidRDefault="00552BA9" w:rsidP="004E2C81">
      <w:pPr>
        <w:widowControl w:val="0"/>
        <w:spacing w:line="0" w:lineRule="atLeast"/>
        <w:ind w:firstLine="709"/>
        <w:jc w:val="both"/>
        <w:rPr>
          <w:rStyle w:val="s0"/>
          <w:sz w:val="28"/>
          <w:szCs w:val="28"/>
          <w:lang w:val="kk-KZ"/>
        </w:rPr>
      </w:pPr>
      <w:r>
        <w:rPr>
          <w:rStyle w:val="s0"/>
          <w:sz w:val="28"/>
          <w:szCs w:val="28"/>
          <w:lang w:val="kk-KZ"/>
        </w:rPr>
        <w:t>15</w:t>
      </w:r>
      <w:r w:rsidR="001F2866">
        <w:rPr>
          <w:rStyle w:val="s0"/>
          <w:sz w:val="28"/>
          <w:szCs w:val="28"/>
          <w:lang w:val="kk-KZ"/>
        </w:rPr>
        <w:t>7</w:t>
      </w:r>
      <w:r w:rsidR="00773FEE" w:rsidRPr="00D71CD8">
        <w:rPr>
          <w:rStyle w:val="s0"/>
          <w:sz w:val="28"/>
          <w:szCs w:val="28"/>
          <w:lang w:val="kk-KZ"/>
        </w:rPr>
        <w:t>. Кедендік одаққа мүше емес басқа мемлекеттерде дайындалған шет елд</w:t>
      </w:r>
      <w:r w:rsidR="00244BBA">
        <w:rPr>
          <w:rStyle w:val="s0"/>
          <w:sz w:val="28"/>
          <w:szCs w:val="28"/>
          <w:lang w:val="kk-KZ"/>
        </w:rPr>
        <w:t>ен шығарылған</w:t>
      </w:r>
      <w:r w:rsidR="00773FEE" w:rsidRPr="00D71CD8">
        <w:rPr>
          <w:rStyle w:val="s0"/>
          <w:sz w:val="28"/>
          <w:szCs w:val="28"/>
          <w:lang w:val="kk-KZ"/>
        </w:rPr>
        <w:t xml:space="preserve"> жүк көтергіш крандар, олардың </w:t>
      </w:r>
      <w:r w:rsidR="00244BBA">
        <w:rPr>
          <w:rStyle w:val="s0"/>
          <w:sz w:val="28"/>
          <w:szCs w:val="28"/>
          <w:lang w:val="kk-KZ"/>
        </w:rPr>
        <w:t>тораптары</w:t>
      </w:r>
      <w:r w:rsidR="00773FEE" w:rsidRPr="00D71CD8">
        <w:rPr>
          <w:rStyle w:val="s0"/>
          <w:sz w:val="28"/>
          <w:szCs w:val="28"/>
          <w:lang w:val="kk-KZ"/>
        </w:rPr>
        <w:t xml:space="preserve">, механизмдері, басқару станциялары, қорғану жүйелері мен қауіпсіздік </w:t>
      </w:r>
      <w:r w:rsidR="00DA7ED0">
        <w:rPr>
          <w:rStyle w:val="s0"/>
          <w:sz w:val="28"/>
          <w:szCs w:val="28"/>
          <w:lang w:val="kk-KZ"/>
        </w:rPr>
        <w:t>құрылғы</w:t>
      </w:r>
      <w:r w:rsidR="00773FEE" w:rsidRPr="00D71CD8">
        <w:rPr>
          <w:rStyle w:val="s0"/>
          <w:sz w:val="28"/>
          <w:szCs w:val="28"/>
          <w:lang w:val="kk-KZ"/>
        </w:rPr>
        <w:t>лары мемлекетаралық, ұлттық стандарттар</w:t>
      </w:r>
      <w:r w:rsidR="00244BBA">
        <w:rPr>
          <w:rStyle w:val="s0"/>
          <w:sz w:val="28"/>
          <w:szCs w:val="28"/>
          <w:lang w:val="kk-KZ"/>
        </w:rPr>
        <w:t>ға,</w:t>
      </w:r>
      <w:r w:rsidR="00773FEE" w:rsidRPr="00D71CD8">
        <w:rPr>
          <w:rStyle w:val="s0"/>
          <w:sz w:val="28"/>
          <w:szCs w:val="28"/>
          <w:lang w:val="kk-KZ"/>
        </w:rPr>
        <w:t xml:space="preserve"> осы Қағидаларға сәйкес болуы керек.</w:t>
      </w:r>
    </w:p>
    <w:p w:rsidR="00773FEE" w:rsidRPr="00D71CD8" w:rsidRDefault="00244BBA" w:rsidP="004E2C81">
      <w:pPr>
        <w:widowControl w:val="0"/>
        <w:spacing w:line="0" w:lineRule="atLeast"/>
        <w:ind w:firstLine="709"/>
        <w:jc w:val="both"/>
        <w:rPr>
          <w:rStyle w:val="s0"/>
          <w:sz w:val="28"/>
          <w:szCs w:val="28"/>
          <w:lang w:val="kk-KZ"/>
        </w:rPr>
      </w:pPr>
      <w:r>
        <w:rPr>
          <w:rStyle w:val="s0"/>
          <w:sz w:val="28"/>
          <w:szCs w:val="28"/>
          <w:lang w:val="kk-KZ"/>
        </w:rPr>
        <w:t>Ж</w:t>
      </w:r>
      <w:r w:rsidR="00773FEE" w:rsidRPr="00D71CD8">
        <w:rPr>
          <w:rStyle w:val="s0"/>
          <w:sz w:val="28"/>
          <w:szCs w:val="28"/>
          <w:lang w:val="kk-KZ"/>
        </w:rPr>
        <w:t xml:space="preserve">үк көтергіш кранмен </w:t>
      </w:r>
      <w:r>
        <w:rPr>
          <w:rStyle w:val="s0"/>
          <w:sz w:val="28"/>
          <w:szCs w:val="28"/>
          <w:lang w:val="kk-KZ"/>
        </w:rPr>
        <w:t>ж</w:t>
      </w:r>
      <w:r w:rsidRPr="00D71CD8">
        <w:rPr>
          <w:rStyle w:val="s0"/>
          <w:sz w:val="28"/>
          <w:szCs w:val="28"/>
          <w:lang w:val="kk-KZ"/>
        </w:rPr>
        <w:t xml:space="preserve">еткізілген </w:t>
      </w:r>
      <w:r>
        <w:rPr>
          <w:rStyle w:val="s0"/>
          <w:sz w:val="28"/>
          <w:szCs w:val="28"/>
          <w:lang w:val="kk-KZ"/>
        </w:rPr>
        <w:t>паспорт</w:t>
      </w:r>
      <w:r w:rsidR="00773FEE" w:rsidRPr="00D71CD8">
        <w:rPr>
          <w:rStyle w:val="s0"/>
          <w:sz w:val="28"/>
          <w:szCs w:val="28"/>
          <w:lang w:val="kk-KZ"/>
        </w:rPr>
        <w:t>, нұсқаулық және басқа да пайдалану құжатта</w:t>
      </w:r>
      <w:r>
        <w:rPr>
          <w:rStyle w:val="s0"/>
          <w:sz w:val="28"/>
          <w:szCs w:val="28"/>
          <w:lang w:val="kk-KZ"/>
        </w:rPr>
        <w:t>мас</w:t>
      </w:r>
      <w:r w:rsidR="00773FEE" w:rsidRPr="00D71CD8">
        <w:rPr>
          <w:rStyle w:val="s0"/>
          <w:sz w:val="28"/>
          <w:szCs w:val="28"/>
          <w:lang w:val="kk-KZ"/>
        </w:rPr>
        <w:t xml:space="preserve">ы мемлекеттік және </w:t>
      </w:r>
      <w:r>
        <w:rPr>
          <w:rStyle w:val="s0"/>
          <w:sz w:val="28"/>
          <w:szCs w:val="28"/>
          <w:lang w:val="kk-KZ"/>
        </w:rPr>
        <w:t xml:space="preserve">орыс </w:t>
      </w:r>
      <w:r w:rsidR="00773FEE" w:rsidRPr="00D71CD8">
        <w:rPr>
          <w:rStyle w:val="s0"/>
          <w:sz w:val="28"/>
          <w:szCs w:val="28"/>
          <w:lang w:val="kk-KZ"/>
        </w:rPr>
        <w:t>тіл</w:t>
      </w:r>
      <w:r>
        <w:rPr>
          <w:rStyle w:val="s0"/>
          <w:sz w:val="28"/>
          <w:szCs w:val="28"/>
          <w:lang w:val="kk-KZ"/>
        </w:rPr>
        <w:t>дер</w:t>
      </w:r>
      <w:r w:rsidR="00773FEE" w:rsidRPr="00D71CD8">
        <w:rPr>
          <w:rStyle w:val="s0"/>
          <w:sz w:val="28"/>
          <w:szCs w:val="28"/>
          <w:lang w:val="kk-KZ"/>
        </w:rPr>
        <w:t>інде ұсынылады.</w:t>
      </w:r>
    </w:p>
    <w:p w:rsidR="00773FEE" w:rsidRPr="00D71CD8" w:rsidRDefault="00552BA9" w:rsidP="004E2C81">
      <w:pPr>
        <w:widowControl w:val="0"/>
        <w:spacing w:line="0" w:lineRule="atLeast"/>
        <w:ind w:firstLine="709"/>
        <w:jc w:val="both"/>
        <w:rPr>
          <w:rStyle w:val="s0"/>
          <w:sz w:val="28"/>
          <w:szCs w:val="28"/>
          <w:lang w:val="kk-KZ"/>
        </w:rPr>
      </w:pPr>
      <w:r>
        <w:rPr>
          <w:rStyle w:val="s0"/>
          <w:sz w:val="28"/>
          <w:szCs w:val="28"/>
          <w:lang w:val="kk-KZ"/>
        </w:rPr>
        <w:t>1</w:t>
      </w:r>
      <w:r w:rsidR="0056298C">
        <w:rPr>
          <w:rStyle w:val="s0"/>
          <w:sz w:val="28"/>
          <w:szCs w:val="28"/>
          <w:lang w:val="kk-KZ"/>
        </w:rPr>
        <w:t>5</w:t>
      </w:r>
      <w:r w:rsidR="001F2866">
        <w:rPr>
          <w:rStyle w:val="s0"/>
          <w:sz w:val="28"/>
          <w:szCs w:val="28"/>
          <w:lang w:val="kk-KZ"/>
        </w:rPr>
        <w:t>8</w:t>
      </w:r>
      <w:r w:rsidR="00773FEE" w:rsidRPr="00D71CD8">
        <w:rPr>
          <w:rStyle w:val="s0"/>
          <w:sz w:val="28"/>
          <w:szCs w:val="28"/>
          <w:lang w:val="kk-KZ"/>
        </w:rPr>
        <w:t xml:space="preserve">. </w:t>
      </w:r>
      <w:r w:rsidR="00090AFE">
        <w:rPr>
          <w:rStyle w:val="s0"/>
          <w:sz w:val="28"/>
          <w:szCs w:val="28"/>
          <w:lang w:val="kk-KZ"/>
        </w:rPr>
        <w:t>Жебелі</w:t>
      </w:r>
      <w:r w:rsidR="00773FEE" w:rsidRPr="00D71CD8">
        <w:rPr>
          <w:rStyle w:val="s0"/>
          <w:sz w:val="28"/>
          <w:szCs w:val="28"/>
          <w:lang w:val="kk-KZ"/>
        </w:rPr>
        <w:t xml:space="preserve"> өзі жүр</w:t>
      </w:r>
      <w:r w:rsidR="00090AFE">
        <w:rPr>
          <w:rStyle w:val="s0"/>
          <w:sz w:val="28"/>
          <w:szCs w:val="28"/>
          <w:lang w:val="kk-KZ"/>
        </w:rPr>
        <w:t>етін</w:t>
      </w:r>
      <w:r w:rsidR="00773FEE" w:rsidRPr="00D71CD8">
        <w:rPr>
          <w:rStyle w:val="s0"/>
          <w:sz w:val="28"/>
          <w:szCs w:val="28"/>
          <w:lang w:val="kk-KZ"/>
        </w:rPr>
        <w:t>, теміржол және тіркеме крандар, экскаватор-крандар, мұнаралық және порталдық крандар жұмыс</w:t>
      </w:r>
      <w:r w:rsidR="00656F96">
        <w:rPr>
          <w:rStyle w:val="s0"/>
          <w:sz w:val="28"/>
          <w:szCs w:val="28"/>
          <w:lang w:val="kk-KZ"/>
        </w:rPr>
        <w:t xml:space="preserve"> </w:t>
      </w:r>
      <w:r w:rsidR="00F078B7">
        <w:rPr>
          <w:rStyle w:val="s0"/>
          <w:sz w:val="28"/>
          <w:szCs w:val="28"/>
          <w:lang w:val="kk-KZ"/>
        </w:rPr>
        <w:t>істеп тұрған кү</w:t>
      </w:r>
      <w:r w:rsidR="00656F96">
        <w:rPr>
          <w:rStyle w:val="s0"/>
          <w:sz w:val="28"/>
          <w:szCs w:val="28"/>
          <w:lang w:val="kk-KZ"/>
        </w:rPr>
        <w:t>н</w:t>
      </w:r>
      <w:r w:rsidR="00F078B7">
        <w:rPr>
          <w:rStyle w:val="s0"/>
          <w:sz w:val="28"/>
          <w:szCs w:val="28"/>
          <w:lang w:val="kk-KZ"/>
        </w:rPr>
        <w:t xml:space="preserve">інде </w:t>
      </w:r>
      <w:r w:rsidR="00773FEE" w:rsidRPr="00D71CD8">
        <w:rPr>
          <w:rStyle w:val="s0"/>
          <w:sz w:val="28"/>
          <w:szCs w:val="28"/>
          <w:lang w:val="kk-KZ"/>
        </w:rPr>
        <w:t>және жұмыс</w:t>
      </w:r>
      <w:r w:rsidR="00F078B7">
        <w:rPr>
          <w:rStyle w:val="s0"/>
          <w:sz w:val="28"/>
          <w:szCs w:val="28"/>
          <w:lang w:val="kk-KZ"/>
        </w:rPr>
        <w:t xml:space="preserve"> істемей тұрған күйін де </w:t>
      </w:r>
      <w:r w:rsidR="00773FEE" w:rsidRPr="00D71CD8">
        <w:rPr>
          <w:rStyle w:val="s0"/>
          <w:sz w:val="28"/>
          <w:szCs w:val="28"/>
          <w:lang w:val="kk-KZ"/>
        </w:rPr>
        <w:t>тұрақты.</w:t>
      </w:r>
    </w:p>
    <w:p w:rsidR="00773FEE" w:rsidRPr="00D71CD8" w:rsidRDefault="00773FEE" w:rsidP="004E2C81">
      <w:pPr>
        <w:widowControl w:val="0"/>
        <w:spacing w:line="0" w:lineRule="atLeast"/>
        <w:ind w:firstLine="709"/>
        <w:jc w:val="both"/>
        <w:rPr>
          <w:rStyle w:val="s0"/>
          <w:sz w:val="28"/>
          <w:szCs w:val="28"/>
          <w:lang w:val="kk-KZ"/>
        </w:rPr>
      </w:pPr>
      <w:r w:rsidRPr="00D71CD8">
        <w:rPr>
          <w:rStyle w:val="s0"/>
          <w:sz w:val="28"/>
          <w:szCs w:val="28"/>
          <w:lang w:val="kk-KZ"/>
        </w:rPr>
        <w:t>Кран тұрақтылығын есепт</w:t>
      </w:r>
      <w:r w:rsidR="00F078B7">
        <w:rPr>
          <w:rStyle w:val="s0"/>
          <w:sz w:val="28"/>
          <w:szCs w:val="28"/>
          <w:lang w:val="kk-KZ"/>
        </w:rPr>
        <w:t>еу</w:t>
      </w:r>
      <w:r w:rsidRPr="00D71CD8">
        <w:rPr>
          <w:rStyle w:val="s0"/>
          <w:sz w:val="28"/>
          <w:szCs w:val="28"/>
          <w:lang w:val="kk-KZ"/>
        </w:rPr>
        <w:t xml:space="preserve"> сынақ </w:t>
      </w:r>
      <w:r w:rsidR="00F078B7">
        <w:rPr>
          <w:rStyle w:val="s0"/>
          <w:sz w:val="28"/>
          <w:szCs w:val="28"/>
          <w:lang w:val="kk-KZ"/>
        </w:rPr>
        <w:t>жүктемесі</w:t>
      </w:r>
      <w:r w:rsidRPr="00D71CD8">
        <w:rPr>
          <w:rStyle w:val="s0"/>
          <w:sz w:val="28"/>
          <w:szCs w:val="28"/>
          <w:lang w:val="kk-KZ"/>
        </w:rPr>
        <w:t xml:space="preserve">, жүк </w:t>
      </w:r>
      <w:r w:rsidR="00F078B7">
        <w:rPr>
          <w:rStyle w:val="s0"/>
          <w:sz w:val="28"/>
          <w:szCs w:val="28"/>
          <w:lang w:val="kk-KZ"/>
        </w:rPr>
        <w:t>күші</w:t>
      </w:r>
      <w:r w:rsidRPr="00D71CD8">
        <w:rPr>
          <w:rStyle w:val="s0"/>
          <w:sz w:val="28"/>
          <w:szCs w:val="28"/>
          <w:lang w:val="kk-KZ"/>
        </w:rPr>
        <w:t xml:space="preserve"> (жүк тұрақтылығы), жүк</w:t>
      </w:r>
      <w:r w:rsidR="00656F96">
        <w:rPr>
          <w:rStyle w:val="s0"/>
          <w:sz w:val="28"/>
          <w:szCs w:val="28"/>
          <w:lang w:val="kk-KZ"/>
        </w:rPr>
        <w:t xml:space="preserve"> </w:t>
      </w:r>
      <w:r w:rsidR="00F078B7">
        <w:rPr>
          <w:rStyle w:val="s0"/>
          <w:sz w:val="28"/>
          <w:szCs w:val="28"/>
          <w:lang w:val="kk-KZ"/>
        </w:rPr>
        <w:t xml:space="preserve">болмағанда </w:t>
      </w:r>
      <w:r w:rsidRPr="00D71CD8">
        <w:rPr>
          <w:rStyle w:val="s0"/>
          <w:sz w:val="28"/>
          <w:szCs w:val="28"/>
          <w:lang w:val="kk-KZ"/>
        </w:rPr>
        <w:t>(өзін</w:t>
      </w:r>
      <w:r w:rsidR="00F078B7">
        <w:rPr>
          <w:rStyle w:val="s0"/>
          <w:sz w:val="28"/>
          <w:szCs w:val="28"/>
          <w:lang w:val="kk-KZ"/>
        </w:rPr>
        <w:t>дік</w:t>
      </w:r>
      <w:r w:rsidRPr="00D71CD8">
        <w:rPr>
          <w:rStyle w:val="s0"/>
          <w:sz w:val="28"/>
          <w:szCs w:val="28"/>
          <w:lang w:val="kk-KZ"/>
        </w:rPr>
        <w:t xml:space="preserve"> тұрақтылығы), </w:t>
      </w:r>
      <w:r w:rsidR="00F078B7">
        <w:rPr>
          <w:rStyle w:val="s0"/>
          <w:sz w:val="28"/>
          <w:szCs w:val="28"/>
          <w:lang w:val="kk-KZ"/>
        </w:rPr>
        <w:t>жүктемені кенеттен</w:t>
      </w:r>
      <w:r w:rsidR="00656F96">
        <w:rPr>
          <w:rStyle w:val="s0"/>
          <w:sz w:val="28"/>
          <w:szCs w:val="28"/>
          <w:lang w:val="kk-KZ"/>
        </w:rPr>
        <w:t xml:space="preserve"> </w:t>
      </w:r>
      <w:r w:rsidRPr="00D71CD8">
        <w:rPr>
          <w:rStyle w:val="s0"/>
          <w:sz w:val="28"/>
          <w:szCs w:val="28"/>
          <w:lang w:val="kk-KZ"/>
        </w:rPr>
        <w:t>алу мен монтажда</w:t>
      </w:r>
      <w:r w:rsidR="00552BA9">
        <w:rPr>
          <w:rStyle w:val="s0"/>
          <w:sz w:val="28"/>
          <w:szCs w:val="28"/>
          <w:lang w:val="kk-KZ"/>
        </w:rPr>
        <w:t>у</w:t>
      </w:r>
      <w:r w:rsidRPr="00D71CD8">
        <w:rPr>
          <w:rStyle w:val="s0"/>
          <w:sz w:val="28"/>
          <w:szCs w:val="28"/>
          <w:lang w:val="kk-KZ"/>
        </w:rPr>
        <w:t xml:space="preserve"> (</w:t>
      </w:r>
      <w:r w:rsidR="00F078B7">
        <w:rPr>
          <w:rStyle w:val="s0"/>
          <w:sz w:val="28"/>
          <w:szCs w:val="28"/>
          <w:lang w:val="kk-KZ"/>
        </w:rPr>
        <w:t xml:space="preserve">қайта </w:t>
      </w:r>
      <w:r w:rsidRPr="00D71CD8">
        <w:rPr>
          <w:rStyle w:val="s0"/>
          <w:sz w:val="28"/>
          <w:szCs w:val="28"/>
          <w:lang w:val="kk-KZ"/>
        </w:rPr>
        <w:t>монтажда</w:t>
      </w:r>
      <w:r w:rsidR="00552BA9">
        <w:rPr>
          <w:rStyle w:val="s0"/>
          <w:sz w:val="28"/>
          <w:szCs w:val="28"/>
          <w:lang w:val="kk-KZ"/>
        </w:rPr>
        <w:t>у</w:t>
      </w:r>
      <w:r w:rsidRPr="00D71CD8">
        <w:rPr>
          <w:rStyle w:val="s0"/>
          <w:sz w:val="28"/>
          <w:szCs w:val="28"/>
          <w:lang w:val="kk-KZ"/>
        </w:rPr>
        <w:t xml:space="preserve">) </w:t>
      </w:r>
      <w:r w:rsidR="00F078B7">
        <w:rPr>
          <w:rStyle w:val="s0"/>
          <w:sz w:val="28"/>
          <w:szCs w:val="28"/>
          <w:lang w:val="kk-KZ"/>
        </w:rPr>
        <w:t>ықпал еткенде жүргізіледі</w:t>
      </w:r>
      <w:r w:rsidRPr="00D71CD8">
        <w:rPr>
          <w:rStyle w:val="s0"/>
          <w:sz w:val="28"/>
          <w:szCs w:val="28"/>
          <w:lang w:val="kk-KZ"/>
        </w:rPr>
        <w:t>.</w:t>
      </w:r>
    </w:p>
    <w:p w:rsidR="00773FEE" w:rsidRPr="00D71CD8" w:rsidRDefault="00752A60" w:rsidP="004E2C81">
      <w:pPr>
        <w:widowControl w:val="0"/>
        <w:spacing w:line="0" w:lineRule="atLeast"/>
        <w:ind w:firstLine="709"/>
        <w:jc w:val="both"/>
        <w:rPr>
          <w:rStyle w:val="s0"/>
          <w:sz w:val="28"/>
          <w:szCs w:val="28"/>
          <w:lang w:val="kk-KZ"/>
        </w:rPr>
      </w:pPr>
      <w:r>
        <w:rPr>
          <w:rStyle w:val="s0"/>
          <w:sz w:val="28"/>
          <w:szCs w:val="28"/>
          <w:lang w:val="kk-KZ"/>
        </w:rPr>
        <w:t>П</w:t>
      </w:r>
      <w:r w:rsidR="00773FEE" w:rsidRPr="00D71CD8">
        <w:rPr>
          <w:rStyle w:val="s0"/>
          <w:sz w:val="28"/>
          <w:szCs w:val="28"/>
          <w:lang w:val="kk-KZ"/>
        </w:rPr>
        <w:t>айдалану шарт</w:t>
      </w:r>
      <w:r>
        <w:rPr>
          <w:rStyle w:val="s0"/>
          <w:sz w:val="28"/>
          <w:szCs w:val="28"/>
          <w:lang w:val="kk-KZ"/>
        </w:rPr>
        <w:t>тар</w:t>
      </w:r>
      <w:r w:rsidR="00773FEE" w:rsidRPr="00D71CD8">
        <w:rPr>
          <w:rStyle w:val="s0"/>
          <w:sz w:val="28"/>
          <w:szCs w:val="28"/>
          <w:lang w:val="kk-KZ"/>
        </w:rPr>
        <w:t>ы</w:t>
      </w:r>
      <w:r>
        <w:rPr>
          <w:rStyle w:val="s0"/>
          <w:sz w:val="28"/>
          <w:szCs w:val="28"/>
          <w:lang w:val="kk-KZ"/>
        </w:rPr>
        <w:t xml:space="preserve"> бойынша жүктемесі шамалы</w:t>
      </w:r>
      <w:r w:rsidR="00E22B25">
        <w:rPr>
          <w:rStyle w:val="s0"/>
          <w:sz w:val="28"/>
          <w:szCs w:val="28"/>
          <w:lang w:val="kk-KZ"/>
        </w:rPr>
        <w:t xml:space="preserve"> </w:t>
      </w:r>
      <w:r>
        <w:rPr>
          <w:rStyle w:val="s0"/>
          <w:sz w:val="28"/>
          <w:szCs w:val="28"/>
          <w:lang w:val="kk-KZ"/>
        </w:rPr>
        <w:t>жебені көлденеңінен түсіріп қою талап етілетін к</w:t>
      </w:r>
      <w:r w:rsidRPr="00D71CD8">
        <w:rPr>
          <w:rStyle w:val="s0"/>
          <w:sz w:val="28"/>
          <w:szCs w:val="28"/>
          <w:lang w:val="kk-KZ"/>
        </w:rPr>
        <w:t xml:space="preserve">рандарда </w:t>
      </w:r>
      <w:r>
        <w:rPr>
          <w:rStyle w:val="s0"/>
          <w:sz w:val="28"/>
          <w:szCs w:val="28"/>
          <w:lang w:val="kk-KZ"/>
        </w:rPr>
        <w:t>жебенің</w:t>
      </w:r>
      <w:r w:rsidR="00E22B25">
        <w:rPr>
          <w:rStyle w:val="s0"/>
          <w:sz w:val="28"/>
          <w:szCs w:val="28"/>
          <w:lang w:val="kk-KZ"/>
        </w:rPr>
        <w:t xml:space="preserve"> </w:t>
      </w:r>
      <w:r w:rsidR="00773FEE" w:rsidRPr="00D71CD8">
        <w:rPr>
          <w:rStyle w:val="s0"/>
          <w:sz w:val="28"/>
          <w:szCs w:val="28"/>
          <w:lang w:val="kk-KZ"/>
        </w:rPr>
        <w:t xml:space="preserve">осы </w:t>
      </w:r>
      <w:r>
        <w:rPr>
          <w:rStyle w:val="s0"/>
          <w:sz w:val="28"/>
          <w:szCs w:val="28"/>
          <w:lang w:val="kk-KZ"/>
        </w:rPr>
        <w:t>күйінде</w:t>
      </w:r>
      <w:r w:rsidR="00E22B25">
        <w:rPr>
          <w:rStyle w:val="s0"/>
          <w:sz w:val="28"/>
          <w:szCs w:val="28"/>
          <w:lang w:val="kk-KZ"/>
        </w:rPr>
        <w:t xml:space="preserve"> </w:t>
      </w:r>
      <w:r w:rsidR="00773FEE" w:rsidRPr="00D71CD8">
        <w:rPr>
          <w:rStyle w:val="s0"/>
          <w:sz w:val="28"/>
          <w:szCs w:val="28"/>
          <w:lang w:val="kk-KZ"/>
        </w:rPr>
        <w:t>тұрақтылы</w:t>
      </w:r>
      <w:r>
        <w:rPr>
          <w:rStyle w:val="s0"/>
          <w:sz w:val="28"/>
          <w:szCs w:val="28"/>
          <w:lang w:val="kk-KZ"/>
        </w:rPr>
        <w:t>қ</w:t>
      </w:r>
      <w:r w:rsidR="00773FEE" w:rsidRPr="00D71CD8">
        <w:rPr>
          <w:rStyle w:val="s0"/>
          <w:sz w:val="28"/>
          <w:szCs w:val="28"/>
          <w:lang w:val="kk-KZ"/>
        </w:rPr>
        <w:t xml:space="preserve"> қамтамасыз ет</w:t>
      </w:r>
      <w:r>
        <w:rPr>
          <w:rStyle w:val="s0"/>
          <w:sz w:val="28"/>
          <w:szCs w:val="28"/>
          <w:lang w:val="kk-KZ"/>
        </w:rPr>
        <w:t>іледі</w:t>
      </w:r>
      <w:r w:rsidR="00773FEE" w:rsidRPr="00D71CD8">
        <w:rPr>
          <w:rStyle w:val="s0"/>
          <w:sz w:val="28"/>
          <w:szCs w:val="28"/>
          <w:lang w:val="kk-KZ"/>
        </w:rPr>
        <w:t>.</w:t>
      </w:r>
    </w:p>
    <w:p w:rsidR="00773FEE" w:rsidRPr="00D71CD8" w:rsidRDefault="00773FEE" w:rsidP="004E2C81">
      <w:pPr>
        <w:widowControl w:val="0"/>
        <w:spacing w:line="0" w:lineRule="atLeast"/>
        <w:ind w:firstLine="709"/>
        <w:jc w:val="both"/>
        <w:rPr>
          <w:rStyle w:val="s0"/>
          <w:sz w:val="28"/>
          <w:szCs w:val="28"/>
          <w:lang w:val="kk-KZ"/>
        </w:rPr>
      </w:pPr>
      <w:r w:rsidRPr="00D71CD8">
        <w:rPr>
          <w:rStyle w:val="s0"/>
          <w:sz w:val="28"/>
          <w:szCs w:val="28"/>
          <w:lang w:val="kk-KZ"/>
        </w:rPr>
        <w:t>1</w:t>
      </w:r>
      <w:r w:rsidR="001F2866">
        <w:rPr>
          <w:rStyle w:val="s0"/>
          <w:sz w:val="28"/>
          <w:szCs w:val="28"/>
          <w:lang w:val="kk-KZ"/>
        </w:rPr>
        <w:t>59</w:t>
      </w:r>
      <w:r w:rsidRPr="00D71CD8">
        <w:rPr>
          <w:rStyle w:val="s0"/>
          <w:sz w:val="28"/>
          <w:szCs w:val="28"/>
          <w:lang w:val="kk-KZ"/>
        </w:rPr>
        <w:t xml:space="preserve">. Төрттағанды және </w:t>
      </w:r>
      <w:r w:rsidR="006D7CD4">
        <w:rPr>
          <w:rStyle w:val="s0"/>
          <w:sz w:val="28"/>
          <w:szCs w:val="28"/>
          <w:lang w:val="kk-KZ"/>
        </w:rPr>
        <w:t>консольді</w:t>
      </w:r>
      <w:r w:rsidRPr="00D71CD8">
        <w:rPr>
          <w:rStyle w:val="s0"/>
          <w:sz w:val="28"/>
          <w:szCs w:val="28"/>
          <w:lang w:val="kk-KZ"/>
        </w:rPr>
        <w:t xml:space="preserve"> крандард</w:t>
      </w:r>
      <w:r w:rsidR="0080172B">
        <w:rPr>
          <w:rStyle w:val="s0"/>
          <w:sz w:val="28"/>
          <w:szCs w:val="28"/>
          <w:lang w:val="kk-KZ"/>
        </w:rPr>
        <w:t>а</w:t>
      </w:r>
      <w:r w:rsidRPr="00D71CD8">
        <w:rPr>
          <w:rStyle w:val="s0"/>
          <w:sz w:val="28"/>
          <w:szCs w:val="28"/>
          <w:lang w:val="kk-KZ"/>
        </w:rPr>
        <w:t xml:space="preserve"> жүк арбалар</w:t>
      </w:r>
      <w:r w:rsidR="0080172B">
        <w:rPr>
          <w:rStyle w:val="s0"/>
          <w:sz w:val="28"/>
          <w:szCs w:val="28"/>
          <w:lang w:val="kk-KZ"/>
        </w:rPr>
        <w:t>д</w:t>
      </w:r>
      <w:r w:rsidRPr="00D71CD8">
        <w:rPr>
          <w:rStyle w:val="s0"/>
          <w:sz w:val="28"/>
          <w:szCs w:val="28"/>
          <w:lang w:val="kk-KZ"/>
        </w:rPr>
        <w:t>ың жолында</w:t>
      </w:r>
      <w:r w:rsidR="0080172B">
        <w:rPr>
          <w:rStyle w:val="s0"/>
          <w:sz w:val="28"/>
          <w:szCs w:val="28"/>
          <w:lang w:val="kk-KZ"/>
        </w:rPr>
        <w:t>ғы еңіс жұмыс жүгі ең көп арбаның күйі неғұрлым қолайсыз болғанда</w:t>
      </w:r>
      <w:r w:rsidR="006B66F0">
        <w:rPr>
          <w:rStyle w:val="s0"/>
          <w:sz w:val="28"/>
          <w:szCs w:val="28"/>
          <w:lang w:val="kk-KZ"/>
        </w:rPr>
        <w:t xml:space="preserve"> </w:t>
      </w:r>
      <w:r w:rsidRPr="00D71CD8">
        <w:rPr>
          <w:rStyle w:val="s0"/>
          <w:sz w:val="28"/>
          <w:szCs w:val="28"/>
          <w:lang w:val="kk-KZ"/>
        </w:rPr>
        <w:t>0,003</w:t>
      </w:r>
      <w:r w:rsidR="0080172B">
        <w:rPr>
          <w:rStyle w:val="s0"/>
          <w:sz w:val="28"/>
          <w:szCs w:val="28"/>
          <w:lang w:val="kk-KZ"/>
        </w:rPr>
        <w:t>-тен</w:t>
      </w:r>
      <w:r w:rsidR="0080172B" w:rsidRPr="00D71CD8">
        <w:rPr>
          <w:rStyle w:val="s0"/>
          <w:sz w:val="28"/>
          <w:szCs w:val="28"/>
          <w:lang w:val="kk-KZ"/>
        </w:rPr>
        <w:t>ас</w:t>
      </w:r>
      <w:r w:rsidR="0080172B">
        <w:rPr>
          <w:rStyle w:val="s0"/>
          <w:sz w:val="28"/>
          <w:szCs w:val="28"/>
          <w:lang w:val="kk-KZ"/>
        </w:rPr>
        <w:t>пауға тиіс</w:t>
      </w:r>
      <w:r w:rsidRPr="00D71CD8">
        <w:rPr>
          <w:rStyle w:val="s0"/>
          <w:sz w:val="28"/>
          <w:szCs w:val="28"/>
          <w:lang w:val="kk-KZ"/>
        </w:rPr>
        <w:t xml:space="preserve">. </w:t>
      </w:r>
      <w:r w:rsidR="00F32242">
        <w:rPr>
          <w:rStyle w:val="s0"/>
          <w:sz w:val="28"/>
          <w:szCs w:val="28"/>
          <w:lang w:val="kk-KZ"/>
        </w:rPr>
        <w:t>Еңістің көрсетілген нормасы а</w:t>
      </w:r>
      <w:r w:rsidRPr="00D71CD8">
        <w:rPr>
          <w:rStyle w:val="s0"/>
          <w:sz w:val="28"/>
          <w:szCs w:val="28"/>
          <w:lang w:val="kk-KZ"/>
        </w:rPr>
        <w:t>рбаның жылжу механизмі қалыпты жаб</w:t>
      </w:r>
      <w:r w:rsidR="009F4BF4">
        <w:rPr>
          <w:rStyle w:val="s0"/>
          <w:sz w:val="28"/>
          <w:szCs w:val="28"/>
          <w:lang w:val="kk-KZ"/>
        </w:rPr>
        <w:t>ық</w:t>
      </w:r>
      <w:r w:rsidRPr="00D71CD8">
        <w:rPr>
          <w:rStyle w:val="s0"/>
          <w:sz w:val="28"/>
          <w:szCs w:val="28"/>
          <w:lang w:val="kk-KZ"/>
        </w:rPr>
        <w:t xml:space="preserve"> түрдегі автоматты тежегішпен жабдықталған немесе арба</w:t>
      </w:r>
      <w:r w:rsidR="009F4BF4">
        <w:rPr>
          <w:rStyle w:val="s0"/>
          <w:sz w:val="28"/>
          <w:szCs w:val="28"/>
          <w:lang w:val="kk-KZ"/>
        </w:rPr>
        <w:t xml:space="preserve">сыарқан күшімен жылжитын </w:t>
      </w:r>
      <w:r w:rsidRPr="00D71CD8">
        <w:rPr>
          <w:rStyle w:val="s0"/>
          <w:sz w:val="28"/>
          <w:szCs w:val="28"/>
          <w:lang w:val="kk-KZ"/>
        </w:rPr>
        <w:t>крандарға қатыс</w:t>
      </w:r>
      <w:r w:rsidR="00AD14D7">
        <w:rPr>
          <w:rStyle w:val="s0"/>
          <w:sz w:val="28"/>
          <w:szCs w:val="28"/>
          <w:lang w:val="kk-KZ"/>
        </w:rPr>
        <w:t>т</w:t>
      </w:r>
      <w:r w:rsidRPr="00D71CD8">
        <w:rPr>
          <w:rStyle w:val="s0"/>
          <w:sz w:val="28"/>
          <w:szCs w:val="28"/>
          <w:lang w:val="kk-KZ"/>
        </w:rPr>
        <w:t xml:space="preserve">ы </w:t>
      </w:r>
      <w:r w:rsidR="00AD14D7">
        <w:rPr>
          <w:rStyle w:val="s0"/>
          <w:sz w:val="28"/>
          <w:szCs w:val="28"/>
          <w:lang w:val="kk-KZ"/>
        </w:rPr>
        <w:t>емес</w:t>
      </w:r>
      <w:r w:rsidRPr="00D71CD8">
        <w:rPr>
          <w:rStyle w:val="s0"/>
          <w:sz w:val="28"/>
          <w:szCs w:val="28"/>
          <w:lang w:val="kk-KZ"/>
        </w:rPr>
        <w:t>.</w:t>
      </w:r>
    </w:p>
    <w:p w:rsidR="00773FEE" w:rsidRPr="00D71CD8" w:rsidRDefault="00773FEE" w:rsidP="004E2C81">
      <w:pPr>
        <w:widowControl w:val="0"/>
        <w:spacing w:line="0" w:lineRule="atLeast"/>
        <w:ind w:firstLine="709"/>
        <w:jc w:val="both"/>
        <w:rPr>
          <w:rStyle w:val="s0"/>
          <w:sz w:val="28"/>
          <w:szCs w:val="28"/>
          <w:lang w:val="kk-KZ"/>
        </w:rPr>
      </w:pPr>
      <w:r w:rsidRPr="00D71CD8">
        <w:rPr>
          <w:rStyle w:val="s0"/>
          <w:sz w:val="28"/>
          <w:szCs w:val="28"/>
          <w:lang w:val="kk-KZ"/>
        </w:rPr>
        <w:t>1</w:t>
      </w:r>
      <w:r w:rsidR="00552BA9">
        <w:rPr>
          <w:rStyle w:val="s0"/>
          <w:sz w:val="28"/>
          <w:szCs w:val="28"/>
          <w:lang w:val="kk-KZ"/>
        </w:rPr>
        <w:t>6</w:t>
      </w:r>
      <w:r w:rsidR="001F2866">
        <w:rPr>
          <w:rStyle w:val="s0"/>
          <w:sz w:val="28"/>
          <w:szCs w:val="28"/>
          <w:lang w:val="kk-KZ"/>
        </w:rPr>
        <w:t>0</w:t>
      </w:r>
      <w:r w:rsidRPr="00D71CD8">
        <w:rPr>
          <w:rStyle w:val="s0"/>
          <w:sz w:val="28"/>
          <w:szCs w:val="28"/>
          <w:lang w:val="kk-KZ"/>
        </w:rPr>
        <w:t xml:space="preserve">. Жүкті көтерумен </w:t>
      </w:r>
      <w:r w:rsidR="00AD14D7">
        <w:rPr>
          <w:rStyle w:val="s0"/>
          <w:sz w:val="28"/>
          <w:szCs w:val="28"/>
          <w:lang w:val="kk-KZ"/>
        </w:rPr>
        <w:t>тартылуын өзгерту</w:t>
      </w:r>
      <w:r w:rsidRPr="00D71CD8">
        <w:rPr>
          <w:rStyle w:val="s0"/>
          <w:sz w:val="28"/>
          <w:szCs w:val="28"/>
          <w:lang w:val="kk-KZ"/>
        </w:rPr>
        <w:t xml:space="preserve"> механизм</w:t>
      </w:r>
      <w:r w:rsidR="00AD14D7">
        <w:rPr>
          <w:rStyle w:val="s0"/>
          <w:sz w:val="28"/>
          <w:szCs w:val="28"/>
          <w:lang w:val="kk-KZ"/>
        </w:rPr>
        <w:t>дер</w:t>
      </w:r>
      <w:r w:rsidRPr="00D71CD8">
        <w:rPr>
          <w:rStyle w:val="s0"/>
          <w:sz w:val="28"/>
          <w:szCs w:val="28"/>
          <w:lang w:val="kk-KZ"/>
        </w:rPr>
        <w:t xml:space="preserve">і жүкті немесе </w:t>
      </w:r>
      <w:r w:rsidR="00090AFE">
        <w:rPr>
          <w:rStyle w:val="s0"/>
          <w:sz w:val="28"/>
          <w:szCs w:val="28"/>
          <w:lang w:val="kk-KZ"/>
        </w:rPr>
        <w:t>жебені</w:t>
      </w:r>
      <w:r w:rsidRPr="00D71CD8">
        <w:rPr>
          <w:rStyle w:val="s0"/>
          <w:sz w:val="28"/>
          <w:szCs w:val="28"/>
          <w:lang w:val="kk-KZ"/>
        </w:rPr>
        <w:t xml:space="preserve"> тек </w:t>
      </w:r>
      <w:r w:rsidR="00AD14D7">
        <w:rPr>
          <w:rStyle w:val="s0"/>
          <w:sz w:val="28"/>
          <w:szCs w:val="28"/>
          <w:lang w:val="kk-KZ"/>
        </w:rPr>
        <w:t>қ</w:t>
      </w:r>
      <w:r w:rsidRPr="00D71CD8">
        <w:rPr>
          <w:rStyle w:val="s0"/>
          <w:sz w:val="28"/>
          <w:szCs w:val="28"/>
          <w:lang w:val="kk-KZ"/>
        </w:rPr>
        <w:t>ана қозға</w:t>
      </w:r>
      <w:r w:rsidR="00AD14D7">
        <w:rPr>
          <w:rStyle w:val="s0"/>
          <w:sz w:val="28"/>
          <w:szCs w:val="28"/>
          <w:lang w:val="kk-KZ"/>
        </w:rPr>
        <w:t>лтқ</w:t>
      </w:r>
      <w:r w:rsidRPr="00D71CD8">
        <w:rPr>
          <w:rStyle w:val="s0"/>
          <w:sz w:val="28"/>
          <w:szCs w:val="28"/>
          <w:lang w:val="kk-KZ"/>
        </w:rPr>
        <w:t>ышпен түсіруді қамтамасыз етеді.</w:t>
      </w:r>
    </w:p>
    <w:p w:rsidR="00773FEE" w:rsidRPr="00D71CD8" w:rsidRDefault="00773FEE" w:rsidP="004E2C81">
      <w:pPr>
        <w:widowControl w:val="0"/>
        <w:spacing w:line="0" w:lineRule="atLeast"/>
        <w:ind w:firstLine="709"/>
        <w:jc w:val="both"/>
        <w:rPr>
          <w:rStyle w:val="s0"/>
          <w:sz w:val="28"/>
          <w:szCs w:val="28"/>
          <w:lang w:val="kk-KZ"/>
        </w:rPr>
      </w:pPr>
      <w:r w:rsidRPr="00D71CD8">
        <w:rPr>
          <w:rStyle w:val="s0"/>
          <w:sz w:val="28"/>
          <w:szCs w:val="28"/>
          <w:lang w:val="kk-KZ"/>
        </w:rPr>
        <w:t>16</w:t>
      </w:r>
      <w:r w:rsidR="001F2866">
        <w:rPr>
          <w:rStyle w:val="s0"/>
          <w:sz w:val="28"/>
          <w:szCs w:val="28"/>
          <w:lang w:val="kk-KZ"/>
        </w:rPr>
        <w:t>1</w:t>
      </w:r>
      <w:r w:rsidRPr="00D71CD8">
        <w:rPr>
          <w:rStyle w:val="s0"/>
          <w:sz w:val="28"/>
          <w:szCs w:val="28"/>
          <w:lang w:val="kk-KZ"/>
        </w:rPr>
        <w:t>. Жұмыс қимылы</w:t>
      </w:r>
      <w:r w:rsidR="00832B7B">
        <w:rPr>
          <w:rStyle w:val="s0"/>
          <w:sz w:val="28"/>
          <w:szCs w:val="28"/>
          <w:lang w:val="kk-KZ"/>
        </w:rPr>
        <w:t xml:space="preserve"> жылдамдықтарын</w:t>
      </w:r>
      <w:r w:rsidRPr="00D71CD8">
        <w:rPr>
          <w:rStyle w:val="s0"/>
          <w:sz w:val="28"/>
          <w:szCs w:val="28"/>
          <w:lang w:val="kk-KZ"/>
        </w:rPr>
        <w:t xml:space="preserve"> қосу </w:t>
      </w:r>
      <w:r w:rsidR="00832B7B">
        <w:rPr>
          <w:rStyle w:val="s0"/>
          <w:sz w:val="28"/>
          <w:szCs w:val="28"/>
          <w:lang w:val="kk-KZ"/>
        </w:rPr>
        <w:t>немесе ауыстурға</w:t>
      </w:r>
      <w:r w:rsidRPr="00D71CD8">
        <w:rPr>
          <w:rStyle w:val="s0"/>
          <w:sz w:val="28"/>
          <w:szCs w:val="28"/>
          <w:lang w:val="kk-KZ"/>
        </w:rPr>
        <w:t xml:space="preserve"> арналған жұдырықты, фрикциондық немесе басқа механикалық </w:t>
      </w:r>
      <w:r w:rsidR="00832B7B">
        <w:rPr>
          <w:rStyle w:val="s0"/>
          <w:sz w:val="28"/>
          <w:szCs w:val="28"/>
          <w:lang w:val="kk-KZ"/>
        </w:rPr>
        <w:t xml:space="preserve">құрылғылармен </w:t>
      </w:r>
      <w:r w:rsidR="00832B7B" w:rsidRPr="00D71CD8">
        <w:rPr>
          <w:rStyle w:val="s0"/>
          <w:sz w:val="28"/>
          <w:szCs w:val="28"/>
          <w:lang w:val="kk-KZ"/>
        </w:rPr>
        <w:t xml:space="preserve">жабдықталған </w:t>
      </w:r>
      <w:r w:rsidRPr="00D71CD8">
        <w:rPr>
          <w:rStyle w:val="s0"/>
          <w:sz w:val="28"/>
          <w:szCs w:val="28"/>
          <w:lang w:val="kk-KZ"/>
        </w:rPr>
        <w:t xml:space="preserve">жүк көтергіш крандардың механизмдері </w:t>
      </w:r>
      <w:r w:rsidR="00832B7B">
        <w:rPr>
          <w:rStyle w:val="s0"/>
          <w:sz w:val="28"/>
          <w:szCs w:val="28"/>
          <w:lang w:val="kk-KZ"/>
        </w:rPr>
        <w:t>олардың</w:t>
      </w:r>
      <w:r w:rsidR="0048287D">
        <w:rPr>
          <w:rStyle w:val="s0"/>
          <w:sz w:val="28"/>
          <w:szCs w:val="28"/>
          <w:lang w:val="kk-KZ"/>
        </w:rPr>
        <w:t xml:space="preserve"> </w:t>
      </w:r>
      <w:r w:rsidRPr="00D71CD8">
        <w:rPr>
          <w:rStyle w:val="s0"/>
          <w:sz w:val="28"/>
          <w:szCs w:val="28"/>
          <w:lang w:val="kk-KZ"/>
        </w:rPr>
        <w:t>өз</w:t>
      </w:r>
      <w:r w:rsidR="00832B7B">
        <w:rPr>
          <w:rStyle w:val="s0"/>
          <w:sz w:val="28"/>
          <w:szCs w:val="28"/>
          <w:lang w:val="kk-KZ"/>
        </w:rPr>
        <w:t>дігінен</w:t>
      </w:r>
      <w:r w:rsidR="0048287D">
        <w:rPr>
          <w:rStyle w:val="s0"/>
          <w:sz w:val="28"/>
          <w:szCs w:val="28"/>
          <w:lang w:val="kk-KZ"/>
        </w:rPr>
        <w:t xml:space="preserve"> </w:t>
      </w:r>
      <w:r w:rsidRPr="00D71CD8">
        <w:rPr>
          <w:rStyle w:val="s0"/>
          <w:sz w:val="28"/>
          <w:szCs w:val="28"/>
          <w:lang w:val="kk-KZ"/>
        </w:rPr>
        <w:t>қос</w:t>
      </w:r>
      <w:r w:rsidR="00832B7B">
        <w:rPr>
          <w:rStyle w:val="s0"/>
          <w:sz w:val="28"/>
          <w:szCs w:val="28"/>
          <w:lang w:val="kk-KZ"/>
        </w:rPr>
        <w:t>ыл</w:t>
      </w:r>
      <w:r w:rsidRPr="00D71CD8">
        <w:rPr>
          <w:rStyle w:val="s0"/>
          <w:sz w:val="28"/>
          <w:szCs w:val="28"/>
          <w:lang w:val="kk-KZ"/>
        </w:rPr>
        <w:t>у</w:t>
      </w:r>
      <w:r w:rsidR="00832B7B">
        <w:rPr>
          <w:rStyle w:val="s0"/>
          <w:sz w:val="28"/>
          <w:szCs w:val="28"/>
          <w:lang w:val="kk-KZ"/>
        </w:rPr>
        <w:t>ын</w:t>
      </w:r>
      <w:r w:rsidRPr="00D71CD8">
        <w:rPr>
          <w:rStyle w:val="s0"/>
          <w:sz w:val="28"/>
          <w:szCs w:val="28"/>
          <w:lang w:val="kk-KZ"/>
        </w:rPr>
        <w:t xml:space="preserve"> немесе </w:t>
      </w:r>
      <w:r w:rsidR="00832B7B">
        <w:rPr>
          <w:rStyle w:val="s0"/>
          <w:sz w:val="28"/>
          <w:szCs w:val="28"/>
          <w:lang w:val="kk-KZ"/>
        </w:rPr>
        <w:t>тіркесуін болдырмайды</w:t>
      </w:r>
      <w:r w:rsidRPr="00D71CD8">
        <w:rPr>
          <w:rStyle w:val="s0"/>
          <w:sz w:val="28"/>
          <w:szCs w:val="28"/>
          <w:lang w:val="kk-KZ"/>
        </w:rPr>
        <w:t xml:space="preserve">. </w:t>
      </w:r>
      <w:r w:rsidR="00832B7B">
        <w:rPr>
          <w:rStyle w:val="s0"/>
          <w:sz w:val="28"/>
          <w:szCs w:val="28"/>
          <w:lang w:val="kk-KZ"/>
        </w:rPr>
        <w:t>Ж</w:t>
      </w:r>
      <w:r w:rsidRPr="00D71CD8">
        <w:rPr>
          <w:rStyle w:val="s0"/>
          <w:sz w:val="28"/>
          <w:szCs w:val="28"/>
          <w:lang w:val="kk-KZ"/>
        </w:rPr>
        <w:t>үк</w:t>
      </w:r>
      <w:r w:rsidR="00832B7B">
        <w:rPr>
          <w:rStyle w:val="s0"/>
          <w:sz w:val="28"/>
          <w:szCs w:val="28"/>
          <w:lang w:val="kk-KZ"/>
        </w:rPr>
        <w:t xml:space="preserve"> көтеретін</w:t>
      </w:r>
      <w:r w:rsidR="0048287D">
        <w:rPr>
          <w:rStyle w:val="s0"/>
          <w:sz w:val="28"/>
          <w:szCs w:val="28"/>
          <w:lang w:val="kk-KZ"/>
        </w:rPr>
        <w:t xml:space="preserve"> </w:t>
      </w:r>
      <w:r w:rsidR="00832B7B">
        <w:rPr>
          <w:rStyle w:val="s0"/>
          <w:sz w:val="28"/>
          <w:szCs w:val="28"/>
          <w:lang w:val="kk-KZ"/>
        </w:rPr>
        <w:t>ж</w:t>
      </w:r>
      <w:r w:rsidR="00832B7B" w:rsidRPr="00D71CD8">
        <w:rPr>
          <w:rStyle w:val="s0"/>
          <w:sz w:val="28"/>
          <w:szCs w:val="28"/>
          <w:lang w:val="kk-KZ"/>
        </w:rPr>
        <w:t>үк</w:t>
      </w:r>
      <w:r w:rsidR="0048287D">
        <w:rPr>
          <w:rStyle w:val="s0"/>
          <w:sz w:val="28"/>
          <w:szCs w:val="28"/>
          <w:lang w:val="kk-KZ"/>
        </w:rPr>
        <w:t xml:space="preserve"> </w:t>
      </w:r>
      <w:r w:rsidR="00832B7B" w:rsidRPr="00D71CD8">
        <w:rPr>
          <w:rStyle w:val="s0"/>
          <w:sz w:val="28"/>
          <w:szCs w:val="28"/>
          <w:lang w:val="kk-KZ"/>
        </w:rPr>
        <w:t xml:space="preserve">шығырда </w:t>
      </w:r>
      <w:r w:rsidR="00832B7B">
        <w:rPr>
          <w:rStyle w:val="s0"/>
          <w:sz w:val="28"/>
          <w:szCs w:val="28"/>
          <w:lang w:val="kk-KZ"/>
        </w:rPr>
        <w:t>және</w:t>
      </w:r>
      <w:r w:rsidR="0048287D">
        <w:rPr>
          <w:rStyle w:val="s0"/>
          <w:sz w:val="28"/>
          <w:szCs w:val="28"/>
          <w:lang w:val="kk-KZ"/>
        </w:rPr>
        <w:t xml:space="preserve"> </w:t>
      </w:r>
      <w:r w:rsidR="00090AFE">
        <w:rPr>
          <w:rStyle w:val="s0"/>
          <w:sz w:val="28"/>
          <w:szCs w:val="28"/>
          <w:lang w:val="kk-KZ"/>
        </w:rPr>
        <w:t>жебе</w:t>
      </w:r>
      <w:r w:rsidR="00832B7B">
        <w:rPr>
          <w:rStyle w:val="s0"/>
          <w:sz w:val="28"/>
          <w:szCs w:val="28"/>
          <w:lang w:val="kk-KZ"/>
        </w:rPr>
        <w:t xml:space="preserve">де бұдан басқа </w:t>
      </w:r>
      <w:r w:rsidRPr="00D71CD8">
        <w:rPr>
          <w:rStyle w:val="s0"/>
          <w:sz w:val="28"/>
          <w:szCs w:val="28"/>
          <w:lang w:val="kk-KZ"/>
        </w:rPr>
        <w:t>тежегіш</w:t>
      </w:r>
      <w:r w:rsidR="00832B7B">
        <w:rPr>
          <w:rStyle w:val="s0"/>
          <w:sz w:val="28"/>
          <w:szCs w:val="28"/>
          <w:lang w:val="kk-KZ"/>
        </w:rPr>
        <w:t xml:space="preserve">ке салмай, </w:t>
      </w:r>
      <w:r w:rsidRPr="00D71CD8">
        <w:rPr>
          <w:rStyle w:val="s0"/>
          <w:sz w:val="28"/>
          <w:szCs w:val="28"/>
          <w:lang w:val="kk-KZ"/>
        </w:rPr>
        <w:t>жетегін</w:t>
      </w:r>
      <w:r w:rsidR="00832B7B">
        <w:rPr>
          <w:rStyle w:val="s0"/>
          <w:sz w:val="28"/>
          <w:szCs w:val="28"/>
          <w:lang w:val="kk-KZ"/>
        </w:rPr>
        <w:t xml:space="preserve"> ажырату</w:t>
      </w:r>
      <w:r w:rsidRPr="00D71CD8">
        <w:rPr>
          <w:rStyle w:val="s0"/>
          <w:sz w:val="28"/>
          <w:szCs w:val="28"/>
          <w:lang w:val="kk-KZ"/>
        </w:rPr>
        <w:t xml:space="preserve"> мүмкіндігі</w:t>
      </w:r>
      <w:r w:rsidR="00832B7B">
        <w:rPr>
          <w:rStyle w:val="s0"/>
          <w:sz w:val="28"/>
          <w:szCs w:val="28"/>
          <w:lang w:val="kk-KZ"/>
        </w:rPr>
        <w:t>не жол берілмейді</w:t>
      </w:r>
      <w:r w:rsidRPr="00D71CD8">
        <w:rPr>
          <w:rStyle w:val="s0"/>
          <w:sz w:val="28"/>
          <w:szCs w:val="28"/>
          <w:lang w:val="kk-KZ"/>
        </w:rPr>
        <w:t>.</w:t>
      </w:r>
      <w:r w:rsidR="001F2866">
        <w:rPr>
          <w:rStyle w:val="s0"/>
          <w:sz w:val="28"/>
          <w:szCs w:val="28"/>
          <w:lang w:val="kk-KZ"/>
        </w:rPr>
        <w:t xml:space="preserve"> </w:t>
      </w:r>
      <w:r w:rsidR="00E9160A" w:rsidRPr="00E73CDE">
        <w:rPr>
          <w:rStyle w:val="s0"/>
          <w:sz w:val="28"/>
          <w:szCs w:val="28"/>
          <w:lang w:val="kk-KZ"/>
        </w:rPr>
        <w:t>Мыналар</w:t>
      </w:r>
      <w:r w:rsidR="00E73CDE" w:rsidRPr="00E73CDE">
        <w:rPr>
          <w:rStyle w:val="s0"/>
          <w:sz w:val="28"/>
          <w:szCs w:val="28"/>
          <w:lang w:val="kk-KZ"/>
        </w:rPr>
        <w:t>дан басқа:</w:t>
      </w:r>
    </w:p>
    <w:p w:rsidR="00773FEE" w:rsidRPr="00D71CD8" w:rsidRDefault="00773FEE" w:rsidP="004E2C81">
      <w:pPr>
        <w:widowControl w:val="0"/>
        <w:spacing w:line="0" w:lineRule="atLeast"/>
        <w:ind w:firstLine="709"/>
        <w:jc w:val="both"/>
        <w:rPr>
          <w:rStyle w:val="s0"/>
          <w:sz w:val="28"/>
          <w:szCs w:val="28"/>
          <w:lang w:val="kk-KZ"/>
        </w:rPr>
      </w:pPr>
      <w:r w:rsidRPr="00D71CD8">
        <w:rPr>
          <w:rStyle w:val="s0"/>
          <w:sz w:val="28"/>
          <w:szCs w:val="28"/>
          <w:lang w:val="kk-KZ"/>
        </w:rPr>
        <w:t xml:space="preserve">1) бір жылдамдықтан </w:t>
      </w:r>
      <w:r w:rsidR="00E9160A">
        <w:rPr>
          <w:rStyle w:val="s0"/>
          <w:sz w:val="28"/>
          <w:szCs w:val="28"/>
          <w:lang w:val="kk-KZ"/>
        </w:rPr>
        <w:t>екінші</w:t>
      </w:r>
      <w:r w:rsidRPr="00D71CD8">
        <w:rPr>
          <w:rStyle w:val="s0"/>
          <w:sz w:val="28"/>
          <w:szCs w:val="28"/>
          <w:lang w:val="kk-KZ"/>
        </w:rPr>
        <w:t xml:space="preserve"> жылдамдыққа ауысу </w:t>
      </w:r>
      <w:r w:rsidR="00E9160A">
        <w:rPr>
          <w:rStyle w:val="s0"/>
          <w:sz w:val="28"/>
          <w:szCs w:val="28"/>
          <w:lang w:val="kk-KZ"/>
        </w:rPr>
        <w:t xml:space="preserve">үшін бірнеше жылдамдық </w:t>
      </w:r>
      <w:r w:rsidRPr="00D71CD8">
        <w:rPr>
          <w:rStyle w:val="s0"/>
          <w:sz w:val="28"/>
          <w:szCs w:val="28"/>
          <w:lang w:val="kk-KZ"/>
        </w:rPr>
        <w:t>диапазоны бар қозғал</w:t>
      </w:r>
      <w:r w:rsidR="00E9160A">
        <w:rPr>
          <w:rStyle w:val="s0"/>
          <w:sz w:val="28"/>
          <w:szCs w:val="28"/>
          <w:lang w:val="kk-KZ"/>
        </w:rPr>
        <w:t>т</w:t>
      </w:r>
      <w:r w:rsidRPr="00D71CD8">
        <w:rPr>
          <w:rStyle w:val="s0"/>
          <w:sz w:val="28"/>
          <w:szCs w:val="28"/>
          <w:lang w:val="kk-KZ"/>
        </w:rPr>
        <w:t xml:space="preserve">у немесе </w:t>
      </w:r>
      <w:r w:rsidR="00E9160A">
        <w:rPr>
          <w:rStyle w:val="s0"/>
          <w:sz w:val="28"/>
          <w:szCs w:val="28"/>
          <w:lang w:val="kk-KZ"/>
        </w:rPr>
        <w:t>бұру</w:t>
      </w:r>
      <w:r w:rsidR="00E22B25">
        <w:rPr>
          <w:rStyle w:val="s0"/>
          <w:sz w:val="28"/>
          <w:szCs w:val="28"/>
          <w:lang w:val="kk-KZ"/>
        </w:rPr>
        <w:t xml:space="preserve"> </w:t>
      </w:r>
      <w:r w:rsidRPr="00D71CD8">
        <w:rPr>
          <w:rStyle w:val="s0"/>
          <w:sz w:val="28"/>
          <w:szCs w:val="28"/>
          <w:lang w:val="kk-KZ"/>
        </w:rPr>
        <w:t>механизмі</w:t>
      </w:r>
      <w:r w:rsidR="00E9160A">
        <w:rPr>
          <w:rStyle w:val="s0"/>
          <w:sz w:val="28"/>
          <w:szCs w:val="28"/>
          <w:lang w:val="kk-KZ"/>
        </w:rPr>
        <w:t>н</w:t>
      </w:r>
      <w:r w:rsidRPr="00D71CD8">
        <w:rPr>
          <w:rStyle w:val="s0"/>
          <w:sz w:val="28"/>
          <w:szCs w:val="28"/>
          <w:lang w:val="kk-KZ"/>
        </w:rPr>
        <w:t>;</w:t>
      </w:r>
    </w:p>
    <w:p w:rsidR="00773FEE" w:rsidRPr="00D71CD8" w:rsidRDefault="00773FEE" w:rsidP="004E2C81">
      <w:pPr>
        <w:widowControl w:val="0"/>
        <w:spacing w:line="0" w:lineRule="atLeast"/>
        <w:ind w:firstLine="709"/>
        <w:jc w:val="both"/>
        <w:rPr>
          <w:rStyle w:val="s0"/>
          <w:sz w:val="28"/>
          <w:szCs w:val="28"/>
          <w:lang w:val="kk-KZ"/>
        </w:rPr>
      </w:pPr>
      <w:r w:rsidRPr="00D71CD8">
        <w:rPr>
          <w:rStyle w:val="s0"/>
          <w:sz w:val="28"/>
          <w:szCs w:val="28"/>
          <w:lang w:val="kk-KZ"/>
        </w:rPr>
        <w:t xml:space="preserve">2) </w:t>
      </w:r>
      <w:r w:rsidR="00E9160A">
        <w:rPr>
          <w:rStyle w:val="s0"/>
          <w:sz w:val="28"/>
          <w:szCs w:val="28"/>
          <w:lang w:val="kk-KZ"/>
        </w:rPr>
        <w:t>бөлек-бөлек басқару үшін екі шынжыртабанды жалпы жетегі бар шынжыртабанды</w:t>
      </w:r>
      <w:r w:rsidR="00E22B25">
        <w:rPr>
          <w:rStyle w:val="s0"/>
          <w:sz w:val="28"/>
          <w:szCs w:val="28"/>
          <w:lang w:val="kk-KZ"/>
        </w:rPr>
        <w:t xml:space="preserve"> </w:t>
      </w:r>
      <w:r w:rsidRPr="00D71CD8">
        <w:rPr>
          <w:rStyle w:val="s0"/>
          <w:sz w:val="28"/>
          <w:szCs w:val="28"/>
          <w:lang w:val="kk-KZ"/>
        </w:rPr>
        <w:t>крандардықозғалту механизмі</w:t>
      </w:r>
      <w:r w:rsidR="00E9160A">
        <w:rPr>
          <w:rStyle w:val="s0"/>
          <w:sz w:val="28"/>
          <w:szCs w:val="28"/>
          <w:lang w:val="kk-KZ"/>
        </w:rPr>
        <w:t>н қоспағанда, а</w:t>
      </w:r>
      <w:r w:rsidR="00E9160A" w:rsidRPr="00D71CD8">
        <w:rPr>
          <w:rStyle w:val="s0"/>
          <w:sz w:val="28"/>
          <w:szCs w:val="28"/>
          <w:lang w:val="kk-KZ"/>
        </w:rPr>
        <w:t>дам</w:t>
      </w:r>
      <w:r w:rsidR="00E9160A">
        <w:rPr>
          <w:rStyle w:val="s0"/>
          <w:sz w:val="28"/>
          <w:szCs w:val="28"/>
          <w:lang w:val="kk-KZ"/>
        </w:rPr>
        <w:t>дар</w:t>
      </w:r>
      <w:r w:rsidR="00E9160A" w:rsidRPr="00D71CD8">
        <w:rPr>
          <w:rStyle w:val="s0"/>
          <w:sz w:val="28"/>
          <w:szCs w:val="28"/>
          <w:lang w:val="kk-KZ"/>
        </w:rPr>
        <w:t xml:space="preserve">ды, </w:t>
      </w:r>
      <w:r w:rsidR="00E9160A">
        <w:rPr>
          <w:rStyle w:val="s0"/>
          <w:sz w:val="28"/>
          <w:szCs w:val="28"/>
          <w:lang w:val="kk-KZ"/>
        </w:rPr>
        <w:t>балқытылған металды</w:t>
      </w:r>
      <w:r w:rsidR="00E9160A" w:rsidRPr="00D71CD8">
        <w:rPr>
          <w:rStyle w:val="s0"/>
          <w:sz w:val="28"/>
          <w:szCs w:val="28"/>
          <w:lang w:val="kk-KZ"/>
        </w:rPr>
        <w:t xml:space="preserve"> не шлакты, улы және </w:t>
      </w:r>
      <w:r w:rsidR="00E9160A">
        <w:rPr>
          <w:rStyle w:val="s0"/>
          <w:sz w:val="28"/>
          <w:szCs w:val="28"/>
          <w:lang w:val="kk-KZ"/>
        </w:rPr>
        <w:t>ж</w:t>
      </w:r>
      <w:r w:rsidR="00E9160A" w:rsidRPr="00D71CD8">
        <w:rPr>
          <w:rStyle w:val="s0"/>
          <w:sz w:val="28"/>
          <w:szCs w:val="28"/>
          <w:lang w:val="kk-KZ"/>
        </w:rPr>
        <w:t>арылыс заттар</w:t>
      </w:r>
      <w:r w:rsidR="00E9160A">
        <w:rPr>
          <w:rStyle w:val="s0"/>
          <w:sz w:val="28"/>
          <w:szCs w:val="28"/>
          <w:lang w:val="kk-KZ"/>
        </w:rPr>
        <w:t>ды</w:t>
      </w:r>
      <w:r w:rsidR="00E9160A" w:rsidRPr="00D71CD8">
        <w:rPr>
          <w:rStyle w:val="s0"/>
          <w:sz w:val="28"/>
          <w:szCs w:val="28"/>
          <w:lang w:val="kk-KZ"/>
        </w:rPr>
        <w:t xml:space="preserve"> көтеруге арналған механизмде</w:t>
      </w:r>
      <w:r w:rsidR="00E9160A">
        <w:rPr>
          <w:rStyle w:val="s0"/>
          <w:sz w:val="28"/>
          <w:szCs w:val="28"/>
          <w:lang w:val="kk-KZ"/>
        </w:rPr>
        <w:t xml:space="preserve">рде, сондай-ақ электрлі жетегі бар механизмдерде фрикциондық және жұдырықтықосу </w:t>
      </w:r>
      <w:r w:rsidR="00E9160A" w:rsidRPr="00D71CD8">
        <w:rPr>
          <w:rStyle w:val="s0"/>
          <w:sz w:val="28"/>
          <w:szCs w:val="28"/>
          <w:lang w:val="kk-KZ"/>
        </w:rPr>
        <w:t>муфта</w:t>
      </w:r>
      <w:r w:rsidR="00E9160A">
        <w:rPr>
          <w:rStyle w:val="s0"/>
          <w:sz w:val="28"/>
          <w:szCs w:val="28"/>
          <w:lang w:val="kk-KZ"/>
        </w:rPr>
        <w:t>ларын</w:t>
      </w:r>
      <w:r w:rsidR="00E9160A" w:rsidRPr="00D71CD8">
        <w:rPr>
          <w:rStyle w:val="s0"/>
          <w:sz w:val="28"/>
          <w:szCs w:val="28"/>
          <w:lang w:val="kk-KZ"/>
        </w:rPr>
        <w:t xml:space="preserve"> қолдану</w:t>
      </w:r>
      <w:r w:rsidR="00E9160A">
        <w:rPr>
          <w:rStyle w:val="s0"/>
          <w:sz w:val="28"/>
          <w:szCs w:val="28"/>
          <w:lang w:val="kk-KZ"/>
        </w:rPr>
        <w:t>ға рұқсат етілмейді</w:t>
      </w:r>
      <w:r w:rsidRPr="00D71CD8">
        <w:rPr>
          <w:rStyle w:val="s0"/>
          <w:sz w:val="28"/>
          <w:szCs w:val="28"/>
          <w:lang w:val="kk-KZ"/>
        </w:rPr>
        <w:t>.</w:t>
      </w:r>
    </w:p>
    <w:p w:rsidR="00773FEE" w:rsidRPr="00D71CD8" w:rsidRDefault="00773FEE" w:rsidP="004E2C81">
      <w:pPr>
        <w:widowControl w:val="0"/>
        <w:spacing w:line="0" w:lineRule="atLeast"/>
        <w:ind w:firstLine="709"/>
        <w:jc w:val="both"/>
        <w:rPr>
          <w:rStyle w:val="s0"/>
          <w:sz w:val="28"/>
          <w:szCs w:val="28"/>
          <w:lang w:val="kk-KZ"/>
        </w:rPr>
      </w:pPr>
      <w:r w:rsidRPr="00D71CD8">
        <w:rPr>
          <w:rStyle w:val="s0"/>
          <w:sz w:val="28"/>
          <w:szCs w:val="28"/>
          <w:lang w:val="kk-KZ"/>
        </w:rPr>
        <w:t>1) және 2) тармақшаларда көрсетілген жағдай</w:t>
      </w:r>
      <w:r w:rsidR="00E9160A">
        <w:rPr>
          <w:rStyle w:val="s0"/>
          <w:sz w:val="28"/>
          <w:szCs w:val="28"/>
          <w:lang w:val="kk-KZ"/>
        </w:rPr>
        <w:t>лар</w:t>
      </w:r>
      <w:r w:rsidRPr="00D71CD8">
        <w:rPr>
          <w:rStyle w:val="s0"/>
          <w:sz w:val="28"/>
          <w:szCs w:val="28"/>
          <w:lang w:val="kk-KZ"/>
        </w:rPr>
        <w:t xml:space="preserve">да тежегіш кранның </w:t>
      </w:r>
      <w:r w:rsidR="00593054">
        <w:rPr>
          <w:rStyle w:val="s0"/>
          <w:sz w:val="28"/>
          <w:szCs w:val="28"/>
          <w:lang w:val="kk-KZ"/>
        </w:rPr>
        <w:t>бұру</w:t>
      </w:r>
      <w:r w:rsidRPr="00D71CD8">
        <w:rPr>
          <w:rStyle w:val="s0"/>
          <w:sz w:val="28"/>
          <w:szCs w:val="28"/>
          <w:lang w:val="kk-KZ"/>
        </w:rPr>
        <w:t>бөлігі</w:t>
      </w:r>
      <w:r w:rsidR="00593054">
        <w:rPr>
          <w:rStyle w:val="s0"/>
          <w:sz w:val="28"/>
          <w:szCs w:val="28"/>
          <w:lang w:val="kk-KZ"/>
        </w:rPr>
        <w:t>м</w:t>
      </w:r>
      <w:r w:rsidRPr="00D71CD8">
        <w:rPr>
          <w:rStyle w:val="s0"/>
          <w:sz w:val="28"/>
          <w:szCs w:val="28"/>
          <w:lang w:val="kk-KZ"/>
        </w:rPr>
        <w:t>ен</w:t>
      </w:r>
      <w:r w:rsidR="00593054">
        <w:rPr>
          <w:rStyle w:val="s0"/>
          <w:sz w:val="28"/>
          <w:szCs w:val="28"/>
          <w:lang w:val="kk-KZ"/>
        </w:rPr>
        <w:t>,</w:t>
      </w:r>
      <w:r w:rsidR="00E22B25">
        <w:rPr>
          <w:rStyle w:val="s0"/>
          <w:sz w:val="28"/>
          <w:szCs w:val="28"/>
          <w:lang w:val="kk-KZ"/>
        </w:rPr>
        <w:t xml:space="preserve"> </w:t>
      </w:r>
      <w:r w:rsidR="00593054">
        <w:rPr>
          <w:rStyle w:val="s0"/>
          <w:sz w:val="28"/>
          <w:szCs w:val="28"/>
          <w:lang w:val="kk-KZ"/>
        </w:rPr>
        <w:t>шынжыр табандармен</w:t>
      </w:r>
      <w:r w:rsidRPr="00D71CD8">
        <w:rPr>
          <w:rStyle w:val="s0"/>
          <w:sz w:val="28"/>
          <w:szCs w:val="28"/>
          <w:lang w:val="kk-KZ"/>
        </w:rPr>
        <w:t xml:space="preserve"> немесе дөңгелект</w:t>
      </w:r>
      <w:r w:rsidR="00593054">
        <w:rPr>
          <w:rStyle w:val="s0"/>
          <w:sz w:val="28"/>
          <w:szCs w:val="28"/>
          <w:lang w:val="kk-KZ"/>
        </w:rPr>
        <w:t>ермен ажыратылмайтын</w:t>
      </w:r>
      <w:r w:rsidRPr="00D71CD8">
        <w:rPr>
          <w:rStyle w:val="s0"/>
          <w:sz w:val="28"/>
          <w:szCs w:val="28"/>
          <w:lang w:val="kk-KZ"/>
        </w:rPr>
        <w:t xml:space="preserve"> кинематикалық байланысы болу</w:t>
      </w:r>
      <w:r w:rsidR="00593054">
        <w:rPr>
          <w:rStyle w:val="s0"/>
          <w:sz w:val="28"/>
          <w:szCs w:val="28"/>
          <w:lang w:val="kk-KZ"/>
        </w:rPr>
        <w:t>ы</w:t>
      </w:r>
      <w:r w:rsidRPr="00D71CD8">
        <w:rPr>
          <w:rStyle w:val="s0"/>
          <w:sz w:val="28"/>
          <w:szCs w:val="28"/>
          <w:lang w:val="kk-KZ"/>
        </w:rPr>
        <w:t xml:space="preserve"> керек.</w:t>
      </w:r>
    </w:p>
    <w:p w:rsidR="00773FEE" w:rsidRPr="00D71CD8" w:rsidRDefault="00773FEE" w:rsidP="004E2C81">
      <w:pPr>
        <w:widowControl w:val="0"/>
        <w:spacing w:line="0" w:lineRule="atLeast"/>
        <w:ind w:firstLine="709"/>
        <w:jc w:val="both"/>
        <w:rPr>
          <w:rStyle w:val="s0"/>
          <w:sz w:val="28"/>
          <w:szCs w:val="28"/>
          <w:lang w:val="kk-KZ"/>
        </w:rPr>
      </w:pPr>
      <w:r w:rsidRPr="00D71CD8">
        <w:rPr>
          <w:rStyle w:val="s0"/>
          <w:sz w:val="28"/>
          <w:szCs w:val="28"/>
          <w:lang w:val="kk-KZ"/>
        </w:rPr>
        <w:t>16</w:t>
      </w:r>
      <w:r w:rsidR="00757706">
        <w:rPr>
          <w:rStyle w:val="s0"/>
          <w:sz w:val="28"/>
          <w:szCs w:val="28"/>
          <w:lang w:val="kk-KZ"/>
        </w:rPr>
        <w:t>2</w:t>
      </w:r>
      <w:r w:rsidRPr="00D71CD8">
        <w:rPr>
          <w:rStyle w:val="s0"/>
          <w:sz w:val="28"/>
          <w:szCs w:val="28"/>
          <w:lang w:val="kk-KZ"/>
        </w:rPr>
        <w:t xml:space="preserve">. </w:t>
      </w:r>
      <w:r w:rsidR="00593054">
        <w:rPr>
          <w:rStyle w:val="s0"/>
          <w:sz w:val="28"/>
          <w:szCs w:val="28"/>
          <w:lang w:val="kk-KZ"/>
        </w:rPr>
        <w:t>Ж</w:t>
      </w:r>
      <w:r w:rsidR="00593054" w:rsidRPr="00D71CD8">
        <w:rPr>
          <w:rStyle w:val="s0"/>
          <w:sz w:val="28"/>
          <w:szCs w:val="28"/>
          <w:lang w:val="kk-KZ"/>
        </w:rPr>
        <w:t>үк көтергіш кран</w:t>
      </w:r>
      <w:r w:rsidR="00593054">
        <w:rPr>
          <w:rStyle w:val="s0"/>
          <w:sz w:val="28"/>
          <w:szCs w:val="28"/>
          <w:lang w:val="kk-KZ"/>
        </w:rPr>
        <w:t>ның</w:t>
      </w:r>
      <w:r w:rsidR="00F4259E">
        <w:rPr>
          <w:rStyle w:val="s0"/>
          <w:sz w:val="28"/>
          <w:szCs w:val="28"/>
          <w:lang w:val="kk-KZ"/>
        </w:rPr>
        <w:t xml:space="preserve"> </w:t>
      </w:r>
      <w:r w:rsidR="00593054">
        <w:rPr>
          <w:rStyle w:val="s0"/>
          <w:sz w:val="28"/>
          <w:szCs w:val="28"/>
          <w:lang w:val="kk-KZ"/>
        </w:rPr>
        <w:t>а</w:t>
      </w:r>
      <w:r w:rsidRPr="00D71CD8">
        <w:rPr>
          <w:rStyle w:val="s0"/>
          <w:sz w:val="28"/>
          <w:szCs w:val="28"/>
          <w:lang w:val="kk-KZ"/>
        </w:rPr>
        <w:t xml:space="preserve">йналмалы сәтті </w:t>
      </w:r>
      <w:r w:rsidR="00593054">
        <w:rPr>
          <w:rStyle w:val="s0"/>
          <w:sz w:val="28"/>
          <w:szCs w:val="28"/>
          <w:lang w:val="kk-KZ"/>
        </w:rPr>
        <w:t>беретін</w:t>
      </w:r>
      <w:r w:rsidR="00F4259E">
        <w:rPr>
          <w:rStyle w:val="s0"/>
          <w:sz w:val="28"/>
          <w:szCs w:val="28"/>
          <w:lang w:val="kk-KZ"/>
        </w:rPr>
        <w:t xml:space="preserve"> </w:t>
      </w:r>
      <w:r w:rsidRPr="00D71CD8">
        <w:rPr>
          <w:rStyle w:val="s0"/>
          <w:sz w:val="28"/>
          <w:szCs w:val="28"/>
          <w:lang w:val="kk-KZ"/>
        </w:rPr>
        <w:t>механизм</w:t>
      </w:r>
      <w:r w:rsidR="00593054">
        <w:rPr>
          <w:rStyle w:val="s0"/>
          <w:sz w:val="28"/>
          <w:szCs w:val="28"/>
          <w:lang w:val="kk-KZ"/>
        </w:rPr>
        <w:t>дер</w:t>
      </w:r>
      <w:r w:rsidRPr="00D71CD8">
        <w:rPr>
          <w:rStyle w:val="s0"/>
          <w:sz w:val="28"/>
          <w:szCs w:val="28"/>
          <w:lang w:val="kk-KZ"/>
        </w:rPr>
        <w:t>і</w:t>
      </w:r>
      <w:r w:rsidR="00593054">
        <w:rPr>
          <w:rStyle w:val="s0"/>
          <w:sz w:val="28"/>
          <w:szCs w:val="28"/>
          <w:lang w:val="kk-KZ"/>
        </w:rPr>
        <w:t>нің</w:t>
      </w:r>
      <w:r w:rsidR="00F4259E">
        <w:rPr>
          <w:rStyle w:val="s0"/>
          <w:sz w:val="28"/>
          <w:szCs w:val="28"/>
          <w:lang w:val="kk-KZ"/>
        </w:rPr>
        <w:t xml:space="preserve"> </w:t>
      </w:r>
      <w:r w:rsidR="00593054" w:rsidRPr="00D71CD8">
        <w:rPr>
          <w:rStyle w:val="s0"/>
          <w:sz w:val="28"/>
          <w:szCs w:val="28"/>
          <w:lang w:val="kk-KZ"/>
        </w:rPr>
        <w:t>т</w:t>
      </w:r>
      <w:r w:rsidR="00593054">
        <w:rPr>
          <w:rStyle w:val="s0"/>
          <w:sz w:val="28"/>
          <w:szCs w:val="28"/>
          <w:lang w:val="kk-KZ"/>
        </w:rPr>
        <w:t>ораптарында</w:t>
      </w:r>
      <w:r w:rsidR="00F4259E">
        <w:rPr>
          <w:rStyle w:val="s0"/>
          <w:sz w:val="28"/>
          <w:szCs w:val="28"/>
          <w:lang w:val="kk-KZ"/>
        </w:rPr>
        <w:t xml:space="preserve"> </w:t>
      </w:r>
      <w:r w:rsidRPr="00D71CD8">
        <w:rPr>
          <w:rStyle w:val="s0"/>
          <w:sz w:val="28"/>
          <w:szCs w:val="28"/>
          <w:lang w:val="kk-KZ"/>
        </w:rPr>
        <w:t>ой</w:t>
      </w:r>
      <w:r w:rsidR="002448D8">
        <w:rPr>
          <w:rStyle w:val="s0"/>
          <w:sz w:val="28"/>
          <w:szCs w:val="28"/>
          <w:lang w:val="kk-KZ"/>
        </w:rPr>
        <w:t>ма</w:t>
      </w:r>
      <w:r w:rsidRPr="00D71CD8">
        <w:rPr>
          <w:rStyle w:val="s0"/>
          <w:sz w:val="28"/>
          <w:szCs w:val="28"/>
          <w:lang w:val="kk-KZ"/>
        </w:rPr>
        <w:t xml:space="preserve">кілтек, кілтек және </w:t>
      </w:r>
      <w:r w:rsidR="002448D8" w:rsidRPr="00D71CD8">
        <w:rPr>
          <w:rStyle w:val="s0"/>
          <w:sz w:val="28"/>
          <w:szCs w:val="28"/>
          <w:lang w:val="kk-KZ"/>
        </w:rPr>
        <w:t>б</w:t>
      </w:r>
      <w:r w:rsidR="002448D8">
        <w:rPr>
          <w:rStyle w:val="s0"/>
          <w:sz w:val="28"/>
          <w:szCs w:val="28"/>
          <w:lang w:val="kk-KZ"/>
        </w:rPr>
        <w:t>ұранды қосылыстар</w:t>
      </w:r>
      <w:r w:rsidRPr="00D71CD8">
        <w:rPr>
          <w:rStyle w:val="s0"/>
          <w:sz w:val="28"/>
          <w:szCs w:val="28"/>
          <w:lang w:val="kk-KZ"/>
        </w:rPr>
        <w:t xml:space="preserve"> қолданылады.</w:t>
      </w:r>
    </w:p>
    <w:p w:rsidR="00773FEE" w:rsidRPr="00D71CD8" w:rsidRDefault="00773FEE" w:rsidP="004E2C81">
      <w:pPr>
        <w:widowControl w:val="0"/>
        <w:spacing w:line="0" w:lineRule="atLeast"/>
        <w:ind w:firstLine="709"/>
        <w:jc w:val="both"/>
        <w:rPr>
          <w:rStyle w:val="s0"/>
          <w:sz w:val="28"/>
          <w:szCs w:val="28"/>
          <w:lang w:val="kk-KZ"/>
        </w:rPr>
      </w:pPr>
      <w:r w:rsidRPr="00D71CD8">
        <w:rPr>
          <w:rStyle w:val="s0"/>
          <w:sz w:val="28"/>
          <w:szCs w:val="28"/>
          <w:lang w:val="kk-KZ"/>
        </w:rPr>
        <w:t>16</w:t>
      </w:r>
      <w:r w:rsidR="00757706">
        <w:rPr>
          <w:rStyle w:val="s0"/>
          <w:sz w:val="28"/>
          <w:szCs w:val="28"/>
          <w:lang w:val="kk-KZ"/>
        </w:rPr>
        <w:t>3</w:t>
      </w:r>
      <w:r w:rsidRPr="00D71CD8">
        <w:rPr>
          <w:rStyle w:val="s0"/>
          <w:sz w:val="28"/>
          <w:szCs w:val="28"/>
          <w:lang w:val="kk-KZ"/>
        </w:rPr>
        <w:t>. Жүк көтер</w:t>
      </w:r>
      <w:r w:rsidR="002448D8">
        <w:rPr>
          <w:rStyle w:val="s0"/>
          <w:sz w:val="28"/>
          <w:szCs w:val="28"/>
          <w:lang w:val="kk-KZ"/>
        </w:rPr>
        <w:t>гіш</w:t>
      </w:r>
      <w:r w:rsidRPr="00D71CD8">
        <w:rPr>
          <w:rStyle w:val="s0"/>
          <w:sz w:val="28"/>
          <w:szCs w:val="28"/>
          <w:lang w:val="kk-KZ"/>
        </w:rPr>
        <w:t xml:space="preserve"> крандард</w:t>
      </w:r>
      <w:r w:rsidR="002448D8">
        <w:rPr>
          <w:rStyle w:val="s0"/>
          <w:sz w:val="28"/>
          <w:szCs w:val="28"/>
          <w:lang w:val="kk-KZ"/>
        </w:rPr>
        <w:t>ыңбұранды</w:t>
      </w:r>
      <w:r w:rsidRPr="00D71CD8">
        <w:rPr>
          <w:rStyle w:val="s0"/>
          <w:sz w:val="28"/>
          <w:szCs w:val="28"/>
          <w:lang w:val="kk-KZ"/>
        </w:rPr>
        <w:t xml:space="preserve">, кілтек және </w:t>
      </w:r>
      <w:r w:rsidR="002448D8">
        <w:rPr>
          <w:rStyle w:val="s0"/>
          <w:sz w:val="28"/>
          <w:szCs w:val="28"/>
          <w:lang w:val="kk-KZ"/>
        </w:rPr>
        <w:t>оймакілтек</w:t>
      </w:r>
      <w:r w:rsidR="00F4259E">
        <w:rPr>
          <w:rStyle w:val="s0"/>
          <w:sz w:val="28"/>
          <w:szCs w:val="28"/>
          <w:lang w:val="kk-KZ"/>
        </w:rPr>
        <w:t xml:space="preserve"> </w:t>
      </w:r>
      <w:r w:rsidR="002448D8">
        <w:rPr>
          <w:rStyle w:val="s0"/>
          <w:sz w:val="28"/>
          <w:szCs w:val="28"/>
          <w:lang w:val="kk-KZ"/>
        </w:rPr>
        <w:t>қосылыстары өздігінен боса</w:t>
      </w:r>
      <w:r w:rsidRPr="00D71CD8">
        <w:rPr>
          <w:rStyle w:val="s0"/>
          <w:sz w:val="28"/>
          <w:szCs w:val="28"/>
          <w:lang w:val="kk-KZ"/>
        </w:rPr>
        <w:t>у</w:t>
      </w:r>
      <w:r w:rsidR="002448D8">
        <w:rPr>
          <w:rStyle w:val="s0"/>
          <w:sz w:val="28"/>
          <w:szCs w:val="28"/>
          <w:lang w:val="kk-KZ"/>
        </w:rPr>
        <w:t>дан</w:t>
      </w:r>
      <w:r w:rsidR="00F4259E">
        <w:rPr>
          <w:rStyle w:val="s0"/>
          <w:sz w:val="28"/>
          <w:szCs w:val="28"/>
          <w:lang w:val="kk-KZ"/>
        </w:rPr>
        <w:t xml:space="preserve"> </w:t>
      </w:r>
      <w:r w:rsidR="002448D8">
        <w:rPr>
          <w:rStyle w:val="s0"/>
          <w:sz w:val="28"/>
          <w:szCs w:val="28"/>
          <w:lang w:val="kk-KZ"/>
        </w:rPr>
        <w:t>немесе ажыратылудан</w:t>
      </w:r>
      <w:r w:rsidRPr="00D71CD8">
        <w:rPr>
          <w:rStyle w:val="s0"/>
          <w:sz w:val="28"/>
          <w:szCs w:val="28"/>
          <w:lang w:val="kk-KZ"/>
        </w:rPr>
        <w:t xml:space="preserve"> сақтан</w:t>
      </w:r>
      <w:r w:rsidR="002448D8">
        <w:rPr>
          <w:rStyle w:val="s0"/>
          <w:sz w:val="28"/>
          <w:szCs w:val="28"/>
          <w:lang w:val="kk-KZ"/>
        </w:rPr>
        <w:t>тырыл</w:t>
      </w:r>
      <w:r w:rsidRPr="00D71CD8">
        <w:rPr>
          <w:rStyle w:val="s0"/>
          <w:sz w:val="28"/>
          <w:szCs w:val="28"/>
          <w:lang w:val="kk-KZ"/>
        </w:rPr>
        <w:t>ады.</w:t>
      </w:r>
    </w:p>
    <w:p w:rsidR="00773FEE" w:rsidRPr="00D71CD8" w:rsidRDefault="00773FEE" w:rsidP="004E2C81">
      <w:pPr>
        <w:widowControl w:val="0"/>
        <w:spacing w:line="0" w:lineRule="atLeast"/>
        <w:ind w:firstLine="709"/>
        <w:jc w:val="both"/>
        <w:rPr>
          <w:rStyle w:val="s0"/>
          <w:sz w:val="28"/>
          <w:szCs w:val="28"/>
          <w:lang w:val="kk-KZ"/>
        </w:rPr>
      </w:pPr>
      <w:r w:rsidRPr="00D71CD8">
        <w:rPr>
          <w:rStyle w:val="s0"/>
          <w:sz w:val="28"/>
          <w:szCs w:val="28"/>
          <w:lang w:val="kk-KZ"/>
        </w:rPr>
        <w:t>16</w:t>
      </w:r>
      <w:r w:rsidR="00757706">
        <w:rPr>
          <w:rStyle w:val="s0"/>
          <w:sz w:val="28"/>
          <w:szCs w:val="28"/>
          <w:lang w:val="kk-KZ"/>
        </w:rPr>
        <w:t>4</w:t>
      </w:r>
      <w:r w:rsidRPr="00D71CD8">
        <w:rPr>
          <w:rStyle w:val="s0"/>
          <w:sz w:val="28"/>
          <w:szCs w:val="28"/>
          <w:lang w:val="kk-KZ"/>
        </w:rPr>
        <w:t xml:space="preserve">. Жылжымалы </w:t>
      </w:r>
      <w:r w:rsidR="00090AFE">
        <w:rPr>
          <w:rStyle w:val="s0"/>
          <w:sz w:val="28"/>
          <w:szCs w:val="28"/>
          <w:lang w:val="kk-KZ"/>
        </w:rPr>
        <w:t>жебелері</w:t>
      </w:r>
      <w:r w:rsidRPr="00D71CD8">
        <w:rPr>
          <w:rStyle w:val="s0"/>
          <w:sz w:val="28"/>
          <w:szCs w:val="28"/>
          <w:lang w:val="kk-KZ"/>
        </w:rPr>
        <w:t xml:space="preserve"> мен мұнаралары бар крандарда </w:t>
      </w:r>
      <w:r w:rsidR="008D4FCC">
        <w:rPr>
          <w:rStyle w:val="s0"/>
          <w:sz w:val="28"/>
          <w:szCs w:val="28"/>
          <w:lang w:val="kk-KZ"/>
        </w:rPr>
        <w:t>жылжымалы</w:t>
      </w:r>
      <w:r w:rsidR="00E22B25">
        <w:rPr>
          <w:rStyle w:val="s0"/>
          <w:sz w:val="28"/>
          <w:szCs w:val="28"/>
          <w:lang w:val="kk-KZ"/>
        </w:rPr>
        <w:t xml:space="preserve"> </w:t>
      </w:r>
      <w:r w:rsidRPr="00D71CD8">
        <w:rPr>
          <w:rStyle w:val="s0"/>
          <w:sz w:val="28"/>
          <w:szCs w:val="28"/>
          <w:lang w:val="kk-KZ"/>
        </w:rPr>
        <w:t>құрылымын</w:t>
      </w:r>
      <w:r w:rsidR="008D4FCC">
        <w:rPr>
          <w:rStyle w:val="s0"/>
          <w:sz w:val="28"/>
          <w:szCs w:val="28"/>
          <w:lang w:val="kk-KZ"/>
        </w:rPr>
        <w:t xml:space="preserve"> мықтап бекіту көзделген болуы тиіс</w:t>
      </w:r>
      <w:r w:rsidRPr="00D71CD8">
        <w:rPr>
          <w:rStyle w:val="s0"/>
          <w:sz w:val="28"/>
          <w:szCs w:val="28"/>
          <w:lang w:val="kk-KZ"/>
        </w:rPr>
        <w:t>.</w:t>
      </w:r>
    </w:p>
    <w:p w:rsidR="00773FEE" w:rsidRPr="00D71CD8" w:rsidRDefault="00773FEE" w:rsidP="004E2C81">
      <w:pPr>
        <w:widowControl w:val="0"/>
        <w:spacing w:line="0" w:lineRule="atLeast"/>
        <w:ind w:firstLine="709"/>
        <w:jc w:val="both"/>
        <w:rPr>
          <w:rStyle w:val="s0"/>
          <w:sz w:val="28"/>
          <w:szCs w:val="28"/>
          <w:lang w:val="kk-KZ"/>
        </w:rPr>
      </w:pPr>
      <w:r w:rsidRPr="00D71CD8">
        <w:rPr>
          <w:rStyle w:val="s0"/>
          <w:sz w:val="28"/>
          <w:szCs w:val="28"/>
          <w:lang w:val="kk-KZ"/>
        </w:rPr>
        <w:t>16</w:t>
      </w:r>
      <w:r w:rsidR="00757706">
        <w:rPr>
          <w:rStyle w:val="s0"/>
          <w:sz w:val="28"/>
          <w:szCs w:val="28"/>
          <w:lang w:val="kk-KZ"/>
        </w:rPr>
        <w:t>5</w:t>
      </w:r>
      <w:r w:rsidRPr="00D71CD8">
        <w:rPr>
          <w:rStyle w:val="s0"/>
          <w:sz w:val="28"/>
          <w:szCs w:val="28"/>
          <w:lang w:val="kk-KZ"/>
        </w:rPr>
        <w:t xml:space="preserve">. </w:t>
      </w:r>
      <w:r w:rsidR="008D4FCC">
        <w:rPr>
          <w:rStyle w:val="s0"/>
          <w:sz w:val="28"/>
          <w:szCs w:val="28"/>
          <w:lang w:val="kk-KZ"/>
        </w:rPr>
        <w:t>Сомдалған</w:t>
      </w:r>
      <w:r w:rsidRPr="00D71CD8">
        <w:rPr>
          <w:rStyle w:val="s0"/>
          <w:sz w:val="28"/>
          <w:szCs w:val="28"/>
          <w:lang w:val="kk-KZ"/>
        </w:rPr>
        <w:t xml:space="preserve"> крандардың көтергіш механизм</w:t>
      </w:r>
      <w:r w:rsidR="008D4FCC">
        <w:rPr>
          <w:rStyle w:val="s0"/>
          <w:sz w:val="28"/>
          <w:szCs w:val="28"/>
          <w:lang w:val="kk-KZ"/>
        </w:rPr>
        <w:t>дер</w:t>
      </w:r>
      <w:r w:rsidRPr="00D71CD8">
        <w:rPr>
          <w:rStyle w:val="s0"/>
          <w:sz w:val="28"/>
          <w:szCs w:val="28"/>
          <w:lang w:val="kk-KZ"/>
        </w:rPr>
        <w:t>і амортизацияла</w:t>
      </w:r>
      <w:r w:rsidR="008D4FCC">
        <w:rPr>
          <w:rStyle w:val="s0"/>
          <w:sz w:val="28"/>
          <w:szCs w:val="28"/>
          <w:lang w:val="kk-KZ"/>
        </w:rPr>
        <w:t>йтын</w:t>
      </w:r>
      <w:r w:rsidR="00E22B25">
        <w:rPr>
          <w:rStyle w:val="s0"/>
          <w:sz w:val="28"/>
          <w:szCs w:val="28"/>
          <w:lang w:val="kk-KZ"/>
        </w:rPr>
        <w:t xml:space="preserve"> </w:t>
      </w:r>
      <w:r w:rsidR="00DA7ED0">
        <w:rPr>
          <w:rStyle w:val="s0"/>
          <w:sz w:val="28"/>
          <w:szCs w:val="28"/>
          <w:lang w:val="kk-KZ"/>
        </w:rPr>
        <w:t>құрылғы</w:t>
      </w:r>
      <w:r w:rsidRPr="00D71CD8">
        <w:rPr>
          <w:rStyle w:val="s0"/>
          <w:sz w:val="28"/>
          <w:szCs w:val="28"/>
          <w:lang w:val="kk-KZ"/>
        </w:rPr>
        <w:t>лармен жабдықталады.</w:t>
      </w:r>
    </w:p>
    <w:p w:rsidR="00773FEE" w:rsidRPr="00D71CD8" w:rsidRDefault="00773FEE" w:rsidP="004E2C81">
      <w:pPr>
        <w:widowControl w:val="0"/>
        <w:spacing w:line="0" w:lineRule="atLeast"/>
        <w:ind w:firstLine="709"/>
        <w:jc w:val="both"/>
        <w:rPr>
          <w:rStyle w:val="s0"/>
          <w:sz w:val="28"/>
          <w:szCs w:val="28"/>
          <w:lang w:val="kk-KZ"/>
        </w:rPr>
      </w:pPr>
      <w:r w:rsidRPr="00D71CD8">
        <w:rPr>
          <w:rStyle w:val="s0"/>
          <w:sz w:val="28"/>
          <w:szCs w:val="28"/>
          <w:lang w:val="kk-KZ"/>
        </w:rPr>
        <w:t>16</w:t>
      </w:r>
      <w:r w:rsidR="00757706">
        <w:rPr>
          <w:rStyle w:val="s0"/>
          <w:sz w:val="28"/>
          <w:szCs w:val="28"/>
          <w:lang w:val="kk-KZ"/>
        </w:rPr>
        <w:t>6</w:t>
      </w:r>
      <w:r w:rsidR="008D4FCC">
        <w:rPr>
          <w:rStyle w:val="s0"/>
          <w:sz w:val="28"/>
          <w:szCs w:val="28"/>
          <w:lang w:val="kk-KZ"/>
        </w:rPr>
        <w:t>.</w:t>
      </w:r>
      <w:r w:rsidRPr="00D71CD8">
        <w:rPr>
          <w:rStyle w:val="s0"/>
          <w:sz w:val="28"/>
          <w:szCs w:val="28"/>
          <w:lang w:val="kk-KZ"/>
        </w:rPr>
        <w:t xml:space="preserve"> Жүк көтергіш кранның арқан</w:t>
      </w:r>
      <w:r w:rsidR="008D4FCC">
        <w:rPr>
          <w:rStyle w:val="s0"/>
          <w:sz w:val="28"/>
          <w:szCs w:val="28"/>
          <w:lang w:val="kk-KZ"/>
        </w:rPr>
        <w:t>ды және</w:t>
      </w:r>
      <w:r w:rsidR="00352A93">
        <w:rPr>
          <w:rStyle w:val="s0"/>
          <w:sz w:val="28"/>
          <w:szCs w:val="28"/>
          <w:lang w:val="kk-KZ"/>
        </w:rPr>
        <w:t xml:space="preserve"> </w:t>
      </w:r>
      <w:r w:rsidRPr="00D71CD8">
        <w:rPr>
          <w:rStyle w:val="s0"/>
          <w:sz w:val="28"/>
          <w:szCs w:val="28"/>
          <w:lang w:val="kk-KZ"/>
        </w:rPr>
        <w:t>шынжырлы</w:t>
      </w:r>
      <w:r w:rsidR="008D4FCC">
        <w:rPr>
          <w:rStyle w:val="s0"/>
          <w:sz w:val="28"/>
          <w:szCs w:val="28"/>
          <w:lang w:val="kk-KZ"/>
        </w:rPr>
        <w:t xml:space="preserve"> тальдары мен</w:t>
      </w:r>
      <w:r w:rsidRPr="00D71CD8">
        <w:rPr>
          <w:rStyle w:val="s0"/>
          <w:sz w:val="28"/>
          <w:szCs w:val="28"/>
          <w:lang w:val="kk-KZ"/>
        </w:rPr>
        <w:t xml:space="preserve"> полиспастары </w:t>
      </w:r>
      <w:r w:rsidR="008D4FCC">
        <w:rPr>
          <w:rStyle w:val="s0"/>
          <w:sz w:val="28"/>
          <w:szCs w:val="28"/>
          <w:lang w:val="kk-KZ"/>
        </w:rPr>
        <w:t xml:space="preserve">тальдан </w:t>
      </w:r>
      <w:r w:rsidRPr="00D71CD8">
        <w:rPr>
          <w:rStyle w:val="s0"/>
          <w:sz w:val="28"/>
          <w:szCs w:val="28"/>
          <w:lang w:val="kk-KZ"/>
        </w:rPr>
        <w:t>арқанның (шынжырдың) өз</w:t>
      </w:r>
      <w:r w:rsidR="008D4FCC">
        <w:rPr>
          <w:rStyle w:val="s0"/>
          <w:sz w:val="28"/>
          <w:szCs w:val="28"/>
          <w:lang w:val="kk-KZ"/>
        </w:rPr>
        <w:t>дігінен</w:t>
      </w:r>
      <w:r w:rsidRPr="00D71CD8">
        <w:rPr>
          <w:rStyle w:val="s0"/>
          <w:sz w:val="28"/>
          <w:szCs w:val="28"/>
          <w:lang w:val="kk-KZ"/>
        </w:rPr>
        <w:t xml:space="preserve"> түсуін</w:t>
      </w:r>
      <w:r w:rsidR="008D4FCC">
        <w:rPr>
          <w:rStyle w:val="s0"/>
          <w:sz w:val="28"/>
          <w:szCs w:val="28"/>
          <w:lang w:val="kk-KZ"/>
        </w:rPr>
        <w:t>,</w:t>
      </w:r>
      <w:r w:rsidRPr="00D71CD8">
        <w:rPr>
          <w:rStyle w:val="s0"/>
          <w:sz w:val="28"/>
          <w:szCs w:val="28"/>
          <w:lang w:val="kk-KZ"/>
        </w:rPr>
        <w:t xml:space="preserve"> сон</w:t>
      </w:r>
      <w:r w:rsidR="008D4FCC">
        <w:rPr>
          <w:rStyle w:val="s0"/>
          <w:sz w:val="28"/>
          <w:szCs w:val="28"/>
          <w:lang w:val="kk-KZ"/>
        </w:rPr>
        <w:t>дай-ақ</w:t>
      </w:r>
      <w:r w:rsidR="00956162">
        <w:rPr>
          <w:rStyle w:val="s0"/>
          <w:sz w:val="28"/>
          <w:szCs w:val="28"/>
          <w:lang w:val="kk-KZ"/>
        </w:rPr>
        <w:t xml:space="preserve"> </w:t>
      </w:r>
      <w:r w:rsidRPr="00D71CD8">
        <w:rPr>
          <w:rStyle w:val="s0"/>
          <w:sz w:val="28"/>
          <w:szCs w:val="28"/>
          <w:lang w:val="kk-KZ"/>
        </w:rPr>
        <w:t xml:space="preserve">арқанның (шынжырдың) блок пен </w:t>
      </w:r>
      <w:r w:rsidR="008D4FCC">
        <w:rPr>
          <w:rStyle w:val="s0"/>
          <w:sz w:val="28"/>
          <w:szCs w:val="28"/>
          <w:lang w:val="kk-KZ"/>
        </w:rPr>
        <w:t>осьтің</w:t>
      </w:r>
      <w:r w:rsidRPr="00D71CD8">
        <w:rPr>
          <w:rStyle w:val="s0"/>
          <w:sz w:val="28"/>
          <w:szCs w:val="28"/>
          <w:lang w:val="kk-KZ"/>
        </w:rPr>
        <w:t xml:space="preserve"> (жұлдызшамен </w:t>
      </w:r>
      <w:r w:rsidR="008D4FCC">
        <w:rPr>
          <w:rStyle w:val="s0"/>
          <w:sz w:val="28"/>
          <w:szCs w:val="28"/>
          <w:lang w:val="kk-KZ"/>
        </w:rPr>
        <w:t>осьтің</w:t>
      </w:r>
      <w:r w:rsidRPr="00D71CD8">
        <w:rPr>
          <w:rStyle w:val="s0"/>
          <w:sz w:val="28"/>
          <w:szCs w:val="28"/>
          <w:lang w:val="kk-KZ"/>
        </w:rPr>
        <w:t>) арасында сынал</w:t>
      </w:r>
      <w:r w:rsidR="008D4FCC">
        <w:rPr>
          <w:rStyle w:val="s0"/>
          <w:sz w:val="28"/>
          <w:szCs w:val="28"/>
          <w:lang w:val="kk-KZ"/>
        </w:rPr>
        <w:t>ан</w:t>
      </w:r>
      <w:r w:rsidRPr="00D71CD8">
        <w:rPr>
          <w:rStyle w:val="s0"/>
          <w:sz w:val="28"/>
          <w:szCs w:val="28"/>
          <w:lang w:val="kk-KZ"/>
        </w:rPr>
        <w:t>уын</w:t>
      </w:r>
      <w:r w:rsidR="008D4FCC">
        <w:rPr>
          <w:rStyle w:val="s0"/>
          <w:sz w:val="28"/>
          <w:szCs w:val="28"/>
          <w:lang w:val="kk-KZ"/>
        </w:rPr>
        <w:t xml:space="preserve"> болдырмайтындай</w:t>
      </w:r>
      <w:r w:rsidR="00956162">
        <w:rPr>
          <w:rStyle w:val="s0"/>
          <w:sz w:val="28"/>
          <w:szCs w:val="28"/>
          <w:lang w:val="kk-KZ"/>
        </w:rPr>
        <w:t xml:space="preserve"> </w:t>
      </w:r>
      <w:r w:rsidRPr="00D71CD8">
        <w:rPr>
          <w:rStyle w:val="s0"/>
          <w:sz w:val="28"/>
          <w:szCs w:val="28"/>
          <w:lang w:val="kk-KZ"/>
        </w:rPr>
        <w:t>орналастырылады.</w:t>
      </w:r>
    </w:p>
    <w:p w:rsidR="00773FEE" w:rsidRPr="00D71CD8" w:rsidRDefault="0056298C" w:rsidP="004E2C81">
      <w:pPr>
        <w:widowControl w:val="0"/>
        <w:spacing w:line="0" w:lineRule="atLeast"/>
        <w:ind w:firstLine="709"/>
        <w:jc w:val="both"/>
        <w:rPr>
          <w:rStyle w:val="s0"/>
          <w:sz w:val="28"/>
          <w:szCs w:val="28"/>
          <w:lang w:val="kk-KZ"/>
        </w:rPr>
      </w:pPr>
      <w:r>
        <w:rPr>
          <w:rStyle w:val="s0"/>
          <w:sz w:val="28"/>
          <w:szCs w:val="28"/>
          <w:lang w:val="kk-KZ"/>
        </w:rPr>
        <w:t>16</w:t>
      </w:r>
      <w:r w:rsidR="00757706">
        <w:rPr>
          <w:rStyle w:val="s0"/>
          <w:sz w:val="28"/>
          <w:szCs w:val="28"/>
          <w:lang w:val="kk-KZ"/>
        </w:rPr>
        <w:t>7</w:t>
      </w:r>
      <w:r w:rsidR="00773FEE" w:rsidRPr="00D71CD8">
        <w:rPr>
          <w:rStyle w:val="s0"/>
          <w:sz w:val="28"/>
          <w:szCs w:val="28"/>
          <w:lang w:val="kk-KZ"/>
        </w:rPr>
        <w:t>. Қабатталған полиспасты қолдан</w:t>
      </w:r>
      <w:r w:rsidR="008D4FCC">
        <w:rPr>
          <w:rStyle w:val="s0"/>
          <w:sz w:val="28"/>
          <w:szCs w:val="28"/>
          <w:lang w:val="kk-KZ"/>
        </w:rPr>
        <w:t>ған</w:t>
      </w:r>
      <w:r w:rsidR="00773FEE" w:rsidRPr="00D71CD8">
        <w:rPr>
          <w:rStyle w:val="s0"/>
          <w:sz w:val="28"/>
          <w:szCs w:val="28"/>
          <w:lang w:val="kk-KZ"/>
        </w:rPr>
        <w:t xml:space="preserve">да </w:t>
      </w:r>
      <w:r w:rsidR="00417653">
        <w:rPr>
          <w:rStyle w:val="s0"/>
          <w:sz w:val="28"/>
          <w:szCs w:val="28"/>
          <w:lang w:val="kk-KZ"/>
        </w:rPr>
        <w:t>теңдестіретін</w:t>
      </w:r>
      <w:r w:rsidR="00773FEE" w:rsidRPr="00D71CD8">
        <w:rPr>
          <w:rStyle w:val="s0"/>
          <w:sz w:val="28"/>
          <w:szCs w:val="28"/>
          <w:lang w:val="kk-KZ"/>
        </w:rPr>
        <w:t xml:space="preserve"> блок немесе теңгергіш орнат</w:t>
      </w:r>
      <w:r w:rsidR="00417653">
        <w:rPr>
          <w:rStyle w:val="s0"/>
          <w:sz w:val="28"/>
          <w:szCs w:val="28"/>
          <w:lang w:val="kk-KZ"/>
        </w:rPr>
        <w:t>ылады</w:t>
      </w:r>
      <w:r w:rsidR="00773FEE" w:rsidRPr="00D71CD8">
        <w:rPr>
          <w:rStyle w:val="s0"/>
          <w:sz w:val="28"/>
          <w:szCs w:val="28"/>
          <w:lang w:val="kk-KZ"/>
        </w:rPr>
        <w:t>.</w:t>
      </w:r>
    </w:p>
    <w:p w:rsidR="00773FEE" w:rsidRPr="00D71CD8" w:rsidRDefault="00773FEE" w:rsidP="004E2C81">
      <w:pPr>
        <w:widowControl w:val="0"/>
        <w:spacing w:line="0" w:lineRule="atLeast"/>
        <w:ind w:firstLine="709"/>
        <w:jc w:val="both"/>
        <w:rPr>
          <w:rStyle w:val="s0"/>
          <w:sz w:val="28"/>
          <w:szCs w:val="28"/>
          <w:lang w:val="kk-KZ"/>
        </w:rPr>
      </w:pPr>
      <w:r w:rsidRPr="00D71CD8">
        <w:rPr>
          <w:rStyle w:val="s0"/>
          <w:sz w:val="28"/>
          <w:szCs w:val="28"/>
          <w:lang w:val="kk-KZ"/>
        </w:rPr>
        <w:t>1</w:t>
      </w:r>
      <w:r w:rsidR="0056298C">
        <w:rPr>
          <w:rStyle w:val="s0"/>
          <w:sz w:val="28"/>
          <w:szCs w:val="28"/>
          <w:lang w:val="kk-KZ"/>
        </w:rPr>
        <w:t>6</w:t>
      </w:r>
      <w:r w:rsidR="00757706">
        <w:rPr>
          <w:rStyle w:val="s0"/>
          <w:sz w:val="28"/>
          <w:szCs w:val="28"/>
          <w:lang w:val="kk-KZ"/>
        </w:rPr>
        <w:t>8</w:t>
      </w:r>
      <w:r w:rsidRPr="00D71CD8">
        <w:rPr>
          <w:rStyle w:val="s0"/>
          <w:sz w:val="28"/>
          <w:szCs w:val="28"/>
          <w:lang w:val="kk-KZ"/>
        </w:rPr>
        <w:t xml:space="preserve">. </w:t>
      </w:r>
      <w:r w:rsidR="00A07E3D" w:rsidRPr="00C8116E">
        <w:rPr>
          <w:rStyle w:val="s0"/>
          <w:sz w:val="28"/>
          <w:szCs w:val="28"/>
          <w:lang w:val="kk-KZ"/>
        </w:rPr>
        <w:t>Қол</w:t>
      </w:r>
      <w:r w:rsidRPr="00D71CD8">
        <w:rPr>
          <w:rStyle w:val="s0"/>
          <w:sz w:val="28"/>
          <w:szCs w:val="28"/>
          <w:lang w:val="kk-KZ"/>
        </w:rPr>
        <w:t xml:space="preserve"> жете</w:t>
      </w:r>
      <w:r w:rsidR="00C8116E">
        <w:rPr>
          <w:rStyle w:val="s0"/>
          <w:sz w:val="28"/>
          <w:szCs w:val="28"/>
          <w:lang w:val="kk-KZ"/>
        </w:rPr>
        <w:t>г</w:t>
      </w:r>
      <w:r w:rsidRPr="00D71CD8">
        <w:rPr>
          <w:rStyle w:val="s0"/>
          <w:sz w:val="28"/>
          <w:szCs w:val="28"/>
          <w:lang w:val="kk-KZ"/>
        </w:rPr>
        <w:t xml:space="preserve">і </w:t>
      </w:r>
      <w:r w:rsidR="00C8116E">
        <w:rPr>
          <w:rStyle w:val="s0"/>
          <w:sz w:val="28"/>
          <w:szCs w:val="28"/>
          <w:lang w:val="kk-KZ"/>
        </w:rPr>
        <w:t xml:space="preserve">бар </w:t>
      </w:r>
      <w:r w:rsidRPr="00D71CD8">
        <w:rPr>
          <w:rStyle w:val="s0"/>
          <w:sz w:val="28"/>
          <w:szCs w:val="28"/>
          <w:lang w:val="kk-KZ"/>
        </w:rPr>
        <w:t>жүк көтергіш крандардың тарту дөңгелектері</w:t>
      </w:r>
      <w:r w:rsidR="006F71BF">
        <w:rPr>
          <w:rStyle w:val="s0"/>
          <w:sz w:val="28"/>
          <w:szCs w:val="28"/>
          <w:lang w:val="kk-KZ"/>
        </w:rPr>
        <w:t>нің</w:t>
      </w:r>
      <w:r w:rsidRPr="00D71CD8">
        <w:rPr>
          <w:rStyle w:val="s0"/>
          <w:sz w:val="28"/>
          <w:szCs w:val="28"/>
          <w:lang w:val="kk-KZ"/>
        </w:rPr>
        <w:t xml:space="preserve"> олард</w:t>
      </w:r>
      <w:r w:rsidR="00C8116E">
        <w:rPr>
          <w:rStyle w:val="s0"/>
          <w:sz w:val="28"/>
          <w:szCs w:val="28"/>
          <w:lang w:val="kk-KZ"/>
        </w:rPr>
        <w:t>а</w:t>
      </w:r>
      <w:r w:rsidR="00365EAC">
        <w:rPr>
          <w:rStyle w:val="s0"/>
          <w:sz w:val="28"/>
          <w:szCs w:val="28"/>
          <w:lang w:val="kk-KZ"/>
        </w:rPr>
        <w:t xml:space="preserve"> </w:t>
      </w:r>
      <w:r w:rsidR="00C8116E" w:rsidRPr="00D71CD8">
        <w:rPr>
          <w:rStyle w:val="s0"/>
          <w:sz w:val="28"/>
          <w:szCs w:val="28"/>
          <w:lang w:val="kk-KZ"/>
        </w:rPr>
        <w:t>жұмыс істе</w:t>
      </w:r>
      <w:r w:rsidR="00C8116E">
        <w:rPr>
          <w:rStyle w:val="s0"/>
          <w:sz w:val="28"/>
          <w:szCs w:val="28"/>
          <w:lang w:val="kk-KZ"/>
        </w:rPr>
        <w:t xml:space="preserve">п тұрған </w:t>
      </w:r>
      <w:r w:rsidRPr="00D71CD8">
        <w:rPr>
          <w:rStyle w:val="s0"/>
          <w:sz w:val="28"/>
          <w:szCs w:val="28"/>
          <w:lang w:val="kk-KZ"/>
        </w:rPr>
        <w:t>шынжырлар</w:t>
      </w:r>
      <w:r w:rsidR="00C8116E">
        <w:rPr>
          <w:rStyle w:val="s0"/>
          <w:sz w:val="28"/>
          <w:szCs w:val="28"/>
          <w:lang w:val="kk-KZ"/>
        </w:rPr>
        <w:t>дың</w:t>
      </w:r>
      <w:r w:rsidR="006F71BF">
        <w:rPr>
          <w:rStyle w:val="s0"/>
          <w:sz w:val="28"/>
          <w:szCs w:val="28"/>
          <w:lang w:val="kk-KZ"/>
        </w:rPr>
        <w:t xml:space="preserve"> түсуіне жол бермейтін</w:t>
      </w:r>
      <w:r w:rsidR="00757706">
        <w:rPr>
          <w:rStyle w:val="s0"/>
          <w:sz w:val="28"/>
          <w:szCs w:val="28"/>
          <w:lang w:val="kk-KZ"/>
        </w:rPr>
        <w:t xml:space="preserve"> </w:t>
      </w:r>
      <w:r w:rsidRPr="00D71CD8">
        <w:rPr>
          <w:rStyle w:val="s0"/>
          <w:sz w:val="28"/>
          <w:szCs w:val="28"/>
          <w:lang w:val="kk-KZ"/>
        </w:rPr>
        <w:t>бағытт</w:t>
      </w:r>
      <w:r w:rsidR="006F71BF">
        <w:rPr>
          <w:rStyle w:val="s0"/>
          <w:sz w:val="28"/>
          <w:szCs w:val="28"/>
          <w:lang w:val="kk-KZ"/>
        </w:rPr>
        <w:t>аушылары бар</w:t>
      </w:r>
      <w:r w:rsidRPr="00D71CD8">
        <w:rPr>
          <w:rStyle w:val="s0"/>
          <w:sz w:val="28"/>
          <w:szCs w:val="28"/>
          <w:lang w:val="kk-KZ"/>
        </w:rPr>
        <w:t>. Тарту</w:t>
      </w:r>
      <w:r w:rsidR="006F71BF">
        <w:rPr>
          <w:rStyle w:val="s0"/>
          <w:sz w:val="28"/>
          <w:szCs w:val="28"/>
          <w:lang w:val="kk-KZ"/>
        </w:rPr>
        <w:t>шы</w:t>
      </w:r>
      <w:r w:rsidRPr="00D71CD8">
        <w:rPr>
          <w:rStyle w:val="s0"/>
          <w:sz w:val="28"/>
          <w:szCs w:val="28"/>
          <w:lang w:val="kk-KZ"/>
        </w:rPr>
        <w:t xml:space="preserve"> шынжыр оның </w:t>
      </w:r>
      <w:r w:rsidR="006F71BF">
        <w:rPr>
          <w:rStyle w:val="s0"/>
          <w:sz w:val="28"/>
          <w:szCs w:val="28"/>
          <w:lang w:val="kk-KZ"/>
        </w:rPr>
        <w:t>төменгі</w:t>
      </w:r>
      <w:r w:rsidRPr="00D71CD8">
        <w:rPr>
          <w:rStyle w:val="s0"/>
          <w:sz w:val="28"/>
          <w:szCs w:val="28"/>
          <w:lang w:val="kk-KZ"/>
        </w:rPr>
        <w:t xml:space="preserve"> бөлігі кранды басқарушы жұмысшы орналасқан </w:t>
      </w:r>
      <w:r w:rsidR="006F71BF">
        <w:rPr>
          <w:rStyle w:val="s0"/>
          <w:sz w:val="28"/>
          <w:szCs w:val="28"/>
          <w:lang w:val="kk-KZ"/>
        </w:rPr>
        <w:t>жерден</w:t>
      </w:r>
      <w:r w:rsidR="00352A93">
        <w:rPr>
          <w:rStyle w:val="s0"/>
          <w:sz w:val="28"/>
          <w:szCs w:val="28"/>
          <w:lang w:val="kk-KZ"/>
        </w:rPr>
        <w:t xml:space="preserve"> </w:t>
      </w:r>
      <w:smartTag w:uri="urn:schemas-microsoft-com:office:smarttags" w:element="metricconverter">
        <w:smartTagPr>
          <w:attr w:name="ProductID" w:val="500 мм"/>
        </w:smartTagPr>
        <w:r w:rsidRPr="00D71CD8">
          <w:rPr>
            <w:rStyle w:val="s0"/>
            <w:sz w:val="28"/>
            <w:szCs w:val="28"/>
            <w:lang w:val="kk-KZ"/>
          </w:rPr>
          <w:t>500 мм</w:t>
        </w:r>
        <w:r w:rsidR="006F71BF">
          <w:rPr>
            <w:rStyle w:val="s0"/>
            <w:sz w:val="28"/>
            <w:szCs w:val="28"/>
            <w:lang w:val="kk-KZ"/>
          </w:rPr>
          <w:t>-ге жуық</w:t>
        </w:r>
      </w:smartTag>
      <w:r w:rsidRPr="00D71CD8">
        <w:rPr>
          <w:rStyle w:val="s0"/>
          <w:sz w:val="28"/>
          <w:szCs w:val="28"/>
          <w:lang w:val="kk-KZ"/>
        </w:rPr>
        <w:t xml:space="preserve"> биіктікте </w:t>
      </w:r>
      <w:r w:rsidR="00D2450E">
        <w:rPr>
          <w:rStyle w:val="s0"/>
          <w:sz w:val="28"/>
          <w:szCs w:val="28"/>
          <w:lang w:val="kk-KZ"/>
        </w:rPr>
        <w:t>болат</w:t>
      </w:r>
      <w:r w:rsidR="00BA088F">
        <w:rPr>
          <w:rStyle w:val="s0"/>
          <w:sz w:val="28"/>
          <w:szCs w:val="28"/>
          <w:lang w:val="kk-KZ"/>
        </w:rPr>
        <w:t xml:space="preserve">ындай ұзындықпен </w:t>
      </w:r>
      <w:r w:rsidR="00D2450E">
        <w:rPr>
          <w:rStyle w:val="s0"/>
          <w:sz w:val="28"/>
          <w:szCs w:val="28"/>
          <w:lang w:val="kk-KZ"/>
        </w:rPr>
        <w:t>орналасады</w:t>
      </w:r>
      <w:r w:rsidRPr="00D71CD8">
        <w:rPr>
          <w:rStyle w:val="s0"/>
          <w:sz w:val="28"/>
          <w:szCs w:val="28"/>
          <w:lang w:val="kk-KZ"/>
        </w:rPr>
        <w:t>.</w:t>
      </w:r>
    </w:p>
    <w:p w:rsidR="00773FEE" w:rsidRPr="00D71CD8" w:rsidRDefault="00773FEE" w:rsidP="004E2C81">
      <w:pPr>
        <w:widowControl w:val="0"/>
        <w:spacing w:line="0" w:lineRule="atLeast"/>
        <w:ind w:firstLine="709"/>
        <w:jc w:val="both"/>
        <w:rPr>
          <w:rStyle w:val="s0"/>
          <w:sz w:val="28"/>
          <w:szCs w:val="28"/>
          <w:lang w:val="kk-KZ"/>
        </w:rPr>
      </w:pPr>
      <w:r w:rsidRPr="00D71CD8">
        <w:rPr>
          <w:rStyle w:val="s0"/>
          <w:sz w:val="28"/>
          <w:szCs w:val="28"/>
          <w:lang w:val="kk-KZ"/>
        </w:rPr>
        <w:t>1</w:t>
      </w:r>
      <w:r w:rsidR="00757706">
        <w:rPr>
          <w:rStyle w:val="s0"/>
          <w:sz w:val="28"/>
          <w:szCs w:val="28"/>
          <w:lang w:val="kk-KZ"/>
        </w:rPr>
        <w:t>69</w:t>
      </w:r>
      <w:r w:rsidRPr="00D71CD8">
        <w:rPr>
          <w:rStyle w:val="s0"/>
          <w:sz w:val="28"/>
          <w:szCs w:val="28"/>
          <w:lang w:val="kk-KZ"/>
        </w:rPr>
        <w:t xml:space="preserve">. Жүк көтергіш крандардың </w:t>
      </w:r>
      <w:r w:rsidR="00D2450E">
        <w:rPr>
          <w:rStyle w:val="s0"/>
          <w:sz w:val="28"/>
          <w:szCs w:val="28"/>
          <w:lang w:val="kk-KZ"/>
        </w:rPr>
        <w:t>металл</w:t>
      </w:r>
      <w:r w:rsidR="00A912E0">
        <w:rPr>
          <w:rStyle w:val="s0"/>
          <w:sz w:val="28"/>
          <w:szCs w:val="28"/>
          <w:lang w:val="kk-KZ"/>
        </w:rPr>
        <w:t xml:space="preserve"> </w:t>
      </w:r>
      <w:r w:rsidR="00267C0B">
        <w:rPr>
          <w:rStyle w:val="s0"/>
          <w:sz w:val="28"/>
          <w:szCs w:val="28"/>
          <w:lang w:val="kk-KZ"/>
        </w:rPr>
        <w:t xml:space="preserve">құрылымдары </w:t>
      </w:r>
      <w:r w:rsidRPr="00D71CD8">
        <w:rPr>
          <w:rStyle w:val="s0"/>
          <w:sz w:val="28"/>
          <w:szCs w:val="28"/>
          <w:lang w:val="kk-KZ"/>
        </w:rPr>
        <w:t xml:space="preserve">мен </w:t>
      </w:r>
      <w:r w:rsidR="00D2450E">
        <w:rPr>
          <w:rStyle w:val="s0"/>
          <w:sz w:val="28"/>
          <w:szCs w:val="28"/>
          <w:lang w:val="kk-KZ"/>
        </w:rPr>
        <w:t>металл</w:t>
      </w:r>
      <w:r w:rsidR="00A912E0">
        <w:rPr>
          <w:rStyle w:val="s0"/>
          <w:sz w:val="28"/>
          <w:szCs w:val="28"/>
          <w:lang w:val="kk-KZ"/>
        </w:rPr>
        <w:t xml:space="preserve"> </w:t>
      </w:r>
      <w:r w:rsidRPr="00D71CD8">
        <w:rPr>
          <w:rStyle w:val="s0"/>
          <w:sz w:val="28"/>
          <w:szCs w:val="28"/>
          <w:lang w:val="kk-KZ"/>
        </w:rPr>
        <w:t>бөлшектері тоттанудан қорғалынады.</w:t>
      </w:r>
    </w:p>
    <w:p w:rsidR="00773FEE" w:rsidRPr="00D71CD8" w:rsidRDefault="00773FEE" w:rsidP="004E2C81">
      <w:pPr>
        <w:widowControl w:val="0"/>
        <w:spacing w:line="0" w:lineRule="atLeast"/>
        <w:ind w:firstLine="709"/>
        <w:jc w:val="both"/>
        <w:rPr>
          <w:rStyle w:val="s0"/>
          <w:sz w:val="28"/>
          <w:szCs w:val="28"/>
          <w:lang w:val="kk-KZ"/>
        </w:rPr>
      </w:pPr>
      <w:r w:rsidRPr="00D71CD8">
        <w:rPr>
          <w:rStyle w:val="s0"/>
          <w:sz w:val="28"/>
          <w:szCs w:val="28"/>
          <w:lang w:val="kk-KZ"/>
        </w:rPr>
        <w:t xml:space="preserve">Ашық ауада жұмыс істейтін кранның </w:t>
      </w:r>
      <w:r w:rsidR="00552BA9">
        <w:rPr>
          <w:rStyle w:val="s0"/>
          <w:sz w:val="28"/>
          <w:szCs w:val="28"/>
          <w:lang w:val="kk-KZ"/>
        </w:rPr>
        <w:t>қорапты</w:t>
      </w:r>
      <w:r w:rsidRPr="00D71CD8">
        <w:rPr>
          <w:rStyle w:val="s0"/>
          <w:sz w:val="28"/>
          <w:szCs w:val="28"/>
          <w:lang w:val="kk-KZ"/>
        </w:rPr>
        <w:t xml:space="preserve"> және </w:t>
      </w:r>
      <w:r w:rsidR="00447380">
        <w:rPr>
          <w:rStyle w:val="s0"/>
          <w:sz w:val="28"/>
          <w:szCs w:val="28"/>
          <w:lang w:val="kk-KZ"/>
        </w:rPr>
        <w:t>құбырлы металл құрылымдарында</w:t>
      </w:r>
      <w:r w:rsidRPr="00D71CD8">
        <w:rPr>
          <w:rStyle w:val="s0"/>
          <w:sz w:val="28"/>
          <w:szCs w:val="28"/>
          <w:lang w:val="kk-KZ"/>
        </w:rPr>
        <w:t xml:space="preserve"> оларда ылғалдың жиналуына қарсы техникалық шешімдер қ</w:t>
      </w:r>
      <w:r w:rsidR="00447380">
        <w:rPr>
          <w:rStyle w:val="s0"/>
          <w:sz w:val="28"/>
          <w:szCs w:val="28"/>
          <w:lang w:val="kk-KZ"/>
        </w:rPr>
        <w:t>ол</w:t>
      </w:r>
      <w:r w:rsidRPr="00D71CD8">
        <w:rPr>
          <w:rStyle w:val="s0"/>
          <w:sz w:val="28"/>
          <w:szCs w:val="28"/>
          <w:lang w:val="kk-KZ"/>
        </w:rPr>
        <w:t>дан</w:t>
      </w:r>
      <w:r w:rsidR="00447380">
        <w:rPr>
          <w:rStyle w:val="s0"/>
          <w:sz w:val="28"/>
          <w:szCs w:val="28"/>
          <w:lang w:val="kk-KZ"/>
        </w:rPr>
        <w:t>ыл</w:t>
      </w:r>
      <w:r w:rsidRPr="00D71CD8">
        <w:rPr>
          <w:rStyle w:val="s0"/>
          <w:sz w:val="28"/>
          <w:szCs w:val="28"/>
          <w:lang w:val="kk-KZ"/>
        </w:rPr>
        <w:t>ады.</w:t>
      </w:r>
    </w:p>
    <w:p w:rsidR="00773FEE" w:rsidRPr="00D71CD8" w:rsidRDefault="00773FEE" w:rsidP="004E2C81">
      <w:pPr>
        <w:widowControl w:val="0"/>
        <w:spacing w:line="0" w:lineRule="atLeast"/>
        <w:ind w:firstLine="709"/>
        <w:jc w:val="both"/>
        <w:rPr>
          <w:rStyle w:val="s0"/>
          <w:sz w:val="28"/>
          <w:szCs w:val="28"/>
          <w:lang w:val="kk-KZ"/>
        </w:rPr>
      </w:pPr>
      <w:r w:rsidRPr="00D71CD8">
        <w:rPr>
          <w:rStyle w:val="s0"/>
          <w:sz w:val="28"/>
          <w:szCs w:val="28"/>
          <w:lang w:val="kk-KZ"/>
        </w:rPr>
        <w:t>1</w:t>
      </w:r>
      <w:r w:rsidR="00552BA9">
        <w:rPr>
          <w:rStyle w:val="s0"/>
          <w:sz w:val="28"/>
          <w:szCs w:val="28"/>
          <w:lang w:val="kk-KZ"/>
        </w:rPr>
        <w:t>7</w:t>
      </w:r>
      <w:r w:rsidR="00757706">
        <w:rPr>
          <w:rStyle w:val="s0"/>
          <w:sz w:val="28"/>
          <w:szCs w:val="28"/>
          <w:lang w:val="kk-KZ"/>
        </w:rPr>
        <w:t>0</w:t>
      </w:r>
      <w:r w:rsidRPr="00D71CD8">
        <w:rPr>
          <w:rStyle w:val="s0"/>
          <w:sz w:val="28"/>
          <w:szCs w:val="28"/>
          <w:lang w:val="kk-KZ"/>
        </w:rPr>
        <w:t xml:space="preserve">. </w:t>
      </w:r>
      <w:r w:rsidR="00A753D7">
        <w:rPr>
          <w:rStyle w:val="s0"/>
          <w:sz w:val="28"/>
          <w:szCs w:val="28"/>
          <w:lang w:val="kk-KZ"/>
        </w:rPr>
        <w:t>Ж</w:t>
      </w:r>
      <w:r w:rsidR="00A753D7" w:rsidRPr="00D71CD8">
        <w:rPr>
          <w:rStyle w:val="s0"/>
          <w:sz w:val="28"/>
          <w:szCs w:val="28"/>
          <w:lang w:val="kk-KZ"/>
        </w:rPr>
        <w:t xml:space="preserve">үк крандарының </w:t>
      </w:r>
      <w:r w:rsidR="00A753D7">
        <w:rPr>
          <w:rStyle w:val="s0"/>
          <w:sz w:val="28"/>
          <w:szCs w:val="28"/>
          <w:lang w:val="kk-KZ"/>
        </w:rPr>
        <w:t>металл құрылымдарының т</w:t>
      </w:r>
      <w:r w:rsidRPr="00D71CD8">
        <w:rPr>
          <w:rStyle w:val="s0"/>
          <w:sz w:val="28"/>
          <w:szCs w:val="28"/>
          <w:lang w:val="kk-KZ"/>
        </w:rPr>
        <w:t>ехникалық қызмет көрсетуді қажет ететін механизмдері</w:t>
      </w:r>
      <w:r w:rsidR="0085559B">
        <w:rPr>
          <w:rStyle w:val="s0"/>
          <w:sz w:val="28"/>
          <w:szCs w:val="28"/>
          <w:lang w:val="kk-KZ"/>
        </w:rPr>
        <w:t>не</w:t>
      </w:r>
      <w:r w:rsidRPr="00D71CD8">
        <w:rPr>
          <w:rStyle w:val="s0"/>
          <w:sz w:val="28"/>
          <w:szCs w:val="28"/>
          <w:lang w:val="kk-KZ"/>
        </w:rPr>
        <w:t xml:space="preserve">, сақтандыру </w:t>
      </w:r>
      <w:r w:rsidR="00DA7ED0">
        <w:rPr>
          <w:rStyle w:val="s0"/>
          <w:sz w:val="28"/>
          <w:szCs w:val="28"/>
          <w:lang w:val="kk-KZ"/>
        </w:rPr>
        <w:t>құрылғы</w:t>
      </w:r>
      <w:r w:rsidRPr="00D71CD8">
        <w:rPr>
          <w:rStyle w:val="s0"/>
          <w:sz w:val="28"/>
          <w:szCs w:val="28"/>
          <w:lang w:val="kk-KZ"/>
        </w:rPr>
        <w:t>ларына, электр жабдықтарына</w:t>
      </w:r>
      <w:r w:rsidR="0085559B">
        <w:rPr>
          <w:rStyle w:val="s0"/>
          <w:sz w:val="28"/>
          <w:szCs w:val="28"/>
          <w:lang w:val="kk-KZ"/>
        </w:rPr>
        <w:t>, элементтеріне</w:t>
      </w:r>
      <w:r w:rsidRPr="00D71CD8">
        <w:rPr>
          <w:rStyle w:val="s0"/>
          <w:sz w:val="28"/>
          <w:szCs w:val="28"/>
          <w:lang w:val="kk-KZ"/>
        </w:rPr>
        <w:t xml:space="preserve"> қауіпсіз қолжетімділік қамтамасыз етіледі. Осы мақсатта галереялар, алаңдар, сатылар </w:t>
      </w:r>
      <w:r w:rsidR="00DA7ED0">
        <w:rPr>
          <w:rStyle w:val="s0"/>
          <w:sz w:val="28"/>
          <w:szCs w:val="28"/>
          <w:lang w:val="kk-KZ"/>
        </w:rPr>
        <w:t>құрылғы</w:t>
      </w:r>
      <w:r w:rsidRPr="00D71CD8">
        <w:rPr>
          <w:rStyle w:val="s0"/>
          <w:sz w:val="28"/>
          <w:szCs w:val="28"/>
          <w:lang w:val="kk-KZ"/>
        </w:rPr>
        <w:t xml:space="preserve">лары қарастырылады. </w:t>
      </w:r>
      <w:r w:rsidR="00090AFE">
        <w:rPr>
          <w:rStyle w:val="s0"/>
          <w:sz w:val="28"/>
          <w:szCs w:val="28"/>
          <w:lang w:val="kk-KZ"/>
        </w:rPr>
        <w:t>Жебеде</w:t>
      </w:r>
      <w:r w:rsidRPr="00D71CD8">
        <w:rPr>
          <w:rStyle w:val="s0"/>
          <w:sz w:val="28"/>
          <w:szCs w:val="28"/>
          <w:lang w:val="kk-KZ"/>
        </w:rPr>
        <w:t xml:space="preserve"> қауіпсіздік</w:t>
      </w:r>
      <w:r w:rsidR="008B7E65">
        <w:rPr>
          <w:rStyle w:val="s0"/>
          <w:sz w:val="28"/>
          <w:szCs w:val="28"/>
          <w:lang w:val="kk-KZ"/>
        </w:rPr>
        <w:t xml:space="preserve"> </w:t>
      </w:r>
      <w:r w:rsidRPr="00D71CD8">
        <w:rPr>
          <w:rStyle w:val="s0"/>
          <w:sz w:val="28"/>
          <w:szCs w:val="28"/>
          <w:lang w:val="kk-KZ"/>
        </w:rPr>
        <w:t>блок</w:t>
      </w:r>
      <w:r w:rsidR="0057065B">
        <w:rPr>
          <w:rStyle w:val="s0"/>
          <w:sz w:val="28"/>
          <w:szCs w:val="28"/>
          <w:lang w:val="kk-KZ"/>
        </w:rPr>
        <w:t>тарым</w:t>
      </w:r>
      <w:r w:rsidRPr="00D71CD8">
        <w:rPr>
          <w:rStyle w:val="s0"/>
          <w:sz w:val="28"/>
          <w:szCs w:val="28"/>
          <w:lang w:val="kk-KZ"/>
        </w:rPr>
        <w:t xml:space="preserve">ен </w:t>
      </w:r>
      <w:r w:rsidR="00DA7ED0">
        <w:rPr>
          <w:rStyle w:val="s0"/>
          <w:sz w:val="28"/>
          <w:szCs w:val="28"/>
          <w:lang w:val="kk-KZ"/>
        </w:rPr>
        <w:t>құрылғы</w:t>
      </w:r>
      <w:r w:rsidRPr="00D71CD8">
        <w:rPr>
          <w:rStyle w:val="s0"/>
          <w:sz w:val="28"/>
          <w:szCs w:val="28"/>
          <w:lang w:val="kk-KZ"/>
        </w:rPr>
        <w:t>лар</w:t>
      </w:r>
      <w:r w:rsidR="0057065B">
        <w:rPr>
          <w:rStyle w:val="s0"/>
          <w:sz w:val="28"/>
          <w:szCs w:val="28"/>
          <w:lang w:val="kk-KZ"/>
        </w:rPr>
        <w:t>ына қызмет көрсетуге арналған</w:t>
      </w:r>
      <w:r w:rsidRPr="00D71CD8">
        <w:rPr>
          <w:rStyle w:val="s0"/>
          <w:sz w:val="28"/>
          <w:szCs w:val="28"/>
          <w:lang w:val="kk-KZ"/>
        </w:rPr>
        <w:t xml:space="preserve"> сатылар мен алаңдар болмаған жағдайда оны түсірудің мүмкіндігі қарастырылады.</w:t>
      </w:r>
    </w:p>
    <w:p w:rsidR="00773FEE" w:rsidRPr="00D71CD8" w:rsidRDefault="00773FEE" w:rsidP="004E2C81">
      <w:pPr>
        <w:widowControl w:val="0"/>
        <w:ind w:firstLine="709"/>
        <w:jc w:val="both"/>
        <w:rPr>
          <w:rStyle w:val="s0"/>
          <w:sz w:val="28"/>
          <w:szCs w:val="28"/>
          <w:lang w:val="kk-KZ"/>
        </w:rPr>
      </w:pPr>
      <w:r w:rsidRPr="00D71CD8">
        <w:rPr>
          <w:rStyle w:val="s0"/>
          <w:bCs/>
          <w:sz w:val="28"/>
          <w:szCs w:val="28"/>
          <w:lang w:val="kk-KZ"/>
        </w:rPr>
        <w:t>17</w:t>
      </w:r>
      <w:r w:rsidR="00757706">
        <w:rPr>
          <w:rStyle w:val="s0"/>
          <w:bCs/>
          <w:sz w:val="28"/>
          <w:szCs w:val="28"/>
          <w:lang w:val="kk-KZ"/>
        </w:rPr>
        <w:t>1</w:t>
      </w:r>
      <w:r w:rsidRPr="00D71CD8">
        <w:rPr>
          <w:rStyle w:val="s0"/>
          <w:bCs/>
          <w:sz w:val="28"/>
          <w:szCs w:val="28"/>
          <w:lang w:val="kk-KZ"/>
        </w:rPr>
        <w:t>.</w:t>
      </w:r>
      <w:r w:rsidR="00F4259E">
        <w:rPr>
          <w:rStyle w:val="s0"/>
          <w:bCs/>
          <w:sz w:val="28"/>
          <w:szCs w:val="28"/>
          <w:lang w:val="kk-KZ"/>
        </w:rPr>
        <w:t xml:space="preserve"> </w:t>
      </w:r>
      <w:r w:rsidR="001A4EFF" w:rsidRPr="00955C20">
        <w:rPr>
          <w:rStyle w:val="s0"/>
          <w:sz w:val="28"/>
          <w:szCs w:val="28"/>
          <w:lang w:val="kk-KZ"/>
        </w:rPr>
        <w:t>Гидрав</w:t>
      </w:r>
      <w:r w:rsidRPr="00955C20">
        <w:rPr>
          <w:rStyle w:val="s0"/>
          <w:sz w:val="28"/>
          <w:szCs w:val="28"/>
          <w:lang w:val="kk-KZ"/>
        </w:rPr>
        <w:t xml:space="preserve">ликалық жетегі бар крандар гидравликалық жүйеде </w:t>
      </w:r>
      <w:r w:rsidR="0081792D">
        <w:rPr>
          <w:rStyle w:val="s0"/>
          <w:sz w:val="28"/>
          <w:szCs w:val="28"/>
          <w:lang w:val="kk-KZ"/>
        </w:rPr>
        <w:t>құбырлар</w:t>
      </w:r>
      <w:r w:rsidR="0081792D" w:rsidRPr="00955C20">
        <w:rPr>
          <w:rStyle w:val="s0"/>
          <w:sz w:val="28"/>
          <w:szCs w:val="28"/>
          <w:lang w:val="kk-KZ"/>
        </w:rPr>
        <w:t xml:space="preserve"> үзілген </w:t>
      </w:r>
      <w:r w:rsidR="0081792D">
        <w:rPr>
          <w:rStyle w:val="s0"/>
          <w:sz w:val="28"/>
          <w:szCs w:val="28"/>
          <w:lang w:val="kk-KZ"/>
        </w:rPr>
        <w:t xml:space="preserve">немесе </w:t>
      </w:r>
      <w:r w:rsidRPr="00955C20">
        <w:rPr>
          <w:rStyle w:val="s0"/>
          <w:sz w:val="28"/>
          <w:szCs w:val="28"/>
          <w:lang w:val="kk-KZ"/>
        </w:rPr>
        <w:t xml:space="preserve">қысым түскен жағдайдаавтоматты тоқтатылатын </w:t>
      </w:r>
      <w:r w:rsidR="00DA7ED0" w:rsidRPr="00955C20">
        <w:rPr>
          <w:rStyle w:val="s0"/>
          <w:sz w:val="28"/>
          <w:szCs w:val="28"/>
          <w:lang w:val="kk-KZ"/>
        </w:rPr>
        <w:t>құрылғы</w:t>
      </w:r>
      <w:r w:rsidRPr="00955C20">
        <w:rPr>
          <w:rStyle w:val="s0"/>
          <w:sz w:val="28"/>
          <w:szCs w:val="28"/>
          <w:lang w:val="kk-KZ"/>
        </w:rPr>
        <w:t>мен жабдықта</w:t>
      </w:r>
      <w:r w:rsidR="0081792D">
        <w:rPr>
          <w:rStyle w:val="s0"/>
          <w:sz w:val="28"/>
          <w:szCs w:val="28"/>
          <w:lang w:val="kk-KZ"/>
        </w:rPr>
        <w:t xml:space="preserve">у </w:t>
      </w:r>
      <w:r w:rsidRPr="00955C20">
        <w:rPr>
          <w:rStyle w:val="s0"/>
          <w:sz w:val="28"/>
          <w:szCs w:val="28"/>
          <w:lang w:val="kk-KZ"/>
        </w:rPr>
        <w:t>және механизмдерді</w:t>
      </w:r>
      <w:r w:rsidR="0081792D">
        <w:rPr>
          <w:rStyle w:val="s0"/>
          <w:sz w:val="28"/>
          <w:szCs w:val="28"/>
          <w:lang w:val="kk-KZ"/>
        </w:rPr>
        <w:t xml:space="preserve"> (бұру, жүк және жебелі жүкшығыр, жебені көтеру және тіреулерді шығару, жебе секцияларын жылжыту) бекіту</w:t>
      </w:r>
      <w:r w:rsidRPr="00955C20">
        <w:rPr>
          <w:rStyle w:val="s0"/>
          <w:sz w:val="28"/>
          <w:szCs w:val="28"/>
          <w:lang w:val="kk-KZ"/>
        </w:rPr>
        <w:t xml:space="preserve"> құр</w:t>
      </w:r>
      <w:r w:rsidR="0081792D">
        <w:rPr>
          <w:rStyle w:val="s0"/>
          <w:sz w:val="28"/>
          <w:szCs w:val="28"/>
          <w:lang w:val="kk-KZ"/>
        </w:rPr>
        <w:t>ылғыс</w:t>
      </w:r>
      <w:r w:rsidRPr="00955C20">
        <w:rPr>
          <w:rStyle w:val="s0"/>
          <w:sz w:val="28"/>
          <w:szCs w:val="28"/>
          <w:lang w:val="kk-KZ"/>
        </w:rPr>
        <w:t>ымен жабдықталады</w:t>
      </w:r>
      <w:r w:rsidRPr="00D71CD8">
        <w:rPr>
          <w:rStyle w:val="s0"/>
          <w:sz w:val="28"/>
          <w:szCs w:val="28"/>
          <w:lang w:val="kk-KZ"/>
        </w:rPr>
        <w:t xml:space="preserve">. </w:t>
      </w:r>
      <w:r w:rsidR="0081792D">
        <w:rPr>
          <w:rStyle w:val="s0"/>
          <w:sz w:val="28"/>
          <w:szCs w:val="28"/>
          <w:lang w:val="kk-KZ"/>
        </w:rPr>
        <w:t>К</w:t>
      </w:r>
      <w:r w:rsidRPr="00D71CD8">
        <w:rPr>
          <w:rStyle w:val="s0"/>
          <w:sz w:val="28"/>
          <w:szCs w:val="28"/>
          <w:lang w:val="kk-KZ"/>
        </w:rPr>
        <w:t>ран</w:t>
      </w:r>
      <w:r w:rsidR="0081792D">
        <w:rPr>
          <w:rStyle w:val="s0"/>
          <w:sz w:val="28"/>
          <w:szCs w:val="28"/>
          <w:lang w:val="kk-KZ"/>
        </w:rPr>
        <w:t>-манипуляторлар иілгіш құбырлар</w:t>
      </w:r>
      <w:r w:rsidRPr="00D71CD8">
        <w:rPr>
          <w:rStyle w:val="s0"/>
          <w:sz w:val="28"/>
          <w:szCs w:val="28"/>
          <w:lang w:val="kk-KZ"/>
        </w:rPr>
        <w:t xml:space="preserve"> үзілгенде автоматты </w:t>
      </w:r>
      <w:r w:rsidR="0081792D">
        <w:rPr>
          <w:rStyle w:val="s0"/>
          <w:sz w:val="28"/>
          <w:szCs w:val="28"/>
          <w:lang w:val="kk-KZ"/>
        </w:rPr>
        <w:t xml:space="preserve">түрде </w:t>
      </w:r>
      <w:r w:rsidRPr="00D71CD8">
        <w:rPr>
          <w:rStyle w:val="s0"/>
          <w:sz w:val="28"/>
          <w:szCs w:val="28"/>
          <w:lang w:val="kk-KZ"/>
        </w:rPr>
        <w:t>тоқтайды.</w:t>
      </w:r>
    </w:p>
    <w:p w:rsidR="00773FEE" w:rsidRPr="00D71CD8" w:rsidRDefault="00773FEE" w:rsidP="004E2C81">
      <w:pPr>
        <w:widowControl w:val="0"/>
        <w:ind w:firstLine="709"/>
        <w:jc w:val="both"/>
        <w:rPr>
          <w:rStyle w:val="s0"/>
          <w:sz w:val="28"/>
          <w:szCs w:val="28"/>
          <w:lang w:val="kk-KZ"/>
        </w:rPr>
      </w:pPr>
      <w:r w:rsidRPr="00D71CD8">
        <w:rPr>
          <w:rStyle w:val="s0"/>
          <w:bCs/>
          <w:sz w:val="28"/>
          <w:szCs w:val="28"/>
          <w:lang w:val="kk-KZ"/>
        </w:rPr>
        <w:t>17</w:t>
      </w:r>
      <w:r w:rsidR="00757706">
        <w:rPr>
          <w:rStyle w:val="s0"/>
          <w:bCs/>
          <w:sz w:val="28"/>
          <w:szCs w:val="28"/>
          <w:lang w:val="kk-KZ"/>
        </w:rPr>
        <w:t>2</w:t>
      </w:r>
      <w:r w:rsidRPr="00D71CD8">
        <w:rPr>
          <w:rStyle w:val="s0"/>
          <w:bCs/>
          <w:sz w:val="28"/>
          <w:szCs w:val="28"/>
          <w:lang w:val="kk-KZ"/>
        </w:rPr>
        <w:t>.</w:t>
      </w:r>
      <w:r w:rsidRPr="00D71CD8">
        <w:rPr>
          <w:rStyle w:val="s0"/>
          <w:sz w:val="28"/>
          <w:szCs w:val="28"/>
          <w:lang w:val="kk-KZ"/>
        </w:rPr>
        <w:t xml:space="preserve"> Жүк көтергіш крандардың гидравликалық жүйесі әр жұмыс </w:t>
      </w:r>
      <w:r w:rsidR="00883B5B">
        <w:rPr>
          <w:rStyle w:val="s0"/>
          <w:sz w:val="28"/>
          <w:szCs w:val="28"/>
          <w:lang w:val="kk-KZ"/>
        </w:rPr>
        <w:t>шеңберінде</w:t>
      </w:r>
      <w:r w:rsidR="00036E86">
        <w:rPr>
          <w:rStyle w:val="s0"/>
          <w:sz w:val="28"/>
          <w:szCs w:val="28"/>
          <w:lang w:val="kk-KZ"/>
        </w:rPr>
        <w:t xml:space="preserve"> </w:t>
      </w:r>
      <w:r w:rsidRPr="00D71CD8">
        <w:rPr>
          <w:rStyle w:val="s0"/>
          <w:sz w:val="28"/>
          <w:szCs w:val="28"/>
          <w:lang w:val="kk-KZ"/>
        </w:rPr>
        <w:t>қысымды бақылау және жұмыс сұйықтығын бактан тө</w:t>
      </w:r>
      <w:r w:rsidR="00883B5B">
        <w:rPr>
          <w:rStyle w:val="s0"/>
          <w:sz w:val="28"/>
          <w:szCs w:val="28"/>
          <w:lang w:val="kk-KZ"/>
        </w:rPr>
        <w:t>кп</w:t>
      </w:r>
      <w:r w:rsidRPr="00D71CD8">
        <w:rPr>
          <w:rStyle w:val="s0"/>
          <w:sz w:val="28"/>
          <w:szCs w:val="28"/>
          <w:lang w:val="kk-KZ"/>
        </w:rPr>
        <w:t>е</w:t>
      </w:r>
      <w:r w:rsidR="00883B5B">
        <w:rPr>
          <w:rStyle w:val="s0"/>
          <w:sz w:val="28"/>
          <w:szCs w:val="28"/>
          <w:lang w:val="kk-KZ"/>
        </w:rPr>
        <w:t>й, гидроагрегаттарды, шлангілерді, сүзгілерді ауыстыру мүмкіндігін</w:t>
      </w:r>
      <w:r w:rsidRPr="00D71CD8">
        <w:rPr>
          <w:rStyle w:val="s0"/>
          <w:sz w:val="28"/>
          <w:szCs w:val="28"/>
          <w:lang w:val="kk-KZ"/>
        </w:rPr>
        <w:t xml:space="preserve"> қамтамасыз етеді.</w:t>
      </w:r>
    </w:p>
    <w:p w:rsidR="00773FEE" w:rsidRPr="00D71CD8" w:rsidRDefault="00773FEE" w:rsidP="004E2C81">
      <w:pPr>
        <w:widowControl w:val="0"/>
        <w:ind w:firstLine="709"/>
        <w:jc w:val="both"/>
        <w:rPr>
          <w:sz w:val="28"/>
          <w:szCs w:val="28"/>
          <w:lang w:val="kk-KZ"/>
        </w:rPr>
      </w:pPr>
      <w:r w:rsidRPr="00D71CD8">
        <w:rPr>
          <w:rStyle w:val="s0"/>
          <w:bCs/>
          <w:sz w:val="28"/>
          <w:szCs w:val="28"/>
          <w:lang w:val="kk-KZ"/>
        </w:rPr>
        <w:t>17</w:t>
      </w:r>
      <w:r w:rsidR="00757706">
        <w:rPr>
          <w:rStyle w:val="s0"/>
          <w:bCs/>
          <w:sz w:val="28"/>
          <w:szCs w:val="28"/>
          <w:lang w:val="kk-KZ"/>
        </w:rPr>
        <w:t>3</w:t>
      </w:r>
      <w:r w:rsidRPr="00D71CD8">
        <w:rPr>
          <w:rStyle w:val="s0"/>
          <w:bCs/>
          <w:sz w:val="28"/>
          <w:szCs w:val="28"/>
          <w:lang w:val="kk-KZ"/>
        </w:rPr>
        <w:t>.</w:t>
      </w:r>
      <w:r w:rsidRPr="00D71CD8">
        <w:rPr>
          <w:sz w:val="28"/>
          <w:szCs w:val="28"/>
          <w:lang w:val="kk-KZ"/>
        </w:rPr>
        <w:t xml:space="preserve"> Жүккөтергіш крандар мотосағаттарда жұмысты есепке алу үшін </w:t>
      </w:r>
      <w:r w:rsidR="00DA7ED0">
        <w:rPr>
          <w:sz w:val="28"/>
          <w:szCs w:val="28"/>
          <w:lang w:val="kk-KZ"/>
        </w:rPr>
        <w:t>құрылғы</w:t>
      </w:r>
      <w:r w:rsidRPr="00D71CD8">
        <w:rPr>
          <w:sz w:val="28"/>
          <w:szCs w:val="28"/>
          <w:lang w:val="kk-KZ"/>
        </w:rPr>
        <w:t xml:space="preserve">лармен жабдықталады. Мұндай </w:t>
      </w:r>
      <w:r w:rsidR="00DA7ED0">
        <w:rPr>
          <w:sz w:val="28"/>
          <w:szCs w:val="28"/>
          <w:lang w:val="kk-KZ"/>
        </w:rPr>
        <w:t>құрылғы</w:t>
      </w:r>
      <w:r w:rsidRPr="00D71CD8">
        <w:rPr>
          <w:sz w:val="28"/>
          <w:szCs w:val="28"/>
          <w:lang w:val="kk-KZ"/>
        </w:rPr>
        <w:t>лар кранның қалған ресурсын оны пайдалану барысында анықтауға мүмкіндік береді.</w:t>
      </w:r>
    </w:p>
    <w:p w:rsidR="00773FEE" w:rsidRPr="00D71CD8" w:rsidRDefault="00773FEE" w:rsidP="004E2C81">
      <w:pPr>
        <w:widowControl w:val="0"/>
        <w:jc w:val="center"/>
        <w:rPr>
          <w:sz w:val="28"/>
          <w:szCs w:val="28"/>
          <w:lang w:val="kk-KZ"/>
        </w:rPr>
      </w:pPr>
    </w:p>
    <w:p w:rsidR="00773FEE" w:rsidRPr="00D71CD8" w:rsidRDefault="00773FEE" w:rsidP="004E2C81">
      <w:pPr>
        <w:widowControl w:val="0"/>
        <w:jc w:val="center"/>
        <w:rPr>
          <w:b/>
          <w:sz w:val="28"/>
          <w:szCs w:val="28"/>
          <w:lang w:val="kk-KZ"/>
        </w:rPr>
      </w:pPr>
      <w:r w:rsidRPr="00D71CD8">
        <w:rPr>
          <w:b/>
          <w:sz w:val="28"/>
          <w:szCs w:val="28"/>
          <w:lang w:val="kk-KZ"/>
        </w:rPr>
        <w:t>3</w:t>
      </w:r>
      <w:r w:rsidR="00883B5B">
        <w:rPr>
          <w:b/>
          <w:sz w:val="28"/>
          <w:szCs w:val="28"/>
          <w:lang w:val="kk-KZ"/>
        </w:rPr>
        <w:t>-параграф</w:t>
      </w:r>
      <w:r w:rsidRPr="00D71CD8">
        <w:rPr>
          <w:b/>
          <w:sz w:val="28"/>
          <w:szCs w:val="28"/>
          <w:lang w:val="kk-KZ"/>
        </w:rPr>
        <w:t>. Жүк</w:t>
      </w:r>
      <w:r w:rsidR="00D84FC7" w:rsidRPr="00BC4705">
        <w:rPr>
          <w:b/>
          <w:sz w:val="28"/>
          <w:szCs w:val="28"/>
          <w:lang w:val="kk-KZ"/>
        </w:rPr>
        <w:t xml:space="preserve"> </w:t>
      </w:r>
      <w:r w:rsidRPr="00D71CD8">
        <w:rPr>
          <w:b/>
          <w:sz w:val="28"/>
          <w:szCs w:val="28"/>
          <w:lang w:val="kk-KZ"/>
        </w:rPr>
        <w:t xml:space="preserve">қармау </w:t>
      </w:r>
      <w:r w:rsidR="00DA7ED0">
        <w:rPr>
          <w:b/>
          <w:sz w:val="28"/>
          <w:szCs w:val="28"/>
          <w:lang w:val="kk-KZ"/>
        </w:rPr>
        <w:t>құрылғы</w:t>
      </w:r>
      <w:r w:rsidRPr="00D71CD8">
        <w:rPr>
          <w:b/>
          <w:sz w:val="28"/>
          <w:szCs w:val="28"/>
          <w:lang w:val="kk-KZ"/>
        </w:rPr>
        <w:t>лары</w:t>
      </w:r>
    </w:p>
    <w:p w:rsidR="00773FEE" w:rsidRPr="00D71CD8" w:rsidRDefault="00773FEE" w:rsidP="004E2C81">
      <w:pPr>
        <w:widowControl w:val="0"/>
        <w:jc w:val="center"/>
        <w:rPr>
          <w:sz w:val="28"/>
          <w:szCs w:val="28"/>
          <w:lang w:val="kk-KZ"/>
        </w:rPr>
      </w:pPr>
    </w:p>
    <w:p w:rsidR="00773FEE" w:rsidRPr="00D71CD8" w:rsidRDefault="00773FEE" w:rsidP="004E2C81">
      <w:pPr>
        <w:widowControl w:val="0"/>
        <w:ind w:firstLine="709"/>
        <w:jc w:val="both"/>
        <w:rPr>
          <w:sz w:val="28"/>
          <w:szCs w:val="28"/>
          <w:lang w:val="kk-KZ"/>
        </w:rPr>
      </w:pPr>
      <w:r w:rsidRPr="00D71CD8">
        <w:rPr>
          <w:rStyle w:val="s0"/>
          <w:bCs/>
          <w:sz w:val="28"/>
          <w:szCs w:val="28"/>
          <w:lang w:val="kk-KZ"/>
        </w:rPr>
        <w:t>17</w:t>
      </w:r>
      <w:r w:rsidR="00757706">
        <w:rPr>
          <w:rStyle w:val="s0"/>
          <w:bCs/>
          <w:sz w:val="28"/>
          <w:szCs w:val="28"/>
          <w:lang w:val="kk-KZ"/>
        </w:rPr>
        <w:t>4</w:t>
      </w:r>
      <w:r w:rsidRPr="00D71CD8">
        <w:rPr>
          <w:rStyle w:val="s0"/>
          <w:bCs/>
          <w:sz w:val="28"/>
          <w:szCs w:val="28"/>
          <w:lang w:val="kk-KZ"/>
        </w:rPr>
        <w:t>.</w:t>
      </w:r>
      <w:r w:rsidRPr="00D71CD8">
        <w:rPr>
          <w:sz w:val="28"/>
          <w:szCs w:val="28"/>
          <w:lang w:val="kk-KZ"/>
        </w:rPr>
        <w:t xml:space="preserve"> Болат арқандар</w:t>
      </w:r>
      <w:r w:rsidR="00FB6662">
        <w:rPr>
          <w:sz w:val="28"/>
          <w:szCs w:val="28"/>
          <w:lang w:val="kk-KZ"/>
        </w:rPr>
        <w:t>дан жасалған ілмектерді</w:t>
      </w:r>
      <w:r w:rsidRPr="00D71CD8">
        <w:rPr>
          <w:sz w:val="28"/>
          <w:szCs w:val="28"/>
          <w:lang w:val="kk-KZ"/>
        </w:rPr>
        <w:t>есе</w:t>
      </w:r>
      <w:r w:rsidR="00FB6662">
        <w:rPr>
          <w:sz w:val="28"/>
          <w:szCs w:val="28"/>
          <w:lang w:val="kk-KZ"/>
        </w:rPr>
        <w:t>птеу</w:t>
      </w:r>
      <w:r w:rsidRPr="00D71CD8">
        <w:rPr>
          <w:sz w:val="28"/>
          <w:szCs w:val="28"/>
          <w:lang w:val="kk-KZ"/>
        </w:rPr>
        <w:t xml:space="preserve"> арқан тар</w:t>
      </w:r>
      <w:r w:rsidR="003A134E">
        <w:rPr>
          <w:sz w:val="28"/>
          <w:szCs w:val="28"/>
          <w:lang w:val="kk-KZ"/>
        </w:rPr>
        <w:t>амд</w:t>
      </w:r>
      <w:r w:rsidRPr="00D71CD8">
        <w:rPr>
          <w:sz w:val="28"/>
          <w:szCs w:val="28"/>
          <w:lang w:val="kk-KZ"/>
        </w:rPr>
        <w:t xml:space="preserve">арының санын және олардың </w:t>
      </w:r>
      <w:r w:rsidR="00FB6662">
        <w:rPr>
          <w:sz w:val="28"/>
          <w:szCs w:val="28"/>
          <w:lang w:val="kk-KZ"/>
        </w:rPr>
        <w:t xml:space="preserve">тік сызықтыққа иілу </w:t>
      </w:r>
      <w:r w:rsidRPr="00D71CD8">
        <w:rPr>
          <w:sz w:val="28"/>
          <w:szCs w:val="28"/>
          <w:lang w:val="kk-KZ"/>
        </w:rPr>
        <w:t>бұрышын ес</w:t>
      </w:r>
      <w:r w:rsidR="00552BA9">
        <w:rPr>
          <w:sz w:val="28"/>
          <w:szCs w:val="28"/>
          <w:lang w:val="kk-KZ"/>
        </w:rPr>
        <w:t>кере</w:t>
      </w:r>
      <w:r w:rsidRPr="00D71CD8">
        <w:rPr>
          <w:sz w:val="28"/>
          <w:szCs w:val="28"/>
          <w:lang w:val="kk-KZ"/>
        </w:rPr>
        <w:t xml:space="preserve"> отырып</w:t>
      </w:r>
      <w:r w:rsidR="00552BA9">
        <w:rPr>
          <w:sz w:val="28"/>
          <w:szCs w:val="28"/>
          <w:lang w:val="kk-KZ"/>
        </w:rPr>
        <w:t>,</w:t>
      </w:r>
      <w:r w:rsidRPr="00D71CD8">
        <w:rPr>
          <w:sz w:val="28"/>
          <w:szCs w:val="28"/>
          <w:lang w:val="kk-KZ"/>
        </w:rPr>
        <w:t xml:space="preserve"> осы Қағида</w:t>
      </w:r>
      <w:r w:rsidR="00FB6662">
        <w:rPr>
          <w:sz w:val="28"/>
          <w:szCs w:val="28"/>
          <w:lang w:val="kk-KZ"/>
        </w:rPr>
        <w:t>ларға «</w:t>
      </w:r>
      <w:r w:rsidR="003A134E">
        <w:rPr>
          <w:sz w:val="28"/>
          <w:szCs w:val="28"/>
          <w:lang w:val="kk-KZ"/>
        </w:rPr>
        <w:t>Ілмектер тарамдарының тартылуын анықтау» деген</w:t>
      </w:r>
      <w:r w:rsidR="006B66F0">
        <w:rPr>
          <w:sz w:val="28"/>
          <w:szCs w:val="28"/>
          <w:lang w:val="kk-KZ"/>
        </w:rPr>
        <w:t xml:space="preserve"> </w:t>
      </w:r>
      <w:r w:rsidRPr="00D71CD8">
        <w:rPr>
          <w:sz w:val="28"/>
          <w:szCs w:val="28"/>
          <w:lang w:val="kk-KZ"/>
        </w:rPr>
        <w:t>9-қосымшасына сәйкес орындалады.</w:t>
      </w:r>
    </w:p>
    <w:p w:rsidR="00773FEE" w:rsidRPr="00D71CD8" w:rsidRDefault="00773FEE" w:rsidP="004E2C81">
      <w:pPr>
        <w:widowControl w:val="0"/>
        <w:ind w:firstLine="709"/>
        <w:jc w:val="both"/>
        <w:rPr>
          <w:sz w:val="28"/>
          <w:szCs w:val="28"/>
          <w:lang w:val="kk-KZ"/>
        </w:rPr>
      </w:pPr>
      <w:r w:rsidRPr="00D71CD8">
        <w:rPr>
          <w:sz w:val="28"/>
          <w:szCs w:val="28"/>
          <w:lang w:val="kk-KZ"/>
        </w:rPr>
        <w:t>Бірнеше тар</w:t>
      </w:r>
      <w:r w:rsidR="003A134E">
        <w:rPr>
          <w:sz w:val="28"/>
          <w:szCs w:val="28"/>
          <w:lang w:val="kk-KZ"/>
        </w:rPr>
        <w:t>ам</w:t>
      </w:r>
      <w:r w:rsidRPr="00D71CD8">
        <w:rPr>
          <w:sz w:val="28"/>
          <w:szCs w:val="28"/>
          <w:lang w:val="kk-KZ"/>
        </w:rPr>
        <w:t xml:space="preserve">ы </w:t>
      </w:r>
      <w:r w:rsidR="003A134E">
        <w:rPr>
          <w:sz w:val="28"/>
          <w:szCs w:val="28"/>
          <w:lang w:val="kk-KZ"/>
        </w:rPr>
        <w:t>бар, жалпы мақсатта</w:t>
      </w:r>
      <w:r w:rsidR="00F36CD0">
        <w:rPr>
          <w:sz w:val="28"/>
          <w:szCs w:val="28"/>
          <w:lang w:val="kk-KZ"/>
        </w:rPr>
        <w:t>ғы</w:t>
      </w:r>
      <w:r w:rsidR="003A134E">
        <w:rPr>
          <w:sz w:val="28"/>
          <w:szCs w:val="28"/>
          <w:lang w:val="kk-KZ"/>
        </w:rPr>
        <w:t xml:space="preserve"> ілмектерді есептеу кезінде </w:t>
      </w:r>
      <w:r w:rsidRPr="00D71CD8">
        <w:rPr>
          <w:sz w:val="28"/>
          <w:szCs w:val="28"/>
          <w:lang w:val="kk-KZ"/>
        </w:rPr>
        <w:t>олардың арасында</w:t>
      </w:r>
      <w:r w:rsidR="00F36CD0">
        <w:rPr>
          <w:sz w:val="28"/>
          <w:szCs w:val="28"/>
          <w:lang w:val="kk-KZ"/>
        </w:rPr>
        <w:t xml:space="preserve">есептелген </w:t>
      </w:r>
      <w:r w:rsidRPr="00D71CD8">
        <w:rPr>
          <w:sz w:val="28"/>
          <w:szCs w:val="28"/>
          <w:lang w:val="kk-KZ"/>
        </w:rPr>
        <w:t>бұрыш 90°</w:t>
      </w:r>
      <w:r w:rsidR="00F36CD0">
        <w:rPr>
          <w:sz w:val="28"/>
          <w:szCs w:val="28"/>
          <w:lang w:val="kk-KZ"/>
        </w:rPr>
        <w:t>-ға</w:t>
      </w:r>
      <w:r w:rsidRPr="00D71CD8">
        <w:rPr>
          <w:sz w:val="28"/>
          <w:szCs w:val="28"/>
          <w:lang w:val="kk-KZ"/>
        </w:rPr>
        <w:t xml:space="preserve"> тең </w:t>
      </w:r>
      <w:r w:rsidR="00F36CD0">
        <w:rPr>
          <w:sz w:val="28"/>
          <w:szCs w:val="28"/>
          <w:lang w:val="kk-KZ"/>
        </w:rPr>
        <w:t xml:space="preserve">деп </w:t>
      </w:r>
      <w:r w:rsidRPr="00D71CD8">
        <w:rPr>
          <w:sz w:val="28"/>
          <w:szCs w:val="28"/>
          <w:lang w:val="kk-KZ"/>
        </w:rPr>
        <w:t xml:space="preserve">қабылданады. Белгілі бір жүктерге арналған </w:t>
      </w:r>
      <w:r w:rsidR="00F36CD0">
        <w:rPr>
          <w:sz w:val="28"/>
          <w:szCs w:val="28"/>
          <w:lang w:val="kk-KZ"/>
        </w:rPr>
        <w:t xml:space="preserve">ілмектерді </w:t>
      </w:r>
      <w:r w:rsidRPr="00D71CD8">
        <w:rPr>
          <w:sz w:val="28"/>
          <w:szCs w:val="28"/>
          <w:lang w:val="kk-KZ"/>
        </w:rPr>
        <w:t>есептеу</w:t>
      </w:r>
      <w:r w:rsidR="00F36CD0">
        <w:rPr>
          <w:sz w:val="28"/>
          <w:szCs w:val="28"/>
          <w:lang w:val="kk-KZ"/>
        </w:rPr>
        <w:t xml:space="preserve"> кезін</w:t>
      </w:r>
      <w:r w:rsidRPr="00D71CD8">
        <w:rPr>
          <w:sz w:val="28"/>
          <w:szCs w:val="28"/>
          <w:lang w:val="kk-KZ"/>
        </w:rPr>
        <w:t>де</w:t>
      </w:r>
      <w:r w:rsidR="00F36CD0">
        <w:rPr>
          <w:sz w:val="28"/>
          <w:szCs w:val="28"/>
          <w:lang w:val="kk-KZ"/>
        </w:rPr>
        <w:t xml:space="preserve">іс жүзіндегі </w:t>
      </w:r>
      <w:r w:rsidRPr="00D71CD8">
        <w:rPr>
          <w:sz w:val="28"/>
          <w:szCs w:val="28"/>
          <w:lang w:val="kk-KZ"/>
        </w:rPr>
        <w:t>бұрыш қабылдан</w:t>
      </w:r>
      <w:r w:rsidR="00F36CD0">
        <w:rPr>
          <w:sz w:val="28"/>
          <w:szCs w:val="28"/>
          <w:lang w:val="kk-KZ"/>
        </w:rPr>
        <w:t>уы мүмкін</w:t>
      </w:r>
      <w:r w:rsidRPr="00D71CD8">
        <w:rPr>
          <w:sz w:val="28"/>
          <w:szCs w:val="28"/>
          <w:lang w:val="kk-KZ"/>
        </w:rPr>
        <w:t>.</w:t>
      </w:r>
    </w:p>
    <w:p w:rsidR="00773FEE" w:rsidRPr="00D71CD8" w:rsidRDefault="00C03A30" w:rsidP="004E2C81">
      <w:pPr>
        <w:widowControl w:val="0"/>
        <w:ind w:firstLine="709"/>
        <w:jc w:val="both"/>
        <w:rPr>
          <w:sz w:val="28"/>
          <w:szCs w:val="28"/>
          <w:lang w:val="kk-KZ"/>
        </w:rPr>
      </w:pPr>
      <w:r>
        <w:rPr>
          <w:sz w:val="28"/>
          <w:szCs w:val="28"/>
          <w:lang w:val="kk-KZ"/>
        </w:rPr>
        <w:t xml:space="preserve">Ілмектерді есептеу кезінде </w:t>
      </w:r>
      <w:r w:rsidR="00773FEE" w:rsidRPr="00D71CD8">
        <w:rPr>
          <w:sz w:val="28"/>
          <w:szCs w:val="28"/>
          <w:lang w:val="kk-KZ"/>
        </w:rPr>
        <w:t>арқанның берікті</w:t>
      </w:r>
      <w:r>
        <w:rPr>
          <w:sz w:val="28"/>
          <w:szCs w:val="28"/>
          <w:lang w:val="kk-KZ"/>
        </w:rPr>
        <w:t>кқорының</w:t>
      </w:r>
      <w:r w:rsidR="00773FEE" w:rsidRPr="00D71CD8">
        <w:rPr>
          <w:sz w:val="28"/>
          <w:szCs w:val="28"/>
          <w:lang w:val="kk-KZ"/>
        </w:rPr>
        <w:t xml:space="preserve"> коэффициенті</w:t>
      </w:r>
      <w:r w:rsidR="006B66F0">
        <w:rPr>
          <w:sz w:val="28"/>
          <w:szCs w:val="28"/>
          <w:lang w:val="kk-KZ"/>
        </w:rPr>
        <w:t xml:space="preserve"> </w:t>
      </w:r>
      <w:r>
        <w:rPr>
          <w:sz w:val="28"/>
          <w:szCs w:val="28"/>
          <w:lang w:val="kk-KZ"/>
        </w:rPr>
        <w:t>6-дан</w:t>
      </w:r>
      <w:r w:rsidR="00773FEE" w:rsidRPr="00D71CD8">
        <w:rPr>
          <w:sz w:val="28"/>
          <w:szCs w:val="28"/>
          <w:lang w:val="kk-KZ"/>
        </w:rPr>
        <w:t xml:space="preserve">кем </w:t>
      </w:r>
      <w:r>
        <w:rPr>
          <w:sz w:val="28"/>
          <w:szCs w:val="28"/>
          <w:lang w:val="kk-KZ"/>
        </w:rPr>
        <w:t>емес деп қабылданады</w:t>
      </w:r>
      <w:r w:rsidR="00773FEE" w:rsidRPr="00D71CD8">
        <w:rPr>
          <w:sz w:val="28"/>
          <w:szCs w:val="28"/>
          <w:lang w:val="kk-KZ"/>
        </w:rPr>
        <w:t xml:space="preserve">. Көп тарамды </w:t>
      </w:r>
      <w:r>
        <w:rPr>
          <w:sz w:val="28"/>
          <w:szCs w:val="28"/>
          <w:lang w:val="kk-KZ"/>
        </w:rPr>
        <w:t>ілмектердің</w:t>
      </w:r>
      <w:r w:rsidR="00773FEE" w:rsidRPr="00D71CD8">
        <w:rPr>
          <w:sz w:val="28"/>
          <w:szCs w:val="28"/>
          <w:lang w:val="kk-KZ"/>
        </w:rPr>
        <w:t xml:space="preserve"> құрылымы барлық тарамдардың бірдей тартылуын қамтамасыз етеді.</w:t>
      </w:r>
    </w:p>
    <w:p w:rsidR="00773FEE" w:rsidRPr="00D71CD8" w:rsidRDefault="00773FEE" w:rsidP="004E2C81">
      <w:pPr>
        <w:widowControl w:val="0"/>
        <w:ind w:firstLine="709"/>
        <w:jc w:val="both"/>
        <w:rPr>
          <w:sz w:val="28"/>
          <w:szCs w:val="28"/>
          <w:lang w:val="kk-KZ"/>
        </w:rPr>
      </w:pPr>
      <w:r w:rsidRPr="00D71CD8">
        <w:rPr>
          <w:rStyle w:val="s0"/>
          <w:bCs/>
          <w:sz w:val="28"/>
          <w:szCs w:val="28"/>
          <w:lang w:val="kk-KZ"/>
        </w:rPr>
        <w:t>17</w:t>
      </w:r>
      <w:r w:rsidR="00084D98">
        <w:rPr>
          <w:rStyle w:val="s0"/>
          <w:bCs/>
          <w:sz w:val="28"/>
          <w:szCs w:val="28"/>
          <w:lang w:val="kk-KZ"/>
        </w:rPr>
        <w:t>5</w:t>
      </w:r>
      <w:r w:rsidRPr="00D71CD8">
        <w:rPr>
          <w:rStyle w:val="s0"/>
          <w:bCs/>
          <w:sz w:val="28"/>
          <w:szCs w:val="28"/>
          <w:lang w:val="kk-KZ"/>
        </w:rPr>
        <w:t>.</w:t>
      </w:r>
      <w:r w:rsidRPr="00D71CD8">
        <w:rPr>
          <w:sz w:val="28"/>
          <w:szCs w:val="28"/>
          <w:lang w:val="kk-KZ"/>
        </w:rPr>
        <w:t xml:space="preserve"> Кендір</w:t>
      </w:r>
      <w:r w:rsidR="00C03A30">
        <w:rPr>
          <w:sz w:val="28"/>
          <w:szCs w:val="28"/>
          <w:lang w:val="kk-KZ"/>
        </w:rPr>
        <w:t>,</w:t>
      </w:r>
      <w:r w:rsidRPr="00D71CD8">
        <w:rPr>
          <w:sz w:val="28"/>
          <w:szCs w:val="28"/>
          <w:lang w:val="kk-KZ"/>
        </w:rPr>
        <w:t xml:space="preserve"> к</w:t>
      </w:r>
      <w:r w:rsidR="00C03A30">
        <w:rPr>
          <w:sz w:val="28"/>
          <w:szCs w:val="28"/>
          <w:lang w:val="kk-KZ"/>
        </w:rPr>
        <w:t>а</w:t>
      </w:r>
      <w:r w:rsidRPr="00D71CD8">
        <w:rPr>
          <w:sz w:val="28"/>
          <w:szCs w:val="28"/>
          <w:lang w:val="kk-KZ"/>
        </w:rPr>
        <w:t xml:space="preserve">прон </w:t>
      </w:r>
      <w:r w:rsidR="00C03A30">
        <w:rPr>
          <w:sz w:val="28"/>
          <w:szCs w:val="28"/>
          <w:lang w:val="kk-KZ"/>
        </w:rPr>
        <w:t xml:space="preserve">және </w:t>
      </w:r>
      <w:r w:rsidRPr="00D71CD8">
        <w:rPr>
          <w:sz w:val="28"/>
          <w:szCs w:val="28"/>
          <w:lang w:val="kk-KZ"/>
        </w:rPr>
        <w:t>мақта арқандар</w:t>
      </w:r>
      <w:r w:rsidR="00C03A30">
        <w:rPr>
          <w:sz w:val="28"/>
          <w:szCs w:val="28"/>
          <w:lang w:val="kk-KZ"/>
        </w:rPr>
        <w:t>дан (таспалардан) есілген ілмектерді</w:t>
      </w:r>
      <w:r w:rsidRPr="00D71CD8">
        <w:rPr>
          <w:sz w:val="28"/>
          <w:szCs w:val="28"/>
          <w:lang w:val="kk-KZ"/>
        </w:rPr>
        <w:t xml:space="preserve"> есе</w:t>
      </w:r>
      <w:r w:rsidR="00C03A30">
        <w:rPr>
          <w:sz w:val="28"/>
          <w:szCs w:val="28"/>
          <w:lang w:val="kk-KZ"/>
        </w:rPr>
        <w:t>птеу</w:t>
      </w:r>
      <w:r w:rsidRPr="00D71CD8">
        <w:rPr>
          <w:sz w:val="28"/>
          <w:szCs w:val="28"/>
          <w:lang w:val="kk-KZ"/>
        </w:rPr>
        <w:t xml:space="preserve"> арқан тар</w:t>
      </w:r>
      <w:r w:rsidR="00C03A30">
        <w:rPr>
          <w:sz w:val="28"/>
          <w:szCs w:val="28"/>
          <w:lang w:val="kk-KZ"/>
        </w:rPr>
        <w:t>амдары</w:t>
      </w:r>
      <w:r w:rsidRPr="00D71CD8">
        <w:rPr>
          <w:sz w:val="28"/>
          <w:szCs w:val="28"/>
          <w:lang w:val="kk-KZ"/>
        </w:rPr>
        <w:t xml:space="preserve"> саны</w:t>
      </w:r>
      <w:r w:rsidR="00C03A30">
        <w:rPr>
          <w:sz w:val="28"/>
          <w:szCs w:val="28"/>
          <w:lang w:val="kk-KZ"/>
        </w:rPr>
        <w:t>н</w:t>
      </w:r>
      <w:r w:rsidRPr="00D71CD8">
        <w:rPr>
          <w:sz w:val="28"/>
          <w:szCs w:val="28"/>
          <w:lang w:val="kk-KZ"/>
        </w:rPr>
        <w:t xml:space="preserve">және олардың </w:t>
      </w:r>
      <w:r w:rsidR="00C03A30">
        <w:rPr>
          <w:sz w:val="28"/>
          <w:szCs w:val="28"/>
          <w:lang w:val="kk-KZ"/>
        </w:rPr>
        <w:t>тік сызыққа</w:t>
      </w:r>
      <w:r w:rsidRPr="00D71CD8">
        <w:rPr>
          <w:sz w:val="28"/>
          <w:szCs w:val="28"/>
          <w:lang w:val="kk-KZ"/>
        </w:rPr>
        <w:t xml:space="preserve"> иілу бұрышын</w:t>
      </w:r>
      <w:r w:rsidR="00C03A30">
        <w:rPr>
          <w:sz w:val="28"/>
          <w:szCs w:val="28"/>
          <w:lang w:val="kk-KZ"/>
        </w:rPr>
        <w:t xml:space="preserve"> есепке ала отырып жүргізіледі</w:t>
      </w:r>
      <w:r w:rsidRPr="00D71CD8">
        <w:rPr>
          <w:sz w:val="28"/>
          <w:szCs w:val="28"/>
          <w:lang w:val="kk-KZ"/>
        </w:rPr>
        <w:t xml:space="preserve">. </w:t>
      </w:r>
      <w:r w:rsidR="00C03A30">
        <w:rPr>
          <w:sz w:val="28"/>
          <w:szCs w:val="28"/>
          <w:lang w:val="kk-KZ"/>
        </w:rPr>
        <w:t>Бұл ретте</w:t>
      </w:r>
      <w:r w:rsidRPr="00D71CD8">
        <w:rPr>
          <w:sz w:val="28"/>
          <w:szCs w:val="28"/>
          <w:lang w:val="kk-KZ"/>
        </w:rPr>
        <w:t xml:space="preserve"> беріктік </w:t>
      </w:r>
      <w:r w:rsidR="00C03A30">
        <w:rPr>
          <w:sz w:val="28"/>
          <w:szCs w:val="28"/>
          <w:lang w:val="kk-KZ"/>
        </w:rPr>
        <w:t>қор</w:t>
      </w:r>
      <w:r w:rsidRPr="00D71CD8">
        <w:rPr>
          <w:sz w:val="28"/>
          <w:szCs w:val="28"/>
          <w:lang w:val="kk-KZ"/>
        </w:rPr>
        <w:t xml:space="preserve">ының коэффициенті 8-ден кем </w:t>
      </w:r>
      <w:r w:rsidR="00C03A30">
        <w:rPr>
          <w:sz w:val="28"/>
          <w:szCs w:val="28"/>
          <w:lang w:val="kk-KZ"/>
        </w:rPr>
        <w:t>емес деп қабылданады</w:t>
      </w:r>
      <w:r w:rsidRPr="00D71CD8">
        <w:rPr>
          <w:sz w:val="28"/>
          <w:szCs w:val="28"/>
          <w:lang w:val="kk-KZ"/>
        </w:rPr>
        <w:t>.</w:t>
      </w:r>
    </w:p>
    <w:p w:rsidR="00773FEE" w:rsidRPr="00D71CD8" w:rsidRDefault="00773FEE" w:rsidP="004E2C81">
      <w:pPr>
        <w:widowControl w:val="0"/>
        <w:ind w:firstLine="709"/>
        <w:jc w:val="both"/>
        <w:rPr>
          <w:rStyle w:val="s0"/>
          <w:sz w:val="28"/>
          <w:szCs w:val="28"/>
          <w:lang w:val="kk-KZ"/>
        </w:rPr>
      </w:pPr>
      <w:r w:rsidRPr="00D71CD8">
        <w:rPr>
          <w:rStyle w:val="s0"/>
          <w:bCs/>
          <w:sz w:val="28"/>
          <w:szCs w:val="28"/>
          <w:lang w:val="kk-KZ"/>
        </w:rPr>
        <w:t>17</w:t>
      </w:r>
      <w:r w:rsidR="00084D98">
        <w:rPr>
          <w:rStyle w:val="s0"/>
          <w:bCs/>
          <w:sz w:val="28"/>
          <w:szCs w:val="28"/>
          <w:lang w:val="kk-KZ"/>
        </w:rPr>
        <w:t>6</w:t>
      </w:r>
      <w:r w:rsidRPr="00D71CD8">
        <w:rPr>
          <w:rStyle w:val="s0"/>
          <w:bCs/>
          <w:sz w:val="28"/>
          <w:szCs w:val="28"/>
          <w:lang w:val="kk-KZ"/>
        </w:rPr>
        <w:t>.</w:t>
      </w:r>
      <w:r w:rsidRPr="00D71CD8">
        <w:rPr>
          <w:rStyle w:val="s0"/>
          <w:sz w:val="28"/>
          <w:szCs w:val="28"/>
          <w:lang w:val="kk-KZ"/>
        </w:rPr>
        <w:t xml:space="preserve"> Ал</w:t>
      </w:r>
      <w:r w:rsidR="00A06EF3">
        <w:rPr>
          <w:rStyle w:val="s0"/>
          <w:sz w:val="28"/>
          <w:szCs w:val="28"/>
          <w:lang w:val="kk-KZ"/>
        </w:rPr>
        <w:t>м</w:t>
      </w:r>
      <w:r w:rsidRPr="00D71CD8">
        <w:rPr>
          <w:rStyle w:val="s0"/>
          <w:sz w:val="28"/>
          <w:szCs w:val="28"/>
          <w:lang w:val="kk-KZ"/>
        </w:rPr>
        <w:t>алы</w:t>
      </w:r>
      <w:r w:rsidR="00A06EF3">
        <w:rPr>
          <w:rStyle w:val="s0"/>
          <w:sz w:val="28"/>
          <w:szCs w:val="28"/>
          <w:lang w:val="kk-KZ"/>
        </w:rPr>
        <w:t>-салмалы</w:t>
      </w:r>
      <w:r w:rsidRPr="00D71CD8">
        <w:rPr>
          <w:rStyle w:val="s0"/>
          <w:sz w:val="28"/>
          <w:szCs w:val="28"/>
          <w:lang w:val="kk-KZ"/>
        </w:rPr>
        <w:t xml:space="preserve"> жүк қармау </w:t>
      </w:r>
      <w:r w:rsidR="00DA7ED0">
        <w:rPr>
          <w:rStyle w:val="s0"/>
          <w:sz w:val="28"/>
          <w:szCs w:val="28"/>
          <w:lang w:val="kk-KZ"/>
        </w:rPr>
        <w:t>құрылғы</w:t>
      </w:r>
      <w:r w:rsidRPr="00D71CD8">
        <w:rPr>
          <w:rStyle w:val="s0"/>
          <w:sz w:val="28"/>
          <w:szCs w:val="28"/>
          <w:lang w:val="kk-KZ"/>
        </w:rPr>
        <w:t>лары (</w:t>
      </w:r>
      <w:r w:rsidR="00A06EF3">
        <w:rPr>
          <w:rStyle w:val="s0"/>
          <w:sz w:val="28"/>
          <w:szCs w:val="28"/>
          <w:lang w:val="kk-KZ"/>
        </w:rPr>
        <w:t>ілмектер</w:t>
      </w:r>
      <w:r w:rsidRPr="00D71CD8">
        <w:rPr>
          <w:rStyle w:val="s0"/>
          <w:sz w:val="28"/>
          <w:szCs w:val="28"/>
          <w:lang w:val="kk-KZ"/>
        </w:rPr>
        <w:t>, шынжырлар</w:t>
      </w:r>
      <w:r w:rsidR="00A06EF3">
        <w:rPr>
          <w:rStyle w:val="s0"/>
          <w:sz w:val="28"/>
          <w:szCs w:val="28"/>
          <w:lang w:val="kk-KZ"/>
        </w:rPr>
        <w:t>, траверстер</w:t>
      </w:r>
      <w:r w:rsidRPr="00D71CD8">
        <w:rPr>
          <w:rStyle w:val="s0"/>
          <w:sz w:val="28"/>
          <w:szCs w:val="28"/>
          <w:lang w:val="kk-KZ"/>
        </w:rPr>
        <w:t xml:space="preserve"> және тағы </w:t>
      </w:r>
      <w:r w:rsidR="00A06EF3">
        <w:rPr>
          <w:rStyle w:val="s0"/>
          <w:sz w:val="28"/>
          <w:szCs w:val="28"/>
          <w:lang w:val="kk-KZ"/>
        </w:rPr>
        <w:t>сол сияқтылар</w:t>
      </w:r>
      <w:r w:rsidRPr="00D71CD8">
        <w:rPr>
          <w:rStyle w:val="s0"/>
          <w:sz w:val="28"/>
          <w:szCs w:val="28"/>
          <w:lang w:val="kk-KZ"/>
        </w:rPr>
        <w:t>) дайындалғаннан кейін өндіруші кәсіпорында, ал жөндеуден кейін – олар жөнделген кәсіпорында сынақтан өтеді.</w:t>
      </w:r>
    </w:p>
    <w:p w:rsidR="00773FEE" w:rsidRPr="00D71CD8" w:rsidRDefault="00A06EF3" w:rsidP="004E2C81">
      <w:pPr>
        <w:widowControl w:val="0"/>
        <w:ind w:firstLine="709"/>
        <w:jc w:val="both"/>
        <w:rPr>
          <w:rStyle w:val="s0"/>
          <w:sz w:val="28"/>
          <w:szCs w:val="28"/>
          <w:lang w:val="kk-KZ"/>
        </w:rPr>
      </w:pPr>
      <w:r w:rsidRPr="00D71CD8">
        <w:rPr>
          <w:rStyle w:val="s0"/>
          <w:sz w:val="28"/>
          <w:szCs w:val="28"/>
          <w:lang w:val="kk-KZ"/>
        </w:rPr>
        <w:t>Ал</w:t>
      </w:r>
      <w:r>
        <w:rPr>
          <w:rStyle w:val="s0"/>
          <w:sz w:val="28"/>
          <w:szCs w:val="28"/>
          <w:lang w:val="kk-KZ"/>
        </w:rPr>
        <w:t>м</w:t>
      </w:r>
      <w:r w:rsidRPr="00D71CD8">
        <w:rPr>
          <w:rStyle w:val="s0"/>
          <w:sz w:val="28"/>
          <w:szCs w:val="28"/>
          <w:lang w:val="kk-KZ"/>
        </w:rPr>
        <w:t>алы</w:t>
      </w:r>
      <w:r>
        <w:rPr>
          <w:rStyle w:val="s0"/>
          <w:sz w:val="28"/>
          <w:szCs w:val="28"/>
          <w:lang w:val="kk-KZ"/>
        </w:rPr>
        <w:t>-салмалы</w:t>
      </w:r>
      <w:r w:rsidR="00773FEE" w:rsidRPr="00D71CD8">
        <w:rPr>
          <w:rStyle w:val="s0"/>
          <w:sz w:val="28"/>
          <w:szCs w:val="28"/>
          <w:lang w:val="kk-KZ"/>
        </w:rPr>
        <w:t xml:space="preserve"> жүкқармау </w:t>
      </w:r>
      <w:r>
        <w:rPr>
          <w:rStyle w:val="s0"/>
          <w:sz w:val="28"/>
          <w:szCs w:val="28"/>
          <w:lang w:val="kk-KZ"/>
        </w:rPr>
        <w:t>құрылғы</w:t>
      </w:r>
      <w:r w:rsidRPr="00D71CD8">
        <w:rPr>
          <w:rStyle w:val="s0"/>
          <w:sz w:val="28"/>
          <w:szCs w:val="28"/>
          <w:lang w:val="kk-KZ"/>
        </w:rPr>
        <w:t>лары</w:t>
      </w:r>
      <w:r w:rsidR="00773FEE" w:rsidRPr="00D71CD8">
        <w:rPr>
          <w:rStyle w:val="s0"/>
          <w:sz w:val="28"/>
          <w:szCs w:val="28"/>
          <w:lang w:val="kk-KZ"/>
        </w:rPr>
        <w:t xml:space="preserve"> номиналды жүк көтергішт</w:t>
      </w:r>
      <w:r>
        <w:rPr>
          <w:rStyle w:val="s0"/>
          <w:sz w:val="28"/>
          <w:szCs w:val="28"/>
          <w:lang w:val="kk-KZ"/>
        </w:rPr>
        <w:t>ікт</w:t>
      </w:r>
      <w:r w:rsidR="00773FEE" w:rsidRPr="00D71CD8">
        <w:rPr>
          <w:rStyle w:val="s0"/>
          <w:sz w:val="28"/>
          <w:szCs w:val="28"/>
          <w:lang w:val="kk-KZ"/>
        </w:rPr>
        <w:t xml:space="preserve">ен 1,25 есе артық </w:t>
      </w:r>
      <w:r>
        <w:rPr>
          <w:rStyle w:val="s0"/>
          <w:sz w:val="28"/>
          <w:szCs w:val="28"/>
          <w:lang w:val="kk-KZ"/>
        </w:rPr>
        <w:t>жүктемемен</w:t>
      </w:r>
      <w:r w:rsidR="00773FEE" w:rsidRPr="00D71CD8">
        <w:rPr>
          <w:rStyle w:val="s0"/>
          <w:sz w:val="28"/>
          <w:szCs w:val="28"/>
          <w:lang w:val="kk-KZ"/>
        </w:rPr>
        <w:t>қара</w:t>
      </w:r>
      <w:r>
        <w:rPr>
          <w:rStyle w:val="s0"/>
          <w:sz w:val="28"/>
          <w:szCs w:val="28"/>
          <w:lang w:val="kk-KZ"/>
        </w:rPr>
        <w:t>уға және сынақтан өткізуге жатады</w:t>
      </w:r>
      <w:r w:rsidR="00773FEE" w:rsidRPr="00D71CD8">
        <w:rPr>
          <w:rStyle w:val="s0"/>
          <w:sz w:val="28"/>
          <w:szCs w:val="28"/>
          <w:lang w:val="kk-KZ"/>
        </w:rPr>
        <w:t>.</w:t>
      </w:r>
    </w:p>
    <w:p w:rsidR="00773FEE" w:rsidRPr="00D71CD8" w:rsidRDefault="00BE3BEF" w:rsidP="004E2C81">
      <w:pPr>
        <w:widowControl w:val="0"/>
        <w:ind w:firstLine="709"/>
        <w:jc w:val="both"/>
        <w:rPr>
          <w:rStyle w:val="s0"/>
          <w:sz w:val="28"/>
          <w:szCs w:val="28"/>
          <w:lang w:val="kk-KZ"/>
        </w:rPr>
      </w:pPr>
      <w:r>
        <w:rPr>
          <w:rStyle w:val="s0"/>
          <w:sz w:val="28"/>
          <w:szCs w:val="28"/>
          <w:lang w:val="kk-KZ"/>
        </w:rPr>
        <w:t>Жүк көтергіш механизмдер</w:t>
      </w:r>
      <w:r w:rsidR="00773FEE" w:rsidRPr="00D71CD8">
        <w:rPr>
          <w:rStyle w:val="s0"/>
          <w:sz w:val="28"/>
          <w:szCs w:val="28"/>
          <w:lang w:val="kk-KZ"/>
        </w:rPr>
        <w:t xml:space="preserve">мен </w:t>
      </w:r>
      <w:r w:rsidR="008344AD">
        <w:rPr>
          <w:rStyle w:val="s0"/>
          <w:sz w:val="28"/>
          <w:szCs w:val="28"/>
          <w:lang w:val="kk-KZ"/>
        </w:rPr>
        <w:t xml:space="preserve">шағынданадағы,шашылатын </w:t>
      </w:r>
      <w:r w:rsidR="00773FEE" w:rsidRPr="00D71CD8">
        <w:rPr>
          <w:rStyle w:val="s0"/>
          <w:sz w:val="28"/>
          <w:szCs w:val="28"/>
          <w:lang w:val="kk-KZ"/>
        </w:rPr>
        <w:t>және басқа</w:t>
      </w:r>
      <w:r w:rsidR="008344AD">
        <w:rPr>
          <w:rStyle w:val="s0"/>
          <w:sz w:val="28"/>
          <w:szCs w:val="28"/>
          <w:lang w:val="kk-KZ"/>
        </w:rPr>
        <w:t xml:space="preserve"> да</w:t>
      </w:r>
      <w:r w:rsidR="00773FEE" w:rsidRPr="00D71CD8">
        <w:rPr>
          <w:rStyle w:val="s0"/>
          <w:sz w:val="28"/>
          <w:szCs w:val="28"/>
          <w:lang w:val="kk-KZ"/>
        </w:rPr>
        <w:t xml:space="preserve"> жүктерді тасуға арналған ыдыс дайындалғаннан кейін </w:t>
      </w:r>
      <w:r w:rsidR="008344AD">
        <w:rPr>
          <w:rStyle w:val="s0"/>
          <w:sz w:val="28"/>
          <w:szCs w:val="28"/>
          <w:lang w:val="kk-KZ"/>
        </w:rPr>
        <w:t>тексеріледі</w:t>
      </w:r>
      <w:r w:rsidR="00773FEE" w:rsidRPr="00D71CD8">
        <w:rPr>
          <w:rStyle w:val="s0"/>
          <w:sz w:val="28"/>
          <w:szCs w:val="28"/>
          <w:lang w:val="kk-KZ"/>
        </w:rPr>
        <w:t>. Ыдысты жүкпен сынау міндетті емес.</w:t>
      </w:r>
    </w:p>
    <w:p w:rsidR="00773FEE" w:rsidRPr="00D71CD8" w:rsidRDefault="00773FEE" w:rsidP="004E2C81">
      <w:pPr>
        <w:widowControl w:val="0"/>
        <w:ind w:firstLine="709"/>
        <w:jc w:val="both"/>
        <w:rPr>
          <w:rStyle w:val="s0"/>
          <w:sz w:val="28"/>
          <w:szCs w:val="28"/>
          <w:lang w:val="kk-KZ"/>
        </w:rPr>
      </w:pPr>
      <w:r w:rsidRPr="00D71CD8">
        <w:rPr>
          <w:rStyle w:val="s0"/>
          <w:bCs/>
          <w:sz w:val="28"/>
          <w:szCs w:val="28"/>
          <w:lang w:val="kk-KZ"/>
        </w:rPr>
        <w:t>17</w:t>
      </w:r>
      <w:r w:rsidR="00084D98">
        <w:rPr>
          <w:rStyle w:val="s0"/>
          <w:bCs/>
          <w:sz w:val="28"/>
          <w:szCs w:val="28"/>
          <w:lang w:val="kk-KZ"/>
        </w:rPr>
        <w:t>7</w:t>
      </w:r>
      <w:r w:rsidRPr="00D71CD8">
        <w:rPr>
          <w:rStyle w:val="s0"/>
          <w:bCs/>
          <w:sz w:val="28"/>
          <w:szCs w:val="28"/>
          <w:lang w:val="kk-KZ"/>
        </w:rPr>
        <w:t>.</w:t>
      </w:r>
      <w:r w:rsidRPr="00D71CD8">
        <w:rPr>
          <w:rStyle w:val="s0"/>
          <w:sz w:val="28"/>
          <w:szCs w:val="28"/>
          <w:lang w:val="kk-KZ"/>
        </w:rPr>
        <w:t xml:space="preserve"> Дайындалған ал</w:t>
      </w:r>
      <w:r w:rsidR="00F62487">
        <w:rPr>
          <w:rStyle w:val="s0"/>
          <w:sz w:val="28"/>
          <w:szCs w:val="28"/>
          <w:lang w:val="kk-KZ"/>
        </w:rPr>
        <w:t>м</w:t>
      </w:r>
      <w:r w:rsidRPr="00D71CD8">
        <w:rPr>
          <w:rStyle w:val="s0"/>
          <w:sz w:val="28"/>
          <w:szCs w:val="28"/>
          <w:lang w:val="kk-KZ"/>
        </w:rPr>
        <w:t>алы</w:t>
      </w:r>
      <w:r w:rsidR="00F62487">
        <w:rPr>
          <w:rStyle w:val="s0"/>
          <w:sz w:val="28"/>
          <w:szCs w:val="28"/>
          <w:lang w:val="kk-KZ"/>
        </w:rPr>
        <w:t>-салмалы</w:t>
      </w:r>
      <w:r w:rsidRPr="00D71CD8">
        <w:rPr>
          <w:rStyle w:val="s0"/>
          <w:sz w:val="28"/>
          <w:szCs w:val="28"/>
          <w:lang w:val="kk-KZ"/>
        </w:rPr>
        <w:t xml:space="preserve"> жүк қармау </w:t>
      </w:r>
      <w:r w:rsidR="00DA7ED0">
        <w:rPr>
          <w:rStyle w:val="s0"/>
          <w:sz w:val="28"/>
          <w:szCs w:val="28"/>
          <w:lang w:val="kk-KZ"/>
        </w:rPr>
        <w:t>құрылғы</w:t>
      </w:r>
      <w:r w:rsidRPr="00D71CD8">
        <w:rPr>
          <w:rStyle w:val="s0"/>
          <w:sz w:val="28"/>
          <w:szCs w:val="28"/>
          <w:lang w:val="kk-KZ"/>
        </w:rPr>
        <w:t>лары және ыдыс туралы мәлімет</w:t>
      </w:r>
      <w:r w:rsidR="00F62487">
        <w:rPr>
          <w:rStyle w:val="s0"/>
          <w:sz w:val="28"/>
          <w:szCs w:val="28"/>
          <w:lang w:val="kk-KZ"/>
        </w:rPr>
        <w:t>тер</w:t>
      </w:r>
      <w:r w:rsidRPr="00D71CD8">
        <w:rPr>
          <w:rStyle w:val="s0"/>
          <w:sz w:val="28"/>
          <w:szCs w:val="28"/>
          <w:lang w:val="kk-KZ"/>
        </w:rPr>
        <w:t xml:space="preserve"> журналға енгізіледі. </w:t>
      </w:r>
      <w:r w:rsidR="00F62487">
        <w:rPr>
          <w:rStyle w:val="s0"/>
          <w:sz w:val="28"/>
          <w:szCs w:val="28"/>
          <w:lang w:val="kk-KZ"/>
        </w:rPr>
        <w:t>Бұл ретте</w:t>
      </w:r>
      <w:r w:rsidRPr="00D71CD8">
        <w:rPr>
          <w:rStyle w:val="s0"/>
          <w:sz w:val="28"/>
          <w:szCs w:val="28"/>
          <w:lang w:val="kk-KZ"/>
        </w:rPr>
        <w:t xml:space="preserve"> мыналар көрсетіледі: </w:t>
      </w:r>
      <w:r w:rsidR="00F62487">
        <w:rPr>
          <w:rStyle w:val="s0"/>
          <w:sz w:val="28"/>
          <w:szCs w:val="28"/>
          <w:lang w:val="kk-KZ"/>
        </w:rPr>
        <w:t>құрылғының</w:t>
      </w:r>
      <w:r w:rsidRPr="00D71CD8">
        <w:rPr>
          <w:rStyle w:val="s0"/>
          <w:sz w:val="28"/>
          <w:szCs w:val="28"/>
          <w:lang w:val="kk-KZ"/>
        </w:rPr>
        <w:t xml:space="preserve"> немесе ыдыстың ат</w:t>
      </w:r>
      <w:r w:rsidR="00F62487">
        <w:rPr>
          <w:rStyle w:val="s0"/>
          <w:sz w:val="28"/>
          <w:szCs w:val="28"/>
          <w:lang w:val="kk-KZ"/>
        </w:rPr>
        <w:t>ау</w:t>
      </w:r>
      <w:r w:rsidRPr="00D71CD8">
        <w:rPr>
          <w:rStyle w:val="s0"/>
          <w:sz w:val="28"/>
          <w:szCs w:val="28"/>
          <w:lang w:val="kk-KZ"/>
        </w:rPr>
        <w:t>ы, жүккөтергішті</w:t>
      </w:r>
      <w:r w:rsidR="00F62487">
        <w:rPr>
          <w:rStyle w:val="s0"/>
          <w:sz w:val="28"/>
          <w:szCs w:val="28"/>
          <w:lang w:val="kk-KZ"/>
        </w:rPr>
        <w:t>гі</w:t>
      </w:r>
      <w:r w:rsidRPr="00D71CD8">
        <w:rPr>
          <w:rStyle w:val="s0"/>
          <w:sz w:val="28"/>
          <w:szCs w:val="28"/>
          <w:lang w:val="kk-KZ"/>
        </w:rPr>
        <w:t>, нормативтік құжат</w:t>
      </w:r>
      <w:r w:rsidR="00F62487">
        <w:rPr>
          <w:rStyle w:val="s0"/>
          <w:sz w:val="28"/>
          <w:szCs w:val="28"/>
          <w:lang w:val="kk-KZ"/>
        </w:rPr>
        <w:t>тың</w:t>
      </w:r>
      <w:r w:rsidRPr="00D71CD8">
        <w:rPr>
          <w:rStyle w:val="s0"/>
          <w:sz w:val="28"/>
          <w:szCs w:val="28"/>
          <w:lang w:val="kk-KZ"/>
        </w:rPr>
        <w:t xml:space="preserve"> (технологиялық регламент</w:t>
      </w:r>
      <w:r w:rsidR="00F62487">
        <w:rPr>
          <w:rStyle w:val="s0"/>
          <w:sz w:val="28"/>
          <w:szCs w:val="28"/>
          <w:lang w:val="kk-KZ"/>
        </w:rPr>
        <w:t>тің</w:t>
      </w:r>
      <w:r w:rsidRPr="00D71CD8">
        <w:rPr>
          <w:rStyle w:val="s0"/>
          <w:sz w:val="28"/>
          <w:szCs w:val="28"/>
          <w:lang w:val="kk-KZ"/>
        </w:rPr>
        <w:t>) нөмірі, қолдан</w:t>
      </w:r>
      <w:r w:rsidR="00F62487">
        <w:rPr>
          <w:rStyle w:val="s0"/>
          <w:sz w:val="28"/>
          <w:szCs w:val="28"/>
          <w:lang w:val="kk-KZ"/>
        </w:rPr>
        <w:t>ыл</w:t>
      </w:r>
      <w:r w:rsidRPr="00D71CD8">
        <w:rPr>
          <w:rStyle w:val="s0"/>
          <w:sz w:val="28"/>
          <w:szCs w:val="28"/>
          <w:lang w:val="kk-KZ"/>
        </w:rPr>
        <w:t xml:space="preserve">ған </w:t>
      </w:r>
      <w:r w:rsidR="00F62487" w:rsidRPr="00D71CD8">
        <w:rPr>
          <w:rStyle w:val="s0"/>
          <w:sz w:val="28"/>
          <w:szCs w:val="28"/>
          <w:lang w:val="kk-KZ"/>
        </w:rPr>
        <w:t xml:space="preserve">материал </w:t>
      </w:r>
      <w:r w:rsidRPr="00D71CD8">
        <w:rPr>
          <w:rStyle w:val="s0"/>
          <w:sz w:val="28"/>
          <w:szCs w:val="28"/>
          <w:lang w:val="kk-KZ"/>
        </w:rPr>
        <w:t>сертификат</w:t>
      </w:r>
      <w:r w:rsidR="00F62487">
        <w:rPr>
          <w:rStyle w:val="s0"/>
          <w:sz w:val="28"/>
          <w:szCs w:val="28"/>
          <w:lang w:val="kk-KZ"/>
        </w:rPr>
        <w:t>тарының</w:t>
      </w:r>
      <w:r w:rsidRPr="00D71CD8">
        <w:rPr>
          <w:rStyle w:val="s0"/>
          <w:sz w:val="28"/>
          <w:szCs w:val="28"/>
          <w:lang w:val="kk-KZ"/>
        </w:rPr>
        <w:t xml:space="preserve"> нөмір</w:t>
      </w:r>
      <w:r w:rsidR="00F62487">
        <w:rPr>
          <w:rStyle w:val="s0"/>
          <w:sz w:val="28"/>
          <w:szCs w:val="28"/>
          <w:lang w:val="kk-KZ"/>
        </w:rPr>
        <w:t>лер</w:t>
      </w:r>
      <w:r w:rsidRPr="00D71CD8">
        <w:rPr>
          <w:rStyle w:val="s0"/>
          <w:sz w:val="28"/>
          <w:szCs w:val="28"/>
          <w:lang w:val="kk-KZ"/>
        </w:rPr>
        <w:t>і, дәнекерлеу сапасын бақылау нәтиже</w:t>
      </w:r>
      <w:r w:rsidR="00F62487">
        <w:rPr>
          <w:rStyle w:val="s0"/>
          <w:sz w:val="28"/>
          <w:szCs w:val="28"/>
          <w:lang w:val="kk-KZ"/>
        </w:rPr>
        <w:t>лер</w:t>
      </w:r>
      <w:r w:rsidRPr="00D71CD8">
        <w:rPr>
          <w:rStyle w:val="s0"/>
          <w:sz w:val="28"/>
          <w:szCs w:val="28"/>
          <w:lang w:val="kk-KZ"/>
        </w:rPr>
        <w:t>і</w:t>
      </w:r>
      <w:r w:rsidR="00151C65">
        <w:rPr>
          <w:rStyle w:val="s0"/>
          <w:sz w:val="28"/>
          <w:szCs w:val="28"/>
          <w:lang w:val="kk-KZ"/>
        </w:rPr>
        <w:t>,</w:t>
      </w:r>
      <w:r w:rsidRPr="00D71CD8">
        <w:rPr>
          <w:rStyle w:val="s0"/>
          <w:sz w:val="28"/>
          <w:szCs w:val="28"/>
          <w:lang w:val="kk-KZ"/>
        </w:rPr>
        <w:t xml:space="preserve"> жүк</w:t>
      </w:r>
      <w:r w:rsidR="00F62487">
        <w:rPr>
          <w:rStyle w:val="s0"/>
          <w:sz w:val="28"/>
          <w:szCs w:val="28"/>
          <w:lang w:val="kk-KZ"/>
        </w:rPr>
        <w:t xml:space="preserve"> көтергіш құрылғыны сынақтан өткізудің </w:t>
      </w:r>
      <w:r w:rsidRPr="00D71CD8">
        <w:rPr>
          <w:rStyle w:val="s0"/>
          <w:sz w:val="28"/>
          <w:szCs w:val="28"/>
          <w:lang w:val="kk-KZ"/>
        </w:rPr>
        <w:t>немесе ыдысты</w:t>
      </w:r>
      <w:r w:rsidR="00F62487">
        <w:rPr>
          <w:rStyle w:val="s0"/>
          <w:sz w:val="28"/>
          <w:szCs w:val="28"/>
          <w:lang w:val="kk-KZ"/>
        </w:rPr>
        <w:t xml:space="preserve"> тексерудің</w:t>
      </w:r>
      <w:r w:rsidRPr="00D71CD8">
        <w:rPr>
          <w:rStyle w:val="s0"/>
          <w:sz w:val="28"/>
          <w:szCs w:val="28"/>
          <w:lang w:val="kk-KZ"/>
        </w:rPr>
        <w:t xml:space="preserve"> нәтиже</w:t>
      </w:r>
      <w:r w:rsidR="00F62487">
        <w:rPr>
          <w:rStyle w:val="s0"/>
          <w:sz w:val="28"/>
          <w:szCs w:val="28"/>
          <w:lang w:val="kk-KZ"/>
        </w:rPr>
        <w:t>лер</w:t>
      </w:r>
      <w:r w:rsidRPr="00D71CD8">
        <w:rPr>
          <w:rStyle w:val="s0"/>
          <w:sz w:val="28"/>
          <w:szCs w:val="28"/>
          <w:lang w:val="kk-KZ"/>
        </w:rPr>
        <w:t>і.</w:t>
      </w:r>
    </w:p>
    <w:p w:rsidR="00773FEE" w:rsidRPr="00D71CD8" w:rsidRDefault="00773FEE" w:rsidP="004E2C81">
      <w:pPr>
        <w:widowControl w:val="0"/>
        <w:ind w:firstLine="709"/>
        <w:jc w:val="both"/>
        <w:rPr>
          <w:rStyle w:val="s0"/>
          <w:sz w:val="28"/>
          <w:szCs w:val="28"/>
          <w:lang w:val="kk-KZ"/>
        </w:rPr>
      </w:pPr>
      <w:r w:rsidRPr="00D71CD8">
        <w:rPr>
          <w:rStyle w:val="s0"/>
          <w:bCs/>
          <w:sz w:val="28"/>
          <w:szCs w:val="28"/>
          <w:lang w:val="kk-KZ"/>
        </w:rPr>
        <w:t>17</w:t>
      </w:r>
      <w:r w:rsidR="00084D98">
        <w:rPr>
          <w:rStyle w:val="s0"/>
          <w:bCs/>
          <w:sz w:val="28"/>
          <w:szCs w:val="28"/>
          <w:lang w:val="kk-KZ"/>
        </w:rPr>
        <w:t>8</w:t>
      </w:r>
      <w:r w:rsidRPr="00D71CD8">
        <w:rPr>
          <w:rStyle w:val="s0"/>
          <w:sz w:val="28"/>
          <w:szCs w:val="28"/>
          <w:lang w:val="kk-KZ"/>
        </w:rPr>
        <w:t>. Алмалы</w:t>
      </w:r>
      <w:r w:rsidR="00702BAA">
        <w:rPr>
          <w:rStyle w:val="s0"/>
          <w:sz w:val="28"/>
          <w:szCs w:val="28"/>
          <w:lang w:val="kk-KZ"/>
        </w:rPr>
        <w:t>-салмалы</w:t>
      </w:r>
      <w:r w:rsidRPr="00D71CD8">
        <w:rPr>
          <w:rStyle w:val="s0"/>
          <w:sz w:val="28"/>
          <w:szCs w:val="28"/>
          <w:lang w:val="kk-KZ"/>
        </w:rPr>
        <w:t xml:space="preserve"> жүк қармау </w:t>
      </w:r>
      <w:r w:rsidR="00DA7ED0">
        <w:rPr>
          <w:rStyle w:val="s0"/>
          <w:sz w:val="28"/>
          <w:szCs w:val="28"/>
          <w:lang w:val="kk-KZ"/>
        </w:rPr>
        <w:t>құрылғы</w:t>
      </w:r>
      <w:r w:rsidRPr="00D71CD8">
        <w:rPr>
          <w:rStyle w:val="s0"/>
          <w:sz w:val="28"/>
          <w:szCs w:val="28"/>
          <w:lang w:val="kk-KZ"/>
        </w:rPr>
        <w:t xml:space="preserve">лары таңбамен және </w:t>
      </w:r>
      <w:r w:rsidR="00702BAA" w:rsidRPr="00D71CD8">
        <w:rPr>
          <w:rStyle w:val="s0"/>
          <w:sz w:val="28"/>
          <w:szCs w:val="28"/>
          <w:lang w:val="kk-KZ"/>
        </w:rPr>
        <w:t>н</w:t>
      </w:r>
      <w:r w:rsidR="00702BAA">
        <w:rPr>
          <w:rStyle w:val="s0"/>
          <w:sz w:val="28"/>
          <w:szCs w:val="28"/>
          <w:lang w:val="kk-KZ"/>
        </w:rPr>
        <w:t>өмірі, жүк көтергіштігі мен сынақтан өткен күні</w:t>
      </w:r>
      <w:r w:rsidR="00702BAA" w:rsidRPr="00D71CD8">
        <w:rPr>
          <w:rStyle w:val="s0"/>
          <w:sz w:val="28"/>
          <w:szCs w:val="28"/>
          <w:lang w:val="kk-KZ"/>
        </w:rPr>
        <w:t xml:space="preserve"> көрсетілген</w:t>
      </w:r>
      <w:r w:rsidR="00702BAA">
        <w:rPr>
          <w:rStyle w:val="s0"/>
          <w:sz w:val="28"/>
          <w:szCs w:val="28"/>
          <w:lang w:val="kk-KZ"/>
        </w:rPr>
        <w:t>,</w:t>
      </w:r>
      <w:r w:rsidR="00063C21">
        <w:rPr>
          <w:rStyle w:val="s0"/>
          <w:sz w:val="28"/>
          <w:szCs w:val="28"/>
          <w:lang w:val="kk-KZ"/>
        </w:rPr>
        <w:t xml:space="preserve"> </w:t>
      </w:r>
      <w:r w:rsidRPr="00D71CD8">
        <w:rPr>
          <w:rStyle w:val="s0"/>
          <w:sz w:val="28"/>
          <w:szCs w:val="28"/>
          <w:lang w:val="kk-KZ"/>
        </w:rPr>
        <w:t xml:space="preserve">берік бекітілген </w:t>
      </w:r>
      <w:r w:rsidR="00702BAA">
        <w:rPr>
          <w:rStyle w:val="s0"/>
          <w:sz w:val="28"/>
          <w:szCs w:val="28"/>
          <w:lang w:val="kk-KZ"/>
        </w:rPr>
        <w:t xml:space="preserve">металды </w:t>
      </w:r>
      <w:r w:rsidRPr="00D71CD8">
        <w:rPr>
          <w:rStyle w:val="s0"/>
          <w:sz w:val="28"/>
          <w:szCs w:val="28"/>
          <w:lang w:val="kk-KZ"/>
        </w:rPr>
        <w:t xml:space="preserve">биркамен жабдықталады. </w:t>
      </w:r>
      <w:r w:rsidR="00702BAA">
        <w:rPr>
          <w:rStyle w:val="s0"/>
          <w:sz w:val="28"/>
          <w:szCs w:val="28"/>
          <w:lang w:val="kk-KZ"/>
        </w:rPr>
        <w:t xml:space="preserve">Басқа ұйымдарға </w:t>
      </w:r>
      <w:r w:rsidR="00702BAA" w:rsidRPr="00D71CD8">
        <w:rPr>
          <w:rStyle w:val="s0"/>
          <w:sz w:val="28"/>
          <w:szCs w:val="28"/>
          <w:lang w:val="kk-KZ"/>
        </w:rPr>
        <w:t>дайындалған ал</w:t>
      </w:r>
      <w:r w:rsidR="00702BAA">
        <w:rPr>
          <w:rStyle w:val="s0"/>
          <w:sz w:val="28"/>
          <w:szCs w:val="28"/>
          <w:lang w:val="kk-KZ"/>
        </w:rPr>
        <w:t>м</w:t>
      </w:r>
      <w:r w:rsidR="00702BAA" w:rsidRPr="00D71CD8">
        <w:rPr>
          <w:rStyle w:val="s0"/>
          <w:sz w:val="28"/>
          <w:szCs w:val="28"/>
          <w:lang w:val="kk-KZ"/>
        </w:rPr>
        <w:t>алы</w:t>
      </w:r>
      <w:r w:rsidR="00702BAA">
        <w:rPr>
          <w:rStyle w:val="s0"/>
          <w:sz w:val="28"/>
          <w:szCs w:val="28"/>
          <w:lang w:val="kk-KZ"/>
        </w:rPr>
        <w:t>-салмалы</w:t>
      </w:r>
      <w:r w:rsidR="00702BAA" w:rsidRPr="00D71CD8">
        <w:rPr>
          <w:rStyle w:val="s0"/>
          <w:sz w:val="28"/>
          <w:szCs w:val="28"/>
          <w:lang w:val="kk-KZ"/>
        </w:rPr>
        <w:t xml:space="preserve"> жүк қармау </w:t>
      </w:r>
      <w:r w:rsidR="00702BAA">
        <w:rPr>
          <w:rStyle w:val="s0"/>
          <w:sz w:val="28"/>
          <w:szCs w:val="28"/>
          <w:lang w:val="kk-KZ"/>
        </w:rPr>
        <w:t>құрылғы</w:t>
      </w:r>
      <w:r w:rsidR="00702BAA" w:rsidRPr="00D71CD8">
        <w:rPr>
          <w:rStyle w:val="s0"/>
          <w:sz w:val="28"/>
          <w:szCs w:val="28"/>
          <w:lang w:val="kk-KZ"/>
        </w:rPr>
        <w:t xml:space="preserve">лары </w:t>
      </w:r>
      <w:r w:rsidR="00702BAA">
        <w:rPr>
          <w:rStyle w:val="s0"/>
          <w:sz w:val="28"/>
          <w:szCs w:val="28"/>
          <w:lang w:val="kk-KZ"/>
        </w:rPr>
        <w:t>т</w:t>
      </w:r>
      <w:r w:rsidR="00151C65">
        <w:rPr>
          <w:rStyle w:val="s0"/>
          <w:sz w:val="28"/>
          <w:szCs w:val="28"/>
          <w:lang w:val="kk-KZ"/>
        </w:rPr>
        <w:t>аңбадан</w:t>
      </w:r>
      <w:r w:rsidR="00063C21">
        <w:rPr>
          <w:rStyle w:val="s0"/>
          <w:sz w:val="28"/>
          <w:szCs w:val="28"/>
          <w:lang w:val="kk-KZ"/>
        </w:rPr>
        <w:t xml:space="preserve"> </w:t>
      </w:r>
      <w:r w:rsidR="00702BAA" w:rsidRPr="00D71CD8">
        <w:rPr>
          <w:rStyle w:val="s0"/>
          <w:sz w:val="28"/>
          <w:szCs w:val="28"/>
          <w:lang w:val="kk-KZ"/>
        </w:rPr>
        <w:t>(бирка</w:t>
      </w:r>
      <w:r w:rsidR="00FF5287">
        <w:rPr>
          <w:rStyle w:val="s0"/>
          <w:sz w:val="28"/>
          <w:szCs w:val="28"/>
          <w:lang w:val="kk-KZ"/>
        </w:rPr>
        <w:t>дан</w:t>
      </w:r>
      <w:r w:rsidR="00702BAA" w:rsidRPr="00D71CD8">
        <w:rPr>
          <w:rStyle w:val="s0"/>
          <w:sz w:val="28"/>
          <w:szCs w:val="28"/>
          <w:lang w:val="kk-KZ"/>
        </w:rPr>
        <w:t>)</w:t>
      </w:r>
      <w:r w:rsidR="00063C21">
        <w:rPr>
          <w:rStyle w:val="s0"/>
          <w:sz w:val="28"/>
          <w:szCs w:val="28"/>
          <w:lang w:val="kk-KZ"/>
        </w:rPr>
        <w:t xml:space="preserve"> </w:t>
      </w:r>
      <w:r w:rsidR="00FF5287" w:rsidRPr="00D71CD8">
        <w:rPr>
          <w:rStyle w:val="s0"/>
          <w:sz w:val="28"/>
          <w:szCs w:val="28"/>
          <w:lang w:val="kk-KZ"/>
        </w:rPr>
        <w:t>басқа</w:t>
      </w:r>
      <w:r w:rsidR="00FF5287">
        <w:rPr>
          <w:rStyle w:val="s0"/>
          <w:sz w:val="28"/>
          <w:szCs w:val="28"/>
          <w:lang w:val="kk-KZ"/>
        </w:rPr>
        <w:t>,</w:t>
      </w:r>
      <w:r w:rsidR="00063C21">
        <w:rPr>
          <w:rStyle w:val="s0"/>
          <w:sz w:val="28"/>
          <w:szCs w:val="28"/>
          <w:lang w:val="kk-KZ"/>
        </w:rPr>
        <w:t xml:space="preserve"> </w:t>
      </w:r>
      <w:r w:rsidR="00FF5287">
        <w:rPr>
          <w:rStyle w:val="s0"/>
          <w:sz w:val="28"/>
          <w:szCs w:val="28"/>
          <w:lang w:val="kk-KZ"/>
        </w:rPr>
        <w:t>паспортпен</w:t>
      </w:r>
      <w:r w:rsidRPr="00D71CD8">
        <w:rPr>
          <w:rStyle w:val="s0"/>
          <w:sz w:val="28"/>
          <w:szCs w:val="28"/>
          <w:lang w:val="kk-KZ"/>
        </w:rPr>
        <w:t xml:space="preserve"> жабдықталады.</w:t>
      </w:r>
    </w:p>
    <w:p w:rsidR="00773FEE" w:rsidRPr="00D71CD8" w:rsidRDefault="00773FEE" w:rsidP="004E2C81">
      <w:pPr>
        <w:widowControl w:val="0"/>
        <w:ind w:firstLine="709"/>
        <w:jc w:val="both"/>
        <w:rPr>
          <w:rStyle w:val="s0"/>
          <w:sz w:val="28"/>
          <w:szCs w:val="28"/>
          <w:lang w:val="kk-KZ"/>
        </w:rPr>
      </w:pPr>
      <w:r w:rsidRPr="00D71CD8">
        <w:rPr>
          <w:rStyle w:val="s0"/>
          <w:bCs/>
          <w:sz w:val="28"/>
          <w:szCs w:val="28"/>
          <w:lang w:val="kk-KZ"/>
        </w:rPr>
        <w:t>1</w:t>
      </w:r>
      <w:r w:rsidR="00084D98">
        <w:rPr>
          <w:rStyle w:val="s0"/>
          <w:bCs/>
          <w:sz w:val="28"/>
          <w:szCs w:val="28"/>
          <w:lang w:val="kk-KZ"/>
        </w:rPr>
        <w:t>79</w:t>
      </w:r>
      <w:r w:rsidRPr="00D71CD8">
        <w:rPr>
          <w:rStyle w:val="s0"/>
          <w:sz w:val="28"/>
          <w:szCs w:val="28"/>
          <w:lang w:val="kk-KZ"/>
        </w:rPr>
        <w:t xml:space="preserve">. Ыдыста оның </w:t>
      </w:r>
      <w:r w:rsidR="00937002">
        <w:rPr>
          <w:rStyle w:val="s0"/>
          <w:sz w:val="28"/>
          <w:szCs w:val="28"/>
          <w:lang w:val="kk-KZ"/>
        </w:rPr>
        <w:t>қолданылуы</w:t>
      </w:r>
      <w:r w:rsidRPr="00D71CD8">
        <w:rPr>
          <w:rStyle w:val="s0"/>
          <w:sz w:val="28"/>
          <w:szCs w:val="28"/>
          <w:lang w:val="kk-KZ"/>
        </w:rPr>
        <w:t>, нөмірі, өз салмағы және жүк көтергіштігі көрсетіледі.</w:t>
      </w:r>
    </w:p>
    <w:p w:rsidR="00773FEE" w:rsidRPr="00D71CD8" w:rsidRDefault="00773FEE" w:rsidP="004E2C81">
      <w:pPr>
        <w:widowControl w:val="0"/>
        <w:rPr>
          <w:sz w:val="28"/>
          <w:szCs w:val="28"/>
          <w:lang w:val="kk-KZ"/>
        </w:rPr>
      </w:pPr>
    </w:p>
    <w:p w:rsidR="00773FEE" w:rsidRPr="00D71CD8" w:rsidRDefault="00937002" w:rsidP="004E2C81">
      <w:pPr>
        <w:widowControl w:val="0"/>
        <w:jc w:val="center"/>
        <w:rPr>
          <w:b/>
          <w:sz w:val="28"/>
          <w:szCs w:val="28"/>
          <w:lang w:val="kk-KZ"/>
        </w:rPr>
      </w:pPr>
      <w:r>
        <w:rPr>
          <w:b/>
          <w:sz w:val="28"/>
          <w:szCs w:val="28"/>
          <w:lang w:val="kk-KZ"/>
        </w:rPr>
        <w:t>4</w:t>
      </w:r>
      <w:r w:rsidR="00773FEE" w:rsidRPr="00D71CD8">
        <w:rPr>
          <w:b/>
          <w:sz w:val="28"/>
          <w:szCs w:val="28"/>
          <w:lang w:val="kk-KZ"/>
        </w:rPr>
        <w:t xml:space="preserve">. Жүк көтергіш крандар </w:t>
      </w:r>
      <w:r w:rsidR="00DA7ED0">
        <w:rPr>
          <w:b/>
          <w:sz w:val="28"/>
          <w:szCs w:val="28"/>
          <w:lang w:val="kk-KZ"/>
        </w:rPr>
        <w:t>құрылғы</w:t>
      </w:r>
      <w:r w:rsidR="00773FEE" w:rsidRPr="00D71CD8">
        <w:rPr>
          <w:b/>
          <w:sz w:val="28"/>
          <w:szCs w:val="28"/>
          <w:lang w:val="kk-KZ"/>
        </w:rPr>
        <w:t xml:space="preserve">сы және </w:t>
      </w:r>
      <w:r>
        <w:rPr>
          <w:b/>
          <w:sz w:val="28"/>
          <w:szCs w:val="28"/>
          <w:lang w:val="kk-KZ"/>
        </w:rPr>
        <w:t xml:space="preserve">оны </w:t>
      </w:r>
      <w:r w:rsidR="00773FEE" w:rsidRPr="00D71CD8">
        <w:rPr>
          <w:b/>
          <w:sz w:val="28"/>
          <w:szCs w:val="28"/>
          <w:lang w:val="kk-KZ"/>
        </w:rPr>
        <w:t>орнату</w:t>
      </w:r>
    </w:p>
    <w:p w:rsidR="00773FEE" w:rsidRPr="00D71CD8" w:rsidRDefault="00773FEE" w:rsidP="004E2C81">
      <w:pPr>
        <w:widowControl w:val="0"/>
        <w:jc w:val="center"/>
        <w:rPr>
          <w:sz w:val="28"/>
          <w:szCs w:val="28"/>
          <w:lang w:val="kk-KZ"/>
        </w:rPr>
      </w:pPr>
    </w:p>
    <w:p w:rsidR="00773FEE" w:rsidRPr="00D71CD8" w:rsidRDefault="00773FEE" w:rsidP="004E2C81">
      <w:pPr>
        <w:widowControl w:val="0"/>
        <w:jc w:val="center"/>
        <w:rPr>
          <w:b/>
          <w:sz w:val="28"/>
          <w:szCs w:val="28"/>
          <w:lang w:val="kk-KZ"/>
        </w:rPr>
      </w:pPr>
      <w:r w:rsidRPr="00D71CD8">
        <w:rPr>
          <w:b/>
          <w:sz w:val="28"/>
          <w:szCs w:val="28"/>
          <w:lang w:val="kk-KZ"/>
        </w:rPr>
        <w:t>1</w:t>
      </w:r>
      <w:r w:rsidR="00937002">
        <w:rPr>
          <w:b/>
          <w:sz w:val="28"/>
          <w:szCs w:val="28"/>
          <w:lang w:val="kk-KZ"/>
        </w:rPr>
        <w:t>-параграф</w:t>
      </w:r>
      <w:r w:rsidRPr="00D71CD8">
        <w:rPr>
          <w:b/>
          <w:sz w:val="28"/>
          <w:szCs w:val="28"/>
          <w:lang w:val="kk-KZ"/>
        </w:rPr>
        <w:t xml:space="preserve">. Жүк қармау </w:t>
      </w:r>
      <w:r w:rsidR="00937002">
        <w:rPr>
          <w:b/>
          <w:sz w:val="28"/>
          <w:szCs w:val="28"/>
          <w:lang w:val="kk-KZ"/>
        </w:rPr>
        <w:t>мәрімдері</w:t>
      </w:r>
    </w:p>
    <w:p w:rsidR="00773FEE" w:rsidRPr="00D71CD8" w:rsidRDefault="00773FEE" w:rsidP="004E2C81">
      <w:pPr>
        <w:widowControl w:val="0"/>
        <w:rPr>
          <w:sz w:val="28"/>
          <w:szCs w:val="28"/>
          <w:lang w:val="kk-KZ"/>
        </w:rPr>
      </w:pPr>
    </w:p>
    <w:p w:rsidR="00773FEE" w:rsidRPr="00D71CD8" w:rsidRDefault="00773FEE" w:rsidP="004E2C81">
      <w:pPr>
        <w:widowControl w:val="0"/>
        <w:autoSpaceDE w:val="0"/>
        <w:autoSpaceDN w:val="0"/>
        <w:adjustRightInd w:val="0"/>
        <w:ind w:firstLine="709"/>
        <w:jc w:val="both"/>
        <w:rPr>
          <w:rStyle w:val="s0"/>
          <w:sz w:val="28"/>
          <w:szCs w:val="28"/>
          <w:lang w:val="kk-KZ"/>
        </w:rPr>
      </w:pPr>
      <w:r w:rsidRPr="00D71CD8">
        <w:rPr>
          <w:bCs/>
          <w:sz w:val="28"/>
          <w:szCs w:val="28"/>
          <w:lang w:val="kk-KZ"/>
        </w:rPr>
        <w:t>1</w:t>
      </w:r>
      <w:r w:rsidR="00517004">
        <w:rPr>
          <w:bCs/>
          <w:sz w:val="28"/>
          <w:szCs w:val="28"/>
          <w:lang w:val="kk-KZ"/>
        </w:rPr>
        <w:t>8</w:t>
      </w:r>
      <w:r w:rsidR="00084D98">
        <w:rPr>
          <w:bCs/>
          <w:sz w:val="28"/>
          <w:szCs w:val="28"/>
          <w:lang w:val="kk-KZ"/>
        </w:rPr>
        <w:t>0</w:t>
      </w:r>
      <w:r w:rsidRPr="00D71CD8">
        <w:rPr>
          <w:rStyle w:val="s0"/>
          <w:bCs/>
          <w:sz w:val="28"/>
          <w:szCs w:val="28"/>
          <w:lang w:val="kk-KZ"/>
        </w:rPr>
        <w:t>.</w:t>
      </w:r>
      <w:r w:rsidRPr="00D71CD8">
        <w:rPr>
          <w:rStyle w:val="s0"/>
          <w:sz w:val="28"/>
          <w:szCs w:val="28"/>
          <w:lang w:val="kk-KZ"/>
        </w:rPr>
        <w:t xml:space="preserve"> Жүк </w:t>
      </w:r>
      <w:r w:rsidR="007A2F3A">
        <w:rPr>
          <w:rStyle w:val="s0"/>
          <w:sz w:val="28"/>
          <w:szCs w:val="28"/>
          <w:lang w:val="kk-KZ"/>
        </w:rPr>
        <w:t>сомдал</w:t>
      </w:r>
      <w:r w:rsidR="007A2F3A" w:rsidRPr="00D71CD8">
        <w:rPr>
          <w:rStyle w:val="s0"/>
          <w:sz w:val="28"/>
          <w:szCs w:val="28"/>
          <w:lang w:val="kk-KZ"/>
        </w:rPr>
        <w:t xml:space="preserve">ған </w:t>
      </w:r>
      <w:r w:rsidRPr="00D71CD8">
        <w:rPr>
          <w:rStyle w:val="s0"/>
          <w:sz w:val="28"/>
          <w:szCs w:val="28"/>
          <w:lang w:val="kk-KZ"/>
        </w:rPr>
        <w:t>және таңбаланған ілгектер МЕМСТ</w:t>
      </w:r>
      <w:r w:rsidR="006B66F0">
        <w:rPr>
          <w:rStyle w:val="s0"/>
          <w:sz w:val="28"/>
          <w:szCs w:val="28"/>
          <w:lang w:val="kk-KZ"/>
        </w:rPr>
        <w:t xml:space="preserve"> </w:t>
      </w:r>
      <w:r w:rsidRPr="00D71CD8">
        <w:rPr>
          <w:rStyle w:val="s0"/>
          <w:sz w:val="28"/>
          <w:szCs w:val="28"/>
          <w:lang w:val="kk-KZ"/>
        </w:rPr>
        <w:t>2105</w:t>
      </w:r>
      <w:r w:rsidR="006B66F0">
        <w:rPr>
          <w:rStyle w:val="s0"/>
          <w:sz w:val="28"/>
          <w:szCs w:val="28"/>
          <w:lang w:val="kk-KZ"/>
        </w:rPr>
        <w:t xml:space="preserve"> </w:t>
      </w:r>
      <w:r w:rsidRPr="00D71CD8">
        <w:rPr>
          <w:rStyle w:val="s0"/>
          <w:sz w:val="28"/>
          <w:szCs w:val="28"/>
          <w:lang w:val="kk-KZ"/>
        </w:rPr>
        <w:t>«</w:t>
      </w:r>
      <w:r w:rsidR="007A2F3A">
        <w:rPr>
          <w:rStyle w:val="s0"/>
          <w:sz w:val="28"/>
          <w:szCs w:val="28"/>
          <w:lang w:val="kk-KZ"/>
        </w:rPr>
        <w:t>Сом</w:t>
      </w:r>
      <w:r w:rsidR="007A2F3A">
        <w:rPr>
          <w:sz w:val="28"/>
          <w:szCs w:val="28"/>
          <w:lang w:val="kk-KZ"/>
        </w:rPr>
        <w:t>д</w:t>
      </w:r>
      <w:r w:rsidRPr="00D71CD8">
        <w:rPr>
          <w:sz w:val="28"/>
          <w:szCs w:val="28"/>
          <w:lang w:val="kk-KZ"/>
        </w:rPr>
        <w:t xml:space="preserve">алған және таңбаланған ілгектер. Техникалык </w:t>
      </w:r>
      <w:r w:rsidR="007A2F3A">
        <w:rPr>
          <w:sz w:val="28"/>
          <w:szCs w:val="28"/>
          <w:lang w:val="kk-KZ"/>
        </w:rPr>
        <w:t>шарттар</w:t>
      </w:r>
      <w:r w:rsidRPr="00D71CD8">
        <w:rPr>
          <w:rStyle w:val="s0"/>
          <w:sz w:val="28"/>
          <w:szCs w:val="28"/>
          <w:lang w:val="kk-KZ"/>
        </w:rPr>
        <w:t xml:space="preserve">» талаптарына сәйкес дайындалады. </w:t>
      </w:r>
      <w:r w:rsidR="007A2F3A">
        <w:rPr>
          <w:rStyle w:val="s0"/>
          <w:sz w:val="28"/>
          <w:szCs w:val="28"/>
          <w:lang w:val="kk-KZ"/>
        </w:rPr>
        <w:t>Сомдал</w:t>
      </w:r>
      <w:r w:rsidR="007A2F3A" w:rsidRPr="00D71CD8">
        <w:rPr>
          <w:rStyle w:val="s0"/>
          <w:sz w:val="28"/>
          <w:szCs w:val="28"/>
          <w:lang w:val="kk-KZ"/>
        </w:rPr>
        <w:t>ған</w:t>
      </w:r>
      <w:r w:rsidRPr="00D71CD8">
        <w:rPr>
          <w:rStyle w:val="s0"/>
          <w:sz w:val="28"/>
          <w:szCs w:val="28"/>
          <w:lang w:val="kk-KZ"/>
        </w:rPr>
        <w:t xml:space="preserve"> және таңбаланған ілгектердің </w:t>
      </w:r>
      <w:r w:rsidR="00355FCA">
        <w:rPr>
          <w:rStyle w:val="s0"/>
          <w:sz w:val="28"/>
          <w:szCs w:val="28"/>
          <w:lang w:val="kk-KZ"/>
        </w:rPr>
        <w:t>мөлшері мен</w:t>
      </w:r>
      <w:r w:rsidRPr="00D71CD8">
        <w:rPr>
          <w:rStyle w:val="s0"/>
          <w:sz w:val="28"/>
          <w:szCs w:val="28"/>
          <w:lang w:val="kk-KZ"/>
        </w:rPr>
        <w:t xml:space="preserve"> негізі параметрлері МЕМСТ</w:t>
      </w:r>
      <w:r w:rsidR="00084D98">
        <w:rPr>
          <w:rStyle w:val="s0"/>
          <w:sz w:val="28"/>
          <w:szCs w:val="28"/>
          <w:lang w:val="kk-KZ"/>
        </w:rPr>
        <w:t> </w:t>
      </w:r>
      <w:r w:rsidRPr="00D71CD8">
        <w:rPr>
          <w:rStyle w:val="s0"/>
          <w:sz w:val="28"/>
          <w:szCs w:val="28"/>
          <w:lang w:val="kk-KZ"/>
        </w:rPr>
        <w:t>6627</w:t>
      </w:r>
      <w:r w:rsidR="00084D98">
        <w:rPr>
          <w:rStyle w:val="s0"/>
          <w:sz w:val="28"/>
          <w:szCs w:val="28"/>
          <w:lang w:val="kk-KZ"/>
        </w:rPr>
        <w:t> </w:t>
      </w:r>
      <w:r w:rsidRPr="00D71CD8">
        <w:rPr>
          <w:rStyle w:val="s0"/>
          <w:sz w:val="28"/>
          <w:szCs w:val="28"/>
          <w:lang w:val="kk-KZ"/>
        </w:rPr>
        <w:t>«</w:t>
      </w:r>
      <w:r w:rsidRPr="00D71CD8">
        <w:rPr>
          <w:sz w:val="28"/>
          <w:szCs w:val="28"/>
          <w:lang w:val="kk-KZ"/>
        </w:rPr>
        <w:t>Бір</w:t>
      </w:r>
      <w:r w:rsidR="003476AA">
        <w:rPr>
          <w:sz w:val="28"/>
          <w:szCs w:val="28"/>
          <w:lang w:val="kk-KZ"/>
        </w:rPr>
        <w:t xml:space="preserve"> </w:t>
      </w:r>
      <w:r w:rsidRPr="00D71CD8">
        <w:rPr>
          <w:sz w:val="28"/>
          <w:szCs w:val="28"/>
          <w:lang w:val="kk-KZ"/>
        </w:rPr>
        <w:t>мүйізді ілгектер. Дайындаулар. Түрлері. Құрылымы мен өлшемдері</w:t>
      </w:r>
      <w:r w:rsidRPr="00D71CD8">
        <w:rPr>
          <w:rStyle w:val="s0"/>
          <w:sz w:val="28"/>
          <w:szCs w:val="28"/>
          <w:lang w:val="kk-KZ"/>
        </w:rPr>
        <w:t>» және МЕМСТ</w:t>
      </w:r>
      <w:r w:rsidR="005C33C3">
        <w:rPr>
          <w:rStyle w:val="s0"/>
          <w:sz w:val="28"/>
          <w:szCs w:val="28"/>
          <w:lang w:val="kk-KZ"/>
        </w:rPr>
        <w:t> </w:t>
      </w:r>
      <w:r w:rsidRPr="00D71CD8">
        <w:rPr>
          <w:rStyle w:val="s0"/>
          <w:sz w:val="28"/>
          <w:szCs w:val="28"/>
          <w:lang w:val="kk-KZ"/>
        </w:rPr>
        <w:t>6628</w:t>
      </w:r>
      <w:r w:rsidR="00084D98">
        <w:rPr>
          <w:rStyle w:val="s0"/>
          <w:sz w:val="28"/>
          <w:szCs w:val="28"/>
          <w:lang w:val="kk-KZ"/>
        </w:rPr>
        <w:t> </w:t>
      </w:r>
      <w:r w:rsidRPr="00D71CD8">
        <w:rPr>
          <w:rStyle w:val="s0"/>
          <w:sz w:val="28"/>
          <w:szCs w:val="28"/>
          <w:lang w:val="kk-KZ"/>
        </w:rPr>
        <w:t>«</w:t>
      </w:r>
      <w:r w:rsidRPr="00D71CD8">
        <w:rPr>
          <w:sz w:val="28"/>
          <w:szCs w:val="28"/>
          <w:lang w:val="kk-KZ"/>
        </w:rPr>
        <w:t>Екі мүйізді ілгектер. Дайындаулар. Түрлері. Құрылымы мен өлшемдері</w:t>
      </w:r>
      <w:r w:rsidRPr="00D71CD8">
        <w:rPr>
          <w:rStyle w:val="s0"/>
          <w:sz w:val="28"/>
          <w:szCs w:val="28"/>
          <w:lang w:val="kk-KZ"/>
        </w:rPr>
        <w:t>» бойынша жүк көтергіш кранның ілгек үлгісіне және жетек түріне байланысты таңдалады.</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 xml:space="preserve">Жалпы </w:t>
      </w:r>
      <w:r w:rsidR="004F5228">
        <w:rPr>
          <w:rStyle w:val="s0"/>
          <w:sz w:val="28"/>
          <w:szCs w:val="28"/>
          <w:lang w:val="kk-KZ"/>
        </w:rPr>
        <w:t>мақсаттағы</w:t>
      </w:r>
      <w:r w:rsidRPr="00D71CD8">
        <w:rPr>
          <w:rStyle w:val="s0"/>
          <w:sz w:val="28"/>
          <w:szCs w:val="28"/>
          <w:lang w:val="kk-KZ"/>
        </w:rPr>
        <w:t xml:space="preserve"> жүк көтергіш крандар</w:t>
      </w:r>
      <w:r w:rsidR="004F5228">
        <w:rPr>
          <w:rStyle w:val="s0"/>
          <w:sz w:val="28"/>
          <w:szCs w:val="28"/>
          <w:lang w:val="kk-KZ"/>
        </w:rPr>
        <w:t>ғ</w:t>
      </w:r>
      <w:r w:rsidRPr="00D71CD8">
        <w:rPr>
          <w:rStyle w:val="s0"/>
          <w:sz w:val="28"/>
          <w:szCs w:val="28"/>
          <w:lang w:val="kk-KZ"/>
        </w:rPr>
        <w:t>а (жарыл</w:t>
      </w:r>
      <w:r w:rsidR="004F5228">
        <w:rPr>
          <w:rStyle w:val="s0"/>
          <w:sz w:val="28"/>
          <w:szCs w:val="28"/>
          <w:lang w:val="kk-KZ"/>
        </w:rPr>
        <w:t>ыс</w:t>
      </w:r>
      <w:r w:rsidR="003476AA">
        <w:rPr>
          <w:rStyle w:val="s0"/>
          <w:sz w:val="28"/>
          <w:szCs w:val="28"/>
          <w:lang w:val="kk-KZ"/>
        </w:rPr>
        <w:t xml:space="preserve"> </w:t>
      </w:r>
      <w:r w:rsidR="004F5228" w:rsidRPr="00D71CD8">
        <w:rPr>
          <w:rStyle w:val="s0"/>
          <w:sz w:val="28"/>
          <w:szCs w:val="28"/>
          <w:lang w:val="kk-KZ"/>
        </w:rPr>
        <w:t xml:space="preserve">қауіпті </w:t>
      </w:r>
      <w:r w:rsidRPr="00D71CD8">
        <w:rPr>
          <w:rStyle w:val="s0"/>
          <w:sz w:val="28"/>
          <w:szCs w:val="28"/>
          <w:lang w:val="kk-KZ"/>
        </w:rPr>
        <w:t>ортадағы жұмыстар</w:t>
      </w:r>
      <w:r w:rsidR="004F5228">
        <w:rPr>
          <w:rStyle w:val="s0"/>
          <w:sz w:val="28"/>
          <w:szCs w:val="28"/>
          <w:lang w:val="kk-KZ"/>
        </w:rPr>
        <w:t>ға арналған</w:t>
      </w:r>
      <w:r w:rsidRPr="00D71CD8">
        <w:rPr>
          <w:rStyle w:val="s0"/>
          <w:sz w:val="28"/>
          <w:szCs w:val="28"/>
          <w:lang w:val="kk-KZ"/>
        </w:rPr>
        <w:t xml:space="preserve"> жүк көтергіш крандар</w:t>
      </w:r>
      <w:r w:rsidR="004F5228">
        <w:rPr>
          <w:rStyle w:val="s0"/>
          <w:sz w:val="28"/>
          <w:szCs w:val="28"/>
          <w:lang w:val="kk-KZ"/>
        </w:rPr>
        <w:t>д</w:t>
      </w:r>
      <w:r w:rsidRPr="00D71CD8">
        <w:rPr>
          <w:rStyle w:val="s0"/>
          <w:sz w:val="28"/>
          <w:szCs w:val="28"/>
          <w:lang w:val="kk-KZ"/>
        </w:rPr>
        <w:t xml:space="preserve">ан басқа) қолданылатын, МЕМСТ 15150 «Машиналар, </w:t>
      </w:r>
      <w:r w:rsidR="00DA7ED0">
        <w:rPr>
          <w:rStyle w:val="s0"/>
          <w:sz w:val="28"/>
          <w:szCs w:val="28"/>
          <w:lang w:val="kk-KZ"/>
        </w:rPr>
        <w:t>құрылғы</w:t>
      </w:r>
      <w:r w:rsidRPr="00D71CD8">
        <w:rPr>
          <w:rStyle w:val="s0"/>
          <w:sz w:val="28"/>
          <w:szCs w:val="28"/>
          <w:lang w:val="kk-KZ"/>
        </w:rPr>
        <w:t>лар және басқа техникалық өнім</w:t>
      </w:r>
      <w:r w:rsidR="004F5228">
        <w:rPr>
          <w:rStyle w:val="s0"/>
          <w:sz w:val="28"/>
          <w:szCs w:val="28"/>
          <w:lang w:val="kk-KZ"/>
        </w:rPr>
        <w:t>дер. Сыртқы ортаның климаттық факторларының әсері бөлігінде әртүрлі климаттық аудандар, санаттар, сақтау және тасымалдау жағдайларында</w:t>
      </w:r>
      <w:r w:rsidR="003476AA">
        <w:rPr>
          <w:rStyle w:val="s0"/>
          <w:sz w:val="28"/>
          <w:szCs w:val="28"/>
          <w:lang w:val="kk-KZ"/>
        </w:rPr>
        <w:t xml:space="preserve"> </w:t>
      </w:r>
      <w:r w:rsidR="004F5228">
        <w:rPr>
          <w:rStyle w:val="s0"/>
          <w:sz w:val="28"/>
          <w:szCs w:val="28"/>
          <w:lang w:val="kk-KZ"/>
        </w:rPr>
        <w:t>қолдану</w:t>
      </w:r>
      <w:r w:rsidRPr="00D71CD8">
        <w:rPr>
          <w:rStyle w:val="s0"/>
          <w:sz w:val="28"/>
          <w:szCs w:val="28"/>
          <w:lang w:val="kk-KZ"/>
        </w:rPr>
        <w:t xml:space="preserve">» бойынша </w:t>
      </w:r>
      <w:r w:rsidR="004F5228" w:rsidRPr="00D71CD8">
        <w:rPr>
          <w:rStyle w:val="s0"/>
          <w:sz w:val="28"/>
          <w:szCs w:val="28"/>
          <w:lang w:val="kk-KZ"/>
        </w:rPr>
        <w:t xml:space="preserve">климаттық </w:t>
      </w:r>
      <w:r w:rsidR="004F5228">
        <w:rPr>
          <w:rStyle w:val="s0"/>
          <w:sz w:val="28"/>
          <w:szCs w:val="28"/>
          <w:lang w:val="kk-KZ"/>
        </w:rPr>
        <w:t xml:space="preserve">жағдайда </w:t>
      </w:r>
      <w:r w:rsidRPr="00D71CD8">
        <w:rPr>
          <w:rStyle w:val="s0"/>
          <w:sz w:val="28"/>
          <w:szCs w:val="28"/>
          <w:lang w:val="kk-KZ"/>
        </w:rPr>
        <w:t>бір</w:t>
      </w:r>
      <w:r w:rsidR="003476AA">
        <w:rPr>
          <w:rStyle w:val="s0"/>
          <w:sz w:val="28"/>
          <w:szCs w:val="28"/>
          <w:lang w:val="kk-KZ"/>
        </w:rPr>
        <w:t xml:space="preserve"> </w:t>
      </w:r>
      <w:r w:rsidRPr="00D71CD8">
        <w:rPr>
          <w:rStyle w:val="s0"/>
          <w:sz w:val="28"/>
          <w:szCs w:val="28"/>
          <w:lang w:val="kk-KZ"/>
        </w:rPr>
        <w:t>мүйізді ілгектер</w:t>
      </w:r>
      <w:r w:rsidR="004F5228">
        <w:rPr>
          <w:rStyle w:val="s0"/>
          <w:sz w:val="28"/>
          <w:szCs w:val="28"/>
          <w:lang w:val="kk-KZ"/>
        </w:rPr>
        <w:t>ге арналған</w:t>
      </w:r>
      <w:r w:rsidR="0030093C">
        <w:rPr>
          <w:rStyle w:val="s0"/>
          <w:sz w:val="28"/>
          <w:szCs w:val="28"/>
          <w:lang w:val="kk-KZ"/>
        </w:rPr>
        <w:t xml:space="preserve"> </w:t>
      </w:r>
      <w:r w:rsidR="004F5228">
        <w:rPr>
          <w:rStyle w:val="s0"/>
          <w:sz w:val="28"/>
          <w:szCs w:val="28"/>
          <w:lang w:val="kk-KZ"/>
        </w:rPr>
        <w:t>сақтандырғыш құлыптар</w:t>
      </w:r>
      <w:r w:rsidRPr="00D71CD8">
        <w:rPr>
          <w:rStyle w:val="s0"/>
          <w:sz w:val="28"/>
          <w:szCs w:val="28"/>
          <w:lang w:val="kk-KZ"/>
        </w:rPr>
        <w:t xml:space="preserve"> МЕМСТ</w:t>
      </w:r>
      <w:r w:rsidR="006B66F0">
        <w:rPr>
          <w:rStyle w:val="s0"/>
          <w:sz w:val="28"/>
          <w:szCs w:val="28"/>
          <w:lang w:val="kk-KZ"/>
        </w:rPr>
        <w:t xml:space="preserve"> </w:t>
      </w:r>
      <w:r w:rsidRPr="00D71CD8">
        <w:rPr>
          <w:rStyle w:val="s0"/>
          <w:sz w:val="28"/>
          <w:szCs w:val="28"/>
          <w:lang w:val="kk-KZ"/>
        </w:rPr>
        <w:t>12840 «</w:t>
      </w:r>
      <w:r w:rsidRPr="00D71CD8">
        <w:rPr>
          <w:sz w:val="28"/>
          <w:szCs w:val="28"/>
          <w:lang w:val="kk-KZ"/>
        </w:rPr>
        <w:t>Бір</w:t>
      </w:r>
      <w:r w:rsidR="003476AA">
        <w:rPr>
          <w:sz w:val="28"/>
          <w:szCs w:val="28"/>
          <w:lang w:val="kk-KZ"/>
        </w:rPr>
        <w:t xml:space="preserve"> </w:t>
      </w:r>
      <w:r w:rsidRPr="00D71CD8">
        <w:rPr>
          <w:sz w:val="28"/>
          <w:szCs w:val="28"/>
          <w:lang w:val="kk-KZ"/>
        </w:rPr>
        <w:t xml:space="preserve">мүйізді ілгектерге арналған сақтандырғыш </w:t>
      </w:r>
      <w:r w:rsidR="004F5228">
        <w:rPr>
          <w:sz w:val="28"/>
          <w:szCs w:val="28"/>
          <w:lang w:val="kk-KZ"/>
        </w:rPr>
        <w:t>құлыптар. Үлгілері мен мөлшеріне</w:t>
      </w:r>
      <w:r w:rsidRPr="00D71CD8">
        <w:rPr>
          <w:rStyle w:val="s0"/>
          <w:sz w:val="28"/>
          <w:szCs w:val="28"/>
          <w:lang w:val="kk-KZ"/>
        </w:rPr>
        <w:t>» сәйкес келеді.</w:t>
      </w:r>
    </w:p>
    <w:p w:rsidR="00773FEE" w:rsidRPr="00D71CD8" w:rsidRDefault="002612EC" w:rsidP="004E2C81">
      <w:pPr>
        <w:widowControl w:val="0"/>
        <w:ind w:firstLine="709"/>
        <w:jc w:val="both"/>
        <w:rPr>
          <w:rStyle w:val="s0"/>
          <w:color w:val="auto"/>
          <w:sz w:val="28"/>
          <w:szCs w:val="28"/>
          <w:lang w:val="kk-KZ"/>
        </w:rPr>
      </w:pPr>
      <w:r>
        <w:rPr>
          <w:rStyle w:val="s0"/>
          <w:color w:val="auto"/>
          <w:sz w:val="28"/>
          <w:szCs w:val="28"/>
          <w:lang w:val="kk-KZ"/>
        </w:rPr>
        <w:t>Пластинкалы</w:t>
      </w:r>
      <w:r w:rsidR="003476AA">
        <w:rPr>
          <w:rStyle w:val="s0"/>
          <w:color w:val="auto"/>
          <w:sz w:val="28"/>
          <w:szCs w:val="28"/>
          <w:lang w:val="kk-KZ"/>
        </w:rPr>
        <w:t xml:space="preserve"> </w:t>
      </w:r>
      <w:r w:rsidR="00773FEE" w:rsidRPr="00D71CD8">
        <w:rPr>
          <w:rStyle w:val="s0"/>
          <w:color w:val="auto"/>
          <w:sz w:val="28"/>
          <w:szCs w:val="28"/>
          <w:lang w:val="kk-KZ"/>
        </w:rPr>
        <w:t>жүк ілгектері МЕМСТ 6619 «</w:t>
      </w:r>
      <w:r>
        <w:rPr>
          <w:rStyle w:val="s0"/>
          <w:color w:val="auto"/>
          <w:sz w:val="28"/>
          <w:szCs w:val="28"/>
          <w:lang w:val="kk-KZ"/>
        </w:rPr>
        <w:t>Пластинкалы</w:t>
      </w:r>
      <w:r w:rsidR="003476AA">
        <w:rPr>
          <w:rStyle w:val="s0"/>
          <w:color w:val="auto"/>
          <w:sz w:val="28"/>
          <w:szCs w:val="28"/>
          <w:lang w:val="kk-KZ"/>
        </w:rPr>
        <w:t xml:space="preserve"> </w:t>
      </w:r>
      <w:r w:rsidR="00773FEE" w:rsidRPr="00D71CD8">
        <w:rPr>
          <w:rStyle w:val="s0"/>
          <w:color w:val="auto"/>
          <w:sz w:val="28"/>
          <w:szCs w:val="28"/>
          <w:lang w:val="kk-KZ"/>
        </w:rPr>
        <w:t>бір</w:t>
      </w:r>
      <w:r w:rsidR="003476AA">
        <w:rPr>
          <w:rStyle w:val="s0"/>
          <w:color w:val="auto"/>
          <w:sz w:val="28"/>
          <w:szCs w:val="28"/>
          <w:lang w:val="kk-KZ"/>
        </w:rPr>
        <w:t xml:space="preserve"> </w:t>
      </w:r>
      <w:r w:rsidR="00773FEE" w:rsidRPr="00D71CD8">
        <w:rPr>
          <w:rStyle w:val="s0"/>
          <w:color w:val="auto"/>
          <w:sz w:val="28"/>
          <w:szCs w:val="28"/>
          <w:lang w:val="kk-KZ"/>
        </w:rPr>
        <w:t>мүйізді және ек</w:t>
      </w:r>
      <w:r>
        <w:rPr>
          <w:rStyle w:val="s0"/>
          <w:color w:val="auto"/>
          <w:sz w:val="28"/>
          <w:szCs w:val="28"/>
          <w:lang w:val="kk-KZ"/>
        </w:rPr>
        <w:t>і</w:t>
      </w:r>
      <w:r w:rsidR="003476AA">
        <w:rPr>
          <w:rStyle w:val="s0"/>
          <w:color w:val="auto"/>
          <w:sz w:val="28"/>
          <w:szCs w:val="28"/>
          <w:lang w:val="kk-KZ"/>
        </w:rPr>
        <w:t xml:space="preserve"> </w:t>
      </w:r>
      <w:r w:rsidR="00773FEE" w:rsidRPr="00D71CD8">
        <w:rPr>
          <w:rStyle w:val="s0"/>
          <w:color w:val="auto"/>
          <w:sz w:val="28"/>
          <w:szCs w:val="28"/>
          <w:lang w:val="kk-KZ"/>
        </w:rPr>
        <w:t xml:space="preserve">мүйізді ілгектер. </w:t>
      </w:r>
      <w:r w:rsidR="00773FEE" w:rsidRPr="00D71CD8">
        <w:rPr>
          <w:sz w:val="28"/>
          <w:szCs w:val="28"/>
          <w:lang w:val="kk-KZ"/>
        </w:rPr>
        <w:t>Техникалы</w:t>
      </w:r>
      <w:r w:rsidR="0030093C">
        <w:rPr>
          <w:sz w:val="28"/>
          <w:szCs w:val="28"/>
          <w:lang w:val="kk-KZ"/>
        </w:rPr>
        <w:t>қ</w:t>
      </w:r>
      <w:r w:rsidR="00773FEE" w:rsidRPr="00D71CD8">
        <w:rPr>
          <w:sz w:val="28"/>
          <w:szCs w:val="28"/>
          <w:lang w:val="kk-KZ"/>
        </w:rPr>
        <w:t xml:space="preserve"> </w:t>
      </w:r>
      <w:r>
        <w:rPr>
          <w:sz w:val="28"/>
          <w:szCs w:val="28"/>
          <w:lang w:val="kk-KZ"/>
        </w:rPr>
        <w:t>шарттарға</w:t>
      </w:r>
      <w:r w:rsidR="00773FEE" w:rsidRPr="00D71CD8">
        <w:rPr>
          <w:rStyle w:val="s0"/>
          <w:color w:val="auto"/>
          <w:sz w:val="28"/>
          <w:szCs w:val="28"/>
          <w:lang w:val="kk-KZ"/>
        </w:rPr>
        <w:t>» сәйкес дайындалады және қолданылады.</w:t>
      </w:r>
    </w:p>
    <w:p w:rsidR="00773FEE" w:rsidRPr="00D71CD8" w:rsidRDefault="00773FEE" w:rsidP="004E2C81">
      <w:pPr>
        <w:widowControl w:val="0"/>
        <w:ind w:firstLine="709"/>
        <w:jc w:val="both"/>
        <w:rPr>
          <w:rStyle w:val="s0"/>
          <w:color w:val="auto"/>
          <w:sz w:val="28"/>
          <w:szCs w:val="28"/>
          <w:lang w:val="kk-KZ"/>
        </w:rPr>
      </w:pPr>
      <w:r w:rsidRPr="00D71CD8">
        <w:rPr>
          <w:rStyle w:val="s0"/>
          <w:bCs/>
          <w:color w:val="auto"/>
          <w:sz w:val="28"/>
          <w:szCs w:val="28"/>
          <w:lang w:val="kk-KZ"/>
        </w:rPr>
        <w:t>18</w:t>
      </w:r>
      <w:r w:rsidR="00084D98">
        <w:rPr>
          <w:rStyle w:val="s0"/>
          <w:bCs/>
          <w:color w:val="auto"/>
          <w:sz w:val="28"/>
          <w:szCs w:val="28"/>
          <w:lang w:val="kk-KZ"/>
        </w:rPr>
        <w:t>1</w:t>
      </w:r>
      <w:r w:rsidRPr="00D71CD8">
        <w:rPr>
          <w:rStyle w:val="s0"/>
          <w:bCs/>
          <w:color w:val="auto"/>
          <w:sz w:val="28"/>
          <w:szCs w:val="28"/>
          <w:lang w:val="kk-KZ"/>
        </w:rPr>
        <w:t>.</w:t>
      </w:r>
      <w:r w:rsidR="003476AA">
        <w:rPr>
          <w:rStyle w:val="s0"/>
          <w:bCs/>
          <w:color w:val="auto"/>
          <w:sz w:val="28"/>
          <w:szCs w:val="28"/>
          <w:lang w:val="kk-KZ"/>
        </w:rPr>
        <w:t xml:space="preserve"> </w:t>
      </w:r>
      <w:r w:rsidR="002612EC">
        <w:rPr>
          <w:rStyle w:val="s0"/>
          <w:color w:val="auto"/>
          <w:sz w:val="28"/>
          <w:szCs w:val="28"/>
          <w:lang w:val="kk-KZ"/>
        </w:rPr>
        <w:t>Арнайы масақттағы жүк көтергіш крандардың ілгектерінен басқа, ж</w:t>
      </w:r>
      <w:r w:rsidRPr="00D71CD8">
        <w:rPr>
          <w:rStyle w:val="s0"/>
          <w:color w:val="auto"/>
          <w:sz w:val="28"/>
          <w:szCs w:val="28"/>
          <w:lang w:val="kk-KZ"/>
        </w:rPr>
        <w:t>үк көтер</w:t>
      </w:r>
      <w:r w:rsidR="002612EC">
        <w:rPr>
          <w:rStyle w:val="s0"/>
          <w:color w:val="auto"/>
          <w:sz w:val="28"/>
          <w:szCs w:val="28"/>
          <w:lang w:val="kk-KZ"/>
        </w:rPr>
        <w:t>г</w:t>
      </w:r>
      <w:r w:rsidRPr="00D71CD8">
        <w:rPr>
          <w:rStyle w:val="s0"/>
          <w:color w:val="auto"/>
          <w:sz w:val="28"/>
          <w:szCs w:val="28"/>
          <w:lang w:val="kk-KZ"/>
        </w:rPr>
        <w:t>і</w:t>
      </w:r>
      <w:r w:rsidR="002612EC">
        <w:rPr>
          <w:rStyle w:val="s0"/>
          <w:color w:val="auto"/>
          <w:sz w:val="28"/>
          <w:szCs w:val="28"/>
          <w:lang w:val="kk-KZ"/>
        </w:rPr>
        <w:t>шт</w:t>
      </w:r>
      <w:r w:rsidRPr="00D71CD8">
        <w:rPr>
          <w:rStyle w:val="s0"/>
          <w:color w:val="auto"/>
          <w:sz w:val="28"/>
          <w:szCs w:val="28"/>
          <w:lang w:val="kk-KZ"/>
        </w:rPr>
        <w:t>ігі 3</w:t>
      </w:r>
      <w:r w:rsidR="006B66F0">
        <w:rPr>
          <w:rStyle w:val="s0"/>
          <w:color w:val="auto"/>
          <w:sz w:val="28"/>
          <w:szCs w:val="28"/>
          <w:lang w:val="kk-KZ"/>
        </w:rPr>
        <w:t xml:space="preserve"> </w:t>
      </w:r>
      <w:r w:rsidRPr="00D71CD8">
        <w:rPr>
          <w:rStyle w:val="s0"/>
          <w:color w:val="auto"/>
          <w:sz w:val="28"/>
          <w:szCs w:val="28"/>
          <w:lang w:val="kk-KZ"/>
        </w:rPr>
        <w:t xml:space="preserve">тоннадан </w:t>
      </w:r>
      <w:r w:rsidR="002612EC">
        <w:rPr>
          <w:rStyle w:val="s0"/>
          <w:color w:val="auto"/>
          <w:sz w:val="28"/>
          <w:szCs w:val="28"/>
          <w:lang w:val="kk-KZ"/>
        </w:rPr>
        <w:t xml:space="preserve">астам </w:t>
      </w:r>
      <w:r w:rsidRPr="00D71CD8">
        <w:rPr>
          <w:rStyle w:val="s0"/>
          <w:color w:val="auto"/>
          <w:sz w:val="28"/>
          <w:szCs w:val="28"/>
          <w:lang w:val="kk-KZ"/>
        </w:rPr>
        <w:t>ілгектер</w:t>
      </w:r>
      <w:r w:rsidR="002612EC">
        <w:rPr>
          <w:rStyle w:val="s0"/>
          <w:color w:val="auto"/>
          <w:sz w:val="28"/>
          <w:szCs w:val="28"/>
          <w:lang w:val="kk-KZ"/>
        </w:rPr>
        <w:t xml:space="preserve">томалау </w:t>
      </w:r>
      <w:r w:rsidRPr="00D71CD8">
        <w:rPr>
          <w:rStyle w:val="s0"/>
          <w:color w:val="auto"/>
          <w:sz w:val="28"/>
          <w:szCs w:val="28"/>
          <w:lang w:val="kk-KZ"/>
        </w:rPr>
        <w:t>мойынтіректері</w:t>
      </w:r>
      <w:r w:rsidR="002612EC">
        <w:rPr>
          <w:rStyle w:val="s0"/>
          <w:color w:val="auto"/>
          <w:sz w:val="28"/>
          <w:szCs w:val="28"/>
          <w:lang w:val="kk-KZ"/>
        </w:rPr>
        <w:t>не</w:t>
      </w:r>
      <w:r w:rsidRPr="00D71CD8">
        <w:rPr>
          <w:rStyle w:val="s0"/>
          <w:color w:val="auto"/>
          <w:sz w:val="28"/>
          <w:szCs w:val="28"/>
          <w:lang w:val="kk-KZ"/>
        </w:rPr>
        <w:t xml:space="preserve"> орнатылады.</w:t>
      </w:r>
    </w:p>
    <w:p w:rsidR="00773FEE" w:rsidRPr="00D71CD8" w:rsidRDefault="00517004" w:rsidP="004E2C81">
      <w:pPr>
        <w:widowControl w:val="0"/>
        <w:ind w:firstLine="709"/>
        <w:jc w:val="both"/>
        <w:rPr>
          <w:rStyle w:val="s0"/>
          <w:color w:val="auto"/>
          <w:sz w:val="28"/>
          <w:szCs w:val="28"/>
          <w:lang w:val="kk-KZ"/>
        </w:rPr>
      </w:pPr>
      <w:r>
        <w:rPr>
          <w:rStyle w:val="s0"/>
          <w:bCs/>
          <w:color w:val="auto"/>
          <w:sz w:val="28"/>
          <w:szCs w:val="28"/>
          <w:lang w:val="kk-KZ"/>
        </w:rPr>
        <w:t>18</w:t>
      </w:r>
      <w:r w:rsidR="00084D98">
        <w:rPr>
          <w:rStyle w:val="s0"/>
          <w:bCs/>
          <w:color w:val="auto"/>
          <w:sz w:val="28"/>
          <w:szCs w:val="28"/>
          <w:lang w:val="kk-KZ"/>
        </w:rPr>
        <w:t>2</w:t>
      </w:r>
      <w:r w:rsidR="00773FEE" w:rsidRPr="00D71CD8">
        <w:rPr>
          <w:rStyle w:val="s0"/>
          <w:bCs/>
          <w:color w:val="auto"/>
          <w:sz w:val="28"/>
          <w:szCs w:val="28"/>
          <w:lang w:val="kk-KZ"/>
        </w:rPr>
        <w:t>.</w:t>
      </w:r>
      <w:r w:rsidR="00773FEE" w:rsidRPr="00D71CD8">
        <w:rPr>
          <w:rStyle w:val="s0"/>
          <w:color w:val="auto"/>
          <w:sz w:val="28"/>
          <w:szCs w:val="28"/>
          <w:lang w:val="kk-KZ"/>
        </w:rPr>
        <w:t xml:space="preserve"> Жүк</w:t>
      </w:r>
      <w:r w:rsidR="003476AA">
        <w:rPr>
          <w:rStyle w:val="s0"/>
          <w:color w:val="auto"/>
          <w:sz w:val="28"/>
          <w:szCs w:val="28"/>
          <w:lang w:val="kk-KZ"/>
        </w:rPr>
        <w:t xml:space="preserve"> </w:t>
      </w:r>
      <w:r w:rsidR="00773FEE" w:rsidRPr="00D71CD8">
        <w:rPr>
          <w:rStyle w:val="s0"/>
          <w:color w:val="auto"/>
          <w:sz w:val="28"/>
          <w:szCs w:val="28"/>
          <w:lang w:val="kk-KZ"/>
        </w:rPr>
        <w:t>көтергіштігі 5</w:t>
      </w:r>
      <w:r w:rsidR="006B66F0">
        <w:rPr>
          <w:rStyle w:val="s0"/>
          <w:color w:val="auto"/>
          <w:sz w:val="28"/>
          <w:szCs w:val="28"/>
          <w:lang w:val="kk-KZ"/>
        </w:rPr>
        <w:t xml:space="preserve"> </w:t>
      </w:r>
      <w:r w:rsidR="00773FEE" w:rsidRPr="00D71CD8">
        <w:rPr>
          <w:rStyle w:val="s0"/>
          <w:color w:val="auto"/>
          <w:sz w:val="28"/>
          <w:szCs w:val="28"/>
          <w:lang w:val="kk-KZ"/>
        </w:rPr>
        <w:t xml:space="preserve">тонна және одан </w:t>
      </w:r>
      <w:r w:rsidR="002612EC">
        <w:rPr>
          <w:rStyle w:val="s0"/>
          <w:color w:val="auto"/>
          <w:sz w:val="28"/>
          <w:szCs w:val="28"/>
          <w:lang w:val="kk-KZ"/>
        </w:rPr>
        <w:t>астам</w:t>
      </w:r>
      <w:r w:rsidR="003476AA">
        <w:rPr>
          <w:rStyle w:val="s0"/>
          <w:color w:val="auto"/>
          <w:sz w:val="28"/>
          <w:szCs w:val="28"/>
          <w:lang w:val="kk-KZ"/>
        </w:rPr>
        <w:t xml:space="preserve"> </w:t>
      </w:r>
      <w:r w:rsidR="002612EC">
        <w:rPr>
          <w:rStyle w:val="s0"/>
          <w:color w:val="auto"/>
          <w:sz w:val="28"/>
          <w:szCs w:val="28"/>
          <w:lang w:val="kk-KZ"/>
        </w:rPr>
        <w:t>сомд</w:t>
      </w:r>
      <w:r w:rsidR="00773FEE" w:rsidRPr="00D71CD8">
        <w:rPr>
          <w:rStyle w:val="s0"/>
          <w:color w:val="auto"/>
          <w:sz w:val="28"/>
          <w:szCs w:val="28"/>
          <w:lang w:val="kk-KZ"/>
        </w:rPr>
        <w:t xml:space="preserve">алған және таңбаланған ілгектерді бекіту, </w:t>
      </w:r>
      <w:r w:rsidR="002612EC">
        <w:rPr>
          <w:rStyle w:val="s0"/>
          <w:color w:val="auto"/>
          <w:sz w:val="28"/>
          <w:szCs w:val="28"/>
          <w:lang w:val="kk-KZ"/>
        </w:rPr>
        <w:t>сондай-ақ</w:t>
      </w:r>
      <w:r w:rsidR="003476AA">
        <w:rPr>
          <w:rStyle w:val="s0"/>
          <w:color w:val="auto"/>
          <w:sz w:val="28"/>
          <w:szCs w:val="28"/>
          <w:lang w:val="kk-KZ"/>
        </w:rPr>
        <w:t xml:space="preserve"> </w:t>
      </w:r>
      <w:r w:rsidR="002612EC">
        <w:rPr>
          <w:rStyle w:val="s0"/>
          <w:color w:val="auto"/>
          <w:sz w:val="28"/>
          <w:szCs w:val="28"/>
          <w:lang w:val="kk-KZ"/>
        </w:rPr>
        <w:t>траверстегі пластинкалы ілгектің</w:t>
      </w:r>
      <w:r w:rsidR="003476AA">
        <w:rPr>
          <w:rStyle w:val="s0"/>
          <w:color w:val="auto"/>
          <w:sz w:val="28"/>
          <w:szCs w:val="28"/>
          <w:lang w:val="kk-KZ"/>
        </w:rPr>
        <w:t xml:space="preserve"> </w:t>
      </w:r>
      <w:r w:rsidR="00773FEE" w:rsidRPr="00D71CD8">
        <w:rPr>
          <w:rStyle w:val="s0"/>
          <w:color w:val="auto"/>
          <w:sz w:val="28"/>
          <w:szCs w:val="28"/>
          <w:lang w:val="kk-KZ"/>
        </w:rPr>
        <w:t>шанышқылары</w:t>
      </w:r>
      <w:r w:rsidR="0005734A">
        <w:rPr>
          <w:rStyle w:val="s0"/>
          <w:color w:val="auto"/>
          <w:sz w:val="28"/>
          <w:szCs w:val="28"/>
          <w:lang w:val="kk-KZ"/>
        </w:rPr>
        <w:t xml:space="preserve"> сомынның </w:t>
      </w:r>
      <w:r w:rsidR="00773FEE" w:rsidRPr="00D71CD8">
        <w:rPr>
          <w:rStyle w:val="s0"/>
          <w:color w:val="auto"/>
          <w:sz w:val="28"/>
          <w:szCs w:val="28"/>
          <w:lang w:val="kk-KZ"/>
        </w:rPr>
        <w:t xml:space="preserve">өздігіне </w:t>
      </w:r>
      <w:r w:rsidR="0005734A">
        <w:rPr>
          <w:rStyle w:val="s0"/>
          <w:color w:val="auto"/>
          <w:sz w:val="28"/>
          <w:szCs w:val="28"/>
          <w:lang w:val="kk-KZ"/>
        </w:rPr>
        <w:t>ағытылуын болды</w:t>
      </w:r>
      <w:r w:rsidR="00B10CA3">
        <w:rPr>
          <w:rStyle w:val="s0"/>
          <w:color w:val="auto"/>
          <w:sz w:val="28"/>
          <w:szCs w:val="28"/>
          <w:lang w:val="kk-KZ"/>
        </w:rPr>
        <w:t>р</w:t>
      </w:r>
      <w:r w:rsidR="008F34A5">
        <w:rPr>
          <w:rStyle w:val="s0"/>
          <w:color w:val="auto"/>
          <w:sz w:val="28"/>
          <w:szCs w:val="28"/>
          <w:lang w:val="kk-KZ"/>
        </w:rPr>
        <w:t xml:space="preserve">мауы тиіс, ол үшін оған тоқтатқыш тетік бекітіледі. </w:t>
      </w:r>
      <w:r w:rsidR="00773FEE" w:rsidRPr="00D71CD8">
        <w:rPr>
          <w:rStyle w:val="s0"/>
          <w:color w:val="auto"/>
          <w:sz w:val="28"/>
          <w:szCs w:val="28"/>
          <w:lang w:val="kk-KZ"/>
        </w:rPr>
        <w:t>Бүркеншіксіз шегемен, сіргемен және тоқтатқыш б</w:t>
      </w:r>
      <w:r w:rsidR="006D7CD4">
        <w:rPr>
          <w:rStyle w:val="s0"/>
          <w:color w:val="auto"/>
          <w:sz w:val="28"/>
          <w:szCs w:val="28"/>
          <w:lang w:val="kk-KZ"/>
        </w:rPr>
        <w:t>ұ</w:t>
      </w:r>
      <w:r w:rsidR="00773FEE" w:rsidRPr="00D71CD8">
        <w:rPr>
          <w:rStyle w:val="s0"/>
          <w:color w:val="auto"/>
          <w:sz w:val="28"/>
          <w:szCs w:val="28"/>
          <w:lang w:val="kk-KZ"/>
        </w:rPr>
        <w:t xml:space="preserve">рандамалар арқылы </w:t>
      </w:r>
      <w:r w:rsidR="007B5B37">
        <w:rPr>
          <w:rStyle w:val="s0"/>
          <w:color w:val="auto"/>
          <w:sz w:val="28"/>
          <w:szCs w:val="28"/>
          <w:lang w:val="kk-KZ"/>
        </w:rPr>
        <w:t>сомындарды</w:t>
      </w:r>
      <w:r w:rsidR="00773FEE" w:rsidRPr="00D71CD8">
        <w:rPr>
          <w:rStyle w:val="s0"/>
          <w:color w:val="auto"/>
          <w:sz w:val="28"/>
          <w:szCs w:val="28"/>
          <w:lang w:val="kk-KZ"/>
        </w:rPr>
        <w:t xml:space="preserve"> </w:t>
      </w:r>
      <w:r w:rsidR="002E3F0D">
        <w:rPr>
          <w:rStyle w:val="s0"/>
          <w:color w:val="auto"/>
          <w:sz w:val="28"/>
          <w:szCs w:val="28"/>
          <w:lang w:val="kk-KZ"/>
        </w:rPr>
        <w:t>бекітуге</w:t>
      </w:r>
      <w:r w:rsidR="007B5B37">
        <w:rPr>
          <w:rStyle w:val="s0"/>
          <w:color w:val="auto"/>
          <w:sz w:val="28"/>
          <w:szCs w:val="28"/>
          <w:lang w:val="kk-KZ"/>
        </w:rPr>
        <w:t xml:space="preserve"> </w:t>
      </w:r>
      <w:r w:rsidR="00773FEE" w:rsidRPr="00D71CD8">
        <w:rPr>
          <w:rStyle w:val="s0"/>
          <w:color w:val="auto"/>
          <w:sz w:val="28"/>
          <w:szCs w:val="28"/>
          <w:lang w:val="kk-KZ"/>
        </w:rPr>
        <w:t>рұқсат ет</w:t>
      </w:r>
      <w:r w:rsidR="002E3F0D">
        <w:rPr>
          <w:rStyle w:val="s0"/>
          <w:color w:val="auto"/>
          <w:sz w:val="28"/>
          <w:szCs w:val="28"/>
          <w:lang w:val="kk-KZ"/>
        </w:rPr>
        <w:t>ілм</w:t>
      </w:r>
      <w:r w:rsidR="00773FEE" w:rsidRPr="00D71CD8">
        <w:rPr>
          <w:rStyle w:val="s0"/>
          <w:color w:val="auto"/>
          <w:sz w:val="28"/>
          <w:szCs w:val="28"/>
          <w:lang w:val="kk-KZ"/>
        </w:rPr>
        <w:t>ейді.</w:t>
      </w:r>
    </w:p>
    <w:p w:rsidR="00773FEE" w:rsidRPr="00D71CD8" w:rsidRDefault="00773FEE" w:rsidP="004E2C81">
      <w:pPr>
        <w:widowControl w:val="0"/>
        <w:ind w:firstLine="709"/>
        <w:jc w:val="both"/>
        <w:rPr>
          <w:sz w:val="28"/>
          <w:szCs w:val="28"/>
          <w:lang w:val="kk-KZ"/>
        </w:rPr>
      </w:pPr>
      <w:r w:rsidRPr="00D71CD8">
        <w:rPr>
          <w:rStyle w:val="s0"/>
          <w:bCs/>
          <w:color w:val="auto"/>
          <w:sz w:val="28"/>
          <w:szCs w:val="28"/>
          <w:lang w:val="kk-KZ"/>
        </w:rPr>
        <w:t>18</w:t>
      </w:r>
      <w:r w:rsidR="00084D98">
        <w:rPr>
          <w:rStyle w:val="s0"/>
          <w:bCs/>
          <w:color w:val="auto"/>
          <w:sz w:val="28"/>
          <w:szCs w:val="28"/>
          <w:lang w:val="kk-KZ"/>
        </w:rPr>
        <w:t>3</w:t>
      </w:r>
      <w:r w:rsidRPr="00D71CD8">
        <w:rPr>
          <w:rStyle w:val="s0"/>
          <w:bCs/>
          <w:color w:val="auto"/>
          <w:sz w:val="28"/>
          <w:szCs w:val="28"/>
          <w:lang w:val="kk-KZ"/>
        </w:rPr>
        <w:t>.</w:t>
      </w:r>
      <w:r w:rsidR="003476AA">
        <w:rPr>
          <w:rStyle w:val="s0"/>
          <w:bCs/>
          <w:color w:val="auto"/>
          <w:sz w:val="28"/>
          <w:szCs w:val="28"/>
          <w:lang w:val="kk-KZ"/>
        </w:rPr>
        <w:t xml:space="preserve"> </w:t>
      </w:r>
      <w:r w:rsidRPr="00D71CD8">
        <w:rPr>
          <w:sz w:val="28"/>
          <w:szCs w:val="28"/>
          <w:lang w:val="kk-KZ"/>
        </w:rPr>
        <w:t xml:space="preserve">Крандардың жүк көтергіш ілгектері және электр </w:t>
      </w:r>
      <w:r w:rsidR="008D187B">
        <w:rPr>
          <w:sz w:val="28"/>
          <w:szCs w:val="28"/>
          <w:lang w:val="kk-KZ"/>
        </w:rPr>
        <w:t>тальд</w:t>
      </w:r>
      <w:r w:rsidR="00E775D9">
        <w:rPr>
          <w:sz w:val="28"/>
          <w:szCs w:val="28"/>
          <w:lang w:val="kk-KZ"/>
        </w:rPr>
        <w:t>а</w:t>
      </w:r>
      <w:r w:rsidR="008D187B">
        <w:rPr>
          <w:sz w:val="28"/>
          <w:szCs w:val="28"/>
          <w:lang w:val="kk-KZ"/>
        </w:rPr>
        <w:t xml:space="preserve">р алмалы-салмалы </w:t>
      </w:r>
      <w:r w:rsidRPr="00D71CD8">
        <w:rPr>
          <w:sz w:val="28"/>
          <w:szCs w:val="28"/>
          <w:lang w:val="kk-KZ"/>
        </w:rPr>
        <w:t xml:space="preserve">жүк </w:t>
      </w:r>
      <w:r w:rsidR="008D187B">
        <w:rPr>
          <w:sz w:val="28"/>
          <w:szCs w:val="28"/>
          <w:lang w:val="kk-KZ"/>
        </w:rPr>
        <w:t xml:space="preserve">қармау құрылғыларының </w:t>
      </w:r>
      <w:r w:rsidR="008D187B" w:rsidRPr="00D71CD8">
        <w:rPr>
          <w:sz w:val="28"/>
          <w:szCs w:val="28"/>
          <w:lang w:val="kk-KZ"/>
        </w:rPr>
        <w:t>өздігінен сырғып түсуін</w:t>
      </w:r>
      <w:r w:rsidR="008D187B">
        <w:rPr>
          <w:sz w:val="28"/>
          <w:szCs w:val="28"/>
          <w:lang w:val="kk-KZ"/>
        </w:rPr>
        <w:t xml:space="preserve"> болдырмайтын </w:t>
      </w:r>
      <w:r w:rsidRPr="00D71CD8">
        <w:rPr>
          <w:sz w:val="28"/>
          <w:szCs w:val="28"/>
          <w:lang w:val="kk-KZ"/>
        </w:rPr>
        <w:t>сақтандырғыш құлпы</w:t>
      </w:r>
      <w:r w:rsidR="008D187B">
        <w:rPr>
          <w:sz w:val="28"/>
          <w:szCs w:val="28"/>
          <w:lang w:val="kk-KZ"/>
        </w:rPr>
        <w:t xml:space="preserve">мен жабдықталады. </w:t>
      </w:r>
      <w:r w:rsidR="00C72C2B">
        <w:rPr>
          <w:sz w:val="28"/>
          <w:szCs w:val="28"/>
          <w:lang w:val="kk-KZ"/>
        </w:rPr>
        <w:t xml:space="preserve">Балқытылған металды немесе сұйық </w:t>
      </w:r>
      <w:r w:rsidR="00AA72F0">
        <w:rPr>
          <w:sz w:val="28"/>
          <w:szCs w:val="28"/>
          <w:lang w:val="kk-KZ"/>
        </w:rPr>
        <w:t xml:space="preserve">шлакты </w:t>
      </w:r>
      <w:r w:rsidRPr="00D71CD8">
        <w:rPr>
          <w:sz w:val="28"/>
          <w:szCs w:val="28"/>
          <w:lang w:val="kk-KZ"/>
        </w:rPr>
        <w:t>тасымалдайтын кранның жүк көтергіш ілгектері сақтандырғыш құлып</w:t>
      </w:r>
      <w:r w:rsidR="00AA72F0">
        <w:rPr>
          <w:sz w:val="28"/>
          <w:szCs w:val="28"/>
          <w:lang w:val="kk-KZ"/>
        </w:rPr>
        <w:t>тармен</w:t>
      </w:r>
      <w:r w:rsidRPr="00D71CD8">
        <w:rPr>
          <w:sz w:val="28"/>
          <w:szCs w:val="28"/>
          <w:lang w:val="kk-KZ"/>
        </w:rPr>
        <w:t xml:space="preserve"> жабдықталмайды.</w:t>
      </w:r>
    </w:p>
    <w:p w:rsidR="00773FEE" w:rsidRPr="00D71CD8" w:rsidRDefault="00D52E51" w:rsidP="004E2C81">
      <w:pPr>
        <w:widowControl w:val="0"/>
        <w:ind w:firstLine="709"/>
        <w:jc w:val="both"/>
        <w:rPr>
          <w:rStyle w:val="s0"/>
          <w:color w:val="auto"/>
          <w:sz w:val="28"/>
          <w:szCs w:val="28"/>
          <w:lang w:val="kk-KZ"/>
        </w:rPr>
      </w:pPr>
      <w:r w:rsidRPr="0098579A">
        <w:rPr>
          <w:rStyle w:val="s0"/>
          <w:color w:val="auto"/>
          <w:sz w:val="28"/>
          <w:szCs w:val="28"/>
          <w:lang w:val="kk-KZ"/>
        </w:rPr>
        <w:t>18</w:t>
      </w:r>
      <w:r w:rsidR="00084D98">
        <w:rPr>
          <w:rStyle w:val="s0"/>
          <w:color w:val="auto"/>
          <w:sz w:val="28"/>
          <w:szCs w:val="28"/>
          <w:lang w:val="kk-KZ"/>
        </w:rPr>
        <w:t>4</w:t>
      </w:r>
      <w:r w:rsidRPr="0098579A">
        <w:rPr>
          <w:rStyle w:val="s0"/>
          <w:color w:val="auto"/>
          <w:sz w:val="28"/>
          <w:szCs w:val="28"/>
          <w:lang w:val="kk-KZ"/>
        </w:rPr>
        <w:t xml:space="preserve">. </w:t>
      </w:r>
      <w:r w:rsidR="007B5B37">
        <w:rPr>
          <w:rStyle w:val="s0"/>
          <w:color w:val="auto"/>
          <w:sz w:val="28"/>
          <w:szCs w:val="28"/>
          <w:lang w:val="kk-KZ"/>
        </w:rPr>
        <w:t>Ж</w:t>
      </w:r>
      <w:r w:rsidR="007B5B37" w:rsidRPr="00D71CD8">
        <w:rPr>
          <w:rStyle w:val="s0"/>
          <w:color w:val="auto"/>
          <w:sz w:val="28"/>
          <w:szCs w:val="28"/>
          <w:lang w:val="kk-KZ"/>
        </w:rPr>
        <w:t>үк</w:t>
      </w:r>
      <w:r w:rsidR="007B5B37">
        <w:rPr>
          <w:rStyle w:val="s0"/>
          <w:color w:val="auto"/>
          <w:sz w:val="28"/>
          <w:szCs w:val="28"/>
          <w:lang w:val="kk-KZ"/>
        </w:rPr>
        <w:t xml:space="preserve"> с</w:t>
      </w:r>
      <w:r w:rsidR="003476AA">
        <w:rPr>
          <w:rStyle w:val="s0"/>
          <w:color w:val="auto"/>
          <w:sz w:val="28"/>
          <w:szCs w:val="28"/>
          <w:lang w:val="kk-KZ"/>
        </w:rPr>
        <w:t>омд</w:t>
      </w:r>
      <w:r w:rsidRPr="002C784E">
        <w:rPr>
          <w:rStyle w:val="s0"/>
          <w:color w:val="auto"/>
          <w:sz w:val="28"/>
          <w:szCs w:val="28"/>
          <w:lang w:val="kk-KZ"/>
        </w:rPr>
        <w:t>алған</w:t>
      </w:r>
      <w:r w:rsidR="00773FEE" w:rsidRPr="00D71CD8">
        <w:rPr>
          <w:rStyle w:val="s0"/>
          <w:color w:val="auto"/>
          <w:sz w:val="28"/>
          <w:szCs w:val="28"/>
          <w:lang w:val="kk-KZ"/>
        </w:rPr>
        <w:t xml:space="preserve"> және таңбаланған ілгектеріне белгілер МЕМСТ</w:t>
      </w:r>
      <w:r w:rsidR="006B66F0">
        <w:rPr>
          <w:rStyle w:val="s0"/>
          <w:color w:val="auto"/>
          <w:sz w:val="28"/>
          <w:szCs w:val="28"/>
          <w:lang w:val="kk-KZ"/>
        </w:rPr>
        <w:t xml:space="preserve"> </w:t>
      </w:r>
      <w:r w:rsidR="00773FEE" w:rsidRPr="00D71CD8">
        <w:rPr>
          <w:rStyle w:val="s0"/>
          <w:color w:val="auto"/>
          <w:sz w:val="28"/>
          <w:szCs w:val="28"/>
          <w:lang w:val="kk-KZ"/>
        </w:rPr>
        <w:t>2105 немесе МЕМСТ</w:t>
      </w:r>
      <w:r w:rsidR="006B66F0">
        <w:rPr>
          <w:rStyle w:val="s0"/>
          <w:color w:val="auto"/>
          <w:sz w:val="28"/>
          <w:szCs w:val="28"/>
          <w:lang w:val="kk-KZ"/>
        </w:rPr>
        <w:t xml:space="preserve"> </w:t>
      </w:r>
      <w:r w:rsidR="00773FEE" w:rsidRPr="00D71CD8">
        <w:rPr>
          <w:rStyle w:val="s0"/>
          <w:color w:val="auto"/>
          <w:sz w:val="28"/>
          <w:szCs w:val="28"/>
          <w:lang w:val="kk-KZ"/>
        </w:rPr>
        <w:t xml:space="preserve">12840 сәйкес </w:t>
      </w:r>
      <w:r w:rsidR="007B5B37">
        <w:rPr>
          <w:rStyle w:val="s0"/>
          <w:color w:val="auto"/>
          <w:sz w:val="28"/>
          <w:szCs w:val="28"/>
          <w:lang w:val="kk-KZ"/>
        </w:rPr>
        <w:t>белгілеулер басылады</w:t>
      </w:r>
      <w:r w:rsidR="00773FEE" w:rsidRPr="00D71CD8">
        <w:rPr>
          <w:rStyle w:val="s0"/>
          <w:color w:val="auto"/>
          <w:sz w:val="28"/>
          <w:szCs w:val="28"/>
          <w:lang w:val="kk-KZ"/>
        </w:rPr>
        <w:t xml:space="preserve">. </w:t>
      </w:r>
      <w:r w:rsidR="007B5B37">
        <w:rPr>
          <w:rStyle w:val="s0"/>
          <w:color w:val="auto"/>
          <w:sz w:val="28"/>
          <w:szCs w:val="28"/>
          <w:lang w:val="kk-KZ"/>
        </w:rPr>
        <w:t>Пластинкалы</w:t>
      </w:r>
      <w:r w:rsidR="00773FEE" w:rsidRPr="00D71CD8">
        <w:rPr>
          <w:rStyle w:val="s0"/>
          <w:color w:val="auto"/>
          <w:sz w:val="28"/>
          <w:szCs w:val="28"/>
          <w:lang w:val="kk-KZ"/>
        </w:rPr>
        <w:t xml:space="preserve"> ілгектерге белгілер МЕМСТ</w:t>
      </w:r>
      <w:r w:rsidR="006B66F0">
        <w:rPr>
          <w:rStyle w:val="s0"/>
          <w:color w:val="auto"/>
          <w:sz w:val="28"/>
          <w:szCs w:val="28"/>
          <w:lang w:val="kk-KZ"/>
        </w:rPr>
        <w:t xml:space="preserve"> </w:t>
      </w:r>
      <w:r w:rsidR="00773FEE" w:rsidRPr="00D71CD8">
        <w:rPr>
          <w:rStyle w:val="s0"/>
          <w:color w:val="auto"/>
          <w:sz w:val="28"/>
          <w:szCs w:val="28"/>
          <w:lang w:val="kk-KZ"/>
        </w:rPr>
        <w:t xml:space="preserve">6619 сәйкес </w:t>
      </w:r>
      <w:r w:rsidR="007B5B37">
        <w:rPr>
          <w:rStyle w:val="s0"/>
          <w:color w:val="auto"/>
          <w:sz w:val="28"/>
          <w:szCs w:val="28"/>
          <w:lang w:val="kk-KZ"/>
        </w:rPr>
        <w:t>басылады</w:t>
      </w:r>
      <w:r w:rsidR="00773FEE" w:rsidRPr="00D71CD8">
        <w:rPr>
          <w:rStyle w:val="s0"/>
          <w:color w:val="auto"/>
          <w:sz w:val="28"/>
          <w:szCs w:val="28"/>
          <w:lang w:val="kk-KZ"/>
        </w:rPr>
        <w:t>.</w:t>
      </w:r>
    </w:p>
    <w:p w:rsidR="00773FEE" w:rsidRPr="00D71CD8" w:rsidRDefault="007B5B37" w:rsidP="004E2C81">
      <w:pPr>
        <w:widowControl w:val="0"/>
        <w:ind w:firstLine="709"/>
        <w:jc w:val="both"/>
        <w:rPr>
          <w:rStyle w:val="s0"/>
          <w:color w:val="auto"/>
          <w:sz w:val="28"/>
          <w:szCs w:val="28"/>
          <w:lang w:val="kk-KZ"/>
        </w:rPr>
      </w:pPr>
      <w:r>
        <w:rPr>
          <w:rStyle w:val="s0"/>
          <w:color w:val="auto"/>
          <w:sz w:val="28"/>
          <w:szCs w:val="28"/>
          <w:lang w:val="kk-KZ"/>
        </w:rPr>
        <w:t>Пластинкалы</w:t>
      </w:r>
      <w:r w:rsidRPr="00D71CD8">
        <w:rPr>
          <w:rStyle w:val="s0"/>
          <w:color w:val="auto"/>
          <w:sz w:val="28"/>
          <w:szCs w:val="28"/>
          <w:lang w:val="kk-KZ"/>
        </w:rPr>
        <w:t xml:space="preserve"> </w:t>
      </w:r>
      <w:r w:rsidR="00773FEE" w:rsidRPr="00D71CD8">
        <w:rPr>
          <w:rStyle w:val="s0"/>
          <w:color w:val="auto"/>
          <w:sz w:val="28"/>
          <w:szCs w:val="28"/>
          <w:lang w:val="kk-KZ"/>
        </w:rPr>
        <w:t xml:space="preserve">ілгектер шанышқы арқылы травестерге ілінген жағдайда, онда </w:t>
      </w:r>
      <w:r w:rsidRPr="00D71CD8">
        <w:rPr>
          <w:rStyle w:val="s0"/>
          <w:color w:val="auto"/>
          <w:sz w:val="28"/>
          <w:szCs w:val="28"/>
          <w:lang w:val="kk-KZ"/>
        </w:rPr>
        <w:t>ілгектер</w:t>
      </w:r>
      <w:r>
        <w:rPr>
          <w:rStyle w:val="s0"/>
          <w:color w:val="auto"/>
          <w:sz w:val="28"/>
          <w:szCs w:val="28"/>
          <w:lang w:val="kk-KZ"/>
        </w:rPr>
        <w:t>дегідей</w:t>
      </w:r>
      <w:r w:rsidRPr="00D71CD8">
        <w:rPr>
          <w:rStyle w:val="s0"/>
          <w:color w:val="auto"/>
          <w:sz w:val="28"/>
          <w:szCs w:val="28"/>
          <w:lang w:val="kk-KZ"/>
        </w:rPr>
        <w:t xml:space="preserve"> </w:t>
      </w:r>
      <w:r w:rsidR="00773FEE" w:rsidRPr="00D71CD8">
        <w:rPr>
          <w:rStyle w:val="s0"/>
          <w:color w:val="auto"/>
          <w:sz w:val="28"/>
          <w:szCs w:val="28"/>
          <w:lang w:val="kk-KZ"/>
        </w:rPr>
        <w:t>таңбалау</w:t>
      </w:r>
      <w:r>
        <w:rPr>
          <w:rStyle w:val="s0"/>
          <w:color w:val="auto"/>
          <w:sz w:val="28"/>
          <w:szCs w:val="28"/>
          <w:lang w:val="kk-KZ"/>
        </w:rPr>
        <w:t xml:space="preserve"> </w:t>
      </w:r>
      <w:r w:rsidR="00773FEE" w:rsidRPr="00D71CD8">
        <w:rPr>
          <w:rStyle w:val="s0"/>
          <w:color w:val="auto"/>
          <w:sz w:val="28"/>
          <w:szCs w:val="28"/>
          <w:lang w:val="kk-KZ"/>
        </w:rPr>
        <w:t>болуы тиіс.</w:t>
      </w:r>
    </w:p>
    <w:p w:rsidR="00773FEE" w:rsidRPr="00D71CD8" w:rsidRDefault="00773FEE" w:rsidP="004E2C81">
      <w:pPr>
        <w:widowControl w:val="0"/>
        <w:ind w:firstLine="709"/>
        <w:jc w:val="both"/>
        <w:rPr>
          <w:rStyle w:val="s0"/>
          <w:color w:val="auto"/>
          <w:sz w:val="28"/>
          <w:szCs w:val="28"/>
          <w:lang w:val="kk-KZ"/>
        </w:rPr>
      </w:pPr>
      <w:r w:rsidRPr="00D71CD8">
        <w:rPr>
          <w:rStyle w:val="s0"/>
          <w:bCs/>
          <w:color w:val="auto"/>
          <w:sz w:val="28"/>
          <w:szCs w:val="28"/>
          <w:lang w:val="kk-KZ"/>
        </w:rPr>
        <w:t>18</w:t>
      </w:r>
      <w:r w:rsidR="00FF272D">
        <w:rPr>
          <w:rStyle w:val="s0"/>
          <w:bCs/>
          <w:color w:val="auto"/>
          <w:sz w:val="28"/>
          <w:szCs w:val="28"/>
          <w:lang w:val="kk-KZ"/>
        </w:rPr>
        <w:t>5</w:t>
      </w:r>
      <w:r w:rsidRPr="00D71CD8">
        <w:rPr>
          <w:rStyle w:val="s0"/>
          <w:bCs/>
          <w:color w:val="auto"/>
          <w:sz w:val="28"/>
          <w:szCs w:val="28"/>
          <w:lang w:val="kk-KZ"/>
        </w:rPr>
        <w:t>.</w:t>
      </w:r>
      <w:r w:rsidRPr="00D71CD8">
        <w:rPr>
          <w:rStyle w:val="s0"/>
          <w:color w:val="auto"/>
          <w:sz w:val="28"/>
          <w:szCs w:val="28"/>
          <w:lang w:val="kk-KZ"/>
        </w:rPr>
        <w:t xml:space="preserve"> Арнайы орында</w:t>
      </w:r>
      <w:r w:rsidR="00072B24">
        <w:rPr>
          <w:rStyle w:val="s0"/>
          <w:color w:val="auto"/>
          <w:sz w:val="28"/>
          <w:szCs w:val="28"/>
          <w:lang w:val="kk-KZ"/>
        </w:rPr>
        <w:t>лған</w:t>
      </w:r>
      <w:r w:rsidRPr="00D71CD8">
        <w:rPr>
          <w:rStyle w:val="s0"/>
          <w:color w:val="auto"/>
          <w:sz w:val="28"/>
          <w:szCs w:val="28"/>
          <w:lang w:val="kk-KZ"/>
        </w:rPr>
        <w:t xml:space="preserve"> жүк ілгектері дайындаушы, ілгектің нөмірі, жүк көтергіштігі және дайындалған материалдары көрсетілген паспортпен жабдықталады.</w:t>
      </w:r>
    </w:p>
    <w:p w:rsidR="00773FEE" w:rsidRPr="00D71CD8" w:rsidRDefault="00773FEE" w:rsidP="004E2C81">
      <w:pPr>
        <w:widowControl w:val="0"/>
        <w:ind w:firstLine="709"/>
        <w:jc w:val="both"/>
        <w:rPr>
          <w:rStyle w:val="s0"/>
          <w:color w:val="auto"/>
          <w:sz w:val="28"/>
          <w:szCs w:val="28"/>
          <w:lang w:val="kk-KZ"/>
        </w:rPr>
      </w:pPr>
      <w:r w:rsidRPr="00D71CD8">
        <w:rPr>
          <w:rStyle w:val="s0"/>
          <w:bCs/>
          <w:color w:val="auto"/>
          <w:sz w:val="28"/>
          <w:szCs w:val="28"/>
          <w:lang w:val="kk-KZ"/>
        </w:rPr>
        <w:t>18</w:t>
      </w:r>
      <w:r w:rsidR="00FF272D">
        <w:rPr>
          <w:rStyle w:val="s0"/>
          <w:bCs/>
          <w:color w:val="auto"/>
          <w:sz w:val="28"/>
          <w:szCs w:val="28"/>
          <w:lang w:val="kk-KZ"/>
        </w:rPr>
        <w:t>6</w:t>
      </w:r>
      <w:r w:rsidRPr="00D71CD8">
        <w:rPr>
          <w:rStyle w:val="s0"/>
          <w:bCs/>
          <w:color w:val="auto"/>
          <w:sz w:val="28"/>
          <w:szCs w:val="28"/>
          <w:lang w:val="kk-KZ"/>
        </w:rPr>
        <w:t>.</w:t>
      </w:r>
      <w:r w:rsidRPr="00D71CD8">
        <w:rPr>
          <w:rStyle w:val="s0"/>
          <w:color w:val="auto"/>
          <w:sz w:val="28"/>
          <w:szCs w:val="28"/>
          <w:lang w:val="kk-KZ"/>
        </w:rPr>
        <w:t xml:space="preserve"> </w:t>
      </w:r>
      <w:r w:rsidR="00072B24">
        <w:rPr>
          <w:rStyle w:val="s0"/>
          <w:color w:val="auto"/>
          <w:sz w:val="28"/>
          <w:szCs w:val="28"/>
          <w:lang w:val="kk-KZ"/>
        </w:rPr>
        <w:t>Үйме</w:t>
      </w:r>
      <w:r w:rsidRPr="00D71CD8">
        <w:rPr>
          <w:rStyle w:val="s0"/>
          <w:color w:val="auto"/>
          <w:sz w:val="28"/>
          <w:szCs w:val="28"/>
          <w:lang w:val="kk-KZ"/>
        </w:rPr>
        <w:t xml:space="preserve"> жүктер</w:t>
      </w:r>
      <w:r w:rsidR="00072B24">
        <w:rPr>
          <w:rStyle w:val="s0"/>
          <w:color w:val="auto"/>
          <w:sz w:val="28"/>
          <w:szCs w:val="28"/>
          <w:lang w:val="kk-KZ"/>
        </w:rPr>
        <w:t>ге арналған</w:t>
      </w:r>
      <w:r w:rsidRPr="00D71CD8">
        <w:rPr>
          <w:rStyle w:val="s0"/>
          <w:color w:val="auto"/>
          <w:sz w:val="28"/>
          <w:szCs w:val="28"/>
          <w:lang w:val="kk-KZ"/>
        </w:rPr>
        <w:t xml:space="preserve"> арқан грейферлер МЕМСТ 24599 «</w:t>
      </w:r>
      <w:r w:rsidR="00072B24">
        <w:rPr>
          <w:rStyle w:val="s0"/>
          <w:color w:val="auto"/>
          <w:sz w:val="28"/>
          <w:szCs w:val="28"/>
          <w:lang w:val="kk-KZ"/>
        </w:rPr>
        <w:t>Үйме</w:t>
      </w:r>
      <w:r w:rsidRPr="00D71CD8">
        <w:rPr>
          <w:rStyle w:val="s0"/>
          <w:color w:val="auto"/>
          <w:sz w:val="28"/>
          <w:szCs w:val="28"/>
          <w:lang w:val="kk-KZ"/>
        </w:rPr>
        <w:t xml:space="preserve"> жүктерге арналған арқан грейферлер. Жалпы техникалық </w:t>
      </w:r>
      <w:r w:rsidR="00072B24">
        <w:rPr>
          <w:rStyle w:val="s0"/>
          <w:color w:val="auto"/>
          <w:sz w:val="28"/>
          <w:szCs w:val="28"/>
          <w:lang w:val="kk-KZ"/>
        </w:rPr>
        <w:t>шарттар</w:t>
      </w:r>
      <w:r w:rsidRPr="00D71CD8">
        <w:rPr>
          <w:rStyle w:val="s0"/>
          <w:color w:val="auto"/>
          <w:sz w:val="28"/>
          <w:szCs w:val="28"/>
          <w:lang w:val="kk-KZ"/>
        </w:rPr>
        <w:t>» талаптарына сәйкес дайындалады. Грейфердің құрылы</w:t>
      </w:r>
      <w:r w:rsidR="00072B24">
        <w:rPr>
          <w:rStyle w:val="s0"/>
          <w:color w:val="auto"/>
          <w:sz w:val="28"/>
          <w:szCs w:val="28"/>
          <w:lang w:val="kk-KZ"/>
        </w:rPr>
        <w:t>м</w:t>
      </w:r>
      <w:r w:rsidRPr="00D71CD8">
        <w:rPr>
          <w:rStyle w:val="s0"/>
          <w:color w:val="auto"/>
          <w:sz w:val="28"/>
          <w:szCs w:val="28"/>
          <w:lang w:val="kk-KZ"/>
        </w:rPr>
        <w:t xml:space="preserve">ы өздігінен </w:t>
      </w:r>
      <w:r w:rsidR="00072B24">
        <w:rPr>
          <w:rStyle w:val="s0"/>
          <w:color w:val="auto"/>
          <w:sz w:val="28"/>
          <w:szCs w:val="28"/>
          <w:lang w:val="kk-KZ"/>
        </w:rPr>
        <w:t>ашы</w:t>
      </w:r>
      <w:r w:rsidR="00695DC6">
        <w:rPr>
          <w:rStyle w:val="s0"/>
          <w:color w:val="auto"/>
          <w:sz w:val="28"/>
          <w:szCs w:val="28"/>
          <w:lang w:val="kk-KZ"/>
        </w:rPr>
        <w:t xml:space="preserve">лып кетуіне </w:t>
      </w:r>
      <w:r w:rsidRPr="00D71CD8">
        <w:rPr>
          <w:rStyle w:val="s0"/>
          <w:color w:val="auto"/>
          <w:sz w:val="28"/>
          <w:szCs w:val="28"/>
          <w:lang w:val="kk-KZ"/>
        </w:rPr>
        <w:t>және арқандарды</w:t>
      </w:r>
      <w:r w:rsidR="00072B24">
        <w:rPr>
          <w:rStyle w:val="s0"/>
          <w:color w:val="auto"/>
          <w:sz w:val="28"/>
          <w:szCs w:val="28"/>
          <w:lang w:val="kk-KZ"/>
        </w:rPr>
        <w:t>ң полипастан</w:t>
      </w:r>
      <w:r w:rsidRPr="00D71CD8">
        <w:rPr>
          <w:rStyle w:val="s0"/>
          <w:color w:val="auto"/>
          <w:sz w:val="28"/>
          <w:szCs w:val="28"/>
          <w:lang w:val="kk-KZ"/>
        </w:rPr>
        <w:t xml:space="preserve"> шығу</w:t>
      </w:r>
      <w:r w:rsidR="00695DC6">
        <w:rPr>
          <w:rStyle w:val="s0"/>
          <w:color w:val="auto"/>
          <w:sz w:val="28"/>
          <w:szCs w:val="28"/>
          <w:lang w:val="kk-KZ"/>
        </w:rPr>
        <w:t>ына жол бермейді</w:t>
      </w:r>
      <w:r w:rsidRPr="00D71CD8">
        <w:rPr>
          <w:rStyle w:val="s0"/>
          <w:color w:val="auto"/>
          <w:sz w:val="28"/>
          <w:szCs w:val="28"/>
          <w:lang w:val="kk-KZ"/>
        </w:rPr>
        <w:t>.</w:t>
      </w:r>
    </w:p>
    <w:p w:rsidR="00773FEE" w:rsidRPr="00D71CD8" w:rsidRDefault="00773FEE" w:rsidP="004E2C81">
      <w:pPr>
        <w:widowControl w:val="0"/>
        <w:ind w:firstLine="709"/>
        <w:jc w:val="both"/>
        <w:rPr>
          <w:rStyle w:val="s0"/>
          <w:color w:val="auto"/>
          <w:sz w:val="28"/>
          <w:szCs w:val="28"/>
          <w:lang w:val="kk-KZ"/>
        </w:rPr>
      </w:pPr>
      <w:r w:rsidRPr="00D71CD8">
        <w:rPr>
          <w:rStyle w:val="s0"/>
          <w:color w:val="auto"/>
          <w:sz w:val="28"/>
          <w:szCs w:val="28"/>
          <w:lang w:val="kk-KZ"/>
        </w:rPr>
        <w:t>Грейфердің жүк</w:t>
      </w:r>
      <w:r w:rsidR="00072B24">
        <w:rPr>
          <w:rStyle w:val="s0"/>
          <w:color w:val="auto"/>
          <w:sz w:val="28"/>
          <w:szCs w:val="28"/>
          <w:lang w:val="kk-KZ"/>
        </w:rPr>
        <w:t xml:space="preserve"> </w:t>
      </w:r>
      <w:r w:rsidRPr="00D71CD8">
        <w:rPr>
          <w:rStyle w:val="s0"/>
          <w:color w:val="auto"/>
          <w:sz w:val="28"/>
          <w:szCs w:val="28"/>
          <w:lang w:val="kk-KZ"/>
        </w:rPr>
        <w:t xml:space="preserve">көтергіштігі осы жүк түрін (маркасы, сорты) </w:t>
      </w:r>
      <w:r w:rsidR="00A14173">
        <w:rPr>
          <w:rStyle w:val="s0"/>
          <w:color w:val="auto"/>
          <w:sz w:val="28"/>
          <w:szCs w:val="28"/>
          <w:lang w:val="kk-KZ"/>
        </w:rPr>
        <w:t xml:space="preserve">аудару үшін </w:t>
      </w:r>
      <w:r w:rsidRPr="00D71CD8">
        <w:rPr>
          <w:rStyle w:val="s0"/>
          <w:color w:val="auto"/>
          <w:sz w:val="28"/>
          <w:szCs w:val="28"/>
          <w:lang w:val="kk-KZ"/>
        </w:rPr>
        <w:t>қолданар алдында грейфердің иесі</w:t>
      </w:r>
      <w:r w:rsidR="00A14173">
        <w:rPr>
          <w:rStyle w:val="s0"/>
          <w:color w:val="auto"/>
          <w:sz w:val="28"/>
          <w:szCs w:val="28"/>
          <w:lang w:val="kk-KZ"/>
        </w:rPr>
        <w:t xml:space="preserve"> жүргізген сынауға</w:t>
      </w:r>
      <w:r w:rsidR="00A14173" w:rsidRPr="00D71CD8">
        <w:rPr>
          <w:rStyle w:val="s0"/>
          <w:color w:val="auto"/>
          <w:sz w:val="28"/>
          <w:szCs w:val="28"/>
          <w:lang w:val="kk-KZ"/>
        </w:rPr>
        <w:t xml:space="preserve"> </w:t>
      </w:r>
      <w:r w:rsidRPr="00D71CD8">
        <w:rPr>
          <w:rStyle w:val="s0"/>
          <w:color w:val="auto"/>
          <w:sz w:val="28"/>
          <w:szCs w:val="28"/>
          <w:lang w:val="kk-KZ"/>
        </w:rPr>
        <w:t>көсіп ал</w:t>
      </w:r>
      <w:r w:rsidR="00A14173">
        <w:rPr>
          <w:rStyle w:val="s0"/>
          <w:color w:val="auto"/>
          <w:sz w:val="28"/>
          <w:szCs w:val="28"/>
          <w:lang w:val="kk-KZ"/>
        </w:rPr>
        <w:t xml:space="preserve">ғаннан </w:t>
      </w:r>
      <w:r w:rsidRPr="00D71CD8">
        <w:rPr>
          <w:rStyle w:val="s0"/>
          <w:color w:val="auto"/>
          <w:sz w:val="28"/>
          <w:szCs w:val="28"/>
          <w:lang w:val="kk-KZ"/>
        </w:rPr>
        <w:t>кейін материалды өлшеумен анықталады.</w:t>
      </w:r>
    </w:p>
    <w:p w:rsidR="00773FEE" w:rsidRPr="00D71CD8" w:rsidRDefault="00773FEE" w:rsidP="004E2C81">
      <w:pPr>
        <w:widowControl w:val="0"/>
        <w:ind w:firstLine="709"/>
        <w:jc w:val="both"/>
        <w:rPr>
          <w:rStyle w:val="s0"/>
          <w:color w:val="auto"/>
          <w:sz w:val="28"/>
          <w:szCs w:val="28"/>
          <w:lang w:val="kk-KZ"/>
        </w:rPr>
      </w:pPr>
      <w:r w:rsidRPr="00D71CD8">
        <w:rPr>
          <w:rStyle w:val="s0"/>
          <w:bCs/>
          <w:color w:val="auto"/>
          <w:sz w:val="28"/>
          <w:szCs w:val="28"/>
          <w:lang w:val="kk-KZ"/>
        </w:rPr>
        <w:t>18</w:t>
      </w:r>
      <w:r w:rsidR="00FF272D">
        <w:rPr>
          <w:rStyle w:val="s0"/>
          <w:bCs/>
          <w:color w:val="auto"/>
          <w:sz w:val="28"/>
          <w:szCs w:val="28"/>
          <w:lang w:val="kk-KZ"/>
        </w:rPr>
        <w:t>7</w:t>
      </w:r>
      <w:r w:rsidRPr="00D71CD8">
        <w:rPr>
          <w:rStyle w:val="s0"/>
          <w:color w:val="auto"/>
          <w:sz w:val="28"/>
          <w:szCs w:val="28"/>
          <w:lang w:val="kk-KZ"/>
        </w:rPr>
        <w:t>. Грейферге дайындаушы</w:t>
      </w:r>
      <w:r w:rsidR="00A14173" w:rsidRPr="00A14173">
        <w:rPr>
          <w:rStyle w:val="s0"/>
          <w:color w:val="auto"/>
          <w:sz w:val="28"/>
          <w:szCs w:val="28"/>
          <w:lang w:val="kk-KZ"/>
        </w:rPr>
        <w:t xml:space="preserve"> </w:t>
      </w:r>
      <w:r w:rsidR="00A14173" w:rsidRPr="00D71CD8">
        <w:rPr>
          <w:rStyle w:val="s0"/>
          <w:color w:val="auto"/>
          <w:sz w:val="28"/>
          <w:szCs w:val="28"/>
          <w:lang w:val="kk-KZ"/>
        </w:rPr>
        <w:t>кәсіпорын</w:t>
      </w:r>
      <w:r w:rsidRPr="00D71CD8">
        <w:rPr>
          <w:rStyle w:val="s0"/>
          <w:color w:val="auto"/>
          <w:sz w:val="28"/>
          <w:szCs w:val="28"/>
          <w:lang w:val="kk-KZ"/>
        </w:rPr>
        <w:t xml:space="preserve">, нөмірлері, көлемі, </w:t>
      </w:r>
      <w:r w:rsidR="00A14173">
        <w:rPr>
          <w:rStyle w:val="s0"/>
          <w:color w:val="auto"/>
          <w:sz w:val="28"/>
          <w:szCs w:val="28"/>
          <w:lang w:val="kk-KZ"/>
        </w:rPr>
        <w:t>өзіндік</w:t>
      </w:r>
      <w:r w:rsidRPr="00D71CD8">
        <w:rPr>
          <w:rStyle w:val="s0"/>
          <w:color w:val="auto"/>
          <w:sz w:val="28"/>
          <w:szCs w:val="28"/>
          <w:lang w:val="kk-KZ"/>
        </w:rPr>
        <w:t xml:space="preserve"> салмағы, </w:t>
      </w:r>
      <w:r w:rsidR="00F858C4">
        <w:rPr>
          <w:rStyle w:val="s0"/>
          <w:color w:val="auto"/>
          <w:sz w:val="28"/>
          <w:szCs w:val="28"/>
          <w:lang w:val="kk-KZ"/>
        </w:rPr>
        <w:t xml:space="preserve">оған үйілетін </w:t>
      </w:r>
      <w:r w:rsidR="00A14173">
        <w:rPr>
          <w:rStyle w:val="s0"/>
          <w:color w:val="auto"/>
          <w:sz w:val="28"/>
          <w:szCs w:val="28"/>
          <w:lang w:val="kk-KZ"/>
        </w:rPr>
        <w:t xml:space="preserve">материал түрі </w:t>
      </w:r>
      <w:r w:rsidR="00F858C4">
        <w:rPr>
          <w:rStyle w:val="s0"/>
          <w:color w:val="auto"/>
          <w:sz w:val="28"/>
          <w:szCs w:val="28"/>
          <w:lang w:val="kk-KZ"/>
        </w:rPr>
        <w:t>мен кө</w:t>
      </w:r>
      <w:r w:rsidR="00A14173">
        <w:rPr>
          <w:rStyle w:val="s0"/>
          <w:color w:val="auto"/>
          <w:sz w:val="28"/>
          <w:szCs w:val="28"/>
          <w:lang w:val="kk-KZ"/>
        </w:rPr>
        <w:t>с</w:t>
      </w:r>
      <w:r w:rsidR="00F858C4">
        <w:rPr>
          <w:rStyle w:val="s0"/>
          <w:color w:val="auto"/>
          <w:sz w:val="28"/>
          <w:szCs w:val="28"/>
          <w:lang w:val="kk-KZ"/>
        </w:rPr>
        <w:t xml:space="preserve">іп алынған материалдың неғұрлым рұқсат етілген салмағы көрсетілген тақтайша орнатылады. </w:t>
      </w:r>
      <w:r w:rsidRPr="00D71CD8">
        <w:rPr>
          <w:rStyle w:val="s0"/>
          <w:color w:val="auto"/>
          <w:sz w:val="28"/>
          <w:szCs w:val="28"/>
          <w:lang w:val="kk-KZ"/>
        </w:rPr>
        <w:t xml:space="preserve">Зауыттық </w:t>
      </w:r>
      <w:r w:rsidR="00F858C4">
        <w:rPr>
          <w:rStyle w:val="s0"/>
          <w:color w:val="auto"/>
          <w:sz w:val="28"/>
          <w:szCs w:val="28"/>
          <w:lang w:val="kk-KZ"/>
        </w:rPr>
        <w:t xml:space="preserve">тақтайшасы </w:t>
      </w:r>
      <w:r w:rsidRPr="00D71CD8">
        <w:rPr>
          <w:rStyle w:val="s0"/>
          <w:color w:val="auto"/>
          <w:sz w:val="28"/>
          <w:szCs w:val="28"/>
          <w:lang w:val="kk-KZ"/>
        </w:rPr>
        <w:t>зақымда</w:t>
      </w:r>
      <w:r w:rsidR="00F858C4">
        <w:rPr>
          <w:rStyle w:val="s0"/>
          <w:color w:val="auto"/>
          <w:sz w:val="28"/>
          <w:szCs w:val="28"/>
          <w:lang w:val="kk-KZ"/>
        </w:rPr>
        <w:t>л</w:t>
      </w:r>
      <w:r w:rsidRPr="00D71CD8">
        <w:rPr>
          <w:rStyle w:val="s0"/>
          <w:color w:val="auto"/>
          <w:sz w:val="28"/>
          <w:szCs w:val="28"/>
          <w:lang w:val="kk-KZ"/>
        </w:rPr>
        <w:t xml:space="preserve">ған кезде </w:t>
      </w:r>
      <w:r w:rsidR="00F858C4">
        <w:rPr>
          <w:rStyle w:val="s0"/>
          <w:color w:val="auto"/>
          <w:sz w:val="28"/>
          <w:szCs w:val="28"/>
          <w:lang w:val="kk-KZ"/>
        </w:rPr>
        <w:t xml:space="preserve">оны </w:t>
      </w:r>
      <w:r w:rsidRPr="00D71CD8">
        <w:rPr>
          <w:rStyle w:val="s0"/>
          <w:color w:val="auto"/>
          <w:sz w:val="28"/>
          <w:szCs w:val="28"/>
          <w:lang w:val="kk-KZ"/>
        </w:rPr>
        <w:t>грейфер иесі қалпына келтіреді.</w:t>
      </w:r>
    </w:p>
    <w:p w:rsidR="00773FEE" w:rsidRPr="00D71CD8" w:rsidRDefault="00773FEE" w:rsidP="004E2C81">
      <w:pPr>
        <w:widowControl w:val="0"/>
        <w:ind w:firstLine="709"/>
        <w:jc w:val="both"/>
        <w:rPr>
          <w:sz w:val="28"/>
          <w:szCs w:val="28"/>
          <w:lang w:val="kk-KZ"/>
        </w:rPr>
      </w:pPr>
      <w:r w:rsidRPr="00D71CD8">
        <w:rPr>
          <w:sz w:val="28"/>
          <w:szCs w:val="28"/>
          <w:lang w:val="kk-KZ"/>
        </w:rPr>
        <w:t>Жүк көтергіш кранынан бөлек дайындалатын грейферлер</w:t>
      </w:r>
      <w:r w:rsidR="00F858C4">
        <w:rPr>
          <w:sz w:val="28"/>
          <w:szCs w:val="28"/>
          <w:lang w:val="kk-KZ"/>
        </w:rPr>
        <w:t>ді</w:t>
      </w:r>
      <w:r w:rsidRPr="00D71CD8">
        <w:rPr>
          <w:sz w:val="28"/>
          <w:szCs w:val="28"/>
          <w:lang w:val="kk-KZ"/>
        </w:rPr>
        <w:t xml:space="preserve"> дайындаушы тақтайша</w:t>
      </w:r>
      <w:r w:rsidR="00F858C4">
        <w:rPr>
          <w:sz w:val="28"/>
          <w:szCs w:val="28"/>
          <w:lang w:val="kk-KZ"/>
        </w:rPr>
        <w:t>мен қатар</w:t>
      </w:r>
      <w:r w:rsidRPr="00D71CD8">
        <w:rPr>
          <w:sz w:val="28"/>
          <w:szCs w:val="28"/>
          <w:lang w:val="kk-KZ"/>
        </w:rPr>
        <w:t xml:space="preserve"> паспорт</w:t>
      </w:r>
      <w:r w:rsidR="00F858C4">
        <w:rPr>
          <w:sz w:val="28"/>
          <w:szCs w:val="28"/>
          <w:lang w:val="kk-KZ"/>
        </w:rPr>
        <w:t>пен</w:t>
      </w:r>
      <w:r w:rsidRPr="00D71CD8">
        <w:rPr>
          <w:sz w:val="28"/>
          <w:szCs w:val="28"/>
          <w:lang w:val="kk-KZ"/>
        </w:rPr>
        <w:t xml:space="preserve"> жабдықта</w:t>
      </w:r>
      <w:r w:rsidR="00F858C4">
        <w:rPr>
          <w:sz w:val="28"/>
          <w:szCs w:val="28"/>
          <w:lang w:val="kk-KZ"/>
        </w:rPr>
        <w:t>й</w:t>
      </w:r>
      <w:r w:rsidRPr="00D71CD8">
        <w:rPr>
          <w:sz w:val="28"/>
          <w:szCs w:val="28"/>
          <w:lang w:val="kk-KZ"/>
        </w:rPr>
        <w:t>ды.</w:t>
      </w:r>
    </w:p>
    <w:p w:rsidR="00773FEE" w:rsidRPr="00D71CD8" w:rsidRDefault="00773FEE" w:rsidP="004E2C81">
      <w:pPr>
        <w:widowControl w:val="0"/>
        <w:jc w:val="center"/>
        <w:rPr>
          <w:sz w:val="28"/>
          <w:szCs w:val="28"/>
          <w:lang w:val="kk-KZ"/>
        </w:rPr>
      </w:pPr>
    </w:p>
    <w:p w:rsidR="00773FEE" w:rsidRPr="00D71CD8" w:rsidRDefault="00773FEE" w:rsidP="004E2C81">
      <w:pPr>
        <w:widowControl w:val="0"/>
        <w:jc w:val="center"/>
        <w:rPr>
          <w:rStyle w:val="s1"/>
          <w:bCs w:val="0"/>
          <w:color w:val="auto"/>
          <w:sz w:val="28"/>
          <w:szCs w:val="28"/>
          <w:lang w:val="kk-KZ"/>
        </w:rPr>
      </w:pPr>
      <w:r w:rsidRPr="00D71CD8">
        <w:rPr>
          <w:rStyle w:val="s1"/>
          <w:bCs w:val="0"/>
          <w:color w:val="auto"/>
          <w:sz w:val="28"/>
          <w:szCs w:val="28"/>
          <w:lang w:val="kk-KZ"/>
        </w:rPr>
        <w:t>2</w:t>
      </w:r>
      <w:r w:rsidR="005F08FE">
        <w:rPr>
          <w:rStyle w:val="s1"/>
          <w:bCs w:val="0"/>
          <w:color w:val="auto"/>
          <w:sz w:val="28"/>
          <w:szCs w:val="28"/>
          <w:lang w:val="kk-KZ"/>
        </w:rPr>
        <w:t>-параграф</w:t>
      </w:r>
      <w:r w:rsidRPr="00D71CD8">
        <w:rPr>
          <w:rStyle w:val="s1"/>
          <w:bCs w:val="0"/>
          <w:color w:val="auto"/>
          <w:sz w:val="28"/>
          <w:szCs w:val="28"/>
          <w:lang w:val="kk-KZ"/>
        </w:rPr>
        <w:t>. Арқандар</w:t>
      </w:r>
    </w:p>
    <w:p w:rsidR="00773FEE" w:rsidRPr="00D71CD8" w:rsidRDefault="00773FEE" w:rsidP="004E2C81">
      <w:pPr>
        <w:widowControl w:val="0"/>
        <w:jc w:val="center"/>
        <w:rPr>
          <w:rStyle w:val="s1"/>
          <w:b w:val="0"/>
          <w:bCs w:val="0"/>
          <w:color w:val="auto"/>
          <w:sz w:val="28"/>
          <w:szCs w:val="28"/>
          <w:lang w:val="kk-KZ"/>
        </w:rPr>
      </w:pPr>
    </w:p>
    <w:p w:rsidR="00773FEE" w:rsidRPr="00D71CD8" w:rsidRDefault="00773FEE" w:rsidP="004E2C81">
      <w:pPr>
        <w:widowControl w:val="0"/>
        <w:ind w:firstLine="709"/>
        <w:jc w:val="both"/>
        <w:rPr>
          <w:rStyle w:val="s0"/>
          <w:color w:val="auto"/>
          <w:sz w:val="28"/>
          <w:szCs w:val="28"/>
          <w:lang w:val="kk-KZ"/>
        </w:rPr>
      </w:pPr>
      <w:r w:rsidRPr="00D71CD8">
        <w:rPr>
          <w:rStyle w:val="s0"/>
          <w:bCs/>
          <w:color w:val="auto"/>
          <w:sz w:val="28"/>
          <w:szCs w:val="28"/>
          <w:lang w:val="kk-KZ"/>
        </w:rPr>
        <w:t>18</w:t>
      </w:r>
      <w:r w:rsidR="00FF272D">
        <w:rPr>
          <w:rStyle w:val="s0"/>
          <w:bCs/>
          <w:color w:val="auto"/>
          <w:sz w:val="28"/>
          <w:szCs w:val="28"/>
          <w:lang w:val="kk-KZ"/>
        </w:rPr>
        <w:t>8</w:t>
      </w:r>
      <w:r w:rsidRPr="00D71CD8">
        <w:rPr>
          <w:rStyle w:val="s0"/>
          <w:color w:val="auto"/>
          <w:sz w:val="28"/>
          <w:szCs w:val="28"/>
          <w:lang w:val="kk-KZ"/>
        </w:rPr>
        <w:t xml:space="preserve">. Жүк, </w:t>
      </w:r>
      <w:r w:rsidR="00090AFE">
        <w:rPr>
          <w:rStyle w:val="s0"/>
          <w:color w:val="auto"/>
          <w:sz w:val="28"/>
          <w:szCs w:val="28"/>
          <w:lang w:val="kk-KZ"/>
        </w:rPr>
        <w:t>жебелі</w:t>
      </w:r>
      <w:r w:rsidRPr="00D71CD8">
        <w:rPr>
          <w:rStyle w:val="s0"/>
          <w:color w:val="auto"/>
          <w:sz w:val="28"/>
          <w:szCs w:val="28"/>
          <w:lang w:val="kk-KZ"/>
        </w:rPr>
        <w:t>, вантты, салмақ түсір</w:t>
      </w:r>
      <w:r w:rsidR="00C31224">
        <w:rPr>
          <w:rStyle w:val="s0"/>
          <w:color w:val="auto"/>
          <w:sz w:val="28"/>
          <w:szCs w:val="28"/>
          <w:lang w:val="kk-KZ"/>
        </w:rPr>
        <w:t>у</w:t>
      </w:r>
      <w:r w:rsidR="001A0337">
        <w:rPr>
          <w:rStyle w:val="s0"/>
          <w:color w:val="auto"/>
          <w:sz w:val="28"/>
          <w:szCs w:val="28"/>
          <w:lang w:val="kk-KZ"/>
        </w:rPr>
        <w:t xml:space="preserve">, </w:t>
      </w:r>
      <w:r w:rsidR="00C31224">
        <w:rPr>
          <w:rStyle w:val="s0"/>
          <w:color w:val="auto"/>
          <w:sz w:val="28"/>
          <w:szCs w:val="28"/>
          <w:lang w:val="kk-KZ"/>
        </w:rPr>
        <w:t>тарту</w:t>
      </w:r>
      <w:r w:rsidRPr="00D71CD8">
        <w:rPr>
          <w:rStyle w:val="s0"/>
          <w:color w:val="auto"/>
          <w:sz w:val="28"/>
          <w:szCs w:val="28"/>
          <w:lang w:val="kk-KZ"/>
        </w:rPr>
        <w:t xml:space="preserve"> және </w:t>
      </w:r>
      <w:r w:rsidR="00C31224">
        <w:rPr>
          <w:rStyle w:val="s0"/>
          <w:color w:val="auto"/>
          <w:sz w:val="28"/>
          <w:szCs w:val="28"/>
          <w:lang w:val="kk-KZ"/>
        </w:rPr>
        <w:t xml:space="preserve">ілу </w:t>
      </w:r>
      <w:r w:rsidRPr="00D71CD8">
        <w:rPr>
          <w:rStyle w:val="s0"/>
          <w:color w:val="auto"/>
          <w:sz w:val="28"/>
          <w:szCs w:val="28"/>
          <w:lang w:val="kk-KZ"/>
        </w:rPr>
        <w:t xml:space="preserve">ретінде қолданылатын болат арқандар </w:t>
      </w:r>
      <w:r w:rsidR="00C31224">
        <w:rPr>
          <w:rStyle w:val="s0"/>
          <w:color w:val="auto"/>
          <w:sz w:val="28"/>
          <w:szCs w:val="28"/>
          <w:lang w:val="kk-KZ"/>
        </w:rPr>
        <w:t>қолданыстағы</w:t>
      </w:r>
      <w:r w:rsidR="00C31224" w:rsidRPr="00D71CD8">
        <w:rPr>
          <w:rStyle w:val="s0"/>
          <w:color w:val="auto"/>
          <w:sz w:val="28"/>
          <w:szCs w:val="28"/>
          <w:lang w:val="kk-KZ"/>
        </w:rPr>
        <w:t xml:space="preserve"> </w:t>
      </w:r>
      <w:r w:rsidRPr="00D71CD8">
        <w:rPr>
          <w:rStyle w:val="s0"/>
          <w:color w:val="auto"/>
          <w:sz w:val="28"/>
          <w:szCs w:val="28"/>
          <w:lang w:val="kk-KZ"/>
        </w:rPr>
        <w:t>стандартқа жауап береді және МЕМСТ</w:t>
      </w:r>
      <w:r w:rsidR="006B66F0">
        <w:rPr>
          <w:rStyle w:val="s0"/>
          <w:color w:val="auto"/>
          <w:sz w:val="28"/>
          <w:szCs w:val="28"/>
          <w:lang w:val="kk-KZ"/>
        </w:rPr>
        <w:t xml:space="preserve"> </w:t>
      </w:r>
      <w:r w:rsidRPr="00D71CD8">
        <w:rPr>
          <w:rStyle w:val="s0"/>
          <w:color w:val="auto"/>
          <w:sz w:val="28"/>
          <w:szCs w:val="28"/>
          <w:lang w:val="kk-KZ"/>
        </w:rPr>
        <w:t xml:space="preserve">3241 «Болат арқандар. Техникалық </w:t>
      </w:r>
      <w:r w:rsidR="00C31224">
        <w:rPr>
          <w:rStyle w:val="s0"/>
          <w:color w:val="auto"/>
          <w:sz w:val="28"/>
          <w:szCs w:val="28"/>
          <w:lang w:val="kk-KZ"/>
        </w:rPr>
        <w:t>шарттар</w:t>
      </w:r>
      <w:r w:rsidRPr="00D71CD8">
        <w:rPr>
          <w:rStyle w:val="s0"/>
          <w:color w:val="auto"/>
          <w:sz w:val="28"/>
          <w:szCs w:val="28"/>
          <w:lang w:val="kk-KZ"/>
        </w:rPr>
        <w:t>» және МЕМСТ</w:t>
      </w:r>
      <w:r w:rsidR="006B66F0">
        <w:rPr>
          <w:rStyle w:val="s0"/>
          <w:color w:val="auto"/>
          <w:sz w:val="28"/>
          <w:szCs w:val="28"/>
          <w:lang w:val="kk-KZ"/>
        </w:rPr>
        <w:t xml:space="preserve"> </w:t>
      </w:r>
      <w:r w:rsidRPr="00D71CD8">
        <w:rPr>
          <w:rStyle w:val="s0"/>
          <w:color w:val="auto"/>
          <w:sz w:val="28"/>
          <w:szCs w:val="28"/>
          <w:lang w:val="kk-KZ"/>
        </w:rPr>
        <w:t xml:space="preserve">18899 «Болат арқандар. Жабық </w:t>
      </w:r>
      <w:r w:rsidR="00121E18" w:rsidRPr="00D71CD8">
        <w:rPr>
          <w:rStyle w:val="s0"/>
          <w:color w:val="auto"/>
          <w:sz w:val="28"/>
          <w:szCs w:val="28"/>
          <w:lang w:val="kk-KZ"/>
        </w:rPr>
        <w:t>салмақ түсір</w:t>
      </w:r>
      <w:r w:rsidR="00121E18">
        <w:rPr>
          <w:rStyle w:val="s0"/>
          <w:color w:val="auto"/>
          <w:sz w:val="28"/>
          <w:szCs w:val="28"/>
          <w:lang w:val="kk-KZ"/>
        </w:rPr>
        <w:t>у</w:t>
      </w:r>
      <w:r w:rsidRPr="00D71CD8">
        <w:rPr>
          <w:rStyle w:val="s0"/>
          <w:color w:val="auto"/>
          <w:sz w:val="28"/>
          <w:szCs w:val="28"/>
          <w:lang w:val="kk-KZ"/>
        </w:rPr>
        <w:t xml:space="preserve"> арқандары. Техникалық </w:t>
      </w:r>
      <w:r w:rsidR="00121E18">
        <w:rPr>
          <w:rStyle w:val="s0"/>
          <w:color w:val="auto"/>
          <w:sz w:val="28"/>
          <w:szCs w:val="28"/>
          <w:lang w:val="kk-KZ"/>
        </w:rPr>
        <w:t>шарттарға</w:t>
      </w:r>
      <w:r w:rsidRPr="00D71CD8">
        <w:rPr>
          <w:rStyle w:val="s0"/>
          <w:color w:val="auto"/>
          <w:sz w:val="28"/>
          <w:szCs w:val="28"/>
          <w:lang w:val="kk-KZ"/>
        </w:rPr>
        <w:t xml:space="preserve">» сәйкес оларды сынау </w:t>
      </w:r>
      <w:r w:rsidR="00121E18">
        <w:rPr>
          <w:rStyle w:val="s0"/>
          <w:color w:val="auto"/>
          <w:sz w:val="28"/>
          <w:szCs w:val="28"/>
          <w:lang w:val="kk-KZ"/>
        </w:rPr>
        <w:t>туралы</w:t>
      </w:r>
      <w:r w:rsidR="00121E18" w:rsidRPr="00D71CD8">
        <w:rPr>
          <w:rStyle w:val="s0"/>
          <w:color w:val="auto"/>
          <w:sz w:val="28"/>
          <w:szCs w:val="28"/>
          <w:lang w:val="kk-KZ"/>
        </w:rPr>
        <w:t xml:space="preserve"> </w:t>
      </w:r>
      <w:r w:rsidRPr="00D71CD8">
        <w:rPr>
          <w:rStyle w:val="s0"/>
          <w:color w:val="auto"/>
          <w:sz w:val="28"/>
          <w:szCs w:val="28"/>
          <w:lang w:val="kk-KZ"/>
        </w:rPr>
        <w:t xml:space="preserve">арқандарды </w:t>
      </w:r>
      <w:r w:rsidR="00121E18">
        <w:rPr>
          <w:rStyle w:val="s0"/>
          <w:color w:val="auto"/>
          <w:sz w:val="28"/>
          <w:szCs w:val="28"/>
          <w:lang w:val="kk-KZ"/>
        </w:rPr>
        <w:t>дайындаушының</w:t>
      </w:r>
      <w:r w:rsidR="00121E18" w:rsidRPr="00D71CD8">
        <w:rPr>
          <w:rStyle w:val="s0"/>
          <w:color w:val="auto"/>
          <w:sz w:val="28"/>
          <w:szCs w:val="28"/>
          <w:lang w:val="kk-KZ"/>
        </w:rPr>
        <w:t xml:space="preserve"> </w:t>
      </w:r>
      <w:r w:rsidRPr="00D71CD8">
        <w:rPr>
          <w:rStyle w:val="s0"/>
          <w:color w:val="auto"/>
          <w:sz w:val="28"/>
          <w:szCs w:val="28"/>
          <w:lang w:val="kk-KZ"/>
        </w:rPr>
        <w:t>сертификаты бар. ИСО</w:t>
      </w:r>
      <w:r w:rsidR="006B66F0">
        <w:rPr>
          <w:rStyle w:val="s0"/>
          <w:color w:val="auto"/>
          <w:sz w:val="28"/>
          <w:szCs w:val="28"/>
          <w:lang w:val="kk-KZ"/>
        </w:rPr>
        <w:t xml:space="preserve"> </w:t>
      </w:r>
      <w:r w:rsidRPr="00D71CD8">
        <w:rPr>
          <w:rStyle w:val="s0"/>
          <w:color w:val="auto"/>
          <w:sz w:val="28"/>
          <w:szCs w:val="28"/>
          <w:lang w:val="kk-KZ"/>
        </w:rPr>
        <w:t>2408</w:t>
      </w:r>
      <w:r w:rsidR="00C14358">
        <w:rPr>
          <w:rStyle w:val="s0"/>
          <w:color w:val="auto"/>
          <w:sz w:val="28"/>
          <w:szCs w:val="28"/>
          <w:lang w:val="kk-KZ"/>
        </w:rPr>
        <w:t xml:space="preserve"> </w:t>
      </w:r>
      <w:r w:rsidRPr="00D71CD8">
        <w:rPr>
          <w:rStyle w:val="s0"/>
          <w:color w:val="auto"/>
          <w:sz w:val="28"/>
          <w:szCs w:val="28"/>
          <w:lang w:val="kk-KZ"/>
        </w:rPr>
        <w:t xml:space="preserve">«Жалпы </w:t>
      </w:r>
      <w:r w:rsidR="00121E18">
        <w:rPr>
          <w:rStyle w:val="s0"/>
          <w:color w:val="auto"/>
          <w:sz w:val="28"/>
          <w:szCs w:val="28"/>
          <w:lang w:val="kk-KZ"/>
        </w:rPr>
        <w:t>мақсаттағы</w:t>
      </w:r>
      <w:r w:rsidR="00121E18" w:rsidRPr="00D71CD8">
        <w:rPr>
          <w:rStyle w:val="s0"/>
          <w:color w:val="auto"/>
          <w:sz w:val="28"/>
          <w:szCs w:val="28"/>
          <w:lang w:val="kk-KZ"/>
        </w:rPr>
        <w:t xml:space="preserve"> </w:t>
      </w:r>
      <w:r w:rsidRPr="00D71CD8">
        <w:rPr>
          <w:rStyle w:val="s0"/>
          <w:color w:val="auto"/>
          <w:sz w:val="28"/>
          <w:szCs w:val="28"/>
          <w:lang w:val="kk-KZ"/>
        </w:rPr>
        <w:t>сым болат арқандар. Сипаттама</w:t>
      </w:r>
      <w:r w:rsidR="00121E18">
        <w:rPr>
          <w:rStyle w:val="s0"/>
          <w:color w:val="auto"/>
          <w:sz w:val="28"/>
          <w:szCs w:val="28"/>
          <w:lang w:val="kk-KZ"/>
        </w:rPr>
        <w:t>лар</w:t>
      </w:r>
      <w:r w:rsidRPr="00D71CD8">
        <w:rPr>
          <w:rStyle w:val="s0"/>
          <w:color w:val="auto"/>
          <w:sz w:val="28"/>
          <w:szCs w:val="28"/>
          <w:lang w:val="kk-KZ"/>
        </w:rPr>
        <w:t>ы» бойынша дайындалған арқандарды қолдануға рұқсат ет</w:t>
      </w:r>
      <w:r w:rsidR="00121E18">
        <w:rPr>
          <w:rStyle w:val="s0"/>
          <w:color w:val="auto"/>
          <w:sz w:val="28"/>
          <w:szCs w:val="28"/>
          <w:lang w:val="kk-KZ"/>
        </w:rPr>
        <w:t>іл</w:t>
      </w:r>
      <w:r w:rsidRPr="00D71CD8">
        <w:rPr>
          <w:rStyle w:val="s0"/>
          <w:color w:val="auto"/>
          <w:sz w:val="28"/>
          <w:szCs w:val="28"/>
          <w:lang w:val="kk-KZ"/>
        </w:rPr>
        <w:t>еді. Сертификатпен жабдықталмаған арқандарды алған кезде</w:t>
      </w:r>
      <w:r w:rsidR="00121E18">
        <w:rPr>
          <w:rStyle w:val="s0"/>
          <w:color w:val="auto"/>
          <w:sz w:val="28"/>
          <w:szCs w:val="28"/>
          <w:lang w:val="kk-KZ"/>
        </w:rPr>
        <w:t xml:space="preserve"> оларға</w:t>
      </w:r>
      <w:r w:rsidRPr="00D71CD8">
        <w:rPr>
          <w:rStyle w:val="s0"/>
          <w:color w:val="auto"/>
          <w:sz w:val="28"/>
          <w:szCs w:val="28"/>
          <w:lang w:val="kk-KZ"/>
        </w:rPr>
        <w:t xml:space="preserve"> көрсетілген стандарттарға сәйкес сына</w:t>
      </w:r>
      <w:r w:rsidR="00121E18">
        <w:rPr>
          <w:rStyle w:val="s0"/>
          <w:color w:val="auto"/>
          <w:sz w:val="28"/>
          <w:szCs w:val="28"/>
          <w:lang w:val="kk-KZ"/>
        </w:rPr>
        <w:t>қ жүргізіледі</w:t>
      </w:r>
      <w:r w:rsidRPr="00D71CD8">
        <w:rPr>
          <w:rStyle w:val="s0"/>
          <w:color w:val="auto"/>
          <w:sz w:val="28"/>
          <w:szCs w:val="28"/>
          <w:lang w:val="kk-KZ"/>
        </w:rPr>
        <w:t>.</w:t>
      </w:r>
    </w:p>
    <w:p w:rsidR="00773FEE" w:rsidRPr="00D71CD8" w:rsidRDefault="00121E18" w:rsidP="004E2C81">
      <w:pPr>
        <w:widowControl w:val="0"/>
        <w:ind w:firstLine="709"/>
        <w:jc w:val="both"/>
        <w:rPr>
          <w:rStyle w:val="s0"/>
          <w:color w:val="auto"/>
          <w:sz w:val="28"/>
          <w:szCs w:val="28"/>
          <w:lang w:val="kk-KZ"/>
        </w:rPr>
      </w:pPr>
      <w:r>
        <w:rPr>
          <w:rStyle w:val="s0"/>
          <w:color w:val="auto"/>
          <w:sz w:val="28"/>
          <w:szCs w:val="28"/>
          <w:lang w:val="kk-KZ"/>
        </w:rPr>
        <w:t>Олардың сынақтан өткізілгені туралы с</w:t>
      </w:r>
      <w:r w:rsidR="00773FEE" w:rsidRPr="00D71CD8">
        <w:rPr>
          <w:rStyle w:val="s0"/>
          <w:color w:val="auto"/>
          <w:sz w:val="28"/>
          <w:szCs w:val="28"/>
          <w:lang w:val="kk-KZ"/>
        </w:rPr>
        <w:t xml:space="preserve">ертификатпен (куәлікпен) жабдықталмаған арқандарды пайдалануға </w:t>
      </w:r>
      <w:r>
        <w:rPr>
          <w:rStyle w:val="s0"/>
          <w:color w:val="auto"/>
          <w:sz w:val="28"/>
          <w:szCs w:val="28"/>
          <w:lang w:val="kk-KZ"/>
        </w:rPr>
        <w:t>болмайды</w:t>
      </w:r>
      <w:r w:rsidR="00773FEE" w:rsidRPr="00D71CD8">
        <w:rPr>
          <w:rStyle w:val="s0"/>
          <w:color w:val="auto"/>
          <w:sz w:val="28"/>
          <w:szCs w:val="28"/>
          <w:lang w:val="kk-KZ"/>
        </w:rPr>
        <w:t>.</w:t>
      </w:r>
    </w:p>
    <w:p w:rsidR="00773FEE" w:rsidRPr="00D71CD8" w:rsidRDefault="00773FEE" w:rsidP="004E2C81">
      <w:pPr>
        <w:widowControl w:val="0"/>
        <w:ind w:firstLine="709"/>
        <w:jc w:val="both"/>
        <w:rPr>
          <w:rStyle w:val="s0"/>
          <w:color w:val="auto"/>
          <w:sz w:val="28"/>
          <w:szCs w:val="28"/>
          <w:lang w:val="kk-KZ"/>
        </w:rPr>
      </w:pPr>
      <w:r w:rsidRPr="00D71CD8">
        <w:rPr>
          <w:rStyle w:val="s0"/>
          <w:bCs/>
          <w:color w:val="auto"/>
          <w:sz w:val="28"/>
          <w:szCs w:val="28"/>
          <w:lang w:val="kk-KZ"/>
        </w:rPr>
        <w:t>1</w:t>
      </w:r>
      <w:r w:rsidR="00FF272D">
        <w:rPr>
          <w:rStyle w:val="s0"/>
          <w:bCs/>
          <w:color w:val="auto"/>
          <w:sz w:val="28"/>
          <w:szCs w:val="28"/>
          <w:lang w:val="kk-KZ"/>
        </w:rPr>
        <w:t>89</w:t>
      </w:r>
      <w:r w:rsidRPr="00D71CD8">
        <w:rPr>
          <w:rStyle w:val="s0"/>
          <w:bCs/>
          <w:color w:val="auto"/>
          <w:sz w:val="28"/>
          <w:szCs w:val="28"/>
          <w:lang w:val="kk-KZ"/>
        </w:rPr>
        <w:t>.</w:t>
      </w:r>
      <w:r w:rsidRPr="00D71CD8">
        <w:rPr>
          <w:rStyle w:val="s0"/>
          <w:color w:val="auto"/>
          <w:sz w:val="28"/>
          <w:szCs w:val="28"/>
          <w:lang w:val="kk-KZ"/>
        </w:rPr>
        <w:t xml:space="preserve"> Жүк көтергіш кран</w:t>
      </w:r>
      <w:r w:rsidR="00121E18">
        <w:rPr>
          <w:rStyle w:val="s0"/>
          <w:color w:val="auto"/>
          <w:sz w:val="28"/>
          <w:szCs w:val="28"/>
          <w:lang w:val="kk-KZ"/>
        </w:rPr>
        <w:t>ғ</w:t>
      </w:r>
      <w:r w:rsidRPr="00D71CD8">
        <w:rPr>
          <w:rStyle w:val="s0"/>
          <w:color w:val="auto"/>
          <w:sz w:val="28"/>
          <w:szCs w:val="28"/>
          <w:lang w:val="kk-KZ"/>
        </w:rPr>
        <w:t>а арқандарды бекіту және орналастыру оларды</w:t>
      </w:r>
      <w:r w:rsidR="00121E18">
        <w:rPr>
          <w:rStyle w:val="s0"/>
          <w:color w:val="auto"/>
          <w:sz w:val="28"/>
          <w:szCs w:val="28"/>
          <w:lang w:val="kk-KZ"/>
        </w:rPr>
        <w:t>ң</w:t>
      </w:r>
      <w:r w:rsidRPr="00D71CD8">
        <w:rPr>
          <w:rStyle w:val="s0"/>
          <w:color w:val="auto"/>
          <w:sz w:val="28"/>
          <w:szCs w:val="28"/>
          <w:lang w:val="kk-KZ"/>
        </w:rPr>
        <w:t xml:space="preserve"> барабандардан немесе </w:t>
      </w:r>
      <w:r w:rsidR="00121E18">
        <w:rPr>
          <w:rStyle w:val="s0"/>
          <w:color w:val="auto"/>
          <w:sz w:val="28"/>
          <w:szCs w:val="28"/>
          <w:lang w:val="kk-KZ"/>
        </w:rPr>
        <w:t>блоктардан</w:t>
      </w:r>
      <w:r w:rsidR="00121E18" w:rsidRPr="00D71CD8">
        <w:rPr>
          <w:rStyle w:val="s0"/>
          <w:color w:val="auto"/>
          <w:sz w:val="28"/>
          <w:szCs w:val="28"/>
          <w:lang w:val="kk-KZ"/>
        </w:rPr>
        <w:t xml:space="preserve"> </w:t>
      </w:r>
      <w:r w:rsidRPr="00D71CD8">
        <w:rPr>
          <w:rStyle w:val="s0"/>
          <w:color w:val="auto"/>
          <w:sz w:val="28"/>
          <w:szCs w:val="28"/>
          <w:lang w:val="kk-KZ"/>
        </w:rPr>
        <w:t xml:space="preserve">және </w:t>
      </w:r>
      <w:r w:rsidR="00DA7ED0">
        <w:rPr>
          <w:rStyle w:val="s0"/>
          <w:color w:val="auto"/>
          <w:sz w:val="28"/>
          <w:szCs w:val="28"/>
          <w:lang w:val="kk-KZ"/>
        </w:rPr>
        <w:t>құрылғы</w:t>
      </w:r>
      <w:r w:rsidRPr="00D71CD8">
        <w:rPr>
          <w:rStyle w:val="s0"/>
          <w:color w:val="auto"/>
          <w:sz w:val="28"/>
          <w:szCs w:val="28"/>
          <w:lang w:val="kk-KZ"/>
        </w:rPr>
        <w:t xml:space="preserve">ның элементтерімен </w:t>
      </w:r>
      <w:r w:rsidR="00121E18" w:rsidRPr="00D71CD8">
        <w:rPr>
          <w:rStyle w:val="s0"/>
          <w:color w:val="auto"/>
          <w:sz w:val="28"/>
          <w:szCs w:val="28"/>
          <w:lang w:val="kk-KZ"/>
        </w:rPr>
        <w:t xml:space="preserve">салбырап кету </w:t>
      </w:r>
      <w:r w:rsidRPr="00D71CD8">
        <w:rPr>
          <w:rStyle w:val="s0"/>
          <w:color w:val="auto"/>
          <w:sz w:val="28"/>
          <w:szCs w:val="28"/>
          <w:lang w:val="kk-KZ"/>
        </w:rPr>
        <w:t xml:space="preserve">немесе басқа </w:t>
      </w:r>
      <w:r w:rsidR="00121E18">
        <w:rPr>
          <w:rStyle w:val="s0"/>
          <w:color w:val="auto"/>
          <w:sz w:val="28"/>
          <w:szCs w:val="28"/>
          <w:lang w:val="kk-KZ"/>
        </w:rPr>
        <w:t>полиспастардың арқандарымен</w:t>
      </w:r>
      <w:r w:rsidRPr="00D71CD8">
        <w:rPr>
          <w:rStyle w:val="s0"/>
          <w:color w:val="auto"/>
          <w:sz w:val="28"/>
          <w:szCs w:val="28"/>
          <w:lang w:val="kk-KZ"/>
        </w:rPr>
        <w:t xml:space="preserve"> жанасу салдарынан қажал</w:t>
      </w:r>
      <w:r w:rsidR="00121E18">
        <w:rPr>
          <w:rStyle w:val="s0"/>
          <w:color w:val="auto"/>
          <w:sz w:val="28"/>
          <w:szCs w:val="28"/>
          <w:lang w:val="kk-KZ"/>
        </w:rPr>
        <w:t>у</w:t>
      </w:r>
      <w:r w:rsidRPr="00D71CD8">
        <w:rPr>
          <w:rStyle w:val="s0"/>
          <w:color w:val="auto"/>
          <w:sz w:val="28"/>
          <w:szCs w:val="28"/>
          <w:lang w:val="kk-KZ"/>
        </w:rPr>
        <w:t xml:space="preserve"> мүмкіндігі</w:t>
      </w:r>
      <w:r w:rsidR="00121E18">
        <w:rPr>
          <w:rStyle w:val="s0"/>
          <w:color w:val="auto"/>
          <w:sz w:val="28"/>
          <w:szCs w:val="28"/>
          <w:lang w:val="kk-KZ"/>
        </w:rPr>
        <w:t>н болдырмай</w:t>
      </w:r>
      <w:r w:rsidRPr="00D71CD8">
        <w:rPr>
          <w:rStyle w:val="s0"/>
          <w:color w:val="auto"/>
          <w:sz w:val="28"/>
          <w:szCs w:val="28"/>
          <w:lang w:val="kk-KZ"/>
        </w:rPr>
        <w:t>ды.</w:t>
      </w:r>
    </w:p>
    <w:p w:rsidR="00773FEE" w:rsidRPr="00D71CD8" w:rsidRDefault="00773FEE" w:rsidP="004E2C81">
      <w:pPr>
        <w:widowControl w:val="0"/>
        <w:ind w:firstLine="709"/>
        <w:jc w:val="both"/>
        <w:rPr>
          <w:sz w:val="28"/>
          <w:szCs w:val="28"/>
          <w:lang w:val="kk-KZ"/>
        </w:rPr>
      </w:pPr>
      <w:r w:rsidRPr="00D71CD8">
        <w:rPr>
          <w:rStyle w:val="s0"/>
          <w:bCs/>
          <w:color w:val="auto"/>
          <w:sz w:val="28"/>
          <w:szCs w:val="28"/>
          <w:lang w:val="kk-KZ"/>
        </w:rPr>
        <w:t>1</w:t>
      </w:r>
      <w:r w:rsidR="00517004">
        <w:rPr>
          <w:rStyle w:val="s0"/>
          <w:bCs/>
          <w:color w:val="auto"/>
          <w:sz w:val="28"/>
          <w:szCs w:val="28"/>
          <w:lang w:val="kk-KZ"/>
        </w:rPr>
        <w:t>9</w:t>
      </w:r>
      <w:r w:rsidR="00FF272D">
        <w:rPr>
          <w:rStyle w:val="s0"/>
          <w:bCs/>
          <w:color w:val="auto"/>
          <w:sz w:val="28"/>
          <w:szCs w:val="28"/>
          <w:lang w:val="kk-KZ"/>
        </w:rPr>
        <w:t>0</w:t>
      </w:r>
      <w:r w:rsidRPr="00D71CD8">
        <w:rPr>
          <w:rStyle w:val="s0"/>
          <w:color w:val="auto"/>
          <w:sz w:val="28"/>
          <w:szCs w:val="28"/>
          <w:lang w:val="kk-KZ"/>
        </w:rPr>
        <w:t xml:space="preserve">. Жүк көтергіш кранға оны бекіту кезінде арқанның </w:t>
      </w:r>
      <w:r w:rsidR="00756E51">
        <w:rPr>
          <w:rStyle w:val="s0"/>
          <w:color w:val="auto"/>
          <w:sz w:val="28"/>
          <w:szCs w:val="28"/>
          <w:lang w:val="kk-KZ"/>
        </w:rPr>
        <w:t>ұшындағы</w:t>
      </w:r>
      <w:r w:rsidR="00756E51" w:rsidRPr="00D71CD8">
        <w:rPr>
          <w:rStyle w:val="s0"/>
          <w:color w:val="auto"/>
          <w:sz w:val="28"/>
          <w:szCs w:val="28"/>
          <w:lang w:val="kk-KZ"/>
        </w:rPr>
        <w:t xml:space="preserve"> </w:t>
      </w:r>
      <w:r w:rsidRPr="00D71CD8">
        <w:rPr>
          <w:rStyle w:val="s0"/>
          <w:color w:val="auto"/>
          <w:sz w:val="28"/>
          <w:szCs w:val="28"/>
          <w:lang w:val="kk-KZ"/>
        </w:rPr>
        <w:t>ілмек, сон</w:t>
      </w:r>
      <w:r w:rsidR="00121E18">
        <w:rPr>
          <w:rStyle w:val="s0"/>
          <w:color w:val="auto"/>
          <w:sz w:val="28"/>
          <w:szCs w:val="28"/>
          <w:lang w:val="kk-KZ"/>
        </w:rPr>
        <w:t xml:space="preserve">дай-ақ </w:t>
      </w:r>
      <w:r w:rsidRPr="00D71CD8">
        <w:rPr>
          <w:rStyle w:val="s0"/>
          <w:color w:val="auto"/>
          <w:sz w:val="28"/>
          <w:szCs w:val="28"/>
          <w:lang w:val="kk-KZ"/>
        </w:rPr>
        <w:t xml:space="preserve">сақиналармен, ілмектермен және басқа бөлшектермен түйіндескен </w:t>
      </w:r>
      <w:r w:rsidR="00A324CD">
        <w:rPr>
          <w:rStyle w:val="s0"/>
          <w:color w:val="auto"/>
          <w:sz w:val="28"/>
          <w:szCs w:val="28"/>
          <w:lang w:val="kk-KZ"/>
        </w:rPr>
        <w:t>іліп</w:t>
      </w:r>
      <w:r w:rsidR="00A324CD" w:rsidRPr="00D71CD8">
        <w:rPr>
          <w:rStyle w:val="s0"/>
          <w:color w:val="auto"/>
          <w:sz w:val="28"/>
          <w:szCs w:val="28"/>
          <w:lang w:val="kk-KZ"/>
        </w:rPr>
        <w:t xml:space="preserve"> </w:t>
      </w:r>
      <w:r w:rsidRPr="00D71CD8">
        <w:rPr>
          <w:rStyle w:val="s0"/>
          <w:color w:val="auto"/>
          <w:sz w:val="28"/>
          <w:szCs w:val="28"/>
          <w:lang w:val="kk-KZ"/>
        </w:rPr>
        <w:t>қо</w:t>
      </w:r>
      <w:r w:rsidR="00291A3D">
        <w:rPr>
          <w:rStyle w:val="s0"/>
          <w:color w:val="auto"/>
          <w:sz w:val="28"/>
          <w:szCs w:val="28"/>
          <w:lang w:val="kk-KZ"/>
        </w:rPr>
        <w:t>йылатын</w:t>
      </w:r>
      <w:r w:rsidRPr="00D71CD8">
        <w:rPr>
          <w:rStyle w:val="s0"/>
          <w:color w:val="auto"/>
          <w:sz w:val="28"/>
          <w:szCs w:val="28"/>
          <w:lang w:val="kk-KZ"/>
        </w:rPr>
        <w:t xml:space="preserve"> ілмектері арқанның бос </w:t>
      </w:r>
      <w:r w:rsidR="00756E51">
        <w:rPr>
          <w:rStyle w:val="s0"/>
          <w:color w:val="auto"/>
          <w:sz w:val="28"/>
          <w:szCs w:val="28"/>
          <w:lang w:val="kk-KZ"/>
        </w:rPr>
        <w:t>ұшы</w:t>
      </w:r>
      <w:r w:rsidRPr="00D71CD8">
        <w:rPr>
          <w:rStyle w:val="s0"/>
          <w:color w:val="auto"/>
          <w:sz w:val="28"/>
          <w:szCs w:val="28"/>
          <w:lang w:val="kk-KZ"/>
        </w:rPr>
        <w:t>на</w:t>
      </w:r>
      <w:r w:rsidR="00756E51">
        <w:rPr>
          <w:rStyle w:val="s0"/>
          <w:color w:val="auto"/>
          <w:sz w:val="28"/>
          <w:szCs w:val="28"/>
          <w:lang w:val="kk-KZ"/>
        </w:rPr>
        <w:t xml:space="preserve"> жалғанған</w:t>
      </w:r>
      <w:r w:rsidRPr="00D71CD8">
        <w:rPr>
          <w:rStyle w:val="s0"/>
          <w:color w:val="auto"/>
          <w:sz w:val="28"/>
          <w:szCs w:val="28"/>
          <w:lang w:val="kk-KZ"/>
        </w:rPr>
        <w:t xml:space="preserve"> шөміш</w:t>
      </w:r>
      <w:r w:rsidR="00756E51">
        <w:rPr>
          <w:rStyle w:val="s0"/>
          <w:color w:val="auto"/>
          <w:sz w:val="28"/>
          <w:szCs w:val="28"/>
          <w:lang w:val="kk-KZ"/>
        </w:rPr>
        <w:t>ті</w:t>
      </w:r>
      <w:r w:rsidRPr="00D71CD8">
        <w:rPr>
          <w:rStyle w:val="s0"/>
          <w:color w:val="auto"/>
          <w:sz w:val="28"/>
          <w:szCs w:val="28"/>
          <w:lang w:val="kk-KZ"/>
        </w:rPr>
        <w:t xml:space="preserve"> </w:t>
      </w:r>
      <w:r w:rsidR="00756E51">
        <w:rPr>
          <w:rStyle w:val="s0"/>
          <w:color w:val="auto"/>
          <w:sz w:val="28"/>
          <w:szCs w:val="28"/>
          <w:lang w:val="kk-KZ"/>
        </w:rPr>
        <w:t xml:space="preserve">қолдану </w:t>
      </w:r>
      <w:r w:rsidRPr="00D71CD8">
        <w:rPr>
          <w:rStyle w:val="s0"/>
          <w:color w:val="auto"/>
          <w:sz w:val="28"/>
          <w:szCs w:val="28"/>
          <w:lang w:val="kk-KZ"/>
        </w:rPr>
        <w:t>немесе қысқыштарды орнату; болаттан соғылған, таңбаланған немесе сынаны бекітумен құйылған тығын</w:t>
      </w:r>
      <w:r w:rsidR="00756E51">
        <w:rPr>
          <w:rStyle w:val="s0"/>
          <w:color w:val="auto"/>
          <w:sz w:val="28"/>
          <w:szCs w:val="28"/>
          <w:lang w:val="kk-KZ"/>
        </w:rPr>
        <w:t>ды қолдану арқылы</w:t>
      </w:r>
      <w:r w:rsidRPr="00D71CD8">
        <w:rPr>
          <w:rStyle w:val="s0"/>
          <w:color w:val="auto"/>
          <w:sz w:val="28"/>
          <w:szCs w:val="28"/>
          <w:lang w:val="kk-KZ"/>
        </w:rPr>
        <w:t xml:space="preserve">; тез </w:t>
      </w:r>
      <w:r w:rsidR="00756E51">
        <w:rPr>
          <w:rStyle w:val="s0"/>
          <w:color w:val="auto"/>
          <w:sz w:val="28"/>
          <w:szCs w:val="28"/>
          <w:lang w:val="kk-KZ"/>
        </w:rPr>
        <w:t>балқитын</w:t>
      </w:r>
      <w:r w:rsidRPr="00D71CD8">
        <w:rPr>
          <w:rStyle w:val="s0"/>
          <w:color w:val="auto"/>
          <w:sz w:val="28"/>
          <w:szCs w:val="28"/>
          <w:lang w:val="kk-KZ"/>
        </w:rPr>
        <w:t xml:space="preserve"> қорытпаларды құю жолымен немесе басқа тәсілдермен орындалады.</w:t>
      </w:r>
    </w:p>
    <w:p w:rsidR="00773FEE" w:rsidRPr="00D71CD8" w:rsidRDefault="00773FEE" w:rsidP="004E2C81">
      <w:pPr>
        <w:widowControl w:val="0"/>
        <w:ind w:firstLine="709"/>
        <w:jc w:val="both"/>
        <w:rPr>
          <w:rStyle w:val="s0"/>
          <w:color w:val="auto"/>
          <w:sz w:val="28"/>
          <w:szCs w:val="28"/>
          <w:lang w:val="kk-KZ"/>
        </w:rPr>
      </w:pPr>
      <w:r w:rsidRPr="00D71CD8">
        <w:rPr>
          <w:rStyle w:val="s0"/>
          <w:color w:val="auto"/>
          <w:sz w:val="28"/>
          <w:szCs w:val="28"/>
          <w:lang w:val="kk-KZ"/>
        </w:rPr>
        <w:t xml:space="preserve">Дәнекерленген тығынды </w:t>
      </w:r>
      <w:r w:rsidR="007766B0" w:rsidRPr="00D71CD8">
        <w:rPr>
          <w:rStyle w:val="s0"/>
          <w:color w:val="auto"/>
          <w:sz w:val="28"/>
          <w:szCs w:val="28"/>
          <w:lang w:val="kk-KZ"/>
        </w:rPr>
        <w:t>қолдануға рұқсат ет</w:t>
      </w:r>
      <w:r w:rsidR="007766B0">
        <w:rPr>
          <w:rStyle w:val="s0"/>
          <w:color w:val="auto"/>
          <w:sz w:val="28"/>
          <w:szCs w:val="28"/>
          <w:lang w:val="kk-KZ"/>
        </w:rPr>
        <w:t>ілм</w:t>
      </w:r>
      <w:r w:rsidR="007766B0" w:rsidRPr="00D71CD8">
        <w:rPr>
          <w:rStyle w:val="s0"/>
          <w:color w:val="auto"/>
          <w:sz w:val="28"/>
          <w:szCs w:val="28"/>
          <w:lang w:val="kk-KZ"/>
        </w:rPr>
        <w:t xml:space="preserve">ейді </w:t>
      </w:r>
      <w:r w:rsidRPr="00D71CD8">
        <w:rPr>
          <w:rStyle w:val="s0"/>
          <w:color w:val="auto"/>
          <w:sz w:val="28"/>
          <w:szCs w:val="28"/>
          <w:lang w:val="kk-KZ"/>
        </w:rPr>
        <w:t xml:space="preserve">(электр </w:t>
      </w:r>
      <w:r w:rsidR="007766B0">
        <w:rPr>
          <w:rStyle w:val="s0"/>
          <w:color w:val="auto"/>
          <w:sz w:val="28"/>
          <w:szCs w:val="28"/>
          <w:lang w:val="kk-KZ"/>
        </w:rPr>
        <w:t>тальдің</w:t>
      </w:r>
      <w:r w:rsidRPr="00D71CD8">
        <w:rPr>
          <w:rStyle w:val="s0"/>
          <w:color w:val="auto"/>
          <w:sz w:val="28"/>
          <w:szCs w:val="28"/>
          <w:lang w:val="kk-KZ"/>
        </w:rPr>
        <w:t xml:space="preserve"> тығынын</w:t>
      </w:r>
      <w:r w:rsidR="007766B0">
        <w:rPr>
          <w:rStyle w:val="s0"/>
          <w:color w:val="auto"/>
          <w:sz w:val="28"/>
          <w:szCs w:val="28"/>
          <w:lang w:val="kk-KZ"/>
        </w:rPr>
        <w:t>а</w:t>
      </w:r>
      <w:r w:rsidRPr="00D71CD8">
        <w:rPr>
          <w:rStyle w:val="s0"/>
          <w:color w:val="auto"/>
          <w:sz w:val="28"/>
          <w:szCs w:val="28"/>
          <w:lang w:val="kk-KZ"/>
        </w:rPr>
        <w:t xml:space="preserve"> арқан</w:t>
      </w:r>
      <w:r w:rsidR="007766B0">
        <w:rPr>
          <w:rStyle w:val="s0"/>
          <w:color w:val="auto"/>
          <w:sz w:val="28"/>
          <w:szCs w:val="28"/>
          <w:lang w:val="kk-KZ"/>
        </w:rPr>
        <w:t xml:space="preserve"> ұшын</w:t>
      </w:r>
      <w:r w:rsidRPr="00D71CD8">
        <w:rPr>
          <w:rStyle w:val="s0"/>
          <w:color w:val="auto"/>
          <w:sz w:val="28"/>
          <w:szCs w:val="28"/>
          <w:lang w:val="kk-KZ"/>
        </w:rPr>
        <w:t xml:space="preserve"> бекітуден басқа). Тығынның және сына корпус</w:t>
      </w:r>
      <w:r w:rsidR="007766B0">
        <w:rPr>
          <w:rStyle w:val="s0"/>
          <w:color w:val="auto"/>
          <w:sz w:val="28"/>
          <w:szCs w:val="28"/>
          <w:lang w:val="kk-KZ"/>
        </w:rPr>
        <w:t>тарының</w:t>
      </w:r>
      <w:r w:rsidRPr="00D71CD8">
        <w:rPr>
          <w:rStyle w:val="s0"/>
          <w:color w:val="auto"/>
          <w:sz w:val="28"/>
          <w:szCs w:val="28"/>
          <w:lang w:val="kk-KZ"/>
        </w:rPr>
        <w:t xml:space="preserve"> арқан үйкел</w:t>
      </w:r>
      <w:r w:rsidR="007766B0">
        <w:rPr>
          <w:rStyle w:val="s0"/>
          <w:color w:val="auto"/>
          <w:sz w:val="28"/>
          <w:szCs w:val="28"/>
          <w:lang w:val="kk-KZ"/>
        </w:rPr>
        <w:t>уі мүмкін</w:t>
      </w:r>
      <w:r w:rsidRPr="00D71CD8">
        <w:rPr>
          <w:rStyle w:val="s0"/>
          <w:color w:val="auto"/>
          <w:sz w:val="28"/>
          <w:szCs w:val="28"/>
          <w:lang w:val="kk-KZ"/>
        </w:rPr>
        <w:t xml:space="preserve"> үшкір </w:t>
      </w:r>
      <w:r w:rsidR="007766B0">
        <w:rPr>
          <w:rStyle w:val="s0"/>
          <w:color w:val="auto"/>
          <w:sz w:val="28"/>
          <w:szCs w:val="28"/>
          <w:lang w:val="kk-KZ"/>
        </w:rPr>
        <w:t>жиектері</w:t>
      </w:r>
      <w:r w:rsidRPr="00D71CD8">
        <w:rPr>
          <w:rStyle w:val="s0"/>
          <w:color w:val="auto"/>
          <w:sz w:val="28"/>
          <w:szCs w:val="28"/>
          <w:lang w:val="kk-KZ"/>
        </w:rPr>
        <w:t xml:space="preserve"> болмауы тиіс.</w:t>
      </w:r>
    </w:p>
    <w:p w:rsidR="00773FEE" w:rsidRPr="00D71CD8" w:rsidRDefault="00773FEE" w:rsidP="004E2C81">
      <w:pPr>
        <w:widowControl w:val="0"/>
        <w:ind w:firstLine="709"/>
        <w:jc w:val="both"/>
        <w:rPr>
          <w:sz w:val="28"/>
          <w:szCs w:val="28"/>
          <w:lang w:val="kk-KZ"/>
        </w:rPr>
      </w:pPr>
      <w:r w:rsidRPr="00D71CD8">
        <w:rPr>
          <w:rStyle w:val="s0"/>
          <w:bCs/>
          <w:color w:val="auto"/>
          <w:sz w:val="28"/>
          <w:szCs w:val="28"/>
          <w:lang w:val="kk-KZ"/>
        </w:rPr>
        <w:t>19</w:t>
      </w:r>
      <w:r w:rsidR="00FF272D">
        <w:rPr>
          <w:rStyle w:val="s0"/>
          <w:bCs/>
          <w:color w:val="auto"/>
          <w:sz w:val="28"/>
          <w:szCs w:val="28"/>
          <w:lang w:val="kk-KZ"/>
        </w:rPr>
        <w:t>1</w:t>
      </w:r>
      <w:r w:rsidRPr="00D71CD8">
        <w:rPr>
          <w:rStyle w:val="s0"/>
          <w:color w:val="auto"/>
          <w:sz w:val="28"/>
          <w:szCs w:val="28"/>
          <w:lang w:val="kk-KZ"/>
        </w:rPr>
        <w:t xml:space="preserve">. </w:t>
      </w:r>
      <w:r w:rsidRPr="00D71CD8">
        <w:rPr>
          <w:sz w:val="28"/>
          <w:szCs w:val="28"/>
          <w:lang w:val="kk-KZ"/>
        </w:rPr>
        <w:t>Өру кезіндегі әр иірімнен арқаннан тесік шығару саны осы Қағидалар</w:t>
      </w:r>
      <w:r w:rsidR="007766B0">
        <w:rPr>
          <w:sz w:val="28"/>
          <w:szCs w:val="28"/>
          <w:lang w:val="kk-KZ"/>
        </w:rPr>
        <w:t>ға</w:t>
      </w:r>
      <w:r w:rsidRPr="00D71CD8">
        <w:rPr>
          <w:sz w:val="28"/>
          <w:szCs w:val="28"/>
          <w:lang w:val="kk-KZ"/>
        </w:rPr>
        <w:t xml:space="preserve"> </w:t>
      </w:r>
      <w:r w:rsidR="007766B0">
        <w:rPr>
          <w:sz w:val="28"/>
          <w:szCs w:val="28"/>
          <w:lang w:val="kk-KZ"/>
        </w:rPr>
        <w:t>«</w:t>
      </w:r>
      <w:r w:rsidR="00D84FC7" w:rsidRPr="00BC4705">
        <w:rPr>
          <w:bCs/>
          <w:sz w:val="28"/>
          <w:szCs w:val="28"/>
          <w:lang w:val="kk-KZ"/>
        </w:rPr>
        <w:t xml:space="preserve">Арқандарды өру кезіндегі тесіктер санын, </w:t>
      </w:r>
      <w:r w:rsidR="0074734D" w:rsidRPr="0074734D">
        <w:rPr>
          <w:rStyle w:val="s1"/>
          <w:b w:val="0"/>
          <w:sz w:val="28"/>
          <w:szCs w:val="28"/>
          <w:lang w:val="kk-KZ"/>
        </w:rPr>
        <w:t>К,</w:t>
      </w:r>
      <w:r w:rsidR="005C33C3">
        <w:rPr>
          <w:rStyle w:val="s1"/>
          <w:b w:val="0"/>
          <w:sz w:val="28"/>
          <w:szCs w:val="28"/>
          <w:lang w:val="kk-KZ"/>
        </w:rPr>
        <w:t xml:space="preserve"> </w:t>
      </w:r>
      <w:r w:rsidR="0074734D" w:rsidRPr="0074734D">
        <w:rPr>
          <w:rStyle w:val="s1"/>
          <w:b w:val="0"/>
          <w:sz w:val="28"/>
          <w:szCs w:val="28"/>
          <w:lang w:val="kk-KZ"/>
        </w:rPr>
        <w:t xml:space="preserve">Е, </w:t>
      </w:r>
      <w:r w:rsidR="00D84FC7" w:rsidRPr="00BC4705">
        <w:rPr>
          <w:bCs/>
          <w:sz w:val="28"/>
          <w:szCs w:val="28"/>
          <w:lang w:val="kk-KZ"/>
        </w:rPr>
        <w:t>h, Z</w:t>
      </w:r>
      <w:r w:rsidR="00D84FC7" w:rsidRPr="00BC4705">
        <w:rPr>
          <w:bCs/>
          <w:sz w:val="28"/>
          <w:szCs w:val="28"/>
          <w:vertAlign w:val="subscript"/>
          <w:lang w:val="kk-KZ"/>
        </w:rPr>
        <w:t>P</w:t>
      </w:r>
      <w:r w:rsidR="00D84FC7" w:rsidRPr="00BC4705">
        <w:rPr>
          <w:bCs/>
          <w:sz w:val="28"/>
          <w:szCs w:val="28"/>
          <w:lang w:val="kk-KZ"/>
        </w:rPr>
        <w:t xml:space="preserve"> болат шынжырлардың беріктік қоры; барабандар </w:t>
      </w:r>
      <w:r w:rsidR="0074734D" w:rsidRPr="0074734D">
        <w:rPr>
          <w:rStyle w:val="s1"/>
          <w:b w:val="0"/>
          <w:sz w:val="28"/>
          <w:szCs w:val="28"/>
          <w:lang w:val="kk-KZ"/>
        </w:rPr>
        <w:t>(h1), блок (h</w:t>
      </w:r>
      <w:r w:rsidR="0074734D" w:rsidRPr="0074734D">
        <w:rPr>
          <w:rStyle w:val="s1"/>
          <w:b w:val="0"/>
          <w:sz w:val="28"/>
          <w:szCs w:val="28"/>
          <w:vertAlign w:val="subscript"/>
          <w:lang w:val="kk-KZ"/>
        </w:rPr>
        <w:t>2</w:t>
      </w:r>
      <w:r w:rsidR="0074734D" w:rsidRPr="0074734D">
        <w:rPr>
          <w:rStyle w:val="s1"/>
          <w:b w:val="0"/>
          <w:sz w:val="28"/>
          <w:szCs w:val="28"/>
          <w:lang w:val="kk-KZ"/>
        </w:rPr>
        <w:t>) және</w:t>
      </w:r>
      <w:r w:rsidR="007766B0">
        <w:rPr>
          <w:rStyle w:val="s1"/>
          <w:b w:val="0"/>
          <w:sz w:val="28"/>
          <w:szCs w:val="28"/>
          <w:lang w:val="kk-KZ"/>
        </w:rPr>
        <w:t xml:space="preserve"> </w:t>
      </w:r>
      <w:r w:rsidR="0074734D" w:rsidRPr="0074734D">
        <w:rPr>
          <w:rStyle w:val="s1"/>
          <w:b w:val="0"/>
          <w:sz w:val="28"/>
          <w:szCs w:val="28"/>
          <w:lang w:val="kk-KZ"/>
        </w:rPr>
        <w:t>тегістеу блогы</w:t>
      </w:r>
      <w:r w:rsidR="007766B0" w:rsidRPr="0098579A">
        <w:rPr>
          <w:rStyle w:val="s1"/>
          <w:sz w:val="28"/>
          <w:szCs w:val="28"/>
          <w:lang w:val="kk-KZ"/>
        </w:rPr>
        <w:t xml:space="preserve"> </w:t>
      </w:r>
      <w:r w:rsidR="0074734D" w:rsidRPr="0074734D">
        <w:rPr>
          <w:rStyle w:val="s1"/>
          <w:b w:val="0"/>
          <w:sz w:val="28"/>
          <w:szCs w:val="28"/>
          <w:lang w:val="kk-KZ"/>
        </w:rPr>
        <w:t>(h</w:t>
      </w:r>
      <w:r w:rsidR="0074734D" w:rsidRPr="0074734D">
        <w:rPr>
          <w:rStyle w:val="s1"/>
          <w:b w:val="0"/>
          <w:sz w:val="28"/>
          <w:szCs w:val="28"/>
          <w:vertAlign w:val="subscript"/>
          <w:lang w:val="kk-KZ"/>
        </w:rPr>
        <w:t>3</w:t>
      </w:r>
      <w:r w:rsidR="0074734D" w:rsidRPr="0074734D">
        <w:rPr>
          <w:rStyle w:val="s1"/>
          <w:b w:val="0"/>
          <w:sz w:val="28"/>
          <w:szCs w:val="28"/>
          <w:lang w:val="kk-KZ"/>
        </w:rPr>
        <w:t>)</w:t>
      </w:r>
      <w:r w:rsidR="007766B0">
        <w:rPr>
          <w:bCs/>
          <w:sz w:val="28"/>
          <w:szCs w:val="28"/>
          <w:lang w:val="kk-KZ"/>
        </w:rPr>
        <w:t xml:space="preserve"> </w:t>
      </w:r>
      <w:r w:rsidR="00D84FC7" w:rsidRPr="00BC4705">
        <w:rPr>
          <w:bCs/>
          <w:sz w:val="28"/>
          <w:szCs w:val="28"/>
          <w:lang w:val="kk-KZ"/>
        </w:rPr>
        <w:t>диаметрлерін таңдау коэффициенттерін анықтауға арналған кестелер тізбесі; жыралар</w:t>
      </w:r>
      <w:r w:rsidR="00381897">
        <w:rPr>
          <w:bCs/>
          <w:sz w:val="28"/>
          <w:szCs w:val="28"/>
          <w:lang w:val="kk-KZ"/>
        </w:rPr>
        <w:t xml:space="preserve"> </w:t>
      </w:r>
      <w:r w:rsidR="00D84FC7" w:rsidRPr="00BC4705">
        <w:rPr>
          <w:bCs/>
          <w:sz w:val="28"/>
          <w:szCs w:val="28"/>
          <w:lang w:val="kk-KZ"/>
        </w:rPr>
        <w:t>еңісінің шетінен</w:t>
      </w:r>
      <w:r w:rsidR="00381897">
        <w:rPr>
          <w:bCs/>
          <w:sz w:val="28"/>
          <w:szCs w:val="28"/>
          <w:lang w:val="kk-KZ"/>
        </w:rPr>
        <w:t xml:space="preserve"> </w:t>
      </w:r>
      <w:r w:rsidR="00D84FC7" w:rsidRPr="00BC4705">
        <w:rPr>
          <w:bCs/>
          <w:sz w:val="28"/>
          <w:szCs w:val="28"/>
          <w:lang w:val="kk-KZ"/>
        </w:rPr>
        <w:t>көтергіштің қосымша тірегінің шетіне дейінгі арақашықтық; қазаншұңқыр (жыра) ең төменгі еңісінен кранның ең жақын тіректеріне дейінгі ең төменгі арақашықтық</w:t>
      </w:r>
      <w:r w:rsidR="007766B0">
        <w:rPr>
          <w:bCs/>
          <w:sz w:val="28"/>
          <w:szCs w:val="28"/>
          <w:lang w:val="kk-KZ"/>
        </w:rPr>
        <w:t>» деген</w:t>
      </w:r>
      <w:r w:rsidR="007766B0" w:rsidRPr="005C33C3">
        <w:rPr>
          <w:bCs/>
          <w:sz w:val="28"/>
          <w:szCs w:val="28"/>
          <w:lang w:val="kk-KZ"/>
        </w:rPr>
        <w:t xml:space="preserve"> </w:t>
      </w:r>
      <w:r w:rsidRPr="00D71CD8">
        <w:rPr>
          <w:sz w:val="28"/>
          <w:szCs w:val="28"/>
          <w:lang w:val="kk-KZ"/>
        </w:rPr>
        <w:t>23</w:t>
      </w:r>
      <w:r w:rsidR="007766B0">
        <w:rPr>
          <w:sz w:val="28"/>
          <w:szCs w:val="28"/>
          <w:lang w:val="kk-KZ"/>
        </w:rPr>
        <w:t>-</w:t>
      </w:r>
      <w:r w:rsidRPr="00D71CD8">
        <w:rPr>
          <w:sz w:val="28"/>
          <w:szCs w:val="28"/>
          <w:lang w:val="kk-KZ"/>
        </w:rPr>
        <w:t>қосымша</w:t>
      </w:r>
      <w:r w:rsidR="007766B0">
        <w:rPr>
          <w:sz w:val="28"/>
          <w:szCs w:val="28"/>
          <w:lang w:val="kk-KZ"/>
        </w:rPr>
        <w:t>ның (бұдан әрі – 23-қосымша)</w:t>
      </w:r>
      <w:r w:rsidRPr="00D71CD8">
        <w:rPr>
          <w:sz w:val="28"/>
          <w:szCs w:val="28"/>
          <w:lang w:val="kk-KZ"/>
        </w:rPr>
        <w:t xml:space="preserve"> 1-кесте</w:t>
      </w:r>
      <w:r w:rsidR="007766B0">
        <w:rPr>
          <w:sz w:val="28"/>
          <w:szCs w:val="28"/>
          <w:lang w:val="kk-KZ"/>
        </w:rPr>
        <w:t>сін</w:t>
      </w:r>
      <w:r w:rsidRPr="00D71CD8">
        <w:rPr>
          <w:sz w:val="28"/>
          <w:szCs w:val="28"/>
          <w:lang w:val="kk-KZ"/>
        </w:rPr>
        <w:t>де көрсетілген.</w:t>
      </w:r>
    </w:p>
    <w:p w:rsidR="00773FEE" w:rsidRPr="00D71CD8" w:rsidRDefault="00773FEE" w:rsidP="004E2C81">
      <w:pPr>
        <w:widowControl w:val="0"/>
        <w:ind w:firstLine="709"/>
        <w:jc w:val="both"/>
        <w:rPr>
          <w:sz w:val="28"/>
          <w:szCs w:val="28"/>
          <w:lang w:val="kk-KZ"/>
        </w:rPr>
      </w:pPr>
      <w:r w:rsidRPr="00D71CD8">
        <w:rPr>
          <w:sz w:val="28"/>
          <w:szCs w:val="28"/>
          <w:lang w:val="kk-KZ"/>
        </w:rPr>
        <w:t xml:space="preserve">Әр иіріммен соңғы тесік оның </w:t>
      </w:r>
      <w:r w:rsidR="00381897">
        <w:rPr>
          <w:sz w:val="28"/>
          <w:szCs w:val="28"/>
          <w:lang w:val="kk-KZ"/>
        </w:rPr>
        <w:t>өрімдерінің</w:t>
      </w:r>
      <w:r w:rsidRPr="00D71CD8">
        <w:rPr>
          <w:sz w:val="28"/>
          <w:szCs w:val="28"/>
          <w:lang w:val="kk-KZ"/>
        </w:rPr>
        <w:t xml:space="preserve"> жартылай санымен (иірімнің жартылай қимасы)</w:t>
      </w:r>
      <w:r w:rsidR="00CF4069" w:rsidRPr="00CF4069">
        <w:rPr>
          <w:sz w:val="28"/>
          <w:szCs w:val="28"/>
          <w:lang w:val="kk-KZ"/>
        </w:rPr>
        <w:t xml:space="preserve"> </w:t>
      </w:r>
      <w:r w:rsidR="00CF4069" w:rsidRPr="00D71CD8">
        <w:rPr>
          <w:sz w:val="28"/>
          <w:szCs w:val="28"/>
          <w:lang w:val="kk-KZ"/>
        </w:rPr>
        <w:t>жүргізіледі.</w:t>
      </w:r>
    </w:p>
    <w:p w:rsidR="00773FEE" w:rsidRPr="00D71CD8" w:rsidRDefault="00773FEE" w:rsidP="004E2C81">
      <w:pPr>
        <w:widowControl w:val="0"/>
        <w:ind w:firstLine="709"/>
        <w:jc w:val="both"/>
        <w:rPr>
          <w:sz w:val="28"/>
          <w:szCs w:val="28"/>
          <w:lang w:val="kk-KZ"/>
        </w:rPr>
      </w:pPr>
      <w:r w:rsidRPr="00D71CD8">
        <w:rPr>
          <w:sz w:val="28"/>
          <w:szCs w:val="28"/>
          <w:lang w:val="kk-KZ"/>
        </w:rPr>
        <w:t>Арқанның жартылай иірім санымен соңғы бөлшек тесігін</w:t>
      </w:r>
      <w:r w:rsidR="00CF4069">
        <w:rPr>
          <w:sz w:val="28"/>
          <w:szCs w:val="28"/>
          <w:lang w:val="kk-KZ"/>
        </w:rPr>
        <w:t xml:space="preserve"> жасауға</w:t>
      </w:r>
      <w:r w:rsidRPr="00D71CD8">
        <w:rPr>
          <w:sz w:val="28"/>
          <w:szCs w:val="28"/>
          <w:lang w:val="kk-KZ"/>
        </w:rPr>
        <w:t xml:space="preserve"> рұқсат етеді.</w:t>
      </w:r>
    </w:p>
    <w:p w:rsidR="00773FEE" w:rsidRPr="00D71CD8" w:rsidRDefault="00FC7A60" w:rsidP="004E2C81">
      <w:pPr>
        <w:widowControl w:val="0"/>
        <w:ind w:firstLine="709"/>
        <w:jc w:val="both"/>
        <w:rPr>
          <w:sz w:val="28"/>
          <w:szCs w:val="28"/>
          <w:lang w:val="kk-KZ"/>
        </w:rPr>
      </w:pPr>
      <w:r>
        <w:rPr>
          <w:sz w:val="28"/>
          <w:szCs w:val="28"/>
          <w:lang w:val="kk-KZ"/>
        </w:rPr>
        <w:t>Орнатылған қ</w:t>
      </w:r>
      <w:r w:rsidR="00773FEE" w:rsidRPr="00D71CD8">
        <w:rPr>
          <w:sz w:val="28"/>
          <w:szCs w:val="28"/>
          <w:lang w:val="kk-KZ"/>
        </w:rPr>
        <w:t>ысқыштар саны</w:t>
      </w:r>
      <w:r>
        <w:rPr>
          <w:sz w:val="28"/>
          <w:szCs w:val="28"/>
          <w:lang w:val="kk-KZ"/>
        </w:rPr>
        <w:t xml:space="preserve"> –</w:t>
      </w:r>
      <w:r w:rsidR="00773FEE" w:rsidRPr="00D71CD8">
        <w:rPr>
          <w:sz w:val="28"/>
          <w:szCs w:val="28"/>
          <w:lang w:val="kk-KZ"/>
        </w:rPr>
        <w:t xml:space="preserve"> үштен</w:t>
      </w:r>
      <w:r>
        <w:rPr>
          <w:sz w:val="28"/>
          <w:szCs w:val="28"/>
          <w:lang w:val="kk-KZ"/>
        </w:rPr>
        <w:t xml:space="preserve"> </w:t>
      </w:r>
      <w:r w:rsidR="00773FEE" w:rsidRPr="00D71CD8">
        <w:rPr>
          <w:sz w:val="28"/>
          <w:szCs w:val="28"/>
          <w:lang w:val="kk-KZ"/>
        </w:rPr>
        <w:t xml:space="preserve">кем </w:t>
      </w:r>
      <w:r>
        <w:rPr>
          <w:sz w:val="28"/>
          <w:szCs w:val="28"/>
          <w:lang w:val="kk-KZ"/>
        </w:rPr>
        <w:t>емес</w:t>
      </w:r>
      <w:r w:rsidR="00773FEE" w:rsidRPr="00D71CD8">
        <w:rPr>
          <w:sz w:val="28"/>
          <w:szCs w:val="28"/>
          <w:lang w:val="kk-KZ"/>
        </w:rPr>
        <w:t>. Қысқыштардың орналастыру қадамы және соңғы қыс</w:t>
      </w:r>
      <w:r>
        <w:rPr>
          <w:sz w:val="28"/>
          <w:szCs w:val="28"/>
          <w:lang w:val="kk-KZ"/>
        </w:rPr>
        <w:t>тырмада</w:t>
      </w:r>
      <w:r w:rsidR="00773FEE" w:rsidRPr="00D71CD8">
        <w:rPr>
          <w:sz w:val="28"/>
          <w:szCs w:val="28"/>
          <w:lang w:val="kk-KZ"/>
        </w:rPr>
        <w:t>ғ</w:t>
      </w:r>
      <w:r>
        <w:rPr>
          <w:sz w:val="28"/>
          <w:szCs w:val="28"/>
          <w:lang w:val="kk-KZ"/>
        </w:rPr>
        <w:t>ы</w:t>
      </w:r>
      <w:r w:rsidRPr="00D71CD8">
        <w:rPr>
          <w:sz w:val="28"/>
          <w:szCs w:val="28"/>
          <w:lang w:val="kk-KZ"/>
        </w:rPr>
        <w:t xml:space="preserve"> арқан</w:t>
      </w:r>
      <w:r>
        <w:rPr>
          <w:sz w:val="28"/>
          <w:szCs w:val="28"/>
          <w:lang w:val="kk-KZ"/>
        </w:rPr>
        <w:t>н</w:t>
      </w:r>
      <w:r w:rsidRPr="00D71CD8">
        <w:rPr>
          <w:sz w:val="28"/>
          <w:szCs w:val="28"/>
          <w:lang w:val="kk-KZ"/>
        </w:rPr>
        <w:t>ың</w:t>
      </w:r>
      <w:r w:rsidR="00773FEE" w:rsidRPr="00D71CD8">
        <w:rPr>
          <w:sz w:val="28"/>
          <w:szCs w:val="28"/>
          <w:lang w:val="kk-KZ"/>
        </w:rPr>
        <w:t xml:space="preserve"> бос </w:t>
      </w:r>
      <w:r>
        <w:rPr>
          <w:sz w:val="28"/>
          <w:szCs w:val="28"/>
          <w:lang w:val="kk-KZ"/>
        </w:rPr>
        <w:t xml:space="preserve">шетінің </w:t>
      </w:r>
      <w:r w:rsidR="00773FEE" w:rsidRPr="00D71CD8">
        <w:rPr>
          <w:sz w:val="28"/>
          <w:szCs w:val="28"/>
          <w:lang w:val="kk-KZ"/>
        </w:rPr>
        <w:t xml:space="preserve">ұзындығы – арқанның алты диаметрінен кем </w:t>
      </w:r>
      <w:r w:rsidR="007A5822">
        <w:rPr>
          <w:sz w:val="28"/>
          <w:szCs w:val="28"/>
          <w:lang w:val="kk-KZ"/>
        </w:rPr>
        <w:t>емес</w:t>
      </w:r>
      <w:r w:rsidR="00773FEE" w:rsidRPr="00D71CD8">
        <w:rPr>
          <w:sz w:val="28"/>
          <w:szCs w:val="28"/>
          <w:lang w:val="kk-KZ"/>
        </w:rPr>
        <w:t xml:space="preserve">. Қысқыштардың қапсырмалары арқанның бос </w:t>
      </w:r>
      <w:r w:rsidR="007A5822">
        <w:rPr>
          <w:sz w:val="28"/>
          <w:szCs w:val="28"/>
          <w:lang w:val="kk-KZ"/>
        </w:rPr>
        <w:t>шетіне</w:t>
      </w:r>
      <w:r w:rsidR="00773FEE" w:rsidRPr="00D71CD8">
        <w:rPr>
          <w:sz w:val="28"/>
          <w:szCs w:val="28"/>
          <w:lang w:val="kk-KZ"/>
        </w:rPr>
        <w:t xml:space="preserve"> орнатылады.</w:t>
      </w:r>
    </w:p>
    <w:p w:rsidR="00773FEE" w:rsidRPr="00D71CD8" w:rsidRDefault="00773FEE" w:rsidP="004E2C81">
      <w:pPr>
        <w:widowControl w:val="0"/>
        <w:ind w:firstLine="709"/>
        <w:jc w:val="both"/>
        <w:rPr>
          <w:sz w:val="28"/>
          <w:szCs w:val="28"/>
          <w:lang w:val="kk-KZ"/>
        </w:rPr>
      </w:pPr>
      <w:r w:rsidRPr="00D71CD8">
        <w:rPr>
          <w:sz w:val="28"/>
          <w:szCs w:val="28"/>
          <w:lang w:val="kk-KZ"/>
        </w:rPr>
        <w:t>Ыстық (ұста) тәсілмен қысқыштарды орнатуға рұқсат ет</w:t>
      </w:r>
      <w:r w:rsidR="007A5822">
        <w:rPr>
          <w:sz w:val="28"/>
          <w:szCs w:val="28"/>
          <w:lang w:val="kk-KZ"/>
        </w:rPr>
        <w:t>ілм</w:t>
      </w:r>
      <w:r w:rsidRPr="00D71CD8">
        <w:rPr>
          <w:sz w:val="28"/>
          <w:szCs w:val="28"/>
          <w:lang w:val="kk-KZ"/>
        </w:rPr>
        <w:t>ейді.</w:t>
      </w:r>
    </w:p>
    <w:p w:rsidR="00773FEE" w:rsidRPr="00D71CD8" w:rsidRDefault="00773FEE" w:rsidP="004E2C81">
      <w:pPr>
        <w:widowControl w:val="0"/>
        <w:ind w:firstLine="709"/>
        <w:jc w:val="both"/>
        <w:rPr>
          <w:rStyle w:val="s0"/>
          <w:color w:val="auto"/>
          <w:sz w:val="28"/>
          <w:szCs w:val="28"/>
          <w:lang w:val="kk-KZ"/>
        </w:rPr>
      </w:pPr>
      <w:r w:rsidRPr="00D71CD8">
        <w:rPr>
          <w:rStyle w:val="s0"/>
          <w:bCs/>
          <w:color w:val="auto"/>
          <w:sz w:val="28"/>
          <w:szCs w:val="28"/>
          <w:lang w:val="kk-KZ"/>
        </w:rPr>
        <w:t>19</w:t>
      </w:r>
      <w:r w:rsidR="00FF272D">
        <w:rPr>
          <w:rStyle w:val="s0"/>
          <w:bCs/>
          <w:color w:val="auto"/>
          <w:sz w:val="28"/>
          <w:szCs w:val="28"/>
          <w:lang w:val="kk-KZ"/>
        </w:rPr>
        <w:t>2</w:t>
      </w:r>
      <w:r w:rsidRPr="00D71CD8">
        <w:rPr>
          <w:rStyle w:val="s0"/>
          <w:color w:val="auto"/>
          <w:sz w:val="28"/>
          <w:szCs w:val="28"/>
          <w:lang w:val="kk-KZ"/>
        </w:rPr>
        <w:t xml:space="preserve">. Барабанға </w:t>
      </w:r>
      <w:r w:rsidR="00582572">
        <w:rPr>
          <w:rStyle w:val="s0"/>
          <w:color w:val="auto"/>
          <w:sz w:val="28"/>
          <w:szCs w:val="28"/>
          <w:lang w:val="kk-KZ"/>
        </w:rPr>
        <w:t xml:space="preserve">тартылған </w:t>
      </w:r>
      <w:r w:rsidRPr="00D71CD8">
        <w:rPr>
          <w:rStyle w:val="s0"/>
          <w:color w:val="auto"/>
          <w:sz w:val="28"/>
          <w:szCs w:val="28"/>
          <w:lang w:val="kk-KZ"/>
        </w:rPr>
        <w:t>арқан бекіт</w:t>
      </w:r>
      <w:r w:rsidR="00582572">
        <w:rPr>
          <w:rStyle w:val="s0"/>
          <w:color w:val="auto"/>
          <w:sz w:val="28"/>
          <w:szCs w:val="28"/>
          <w:lang w:val="kk-KZ"/>
        </w:rPr>
        <w:t>песі</w:t>
      </w:r>
      <w:r w:rsidRPr="00D71CD8">
        <w:rPr>
          <w:rStyle w:val="s0"/>
          <w:color w:val="auto"/>
          <w:sz w:val="28"/>
          <w:szCs w:val="28"/>
          <w:lang w:val="kk-KZ"/>
        </w:rPr>
        <w:t xml:space="preserve"> арқанды ауыстыру мүмкінді</w:t>
      </w:r>
      <w:r w:rsidR="00582572">
        <w:rPr>
          <w:rStyle w:val="s0"/>
          <w:color w:val="auto"/>
          <w:sz w:val="28"/>
          <w:szCs w:val="28"/>
          <w:lang w:val="kk-KZ"/>
        </w:rPr>
        <w:t>гіне</w:t>
      </w:r>
      <w:r w:rsidRPr="00D71CD8">
        <w:rPr>
          <w:rStyle w:val="s0"/>
          <w:color w:val="auto"/>
          <w:sz w:val="28"/>
          <w:szCs w:val="28"/>
          <w:lang w:val="kk-KZ"/>
        </w:rPr>
        <w:t xml:space="preserve"> </w:t>
      </w:r>
      <w:r w:rsidR="00582572">
        <w:rPr>
          <w:rStyle w:val="s0"/>
          <w:color w:val="auto"/>
          <w:sz w:val="28"/>
          <w:szCs w:val="28"/>
          <w:lang w:val="kk-KZ"/>
        </w:rPr>
        <w:t xml:space="preserve">жол </w:t>
      </w:r>
      <w:r w:rsidRPr="00D71CD8">
        <w:rPr>
          <w:rStyle w:val="s0"/>
          <w:color w:val="auto"/>
          <w:sz w:val="28"/>
          <w:szCs w:val="28"/>
          <w:lang w:val="kk-KZ"/>
        </w:rPr>
        <w:t xml:space="preserve">беретін сенімді </w:t>
      </w:r>
      <w:r w:rsidR="00582572">
        <w:rPr>
          <w:rStyle w:val="s0"/>
          <w:color w:val="auto"/>
          <w:sz w:val="28"/>
          <w:szCs w:val="28"/>
          <w:lang w:val="kk-KZ"/>
        </w:rPr>
        <w:t>тәсілм</w:t>
      </w:r>
      <w:r w:rsidRPr="00D71CD8">
        <w:rPr>
          <w:rStyle w:val="s0"/>
          <w:color w:val="auto"/>
          <w:sz w:val="28"/>
          <w:szCs w:val="28"/>
          <w:lang w:val="kk-KZ"/>
        </w:rPr>
        <w:t>ен ж</w:t>
      </w:r>
      <w:r w:rsidR="00582572">
        <w:rPr>
          <w:rStyle w:val="s0"/>
          <w:color w:val="auto"/>
          <w:sz w:val="28"/>
          <w:szCs w:val="28"/>
          <w:lang w:val="kk-KZ"/>
        </w:rPr>
        <w:t>үргізіледі</w:t>
      </w:r>
      <w:r w:rsidRPr="00D71CD8">
        <w:rPr>
          <w:rStyle w:val="s0"/>
          <w:color w:val="auto"/>
          <w:sz w:val="28"/>
          <w:szCs w:val="28"/>
          <w:lang w:val="kk-KZ"/>
        </w:rPr>
        <w:t xml:space="preserve">. Қысатын </w:t>
      </w:r>
      <w:r w:rsidR="00582572">
        <w:rPr>
          <w:rStyle w:val="s0"/>
          <w:color w:val="auto"/>
          <w:sz w:val="28"/>
          <w:szCs w:val="28"/>
          <w:lang w:val="kk-KZ"/>
        </w:rPr>
        <w:t>тетіктер қолданылған жағдайда</w:t>
      </w:r>
      <w:r w:rsidRPr="00D71CD8">
        <w:rPr>
          <w:rStyle w:val="s0"/>
          <w:color w:val="auto"/>
          <w:sz w:val="28"/>
          <w:szCs w:val="28"/>
          <w:lang w:val="kk-KZ"/>
        </w:rPr>
        <w:t xml:space="preserve"> ек</w:t>
      </w:r>
      <w:r w:rsidR="00582572">
        <w:rPr>
          <w:rStyle w:val="s0"/>
          <w:color w:val="auto"/>
          <w:sz w:val="28"/>
          <w:szCs w:val="28"/>
          <w:lang w:val="kk-KZ"/>
        </w:rPr>
        <w:t>і</w:t>
      </w:r>
      <w:r w:rsidRPr="00D71CD8">
        <w:rPr>
          <w:rStyle w:val="s0"/>
          <w:color w:val="auto"/>
          <w:sz w:val="28"/>
          <w:szCs w:val="28"/>
          <w:lang w:val="kk-KZ"/>
        </w:rPr>
        <w:t>ден кем орнатылмайды.</w:t>
      </w:r>
    </w:p>
    <w:p w:rsidR="00773FEE" w:rsidRPr="00D71CD8" w:rsidRDefault="00773FEE" w:rsidP="004E2C81">
      <w:pPr>
        <w:widowControl w:val="0"/>
        <w:ind w:firstLine="709"/>
        <w:jc w:val="both"/>
        <w:rPr>
          <w:rStyle w:val="s0"/>
          <w:color w:val="auto"/>
          <w:sz w:val="28"/>
          <w:szCs w:val="28"/>
          <w:lang w:val="kk-KZ"/>
        </w:rPr>
      </w:pPr>
      <w:r w:rsidRPr="00D71CD8">
        <w:rPr>
          <w:rStyle w:val="s0"/>
          <w:color w:val="auto"/>
          <w:sz w:val="28"/>
          <w:szCs w:val="28"/>
          <w:lang w:val="kk-KZ"/>
        </w:rPr>
        <w:t>Барабан</w:t>
      </w:r>
      <w:r w:rsidR="00582572">
        <w:rPr>
          <w:rStyle w:val="s0"/>
          <w:color w:val="auto"/>
          <w:sz w:val="28"/>
          <w:szCs w:val="28"/>
          <w:lang w:val="kk-KZ"/>
        </w:rPr>
        <w:t>дағы</w:t>
      </w:r>
      <w:r w:rsidRPr="00D71CD8">
        <w:rPr>
          <w:rStyle w:val="s0"/>
          <w:color w:val="auto"/>
          <w:sz w:val="28"/>
          <w:szCs w:val="28"/>
          <w:lang w:val="kk-KZ"/>
        </w:rPr>
        <w:t xml:space="preserve"> соңғы қысқыштан </w:t>
      </w:r>
      <w:r w:rsidR="00794FD8">
        <w:rPr>
          <w:rStyle w:val="s0"/>
          <w:color w:val="auto"/>
          <w:sz w:val="28"/>
          <w:szCs w:val="28"/>
          <w:lang w:val="kk-KZ"/>
        </w:rPr>
        <w:t xml:space="preserve">бастап </w:t>
      </w:r>
      <w:r w:rsidRPr="00D71CD8">
        <w:rPr>
          <w:rStyle w:val="s0"/>
          <w:color w:val="auto"/>
          <w:sz w:val="28"/>
          <w:szCs w:val="28"/>
          <w:lang w:val="kk-KZ"/>
        </w:rPr>
        <w:t>арқан</w:t>
      </w:r>
      <w:r w:rsidR="00582572">
        <w:rPr>
          <w:rStyle w:val="s0"/>
          <w:color w:val="auto"/>
          <w:sz w:val="28"/>
          <w:szCs w:val="28"/>
          <w:lang w:val="kk-KZ"/>
        </w:rPr>
        <w:t>ның</w:t>
      </w:r>
      <w:r w:rsidRPr="00D71CD8">
        <w:rPr>
          <w:rStyle w:val="s0"/>
          <w:color w:val="auto"/>
          <w:sz w:val="28"/>
          <w:szCs w:val="28"/>
          <w:lang w:val="kk-KZ"/>
        </w:rPr>
        <w:t xml:space="preserve"> </w:t>
      </w:r>
      <w:r w:rsidR="00582572" w:rsidRPr="00D71CD8">
        <w:rPr>
          <w:rStyle w:val="s0"/>
          <w:color w:val="auto"/>
          <w:sz w:val="28"/>
          <w:szCs w:val="28"/>
          <w:lang w:val="kk-KZ"/>
        </w:rPr>
        <w:t xml:space="preserve">бос </w:t>
      </w:r>
      <w:r w:rsidR="00582572">
        <w:rPr>
          <w:rStyle w:val="s0"/>
          <w:color w:val="auto"/>
          <w:sz w:val="28"/>
          <w:szCs w:val="28"/>
          <w:lang w:val="kk-KZ"/>
        </w:rPr>
        <w:t>ұшының</w:t>
      </w:r>
      <w:r w:rsidR="00582572" w:rsidRPr="00D71CD8">
        <w:rPr>
          <w:rStyle w:val="s0"/>
          <w:color w:val="auto"/>
          <w:sz w:val="28"/>
          <w:szCs w:val="28"/>
          <w:lang w:val="kk-KZ"/>
        </w:rPr>
        <w:t xml:space="preserve"> </w:t>
      </w:r>
      <w:r w:rsidRPr="00D71CD8">
        <w:rPr>
          <w:rStyle w:val="s0"/>
          <w:color w:val="auto"/>
          <w:sz w:val="28"/>
          <w:szCs w:val="28"/>
          <w:lang w:val="kk-KZ"/>
        </w:rPr>
        <w:t xml:space="preserve">ұзындығы – арқанның </w:t>
      </w:r>
      <w:r w:rsidR="00794FD8">
        <w:rPr>
          <w:rStyle w:val="s0"/>
          <w:color w:val="auto"/>
          <w:sz w:val="28"/>
          <w:szCs w:val="28"/>
          <w:lang w:val="kk-KZ"/>
        </w:rPr>
        <w:t>екі</w:t>
      </w:r>
      <w:r w:rsidR="00794FD8" w:rsidRPr="00D71CD8">
        <w:rPr>
          <w:rStyle w:val="s0"/>
          <w:color w:val="auto"/>
          <w:sz w:val="28"/>
          <w:szCs w:val="28"/>
          <w:lang w:val="kk-KZ"/>
        </w:rPr>
        <w:t xml:space="preserve"> </w:t>
      </w:r>
      <w:r w:rsidRPr="00D71CD8">
        <w:rPr>
          <w:rStyle w:val="s0"/>
          <w:color w:val="auto"/>
          <w:sz w:val="28"/>
          <w:szCs w:val="28"/>
          <w:lang w:val="kk-KZ"/>
        </w:rPr>
        <w:t>диаметрі</w:t>
      </w:r>
      <w:r w:rsidR="00794FD8">
        <w:rPr>
          <w:rStyle w:val="s0"/>
          <w:color w:val="auto"/>
          <w:sz w:val="28"/>
          <w:szCs w:val="28"/>
          <w:lang w:val="kk-KZ"/>
        </w:rPr>
        <w:t>нен</w:t>
      </w:r>
      <w:r w:rsidRPr="00D71CD8">
        <w:rPr>
          <w:rStyle w:val="s0"/>
          <w:color w:val="auto"/>
          <w:sz w:val="28"/>
          <w:szCs w:val="28"/>
          <w:lang w:val="kk-KZ"/>
        </w:rPr>
        <w:t xml:space="preserve"> кем емес. Қысқыш т</w:t>
      </w:r>
      <w:r w:rsidR="00474EE3">
        <w:rPr>
          <w:rStyle w:val="s0"/>
          <w:color w:val="auto"/>
          <w:sz w:val="28"/>
          <w:szCs w:val="28"/>
          <w:lang w:val="kk-KZ"/>
        </w:rPr>
        <w:t>етікпен</w:t>
      </w:r>
      <w:r w:rsidRPr="00D71CD8">
        <w:rPr>
          <w:rStyle w:val="s0"/>
          <w:color w:val="auto"/>
          <w:sz w:val="28"/>
          <w:szCs w:val="28"/>
          <w:lang w:val="kk-KZ"/>
        </w:rPr>
        <w:t xml:space="preserve"> арқанның бос </w:t>
      </w:r>
      <w:r w:rsidR="00794FD8">
        <w:rPr>
          <w:rStyle w:val="s0"/>
          <w:color w:val="auto"/>
          <w:sz w:val="28"/>
          <w:szCs w:val="28"/>
          <w:lang w:val="kk-KZ"/>
        </w:rPr>
        <w:t>шетін</w:t>
      </w:r>
      <w:r w:rsidR="00794FD8" w:rsidRPr="00D71CD8">
        <w:rPr>
          <w:rStyle w:val="s0"/>
          <w:color w:val="auto"/>
          <w:sz w:val="28"/>
          <w:szCs w:val="28"/>
          <w:lang w:val="kk-KZ"/>
        </w:rPr>
        <w:t xml:space="preserve"> </w:t>
      </w:r>
      <w:r w:rsidRPr="00D71CD8">
        <w:rPr>
          <w:rStyle w:val="s0"/>
          <w:color w:val="auto"/>
          <w:sz w:val="28"/>
          <w:szCs w:val="28"/>
          <w:lang w:val="kk-KZ"/>
        </w:rPr>
        <w:t>немесе арқан</w:t>
      </w:r>
      <w:r w:rsidR="00794FD8">
        <w:rPr>
          <w:rStyle w:val="s0"/>
          <w:color w:val="auto"/>
          <w:sz w:val="28"/>
          <w:szCs w:val="28"/>
          <w:lang w:val="kk-KZ"/>
        </w:rPr>
        <w:t xml:space="preserve">ның </w:t>
      </w:r>
      <w:r w:rsidRPr="00D71CD8">
        <w:rPr>
          <w:rStyle w:val="s0"/>
          <w:color w:val="auto"/>
          <w:sz w:val="28"/>
          <w:szCs w:val="28"/>
          <w:lang w:val="kk-KZ"/>
        </w:rPr>
        <w:t xml:space="preserve">үштен кем емес </w:t>
      </w:r>
      <w:r w:rsidR="00794FD8" w:rsidRPr="00D71CD8">
        <w:rPr>
          <w:rStyle w:val="s0"/>
          <w:color w:val="auto"/>
          <w:sz w:val="28"/>
          <w:szCs w:val="28"/>
          <w:lang w:val="kk-KZ"/>
        </w:rPr>
        <w:t>диаметрі</w:t>
      </w:r>
      <w:r w:rsidR="00794FD8">
        <w:rPr>
          <w:rStyle w:val="s0"/>
          <w:color w:val="auto"/>
          <w:sz w:val="28"/>
          <w:szCs w:val="28"/>
          <w:lang w:val="kk-KZ"/>
        </w:rPr>
        <w:t>н</w:t>
      </w:r>
      <w:r w:rsidR="00794FD8" w:rsidRPr="00D71CD8">
        <w:rPr>
          <w:rStyle w:val="s0"/>
          <w:color w:val="auto"/>
          <w:sz w:val="28"/>
          <w:szCs w:val="28"/>
          <w:lang w:val="kk-KZ"/>
        </w:rPr>
        <w:t xml:space="preserve"> </w:t>
      </w:r>
      <w:r w:rsidRPr="00D71CD8">
        <w:rPr>
          <w:rStyle w:val="s0"/>
          <w:color w:val="auto"/>
          <w:sz w:val="28"/>
          <w:szCs w:val="28"/>
          <w:lang w:val="kk-KZ"/>
        </w:rPr>
        <w:t>құра</w:t>
      </w:r>
      <w:r w:rsidR="00794FD8">
        <w:rPr>
          <w:rStyle w:val="s0"/>
          <w:color w:val="auto"/>
          <w:sz w:val="28"/>
          <w:szCs w:val="28"/>
          <w:lang w:val="kk-KZ"/>
        </w:rPr>
        <w:t xml:space="preserve">йтын тетіктен бастап </w:t>
      </w:r>
      <w:r w:rsidRPr="00D71CD8">
        <w:rPr>
          <w:rStyle w:val="s0"/>
          <w:color w:val="auto"/>
          <w:sz w:val="28"/>
          <w:szCs w:val="28"/>
          <w:lang w:val="kk-KZ"/>
        </w:rPr>
        <w:t>арақашықтық</w:t>
      </w:r>
      <w:r w:rsidR="00794FD8">
        <w:rPr>
          <w:rStyle w:val="s0"/>
          <w:color w:val="auto"/>
          <w:sz w:val="28"/>
          <w:szCs w:val="28"/>
          <w:lang w:val="kk-KZ"/>
        </w:rPr>
        <w:t>та</w:t>
      </w:r>
      <w:r w:rsidRPr="00D71CD8">
        <w:rPr>
          <w:rStyle w:val="s0"/>
          <w:color w:val="auto"/>
          <w:sz w:val="28"/>
          <w:szCs w:val="28"/>
          <w:lang w:val="kk-KZ"/>
        </w:rPr>
        <w:t xml:space="preserve"> </w:t>
      </w:r>
      <w:r w:rsidR="00474EE3">
        <w:rPr>
          <w:rStyle w:val="s0"/>
          <w:color w:val="auto"/>
          <w:sz w:val="28"/>
          <w:szCs w:val="28"/>
          <w:lang w:val="kk-KZ"/>
        </w:rPr>
        <w:t xml:space="preserve">июге </w:t>
      </w:r>
      <w:r w:rsidRPr="00D71CD8">
        <w:rPr>
          <w:rStyle w:val="s0"/>
          <w:color w:val="auto"/>
          <w:sz w:val="28"/>
          <w:szCs w:val="28"/>
          <w:lang w:val="kk-KZ"/>
        </w:rPr>
        <w:t>рұқсат ет</w:t>
      </w:r>
      <w:r w:rsidR="00474EE3">
        <w:rPr>
          <w:rStyle w:val="s0"/>
          <w:color w:val="auto"/>
          <w:sz w:val="28"/>
          <w:szCs w:val="28"/>
          <w:lang w:val="kk-KZ"/>
        </w:rPr>
        <w:t>ілм</w:t>
      </w:r>
      <w:r w:rsidRPr="00D71CD8">
        <w:rPr>
          <w:rStyle w:val="s0"/>
          <w:color w:val="auto"/>
          <w:sz w:val="28"/>
          <w:szCs w:val="28"/>
          <w:lang w:val="kk-KZ"/>
        </w:rPr>
        <w:t>ейді.</w:t>
      </w:r>
    </w:p>
    <w:p w:rsidR="00773FEE" w:rsidRPr="00D71CD8" w:rsidRDefault="00773FEE" w:rsidP="004E2C81">
      <w:pPr>
        <w:widowControl w:val="0"/>
        <w:ind w:firstLine="709"/>
        <w:jc w:val="both"/>
        <w:rPr>
          <w:rStyle w:val="s0"/>
          <w:color w:val="auto"/>
          <w:sz w:val="28"/>
          <w:szCs w:val="28"/>
          <w:lang w:val="kk-KZ"/>
        </w:rPr>
      </w:pPr>
      <w:r w:rsidRPr="00D71CD8">
        <w:rPr>
          <w:rStyle w:val="s0"/>
          <w:bCs/>
          <w:color w:val="auto"/>
          <w:sz w:val="28"/>
          <w:szCs w:val="28"/>
          <w:lang w:val="kk-KZ"/>
        </w:rPr>
        <w:t>19</w:t>
      </w:r>
      <w:r w:rsidR="00CC1B75">
        <w:rPr>
          <w:rStyle w:val="s0"/>
          <w:bCs/>
          <w:color w:val="auto"/>
          <w:sz w:val="28"/>
          <w:szCs w:val="28"/>
          <w:lang w:val="kk-KZ"/>
        </w:rPr>
        <w:t>3</w:t>
      </w:r>
      <w:r w:rsidRPr="00D71CD8">
        <w:rPr>
          <w:rStyle w:val="s0"/>
          <w:color w:val="auto"/>
          <w:sz w:val="28"/>
          <w:szCs w:val="28"/>
          <w:lang w:val="kk-KZ"/>
        </w:rPr>
        <w:t xml:space="preserve">. </w:t>
      </w:r>
      <w:r w:rsidR="00810745">
        <w:rPr>
          <w:rStyle w:val="s0"/>
          <w:color w:val="auto"/>
          <w:sz w:val="28"/>
          <w:szCs w:val="28"/>
          <w:lang w:val="kk-KZ"/>
        </w:rPr>
        <w:t>Балқытылған немесе қыздырылған металды, с</w:t>
      </w:r>
      <w:r w:rsidRPr="00D71CD8">
        <w:rPr>
          <w:rStyle w:val="s0"/>
          <w:color w:val="auto"/>
          <w:sz w:val="28"/>
          <w:szCs w:val="28"/>
          <w:lang w:val="kk-KZ"/>
        </w:rPr>
        <w:t>ұйық шлак</w:t>
      </w:r>
      <w:r w:rsidR="00810745">
        <w:rPr>
          <w:rStyle w:val="s0"/>
          <w:color w:val="auto"/>
          <w:sz w:val="28"/>
          <w:szCs w:val="28"/>
          <w:lang w:val="kk-KZ"/>
        </w:rPr>
        <w:t>ты</w:t>
      </w:r>
      <w:r w:rsidRPr="00D71CD8">
        <w:rPr>
          <w:rStyle w:val="s0"/>
          <w:color w:val="auto"/>
          <w:sz w:val="28"/>
          <w:szCs w:val="28"/>
          <w:lang w:val="kk-KZ"/>
        </w:rPr>
        <w:t xml:space="preserve"> тас</w:t>
      </w:r>
      <w:r w:rsidR="00810745">
        <w:rPr>
          <w:rStyle w:val="s0"/>
          <w:color w:val="auto"/>
          <w:sz w:val="28"/>
          <w:szCs w:val="28"/>
          <w:lang w:val="kk-KZ"/>
        </w:rPr>
        <w:t>ымалдайтын</w:t>
      </w:r>
      <w:r w:rsidRPr="00D71CD8">
        <w:rPr>
          <w:rStyle w:val="s0"/>
          <w:color w:val="auto"/>
          <w:sz w:val="28"/>
          <w:szCs w:val="28"/>
          <w:lang w:val="kk-KZ"/>
        </w:rPr>
        <w:t xml:space="preserve"> жүк</w:t>
      </w:r>
      <w:r w:rsidR="00810745">
        <w:rPr>
          <w:rStyle w:val="s0"/>
          <w:color w:val="auto"/>
          <w:sz w:val="28"/>
          <w:szCs w:val="28"/>
          <w:lang w:val="kk-KZ"/>
        </w:rPr>
        <w:t xml:space="preserve"> </w:t>
      </w:r>
      <w:r w:rsidRPr="00D71CD8">
        <w:rPr>
          <w:rStyle w:val="s0"/>
          <w:color w:val="auto"/>
          <w:sz w:val="28"/>
          <w:szCs w:val="28"/>
          <w:lang w:val="kk-KZ"/>
        </w:rPr>
        <w:t>көтергіш кран</w:t>
      </w:r>
      <w:r w:rsidR="00810745">
        <w:rPr>
          <w:rStyle w:val="s0"/>
          <w:color w:val="auto"/>
          <w:sz w:val="28"/>
          <w:szCs w:val="28"/>
          <w:lang w:val="kk-KZ"/>
        </w:rPr>
        <w:t>дард</w:t>
      </w:r>
      <w:r w:rsidRPr="00D71CD8">
        <w:rPr>
          <w:rStyle w:val="s0"/>
          <w:color w:val="auto"/>
          <w:sz w:val="28"/>
          <w:szCs w:val="28"/>
          <w:lang w:val="kk-KZ"/>
        </w:rPr>
        <w:t>ың арқандары күн сәулесі жылуының әсерінен және метал</w:t>
      </w:r>
      <w:r w:rsidR="00810745">
        <w:rPr>
          <w:rStyle w:val="s0"/>
          <w:color w:val="auto"/>
          <w:sz w:val="28"/>
          <w:szCs w:val="28"/>
          <w:lang w:val="kk-KZ"/>
        </w:rPr>
        <w:t>л шашырандыларынан</w:t>
      </w:r>
      <w:r w:rsidRPr="00D71CD8">
        <w:rPr>
          <w:rStyle w:val="s0"/>
          <w:color w:val="auto"/>
          <w:sz w:val="28"/>
          <w:szCs w:val="28"/>
          <w:lang w:val="kk-KZ"/>
        </w:rPr>
        <w:t xml:space="preserve"> белгіленген қоршау</w:t>
      </w:r>
      <w:r w:rsidR="00810745">
        <w:rPr>
          <w:rStyle w:val="s0"/>
          <w:color w:val="auto"/>
          <w:sz w:val="28"/>
          <w:szCs w:val="28"/>
          <w:lang w:val="kk-KZ"/>
        </w:rPr>
        <w:t xml:space="preserve">ды орнатумен </w:t>
      </w:r>
      <w:r w:rsidRPr="00D71CD8">
        <w:rPr>
          <w:rStyle w:val="s0"/>
          <w:color w:val="auto"/>
          <w:sz w:val="28"/>
          <w:szCs w:val="28"/>
          <w:lang w:val="kk-KZ"/>
        </w:rPr>
        <w:t>қорғалады.</w:t>
      </w:r>
    </w:p>
    <w:p w:rsidR="00773FEE" w:rsidRPr="00D71CD8" w:rsidRDefault="00773FEE" w:rsidP="004E2C81">
      <w:pPr>
        <w:widowControl w:val="0"/>
        <w:ind w:firstLine="709"/>
        <w:jc w:val="both"/>
        <w:rPr>
          <w:sz w:val="28"/>
          <w:szCs w:val="28"/>
          <w:lang w:val="kk-KZ"/>
        </w:rPr>
      </w:pPr>
      <w:r w:rsidRPr="00D71CD8">
        <w:rPr>
          <w:rStyle w:val="s0"/>
          <w:bCs/>
          <w:color w:val="auto"/>
          <w:sz w:val="28"/>
          <w:szCs w:val="28"/>
          <w:lang w:val="kk-KZ"/>
        </w:rPr>
        <w:t>19</w:t>
      </w:r>
      <w:r w:rsidR="00CC1B75">
        <w:rPr>
          <w:rStyle w:val="s0"/>
          <w:bCs/>
          <w:color w:val="auto"/>
          <w:sz w:val="28"/>
          <w:szCs w:val="28"/>
          <w:lang w:val="kk-KZ"/>
        </w:rPr>
        <w:t>4</w:t>
      </w:r>
      <w:r w:rsidRPr="00D71CD8">
        <w:rPr>
          <w:rStyle w:val="s0"/>
          <w:bCs/>
          <w:color w:val="auto"/>
          <w:sz w:val="28"/>
          <w:szCs w:val="28"/>
          <w:lang w:val="kk-KZ"/>
        </w:rPr>
        <w:t>.</w:t>
      </w:r>
      <w:r w:rsidRPr="00D71CD8">
        <w:rPr>
          <w:rStyle w:val="s0"/>
          <w:color w:val="auto"/>
          <w:sz w:val="28"/>
          <w:szCs w:val="28"/>
          <w:lang w:val="kk-KZ"/>
        </w:rPr>
        <w:t xml:space="preserve"> Жүк</w:t>
      </w:r>
      <w:r w:rsidR="00C727EE">
        <w:rPr>
          <w:rStyle w:val="s0"/>
          <w:color w:val="auto"/>
          <w:sz w:val="28"/>
          <w:szCs w:val="28"/>
          <w:lang w:val="kk-KZ"/>
        </w:rPr>
        <w:t>,</w:t>
      </w:r>
      <w:r w:rsidRPr="00D71CD8">
        <w:rPr>
          <w:rStyle w:val="s0"/>
          <w:color w:val="auto"/>
          <w:sz w:val="28"/>
          <w:szCs w:val="28"/>
          <w:lang w:val="kk-KZ"/>
        </w:rPr>
        <w:t xml:space="preserve"> </w:t>
      </w:r>
      <w:r w:rsidR="00090AFE">
        <w:rPr>
          <w:rStyle w:val="s0"/>
          <w:color w:val="auto"/>
          <w:sz w:val="28"/>
          <w:szCs w:val="28"/>
          <w:lang w:val="kk-KZ"/>
        </w:rPr>
        <w:t>жебелі</w:t>
      </w:r>
      <w:r w:rsidR="00C727EE" w:rsidRPr="00D71CD8">
        <w:rPr>
          <w:rStyle w:val="s0"/>
          <w:color w:val="auto"/>
          <w:sz w:val="28"/>
          <w:szCs w:val="28"/>
          <w:lang w:val="kk-KZ"/>
        </w:rPr>
        <w:t>, вантты, салмақ түсір</w:t>
      </w:r>
      <w:r w:rsidR="00C727EE">
        <w:rPr>
          <w:rStyle w:val="s0"/>
          <w:color w:val="auto"/>
          <w:sz w:val="28"/>
          <w:szCs w:val="28"/>
          <w:lang w:val="kk-KZ"/>
        </w:rPr>
        <w:t>у және тарту</w:t>
      </w:r>
      <w:r w:rsidR="00C727EE" w:rsidRPr="00D71CD8">
        <w:rPr>
          <w:rStyle w:val="s0"/>
          <w:color w:val="auto"/>
          <w:sz w:val="28"/>
          <w:szCs w:val="28"/>
          <w:lang w:val="kk-KZ"/>
        </w:rPr>
        <w:t xml:space="preserve"> ретінде қолданылатын</w:t>
      </w:r>
      <w:r w:rsidRPr="00D71CD8">
        <w:rPr>
          <w:rStyle w:val="s0"/>
          <w:color w:val="auto"/>
          <w:sz w:val="28"/>
          <w:szCs w:val="28"/>
          <w:lang w:val="kk-KZ"/>
        </w:rPr>
        <w:t xml:space="preserve"> болат </w:t>
      </w:r>
      <w:r w:rsidR="00C727EE">
        <w:rPr>
          <w:rStyle w:val="s0"/>
          <w:color w:val="auto"/>
          <w:sz w:val="28"/>
          <w:szCs w:val="28"/>
          <w:lang w:val="kk-KZ"/>
        </w:rPr>
        <w:t>арқандарды</w:t>
      </w:r>
      <w:r w:rsidRPr="00D71CD8">
        <w:rPr>
          <w:rStyle w:val="s0"/>
          <w:color w:val="auto"/>
          <w:sz w:val="28"/>
          <w:szCs w:val="28"/>
          <w:lang w:val="kk-KZ"/>
        </w:rPr>
        <w:t xml:space="preserve"> таңдау </w:t>
      </w:r>
      <w:hyperlink r:id="rId10" w:history="1">
        <w:r w:rsidRPr="00E73CDE">
          <w:rPr>
            <w:rStyle w:val="aa"/>
            <w:color w:val="auto"/>
            <w:sz w:val="28"/>
            <w:szCs w:val="28"/>
            <w:u w:val="none"/>
            <w:lang w:val="kk-KZ"/>
          </w:rPr>
          <w:t>ИСО 4308/1</w:t>
        </w:r>
      </w:hyperlink>
      <w:r w:rsidRPr="00E73CDE">
        <w:rPr>
          <w:rStyle w:val="aa"/>
          <w:color w:val="auto"/>
          <w:sz w:val="28"/>
          <w:szCs w:val="28"/>
          <w:u w:val="none"/>
          <w:lang w:val="kk-KZ"/>
        </w:rPr>
        <w:t xml:space="preserve"> «Жүк көтергіш</w:t>
      </w:r>
      <w:r w:rsidR="00C727EE" w:rsidRPr="00E73CDE">
        <w:rPr>
          <w:rStyle w:val="aa"/>
          <w:color w:val="auto"/>
          <w:sz w:val="28"/>
          <w:szCs w:val="28"/>
          <w:u w:val="none"/>
          <w:lang w:val="kk-KZ"/>
        </w:rPr>
        <w:t xml:space="preserve"> арқандар</w:t>
      </w:r>
      <w:r w:rsidRPr="00E73CDE">
        <w:rPr>
          <w:rStyle w:val="aa"/>
          <w:color w:val="auto"/>
          <w:sz w:val="28"/>
          <w:szCs w:val="28"/>
          <w:u w:val="none"/>
          <w:lang w:val="kk-KZ"/>
        </w:rPr>
        <w:t>. Болат арқандарды таңдау»</w:t>
      </w:r>
      <w:r w:rsidR="00C727EE" w:rsidRPr="00E73CDE">
        <w:rPr>
          <w:rStyle w:val="aa"/>
          <w:color w:val="auto"/>
          <w:sz w:val="28"/>
          <w:szCs w:val="28"/>
          <w:u w:val="none"/>
          <w:lang w:val="kk-KZ"/>
        </w:rPr>
        <w:t xml:space="preserve"> </w:t>
      </w:r>
      <w:r w:rsidRPr="00E73CDE">
        <w:rPr>
          <w:rStyle w:val="s0"/>
          <w:color w:val="auto"/>
          <w:sz w:val="28"/>
          <w:szCs w:val="28"/>
          <w:lang w:val="kk-KZ"/>
        </w:rPr>
        <w:t xml:space="preserve">және </w:t>
      </w:r>
      <w:r w:rsidR="00C727EE" w:rsidRPr="00E73CDE">
        <w:rPr>
          <w:rStyle w:val="s0"/>
          <w:color w:val="auto"/>
          <w:sz w:val="28"/>
          <w:szCs w:val="28"/>
          <w:lang w:val="kk-KZ"/>
        </w:rPr>
        <w:t xml:space="preserve">басқа нормативтік құжаттама бойынша, </w:t>
      </w:r>
      <w:r w:rsidR="00090AFE" w:rsidRPr="00E73CDE">
        <w:rPr>
          <w:rStyle w:val="s0"/>
          <w:color w:val="auto"/>
          <w:sz w:val="28"/>
          <w:szCs w:val="28"/>
          <w:lang w:val="kk-KZ"/>
        </w:rPr>
        <w:t>жебелі</w:t>
      </w:r>
      <w:r w:rsidR="00C727EE" w:rsidRPr="00E73CDE">
        <w:rPr>
          <w:rStyle w:val="s0"/>
          <w:color w:val="auto"/>
          <w:sz w:val="28"/>
          <w:szCs w:val="28"/>
          <w:lang w:val="kk-KZ"/>
        </w:rPr>
        <w:t>,</w:t>
      </w:r>
      <w:r w:rsidR="00090AFE" w:rsidRPr="00E73CDE">
        <w:rPr>
          <w:rStyle w:val="s0"/>
          <w:color w:val="auto"/>
          <w:sz w:val="28"/>
          <w:szCs w:val="28"/>
          <w:lang w:val="kk-KZ"/>
        </w:rPr>
        <w:t xml:space="preserve"> </w:t>
      </w:r>
      <w:r w:rsidRPr="00E73CDE">
        <w:rPr>
          <w:rStyle w:val="s0"/>
          <w:color w:val="auto"/>
          <w:sz w:val="28"/>
          <w:szCs w:val="28"/>
          <w:lang w:val="kk-KZ"/>
        </w:rPr>
        <w:t>өз</w:t>
      </w:r>
      <w:r w:rsidR="00C727EE" w:rsidRPr="00E73CDE">
        <w:rPr>
          <w:rStyle w:val="s0"/>
          <w:color w:val="auto"/>
          <w:sz w:val="28"/>
          <w:szCs w:val="28"/>
          <w:lang w:val="kk-KZ"/>
        </w:rPr>
        <w:t>дігінен</w:t>
      </w:r>
      <w:r w:rsidRPr="00E73CDE">
        <w:rPr>
          <w:rStyle w:val="s0"/>
          <w:color w:val="auto"/>
          <w:sz w:val="28"/>
          <w:szCs w:val="28"/>
          <w:lang w:val="kk-KZ"/>
        </w:rPr>
        <w:t xml:space="preserve"> жүретін крандар</w:t>
      </w:r>
      <w:r w:rsidR="00C727EE" w:rsidRPr="00E73CDE">
        <w:rPr>
          <w:rStyle w:val="s0"/>
          <w:color w:val="auto"/>
          <w:sz w:val="28"/>
          <w:szCs w:val="28"/>
          <w:lang w:val="kk-KZ"/>
        </w:rPr>
        <w:t xml:space="preserve"> үшін</w:t>
      </w:r>
      <w:r w:rsidRPr="00E73CDE">
        <w:rPr>
          <w:rStyle w:val="s0"/>
          <w:color w:val="auto"/>
          <w:sz w:val="28"/>
          <w:szCs w:val="28"/>
          <w:lang w:val="kk-KZ"/>
        </w:rPr>
        <w:t xml:space="preserve"> </w:t>
      </w:r>
      <w:r w:rsidR="00C727EE" w:rsidRPr="00E73CDE">
        <w:rPr>
          <w:rStyle w:val="s0"/>
          <w:color w:val="auto"/>
          <w:sz w:val="28"/>
          <w:szCs w:val="28"/>
          <w:lang w:val="kk-KZ"/>
        </w:rPr>
        <w:t xml:space="preserve">– </w:t>
      </w:r>
      <w:hyperlink r:id="rId11" w:history="1">
        <w:r w:rsidRPr="00E73CDE">
          <w:rPr>
            <w:rStyle w:val="aa"/>
            <w:color w:val="auto"/>
            <w:sz w:val="28"/>
            <w:szCs w:val="28"/>
            <w:u w:val="none"/>
            <w:lang w:val="kk-KZ"/>
          </w:rPr>
          <w:t>ИСО 4308/2</w:t>
        </w:r>
      </w:hyperlink>
      <w:r w:rsidRPr="00D71CD8">
        <w:rPr>
          <w:sz w:val="28"/>
          <w:szCs w:val="28"/>
          <w:lang w:val="kk-KZ"/>
        </w:rPr>
        <w:t xml:space="preserve"> «</w:t>
      </w:r>
      <w:r w:rsidRPr="00D71CD8">
        <w:rPr>
          <w:rStyle w:val="aa"/>
          <w:color w:val="auto"/>
          <w:sz w:val="28"/>
          <w:szCs w:val="28"/>
          <w:u w:val="none"/>
          <w:lang w:val="kk-KZ"/>
        </w:rPr>
        <w:t>Жүк көтергіш</w:t>
      </w:r>
      <w:r w:rsidR="00C727EE">
        <w:rPr>
          <w:rStyle w:val="aa"/>
          <w:color w:val="auto"/>
          <w:sz w:val="28"/>
          <w:szCs w:val="28"/>
          <w:u w:val="none"/>
          <w:lang w:val="kk-KZ"/>
        </w:rPr>
        <w:t xml:space="preserve"> крандар</w:t>
      </w:r>
      <w:r w:rsidRPr="00D71CD8">
        <w:rPr>
          <w:rStyle w:val="aa"/>
          <w:color w:val="auto"/>
          <w:sz w:val="28"/>
          <w:szCs w:val="28"/>
          <w:u w:val="none"/>
          <w:lang w:val="kk-KZ"/>
        </w:rPr>
        <w:t xml:space="preserve">. Болат арқандарды таңдау. 2 бөлім. </w:t>
      </w:r>
      <w:r w:rsidR="005E7D92">
        <w:rPr>
          <w:rStyle w:val="aa"/>
          <w:color w:val="auto"/>
          <w:sz w:val="28"/>
          <w:szCs w:val="28"/>
          <w:u w:val="none"/>
          <w:lang w:val="kk-KZ"/>
        </w:rPr>
        <w:t>Жебелі ө</w:t>
      </w:r>
      <w:r w:rsidRPr="00D71CD8">
        <w:rPr>
          <w:rStyle w:val="aa"/>
          <w:color w:val="auto"/>
          <w:sz w:val="28"/>
          <w:szCs w:val="28"/>
          <w:u w:val="none"/>
          <w:lang w:val="kk-KZ"/>
        </w:rPr>
        <w:t xml:space="preserve">здігінен </w:t>
      </w:r>
      <w:r w:rsidR="005E7D92">
        <w:rPr>
          <w:rStyle w:val="aa"/>
          <w:color w:val="auto"/>
          <w:sz w:val="28"/>
          <w:szCs w:val="28"/>
          <w:u w:val="none"/>
          <w:lang w:val="kk-KZ"/>
        </w:rPr>
        <w:t xml:space="preserve">жүретін </w:t>
      </w:r>
      <w:r w:rsidR="00C16F4F">
        <w:rPr>
          <w:rStyle w:val="aa"/>
          <w:color w:val="auto"/>
          <w:sz w:val="28"/>
          <w:szCs w:val="28"/>
          <w:u w:val="none"/>
          <w:lang w:val="kk-KZ"/>
        </w:rPr>
        <w:t>крандар</w:t>
      </w:r>
      <w:r w:rsidRPr="00D71CD8">
        <w:rPr>
          <w:rStyle w:val="aa"/>
          <w:color w:val="auto"/>
          <w:sz w:val="28"/>
          <w:szCs w:val="28"/>
          <w:u w:val="none"/>
          <w:lang w:val="kk-KZ"/>
        </w:rPr>
        <w:t>. Пайдалану коэффициенті</w:t>
      </w:r>
      <w:r w:rsidRPr="00D71CD8">
        <w:rPr>
          <w:sz w:val="28"/>
          <w:szCs w:val="28"/>
          <w:lang w:val="kk-KZ"/>
        </w:rPr>
        <w:t>»</w:t>
      </w:r>
      <w:r w:rsidR="00C16F4F">
        <w:rPr>
          <w:sz w:val="28"/>
          <w:szCs w:val="28"/>
          <w:lang w:val="kk-KZ"/>
        </w:rPr>
        <w:t xml:space="preserve"> бойынша</w:t>
      </w:r>
      <w:r w:rsidRPr="00D71CD8">
        <w:rPr>
          <w:sz w:val="28"/>
          <w:szCs w:val="28"/>
          <w:lang w:val="kk-KZ"/>
        </w:rPr>
        <w:t xml:space="preserve"> жүргізіледі.</w:t>
      </w:r>
    </w:p>
    <w:p w:rsidR="00773FEE" w:rsidRPr="00D71CD8" w:rsidRDefault="006B6DDC" w:rsidP="004E2C81">
      <w:pPr>
        <w:widowControl w:val="0"/>
        <w:ind w:firstLine="709"/>
        <w:jc w:val="both"/>
        <w:rPr>
          <w:sz w:val="28"/>
          <w:szCs w:val="28"/>
          <w:lang w:val="kk-KZ"/>
        </w:rPr>
      </w:pPr>
      <w:r>
        <w:rPr>
          <w:rStyle w:val="s0"/>
          <w:color w:val="auto"/>
          <w:sz w:val="28"/>
          <w:szCs w:val="28"/>
          <w:lang w:val="kk-KZ"/>
        </w:rPr>
        <w:t>Жүк көтергіш м</w:t>
      </w:r>
      <w:r w:rsidR="00EA281D">
        <w:rPr>
          <w:rStyle w:val="s0"/>
          <w:color w:val="auto"/>
          <w:sz w:val="28"/>
          <w:szCs w:val="28"/>
          <w:lang w:val="kk-KZ"/>
        </w:rPr>
        <w:t>ашинаға</w:t>
      </w:r>
      <w:r w:rsidR="00773FEE" w:rsidRPr="00D71CD8">
        <w:rPr>
          <w:rStyle w:val="s0"/>
          <w:color w:val="auto"/>
          <w:sz w:val="28"/>
          <w:szCs w:val="28"/>
          <w:lang w:val="kk-KZ"/>
        </w:rPr>
        <w:t xml:space="preserve"> орнат</w:t>
      </w:r>
      <w:r w:rsidR="00EA281D">
        <w:rPr>
          <w:rStyle w:val="s0"/>
          <w:color w:val="auto"/>
          <w:sz w:val="28"/>
          <w:szCs w:val="28"/>
          <w:lang w:val="kk-KZ"/>
        </w:rPr>
        <w:t>ар алдында</w:t>
      </w:r>
      <w:r w:rsidR="00773FEE" w:rsidRPr="00D71CD8">
        <w:rPr>
          <w:rStyle w:val="s0"/>
          <w:color w:val="auto"/>
          <w:sz w:val="28"/>
          <w:szCs w:val="28"/>
          <w:lang w:val="kk-KZ"/>
        </w:rPr>
        <w:t xml:space="preserve"> </w:t>
      </w:r>
      <w:r w:rsidR="00EA281D">
        <w:rPr>
          <w:rStyle w:val="s0"/>
          <w:color w:val="auto"/>
          <w:sz w:val="28"/>
          <w:szCs w:val="28"/>
          <w:lang w:val="kk-KZ"/>
        </w:rPr>
        <w:t xml:space="preserve">арқандар мына формула </w:t>
      </w:r>
      <w:r w:rsidR="00773FEE" w:rsidRPr="00D71CD8">
        <w:rPr>
          <w:rStyle w:val="s0"/>
          <w:color w:val="auto"/>
          <w:sz w:val="28"/>
          <w:szCs w:val="28"/>
          <w:lang w:val="kk-KZ"/>
        </w:rPr>
        <w:t xml:space="preserve">бойынша </w:t>
      </w:r>
      <w:r w:rsidR="00EA281D">
        <w:rPr>
          <w:rStyle w:val="s0"/>
          <w:color w:val="auto"/>
          <w:sz w:val="28"/>
          <w:szCs w:val="28"/>
          <w:lang w:val="kk-KZ"/>
        </w:rPr>
        <w:t xml:space="preserve">есеппен </w:t>
      </w:r>
      <w:r w:rsidR="00773FEE" w:rsidRPr="00D71CD8">
        <w:rPr>
          <w:rStyle w:val="s0"/>
          <w:color w:val="auto"/>
          <w:sz w:val="28"/>
          <w:szCs w:val="28"/>
          <w:lang w:val="kk-KZ"/>
        </w:rPr>
        <w:t>тексеріледі:</w:t>
      </w:r>
    </w:p>
    <w:p w:rsidR="00773FEE" w:rsidRPr="00D71CD8" w:rsidRDefault="00773FEE" w:rsidP="004E2C81">
      <w:pPr>
        <w:widowControl w:val="0"/>
        <w:spacing w:before="120" w:after="120"/>
        <w:ind w:firstLine="709"/>
        <w:jc w:val="center"/>
        <w:rPr>
          <w:sz w:val="28"/>
          <w:szCs w:val="28"/>
          <w:vertAlign w:val="subscript"/>
          <w:lang w:val="kk-KZ"/>
        </w:rPr>
      </w:pPr>
      <w:r w:rsidRPr="00D71CD8">
        <w:rPr>
          <w:sz w:val="28"/>
          <w:szCs w:val="28"/>
          <w:lang w:val="kk-KZ"/>
        </w:rPr>
        <w:t>F</w:t>
      </w:r>
      <w:r w:rsidRPr="00D71CD8">
        <w:rPr>
          <w:sz w:val="28"/>
          <w:szCs w:val="28"/>
          <w:vertAlign w:val="subscript"/>
          <w:lang w:val="kk-KZ"/>
        </w:rPr>
        <w:t>0</w:t>
      </w:r>
      <w:r w:rsidRPr="00D71CD8">
        <w:rPr>
          <w:sz w:val="28"/>
          <w:szCs w:val="28"/>
          <w:lang w:val="kk-KZ"/>
        </w:rPr>
        <w:t>≥S∙Z</w:t>
      </w:r>
      <w:r w:rsidRPr="00D71CD8">
        <w:rPr>
          <w:sz w:val="28"/>
          <w:szCs w:val="28"/>
          <w:vertAlign w:val="subscript"/>
          <w:lang w:val="kk-KZ"/>
        </w:rPr>
        <w:t>p,</w:t>
      </w:r>
    </w:p>
    <w:p w:rsidR="00773FEE" w:rsidRPr="00D71CD8" w:rsidRDefault="00773FEE" w:rsidP="004E2C81">
      <w:pPr>
        <w:widowControl w:val="0"/>
        <w:ind w:firstLine="709"/>
        <w:jc w:val="both"/>
        <w:rPr>
          <w:iCs/>
          <w:sz w:val="28"/>
          <w:szCs w:val="28"/>
          <w:lang w:val="kk-KZ"/>
        </w:rPr>
      </w:pPr>
      <w:r w:rsidRPr="00D71CD8">
        <w:rPr>
          <w:sz w:val="28"/>
          <w:szCs w:val="28"/>
          <w:lang w:val="kk-KZ"/>
        </w:rPr>
        <w:t>мұнда</w:t>
      </w:r>
      <w:r w:rsidR="00EA281D">
        <w:rPr>
          <w:sz w:val="28"/>
          <w:szCs w:val="28"/>
          <w:lang w:val="kk-KZ"/>
        </w:rPr>
        <w:t>ғы</w:t>
      </w:r>
      <w:r w:rsidRPr="00D71CD8">
        <w:rPr>
          <w:sz w:val="28"/>
          <w:szCs w:val="28"/>
          <w:lang w:val="kk-KZ"/>
        </w:rPr>
        <w:t xml:space="preserve"> F</w:t>
      </w:r>
      <w:r w:rsidRPr="00D71CD8">
        <w:rPr>
          <w:sz w:val="28"/>
          <w:szCs w:val="28"/>
          <w:vertAlign w:val="subscript"/>
          <w:lang w:val="kk-KZ"/>
        </w:rPr>
        <w:t>0</w:t>
      </w:r>
      <w:r w:rsidR="005C33C3">
        <w:rPr>
          <w:sz w:val="28"/>
          <w:szCs w:val="28"/>
          <w:lang w:val="kk-KZ"/>
        </w:rPr>
        <w:t xml:space="preserve"> </w:t>
      </w:r>
      <w:r w:rsidRPr="00D71CD8">
        <w:rPr>
          <w:i/>
          <w:iCs/>
          <w:sz w:val="28"/>
          <w:szCs w:val="28"/>
          <w:lang w:val="kk-KZ"/>
        </w:rPr>
        <w:t>–</w:t>
      </w:r>
      <w:r w:rsidRPr="005C33C3">
        <w:rPr>
          <w:iCs/>
          <w:sz w:val="28"/>
          <w:szCs w:val="28"/>
          <w:lang w:val="kk-KZ"/>
        </w:rPr>
        <w:t xml:space="preserve"> </w:t>
      </w:r>
      <w:r w:rsidRPr="00D71CD8">
        <w:rPr>
          <w:iCs/>
          <w:sz w:val="28"/>
          <w:szCs w:val="28"/>
          <w:lang w:val="kk-KZ"/>
        </w:rPr>
        <w:t>сертификат бойынша қабылданатын арқанның жалпы айыру күші (Н);</w:t>
      </w:r>
    </w:p>
    <w:p w:rsidR="00B61D74" w:rsidRDefault="00773FEE" w:rsidP="004E2C81">
      <w:pPr>
        <w:widowControl w:val="0"/>
        <w:tabs>
          <w:tab w:val="left" w:pos="2694"/>
        </w:tabs>
        <w:ind w:firstLine="709"/>
        <w:jc w:val="both"/>
        <w:rPr>
          <w:sz w:val="28"/>
          <w:szCs w:val="28"/>
          <w:lang w:val="kk-KZ"/>
        </w:rPr>
      </w:pPr>
      <w:r w:rsidRPr="00D71CD8">
        <w:rPr>
          <w:sz w:val="28"/>
          <w:szCs w:val="28"/>
          <w:lang w:val="kk-KZ"/>
        </w:rPr>
        <w:t>Z</w:t>
      </w:r>
      <w:r w:rsidRPr="00D71CD8">
        <w:rPr>
          <w:sz w:val="28"/>
          <w:szCs w:val="28"/>
          <w:vertAlign w:val="subscript"/>
          <w:lang w:val="kk-KZ"/>
        </w:rPr>
        <w:t>P</w:t>
      </w:r>
      <w:r w:rsidRPr="00D71CD8">
        <w:rPr>
          <w:sz w:val="28"/>
          <w:szCs w:val="28"/>
          <w:lang w:val="kk-KZ"/>
        </w:rPr>
        <w:t xml:space="preserve"> – 2 және 3-кесте</w:t>
      </w:r>
      <w:r w:rsidR="003D159A">
        <w:rPr>
          <w:sz w:val="28"/>
          <w:szCs w:val="28"/>
          <w:lang w:val="kk-KZ"/>
        </w:rPr>
        <w:t>лер</w:t>
      </w:r>
      <w:r w:rsidRPr="00D71CD8">
        <w:rPr>
          <w:sz w:val="28"/>
          <w:szCs w:val="28"/>
          <w:lang w:val="kk-KZ"/>
        </w:rPr>
        <w:t xml:space="preserve"> бойынша анықталатын, арқанды пайдаланудың ең төменгі коэ</w:t>
      </w:r>
      <w:r w:rsidR="003D159A">
        <w:rPr>
          <w:sz w:val="28"/>
          <w:szCs w:val="28"/>
          <w:lang w:val="kk-KZ"/>
        </w:rPr>
        <w:t>ф</w:t>
      </w:r>
      <w:r w:rsidRPr="00D71CD8">
        <w:rPr>
          <w:sz w:val="28"/>
          <w:szCs w:val="28"/>
          <w:lang w:val="kk-KZ"/>
        </w:rPr>
        <w:t>фициенті (арқан беріктігі қорының ең төменгі коэффициенті);</w:t>
      </w:r>
    </w:p>
    <w:p w:rsidR="00773FEE" w:rsidRPr="00D71CD8" w:rsidRDefault="00773FEE" w:rsidP="004E2C81">
      <w:pPr>
        <w:widowControl w:val="0"/>
        <w:ind w:firstLine="709"/>
        <w:jc w:val="both"/>
        <w:rPr>
          <w:sz w:val="28"/>
          <w:szCs w:val="28"/>
          <w:lang w:val="kk-KZ"/>
        </w:rPr>
      </w:pPr>
      <w:r w:rsidRPr="00D71CD8">
        <w:rPr>
          <w:sz w:val="28"/>
          <w:szCs w:val="28"/>
          <w:lang w:val="kk-KZ"/>
        </w:rPr>
        <w:t xml:space="preserve">S – </w:t>
      </w:r>
      <w:r w:rsidR="003D159A">
        <w:rPr>
          <w:sz w:val="28"/>
          <w:szCs w:val="28"/>
          <w:lang w:val="kk-KZ"/>
        </w:rPr>
        <w:t xml:space="preserve">кранның паспортында көрсетілген </w:t>
      </w:r>
      <w:r w:rsidRPr="00D71CD8">
        <w:rPr>
          <w:sz w:val="28"/>
          <w:szCs w:val="28"/>
          <w:lang w:val="kk-KZ"/>
        </w:rPr>
        <w:t>арқан тар</w:t>
      </w:r>
      <w:r w:rsidR="003D159A">
        <w:rPr>
          <w:sz w:val="28"/>
          <w:szCs w:val="28"/>
          <w:lang w:val="kk-KZ"/>
        </w:rPr>
        <w:t>а</w:t>
      </w:r>
      <w:r w:rsidRPr="00D71CD8">
        <w:rPr>
          <w:sz w:val="28"/>
          <w:szCs w:val="28"/>
          <w:lang w:val="kk-KZ"/>
        </w:rPr>
        <w:t>мының ең үлкен тартылуы (Н).</w:t>
      </w:r>
    </w:p>
    <w:p w:rsidR="00773FEE" w:rsidRPr="00D71CD8" w:rsidRDefault="00773FEE" w:rsidP="004E2C81">
      <w:pPr>
        <w:widowControl w:val="0"/>
        <w:tabs>
          <w:tab w:val="left" w:pos="5518"/>
        </w:tabs>
        <w:ind w:firstLine="709"/>
        <w:jc w:val="both"/>
        <w:rPr>
          <w:sz w:val="28"/>
          <w:szCs w:val="28"/>
          <w:lang w:val="kk-KZ"/>
        </w:rPr>
      </w:pPr>
      <w:r w:rsidRPr="00D71CD8">
        <w:rPr>
          <w:sz w:val="28"/>
          <w:szCs w:val="28"/>
          <w:lang w:val="kk-KZ"/>
        </w:rPr>
        <w:t xml:space="preserve">Егер арқанға берілген сертификатта арқанның </w:t>
      </w:r>
      <w:r w:rsidR="00345B5C">
        <w:rPr>
          <w:sz w:val="28"/>
          <w:szCs w:val="28"/>
          <w:lang w:val="kk-KZ"/>
        </w:rPr>
        <w:t>өрімдерінің жиынтық айыру</w:t>
      </w:r>
      <w:r w:rsidRPr="00D71CD8">
        <w:rPr>
          <w:sz w:val="28"/>
          <w:szCs w:val="28"/>
          <w:lang w:val="kk-KZ"/>
        </w:rPr>
        <w:t xml:space="preserve"> күші</w:t>
      </w:r>
      <w:r w:rsidR="00345B5C">
        <w:rPr>
          <w:sz w:val="28"/>
          <w:szCs w:val="28"/>
          <w:lang w:val="kk-KZ"/>
        </w:rPr>
        <w:t xml:space="preserve"> берілсе</w:t>
      </w:r>
      <w:r w:rsidRPr="00D71CD8">
        <w:rPr>
          <w:sz w:val="28"/>
          <w:szCs w:val="28"/>
          <w:lang w:val="kk-KZ"/>
        </w:rPr>
        <w:t>, F</w:t>
      </w:r>
      <w:r w:rsidRPr="00D71CD8">
        <w:rPr>
          <w:sz w:val="28"/>
          <w:szCs w:val="28"/>
          <w:vertAlign w:val="subscript"/>
          <w:lang w:val="kk-KZ"/>
        </w:rPr>
        <w:t>0</w:t>
      </w:r>
      <w:r w:rsidR="00C14358">
        <w:rPr>
          <w:sz w:val="28"/>
          <w:szCs w:val="28"/>
          <w:vertAlign w:val="subscript"/>
          <w:lang w:val="kk-KZ"/>
        </w:rPr>
        <w:t xml:space="preserve"> </w:t>
      </w:r>
      <w:r w:rsidR="00345B5C">
        <w:rPr>
          <w:sz w:val="28"/>
          <w:szCs w:val="28"/>
          <w:lang w:val="kk-KZ"/>
        </w:rPr>
        <w:t>шамасы</w:t>
      </w:r>
      <w:r w:rsidRPr="00D71CD8">
        <w:rPr>
          <w:sz w:val="28"/>
          <w:szCs w:val="28"/>
          <w:lang w:val="kk-KZ"/>
        </w:rPr>
        <w:t xml:space="preserve"> </w:t>
      </w:r>
      <w:r w:rsidR="00345B5C">
        <w:rPr>
          <w:sz w:val="28"/>
          <w:szCs w:val="28"/>
          <w:lang w:val="kk-KZ"/>
        </w:rPr>
        <w:t xml:space="preserve">жиынтық </w:t>
      </w:r>
      <w:r w:rsidRPr="00D71CD8">
        <w:rPr>
          <w:sz w:val="28"/>
          <w:szCs w:val="28"/>
          <w:lang w:val="kk-KZ"/>
        </w:rPr>
        <w:t>айыру күшін 0,83-ке көбейту арқылы анықтал</w:t>
      </w:r>
      <w:r w:rsidR="00345B5C">
        <w:rPr>
          <w:sz w:val="28"/>
          <w:szCs w:val="28"/>
          <w:lang w:val="kk-KZ"/>
        </w:rPr>
        <w:t>уы мүмкін</w:t>
      </w:r>
      <w:r w:rsidRPr="00D71CD8">
        <w:rPr>
          <w:sz w:val="28"/>
          <w:szCs w:val="28"/>
          <w:lang w:val="kk-KZ"/>
        </w:rPr>
        <w:t>.</w:t>
      </w:r>
    </w:p>
    <w:p w:rsidR="00773FEE" w:rsidRPr="00D71CD8" w:rsidRDefault="00773FEE" w:rsidP="004E2C81">
      <w:pPr>
        <w:widowControl w:val="0"/>
        <w:ind w:firstLine="709"/>
        <w:jc w:val="both"/>
        <w:rPr>
          <w:sz w:val="28"/>
          <w:szCs w:val="28"/>
          <w:lang w:val="kk-KZ"/>
        </w:rPr>
      </w:pPr>
      <w:r w:rsidRPr="00D71CD8">
        <w:rPr>
          <w:sz w:val="28"/>
          <w:szCs w:val="28"/>
          <w:lang w:val="kk-KZ"/>
        </w:rPr>
        <w:t>Қауіпті жағдайда жұмыс істегенде (</w:t>
      </w:r>
      <w:r w:rsidR="00724DAE">
        <w:rPr>
          <w:sz w:val="28"/>
          <w:szCs w:val="28"/>
          <w:lang w:val="kk-KZ"/>
        </w:rPr>
        <w:t xml:space="preserve">балқытылған </w:t>
      </w:r>
      <w:r w:rsidRPr="00D71CD8">
        <w:rPr>
          <w:sz w:val="28"/>
          <w:szCs w:val="28"/>
          <w:lang w:val="kk-KZ"/>
        </w:rPr>
        <w:t xml:space="preserve">металды, </w:t>
      </w:r>
      <w:r w:rsidR="00724DAE">
        <w:rPr>
          <w:sz w:val="28"/>
          <w:szCs w:val="28"/>
          <w:lang w:val="kk-KZ"/>
        </w:rPr>
        <w:t xml:space="preserve">шлакты, </w:t>
      </w:r>
      <w:r w:rsidRPr="00D71CD8">
        <w:rPr>
          <w:sz w:val="28"/>
          <w:szCs w:val="28"/>
          <w:lang w:val="kk-KZ"/>
        </w:rPr>
        <w:t>улы және жарылыс зат</w:t>
      </w:r>
      <w:r w:rsidR="00724DAE">
        <w:rPr>
          <w:sz w:val="28"/>
          <w:szCs w:val="28"/>
          <w:lang w:val="kk-KZ"/>
        </w:rPr>
        <w:t>т</w:t>
      </w:r>
      <w:r w:rsidRPr="00D71CD8">
        <w:rPr>
          <w:sz w:val="28"/>
          <w:szCs w:val="28"/>
          <w:lang w:val="kk-KZ"/>
        </w:rPr>
        <w:t>арын тас</w:t>
      </w:r>
      <w:r w:rsidR="00724DAE">
        <w:rPr>
          <w:sz w:val="28"/>
          <w:szCs w:val="28"/>
          <w:lang w:val="kk-KZ"/>
        </w:rPr>
        <w:t>ымалдау</w:t>
      </w:r>
      <w:r w:rsidRPr="00D71CD8">
        <w:rPr>
          <w:sz w:val="28"/>
          <w:szCs w:val="28"/>
          <w:lang w:val="kk-KZ"/>
        </w:rPr>
        <w:t>) М5-тен төмен жіктеу тобын (режимін) қолдануға тыйым салынады. Адамдарды көтеруге арналған жү</w:t>
      </w:r>
      <w:r w:rsidR="00724DAE">
        <w:rPr>
          <w:sz w:val="28"/>
          <w:szCs w:val="28"/>
          <w:lang w:val="kk-KZ"/>
        </w:rPr>
        <w:t>кшығырларда</w:t>
      </w:r>
      <w:r w:rsidRPr="00D71CD8">
        <w:rPr>
          <w:sz w:val="28"/>
          <w:szCs w:val="28"/>
          <w:lang w:val="kk-KZ"/>
        </w:rPr>
        <w:t xml:space="preserve"> арқандар</w:t>
      </w:r>
      <w:r w:rsidR="00724DAE">
        <w:rPr>
          <w:sz w:val="28"/>
          <w:szCs w:val="28"/>
          <w:lang w:val="kk-KZ"/>
        </w:rPr>
        <w:t>ды</w:t>
      </w:r>
      <w:r w:rsidRPr="00D71CD8">
        <w:rPr>
          <w:sz w:val="28"/>
          <w:szCs w:val="28"/>
          <w:lang w:val="kk-KZ"/>
        </w:rPr>
        <w:t xml:space="preserve"> орнат</w:t>
      </w:r>
      <w:r w:rsidR="00724DAE">
        <w:rPr>
          <w:sz w:val="28"/>
          <w:szCs w:val="28"/>
          <w:lang w:val="kk-KZ"/>
        </w:rPr>
        <w:t>қан</w:t>
      </w:r>
      <w:r w:rsidRPr="00D71CD8">
        <w:rPr>
          <w:sz w:val="28"/>
          <w:szCs w:val="28"/>
          <w:lang w:val="kk-KZ"/>
        </w:rPr>
        <w:t>да Z</w:t>
      </w:r>
      <w:r w:rsidRPr="00D71CD8">
        <w:rPr>
          <w:sz w:val="28"/>
          <w:szCs w:val="28"/>
          <w:vertAlign w:val="subscript"/>
          <w:lang w:val="kk-KZ"/>
        </w:rPr>
        <w:t>P</w:t>
      </w:r>
      <w:r w:rsidRPr="00D71CD8">
        <w:rPr>
          <w:sz w:val="28"/>
          <w:szCs w:val="28"/>
          <w:lang w:val="kk-KZ"/>
        </w:rPr>
        <w:t xml:space="preserve"> есебін М8 жіктеу тобындағы (режиміндегі) сияқты </w:t>
      </w:r>
      <w:r w:rsidR="00724DAE">
        <w:rPr>
          <w:sz w:val="28"/>
          <w:szCs w:val="28"/>
          <w:lang w:val="kk-KZ"/>
        </w:rPr>
        <w:t>жүргізген жөн</w:t>
      </w:r>
      <w:r w:rsidRPr="00D71CD8">
        <w:rPr>
          <w:sz w:val="28"/>
          <w:szCs w:val="28"/>
          <w:lang w:val="kk-KZ"/>
        </w:rPr>
        <w:t>.</w:t>
      </w:r>
    </w:p>
    <w:p w:rsidR="00773FEE" w:rsidRPr="00D71CD8" w:rsidRDefault="00773FEE" w:rsidP="004E2C81">
      <w:pPr>
        <w:widowControl w:val="0"/>
        <w:ind w:firstLine="709"/>
        <w:jc w:val="both"/>
        <w:rPr>
          <w:rStyle w:val="s0"/>
          <w:sz w:val="28"/>
          <w:szCs w:val="28"/>
          <w:lang w:val="kk-KZ"/>
        </w:rPr>
      </w:pPr>
      <w:r w:rsidRPr="00D71CD8">
        <w:rPr>
          <w:rStyle w:val="s0"/>
          <w:bCs/>
          <w:sz w:val="28"/>
          <w:szCs w:val="28"/>
          <w:lang w:val="kk-KZ"/>
        </w:rPr>
        <w:t>19</w:t>
      </w:r>
      <w:r w:rsidR="000907EE">
        <w:rPr>
          <w:rStyle w:val="s0"/>
          <w:bCs/>
          <w:sz w:val="28"/>
          <w:szCs w:val="28"/>
          <w:lang w:val="kk-KZ"/>
        </w:rPr>
        <w:t>5</w:t>
      </w:r>
      <w:r w:rsidRPr="00D71CD8">
        <w:rPr>
          <w:rStyle w:val="s0"/>
          <w:bCs/>
          <w:sz w:val="28"/>
          <w:szCs w:val="28"/>
          <w:lang w:val="kk-KZ"/>
        </w:rPr>
        <w:t>.</w:t>
      </w:r>
      <w:r w:rsidRPr="00D71CD8">
        <w:rPr>
          <w:rStyle w:val="s0"/>
          <w:sz w:val="28"/>
          <w:szCs w:val="28"/>
          <w:lang w:val="kk-KZ"/>
        </w:rPr>
        <w:t xml:space="preserve"> </w:t>
      </w:r>
      <w:r w:rsidR="00686F5C">
        <w:rPr>
          <w:rStyle w:val="s0"/>
          <w:sz w:val="28"/>
          <w:szCs w:val="28"/>
          <w:lang w:val="kk-KZ"/>
        </w:rPr>
        <w:t>Ілмектерді</w:t>
      </w:r>
      <w:r w:rsidRPr="00D71CD8">
        <w:rPr>
          <w:rStyle w:val="s0"/>
          <w:sz w:val="28"/>
          <w:szCs w:val="28"/>
          <w:lang w:val="kk-KZ"/>
        </w:rPr>
        <w:t xml:space="preserve"> дайындау</w:t>
      </w:r>
      <w:r w:rsidR="00686F5C">
        <w:rPr>
          <w:rStyle w:val="s0"/>
          <w:sz w:val="28"/>
          <w:szCs w:val="28"/>
          <w:lang w:val="kk-KZ"/>
        </w:rPr>
        <w:t xml:space="preserve"> үшін қолданылатын </w:t>
      </w:r>
      <w:r w:rsidRPr="00D71CD8">
        <w:rPr>
          <w:rStyle w:val="s0"/>
          <w:sz w:val="28"/>
          <w:szCs w:val="28"/>
          <w:lang w:val="kk-KZ"/>
        </w:rPr>
        <w:t>қайыс және мақталы арқандар М</w:t>
      </w:r>
      <w:r w:rsidR="00686F5C">
        <w:rPr>
          <w:rStyle w:val="s0"/>
          <w:sz w:val="28"/>
          <w:szCs w:val="28"/>
          <w:lang w:val="kk-KZ"/>
        </w:rPr>
        <w:t>ЕМ</w:t>
      </w:r>
      <w:r w:rsidRPr="00D71CD8">
        <w:rPr>
          <w:rStyle w:val="s0"/>
          <w:sz w:val="28"/>
          <w:szCs w:val="28"/>
          <w:lang w:val="kk-KZ"/>
        </w:rPr>
        <w:t>СТ</w:t>
      </w:r>
      <w:r w:rsidR="000907EE">
        <w:rPr>
          <w:rStyle w:val="s0"/>
          <w:sz w:val="28"/>
          <w:szCs w:val="28"/>
          <w:lang w:val="kk-KZ"/>
        </w:rPr>
        <w:t> </w:t>
      </w:r>
      <w:r w:rsidRPr="00D71CD8">
        <w:rPr>
          <w:rStyle w:val="s0"/>
          <w:sz w:val="28"/>
          <w:szCs w:val="28"/>
          <w:lang w:val="kk-KZ"/>
        </w:rPr>
        <w:t>483 «</w:t>
      </w:r>
      <w:r w:rsidR="00686F5C">
        <w:rPr>
          <w:rStyle w:val="s0"/>
          <w:sz w:val="28"/>
          <w:szCs w:val="28"/>
          <w:lang w:val="kk-KZ"/>
        </w:rPr>
        <w:t>Қайыс</w:t>
      </w:r>
      <w:r w:rsidRPr="00D71CD8">
        <w:rPr>
          <w:rStyle w:val="s0"/>
          <w:sz w:val="28"/>
          <w:szCs w:val="28"/>
          <w:lang w:val="kk-KZ"/>
        </w:rPr>
        <w:t xml:space="preserve"> арқандар. Техникалық </w:t>
      </w:r>
      <w:r w:rsidR="00686F5C">
        <w:rPr>
          <w:rStyle w:val="s0"/>
          <w:sz w:val="28"/>
          <w:szCs w:val="28"/>
          <w:lang w:val="kk-KZ"/>
        </w:rPr>
        <w:t>шарттар</w:t>
      </w:r>
      <w:r w:rsidRPr="00D71CD8">
        <w:rPr>
          <w:rStyle w:val="s0"/>
          <w:sz w:val="28"/>
          <w:szCs w:val="28"/>
          <w:lang w:val="kk-KZ"/>
        </w:rPr>
        <w:t>», М</w:t>
      </w:r>
      <w:r w:rsidR="00686F5C">
        <w:rPr>
          <w:rStyle w:val="s0"/>
          <w:sz w:val="28"/>
          <w:szCs w:val="28"/>
          <w:lang w:val="kk-KZ"/>
        </w:rPr>
        <w:t>ЕМ</w:t>
      </w:r>
      <w:r w:rsidRPr="00D71CD8">
        <w:rPr>
          <w:rStyle w:val="s0"/>
          <w:sz w:val="28"/>
          <w:szCs w:val="28"/>
          <w:lang w:val="kk-KZ"/>
        </w:rPr>
        <w:t>СТ</w:t>
      </w:r>
      <w:r w:rsidR="000907EE">
        <w:rPr>
          <w:rStyle w:val="s0"/>
          <w:sz w:val="28"/>
          <w:szCs w:val="28"/>
          <w:lang w:val="kk-KZ"/>
        </w:rPr>
        <w:t> </w:t>
      </w:r>
      <w:r w:rsidRPr="00D71CD8">
        <w:rPr>
          <w:rStyle w:val="s0"/>
          <w:sz w:val="28"/>
          <w:szCs w:val="28"/>
          <w:lang w:val="kk-KZ"/>
        </w:rPr>
        <w:t>1088 «</w:t>
      </w:r>
      <w:r w:rsidR="00686F5C">
        <w:rPr>
          <w:rStyle w:val="s0"/>
          <w:sz w:val="28"/>
          <w:szCs w:val="28"/>
          <w:lang w:val="kk-KZ"/>
        </w:rPr>
        <w:t>Сизаль</w:t>
      </w:r>
      <w:r w:rsidRPr="00D71CD8">
        <w:rPr>
          <w:rStyle w:val="s0"/>
          <w:sz w:val="28"/>
          <w:szCs w:val="28"/>
          <w:lang w:val="kk-KZ"/>
        </w:rPr>
        <w:t xml:space="preserve"> арқандар. Техникалық </w:t>
      </w:r>
      <w:r w:rsidR="00686F5C">
        <w:rPr>
          <w:rStyle w:val="s0"/>
          <w:sz w:val="28"/>
          <w:szCs w:val="28"/>
          <w:lang w:val="kk-KZ"/>
        </w:rPr>
        <w:t>шарттарға</w:t>
      </w:r>
      <w:r w:rsidRPr="00D71CD8">
        <w:rPr>
          <w:rStyle w:val="s0"/>
          <w:sz w:val="28"/>
          <w:szCs w:val="28"/>
          <w:lang w:val="kk-KZ"/>
        </w:rPr>
        <w:t>» сәйкес келеді.</w:t>
      </w:r>
    </w:p>
    <w:p w:rsidR="00773FEE" w:rsidRPr="00D71CD8" w:rsidRDefault="00773FEE" w:rsidP="004E2C81">
      <w:pPr>
        <w:widowControl w:val="0"/>
        <w:ind w:firstLine="709"/>
        <w:jc w:val="both"/>
        <w:rPr>
          <w:rStyle w:val="s0"/>
          <w:sz w:val="28"/>
          <w:szCs w:val="28"/>
          <w:lang w:val="kk-KZ"/>
        </w:rPr>
      </w:pPr>
      <w:r w:rsidRPr="00D71CD8">
        <w:rPr>
          <w:rStyle w:val="s0"/>
          <w:bCs/>
          <w:sz w:val="28"/>
          <w:szCs w:val="28"/>
          <w:lang w:val="kk-KZ"/>
        </w:rPr>
        <w:t>19</w:t>
      </w:r>
      <w:r w:rsidR="000907EE">
        <w:rPr>
          <w:rStyle w:val="s0"/>
          <w:bCs/>
          <w:sz w:val="28"/>
          <w:szCs w:val="28"/>
          <w:lang w:val="kk-KZ"/>
        </w:rPr>
        <w:t>6</w:t>
      </w:r>
      <w:r w:rsidRPr="00D71CD8">
        <w:rPr>
          <w:rStyle w:val="s0"/>
          <w:bCs/>
          <w:sz w:val="28"/>
          <w:szCs w:val="28"/>
          <w:lang w:val="kk-KZ"/>
        </w:rPr>
        <w:t>.</w:t>
      </w:r>
      <w:r w:rsidRPr="00D71CD8">
        <w:rPr>
          <w:rStyle w:val="s0"/>
          <w:sz w:val="28"/>
          <w:szCs w:val="28"/>
          <w:lang w:val="kk-KZ"/>
        </w:rPr>
        <w:t xml:space="preserve"> Қайыс және мақталы арқанның байламы </w:t>
      </w:r>
      <w:r w:rsidR="00876E13">
        <w:rPr>
          <w:rStyle w:val="s0"/>
          <w:sz w:val="28"/>
          <w:szCs w:val="28"/>
          <w:lang w:val="kk-KZ"/>
        </w:rPr>
        <w:t xml:space="preserve">кемінде екі толық және жартылай екі </w:t>
      </w:r>
      <w:r w:rsidR="00EC3387">
        <w:rPr>
          <w:rStyle w:val="s0"/>
          <w:sz w:val="28"/>
          <w:szCs w:val="28"/>
          <w:lang w:val="kk-KZ"/>
        </w:rPr>
        <w:t>тесікпен орындаумен жүргізіледі</w:t>
      </w:r>
      <w:r w:rsidRPr="00D71CD8">
        <w:rPr>
          <w:rStyle w:val="s0"/>
          <w:sz w:val="28"/>
          <w:szCs w:val="28"/>
          <w:lang w:val="kk-KZ"/>
        </w:rPr>
        <w:t>.</w:t>
      </w:r>
    </w:p>
    <w:p w:rsidR="00773FEE" w:rsidRDefault="00773FEE" w:rsidP="004E2C81">
      <w:pPr>
        <w:widowControl w:val="0"/>
        <w:ind w:firstLine="709"/>
        <w:jc w:val="both"/>
        <w:rPr>
          <w:sz w:val="28"/>
          <w:szCs w:val="28"/>
          <w:lang w:val="kk-KZ"/>
        </w:rPr>
      </w:pPr>
      <w:r w:rsidRPr="00D71CD8">
        <w:rPr>
          <w:rStyle w:val="s0"/>
          <w:bCs/>
          <w:sz w:val="28"/>
          <w:szCs w:val="28"/>
          <w:lang w:val="kk-KZ"/>
        </w:rPr>
        <w:t>19</w:t>
      </w:r>
      <w:r w:rsidR="000907EE">
        <w:rPr>
          <w:rStyle w:val="s0"/>
          <w:bCs/>
          <w:sz w:val="28"/>
          <w:szCs w:val="28"/>
          <w:lang w:val="kk-KZ"/>
        </w:rPr>
        <w:t>7</w:t>
      </w:r>
      <w:r w:rsidRPr="00D71CD8">
        <w:rPr>
          <w:rStyle w:val="s0"/>
          <w:bCs/>
          <w:sz w:val="28"/>
          <w:szCs w:val="28"/>
          <w:lang w:val="kk-KZ"/>
        </w:rPr>
        <w:t>.</w:t>
      </w:r>
      <w:r w:rsidR="00EC3387" w:rsidRPr="00EC3387">
        <w:rPr>
          <w:sz w:val="28"/>
          <w:szCs w:val="28"/>
          <w:lang w:val="kk-KZ"/>
        </w:rPr>
        <w:t xml:space="preserve"> </w:t>
      </w:r>
      <w:r w:rsidR="00EC3387">
        <w:rPr>
          <w:sz w:val="28"/>
          <w:szCs w:val="28"/>
          <w:lang w:val="kk-KZ"/>
        </w:rPr>
        <w:t>Ілмектерді</w:t>
      </w:r>
      <w:r w:rsidR="00EC3387" w:rsidRPr="00D71CD8">
        <w:rPr>
          <w:sz w:val="28"/>
          <w:szCs w:val="28"/>
          <w:lang w:val="kk-KZ"/>
        </w:rPr>
        <w:t xml:space="preserve"> дайындау үшін </w:t>
      </w:r>
      <w:r w:rsidR="00EC3387">
        <w:rPr>
          <w:sz w:val="28"/>
          <w:szCs w:val="28"/>
          <w:lang w:val="kk-KZ"/>
        </w:rPr>
        <w:t>с</w:t>
      </w:r>
      <w:r w:rsidRPr="00D71CD8">
        <w:rPr>
          <w:sz w:val="28"/>
          <w:szCs w:val="28"/>
          <w:lang w:val="kk-KZ"/>
        </w:rPr>
        <w:t xml:space="preserve">интетикалық және басқа </w:t>
      </w:r>
      <w:r w:rsidR="00EC3387">
        <w:rPr>
          <w:sz w:val="28"/>
          <w:szCs w:val="28"/>
          <w:lang w:val="kk-KZ"/>
        </w:rPr>
        <w:t xml:space="preserve">да </w:t>
      </w:r>
      <w:r w:rsidRPr="00D71CD8">
        <w:rPr>
          <w:sz w:val="28"/>
          <w:szCs w:val="28"/>
          <w:lang w:val="kk-KZ"/>
        </w:rPr>
        <w:t>материалдарды</w:t>
      </w:r>
      <w:r w:rsidR="00EC3387">
        <w:rPr>
          <w:sz w:val="28"/>
          <w:szCs w:val="28"/>
          <w:lang w:val="kk-KZ"/>
        </w:rPr>
        <w:t xml:space="preserve"> ілмектер дайындаушының</w:t>
      </w:r>
      <w:r w:rsidRPr="00D71CD8">
        <w:rPr>
          <w:sz w:val="28"/>
          <w:szCs w:val="28"/>
          <w:lang w:val="kk-KZ"/>
        </w:rPr>
        <w:t xml:space="preserve"> техникалық </w:t>
      </w:r>
      <w:r w:rsidR="00EC3387">
        <w:rPr>
          <w:sz w:val="28"/>
          <w:szCs w:val="28"/>
          <w:lang w:val="kk-KZ"/>
        </w:rPr>
        <w:t>шарттарға</w:t>
      </w:r>
      <w:r w:rsidRPr="00D71CD8">
        <w:rPr>
          <w:sz w:val="28"/>
          <w:szCs w:val="28"/>
          <w:lang w:val="kk-KZ"/>
        </w:rPr>
        <w:t xml:space="preserve"> сәйкес </w:t>
      </w:r>
      <w:r w:rsidR="00EC3387">
        <w:rPr>
          <w:sz w:val="28"/>
          <w:szCs w:val="28"/>
          <w:lang w:val="kk-KZ"/>
        </w:rPr>
        <w:t>қолдануға жол беріледі</w:t>
      </w:r>
      <w:r w:rsidRPr="00D71CD8">
        <w:rPr>
          <w:sz w:val="28"/>
          <w:szCs w:val="28"/>
          <w:lang w:val="kk-KZ"/>
        </w:rPr>
        <w:t>.</w:t>
      </w:r>
    </w:p>
    <w:p w:rsidR="004B15ED" w:rsidRDefault="004B15ED" w:rsidP="004E2C81">
      <w:pPr>
        <w:widowControl w:val="0"/>
        <w:jc w:val="both"/>
        <w:rPr>
          <w:sz w:val="28"/>
          <w:szCs w:val="28"/>
          <w:lang w:val="kk-KZ"/>
        </w:rPr>
      </w:pPr>
    </w:p>
    <w:p w:rsidR="00773FEE" w:rsidRPr="00D71CD8" w:rsidRDefault="00773FEE" w:rsidP="004E2C81">
      <w:pPr>
        <w:widowControl w:val="0"/>
        <w:jc w:val="center"/>
        <w:rPr>
          <w:rStyle w:val="s1"/>
          <w:sz w:val="28"/>
          <w:szCs w:val="28"/>
          <w:lang w:val="kk-KZ"/>
        </w:rPr>
      </w:pPr>
      <w:r w:rsidRPr="00D71CD8">
        <w:rPr>
          <w:rStyle w:val="s1"/>
          <w:sz w:val="28"/>
          <w:szCs w:val="28"/>
          <w:lang w:val="kk-KZ"/>
        </w:rPr>
        <w:t>3</w:t>
      </w:r>
      <w:r w:rsidR="00EC3387">
        <w:rPr>
          <w:rStyle w:val="s1"/>
          <w:sz w:val="28"/>
          <w:szCs w:val="28"/>
          <w:lang w:val="kk-KZ"/>
        </w:rPr>
        <w:t>-параграф</w:t>
      </w:r>
      <w:r w:rsidRPr="00D71CD8">
        <w:rPr>
          <w:rStyle w:val="s1"/>
          <w:sz w:val="28"/>
          <w:szCs w:val="28"/>
          <w:lang w:val="kk-KZ"/>
        </w:rPr>
        <w:t>. Шынжырлар</w:t>
      </w:r>
    </w:p>
    <w:p w:rsidR="00773FEE" w:rsidRPr="00D71CD8" w:rsidRDefault="00773FEE" w:rsidP="004E2C81">
      <w:pPr>
        <w:widowControl w:val="0"/>
        <w:jc w:val="center"/>
        <w:rPr>
          <w:rStyle w:val="s1"/>
          <w:b w:val="0"/>
          <w:sz w:val="28"/>
          <w:szCs w:val="28"/>
          <w:lang w:val="kk-KZ"/>
        </w:rPr>
      </w:pPr>
    </w:p>
    <w:p w:rsidR="00773FEE" w:rsidRPr="00D71CD8" w:rsidRDefault="00773FEE" w:rsidP="004E2C81">
      <w:pPr>
        <w:widowControl w:val="0"/>
        <w:ind w:firstLine="709"/>
        <w:jc w:val="both"/>
        <w:rPr>
          <w:rStyle w:val="s0"/>
          <w:sz w:val="28"/>
          <w:szCs w:val="28"/>
          <w:lang w:val="kk-KZ"/>
        </w:rPr>
      </w:pPr>
      <w:r w:rsidRPr="00D71CD8">
        <w:rPr>
          <w:rStyle w:val="s0"/>
          <w:bCs/>
          <w:sz w:val="28"/>
          <w:szCs w:val="28"/>
          <w:lang w:val="kk-KZ"/>
        </w:rPr>
        <w:t>19</w:t>
      </w:r>
      <w:r w:rsidR="000907EE">
        <w:rPr>
          <w:rStyle w:val="s0"/>
          <w:bCs/>
          <w:sz w:val="28"/>
          <w:szCs w:val="28"/>
          <w:lang w:val="kk-KZ"/>
        </w:rPr>
        <w:t>8</w:t>
      </w:r>
      <w:r w:rsidRPr="00D71CD8">
        <w:rPr>
          <w:rStyle w:val="s0"/>
          <w:bCs/>
          <w:sz w:val="28"/>
          <w:szCs w:val="28"/>
          <w:lang w:val="kk-KZ"/>
        </w:rPr>
        <w:t>.</w:t>
      </w:r>
      <w:r w:rsidRPr="00D71CD8">
        <w:rPr>
          <w:rStyle w:val="s0"/>
          <w:sz w:val="28"/>
          <w:szCs w:val="28"/>
          <w:lang w:val="kk-KZ"/>
        </w:rPr>
        <w:t xml:space="preserve"> Жүк көтергіш крандарда қолданылатын қатпарлы шын</w:t>
      </w:r>
      <w:r w:rsidR="00285288">
        <w:rPr>
          <w:rStyle w:val="s0"/>
          <w:sz w:val="28"/>
          <w:szCs w:val="28"/>
          <w:lang w:val="kk-KZ"/>
        </w:rPr>
        <w:t>ж</w:t>
      </w:r>
      <w:r w:rsidRPr="00D71CD8">
        <w:rPr>
          <w:rStyle w:val="s0"/>
          <w:sz w:val="28"/>
          <w:szCs w:val="28"/>
          <w:lang w:val="kk-KZ"/>
        </w:rPr>
        <w:t>ырлар</w:t>
      </w:r>
      <w:r w:rsidR="006B66F0">
        <w:rPr>
          <w:rStyle w:val="s0"/>
          <w:sz w:val="28"/>
          <w:szCs w:val="28"/>
          <w:lang w:val="kk-KZ"/>
        </w:rPr>
        <w:t xml:space="preserve"> </w:t>
      </w:r>
      <w:r w:rsidRPr="00D71CD8">
        <w:rPr>
          <w:rStyle w:val="s0"/>
          <w:sz w:val="28"/>
          <w:szCs w:val="28"/>
          <w:lang w:val="kk-KZ"/>
        </w:rPr>
        <w:t>МСТ</w:t>
      </w:r>
      <w:r w:rsidR="006B66F0">
        <w:rPr>
          <w:rStyle w:val="s0"/>
          <w:sz w:val="28"/>
          <w:szCs w:val="28"/>
          <w:lang w:val="kk-KZ"/>
        </w:rPr>
        <w:t xml:space="preserve"> </w:t>
      </w:r>
      <w:r w:rsidRPr="00D71CD8">
        <w:rPr>
          <w:rStyle w:val="s0"/>
          <w:sz w:val="28"/>
          <w:szCs w:val="28"/>
          <w:lang w:val="kk-KZ"/>
        </w:rPr>
        <w:t>191 «Қатпарлы жүк шын</w:t>
      </w:r>
      <w:r w:rsidR="00285288">
        <w:rPr>
          <w:rStyle w:val="s0"/>
          <w:sz w:val="28"/>
          <w:szCs w:val="28"/>
          <w:lang w:val="kk-KZ"/>
        </w:rPr>
        <w:t>ж</w:t>
      </w:r>
      <w:r w:rsidRPr="00D71CD8">
        <w:rPr>
          <w:rStyle w:val="s0"/>
          <w:sz w:val="28"/>
          <w:szCs w:val="28"/>
          <w:lang w:val="kk-KZ"/>
        </w:rPr>
        <w:t xml:space="preserve">ырлары. Техникалық </w:t>
      </w:r>
      <w:r w:rsidR="00285288">
        <w:rPr>
          <w:rStyle w:val="s0"/>
          <w:sz w:val="28"/>
          <w:szCs w:val="28"/>
          <w:lang w:val="kk-KZ"/>
        </w:rPr>
        <w:t>шарттарға</w:t>
      </w:r>
      <w:r w:rsidRPr="00D71CD8">
        <w:rPr>
          <w:rStyle w:val="s0"/>
          <w:sz w:val="28"/>
          <w:szCs w:val="28"/>
          <w:lang w:val="kk-KZ"/>
        </w:rPr>
        <w:t>» сәйкес келеді. Жүк</w:t>
      </w:r>
      <w:r w:rsidR="00285288">
        <w:rPr>
          <w:rStyle w:val="s0"/>
          <w:sz w:val="28"/>
          <w:szCs w:val="28"/>
          <w:lang w:val="kk-KZ"/>
        </w:rPr>
        <w:t xml:space="preserve"> </w:t>
      </w:r>
      <w:r w:rsidRPr="00D71CD8">
        <w:rPr>
          <w:rStyle w:val="s0"/>
          <w:sz w:val="28"/>
          <w:szCs w:val="28"/>
          <w:lang w:val="kk-KZ"/>
        </w:rPr>
        <w:t xml:space="preserve">ретінде және </w:t>
      </w:r>
      <w:r w:rsidR="00285288">
        <w:rPr>
          <w:rStyle w:val="s0"/>
          <w:sz w:val="28"/>
          <w:szCs w:val="28"/>
          <w:lang w:val="kk-KZ"/>
        </w:rPr>
        <w:t>ілмектерді</w:t>
      </w:r>
      <w:r w:rsidRPr="00D71CD8">
        <w:rPr>
          <w:rStyle w:val="s0"/>
          <w:sz w:val="28"/>
          <w:szCs w:val="28"/>
          <w:lang w:val="kk-KZ"/>
        </w:rPr>
        <w:t xml:space="preserve"> дайындау үшін қолданылатын дәнекерленген және таңбаланған шынжырлар МСТ</w:t>
      </w:r>
      <w:r w:rsidR="00EF645B">
        <w:rPr>
          <w:rStyle w:val="s0"/>
          <w:sz w:val="28"/>
          <w:szCs w:val="28"/>
          <w:lang w:val="kk-KZ"/>
        </w:rPr>
        <w:t> </w:t>
      </w:r>
      <w:r w:rsidRPr="00D71CD8">
        <w:rPr>
          <w:rStyle w:val="s0"/>
          <w:sz w:val="28"/>
          <w:szCs w:val="28"/>
          <w:lang w:val="kk-KZ"/>
        </w:rPr>
        <w:t>228 «Керілген зәкірлі шынжыр</w:t>
      </w:r>
      <w:r w:rsidR="00EF5CD8">
        <w:rPr>
          <w:rStyle w:val="s0"/>
          <w:sz w:val="28"/>
          <w:szCs w:val="28"/>
          <w:lang w:val="kk-KZ"/>
        </w:rPr>
        <w:t>лар</w:t>
      </w:r>
      <w:r w:rsidRPr="00D71CD8">
        <w:rPr>
          <w:rStyle w:val="s0"/>
          <w:sz w:val="28"/>
          <w:szCs w:val="28"/>
          <w:lang w:val="kk-KZ"/>
        </w:rPr>
        <w:t xml:space="preserve">. Жалпы техникалық </w:t>
      </w:r>
      <w:r w:rsidR="00EF5CD8">
        <w:rPr>
          <w:rStyle w:val="s0"/>
          <w:sz w:val="28"/>
          <w:szCs w:val="28"/>
          <w:lang w:val="kk-KZ"/>
        </w:rPr>
        <w:t>шарттар</w:t>
      </w:r>
      <w:r w:rsidRPr="00D71CD8">
        <w:rPr>
          <w:rStyle w:val="s0"/>
          <w:sz w:val="28"/>
          <w:szCs w:val="28"/>
          <w:lang w:val="kk-KZ"/>
        </w:rPr>
        <w:t xml:space="preserve">» және басқа </w:t>
      </w:r>
      <w:r w:rsidR="00EF5CD8">
        <w:rPr>
          <w:rStyle w:val="s0"/>
          <w:sz w:val="28"/>
          <w:szCs w:val="28"/>
          <w:lang w:val="kk-KZ"/>
        </w:rPr>
        <w:t xml:space="preserve">да </w:t>
      </w:r>
      <w:r w:rsidRPr="00D71CD8">
        <w:rPr>
          <w:rStyle w:val="s0"/>
          <w:sz w:val="28"/>
          <w:szCs w:val="28"/>
          <w:lang w:val="kk-KZ"/>
        </w:rPr>
        <w:t>нормативтік құжат</w:t>
      </w:r>
      <w:r w:rsidR="00EF5CD8">
        <w:rPr>
          <w:rStyle w:val="s0"/>
          <w:sz w:val="28"/>
          <w:szCs w:val="28"/>
          <w:lang w:val="kk-KZ"/>
        </w:rPr>
        <w:t>тамағ</w:t>
      </w:r>
      <w:r w:rsidRPr="00D71CD8">
        <w:rPr>
          <w:rStyle w:val="s0"/>
          <w:sz w:val="28"/>
          <w:szCs w:val="28"/>
          <w:lang w:val="kk-KZ"/>
        </w:rPr>
        <w:t>а сәйкес келеді. Зәкір шынжырлар таянышпен және таянышсыз қолданыл</w:t>
      </w:r>
      <w:r w:rsidR="00C4044B">
        <w:rPr>
          <w:rStyle w:val="s0"/>
          <w:sz w:val="28"/>
          <w:szCs w:val="28"/>
          <w:lang w:val="kk-KZ"/>
        </w:rPr>
        <w:t>у</w:t>
      </w:r>
      <w:r w:rsidR="00EF5CD8">
        <w:rPr>
          <w:rStyle w:val="s0"/>
          <w:sz w:val="28"/>
          <w:szCs w:val="28"/>
          <w:lang w:val="kk-KZ"/>
        </w:rPr>
        <w:t>ы мүмкін</w:t>
      </w:r>
      <w:r w:rsidRPr="00D71CD8">
        <w:rPr>
          <w:rStyle w:val="s0"/>
          <w:sz w:val="28"/>
          <w:szCs w:val="28"/>
          <w:lang w:val="kk-KZ"/>
        </w:rPr>
        <w:t>.</w:t>
      </w:r>
    </w:p>
    <w:p w:rsidR="00773FEE" w:rsidRPr="00D71CD8" w:rsidRDefault="000907EE" w:rsidP="004E2C81">
      <w:pPr>
        <w:widowControl w:val="0"/>
        <w:ind w:firstLine="709"/>
        <w:jc w:val="both"/>
        <w:rPr>
          <w:rStyle w:val="s0"/>
          <w:sz w:val="28"/>
          <w:szCs w:val="28"/>
          <w:lang w:val="kk-KZ"/>
        </w:rPr>
      </w:pPr>
      <w:r>
        <w:rPr>
          <w:rStyle w:val="s0"/>
          <w:bCs/>
          <w:sz w:val="28"/>
          <w:szCs w:val="28"/>
          <w:lang w:val="kk-KZ"/>
        </w:rPr>
        <w:t>199</w:t>
      </w:r>
      <w:r w:rsidR="00773FEE" w:rsidRPr="00D71CD8">
        <w:rPr>
          <w:rStyle w:val="s0"/>
          <w:bCs/>
          <w:sz w:val="28"/>
          <w:szCs w:val="28"/>
          <w:lang w:val="kk-KZ"/>
        </w:rPr>
        <w:t xml:space="preserve">. Жүк көтергіш крандарда және </w:t>
      </w:r>
      <w:r w:rsidR="00F93B2F">
        <w:rPr>
          <w:rStyle w:val="s0"/>
          <w:bCs/>
          <w:sz w:val="28"/>
          <w:szCs w:val="28"/>
          <w:lang w:val="kk-KZ"/>
        </w:rPr>
        <w:t>ілмектерді</w:t>
      </w:r>
      <w:r w:rsidR="00773FEE" w:rsidRPr="00D71CD8">
        <w:rPr>
          <w:rStyle w:val="s0"/>
          <w:bCs/>
          <w:sz w:val="28"/>
          <w:szCs w:val="28"/>
          <w:lang w:val="kk-KZ"/>
        </w:rPr>
        <w:t xml:space="preserve"> дайындау үшін қолданылатын шынжырларда </w:t>
      </w:r>
      <w:r w:rsidR="00F93B2F">
        <w:rPr>
          <w:rStyle w:val="s0"/>
          <w:bCs/>
          <w:sz w:val="28"/>
          <w:szCs w:val="28"/>
          <w:lang w:val="kk-KZ"/>
        </w:rPr>
        <w:t xml:space="preserve">олар </w:t>
      </w:r>
      <w:r w:rsidR="00773FEE" w:rsidRPr="00D71CD8">
        <w:rPr>
          <w:rStyle w:val="s0"/>
          <w:bCs/>
          <w:sz w:val="28"/>
          <w:szCs w:val="28"/>
          <w:lang w:val="kk-KZ"/>
        </w:rPr>
        <w:t>дайындалған мемлекеттік стандартқа сай сыналғаны туралы дайындаушының сертификаты болуы керек.</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Аталған сертификат болмаған жағдайда талқандау салмағын анықтау үшін шынжыр үлгісі сынақтан өт</w:t>
      </w:r>
      <w:r w:rsidR="00C4044B">
        <w:rPr>
          <w:rStyle w:val="s0"/>
          <w:sz w:val="28"/>
          <w:szCs w:val="28"/>
          <w:lang w:val="kk-KZ"/>
        </w:rPr>
        <w:t>кізіл</w:t>
      </w:r>
      <w:r w:rsidRPr="00D71CD8">
        <w:rPr>
          <w:rStyle w:val="s0"/>
          <w:sz w:val="28"/>
          <w:szCs w:val="28"/>
          <w:lang w:val="kk-KZ"/>
        </w:rPr>
        <w:t>еді және өлшемдерінің мемл</w:t>
      </w:r>
      <w:r w:rsidR="00C4044B">
        <w:rPr>
          <w:rStyle w:val="s0"/>
          <w:sz w:val="28"/>
          <w:szCs w:val="28"/>
          <w:lang w:val="kk-KZ"/>
        </w:rPr>
        <w:t>е</w:t>
      </w:r>
      <w:r w:rsidRPr="00D71CD8">
        <w:rPr>
          <w:rStyle w:val="s0"/>
          <w:sz w:val="28"/>
          <w:szCs w:val="28"/>
          <w:lang w:val="kk-KZ"/>
        </w:rPr>
        <w:t>кеттік стандартқа сәйкестігі тексеріледі.</w:t>
      </w:r>
    </w:p>
    <w:p w:rsidR="00773FEE" w:rsidRPr="00D71CD8" w:rsidRDefault="00517004" w:rsidP="004E2C81">
      <w:pPr>
        <w:widowControl w:val="0"/>
        <w:ind w:firstLine="709"/>
        <w:jc w:val="both"/>
        <w:rPr>
          <w:rStyle w:val="s0"/>
          <w:sz w:val="28"/>
          <w:szCs w:val="28"/>
          <w:lang w:val="kk-KZ"/>
        </w:rPr>
      </w:pPr>
      <w:r>
        <w:rPr>
          <w:rStyle w:val="s0"/>
          <w:bCs/>
          <w:sz w:val="28"/>
          <w:szCs w:val="28"/>
          <w:lang w:val="kk-KZ"/>
        </w:rPr>
        <w:t>20</w:t>
      </w:r>
      <w:r w:rsidR="000907EE">
        <w:rPr>
          <w:rStyle w:val="s0"/>
          <w:bCs/>
          <w:sz w:val="28"/>
          <w:szCs w:val="28"/>
          <w:lang w:val="kk-KZ"/>
        </w:rPr>
        <w:t>0</w:t>
      </w:r>
      <w:r w:rsidR="00773FEE" w:rsidRPr="00D71CD8">
        <w:rPr>
          <w:rStyle w:val="s0"/>
          <w:bCs/>
          <w:sz w:val="28"/>
          <w:szCs w:val="28"/>
          <w:lang w:val="kk-KZ"/>
        </w:rPr>
        <w:t>.</w:t>
      </w:r>
      <w:r w:rsidR="00773FEE" w:rsidRPr="00D71CD8">
        <w:rPr>
          <w:rStyle w:val="s0"/>
          <w:sz w:val="28"/>
          <w:szCs w:val="28"/>
          <w:lang w:val="kk-KZ"/>
        </w:rPr>
        <w:t xml:space="preserve"> Крандар механизмдерінде қолданылатын қатпарлы шынжырлардың берікті</w:t>
      </w:r>
      <w:r w:rsidR="00C4044B">
        <w:rPr>
          <w:rStyle w:val="s0"/>
          <w:sz w:val="28"/>
          <w:szCs w:val="28"/>
          <w:lang w:val="kk-KZ"/>
        </w:rPr>
        <w:t>к</w:t>
      </w:r>
      <w:r w:rsidR="00773FEE" w:rsidRPr="00D71CD8">
        <w:rPr>
          <w:rStyle w:val="s0"/>
          <w:sz w:val="28"/>
          <w:szCs w:val="28"/>
          <w:lang w:val="kk-KZ"/>
        </w:rPr>
        <w:t xml:space="preserve"> қоры коэффицентінің бұз</w:t>
      </w:r>
      <w:r w:rsidR="00C4044B">
        <w:rPr>
          <w:rStyle w:val="s0"/>
          <w:sz w:val="28"/>
          <w:szCs w:val="28"/>
          <w:lang w:val="kk-KZ"/>
        </w:rPr>
        <w:t>атын жүктемеге</w:t>
      </w:r>
      <w:r w:rsidR="00773FEE" w:rsidRPr="00D71CD8">
        <w:rPr>
          <w:rStyle w:val="s0"/>
          <w:sz w:val="28"/>
          <w:szCs w:val="28"/>
          <w:lang w:val="kk-KZ"/>
        </w:rPr>
        <w:t xml:space="preserve"> қатынасы </w:t>
      </w:r>
      <w:r w:rsidR="00F81EF3">
        <w:rPr>
          <w:rStyle w:val="s0"/>
          <w:sz w:val="28"/>
          <w:szCs w:val="28"/>
          <w:lang w:val="kk-KZ"/>
        </w:rPr>
        <w:t xml:space="preserve">– </w:t>
      </w:r>
      <w:r w:rsidR="00773FEE" w:rsidRPr="00D71CD8">
        <w:rPr>
          <w:rStyle w:val="s0"/>
          <w:sz w:val="28"/>
          <w:szCs w:val="28"/>
          <w:lang w:val="kk-KZ"/>
        </w:rPr>
        <w:t xml:space="preserve">М1 және М2 жіктеу (режим) тобы үшін 3-тен кем емес және механизмдерді жіктеудің </w:t>
      </w:r>
      <w:r w:rsidR="00F81EF3">
        <w:rPr>
          <w:rStyle w:val="s0"/>
          <w:sz w:val="28"/>
          <w:szCs w:val="28"/>
          <w:lang w:val="kk-KZ"/>
        </w:rPr>
        <w:t>қалған</w:t>
      </w:r>
      <w:r w:rsidR="00773FEE" w:rsidRPr="00D71CD8">
        <w:rPr>
          <w:rStyle w:val="s0"/>
          <w:sz w:val="28"/>
          <w:szCs w:val="28"/>
          <w:lang w:val="kk-KZ"/>
        </w:rPr>
        <w:t xml:space="preserve"> топтары үшін 5-тен кем емес.</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 xml:space="preserve">Дәнекерлеуші жүк шынжырларының және </w:t>
      </w:r>
      <w:r w:rsidR="00F81EF3">
        <w:rPr>
          <w:rStyle w:val="s0"/>
          <w:sz w:val="28"/>
          <w:szCs w:val="28"/>
          <w:lang w:val="kk-KZ"/>
        </w:rPr>
        <w:t>ілмек</w:t>
      </w:r>
      <w:r w:rsidRPr="00D71CD8">
        <w:rPr>
          <w:rStyle w:val="s0"/>
          <w:sz w:val="28"/>
          <w:szCs w:val="28"/>
          <w:lang w:val="kk-KZ"/>
        </w:rPr>
        <w:t xml:space="preserve"> шынжырларының берікті</w:t>
      </w:r>
      <w:r w:rsidR="00F81EF3">
        <w:rPr>
          <w:rStyle w:val="s0"/>
          <w:sz w:val="28"/>
          <w:szCs w:val="28"/>
          <w:lang w:val="kk-KZ"/>
        </w:rPr>
        <w:t>к</w:t>
      </w:r>
      <w:r w:rsidRPr="00D71CD8">
        <w:rPr>
          <w:rStyle w:val="s0"/>
          <w:sz w:val="28"/>
          <w:szCs w:val="28"/>
          <w:lang w:val="kk-KZ"/>
        </w:rPr>
        <w:t xml:space="preserve"> қоры</w:t>
      </w:r>
      <w:r w:rsidR="00013784">
        <w:rPr>
          <w:rStyle w:val="s0"/>
          <w:sz w:val="28"/>
          <w:szCs w:val="28"/>
          <w:lang w:val="kk-KZ"/>
        </w:rPr>
        <w:t>ның</w:t>
      </w:r>
      <w:r w:rsidRPr="00D71CD8">
        <w:rPr>
          <w:rStyle w:val="s0"/>
          <w:sz w:val="28"/>
          <w:szCs w:val="28"/>
          <w:lang w:val="kk-KZ"/>
        </w:rPr>
        <w:t xml:space="preserve"> коэффицент</w:t>
      </w:r>
      <w:r w:rsidR="00F81EF3">
        <w:rPr>
          <w:rStyle w:val="s0"/>
          <w:sz w:val="28"/>
          <w:szCs w:val="28"/>
          <w:lang w:val="kk-KZ"/>
        </w:rPr>
        <w:t>тер</w:t>
      </w:r>
      <w:r w:rsidRPr="00D71CD8">
        <w:rPr>
          <w:rStyle w:val="s0"/>
          <w:sz w:val="28"/>
          <w:szCs w:val="28"/>
          <w:lang w:val="kk-KZ"/>
        </w:rPr>
        <w:t xml:space="preserve">і </w:t>
      </w:r>
      <w:r w:rsidR="00013784" w:rsidRPr="00D71CD8">
        <w:rPr>
          <w:rStyle w:val="s0"/>
          <w:sz w:val="28"/>
          <w:szCs w:val="28"/>
          <w:lang w:val="kk-KZ"/>
        </w:rPr>
        <w:t>бұз</w:t>
      </w:r>
      <w:r w:rsidR="00013784">
        <w:rPr>
          <w:rStyle w:val="s0"/>
          <w:sz w:val="28"/>
          <w:szCs w:val="28"/>
          <w:lang w:val="kk-KZ"/>
        </w:rPr>
        <w:t>атын жүктемеге</w:t>
      </w:r>
      <w:r w:rsidR="00013784" w:rsidRPr="00D71CD8">
        <w:rPr>
          <w:rStyle w:val="s0"/>
          <w:sz w:val="28"/>
          <w:szCs w:val="28"/>
          <w:lang w:val="kk-KZ"/>
        </w:rPr>
        <w:t xml:space="preserve"> </w:t>
      </w:r>
      <w:r w:rsidRPr="00D71CD8">
        <w:rPr>
          <w:rStyle w:val="s0"/>
          <w:sz w:val="28"/>
          <w:szCs w:val="28"/>
          <w:lang w:val="kk-KZ"/>
        </w:rPr>
        <w:t>қатынасы</w:t>
      </w:r>
      <w:r w:rsidR="006B66F0">
        <w:rPr>
          <w:rStyle w:val="s0"/>
          <w:sz w:val="28"/>
          <w:szCs w:val="28"/>
          <w:lang w:val="kk-KZ"/>
        </w:rPr>
        <w:t xml:space="preserve"> </w:t>
      </w:r>
      <w:r w:rsidR="00013784" w:rsidRPr="00D71CD8">
        <w:rPr>
          <w:rStyle w:val="s0"/>
          <w:sz w:val="28"/>
          <w:szCs w:val="28"/>
          <w:lang w:val="kk-KZ"/>
        </w:rPr>
        <w:t>23</w:t>
      </w:r>
      <w:r w:rsidR="00013784">
        <w:rPr>
          <w:rStyle w:val="s0"/>
          <w:sz w:val="28"/>
          <w:szCs w:val="28"/>
          <w:lang w:val="kk-KZ"/>
        </w:rPr>
        <w:t>-</w:t>
      </w:r>
      <w:r w:rsidR="00013784" w:rsidRPr="00D71CD8">
        <w:rPr>
          <w:rStyle w:val="s0"/>
          <w:sz w:val="28"/>
          <w:szCs w:val="28"/>
          <w:lang w:val="kk-KZ"/>
        </w:rPr>
        <w:t>қосымша</w:t>
      </w:r>
      <w:r w:rsidR="00013784">
        <w:rPr>
          <w:rStyle w:val="s0"/>
          <w:sz w:val="28"/>
          <w:szCs w:val="28"/>
          <w:lang w:val="kk-KZ"/>
        </w:rPr>
        <w:t>ның</w:t>
      </w:r>
      <w:r w:rsidR="00013784" w:rsidRPr="00D71CD8">
        <w:rPr>
          <w:rStyle w:val="s0"/>
          <w:sz w:val="28"/>
          <w:szCs w:val="28"/>
          <w:lang w:val="kk-KZ"/>
        </w:rPr>
        <w:t xml:space="preserve"> </w:t>
      </w:r>
      <w:r w:rsidRPr="00D71CD8">
        <w:rPr>
          <w:rStyle w:val="s0"/>
          <w:sz w:val="28"/>
          <w:szCs w:val="28"/>
          <w:lang w:val="kk-KZ"/>
        </w:rPr>
        <w:t>4</w:t>
      </w:r>
      <w:r w:rsidR="00013784">
        <w:rPr>
          <w:rStyle w:val="s0"/>
          <w:sz w:val="28"/>
          <w:szCs w:val="28"/>
          <w:lang w:val="kk-KZ"/>
        </w:rPr>
        <w:t>-</w:t>
      </w:r>
      <w:r w:rsidRPr="00D71CD8">
        <w:rPr>
          <w:rStyle w:val="s0"/>
          <w:sz w:val="28"/>
          <w:szCs w:val="28"/>
          <w:lang w:val="kk-KZ"/>
        </w:rPr>
        <w:t>кесте</w:t>
      </w:r>
      <w:r w:rsidR="00E029B0">
        <w:rPr>
          <w:rStyle w:val="s0"/>
          <w:sz w:val="28"/>
          <w:szCs w:val="28"/>
          <w:lang w:val="kk-KZ"/>
        </w:rPr>
        <w:t>сі</w:t>
      </w:r>
      <w:r w:rsidRPr="00D71CD8">
        <w:rPr>
          <w:rStyle w:val="s0"/>
          <w:sz w:val="28"/>
          <w:szCs w:val="28"/>
          <w:lang w:val="kk-KZ"/>
        </w:rPr>
        <w:t xml:space="preserve"> бойынша қабылданады.</w:t>
      </w:r>
    </w:p>
    <w:p w:rsidR="00773FEE" w:rsidRPr="00D71CD8" w:rsidRDefault="00773FEE" w:rsidP="004E2C81">
      <w:pPr>
        <w:widowControl w:val="0"/>
        <w:ind w:firstLine="709"/>
        <w:jc w:val="both"/>
        <w:rPr>
          <w:sz w:val="28"/>
          <w:szCs w:val="28"/>
          <w:lang w:val="kk-KZ"/>
        </w:rPr>
      </w:pPr>
      <w:r w:rsidRPr="00D71CD8">
        <w:rPr>
          <w:rStyle w:val="s0"/>
          <w:bCs/>
          <w:sz w:val="28"/>
          <w:szCs w:val="28"/>
          <w:lang w:val="kk-KZ"/>
        </w:rPr>
        <w:t>20</w:t>
      </w:r>
      <w:r w:rsidR="00EF645B">
        <w:rPr>
          <w:rStyle w:val="s0"/>
          <w:bCs/>
          <w:sz w:val="28"/>
          <w:szCs w:val="28"/>
          <w:lang w:val="kk-KZ"/>
        </w:rPr>
        <w:t>1</w:t>
      </w:r>
      <w:r w:rsidRPr="00D71CD8">
        <w:rPr>
          <w:rStyle w:val="s0"/>
          <w:bCs/>
          <w:sz w:val="28"/>
          <w:szCs w:val="28"/>
          <w:lang w:val="kk-KZ"/>
        </w:rPr>
        <w:t>.</w:t>
      </w:r>
      <w:r w:rsidRPr="00D71CD8">
        <w:rPr>
          <w:rStyle w:val="s0"/>
          <w:sz w:val="28"/>
          <w:szCs w:val="28"/>
          <w:lang w:val="kk-KZ"/>
        </w:rPr>
        <w:t xml:space="preserve"> Шынжырларды тұтастыру жаңа қойылған </w:t>
      </w:r>
      <w:r w:rsidR="00E029B0">
        <w:rPr>
          <w:rStyle w:val="s0"/>
          <w:sz w:val="28"/>
          <w:szCs w:val="28"/>
          <w:lang w:val="kk-KZ"/>
        </w:rPr>
        <w:t>буындардың</w:t>
      </w:r>
      <w:r w:rsidRPr="00D71CD8">
        <w:rPr>
          <w:rStyle w:val="s0"/>
          <w:sz w:val="28"/>
          <w:szCs w:val="28"/>
          <w:lang w:val="kk-KZ"/>
        </w:rPr>
        <w:t xml:space="preserve"> электр</w:t>
      </w:r>
      <w:r w:rsidR="00E029B0">
        <w:rPr>
          <w:rStyle w:val="s0"/>
          <w:sz w:val="28"/>
          <w:szCs w:val="28"/>
          <w:lang w:val="kk-KZ"/>
        </w:rPr>
        <w:t xml:space="preserve"> </w:t>
      </w:r>
      <w:r w:rsidRPr="00D71CD8">
        <w:rPr>
          <w:rStyle w:val="s0"/>
          <w:sz w:val="28"/>
          <w:szCs w:val="28"/>
          <w:lang w:val="kk-KZ"/>
        </w:rPr>
        <w:t>доғалы дәнекерлеуі</w:t>
      </w:r>
      <w:r w:rsidR="00EF287F">
        <w:rPr>
          <w:rStyle w:val="s0"/>
          <w:sz w:val="28"/>
          <w:szCs w:val="28"/>
          <w:lang w:val="kk-KZ"/>
        </w:rPr>
        <w:t>мен немесе</w:t>
      </w:r>
      <w:r w:rsidRPr="00D71CD8">
        <w:rPr>
          <w:rStyle w:val="s0"/>
          <w:sz w:val="28"/>
          <w:szCs w:val="28"/>
          <w:lang w:val="kk-KZ"/>
        </w:rPr>
        <w:t xml:space="preserve"> арнайы біріктіруші </w:t>
      </w:r>
      <w:r w:rsidR="00EF287F">
        <w:rPr>
          <w:rStyle w:val="s0"/>
          <w:sz w:val="28"/>
          <w:szCs w:val="28"/>
          <w:lang w:val="kk-KZ"/>
        </w:rPr>
        <w:t>буындардың</w:t>
      </w:r>
      <w:r w:rsidRPr="00D71CD8">
        <w:rPr>
          <w:rStyle w:val="s0"/>
          <w:sz w:val="28"/>
          <w:szCs w:val="28"/>
          <w:lang w:val="kk-KZ"/>
        </w:rPr>
        <w:t xml:space="preserve"> көмегімен ж</w:t>
      </w:r>
      <w:r w:rsidR="00EF287F">
        <w:rPr>
          <w:rStyle w:val="s0"/>
          <w:sz w:val="28"/>
          <w:szCs w:val="28"/>
          <w:lang w:val="kk-KZ"/>
        </w:rPr>
        <w:t>үргізіледі</w:t>
      </w:r>
      <w:r w:rsidRPr="00D71CD8">
        <w:rPr>
          <w:rStyle w:val="s0"/>
          <w:sz w:val="28"/>
          <w:szCs w:val="28"/>
          <w:lang w:val="kk-KZ"/>
        </w:rPr>
        <w:t>.</w:t>
      </w:r>
      <w:r w:rsidRPr="00D71CD8">
        <w:rPr>
          <w:sz w:val="28"/>
          <w:szCs w:val="28"/>
          <w:lang w:val="kk-KZ"/>
        </w:rPr>
        <w:t xml:space="preserve"> Тұтасудан кейін шынжыр 10 минут бойы оның есептелген тарту күшінен 1,25 есе артық салмақпен сыналады.</w:t>
      </w:r>
      <w:bookmarkStart w:id="44" w:name="SUB114"/>
      <w:bookmarkEnd w:id="44"/>
    </w:p>
    <w:p w:rsidR="00773FEE" w:rsidRPr="00D71CD8" w:rsidRDefault="00773FEE" w:rsidP="004E2C81">
      <w:pPr>
        <w:widowControl w:val="0"/>
        <w:rPr>
          <w:sz w:val="28"/>
          <w:szCs w:val="28"/>
          <w:lang w:val="kk-KZ"/>
        </w:rPr>
      </w:pPr>
      <w:bookmarkStart w:id="45" w:name="SUB404"/>
    </w:p>
    <w:bookmarkEnd w:id="45"/>
    <w:p w:rsidR="00773FEE" w:rsidRPr="00D71CD8" w:rsidRDefault="00773FEE" w:rsidP="004E2C81">
      <w:pPr>
        <w:widowControl w:val="0"/>
        <w:jc w:val="center"/>
        <w:rPr>
          <w:rStyle w:val="s1"/>
          <w:sz w:val="28"/>
          <w:szCs w:val="28"/>
          <w:lang w:val="kk-KZ"/>
        </w:rPr>
      </w:pPr>
      <w:r w:rsidRPr="00D71CD8">
        <w:rPr>
          <w:rStyle w:val="s1"/>
          <w:sz w:val="28"/>
          <w:szCs w:val="28"/>
          <w:lang w:val="kk-KZ"/>
        </w:rPr>
        <w:t>4</w:t>
      </w:r>
      <w:r w:rsidR="00EF287F">
        <w:rPr>
          <w:rStyle w:val="s1"/>
          <w:sz w:val="28"/>
          <w:szCs w:val="28"/>
          <w:lang w:val="kk-KZ"/>
        </w:rPr>
        <w:t>-параграф</w:t>
      </w:r>
      <w:r w:rsidRPr="00D71CD8">
        <w:rPr>
          <w:rStyle w:val="s1"/>
          <w:sz w:val="28"/>
          <w:szCs w:val="28"/>
          <w:lang w:val="kk-KZ"/>
        </w:rPr>
        <w:t xml:space="preserve">. Барабандар, </w:t>
      </w:r>
      <w:r w:rsidR="00EF287F">
        <w:rPr>
          <w:rStyle w:val="s1"/>
          <w:sz w:val="28"/>
          <w:szCs w:val="28"/>
          <w:lang w:val="kk-KZ"/>
        </w:rPr>
        <w:t>блоктар</w:t>
      </w:r>
      <w:r w:rsidRPr="00D71CD8">
        <w:rPr>
          <w:rStyle w:val="s1"/>
          <w:sz w:val="28"/>
          <w:szCs w:val="28"/>
          <w:lang w:val="kk-KZ"/>
        </w:rPr>
        <w:t xml:space="preserve"> және жұлдызшалар</w:t>
      </w:r>
    </w:p>
    <w:p w:rsidR="00773FEE" w:rsidRPr="00D71CD8" w:rsidRDefault="00773FEE" w:rsidP="004E2C81">
      <w:pPr>
        <w:widowControl w:val="0"/>
        <w:ind w:firstLine="709"/>
        <w:jc w:val="center"/>
        <w:rPr>
          <w:rStyle w:val="s1"/>
          <w:b w:val="0"/>
          <w:sz w:val="28"/>
          <w:szCs w:val="28"/>
          <w:lang w:val="kk-KZ"/>
        </w:rPr>
      </w:pPr>
    </w:p>
    <w:p w:rsidR="00773FEE" w:rsidRPr="00D71CD8" w:rsidRDefault="00773FEE" w:rsidP="004E2C81">
      <w:pPr>
        <w:widowControl w:val="0"/>
        <w:ind w:firstLine="709"/>
        <w:jc w:val="both"/>
        <w:rPr>
          <w:sz w:val="28"/>
          <w:szCs w:val="28"/>
          <w:lang w:val="kk-KZ"/>
        </w:rPr>
      </w:pPr>
      <w:r w:rsidRPr="00D71CD8">
        <w:rPr>
          <w:sz w:val="28"/>
          <w:szCs w:val="28"/>
          <w:lang w:val="kk-KZ"/>
        </w:rPr>
        <w:t>20</w:t>
      </w:r>
      <w:r w:rsidR="00EF645B">
        <w:rPr>
          <w:sz w:val="28"/>
          <w:szCs w:val="28"/>
          <w:lang w:val="kk-KZ"/>
        </w:rPr>
        <w:t>2</w:t>
      </w:r>
      <w:r w:rsidRPr="00D71CD8">
        <w:rPr>
          <w:sz w:val="28"/>
          <w:szCs w:val="28"/>
          <w:lang w:val="kk-KZ"/>
        </w:rPr>
        <w:t xml:space="preserve">. Барабандардың, </w:t>
      </w:r>
      <w:r w:rsidR="00EF287F">
        <w:rPr>
          <w:sz w:val="28"/>
          <w:szCs w:val="28"/>
          <w:lang w:val="kk-KZ"/>
        </w:rPr>
        <w:t>блоктардың</w:t>
      </w:r>
      <w:r w:rsidR="00EF287F" w:rsidRPr="00D71CD8">
        <w:rPr>
          <w:sz w:val="28"/>
          <w:szCs w:val="28"/>
          <w:lang w:val="kk-KZ"/>
        </w:rPr>
        <w:t xml:space="preserve"> </w:t>
      </w:r>
      <w:r w:rsidRPr="00D71CD8">
        <w:rPr>
          <w:sz w:val="28"/>
          <w:szCs w:val="28"/>
          <w:lang w:val="kk-KZ"/>
        </w:rPr>
        <w:t xml:space="preserve">және болат арқандармен </w:t>
      </w:r>
      <w:r w:rsidR="00EF287F">
        <w:rPr>
          <w:sz w:val="28"/>
          <w:szCs w:val="28"/>
          <w:lang w:val="kk-KZ"/>
        </w:rPr>
        <w:t>оралатын</w:t>
      </w:r>
      <w:r w:rsidRPr="00D71CD8">
        <w:rPr>
          <w:sz w:val="28"/>
          <w:szCs w:val="28"/>
          <w:lang w:val="kk-KZ"/>
        </w:rPr>
        <w:t xml:space="preserve"> </w:t>
      </w:r>
      <w:r w:rsidR="00EF287F">
        <w:rPr>
          <w:sz w:val="28"/>
          <w:szCs w:val="28"/>
          <w:lang w:val="kk-KZ"/>
        </w:rPr>
        <w:t>блоктардың және теңестіру блоктарының</w:t>
      </w:r>
      <w:r w:rsidRPr="00D71CD8">
        <w:rPr>
          <w:sz w:val="28"/>
          <w:szCs w:val="28"/>
          <w:lang w:val="kk-KZ"/>
        </w:rPr>
        <w:t xml:space="preserve"> ең төменгі диаметрі төмендегі формула бойынша анықталады:</w:t>
      </w:r>
    </w:p>
    <w:p w:rsidR="00773FEE" w:rsidRPr="00D71CD8" w:rsidRDefault="00BF56E0" w:rsidP="004E2C81">
      <w:pPr>
        <w:widowControl w:val="0"/>
        <w:spacing w:before="120" w:after="120"/>
        <w:ind w:firstLine="709"/>
        <w:jc w:val="center"/>
        <w:rPr>
          <w:sz w:val="28"/>
          <w:szCs w:val="28"/>
        </w:rPr>
      </w:pPr>
      <w:r>
        <w:rPr>
          <w:noProof/>
          <w:sz w:val="28"/>
          <w:szCs w:val="28"/>
          <w:vertAlign w:val="subscript"/>
        </w:rPr>
        <w:drawing>
          <wp:inline distT="0" distB="0" distL="0" distR="0" wp14:anchorId="7CBE55F2" wp14:editId="2CF42F3C">
            <wp:extent cx="2268220" cy="320675"/>
            <wp:effectExtent l="19050" t="0" r="0" b="0"/>
            <wp:docPr id="1"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5"/>
                    <pic:cNvPicPr>
                      <a:picLocks noChangeAspect="1" noChangeArrowheads="1"/>
                    </pic:cNvPicPr>
                  </pic:nvPicPr>
                  <pic:blipFill>
                    <a:blip r:embed="rId12" cstate="print"/>
                    <a:srcRect/>
                    <a:stretch>
                      <a:fillRect/>
                    </a:stretch>
                  </pic:blipFill>
                  <pic:spPr bwMode="auto">
                    <a:xfrm>
                      <a:off x="0" y="0"/>
                      <a:ext cx="2268220" cy="320675"/>
                    </a:xfrm>
                    <a:prstGeom prst="rect">
                      <a:avLst/>
                    </a:prstGeom>
                    <a:solidFill>
                      <a:srgbClr val="FFFFFF"/>
                    </a:solidFill>
                    <a:ln w="9525">
                      <a:noFill/>
                      <a:miter lim="800000"/>
                      <a:headEnd/>
                      <a:tailEnd/>
                    </a:ln>
                  </pic:spPr>
                </pic:pic>
              </a:graphicData>
            </a:graphic>
          </wp:inline>
        </w:drawing>
      </w:r>
    </w:p>
    <w:p w:rsidR="00773FEE" w:rsidRPr="00D71CD8" w:rsidRDefault="00EF287F" w:rsidP="004E2C81">
      <w:pPr>
        <w:widowControl w:val="0"/>
        <w:ind w:firstLine="709"/>
        <w:jc w:val="both"/>
        <w:rPr>
          <w:sz w:val="28"/>
          <w:szCs w:val="28"/>
        </w:rPr>
      </w:pPr>
      <w:r>
        <w:rPr>
          <w:sz w:val="28"/>
          <w:szCs w:val="28"/>
          <w:lang w:val="kk-KZ"/>
        </w:rPr>
        <w:t>м</w:t>
      </w:r>
      <w:r w:rsidR="00773FEE" w:rsidRPr="00D71CD8">
        <w:rPr>
          <w:sz w:val="28"/>
          <w:szCs w:val="28"/>
          <w:lang w:val="kk-KZ"/>
        </w:rPr>
        <w:t>ұндағы</w:t>
      </w:r>
      <w:r>
        <w:rPr>
          <w:sz w:val="28"/>
          <w:szCs w:val="28"/>
          <w:lang w:val="kk-KZ"/>
        </w:rPr>
        <w:t xml:space="preserve"> </w:t>
      </w:r>
      <w:r w:rsidR="00773FEE" w:rsidRPr="00D71CD8">
        <w:rPr>
          <w:i/>
          <w:iCs/>
          <w:sz w:val="28"/>
          <w:szCs w:val="28"/>
        </w:rPr>
        <w:t xml:space="preserve">d – </w:t>
      </w:r>
      <w:r w:rsidR="00773FEE" w:rsidRPr="00D71CD8">
        <w:rPr>
          <w:sz w:val="28"/>
          <w:szCs w:val="28"/>
          <w:lang w:val="kk-KZ"/>
        </w:rPr>
        <w:t>арқанның диаметрі</w:t>
      </w:r>
      <w:r w:rsidR="00773FEE" w:rsidRPr="00D71CD8">
        <w:rPr>
          <w:sz w:val="28"/>
          <w:szCs w:val="28"/>
        </w:rPr>
        <w:t>, мм;</w:t>
      </w:r>
    </w:p>
    <w:p w:rsidR="00773FEE" w:rsidRPr="00D71CD8" w:rsidRDefault="00773FEE" w:rsidP="004E2C81">
      <w:pPr>
        <w:widowControl w:val="0"/>
        <w:ind w:firstLine="709"/>
        <w:jc w:val="both"/>
        <w:rPr>
          <w:sz w:val="28"/>
          <w:szCs w:val="28"/>
        </w:rPr>
      </w:pPr>
      <w:r w:rsidRPr="00D71CD8">
        <w:rPr>
          <w:i/>
          <w:iCs/>
          <w:sz w:val="28"/>
          <w:szCs w:val="28"/>
        </w:rPr>
        <w:t>D</w:t>
      </w:r>
      <w:r w:rsidRPr="00D71CD8">
        <w:rPr>
          <w:i/>
          <w:iCs/>
          <w:sz w:val="28"/>
          <w:szCs w:val="28"/>
          <w:vertAlign w:val="subscript"/>
        </w:rPr>
        <w:t>1</w:t>
      </w:r>
      <w:r w:rsidRPr="00D71CD8">
        <w:rPr>
          <w:i/>
          <w:iCs/>
          <w:sz w:val="28"/>
          <w:szCs w:val="28"/>
        </w:rPr>
        <w:t>, D</w:t>
      </w:r>
      <w:r w:rsidRPr="00D71CD8">
        <w:rPr>
          <w:i/>
          <w:iCs/>
          <w:sz w:val="28"/>
          <w:szCs w:val="28"/>
          <w:vertAlign w:val="subscript"/>
        </w:rPr>
        <w:t>2</w:t>
      </w:r>
      <w:r w:rsidRPr="00D71CD8">
        <w:rPr>
          <w:i/>
          <w:iCs/>
          <w:sz w:val="28"/>
          <w:szCs w:val="28"/>
        </w:rPr>
        <w:t>, D</w:t>
      </w:r>
      <w:r w:rsidRPr="00D71CD8">
        <w:rPr>
          <w:i/>
          <w:iCs/>
          <w:sz w:val="28"/>
          <w:szCs w:val="28"/>
          <w:vertAlign w:val="subscript"/>
        </w:rPr>
        <w:t>3</w:t>
      </w:r>
      <w:r w:rsidRPr="004B15ED">
        <w:rPr>
          <w:iCs/>
          <w:sz w:val="28"/>
          <w:szCs w:val="28"/>
        </w:rPr>
        <w:t xml:space="preserve"> –</w:t>
      </w:r>
      <w:r w:rsidRPr="00D71CD8">
        <w:rPr>
          <w:i/>
          <w:iCs/>
          <w:sz w:val="28"/>
          <w:szCs w:val="28"/>
        </w:rPr>
        <w:t xml:space="preserve"> </w:t>
      </w:r>
      <w:r w:rsidRPr="00D71CD8">
        <w:rPr>
          <w:iCs/>
          <w:sz w:val="28"/>
          <w:szCs w:val="28"/>
          <w:lang w:val="kk-KZ"/>
        </w:rPr>
        <w:t xml:space="preserve">сәйкесінше оралған арқанның ортаңғы сызығы бойынша барабанның, </w:t>
      </w:r>
      <w:r w:rsidR="00EE2D4D">
        <w:rPr>
          <w:iCs/>
          <w:sz w:val="28"/>
          <w:szCs w:val="28"/>
          <w:lang w:val="kk-KZ"/>
        </w:rPr>
        <w:t>блоктың</w:t>
      </w:r>
      <w:r w:rsidR="00EE2D4D" w:rsidRPr="00D71CD8">
        <w:rPr>
          <w:iCs/>
          <w:sz w:val="28"/>
          <w:szCs w:val="28"/>
          <w:lang w:val="kk-KZ"/>
        </w:rPr>
        <w:t xml:space="preserve"> </w:t>
      </w:r>
      <w:r w:rsidRPr="00D71CD8">
        <w:rPr>
          <w:iCs/>
          <w:sz w:val="28"/>
          <w:szCs w:val="28"/>
          <w:lang w:val="kk-KZ"/>
        </w:rPr>
        <w:t xml:space="preserve">және тегістейтін </w:t>
      </w:r>
      <w:r w:rsidR="00EE2D4D">
        <w:rPr>
          <w:iCs/>
          <w:sz w:val="28"/>
          <w:szCs w:val="28"/>
          <w:lang w:val="kk-KZ"/>
        </w:rPr>
        <w:t>блоктың</w:t>
      </w:r>
      <w:r w:rsidR="00EE2D4D" w:rsidRPr="00D71CD8">
        <w:rPr>
          <w:iCs/>
          <w:sz w:val="28"/>
          <w:szCs w:val="28"/>
          <w:lang w:val="kk-KZ"/>
        </w:rPr>
        <w:t xml:space="preserve"> </w:t>
      </w:r>
      <w:r w:rsidRPr="00D71CD8">
        <w:rPr>
          <w:sz w:val="28"/>
          <w:szCs w:val="28"/>
        </w:rPr>
        <w:t>диаметр</w:t>
      </w:r>
      <w:r w:rsidRPr="00D71CD8">
        <w:rPr>
          <w:sz w:val="28"/>
          <w:szCs w:val="28"/>
          <w:lang w:val="kk-KZ"/>
        </w:rPr>
        <w:t>лері</w:t>
      </w:r>
      <w:r w:rsidRPr="00D71CD8">
        <w:rPr>
          <w:sz w:val="28"/>
          <w:szCs w:val="28"/>
        </w:rPr>
        <w:t>, мм;</w:t>
      </w:r>
    </w:p>
    <w:p w:rsidR="00773FEE" w:rsidRPr="00D71CD8" w:rsidRDefault="00773FEE" w:rsidP="004E2C81">
      <w:pPr>
        <w:widowControl w:val="0"/>
        <w:ind w:firstLine="709"/>
        <w:jc w:val="both"/>
        <w:rPr>
          <w:sz w:val="28"/>
          <w:szCs w:val="28"/>
          <w:lang w:val="kk-KZ"/>
        </w:rPr>
      </w:pPr>
      <w:r w:rsidRPr="00D71CD8">
        <w:rPr>
          <w:i/>
          <w:iCs/>
          <w:sz w:val="28"/>
          <w:szCs w:val="28"/>
        </w:rPr>
        <w:t>h</w:t>
      </w:r>
      <w:r w:rsidRPr="00D71CD8">
        <w:rPr>
          <w:i/>
          <w:iCs/>
          <w:sz w:val="28"/>
          <w:szCs w:val="28"/>
          <w:vertAlign w:val="subscript"/>
        </w:rPr>
        <w:t>1</w:t>
      </w:r>
      <w:r w:rsidRPr="00D71CD8">
        <w:rPr>
          <w:i/>
          <w:iCs/>
          <w:sz w:val="28"/>
          <w:szCs w:val="28"/>
        </w:rPr>
        <w:t>, h</w:t>
      </w:r>
      <w:r w:rsidRPr="00D71CD8">
        <w:rPr>
          <w:i/>
          <w:iCs/>
          <w:sz w:val="28"/>
          <w:szCs w:val="28"/>
          <w:vertAlign w:val="subscript"/>
        </w:rPr>
        <w:t>2</w:t>
      </w:r>
      <w:r w:rsidRPr="00D71CD8">
        <w:rPr>
          <w:i/>
          <w:iCs/>
          <w:sz w:val="28"/>
          <w:szCs w:val="28"/>
        </w:rPr>
        <w:t>, h</w:t>
      </w:r>
      <w:r w:rsidRPr="00D71CD8">
        <w:rPr>
          <w:i/>
          <w:iCs/>
          <w:sz w:val="28"/>
          <w:szCs w:val="28"/>
          <w:vertAlign w:val="subscript"/>
        </w:rPr>
        <w:t>3</w:t>
      </w:r>
      <w:r w:rsidR="004B15ED">
        <w:rPr>
          <w:iCs/>
          <w:sz w:val="28"/>
          <w:szCs w:val="28"/>
        </w:rPr>
        <w:t xml:space="preserve"> </w:t>
      </w:r>
      <w:r w:rsidRPr="00D71CD8">
        <w:rPr>
          <w:i/>
          <w:iCs/>
          <w:sz w:val="28"/>
          <w:szCs w:val="28"/>
        </w:rPr>
        <w:t>–</w:t>
      </w:r>
      <w:r w:rsidRPr="004B15ED">
        <w:rPr>
          <w:iCs/>
          <w:sz w:val="28"/>
          <w:szCs w:val="28"/>
        </w:rPr>
        <w:t xml:space="preserve"> </w:t>
      </w:r>
      <w:r w:rsidRPr="00D71CD8">
        <w:rPr>
          <w:sz w:val="28"/>
          <w:szCs w:val="28"/>
          <w:lang w:val="kk-KZ"/>
        </w:rPr>
        <w:t xml:space="preserve">сәйкесінше барабанның, </w:t>
      </w:r>
      <w:r w:rsidR="00EE2D4D">
        <w:rPr>
          <w:iCs/>
          <w:sz w:val="28"/>
          <w:szCs w:val="28"/>
          <w:lang w:val="kk-KZ"/>
        </w:rPr>
        <w:t>блоктың</w:t>
      </w:r>
      <w:r w:rsidRPr="00D71CD8">
        <w:rPr>
          <w:sz w:val="28"/>
          <w:szCs w:val="28"/>
          <w:lang w:val="kk-KZ"/>
        </w:rPr>
        <w:t xml:space="preserve"> және тегістейтін </w:t>
      </w:r>
      <w:r w:rsidR="00EE2D4D">
        <w:rPr>
          <w:iCs/>
          <w:sz w:val="28"/>
          <w:szCs w:val="28"/>
          <w:lang w:val="kk-KZ"/>
        </w:rPr>
        <w:t>блоктың</w:t>
      </w:r>
      <w:r w:rsidRPr="00D71CD8">
        <w:rPr>
          <w:sz w:val="28"/>
          <w:szCs w:val="28"/>
          <w:lang w:val="kk-KZ"/>
        </w:rPr>
        <w:t xml:space="preserve"> диаметрін таңдау к</w:t>
      </w:r>
      <w:r w:rsidRPr="00D71CD8">
        <w:rPr>
          <w:sz w:val="28"/>
          <w:szCs w:val="28"/>
        </w:rPr>
        <w:t>оэффициент</w:t>
      </w:r>
      <w:r w:rsidRPr="00D71CD8">
        <w:rPr>
          <w:sz w:val="28"/>
          <w:szCs w:val="28"/>
          <w:lang w:val="kk-KZ"/>
        </w:rPr>
        <w:t xml:space="preserve">і </w:t>
      </w:r>
      <w:r w:rsidRPr="00D71CD8">
        <w:rPr>
          <w:sz w:val="28"/>
          <w:szCs w:val="28"/>
        </w:rPr>
        <w:t>(</w:t>
      </w:r>
      <w:r w:rsidR="00EE2D4D">
        <w:rPr>
          <w:sz w:val="28"/>
          <w:szCs w:val="28"/>
          <w:lang w:val="kk-KZ"/>
        </w:rPr>
        <w:t xml:space="preserve">осы Қағидаларға </w:t>
      </w:r>
      <w:r w:rsidRPr="00D71CD8">
        <w:rPr>
          <w:sz w:val="28"/>
          <w:szCs w:val="28"/>
          <w:lang w:val="kk-KZ"/>
        </w:rPr>
        <w:t>23 қосымша</w:t>
      </w:r>
      <w:r w:rsidR="00EE2D4D">
        <w:rPr>
          <w:sz w:val="28"/>
          <w:szCs w:val="28"/>
          <w:lang w:val="kk-KZ"/>
        </w:rPr>
        <w:t xml:space="preserve">ның </w:t>
      </w:r>
      <w:r w:rsidR="00EE2D4D" w:rsidRPr="00D71CD8">
        <w:rPr>
          <w:sz w:val="28"/>
          <w:szCs w:val="28"/>
        </w:rPr>
        <w:t>5</w:t>
      </w:r>
      <w:r w:rsidR="00EE2D4D" w:rsidRPr="00D71CD8">
        <w:rPr>
          <w:sz w:val="28"/>
          <w:szCs w:val="28"/>
          <w:lang w:val="kk-KZ"/>
        </w:rPr>
        <w:t>-кесте</w:t>
      </w:r>
      <w:r w:rsidR="00EE2D4D">
        <w:rPr>
          <w:sz w:val="28"/>
          <w:szCs w:val="28"/>
          <w:lang w:val="kk-KZ"/>
        </w:rPr>
        <w:t>сі</w:t>
      </w:r>
      <w:r w:rsidRPr="00D71CD8">
        <w:rPr>
          <w:sz w:val="28"/>
          <w:szCs w:val="28"/>
        </w:rPr>
        <w:t>).</w:t>
      </w:r>
      <w:bookmarkStart w:id="46" w:name="SUB115"/>
      <w:bookmarkEnd w:id="46"/>
    </w:p>
    <w:p w:rsidR="00773FEE" w:rsidRPr="00D71CD8" w:rsidRDefault="00773FEE" w:rsidP="004E2C81">
      <w:pPr>
        <w:widowControl w:val="0"/>
        <w:ind w:firstLine="709"/>
        <w:jc w:val="both"/>
        <w:rPr>
          <w:sz w:val="28"/>
          <w:szCs w:val="28"/>
          <w:lang w:val="kk-KZ"/>
        </w:rPr>
      </w:pPr>
      <w:r w:rsidRPr="00D71CD8">
        <w:rPr>
          <w:i/>
          <w:iCs/>
          <w:sz w:val="28"/>
          <w:szCs w:val="28"/>
          <w:lang w:val="kk-KZ"/>
        </w:rPr>
        <w:t>h</w:t>
      </w:r>
      <w:r w:rsidRPr="00D71CD8">
        <w:rPr>
          <w:i/>
          <w:iCs/>
          <w:sz w:val="28"/>
          <w:szCs w:val="28"/>
          <w:vertAlign w:val="subscript"/>
          <w:lang w:val="kk-KZ"/>
        </w:rPr>
        <w:t>i</w:t>
      </w:r>
      <w:r w:rsidRPr="00D71CD8">
        <w:rPr>
          <w:sz w:val="28"/>
          <w:szCs w:val="28"/>
          <w:lang w:val="kk-KZ"/>
        </w:rPr>
        <w:t xml:space="preserve"> коэффициенті өзгеруі мүмкін, бірақ жіктеу тобы бойынша жоғары немесе төмен жағына екі қадамнан көп емес</w:t>
      </w:r>
      <w:r w:rsidR="00EE2D4D">
        <w:rPr>
          <w:sz w:val="28"/>
          <w:szCs w:val="28"/>
          <w:lang w:val="kk-KZ"/>
        </w:rPr>
        <w:t>,</w:t>
      </w:r>
      <w:r w:rsidRPr="00D71CD8">
        <w:rPr>
          <w:sz w:val="28"/>
          <w:szCs w:val="28"/>
          <w:lang w:val="kk-KZ"/>
        </w:rPr>
        <w:t xml:space="preserve"> </w:t>
      </w:r>
      <w:r w:rsidR="00EE2D4D">
        <w:rPr>
          <w:sz w:val="28"/>
          <w:szCs w:val="28"/>
          <w:lang w:val="kk-KZ"/>
        </w:rPr>
        <w:t>тиісінше өтеумен</w:t>
      </w:r>
      <w:r w:rsidRPr="00D71CD8">
        <w:rPr>
          <w:sz w:val="28"/>
          <w:szCs w:val="28"/>
          <w:lang w:val="kk-KZ"/>
        </w:rPr>
        <w:t xml:space="preserve"> сонша қадамға жоғары немесе төмен жағына қарай Z</w:t>
      </w:r>
      <w:r w:rsidRPr="00D71CD8">
        <w:rPr>
          <w:sz w:val="28"/>
          <w:szCs w:val="28"/>
          <w:vertAlign w:val="subscript"/>
          <w:lang w:val="kk-KZ"/>
        </w:rPr>
        <w:t>Р</w:t>
      </w:r>
      <w:r w:rsidRPr="00D71CD8">
        <w:rPr>
          <w:sz w:val="28"/>
          <w:szCs w:val="28"/>
          <w:lang w:val="kk-KZ"/>
        </w:rPr>
        <w:t xml:space="preserve"> шамасы </w:t>
      </w:r>
      <w:r w:rsidR="00EE2D4D">
        <w:rPr>
          <w:sz w:val="28"/>
          <w:szCs w:val="28"/>
          <w:lang w:val="kk-KZ"/>
        </w:rPr>
        <w:t xml:space="preserve">арқылы </w:t>
      </w:r>
      <w:r w:rsidRPr="00D71CD8">
        <w:rPr>
          <w:sz w:val="28"/>
          <w:szCs w:val="28"/>
          <w:lang w:val="kk-KZ"/>
        </w:rPr>
        <w:t>өзгереді.</w:t>
      </w:r>
    </w:p>
    <w:p w:rsidR="00773FEE" w:rsidRPr="00D71CD8" w:rsidRDefault="00773FEE" w:rsidP="004E2C81">
      <w:pPr>
        <w:widowControl w:val="0"/>
        <w:ind w:firstLine="709"/>
        <w:jc w:val="both"/>
        <w:rPr>
          <w:rStyle w:val="s0"/>
          <w:sz w:val="28"/>
          <w:szCs w:val="28"/>
          <w:lang w:val="kk-KZ"/>
        </w:rPr>
      </w:pPr>
      <w:r w:rsidRPr="00D71CD8">
        <w:rPr>
          <w:sz w:val="28"/>
          <w:szCs w:val="28"/>
          <w:lang w:val="kk-KZ"/>
        </w:rPr>
        <w:t>20</w:t>
      </w:r>
      <w:r w:rsidR="00EF645B">
        <w:rPr>
          <w:sz w:val="28"/>
          <w:szCs w:val="28"/>
          <w:lang w:val="kk-KZ"/>
        </w:rPr>
        <w:t>3</w:t>
      </w:r>
      <w:r w:rsidRPr="00D71CD8">
        <w:rPr>
          <w:sz w:val="28"/>
          <w:szCs w:val="28"/>
          <w:lang w:val="kk-KZ"/>
        </w:rPr>
        <w:t>. Дәнекерленген калибрленген және қатпарлы шынжырлар жұлдызшамен жұмыста бір уақытта жұлдызшаның кемінде екі тісімен толық ілініп тұрады.</w:t>
      </w:r>
    </w:p>
    <w:p w:rsidR="00773FEE" w:rsidRPr="00D71CD8" w:rsidRDefault="00517004" w:rsidP="004E2C81">
      <w:pPr>
        <w:widowControl w:val="0"/>
        <w:ind w:firstLine="709"/>
        <w:jc w:val="both"/>
        <w:rPr>
          <w:rStyle w:val="s0"/>
          <w:sz w:val="28"/>
          <w:szCs w:val="28"/>
          <w:lang w:val="kk-KZ"/>
        </w:rPr>
      </w:pPr>
      <w:r>
        <w:rPr>
          <w:rStyle w:val="s0"/>
          <w:sz w:val="28"/>
          <w:szCs w:val="28"/>
          <w:lang w:val="kk-KZ"/>
        </w:rPr>
        <w:t>20</w:t>
      </w:r>
      <w:r w:rsidR="00EF645B">
        <w:rPr>
          <w:rStyle w:val="s0"/>
          <w:sz w:val="28"/>
          <w:szCs w:val="28"/>
          <w:lang w:val="kk-KZ"/>
        </w:rPr>
        <w:t>4</w:t>
      </w:r>
      <w:r w:rsidR="00773FEE" w:rsidRPr="00D71CD8">
        <w:rPr>
          <w:rStyle w:val="s0"/>
          <w:sz w:val="28"/>
          <w:szCs w:val="28"/>
          <w:lang w:val="kk-KZ"/>
        </w:rPr>
        <w:t xml:space="preserve">. Барабанның сыйымдылығы жүк </w:t>
      </w:r>
      <w:r w:rsidR="00352DB9">
        <w:rPr>
          <w:rStyle w:val="s0"/>
          <w:sz w:val="28"/>
          <w:szCs w:val="28"/>
          <w:lang w:val="kk-KZ"/>
        </w:rPr>
        <w:t>қармауыш мәрімні</w:t>
      </w:r>
      <w:r w:rsidR="00773FEE" w:rsidRPr="00D71CD8">
        <w:rPr>
          <w:rStyle w:val="s0"/>
          <w:sz w:val="28"/>
          <w:szCs w:val="28"/>
          <w:lang w:val="kk-KZ"/>
        </w:rPr>
        <w:t>ң ең төменгі</w:t>
      </w:r>
      <w:r w:rsidR="00352DB9">
        <w:rPr>
          <w:rStyle w:val="s0"/>
          <w:sz w:val="28"/>
          <w:szCs w:val="28"/>
          <w:lang w:val="kk-KZ"/>
        </w:rPr>
        <w:t xml:space="preserve"> болуы</w:t>
      </w:r>
      <w:r w:rsidR="00773FEE" w:rsidRPr="00D71CD8">
        <w:rPr>
          <w:rStyle w:val="s0"/>
          <w:sz w:val="28"/>
          <w:szCs w:val="28"/>
          <w:lang w:val="kk-KZ"/>
        </w:rPr>
        <w:t xml:space="preserve"> мүмкін қал</w:t>
      </w:r>
      <w:r w:rsidR="00352DB9">
        <w:rPr>
          <w:rStyle w:val="s0"/>
          <w:sz w:val="28"/>
          <w:szCs w:val="28"/>
          <w:lang w:val="kk-KZ"/>
        </w:rPr>
        <w:t>п</w:t>
      </w:r>
      <w:r w:rsidR="00773FEE" w:rsidRPr="00D71CD8">
        <w:rPr>
          <w:rStyle w:val="s0"/>
          <w:sz w:val="28"/>
          <w:szCs w:val="28"/>
          <w:lang w:val="kk-KZ"/>
        </w:rPr>
        <w:t xml:space="preserve">ында барабанда, қысқыш </w:t>
      </w:r>
      <w:r w:rsidR="00DA7ED0">
        <w:rPr>
          <w:rStyle w:val="s0"/>
          <w:sz w:val="28"/>
          <w:szCs w:val="28"/>
          <w:lang w:val="kk-KZ"/>
        </w:rPr>
        <w:t>құрылғы</w:t>
      </w:r>
      <w:r w:rsidR="00773FEE" w:rsidRPr="00D71CD8">
        <w:rPr>
          <w:rStyle w:val="s0"/>
          <w:sz w:val="28"/>
          <w:szCs w:val="28"/>
          <w:lang w:val="kk-KZ"/>
        </w:rPr>
        <w:t xml:space="preserve">ның астында тұратын орамдарды санамағанда, арқанның немесе шынжырдың кемінде бір жарым орамы оралған </w:t>
      </w:r>
      <w:r w:rsidR="00352DB9">
        <w:rPr>
          <w:rStyle w:val="s0"/>
          <w:sz w:val="28"/>
          <w:szCs w:val="28"/>
          <w:lang w:val="kk-KZ"/>
        </w:rPr>
        <w:t xml:space="preserve">күйде </w:t>
      </w:r>
      <w:r w:rsidR="00773FEE" w:rsidRPr="00D71CD8">
        <w:rPr>
          <w:rStyle w:val="s0"/>
          <w:sz w:val="28"/>
          <w:szCs w:val="28"/>
          <w:lang w:val="kk-KZ"/>
        </w:rPr>
        <w:t>қала</w:t>
      </w:r>
      <w:r w:rsidR="00352DB9">
        <w:rPr>
          <w:rStyle w:val="s0"/>
          <w:sz w:val="28"/>
          <w:szCs w:val="28"/>
          <w:lang w:val="kk-KZ"/>
        </w:rPr>
        <w:t>тындай болады</w:t>
      </w:r>
      <w:r w:rsidR="00773FEE" w:rsidRPr="00D71CD8">
        <w:rPr>
          <w:rStyle w:val="s0"/>
          <w:sz w:val="28"/>
          <w:szCs w:val="28"/>
          <w:lang w:val="kk-KZ"/>
        </w:rPr>
        <w:t>.</w:t>
      </w:r>
    </w:p>
    <w:p w:rsidR="00773FEE" w:rsidRPr="00D71CD8" w:rsidRDefault="00517004" w:rsidP="004E2C81">
      <w:pPr>
        <w:widowControl w:val="0"/>
        <w:ind w:firstLine="709"/>
        <w:jc w:val="both"/>
        <w:rPr>
          <w:rStyle w:val="s0"/>
          <w:sz w:val="28"/>
          <w:szCs w:val="28"/>
          <w:lang w:val="kk-KZ"/>
        </w:rPr>
      </w:pPr>
      <w:r>
        <w:rPr>
          <w:rStyle w:val="s0"/>
          <w:sz w:val="28"/>
          <w:szCs w:val="28"/>
          <w:lang w:val="kk-KZ"/>
        </w:rPr>
        <w:t>20</w:t>
      </w:r>
      <w:r w:rsidR="00EF645B">
        <w:rPr>
          <w:rStyle w:val="s0"/>
          <w:sz w:val="28"/>
          <w:szCs w:val="28"/>
          <w:lang w:val="kk-KZ"/>
        </w:rPr>
        <w:t>5</w:t>
      </w:r>
      <w:r w:rsidR="00773FEE" w:rsidRPr="00D71CD8">
        <w:rPr>
          <w:rStyle w:val="s0"/>
          <w:sz w:val="28"/>
          <w:szCs w:val="28"/>
          <w:lang w:val="kk-KZ"/>
        </w:rPr>
        <w:t>. Жүк көтергіш крандардың барабандары</w:t>
      </w:r>
      <w:r w:rsidR="00352DB9">
        <w:rPr>
          <w:rStyle w:val="s0"/>
          <w:sz w:val="28"/>
          <w:szCs w:val="28"/>
          <w:lang w:val="kk-KZ"/>
        </w:rPr>
        <w:t>нда</w:t>
      </w:r>
      <w:r w:rsidR="00773FEE" w:rsidRPr="00D71CD8">
        <w:rPr>
          <w:rStyle w:val="s0"/>
          <w:sz w:val="28"/>
          <w:szCs w:val="28"/>
          <w:lang w:val="kk-KZ"/>
        </w:rPr>
        <w:t xml:space="preserve"> арқанның бір</w:t>
      </w:r>
      <w:r w:rsidR="00352DB9">
        <w:rPr>
          <w:rStyle w:val="s0"/>
          <w:sz w:val="28"/>
          <w:szCs w:val="28"/>
          <w:lang w:val="kk-KZ"/>
        </w:rPr>
        <w:t xml:space="preserve"> </w:t>
      </w:r>
      <w:r w:rsidR="00773FEE" w:rsidRPr="00D71CD8">
        <w:rPr>
          <w:rStyle w:val="s0"/>
          <w:sz w:val="28"/>
          <w:szCs w:val="28"/>
          <w:lang w:val="kk-KZ"/>
        </w:rPr>
        <w:t>қа</w:t>
      </w:r>
      <w:r w:rsidR="00352DB9">
        <w:rPr>
          <w:rStyle w:val="s0"/>
          <w:sz w:val="28"/>
          <w:szCs w:val="28"/>
          <w:lang w:val="kk-KZ"/>
        </w:rPr>
        <w:t>батты</w:t>
      </w:r>
      <w:r w:rsidR="00773FEE" w:rsidRPr="00D71CD8">
        <w:rPr>
          <w:rStyle w:val="s0"/>
          <w:sz w:val="28"/>
          <w:szCs w:val="28"/>
          <w:lang w:val="kk-KZ"/>
        </w:rPr>
        <w:t xml:space="preserve"> орамының астында бұрандалы сызықпен кесілген жырашықтар</w:t>
      </w:r>
      <w:r w:rsidR="00352DB9">
        <w:rPr>
          <w:rStyle w:val="s0"/>
          <w:sz w:val="28"/>
          <w:szCs w:val="28"/>
          <w:lang w:val="kk-KZ"/>
        </w:rPr>
        <w:t xml:space="preserve"> бар</w:t>
      </w:r>
      <w:r w:rsidR="00773FEE" w:rsidRPr="00D71CD8">
        <w:rPr>
          <w:rStyle w:val="s0"/>
          <w:sz w:val="28"/>
          <w:szCs w:val="28"/>
          <w:lang w:val="kk-KZ"/>
        </w:rPr>
        <w:t>. Арқан барабанға бір</w:t>
      </w:r>
      <w:r w:rsidR="00352DB9">
        <w:rPr>
          <w:rStyle w:val="s0"/>
          <w:sz w:val="28"/>
          <w:szCs w:val="28"/>
          <w:lang w:val="kk-KZ"/>
        </w:rPr>
        <w:t xml:space="preserve"> </w:t>
      </w:r>
      <w:r w:rsidR="00773FEE" w:rsidRPr="00D71CD8">
        <w:rPr>
          <w:rStyle w:val="s0"/>
          <w:sz w:val="28"/>
          <w:szCs w:val="28"/>
          <w:lang w:val="kk-KZ"/>
        </w:rPr>
        <w:t>қа</w:t>
      </w:r>
      <w:r w:rsidR="00352DB9">
        <w:rPr>
          <w:rStyle w:val="s0"/>
          <w:sz w:val="28"/>
          <w:szCs w:val="28"/>
          <w:lang w:val="kk-KZ"/>
        </w:rPr>
        <w:t>батт</w:t>
      </w:r>
      <w:r w:rsidR="00773FEE" w:rsidRPr="00D71CD8">
        <w:rPr>
          <w:rStyle w:val="s0"/>
          <w:sz w:val="28"/>
          <w:szCs w:val="28"/>
          <w:lang w:val="kk-KZ"/>
        </w:rPr>
        <w:t>ы оралған жағдайда грейферлік крандарда және жұмыс барысында арқан</w:t>
      </w:r>
      <w:r w:rsidR="00352DB9">
        <w:rPr>
          <w:rStyle w:val="s0"/>
          <w:sz w:val="28"/>
          <w:szCs w:val="28"/>
          <w:lang w:val="kk-KZ"/>
        </w:rPr>
        <w:t>ның үзілуі және босауы</w:t>
      </w:r>
      <w:r w:rsidR="00773FEE" w:rsidRPr="00D71CD8">
        <w:rPr>
          <w:rStyle w:val="s0"/>
          <w:sz w:val="28"/>
          <w:szCs w:val="28"/>
          <w:lang w:val="kk-KZ"/>
        </w:rPr>
        <w:t xml:space="preserve"> мүмкін арнайы </w:t>
      </w:r>
      <w:r w:rsidR="00352DB9">
        <w:rPr>
          <w:rStyle w:val="s0"/>
          <w:sz w:val="28"/>
          <w:szCs w:val="28"/>
          <w:lang w:val="kk-KZ"/>
        </w:rPr>
        <w:t>мақсаттағы</w:t>
      </w:r>
      <w:r w:rsidR="00773FEE" w:rsidRPr="00D71CD8">
        <w:rPr>
          <w:rStyle w:val="s0"/>
          <w:sz w:val="28"/>
          <w:szCs w:val="28"/>
          <w:lang w:val="kk-KZ"/>
        </w:rPr>
        <w:t xml:space="preserve"> крандарда барабандар арқан диаметрінің жартысынан кем емес тереңдіктегі жырашық </w:t>
      </w:r>
      <w:r w:rsidR="00352DB9">
        <w:rPr>
          <w:rStyle w:val="s0"/>
          <w:sz w:val="28"/>
          <w:szCs w:val="28"/>
          <w:lang w:val="kk-KZ"/>
        </w:rPr>
        <w:t xml:space="preserve">бар </w:t>
      </w:r>
      <w:r w:rsidR="00773FEE" w:rsidRPr="00D71CD8">
        <w:rPr>
          <w:rStyle w:val="s0"/>
          <w:sz w:val="28"/>
          <w:szCs w:val="28"/>
          <w:lang w:val="kk-KZ"/>
        </w:rPr>
        <w:t xml:space="preserve">болады немесе арқанның барабанға дұрыс </w:t>
      </w:r>
      <w:r w:rsidR="00352DB9">
        <w:rPr>
          <w:rStyle w:val="s0"/>
          <w:sz w:val="28"/>
          <w:szCs w:val="28"/>
          <w:lang w:val="kk-KZ"/>
        </w:rPr>
        <w:t>орал</w:t>
      </w:r>
      <w:r w:rsidR="00773FEE" w:rsidRPr="00D71CD8">
        <w:rPr>
          <w:rStyle w:val="s0"/>
          <w:sz w:val="28"/>
          <w:szCs w:val="28"/>
          <w:lang w:val="kk-KZ"/>
        </w:rPr>
        <w:t xml:space="preserve">уын қамтамасыз ететін </w:t>
      </w:r>
      <w:r w:rsidR="00DA7ED0">
        <w:rPr>
          <w:rStyle w:val="s0"/>
          <w:sz w:val="28"/>
          <w:szCs w:val="28"/>
          <w:lang w:val="kk-KZ"/>
        </w:rPr>
        <w:t>құрылғы</w:t>
      </w:r>
      <w:r w:rsidR="00773FEE" w:rsidRPr="00D71CD8">
        <w:rPr>
          <w:rStyle w:val="s0"/>
          <w:sz w:val="28"/>
          <w:szCs w:val="28"/>
          <w:lang w:val="kk-KZ"/>
        </w:rPr>
        <w:t>мен жабдықталады.</w:t>
      </w:r>
    </w:p>
    <w:p w:rsidR="00773FEE" w:rsidRPr="00D71CD8" w:rsidRDefault="00773FEE" w:rsidP="004E2C81">
      <w:pPr>
        <w:widowControl w:val="0"/>
        <w:ind w:firstLine="709"/>
        <w:jc w:val="both"/>
        <w:rPr>
          <w:rStyle w:val="s0"/>
          <w:sz w:val="28"/>
          <w:szCs w:val="28"/>
          <w:lang w:val="kk-KZ"/>
        </w:rPr>
      </w:pPr>
      <w:r w:rsidRPr="0098579A">
        <w:rPr>
          <w:rStyle w:val="s0"/>
          <w:sz w:val="28"/>
          <w:szCs w:val="28"/>
          <w:lang w:val="kk-KZ"/>
        </w:rPr>
        <w:t>Тегіс</w:t>
      </w:r>
      <w:r w:rsidRPr="00D71CD8">
        <w:rPr>
          <w:rStyle w:val="s0"/>
          <w:sz w:val="28"/>
          <w:szCs w:val="28"/>
          <w:lang w:val="kk-KZ"/>
        </w:rPr>
        <w:t xml:space="preserve"> барабан</w:t>
      </w:r>
      <w:r w:rsidR="0098579A">
        <w:rPr>
          <w:rStyle w:val="s0"/>
          <w:sz w:val="28"/>
          <w:szCs w:val="28"/>
          <w:lang w:val="kk-KZ"/>
        </w:rPr>
        <w:t xml:space="preserve">ды қолдануға </w:t>
      </w:r>
      <w:r w:rsidRPr="00D71CD8">
        <w:rPr>
          <w:rStyle w:val="s0"/>
          <w:sz w:val="28"/>
          <w:szCs w:val="28"/>
          <w:lang w:val="kk-KZ"/>
        </w:rPr>
        <w:t>сындарлы себептер</w:t>
      </w:r>
      <w:r w:rsidR="0098579A">
        <w:rPr>
          <w:rStyle w:val="s0"/>
          <w:sz w:val="28"/>
          <w:szCs w:val="28"/>
          <w:lang w:val="kk-KZ"/>
        </w:rPr>
        <w:t xml:space="preserve"> бойынша </w:t>
      </w:r>
      <w:r w:rsidRPr="00D71CD8">
        <w:rPr>
          <w:rStyle w:val="s0"/>
          <w:sz w:val="28"/>
          <w:szCs w:val="28"/>
          <w:lang w:val="kk-KZ"/>
        </w:rPr>
        <w:t>арқанның барабанға көп</w:t>
      </w:r>
      <w:r w:rsidR="0098579A">
        <w:rPr>
          <w:rStyle w:val="s0"/>
          <w:sz w:val="28"/>
          <w:szCs w:val="28"/>
          <w:lang w:val="kk-KZ"/>
        </w:rPr>
        <w:t xml:space="preserve"> </w:t>
      </w:r>
      <w:r w:rsidRPr="00D71CD8">
        <w:rPr>
          <w:rStyle w:val="s0"/>
          <w:sz w:val="28"/>
          <w:szCs w:val="28"/>
          <w:lang w:val="kk-KZ"/>
        </w:rPr>
        <w:t>қатпарлы орамы қажет болғанда, сондай-ақ барабанға шынжыр оралғанда</w:t>
      </w:r>
      <w:r w:rsidR="0098579A">
        <w:rPr>
          <w:rStyle w:val="s0"/>
          <w:sz w:val="28"/>
          <w:szCs w:val="28"/>
          <w:lang w:val="kk-KZ"/>
        </w:rPr>
        <w:t xml:space="preserve"> рұқсат етіледі</w:t>
      </w:r>
      <w:r w:rsidRPr="00D71CD8">
        <w:rPr>
          <w:rStyle w:val="s0"/>
          <w:sz w:val="28"/>
          <w:szCs w:val="28"/>
          <w:lang w:val="kk-KZ"/>
        </w:rPr>
        <w:t>.</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20</w:t>
      </w:r>
      <w:r w:rsidR="00EF645B">
        <w:rPr>
          <w:rStyle w:val="s0"/>
          <w:sz w:val="28"/>
          <w:szCs w:val="28"/>
          <w:lang w:val="kk-KZ"/>
        </w:rPr>
        <w:t>6</w:t>
      </w:r>
      <w:r w:rsidRPr="00D71CD8">
        <w:rPr>
          <w:rStyle w:val="s0"/>
          <w:sz w:val="28"/>
          <w:szCs w:val="28"/>
          <w:lang w:val="kk-KZ"/>
        </w:rPr>
        <w:t>. Арқанның көпқатпарлы орамына арналған жырашықты барабандар мен тегіс барабандар баранның екі жағынан да қалқанға ие болуы керек.</w:t>
      </w:r>
    </w:p>
    <w:p w:rsidR="00773FEE" w:rsidRPr="00D71CD8" w:rsidRDefault="009D28F6" w:rsidP="004E2C81">
      <w:pPr>
        <w:widowControl w:val="0"/>
        <w:ind w:firstLine="709"/>
        <w:jc w:val="both"/>
        <w:rPr>
          <w:rStyle w:val="s0"/>
          <w:sz w:val="28"/>
          <w:szCs w:val="28"/>
          <w:lang w:val="kk-KZ"/>
        </w:rPr>
      </w:pPr>
      <w:r>
        <w:rPr>
          <w:rStyle w:val="s0"/>
          <w:sz w:val="28"/>
          <w:szCs w:val="28"/>
          <w:lang w:val="kk-KZ"/>
        </w:rPr>
        <w:t>Е</w:t>
      </w:r>
      <w:r w:rsidR="00773FEE" w:rsidRPr="00D71CD8">
        <w:rPr>
          <w:rStyle w:val="s0"/>
          <w:sz w:val="28"/>
          <w:szCs w:val="28"/>
          <w:lang w:val="kk-KZ"/>
        </w:rPr>
        <w:t xml:space="preserve">гер </w:t>
      </w:r>
      <w:r>
        <w:rPr>
          <w:rStyle w:val="s0"/>
          <w:sz w:val="28"/>
          <w:szCs w:val="28"/>
          <w:lang w:val="kk-KZ"/>
        </w:rPr>
        <w:t>тарамдар</w:t>
      </w:r>
      <w:r w:rsidR="00773FEE" w:rsidRPr="00D71CD8">
        <w:rPr>
          <w:rStyle w:val="s0"/>
          <w:sz w:val="28"/>
          <w:szCs w:val="28"/>
          <w:lang w:val="kk-KZ"/>
        </w:rPr>
        <w:t xml:space="preserve"> барабанның шеттерінен ортасына қарай оралған болса, </w:t>
      </w:r>
      <w:r>
        <w:rPr>
          <w:rStyle w:val="s0"/>
          <w:sz w:val="28"/>
          <w:szCs w:val="28"/>
          <w:lang w:val="kk-KZ"/>
        </w:rPr>
        <w:t>а</w:t>
      </w:r>
      <w:r w:rsidRPr="00D71CD8">
        <w:rPr>
          <w:rStyle w:val="s0"/>
          <w:sz w:val="28"/>
          <w:szCs w:val="28"/>
          <w:lang w:val="kk-KZ"/>
        </w:rPr>
        <w:t xml:space="preserve">рқанның екі </w:t>
      </w:r>
      <w:r>
        <w:rPr>
          <w:rStyle w:val="s0"/>
          <w:sz w:val="28"/>
          <w:szCs w:val="28"/>
          <w:lang w:val="kk-KZ"/>
        </w:rPr>
        <w:t>т</w:t>
      </w:r>
      <w:r w:rsidRPr="00D71CD8">
        <w:rPr>
          <w:rStyle w:val="s0"/>
          <w:sz w:val="28"/>
          <w:szCs w:val="28"/>
          <w:lang w:val="kk-KZ"/>
        </w:rPr>
        <w:t>а</w:t>
      </w:r>
      <w:r>
        <w:rPr>
          <w:rStyle w:val="s0"/>
          <w:sz w:val="28"/>
          <w:szCs w:val="28"/>
          <w:lang w:val="kk-KZ"/>
        </w:rPr>
        <w:t>ра</w:t>
      </w:r>
      <w:r w:rsidRPr="00D71CD8">
        <w:rPr>
          <w:rStyle w:val="s0"/>
          <w:sz w:val="28"/>
          <w:szCs w:val="28"/>
          <w:lang w:val="kk-KZ"/>
        </w:rPr>
        <w:t>мының бір</w:t>
      </w:r>
      <w:r>
        <w:rPr>
          <w:rStyle w:val="s0"/>
          <w:sz w:val="28"/>
          <w:szCs w:val="28"/>
          <w:lang w:val="kk-KZ"/>
        </w:rPr>
        <w:t xml:space="preserve"> </w:t>
      </w:r>
      <w:r w:rsidRPr="00D71CD8">
        <w:rPr>
          <w:rStyle w:val="s0"/>
          <w:sz w:val="28"/>
          <w:szCs w:val="28"/>
          <w:lang w:val="kk-KZ"/>
        </w:rPr>
        <w:t xml:space="preserve">қатпарлы орамына арналған жырашықты барабандар </w:t>
      </w:r>
      <w:r w:rsidR="00773FEE" w:rsidRPr="00D71CD8">
        <w:rPr>
          <w:rStyle w:val="s0"/>
          <w:sz w:val="28"/>
          <w:szCs w:val="28"/>
          <w:lang w:val="kk-KZ"/>
        </w:rPr>
        <w:t xml:space="preserve">қалқандармен жабдықталмаса да болады. Жырашықты барабанға арқанның бір </w:t>
      </w:r>
      <w:r w:rsidR="004357EC">
        <w:rPr>
          <w:rStyle w:val="s0"/>
          <w:sz w:val="28"/>
          <w:szCs w:val="28"/>
          <w:lang w:val="kk-KZ"/>
        </w:rPr>
        <w:t>тарамы</w:t>
      </w:r>
      <w:r w:rsidR="00773FEE" w:rsidRPr="00D71CD8">
        <w:rPr>
          <w:rStyle w:val="s0"/>
          <w:sz w:val="28"/>
          <w:szCs w:val="28"/>
          <w:lang w:val="kk-KZ"/>
        </w:rPr>
        <w:t xml:space="preserve"> ор</w:t>
      </w:r>
      <w:r w:rsidR="004357EC">
        <w:rPr>
          <w:rStyle w:val="s0"/>
          <w:sz w:val="28"/>
          <w:szCs w:val="28"/>
          <w:lang w:val="kk-KZ"/>
        </w:rPr>
        <w:t>а</w:t>
      </w:r>
      <w:r w:rsidR="00773FEE" w:rsidRPr="00D71CD8">
        <w:rPr>
          <w:rStyle w:val="s0"/>
          <w:sz w:val="28"/>
          <w:szCs w:val="28"/>
          <w:lang w:val="kk-KZ"/>
        </w:rPr>
        <w:t xml:space="preserve">лғанда </w:t>
      </w:r>
      <w:r w:rsidR="004357EC">
        <w:rPr>
          <w:rStyle w:val="s0"/>
          <w:sz w:val="28"/>
          <w:szCs w:val="28"/>
          <w:lang w:val="kk-KZ"/>
        </w:rPr>
        <w:t xml:space="preserve">қалқан </w:t>
      </w:r>
      <w:r w:rsidR="00773FEE" w:rsidRPr="00D71CD8">
        <w:rPr>
          <w:rStyle w:val="s0"/>
          <w:sz w:val="28"/>
          <w:szCs w:val="28"/>
          <w:lang w:val="kk-KZ"/>
        </w:rPr>
        <w:t xml:space="preserve">арқанның барабанға </w:t>
      </w:r>
      <w:r w:rsidR="004357EC">
        <w:rPr>
          <w:rStyle w:val="s0"/>
          <w:sz w:val="28"/>
          <w:szCs w:val="28"/>
          <w:lang w:val="kk-KZ"/>
        </w:rPr>
        <w:t>б</w:t>
      </w:r>
      <w:r w:rsidR="00773FEE" w:rsidRPr="00D71CD8">
        <w:rPr>
          <w:rStyle w:val="s0"/>
          <w:sz w:val="28"/>
          <w:szCs w:val="28"/>
          <w:lang w:val="kk-KZ"/>
        </w:rPr>
        <w:t xml:space="preserve">екітілген жағынан орнатылмаса да болады. Арқанның барабаннан </w:t>
      </w:r>
      <w:r w:rsidR="004357EC">
        <w:rPr>
          <w:rStyle w:val="s0"/>
          <w:sz w:val="28"/>
          <w:szCs w:val="28"/>
          <w:lang w:val="kk-KZ"/>
        </w:rPr>
        <w:t xml:space="preserve">шығуын болдырмайтын </w:t>
      </w:r>
      <w:r w:rsidR="00DA7ED0">
        <w:rPr>
          <w:rStyle w:val="s0"/>
          <w:sz w:val="28"/>
          <w:szCs w:val="28"/>
          <w:lang w:val="kk-KZ"/>
        </w:rPr>
        <w:t>құрылғы</w:t>
      </w:r>
      <w:r w:rsidR="00773FEE" w:rsidRPr="00D71CD8">
        <w:rPr>
          <w:rStyle w:val="s0"/>
          <w:sz w:val="28"/>
          <w:szCs w:val="28"/>
          <w:lang w:val="kk-KZ"/>
        </w:rPr>
        <w:t>мен (арқан</w:t>
      </w:r>
      <w:r w:rsidR="004357EC">
        <w:rPr>
          <w:rStyle w:val="s0"/>
          <w:sz w:val="28"/>
          <w:szCs w:val="28"/>
          <w:lang w:val="kk-KZ"/>
        </w:rPr>
        <w:t xml:space="preserve"> </w:t>
      </w:r>
      <w:r w:rsidR="00773FEE" w:rsidRPr="00D71CD8">
        <w:rPr>
          <w:rStyle w:val="s0"/>
          <w:sz w:val="28"/>
          <w:szCs w:val="28"/>
          <w:lang w:val="kk-KZ"/>
        </w:rPr>
        <w:t>салушы) жабдықталған электр тал</w:t>
      </w:r>
      <w:r w:rsidR="004357EC">
        <w:rPr>
          <w:rStyle w:val="s0"/>
          <w:sz w:val="28"/>
          <w:szCs w:val="28"/>
          <w:lang w:val="kk-KZ"/>
        </w:rPr>
        <w:t>ьд</w:t>
      </w:r>
      <w:r w:rsidR="00E775D9">
        <w:rPr>
          <w:rStyle w:val="s0"/>
          <w:sz w:val="28"/>
          <w:szCs w:val="28"/>
          <w:lang w:val="kk-KZ"/>
        </w:rPr>
        <w:t>а</w:t>
      </w:r>
      <w:r w:rsidR="004357EC">
        <w:rPr>
          <w:rStyle w:val="s0"/>
          <w:sz w:val="28"/>
          <w:szCs w:val="28"/>
          <w:lang w:val="kk-KZ"/>
        </w:rPr>
        <w:t>р</w:t>
      </w:r>
      <w:r w:rsidR="00773FEE" w:rsidRPr="00D71CD8">
        <w:rPr>
          <w:rStyle w:val="s0"/>
          <w:sz w:val="28"/>
          <w:szCs w:val="28"/>
          <w:lang w:val="kk-KZ"/>
        </w:rPr>
        <w:t xml:space="preserve"> барабан</w:t>
      </w:r>
      <w:r w:rsidR="004357EC">
        <w:rPr>
          <w:rStyle w:val="s0"/>
          <w:sz w:val="28"/>
          <w:szCs w:val="28"/>
          <w:lang w:val="kk-KZ"/>
        </w:rPr>
        <w:t>дар</w:t>
      </w:r>
      <w:r w:rsidR="00773FEE" w:rsidRPr="00D71CD8">
        <w:rPr>
          <w:rStyle w:val="s0"/>
          <w:sz w:val="28"/>
          <w:szCs w:val="28"/>
          <w:lang w:val="kk-KZ"/>
        </w:rPr>
        <w:t>ы қалқансыз дайындал</w:t>
      </w:r>
      <w:r w:rsidR="004357EC">
        <w:rPr>
          <w:rStyle w:val="s0"/>
          <w:sz w:val="28"/>
          <w:szCs w:val="28"/>
          <w:lang w:val="kk-KZ"/>
        </w:rPr>
        <w:t>уы мүмкін</w:t>
      </w:r>
      <w:r w:rsidR="00773FEE" w:rsidRPr="00D71CD8">
        <w:rPr>
          <w:rStyle w:val="s0"/>
          <w:sz w:val="28"/>
          <w:szCs w:val="28"/>
          <w:lang w:val="kk-KZ"/>
        </w:rPr>
        <w:t>.</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Арқанға арналған барабан қалқандары оралған арқанның жоғарғы қатпарынан кемінде оның екі диаметрін</w:t>
      </w:r>
      <w:r w:rsidR="002B75BF">
        <w:rPr>
          <w:rStyle w:val="s0"/>
          <w:sz w:val="28"/>
          <w:szCs w:val="28"/>
          <w:lang w:val="kk-KZ"/>
        </w:rPr>
        <w:t>ен кем емес</w:t>
      </w:r>
      <w:r w:rsidRPr="00D71CD8">
        <w:rPr>
          <w:rStyle w:val="s0"/>
          <w:sz w:val="28"/>
          <w:szCs w:val="28"/>
          <w:lang w:val="kk-KZ"/>
        </w:rPr>
        <w:t xml:space="preserve">, ал шынжырлар үшін – шынжыр </w:t>
      </w:r>
      <w:r w:rsidR="002B75BF">
        <w:rPr>
          <w:rStyle w:val="s0"/>
          <w:sz w:val="28"/>
          <w:szCs w:val="28"/>
          <w:lang w:val="kk-KZ"/>
        </w:rPr>
        <w:t>буынының</w:t>
      </w:r>
      <w:r w:rsidRPr="00D71CD8">
        <w:rPr>
          <w:rStyle w:val="s0"/>
          <w:sz w:val="28"/>
          <w:szCs w:val="28"/>
          <w:lang w:val="kk-KZ"/>
        </w:rPr>
        <w:t xml:space="preserve"> енінен кем емес</w:t>
      </w:r>
      <w:r w:rsidR="002B75BF" w:rsidRPr="002B75BF">
        <w:rPr>
          <w:rStyle w:val="s0"/>
          <w:sz w:val="28"/>
          <w:szCs w:val="28"/>
          <w:lang w:val="kk-KZ"/>
        </w:rPr>
        <w:t xml:space="preserve"> </w:t>
      </w:r>
      <w:r w:rsidR="002B75BF" w:rsidRPr="00D71CD8">
        <w:rPr>
          <w:rStyle w:val="s0"/>
          <w:sz w:val="28"/>
          <w:szCs w:val="28"/>
          <w:lang w:val="kk-KZ"/>
        </w:rPr>
        <w:t>жоғарылайды</w:t>
      </w:r>
      <w:r w:rsidRPr="00D71CD8">
        <w:rPr>
          <w:rStyle w:val="s0"/>
          <w:sz w:val="28"/>
          <w:szCs w:val="28"/>
          <w:lang w:val="kk-KZ"/>
        </w:rPr>
        <w:t>.</w:t>
      </w:r>
    </w:p>
    <w:p w:rsidR="00773FEE" w:rsidRPr="00D71CD8" w:rsidRDefault="00517004" w:rsidP="004E2C81">
      <w:pPr>
        <w:widowControl w:val="0"/>
        <w:ind w:firstLine="709"/>
        <w:jc w:val="both"/>
        <w:rPr>
          <w:rStyle w:val="s0"/>
          <w:sz w:val="28"/>
          <w:szCs w:val="28"/>
          <w:lang w:val="kk-KZ"/>
        </w:rPr>
      </w:pPr>
      <w:r>
        <w:rPr>
          <w:rStyle w:val="s0"/>
          <w:sz w:val="28"/>
          <w:szCs w:val="28"/>
          <w:lang w:val="kk-KZ"/>
        </w:rPr>
        <w:t>20</w:t>
      </w:r>
      <w:r w:rsidR="00EF645B">
        <w:rPr>
          <w:rStyle w:val="s0"/>
          <w:sz w:val="28"/>
          <w:szCs w:val="28"/>
          <w:lang w:val="kk-KZ"/>
        </w:rPr>
        <w:t>7</w:t>
      </w:r>
      <w:r w:rsidR="00773FEE" w:rsidRPr="00D71CD8">
        <w:rPr>
          <w:rStyle w:val="s0"/>
          <w:sz w:val="28"/>
          <w:szCs w:val="28"/>
          <w:lang w:val="kk-KZ"/>
        </w:rPr>
        <w:t>. Арқан барабанға көп</w:t>
      </w:r>
      <w:r w:rsidR="002B75BF">
        <w:rPr>
          <w:rStyle w:val="s0"/>
          <w:sz w:val="28"/>
          <w:szCs w:val="28"/>
          <w:lang w:val="kk-KZ"/>
        </w:rPr>
        <w:t xml:space="preserve"> </w:t>
      </w:r>
      <w:r w:rsidR="00773FEE" w:rsidRPr="00D71CD8">
        <w:rPr>
          <w:rStyle w:val="s0"/>
          <w:sz w:val="28"/>
          <w:szCs w:val="28"/>
          <w:lang w:val="kk-KZ"/>
        </w:rPr>
        <w:t>қатпарлы оралғанда жүк</w:t>
      </w:r>
      <w:r w:rsidR="002B75BF">
        <w:rPr>
          <w:rStyle w:val="s0"/>
          <w:sz w:val="28"/>
          <w:szCs w:val="28"/>
          <w:lang w:val="kk-KZ"/>
        </w:rPr>
        <w:t xml:space="preserve"> </w:t>
      </w:r>
      <w:r w:rsidR="00773FEE" w:rsidRPr="00D71CD8">
        <w:rPr>
          <w:rStyle w:val="s0"/>
          <w:sz w:val="28"/>
          <w:szCs w:val="28"/>
          <w:lang w:val="kk-KZ"/>
        </w:rPr>
        <w:t>көтергіш кранда әр қатпардың дұрыс салынуы қамтамасы етіледі.</w:t>
      </w:r>
    </w:p>
    <w:p w:rsidR="00773FEE" w:rsidRPr="00D71CD8" w:rsidRDefault="00517004" w:rsidP="004E2C81">
      <w:pPr>
        <w:widowControl w:val="0"/>
        <w:ind w:firstLine="709"/>
        <w:jc w:val="both"/>
        <w:rPr>
          <w:sz w:val="28"/>
          <w:szCs w:val="28"/>
          <w:lang w:val="kk-KZ"/>
        </w:rPr>
      </w:pPr>
      <w:r>
        <w:rPr>
          <w:rStyle w:val="s0"/>
          <w:sz w:val="28"/>
          <w:szCs w:val="28"/>
          <w:lang w:val="kk-KZ"/>
        </w:rPr>
        <w:t>20</w:t>
      </w:r>
      <w:r w:rsidR="00EF645B">
        <w:rPr>
          <w:rStyle w:val="s0"/>
          <w:sz w:val="28"/>
          <w:szCs w:val="28"/>
          <w:lang w:val="kk-KZ"/>
        </w:rPr>
        <w:t>8</w:t>
      </w:r>
      <w:r>
        <w:rPr>
          <w:rStyle w:val="s0"/>
          <w:sz w:val="28"/>
          <w:szCs w:val="28"/>
          <w:lang w:val="kk-KZ"/>
        </w:rPr>
        <w:t>. Жебе</w:t>
      </w:r>
      <w:r w:rsidR="002B75BF">
        <w:rPr>
          <w:rStyle w:val="s0"/>
          <w:sz w:val="28"/>
          <w:szCs w:val="28"/>
          <w:lang w:val="kk-KZ"/>
        </w:rPr>
        <w:t xml:space="preserve"> </w:t>
      </w:r>
      <w:r>
        <w:rPr>
          <w:rStyle w:val="s0"/>
          <w:sz w:val="28"/>
          <w:szCs w:val="28"/>
          <w:lang w:val="kk-KZ"/>
        </w:rPr>
        <w:t>ж</w:t>
      </w:r>
      <w:r w:rsidR="00773FEE" w:rsidRPr="00D71CD8">
        <w:rPr>
          <w:rStyle w:val="s0"/>
          <w:sz w:val="28"/>
          <w:szCs w:val="28"/>
          <w:lang w:val="kk-KZ"/>
        </w:rPr>
        <w:t>әне ж</w:t>
      </w:r>
      <w:r w:rsidR="002B75BF">
        <w:rPr>
          <w:rStyle w:val="s0"/>
          <w:sz w:val="28"/>
          <w:szCs w:val="28"/>
          <w:lang w:val="kk-KZ"/>
        </w:rPr>
        <w:t>үк</w:t>
      </w:r>
      <w:r w:rsidR="00773FEE" w:rsidRPr="00D71CD8">
        <w:rPr>
          <w:rStyle w:val="s0"/>
          <w:sz w:val="28"/>
          <w:szCs w:val="28"/>
          <w:lang w:val="kk-KZ"/>
        </w:rPr>
        <w:t xml:space="preserve"> полиспасттар</w:t>
      </w:r>
      <w:r w:rsidR="002B75BF">
        <w:rPr>
          <w:rStyle w:val="s0"/>
          <w:sz w:val="28"/>
          <w:szCs w:val="28"/>
          <w:lang w:val="kk-KZ"/>
        </w:rPr>
        <w:t>дың блоктары</w:t>
      </w:r>
      <w:r w:rsidR="00C14358">
        <w:rPr>
          <w:rStyle w:val="s0"/>
          <w:sz w:val="28"/>
          <w:szCs w:val="28"/>
          <w:lang w:val="kk-KZ"/>
        </w:rPr>
        <w:t xml:space="preserve"> </w:t>
      </w:r>
      <w:r w:rsidR="00773FEE" w:rsidRPr="00D71CD8">
        <w:rPr>
          <w:rStyle w:val="s0"/>
          <w:sz w:val="28"/>
          <w:szCs w:val="28"/>
          <w:lang w:val="kk-KZ"/>
        </w:rPr>
        <w:t xml:space="preserve">арқанды шығыр жылғасынан шығармайтын </w:t>
      </w:r>
      <w:r w:rsidR="00DA7ED0">
        <w:rPr>
          <w:rStyle w:val="s0"/>
          <w:sz w:val="28"/>
          <w:szCs w:val="28"/>
          <w:lang w:val="kk-KZ"/>
        </w:rPr>
        <w:t>құрылғы</w:t>
      </w:r>
      <w:r w:rsidR="00773FEE" w:rsidRPr="00D71CD8">
        <w:rPr>
          <w:rStyle w:val="s0"/>
          <w:sz w:val="28"/>
          <w:szCs w:val="28"/>
          <w:lang w:val="kk-KZ"/>
        </w:rPr>
        <w:t>мен жабдықталады. Ат</w:t>
      </w:r>
      <w:r w:rsidR="002B75BF">
        <w:rPr>
          <w:rStyle w:val="s0"/>
          <w:sz w:val="28"/>
          <w:szCs w:val="28"/>
          <w:lang w:val="kk-KZ"/>
        </w:rPr>
        <w:t>а</w:t>
      </w:r>
      <w:r w:rsidR="00773FEE" w:rsidRPr="00D71CD8">
        <w:rPr>
          <w:rStyle w:val="s0"/>
          <w:sz w:val="28"/>
          <w:szCs w:val="28"/>
          <w:lang w:val="kk-KZ"/>
        </w:rPr>
        <w:t xml:space="preserve">лған </w:t>
      </w:r>
      <w:r w:rsidR="00DA7ED0">
        <w:rPr>
          <w:rStyle w:val="s0"/>
          <w:sz w:val="28"/>
          <w:szCs w:val="28"/>
          <w:lang w:val="kk-KZ"/>
        </w:rPr>
        <w:t>құрылғы</w:t>
      </w:r>
      <w:r w:rsidR="00773FEE" w:rsidRPr="00D71CD8">
        <w:rPr>
          <w:rStyle w:val="s0"/>
          <w:sz w:val="28"/>
          <w:szCs w:val="28"/>
          <w:lang w:val="kk-KZ"/>
        </w:rPr>
        <w:t xml:space="preserve"> мен </w:t>
      </w:r>
      <w:r w:rsidR="002B75BF">
        <w:rPr>
          <w:rStyle w:val="s0"/>
          <w:sz w:val="28"/>
          <w:szCs w:val="28"/>
          <w:lang w:val="kk-KZ"/>
        </w:rPr>
        <w:t>блок</w:t>
      </w:r>
      <w:r w:rsidR="002B75BF" w:rsidRPr="00D71CD8">
        <w:rPr>
          <w:rStyle w:val="s0"/>
          <w:sz w:val="28"/>
          <w:szCs w:val="28"/>
          <w:lang w:val="kk-KZ"/>
        </w:rPr>
        <w:t xml:space="preserve"> </w:t>
      </w:r>
      <w:r w:rsidR="00773FEE" w:rsidRPr="00D71CD8">
        <w:rPr>
          <w:rStyle w:val="s0"/>
          <w:sz w:val="28"/>
          <w:szCs w:val="28"/>
          <w:lang w:val="kk-KZ"/>
        </w:rPr>
        <w:t>қалқаны арасындағы саңылау – арқан диаметрінің 20</w:t>
      </w:r>
      <w:r w:rsidR="004B15ED">
        <w:rPr>
          <w:rStyle w:val="s0"/>
          <w:sz w:val="28"/>
          <w:szCs w:val="28"/>
          <w:lang w:val="kk-KZ"/>
        </w:rPr>
        <w:t> </w:t>
      </w:r>
      <w:r w:rsidR="00773FEE" w:rsidRPr="00D71CD8">
        <w:rPr>
          <w:sz w:val="28"/>
          <w:szCs w:val="28"/>
          <w:lang w:val="kk-KZ"/>
        </w:rPr>
        <w:t>%-нан аспайды.</w:t>
      </w:r>
    </w:p>
    <w:p w:rsidR="00773FEE" w:rsidRPr="00D71CD8" w:rsidRDefault="00773FEE" w:rsidP="004E2C81">
      <w:pPr>
        <w:widowControl w:val="0"/>
        <w:ind w:firstLine="709"/>
        <w:jc w:val="both"/>
        <w:rPr>
          <w:sz w:val="28"/>
          <w:szCs w:val="28"/>
          <w:lang w:val="kk-KZ"/>
        </w:rPr>
      </w:pPr>
    </w:p>
    <w:p w:rsidR="00773FEE" w:rsidRPr="00D71CD8" w:rsidRDefault="00773FEE" w:rsidP="004E2C81">
      <w:pPr>
        <w:widowControl w:val="0"/>
        <w:ind w:firstLine="709"/>
        <w:jc w:val="center"/>
        <w:rPr>
          <w:rStyle w:val="s1"/>
          <w:sz w:val="28"/>
          <w:szCs w:val="28"/>
          <w:lang w:val="kk-KZ"/>
        </w:rPr>
      </w:pPr>
      <w:bookmarkStart w:id="47" w:name="SUB405"/>
      <w:r w:rsidRPr="00D71CD8">
        <w:rPr>
          <w:rStyle w:val="s1"/>
          <w:sz w:val="28"/>
          <w:szCs w:val="28"/>
          <w:lang w:val="kk-KZ"/>
        </w:rPr>
        <w:t>5</w:t>
      </w:r>
      <w:bookmarkEnd w:id="47"/>
      <w:r w:rsidR="002B75BF">
        <w:rPr>
          <w:rStyle w:val="s1"/>
          <w:sz w:val="28"/>
          <w:szCs w:val="28"/>
          <w:lang w:val="kk-KZ"/>
        </w:rPr>
        <w:t>-параграф</w:t>
      </w:r>
      <w:r w:rsidRPr="00D71CD8">
        <w:rPr>
          <w:rStyle w:val="s1"/>
          <w:sz w:val="28"/>
          <w:szCs w:val="28"/>
          <w:lang w:val="kk-KZ"/>
        </w:rPr>
        <w:t>. Тежегіштер</w:t>
      </w:r>
    </w:p>
    <w:p w:rsidR="00773FEE" w:rsidRPr="00D71CD8" w:rsidRDefault="00773FEE" w:rsidP="004E2C81">
      <w:pPr>
        <w:widowControl w:val="0"/>
        <w:ind w:firstLine="709"/>
        <w:jc w:val="center"/>
        <w:rPr>
          <w:rStyle w:val="s1"/>
          <w:b w:val="0"/>
          <w:sz w:val="28"/>
          <w:szCs w:val="28"/>
          <w:lang w:val="kk-KZ"/>
        </w:rPr>
      </w:pPr>
    </w:p>
    <w:p w:rsidR="00773FEE" w:rsidRPr="00D71CD8" w:rsidRDefault="00C93ACD" w:rsidP="004E2C81">
      <w:pPr>
        <w:widowControl w:val="0"/>
        <w:ind w:firstLine="709"/>
        <w:jc w:val="both"/>
        <w:rPr>
          <w:rStyle w:val="s0"/>
          <w:sz w:val="28"/>
          <w:szCs w:val="28"/>
          <w:lang w:val="kk-KZ"/>
        </w:rPr>
      </w:pPr>
      <w:r>
        <w:rPr>
          <w:rStyle w:val="s0"/>
          <w:sz w:val="28"/>
          <w:szCs w:val="28"/>
          <w:lang w:val="kk-KZ"/>
        </w:rPr>
        <w:t>2</w:t>
      </w:r>
      <w:r w:rsidR="00077090">
        <w:rPr>
          <w:rStyle w:val="s0"/>
          <w:sz w:val="28"/>
          <w:szCs w:val="28"/>
          <w:lang w:val="kk-KZ"/>
        </w:rPr>
        <w:t>09</w:t>
      </w:r>
      <w:r>
        <w:rPr>
          <w:rStyle w:val="s0"/>
          <w:sz w:val="28"/>
          <w:szCs w:val="28"/>
          <w:lang w:val="kk-KZ"/>
        </w:rPr>
        <w:t>.</w:t>
      </w:r>
      <w:r w:rsidR="00773FEE" w:rsidRPr="00D71CD8">
        <w:rPr>
          <w:rStyle w:val="s0"/>
          <w:sz w:val="28"/>
          <w:szCs w:val="28"/>
          <w:lang w:val="kk-KZ"/>
        </w:rPr>
        <w:t xml:space="preserve"> </w:t>
      </w:r>
      <w:r w:rsidR="00560B63">
        <w:rPr>
          <w:rStyle w:val="s0"/>
          <w:sz w:val="28"/>
          <w:szCs w:val="28"/>
          <w:lang w:val="kk-KZ"/>
        </w:rPr>
        <w:t xml:space="preserve">Осы Қағидалардың </w:t>
      </w:r>
      <w:r w:rsidR="00773FEE" w:rsidRPr="00D71CD8">
        <w:rPr>
          <w:rStyle w:val="s0"/>
          <w:sz w:val="28"/>
          <w:szCs w:val="28"/>
          <w:lang w:val="kk-KZ"/>
        </w:rPr>
        <w:t>20</w:t>
      </w:r>
      <w:r w:rsidR="00517004">
        <w:rPr>
          <w:rStyle w:val="s0"/>
          <w:sz w:val="28"/>
          <w:szCs w:val="28"/>
          <w:lang w:val="kk-KZ"/>
        </w:rPr>
        <w:t>1</w:t>
      </w:r>
      <w:r w:rsidR="00773FEE" w:rsidRPr="00D71CD8">
        <w:rPr>
          <w:rStyle w:val="s0"/>
          <w:sz w:val="28"/>
          <w:szCs w:val="28"/>
          <w:lang w:val="kk-KZ"/>
        </w:rPr>
        <w:t>-тарма</w:t>
      </w:r>
      <w:r w:rsidR="00560B63">
        <w:rPr>
          <w:rStyle w:val="s0"/>
          <w:sz w:val="28"/>
          <w:szCs w:val="28"/>
          <w:lang w:val="kk-KZ"/>
        </w:rPr>
        <w:t>ғынд</w:t>
      </w:r>
      <w:r w:rsidR="00773FEE" w:rsidRPr="00D71CD8">
        <w:rPr>
          <w:rStyle w:val="s0"/>
          <w:sz w:val="28"/>
          <w:szCs w:val="28"/>
          <w:lang w:val="kk-KZ"/>
        </w:rPr>
        <w:t>а қара</w:t>
      </w:r>
      <w:r w:rsidR="00560B63">
        <w:rPr>
          <w:rStyle w:val="s0"/>
          <w:sz w:val="28"/>
          <w:szCs w:val="28"/>
          <w:lang w:val="kk-KZ"/>
        </w:rPr>
        <w:t>стыры</w:t>
      </w:r>
      <w:r w:rsidR="00773FEE" w:rsidRPr="00D71CD8">
        <w:rPr>
          <w:rStyle w:val="s0"/>
          <w:sz w:val="28"/>
          <w:szCs w:val="28"/>
          <w:lang w:val="kk-KZ"/>
        </w:rPr>
        <w:t>лған</w:t>
      </w:r>
      <w:r w:rsidR="00560B63">
        <w:rPr>
          <w:rStyle w:val="s0"/>
          <w:sz w:val="28"/>
          <w:szCs w:val="28"/>
          <w:lang w:val="kk-KZ"/>
        </w:rPr>
        <w:t xml:space="preserve"> жағдайлардан</w:t>
      </w:r>
      <w:r w:rsidR="00773FEE" w:rsidRPr="00D71CD8">
        <w:rPr>
          <w:rStyle w:val="s0"/>
          <w:sz w:val="28"/>
          <w:szCs w:val="28"/>
          <w:lang w:val="kk-KZ"/>
        </w:rPr>
        <w:t xml:space="preserve"> басқа</w:t>
      </w:r>
      <w:r w:rsidR="00560B63">
        <w:rPr>
          <w:rStyle w:val="s0"/>
          <w:sz w:val="28"/>
          <w:szCs w:val="28"/>
          <w:lang w:val="kk-KZ"/>
        </w:rPr>
        <w:t>,</w:t>
      </w:r>
      <w:r w:rsidR="00773FEE" w:rsidRPr="00D71CD8">
        <w:rPr>
          <w:rStyle w:val="s0"/>
          <w:sz w:val="28"/>
          <w:szCs w:val="28"/>
          <w:lang w:val="kk-KZ"/>
        </w:rPr>
        <w:t xml:space="preserve"> жүкті көтеру механизмі және машиналық жетегі бар жүк</w:t>
      </w:r>
      <w:r w:rsidR="00C55475">
        <w:rPr>
          <w:rStyle w:val="s0"/>
          <w:sz w:val="28"/>
          <w:szCs w:val="28"/>
          <w:lang w:val="kk-KZ"/>
        </w:rPr>
        <w:t xml:space="preserve"> </w:t>
      </w:r>
      <w:r w:rsidR="00773FEE" w:rsidRPr="00D71CD8">
        <w:rPr>
          <w:rStyle w:val="s0"/>
          <w:sz w:val="28"/>
          <w:szCs w:val="28"/>
          <w:lang w:val="kk-KZ"/>
        </w:rPr>
        <w:t xml:space="preserve">көтергіш крандардың </w:t>
      </w:r>
      <w:r w:rsidR="00C55475">
        <w:rPr>
          <w:rStyle w:val="s0"/>
          <w:sz w:val="28"/>
          <w:szCs w:val="28"/>
          <w:lang w:val="kk-KZ"/>
        </w:rPr>
        <w:t xml:space="preserve">шығу </w:t>
      </w:r>
      <w:r w:rsidR="00773FEE" w:rsidRPr="00D71CD8">
        <w:rPr>
          <w:rStyle w:val="s0"/>
          <w:sz w:val="28"/>
          <w:szCs w:val="28"/>
          <w:lang w:val="kk-KZ"/>
        </w:rPr>
        <w:t>өзгерістері жетек</w:t>
      </w:r>
      <w:r w:rsidR="00C55475">
        <w:rPr>
          <w:rStyle w:val="s0"/>
          <w:sz w:val="28"/>
          <w:szCs w:val="28"/>
          <w:lang w:val="kk-KZ"/>
        </w:rPr>
        <w:t>ті</w:t>
      </w:r>
      <w:r w:rsidR="00773FEE" w:rsidRPr="00D71CD8">
        <w:rPr>
          <w:rStyle w:val="s0"/>
          <w:sz w:val="28"/>
          <w:szCs w:val="28"/>
          <w:lang w:val="kk-KZ"/>
        </w:rPr>
        <w:t xml:space="preserve"> қос</w:t>
      </w:r>
      <w:r w:rsidR="00C55475">
        <w:rPr>
          <w:rStyle w:val="s0"/>
          <w:sz w:val="28"/>
          <w:szCs w:val="28"/>
          <w:lang w:val="kk-KZ"/>
        </w:rPr>
        <w:t>қа</w:t>
      </w:r>
      <w:r w:rsidR="00773FEE" w:rsidRPr="00D71CD8">
        <w:rPr>
          <w:rStyle w:val="s0"/>
          <w:sz w:val="28"/>
          <w:szCs w:val="28"/>
          <w:lang w:val="kk-KZ"/>
        </w:rPr>
        <w:t>нда автоматты түрде қосылатын</w:t>
      </w:r>
      <w:r w:rsidR="00C55475">
        <w:rPr>
          <w:rStyle w:val="s0"/>
          <w:sz w:val="28"/>
          <w:szCs w:val="28"/>
          <w:lang w:val="kk-KZ"/>
        </w:rPr>
        <w:t>, қалыпты</w:t>
      </w:r>
      <w:r w:rsidR="00773FEE" w:rsidRPr="00D71CD8">
        <w:rPr>
          <w:rStyle w:val="s0"/>
          <w:sz w:val="28"/>
          <w:szCs w:val="28"/>
          <w:lang w:val="kk-KZ"/>
        </w:rPr>
        <w:t xml:space="preserve"> жабы</w:t>
      </w:r>
      <w:r w:rsidR="00C55475">
        <w:rPr>
          <w:rStyle w:val="s0"/>
          <w:sz w:val="28"/>
          <w:szCs w:val="28"/>
          <w:lang w:val="kk-KZ"/>
        </w:rPr>
        <w:t>қ</w:t>
      </w:r>
      <w:r w:rsidR="00773FEE" w:rsidRPr="00D71CD8">
        <w:rPr>
          <w:rStyle w:val="s0"/>
          <w:sz w:val="28"/>
          <w:szCs w:val="28"/>
          <w:lang w:val="kk-KZ"/>
        </w:rPr>
        <w:t xml:space="preserve"> типтегі тежегіштерімен жабдықталады.</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 xml:space="preserve">Қол жетекті көтеру механизмі автоматты түрде </w:t>
      </w:r>
      <w:r w:rsidR="00C55475">
        <w:rPr>
          <w:rStyle w:val="s0"/>
          <w:sz w:val="28"/>
          <w:szCs w:val="28"/>
          <w:lang w:val="kk-KZ"/>
        </w:rPr>
        <w:t xml:space="preserve">жұмыс </w:t>
      </w:r>
      <w:r w:rsidRPr="00D71CD8">
        <w:rPr>
          <w:rStyle w:val="s0"/>
          <w:sz w:val="28"/>
          <w:szCs w:val="28"/>
          <w:lang w:val="kk-KZ"/>
        </w:rPr>
        <w:t>істейтін жүк</w:t>
      </w:r>
      <w:r w:rsidR="00C55475">
        <w:rPr>
          <w:rStyle w:val="s0"/>
          <w:sz w:val="28"/>
          <w:szCs w:val="28"/>
          <w:lang w:val="kk-KZ"/>
        </w:rPr>
        <w:t xml:space="preserve"> </w:t>
      </w:r>
      <w:r w:rsidRPr="00D71CD8">
        <w:rPr>
          <w:rStyle w:val="s0"/>
          <w:sz w:val="28"/>
          <w:szCs w:val="28"/>
          <w:lang w:val="kk-KZ"/>
        </w:rPr>
        <w:t>екпінді тежеуішпен жабдықталады.</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 xml:space="preserve">Жүк көтеру, </w:t>
      </w:r>
      <w:r w:rsidR="00B72017">
        <w:rPr>
          <w:rStyle w:val="s0"/>
          <w:sz w:val="28"/>
          <w:szCs w:val="28"/>
          <w:lang w:val="kk-KZ"/>
        </w:rPr>
        <w:t>шығу</w:t>
      </w:r>
      <w:r w:rsidRPr="00D71CD8">
        <w:rPr>
          <w:rStyle w:val="s0"/>
          <w:sz w:val="28"/>
          <w:szCs w:val="28"/>
          <w:lang w:val="kk-KZ"/>
        </w:rPr>
        <w:t xml:space="preserve"> өзгеріс</w:t>
      </w:r>
      <w:r w:rsidR="00B72017">
        <w:rPr>
          <w:rStyle w:val="s0"/>
          <w:sz w:val="28"/>
          <w:szCs w:val="28"/>
          <w:lang w:val="kk-KZ"/>
        </w:rPr>
        <w:t>тер</w:t>
      </w:r>
      <w:r w:rsidRPr="00D71CD8">
        <w:rPr>
          <w:rStyle w:val="s0"/>
          <w:sz w:val="28"/>
          <w:szCs w:val="28"/>
          <w:lang w:val="kk-KZ"/>
        </w:rPr>
        <w:t xml:space="preserve">і және </w:t>
      </w:r>
      <w:r w:rsidR="00090AFE">
        <w:rPr>
          <w:rStyle w:val="s0"/>
          <w:sz w:val="28"/>
          <w:szCs w:val="28"/>
          <w:lang w:val="kk-KZ"/>
        </w:rPr>
        <w:t>жебені</w:t>
      </w:r>
      <w:r w:rsidRPr="00D71CD8">
        <w:rPr>
          <w:rStyle w:val="s0"/>
          <w:sz w:val="28"/>
          <w:szCs w:val="28"/>
          <w:lang w:val="kk-KZ"/>
        </w:rPr>
        <w:t xml:space="preserve"> гидравликалық цилиндрмен телескоптау механизмдері жүк көтергіш кранның гидравликалық жүйесіндегі қысым түскен</w:t>
      </w:r>
      <w:r w:rsidR="00B72017">
        <w:rPr>
          <w:rStyle w:val="s0"/>
          <w:sz w:val="28"/>
          <w:szCs w:val="28"/>
          <w:lang w:val="kk-KZ"/>
        </w:rPr>
        <w:t>де</w:t>
      </w:r>
      <w:r w:rsidRPr="00D71CD8">
        <w:rPr>
          <w:rStyle w:val="s0"/>
          <w:sz w:val="28"/>
          <w:szCs w:val="28"/>
          <w:lang w:val="kk-KZ"/>
        </w:rPr>
        <w:t xml:space="preserve"> жүктің немесе </w:t>
      </w:r>
      <w:r w:rsidR="00090AFE">
        <w:rPr>
          <w:rStyle w:val="s0"/>
          <w:sz w:val="28"/>
          <w:szCs w:val="28"/>
          <w:lang w:val="kk-KZ"/>
        </w:rPr>
        <w:t>жебенің</w:t>
      </w:r>
      <w:r w:rsidRPr="00D71CD8">
        <w:rPr>
          <w:rStyle w:val="s0"/>
          <w:sz w:val="28"/>
          <w:szCs w:val="28"/>
          <w:lang w:val="kk-KZ"/>
        </w:rPr>
        <w:t xml:space="preserve"> түсу мүмкіндігін болды</w:t>
      </w:r>
      <w:r w:rsidR="00090AFE">
        <w:rPr>
          <w:rStyle w:val="s0"/>
          <w:sz w:val="28"/>
          <w:szCs w:val="28"/>
          <w:lang w:val="kk-KZ"/>
        </w:rPr>
        <w:t xml:space="preserve">рмайтын </w:t>
      </w:r>
      <w:r w:rsidR="00DA7ED0">
        <w:rPr>
          <w:rStyle w:val="s0"/>
          <w:sz w:val="28"/>
          <w:szCs w:val="28"/>
          <w:lang w:val="kk-KZ"/>
        </w:rPr>
        <w:t>құрылғы</w:t>
      </w:r>
      <w:r w:rsidR="00090AFE">
        <w:rPr>
          <w:rStyle w:val="s0"/>
          <w:sz w:val="28"/>
          <w:szCs w:val="28"/>
          <w:lang w:val="kk-KZ"/>
        </w:rPr>
        <w:t xml:space="preserve"> қойылады (кері қалпақша</w:t>
      </w:r>
      <w:r w:rsidRPr="00D71CD8">
        <w:rPr>
          <w:rStyle w:val="s0"/>
          <w:sz w:val="28"/>
          <w:szCs w:val="28"/>
          <w:lang w:val="kk-KZ"/>
        </w:rPr>
        <w:t>).</w:t>
      </w:r>
    </w:p>
    <w:p w:rsidR="00773FEE" w:rsidRPr="00D71CD8" w:rsidRDefault="00C93ACD" w:rsidP="004E2C81">
      <w:pPr>
        <w:widowControl w:val="0"/>
        <w:ind w:firstLine="709"/>
        <w:jc w:val="both"/>
        <w:rPr>
          <w:rStyle w:val="s0"/>
          <w:sz w:val="28"/>
          <w:szCs w:val="28"/>
          <w:lang w:val="kk-KZ"/>
        </w:rPr>
      </w:pPr>
      <w:r>
        <w:rPr>
          <w:rStyle w:val="s0"/>
          <w:sz w:val="28"/>
          <w:szCs w:val="28"/>
          <w:lang w:val="kk-KZ"/>
        </w:rPr>
        <w:t>21</w:t>
      </w:r>
      <w:r w:rsidR="00077090">
        <w:rPr>
          <w:rStyle w:val="s0"/>
          <w:sz w:val="28"/>
          <w:szCs w:val="28"/>
          <w:lang w:val="kk-KZ"/>
        </w:rPr>
        <w:t>0</w:t>
      </w:r>
      <w:r w:rsidR="00773FEE" w:rsidRPr="00D71CD8">
        <w:rPr>
          <w:rStyle w:val="s0"/>
          <w:sz w:val="28"/>
          <w:szCs w:val="28"/>
          <w:lang w:val="kk-KZ"/>
        </w:rPr>
        <w:t xml:space="preserve">. Жүкті көтеру, механизмді қосудың басқарылатын муфталары бар </w:t>
      </w:r>
      <w:r w:rsidR="00090AFE">
        <w:rPr>
          <w:rStyle w:val="s0"/>
          <w:sz w:val="28"/>
          <w:szCs w:val="28"/>
          <w:lang w:val="kk-KZ"/>
        </w:rPr>
        <w:t>жебелердің</w:t>
      </w:r>
      <w:r w:rsidR="00773FEE" w:rsidRPr="00D71CD8">
        <w:rPr>
          <w:rStyle w:val="s0"/>
          <w:sz w:val="28"/>
          <w:szCs w:val="28"/>
          <w:lang w:val="kk-KZ"/>
        </w:rPr>
        <w:t xml:space="preserve"> </w:t>
      </w:r>
      <w:r w:rsidR="00B72017">
        <w:rPr>
          <w:rStyle w:val="s0"/>
          <w:sz w:val="28"/>
          <w:szCs w:val="28"/>
          <w:lang w:val="kk-KZ"/>
        </w:rPr>
        <w:t>шғу</w:t>
      </w:r>
      <w:r w:rsidR="00773FEE" w:rsidRPr="00D71CD8">
        <w:rPr>
          <w:rStyle w:val="s0"/>
          <w:sz w:val="28"/>
          <w:szCs w:val="28"/>
          <w:lang w:val="kk-KZ"/>
        </w:rPr>
        <w:t xml:space="preserve"> өзгерістері механизмдерінде жүкті</w:t>
      </w:r>
      <w:r w:rsidR="00B72017">
        <w:rPr>
          <w:rStyle w:val="s0"/>
          <w:sz w:val="28"/>
          <w:szCs w:val="28"/>
          <w:lang w:val="kk-KZ"/>
        </w:rPr>
        <w:t>ң</w:t>
      </w:r>
      <w:r w:rsidR="00773FEE" w:rsidRPr="00D71CD8">
        <w:rPr>
          <w:rStyle w:val="s0"/>
          <w:sz w:val="28"/>
          <w:szCs w:val="28"/>
          <w:lang w:val="kk-KZ"/>
        </w:rPr>
        <w:t xml:space="preserve"> немесе </w:t>
      </w:r>
      <w:r w:rsidR="00090AFE">
        <w:rPr>
          <w:rStyle w:val="s0"/>
          <w:sz w:val="28"/>
          <w:szCs w:val="28"/>
          <w:lang w:val="kk-KZ"/>
        </w:rPr>
        <w:t xml:space="preserve">жебенің </w:t>
      </w:r>
      <w:r w:rsidR="00773FEE" w:rsidRPr="00D71CD8">
        <w:rPr>
          <w:rStyle w:val="s0"/>
          <w:sz w:val="28"/>
          <w:szCs w:val="28"/>
          <w:lang w:val="kk-KZ"/>
        </w:rPr>
        <w:t xml:space="preserve">еркін түсуінің алдын алу мақсатында қосу муфтасымен шығырланған </w:t>
      </w:r>
      <w:r w:rsidR="00B72017">
        <w:rPr>
          <w:rStyle w:val="s0"/>
          <w:sz w:val="28"/>
          <w:szCs w:val="28"/>
          <w:lang w:val="kk-KZ"/>
        </w:rPr>
        <w:t>қалыпты</w:t>
      </w:r>
      <w:r w:rsidR="00773FEE" w:rsidRPr="00D71CD8">
        <w:rPr>
          <w:rStyle w:val="s0"/>
          <w:sz w:val="28"/>
          <w:szCs w:val="28"/>
          <w:lang w:val="kk-KZ"/>
        </w:rPr>
        <w:t xml:space="preserve"> жабық </w:t>
      </w:r>
      <w:r w:rsidR="00B72017">
        <w:rPr>
          <w:rStyle w:val="s0"/>
          <w:sz w:val="28"/>
          <w:szCs w:val="28"/>
          <w:lang w:val="kk-KZ"/>
        </w:rPr>
        <w:t>үлгід</w:t>
      </w:r>
      <w:r w:rsidR="00773FEE" w:rsidRPr="00D71CD8">
        <w:rPr>
          <w:rStyle w:val="s0"/>
          <w:sz w:val="28"/>
          <w:szCs w:val="28"/>
          <w:lang w:val="kk-KZ"/>
        </w:rPr>
        <w:t>егі басқарылатын тежегіштер қолданылады.</w:t>
      </w:r>
    </w:p>
    <w:p w:rsidR="00773FEE" w:rsidRPr="00D71CD8" w:rsidRDefault="00773FEE" w:rsidP="004E2C81">
      <w:pPr>
        <w:widowControl w:val="0"/>
        <w:ind w:firstLine="709"/>
        <w:jc w:val="both"/>
        <w:rPr>
          <w:sz w:val="28"/>
          <w:szCs w:val="28"/>
          <w:lang w:val="kk-KZ"/>
        </w:rPr>
      </w:pPr>
      <w:r w:rsidRPr="00D71CD8">
        <w:rPr>
          <w:rStyle w:val="s0"/>
          <w:sz w:val="28"/>
          <w:szCs w:val="28"/>
          <w:lang w:val="kk-KZ"/>
        </w:rPr>
        <w:t>21</w:t>
      </w:r>
      <w:r w:rsidR="00077090">
        <w:rPr>
          <w:rStyle w:val="s0"/>
          <w:sz w:val="28"/>
          <w:szCs w:val="28"/>
          <w:lang w:val="kk-KZ"/>
        </w:rPr>
        <w:t>1</w:t>
      </w:r>
      <w:r w:rsidRPr="00D71CD8">
        <w:rPr>
          <w:rStyle w:val="s0"/>
          <w:sz w:val="28"/>
          <w:szCs w:val="28"/>
          <w:lang w:val="kk-KZ"/>
        </w:rPr>
        <w:t xml:space="preserve">. </w:t>
      </w:r>
      <w:r w:rsidR="00090AFE">
        <w:rPr>
          <w:rStyle w:val="s0"/>
          <w:sz w:val="28"/>
          <w:szCs w:val="28"/>
          <w:lang w:val="kk-KZ"/>
        </w:rPr>
        <w:t>Е</w:t>
      </w:r>
      <w:r w:rsidRPr="00D71CD8">
        <w:rPr>
          <w:rStyle w:val="s0"/>
          <w:sz w:val="28"/>
          <w:szCs w:val="28"/>
          <w:lang w:val="kk-KZ"/>
        </w:rPr>
        <w:t>кі барабанды және бөлек электр жетекті грейферлі жүкшығырларында тежегіш әр жетекте орнатылады.</w:t>
      </w:r>
    </w:p>
    <w:p w:rsidR="00773FEE" w:rsidRPr="00D71CD8" w:rsidRDefault="00773FEE" w:rsidP="004E2C81">
      <w:pPr>
        <w:widowControl w:val="0"/>
        <w:ind w:firstLine="709"/>
        <w:jc w:val="both"/>
        <w:rPr>
          <w:sz w:val="28"/>
          <w:szCs w:val="28"/>
          <w:lang w:val="kk-KZ"/>
        </w:rPr>
      </w:pPr>
      <w:r w:rsidRPr="00D71CD8">
        <w:rPr>
          <w:sz w:val="28"/>
          <w:szCs w:val="28"/>
          <w:lang w:val="kk-KZ"/>
        </w:rPr>
        <w:t>Ұстап тұрған барабан жетегінде қозғалтқы</w:t>
      </w:r>
      <w:r w:rsidR="00CC1D59">
        <w:rPr>
          <w:sz w:val="28"/>
          <w:szCs w:val="28"/>
          <w:lang w:val="kk-KZ"/>
        </w:rPr>
        <w:t>ш</w:t>
      </w:r>
      <w:r w:rsidRPr="00D71CD8">
        <w:rPr>
          <w:sz w:val="28"/>
          <w:szCs w:val="28"/>
          <w:lang w:val="kk-KZ"/>
        </w:rPr>
        <w:t xml:space="preserve"> </w:t>
      </w:r>
      <w:r w:rsidR="009944F8">
        <w:rPr>
          <w:sz w:val="28"/>
          <w:szCs w:val="28"/>
          <w:lang w:val="kk-KZ"/>
        </w:rPr>
        <w:t xml:space="preserve">жұмыс </w:t>
      </w:r>
      <w:r w:rsidRPr="00D71CD8">
        <w:rPr>
          <w:sz w:val="28"/>
          <w:szCs w:val="28"/>
          <w:lang w:val="kk-KZ"/>
        </w:rPr>
        <w:t>істемеген жағдайда механизмді тежеуге арналған басқыш</w:t>
      </w:r>
      <w:r w:rsidR="00EA7ED1">
        <w:rPr>
          <w:sz w:val="28"/>
          <w:szCs w:val="28"/>
          <w:lang w:val="kk-KZ"/>
        </w:rPr>
        <w:t>ты</w:t>
      </w:r>
      <w:r w:rsidRPr="00D71CD8">
        <w:rPr>
          <w:sz w:val="28"/>
          <w:szCs w:val="28"/>
          <w:lang w:val="kk-KZ"/>
        </w:rPr>
        <w:t xml:space="preserve"> (тетік</w:t>
      </w:r>
      <w:r w:rsidR="00EA7ED1">
        <w:rPr>
          <w:sz w:val="28"/>
          <w:szCs w:val="28"/>
          <w:lang w:val="kk-KZ"/>
        </w:rPr>
        <w:t>ті</w:t>
      </w:r>
      <w:r w:rsidRPr="00D71CD8">
        <w:rPr>
          <w:sz w:val="28"/>
          <w:szCs w:val="28"/>
          <w:lang w:val="kk-KZ"/>
        </w:rPr>
        <w:t xml:space="preserve">) </w:t>
      </w:r>
      <w:r w:rsidR="00EA7ED1">
        <w:rPr>
          <w:sz w:val="28"/>
          <w:szCs w:val="28"/>
          <w:lang w:val="kk-KZ"/>
        </w:rPr>
        <w:t xml:space="preserve">орнатуға </w:t>
      </w:r>
      <w:r w:rsidRPr="00D71CD8">
        <w:rPr>
          <w:sz w:val="28"/>
          <w:szCs w:val="28"/>
          <w:lang w:val="kk-KZ"/>
        </w:rPr>
        <w:t xml:space="preserve">рұқсат етіледі; </w:t>
      </w:r>
      <w:r w:rsidR="00EA7ED1">
        <w:rPr>
          <w:sz w:val="28"/>
          <w:szCs w:val="28"/>
          <w:lang w:val="kk-KZ"/>
        </w:rPr>
        <w:t>бұл ретте</w:t>
      </w:r>
      <w:r w:rsidRPr="00D71CD8">
        <w:rPr>
          <w:sz w:val="28"/>
          <w:szCs w:val="28"/>
          <w:lang w:val="kk-KZ"/>
        </w:rPr>
        <w:t xml:space="preserve"> тежеу мүмкіндігі тек басқышты (тетікті) үздіксіз басқанда ғана сақталады.</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Электрлік қорғау іске қосылғанда немесе желіден тоқ өшкен жағдайда</w:t>
      </w:r>
      <w:r w:rsidR="00CC1D59" w:rsidRPr="00D71CD8">
        <w:rPr>
          <w:rStyle w:val="s0"/>
          <w:sz w:val="28"/>
          <w:szCs w:val="28"/>
          <w:lang w:val="kk-KZ"/>
        </w:rPr>
        <w:t>, тіпті басқыш (тетік) басылып тұрса да</w:t>
      </w:r>
      <w:r w:rsidRPr="00D71CD8">
        <w:rPr>
          <w:rStyle w:val="s0"/>
          <w:sz w:val="28"/>
          <w:szCs w:val="28"/>
          <w:lang w:val="kk-KZ"/>
        </w:rPr>
        <w:t xml:space="preserve"> тежегіш автоматты түрде тұйықталады.</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21</w:t>
      </w:r>
      <w:r w:rsidR="00077090">
        <w:rPr>
          <w:rStyle w:val="s0"/>
          <w:sz w:val="28"/>
          <w:szCs w:val="28"/>
          <w:lang w:val="kk-KZ"/>
        </w:rPr>
        <w:t>2</w:t>
      </w:r>
      <w:r w:rsidRPr="00D71CD8">
        <w:rPr>
          <w:rStyle w:val="s0"/>
          <w:sz w:val="28"/>
          <w:szCs w:val="28"/>
          <w:lang w:val="kk-KZ"/>
        </w:rPr>
        <w:t xml:space="preserve">. Жүк көтеру немесе </w:t>
      </w:r>
      <w:r w:rsidR="00090AFE">
        <w:rPr>
          <w:rStyle w:val="s0"/>
          <w:sz w:val="28"/>
          <w:szCs w:val="28"/>
          <w:lang w:val="kk-KZ"/>
        </w:rPr>
        <w:t>жебенің</w:t>
      </w:r>
      <w:r w:rsidRPr="00D71CD8">
        <w:rPr>
          <w:rStyle w:val="s0"/>
          <w:sz w:val="28"/>
          <w:szCs w:val="28"/>
          <w:lang w:val="kk-KZ"/>
        </w:rPr>
        <w:t xml:space="preserve"> </w:t>
      </w:r>
      <w:r w:rsidR="002C784E">
        <w:rPr>
          <w:rStyle w:val="s0"/>
          <w:sz w:val="28"/>
          <w:szCs w:val="28"/>
          <w:lang w:val="kk-KZ"/>
        </w:rPr>
        <w:t>шығ</w:t>
      </w:r>
      <w:r w:rsidRPr="00D71CD8">
        <w:rPr>
          <w:rStyle w:val="s0"/>
          <w:sz w:val="28"/>
          <w:szCs w:val="28"/>
          <w:lang w:val="kk-KZ"/>
        </w:rPr>
        <w:t>у</w:t>
      </w:r>
      <w:r w:rsidR="00B350C6">
        <w:rPr>
          <w:rStyle w:val="s0"/>
          <w:sz w:val="28"/>
          <w:szCs w:val="28"/>
          <w:lang w:val="kk-KZ"/>
        </w:rPr>
        <w:t>ын</w:t>
      </w:r>
      <w:r w:rsidRPr="00D71CD8">
        <w:rPr>
          <w:rStyle w:val="s0"/>
          <w:sz w:val="28"/>
          <w:szCs w:val="28"/>
          <w:lang w:val="kk-KZ"/>
        </w:rPr>
        <w:t xml:space="preserve"> өзгер</w:t>
      </w:r>
      <w:r w:rsidR="00B350C6">
        <w:rPr>
          <w:rStyle w:val="s0"/>
          <w:sz w:val="28"/>
          <w:szCs w:val="28"/>
          <w:lang w:val="kk-KZ"/>
        </w:rPr>
        <w:t>ту</w:t>
      </w:r>
      <w:r w:rsidRPr="00D71CD8">
        <w:rPr>
          <w:rStyle w:val="s0"/>
          <w:sz w:val="28"/>
          <w:szCs w:val="28"/>
          <w:lang w:val="kk-KZ"/>
        </w:rPr>
        <w:t xml:space="preserve"> механизмдері барабандармен тұрақты кинематикалық байланыстағы тежегіштермен жабдықталады.</w:t>
      </w:r>
    </w:p>
    <w:p w:rsidR="00773FEE" w:rsidRPr="00023559" w:rsidRDefault="00773FEE" w:rsidP="004E2C81">
      <w:pPr>
        <w:widowControl w:val="0"/>
        <w:ind w:firstLine="709"/>
        <w:jc w:val="both"/>
        <w:rPr>
          <w:rStyle w:val="s0"/>
          <w:sz w:val="28"/>
          <w:szCs w:val="28"/>
          <w:lang w:val="kk-KZ"/>
        </w:rPr>
      </w:pPr>
      <w:r w:rsidRPr="00D71CD8">
        <w:rPr>
          <w:rStyle w:val="s0"/>
          <w:sz w:val="28"/>
          <w:szCs w:val="28"/>
          <w:lang w:val="kk-KZ"/>
        </w:rPr>
        <w:t>Шынжыр</w:t>
      </w:r>
      <w:r w:rsidR="00023559">
        <w:rPr>
          <w:rStyle w:val="s0"/>
          <w:sz w:val="28"/>
          <w:szCs w:val="28"/>
          <w:lang w:val="kk-KZ"/>
        </w:rPr>
        <w:t>лы</w:t>
      </w:r>
      <w:r w:rsidRPr="00D71CD8">
        <w:rPr>
          <w:rStyle w:val="s0"/>
          <w:sz w:val="28"/>
          <w:szCs w:val="28"/>
          <w:lang w:val="kk-KZ"/>
        </w:rPr>
        <w:t xml:space="preserve"> және </w:t>
      </w:r>
      <w:r w:rsidR="002C784E">
        <w:rPr>
          <w:rStyle w:val="s0"/>
          <w:sz w:val="28"/>
          <w:szCs w:val="28"/>
          <w:lang w:val="kk-KZ"/>
        </w:rPr>
        <w:t>арқан</w:t>
      </w:r>
      <w:r w:rsidR="00023559">
        <w:rPr>
          <w:rStyle w:val="s0"/>
          <w:sz w:val="28"/>
          <w:szCs w:val="28"/>
          <w:lang w:val="kk-KZ"/>
        </w:rPr>
        <w:t>ды</w:t>
      </w:r>
      <w:r w:rsidR="002C784E" w:rsidRPr="00D71CD8">
        <w:rPr>
          <w:rStyle w:val="s0"/>
          <w:sz w:val="28"/>
          <w:szCs w:val="28"/>
          <w:lang w:val="kk-KZ"/>
        </w:rPr>
        <w:t xml:space="preserve"> </w:t>
      </w:r>
      <w:r w:rsidRPr="00D71CD8">
        <w:rPr>
          <w:rStyle w:val="s0"/>
          <w:sz w:val="28"/>
          <w:szCs w:val="28"/>
          <w:lang w:val="kk-KZ"/>
        </w:rPr>
        <w:t>электр тал</w:t>
      </w:r>
      <w:r w:rsidR="00517004">
        <w:rPr>
          <w:rStyle w:val="s0"/>
          <w:sz w:val="28"/>
          <w:szCs w:val="28"/>
          <w:lang w:val="kk-KZ"/>
        </w:rPr>
        <w:t>ьд</w:t>
      </w:r>
      <w:r w:rsidR="002C784E">
        <w:rPr>
          <w:rStyle w:val="s0"/>
          <w:sz w:val="28"/>
          <w:szCs w:val="28"/>
          <w:lang w:val="kk-KZ"/>
        </w:rPr>
        <w:t>ерін</w:t>
      </w:r>
      <w:r w:rsidRPr="00D71CD8">
        <w:rPr>
          <w:rStyle w:val="s0"/>
          <w:sz w:val="28"/>
          <w:szCs w:val="28"/>
          <w:lang w:val="kk-KZ"/>
        </w:rPr>
        <w:t xml:space="preserve"> көтеру механизмдерінің кинематикалы шынжыр</w:t>
      </w:r>
      <w:r w:rsidR="002C784E">
        <w:rPr>
          <w:rStyle w:val="s0"/>
          <w:sz w:val="28"/>
          <w:szCs w:val="28"/>
          <w:lang w:val="kk-KZ"/>
        </w:rPr>
        <w:t>лар</w:t>
      </w:r>
      <w:r w:rsidRPr="00D71CD8">
        <w:rPr>
          <w:rStyle w:val="s0"/>
          <w:sz w:val="28"/>
          <w:szCs w:val="28"/>
          <w:lang w:val="kk-KZ"/>
        </w:rPr>
        <w:t xml:space="preserve">ында </w:t>
      </w:r>
      <w:r w:rsidR="002C784E">
        <w:rPr>
          <w:rStyle w:val="s0"/>
          <w:sz w:val="28"/>
          <w:szCs w:val="28"/>
          <w:lang w:val="kk-KZ"/>
        </w:rPr>
        <w:t>шектеу</w:t>
      </w:r>
      <w:r w:rsidR="00023559">
        <w:rPr>
          <w:rStyle w:val="s0"/>
          <w:sz w:val="28"/>
          <w:szCs w:val="28"/>
          <w:lang w:val="kk-KZ"/>
        </w:rPr>
        <w:t>лі</w:t>
      </w:r>
      <w:r w:rsidRPr="00D71CD8">
        <w:rPr>
          <w:rStyle w:val="s0"/>
          <w:sz w:val="28"/>
          <w:szCs w:val="28"/>
          <w:lang w:val="kk-KZ"/>
        </w:rPr>
        <w:t xml:space="preserve"> </w:t>
      </w:r>
      <w:r w:rsidR="00023559">
        <w:rPr>
          <w:rStyle w:val="s0"/>
          <w:sz w:val="28"/>
          <w:szCs w:val="28"/>
          <w:lang w:val="kk-KZ"/>
        </w:rPr>
        <w:t xml:space="preserve">мезеттік </w:t>
      </w:r>
      <w:r w:rsidRPr="00D71CD8">
        <w:rPr>
          <w:rStyle w:val="s0"/>
          <w:sz w:val="28"/>
          <w:szCs w:val="28"/>
          <w:lang w:val="kk-KZ"/>
        </w:rPr>
        <w:t>муфта</w:t>
      </w:r>
      <w:r w:rsidR="00023559">
        <w:rPr>
          <w:rStyle w:val="s0"/>
          <w:sz w:val="28"/>
          <w:szCs w:val="28"/>
          <w:lang w:val="kk-KZ"/>
        </w:rPr>
        <w:t>ларды</w:t>
      </w:r>
      <w:r w:rsidRPr="00D71CD8">
        <w:rPr>
          <w:rStyle w:val="s0"/>
          <w:sz w:val="28"/>
          <w:szCs w:val="28"/>
          <w:lang w:val="kk-KZ"/>
        </w:rPr>
        <w:t xml:space="preserve"> орнатуға </w:t>
      </w:r>
      <w:r w:rsidR="00023559">
        <w:rPr>
          <w:rStyle w:val="s0"/>
          <w:sz w:val="28"/>
          <w:szCs w:val="28"/>
          <w:lang w:val="kk-KZ"/>
        </w:rPr>
        <w:t>болады</w:t>
      </w:r>
      <w:r w:rsidRPr="00D71CD8">
        <w:rPr>
          <w:rStyle w:val="s0"/>
          <w:sz w:val="28"/>
          <w:szCs w:val="28"/>
          <w:lang w:val="kk-KZ"/>
        </w:rPr>
        <w:t>.</w:t>
      </w:r>
      <w:r w:rsidR="00C14358">
        <w:rPr>
          <w:lang w:val="kk-KZ"/>
        </w:rPr>
        <w:t xml:space="preserve"> </w:t>
      </w:r>
    </w:p>
    <w:p w:rsidR="00773FEE" w:rsidRPr="00023559" w:rsidRDefault="00773FEE" w:rsidP="004E2C81">
      <w:pPr>
        <w:widowControl w:val="0"/>
        <w:ind w:firstLine="709"/>
        <w:jc w:val="both"/>
        <w:rPr>
          <w:rStyle w:val="s0"/>
          <w:sz w:val="28"/>
          <w:szCs w:val="28"/>
          <w:lang w:val="kk-KZ"/>
        </w:rPr>
      </w:pPr>
      <w:r w:rsidRPr="00D71CD8">
        <w:rPr>
          <w:rStyle w:val="s0"/>
          <w:sz w:val="28"/>
          <w:szCs w:val="28"/>
          <w:lang w:val="kk-KZ"/>
        </w:rPr>
        <w:t>21</w:t>
      </w:r>
      <w:r w:rsidR="00077090">
        <w:rPr>
          <w:rStyle w:val="s0"/>
          <w:sz w:val="28"/>
          <w:szCs w:val="28"/>
          <w:lang w:val="kk-KZ"/>
        </w:rPr>
        <w:t>3</w:t>
      </w:r>
      <w:r w:rsidRPr="00D71CD8">
        <w:rPr>
          <w:rStyle w:val="s0"/>
          <w:sz w:val="28"/>
          <w:szCs w:val="28"/>
          <w:lang w:val="kk-KZ"/>
        </w:rPr>
        <w:t xml:space="preserve">. </w:t>
      </w:r>
      <w:r w:rsidR="00023559">
        <w:rPr>
          <w:rStyle w:val="s0"/>
          <w:sz w:val="28"/>
          <w:szCs w:val="28"/>
          <w:lang w:val="kk-KZ"/>
        </w:rPr>
        <w:t xml:space="preserve">Крандардың жүгі мен жебелерін көтеру </w:t>
      </w:r>
      <w:r w:rsidRPr="00D71CD8">
        <w:rPr>
          <w:rStyle w:val="s0"/>
          <w:sz w:val="28"/>
          <w:szCs w:val="28"/>
          <w:lang w:val="kk-KZ"/>
        </w:rPr>
        <w:t>механизмінің тежегіші осы Қағидалардың</w:t>
      </w:r>
      <w:r w:rsidRPr="000F7A7B">
        <w:rPr>
          <w:rStyle w:val="s0"/>
          <w:sz w:val="28"/>
          <w:szCs w:val="28"/>
          <w:lang w:val="kk-KZ"/>
        </w:rPr>
        <w:t xml:space="preserve"> 21</w:t>
      </w:r>
      <w:r w:rsidR="002C784E">
        <w:rPr>
          <w:rStyle w:val="s0"/>
          <w:sz w:val="28"/>
          <w:szCs w:val="28"/>
          <w:lang w:val="kk-KZ"/>
        </w:rPr>
        <w:t>5</w:t>
      </w:r>
      <w:r w:rsidRPr="000F7A7B">
        <w:rPr>
          <w:rStyle w:val="s0"/>
          <w:sz w:val="28"/>
          <w:szCs w:val="28"/>
          <w:lang w:val="kk-KZ"/>
        </w:rPr>
        <w:t>-тармағында</w:t>
      </w:r>
      <w:r w:rsidRPr="00D71CD8">
        <w:rPr>
          <w:rStyle w:val="s0"/>
          <w:sz w:val="28"/>
          <w:szCs w:val="28"/>
          <w:lang w:val="kk-KZ"/>
        </w:rPr>
        <w:t xml:space="preserve"> көрсетілген жағдайлард</w:t>
      </w:r>
      <w:r w:rsidR="002C784E">
        <w:rPr>
          <w:rStyle w:val="s0"/>
          <w:sz w:val="28"/>
          <w:szCs w:val="28"/>
          <w:lang w:val="kk-KZ"/>
        </w:rPr>
        <w:t>ы қоспағанда,</w:t>
      </w:r>
      <w:r w:rsidRPr="00D71CD8">
        <w:rPr>
          <w:rStyle w:val="s0"/>
          <w:sz w:val="28"/>
          <w:szCs w:val="28"/>
          <w:lang w:val="kk-KZ"/>
        </w:rPr>
        <w:t xml:space="preserve"> тежеу </w:t>
      </w:r>
      <w:r w:rsidR="002C784E">
        <w:rPr>
          <w:rStyle w:val="s0"/>
          <w:sz w:val="28"/>
          <w:szCs w:val="28"/>
          <w:lang w:val="kk-KZ"/>
        </w:rPr>
        <w:t>қорының</w:t>
      </w:r>
      <w:r w:rsidRPr="00D71CD8">
        <w:rPr>
          <w:rStyle w:val="s0"/>
          <w:sz w:val="28"/>
          <w:szCs w:val="28"/>
          <w:lang w:val="kk-KZ"/>
        </w:rPr>
        <w:t xml:space="preserve"> коэффиценті</w:t>
      </w:r>
      <w:r w:rsidR="002C784E">
        <w:rPr>
          <w:rStyle w:val="s0"/>
          <w:sz w:val="28"/>
          <w:szCs w:val="28"/>
          <w:lang w:val="kk-KZ"/>
        </w:rPr>
        <w:t>н ескере отырып,</w:t>
      </w:r>
      <w:r w:rsidRPr="00D71CD8">
        <w:rPr>
          <w:rStyle w:val="s0"/>
          <w:sz w:val="28"/>
          <w:szCs w:val="28"/>
          <w:lang w:val="kk-KZ"/>
        </w:rPr>
        <w:t xml:space="preserve"> 1,5</w:t>
      </w:r>
      <w:r w:rsidR="002C784E">
        <w:rPr>
          <w:rStyle w:val="s0"/>
          <w:sz w:val="28"/>
          <w:szCs w:val="28"/>
          <w:lang w:val="kk-KZ"/>
        </w:rPr>
        <w:t>-тен</w:t>
      </w:r>
      <w:r w:rsidRPr="00D71CD8">
        <w:rPr>
          <w:rStyle w:val="s0"/>
          <w:sz w:val="28"/>
          <w:szCs w:val="28"/>
          <w:lang w:val="kk-KZ"/>
        </w:rPr>
        <w:t xml:space="preserve"> кем </w:t>
      </w:r>
      <w:r w:rsidR="002C784E">
        <w:rPr>
          <w:rStyle w:val="s0"/>
          <w:sz w:val="28"/>
          <w:szCs w:val="28"/>
          <w:lang w:val="kk-KZ"/>
        </w:rPr>
        <w:t>емес</w:t>
      </w:r>
      <w:r w:rsidRPr="00D71CD8">
        <w:rPr>
          <w:rStyle w:val="s0"/>
          <w:sz w:val="28"/>
          <w:szCs w:val="28"/>
          <w:lang w:val="kk-KZ"/>
        </w:rPr>
        <w:t xml:space="preserve"> тежеу </w:t>
      </w:r>
      <w:r w:rsidR="002C784E">
        <w:rPr>
          <w:rStyle w:val="s0"/>
          <w:sz w:val="28"/>
          <w:szCs w:val="28"/>
          <w:lang w:val="kk-KZ"/>
        </w:rPr>
        <w:t>шегін</w:t>
      </w:r>
      <w:r w:rsidRPr="00D71CD8">
        <w:rPr>
          <w:rStyle w:val="s0"/>
          <w:sz w:val="28"/>
          <w:szCs w:val="28"/>
          <w:lang w:val="kk-KZ"/>
        </w:rPr>
        <w:t xml:space="preserve"> қамтамасыз етеді.</w:t>
      </w:r>
      <w:r w:rsidR="00D84FC7" w:rsidRPr="00BC4705">
        <w:rPr>
          <w:lang w:val="kk-KZ"/>
        </w:rPr>
        <w:t xml:space="preserve"> </w:t>
      </w:r>
    </w:p>
    <w:p w:rsidR="00773FEE" w:rsidRPr="00D71CD8" w:rsidRDefault="00090AFE" w:rsidP="004E2C81">
      <w:pPr>
        <w:widowControl w:val="0"/>
        <w:ind w:firstLine="709"/>
        <w:jc w:val="both"/>
        <w:rPr>
          <w:rStyle w:val="s0"/>
          <w:sz w:val="28"/>
          <w:szCs w:val="28"/>
          <w:lang w:val="kk-KZ"/>
        </w:rPr>
      </w:pPr>
      <w:r>
        <w:rPr>
          <w:rStyle w:val="s0"/>
          <w:sz w:val="28"/>
          <w:szCs w:val="28"/>
          <w:lang w:val="kk-KZ"/>
        </w:rPr>
        <w:t>Жебені</w:t>
      </w:r>
      <w:r w:rsidR="00773FEE" w:rsidRPr="00D71CD8">
        <w:rPr>
          <w:rStyle w:val="s0"/>
          <w:sz w:val="28"/>
          <w:szCs w:val="28"/>
          <w:lang w:val="kk-KZ"/>
        </w:rPr>
        <w:t xml:space="preserve"> көтеру механизміндегі динамикалық </w:t>
      </w:r>
      <w:r w:rsidR="00B350C6">
        <w:rPr>
          <w:rStyle w:val="s0"/>
          <w:sz w:val="28"/>
          <w:szCs w:val="28"/>
          <w:lang w:val="kk-KZ"/>
        </w:rPr>
        <w:t xml:space="preserve">жүктемені </w:t>
      </w:r>
      <w:r w:rsidR="00773FEE" w:rsidRPr="00D71CD8">
        <w:rPr>
          <w:rStyle w:val="s0"/>
          <w:sz w:val="28"/>
          <w:szCs w:val="28"/>
          <w:lang w:val="kk-KZ"/>
        </w:rPr>
        <w:t xml:space="preserve">төмендету үшін </w:t>
      </w:r>
      <w:r w:rsidR="00B350C6">
        <w:rPr>
          <w:rStyle w:val="s0"/>
          <w:sz w:val="28"/>
          <w:szCs w:val="28"/>
          <w:lang w:val="kk-KZ"/>
        </w:rPr>
        <w:t xml:space="preserve">олардың </w:t>
      </w:r>
      <w:r w:rsidR="00773FEE" w:rsidRPr="00D71CD8">
        <w:rPr>
          <w:rStyle w:val="s0"/>
          <w:sz w:val="28"/>
          <w:szCs w:val="28"/>
          <w:lang w:val="kk-KZ"/>
        </w:rPr>
        <w:t>бір</w:t>
      </w:r>
      <w:r w:rsidR="00B350C6">
        <w:rPr>
          <w:rStyle w:val="s0"/>
          <w:sz w:val="28"/>
          <w:szCs w:val="28"/>
          <w:lang w:val="kk-KZ"/>
        </w:rPr>
        <w:t>еу</w:t>
      </w:r>
      <w:r w:rsidR="00773FEE" w:rsidRPr="00D71CD8">
        <w:rPr>
          <w:rStyle w:val="s0"/>
          <w:sz w:val="28"/>
          <w:szCs w:val="28"/>
          <w:lang w:val="kk-KZ"/>
        </w:rPr>
        <w:t xml:space="preserve">інде тежеу </w:t>
      </w:r>
      <w:r w:rsidR="00B350C6">
        <w:rPr>
          <w:rStyle w:val="s0"/>
          <w:sz w:val="28"/>
          <w:szCs w:val="28"/>
          <w:lang w:val="kk-KZ"/>
        </w:rPr>
        <w:t>қорының</w:t>
      </w:r>
      <w:r w:rsidR="00773FEE" w:rsidRPr="00D71CD8">
        <w:rPr>
          <w:rStyle w:val="s0"/>
          <w:sz w:val="28"/>
          <w:szCs w:val="28"/>
          <w:lang w:val="kk-KZ"/>
        </w:rPr>
        <w:t xml:space="preserve"> коэффициенті 1,1-ден, екіншісінде 1,25-тен кем болмайтын екі тежегіш орнатуға рұқсат етіледі. </w:t>
      </w:r>
      <w:r w:rsidR="00B350C6">
        <w:rPr>
          <w:rStyle w:val="s0"/>
          <w:sz w:val="28"/>
          <w:szCs w:val="28"/>
          <w:lang w:val="kk-KZ"/>
        </w:rPr>
        <w:t>Бұл ретте</w:t>
      </w:r>
      <w:r w:rsidR="00773FEE" w:rsidRPr="00D71CD8">
        <w:rPr>
          <w:rStyle w:val="s0"/>
          <w:sz w:val="28"/>
          <w:szCs w:val="28"/>
          <w:lang w:val="kk-KZ"/>
        </w:rPr>
        <w:t xml:space="preserve"> тежегіш</w:t>
      </w:r>
      <w:r w:rsidR="00B350C6">
        <w:rPr>
          <w:rStyle w:val="s0"/>
          <w:sz w:val="28"/>
          <w:szCs w:val="28"/>
          <w:lang w:val="kk-KZ"/>
        </w:rPr>
        <w:t>ті</w:t>
      </w:r>
      <w:r w:rsidR="00773FEE" w:rsidRPr="00D71CD8">
        <w:rPr>
          <w:rStyle w:val="s0"/>
          <w:sz w:val="28"/>
          <w:szCs w:val="28"/>
          <w:lang w:val="kk-KZ"/>
        </w:rPr>
        <w:t xml:space="preserve"> </w:t>
      </w:r>
      <w:r w:rsidR="00B350C6">
        <w:rPr>
          <w:rStyle w:val="s0"/>
          <w:sz w:val="28"/>
          <w:szCs w:val="28"/>
          <w:lang w:val="kk-KZ"/>
        </w:rPr>
        <w:t>қою</w:t>
      </w:r>
      <w:r w:rsidR="00773FEE" w:rsidRPr="00D71CD8">
        <w:rPr>
          <w:rStyle w:val="s0"/>
          <w:sz w:val="28"/>
          <w:szCs w:val="28"/>
          <w:lang w:val="kk-KZ"/>
        </w:rPr>
        <w:t xml:space="preserve"> автоматты жүргізілуі </w:t>
      </w:r>
      <w:r w:rsidR="00B350C6">
        <w:rPr>
          <w:rStyle w:val="s0"/>
          <w:sz w:val="28"/>
          <w:szCs w:val="28"/>
          <w:lang w:val="kk-KZ"/>
        </w:rPr>
        <w:t>тиіс</w:t>
      </w:r>
      <w:r w:rsidR="00773FEE" w:rsidRPr="00D71CD8">
        <w:rPr>
          <w:rStyle w:val="s0"/>
          <w:sz w:val="28"/>
          <w:szCs w:val="28"/>
          <w:lang w:val="kk-KZ"/>
        </w:rPr>
        <w:t>.</w:t>
      </w:r>
    </w:p>
    <w:p w:rsidR="00773FEE" w:rsidRPr="00A7481D" w:rsidRDefault="00B350C6" w:rsidP="004E2C81">
      <w:pPr>
        <w:widowControl w:val="0"/>
        <w:ind w:firstLine="709"/>
        <w:jc w:val="both"/>
        <w:rPr>
          <w:rStyle w:val="s0"/>
          <w:sz w:val="28"/>
          <w:szCs w:val="28"/>
          <w:lang w:val="kk-KZ"/>
        </w:rPr>
      </w:pPr>
      <w:r>
        <w:rPr>
          <w:rStyle w:val="s0"/>
          <w:sz w:val="28"/>
          <w:szCs w:val="28"/>
          <w:lang w:val="kk-KZ"/>
        </w:rPr>
        <w:t xml:space="preserve">Балқытылған </w:t>
      </w:r>
      <w:r w:rsidR="00773FEE" w:rsidRPr="00D71CD8">
        <w:rPr>
          <w:rStyle w:val="s0"/>
          <w:sz w:val="28"/>
          <w:szCs w:val="28"/>
          <w:lang w:val="kk-KZ"/>
        </w:rPr>
        <w:t xml:space="preserve">металл мен </w:t>
      </w:r>
      <w:r>
        <w:rPr>
          <w:rStyle w:val="s0"/>
          <w:sz w:val="28"/>
          <w:szCs w:val="28"/>
          <w:lang w:val="kk-KZ"/>
        </w:rPr>
        <w:t>шлакты</w:t>
      </w:r>
      <w:r w:rsidR="00773FEE" w:rsidRPr="00D71CD8">
        <w:rPr>
          <w:rStyle w:val="s0"/>
          <w:sz w:val="28"/>
          <w:szCs w:val="28"/>
          <w:lang w:val="kk-KZ"/>
        </w:rPr>
        <w:t>, улы немесе жарылғыш заттар</w:t>
      </w:r>
      <w:r>
        <w:rPr>
          <w:rStyle w:val="s0"/>
          <w:sz w:val="28"/>
          <w:szCs w:val="28"/>
          <w:lang w:val="kk-KZ"/>
        </w:rPr>
        <w:t>ды</w:t>
      </w:r>
      <w:r w:rsidR="00773FEE" w:rsidRPr="00D71CD8">
        <w:rPr>
          <w:rStyle w:val="s0"/>
          <w:sz w:val="28"/>
          <w:szCs w:val="28"/>
          <w:lang w:val="kk-KZ"/>
        </w:rPr>
        <w:t xml:space="preserve"> тас</w:t>
      </w:r>
      <w:r>
        <w:rPr>
          <w:rStyle w:val="s0"/>
          <w:sz w:val="28"/>
          <w:szCs w:val="28"/>
          <w:lang w:val="kk-KZ"/>
        </w:rPr>
        <w:t>ымалдайтын</w:t>
      </w:r>
      <w:r w:rsidR="00773FEE" w:rsidRPr="00D71CD8">
        <w:rPr>
          <w:rStyle w:val="s0"/>
          <w:sz w:val="28"/>
          <w:szCs w:val="28"/>
          <w:lang w:val="kk-KZ"/>
        </w:rPr>
        <w:t xml:space="preserve"> жүк көтергіш крандардың жүк көтеру және </w:t>
      </w:r>
      <w:r w:rsidR="00090AFE">
        <w:rPr>
          <w:rStyle w:val="s0"/>
          <w:sz w:val="28"/>
          <w:szCs w:val="28"/>
          <w:lang w:val="kk-KZ"/>
        </w:rPr>
        <w:t>жебенің</w:t>
      </w:r>
      <w:r w:rsidR="00773FEE" w:rsidRPr="00D71CD8">
        <w:rPr>
          <w:rStyle w:val="s0"/>
          <w:sz w:val="28"/>
          <w:szCs w:val="28"/>
          <w:lang w:val="kk-KZ"/>
        </w:rPr>
        <w:t xml:space="preserve"> </w:t>
      </w:r>
      <w:r>
        <w:rPr>
          <w:rStyle w:val="s0"/>
          <w:sz w:val="28"/>
          <w:szCs w:val="28"/>
          <w:lang w:val="kk-KZ"/>
        </w:rPr>
        <w:t>шығуын</w:t>
      </w:r>
      <w:r w:rsidR="00773FEE" w:rsidRPr="00D71CD8">
        <w:rPr>
          <w:rStyle w:val="s0"/>
          <w:sz w:val="28"/>
          <w:szCs w:val="28"/>
          <w:lang w:val="kk-KZ"/>
        </w:rPr>
        <w:t xml:space="preserve"> өзгер</w:t>
      </w:r>
      <w:r>
        <w:rPr>
          <w:rStyle w:val="s0"/>
          <w:sz w:val="28"/>
          <w:szCs w:val="28"/>
          <w:lang w:val="kk-KZ"/>
        </w:rPr>
        <w:t>ту</w:t>
      </w:r>
      <w:r w:rsidR="00773FEE" w:rsidRPr="00D71CD8">
        <w:rPr>
          <w:rStyle w:val="s0"/>
          <w:sz w:val="28"/>
          <w:szCs w:val="28"/>
          <w:lang w:val="kk-KZ"/>
        </w:rPr>
        <w:t xml:space="preserve"> механизмдері бір-біріне тәуелсіз жұмыс істейтін екі тежегішпен жабдықталады.</w:t>
      </w:r>
    </w:p>
    <w:p w:rsidR="00773FEE" w:rsidRPr="00A7481D" w:rsidRDefault="002F3596" w:rsidP="004E2C81">
      <w:pPr>
        <w:widowControl w:val="0"/>
        <w:ind w:firstLine="709"/>
        <w:jc w:val="both"/>
        <w:rPr>
          <w:rStyle w:val="s0"/>
          <w:sz w:val="28"/>
          <w:szCs w:val="28"/>
          <w:lang w:val="kk-KZ"/>
        </w:rPr>
      </w:pPr>
      <w:r>
        <w:rPr>
          <w:rStyle w:val="s0"/>
          <w:sz w:val="28"/>
          <w:szCs w:val="28"/>
          <w:lang w:val="kk-KZ"/>
        </w:rPr>
        <w:t>Қыздырылған металды тасымалдауға арналған арнайы металлургиялық крандарды (құдықты, стрипперлі, шымшуыр және тағы сол сияқты) көтеру механизмдері де екі тежегішпен жабдықталады.</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21</w:t>
      </w:r>
      <w:r w:rsidR="00A12E70">
        <w:rPr>
          <w:rStyle w:val="s0"/>
          <w:sz w:val="28"/>
          <w:szCs w:val="28"/>
          <w:lang w:val="kk-KZ"/>
        </w:rPr>
        <w:t>4</w:t>
      </w:r>
      <w:r w:rsidRPr="00D71CD8">
        <w:rPr>
          <w:rStyle w:val="s0"/>
          <w:sz w:val="28"/>
          <w:szCs w:val="28"/>
          <w:lang w:val="kk-KZ"/>
        </w:rPr>
        <w:t>. Екі тежегіш орнату олардың біреуінің тежеу сенімділігін тексеру мақсатында екіншісінің тежеу күшін оңай алуға мүмкіндік береді.</w:t>
      </w:r>
    </w:p>
    <w:p w:rsidR="00773FEE" w:rsidRPr="003503B8" w:rsidRDefault="00773FEE" w:rsidP="004E2C81">
      <w:pPr>
        <w:widowControl w:val="0"/>
        <w:ind w:firstLine="709"/>
        <w:jc w:val="both"/>
        <w:rPr>
          <w:rStyle w:val="s0"/>
          <w:sz w:val="28"/>
          <w:szCs w:val="28"/>
          <w:lang w:val="kk-KZ"/>
        </w:rPr>
      </w:pPr>
      <w:r w:rsidRPr="00D71CD8">
        <w:rPr>
          <w:rStyle w:val="s0"/>
          <w:sz w:val="28"/>
          <w:szCs w:val="28"/>
          <w:lang w:val="kk-KZ"/>
        </w:rPr>
        <w:t>21</w:t>
      </w:r>
      <w:r w:rsidR="00A12E70">
        <w:rPr>
          <w:rStyle w:val="s0"/>
          <w:sz w:val="28"/>
          <w:szCs w:val="28"/>
          <w:lang w:val="kk-KZ"/>
        </w:rPr>
        <w:t>5</w:t>
      </w:r>
      <w:r w:rsidRPr="00D71CD8">
        <w:rPr>
          <w:rStyle w:val="s0"/>
          <w:sz w:val="28"/>
          <w:szCs w:val="28"/>
          <w:lang w:val="kk-KZ"/>
        </w:rPr>
        <w:t xml:space="preserve">. </w:t>
      </w:r>
      <w:r w:rsidR="003503B8">
        <w:rPr>
          <w:rStyle w:val="s0"/>
          <w:sz w:val="28"/>
          <w:szCs w:val="28"/>
          <w:lang w:val="kk-KZ"/>
        </w:rPr>
        <w:t>Жүктің көтеру мерханизмінің ж</w:t>
      </w:r>
      <w:r w:rsidR="00D84FC7" w:rsidRPr="00BC4705">
        <w:rPr>
          <w:rStyle w:val="s0"/>
          <w:sz w:val="28"/>
          <w:szCs w:val="28"/>
          <w:lang w:val="kk-KZ"/>
        </w:rPr>
        <w:t>ете</w:t>
      </w:r>
      <w:r w:rsidR="003503B8">
        <w:rPr>
          <w:rStyle w:val="s0"/>
          <w:sz w:val="28"/>
          <w:szCs w:val="28"/>
          <w:lang w:val="kk-KZ"/>
        </w:rPr>
        <w:t>гінде</w:t>
      </w:r>
      <w:r w:rsidR="00197D51">
        <w:rPr>
          <w:rStyle w:val="s0"/>
          <w:sz w:val="28"/>
          <w:szCs w:val="28"/>
          <w:lang w:val="kk-KZ"/>
        </w:rPr>
        <w:t xml:space="preserve"> екі және одан астам тежег</w:t>
      </w:r>
      <w:r w:rsidR="00D84FC7" w:rsidRPr="00BC4705">
        <w:rPr>
          <w:rStyle w:val="s0"/>
          <w:sz w:val="28"/>
          <w:szCs w:val="28"/>
          <w:lang w:val="kk-KZ"/>
        </w:rPr>
        <w:t>іш болған жағ</w:t>
      </w:r>
      <w:r w:rsidR="003503B8">
        <w:rPr>
          <w:rStyle w:val="s0"/>
          <w:sz w:val="28"/>
          <w:szCs w:val="28"/>
          <w:lang w:val="kk-KZ"/>
        </w:rPr>
        <w:t>дайда олардың әрқайсысының тежег</w:t>
      </w:r>
      <w:r w:rsidR="00D84FC7" w:rsidRPr="00BC4705">
        <w:rPr>
          <w:rStyle w:val="s0"/>
          <w:sz w:val="28"/>
          <w:szCs w:val="28"/>
          <w:lang w:val="kk-KZ"/>
        </w:rPr>
        <w:t>іш қоры коэффициенті кемінде 1,25 болады. Бір мезгілде іске қосылатын екі жетегі бар көт</w:t>
      </w:r>
      <w:r w:rsidR="003503B8">
        <w:rPr>
          <w:rStyle w:val="s0"/>
          <w:sz w:val="28"/>
          <w:szCs w:val="28"/>
          <w:lang w:val="kk-KZ"/>
        </w:rPr>
        <w:t>е</w:t>
      </w:r>
      <w:r w:rsidR="002F3596">
        <w:rPr>
          <w:rStyle w:val="s0"/>
          <w:sz w:val="28"/>
          <w:szCs w:val="28"/>
          <w:lang w:val="kk-KZ"/>
        </w:rPr>
        <w:t>ргіш тетігінде дәл сондай теже</w:t>
      </w:r>
      <w:r w:rsidR="003503B8">
        <w:rPr>
          <w:rStyle w:val="s0"/>
          <w:sz w:val="28"/>
          <w:szCs w:val="28"/>
          <w:lang w:val="kk-KZ"/>
        </w:rPr>
        <w:t>г</w:t>
      </w:r>
      <w:r w:rsidR="00D84FC7" w:rsidRPr="00BC4705">
        <w:rPr>
          <w:rStyle w:val="s0"/>
          <w:sz w:val="28"/>
          <w:szCs w:val="28"/>
          <w:lang w:val="kk-KZ"/>
        </w:rPr>
        <w:t>іш қорымен кемінде бір теже</w:t>
      </w:r>
      <w:r w:rsidR="003503B8">
        <w:rPr>
          <w:rStyle w:val="s0"/>
          <w:sz w:val="28"/>
          <w:szCs w:val="28"/>
          <w:lang w:val="kk-KZ"/>
        </w:rPr>
        <w:t>г</w:t>
      </w:r>
      <w:r w:rsidR="00D84FC7" w:rsidRPr="00BC4705">
        <w:rPr>
          <w:rStyle w:val="s0"/>
          <w:sz w:val="28"/>
          <w:szCs w:val="28"/>
          <w:lang w:val="kk-KZ"/>
        </w:rPr>
        <w:t>іш орн</w:t>
      </w:r>
      <w:r w:rsidR="003503B8">
        <w:rPr>
          <w:rStyle w:val="s0"/>
          <w:sz w:val="28"/>
          <w:szCs w:val="28"/>
          <w:lang w:val="kk-KZ"/>
        </w:rPr>
        <w:t>атылады. Әрбір жетекте екі тежег</w:t>
      </w:r>
      <w:r w:rsidR="00D84FC7" w:rsidRPr="00BC4705">
        <w:rPr>
          <w:rStyle w:val="s0"/>
          <w:sz w:val="28"/>
          <w:szCs w:val="28"/>
          <w:lang w:val="kk-KZ"/>
        </w:rPr>
        <w:t>іш қолданған жағдайда және тетікте екі және одан астам жетек болған жағдайда әрбір тежеуіштің тежеу қорының коэффициенті кемінде 1,1 болады.</w:t>
      </w:r>
    </w:p>
    <w:p w:rsidR="00773FEE" w:rsidRPr="00291A3D" w:rsidRDefault="00517004" w:rsidP="004E2C81">
      <w:pPr>
        <w:widowControl w:val="0"/>
        <w:ind w:firstLine="709"/>
        <w:jc w:val="both"/>
        <w:rPr>
          <w:rStyle w:val="s0"/>
          <w:sz w:val="28"/>
          <w:szCs w:val="28"/>
          <w:lang w:val="kk-KZ"/>
        </w:rPr>
      </w:pPr>
      <w:r>
        <w:rPr>
          <w:rStyle w:val="s0"/>
          <w:sz w:val="28"/>
          <w:szCs w:val="28"/>
          <w:lang w:val="kk-KZ"/>
        </w:rPr>
        <w:t>21</w:t>
      </w:r>
      <w:r w:rsidR="00A12E70">
        <w:rPr>
          <w:rStyle w:val="s0"/>
          <w:sz w:val="28"/>
          <w:szCs w:val="28"/>
          <w:lang w:val="kk-KZ"/>
        </w:rPr>
        <w:t>6</w:t>
      </w:r>
      <w:r w:rsidR="00773FEE" w:rsidRPr="00D71CD8">
        <w:rPr>
          <w:rStyle w:val="s0"/>
          <w:sz w:val="28"/>
          <w:szCs w:val="28"/>
          <w:lang w:val="kk-KZ"/>
        </w:rPr>
        <w:t xml:space="preserve">. </w:t>
      </w:r>
      <w:r w:rsidR="00291A3D">
        <w:rPr>
          <w:rStyle w:val="s0"/>
          <w:sz w:val="28"/>
          <w:szCs w:val="28"/>
          <w:lang w:val="kk-KZ"/>
        </w:rPr>
        <w:t>Қос</w:t>
      </w:r>
      <w:r w:rsidR="00773FEE" w:rsidRPr="00D71CD8">
        <w:rPr>
          <w:rStyle w:val="s0"/>
          <w:sz w:val="28"/>
          <w:szCs w:val="28"/>
          <w:lang w:val="kk-KZ"/>
        </w:rPr>
        <w:t xml:space="preserve"> жетекті жүк шығырларда соңғылары өзара жетектердің бірі істен шыққан жағдайда жүктің </w:t>
      </w:r>
      <w:r w:rsidR="00066049">
        <w:rPr>
          <w:rStyle w:val="s0"/>
          <w:sz w:val="28"/>
          <w:szCs w:val="28"/>
          <w:lang w:val="kk-KZ"/>
        </w:rPr>
        <w:t>өздігінен</w:t>
      </w:r>
      <w:r w:rsidR="00773FEE" w:rsidRPr="00D71CD8">
        <w:rPr>
          <w:rStyle w:val="s0"/>
          <w:sz w:val="28"/>
          <w:szCs w:val="28"/>
          <w:lang w:val="kk-KZ"/>
        </w:rPr>
        <w:t xml:space="preserve"> түсуін болдырмайтын </w:t>
      </w:r>
      <w:r w:rsidR="00066049">
        <w:rPr>
          <w:rStyle w:val="s0"/>
          <w:sz w:val="28"/>
          <w:szCs w:val="28"/>
          <w:lang w:val="kk-KZ"/>
        </w:rPr>
        <w:t>өзара қатты</w:t>
      </w:r>
      <w:r w:rsidR="00773FEE" w:rsidRPr="00D71CD8">
        <w:rPr>
          <w:rStyle w:val="s0"/>
          <w:sz w:val="28"/>
          <w:szCs w:val="28"/>
          <w:lang w:val="kk-KZ"/>
        </w:rPr>
        <w:t xml:space="preserve"> кинематикалық байланыспен қосылады.</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21</w:t>
      </w:r>
      <w:r w:rsidR="00A12E70">
        <w:rPr>
          <w:rStyle w:val="s0"/>
          <w:sz w:val="28"/>
          <w:szCs w:val="28"/>
          <w:lang w:val="kk-KZ"/>
        </w:rPr>
        <w:t>7</w:t>
      </w:r>
      <w:r w:rsidRPr="00D71CD8">
        <w:rPr>
          <w:rStyle w:val="s0"/>
          <w:sz w:val="28"/>
          <w:szCs w:val="28"/>
          <w:lang w:val="kk-KZ"/>
        </w:rPr>
        <w:t>. Электр тал</w:t>
      </w:r>
      <w:r w:rsidR="00E775D9">
        <w:rPr>
          <w:rStyle w:val="s0"/>
          <w:sz w:val="28"/>
          <w:szCs w:val="28"/>
          <w:lang w:val="kk-KZ"/>
        </w:rPr>
        <w:t>ьд</w:t>
      </w:r>
      <w:r w:rsidRPr="00D71CD8">
        <w:rPr>
          <w:rStyle w:val="s0"/>
          <w:sz w:val="28"/>
          <w:szCs w:val="28"/>
          <w:lang w:val="kk-KZ"/>
        </w:rPr>
        <w:t>арында екінші те</w:t>
      </w:r>
      <w:r w:rsidR="00E775D9">
        <w:rPr>
          <w:rStyle w:val="s0"/>
          <w:sz w:val="28"/>
          <w:szCs w:val="28"/>
          <w:lang w:val="kk-KZ"/>
        </w:rPr>
        <w:t>же</w:t>
      </w:r>
      <w:r w:rsidRPr="00D71CD8">
        <w:rPr>
          <w:rStyle w:val="s0"/>
          <w:sz w:val="28"/>
          <w:szCs w:val="28"/>
          <w:lang w:val="kk-KZ"/>
        </w:rPr>
        <w:t>гіш ретінде жүк</w:t>
      </w:r>
      <w:r w:rsidR="00E775D9">
        <w:rPr>
          <w:rStyle w:val="s0"/>
          <w:sz w:val="28"/>
          <w:szCs w:val="28"/>
          <w:lang w:val="kk-KZ"/>
        </w:rPr>
        <w:t xml:space="preserve"> </w:t>
      </w:r>
      <w:r w:rsidRPr="00D71CD8">
        <w:rPr>
          <w:rStyle w:val="s0"/>
          <w:sz w:val="28"/>
          <w:szCs w:val="28"/>
          <w:lang w:val="kk-KZ"/>
        </w:rPr>
        <w:t>тежегіш</w:t>
      </w:r>
      <w:r w:rsidR="00E775D9">
        <w:rPr>
          <w:rStyle w:val="s0"/>
          <w:sz w:val="28"/>
          <w:szCs w:val="28"/>
          <w:lang w:val="kk-KZ"/>
        </w:rPr>
        <w:t>ін</w:t>
      </w:r>
      <w:r w:rsidRPr="00D71CD8">
        <w:rPr>
          <w:rStyle w:val="s0"/>
          <w:sz w:val="28"/>
          <w:szCs w:val="28"/>
          <w:lang w:val="kk-KZ"/>
        </w:rPr>
        <w:t xml:space="preserve"> пайдаланылуға </w:t>
      </w:r>
      <w:r w:rsidR="00E775D9">
        <w:rPr>
          <w:rStyle w:val="s0"/>
          <w:sz w:val="28"/>
          <w:szCs w:val="28"/>
          <w:lang w:val="kk-KZ"/>
        </w:rPr>
        <w:t>болады</w:t>
      </w:r>
      <w:r w:rsidRPr="00D71CD8">
        <w:rPr>
          <w:rStyle w:val="s0"/>
          <w:sz w:val="28"/>
          <w:szCs w:val="28"/>
          <w:lang w:val="kk-KZ"/>
        </w:rPr>
        <w:t xml:space="preserve">. </w:t>
      </w:r>
      <w:r w:rsidR="00E775D9">
        <w:rPr>
          <w:rStyle w:val="s0"/>
          <w:sz w:val="28"/>
          <w:szCs w:val="28"/>
          <w:lang w:val="kk-KZ"/>
        </w:rPr>
        <w:t>М</w:t>
      </w:r>
      <w:r w:rsidRPr="00D71CD8">
        <w:rPr>
          <w:rStyle w:val="s0"/>
          <w:sz w:val="28"/>
          <w:szCs w:val="28"/>
          <w:lang w:val="kk-KZ"/>
        </w:rPr>
        <w:t>ұндай жағдайда электр</w:t>
      </w:r>
      <w:r w:rsidR="00E775D9">
        <w:rPr>
          <w:rStyle w:val="s0"/>
          <w:sz w:val="28"/>
          <w:szCs w:val="28"/>
          <w:lang w:val="kk-KZ"/>
        </w:rPr>
        <w:t xml:space="preserve"> </w:t>
      </w:r>
      <w:r w:rsidRPr="00D71CD8">
        <w:rPr>
          <w:rStyle w:val="s0"/>
          <w:sz w:val="28"/>
          <w:szCs w:val="28"/>
          <w:lang w:val="kk-KZ"/>
        </w:rPr>
        <w:t xml:space="preserve">магниттік тежегіштің тежеу </w:t>
      </w:r>
      <w:r w:rsidR="00E775D9">
        <w:rPr>
          <w:rStyle w:val="s0"/>
          <w:sz w:val="28"/>
          <w:szCs w:val="28"/>
          <w:lang w:val="kk-KZ"/>
        </w:rPr>
        <w:t>қор</w:t>
      </w:r>
      <w:r w:rsidRPr="00D71CD8">
        <w:rPr>
          <w:rStyle w:val="s0"/>
          <w:sz w:val="28"/>
          <w:szCs w:val="28"/>
          <w:lang w:val="kk-KZ"/>
        </w:rPr>
        <w:t>ының коэффициенті 1,25-тен кем болмайды.</w:t>
      </w:r>
    </w:p>
    <w:p w:rsidR="00773FEE" w:rsidRPr="00D71CD8" w:rsidRDefault="00227127" w:rsidP="004E2C81">
      <w:pPr>
        <w:widowControl w:val="0"/>
        <w:ind w:firstLine="709"/>
        <w:jc w:val="both"/>
        <w:rPr>
          <w:rStyle w:val="s0"/>
          <w:sz w:val="28"/>
          <w:szCs w:val="28"/>
          <w:lang w:val="kk-KZ"/>
        </w:rPr>
      </w:pPr>
      <w:r>
        <w:rPr>
          <w:rStyle w:val="s0"/>
          <w:sz w:val="28"/>
          <w:szCs w:val="28"/>
          <w:lang w:val="kk-KZ"/>
        </w:rPr>
        <w:t xml:space="preserve">Жіктеу тобы </w:t>
      </w:r>
      <w:r w:rsidR="00773FEE" w:rsidRPr="00D71CD8">
        <w:rPr>
          <w:rStyle w:val="s0"/>
          <w:sz w:val="28"/>
          <w:szCs w:val="28"/>
          <w:lang w:val="kk-KZ"/>
        </w:rPr>
        <w:t>M1 көтеру механизм</w:t>
      </w:r>
      <w:r w:rsidR="00E775D9">
        <w:rPr>
          <w:rStyle w:val="s0"/>
          <w:sz w:val="28"/>
          <w:szCs w:val="28"/>
          <w:lang w:val="kk-KZ"/>
        </w:rPr>
        <w:t>дер</w:t>
      </w:r>
      <w:r w:rsidR="00773FEE" w:rsidRPr="00D71CD8">
        <w:rPr>
          <w:rStyle w:val="s0"/>
          <w:sz w:val="28"/>
          <w:szCs w:val="28"/>
          <w:lang w:val="kk-KZ"/>
        </w:rPr>
        <w:t>інде тежегіштердің біреуі өз</w:t>
      </w:r>
      <w:r w:rsidR="00E775D9">
        <w:rPr>
          <w:rStyle w:val="s0"/>
          <w:sz w:val="28"/>
          <w:szCs w:val="28"/>
          <w:lang w:val="kk-KZ"/>
        </w:rPr>
        <w:t>дігінен</w:t>
      </w:r>
      <w:r w:rsidR="00773FEE" w:rsidRPr="00D71CD8">
        <w:rPr>
          <w:rStyle w:val="s0"/>
          <w:sz w:val="28"/>
          <w:szCs w:val="28"/>
          <w:lang w:val="kk-KZ"/>
        </w:rPr>
        <w:t xml:space="preserve"> тежейтін беріліспен алмастырылуы мүмкін.</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2</w:t>
      </w:r>
      <w:r w:rsidR="00077090">
        <w:rPr>
          <w:rStyle w:val="s0"/>
          <w:sz w:val="28"/>
          <w:szCs w:val="28"/>
          <w:lang w:val="kk-KZ"/>
        </w:rPr>
        <w:t>1</w:t>
      </w:r>
      <w:r w:rsidR="00A12E70">
        <w:rPr>
          <w:rStyle w:val="s0"/>
          <w:sz w:val="28"/>
          <w:szCs w:val="28"/>
          <w:lang w:val="kk-KZ"/>
        </w:rPr>
        <w:t>8</w:t>
      </w:r>
      <w:r w:rsidRPr="00D71CD8">
        <w:rPr>
          <w:rStyle w:val="s0"/>
          <w:sz w:val="28"/>
          <w:szCs w:val="28"/>
          <w:lang w:val="kk-KZ"/>
        </w:rPr>
        <w:t xml:space="preserve">. Қозғалу механизміндегі тежегіштер </w:t>
      </w:r>
      <w:r w:rsidR="00C71806">
        <w:rPr>
          <w:rStyle w:val="s0"/>
          <w:sz w:val="28"/>
          <w:szCs w:val="28"/>
          <w:lang w:val="kk-KZ"/>
        </w:rPr>
        <w:t>мынадай</w:t>
      </w:r>
      <w:r w:rsidRPr="00D71CD8">
        <w:rPr>
          <w:rStyle w:val="s0"/>
          <w:sz w:val="28"/>
          <w:szCs w:val="28"/>
          <w:lang w:val="kk-KZ"/>
        </w:rPr>
        <w:t>:</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1) кран ашық ауада жұмыс істеуге арналған;</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 xml:space="preserve">2) </w:t>
      </w:r>
      <w:r w:rsidR="000F0151">
        <w:rPr>
          <w:rStyle w:val="s0"/>
          <w:sz w:val="28"/>
          <w:szCs w:val="28"/>
          <w:lang w:val="kk-KZ"/>
        </w:rPr>
        <w:t xml:space="preserve">үй-жайда жұмыс істеуге арналған </w:t>
      </w:r>
      <w:r w:rsidRPr="00D71CD8">
        <w:rPr>
          <w:rStyle w:val="s0"/>
          <w:sz w:val="28"/>
          <w:szCs w:val="28"/>
          <w:lang w:val="kk-KZ"/>
        </w:rPr>
        <w:t xml:space="preserve">кран </w:t>
      </w:r>
      <w:r w:rsidR="000F0151">
        <w:rPr>
          <w:rStyle w:val="s0"/>
          <w:sz w:val="28"/>
          <w:szCs w:val="28"/>
          <w:lang w:val="kk-KZ"/>
        </w:rPr>
        <w:t>еденге</w:t>
      </w:r>
      <w:r w:rsidRPr="00D71CD8">
        <w:rPr>
          <w:rStyle w:val="s0"/>
          <w:sz w:val="28"/>
          <w:szCs w:val="28"/>
          <w:lang w:val="kk-KZ"/>
        </w:rPr>
        <w:t xml:space="preserve"> </w:t>
      </w:r>
      <w:r w:rsidR="000F0151">
        <w:rPr>
          <w:rStyle w:val="s0"/>
          <w:sz w:val="28"/>
          <w:szCs w:val="28"/>
          <w:lang w:val="kk-KZ"/>
        </w:rPr>
        <w:t>төселген</w:t>
      </w:r>
      <w:r w:rsidRPr="00D71CD8">
        <w:rPr>
          <w:rStyle w:val="s0"/>
          <w:sz w:val="28"/>
          <w:szCs w:val="28"/>
          <w:lang w:val="kk-KZ"/>
        </w:rPr>
        <w:t xml:space="preserve"> жол </w:t>
      </w:r>
      <w:r w:rsidR="000F0151">
        <w:rPr>
          <w:rStyle w:val="s0"/>
          <w:sz w:val="28"/>
          <w:szCs w:val="28"/>
          <w:lang w:val="kk-KZ"/>
        </w:rPr>
        <w:t>бойынша</w:t>
      </w:r>
      <w:r w:rsidRPr="00D71CD8">
        <w:rPr>
          <w:rStyle w:val="s0"/>
          <w:sz w:val="28"/>
          <w:szCs w:val="28"/>
          <w:lang w:val="kk-KZ"/>
        </w:rPr>
        <w:t xml:space="preserve"> қозғал</w:t>
      </w:r>
      <w:r w:rsidR="000F0151">
        <w:rPr>
          <w:rStyle w:val="s0"/>
          <w:sz w:val="28"/>
          <w:szCs w:val="28"/>
          <w:lang w:val="kk-KZ"/>
        </w:rPr>
        <w:t>ған</w:t>
      </w:r>
      <w:r w:rsidRPr="00D71CD8">
        <w:rPr>
          <w:rStyle w:val="s0"/>
          <w:sz w:val="28"/>
          <w:szCs w:val="28"/>
          <w:lang w:val="kk-KZ"/>
        </w:rPr>
        <w:t>;</w:t>
      </w:r>
    </w:p>
    <w:p w:rsidR="007A1F49" w:rsidRDefault="00773FEE" w:rsidP="004E2C81">
      <w:pPr>
        <w:widowControl w:val="0"/>
        <w:ind w:firstLine="709"/>
        <w:jc w:val="both"/>
        <w:rPr>
          <w:rStyle w:val="s0"/>
          <w:sz w:val="28"/>
          <w:szCs w:val="28"/>
          <w:lang w:val="kk-KZ"/>
        </w:rPr>
      </w:pPr>
      <w:r w:rsidRPr="00D71CD8">
        <w:rPr>
          <w:rStyle w:val="s0"/>
          <w:sz w:val="28"/>
          <w:szCs w:val="28"/>
          <w:lang w:val="kk-KZ"/>
        </w:rPr>
        <w:t xml:space="preserve">3) </w:t>
      </w:r>
      <w:r w:rsidRPr="00E81B2B">
        <w:rPr>
          <w:rStyle w:val="s0"/>
          <w:sz w:val="28"/>
          <w:szCs w:val="28"/>
          <w:lang w:val="kk-KZ"/>
        </w:rPr>
        <w:t>жер</w:t>
      </w:r>
      <w:r w:rsidR="007A1F49" w:rsidRPr="00E81B2B">
        <w:rPr>
          <w:rStyle w:val="s0"/>
          <w:sz w:val="28"/>
          <w:szCs w:val="28"/>
          <w:lang w:val="kk-KZ"/>
        </w:rPr>
        <w:t xml:space="preserve"> бетіндегі</w:t>
      </w:r>
      <w:r w:rsidRPr="00E81B2B">
        <w:rPr>
          <w:rStyle w:val="s0"/>
          <w:sz w:val="28"/>
          <w:szCs w:val="28"/>
          <w:lang w:val="kk-KZ"/>
        </w:rPr>
        <w:t xml:space="preserve"> рельс жол</w:t>
      </w:r>
      <w:r w:rsidR="007A1F49" w:rsidRPr="00E81B2B">
        <w:rPr>
          <w:rStyle w:val="s0"/>
          <w:sz w:val="28"/>
          <w:szCs w:val="28"/>
          <w:lang w:val="kk-KZ"/>
        </w:rPr>
        <w:t>ын</w:t>
      </w:r>
      <w:r w:rsidRPr="00E81B2B">
        <w:rPr>
          <w:rStyle w:val="s0"/>
          <w:sz w:val="28"/>
          <w:szCs w:val="28"/>
          <w:lang w:val="kk-KZ"/>
        </w:rPr>
        <w:t>да</w:t>
      </w:r>
      <w:r w:rsidR="007A1F49" w:rsidRPr="00E81B2B">
        <w:rPr>
          <w:rStyle w:val="s0"/>
          <w:sz w:val="28"/>
          <w:szCs w:val="28"/>
          <w:lang w:val="kk-KZ"/>
        </w:rPr>
        <w:t>ғы</w:t>
      </w:r>
      <w:r w:rsidRPr="00E81B2B">
        <w:rPr>
          <w:rStyle w:val="s0"/>
          <w:sz w:val="28"/>
          <w:szCs w:val="28"/>
          <w:lang w:val="kk-KZ"/>
        </w:rPr>
        <w:t xml:space="preserve"> </w:t>
      </w:r>
      <w:r w:rsidR="007A1F49" w:rsidRPr="00E81B2B">
        <w:rPr>
          <w:rStyle w:val="s0"/>
          <w:sz w:val="28"/>
          <w:szCs w:val="28"/>
          <w:lang w:val="kk-KZ"/>
        </w:rPr>
        <w:t xml:space="preserve">үй-жайда </w:t>
      </w:r>
      <w:r w:rsidRPr="00E81B2B">
        <w:rPr>
          <w:rStyle w:val="s0"/>
          <w:sz w:val="28"/>
          <w:szCs w:val="28"/>
          <w:lang w:val="kk-KZ"/>
        </w:rPr>
        <w:t xml:space="preserve">жұмыс істеуге арналған </w:t>
      </w:r>
      <w:r w:rsidR="00E81B2B" w:rsidRPr="00E81B2B">
        <w:rPr>
          <w:rStyle w:val="s0"/>
          <w:sz w:val="28"/>
          <w:szCs w:val="28"/>
          <w:lang w:val="kk-KZ"/>
        </w:rPr>
        <w:t>кран (арба)</w:t>
      </w:r>
      <w:r w:rsidR="007A1F49" w:rsidRPr="00E81B2B">
        <w:rPr>
          <w:rStyle w:val="s0"/>
          <w:sz w:val="28"/>
          <w:szCs w:val="28"/>
          <w:lang w:val="kk-KZ"/>
        </w:rPr>
        <w:t xml:space="preserve"> 32 </w:t>
      </w:r>
      <w:r w:rsidR="007604F3" w:rsidRPr="00E81B2B">
        <w:rPr>
          <w:rStyle w:val="s0"/>
          <w:sz w:val="28"/>
          <w:szCs w:val="28"/>
          <w:lang w:val="kk-KZ"/>
        </w:rPr>
        <w:t xml:space="preserve">метрден (бұдан әрі </w:t>
      </w:r>
      <w:r w:rsidR="00E81B2B" w:rsidRPr="00E81B2B">
        <w:rPr>
          <w:rStyle w:val="s0"/>
          <w:sz w:val="28"/>
          <w:szCs w:val="28"/>
          <w:lang w:val="kk-KZ"/>
        </w:rPr>
        <w:t>–</w:t>
      </w:r>
      <w:r w:rsidR="007604F3" w:rsidRPr="00E81B2B">
        <w:rPr>
          <w:rStyle w:val="s0"/>
          <w:sz w:val="28"/>
          <w:szCs w:val="28"/>
          <w:lang w:val="kk-KZ"/>
        </w:rPr>
        <w:t xml:space="preserve"> </w:t>
      </w:r>
      <w:r w:rsidR="007A1F49" w:rsidRPr="00E81B2B">
        <w:rPr>
          <w:rStyle w:val="s0"/>
          <w:sz w:val="28"/>
          <w:szCs w:val="28"/>
          <w:lang w:val="kk-KZ"/>
        </w:rPr>
        <w:t>м/мин</w:t>
      </w:r>
      <w:r w:rsidR="007604F3" w:rsidRPr="00E81B2B">
        <w:rPr>
          <w:rStyle w:val="s0"/>
          <w:sz w:val="28"/>
          <w:szCs w:val="28"/>
          <w:lang w:val="kk-KZ"/>
        </w:rPr>
        <w:t>)</w:t>
      </w:r>
      <w:r w:rsidR="007A1F49" w:rsidRPr="00E81B2B">
        <w:rPr>
          <w:rStyle w:val="s0"/>
          <w:sz w:val="28"/>
          <w:szCs w:val="28"/>
          <w:lang w:val="kk-KZ"/>
        </w:rPr>
        <w:t xml:space="preserve"> (0,53</w:t>
      </w:r>
      <w:r w:rsidR="007604F3" w:rsidRPr="00E81B2B">
        <w:rPr>
          <w:rStyle w:val="s0"/>
          <w:sz w:val="28"/>
          <w:szCs w:val="28"/>
          <w:lang w:val="kk-KZ"/>
        </w:rPr>
        <w:t xml:space="preserve"> метр секундына</w:t>
      </w:r>
      <w:r w:rsidR="007A1F49" w:rsidRPr="00E81B2B">
        <w:rPr>
          <w:rStyle w:val="s0"/>
          <w:sz w:val="28"/>
          <w:szCs w:val="28"/>
          <w:lang w:val="kk-KZ"/>
        </w:rPr>
        <w:t xml:space="preserve"> </w:t>
      </w:r>
      <w:r w:rsidR="007604F3" w:rsidRPr="00E81B2B">
        <w:rPr>
          <w:rStyle w:val="s0"/>
          <w:sz w:val="28"/>
          <w:szCs w:val="28"/>
          <w:lang w:val="kk-KZ"/>
        </w:rPr>
        <w:t xml:space="preserve">(бұдан әрі </w:t>
      </w:r>
      <w:r w:rsidR="00E81B2B" w:rsidRPr="00E81B2B">
        <w:rPr>
          <w:rStyle w:val="s0"/>
          <w:sz w:val="28"/>
          <w:szCs w:val="28"/>
          <w:lang w:val="kk-KZ"/>
        </w:rPr>
        <w:t>–</w:t>
      </w:r>
      <w:r w:rsidR="007604F3" w:rsidRPr="00E81B2B">
        <w:rPr>
          <w:rStyle w:val="s0"/>
          <w:sz w:val="28"/>
          <w:szCs w:val="28"/>
          <w:lang w:val="kk-KZ"/>
        </w:rPr>
        <w:t xml:space="preserve"> </w:t>
      </w:r>
      <w:r w:rsidR="007A1F49" w:rsidRPr="00E81B2B">
        <w:rPr>
          <w:rStyle w:val="s0"/>
          <w:sz w:val="28"/>
          <w:szCs w:val="28"/>
          <w:lang w:val="kk-KZ"/>
        </w:rPr>
        <w:t xml:space="preserve">м/с) </w:t>
      </w:r>
      <w:r w:rsidR="00FE7A14" w:rsidRPr="00E81B2B">
        <w:rPr>
          <w:rStyle w:val="s0"/>
          <w:sz w:val="28"/>
          <w:szCs w:val="28"/>
          <w:lang w:val="kk-KZ"/>
        </w:rPr>
        <w:t xml:space="preserve">астам </w:t>
      </w:r>
      <w:r w:rsidR="007A1F49" w:rsidRPr="00E81B2B">
        <w:rPr>
          <w:rStyle w:val="s0"/>
          <w:sz w:val="28"/>
          <w:szCs w:val="28"/>
          <w:lang w:val="kk-KZ"/>
        </w:rPr>
        <w:t>жылдамдық</w:t>
      </w:r>
      <w:r w:rsidR="00FE7A14" w:rsidRPr="00E81B2B">
        <w:rPr>
          <w:rStyle w:val="s0"/>
          <w:sz w:val="28"/>
          <w:szCs w:val="28"/>
          <w:lang w:val="kk-KZ"/>
        </w:rPr>
        <w:t>пен</w:t>
      </w:r>
      <w:r w:rsidR="007A1F49" w:rsidRPr="00D71CD8">
        <w:rPr>
          <w:rStyle w:val="s0"/>
          <w:sz w:val="28"/>
          <w:szCs w:val="28"/>
          <w:lang w:val="kk-KZ"/>
        </w:rPr>
        <w:t xml:space="preserve"> қозғал</w:t>
      </w:r>
      <w:r w:rsidR="00FE7A14">
        <w:rPr>
          <w:rStyle w:val="s0"/>
          <w:sz w:val="28"/>
          <w:szCs w:val="28"/>
          <w:lang w:val="kk-KZ"/>
        </w:rPr>
        <w:t>ған жағдайларда жүк көтергіш крандарда</w:t>
      </w:r>
      <w:r w:rsidR="007A1F49">
        <w:rPr>
          <w:rStyle w:val="s0"/>
          <w:sz w:val="28"/>
          <w:szCs w:val="28"/>
          <w:lang w:val="kk-KZ"/>
        </w:rPr>
        <w:t xml:space="preserve"> </w:t>
      </w:r>
      <w:r w:rsidR="007A1F49" w:rsidRPr="00D71CD8">
        <w:rPr>
          <w:rStyle w:val="s0"/>
          <w:sz w:val="28"/>
          <w:szCs w:val="28"/>
          <w:lang w:val="kk-KZ"/>
        </w:rPr>
        <w:t>орнатылады.</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 xml:space="preserve">Бұрылыс механизміндегі тежегіштер ашық ауада, сондай-ақ </w:t>
      </w:r>
      <w:r w:rsidR="00FE7A14">
        <w:rPr>
          <w:rStyle w:val="s0"/>
          <w:sz w:val="28"/>
          <w:szCs w:val="28"/>
          <w:lang w:val="kk-KZ"/>
        </w:rPr>
        <w:t xml:space="preserve">үй-жайда </w:t>
      </w:r>
      <w:r w:rsidRPr="00D71CD8">
        <w:rPr>
          <w:rStyle w:val="s0"/>
          <w:sz w:val="28"/>
          <w:szCs w:val="28"/>
          <w:lang w:val="kk-KZ"/>
        </w:rPr>
        <w:t>жұмыс істейтін барлық жүк көтергіш крандарда орнатылады</w:t>
      </w:r>
      <w:r w:rsidR="00B60D48">
        <w:rPr>
          <w:rStyle w:val="s0"/>
          <w:sz w:val="28"/>
          <w:szCs w:val="28"/>
          <w:lang w:val="kk-KZ"/>
        </w:rPr>
        <w:t>,</w:t>
      </w:r>
      <w:r w:rsidRPr="00D71CD8">
        <w:rPr>
          <w:rStyle w:val="s0"/>
          <w:sz w:val="28"/>
          <w:szCs w:val="28"/>
          <w:lang w:val="kk-KZ"/>
        </w:rPr>
        <w:t xml:space="preserve"> жіктеу (режим) тобы М2 және жоғары</w:t>
      </w:r>
      <w:r w:rsidR="00B60D48">
        <w:rPr>
          <w:rStyle w:val="s0"/>
          <w:sz w:val="28"/>
          <w:szCs w:val="28"/>
          <w:lang w:val="kk-KZ"/>
        </w:rPr>
        <w:t xml:space="preserve"> болады</w:t>
      </w:r>
      <w:r w:rsidRPr="00D71CD8">
        <w:rPr>
          <w:rStyle w:val="s0"/>
          <w:sz w:val="28"/>
          <w:szCs w:val="28"/>
          <w:lang w:val="kk-KZ"/>
        </w:rPr>
        <w:t>.</w:t>
      </w:r>
      <w:r w:rsidR="00B60D48">
        <w:rPr>
          <w:rStyle w:val="s0"/>
          <w:sz w:val="28"/>
          <w:szCs w:val="28"/>
          <w:lang w:val="kk-KZ"/>
        </w:rPr>
        <w:t xml:space="preserve"> </w:t>
      </w:r>
    </w:p>
    <w:p w:rsidR="00773FEE" w:rsidRPr="00D71CD8" w:rsidRDefault="00517004" w:rsidP="004E2C81">
      <w:pPr>
        <w:widowControl w:val="0"/>
        <w:ind w:firstLine="709"/>
        <w:jc w:val="both"/>
        <w:rPr>
          <w:sz w:val="28"/>
          <w:szCs w:val="28"/>
          <w:lang w:val="kk-KZ"/>
        </w:rPr>
      </w:pPr>
      <w:r>
        <w:rPr>
          <w:rStyle w:val="s0"/>
          <w:sz w:val="28"/>
          <w:szCs w:val="28"/>
          <w:lang w:val="kk-KZ"/>
        </w:rPr>
        <w:t>2</w:t>
      </w:r>
      <w:r w:rsidR="00A12E70">
        <w:rPr>
          <w:rStyle w:val="s0"/>
          <w:sz w:val="28"/>
          <w:szCs w:val="28"/>
          <w:lang w:val="kk-KZ"/>
        </w:rPr>
        <w:t>19</w:t>
      </w:r>
      <w:r w:rsidR="00773FEE" w:rsidRPr="00D71CD8">
        <w:rPr>
          <w:rStyle w:val="s0"/>
          <w:sz w:val="28"/>
          <w:szCs w:val="28"/>
          <w:lang w:val="kk-KZ"/>
        </w:rPr>
        <w:t xml:space="preserve">. Жүк көтергіш </w:t>
      </w:r>
      <w:r w:rsidR="006348DD">
        <w:rPr>
          <w:rStyle w:val="s0"/>
          <w:sz w:val="28"/>
          <w:szCs w:val="28"/>
          <w:lang w:val="kk-KZ"/>
        </w:rPr>
        <w:t>машиналардың</w:t>
      </w:r>
      <w:r w:rsidR="00773FEE" w:rsidRPr="00D71CD8">
        <w:rPr>
          <w:rStyle w:val="s0"/>
          <w:sz w:val="28"/>
          <w:szCs w:val="28"/>
          <w:lang w:val="kk-KZ"/>
        </w:rPr>
        <w:t xml:space="preserve"> бұрылысындағы тежегіштер М2 жіктеу (режим) тобына және одан жоғары қарай орнатылады.</w:t>
      </w:r>
    </w:p>
    <w:p w:rsidR="005B2AFF" w:rsidRDefault="00773FEE" w:rsidP="004E2C81">
      <w:pPr>
        <w:widowControl w:val="0"/>
        <w:ind w:firstLine="709"/>
        <w:jc w:val="both"/>
        <w:rPr>
          <w:rStyle w:val="s0"/>
          <w:sz w:val="28"/>
          <w:szCs w:val="28"/>
          <w:lang w:val="kk-KZ"/>
        </w:rPr>
      </w:pPr>
      <w:r w:rsidRPr="00D71CD8">
        <w:rPr>
          <w:sz w:val="28"/>
          <w:szCs w:val="28"/>
          <w:lang w:val="kk-KZ"/>
        </w:rPr>
        <w:t>2</w:t>
      </w:r>
      <w:r w:rsidR="00C93ACD">
        <w:rPr>
          <w:sz w:val="28"/>
          <w:szCs w:val="28"/>
          <w:lang w:val="kk-KZ"/>
        </w:rPr>
        <w:t>2</w:t>
      </w:r>
      <w:r w:rsidR="00A12E70">
        <w:rPr>
          <w:sz w:val="28"/>
          <w:szCs w:val="28"/>
          <w:lang w:val="kk-KZ"/>
        </w:rPr>
        <w:t>0</w:t>
      </w:r>
      <w:r w:rsidRPr="00D71CD8">
        <w:rPr>
          <w:sz w:val="28"/>
          <w:szCs w:val="28"/>
          <w:lang w:val="kk-KZ"/>
        </w:rPr>
        <w:t xml:space="preserve">. </w:t>
      </w:r>
      <w:r w:rsidR="00D84FC7" w:rsidRPr="00BC4705">
        <w:rPr>
          <w:rStyle w:val="s0"/>
          <w:sz w:val="28"/>
          <w:szCs w:val="28"/>
          <w:lang w:val="kk-KZ"/>
        </w:rPr>
        <w:t xml:space="preserve">Жүк көтергіш </w:t>
      </w:r>
      <w:r w:rsidR="005B2AFF">
        <w:rPr>
          <w:rStyle w:val="s0"/>
          <w:sz w:val="28"/>
          <w:szCs w:val="28"/>
          <w:lang w:val="kk-KZ"/>
        </w:rPr>
        <w:t>крандард</w:t>
      </w:r>
      <w:r w:rsidR="00D84FC7" w:rsidRPr="00BC4705">
        <w:rPr>
          <w:rStyle w:val="s0"/>
          <w:sz w:val="28"/>
          <w:szCs w:val="28"/>
          <w:lang w:val="kk-KZ"/>
        </w:rPr>
        <w:t>ың қозғалыс және бұрылыс тетіктерінің теже</w:t>
      </w:r>
      <w:r w:rsidR="005B2AFF">
        <w:rPr>
          <w:rStyle w:val="s0"/>
          <w:sz w:val="28"/>
          <w:szCs w:val="28"/>
          <w:lang w:val="kk-KZ"/>
        </w:rPr>
        <w:t>г</w:t>
      </w:r>
      <w:r w:rsidR="00D84FC7" w:rsidRPr="00BC4705">
        <w:rPr>
          <w:rStyle w:val="s0"/>
          <w:sz w:val="28"/>
          <w:szCs w:val="28"/>
          <w:lang w:val="kk-KZ"/>
        </w:rPr>
        <w:t>іштері (автомобильдік, пневмо дөңгелекті крандарды</w:t>
      </w:r>
      <w:r w:rsidR="005B2AFF">
        <w:rPr>
          <w:rStyle w:val="s0"/>
          <w:sz w:val="28"/>
          <w:szCs w:val="28"/>
          <w:lang w:val="kk-KZ"/>
        </w:rPr>
        <w:t xml:space="preserve">ң, арнайы шассидегі және </w:t>
      </w:r>
      <w:r w:rsidR="00D84FC7" w:rsidRPr="00BC4705">
        <w:rPr>
          <w:rStyle w:val="s0"/>
          <w:sz w:val="28"/>
          <w:szCs w:val="28"/>
          <w:lang w:val="kk-KZ"/>
        </w:rPr>
        <w:t xml:space="preserve">теміржол </w:t>
      </w:r>
      <w:r w:rsidR="005B2AFF" w:rsidRPr="00625BD1">
        <w:rPr>
          <w:rStyle w:val="s0"/>
          <w:sz w:val="28"/>
          <w:szCs w:val="28"/>
          <w:lang w:val="kk-KZ"/>
        </w:rPr>
        <w:t>крандардың</w:t>
      </w:r>
      <w:r w:rsidR="005B2AFF">
        <w:rPr>
          <w:rStyle w:val="s0"/>
          <w:sz w:val="28"/>
          <w:szCs w:val="28"/>
          <w:lang w:val="kk-KZ"/>
        </w:rPr>
        <w:t xml:space="preserve">, сондай-ақ </w:t>
      </w:r>
      <w:r w:rsidR="00D84FC7" w:rsidRPr="00BC4705">
        <w:rPr>
          <w:rStyle w:val="s0"/>
          <w:sz w:val="28"/>
          <w:szCs w:val="28"/>
          <w:lang w:val="kk-KZ"/>
        </w:rPr>
        <w:t xml:space="preserve">мұнаралы және порталды крандардың бұрылыс тетіктерінен басқа) жабық түрдегі қалыпты, жетек қосылған кезде автоматты ажыратылатын болады. </w:t>
      </w:r>
    </w:p>
    <w:p w:rsidR="00773FEE" w:rsidRPr="005B2AFF" w:rsidRDefault="00734706" w:rsidP="004E2C81">
      <w:pPr>
        <w:widowControl w:val="0"/>
        <w:ind w:firstLine="709"/>
        <w:jc w:val="both"/>
        <w:rPr>
          <w:rStyle w:val="s0"/>
          <w:sz w:val="28"/>
          <w:szCs w:val="28"/>
          <w:lang w:val="kk-KZ"/>
        </w:rPr>
      </w:pPr>
      <w:r>
        <w:rPr>
          <w:rStyle w:val="s0"/>
          <w:sz w:val="28"/>
          <w:szCs w:val="28"/>
          <w:lang w:val="kk-KZ"/>
        </w:rPr>
        <w:t>А</w:t>
      </w:r>
      <w:r w:rsidRPr="006F16E3">
        <w:rPr>
          <w:rStyle w:val="s0"/>
          <w:sz w:val="28"/>
          <w:szCs w:val="28"/>
          <w:lang w:val="kk-KZ"/>
        </w:rPr>
        <w:t>втомобиль мен пневмо дөңгелек крандарында</w:t>
      </w:r>
      <w:r>
        <w:rPr>
          <w:rStyle w:val="s0"/>
          <w:sz w:val="28"/>
          <w:szCs w:val="28"/>
          <w:lang w:val="kk-KZ"/>
        </w:rPr>
        <w:t>, сондай-ақ</w:t>
      </w:r>
      <w:r w:rsidRPr="005B2AFF">
        <w:rPr>
          <w:rStyle w:val="s0"/>
          <w:sz w:val="28"/>
          <w:szCs w:val="28"/>
          <w:lang w:val="kk-KZ"/>
        </w:rPr>
        <w:t xml:space="preserve"> </w:t>
      </w:r>
      <w:r>
        <w:rPr>
          <w:rStyle w:val="s0"/>
          <w:sz w:val="28"/>
          <w:szCs w:val="28"/>
          <w:lang w:val="kk-KZ"/>
        </w:rPr>
        <w:t>қ</w:t>
      </w:r>
      <w:r w:rsidR="00D84FC7" w:rsidRPr="00BC4705">
        <w:rPr>
          <w:rStyle w:val="s0"/>
          <w:sz w:val="28"/>
          <w:szCs w:val="28"/>
          <w:lang w:val="kk-KZ"/>
        </w:rPr>
        <w:t xml:space="preserve">озғалыс </w:t>
      </w:r>
      <w:r>
        <w:rPr>
          <w:rStyle w:val="s0"/>
          <w:sz w:val="28"/>
          <w:szCs w:val="28"/>
          <w:lang w:val="kk-KZ"/>
        </w:rPr>
        <w:t>механизмі</w:t>
      </w:r>
      <w:r w:rsidR="00D84FC7" w:rsidRPr="00BC4705">
        <w:rPr>
          <w:rStyle w:val="s0"/>
          <w:sz w:val="28"/>
          <w:szCs w:val="28"/>
          <w:lang w:val="kk-KZ"/>
        </w:rPr>
        <w:t xml:space="preserve"> ашық түрдегі қалыпты басқарылатын теже</w:t>
      </w:r>
      <w:r>
        <w:rPr>
          <w:rStyle w:val="s0"/>
          <w:sz w:val="28"/>
          <w:szCs w:val="28"/>
          <w:lang w:val="kk-KZ"/>
        </w:rPr>
        <w:t>г</w:t>
      </w:r>
      <w:r w:rsidR="00D84FC7" w:rsidRPr="00BC4705">
        <w:rPr>
          <w:rStyle w:val="s0"/>
          <w:sz w:val="28"/>
          <w:szCs w:val="28"/>
          <w:lang w:val="kk-KZ"/>
        </w:rPr>
        <w:t>ішпен жабдықталған автомобиль шассиінде орнатылған крандарда тұрақ теже</w:t>
      </w:r>
      <w:r w:rsidR="00AB4551">
        <w:rPr>
          <w:rStyle w:val="s0"/>
          <w:sz w:val="28"/>
          <w:szCs w:val="28"/>
          <w:lang w:val="kk-KZ"/>
        </w:rPr>
        <w:t>г</w:t>
      </w:r>
      <w:r w:rsidR="00D84FC7" w:rsidRPr="00BC4705">
        <w:rPr>
          <w:rStyle w:val="s0"/>
          <w:sz w:val="28"/>
          <w:szCs w:val="28"/>
          <w:lang w:val="kk-KZ"/>
        </w:rPr>
        <w:t>іш орнатылады.</w:t>
      </w:r>
    </w:p>
    <w:p w:rsidR="00773FEE" w:rsidRPr="00D71CD8" w:rsidRDefault="00773FEE" w:rsidP="004E2C81">
      <w:pPr>
        <w:widowControl w:val="0"/>
        <w:ind w:firstLine="709"/>
        <w:jc w:val="both"/>
        <w:rPr>
          <w:sz w:val="28"/>
          <w:szCs w:val="28"/>
          <w:lang w:val="kk-KZ"/>
        </w:rPr>
      </w:pPr>
      <w:r w:rsidRPr="00D71CD8">
        <w:rPr>
          <w:rStyle w:val="s0"/>
          <w:sz w:val="28"/>
          <w:szCs w:val="28"/>
          <w:lang w:val="kk-KZ"/>
        </w:rPr>
        <w:t>Мұнара</w:t>
      </w:r>
      <w:r w:rsidR="00C4599D">
        <w:rPr>
          <w:rStyle w:val="s0"/>
          <w:sz w:val="28"/>
          <w:szCs w:val="28"/>
          <w:lang w:val="kk-KZ"/>
        </w:rPr>
        <w:t>лы</w:t>
      </w:r>
      <w:r w:rsidRPr="00D71CD8">
        <w:rPr>
          <w:rStyle w:val="s0"/>
          <w:sz w:val="28"/>
          <w:szCs w:val="28"/>
          <w:lang w:val="kk-KZ"/>
        </w:rPr>
        <w:t>, мұнара</w:t>
      </w:r>
      <w:r w:rsidR="00C4599D">
        <w:rPr>
          <w:rStyle w:val="s0"/>
          <w:sz w:val="28"/>
          <w:szCs w:val="28"/>
          <w:lang w:val="kk-KZ"/>
        </w:rPr>
        <w:t>лы</w:t>
      </w:r>
      <w:r w:rsidRPr="00D71CD8">
        <w:rPr>
          <w:rStyle w:val="s0"/>
          <w:sz w:val="28"/>
          <w:szCs w:val="28"/>
          <w:lang w:val="kk-KZ"/>
        </w:rPr>
        <w:t>-</w:t>
      </w:r>
      <w:r w:rsidR="00090AFE">
        <w:rPr>
          <w:rStyle w:val="s0"/>
          <w:sz w:val="28"/>
          <w:szCs w:val="28"/>
          <w:lang w:val="kk-KZ"/>
        </w:rPr>
        <w:t>жебе</w:t>
      </w:r>
      <w:r w:rsidR="00C4599D">
        <w:rPr>
          <w:rStyle w:val="s0"/>
          <w:sz w:val="28"/>
          <w:szCs w:val="28"/>
          <w:lang w:val="kk-KZ"/>
        </w:rPr>
        <w:t>л</w:t>
      </w:r>
      <w:r w:rsidR="00090AFE">
        <w:rPr>
          <w:rStyle w:val="s0"/>
          <w:sz w:val="28"/>
          <w:szCs w:val="28"/>
          <w:lang w:val="kk-KZ"/>
        </w:rPr>
        <w:t>і, жебелі</w:t>
      </w:r>
      <w:r w:rsidRPr="00D71CD8">
        <w:rPr>
          <w:rStyle w:val="s0"/>
          <w:sz w:val="28"/>
          <w:szCs w:val="28"/>
          <w:lang w:val="kk-KZ"/>
        </w:rPr>
        <w:t xml:space="preserve"> және порталды крандардың қозғалыс механизмдеріне </w:t>
      </w:r>
      <w:r w:rsidR="00483079">
        <w:rPr>
          <w:rStyle w:val="s0"/>
          <w:sz w:val="28"/>
          <w:szCs w:val="28"/>
          <w:lang w:val="kk-KZ"/>
        </w:rPr>
        <w:t>қалыпты</w:t>
      </w:r>
      <w:r w:rsidRPr="00D71CD8">
        <w:rPr>
          <w:rStyle w:val="s0"/>
          <w:sz w:val="28"/>
          <w:szCs w:val="28"/>
          <w:lang w:val="kk-KZ"/>
        </w:rPr>
        <w:t xml:space="preserve"> ашық </w:t>
      </w:r>
      <w:r w:rsidR="00483079">
        <w:rPr>
          <w:rStyle w:val="s0"/>
          <w:sz w:val="28"/>
          <w:szCs w:val="28"/>
          <w:lang w:val="kk-KZ"/>
        </w:rPr>
        <w:t>үлгідегі</w:t>
      </w:r>
      <w:r w:rsidRPr="00D71CD8">
        <w:rPr>
          <w:rStyle w:val="s0"/>
          <w:sz w:val="28"/>
          <w:szCs w:val="28"/>
          <w:lang w:val="kk-KZ"/>
        </w:rPr>
        <w:t xml:space="preserve"> басқарылатын тежегіштерді орнатуға рұқсат етіледі. </w:t>
      </w:r>
      <w:r w:rsidR="00483079">
        <w:rPr>
          <w:rStyle w:val="s0"/>
          <w:sz w:val="28"/>
          <w:szCs w:val="28"/>
          <w:lang w:val="kk-KZ"/>
        </w:rPr>
        <w:t>М</w:t>
      </w:r>
      <w:r w:rsidRPr="00D71CD8">
        <w:rPr>
          <w:rStyle w:val="s0"/>
          <w:sz w:val="28"/>
          <w:szCs w:val="28"/>
          <w:lang w:val="kk-KZ"/>
        </w:rPr>
        <w:t>ұндай жағдайда тежегіш</w:t>
      </w:r>
      <w:r w:rsidR="00483079">
        <w:rPr>
          <w:rStyle w:val="s0"/>
          <w:sz w:val="28"/>
          <w:szCs w:val="28"/>
          <w:lang w:val="kk-KZ"/>
        </w:rPr>
        <w:t>те</w:t>
      </w:r>
      <w:r w:rsidRPr="00D71CD8">
        <w:rPr>
          <w:rStyle w:val="s0"/>
          <w:sz w:val="28"/>
          <w:szCs w:val="28"/>
          <w:lang w:val="kk-KZ"/>
        </w:rPr>
        <w:t xml:space="preserve"> оны жабық </w:t>
      </w:r>
      <w:r w:rsidR="00483079">
        <w:rPr>
          <w:rStyle w:val="s0"/>
          <w:sz w:val="28"/>
          <w:szCs w:val="28"/>
          <w:lang w:val="kk-KZ"/>
        </w:rPr>
        <w:t>күйде</w:t>
      </w:r>
      <w:r w:rsidRPr="00D71CD8">
        <w:rPr>
          <w:rStyle w:val="s0"/>
          <w:sz w:val="28"/>
          <w:szCs w:val="28"/>
          <w:lang w:val="kk-KZ"/>
        </w:rPr>
        <w:t xml:space="preserve"> бе</w:t>
      </w:r>
      <w:r w:rsidR="00483079">
        <w:rPr>
          <w:rStyle w:val="s0"/>
          <w:sz w:val="28"/>
          <w:szCs w:val="28"/>
          <w:lang w:val="kk-KZ"/>
        </w:rPr>
        <w:t>кіт</w:t>
      </w:r>
      <w:r w:rsidRPr="00D71CD8">
        <w:rPr>
          <w:rStyle w:val="s0"/>
          <w:sz w:val="28"/>
          <w:szCs w:val="28"/>
          <w:lang w:val="kk-KZ"/>
        </w:rPr>
        <w:t xml:space="preserve">уге арналған </w:t>
      </w:r>
      <w:r w:rsidR="00DA7ED0">
        <w:rPr>
          <w:rStyle w:val="s0"/>
          <w:sz w:val="28"/>
          <w:szCs w:val="28"/>
          <w:lang w:val="kk-KZ"/>
        </w:rPr>
        <w:t>құрылғы</w:t>
      </w:r>
      <w:r w:rsidR="00483079">
        <w:rPr>
          <w:rStyle w:val="s0"/>
          <w:sz w:val="28"/>
          <w:szCs w:val="28"/>
          <w:lang w:val="kk-KZ"/>
        </w:rPr>
        <w:t>сы болады</w:t>
      </w:r>
      <w:r w:rsidRPr="00D71CD8">
        <w:rPr>
          <w:rStyle w:val="s0"/>
          <w:sz w:val="28"/>
          <w:szCs w:val="28"/>
          <w:lang w:val="kk-KZ"/>
        </w:rPr>
        <w:t xml:space="preserve">. </w:t>
      </w:r>
      <w:r w:rsidR="00483079">
        <w:rPr>
          <w:rStyle w:val="s0"/>
          <w:sz w:val="28"/>
          <w:szCs w:val="28"/>
          <w:lang w:val="kk-KZ"/>
        </w:rPr>
        <w:t>М</w:t>
      </w:r>
      <w:r w:rsidRPr="00D71CD8">
        <w:rPr>
          <w:rStyle w:val="s0"/>
          <w:sz w:val="28"/>
          <w:szCs w:val="28"/>
          <w:lang w:val="kk-KZ"/>
        </w:rPr>
        <w:t xml:space="preserve">ұндай </w:t>
      </w:r>
      <w:r w:rsidR="00DA7ED0">
        <w:rPr>
          <w:rStyle w:val="s0"/>
          <w:sz w:val="28"/>
          <w:szCs w:val="28"/>
          <w:lang w:val="kk-KZ"/>
        </w:rPr>
        <w:t>құрылғы</w:t>
      </w:r>
      <w:r w:rsidR="00483079">
        <w:rPr>
          <w:rStyle w:val="s0"/>
          <w:sz w:val="28"/>
          <w:szCs w:val="28"/>
          <w:lang w:val="kk-KZ"/>
        </w:rPr>
        <w:t>ны рычагтарда немесе</w:t>
      </w:r>
      <w:r w:rsidRPr="00D71CD8">
        <w:rPr>
          <w:rStyle w:val="s0"/>
          <w:sz w:val="28"/>
          <w:szCs w:val="28"/>
          <w:lang w:val="kk-KZ"/>
        </w:rPr>
        <w:t xml:space="preserve"> тежегішті басқару те</w:t>
      </w:r>
      <w:r w:rsidR="00970D2F">
        <w:rPr>
          <w:rStyle w:val="s0"/>
          <w:sz w:val="28"/>
          <w:szCs w:val="28"/>
          <w:lang w:val="kk-KZ"/>
        </w:rPr>
        <w:t>пкіл</w:t>
      </w:r>
      <w:r w:rsidRPr="00D71CD8">
        <w:rPr>
          <w:rStyle w:val="s0"/>
          <w:sz w:val="28"/>
          <w:szCs w:val="28"/>
          <w:lang w:val="kk-KZ"/>
        </w:rPr>
        <w:t>ерінде орнат</w:t>
      </w:r>
      <w:r w:rsidR="00970D2F">
        <w:rPr>
          <w:rStyle w:val="s0"/>
          <w:sz w:val="28"/>
          <w:szCs w:val="28"/>
          <w:lang w:val="kk-KZ"/>
        </w:rPr>
        <w:t>уға</w:t>
      </w:r>
      <w:r w:rsidRPr="00D71CD8">
        <w:rPr>
          <w:rStyle w:val="s0"/>
          <w:sz w:val="28"/>
          <w:szCs w:val="28"/>
          <w:lang w:val="kk-KZ"/>
        </w:rPr>
        <w:t xml:space="preserve"> </w:t>
      </w:r>
      <w:r w:rsidR="00970D2F">
        <w:rPr>
          <w:rStyle w:val="s0"/>
          <w:sz w:val="28"/>
          <w:szCs w:val="28"/>
          <w:lang w:val="kk-KZ"/>
        </w:rPr>
        <w:t>болады</w:t>
      </w:r>
      <w:r w:rsidRPr="00D71CD8">
        <w:rPr>
          <w:sz w:val="28"/>
          <w:szCs w:val="28"/>
          <w:lang w:val="kk-KZ"/>
        </w:rPr>
        <w:t>.</w:t>
      </w:r>
    </w:p>
    <w:p w:rsidR="00773FEE" w:rsidRPr="00D71CD8" w:rsidRDefault="00773FEE" w:rsidP="004E2C81">
      <w:pPr>
        <w:widowControl w:val="0"/>
        <w:ind w:firstLine="709"/>
        <w:jc w:val="both"/>
        <w:rPr>
          <w:rStyle w:val="s0"/>
          <w:sz w:val="28"/>
          <w:szCs w:val="28"/>
          <w:lang w:val="kk-KZ"/>
        </w:rPr>
      </w:pPr>
      <w:r w:rsidRPr="00D71CD8">
        <w:rPr>
          <w:sz w:val="28"/>
          <w:szCs w:val="28"/>
          <w:lang w:val="kk-KZ"/>
        </w:rPr>
        <w:t>22</w:t>
      </w:r>
      <w:r w:rsidR="00A12E70">
        <w:rPr>
          <w:sz w:val="28"/>
          <w:szCs w:val="28"/>
          <w:lang w:val="kk-KZ"/>
        </w:rPr>
        <w:t>1</w:t>
      </w:r>
      <w:r w:rsidRPr="00D71CD8">
        <w:rPr>
          <w:sz w:val="28"/>
          <w:szCs w:val="28"/>
          <w:lang w:val="kk-KZ"/>
        </w:rPr>
        <w:t>. Қозғалыс және бұрылыс механизмдерінің тежегіш</w:t>
      </w:r>
      <w:r w:rsidR="00970D2F">
        <w:rPr>
          <w:sz w:val="28"/>
          <w:szCs w:val="28"/>
          <w:lang w:val="kk-KZ"/>
        </w:rPr>
        <w:t>терін басқа</w:t>
      </w:r>
      <w:r w:rsidR="00251AF4">
        <w:rPr>
          <w:sz w:val="28"/>
          <w:szCs w:val="28"/>
          <w:lang w:val="kk-KZ"/>
        </w:rPr>
        <w:t>ру</w:t>
      </w:r>
      <w:r w:rsidR="004C5E20">
        <w:rPr>
          <w:sz w:val="28"/>
          <w:szCs w:val="28"/>
          <w:lang w:val="kk-KZ"/>
        </w:rPr>
        <w:t xml:space="preserve"> аппараттарымен</w:t>
      </w:r>
      <w:r w:rsidRPr="00D71CD8">
        <w:rPr>
          <w:sz w:val="28"/>
          <w:szCs w:val="28"/>
          <w:lang w:val="kk-KZ"/>
        </w:rPr>
        <w:t xml:space="preserve"> электр</w:t>
      </w:r>
      <w:r w:rsidR="004C5E20">
        <w:rPr>
          <w:sz w:val="28"/>
          <w:szCs w:val="28"/>
          <w:lang w:val="kk-KZ"/>
        </w:rPr>
        <w:t xml:space="preserve"> </w:t>
      </w:r>
      <w:r w:rsidRPr="00D71CD8">
        <w:rPr>
          <w:sz w:val="28"/>
          <w:szCs w:val="28"/>
          <w:lang w:val="kk-KZ"/>
        </w:rPr>
        <w:t>қозғалтқыш</w:t>
      </w:r>
      <w:r w:rsidR="004C5E20">
        <w:rPr>
          <w:sz w:val="28"/>
          <w:szCs w:val="28"/>
          <w:lang w:val="kk-KZ"/>
        </w:rPr>
        <w:t>ы</w:t>
      </w:r>
      <w:r w:rsidRPr="00D71CD8">
        <w:rPr>
          <w:sz w:val="28"/>
          <w:szCs w:val="28"/>
          <w:lang w:val="kk-KZ"/>
        </w:rPr>
        <w:t xml:space="preserve">н </w:t>
      </w:r>
      <w:r w:rsidR="004C5E20">
        <w:rPr>
          <w:sz w:val="28"/>
          <w:szCs w:val="28"/>
          <w:lang w:val="kk-KZ"/>
        </w:rPr>
        <w:t>ажырату</w:t>
      </w:r>
      <w:r w:rsidR="00C14358">
        <w:rPr>
          <w:sz w:val="28"/>
          <w:szCs w:val="28"/>
          <w:lang w:val="kk-KZ"/>
        </w:rPr>
        <w:t xml:space="preserve"> </w:t>
      </w:r>
      <w:r w:rsidR="00A12E70">
        <w:rPr>
          <w:sz w:val="28"/>
          <w:szCs w:val="28"/>
          <w:lang w:val="kk-KZ"/>
        </w:rPr>
        <w:t xml:space="preserve">кезінде егер электр сызбасында </w:t>
      </w:r>
      <w:r w:rsidRPr="00D71CD8">
        <w:rPr>
          <w:sz w:val="28"/>
          <w:szCs w:val="28"/>
          <w:lang w:val="kk-KZ"/>
        </w:rPr>
        <w:t>электр</w:t>
      </w:r>
      <w:r w:rsidR="004C5E20">
        <w:rPr>
          <w:sz w:val="28"/>
          <w:szCs w:val="28"/>
          <w:lang w:val="kk-KZ"/>
        </w:rPr>
        <w:t xml:space="preserve"> </w:t>
      </w:r>
      <w:r w:rsidRPr="00D71CD8">
        <w:rPr>
          <w:sz w:val="28"/>
          <w:szCs w:val="28"/>
          <w:lang w:val="kk-KZ"/>
        </w:rPr>
        <w:t>қозғалтқышы</w:t>
      </w:r>
      <w:r w:rsidR="004C5E20">
        <w:rPr>
          <w:sz w:val="28"/>
          <w:szCs w:val="28"/>
          <w:lang w:val="kk-KZ"/>
        </w:rPr>
        <w:t>мен тежеу мүмкіндігі қрастырылатын болса,</w:t>
      </w:r>
      <w:r w:rsidR="005A5110">
        <w:rPr>
          <w:sz w:val="28"/>
          <w:szCs w:val="28"/>
          <w:lang w:val="kk-KZ"/>
        </w:rPr>
        <w:t xml:space="preserve"> </w:t>
      </w:r>
      <w:r w:rsidRPr="00D71CD8">
        <w:rPr>
          <w:sz w:val="28"/>
          <w:szCs w:val="28"/>
          <w:lang w:val="kk-KZ"/>
        </w:rPr>
        <w:t>тұйықталма</w:t>
      </w:r>
      <w:r w:rsidR="004C5E20">
        <w:rPr>
          <w:sz w:val="28"/>
          <w:szCs w:val="28"/>
          <w:lang w:val="kk-KZ"/>
        </w:rPr>
        <w:t>йд</w:t>
      </w:r>
      <w:r w:rsidRPr="00D71CD8">
        <w:rPr>
          <w:sz w:val="28"/>
          <w:szCs w:val="28"/>
          <w:lang w:val="kk-KZ"/>
        </w:rPr>
        <w:t xml:space="preserve">ы. </w:t>
      </w:r>
      <w:r w:rsidR="004C5E20">
        <w:rPr>
          <w:sz w:val="28"/>
          <w:szCs w:val="28"/>
          <w:lang w:val="kk-KZ"/>
        </w:rPr>
        <w:t>М</w:t>
      </w:r>
      <w:r w:rsidRPr="00D71CD8">
        <w:rPr>
          <w:sz w:val="28"/>
          <w:szCs w:val="28"/>
          <w:lang w:val="kk-KZ"/>
        </w:rPr>
        <w:t>ұндай жағдайда электр сызба</w:t>
      </w:r>
      <w:r w:rsidR="004C5E20">
        <w:rPr>
          <w:sz w:val="28"/>
          <w:szCs w:val="28"/>
          <w:lang w:val="kk-KZ"/>
        </w:rPr>
        <w:t>сында</w:t>
      </w:r>
      <w:r w:rsidRPr="00D71CD8">
        <w:rPr>
          <w:sz w:val="28"/>
          <w:szCs w:val="28"/>
          <w:lang w:val="kk-KZ"/>
        </w:rPr>
        <w:t xml:space="preserve"> бақылаушы нөлдік</w:t>
      </w:r>
      <w:r w:rsidR="004C5E20">
        <w:rPr>
          <w:sz w:val="28"/>
          <w:szCs w:val="28"/>
          <w:lang w:val="kk-KZ"/>
        </w:rPr>
        <w:t xml:space="preserve"> күйде болғанда қосалқы </w:t>
      </w:r>
      <w:r w:rsidRPr="00D71CD8">
        <w:rPr>
          <w:sz w:val="28"/>
          <w:szCs w:val="28"/>
          <w:lang w:val="kk-KZ"/>
        </w:rPr>
        <w:t>аппаратпен (т</w:t>
      </w:r>
      <w:r w:rsidR="004C5E20">
        <w:rPr>
          <w:sz w:val="28"/>
          <w:szCs w:val="28"/>
          <w:lang w:val="kk-KZ"/>
        </w:rPr>
        <w:t>үймем</w:t>
      </w:r>
      <w:r w:rsidRPr="00D71CD8">
        <w:rPr>
          <w:sz w:val="28"/>
          <w:szCs w:val="28"/>
          <w:lang w:val="kk-KZ"/>
        </w:rPr>
        <w:t>ен) салуды (шешуді) қамтамасыз етеді.</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 xml:space="preserve">Автоматты тежегішпен жабдықталған қозғалыс және бұрылыс механизмдерінде байыпты тежеуге арналған қосымша жетек орнатуға </w:t>
      </w:r>
      <w:r w:rsidR="00C2128F">
        <w:rPr>
          <w:rStyle w:val="s0"/>
          <w:sz w:val="28"/>
          <w:szCs w:val="28"/>
          <w:lang w:val="kk-KZ"/>
        </w:rPr>
        <w:t>болады</w:t>
      </w:r>
      <w:r w:rsidRPr="00D71CD8">
        <w:rPr>
          <w:rStyle w:val="s0"/>
          <w:sz w:val="28"/>
          <w:szCs w:val="28"/>
          <w:lang w:val="kk-KZ"/>
        </w:rPr>
        <w:t xml:space="preserve">. </w:t>
      </w:r>
      <w:r w:rsidR="00C2128F">
        <w:rPr>
          <w:rStyle w:val="s0"/>
          <w:sz w:val="28"/>
          <w:szCs w:val="28"/>
          <w:lang w:val="kk-KZ"/>
        </w:rPr>
        <w:t>М</w:t>
      </w:r>
      <w:r w:rsidRPr="00D71CD8">
        <w:rPr>
          <w:rStyle w:val="s0"/>
          <w:sz w:val="28"/>
          <w:szCs w:val="28"/>
          <w:lang w:val="kk-KZ"/>
        </w:rPr>
        <w:t>ұндай жағдайда басқару апараттары</w:t>
      </w:r>
      <w:r w:rsidR="007258D3">
        <w:rPr>
          <w:rStyle w:val="s0"/>
          <w:sz w:val="28"/>
          <w:szCs w:val="28"/>
          <w:lang w:val="kk-KZ"/>
        </w:rPr>
        <w:t>мен</w:t>
      </w:r>
      <w:r w:rsidRPr="00D71CD8">
        <w:rPr>
          <w:rStyle w:val="s0"/>
          <w:sz w:val="28"/>
          <w:szCs w:val="28"/>
          <w:lang w:val="kk-KZ"/>
        </w:rPr>
        <w:t xml:space="preserve"> электр</w:t>
      </w:r>
      <w:r w:rsidR="007258D3">
        <w:rPr>
          <w:rStyle w:val="s0"/>
          <w:sz w:val="28"/>
          <w:szCs w:val="28"/>
          <w:lang w:val="kk-KZ"/>
        </w:rPr>
        <w:t xml:space="preserve"> </w:t>
      </w:r>
      <w:r w:rsidRPr="00D71CD8">
        <w:rPr>
          <w:rStyle w:val="s0"/>
          <w:sz w:val="28"/>
          <w:szCs w:val="28"/>
          <w:lang w:val="kk-KZ"/>
        </w:rPr>
        <w:t>қозғалтқышы</w:t>
      </w:r>
      <w:r w:rsidR="007258D3">
        <w:rPr>
          <w:rStyle w:val="s0"/>
          <w:sz w:val="28"/>
          <w:szCs w:val="28"/>
          <w:lang w:val="kk-KZ"/>
        </w:rPr>
        <w:t>н</w:t>
      </w:r>
      <w:r w:rsidRPr="00D71CD8">
        <w:rPr>
          <w:rStyle w:val="s0"/>
          <w:sz w:val="28"/>
          <w:szCs w:val="28"/>
          <w:lang w:val="kk-KZ"/>
        </w:rPr>
        <w:t xml:space="preserve"> </w:t>
      </w:r>
      <w:r w:rsidR="007258D3">
        <w:rPr>
          <w:rStyle w:val="s0"/>
          <w:sz w:val="28"/>
          <w:szCs w:val="28"/>
          <w:lang w:val="kk-KZ"/>
        </w:rPr>
        <w:t>ажырату</w:t>
      </w:r>
      <w:r w:rsidRPr="00D71CD8">
        <w:rPr>
          <w:rStyle w:val="s0"/>
          <w:sz w:val="28"/>
          <w:szCs w:val="28"/>
          <w:lang w:val="kk-KZ"/>
        </w:rPr>
        <w:t xml:space="preserve"> </w:t>
      </w:r>
      <w:r w:rsidR="007258D3">
        <w:rPr>
          <w:rStyle w:val="s0"/>
          <w:sz w:val="28"/>
          <w:szCs w:val="28"/>
          <w:lang w:val="kk-KZ"/>
        </w:rPr>
        <w:t xml:space="preserve">кезінде </w:t>
      </w:r>
      <w:r w:rsidRPr="00D71CD8">
        <w:rPr>
          <w:rStyle w:val="s0"/>
          <w:sz w:val="28"/>
          <w:szCs w:val="28"/>
          <w:lang w:val="kk-KZ"/>
        </w:rPr>
        <w:t>автоматты тұйықтау</w:t>
      </w:r>
      <w:r w:rsidR="007258D3">
        <w:rPr>
          <w:rStyle w:val="s0"/>
          <w:sz w:val="28"/>
          <w:szCs w:val="28"/>
          <w:lang w:val="kk-KZ"/>
        </w:rPr>
        <w:t>ға</w:t>
      </w:r>
      <w:r w:rsidRPr="00D71CD8">
        <w:rPr>
          <w:rStyle w:val="s0"/>
          <w:sz w:val="28"/>
          <w:szCs w:val="28"/>
          <w:lang w:val="kk-KZ"/>
        </w:rPr>
        <w:t xml:space="preserve"> </w:t>
      </w:r>
      <w:r w:rsidR="007258D3">
        <w:rPr>
          <w:rStyle w:val="s0"/>
          <w:sz w:val="28"/>
          <w:szCs w:val="28"/>
          <w:lang w:val="kk-KZ"/>
        </w:rPr>
        <w:t>жол берілмейді</w:t>
      </w:r>
      <w:r w:rsidRPr="00D71CD8">
        <w:rPr>
          <w:rStyle w:val="s0"/>
          <w:sz w:val="28"/>
          <w:szCs w:val="28"/>
          <w:lang w:val="kk-KZ"/>
        </w:rPr>
        <w:t>.</w:t>
      </w:r>
    </w:p>
    <w:p w:rsidR="005A5110" w:rsidRDefault="002F3596" w:rsidP="004E2C81">
      <w:pPr>
        <w:widowControl w:val="0"/>
        <w:ind w:firstLine="709"/>
        <w:jc w:val="both"/>
        <w:rPr>
          <w:lang w:val="kk-KZ"/>
        </w:rPr>
      </w:pPr>
      <w:r w:rsidRPr="00FC2D0C">
        <w:rPr>
          <w:rStyle w:val="s0"/>
          <w:sz w:val="28"/>
          <w:szCs w:val="28"/>
          <w:lang w:val="kk-KZ"/>
        </w:rPr>
        <w:t>22</w:t>
      </w:r>
      <w:r w:rsidR="00A12E70">
        <w:rPr>
          <w:rStyle w:val="s0"/>
          <w:sz w:val="28"/>
          <w:szCs w:val="28"/>
          <w:lang w:val="kk-KZ"/>
        </w:rPr>
        <w:t>2</w:t>
      </w:r>
      <w:r w:rsidRPr="00FC2D0C">
        <w:rPr>
          <w:rStyle w:val="s0"/>
          <w:sz w:val="28"/>
          <w:szCs w:val="28"/>
          <w:lang w:val="kk-KZ"/>
        </w:rPr>
        <w:t xml:space="preserve">. Ашық ауада жұмыс істейтін жүк көтергіш крандарда қозғалыс және бұрылыс механизмдерінің тежегіштері </w:t>
      </w:r>
      <w:r w:rsidR="00D84FC7" w:rsidRPr="00BC4705">
        <w:rPr>
          <w:rStyle w:val="s0"/>
          <w:sz w:val="28"/>
          <w:szCs w:val="28"/>
          <w:lang w:val="kk-KZ"/>
        </w:rPr>
        <w:t>желдің жылдамдығы жоғары болғанда рұқсат етілген еңісті ескере отырып, кранның жұмыс күйі үшін МСТ</w:t>
      </w:r>
      <w:r w:rsidR="006B66F0">
        <w:rPr>
          <w:rStyle w:val="s0"/>
          <w:sz w:val="28"/>
          <w:szCs w:val="28"/>
          <w:lang w:val="kk-KZ"/>
        </w:rPr>
        <w:t xml:space="preserve"> </w:t>
      </w:r>
      <w:r w:rsidR="00D84FC7" w:rsidRPr="00BC4705">
        <w:rPr>
          <w:rStyle w:val="s0"/>
          <w:sz w:val="28"/>
          <w:szCs w:val="28"/>
          <w:lang w:val="kk-KZ"/>
        </w:rPr>
        <w:t>1451 бойынша машина мен оның арбасын тоқтатуды және ұстауды қамтамасыз етеді</w:t>
      </w:r>
      <w:r w:rsidRPr="00FC2D0C">
        <w:rPr>
          <w:rStyle w:val="s0"/>
          <w:sz w:val="28"/>
          <w:szCs w:val="28"/>
          <w:lang w:val="kk-KZ"/>
        </w:rPr>
        <w:t>.</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22</w:t>
      </w:r>
      <w:r w:rsidR="00A12E70">
        <w:rPr>
          <w:rStyle w:val="s0"/>
          <w:sz w:val="28"/>
          <w:szCs w:val="28"/>
          <w:lang w:val="kk-KZ"/>
        </w:rPr>
        <w:t>3</w:t>
      </w:r>
      <w:r w:rsidRPr="00D71CD8">
        <w:rPr>
          <w:rStyle w:val="s0"/>
          <w:sz w:val="28"/>
          <w:szCs w:val="28"/>
          <w:lang w:val="kk-KZ"/>
        </w:rPr>
        <w:t>. Жүк көтергіш крандардың барлық механизмдері үшін бұрамдықты беріліс тежегішті алмастырушы ретінде қызмет ете алмайды.</w:t>
      </w:r>
    </w:p>
    <w:p w:rsidR="00773FEE" w:rsidRPr="00150B78" w:rsidRDefault="00517004" w:rsidP="004E2C81">
      <w:pPr>
        <w:widowControl w:val="0"/>
        <w:ind w:firstLine="709"/>
        <w:jc w:val="both"/>
        <w:rPr>
          <w:sz w:val="28"/>
          <w:szCs w:val="28"/>
          <w:lang w:val="kk-KZ"/>
        </w:rPr>
      </w:pPr>
      <w:r>
        <w:rPr>
          <w:rStyle w:val="s0"/>
          <w:sz w:val="28"/>
          <w:szCs w:val="28"/>
          <w:lang w:val="kk-KZ"/>
        </w:rPr>
        <w:t>22</w:t>
      </w:r>
      <w:r w:rsidR="00A12E70">
        <w:rPr>
          <w:rStyle w:val="s0"/>
          <w:sz w:val="28"/>
          <w:szCs w:val="28"/>
          <w:lang w:val="kk-KZ"/>
        </w:rPr>
        <w:t>4</w:t>
      </w:r>
      <w:r w:rsidR="00773FEE" w:rsidRPr="00D71CD8">
        <w:rPr>
          <w:rStyle w:val="s0"/>
          <w:sz w:val="28"/>
          <w:szCs w:val="28"/>
          <w:lang w:val="kk-KZ"/>
        </w:rPr>
        <w:t xml:space="preserve">. Тежегішті тұйықтайтын жүк </w:t>
      </w:r>
      <w:r w:rsidR="00150B78" w:rsidRPr="00150B78">
        <w:rPr>
          <w:rStyle w:val="s0"/>
          <w:sz w:val="28"/>
          <w:szCs w:val="28"/>
          <w:lang w:val="kk-KZ"/>
        </w:rPr>
        <w:t>оның құлауын немесе өздігінен ығысуын болдырмайтындай етіп рычагқа бекітіледі</w:t>
      </w:r>
      <w:r w:rsidR="00773FEE" w:rsidRPr="00D71CD8">
        <w:rPr>
          <w:rStyle w:val="s0"/>
          <w:sz w:val="28"/>
          <w:szCs w:val="28"/>
          <w:lang w:val="kk-KZ"/>
        </w:rPr>
        <w:t>. Серіппе</w:t>
      </w:r>
      <w:r w:rsidR="00150B78">
        <w:rPr>
          <w:rStyle w:val="s0"/>
          <w:sz w:val="28"/>
          <w:szCs w:val="28"/>
          <w:lang w:val="kk-KZ"/>
        </w:rPr>
        <w:t>лер</w:t>
      </w:r>
      <w:r w:rsidR="00773FEE" w:rsidRPr="00D71CD8">
        <w:rPr>
          <w:rStyle w:val="s0"/>
          <w:sz w:val="28"/>
          <w:szCs w:val="28"/>
          <w:lang w:val="kk-KZ"/>
        </w:rPr>
        <w:t xml:space="preserve"> қолданылған жағдайда тежегіштің тұйықталуы </w:t>
      </w:r>
      <w:r w:rsidR="00150B78" w:rsidRPr="00150B78">
        <w:rPr>
          <w:rStyle w:val="s0"/>
          <w:sz w:val="28"/>
          <w:szCs w:val="28"/>
          <w:lang w:val="kk-KZ"/>
        </w:rPr>
        <w:t>қысылған</w:t>
      </w:r>
      <w:r w:rsidR="00150B78" w:rsidRPr="00D71CD8">
        <w:rPr>
          <w:rStyle w:val="s0"/>
          <w:sz w:val="28"/>
          <w:szCs w:val="28"/>
          <w:lang w:val="kk-KZ"/>
        </w:rPr>
        <w:t xml:space="preserve"> </w:t>
      </w:r>
      <w:r w:rsidR="00773FEE" w:rsidRPr="00D71CD8">
        <w:rPr>
          <w:rStyle w:val="s0"/>
          <w:sz w:val="28"/>
          <w:szCs w:val="28"/>
          <w:lang w:val="kk-KZ"/>
        </w:rPr>
        <w:t>серіппе күшімен жүргізіледі.</w:t>
      </w:r>
    </w:p>
    <w:p w:rsidR="00773FEE" w:rsidRPr="00D71CD8" w:rsidRDefault="00C93ACD" w:rsidP="004E2C81">
      <w:pPr>
        <w:widowControl w:val="0"/>
        <w:ind w:firstLine="709"/>
        <w:jc w:val="both"/>
        <w:rPr>
          <w:rStyle w:val="s0"/>
          <w:sz w:val="28"/>
          <w:szCs w:val="28"/>
          <w:lang w:val="kk-KZ"/>
        </w:rPr>
      </w:pPr>
      <w:r>
        <w:rPr>
          <w:sz w:val="28"/>
          <w:szCs w:val="28"/>
          <w:lang w:val="kk-KZ"/>
        </w:rPr>
        <w:t>22</w:t>
      </w:r>
      <w:r w:rsidR="00A12E70">
        <w:rPr>
          <w:sz w:val="28"/>
          <w:szCs w:val="28"/>
          <w:lang w:val="kk-KZ"/>
        </w:rPr>
        <w:t>5</w:t>
      </w:r>
      <w:r w:rsidR="00773FEE" w:rsidRPr="00D71CD8">
        <w:rPr>
          <w:sz w:val="28"/>
          <w:szCs w:val="28"/>
          <w:lang w:val="kk-KZ"/>
        </w:rPr>
        <w:t xml:space="preserve">. Тежегіш </w:t>
      </w:r>
      <w:r w:rsidR="00DA7ED0">
        <w:rPr>
          <w:sz w:val="28"/>
          <w:szCs w:val="28"/>
          <w:lang w:val="kk-KZ"/>
        </w:rPr>
        <w:t>құрылғы</w:t>
      </w:r>
      <w:r w:rsidR="00773FEE" w:rsidRPr="00D71CD8">
        <w:rPr>
          <w:sz w:val="28"/>
          <w:szCs w:val="28"/>
          <w:lang w:val="kk-KZ"/>
        </w:rPr>
        <w:t>сы тежегіш тегершігінің бетіне ылғалдың немесе майдың тікелей тиюінен қорғалады.</w:t>
      </w:r>
      <w:bookmarkStart w:id="48" w:name="SUB40519"/>
      <w:bookmarkEnd w:id="48"/>
    </w:p>
    <w:p w:rsidR="00773FEE" w:rsidRPr="00146E73" w:rsidRDefault="00773FEE" w:rsidP="004E2C81">
      <w:pPr>
        <w:widowControl w:val="0"/>
        <w:ind w:firstLine="709"/>
        <w:jc w:val="both"/>
        <w:rPr>
          <w:rStyle w:val="s0"/>
          <w:sz w:val="28"/>
          <w:szCs w:val="28"/>
          <w:lang w:val="kk-KZ"/>
        </w:rPr>
      </w:pPr>
      <w:r w:rsidRPr="00D71CD8">
        <w:rPr>
          <w:rStyle w:val="s0"/>
          <w:sz w:val="28"/>
          <w:szCs w:val="28"/>
          <w:lang w:val="kk-KZ"/>
        </w:rPr>
        <w:t>22</w:t>
      </w:r>
      <w:r w:rsidR="00A12E70">
        <w:rPr>
          <w:rStyle w:val="s0"/>
          <w:sz w:val="28"/>
          <w:szCs w:val="28"/>
          <w:lang w:val="kk-KZ"/>
        </w:rPr>
        <w:t>6</w:t>
      </w:r>
      <w:r w:rsidRPr="00D71CD8">
        <w:rPr>
          <w:rStyle w:val="s0"/>
          <w:sz w:val="28"/>
          <w:szCs w:val="28"/>
          <w:lang w:val="kk-KZ"/>
        </w:rPr>
        <w:t>. Ашық ауада рельс жолдары</w:t>
      </w:r>
      <w:r w:rsidR="000B02C1">
        <w:rPr>
          <w:rStyle w:val="s0"/>
          <w:sz w:val="28"/>
          <w:szCs w:val="28"/>
          <w:lang w:val="kk-KZ"/>
        </w:rPr>
        <w:t xml:space="preserve"> арқылы</w:t>
      </w:r>
      <w:r w:rsidRPr="00D71CD8">
        <w:rPr>
          <w:rStyle w:val="s0"/>
          <w:sz w:val="28"/>
          <w:szCs w:val="28"/>
          <w:lang w:val="kk-KZ"/>
        </w:rPr>
        <w:t xml:space="preserve"> қозғалатын жүк көтергіш крандар айдап </w:t>
      </w:r>
      <w:r w:rsidR="000B02C1">
        <w:rPr>
          <w:rStyle w:val="s0"/>
          <w:sz w:val="28"/>
          <w:szCs w:val="28"/>
          <w:lang w:val="kk-KZ"/>
        </w:rPr>
        <w:t>ә</w:t>
      </w:r>
      <w:r w:rsidRPr="00D71CD8">
        <w:rPr>
          <w:rStyle w:val="s0"/>
          <w:sz w:val="28"/>
          <w:szCs w:val="28"/>
          <w:lang w:val="kk-KZ"/>
        </w:rPr>
        <w:t xml:space="preserve">кетуге қарсы </w:t>
      </w:r>
      <w:r w:rsidR="00DA7ED0">
        <w:rPr>
          <w:rStyle w:val="s0"/>
          <w:sz w:val="28"/>
          <w:szCs w:val="28"/>
          <w:lang w:val="kk-KZ"/>
        </w:rPr>
        <w:t>құрылғы</w:t>
      </w:r>
      <w:r w:rsidR="000B02C1">
        <w:rPr>
          <w:rStyle w:val="s0"/>
          <w:sz w:val="28"/>
          <w:szCs w:val="28"/>
          <w:lang w:val="kk-KZ"/>
        </w:rPr>
        <w:t>лар</w:t>
      </w:r>
      <w:r w:rsidRPr="00D71CD8">
        <w:rPr>
          <w:rStyle w:val="s0"/>
          <w:sz w:val="28"/>
          <w:szCs w:val="28"/>
          <w:lang w:val="kk-KZ"/>
        </w:rPr>
        <w:t>мен жабдықталады. Ашық ауада жұмыс істейтін көпір крандары</w:t>
      </w:r>
      <w:r w:rsidR="00146E73">
        <w:rPr>
          <w:rStyle w:val="s0"/>
          <w:sz w:val="28"/>
          <w:szCs w:val="28"/>
          <w:lang w:val="kk-KZ"/>
        </w:rPr>
        <w:t>н</w:t>
      </w:r>
      <w:r w:rsidRPr="00D71CD8">
        <w:rPr>
          <w:rStyle w:val="s0"/>
          <w:sz w:val="28"/>
          <w:szCs w:val="28"/>
          <w:lang w:val="kk-KZ"/>
        </w:rPr>
        <w:t>, егер кран</w:t>
      </w:r>
      <w:r w:rsidR="00146E73">
        <w:rPr>
          <w:rStyle w:val="s0"/>
          <w:sz w:val="28"/>
          <w:szCs w:val="28"/>
          <w:lang w:val="kk-KZ"/>
        </w:rPr>
        <w:t>ға</w:t>
      </w:r>
      <w:r w:rsidRPr="00D71CD8">
        <w:rPr>
          <w:rStyle w:val="s0"/>
          <w:sz w:val="28"/>
          <w:szCs w:val="28"/>
          <w:lang w:val="kk-KZ"/>
        </w:rPr>
        <w:t xml:space="preserve"> </w:t>
      </w:r>
      <w:r w:rsidR="00D84FC7" w:rsidRPr="00BC4705">
        <w:rPr>
          <w:rStyle w:val="s0"/>
          <w:sz w:val="28"/>
          <w:szCs w:val="28"/>
          <w:lang w:val="kk-KZ"/>
        </w:rPr>
        <w:t>желдің ең жоғарғы шекті жылдамдығы әсер еткен кезде МСТ</w:t>
      </w:r>
      <w:r w:rsidR="00A12E70">
        <w:rPr>
          <w:rStyle w:val="s0"/>
          <w:sz w:val="28"/>
          <w:szCs w:val="28"/>
          <w:lang w:val="kk-KZ"/>
        </w:rPr>
        <w:t> </w:t>
      </w:r>
      <w:r w:rsidR="00D84FC7" w:rsidRPr="00BC4705">
        <w:rPr>
          <w:rStyle w:val="s0"/>
          <w:sz w:val="28"/>
          <w:szCs w:val="28"/>
          <w:lang w:val="kk-KZ"/>
        </w:rPr>
        <w:t>1451 бойынша кранның жұмыс істемейтін күйі үшін қозғалыс тетіктерінің тежеуіш қорының шамасы кемінде 1,2 болса, айдап әкетуге қарсы құрылғылармен жабдықтамауға болады.</w:t>
      </w:r>
    </w:p>
    <w:p w:rsidR="00773FEE" w:rsidRPr="00146E73" w:rsidRDefault="00773FEE" w:rsidP="004E2C81">
      <w:pPr>
        <w:widowControl w:val="0"/>
        <w:ind w:firstLine="709"/>
        <w:jc w:val="both"/>
        <w:rPr>
          <w:rStyle w:val="s0"/>
          <w:sz w:val="28"/>
          <w:szCs w:val="28"/>
          <w:lang w:val="kk-KZ"/>
        </w:rPr>
      </w:pPr>
      <w:r w:rsidRPr="00D71CD8">
        <w:rPr>
          <w:rStyle w:val="s0"/>
          <w:sz w:val="28"/>
          <w:szCs w:val="28"/>
          <w:lang w:val="kk-KZ"/>
        </w:rPr>
        <w:t>22</w:t>
      </w:r>
      <w:r w:rsidR="00A12E70">
        <w:rPr>
          <w:rStyle w:val="s0"/>
          <w:sz w:val="28"/>
          <w:szCs w:val="28"/>
          <w:lang w:val="kk-KZ"/>
        </w:rPr>
        <w:t>7</w:t>
      </w:r>
      <w:r w:rsidRPr="00D71CD8">
        <w:rPr>
          <w:rStyle w:val="s0"/>
          <w:sz w:val="28"/>
          <w:szCs w:val="28"/>
          <w:lang w:val="kk-KZ"/>
        </w:rPr>
        <w:t xml:space="preserve">. Айдап кетуге қарсы </w:t>
      </w:r>
      <w:r w:rsidR="00DA7ED0">
        <w:rPr>
          <w:rStyle w:val="s0"/>
          <w:sz w:val="28"/>
          <w:szCs w:val="28"/>
          <w:lang w:val="kk-KZ"/>
        </w:rPr>
        <w:t>құрылғы</w:t>
      </w:r>
      <w:r w:rsidRPr="00D71CD8">
        <w:rPr>
          <w:rStyle w:val="s0"/>
          <w:sz w:val="28"/>
          <w:szCs w:val="28"/>
          <w:lang w:val="kk-KZ"/>
        </w:rPr>
        <w:t xml:space="preserve"> ретінде рельс қармау</w:t>
      </w:r>
      <w:r w:rsidR="00146E73">
        <w:rPr>
          <w:rStyle w:val="s0"/>
          <w:sz w:val="28"/>
          <w:szCs w:val="28"/>
          <w:lang w:val="kk-KZ"/>
        </w:rPr>
        <w:t>ыштарын</w:t>
      </w:r>
      <w:r w:rsidRPr="00D71CD8">
        <w:rPr>
          <w:rStyle w:val="s0"/>
          <w:sz w:val="28"/>
          <w:szCs w:val="28"/>
          <w:lang w:val="kk-KZ"/>
        </w:rPr>
        <w:t xml:space="preserve"> </w:t>
      </w:r>
      <w:r w:rsidR="00146E73">
        <w:rPr>
          <w:rStyle w:val="s0"/>
          <w:sz w:val="28"/>
          <w:szCs w:val="28"/>
          <w:lang w:val="kk-KZ"/>
        </w:rPr>
        <w:t>пайдалану кезінде</w:t>
      </w:r>
      <w:r w:rsidRPr="00D71CD8">
        <w:rPr>
          <w:rStyle w:val="s0"/>
          <w:sz w:val="28"/>
          <w:szCs w:val="28"/>
          <w:lang w:val="kk-KZ"/>
        </w:rPr>
        <w:t xml:space="preserve"> олардың құрылымы кранды </w:t>
      </w:r>
      <w:r w:rsidR="00146E73">
        <w:rPr>
          <w:rStyle w:val="s0"/>
          <w:sz w:val="28"/>
          <w:szCs w:val="28"/>
          <w:lang w:val="kk-KZ"/>
        </w:rPr>
        <w:t>оны</w:t>
      </w:r>
      <w:r w:rsidR="009B3418">
        <w:rPr>
          <w:rStyle w:val="s0"/>
          <w:sz w:val="28"/>
          <w:szCs w:val="28"/>
          <w:lang w:val="kk-KZ"/>
        </w:rPr>
        <w:t>ң</w:t>
      </w:r>
      <w:r w:rsidR="00146E73">
        <w:rPr>
          <w:rStyle w:val="s0"/>
          <w:sz w:val="28"/>
          <w:szCs w:val="28"/>
          <w:lang w:val="kk-KZ"/>
        </w:rPr>
        <w:t xml:space="preserve"> </w:t>
      </w:r>
      <w:r w:rsidR="009B3418">
        <w:rPr>
          <w:rStyle w:val="s0"/>
          <w:sz w:val="28"/>
          <w:szCs w:val="28"/>
          <w:lang w:val="kk-KZ"/>
        </w:rPr>
        <w:t>орнала</w:t>
      </w:r>
      <w:r w:rsidRPr="00D71CD8">
        <w:rPr>
          <w:rStyle w:val="s0"/>
          <w:sz w:val="28"/>
          <w:szCs w:val="28"/>
          <w:lang w:val="kk-KZ"/>
        </w:rPr>
        <w:t>стыру</w:t>
      </w:r>
      <w:r w:rsidR="009B3418">
        <w:rPr>
          <w:rStyle w:val="s0"/>
          <w:sz w:val="28"/>
          <w:szCs w:val="28"/>
          <w:lang w:val="kk-KZ"/>
        </w:rPr>
        <w:t>д</w:t>
      </w:r>
      <w:r w:rsidRPr="00D71CD8">
        <w:rPr>
          <w:rStyle w:val="s0"/>
          <w:sz w:val="28"/>
          <w:szCs w:val="28"/>
          <w:lang w:val="kk-KZ"/>
        </w:rPr>
        <w:t>ың барлық жолында бекіт</w:t>
      </w:r>
      <w:r w:rsidR="009B3418">
        <w:rPr>
          <w:rStyle w:val="s0"/>
          <w:sz w:val="28"/>
          <w:szCs w:val="28"/>
          <w:lang w:val="kk-KZ"/>
        </w:rPr>
        <w:t>уге</w:t>
      </w:r>
      <w:r w:rsidRPr="00D71CD8">
        <w:rPr>
          <w:rStyle w:val="s0"/>
          <w:sz w:val="28"/>
          <w:szCs w:val="28"/>
          <w:lang w:val="kk-KZ"/>
        </w:rPr>
        <w:t xml:space="preserve"> мүмкіндік беруі тиіс.</w:t>
      </w:r>
    </w:p>
    <w:p w:rsidR="00773FEE" w:rsidRPr="009B3418" w:rsidRDefault="00773FEE" w:rsidP="004E2C81">
      <w:pPr>
        <w:widowControl w:val="0"/>
        <w:ind w:firstLine="709"/>
        <w:jc w:val="both"/>
        <w:rPr>
          <w:sz w:val="28"/>
          <w:szCs w:val="28"/>
          <w:lang w:val="kk-KZ"/>
        </w:rPr>
      </w:pPr>
      <w:r w:rsidRPr="00D71CD8">
        <w:rPr>
          <w:rStyle w:val="s0"/>
          <w:sz w:val="28"/>
          <w:szCs w:val="28"/>
          <w:lang w:val="kk-KZ"/>
        </w:rPr>
        <w:t>2</w:t>
      </w:r>
      <w:r w:rsidR="00A12E70">
        <w:rPr>
          <w:rStyle w:val="s0"/>
          <w:sz w:val="28"/>
          <w:szCs w:val="28"/>
          <w:lang w:val="kk-KZ"/>
        </w:rPr>
        <w:t>28</w:t>
      </w:r>
      <w:r w:rsidRPr="00D71CD8">
        <w:rPr>
          <w:rStyle w:val="s0"/>
          <w:sz w:val="28"/>
          <w:szCs w:val="28"/>
          <w:lang w:val="kk-KZ"/>
        </w:rPr>
        <w:t>. Машиналық жете</w:t>
      </w:r>
      <w:r w:rsidR="009B3418">
        <w:rPr>
          <w:rStyle w:val="s0"/>
          <w:sz w:val="28"/>
          <w:szCs w:val="28"/>
          <w:lang w:val="kk-KZ"/>
        </w:rPr>
        <w:t>г</w:t>
      </w:r>
      <w:r w:rsidRPr="00D71CD8">
        <w:rPr>
          <w:rStyle w:val="s0"/>
          <w:sz w:val="28"/>
          <w:szCs w:val="28"/>
          <w:lang w:val="kk-KZ"/>
        </w:rPr>
        <w:t>і</w:t>
      </w:r>
      <w:r w:rsidR="009B3418">
        <w:rPr>
          <w:rStyle w:val="s0"/>
          <w:sz w:val="28"/>
          <w:szCs w:val="28"/>
          <w:lang w:val="kk-KZ"/>
        </w:rPr>
        <w:t xml:space="preserve"> бар</w:t>
      </w:r>
      <w:r w:rsidRPr="00D71CD8">
        <w:rPr>
          <w:rStyle w:val="s0"/>
          <w:sz w:val="28"/>
          <w:szCs w:val="28"/>
          <w:lang w:val="kk-KZ"/>
        </w:rPr>
        <w:t xml:space="preserve"> айдап </w:t>
      </w:r>
      <w:r w:rsidR="009B3418">
        <w:rPr>
          <w:rStyle w:val="s0"/>
          <w:sz w:val="28"/>
          <w:szCs w:val="28"/>
          <w:lang w:val="kk-KZ"/>
        </w:rPr>
        <w:t>ә</w:t>
      </w:r>
      <w:r w:rsidRPr="00D71CD8">
        <w:rPr>
          <w:rStyle w:val="s0"/>
          <w:sz w:val="28"/>
          <w:szCs w:val="28"/>
          <w:lang w:val="kk-KZ"/>
        </w:rPr>
        <w:t xml:space="preserve">кетуге қарсы </w:t>
      </w:r>
      <w:r w:rsidR="00DA7ED0">
        <w:rPr>
          <w:rStyle w:val="s0"/>
          <w:sz w:val="28"/>
          <w:szCs w:val="28"/>
          <w:lang w:val="kk-KZ"/>
        </w:rPr>
        <w:t>құрылғы</w:t>
      </w:r>
      <w:r w:rsidR="009B3418">
        <w:rPr>
          <w:rStyle w:val="s0"/>
          <w:sz w:val="28"/>
          <w:szCs w:val="28"/>
          <w:lang w:val="kk-KZ"/>
        </w:rPr>
        <w:t>лар</w:t>
      </w:r>
      <w:r w:rsidR="005A5110">
        <w:rPr>
          <w:rStyle w:val="s0"/>
          <w:sz w:val="28"/>
          <w:szCs w:val="28"/>
          <w:lang w:val="kk-KZ"/>
        </w:rPr>
        <w:t xml:space="preserve"> оларды </w:t>
      </w:r>
      <w:r w:rsidRPr="00D71CD8">
        <w:rPr>
          <w:rStyle w:val="s0"/>
          <w:sz w:val="28"/>
          <w:szCs w:val="28"/>
          <w:lang w:val="kk-KZ"/>
        </w:rPr>
        <w:t>қол</w:t>
      </w:r>
      <w:r w:rsidR="009B3418">
        <w:rPr>
          <w:rStyle w:val="s0"/>
          <w:sz w:val="28"/>
          <w:szCs w:val="28"/>
          <w:lang w:val="kk-KZ"/>
        </w:rPr>
        <w:t>меніске қосу құрылғысымен</w:t>
      </w:r>
      <w:r w:rsidRPr="00D71CD8">
        <w:rPr>
          <w:rStyle w:val="s0"/>
          <w:sz w:val="28"/>
          <w:szCs w:val="28"/>
          <w:lang w:val="kk-KZ"/>
        </w:rPr>
        <w:t xml:space="preserve"> жабдықталады.</w:t>
      </w:r>
    </w:p>
    <w:p w:rsidR="00773FEE" w:rsidRPr="00D71CD8" w:rsidRDefault="00773FEE" w:rsidP="004E2C81">
      <w:pPr>
        <w:widowControl w:val="0"/>
        <w:jc w:val="center"/>
        <w:rPr>
          <w:sz w:val="28"/>
          <w:szCs w:val="28"/>
          <w:lang w:val="kk-KZ"/>
        </w:rPr>
      </w:pPr>
    </w:p>
    <w:p w:rsidR="00773FEE" w:rsidRPr="00D71CD8" w:rsidRDefault="00773FEE" w:rsidP="004E2C81">
      <w:pPr>
        <w:widowControl w:val="0"/>
        <w:jc w:val="center"/>
        <w:rPr>
          <w:rStyle w:val="s1"/>
          <w:sz w:val="28"/>
          <w:szCs w:val="28"/>
          <w:lang w:val="kk-KZ"/>
        </w:rPr>
      </w:pPr>
      <w:r w:rsidRPr="00D71CD8">
        <w:rPr>
          <w:rStyle w:val="s1"/>
          <w:sz w:val="28"/>
          <w:szCs w:val="28"/>
          <w:lang w:val="kk-KZ"/>
        </w:rPr>
        <w:t>6</w:t>
      </w:r>
      <w:r w:rsidR="009B3418">
        <w:rPr>
          <w:rStyle w:val="s1"/>
          <w:sz w:val="28"/>
          <w:szCs w:val="28"/>
          <w:lang w:val="kk-KZ"/>
        </w:rPr>
        <w:t>-параграф</w:t>
      </w:r>
      <w:r w:rsidRPr="00D71CD8">
        <w:rPr>
          <w:rStyle w:val="s1"/>
          <w:sz w:val="28"/>
          <w:szCs w:val="28"/>
          <w:lang w:val="kk-KZ"/>
        </w:rPr>
        <w:t xml:space="preserve">. </w:t>
      </w:r>
      <w:r w:rsidR="009B3418">
        <w:rPr>
          <w:rStyle w:val="s1"/>
          <w:sz w:val="28"/>
          <w:szCs w:val="28"/>
          <w:lang w:val="kk-KZ"/>
        </w:rPr>
        <w:t>Жүріс</w:t>
      </w:r>
      <w:r w:rsidRPr="00D71CD8">
        <w:rPr>
          <w:rStyle w:val="s1"/>
          <w:sz w:val="28"/>
          <w:szCs w:val="28"/>
          <w:lang w:val="kk-KZ"/>
        </w:rPr>
        <w:t xml:space="preserve"> дөңгелектер</w:t>
      </w:r>
      <w:r w:rsidR="009B3418">
        <w:rPr>
          <w:rStyle w:val="s1"/>
          <w:sz w:val="28"/>
          <w:szCs w:val="28"/>
          <w:lang w:val="kk-KZ"/>
        </w:rPr>
        <w:t>і</w:t>
      </w:r>
    </w:p>
    <w:p w:rsidR="00773FEE" w:rsidRPr="00D71CD8" w:rsidRDefault="00773FEE" w:rsidP="004E2C81">
      <w:pPr>
        <w:widowControl w:val="0"/>
        <w:jc w:val="center"/>
        <w:rPr>
          <w:rStyle w:val="s1"/>
          <w:b w:val="0"/>
          <w:sz w:val="28"/>
          <w:szCs w:val="28"/>
          <w:lang w:val="kk-KZ"/>
        </w:rPr>
      </w:pPr>
    </w:p>
    <w:p w:rsidR="00773FEE" w:rsidRPr="00D83B2E" w:rsidRDefault="00517004" w:rsidP="004E2C81">
      <w:pPr>
        <w:widowControl w:val="0"/>
        <w:ind w:firstLine="709"/>
        <w:jc w:val="both"/>
        <w:rPr>
          <w:rStyle w:val="s0"/>
          <w:sz w:val="28"/>
          <w:szCs w:val="28"/>
          <w:lang w:val="kk-KZ"/>
        </w:rPr>
      </w:pPr>
      <w:r>
        <w:rPr>
          <w:rStyle w:val="s0"/>
          <w:sz w:val="28"/>
          <w:szCs w:val="28"/>
          <w:lang w:val="kk-KZ"/>
        </w:rPr>
        <w:t>2</w:t>
      </w:r>
      <w:r w:rsidR="00A12E70">
        <w:rPr>
          <w:rStyle w:val="s0"/>
          <w:sz w:val="28"/>
          <w:szCs w:val="28"/>
          <w:lang w:val="kk-KZ"/>
        </w:rPr>
        <w:t>29</w:t>
      </w:r>
      <w:r w:rsidR="00773FEE" w:rsidRPr="00D71CD8">
        <w:rPr>
          <w:rStyle w:val="s0"/>
          <w:sz w:val="28"/>
          <w:szCs w:val="28"/>
          <w:lang w:val="kk-KZ"/>
        </w:rPr>
        <w:t xml:space="preserve">. Жүк көтергіш крандардың және олардың </w:t>
      </w:r>
      <w:r w:rsidR="00D83B2E">
        <w:rPr>
          <w:rStyle w:val="s0"/>
          <w:sz w:val="28"/>
          <w:szCs w:val="28"/>
          <w:lang w:val="kk-KZ"/>
        </w:rPr>
        <w:t xml:space="preserve">жүк </w:t>
      </w:r>
      <w:r w:rsidR="00773FEE" w:rsidRPr="00D71CD8">
        <w:rPr>
          <w:rStyle w:val="s0"/>
          <w:sz w:val="28"/>
          <w:szCs w:val="28"/>
          <w:lang w:val="kk-KZ"/>
        </w:rPr>
        <w:t>арбаларының қозғалыс механизм</w:t>
      </w:r>
      <w:r w:rsidR="00D83B2E">
        <w:rPr>
          <w:rStyle w:val="s0"/>
          <w:sz w:val="28"/>
          <w:szCs w:val="28"/>
          <w:lang w:val="kk-KZ"/>
        </w:rPr>
        <w:t>дер</w:t>
      </w:r>
      <w:r w:rsidR="00773FEE" w:rsidRPr="00D71CD8">
        <w:rPr>
          <w:rStyle w:val="s0"/>
          <w:sz w:val="28"/>
          <w:szCs w:val="28"/>
          <w:lang w:val="kk-KZ"/>
        </w:rPr>
        <w:t xml:space="preserve">інің </w:t>
      </w:r>
      <w:r w:rsidR="00D83B2E">
        <w:rPr>
          <w:rStyle w:val="s0"/>
          <w:sz w:val="28"/>
          <w:szCs w:val="28"/>
          <w:lang w:val="kk-KZ"/>
        </w:rPr>
        <w:t>жүріс</w:t>
      </w:r>
      <w:r w:rsidR="00D83B2E" w:rsidRPr="00D71CD8">
        <w:rPr>
          <w:rStyle w:val="s0"/>
          <w:sz w:val="28"/>
          <w:szCs w:val="28"/>
          <w:lang w:val="kk-KZ"/>
        </w:rPr>
        <w:t xml:space="preserve"> </w:t>
      </w:r>
      <w:r w:rsidR="00773FEE" w:rsidRPr="00D71CD8">
        <w:rPr>
          <w:rStyle w:val="s0"/>
          <w:sz w:val="28"/>
          <w:szCs w:val="28"/>
          <w:lang w:val="kk-KZ"/>
        </w:rPr>
        <w:t>дөңгелектері қақталып, тапталып немесе құйылып жасалуы мүмкін. Қақталған дөңгелектер МСТ</w:t>
      </w:r>
      <w:r w:rsidR="006B66F0">
        <w:rPr>
          <w:rStyle w:val="s0"/>
          <w:sz w:val="28"/>
          <w:szCs w:val="28"/>
          <w:lang w:val="kk-KZ"/>
        </w:rPr>
        <w:t xml:space="preserve"> </w:t>
      </w:r>
      <w:r w:rsidR="00773FEE" w:rsidRPr="00D71CD8">
        <w:rPr>
          <w:rStyle w:val="s0"/>
          <w:sz w:val="28"/>
          <w:szCs w:val="28"/>
          <w:lang w:val="kk-KZ"/>
        </w:rPr>
        <w:t>28648 «К</w:t>
      </w:r>
      <w:r w:rsidR="00F70EE3">
        <w:rPr>
          <w:rStyle w:val="s0"/>
          <w:sz w:val="28"/>
          <w:szCs w:val="28"/>
          <w:lang w:val="kk-KZ"/>
        </w:rPr>
        <w:t>ран</w:t>
      </w:r>
      <w:r w:rsidR="00773FEE" w:rsidRPr="00D71CD8">
        <w:rPr>
          <w:rStyle w:val="s0"/>
          <w:sz w:val="28"/>
          <w:szCs w:val="28"/>
          <w:lang w:val="kk-KZ"/>
        </w:rPr>
        <w:t xml:space="preserve"> дөңгелектері. Техникалық </w:t>
      </w:r>
      <w:r w:rsidR="00F70EE3">
        <w:rPr>
          <w:rStyle w:val="s0"/>
          <w:sz w:val="28"/>
          <w:szCs w:val="28"/>
          <w:lang w:val="kk-KZ"/>
        </w:rPr>
        <w:t>шарттарға</w:t>
      </w:r>
      <w:r w:rsidR="00773FEE" w:rsidRPr="00D71CD8">
        <w:rPr>
          <w:rStyle w:val="s0"/>
          <w:sz w:val="28"/>
          <w:szCs w:val="28"/>
          <w:lang w:val="kk-KZ"/>
        </w:rPr>
        <w:t>» сай келуі керек.</w:t>
      </w:r>
      <w:r w:rsidR="00D84FC7" w:rsidRPr="00BC4705">
        <w:rPr>
          <w:rStyle w:val="s0"/>
          <w:lang w:val="kk-KZ"/>
        </w:rPr>
        <w:t xml:space="preserve"> </w:t>
      </w:r>
      <w:r w:rsidR="00D84FC7" w:rsidRPr="00BC4705">
        <w:rPr>
          <w:rStyle w:val="s0"/>
          <w:sz w:val="28"/>
          <w:szCs w:val="28"/>
          <w:lang w:val="kk-KZ"/>
        </w:rPr>
        <w:t>Дөңгелектердің рельстен шығып кетуін болдырмайтын құрылғылар болған жағдайда ребордты жоқ дөңгелектерді пайдалануға болады</w:t>
      </w:r>
      <w:r w:rsidR="00437C81">
        <w:rPr>
          <w:rStyle w:val="s0"/>
          <w:sz w:val="28"/>
          <w:szCs w:val="28"/>
          <w:lang w:val="kk-KZ"/>
        </w:rPr>
        <w:t>.</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2</w:t>
      </w:r>
      <w:r w:rsidR="00517004">
        <w:rPr>
          <w:rStyle w:val="s0"/>
          <w:sz w:val="28"/>
          <w:szCs w:val="28"/>
          <w:lang w:val="kk-KZ"/>
        </w:rPr>
        <w:t>3</w:t>
      </w:r>
      <w:r w:rsidR="00A12E70">
        <w:rPr>
          <w:rStyle w:val="s0"/>
          <w:sz w:val="28"/>
          <w:szCs w:val="28"/>
          <w:lang w:val="kk-KZ"/>
        </w:rPr>
        <w:t>0</w:t>
      </w:r>
      <w:r w:rsidRPr="00D71CD8">
        <w:rPr>
          <w:rStyle w:val="s0"/>
          <w:sz w:val="28"/>
          <w:szCs w:val="28"/>
          <w:lang w:val="kk-KZ"/>
        </w:rPr>
        <w:t xml:space="preserve">. Бір </w:t>
      </w:r>
      <w:r w:rsidR="00D84FC7" w:rsidRPr="00BC4705">
        <w:rPr>
          <w:rStyle w:val="s0"/>
          <w:sz w:val="28"/>
          <w:szCs w:val="28"/>
          <w:lang w:val="kk-KZ"/>
        </w:rPr>
        <w:t>ребордты жүріс</w:t>
      </w:r>
      <w:r w:rsidR="00437C81" w:rsidRPr="00437C81">
        <w:rPr>
          <w:rStyle w:val="s0"/>
          <w:lang w:val="kk-KZ"/>
        </w:rPr>
        <w:t xml:space="preserve"> </w:t>
      </w:r>
      <w:r w:rsidRPr="00D71CD8">
        <w:rPr>
          <w:rStyle w:val="s0"/>
          <w:sz w:val="28"/>
          <w:szCs w:val="28"/>
          <w:lang w:val="kk-KZ"/>
        </w:rPr>
        <w:t xml:space="preserve">дөңгелектері </w:t>
      </w:r>
      <w:r w:rsidR="000673F4">
        <w:rPr>
          <w:rStyle w:val="s0"/>
          <w:sz w:val="28"/>
          <w:szCs w:val="28"/>
          <w:lang w:val="kk-KZ"/>
        </w:rPr>
        <w:t>мынадай</w:t>
      </w:r>
      <w:r w:rsidR="000673F4" w:rsidRPr="00D71CD8">
        <w:rPr>
          <w:rStyle w:val="s0"/>
          <w:sz w:val="28"/>
          <w:szCs w:val="28"/>
          <w:lang w:val="kk-KZ"/>
        </w:rPr>
        <w:t xml:space="preserve"> </w:t>
      </w:r>
      <w:r w:rsidRPr="00D71CD8">
        <w:rPr>
          <w:rStyle w:val="s0"/>
          <w:sz w:val="28"/>
          <w:szCs w:val="28"/>
          <w:lang w:val="kk-KZ"/>
        </w:rPr>
        <w:t>жағдай</w:t>
      </w:r>
      <w:r w:rsidR="000673F4">
        <w:rPr>
          <w:rStyle w:val="s0"/>
          <w:sz w:val="28"/>
          <w:szCs w:val="28"/>
          <w:lang w:val="kk-KZ"/>
        </w:rPr>
        <w:t>лар</w:t>
      </w:r>
      <w:r w:rsidRPr="00D71CD8">
        <w:rPr>
          <w:rStyle w:val="s0"/>
          <w:sz w:val="28"/>
          <w:szCs w:val="28"/>
          <w:lang w:val="kk-KZ"/>
        </w:rPr>
        <w:t>да:</w:t>
      </w:r>
    </w:p>
    <w:p w:rsidR="00773FEE" w:rsidRPr="00437C81" w:rsidRDefault="00D84FC7" w:rsidP="004E2C81">
      <w:pPr>
        <w:widowControl w:val="0"/>
        <w:ind w:firstLine="709"/>
        <w:jc w:val="both"/>
        <w:rPr>
          <w:rStyle w:val="s0"/>
          <w:sz w:val="28"/>
          <w:szCs w:val="28"/>
          <w:lang w:val="kk-KZ"/>
        </w:rPr>
      </w:pPr>
      <w:r w:rsidRPr="00BC4705">
        <w:rPr>
          <w:rStyle w:val="s0"/>
          <w:sz w:val="28"/>
          <w:szCs w:val="28"/>
          <w:lang w:val="kk-KZ"/>
        </w:rPr>
        <w:t>егер жер бетіндегі крандар жолдары шығырларының ені 4</w:t>
      </w:r>
      <w:r w:rsidR="006B66F0">
        <w:rPr>
          <w:rStyle w:val="s0"/>
          <w:sz w:val="28"/>
          <w:szCs w:val="28"/>
          <w:lang w:val="kk-KZ"/>
        </w:rPr>
        <w:t xml:space="preserve"> </w:t>
      </w:r>
      <w:r w:rsidRPr="00BC4705">
        <w:rPr>
          <w:rStyle w:val="s0"/>
          <w:sz w:val="28"/>
          <w:szCs w:val="28"/>
          <w:lang w:val="kk-KZ"/>
        </w:rPr>
        <w:t>м артық болмаса және жолдың екі бөлігі де бір деңгейде жатса</w:t>
      </w:r>
      <w:r w:rsidR="00437C81">
        <w:rPr>
          <w:rStyle w:val="s0"/>
          <w:sz w:val="28"/>
          <w:szCs w:val="28"/>
          <w:lang w:val="kk-KZ"/>
        </w:rPr>
        <w:t>;</w:t>
      </w:r>
    </w:p>
    <w:p w:rsidR="00773FEE" w:rsidRPr="0057115D" w:rsidRDefault="00D84FC7" w:rsidP="004E2C81">
      <w:pPr>
        <w:widowControl w:val="0"/>
        <w:ind w:firstLine="709"/>
        <w:jc w:val="both"/>
        <w:rPr>
          <w:rStyle w:val="s0"/>
          <w:sz w:val="28"/>
          <w:szCs w:val="28"/>
          <w:lang w:val="kk-KZ"/>
        </w:rPr>
      </w:pPr>
      <w:r w:rsidRPr="00BC4705">
        <w:rPr>
          <w:rStyle w:val="s0"/>
          <w:sz w:val="28"/>
          <w:szCs w:val="28"/>
          <w:lang w:val="kk-KZ"/>
        </w:rPr>
        <w:t>егер жер бетіндегі крандар әр жағынан бір рельстегі дөңгелектердің ребордының орналасуы келесі</w:t>
      </w:r>
      <w:r w:rsidRPr="00BC4705">
        <w:rPr>
          <w:rStyle w:val="s0"/>
          <w:lang w:val="kk-KZ"/>
        </w:rPr>
        <w:t xml:space="preserve"> </w:t>
      </w:r>
      <w:r w:rsidRPr="00BC4705">
        <w:rPr>
          <w:rStyle w:val="s0"/>
          <w:sz w:val="28"/>
          <w:szCs w:val="28"/>
          <w:lang w:val="kk-KZ"/>
        </w:rPr>
        <w:t>рельстегі ребордтың орналасуына қарама-қарсы болған жағдайда, екі рельс бойынша қозғалатын болса</w:t>
      </w:r>
      <w:r w:rsidR="00566D9D">
        <w:rPr>
          <w:rStyle w:val="s0"/>
          <w:sz w:val="28"/>
          <w:szCs w:val="28"/>
          <w:lang w:val="kk-KZ"/>
        </w:rPr>
        <w:t>;</w:t>
      </w:r>
    </w:p>
    <w:p w:rsidR="00773FEE" w:rsidRPr="000673F4" w:rsidRDefault="00773FEE" w:rsidP="004E2C81">
      <w:pPr>
        <w:widowControl w:val="0"/>
        <w:ind w:firstLine="709"/>
        <w:jc w:val="both"/>
        <w:rPr>
          <w:rStyle w:val="s0"/>
          <w:sz w:val="28"/>
          <w:szCs w:val="28"/>
          <w:lang w:val="kk-KZ"/>
        </w:rPr>
      </w:pPr>
      <w:r w:rsidRPr="00D71CD8">
        <w:rPr>
          <w:rStyle w:val="s0"/>
          <w:sz w:val="28"/>
          <w:szCs w:val="28"/>
          <w:lang w:val="kk-KZ"/>
        </w:rPr>
        <w:t xml:space="preserve">көпір </w:t>
      </w:r>
      <w:r w:rsidR="00D84FC7" w:rsidRPr="00BC4705">
        <w:rPr>
          <w:rStyle w:val="s0"/>
          <w:sz w:val="28"/>
          <w:szCs w:val="28"/>
          <w:lang w:val="kk-KZ"/>
        </w:rPr>
        <w:t>түріндегі</w:t>
      </w:r>
      <w:r w:rsidR="000673F4" w:rsidRPr="00D71CD8">
        <w:rPr>
          <w:rStyle w:val="s0"/>
          <w:sz w:val="28"/>
          <w:szCs w:val="28"/>
          <w:lang w:val="kk-KZ"/>
        </w:rPr>
        <w:t xml:space="preserve"> </w:t>
      </w:r>
      <w:r w:rsidRPr="00D71CD8">
        <w:rPr>
          <w:rStyle w:val="s0"/>
          <w:sz w:val="28"/>
          <w:szCs w:val="28"/>
          <w:lang w:val="kk-KZ"/>
        </w:rPr>
        <w:t>кран</w:t>
      </w:r>
      <w:r w:rsidR="000673F4">
        <w:rPr>
          <w:rStyle w:val="s0"/>
          <w:sz w:val="28"/>
          <w:szCs w:val="28"/>
          <w:lang w:val="kk-KZ"/>
        </w:rPr>
        <w:t>дард</w:t>
      </w:r>
      <w:r w:rsidRPr="00D71CD8">
        <w:rPr>
          <w:rStyle w:val="s0"/>
          <w:sz w:val="28"/>
          <w:szCs w:val="28"/>
          <w:lang w:val="kk-KZ"/>
        </w:rPr>
        <w:t>ың тірек және аспалы арбаларында;</w:t>
      </w:r>
      <w:r w:rsidR="00D84FC7" w:rsidRPr="00BC4705">
        <w:rPr>
          <w:lang w:val="kk-KZ"/>
        </w:rPr>
        <w:t xml:space="preserve"> </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бір рельсті жолмен жылжитын аспалы арбаларда</w:t>
      </w:r>
      <w:r w:rsidR="000673F4" w:rsidRPr="000673F4">
        <w:rPr>
          <w:rStyle w:val="s0"/>
          <w:sz w:val="28"/>
          <w:szCs w:val="28"/>
          <w:lang w:val="kk-KZ"/>
        </w:rPr>
        <w:t xml:space="preserve"> </w:t>
      </w:r>
      <w:r w:rsidR="000673F4" w:rsidRPr="00D71CD8">
        <w:rPr>
          <w:rStyle w:val="s0"/>
          <w:sz w:val="28"/>
          <w:szCs w:val="28"/>
          <w:lang w:val="kk-KZ"/>
        </w:rPr>
        <w:t>қолданылады</w:t>
      </w:r>
      <w:r w:rsidRPr="00D71CD8">
        <w:rPr>
          <w:rStyle w:val="s0"/>
          <w:sz w:val="28"/>
          <w:szCs w:val="28"/>
          <w:lang w:val="kk-KZ"/>
        </w:rPr>
        <w:t>.</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 xml:space="preserve">Бір </w:t>
      </w:r>
      <w:r w:rsidR="00D84FC7" w:rsidRPr="00BC4705">
        <w:rPr>
          <w:rStyle w:val="s0"/>
          <w:sz w:val="28"/>
          <w:szCs w:val="28"/>
          <w:lang w:val="kk-KZ"/>
        </w:rPr>
        <w:t>ребордты</w:t>
      </w:r>
      <w:r w:rsidRPr="00D71CD8">
        <w:rPr>
          <w:rStyle w:val="s0"/>
          <w:sz w:val="28"/>
          <w:szCs w:val="28"/>
          <w:lang w:val="kk-KZ"/>
        </w:rPr>
        <w:t xml:space="preserve"> дөңгелектермен жылжитын тірек крандар</w:t>
      </w:r>
      <w:r w:rsidR="000673F4">
        <w:rPr>
          <w:rStyle w:val="s0"/>
          <w:sz w:val="28"/>
          <w:szCs w:val="28"/>
          <w:lang w:val="kk-KZ"/>
        </w:rPr>
        <w:t>ы</w:t>
      </w:r>
      <w:r w:rsidRPr="00D71CD8">
        <w:rPr>
          <w:rStyle w:val="s0"/>
          <w:sz w:val="28"/>
          <w:szCs w:val="28"/>
          <w:lang w:val="kk-KZ"/>
        </w:rPr>
        <w:t xml:space="preserve"> үшін </w:t>
      </w:r>
      <w:r w:rsidR="000673F4">
        <w:rPr>
          <w:rStyle w:val="s0"/>
          <w:sz w:val="28"/>
          <w:szCs w:val="28"/>
          <w:lang w:val="kk-KZ"/>
        </w:rPr>
        <w:t xml:space="preserve">реборд ені шегеріліп, </w:t>
      </w:r>
      <w:r w:rsidRPr="00D71CD8">
        <w:rPr>
          <w:rStyle w:val="s0"/>
          <w:sz w:val="28"/>
          <w:szCs w:val="28"/>
          <w:lang w:val="kk-KZ"/>
        </w:rPr>
        <w:t>дөңгелек шеңберінің ені рельс бас</w:t>
      </w:r>
      <w:r w:rsidR="000673F4">
        <w:rPr>
          <w:rStyle w:val="s0"/>
          <w:sz w:val="28"/>
          <w:szCs w:val="28"/>
          <w:lang w:val="kk-KZ"/>
        </w:rPr>
        <w:t>тиегінің</w:t>
      </w:r>
      <w:r w:rsidRPr="00D71CD8">
        <w:rPr>
          <w:rStyle w:val="s0"/>
          <w:sz w:val="28"/>
          <w:szCs w:val="28"/>
          <w:lang w:val="kk-KZ"/>
        </w:rPr>
        <w:t xml:space="preserve"> енінен кеміне 30</w:t>
      </w:r>
      <w:r w:rsidR="005A5110">
        <w:rPr>
          <w:rStyle w:val="s0"/>
          <w:sz w:val="28"/>
          <w:szCs w:val="28"/>
          <w:lang w:val="kk-KZ"/>
        </w:rPr>
        <w:t> </w:t>
      </w:r>
      <w:r w:rsidRPr="00D71CD8">
        <w:rPr>
          <w:rStyle w:val="s0"/>
          <w:sz w:val="28"/>
          <w:szCs w:val="28"/>
          <w:lang w:val="kk-KZ"/>
        </w:rPr>
        <w:t>мм артық болады.</w:t>
      </w:r>
      <w:r w:rsidR="00D84FC7" w:rsidRPr="00BC4705">
        <w:rPr>
          <w:rStyle w:val="s0"/>
          <w:lang w:val="kk-KZ"/>
        </w:rPr>
        <w:t xml:space="preserve"> </w:t>
      </w:r>
    </w:p>
    <w:p w:rsidR="00773FEE" w:rsidRPr="000673F4" w:rsidRDefault="00D84FC7" w:rsidP="004E2C81">
      <w:pPr>
        <w:widowControl w:val="0"/>
        <w:ind w:firstLine="709"/>
        <w:jc w:val="both"/>
        <w:rPr>
          <w:rStyle w:val="s1"/>
          <w:b w:val="0"/>
          <w:bCs w:val="0"/>
          <w:sz w:val="28"/>
          <w:szCs w:val="28"/>
          <w:lang w:val="kk-KZ"/>
        </w:rPr>
      </w:pPr>
      <w:bookmarkStart w:id="49" w:name="SUB407"/>
      <w:r w:rsidRPr="00BC4705">
        <w:rPr>
          <w:rStyle w:val="s0"/>
          <w:sz w:val="28"/>
          <w:szCs w:val="28"/>
          <w:lang w:val="kk-KZ"/>
        </w:rPr>
        <w:t xml:space="preserve">Рельстік мұнаралы крандар шығырлардың еніне қарамастан, </w:t>
      </w:r>
      <w:r w:rsidR="000673F4">
        <w:rPr>
          <w:rStyle w:val="s0"/>
          <w:sz w:val="28"/>
          <w:szCs w:val="28"/>
          <w:lang w:val="kk-KZ"/>
        </w:rPr>
        <w:t xml:space="preserve">тек </w:t>
      </w:r>
      <w:r w:rsidR="000673F4" w:rsidRPr="000673F4">
        <w:rPr>
          <w:rStyle w:val="s0"/>
          <w:sz w:val="28"/>
          <w:szCs w:val="28"/>
          <w:lang w:val="kk-KZ"/>
        </w:rPr>
        <w:t>қос ребордты дөңгелектер</w:t>
      </w:r>
      <w:r w:rsidR="000673F4">
        <w:rPr>
          <w:rStyle w:val="s0"/>
          <w:sz w:val="28"/>
          <w:szCs w:val="28"/>
          <w:lang w:val="kk-KZ"/>
        </w:rPr>
        <w:t>мен ғана</w:t>
      </w:r>
      <w:r w:rsidR="000673F4" w:rsidRPr="000673F4">
        <w:rPr>
          <w:rStyle w:val="s0"/>
          <w:sz w:val="28"/>
          <w:szCs w:val="28"/>
          <w:lang w:val="kk-KZ"/>
        </w:rPr>
        <w:t xml:space="preserve"> </w:t>
      </w:r>
      <w:r w:rsidR="000673F4">
        <w:rPr>
          <w:rStyle w:val="s0"/>
          <w:sz w:val="28"/>
          <w:szCs w:val="28"/>
          <w:lang w:val="kk-KZ"/>
        </w:rPr>
        <w:t>қоз</w:t>
      </w:r>
      <w:r w:rsidR="00E41DB2">
        <w:rPr>
          <w:rStyle w:val="s0"/>
          <w:sz w:val="28"/>
          <w:szCs w:val="28"/>
          <w:lang w:val="kk-KZ"/>
        </w:rPr>
        <w:t>ғалады.</w:t>
      </w:r>
    </w:p>
    <w:p w:rsidR="00773FEE" w:rsidRPr="00D71CD8" w:rsidRDefault="00773FEE" w:rsidP="004E2C81">
      <w:pPr>
        <w:widowControl w:val="0"/>
        <w:jc w:val="center"/>
        <w:rPr>
          <w:rStyle w:val="s1"/>
          <w:b w:val="0"/>
          <w:sz w:val="28"/>
          <w:szCs w:val="28"/>
          <w:lang w:val="kk-KZ"/>
        </w:rPr>
      </w:pPr>
    </w:p>
    <w:bookmarkEnd w:id="49"/>
    <w:p w:rsidR="00773FEE" w:rsidRPr="00D71CD8" w:rsidRDefault="00773FEE" w:rsidP="004E2C81">
      <w:pPr>
        <w:widowControl w:val="0"/>
        <w:jc w:val="center"/>
        <w:rPr>
          <w:rStyle w:val="s1"/>
          <w:sz w:val="28"/>
          <w:szCs w:val="28"/>
          <w:lang w:val="kk-KZ"/>
        </w:rPr>
      </w:pPr>
      <w:r w:rsidRPr="00D71CD8">
        <w:rPr>
          <w:rStyle w:val="s1"/>
          <w:sz w:val="28"/>
          <w:szCs w:val="28"/>
          <w:lang w:val="kk-KZ"/>
        </w:rPr>
        <w:t>7</w:t>
      </w:r>
      <w:r w:rsidR="00E43B3E">
        <w:rPr>
          <w:rStyle w:val="s1"/>
          <w:sz w:val="28"/>
          <w:szCs w:val="28"/>
          <w:lang w:val="kk-KZ"/>
        </w:rPr>
        <w:t>-параграф</w:t>
      </w:r>
      <w:r w:rsidRPr="00D71CD8">
        <w:rPr>
          <w:rStyle w:val="s1"/>
          <w:sz w:val="28"/>
          <w:szCs w:val="28"/>
          <w:lang w:val="kk-KZ"/>
        </w:rPr>
        <w:t xml:space="preserve">. Тірек </w:t>
      </w:r>
      <w:r w:rsidR="00E41DB2">
        <w:rPr>
          <w:rStyle w:val="s1"/>
          <w:sz w:val="28"/>
          <w:szCs w:val="28"/>
          <w:lang w:val="kk-KZ"/>
        </w:rPr>
        <w:t>тетіктері</w:t>
      </w:r>
      <w:r w:rsidRPr="00D71CD8">
        <w:rPr>
          <w:rStyle w:val="s1"/>
          <w:sz w:val="28"/>
          <w:szCs w:val="28"/>
          <w:lang w:val="kk-KZ"/>
        </w:rPr>
        <w:t>, тіреулер мен буферлер</w:t>
      </w:r>
    </w:p>
    <w:p w:rsidR="00773FEE" w:rsidRPr="00D71CD8" w:rsidRDefault="00773FEE" w:rsidP="004E2C81">
      <w:pPr>
        <w:widowControl w:val="0"/>
        <w:jc w:val="center"/>
        <w:rPr>
          <w:rStyle w:val="s1"/>
          <w:b w:val="0"/>
          <w:sz w:val="28"/>
          <w:szCs w:val="28"/>
          <w:lang w:val="kk-KZ"/>
        </w:rPr>
      </w:pPr>
    </w:p>
    <w:p w:rsidR="00773FEE" w:rsidRPr="005F7A44" w:rsidRDefault="00773FEE" w:rsidP="004E2C81">
      <w:pPr>
        <w:widowControl w:val="0"/>
        <w:ind w:firstLine="709"/>
        <w:jc w:val="both"/>
        <w:rPr>
          <w:rStyle w:val="s0"/>
          <w:sz w:val="28"/>
          <w:szCs w:val="28"/>
          <w:lang w:val="kk-KZ"/>
        </w:rPr>
      </w:pPr>
      <w:r w:rsidRPr="00D71CD8">
        <w:rPr>
          <w:rStyle w:val="s0"/>
          <w:sz w:val="28"/>
          <w:szCs w:val="28"/>
          <w:lang w:val="kk-KZ"/>
        </w:rPr>
        <w:t>23</w:t>
      </w:r>
      <w:r w:rsidR="00767AA5">
        <w:rPr>
          <w:rStyle w:val="s0"/>
          <w:sz w:val="28"/>
          <w:szCs w:val="28"/>
          <w:lang w:val="kk-KZ"/>
        </w:rPr>
        <w:t>1</w:t>
      </w:r>
      <w:r w:rsidRPr="00D71CD8">
        <w:rPr>
          <w:rStyle w:val="s0"/>
          <w:sz w:val="28"/>
          <w:szCs w:val="28"/>
          <w:lang w:val="kk-KZ"/>
        </w:rPr>
        <w:t>. Рельс жол</w:t>
      </w:r>
      <w:r w:rsidR="0010354C">
        <w:rPr>
          <w:rStyle w:val="s0"/>
          <w:sz w:val="28"/>
          <w:szCs w:val="28"/>
          <w:lang w:val="kk-KZ"/>
        </w:rPr>
        <w:t>дар</w:t>
      </w:r>
      <w:r w:rsidRPr="00D71CD8">
        <w:rPr>
          <w:rStyle w:val="s0"/>
          <w:sz w:val="28"/>
          <w:szCs w:val="28"/>
          <w:lang w:val="kk-KZ"/>
        </w:rPr>
        <w:t>ы</w:t>
      </w:r>
      <w:r w:rsidR="005F7A44">
        <w:rPr>
          <w:rStyle w:val="s0"/>
          <w:sz w:val="28"/>
          <w:szCs w:val="28"/>
          <w:lang w:val="kk-KZ"/>
        </w:rPr>
        <w:t xml:space="preserve"> бойынша</w:t>
      </w:r>
      <w:r w:rsidRPr="00D71CD8">
        <w:rPr>
          <w:rStyle w:val="s0"/>
          <w:sz w:val="28"/>
          <w:szCs w:val="28"/>
          <w:lang w:val="kk-KZ"/>
        </w:rPr>
        <w:t xml:space="preserve"> жылжитын жүк көтергіш крандар </w:t>
      </w:r>
      <w:r w:rsidR="005F7A44">
        <w:rPr>
          <w:rStyle w:val="s0"/>
          <w:sz w:val="28"/>
          <w:szCs w:val="28"/>
          <w:lang w:val="kk-KZ"/>
        </w:rPr>
        <w:t>жүріс</w:t>
      </w:r>
      <w:r w:rsidR="005F7A44" w:rsidRPr="00D71CD8">
        <w:rPr>
          <w:rStyle w:val="s0"/>
          <w:sz w:val="28"/>
          <w:szCs w:val="28"/>
          <w:lang w:val="kk-KZ"/>
        </w:rPr>
        <w:t xml:space="preserve"> </w:t>
      </w:r>
      <w:r w:rsidRPr="00D71CD8">
        <w:rPr>
          <w:rStyle w:val="s0"/>
          <w:sz w:val="28"/>
          <w:szCs w:val="28"/>
          <w:lang w:val="kk-KZ"/>
        </w:rPr>
        <w:t>дөңгелектер</w:t>
      </w:r>
      <w:r w:rsidR="005F7A44">
        <w:rPr>
          <w:rStyle w:val="s0"/>
          <w:sz w:val="28"/>
          <w:szCs w:val="28"/>
          <w:lang w:val="kk-KZ"/>
        </w:rPr>
        <w:t>і</w:t>
      </w:r>
      <w:r w:rsidRPr="00D71CD8">
        <w:rPr>
          <w:rStyle w:val="s0"/>
          <w:sz w:val="28"/>
          <w:szCs w:val="28"/>
          <w:lang w:val="kk-KZ"/>
        </w:rPr>
        <w:t xml:space="preserve"> мен </w:t>
      </w:r>
      <w:r w:rsidR="005F7A44">
        <w:rPr>
          <w:rStyle w:val="s0"/>
          <w:sz w:val="28"/>
          <w:szCs w:val="28"/>
          <w:lang w:val="kk-KZ"/>
        </w:rPr>
        <w:t>шүлдіктері қирайтын</w:t>
      </w:r>
      <w:r w:rsidRPr="00D71CD8">
        <w:rPr>
          <w:rStyle w:val="s0"/>
          <w:sz w:val="28"/>
          <w:szCs w:val="28"/>
          <w:lang w:val="kk-KZ"/>
        </w:rPr>
        <w:t xml:space="preserve"> жағдай</w:t>
      </w:r>
      <w:r w:rsidR="005F7A44">
        <w:rPr>
          <w:rStyle w:val="s0"/>
          <w:sz w:val="28"/>
          <w:szCs w:val="28"/>
          <w:lang w:val="kk-KZ"/>
        </w:rPr>
        <w:t>ға</w:t>
      </w:r>
      <w:r w:rsidRPr="00D71CD8">
        <w:rPr>
          <w:rStyle w:val="s0"/>
          <w:sz w:val="28"/>
          <w:szCs w:val="28"/>
          <w:lang w:val="kk-KZ"/>
        </w:rPr>
        <w:t xml:space="preserve"> тірек </w:t>
      </w:r>
      <w:r w:rsidR="005F7A44">
        <w:rPr>
          <w:rStyle w:val="s0"/>
          <w:sz w:val="28"/>
          <w:szCs w:val="28"/>
          <w:lang w:val="kk-KZ"/>
        </w:rPr>
        <w:t>тетіктерімен</w:t>
      </w:r>
      <w:r w:rsidRPr="00D71CD8">
        <w:rPr>
          <w:rStyle w:val="s0"/>
          <w:sz w:val="28"/>
          <w:szCs w:val="28"/>
          <w:lang w:val="kk-KZ"/>
        </w:rPr>
        <w:t xml:space="preserve"> жабдықталады.</w:t>
      </w:r>
    </w:p>
    <w:p w:rsidR="00B534AA" w:rsidRPr="00BC4705" w:rsidRDefault="00773FEE" w:rsidP="004E2C81">
      <w:pPr>
        <w:widowControl w:val="0"/>
        <w:ind w:firstLine="709"/>
        <w:jc w:val="both"/>
        <w:rPr>
          <w:lang w:val="kk-KZ"/>
        </w:rPr>
      </w:pPr>
      <w:r w:rsidRPr="00D71CD8">
        <w:rPr>
          <w:rStyle w:val="s0"/>
          <w:sz w:val="28"/>
          <w:szCs w:val="28"/>
          <w:lang w:val="kk-KZ"/>
        </w:rPr>
        <w:t xml:space="preserve">Тіркеме кабинасы бар </w:t>
      </w:r>
      <w:r w:rsidR="00B534AA">
        <w:rPr>
          <w:rStyle w:val="s0"/>
          <w:sz w:val="28"/>
          <w:szCs w:val="28"/>
          <w:lang w:val="kk-KZ"/>
        </w:rPr>
        <w:t>моно</w:t>
      </w:r>
      <w:r w:rsidRPr="00D71CD8">
        <w:rPr>
          <w:rStyle w:val="s0"/>
          <w:sz w:val="28"/>
          <w:szCs w:val="28"/>
          <w:lang w:val="kk-KZ"/>
        </w:rPr>
        <w:t xml:space="preserve">рельсті арбаларда тірек </w:t>
      </w:r>
      <w:r w:rsidR="00B534AA">
        <w:rPr>
          <w:rStyle w:val="s0"/>
          <w:sz w:val="28"/>
          <w:szCs w:val="28"/>
          <w:lang w:val="kk-KZ"/>
        </w:rPr>
        <w:t>тетіктері</w:t>
      </w:r>
      <w:r w:rsidR="00B534AA" w:rsidRPr="00D71CD8">
        <w:rPr>
          <w:rStyle w:val="s0"/>
          <w:sz w:val="28"/>
          <w:szCs w:val="28"/>
          <w:lang w:val="kk-KZ"/>
        </w:rPr>
        <w:t xml:space="preserve"> </w:t>
      </w:r>
      <w:r w:rsidRPr="00D71CD8">
        <w:rPr>
          <w:rStyle w:val="s0"/>
          <w:sz w:val="28"/>
          <w:szCs w:val="28"/>
          <w:lang w:val="kk-KZ"/>
        </w:rPr>
        <w:t xml:space="preserve">кабинаның </w:t>
      </w:r>
      <w:r w:rsidR="00B534AA">
        <w:rPr>
          <w:rStyle w:val="s0"/>
          <w:sz w:val="28"/>
          <w:szCs w:val="28"/>
          <w:lang w:val="kk-KZ"/>
        </w:rPr>
        <w:t>жүріс</w:t>
      </w:r>
      <w:r w:rsidR="00B534AA" w:rsidRPr="00D71CD8">
        <w:rPr>
          <w:rStyle w:val="s0"/>
          <w:sz w:val="28"/>
          <w:szCs w:val="28"/>
          <w:lang w:val="kk-KZ"/>
        </w:rPr>
        <w:t xml:space="preserve"> </w:t>
      </w:r>
      <w:r w:rsidRPr="00D71CD8">
        <w:rPr>
          <w:rStyle w:val="s0"/>
          <w:sz w:val="28"/>
          <w:szCs w:val="28"/>
          <w:lang w:val="kk-KZ"/>
        </w:rPr>
        <w:t>арбасында орнатылады. Кабина және көтеру механизмі ортақ жақтауға</w:t>
      </w:r>
      <w:r w:rsidR="00B534AA">
        <w:rPr>
          <w:rStyle w:val="s0"/>
          <w:sz w:val="28"/>
          <w:szCs w:val="28"/>
          <w:lang w:val="kk-KZ"/>
        </w:rPr>
        <w:t xml:space="preserve"> ілінгенде</w:t>
      </w:r>
      <w:r w:rsidRPr="00D71CD8">
        <w:rPr>
          <w:rStyle w:val="s0"/>
          <w:sz w:val="28"/>
          <w:szCs w:val="28"/>
          <w:lang w:val="kk-KZ"/>
        </w:rPr>
        <w:t xml:space="preserve"> тірек </w:t>
      </w:r>
      <w:r w:rsidR="00B534AA">
        <w:rPr>
          <w:rStyle w:val="s0"/>
          <w:sz w:val="28"/>
          <w:szCs w:val="28"/>
          <w:lang w:val="kk-KZ"/>
        </w:rPr>
        <w:t>тетіктері</w:t>
      </w:r>
      <w:r w:rsidRPr="00D71CD8">
        <w:rPr>
          <w:rStyle w:val="s0"/>
          <w:sz w:val="28"/>
          <w:szCs w:val="28"/>
          <w:lang w:val="kk-KZ"/>
        </w:rPr>
        <w:t xml:space="preserve"> әрбір </w:t>
      </w:r>
      <w:r w:rsidR="00B534AA">
        <w:rPr>
          <w:rStyle w:val="s0"/>
          <w:sz w:val="28"/>
          <w:szCs w:val="28"/>
          <w:lang w:val="kk-KZ"/>
        </w:rPr>
        <w:t xml:space="preserve">жүріс </w:t>
      </w:r>
      <w:r w:rsidRPr="00D71CD8">
        <w:rPr>
          <w:rStyle w:val="s0"/>
          <w:sz w:val="28"/>
          <w:szCs w:val="28"/>
          <w:lang w:val="kk-KZ"/>
        </w:rPr>
        <w:t>арба</w:t>
      </w:r>
      <w:r w:rsidR="00B534AA">
        <w:rPr>
          <w:rStyle w:val="s0"/>
          <w:sz w:val="28"/>
          <w:szCs w:val="28"/>
          <w:lang w:val="kk-KZ"/>
        </w:rPr>
        <w:t>ғ</w:t>
      </w:r>
      <w:r w:rsidRPr="00D71CD8">
        <w:rPr>
          <w:rStyle w:val="s0"/>
          <w:sz w:val="28"/>
          <w:szCs w:val="28"/>
          <w:lang w:val="kk-KZ"/>
        </w:rPr>
        <w:t>а орнатылады.</w:t>
      </w:r>
    </w:p>
    <w:p w:rsidR="00B534AA" w:rsidRPr="00D71CD8" w:rsidRDefault="00773FEE" w:rsidP="004E2C81">
      <w:pPr>
        <w:widowControl w:val="0"/>
        <w:ind w:firstLine="709"/>
        <w:jc w:val="both"/>
        <w:rPr>
          <w:rStyle w:val="s0"/>
          <w:sz w:val="28"/>
          <w:szCs w:val="28"/>
          <w:lang w:val="kk-KZ"/>
        </w:rPr>
      </w:pPr>
      <w:r w:rsidRPr="00D71CD8">
        <w:rPr>
          <w:rStyle w:val="s0"/>
          <w:sz w:val="28"/>
          <w:szCs w:val="28"/>
          <w:lang w:val="kk-KZ"/>
        </w:rPr>
        <w:t xml:space="preserve">Тірек </w:t>
      </w:r>
      <w:r w:rsidR="00B534AA">
        <w:rPr>
          <w:rStyle w:val="s0"/>
          <w:sz w:val="28"/>
          <w:szCs w:val="28"/>
          <w:lang w:val="kk-KZ"/>
        </w:rPr>
        <w:t>тетіктер</w:t>
      </w:r>
      <w:r w:rsidR="00B534AA" w:rsidRPr="00D71CD8">
        <w:rPr>
          <w:rStyle w:val="s0"/>
          <w:sz w:val="28"/>
          <w:szCs w:val="28"/>
          <w:lang w:val="kk-KZ"/>
        </w:rPr>
        <w:t xml:space="preserve"> </w:t>
      </w:r>
      <w:r w:rsidRPr="00D71CD8">
        <w:rPr>
          <w:rStyle w:val="s0"/>
          <w:sz w:val="28"/>
          <w:szCs w:val="28"/>
          <w:lang w:val="kk-KZ"/>
        </w:rPr>
        <w:t>жүк көтергіш кран немесе жүк арбасы жылжитын рельстен 20</w:t>
      </w:r>
      <w:r w:rsidR="006B66F0">
        <w:rPr>
          <w:rStyle w:val="s0"/>
          <w:sz w:val="28"/>
          <w:szCs w:val="28"/>
          <w:lang w:val="kk-KZ"/>
        </w:rPr>
        <w:t xml:space="preserve"> </w:t>
      </w:r>
      <w:r w:rsidRPr="00D71CD8">
        <w:rPr>
          <w:rStyle w:val="s0"/>
          <w:sz w:val="28"/>
          <w:szCs w:val="28"/>
          <w:lang w:val="kk-KZ"/>
        </w:rPr>
        <w:t xml:space="preserve">мм аспайтын қашықтықта орнатылады және </w:t>
      </w:r>
      <w:r w:rsidR="00B534AA">
        <w:rPr>
          <w:rStyle w:val="s0"/>
          <w:sz w:val="28"/>
          <w:szCs w:val="28"/>
          <w:lang w:val="kk-KZ"/>
        </w:rPr>
        <w:t>осы тетіктердің ең жоғарғы ытимал жүктемесіне есептелген.</w:t>
      </w:r>
    </w:p>
    <w:p w:rsidR="00773FEE" w:rsidRPr="008B3559" w:rsidRDefault="00773FEE" w:rsidP="004E2C81">
      <w:pPr>
        <w:widowControl w:val="0"/>
        <w:ind w:firstLine="709"/>
        <w:jc w:val="both"/>
        <w:rPr>
          <w:rStyle w:val="s0"/>
          <w:sz w:val="28"/>
          <w:szCs w:val="28"/>
          <w:lang w:val="kk-KZ"/>
        </w:rPr>
      </w:pPr>
      <w:r w:rsidRPr="00D71CD8">
        <w:rPr>
          <w:rStyle w:val="s0"/>
          <w:sz w:val="28"/>
          <w:szCs w:val="28"/>
          <w:lang w:val="kk-KZ"/>
        </w:rPr>
        <w:t>23</w:t>
      </w:r>
      <w:r w:rsidR="00767AA5">
        <w:rPr>
          <w:rStyle w:val="s0"/>
          <w:sz w:val="28"/>
          <w:szCs w:val="28"/>
          <w:lang w:val="kk-KZ"/>
        </w:rPr>
        <w:t>2</w:t>
      </w:r>
      <w:r w:rsidRPr="00D71CD8">
        <w:rPr>
          <w:rStyle w:val="s0"/>
          <w:sz w:val="28"/>
          <w:szCs w:val="28"/>
          <w:lang w:val="kk-KZ"/>
        </w:rPr>
        <w:t xml:space="preserve">. </w:t>
      </w:r>
      <w:r w:rsidR="00D84FC7" w:rsidRPr="00BC4705">
        <w:rPr>
          <w:rStyle w:val="s0"/>
          <w:sz w:val="28"/>
          <w:szCs w:val="28"/>
          <w:lang w:val="kk-KZ"/>
        </w:rPr>
        <w:t xml:space="preserve">Жебенің </w:t>
      </w:r>
      <w:r w:rsidR="00F80691" w:rsidRPr="008B3559">
        <w:rPr>
          <w:rStyle w:val="s0"/>
          <w:sz w:val="28"/>
          <w:szCs w:val="28"/>
          <w:lang w:val="kk-KZ"/>
        </w:rPr>
        <w:t xml:space="preserve">шығу жолы өзгеретін </w:t>
      </w:r>
      <w:r w:rsidR="00F80691">
        <w:rPr>
          <w:rStyle w:val="s0"/>
          <w:sz w:val="28"/>
          <w:szCs w:val="28"/>
          <w:lang w:val="kk-KZ"/>
        </w:rPr>
        <w:t xml:space="preserve">және </w:t>
      </w:r>
      <w:r w:rsidR="00D84FC7" w:rsidRPr="00BC4705">
        <w:rPr>
          <w:rStyle w:val="s0"/>
          <w:sz w:val="28"/>
          <w:szCs w:val="28"/>
          <w:lang w:val="kk-KZ"/>
        </w:rPr>
        <w:t xml:space="preserve">иілгіш аспасы бар </w:t>
      </w:r>
      <w:r w:rsidR="008A0EDF">
        <w:rPr>
          <w:rStyle w:val="s0"/>
          <w:sz w:val="28"/>
          <w:szCs w:val="28"/>
          <w:lang w:val="kk-KZ"/>
        </w:rPr>
        <w:t>жебелі</w:t>
      </w:r>
      <w:r w:rsidRPr="00D71CD8">
        <w:rPr>
          <w:rStyle w:val="s0"/>
          <w:sz w:val="28"/>
          <w:szCs w:val="28"/>
          <w:lang w:val="kk-KZ"/>
        </w:rPr>
        <w:t xml:space="preserve"> крандарда </w:t>
      </w:r>
      <w:r w:rsidR="00D84FC7" w:rsidRPr="00BC4705">
        <w:rPr>
          <w:rStyle w:val="s0"/>
          <w:sz w:val="28"/>
          <w:szCs w:val="28"/>
          <w:lang w:val="kk-KZ"/>
        </w:rPr>
        <w:t xml:space="preserve">жебенің аударылуын болдырмайтын </w:t>
      </w:r>
      <w:r w:rsidRPr="00D71CD8">
        <w:rPr>
          <w:rStyle w:val="s0"/>
          <w:sz w:val="28"/>
          <w:szCs w:val="28"/>
          <w:lang w:val="kk-KZ"/>
        </w:rPr>
        <w:t xml:space="preserve">тіректер немесе басқа </w:t>
      </w:r>
      <w:r w:rsidR="00DA7ED0">
        <w:rPr>
          <w:rStyle w:val="s0"/>
          <w:sz w:val="28"/>
          <w:szCs w:val="28"/>
          <w:lang w:val="kk-KZ"/>
        </w:rPr>
        <w:t>құрылғы</w:t>
      </w:r>
      <w:r w:rsidRPr="00D71CD8">
        <w:rPr>
          <w:rStyle w:val="s0"/>
          <w:sz w:val="28"/>
          <w:szCs w:val="28"/>
          <w:lang w:val="kk-KZ"/>
        </w:rPr>
        <w:t>лар орнатылады.</w:t>
      </w:r>
      <w:r w:rsidR="00D84FC7" w:rsidRPr="00BC4705">
        <w:rPr>
          <w:lang w:val="kk-KZ"/>
        </w:rPr>
        <w:t xml:space="preserve"> </w:t>
      </w:r>
    </w:p>
    <w:p w:rsidR="00773FEE" w:rsidRPr="007A7613" w:rsidRDefault="00773FEE" w:rsidP="004E2C81">
      <w:pPr>
        <w:widowControl w:val="0"/>
        <w:ind w:firstLine="709"/>
        <w:jc w:val="both"/>
        <w:rPr>
          <w:rStyle w:val="s0"/>
          <w:sz w:val="28"/>
          <w:szCs w:val="28"/>
          <w:lang w:val="kk-KZ"/>
        </w:rPr>
      </w:pPr>
      <w:r w:rsidRPr="00D71CD8">
        <w:rPr>
          <w:rStyle w:val="s0"/>
          <w:sz w:val="28"/>
          <w:szCs w:val="28"/>
          <w:lang w:val="kk-KZ"/>
        </w:rPr>
        <w:t>Мұнара</w:t>
      </w:r>
      <w:r w:rsidR="007A7613">
        <w:rPr>
          <w:rStyle w:val="s0"/>
          <w:sz w:val="28"/>
          <w:szCs w:val="28"/>
          <w:lang w:val="kk-KZ"/>
        </w:rPr>
        <w:t>лы</w:t>
      </w:r>
      <w:r w:rsidRPr="00D71CD8">
        <w:rPr>
          <w:rStyle w:val="s0"/>
          <w:sz w:val="28"/>
          <w:szCs w:val="28"/>
          <w:lang w:val="kk-KZ"/>
        </w:rPr>
        <w:t xml:space="preserve"> крандарда </w:t>
      </w:r>
      <w:r w:rsidR="007A7613">
        <w:rPr>
          <w:rStyle w:val="s0"/>
          <w:sz w:val="28"/>
          <w:szCs w:val="28"/>
          <w:lang w:val="kk-KZ"/>
        </w:rPr>
        <w:t>м</w:t>
      </w:r>
      <w:r w:rsidRPr="00D71CD8">
        <w:rPr>
          <w:rStyle w:val="s0"/>
          <w:sz w:val="28"/>
          <w:szCs w:val="28"/>
          <w:lang w:val="kk-KZ"/>
        </w:rPr>
        <w:t xml:space="preserve">ұндай </w:t>
      </w:r>
      <w:r w:rsidR="00DA7ED0">
        <w:rPr>
          <w:rStyle w:val="s0"/>
          <w:sz w:val="28"/>
          <w:szCs w:val="28"/>
          <w:lang w:val="kk-KZ"/>
        </w:rPr>
        <w:t>құрылғы</w:t>
      </w:r>
      <w:r w:rsidRPr="00D71CD8">
        <w:rPr>
          <w:rStyle w:val="s0"/>
          <w:sz w:val="28"/>
          <w:szCs w:val="28"/>
          <w:lang w:val="kk-KZ"/>
        </w:rPr>
        <w:t>лар көлденеңі</w:t>
      </w:r>
      <w:r w:rsidR="00CA605E">
        <w:rPr>
          <w:rStyle w:val="s0"/>
          <w:sz w:val="28"/>
          <w:szCs w:val="28"/>
          <w:lang w:val="kk-KZ"/>
        </w:rPr>
        <w:t xml:space="preserve"> жол </w:t>
      </w:r>
      <w:r w:rsidRPr="00D71CD8">
        <w:rPr>
          <w:rStyle w:val="s0"/>
          <w:sz w:val="28"/>
          <w:szCs w:val="28"/>
          <w:lang w:val="kk-KZ"/>
        </w:rPr>
        <w:t xml:space="preserve">мен </w:t>
      </w:r>
      <w:r w:rsidR="008A0EDF">
        <w:rPr>
          <w:rStyle w:val="s0"/>
          <w:sz w:val="28"/>
          <w:szCs w:val="28"/>
          <w:lang w:val="kk-KZ"/>
        </w:rPr>
        <w:t xml:space="preserve">жебе </w:t>
      </w:r>
      <w:r w:rsidRPr="00D71CD8">
        <w:rPr>
          <w:rStyle w:val="s0"/>
          <w:sz w:val="28"/>
          <w:szCs w:val="28"/>
          <w:lang w:val="kk-KZ"/>
        </w:rPr>
        <w:t>арасындағы бұрыш 70</w:t>
      </w:r>
      <w:r w:rsidR="00CA605E">
        <w:rPr>
          <w:rStyle w:val="s0"/>
          <w:sz w:val="28"/>
          <w:szCs w:val="28"/>
          <w:lang w:val="kk-KZ"/>
        </w:rPr>
        <w:t>-тан</w:t>
      </w:r>
      <w:r w:rsidRPr="00D71CD8">
        <w:rPr>
          <w:rStyle w:val="s0"/>
          <w:sz w:val="28"/>
          <w:szCs w:val="28"/>
          <w:lang w:val="kk-KZ"/>
        </w:rPr>
        <w:t xml:space="preserve"> асқан жағдайда орнатылады.</w:t>
      </w:r>
    </w:p>
    <w:p w:rsidR="00773FEE" w:rsidRPr="00EC2B8B" w:rsidRDefault="00773FEE" w:rsidP="004E2C81">
      <w:pPr>
        <w:widowControl w:val="0"/>
        <w:ind w:firstLine="709"/>
        <w:jc w:val="both"/>
        <w:rPr>
          <w:rStyle w:val="s0"/>
          <w:sz w:val="28"/>
          <w:szCs w:val="28"/>
          <w:lang w:val="kk-KZ"/>
        </w:rPr>
      </w:pPr>
      <w:r w:rsidRPr="00D71CD8">
        <w:rPr>
          <w:rStyle w:val="s0"/>
          <w:sz w:val="28"/>
          <w:szCs w:val="28"/>
          <w:lang w:val="kk-KZ"/>
        </w:rPr>
        <w:t>23</w:t>
      </w:r>
      <w:r w:rsidR="00767AA5">
        <w:rPr>
          <w:rStyle w:val="s0"/>
          <w:sz w:val="28"/>
          <w:szCs w:val="28"/>
          <w:lang w:val="kk-KZ"/>
        </w:rPr>
        <w:t>3</w:t>
      </w:r>
      <w:r w:rsidRPr="00D71CD8">
        <w:rPr>
          <w:rStyle w:val="s0"/>
          <w:sz w:val="28"/>
          <w:szCs w:val="28"/>
          <w:lang w:val="kk-KZ"/>
        </w:rPr>
        <w:t xml:space="preserve">. </w:t>
      </w:r>
      <w:r w:rsidR="008A0EDF">
        <w:rPr>
          <w:rStyle w:val="s0"/>
          <w:sz w:val="28"/>
          <w:szCs w:val="28"/>
          <w:lang w:val="kk-KZ"/>
        </w:rPr>
        <w:t>Жебе</w:t>
      </w:r>
      <w:r w:rsidR="00EC2B8B">
        <w:rPr>
          <w:rStyle w:val="s0"/>
          <w:sz w:val="28"/>
          <w:szCs w:val="28"/>
          <w:lang w:val="kk-KZ"/>
        </w:rPr>
        <w:t>лі</w:t>
      </w:r>
      <w:r w:rsidR="008A0EDF">
        <w:rPr>
          <w:rStyle w:val="s0"/>
          <w:sz w:val="28"/>
          <w:szCs w:val="28"/>
          <w:lang w:val="kk-KZ"/>
        </w:rPr>
        <w:t xml:space="preserve"> </w:t>
      </w:r>
      <w:r w:rsidRPr="00D71CD8">
        <w:rPr>
          <w:rStyle w:val="s0"/>
          <w:sz w:val="28"/>
          <w:szCs w:val="28"/>
          <w:lang w:val="kk-KZ"/>
        </w:rPr>
        <w:t>өз</w:t>
      </w:r>
      <w:r w:rsidR="00EC2B8B">
        <w:rPr>
          <w:rStyle w:val="s0"/>
          <w:sz w:val="28"/>
          <w:szCs w:val="28"/>
          <w:lang w:val="kk-KZ"/>
        </w:rPr>
        <w:t>дігінен</w:t>
      </w:r>
      <w:r w:rsidRPr="00D71CD8">
        <w:rPr>
          <w:rStyle w:val="s0"/>
          <w:sz w:val="28"/>
          <w:szCs w:val="28"/>
          <w:lang w:val="kk-KZ"/>
        </w:rPr>
        <w:t xml:space="preserve"> жүретін крандарда </w:t>
      </w:r>
      <w:r w:rsidR="00D93256">
        <w:rPr>
          <w:rStyle w:val="s0"/>
          <w:sz w:val="28"/>
          <w:szCs w:val="28"/>
          <w:lang w:val="kk-KZ"/>
        </w:rPr>
        <w:t>шығып тұратын</w:t>
      </w:r>
      <w:r w:rsidRPr="00D71CD8">
        <w:rPr>
          <w:rStyle w:val="s0"/>
          <w:sz w:val="28"/>
          <w:szCs w:val="28"/>
          <w:lang w:val="kk-KZ"/>
        </w:rPr>
        <w:t xml:space="preserve"> тіректерді немесе о</w:t>
      </w:r>
      <w:r w:rsidR="00D93256">
        <w:rPr>
          <w:rStyle w:val="s0"/>
          <w:sz w:val="28"/>
          <w:szCs w:val="28"/>
          <w:lang w:val="kk-KZ"/>
        </w:rPr>
        <w:t>лард</w:t>
      </w:r>
      <w:r w:rsidRPr="00D71CD8">
        <w:rPr>
          <w:rStyle w:val="s0"/>
          <w:sz w:val="28"/>
          <w:szCs w:val="28"/>
          <w:lang w:val="kk-KZ"/>
        </w:rPr>
        <w:t>ың бөлшектерін қолмен көтеру (жылжыту) күші 200 Н</w:t>
      </w:r>
      <w:r w:rsidR="00D93256">
        <w:rPr>
          <w:rStyle w:val="s0"/>
          <w:sz w:val="28"/>
          <w:szCs w:val="28"/>
          <w:lang w:val="kk-KZ"/>
        </w:rPr>
        <w:t>ьютоннан</w:t>
      </w:r>
      <w:r w:rsidRPr="00D71CD8">
        <w:rPr>
          <w:rStyle w:val="s0"/>
          <w:sz w:val="28"/>
          <w:szCs w:val="28"/>
          <w:lang w:val="kk-KZ"/>
        </w:rPr>
        <w:t xml:space="preserve"> аспауы</w:t>
      </w:r>
      <w:r w:rsidR="00D93256">
        <w:rPr>
          <w:rStyle w:val="s0"/>
          <w:sz w:val="28"/>
          <w:szCs w:val="28"/>
          <w:lang w:val="kk-KZ"/>
        </w:rPr>
        <w:t xml:space="preserve"> тиіс.</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 xml:space="preserve">Күш көп болғанда </w:t>
      </w:r>
      <w:r w:rsidR="002303BD">
        <w:rPr>
          <w:rStyle w:val="s0"/>
          <w:sz w:val="28"/>
          <w:szCs w:val="28"/>
          <w:lang w:val="kk-KZ"/>
        </w:rPr>
        <w:t>шығып тұратын</w:t>
      </w:r>
      <w:r w:rsidR="002303BD" w:rsidRPr="00D71CD8">
        <w:rPr>
          <w:rStyle w:val="s0"/>
          <w:sz w:val="28"/>
          <w:szCs w:val="28"/>
          <w:lang w:val="kk-KZ"/>
        </w:rPr>
        <w:t xml:space="preserve"> </w:t>
      </w:r>
      <w:r w:rsidRPr="00D71CD8">
        <w:rPr>
          <w:rStyle w:val="s0"/>
          <w:sz w:val="28"/>
          <w:szCs w:val="28"/>
          <w:lang w:val="kk-KZ"/>
        </w:rPr>
        <w:t xml:space="preserve">тіректер гидравликалық, механикалық </w:t>
      </w:r>
      <w:r w:rsidR="002303BD">
        <w:rPr>
          <w:rStyle w:val="s0"/>
          <w:sz w:val="28"/>
          <w:szCs w:val="28"/>
          <w:lang w:val="kk-KZ"/>
        </w:rPr>
        <w:t>немесе</w:t>
      </w:r>
      <w:r w:rsidR="002303BD" w:rsidRPr="00D71CD8">
        <w:rPr>
          <w:rStyle w:val="s0"/>
          <w:sz w:val="28"/>
          <w:szCs w:val="28"/>
          <w:lang w:val="kk-KZ"/>
        </w:rPr>
        <w:t xml:space="preserve"> </w:t>
      </w:r>
      <w:r w:rsidRPr="00D71CD8">
        <w:rPr>
          <w:rStyle w:val="s0"/>
          <w:sz w:val="28"/>
          <w:szCs w:val="28"/>
          <w:lang w:val="kk-KZ"/>
        </w:rPr>
        <w:t>басқа жетекпен жабдықталады.</w:t>
      </w:r>
      <w:r w:rsidR="00D84FC7" w:rsidRPr="00BC4705">
        <w:rPr>
          <w:lang w:val="kk-KZ"/>
        </w:rPr>
        <w:t xml:space="preserve"> </w:t>
      </w:r>
    </w:p>
    <w:p w:rsidR="00773FEE" w:rsidRPr="00372E64" w:rsidRDefault="00517004" w:rsidP="004E2C81">
      <w:pPr>
        <w:widowControl w:val="0"/>
        <w:ind w:firstLine="709"/>
        <w:jc w:val="both"/>
        <w:rPr>
          <w:rStyle w:val="s0"/>
          <w:sz w:val="28"/>
          <w:szCs w:val="28"/>
          <w:lang w:val="kk-KZ"/>
        </w:rPr>
      </w:pPr>
      <w:r>
        <w:rPr>
          <w:rStyle w:val="s0"/>
          <w:sz w:val="28"/>
          <w:szCs w:val="28"/>
          <w:lang w:val="kk-KZ"/>
        </w:rPr>
        <w:t>23</w:t>
      </w:r>
      <w:r w:rsidR="00767AA5">
        <w:rPr>
          <w:rStyle w:val="s0"/>
          <w:sz w:val="28"/>
          <w:szCs w:val="28"/>
          <w:lang w:val="kk-KZ"/>
        </w:rPr>
        <w:t>4</w:t>
      </w:r>
      <w:r w:rsidR="00773FEE" w:rsidRPr="00D71CD8">
        <w:rPr>
          <w:rStyle w:val="s0"/>
          <w:sz w:val="28"/>
          <w:szCs w:val="28"/>
          <w:lang w:val="kk-KZ"/>
        </w:rPr>
        <w:t xml:space="preserve">. </w:t>
      </w:r>
      <w:r w:rsidR="00D84FC7" w:rsidRPr="00BC4705">
        <w:rPr>
          <w:rStyle w:val="s0"/>
          <w:sz w:val="28"/>
          <w:szCs w:val="28"/>
          <w:lang w:val="kk-KZ"/>
        </w:rPr>
        <w:t xml:space="preserve">Рессорлы жүріс бөлігі мен аутригер сипаттамасы жоқ жебелі өздігінен жүретін крандар </w:t>
      </w:r>
      <w:r w:rsidR="00372E64">
        <w:rPr>
          <w:rStyle w:val="s0"/>
          <w:sz w:val="28"/>
          <w:szCs w:val="28"/>
          <w:lang w:val="kk-KZ"/>
        </w:rPr>
        <w:t xml:space="preserve">көлік құралының жүріс бөлігінің </w:t>
      </w:r>
      <w:r w:rsidR="00D76E64">
        <w:rPr>
          <w:rStyle w:val="s0"/>
          <w:sz w:val="28"/>
          <w:szCs w:val="28"/>
          <w:lang w:val="kk-KZ"/>
        </w:rPr>
        <w:t>серіппелі аспалар</w:t>
      </w:r>
      <w:r w:rsidR="00372E64">
        <w:rPr>
          <w:rStyle w:val="s0"/>
          <w:sz w:val="28"/>
          <w:szCs w:val="28"/>
          <w:lang w:val="kk-KZ"/>
        </w:rPr>
        <w:t>ын</w:t>
      </w:r>
      <w:r w:rsidR="00D84FC7" w:rsidRPr="00BC4705">
        <w:rPr>
          <w:rStyle w:val="s0"/>
          <w:sz w:val="28"/>
          <w:szCs w:val="28"/>
          <w:lang w:val="kk-KZ"/>
        </w:rPr>
        <w:t>ың әсер етуін болдырмайтын және к</w:t>
      </w:r>
      <w:r w:rsidR="00D76E64">
        <w:rPr>
          <w:rStyle w:val="s0"/>
          <w:sz w:val="28"/>
          <w:szCs w:val="28"/>
          <w:lang w:val="kk-KZ"/>
        </w:rPr>
        <w:t>ран</w:t>
      </w:r>
      <w:r w:rsidR="00372E64">
        <w:rPr>
          <w:rStyle w:val="s0"/>
          <w:sz w:val="28"/>
          <w:szCs w:val="28"/>
          <w:lang w:val="kk-KZ"/>
        </w:rPr>
        <w:t xml:space="preserve"> қабылдайтын жүктемені</w:t>
      </w:r>
      <w:r w:rsidR="00D84FC7" w:rsidRPr="00BC4705">
        <w:rPr>
          <w:rStyle w:val="s0"/>
          <w:sz w:val="28"/>
          <w:szCs w:val="28"/>
          <w:lang w:val="kk-KZ"/>
        </w:rPr>
        <w:t xml:space="preserve"> тікелей жүріс бөлігіне немесе </w:t>
      </w:r>
      <w:r w:rsidR="00372E64">
        <w:rPr>
          <w:rStyle w:val="s0"/>
          <w:sz w:val="28"/>
          <w:szCs w:val="28"/>
          <w:lang w:val="kk-KZ"/>
        </w:rPr>
        <w:t>шығып тұратын</w:t>
      </w:r>
      <w:r w:rsidR="00D84FC7" w:rsidRPr="00BC4705">
        <w:rPr>
          <w:rStyle w:val="s0"/>
          <w:sz w:val="28"/>
          <w:szCs w:val="28"/>
          <w:lang w:val="kk-KZ"/>
        </w:rPr>
        <w:t xml:space="preserve"> тіректеріне беру мүмкіндігі бар құрылғылармен жабдықталады. Бұл крандар </w:t>
      </w:r>
      <w:r w:rsidR="00372E64">
        <w:rPr>
          <w:rStyle w:val="s0"/>
          <w:sz w:val="28"/>
          <w:szCs w:val="28"/>
          <w:lang w:val="kk-KZ"/>
        </w:rPr>
        <w:t xml:space="preserve">да </w:t>
      </w:r>
      <w:r w:rsidR="00D84FC7" w:rsidRPr="00BC4705">
        <w:rPr>
          <w:rStyle w:val="s0"/>
          <w:sz w:val="28"/>
          <w:szCs w:val="28"/>
          <w:lang w:val="kk-KZ"/>
        </w:rPr>
        <w:t>жүктемені барлық бір жүрісті шүлдік рессорларына жүктемені беру арқылы олардың біркелкі отырғызылуын қамтамасыз етуге мүмкіндік беретін серіппелі аспалардың реттегіштерімен жабдықталады. Автомобиль</w:t>
      </w:r>
      <w:r w:rsidR="00506229">
        <w:rPr>
          <w:rStyle w:val="s0"/>
          <w:sz w:val="28"/>
          <w:szCs w:val="28"/>
          <w:lang w:val="kk-KZ"/>
        </w:rPr>
        <w:t>ді</w:t>
      </w:r>
      <w:r w:rsidR="00D84FC7" w:rsidRPr="00BC4705">
        <w:rPr>
          <w:rStyle w:val="s0"/>
          <w:sz w:val="28"/>
          <w:szCs w:val="28"/>
          <w:lang w:val="kk-KZ"/>
        </w:rPr>
        <w:t xml:space="preserve"> крандар мен арнайы шассидегі крандарда бұл құрылғыларды алдыңғы шүлдіктерде орнатуға болмайды</w:t>
      </w:r>
    </w:p>
    <w:p w:rsidR="00773FEE" w:rsidRPr="00936F8A" w:rsidRDefault="00773FEE" w:rsidP="004E2C81">
      <w:pPr>
        <w:widowControl w:val="0"/>
        <w:ind w:firstLine="709"/>
        <w:jc w:val="both"/>
        <w:rPr>
          <w:rStyle w:val="s0"/>
          <w:sz w:val="28"/>
          <w:szCs w:val="28"/>
          <w:lang w:val="kk-KZ"/>
        </w:rPr>
      </w:pPr>
      <w:r w:rsidRPr="00D71CD8">
        <w:rPr>
          <w:rStyle w:val="s0"/>
          <w:sz w:val="28"/>
          <w:szCs w:val="28"/>
          <w:lang w:val="kk-KZ"/>
        </w:rPr>
        <w:t>23</w:t>
      </w:r>
      <w:r w:rsidR="00767AA5">
        <w:rPr>
          <w:rStyle w:val="s0"/>
          <w:sz w:val="28"/>
          <w:szCs w:val="28"/>
          <w:lang w:val="kk-KZ"/>
        </w:rPr>
        <w:t>5</w:t>
      </w:r>
      <w:r w:rsidRPr="00D71CD8">
        <w:rPr>
          <w:rStyle w:val="s0"/>
          <w:sz w:val="28"/>
          <w:szCs w:val="28"/>
          <w:lang w:val="kk-KZ"/>
        </w:rPr>
        <w:t>. Рельс жолдарының</w:t>
      </w:r>
      <w:r w:rsidR="00936F8A">
        <w:rPr>
          <w:rStyle w:val="s0"/>
          <w:sz w:val="28"/>
          <w:szCs w:val="28"/>
          <w:lang w:val="kk-KZ"/>
        </w:rPr>
        <w:t xml:space="preserve"> соңдарында </w:t>
      </w:r>
      <w:r w:rsidRPr="00D71CD8">
        <w:rPr>
          <w:rStyle w:val="s0"/>
          <w:sz w:val="28"/>
          <w:szCs w:val="28"/>
          <w:lang w:val="kk-KZ"/>
        </w:rPr>
        <w:t xml:space="preserve">олардан жүк көтергіш кранның </w:t>
      </w:r>
      <w:r w:rsidR="00936F8A">
        <w:rPr>
          <w:rStyle w:val="s0"/>
          <w:sz w:val="28"/>
          <w:szCs w:val="28"/>
          <w:lang w:val="kk-KZ"/>
        </w:rPr>
        <w:t>шығып кетуін болдырмау</w:t>
      </w:r>
      <w:r w:rsidRPr="00D71CD8">
        <w:rPr>
          <w:rStyle w:val="s0"/>
          <w:sz w:val="28"/>
          <w:szCs w:val="28"/>
          <w:lang w:val="kk-KZ"/>
        </w:rPr>
        <w:t xml:space="preserve"> үшін тұйық тіреулер орнатылады.</w:t>
      </w:r>
      <w:r w:rsidR="00D84FC7" w:rsidRPr="00BC4705">
        <w:rPr>
          <w:lang w:val="kk-KZ"/>
        </w:rPr>
        <w:t xml:space="preserve"> </w:t>
      </w:r>
    </w:p>
    <w:p w:rsidR="00773FEE" w:rsidRPr="004C0B44" w:rsidRDefault="00773FEE" w:rsidP="004E2C81">
      <w:pPr>
        <w:widowControl w:val="0"/>
        <w:ind w:firstLine="709"/>
        <w:jc w:val="both"/>
        <w:rPr>
          <w:sz w:val="28"/>
          <w:szCs w:val="28"/>
          <w:lang w:val="kk-KZ"/>
        </w:rPr>
      </w:pPr>
      <w:r w:rsidRPr="00D71CD8">
        <w:rPr>
          <w:rStyle w:val="s0"/>
          <w:sz w:val="28"/>
          <w:szCs w:val="28"/>
          <w:lang w:val="kk-KZ"/>
        </w:rPr>
        <w:t>23</w:t>
      </w:r>
      <w:r w:rsidR="00767AA5">
        <w:rPr>
          <w:rStyle w:val="s0"/>
          <w:sz w:val="28"/>
          <w:szCs w:val="28"/>
          <w:lang w:val="kk-KZ"/>
        </w:rPr>
        <w:t>6</w:t>
      </w:r>
      <w:r w:rsidRPr="00D71CD8">
        <w:rPr>
          <w:rStyle w:val="s0"/>
          <w:sz w:val="28"/>
          <w:szCs w:val="28"/>
          <w:lang w:val="kk-KZ"/>
        </w:rPr>
        <w:t>. Рельс жол</w:t>
      </w:r>
      <w:r w:rsidR="004C0B44">
        <w:rPr>
          <w:rStyle w:val="s0"/>
          <w:sz w:val="28"/>
          <w:szCs w:val="28"/>
          <w:lang w:val="kk-KZ"/>
        </w:rPr>
        <w:t>ы бойымен</w:t>
      </w:r>
      <w:r w:rsidRPr="00D71CD8">
        <w:rPr>
          <w:rStyle w:val="s0"/>
          <w:sz w:val="28"/>
          <w:szCs w:val="28"/>
          <w:lang w:val="kk-KZ"/>
        </w:rPr>
        <w:t xml:space="preserve"> қозғалатын машиналық жетегі бар жүк көтергіш крандар және олардың </w:t>
      </w:r>
      <w:r w:rsidR="004C0B44">
        <w:rPr>
          <w:rStyle w:val="s0"/>
          <w:sz w:val="28"/>
          <w:szCs w:val="28"/>
          <w:lang w:val="kk-KZ"/>
        </w:rPr>
        <w:t xml:space="preserve">жүк </w:t>
      </w:r>
      <w:r w:rsidRPr="00D71CD8">
        <w:rPr>
          <w:rStyle w:val="s0"/>
          <w:sz w:val="28"/>
          <w:szCs w:val="28"/>
          <w:lang w:val="kk-KZ"/>
        </w:rPr>
        <w:t>арбалары тіреу</w:t>
      </w:r>
      <w:r w:rsidR="004C0B44">
        <w:rPr>
          <w:rStyle w:val="s0"/>
          <w:sz w:val="28"/>
          <w:szCs w:val="28"/>
          <w:lang w:val="kk-KZ"/>
        </w:rPr>
        <w:t>лер</w:t>
      </w:r>
      <w:r w:rsidRPr="00D71CD8">
        <w:rPr>
          <w:rStyle w:val="s0"/>
          <w:sz w:val="28"/>
          <w:szCs w:val="28"/>
          <w:lang w:val="kk-KZ"/>
        </w:rPr>
        <w:t xml:space="preserve">ге </w:t>
      </w:r>
      <w:r w:rsidR="004C0B44" w:rsidRPr="00D71CD8">
        <w:rPr>
          <w:rStyle w:val="s0"/>
          <w:sz w:val="28"/>
          <w:szCs w:val="28"/>
          <w:lang w:val="kk-KZ"/>
        </w:rPr>
        <w:t xml:space="preserve">немесе бір-біріне </w:t>
      </w:r>
      <w:r w:rsidR="004C0B44">
        <w:rPr>
          <w:rStyle w:val="s0"/>
          <w:sz w:val="28"/>
          <w:szCs w:val="28"/>
          <w:lang w:val="kk-KZ"/>
        </w:rPr>
        <w:t xml:space="preserve">ықтимал </w:t>
      </w:r>
      <w:r w:rsidRPr="00D71CD8">
        <w:rPr>
          <w:rStyle w:val="s0"/>
          <w:sz w:val="28"/>
          <w:szCs w:val="28"/>
          <w:lang w:val="kk-KZ"/>
        </w:rPr>
        <w:t>соғылуын ж</w:t>
      </w:r>
      <w:r w:rsidR="004C0B44">
        <w:rPr>
          <w:rStyle w:val="s0"/>
          <w:sz w:val="28"/>
          <w:szCs w:val="28"/>
          <w:lang w:val="kk-KZ"/>
        </w:rPr>
        <w:t>қмсарту</w:t>
      </w:r>
      <w:r w:rsidRPr="00D71CD8">
        <w:rPr>
          <w:rStyle w:val="s0"/>
          <w:sz w:val="28"/>
          <w:szCs w:val="28"/>
          <w:lang w:val="kk-KZ"/>
        </w:rPr>
        <w:t xml:space="preserve"> үшін </w:t>
      </w:r>
      <w:r w:rsidR="004C0B44">
        <w:rPr>
          <w:rStyle w:val="s0"/>
          <w:sz w:val="28"/>
          <w:szCs w:val="28"/>
          <w:lang w:val="kk-KZ"/>
        </w:rPr>
        <w:t xml:space="preserve">тиісті </w:t>
      </w:r>
      <w:r w:rsidRPr="00D71CD8">
        <w:rPr>
          <w:rStyle w:val="s0"/>
          <w:sz w:val="28"/>
          <w:szCs w:val="28"/>
          <w:lang w:val="kk-KZ"/>
        </w:rPr>
        <w:t xml:space="preserve">биіктіктегі иілгіш буферлік </w:t>
      </w:r>
      <w:r w:rsidR="00DA7ED0">
        <w:rPr>
          <w:rStyle w:val="s0"/>
          <w:sz w:val="28"/>
          <w:szCs w:val="28"/>
          <w:lang w:val="kk-KZ"/>
        </w:rPr>
        <w:t>құрылғы</w:t>
      </w:r>
      <w:r w:rsidRPr="00D71CD8">
        <w:rPr>
          <w:rStyle w:val="s0"/>
          <w:sz w:val="28"/>
          <w:szCs w:val="28"/>
          <w:lang w:val="kk-KZ"/>
        </w:rPr>
        <w:t>лармен жабдықталады. Егер пайдалану құжат</w:t>
      </w:r>
      <w:r w:rsidR="004C0B44">
        <w:rPr>
          <w:rStyle w:val="s0"/>
          <w:sz w:val="28"/>
          <w:szCs w:val="28"/>
          <w:lang w:val="kk-KZ"/>
        </w:rPr>
        <w:t>т</w:t>
      </w:r>
      <w:r w:rsidRPr="00D71CD8">
        <w:rPr>
          <w:rStyle w:val="s0"/>
          <w:sz w:val="28"/>
          <w:szCs w:val="28"/>
          <w:lang w:val="kk-KZ"/>
        </w:rPr>
        <w:t>амасын</w:t>
      </w:r>
      <w:r w:rsidR="004C0B44">
        <w:rPr>
          <w:rStyle w:val="s0"/>
          <w:sz w:val="28"/>
          <w:szCs w:val="28"/>
          <w:lang w:val="kk-KZ"/>
        </w:rPr>
        <w:t>д</w:t>
      </w:r>
      <w:r w:rsidRPr="00D71CD8">
        <w:rPr>
          <w:rStyle w:val="s0"/>
          <w:sz w:val="28"/>
          <w:szCs w:val="28"/>
          <w:lang w:val="kk-KZ"/>
        </w:rPr>
        <w:t>а со</w:t>
      </w:r>
      <w:r w:rsidR="004C0B44">
        <w:rPr>
          <w:rStyle w:val="s0"/>
          <w:sz w:val="28"/>
          <w:szCs w:val="28"/>
          <w:lang w:val="kk-KZ"/>
        </w:rPr>
        <w:t>ғылмайтын</w:t>
      </w:r>
      <w:r w:rsidRPr="00D71CD8">
        <w:rPr>
          <w:rStyle w:val="s0"/>
          <w:sz w:val="28"/>
          <w:szCs w:val="28"/>
          <w:lang w:val="kk-KZ"/>
        </w:rPr>
        <w:t xml:space="preserve"> тұйық тіреулерді орнату қарастырылған болса, буферлік </w:t>
      </w:r>
      <w:r w:rsidR="00DA7ED0">
        <w:rPr>
          <w:rStyle w:val="s0"/>
          <w:sz w:val="28"/>
          <w:szCs w:val="28"/>
          <w:lang w:val="kk-KZ"/>
        </w:rPr>
        <w:t>құрылғы</w:t>
      </w:r>
      <w:r w:rsidRPr="00D71CD8">
        <w:rPr>
          <w:rStyle w:val="s0"/>
          <w:sz w:val="28"/>
          <w:szCs w:val="28"/>
          <w:lang w:val="kk-KZ"/>
        </w:rPr>
        <w:t>лар орнатылмайды.</w:t>
      </w:r>
      <w:bookmarkStart w:id="50" w:name="SUB408"/>
      <w:bookmarkEnd w:id="50"/>
    </w:p>
    <w:p w:rsidR="00773FEE" w:rsidRPr="00D71CD8" w:rsidRDefault="00773FEE" w:rsidP="004E2C81">
      <w:pPr>
        <w:widowControl w:val="0"/>
        <w:jc w:val="both"/>
        <w:rPr>
          <w:sz w:val="28"/>
          <w:szCs w:val="28"/>
          <w:lang w:val="kk-KZ"/>
        </w:rPr>
      </w:pPr>
    </w:p>
    <w:p w:rsidR="00773FEE" w:rsidRPr="00D71CD8" w:rsidRDefault="00773FEE" w:rsidP="004E2C81">
      <w:pPr>
        <w:widowControl w:val="0"/>
        <w:jc w:val="center"/>
        <w:rPr>
          <w:rStyle w:val="s1"/>
          <w:sz w:val="28"/>
          <w:szCs w:val="28"/>
          <w:lang w:val="kk-KZ"/>
        </w:rPr>
      </w:pPr>
      <w:r w:rsidRPr="00D71CD8">
        <w:rPr>
          <w:rStyle w:val="s1"/>
          <w:sz w:val="28"/>
          <w:szCs w:val="28"/>
          <w:lang w:val="kk-KZ"/>
        </w:rPr>
        <w:t>8</w:t>
      </w:r>
      <w:r w:rsidR="00E43B3E">
        <w:rPr>
          <w:rStyle w:val="s1"/>
          <w:sz w:val="28"/>
          <w:szCs w:val="28"/>
          <w:lang w:val="kk-KZ"/>
        </w:rPr>
        <w:t>-параграф</w:t>
      </w:r>
      <w:r w:rsidRPr="00D71CD8">
        <w:rPr>
          <w:rStyle w:val="s1"/>
          <w:sz w:val="28"/>
          <w:szCs w:val="28"/>
          <w:lang w:val="kk-KZ"/>
        </w:rPr>
        <w:t xml:space="preserve">. </w:t>
      </w:r>
      <w:r w:rsidR="0043717E">
        <w:rPr>
          <w:rStyle w:val="s1"/>
          <w:sz w:val="28"/>
          <w:szCs w:val="28"/>
          <w:lang w:val="kk-KZ"/>
        </w:rPr>
        <w:t xml:space="preserve">Қарсы салмақ және </w:t>
      </w:r>
      <w:r w:rsidRPr="00D71CD8">
        <w:rPr>
          <w:rStyle w:val="s1"/>
          <w:sz w:val="28"/>
          <w:szCs w:val="28"/>
          <w:lang w:val="kk-KZ"/>
        </w:rPr>
        <w:t>балласт</w:t>
      </w:r>
    </w:p>
    <w:p w:rsidR="00773FEE" w:rsidRPr="00D71CD8" w:rsidRDefault="00773FEE" w:rsidP="004E2C81">
      <w:pPr>
        <w:widowControl w:val="0"/>
        <w:jc w:val="center"/>
        <w:rPr>
          <w:rStyle w:val="s1"/>
          <w:b w:val="0"/>
          <w:sz w:val="28"/>
          <w:szCs w:val="28"/>
          <w:lang w:val="kk-KZ"/>
        </w:rPr>
      </w:pPr>
    </w:p>
    <w:p w:rsidR="00773FEE" w:rsidRPr="00EA0CFE" w:rsidRDefault="00517004" w:rsidP="004E2C81">
      <w:pPr>
        <w:widowControl w:val="0"/>
        <w:ind w:firstLine="709"/>
        <w:jc w:val="both"/>
        <w:rPr>
          <w:rStyle w:val="s0"/>
          <w:sz w:val="28"/>
          <w:szCs w:val="28"/>
          <w:lang w:val="kk-KZ"/>
        </w:rPr>
      </w:pPr>
      <w:r>
        <w:rPr>
          <w:rStyle w:val="s0"/>
          <w:sz w:val="28"/>
          <w:szCs w:val="28"/>
          <w:lang w:val="kk-KZ"/>
        </w:rPr>
        <w:t>23</w:t>
      </w:r>
      <w:r w:rsidR="00767AA5">
        <w:rPr>
          <w:rStyle w:val="s0"/>
          <w:sz w:val="28"/>
          <w:szCs w:val="28"/>
          <w:lang w:val="kk-KZ"/>
        </w:rPr>
        <w:t>7</w:t>
      </w:r>
      <w:r w:rsidR="00773FEE" w:rsidRPr="00D71CD8">
        <w:rPr>
          <w:rStyle w:val="s0"/>
          <w:sz w:val="28"/>
          <w:szCs w:val="28"/>
          <w:lang w:val="kk-KZ"/>
        </w:rPr>
        <w:t xml:space="preserve">. Жүк көтергіш крандарда орнатылатын </w:t>
      </w:r>
      <w:r w:rsidR="000D474E">
        <w:rPr>
          <w:rStyle w:val="s0"/>
          <w:sz w:val="28"/>
          <w:szCs w:val="28"/>
          <w:lang w:val="kk-KZ"/>
        </w:rPr>
        <w:t>қарсы салмақ</w:t>
      </w:r>
      <w:r w:rsidR="000D474E" w:rsidRPr="00D71CD8">
        <w:rPr>
          <w:rStyle w:val="s0"/>
          <w:sz w:val="28"/>
          <w:szCs w:val="28"/>
          <w:lang w:val="kk-KZ"/>
        </w:rPr>
        <w:t xml:space="preserve"> </w:t>
      </w:r>
      <w:r w:rsidR="00773FEE" w:rsidRPr="00D71CD8">
        <w:rPr>
          <w:rStyle w:val="s0"/>
          <w:sz w:val="28"/>
          <w:szCs w:val="28"/>
          <w:lang w:val="kk-KZ"/>
        </w:rPr>
        <w:t xml:space="preserve">пен балластың құрамдас бөліктері оларды құлаудан </w:t>
      </w:r>
      <w:r w:rsidR="00D84FC7" w:rsidRPr="00BC4705">
        <w:rPr>
          <w:rStyle w:val="s0"/>
          <w:sz w:val="28"/>
          <w:szCs w:val="28"/>
          <w:lang w:val="kk-KZ"/>
        </w:rPr>
        <w:t xml:space="preserve">сақтандыру үшін </w:t>
      </w:r>
      <w:r w:rsidR="00773FEE" w:rsidRPr="00D71CD8">
        <w:rPr>
          <w:rStyle w:val="s0"/>
          <w:sz w:val="28"/>
          <w:szCs w:val="28"/>
          <w:lang w:val="kk-KZ"/>
        </w:rPr>
        <w:t>және белгіленген салмақтың өзгеру мүмкіндігін болдырмау</w:t>
      </w:r>
      <w:r w:rsidR="000D474E">
        <w:rPr>
          <w:rStyle w:val="s0"/>
          <w:sz w:val="28"/>
          <w:szCs w:val="28"/>
          <w:lang w:val="kk-KZ"/>
        </w:rPr>
        <w:t xml:space="preserve"> үшін</w:t>
      </w:r>
      <w:r w:rsidR="00773FEE" w:rsidRPr="00D71CD8">
        <w:rPr>
          <w:rStyle w:val="s0"/>
          <w:sz w:val="28"/>
          <w:szCs w:val="28"/>
          <w:lang w:val="kk-KZ"/>
        </w:rPr>
        <w:t xml:space="preserve"> </w:t>
      </w:r>
      <w:r w:rsidR="000D474E">
        <w:rPr>
          <w:rStyle w:val="s0"/>
          <w:sz w:val="28"/>
          <w:szCs w:val="28"/>
          <w:lang w:val="kk-KZ"/>
        </w:rPr>
        <w:t xml:space="preserve">жасалатын </w:t>
      </w:r>
      <w:r w:rsidR="00773FEE" w:rsidRPr="00D71CD8">
        <w:rPr>
          <w:rStyle w:val="s0"/>
          <w:sz w:val="28"/>
          <w:szCs w:val="28"/>
          <w:lang w:val="kk-KZ"/>
        </w:rPr>
        <w:t>қап</w:t>
      </w:r>
      <w:r w:rsidR="000D474E">
        <w:rPr>
          <w:rStyle w:val="s0"/>
          <w:sz w:val="28"/>
          <w:szCs w:val="28"/>
          <w:lang w:val="kk-KZ"/>
        </w:rPr>
        <w:t>тамаға</w:t>
      </w:r>
      <w:r w:rsidR="00773FEE" w:rsidRPr="00D71CD8">
        <w:rPr>
          <w:rStyle w:val="s0"/>
          <w:sz w:val="28"/>
          <w:szCs w:val="28"/>
          <w:lang w:val="kk-KZ"/>
        </w:rPr>
        <w:t xml:space="preserve"> бекітілуі немесе </w:t>
      </w:r>
      <w:r w:rsidR="000D474E">
        <w:rPr>
          <w:rStyle w:val="s0"/>
          <w:sz w:val="28"/>
          <w:szCs w:val="28"/>
          <w:lang w:val="kk-KZ"/>
        </w:rPr>
        <w:t>салынуы тиіс</w:t>
      </w:r>
      <w:r w:rsidR="00773FEE" w:rsidRPr="00D71CD8">
        <w:rPr>
          <w:rStyle w:val="s0"/>
          <w:sz w:val="28"/>
          <w:szCs w:val="28"/>
          <w:lang w:val="kk-KZ"/>
        </w:rPr>
        <w:t>.</w:t>
      </w:r>
      <w:r w:rsidR="000D474E">
        <w:rPr>
          <w:rStyle w:val="s0"/>
          <w:sz w:val="28"/>
          <w:szCs w:val="28"/>
          <w:lang w:val="kk-KZ"/>
        </w:rPr>
        <w:t xml:space="preserve"> Қарсы салмақ </w:t>
      </w:r>
      <w:r w:rsidR="00773FEE" w:rsidRPr="00D71CD8">
        <w:rPr>
          <w:rStyle w:val="s0"/>
          <w:sz w:val="28"/>
          <w:szCs w:val="28"/>
          <w:lang w:val="kk-KZ"/>
        </w:rPr>
        <w:t>немесе балласт ретінде ұсақ дана</w:t>
      </w:r>
      <w:r w:rsidR="003D7E3F">
        <w:rPr>
          <w:rStyle w:val="s0"/>
          <w:sz w:val="28"/>
          <w:szCs w:val="28"/>
          <w:lang w:val="kk-KZ"/>
        </w:rPr>
        <w:t>дағы</w:t>
      </w:r>
      <w:r w:rsidR="00773FEE" w:rsidRPr="00D71CD8">
        <w:rPr>
          <w:rStyle w:val="s0"/>
          <w:sz w:val="28"/>
          <w:szCs w:val="28"/>
          <w:lang w:val="kk-KZ"/>
        </w:rPr>
        <w:t xml:space="preserve"> жүкті қолдан</w:t>
      </w:r>
      <w:r w:rsidR="003D7E3F">
        <w:rPr>
          <w:rStyle w:val="s0"/>
          <w:sz w:val="28"/>
          <w:szCs w:val="28"/>
          <w:lang w:val="kk-KZ"/>
        </w:rPr>
        <w:t>у кезінде</w:t>
      </w:r>
      <w:r w:rsidR="00773FEE" w:rsidRPr="00D71CD8">
        <w:rPr>
          <w:rStyle w:val="s0"/>
          <w:sz w:val="28"/>
          <w:szCs w:val="28"/>
          <w:lang w:val="kk-KZ"/>
        </w:rPr>
        <w:t xml:space="preserve"> ол металл жәшікке орнатылады. Жәшіктің құрылымы оған атмосфералық </w:t>
      </w:r>
      <w:r w:rsidR="000C29A3">
        <w:rPr>
          <w:rStyle w:val="s0"/>
          <w:sz w:val="28"/>
          <w:szCs w:val="28"/>
          <w:lang w:val="kk-KZ"/>
        </w:rPr>
        <w:t>жауын-шашынның</w:t>
      </w:r>
      <w:r w:rsidR="000C29A3" w:rsidRPr="00D71CD8">
        <w:rPr>
          <w:rStyle w:val="s0"/>
          <w:sz w:val="28"/>
          <w:szCs w:val="28"/>
          <w:lang w:val="kk-KZ"/>
        </w:rPr>
        <w:t xml:space="preserve"> </w:t>
      </w:r>
      <w:r w:rsidR="00773FEE" w:rsidRPr="00D71CD8">
        <w:rPr>
          <w:rStyle w:val="s0"/>
          <w:sz w:val="28"/>
          <w:szCs w:val="28"/>
          <w:lang w:val="kk-KZ"/>
        </w:rPr>
        <w:t>түсуін және ж</w:t>
      </w:r>
      <w:r w:rsidR="000C29A3">
        <w:rPr>
          <w:rStyle w:val="s0"/>
          <w:sz w:val="28"/>
          <w:szCs w:val="28"/>
          <w:lang w:val="kk-KZ"/>
        </w:rPr>
        <w:t>ү</w:t>
      </w:r>
      <w:r w:rsidR="00773FEE" w:rsidRPr="00D71CD8">
        <w:rPr>
          <w:rStyle w:val="s0"/>
          <w:sz w:val="28"/>
          <w:szCs w:val="28"/>
          <w:lang w:val="kk-KZ"/>
        </w:rPr>
        <w:t xml:space="preserve">ктің жоғалуын болдырмайды. </w:t>
      </w:r>
      <w:r w:rsidR="00EA0CFE">
        <w:rPr>
          <w:rStyle w:val="s0"/>
          <w:sz w:val="28"/>
          <w:szCs w:val="28"/>
          <w:lang w:val="kk-KZ"/>
        </w:rPr>
        <w:t>Қарсы салмақ</w:t>
      </w:r>
      <w:r w:rsidR="00773FEE" w:rsidRPr="00D71CD8">
        <w:rPr>
          <w:rStyle w:val="s0"/>
          <w:sz w:val="28"/>
          <w:szCs w:val="28"/>
          <w:lang w:val="kk-KZ"/>
        </w:rPr>
        <w:t xml:space="preserve"> пен балласт үшін </w:t>
      </w:r>
      <w:r w:rsidR="00DE6BE3">
        <w:rPr>
          <w:rStyle w:val="s0"/>
          <w:sz w:val="28"/>
          <w:szCs w:val="28"/>
          <w:lang w:val="kk-KZ"/>
        </w:rPr>
        <w:t>құмды</w:t>
      </w:r>
      <w:r w:rsidR="00773FEE" w:rsidRPr="00D71CD8">
        <w:rPr>
          <w:rStyle w:val="s0"/>
          <w:sz w:val="28"/>
          <w:szCs w:val="28"/>
          <w:lang w:val="kk-KZ"/>
        </w:rPr>
        <w:t xml:space="preserve">, қиыршық тасты </w:t>
      </w:r>
      <w:r w:rsidR="00DE6BE3">
        <w:rPr>
          <w:rStyle w:val="s0"/>
          <w:sz w:val="28"/>
          <w:szCs w:val="28"/>
          <w:lang w:val="kk-KZ"/>
        </w:rPr>
        <w:t xml:space="preserve">және кесек тасты </w:t>
      </w:r>
      <w:r w:rsidR="00D84FC7" w:rsidRPr="00BC4705">
        <w:rPr>
          <w:rStyle w:val="s0"/>
          <w:sz w:val="28"/>
          <w:szCs w:val="28"/>
          <w:lang w:val="kk-KZ"/>
        </w:rPr>
        <w:t>қолдануға болмайды</w:t>
      </w:r>
      <w:r w:rsidR="00773FEE" w:rsidRPr="00D71CD8">
        <w:rPr>
          <w:rStyle w:val="s0"/>
          <w:sz w:val="28"/>
          <w:szCs w:val="28"/>
          <w:lang w:val="kk-KZ"/>
        </w:rPr>
        <w:t xml:space="preserve">. </w:t>
      </w:r>
      <w:r w:rsidR="008A0EDF">
        <w:rPr>
          <w:rStyle w:val="s0"/>
          <w:sz w:val="28"/>
          <w:szCs w:val="28"/>
          <w:lang w:val="kk-KZ"/>
        </w:rPr>
        <w:t>Жебе</w:t>
      </w:r>
      <w:r w:rsidR="00773FEE" w:rsidRPr="00D71CD8">
        <w:rPr>
          <w:rStyle w:val="s0"/>
          <w:sz w:val="28"/>
          <w:szCs w:val="28"/>
          <w:lang w:val="kk-KZ"/>
        </w:rPr>
        <w:t xml:space="preserve"> </w:t>
      </w:r>
      <w:r w:rsidR="00B028BD">
        <w:rPr>
          <w:rStyle w:val="s0"/>
          <w:sz w:val="28"/>
          <w:szCs w:val="28"/>
          <w:lang w:val="kk-KZ"/>
        </w:rPr>
        <w:t>түріндегі</w:t>
      </w:r>
      <w:r w:rsidR="00773FEE" w:rsidRPr="00D71CD8">
        <w:rPr>
          <w:rStyle w:val="s0"/>
          <w:sz w:val="28"/>
          <w:szCs w:val="28"/>
          <w:lang w:val="kk-KZ"/>
        </w:rPr>
        <w:t xml:space="preserve"> крандарда балласт пен </w:t>
      </w:r>
      <w:r w:rsidR="00DA184F">
        <w:rPr>
          <w:rStyle w:val="s0"/>
          <w:sz w:val="28"/>
          <w:szCs w:val="28"/>
          <w:lang w:val="kk-KZ"/>
        </w:rPr>
        <w:t>қарсы салмақ</w:t>
      </w:r>
      <w:r w:rsidR="00773FEE" w:rsidRPr="00D71CD8">
        <w:rPr>
          <w:rStyle w:val="s0"/>
          <w:sz w:val="28"/>
          <w:szCs w:val="28"/>
          <w:lang w:val="kk-KZ"/>
        </w:rPr>
        <w:t xml:space="preserve"> ретінде </w:t>
      </w:r>
      <w:r w:rsidR="00DA184F">
        <w:rPr>
          <w:rStyle w:val="s0"/>
          <w:sz w:val="28"/>
          <w:szCs w:val="28"/>
          <w:lang w:val="kk-KZ"/>
        </w:rPr>
        <w:t>түгенделген т</w:t>
      </w:r>
      <w:r w:rsidR="00D84FC7" w:rsidRPr="00BC4705">
        <w:rPr>
          <w:rStyle w:val="s0"/>
          <w:sz w:val="28"/>
          <w:szCs w:val="28"/>
          <w:lang w:val="kk-KZ"/>
        </w:rPr>
        <w:t>аңбаланған</w:t>
      </w:r>
      <w:r w:rsidR="00DA184F" w:rsidRPr="00D71CD8">
        <w:rPr>
          <w:rStyle w:val="s0"/>
          <w:sz w:val="28"/>
          <w:szCs w:val="28"/>
          <w:lang w:val="kk-KZ"/>
        </w:rPr>
        <w:t xml:space="preserve"> жүктер қолданылады</w:t>
      </w:r>
      <w:r w:rsidR="00DA184F">
        <w:rPr>
          <w:rStyle w:val="s0"/>
          <w:sz w:val="28"/>
          <w:szCs w:val="28"/>
          <w:lang w:val="kk-KZ"/>
        </w:rPr>
        <w:t>, оларды</w:t>
      </w:r>
      <w:r w:rsidR="00DA184F" w:rsidRPr="00D71CD8">
        <w:rPr>
          <w:rStyle w:val="s0"/>
          <w:sz w:val="28"/>
          <w:szCs w:val="28"/>
          <w:lang w:val="kk-KZ"/>
        </w:rPr>
        <w:t xml:space="preserve"> </w:t>
      </w:r>
      <w:r w:rsidR="00773FEE" w:rsidRPr="00D71CD8">
        <w:rPr>
          <w:rStyle w:val="s0"/>
          <w:sz w:val="28"/>
          <w:szCs w:val="28"/>
          <w:lang w:val="kk-KZ"/>
        </w:rPr>
        <w:t>дайында</w:t>
      </w:r>
      <w:r w:rsidR="00DA184F">
        <w:rPr>
          <w:rStyle w:val="s0"/>
          <w:sz w:val="28"/>
          <w:szCs w:val="28"/>
          <w:lang w:val="kk-KZ"/>
        </w:rPr>
        <w:t>у</w:t>
      </w:r>
      <w:r w:rsidR="00773FEE" w:rsidRPr="00D71CD8">
        <w:rPr>
          <w:rStyle w:val="s0"/>
          <w:sz w:val="28"/>
          <w:szCs w:val="28"/>
          <w:lang w:val="kk-KZ"/>
        </w:rPr>
        <w:t xml:space="preserve"> </w:t>
      </w:r>
      <w:r w:rsidR="00DA184F">
        <w:rPr>
          <w:rStyle w:val="s0"/>
          <w:sz w:val="28"/>
          <w:szCs w:val="28"/>
          <w:lang w:val="kk-KZ"/>
        </w:rPr>
        <w:t>және</w:t>
      </w:r>
      <w:r w:rsidR="00773FEE" w:rsidRPr="00D71CD8">
        <w:rPr>
          <w:rStyle w:val="s0"/>
          <w:sz w:val="28"/>
          <w:szCs w:val="28"/>
          <w:lang w:val="kk-KZ"/>
        </w:rPr>
        <w:t xml:space="preserve"> </w:t>
      </w:r>
      <w:r w:rsidR="00DA184F">
        <w:rPr>
          <w:rStyle w:val="s0"/>
          <w:sz w:val="28"/>
          <w:szCs w:val="28"/>
          <w:lang w:val="kk-KZ"/>
        </w:rPr>
        <w:t>төсеу</w:t>
      </w:r>
      <w:r w:rsidR="00773FEE" w:rsidRPr="00D71CD8">
        <w:rPr>
          <w:rStyle w:val="s0"/>
          <w:sz w:val="28"/>
          <w:szCs w:val="28"/>
          <w:lang w:val="kk-KZ"/>
        </w:rPr>
        <w:t xml:space="preserve"> кран дайындаушы</w:t>
      </w:r>
      <w:r w:rsidR="00DA184F">
        <w:rPr>
          <w:rStyle w:val="s0"/>
          <w:sz w:val="28"/>
          <w:szCs w:val="28"/>
          <w:lang w:val="kk-KZ"/>
        </w:rPr>
        <w:t>ның</w:t>
      </w:r>
      <w:r w:rsidR="00773FEE" w:rsidRPr="00D71CD8">
        <w:rPr>
          <w:rStyle w:val="s0"/>
          <w:sz w:val="28"/>
          <w:szCs w:val="28"/>
          <w:lang w:val="kk-KZ"/>
        </w:rPr>
        <w:t xml:space="preserve"> сызбалары</w:t>
      </w:r>
      <w:r w:rsidR="00DA184F">
        <w:rPr>
          <w:rStyle w:val="s0"/>
          <w:sz w:val="28"/>
          <w:szCs w:val="28"/>
          <w:lang w:val="kk-KZ"/>
        </w:rPr>
        <w:t xml:space="preserve"> бойынша жүргізіледі</w:t>
      </w:r>
      <w:r w:rsidR="00773FEE" w:rsidRPr="00D71CD8">
        <w:rPr>
          <w:rStyle w:val="s0"/>
          <w:sz w:val="28"/>
          <w:szCs w:val="28"/>
          <w:lang w:val="kk-KZ"/>
        </w:rPr>
        <w:t>.</w:t>
      </w:r>
    </w:p>
    <w:p w:rsidR="00773FEE" w:rsidRPr="00302091" w:rsidRDefault="00773FEE" w:rsidP="004E2C81">
      <w:pPr>
        <w:widowControl w:val="0"/>
        <w:ind w:firstLine="709"/>
        <w:jc w:val="both"/>
        <w:rPr>
          <w:sz w:val="28"/>
          <w:szCs w:val="28"/>
          <w:lang w:val="kk-KZ"/>
        </w:rPr>
      </w:pPr>
      <w:r w:rsidRPr="00D71CD8">
        <w:rPr>
          <w:rStyle w:val="s0"/>
          <w:sz w:val="28"/>
          <w:szCs w:val="28"/>
          <w:lang w:val="kk-KZ"/>
        </w:rPr>
        <w:t>2</w:t>
      </w:r>
      <w:r w:rsidR="00767AA5">
        <w:rPr>
          <w:rStyle w:val="s0"/>
          <w:sz w:val="28"/>
          <w:szCs w:val="28"/>
          <w:lang w:val="kk-KZ"/>
        </w:rPr>
        <w:t>38</w:t>
      </w:r>
      <w:r w:rsidRPr="00D71CD8">
        <w:rPr>
          <w:rStyle w:val="s0"/>
          <w:sz w:val="28"/>
          <w:szCs w:val="28"/>
          <w:lang w:val="kk-KZ"/>
        </w:rPr>
        <w:t xml:space="preserve">. Жылжымалы </w:t>
      </w:r>
      <w:r w:rsidR="00302091">
        <w:rPr>
          <w:rStyle w:val="s0"/>
          <w:sz w:val="28"/>
          <w:szCs w:val="28"/>
          <w:lang w:val="kk-KZ"/>
        </w:rPr>
        <w:t>қарсы салмақтар</w:t>
      </w:r>
      <w:r w:rsidRPr="00D71CD8">
        <w:rPr>
          <w:rStyle w:val="s0"/>
          <w:sz w:val="28"/>
          <w:szCs w:val="28"/>
          <w:lang w:val="kk-KZ"/>
        </w:rPr>
        <w:t xml:space="preserve"> </w:t>
      </w:r>
      <w:r w:rsidR="00302091">
        <w:rPr>
          <w:rStyle w:val="s0"/>
          <w:sz w:val="28"/>
          <w:szCs w:val="28"/>
          <w:lang w:val="kk-KZ"/>
        </w:rPr>
        <w:t>жебенің шығуының</w:t>
      </w:r>
      <w:r w:rsidRPr="00D71CD8">
        <w:rPr>
          <w:rStyle w:val="s0"/>
          <w:sz w:val="28"/>
          <w:szCs w:val="28"/>
          <w:lang w:val="kk-KZ"/>
        </w:rPr>
        <w:t xml:space="preserve"> өзгеруімен бір</w:t>
      </w:r>
      <w:r w:rsidR="00302091">
        <w:rPr>
          <w:rStyle w:val="s0"/>
          <w:sz w:val="28"/>
          <w:szCs w:val="28"/>
          <w:lang w:val="kk-KZ"/>
        </w:rPr>
        <w:t xml:space="preserve"> мезгілде</w:t>
      </w:r>
      <w:r w:rsidRPr="00D71CD8">
        <w:rPr>
          <w:rStyle w:val="s0"/>
          <w:sz w:val="28"/>
          <w:szCs w:val="28"/>
          <w:lang w:val="kk-KZ"/>
        </w:rPr>
        <w:t xml:space="preserve"> автоматты </w:t>
      </w:r>
      <w:r w:rsidR="00302091">
        <w:rPr>
          <w:rStyle w:val="s0"/>
          <w:sz w:val="28"/>
          <w:szCs w:val="28"/>
          <w:lang w:val="kk-KZ"/>
        </w:rPr>
        <w:t xml:space="preserve">түрде </w:t>
      </w:r>
      <w:r w:rsidRPr="00D71CD8">
        <w:rPr>
          <w:rStyle w:val="s0"/>
          <w:sz w:val="28"/>
          <w:szCs w:val="28"/>
          <w:lang w:val="kk-KZ"/>
        </w:rPr>
        <w:t xml:space="preserve">жылжиды және </w:t>
      </w:r>
      <w:r w:rsidR="008A0EDF">
        <w:rPr>
          <w:rStyle w:val="s0"/>
          <w:sz w:val="28"/>
          <w:szCs w:val="28"/>
          <w:lang w:val="kk-KZ"/>
        </w:rPr>
        <w:t>жебе</w:t>
      </w:r>
      <w:r w:rsidR="00E43B3E">
        <w:rPr>
          <w:rStyle w:val="s0"/>
          <w:sz w:val="28"/>
          <w:szCs w:val="28"/>
          <w:lang w:val="kk-KZ"/>
        </w:rPr>
        <w:t>нің шығу</w:t>
      </w:r>
      <w:r w:rsidRPr="00D71CD8">
        <w:rPr>
          <w:rStyle w:val="s0"/>
          <w:sz w:val="28"/>
          <w:szCs w:val="28"/>
          <w:lang w:val="kk-KZ"/>
        </w:rPr>
        <w:t xml:space="preserve">ына </w:t>
      </w:r>
      <w:r w:rsidR="00E43B3E">
        <w:rPr>
          <w:rStyle w:val="s0"/>
          <w:sz w:val="28"/>
          <w:szCs w:val="28"/>
          <w:lang w:val="kk-KZ"/>
        </w:rPr>
        <w:t>байланысты</w:t>
      </w:r>
      <w:r w:rsidR="00E43B3E" w:rsidRPr="00D71CD8">
        <w:rPr>
          <w:rStyle w:val="s0"/>
          <w:sz w:val="28"/>
          <w:szCs w:val="28"/>
          <w:lang w:val="kk-KZ"/>
        </w:rPr>
        <w:t xml:space="preserve"> </w:t>
      </w:r>
      <w:r w:rsidR="00D84FC7" w:rsidRPr="00BC4705">
        <w:rPr>
          <w:rStyle w:val="s0"/>
          <w:sz w:val="28"/>
          <w:szCs w:val="28"/>
          <w:lang w:val="kk-KZ"/>
        </w:rPr>
        <w:t>қарсы салмақтың күйін жақсылап көрсететін көрсеткіші болады</w:t>
      </w:r>
      <w:r w:rsidRPr="00D71CD8">
        <w:rPr>
          <w:rStyle w:val="s0"/>
          <w:sz w:val="28"/>
          <w:szCs w:val="28"/>
          <w:lang w:val="kk-KZ"/>
        </w:rPr>
        <w:t>.</w:t>
      </w:r>
      <w:r w:rsidR="00D84FC7" w:rsidRPr="00BC4705">
        <w:rPr>
          <w:lang w:val="kk-KZ"/>
        </w:rPr>
        <w:t xml:space="preserve"> </w:t>
      </w:r>
    </w:p>
    <w:p w:rsidR="00773FEE" w:rsidRPr="00D71CD8" w:rsidRDefault="00773FEE" w:rsidP="004E2C81">
      <w:pPr>
        <w:widowControl w:val="0"/>
        <w:jc w:val="center"/>
        <w:rPr>
          <w:rStyle w:val="s1"/>
          <w:b w:val="0"/>
          <w:sz w:val="28"/>
          <w:szCs w:val="28"/>
          <w:lang w:val="kk-KZ"/>
        </w:rPr>
      </w:pPr>
    </w:p>
    <w:p w:rsidR="00773FEE" w:rsidRPr="00D71CD8" w:rsidRDefault="00773FEE" w:rsidP="004E2C81">
      <w:pPr>
        <w:widowControl w:val="0"/>
        <w:jc w:val="center"/>
        <w:rPr>
          <w:rStyle w:val="s1"/>
          <w:sz w:val="28"/>
          <w:szCs w:val="28"/>
          <w:lang w:val="kk-KZ"/>
        </w:rPr>
      </w:pPr>
      <w:r w:rsidRPr="00D71CD8">
        <w:rPr>
          <w:rStyle w:val="s1"/>
          <w:sz w:val="28"/>
          <w:szCs w:val="28"/>
          <w:lang w:val="kk-KZ"/>
        </w:rPr>
        <w:t>9</w:t>
      </w:r>
      <w:r w:rsidR="00E43B3E">
        <w:rPr>
          <w:rStyle w:val="s1"/>
          <w:sz w:val="28"/>
          <w:szCs w:val="28"/>
          <w:lang w:val="kk-KZ"/>
        </w:rPr>
        <w:t>-параграф</w:t>
      </w:r>
      <w:r w:rsidRPr="00D71CD8">
        <w:rPr>
          <w:rStyle w:val="s1"/>
          <w:sz w:val="28"/>
          <w:szCs w:val="28"/>
          <w:lang w:val="kk-KZ"/>
        </w:rPr>
        <w:t xml:space="preserve">. Қауіпсіздік </w:t>
      </w:r>
      <w:r w:rsidR="00EF080D">
        <w:rPr>
          <w:rStyle w:val="s1"/>
          <w:sz w:val="28"/>
          <w:szCs w:val="28"/>
          <w:lang w:val="kk-KZ"/>
        </w:rPr>
        <w:t xml:space="preserve">аспаптары мен </w:t>
      </w:r>
      <w:r w:rsidR="00DA7ED0">
        <w:rPr>
          <w:rStyle w:val="s1"/>
          <w:sz w:val="28"/>
          <w:szCs w:val="28"/>
          <w:lang w:val="kk-KZ"/>
        </w:rPr>
        <w:t>құрылғы</w:t>
      </w:r>
      <w:r w:rsidRPr="00D71CD8">
        <w:rPr>
          <w:rStyle w:val="s1"/>
          <w:sz w:val="28"/>
          <w:szCs w:val="28"/>
          <w:lang w:val="kk-KZ"/>
        </w:rPr>
        <w:t>лары</w:t>
      </w:r>
    </w:p>
    <w:p w:rsidR="00773FEE" w:rsidRPr="00D71CD8" w:rsidRDefault="00773FEE" w:rsidP="004E2C81">
      <w:pPr>
        <w:widowControl w:val="0"/>
        <w:jc w:val="center"/>
        <w:rPr>
          <w:rStyle w:val="s1"/>
          <w:b w:val="0"/>
          <w:sz w:val="28"/>
          <w:szCs w:val="28"/>
          <w:lang w:val="kk-KZ"/>
        </w:rPr>
      </w:pPr>
    </w:p>
    <w:p w:rsidR="00773FEE" w:rsidRPr="00325DAE" w:rsidRDefault="00773FEE" w:rsidP="004E2C81">
      <w:pPr>
        <w:widowControl w:val="0"/>
        <w:ind w:firstLine="709"/>
        <w:jc w:val="both"/>
        <w:rPr>
          <w:rStyle w:val="s0"/>
          <w:sz w:val="28"/>
          <w:szCs w:val="28"/>
          <w:lang w:val="kk-KZ"/>
        </w:rPr>
      </w:pPr>
      <w:r w:rsidRPr="00D71CD8">
        <w:rPr>
          <w:rStyle w:val="s0"/>
          <w:sz w:val="28"/>
          <w:szCs w:val="28"/>
          <w:lang w:val="kk-KZ"/>
        </w:rPr>
        <w:t>2</w:t>
      </w:r>
      <w:r w:rsidR="00767AA5">
        <w:rPr>
          <w:rStyle w:val="s0"/>
          <w:sz w:val="28"/>
          <w:szCs w:val="28"/>
          <w:lang w:val="kk-KZ"/>
        </w:rPr>
        <w:t>39</w:t>
      </w:r>
      <w:r w:rsidRPr="00325DAE">
        <w:rPr>
          <w:rStyle w:val="s0"/>
          <w:sz w:val="28"/>
          <w:szCs w:val="28"/>
          <w:lang w:val="kk-KZ"/>
        </w:rPr>
        <w:t>. Машина</w:t>
      </w:r>
      <w:r w:rsidR="00650882" w:rsidRPr="00325DAE">
        <w:rPr>
          <w:rStyle w:val="s0"/>
          <w:sz w:val="28"/>
          <w:szCs w:val="28"/>
          <w:lang w:val="kk-KZ"/>
        </w:rPr>
        <w:t>лы</w:t>
      </w:r>
      <w:r w:rsidRPr="00325DAE">
        <w:rPr>
          <w:rStyle w:val="s0"/>
          <w:sz w:val="28"/>
          <w:szCs w:val="28"/>
          <w:lang w:val="kk-KZ"/>
        </w:rPr>
        <w:t xml:space="preserve"> жете</w:t>
      </w:r>
      <w:r w:rsidR="00650882" w:rsidRPr="00325DAE">
        <w:rPr>
          <w:rStyle w:val="s0"/>
          <w:sz w:val="28"/>
          <w:szCs w:val="28"/>
          <w:lang w:val="kk-KZ"/>
        </w:rPr>
        <w:t>г</w:t>
      </w:r>
      <w:r w:rsidRPr="00325DAE">
        <w:rPr>
          <w:rStyle w:val="s0"/>
          <w:sz w:val="28"/>
          <w:szCs w:val="28"/>
          <w:lang w:val="kk-KZ"/>
        </w:rPr>
        <w:t xml:space="preserve">і </w:t>
      </w:r>
      <w:r w:rsidR="00650882" w:rsidRPr="00325DAE">
        <w:rPr>
          <w:rStyle w:val="s0"/>
          <w:sz w:val="28"/>
          <w:szCs w:val="28"/>
          <w:lang w:val="kk-KZ"/>
        </w:rPr>
        <w:t xml:space="preserve">бар </w:t>
      </w:r>
      <w:r w:rsidRPr="00325DAE">
        <w:rPr>
          <w:rStyle w:val="s0"/>
          <w:sz w:val="28"/>
          <w:szCs w:val="28"/>
          <w:lang w:val="kk-KZ"/>
        </w:rPr>
        <w:t>жүк көтергіш крандарда</w:t>
      </w:r>
      <w:r w:rsidR="00650882" w:rsidRPr="00325DAE">
        <w:rPr>
          <w:rStyle w:val="s0"/>
          <w:sz w:val="28"/>
          <w:szCs w:val="28"/>
          <w:lang w:val="kk-KZ"/>
        </w:rPr>
        <w:t xml:space="preserve"> </w:t>
      </w:r>
      <w:r w:rsidR="00504281" w:rsidRPr="00325DAE">
        <w:rPr>
          <w:rStyle w:val="s0"/>
          <w:sz w:val="28"/>
          <w:szCs w:val="28"/>
          <w:lang w:val="kk-KZ"/>
        </w:rPr>
        <w:t>автоматты тоқтату</w:t>
      </w:r>
      <w:r w:rsidR="00830739" w:rsidRPr="00325DAE">
        <w:rPr>
          <w:rStyle w:val="s0"/>
          <w:sz w:val="28"/>
          <w:szCs w:val="28"/>
          <w:lang w:val="kk-KZ"/>
        </w:rPr>
        <w:t xml:space="preserve"> </w:t>
      </w:r>
      <w:r w:rsidR="00504281" w:rsidRPr="00325DAE">
        <w:rPr>
          <w:rStyle w:val="s0"/>
          <w:sz w:val="28"/>
          <w:szCs w:val="28"/>
          <w:lang w:val="kk-KZ"/>
        </w:rPr>
        <w:t xml:space="preserve">үшін құрылғылармен </w:t>
      </w:r>
      <w:r w:rsidR="00325DAE" w:rsidRPr="00325DAE">
        <w:rPr>
          <w:rStyle w:val="s0"/>
          <w:sz w:val="28"/>
          <w:szCs w:val="28"/>
          <w:lang w:val="kk-KZ"/>
        </w:rPr>
        <w:t xml:space="preserve">(соңғы ажыратқыш) </w:t>
      </w:r>
      <w:r w:rsidR="00504281" w:rsidRPr="00325DAE">
        <w:rPr>
          <w:rStyle w:val="s0"/>
          <w:sz w:val="28"/>
          <w:szCs w:val="28"/>
          <w:lang w:val="kk-KZ"/>
        </w:rPr>
        <w:t>жабдықталады</w:t>
      </w:r>
      <w:r w:rsidR="00830739" w:rsidRPr="00325DAE">
        <w:rPr>
          <w:rStyle w:val="s0"/>
          <w:sz w:val="28"/>
          <w:szCs w:val="28"/>
          <w:lang w:val="kk-KZ"/>
        </w:rPr>
        <w:t>:</w:t>
      </w:r>
    </w:p>
    <w:p w:rsidR="00773FEE" w:rsidRPr="00650882" w:rsidRDefault="00650882" w:rsidP="004E2C81">
      <w:pPr>
        <w:widowControl w:val="0"/>
        <w:ind w:firstLine="709"/>
        <w:jc w:val="both"/>
        <w:rPr>
          <w:rStyle w:val="s0"/>
          <w:sz w:val="28"/>
          <w:szCs w:val="28"/>
          <w:lang w:val="kk-KZ"/>
        </w:rPr>
      </w:pPr>
      <w:r w:rsidRPr="00325DAE">
        <w:rPr>
          <w:rStyle w:val="s0"/>
          <w:sz w:val="28"/>
          <w:szCs w:val="28"/>
          <w:lang w:val="kk-KZ"/>
        </w:rPr>
        <w:t>ж</w:t>
      </w:r>
      <w:r w:rsidR="00773FEE" w:rsidRPr="00325DAE">
        <w:rPr>
          <w:rStyle w:val="s0"/>
          <w:sz w:val="28"/>
          <w:szCs w:val="28"/>
          <w:lang w:val="kk-KZ"/>
        </w:rPr>
        <w:t>үк</w:t>
      </w:r>
      <w:r w:rsidRPr="00325DAE">
        <w:rPr>
          <w:rStyle w:val="s0"/>
          <w:sz w:val="28"/>
          <w:szCs w:val="28"/>
          <w:lang w:val="kk-KZ"/>
        </w:rPr>
        <w:t xml:space="preserve"> </w:t>
      </w:r>
      <w:r w:rsidR="00773FEE" w:rsidRPr="00325DAE">
        <w:rPr>
          <w:rStyle w:val="s0"/>
          <w:sz w:val="28"/>
          <w:szCs w:val="28"/>
          <w:lang w:val="kk-KZ"/>
        </w:rPr>
        <w:t>қармау</w:t>
      </w:r>
      <w:r w:rsidRPr="00325DAE">
        <w:rPr>
          <w:rStyle w:val="s0"/>
          <w:sz w:val="28"/>
          <w:szCs w:val="28"/>
          <w:lang w:val="kk-KZ"/>
        </w:rPr>
        <w:t>ыш</w:t>
      </w:r>
      <w:r w:rsidR="00773FEE" w:rsidRPr="00325DAE">
        <w:rPr>
          <w:rStyle w:val="s0"/>
          <w:sz w:val="28"/>
          <w:szCs w:val="28"/>
          <w:lang w:val="kk-KZ"/>
        </w:rPr>
        <w:t xml:space="preserve"> </w:t>
      </w:r>
      <w:r w:rsidR="005B79C3" w:rsidRPr="00325DAE">
        <w:rPr>
          <w:rStyle w:val="s0"/>
          <w:sz w:val="28"/>
          <w:szCs w:val="28"/>
          <w:lang w:val="kk-KZ"/>
        </w:rPr>
        <w:t>мәрімінің</w:t>
      </w:r>
      <w:r w:rsidR="00773FEE" w:rsidRPr="00325DAE">
        <w:rPr>
          <w:rStyle w:val="s0"/>
          <w:sz w:val="28"/>
          <w:szCs w:val="28"/>
          <w:lang w:val="kk-KZ"/>
        </w:rPr>
        <w:t xml:space="preserve"> оның шеткі жоғарғы және төменгі қалыпт</w:t>
      </w:r>
      <w:r w:rsidR="005B79C3" w:rsidRPr="00325DAE">
        <w:rPr>
          <w:rStyle w:val="s0"/>
          <w:sz w:val="28"/>
          <w:szCs w:val="28"/>
          <w:lang w:val="kk-KZ"/>
        </w:rPr>
        <w:t>а</w:t>
      </w:r>
      <w:r w:rsidR="00773FEE" w:rsidRPr="00325DAE">
        <w:rPr>
          <w:rStyle w:val="s0"/>
          <w:sz w:val="28"/>
          <w:szCs w:val="28"/>
          <w:lang w:val="kk-KZ"/>
        </w:rPr>
        <w:t>рында көтеру механизмі</w:t>
      </w:r>
      <w:r w:rsidR="005B79C3" w:rsidRPr="00325DAE">
        <w:rPr>
          <w:rStyle w:val="s0"/>
          <w:sz w:val="28"/>
          <w:szCs w:val="28"/>
          <w:lang w:val="kk-KZ"/>
        </w:rPr>
        <w:t>н автоматты тоқтату үшін құрылғылар орнатылады</w:t>
      </w:r>
      <w:r w:rsidR="00773FEE" w:rsidRPr="00325DAE">
        <w:rPr>
          <w:rStyle w:val="s0"/>
          <w:sz w:val="28"/>
          <w:szCs w:val="28"/>
          <w:lang w:val="kk-KZ"/>
        </w:rPr>
        <w:t>. Жүк</w:t>
      </w:r>
      <w:r w:rsidR="005B79C3" w:rsidRPr="00325DAE">
        <w:rPr>
          <w:rStyle w:val="s0"/>
          <w:sz w:val="28"/>
          <w:szCs w:val="28"/>
          <w:lang w:val="kk-KZ"/>
        </w:rPr>
        <w:t xml:space="preserve"> </w:t>
      </w:r>
      <w:r w:rsidR="00773FEE" w:rsidRPr="00325DAE">
        <w:rPr>
          <w:rStyle w:val="s0"/>
          <w:sz w:val="28"/>
          <w:szCs w:val="28"/>
          <w:lang w:val="kk-KZ"/>
        </w:rPr>
        <w:t>қармау</w:t>
      </w:r>
      <w:r w:rsidR="005B79C3" w:rsidRPr="00325DAE">
        <w:rPr>
          <w:rStyle w:val="s0"/>
          <w:sz w:val="28"/>
          <w:szCs w:val="28"/>
          <w:lang w:val="kk-KZ"/>
        </w:rPr>
        <w:t>ыш</w:t>
      </w:r>
      <w:r w:rsidR="00A261E8" w:rsidRPr="00325DAE">
        <w:rPr>
          <w:rStyle w:val="s0"/>
          <w:sz w:val="28"/>
          <w:szCs w:val="28"/>
          <w:lang w:val="kk-KZ"/>
        </w:rPr>
        <w:t xml:space="preserve"> мәрімінің</w:t>
      </w:r>
      <w:r w:rsidR="00773FEE" w:rsidRPr="00D71CD8">
        <w:rPr>
          <w:rStyle w:val="s0"/>
          <w:sz w:val="28"/>
          <w:szCs w:val="28"/>
          <w:lang w:val="kk-KZ"/>
        </w:rPr>
        <w:t xml:space="preserve"> төменгі қалпының </w:t>
      </w:r>
      <w:r w:rsidR="00A261E8">
        <w:rPr>
          <w:rStyle w:val="s0"/>
          <w:sz w:val="28"/>
          <w:szCs w:val="28"/>
          <w:lang w:val="kk-KZ"/>
        </w:rPr>
        <w:t>соңғы</w:t>
      </w:r>
      <w:r w:rsidR="00773FEE" w:rsidRPr="00D71CD8">
        <w:rPr>
          <w:rStyle w:val="s0"/>
          <w:sz w:val="28"/>
          <w:szCs w:val="28"/>
          <w:lang w:val="kk-KZ"/>
        </w:rPr>
        <w:t xml:space="preserve"> ажыратқышы</w:t>
      </w:r>
      <w:r w:rsidR="00A261E8">
        <w:rPr>
          <w:rStyle w:val="s0"/>
          <w:sz w:val="28"/>
          <w:szCs w:val="28"/>
          <w:lang w:val="kk-KZ"/>
        </w:rPr>
        <w:t>, егер</w:t>
      </w:r>
      <w:r w:rsidR="00773FEE" w:rsidRPr="00D71CD8">
        <w:rPr>
          <w:rStyle w:val="s0"/>
          <w:sz w:val="28"/>
          <w:szCs w:val="28"/>
          <w:lang w:val="kk-KZ"/>
        </w:rPr>
        <w:t xml:space="preserve"> кранды пайдалану шарттары бойынша </w:t>
      </w:r>
      <w:r w:rsidR="00A261E8">
        <w:rPr>
          <w:rStyle w:val="s0"/>
          <w:sz w:val="28"/>
          <w:szCs w:val="28"/>
          <w:lang w:val="kk-KZ"/>
        </w:rPr>
        <w:t xml:space="preserve">жүкті </w:t>
      </w:r>
      <w:r w:rsidR="00773FEE" w:rsidRPr="00D71CD8">
        <w:rPr>
          <w:rStyle w:val="s0"/>
          <w:sz w:val="28"/>
          <w:szCs w:val="28"/>
          <w:lang w:val="kk-KZ"/>
        </w:rPr>
        <w:t>кран</w:t>
      </w:r>
      <w:r w:rsidR="00A261E8">
        <w:rPr>
          <w:rStyle w:val="s0"/>
          <w:sz w:val="28"/>
          <w:szCs w:val="28"/>
          <w:lang w:val="kk-KZ"/>
        </w:rPr>
        <w:t>ның</w:t>
      </w:r>
      <w:r w:rsidR="00773FEE" w:rsidRPr="00D71CD8">
        <w:rPr>
          <w:rStyle w:val="s0"/>
          <w:sz w:val="28"/>
          <w:szCs w:val="28"/>
          <w:lang w:val="kk-KZ"/>
        </w:rPr>
        <w:t xml:space="preserve"> </w:t>
      </w:r>
      <w:r w:rsidR="00A261E8">
        <w:rPr>
          <w:rStyle w:val="s0"/>
          <w:sz w:val="28"/>
          <w:szCs w:val="28"/>
          <w:lang w:val="kk-KZ"/>
        </w:rPr>
        <w:t>паспортында</w:t>
      </w:r>
      <w:r w:rsidR="00773FEE" w:rsidRPr="00D71CD8">
        <w:rPr>
          <w:rStyle w:val="s0"/>
          <w:sz w:val="28"/>
          <w:szCs w:val="28"/>
          <w:lang w:val="kk-KZ"/>
        </w:rPr>
        <w:t xml:space="preserve"> дайындаушы белгілеген деңгейден төмен түсіру</w:t>
      </w:r>
      <w:r w:rsidR="00A261E8">
        <w:rPr>
          <w:rStyle w:val="s0"/>
          <w:sz w:val="28"/>
          <w:szCs w:val="28"/>
          <w:lang w:val="kk-KZ"/>
        </w:rPr>
        <w:t xml:space="preserve"> талапт етілмесе, </w:t>
      </w:r>
      <w:r w:rsidR="00773FEE" w:rsidRPr="00D71CD8">
        <w:rPr>
          <w:rStyle w:val="s0"/>
          <w:sz w:val="28"/>
          <w:szCs w:val="28"/>
          <w:lang w:val="kk-KZ"/>
        </w:rPr>
        <w:t>орнатылмауы</w:t>
      </w:r>
      <w:r w:rsidR="00A261E8">
        <w:rPr>
          <w:rStyle w:val="s0"/>
          <w:sz w:val="28"/>
          <w:szCs w:val="28"/>
          <w:lang w:val="kk-KZ"/>
        </w:rPr>
        <w:t xml:space="preserve"> мүмкін</w:t>
      </w:r>
      <w:r w:rsidR="00773FEE" w:rsidRPr="00D71CD8">
        <w:rPr>
          <w:rStyle w:val="s0"/>
          <w:sz w:val="28"/>
          <w:szCs w:val="28"/>
          <w:lang w:val="kk-KZ"/>
        </w:rPr>
        <w:t>;</w:t>
      </w:r>
    </w:p>
    <w:p w:rsidR="00773FEE" w:rsidRPr="007C7F1E" w:rsidRDefault="002C7715" w:rsidP="004E2C81">
      <w:pPr>
        <w:widowControl w:val="0"/>
        <w:ind w:firstLine="709"/>
        <w:jc w:val="both"/>
        <w:rPr>
          <w:rStyle w:val="s0"/>
          <w:sz w:val="28"/>
          <w:szCs w:val="28"/>
          <w:lang w:val="kk-KZ"/>
        </w:rPr>
      </w:pPr>
      <w:r>
        <w:rPr>
          <w:rStyle w:val="s0"/>
          <w:sz w:val="28"/>
          <w:szCs w:val="28"/>
          <w:lang w:val="kk-KZ"/>
        </w:rPr>
        <w:t>жебенің шеткі қалпында шығу</w:t>
      </w:r>
      <w:r w:rsidR="003704EF">
        <w:rPr>
          <w:rStyle w:val="s0"/>
          <w:sz w:val="28"/>
          <w:szCs w:val="28"/>
          <w:lang w:val="kk-KZ"/>
        </w:rPr>
        <w:t>ын</w:t>
      </w:r>
      <w:r>
        <w:rPr>
          <w:rStyle w:val="s0"/>
          <w:sz w:val="28"/>
          <w:szCs w:val="28"/>
          <w:lang w:val="kk-KZ"/>
        </w:rPr>
        <w:t xml:space="preserve"> өзгер</w:t>
      </w:r>
      <w:r w:rsidR="003704EF">
        <w:rPr>
          <w:rStyle w:val="s0"/>
          <w:sz w:val="28"/>
          <w:szCs w:val="28"/>
          <w:lang w:val="kk-KZ"/>
        </w:rPr>
        <w:t>ту</w:t>
      </w:r>
      <w:r>
        <w:rPr>
          <w:rStyle w:val="s0"/>
          <w:sz w:val="28"/>
          <w:szCs w:val="28"/>
          <w:lang w:val="kk-KZ"/>
        </w:rPr>
        <w:t xml:space="preserve"> механизмін;</w:t>
      </w:r>
    </w:p>
    <w:p w:rsidR="00D42D4F" w:rsidRPr="00035946" w:rsidRDefault="00773FEE" w:rsidP="004E2C81">
      <w:pPr>
        <w:widowControl w:val="0"/>
        <w:ind w:firstLine="709"/>
        <w:jc w:val="both"/>
        <w:rPr>
          <w:rStyle w:val="s0"/>
          <w:sz w:val="28"/>
          <w:szCs w:val="28"/>
          <w:lang w:val="kk-KZ"/>
        </w:rPr>
      </w:pPr>
      <w:r w:rsidRPr="00D71CD8">
        <w:rPr>
          <w:rStyle w:val="s0"/>
          <w:sz w:val="28"/>
          <w:szCs w:val="28"/>
          <w:lang w:val="kk-KZ"/>
        </w:rPr>
        <w:t xml:space="preserve">егер кранның (арбаның) </w:t>
      </w:r>
      <w:r w:rsidR="00D84FC7" w:rsidRPr="00BC4705">
        <w:rPr>
          <w:rStyle w:val="s0"/>
          <w:sz w:val="28"/>
          <w:szCs w:val="28"/>
          <w:lang w:val="kk-KZ"/>
        </w:rPr>
        <w:t xml:space="preserve">жылдамдығы </w:t>
      </w:r>
      <w:r w:rsidR="00B11596">
        <w:rPr>
          <w:rStyle w:val="s0"/>
          <w:sz w:val="28"/>
          <w:szCs w:val="28"/>
          <w:lang w:val="kk-KZ"/>
        </w:rPr>
        <w:t xml:space="preserve">шеткі қалыпқа келер алдында </w:t>
      </w:r>
      <w:r w:rsidRPr="00D71CD8">
        <w:rPr>
          <w:rStyle w:val="s0"/>
          <w:sz w:val="28"/>
          <w:szCs w:val="28"/>
          <w:lang w:val="kk-KZ"/>
        </w:rPr>
        <w:t>0,5</w:t>
      </w:r>
      <w:r w:rsidR="00B11596">
        <w:rPr>
          <w:rStyle w:val="s0"/>
          <w:sz w:val="28"/>
          <w:szCs w:val="28"/>
          <w:lang w:val="kk-KZ"/>
        </w:rPr>
        <w:t> </w:t>
      </w:r>
      <w:r w:rsidRPr="00D71CD8">
        <w:rPr>
          <w:rStyle w:val="s0"/>
          <w:sz w:val="28"/>
          <w:szCs w:val="28"/>
          <w:lang w:val="kk-KZ"/>
        </w:rPr>
        <w:t>м/с асатын болса, рельс жолдарындағы жүк көтергіш крандар</w:t>
      </w:r>
      <w:r w:rsidR="00D42D4F">
        <w:rPr>
          <w:rStyle w:val="s0"/>
          <w:sz w:val="28"/>
          <w:szCs w:val="28"/>
          <w:lang w:val="kk-KZ"/>
        </w:rPr>
        <w:t xml:space="preserve"> мен</w:t>
      </w:r>
      <w:r w:rsidRPr="00D71CD8">
        <w:rPr>
          <w:rStyle w:val="s0"/>
          <w:sz w:val="28"/>
          <w:szCs w:val="28"/>
          <w:lang w:val="kk-KZ"/>
        </w:rPr>
        <w:t xml:space="preserve"> о</w:t>
      </w:r>
      <w:r w:rsidR="00D42D4F">
        <w:rPr>
          <w:rStyle w:val="s0"/>
          <w:sz w:val="28"/>
          <w:szCs w:val="28"/>
          <w:lang w:val="kk-KZ"/>
        </w:rPr>
        <w:t>лард</w:t>
      </w:r>
      <w:r w:rsidRPr="00D71CD8">
        <w:rPr>
          <w:rStyle w:val="s0"/>
          <w:sz w:val="28"/>
          <w:szCs w:val="28"/>
          <w:lang w:val="kk-KZ"/>
        </w:rPr>
        <w:t>ың арбаларының (теміржол</w:t>
      </w:r>
      <w:r w:rsidR="00D42D4F">
        <w:rPr>
          <w:rStyle w:val="s0"/>
          <w:sz w:val="28"/>
          <w:szCs w:val="28"/>
          <w:lang w:val="kk-KZ"/>
        </w:rPr>
        <w:t xml:space="preserve"> арбаларын қоспағанда</w:t>
      </w:r>
      <w:r w:rsidRPr="00D71CD8">
        <w:rPr>
          <w:rStyle w:val="s0"/>
          <w:sz w:val="28"/>
          <w:szCs w:val="28"/>
          <w:lang w:val="kk-KZ"/>
        </w:rPr>
        <w:t>) жылжу механизмін;</w:t>
      </w:r>
    </w:p>
    <w:p w:rsidR="00773FEE" w:rsidRPr="00B462D8" w:rsidRDefault="00773FEE" w:rsidP="004E2C81">
      <w:pPr>
        <w:widowControl w:val="0"/>
        <w:ind w:firstLine="709"/>
        <w:jc w:val="both"/>
        <w:rPr>
          <w:rStyle w:val="s0"/>
          <w:sz w:val="28"/>
          <w:szCs w:val="28"/>
          <w:lang w:val="kk-KZ"/>
        </w:rPr>
      </w:pPr>
      <w:r w:rsidRPr="00D71CD8">
        <w:rPr>
          <w:rStyle w:val="s0"/>
          <w:sz w:val="28"/>
          <w:szCs w:val="28"/>
          <w:lang w:val="kk-KZ"/>
        </w:rPr>
        <w:t xml:space="preserve">бір жолда жұмыс істейтін көпір, </w:t>
      </w:r>
      <w:r w:rsidR="00B462D8">
        <w:rPr>
          <w:rStyle w:val="s0"/>
          <w:sz w:val="28"/>
          <w:szCs w:val="28"/>
          <w:lang w:val="kk-KZ"/>
        </w:rPr>
        <w:t>тіреуіш</w:t>
      </w:r>
      <w:r w:rsidRPr="00D71CD8">
        <w:rPr>
          <w:rStyle w:val="s0"/>
          <w:sz w:val="28"/>
          <w:szCs w:val="28"/>
          <w:lang w:val="kk-KZ"/>
        </w:rPr>
        <w:t xml:space="preserve">, </w:t>
      </w:r>
      <w:r w:rsidR="006D7CD4">
        <w:rPr>
          <w:rStyle w:val="s0"/>
          <w:sz w:val="28"/>
          <w:szCs w:val="28"/>
          <w:lang w:val="kk-KZ"/>
        </w:rPr>
        <w:t>консольді</w:t>
      </w:r>
      <w:r w:rsidRPr="00D71CD8">
        <w:rPr>
          <w:rStyle w:val="s0"/>
          <w:sz w:val="28"/>
          <w:szCs w:val="28"/>
          <w:lang w:val="kk-KZ"/>
        </w:rPr>
        <w:t xml:space="preserve"> крандардың немесе олардың </w:t>
      </w:r>
      <w:r w:rsidR="00B462D8">
        <w:rPr>
          <w:rStyle w:val="s0"/>
          <w:sz w:val="28"/>
          <w:szCs w:val="28"/>
          <w:lang w:val="kk-KZ"/>
        </w:rPr>
        <w:t xml:space="preserve">жүк </w:t>
      </w:r>
      <w:r w:rsidRPr="00D71CD8">
        <w:rPr>
          <w:rStyle w:val="s0"/>
          <w:sz w:val="28"/>
          <w:szCs w:val="28"/>
          <w:lang w:val="kk-KZ"/>
        </w:rPr>
        <w:t>арбаларының қозғал</w:t>
      </w:r>
      <w:r w:rsidR="00B462D8">
        <w:rPr>
          <w:rStyle w:val="s0"/>
          <w:sz w:val="28"/>
          <w:szCs w:val="28"/>
          <w:lang w:val="kk-KZ"/>
        </w:rPr>
        <w:t>ыс</w:t>
      </w:r>
      <w:r w:rsidRPr="00D71CD8">
        <w:rPr>
          <w:rStyle w:val="s0"/>
          <w:sz w:val="28"/>
          <w:szCs w:val="28"/>
          <w:lang w:val="kk-KZ"/>
        </w:rPr>
        <w:t xml:space="preserve"> механизмдерін</w:t>
      </w:r>
      <w:r w:rsidR="00650882" w:rsidRPr="00650882">
        <w:rPr>
          <w:rStyle w:val="s0"/>
          <w:sz w:val="28"/>
          <w:szCs w:val="28"/>
          <w:lang w:val="kk-KZ"/>
        </w:rPr>
        <w:t xml:space="preserve"> </w:t>
      </w:r>
      <w:r w:rsidR="00650882" w:rsidRPr="00D71CD8">
        <w:rPr>
          <w:rStyle w:val="s0"/>
          <w:sz w:val="28"/>
          <w:szCs w:val="28"/>
          <w:lang w:val="kk-KZ"/>
        </w:rPr>
        <w:t>автомат</w:t>
      </w:r>
      <w:r w:rsidR="00650882">
        <w:rPr>
          <w:rStyle w:val="s0"/>
          <w:sz w:val="28"/>
          <w:szCs w:val="28"/>
          <w:lang w:val="kk-KZ"/>
        </w:rPr>
        <w:t>т</w:t>
      </w:r>
      <w:r w:rsidR="00650882" w:rsidRPr="00D71CD8">
        <w:rPr>
          <w:rStyle w:val="s0"/>
          <w:sz w:val="28"/>
          <w:szCs w:val="28"/>
          <w:lang w:val="kk-KZ"/>
        </w:rPr>
        <w:t>ы тоқтату</w:t>
      </w:r>
      <w:r w:rsidR="00B462D8">
        <w:rPr>
          <w:rStyle w:val="s0"/>
          <w:sz w:val="28"/>
          <w:szCs w:val="28"/>
          <w:lang w:val="kk-KZ"/>
        </w:rPr>
        <w:t xml:space="preserve"> үшін</w:t>
      </w:r>
      <w:r w:rsidR="00650882" w:rsidRPr="00D71CD8">
        <w:rPr>
          <w:rStyle w:val="s0"/>
          <w:sz w:val="28"/>
          <w:szCs w:val="28"/>
          <w:lang w:val="kk-KZ"/>
        </w:rPr>
        <w:t xml:space="preserve"> </w:t>
      </w:r>
      <w:r w:rsidR="00650882">
        <w:rPr>
          <w:rStyle w:val="s0"/>
          <w:sz w:val="28"/>
          <w:szCs w:val="28"/>
          <w:lang w:val="kk-KZ"/>
        </w:rPr>
        <w:t>құрылғы</w:t>
      </w:r>
      <w:r w:rsidR="00650882" w:rsidRPr="00D71CD8">
        <w:rPr>
          <w:rStyle w:val="s0"/>
          <w:sz w:val="28"/>
          <w:szCs w:val="28"/>
          <w:lang w:val="kk-KZ"/>
        </w:rPr>
        <w:t>лар</w:t>
      </w:r>
      <w:r w:rsidR="00B462D8">
        <w:rPr>
          <w:rStyle w:val="s0"/>
          <w:sz w:val="28"/>
          <w:szCs w:val="28"/>
          <w:lang w:val="kk-KZ"/>
        </w:rPr>
        <w:t xml:space="preserve"> орнатылады</w:t>
      </w:r>
      <w:r w:rsidR="00D84FC7" w:rsidRPr="00BC4705">
        <w:rPr>
          <w:rStyle w:val="s0"/>
          <w:lang w:val="kk-KZ"/>
        </w:rPr>
        <w:t>.</w:t>
      </w:r>
    </w:p>
    <w:p w:rsidR="00773FEE" w:rsidRPr="00282760" w:rsidRDefault="00D84FC7" w:rsidP="004E2C81">
      <w:pPr>
        <w:widowControl w:val="0"/>
        <w:ind w:firstLine="709"/>
        <w:jc w:val="both"/>
        <w:rPr>
          <w:rStyle w:val="s0"/>
          <w:sz w:val="28"/>
          <w:szCs w:val="28"/>
          <w:lang w:val="kk-KZ"/>
        </w:rPr>
      </w:pPr>
      <w:r w:rsidRPr="00BC4705">
        <w:rPr>
          <w:rStyle w:val="s0"/>
          <w:sz w:val="28"/>
          <w:szCs w:val="28"/>
          <w:lang w:val="kk-KZ"/>
        </w:rPr>
        <w:t>аралық өту жолы</w:t>
      </w:r>
      <w:r w:rsidR="00282760" w:rsidRPr="00282760">
        <w:rPr>
          <w:rStyle w:val="s0"/>
          <w:lang w:val="kk-KZ"/>
        </w:rPr>
        <w:t xml:space="preserve"> </w:t>
      </w:r>
      <w:r w:rsidR="00773FEE" w:rsidRPr="00D71CD8">
        <w:rPr>
          <w:rStyle w:val="s0"/>
          <w:sz w:val="28"/>
          <w:szCs w:val="28"/>
          <w:lang w:val="kk-KZ"/>
        </w:rPr>
        <w:t xml:space="preserve">16 метрден </w:t>
      </w:r>
      <w:r w:rsidR="00282760">
        <w:rPr>
          <w:rStyle w:val="s0"/>
          <w:sz w:val="28"/>
          <w:szCs w:val="28"/>
          <w:lang w:val="kk-KZ"/>
        </w:rPr>
        <w:t>астам</w:t>
      </w:r>
      <w:r w:rsidR="00773FEE" w:rsidRPr="00D71CD8">
        <w:rPr>
          <w:rStyle w:val="s0"/>
          <w:sz w:val="28"/>
          <w:szCs w:val="28"/>
          <w:lang w:val="kk-KZ"/>
        </w:rPr>
        <w:t xml:space="preserve"> мұнара</w:t>
      </w:r>
      <w:r w:rsidR="00282760">
        <w:rPr>
          <w:rStyle w:val="s0"/>
          <w:sz w:val="28"/>
          <w:szCs w:val="28"/>
          <w:lang w:val="kk-KZ"/>
        </w:rPr>
        <w:t>лы, тіреуіш</w:t>
      </w:r>
      <w:r w:rsidR="00773FEE" w:rsidRPr="00D71CD8">
        <w:rPr>
          <w:rStyle w:val="s0"/>
          <w:sz w:val="28"/>
          <w:szCs w:val="28"/>
          <w:lang w:val="kk-KZ"/>
        </w:rPr>
        <w:t xml:space="preserve"> кран</w:t>
      </w:r>
      <w:r w:rsidR="00282760">
        <w:rPr>
          <w:rStyle w:val="s0"/>
          <w:sz w:val="28"/>
          <w:szCs w:val="28"/>
          <w:lang w:val="kk-KZ"/>
        </w:rPr>
        <w:t>дард</w:t>
      </w:r>
      <w:r w:rsidR="00773FEE" w:rsidRPr="00D71CD8">
        <w:rPr>
          <w:rStyle w:val="s0"/>
          <w:sz w:val="28"/>
          <w:szCs w:val="28"/>
          <w:lang w:val="kk-KZ"/>
        </w:rPr>
        <w:t xml:space="preserve">ың және көпір </w:t>
      </w:r>
      <w:r w:rsidR="00282760">
        <w:rPr>
          <w:rStyle w:val="s0"/>
          <w:sz w:val="28"/>
          <w:szCs w:val="28"/>
          <w:lang w:val="kk-KZ"/>
        </w:rPr>
        <w:t>тиегіштің</w:t>
      </w:r>
      <w:r w:rsidR="00773FEE" w:rsidRPr="00D71CD8">
        <w:rPr>
          <w:rStyle w:val="s0"/>
          <w:sz w:val="28"/>
          <w:szCs w:val="28"/>
          <w:lang w:val="kk-KZ"/>
        </w:rPr>
        <w:t xml:space="preserve"> қозғал</w:t>
      </w:r>
      <w:r w:rsidR="00282760">
        <w:rPr>
          <w:rStyle w:val="s0"/>
          <w:sz w:val="28"/>
          <w:szCs w:val="28"/>
          <w:lang w:val="kk-KZ"/>
        </w:rPr>
        <w:t>ыс</w:t>
      </w:r>
      <w:r w:rsidR="00773FEE" w:rsidRPr="00D71CD8">
        <w:rPr>
          <w:rStyle w:val="s0"/>
          <w:sz w:val="28"/>
          <w:szCs w:val="28"/>
          <w:lang w:val="kk-KZ"/>
        </w:rPr>
        <w:t xml:space="preserve"> механизмдері қозғал</w:t>
      </w:r>
      <w:r w:rsidR="00282760">
        <w:rPr>
          <w:rStyle w:val="s0"/>
          <w:sz w:val="28"/>
          <w:szCs w:val="28"/>
          <w:lang w:val="kk-KZ"/>
        </w:rPr>
        <w:t>ыс</w:t>
      </w:r>
      <w:r w:rsidR="00773FEE" w:rsidRPr="00D71CD8">
        <w:rPr>
          <w:rStyle w:val="s0"/>
          <w:sz w:val="28"/>
          <w:szCs w:val="28"/>
          <w:lang w:val="kk-KZ"/>
        </w:rPr>
        <w:t xml:space="preserve"> жылдамдығына </w:t>
      </w:r>
      <w:r w:rsidR="00282760">
        <w:rPr>
          <w:rStyle w:val="s0"/>
          <w:sz w:val="28"/>
          <w:szCs w:val="28"/>
          <w:lang w:val="kk-KZ"/>
        </w:rPr>
        <w:t>қарамастан,</w:t>
      </w:r>
      <w:r w:rsidR="00773FEE" w:rsidRPr="00D71CD8">
        <w:rPr>
          <w:rStyle w:val="s0"/>
          <w:sz w:val="28"/>
          <w:szCs w:val="28"/>
          <w:lang w:val="kk-KZ"/>
        </w:rPr>
        <w:t xml:space="preserve"> </w:t>
      </w:r>
      <w:r w:rsidR="00282760">
        <w:rPr>
          <w:rStyle w:val="s0"/>
          <w:sz w:val="28"/>
          <w:szCs w:val="28"/>
          <w:lang w:val="kk-KZ"/>
        </w:rPr>
        <w:t>ақырғы</w:t>
      </w:r>
      <w:r w:rsidR="00773FEE" w:rsidRPr="00D71CD8">
        <w:rPr>
          <w:rStyle w:val="s0"/>
          <w:sz w:val="28"/>
          <w:szCs w:val="28"/>
          <w:lang w:val="kk-KZ"/>
        </w:rPr>
        <w:t xml:space="preserve"> ажыратқыштармен жабдықталады.</w:t>
      </w:r>
    </w:p>
    <w:p w:rsidR="00773FEE" w:rsidRPr="00282760" w:rsidRDefault="00D84FC7" w:rsidP="004E2C81">
      <w:pPr>
        <w:widowControl w:val="0"/>
        <w:ind w:firstLine="709"/>
        <w:jc w:val="both"/>
        <w:rPr>
          <w:rStyle w:val="s0"/>
          <w:sz w:val="28"/>
          <w:szCs w:val="28"/>
          <w:lang w:val="kk-KZ"/>
        </w:rPr>
      </w:pPr>
      <w:r w:rsidRPr="00BC4705">
        <w:rPr>
          <w:rStyle w:val="s0"/>
          <w:sz w:val="28"/>
          <w:szCs w:val="28"/>
          <w:lang w:val="kk-KZ"/>
        </w:rPr>
        <w:t xml:space="preserve">Көрсетілген құрылғылар кез келген басқа </w:t>
      </w:r>
      <w:r w:rsidR="002C7715" w:rsidRPr="00E10467">
        <w:rPr>
          <w:rStyle w:val="s0"/>
          <w:sz w:val="28"/>
          <w:szCs w:val="28"/>
          <w:lang w:val="kk-KZ"/>
        </w:rPr>
        <w:t>механизмд</w:t>
      </w:r>
      <w:r w:rsidRPr="00BC4705">
        <w:rPr>
          <w:rStyle w:val="s0"/>
          <w:sz w:val="28"/>
          <w:szCs w:val="28"/>
          <w:lang w:val="kk-KZ"/>
        </w:rPr>
        <w:t>і, мәселен, жүк көтергіш машина</w:t>
      </w:r>
      <w:r w:rsidR="002C7715" w:rsidRPr="00E10467">
        <w:rPr>
          <w:rStyle w:val="s0"/>
          <w:sz w:val="28"/>
          <w:szCs w:val="28"/>
          <w:lang w:val="kk-KZ"/>
        </w:rPr>
        <w:t>н</w:t>
      </w:r>
      <w:r w:rsidRPr="00BC4705">
        <w:rPr>
          <w:rStyle w:val="s0"/>
          <w:sz w:val="28"/>
          <w:szCs w:val="28"/>
          <w:lang w:val="kk-KZ"/>
        </w:rPr>
        <w:t xml:space="preserve">ың, жүк қармауыш </w:t>
      </w:r>
      <w:r w:rsidR="002C7715" w:rsidRPr="00E10467">
        <w:rPr>
          <w:rStyle w:val="s0"/>
          <w:sz w:val="28"/>
          <w:szCs w:val="28"/>
          <w:lang w:val="kk-KZ"/>
        </w:rPr>
        <w:t>мәрімінің</w:t>
      </w:r>
      <w:r w:rsidRPr="00BC4705">
        <w:rPr>
          <w:rStyle w:val="s0"/>
          <w:sz w:val="28"/>
          <w:szCs w:val="28"/>
          <w:lang w:val="kk-KZ"/>
        </w:rPr>
        <w:t>, кабина</w:t>
      </w:r>
      <w:r w:rsidR="00C62D30">
        <w:rPr>
          <w:rStyle w:val="s0"/>
          <w:sz w:val="28"/>
          <w:szCs w:val="28"/>
          <w:lang w:val="kk-KZ"/>
        </w:rPr>
        <w:t>ны</w:t>
      </w:r>
      <w:r w:rsidRPr="00BC4705">
        <w:rPr>
          <w:rStyle w:val="s0"/>
          <w:sz w:val="28"/>
          <w:szCs w:val="28"/>
          <w:lang w:val="kk-KZ"/>
        </w:rPr>
        <w:t xml:space="preserve"> көтеру </w:t>
      </w:r>
      <w:r w:rsidR="002C7715" w:rsidRPr="00E10467">
        <w:rPr>
          <w:rStyle w:val="s0"/>
          <w:sz w:val="28"/>
          <w:szCs w:val="28"/>
          <w:lang w:val="kk-KZ"/>
        </w:rPr>
        <w:t xml:space="preserve">механизмдерінің </w:t>
      </w:r>
      <w:r w:rsidRPr="00BC4705">
        <w:rPr>
          <w:rStyle w:val="s0"/>
          <w:sz w:val="28"/>
          <w:szCs w:val="28"/>
          <w:lang w:val="kk-KZ"/>
        </w:rPr>
        <w:t>бұрылыс, жылжу тетігін шектеу қажет болған жағдайда орнатылады</w:t>
      </w:r>
    </w:p>
    <w:p w:rsidR="00773FEE" w:rsidRPr="005D2DD4" w:rsidRDefault="00E269D8" w:rsidP="004E2C81">
      <w:pPr>
        <w:widowControl w:val="0"/>
        <w:ind w:firstLine="709"/>
        <w:jc w:val="both"/>
        <w:rPr>
          <w:rStyle w:val="s0"/>
          <w:sz w:val="28"/>
          <w:szCs w:val="28"/>
          <w:lang w:val="kk-KZ"/>
        </w:rPr>
      </w:pPr>
      <w:r w:rsidRPr="008006FB">
        <w:rPr>
          <w:rStyle w:val="s0"/>
          <w:sz w:val="28"/>
          <w:szCs w:val="28"/>
          <w:lang w:val="kk-KZ"/>
        </w:rPr>
        <w:t>24</w:t>
      </w:r>
      <w:r w:rsidR="00767AA5">
        <w:rPr>
          <w:rStyle w:val="s0"/>
          <w:sz w:val="28"/>
          <w:szCs w:val="28"/>
          <w:lang w:val="kk-KZ"/>
        </w:rPr>
        <w:t>0</w:t>
      </w:r>
      <w:r w:rsidRPr="008006FB">
        <w:rPr>
          <w:rStyle w:val="s0"/>
          <w:sz w:val="28"/>
          <w:szCs w:val="28"/>
          <w:lang w:val="kk-KZ"/>
        </w:rPr>
        <w:t xml:space="preserve">. Жүк көтергіш </w:t>
      </w:r>
      <w:r w:rsidR="008006FB">
        <w:rPr>
          <w:rStyle w:val="s0"/>
          <w:sz w:val="28"/>
          <w:szCs w:val="28"/>
          <w:lang w:val="kk-KZ"/>
        </w:rPr>
        <w:t>машинаға</w:t>
      </w:r>
      <w:r w:rsidRPr="008006FB">
        <w:rPr>
          <w:rStyle w:val="s0"/>
          <w:sz w:val="28"/>
          <w:szCs w:val="28"/>
          <w:lang w:val="kk-KZ"/>
        </w:rPr>
        <w:t xml:space="preserve"> орнатылатын </w:t>
      </w:r>
      <w:r w:rsidR="005D2DD4">
        <w:rPr>
          <w:rStyle w:val="s0"/>
          <w:sz w:val="28"/>
          <w:szCs w:val="28"/>
          <w:lang w:val="kk-KZ"/>
        </w:rPr>
        <w:t>ақырғы</w:t>
      </w:r>
      <w:r w:rsidRPr="008006FB">
        <w:rPr>
          <w:rStyle w:val="s0"/>
          <w:sz w:val="28"/>
          <w:szCs w:val="28"/>
          <w:lang w:val="kk-KZ"/>
        </w:rPr>
        <w:t xml:space="preserve"> ажыратқыштар</w:t>
      </w:r>
      <w:r w:rsidR="005D2DD4">
        <w:rPr>
          <w:rStyle w:val="s0"/>
          <w:sz w:val="28"/>
          <w:szCs w:val="28"/>
          <w:lang w:val="kk-KZ"/>
        </w:rPr>
        <w:t>ы</w:t>
      </w:r>
      <w:r w:rsidRPr="008006FB">
        <w:rPr>
          <w:rStyle w:val="s0"/>
          <w:sz w:val="28"/>
          <w:szCs w:val="28"/>
          <w:lang w:val="kk-KZ"/>
        </w:rPr>
        <w:t xml:space="preserve"> іске қосылғанда кері бағытта қозғалыс мүмкіндігін қамтамасыз етеді. </w:t>
      </w:r>
      <w:r w:rsidR="007A6384">
        <w:rPr>
          <w:rStyle w:val="s0"/>
          <w:sz w:val="28"/>
          <w:szCs w:val="28"/>
          <w:lang w:val="kk-KZ"/>
        </w:rPr>
        <w:t>Осы</w:t>
      </w:r>
      <w:r w:rsidRPr="008006FB">
        <w:rPr>
          <w:rStyle w:val="s0"/>
          <w:sz w:val="28"/>
          <w:szCs w:val="28"/>
          <w:lang w:val="kk-KZ"/>
        </w:rPr>
        <w:t xml:space="preserve"> бағытта </w:t>
      </w:r>
      <w:r w:rsidR="005D2DD4">
        <w:rPr>
          <w:rStyle w:val="s0"/>
          <w:sz w:val="28"/>
          <w:szCs w:val="28"/>
          <w:lang w:val="kk-KZ"/>
        </w:rPr>
        <w:t>одан әрі</w:t>
      </w:r>
      <w:r w:rsidRPr="008006FB">
        <w:rPr>
          <w:rStyle w:val="s0"/>
          <w:sz w:val="28"/>
          <w:szCs w:val="28"/>
          <w:lang w:val="kk-KZ"/>
        </w:rPr>
        <w:t xml:space="preserve"> кранды басқарудың электрлік сызбасы</w:t>
      </w:r>
      <w:r w:rsidR="005D2DD4">
        <w:rPr>
          <w:rStyle w:val="s0"/>
          <w:sz w:val="28"/>
          <w:szCs w:val="28"/>
          <w:lang w:val="kk-KZ"/>
        </w:rPr>
        <w:t>мен</w:t>
      </w:r>
      <w:r w:rsidRPr="008006FB">
        <w:rPr>
          <w:rStyle w:val="s0"/>
          <w:sz w:val="28"/>
          <w:szCs w:val="28"/>
          <w:lang w:val="kk-KZ"/>
        </w:rPr>
        <w:t xml:space="preserve"> </w:t>
      </w:r>
      <w:r w:rsidR="005D2DD4">
        <w:rPr>
          <w:rStyle w:val="s0"/>
          <w:sz w:val="28"/>
          <w:szCs w:val="28"/>
          <w:lang w:val="kk-KZ"/>
        </w:rPr>
        <w:t>жол берілетін</w:t>
      </w:r>
      <w:r w:rsidRPr="008006FB">
        <w:rPr>
          <w:rStyle w:val="s0"/>
          <w:sz w:val="28"/>
          <w:szCs w:val="28"/>
          <w:lang w:val="kk-KZ"/>
        </w:rPr>
        <w:t xml:space="preserve"> ең төменгі жылдамдықпен</w:t>
      </w:r>
      <w:r w:rsidR="00773FEE" w:rsidRPr="00D71CD8">
        <w:rPr>
          <w:rStyle w:val="s0"/>
          <w:sz w:val="28"/>
          <w:szCs w:val="28"/>
          <w:lang w:val="kk-KZ"/>
        </w:rPr>
        <w:t xml:space="preserve"> </w:t>
      </w:r>
      <w:r w:rsidR="005D2DD4">
        <w:rPr>
          <w:rStyle w:val="s0"/>
          <w:sz w:val="28"/>
          <w:szCs w:val="28"/>
          <w:lang w:val="kk-KZ"/>
        </w:rPr>
        <w:t>отырғызу</w:t>
      </w:r>
      <w:r w:rsidR="00773FEE" w:rsidRPr="00D71CD8">
        <w:rPr>
          <w:rStyle w:val="s0"/>
          <w:sz w:val="28"/>
          <w:szCs w:val="28"/>
          <w:lang w:val="kk-KZ"/>
        </w:rPr>
        <w:t xml:space="preserve"> алаңына немесе тұйық тіре</w:t>
      </w:r>
      <w:r w:rsidR="005D2DD4">
        <w:rPr>
          <w:rStyle w:val="s0"/>
          <w:sz w:val="28"/>
          <w:szCs w:val="28"/>
          <w:lang w:val="kk-KZ"/>
        </w:rPr>
        <w:t>кк</w:t>
      </w:r>
      <w:r w:rsidR="00773FEE" w:rsidRPr="00D71CD8">
        <w:rPr>
          <w:rStyle w:val="s0"/>
          <w:sz w:val="28"/>
          <w:szCs w:val="28"/>
          <w:lang w:val="kk-KZ"/>
        </w:rPr>
        <w:t>е жақындаған</w:t>
      </w:r>
      <w:r w:rsidR="005D2DD4">
        <w:rPr>
          <w:rStyle w:val="s0"/>
          <w:sz w:val="28"/>
          <w:szCs w:val="28"/>
          <w:lang w:val="kk-KZ"/>
        </w:rPr>
        <w:t xml:space="preserve"> кезде</w:t>
      </w:r>
      <w:r w:rsidR="00773FEE" w:rsidRPr="00D71CD8">
        <w:rPr>
          <w:rStyle w:val="s0"/>
          <w:sz w:val="28"/>
          <w:szCs w:val="28"/>
          <w:lang w:val="kk-KZ"/>
        </w:rPr>
        <w:t xml:space="preserve"> көпір кранының қозғал</w:t>
      </w:r>
      <w:r w:rsidR="005D2DD4">
        <w:rPr>
          <w:rStyle w:val="s0"/>
          <w:sz w:val="28"/>
          <w:szCs w:val="28"/>
          <w:lang w:val="kk-KZ"/>
        </w:rPr>
        <w:t>ыс</w:t>
      </w:r>
      <w:r w:rsidR="00773FEE" w:rsidRPr="00D71CD8">
        <w:rPr>
          <w:rStyle w:val="s0"/>
          <w:sz w:val="28"/>
          <w:szCs w:val="28"/>
          <w:lang w:val="kk-KZ"/>
        </w:rPr>
        <w:t xml:space="preserve"> механизмі</w:t>
      </w:r>
      <w:r w:rsidR="005D2DD4">
        <w:rPr>
          <w:rStyle w:val="s0"/>
          <w:sz w:val="28"/>
          <w:szCs w:val="28"/>
          <w:lang w:val="kk-KZ"/>
        </w:rPr>
        <w:t xml:space="preserve"> үшін</w:t>
      </w:r>
      <w:r w:rsidR="00773FEE" w:rsidRPr="00D71CD8">
        <w:rPr>
          <w:rStyle w:val="s0"/>
          <w:sz w:val="28"/>
          <w:szCs w:val="28"/>
          <w:lang w:val="kk-KZ"/>
        </w:rPr>
        <w:t xml:space="preserve"> </w:t>
      </w:r>
      <w:r w:rsidR="005D2DD4">
        <w:rPr>
          <w:rStyle w:val="s0"/>
          <w:sz w:val="28"/>
          <w:szCs w:val="28"/>
          <w:lang w:val="kk-KZ"/>
        </w:rPr>
        <w:t>қозғалуға болады</w:t>
      </w:r>
      <w:r w:rsidR="00773FEE" w:rsidRPr="00D71CD8">
        <w:rPr>
          <w:rStyle w:val="s0"/>
          <w:sz w:val="28"/>
          <w:szCs w:val="28"/>
          <w:lang w:val="kk-KZ"/>
        </w:rPr>
        <w:t>.</w:t>
      </w:r>
    </w:p>
    <w:p w:rsidR="00773FEE" w:rsidRPr="00B71EE0" w:rsidRDefault="00517004" w:rsidP="004E2C81">
      <w:pPr>
        <w:widowControl w:val="0"/>
        <w:ind w:firstLine="709"/>
        <w:jc w:val="both"/>
        <w:rPr>
          <w:rStyle w:val="s0"/>
          <w:sz w:val="28"/>
          <w:szCs w:val="28"/>
          <w:lang w:val="kk-KZ"/>
        </w:rPr>
      </w:pPr>
      <w:r>
        <w:rPr>
          <w:rStyle w:val="s0"/>
          <w:sz w:val="28"/>
          <w:szCs w:val="28"/>
          <w:lang w:val="kk-KZ"/>
        </w:rPr>
        <w:t>24</w:t>
      </w:r>
      <w:r w:rsidR="00767AA5">
        <w:rPr>
          <w:rStyle w:val="s0"/>
          <w:sz w:val="28"/>
          <w:szCs w:val="28"/>
          <w:lang w:val="kk-KZ"/>
        </w:rPr>
        <w:t>1</w:t>
      </w:r>
      <w:r w:rsidR="00773FEE" w:rsidRPr="00D71CD8">
        <w:rPr>
          <w:rStyle w:val="s0"/>
          <w:sz w:val="28"/>
          <w:szCs w:val="28"/>
          <w:lang w:val="kk-KZ"/>
        </w:rPr>
        <w:t>. Көтер</w:t>
      </w:r>
      <w:r w:rsidR="00B71EE0">
        <w:rPr>
          <w:rStyle w:val="s0"/>
          <w:sz w:val="28"/>
          <w:szCs w:val="28"/>
          <w:lang w:val="kk-KZ"/>
        </w:rPr>
        <w:t>гіш</w:t>
      </w:r>
      <w:r w:rsidR="00773FEE" w:rsidRPr="00D71CD8">
        <w:rPr>
          <w:rStyle w:val="s0"/>
          <w:sz w:val="28"/>
          <w:szCs w:val="28"/>
          <w:lang w:val="kk-KZ"/>
        </w:rPr>
        <w:t xml:space="preserve"> механизмінің </w:t>
      </w:r>
      <w:r w:rsidR="00B71EE0">
        <w:rPr>
          <w:rStyle w:val="s0"/>
          <w:sz w:val="28"/>
          <w:szCs w:val="28"/>
          <w:lang w:val="kk-KZ"/>
        </w:rPr>
        <w:t>ақырғы</w:t>
      </w:r>
      <w:r w:rsidR="00773FEE" w:rsidRPr="00D71CD8">
        <w:rPr>
          <w:rStyle w:val="s0"/>
          <w:sz w:val="28"/>
          <w:szCs w:val="28"/>
          <w:lang w:val="kk-KZ"/>
        </w:rPr>
        <w:t xml:space="preserve"> ажыратқышы жүксіз көтеру </w:t>
      </w:r>
      <w:r w:rsidR="00B71EE0">
        <w:rPr>
          <w:rStyle w:val="s0"/>
          <w:sz w:val="28"/>
          <w:szCs w:val="28"/>
          <w:lang w:val="kk-KZ"/>
        </w:rPr>
        <w:t>кезінде</w:t>
      </w:r>
      <w:r w:rsidR="00B71EE0" w:rsidRPr="00D71CD8">
        <w:rPr>
          <w:rStyle w:val="s0"/>
          <w:sz w:val="28"/>
          <w:szCs w:val="28"/>
          <w:lang w:val="kk-KZ"/>
        </w:rPr>
        <w:t xml:space="preserve"> </w:t>
      </w:r>
      <w:r w:rsidR="00773FEE" w:rsidRPr="00D71CD8">
        <w:rPr>
          <w:rStyle w:val="s0"/>
          <w:sz w:val="28"/>
          <w:szCs w:val="28"/>
          <w:lang w:val="kk-KZ"/>
        </w:rPr>
        <w:t>жүк</w:t>
      </w:r>
      <w:r w:rsidR="00B71EE0">
        <w:rPr>
          <w:rStyle w:val="s0"/>
          <w:sz w:val="28"/>
          <w:szCs w:val="28"/>
          <w:lang w:val="kk-KZ"/>
        </w:rPr>
        <w:t xml:space="preserve"> </w:t>
      </w:r>
      <w:r w:rsidR="00773FEE" w:rsidRPr="00D71CD8">
        <w:rPr>
          <w:rStyle w:val="s0"/>
          <w:sz w:val="28"/>
          <w:szCs w:val="28"/>
          <w:lang w:val="kk-KZ"/>
        </w:rPr>
        <w:t>қармау</w:t>
      </w:r>
      <w:r w:rsidR="00B71EE0">
        <w:rPr>
          <w:rStyle w:val="s0"/>
          <w:sz w:val="28"/>
          <w:szCs w:val="28"/>
          <w:lang w:val="kk-KZ"/>
        </w:rPr>
        <w:t>ыш</w:t>
      </w:r>
      <w:r w:rsidR="00773FEE" w:rsidRPr="00D71CD8">
        <w:rPr>
          <w:rStyle w:val="s0"/>
          <w:sz w:val="28"/>
          <w:szCs w:val="28"/>
          <w:lang w:val="kk-KZ"/>
        </w:rPr>
        <w:t xml:space="preserve"> </w:t>
      </w:r>
      <w:r w:rsidR="00B71EE0">
        <w:rPr>
          <w:rStyle w:val="s0"/>
          <w:sz w:val="28"/>
          <w:szCs w:val="28"/>
          <w:lang w:val="kk-KZ"/>
        </w:rPr>
        <w:t>мәрімі</w:t>
      </w:r>
      <w:r w:rsidR="00773FEE" w:rsidRPr="00D71CD8">
        <w:rPr>
          <w:rStyle w:val="s0"/>
          <w:sz w:val="28"/>
          <w:szCs w:val="28"/>
          <w:lang w:val="kk-KZ"/>
        </w:rPr>
        <w:t xml:space="preserve"> тоқтағаннан кейін жүк қарма</w:t>
      </w:r>
      <w:r w:rsidR="00B71EE0">
        <w:rPr>
          <w:rStyle w:val="s0"/>
          <w:sz w:val="28"/>
          <w:szCs w:val="28"/>
          <w:lang w:val="kk-KZ"/>
        </w:rPr>
        <w:t>у</w:t>
      </w:r>
      <w:r w:rsidR="00773FEE" w:rsidRPr="00D71CD8">
        <w:rPr>
          <w:rStyle w:val="s0"/>
          <w:sz w:val="28"/>
          <w:szCs w:val="28"/>
          <w:lang w:val="kk-KZ"/>
        </w:rPr>
        <w:t xml:space="preserve">ыш </w:t>
      </w:r>
      <w:r w:rsidR="00B71EE0">
        <w:rPr>
          <w:rStyle w:val="s0"/>
          <w:sz w:val="28"/>
          <w:szCs w:val="28"/>
          <w:lang w:val="kk-KZ"/>
        </w:rPr>
        <w:t>мәрімі</w:t>
      </w:r>
      <w:r w:rsidR="00773FEE" w:rsidRPr="00D71CD8">
        <w:rPr>
          <w:rStyle w:val="s0"/>
          <w:sz w:val="28"/>
          <w:szCs w:val="28"/>
          <w:lang w:val="kk-KZ"/>
        </w:rPr>
        <w:t xml:space="preserve"> мен электр тал</w:t>
      </w:r>
      <w:r w:rsidR="00B71EE0">
        <w:rPr>
          <w:rStyle w:val="s0"/>
          <w:sz w:val="28"/>
          <w:szCs w:val="28"/>
          <w:lang w:val="kk-KZ"/>
        </w:rPr>
        <w:t>ьдары</w:t>
      </w:r>
      <w:r w:rsidR="00773FEE" w:rsidRPr="00D71CD8">
        <w:rPr>
          <w:rStyle w:val="s0"/>
          <w:sz w:val="28"/>
          <w:szCs w:val="28"/>
          <w:lang w:val="kk-KZ"/>
        </w:rPr>
        <w:t xml:space="preserve"> арасындағы саңылау </w:t>
      </w:r>
      <w:r w:rsidR="00B71EE0">
        <w:rPr>
          <w:rStyle w:val="s0"/>
          <w:sz w:val="28"/>
          <w:szCs w:val="28"/>
          <w:lang w:val="kk-KZ"/>
        </w:rPr>
        <w:t xml:space="preserve">кемінде </w:t>
      </w:r>
      <w:smartTag w:uri="urn:schemas-microsoft-com:office:smarttags" w:element="metricconverter">
        <w:smartTagPr>
          <w:attr w:name="ProductID" w:val="50 мм"/>
        </w:smartTagPr>
        <w:r w:rsidR="00773FEE" w:rsidRPr="00D71CD8">
          <w:rPr>
            <w:rStyle w:val="s0"/>
            <w:sz w:val="28"/>
            <w:szCs w:val="28"/>
            <w:lang w:val="kk-KZ"/>
          </w:rPr>
          <w:t>50 мм</w:t>
        </w:r>
      </w:smartTag>
      <w:r w:rsidR="00773FEE" w:rsidRPr="00D71CD8">
        <w:rPr>
          <w:rStyle w:val="s0"/>
          <w:sz w:val="28"/>
          <w:szCs w:val="28"/>
          <w:lang w:val="kk-KZ"/>
        </w:rPr>
        <w:t xml:space="preserve"> кем, ал </w:t>
      </w:r>
      <w:r w:rsidR="00B71EE0">
        <w:rPr>
          <w:rStyle w:val="s0"/>
          <w:sz w:val="28"/>
          <w:szCs w:val="28"/>
          <w:lang w:val="kk-KZ"/>
        </w:rPr>
        <w:t xml:space="preserve">қалған </w:t>
      </w:r>
      <w:r w:rsidR="00773FEE" w:rsidRPr="00D71CD8">
        <w:rPr>
          <w:rStyle w:val="s0"/>
          <w:sz w:val="28"/>
          <w:szCs w:val="28"/>
          <w:lang w:val="kk-KZ"/>
        </w:rPr>
        <w:t xml:space="preserve">басқа барлық жүк көтергіш крандарда </w:t>
      </w:r>
      <w:smartTag w:uri="urn:schemas-microsoft-com:office:smarttags" w:element="metricconverter">
        <w:smartTagPr>
          <w:attr w:name="ProductID" w:val="200 мм"/>
        </w:smartTagPr>
        <w:r w:rsidR="00773FEE" w:rsidRPr="00D71CD8">
          <w:rPr>
            <w:rStyle w:val="s0"/>
            <w:sz w:val="28"/>
            <w:szCs w:val="28"/>
            <w:lang w:val="kk-KZ"/>
          </w:rPr>
          <w:t>200 мм</w:t>
        </w:r>
      </w:smartTag>
      <w:r w:rsidR="00773FEE" w:rsidRPr="00D71CD8">
        <w:rPr>
          <w:rStyle w:val="s0"/>
          <w:sz w:val="28"/>
          <w:szCs w:val="28"/>
          <w:lang w:val="kk-KZ"/>
        </w:rPr>
        <w:t xml:space="preserve"> болмайтындай етіп орнатылады.</w:t>
      </w:r>
    </w:p>
    <w:p w:rsidR="00773FEE" w:rsidRPr="003C121E" w:rsidRDefault="00C93ACD" w:rsidP="004E2C81">
      <w:pPr>
        <w:widowControl w:val="0"/>
        <w:ind w:firstLine="709"/>
        <w:jc w:val="both"/>
        <w:rPr>
          <w:rStyle w:val="s0"/>
          <w:sz w:val="28"/>
          <w:szCs w:val="28"/>
          <w:lang w:val="kk-KZ"/>
        </w:rPr>
      </w:pPr>
      <w:r>
        <w:rPr>
          <w:rStyle w:val="s0"/>
          <w:sz w:val="28"/>
          <w:szCs w:val="28"/>
          <w:lang w:val="kk-KZ"/>
        </w:rPr>
        <w:t>24</w:t>
      </w:r>
      <w:r w:rsidR="00CC76E6">
        <w:rPr>
          <w:rStyle w:val="s0"/>
          <w:sz w:val="28"/>
          <w:szCs w:val="28"/>
          <w:lang w:val="kk-KZ"/>
        </w:rPr>
        <w:t>2</w:t>
      </w:r>
      <w:r w:rsidR="00773FEE" w:rsidRPr="00D71CD8">
        <w:rPr>
          <w:rStyle w:val="s0"/>
          <w:sz w:val="28"/>
          <w:szCs w:val="28"/>
          <w:lang w:val="kk-KZ"/>
        </w:rPr>
        <w:t xml:space="preserve">. Грейферлік </w:t>
      </w:r>
      <w:r w:rsidR="003C121E">
        <w:rPr>
          <w:rStyle w:val="s0"/>
          <w:sz w:val="28"/>
          <w:szCs w:val="28"/>
          <w:lang w:val="kk-KZ"/>
        </w:rPr>
        <w:t>шығырдың</w:t>
      </w:r>
      <w:r w:rsidR="00773FEE" w:rsidRPr="00D71CD8">
        <w:rPr>
          <w:rStyle w:val="s0"/>
          <w:sz w:val="28"/>
          <w:szCs w:val="28"/>
          <w:lang w:val="kk-KZ"/>
        </w:rPr>
        <w:t xml:space="preserve"> бөлек </w:t>
      </w:r>
      <w:r w:rsidR="003C121E">
        <w:rPr>
          <w:rStyle w:val="s0"/>
          <w:sz w:val="28"/>
          <w:szCs w:val="28"/>
          <w:lang w:val="kk-KZ"/>
        </w:rPr>
        <w:t xml:space="preserve">ұос </w:t>
      </w:r>
      <w:r w:rsidR="00773FEE" w:rsidRPr="00D71CD8">
        <w:rPr>
          <w:rStyle w:val="s0"/>
          <w:sz w:val="28"/>
          <w:szCs w:val="28"/>
          <w:lang w:val="kk-KZ"/>
        </w:rPr>
        <w:t>моторлы электр жетектері бар грейфер крандар</w:t>
      </w:r>
      <w:r w:rsidR="003C121E">
        <w:rPr>
          <w:rStyle w:val="s0"/>
          <w:sz w:val="28"/>
          <w:szCs w:val="28"/>
          <w:lang w:val="kk-KZ"/>
        </w:rPr>
        <w:t>ын</w:t>
      </w:r>
      <w:r w:rsidR="00773FEE" w:rsidRPr="00D71CD8">
        <w:rPr>
          <w:rStyle w:val="s0"/>
          <w:sz w:val="28"/>
          <w:szCs w:val="28"/>
          <w:lang w:val="kk-KZ"/>
        </w:rPr>
        <w:t>да көтер</w:t>
      </w:r>
      <w:r w:rsidR="003C121E">
        <w:rPr>
          <w:rStyle w:val="s0"/>
          <w:sz w:val="28"/>
          <w:szCs w:val="28"/>
          <w:lang w:val="kk-KZ"/>
        </w:rPr>
        <w:t>гіштің</w:t>
      </w:r>
      <w:r w:rsidR="00773FEE" w:rsidRPr="00D71CD8">
        <w:rPr>
          <w:rStyle w:val="s0"/>
          <w:sz w:val="28"/>
          <w:szCs w:val="28"/>
          <w:lang w:val="kk-KZ"/>
        </w:rPr>
        <w:t xml:space="preserve"> </w:t>
      </w:r>
      <w:r w:rsidR="003C121E">
        <w:rPr>
          <w:rStyle w:val="s0"/>
          <w:sz w:val="28"/>
          <w:szCs w:val="28"/>
          <w:lang w:val="kk-KZ"/>
        </w:rPr>
        <w:t xml:space="preserve">ақырғы </w:t>
      </w:r>
      <w:r w:rsidR="003C121E" w:rsidRPr="00D71CD8">
        <w:rPr>
          <w:rStyle w:val="s0"/>
          <w:sz w:val="28"/>
          <w:szCs w:val="28"/>
          <w:lang w:val="kk-KZ"/>
        </w:rPr>
        <w:t>ажыратқышын</w:t>
      </w:r>
      <w:r w:rsidR="003C121E">
        <w:rPr>
          <w:rStyle w:val="s0"/>
          <w:sz w:val="28"/>
          <w:szCs w:val="28"/>
          <w:lang w:val="kk-KZ"/>
        </w:rPr>
        <w:t>ың</w:t>
      </w:r>
      <w:r w:rsidR="00C14358">
        <w:rPr>
          <w:rStyle w:val="s0"/>
          <w:sz w:val="28"/>
          <w:szCs w:val="28"/>
          <w:lang w:val="kk-KZ"/>
        </w:rPr>
        <w:t xml:space="preserve"> </w:t>
      </w:r>
      <w:r w:rsidR="003C121E" w:rsidRPr="00D71CD8">
        <w:rPr>
          <w:rStyle w:val="s0"/>
          <w:sz w:val="28"/>
          <w:szCs w:val="28"/>
          <w:lang w:val="kk-KZ"/>
        </w:rPr>
        <w:t xml:space="preserve">сызбасы </w:t>
      </w:r>
      <w:r w:rsidR="003C121E">
        <w:rPr>
          <w:rStyle w:val="s0"/>
          <w:sz w:val="28"/>
          <w:szCs w:val="28"/>
          <w:lang w:val="kk-KZ"/>
        </w:rPr>
        <w:t xml:space="preserve">соңында </w:t>
      </w:r>
      <w:r w:rsidR="00773FEE" w:rsidRPr="00D71CD8">
        <w:rPr>
          <w:rStyle w:val="s0"/>
          <w:sz w:val="28"/>
          <w:szCs w:val="28"/>
          <w:lang w:val="kk-KZ"/>
        </w:rPr>
        <w:t xml:space="preserve">шеткі </w:t>
      </w:r>
      <w:r w:rsidR="003C121E">
        <w:rPr>
          <w:rStyle w:val="s0"/>
          <w:sz w:val="28"/>
          <w:szCs w:val="28"/>
          <w:lang w:val="kk-KZ"/>
        </w:rPr>
        <w:t xml:space="preserve">жоғарғы күйге жеткенде </w:t>
      </w:r>
      <w:r w:rsidR="00773FEE" w:rsidRPr="00D71CD8">
        <w:rPr>
          <w:rStyle w:val="s0"/>
          <w:sz w:val="28"/>
          <w:szCs w:val="28"/>
          <w:lang w:val="kk-KZ"/>
        </w:rPr>
        <w:t>көтер</w:t>
      </w:r>
      <w:r w:rsidR="003C121E">
        <w:rPr>
          <w:rStyle w:val="s0"/>
          <w:sz w:val="28"/>
          <w:szCs w:val="28"/>
          <w:lang w:val="kk-KZ"/>
        </w:rPr>
        <w:t>гіш</w:t>
      </w:r>
      <w:r w:rsidR="00773FEE" w:rsidRPr="00D71CD8">
        <w:rPr>
          <w:rStyle w:val="s0"/>
          <w:sz w:val="28"/>
          <w:szCs w:val="28"/>
          <w:lang w:val="kk-KZ"/>
        </w:rPr>
        <w:t xml:space="preserve"> механизмі қозғалтқышы мен грейфер</w:t>
      </w:r>
      <w:r w:rsidR="003C121E">
        <w:rPr>
          <w:rStyle w:val="s0"/>
          <w:sz w:val="28"/>
          <w:szCs w:val="28"/>
          <w:lang w:val="kk-KZ"/>
        </w:rPr>
        <w:t>дің</w:t>
      </w:r>
      <w:r w:rsidR="00C14358">
        <w:rPr>
          <w:rStyle w:val="s0"/>
          <w:sz w:val="28"/>
          <w:szCs w:val="28"/>
          <w:lang w:val="kk-KZ"/>
        </w:rPr>
        <w:t xml:space="preserve"> </w:t>
      </w:r>
      <w:r w:rsidR="00773FEE" w:rsidRPr="00D71CD8">
        <w:rPr>
          <w:rStyle w:val="s0"/>
          <w:sz w:val="28"/>
          <w:szCs w:val="28"/>
          <w:lang w:val="kk-KZ"/>
        </w:rPr>
        <w:t>тұйықталу қозғалтқышы</w:t>
      </w:r>
      <w:r w:rsidR="006263E7">
        <w:rPr>
          <w:rStyle w:val="s0"/>
          <w:sz w:val="28"/>
          <w:szCs w:val="28"/>
          <w:lang w:val="kk-KZ"/>
        </w:rPr>
        <w:t xml:space="preserve">н бір мезгілде ажырату </w:t>
      </w:r>
      <w:r w:rsidR="00773FEE" w:rsidRPr="00D71CD8">
        <w:rPr>
          <w:rStyle w:val="s0"/>
          <w:sz w:val="28"/>
          <w:szCs w:val="28"/>
          <w:lang w:val="kk-KZ"/>
        </w:rPr>
        <w:t xml:space="preserve">жүргізілетіндей етіп </w:t>
      </w:r>
      <w:r w:rsidR="006263E7">
        <w:rPr>
          <w:rStyle w:val="s0"/>
          <w:sz w:val="28"/>
          <w:szCs w:val="28"/>
          <w:lang w:val="kk-KZ"/>
        </w:rPr>
        <w:t>орындалады</w:t>
      </w:r>
      <w:r w:rsidR="00773FEE" w:rsidRPr="00D71CD8">
        <w:rPr>
          <w:rStyle w:val="s0"/>
          <w:sz w:val="28"/>
          <w:szCs w:val="28"/>
          <w:lang w:val="kk-KZ"/>
        </w:rPr>
        <w:t>.</w:t>
      </w:r>
    </w:p>
    <w:p w:rsidR="00773FEE" w:rsidRPr="00B75C52" w:rsidRDefault="00517004" w:rsidP="004E2C81">
      <w:pPr>
        <w:widowControl w:val="0"/>
        <w:ind w:firstLine="709"/>
        <w:jc w:val="both"/>
        <w:rPr>
          <w:rStyle w:val="s0"/>
          <w:sz w:val="28"/>
          <w:szCs w:val="28"/>
          <w:lang w:val="kk-KZ"/>
        </w:rPr>
      </w:pPr>
      <w:r>
        <w:rPr>
          <w:rStyle w:val="s0"/>
          <w:sz w:val="28"/>
          <w:szCs w:val="28"/>
          <w:lang w:val="kk-KZ"/>
        </w:rPr>
        <w:t>24</w:t>
      </w:r>
      <w:r w:rsidR="00CC76E6">
        <w:rPr>
          <w:rStyle w:val="s0"/>
          <w:sz w:val="28"/>
          <w:szCs w:val="28"/>
          <w:lang w:val="kk-KZ"/>
        </w:rPr>
        <w:t>3</w:t>
      </w:r>
      <w:r w:rsidR="00773FEE" w:rsidRPr="00D71CD8">
        <w:rPr>
          <w:rStyle w:val="s0"/>
          <w:sz w:val="28"/>
          <w:szCs w:val="28"/>
          <w:lang w:val="kk-KZ"/>
        </w:rPr>
        <w:t>.</w:t>
      </w:r>
      <w:r w:rsidR="00D84FC7" w:rsidRPr="00BC4705">
        <w:rPr>
          <w:lang w:val="kk-KZ"/>
        </w:rPr>
        <w:t xml:space="preserve"> </w:t>
      </w:r>
      <w:r w:rsidR="00D84FC7" w:rsidRPr="00BC4705">
        <w:rPr>
          <w:rStyle w:val="s0"/>
          <w:sz w:val="28"/>
          <w:szCs w:val="28"/>
          <w:lang w:val="kk-KZ"/>
        </w:rPr>
        <w:t xml:space="preserve">Қозғалыс </w:t>
      </w:r>
      <w:r w:rsidR="00B75C52" w:rsidRPr="00D71CD8">
        <w:rPr>
          <w:rStyle w:val="s0"/>
          <w:sz w:val="28"/>
          <w:szCs w:val="28"/>
          <w:lang w:val="kk-KZ"/>
        </w:rPr>
        <w:t>механизмінің</w:t>
      </w:r>
      <w:r w:rsidR="00D84FC7" w:rsidRPr="00BC4705">
        <w:rPr>
          <w:rStyle w:val="s0"/>
          <w:sz w:val="28"/>
          <w:szCs w:val="28"/>
          <w:lang w:val="kk-KZ"/>
        </w:rPr>
        <w:t xml:space="preserve"> ақырғы ажыратқышы оның қозғалтқышының ажыратқышы тірекке дейінгі қашықтықта, ал мұнаралы, порталды және тіреуіш крандар мен көпір тиегіштерде теже</w:t>
      </w:r>
      <w:r w:rsidR="00B75C52">
        <w:rPr>
          <w:rStyle w:val="s0"/>
          <w:sz w:val="28"/>
          <w:szCs w:val="28"/>
          <w:lang w:val="kk-KZ"/>
        </w:rPr>
        <w:t>г</w:t>
      </w:r>
      <w:r w:rsidR="00D84FC7" w:rsidRPr="00BC4705">
        <w:rPr>
          <w:rStyle w:val="s0"/>
          <w:sz w:val="28"/>
          <w:szCs w:val="28"/>
          <w:lang w:val="kk-KZ"/>
        </w:rPr>
        <w:t>іштің толық жолынан кем емес болатындай етіп орнатылады. Бір жолда жұмыс істейтін көпір және консол</w:t>
      </w:r>
      <w:r w:rsidR="00B75C52">
        <w:rPr>
          <w:rStyle w:val="s0"/>
          <w:sz w:val="28"/>
          <w:szCs w:val="28"/>
          <w:lang w:val="kk-KZ"/>
        </w:rPr>
        <w:t>ьді</w:t>
      </w:r>
      <w:r w:rsidR="00D84FC7" w:rsidRPr="00BC4705">
        <w:rPr>
          <w:rStyle w:val="s0"/>
          <w:sz w:val="28"/>
          <w:szCs w:val="28"/>
          <w:lang w:val="kk-KZ"/>
        </w:rPr>
        <w:t xml:space="preserve"> жылжымалы крандардың қозғалыс </w:t>
      </w:r>
      <w:r w:rsidR="00B75C52" w:rsidRPr="00D71CD8">
        <w:rPr>
          <w:rStyle w:val="s0"/>
          <w:sz w:val="28"/>
          <w:szCs w:val="28"/>
          <w:lang w:val="kk-KZ"/>
        </w:rPr>
        <w:t>механизмі</w:t>
      </w:r>
      <w:r w:rsidR="00D84FC7" w:rsidRPr="00BC4705">
        <w:rPr>
          <w:rStyle w:val="s0"/>
          <w:sz w:val="28"/>
          <w:szCs w:val="28"/>
          <w:lang w:val="kk-KZ"/>
        </w:rPr>
        <w:t xml:space="preserve"> жүрісінің өзара шектегіні орнату кезінде көрсетілген қашықтықты 500 мм дейін қысқаруға болады. Тетікті тежеу жолын дайындаушы кранның паспортында көрсетеді</w:t>
      </w:r>
      <w:r w:rsidR="00B75C52">
        <w:rPr>
          <w:rStyle w:val="s0"/>
          <w:sz w:val="28"/>
          <w:szCs w:val="28"/>
          <w:lang w:val="kk-KZ"/>
        </w:rPr>
        <w:t>.</w:t>
      </w:r>
    </w:p>
    <w:p w:rsidR="00773FEE" w:rsidRPr="00E97AE4" w:rsidRDefault="00517004" w:rsidP="004E2C81">
      <w:pPr>
        <w:widowControl w:val="0"/>
        <w:ind w:firstLine="709"/>
        <w:jc w:val="both"/>
        <w:rPr>
          <w:rStyle w:val="s0"/>
          <w:sz w:val="28"/>
          <w:szCs w:val="28"/>
          <w:lang w:val="kk-KZ"/>
        </w:rPr>
      </w:pPr>
      <w:r>
        <w:rPr>
          <w:rStyle w:val="s0"/>
          <w:sz w:val="28"/>
          <w:szCs w:val="28"/>
          <w:lang w:val="kk-KZ"/>
        </w:rPr>
        <w:t>24</w:t>
      </w:r>
      <w:r w:rsidR="00CC76E6">
        <w:rPr>
          <w:rStyle w:val="s0"/>
          <w:sz w:val="28"/>
          <w:szCs w:val="28"/>
          <w:lang w:val="kk-KZ"/>
        </w:rPr>
        <w:t>4</w:t>
      </w:r>
      <w:r w:rsidR="00773FEE" w:rsidRPr="00D71CD8">
        <w:rPr>
          <w:rStyle w:val="s0"/>
          <w:sz w:val="28"/>
          <w:szCs w:val="28"/>
          <w:lang w:val="kk-KZ"/>
        </w:rPr>
        <w:t xml:space="preserve">. Көпір </w:t>
      </w:r>
      <w:r w:rsidR="00E97AE4">
        <w:rPr>
          <w:rStyle w:val="s0"/>
          <w:sz w:val="28"/>
          <w:szCs w:val="28"/>
          <w:lang w:val="kk-KZ"/>
        </w:rPr>
        <w:t>түріндегі</w:t>
      </w:r>
      <w:r w:rsidR="00773FEE" w:rsidRPr="00D71CD8">
        <w:rPr>
          <w:rStyle w:val="s0"/>
          <w:sz w:val="28"/>
          <w:szCs w:val="28"/>
          <w:lang w:val="kk-KZ"/>
        </w:rPr>
        <w:t xml:space="preserve"> крандар кран галереясына шығуда кранн</w:t>
      </w:r>
      <w:r w:rsidR="00E97AE4">
        <w:rPr>
          <w:rStyle w:val="s0"/>
          <w:sz w:val="28"/>
          <w:szCs w:val="28"/>
          <w:lang w:val="kk-KZ"/>
        </w:rPr>
        <w:t>ан</w:t>
      </w:r>
      <w:r w:rsidR="00773FEE" w:rsidRPr="00D71CD8">
        <w:rPr>
          <w:rStyle w:val="s0"/>
          <w:sz w:val="28"/>
          <w:szCs w:val="28"/>
          <w:lang w:val="kk-KZ"/>
        </w:rPr>
        <w:t xml:space="preserve"> кернеу</w:t>
      </w:r>
      <w:r w:rsidR="00E97AE4">
        <w:rPr>
          <w:rStyle w:val="s0"/>
          <w:sz w:val="28"/>
          <w:szCs w:val="28"/>
          <w:lang w:val="kk-KZ"/>
        </w:rPr>
        <w:t>ді</w:t>
      </w:r>
      <w:r w:rsidR="00773FEE" w:rsidRPr="00D71CD8">
        <w:rPr>
          <w:rStyle w:val="s0"/>
          <w:sz w:val="28"/>
          <w:szCs w:val="28"/>
          <w:lang w:val="kk-KZ"/>
        </w:rPr>
        <w:t xml:space="preserve"> автоматты түсіруге арналған </w:t>
      </w:r>
      <w:r w:rsidR="00DA7ED0">
        <w:rPr>
          <w:rStyle w:val="s0"/>
          <w:sz w:val="28"/>
          <w:szCs w:val="28"/>
          <w:lang w:val="kk-KZ"/>
        </w:rPr>
        <w:t>құрылғы</w:t>
      </w:r>
      <w:r w:rsidR="00773FEE" w:rsidRPr="00D71CD8">
        <w:rPr>
          <w:rStyle w:val="s0"/>
          <w:sz w:val="28"/>
          <w:szCs w:val="28"/>
          <w:lang w:val="kk-KZ"/>
        </w:rPr>
        <w:t xml:space="preserve">мен жабдықталады. </w:t>
      </w:r>
      <w:r w:rsidR="00594602">
        <w:rPr>
          <w:rStyle w:val="s0"/>
          <w:sz w:val="28"/>
          <w:szCs w:val="28"/>
          <w:lang w:val="kk-KZ"/>
        </w:rPr>
        <w:t>Үй-</w:t>
      </w:r>
      <w:r w:rsidR="00E97AE4">
        <w:rPr>
          <w:rStyle w:val="s0"/>
          <w:sz w:val="28"/>
          <w:szCs w:val="28"/>
          <w:lang w:val="kk-KZ"/>
        </w:rPr>
        <w:t>жайда</w:t>
      </w:r>
      <w:r w:rsidR="00773FEE" w:rsidRPr="00D71CD8">
        <w:rPr>
          <w:rStyle w:val="s0"/>
          <w:sz w:val="28"/>
          <w:szCs w:val="28"/>
          <w:lang w:val="kk-KZ"/>
        </w:rPr>
        <w:t xml:space="preserve"> жұмыс істейтін крандарда кернеуі 42</w:t>
      </w:r>
      <w:r w:rsidR="00594602">
        <w:rPr>
          <w:rStyle w:val="s0"/>
          <w:sz w:val="28"/>
          <w:szCs w:val="28"/>
          <w:lang w:val="kk-KZ"/>
        </w:rPr>
        <w:t> </w:t>
      </w:r>
      <w:r w:rsidR="00773FEE" w:rsidRPr="00D71CD8">
        <w:rPr>
          <w:rStyle w:val="s0"/>
          <w:sz w:val="28"/>
          <w:szCs w:val="28"/>
          <w:lang w:val="kk-KZ"/>
        </w:rPr>
        <w:t>В</w:t>
      </w:r>
      <w:r w:rsidR="00594602">
        <w:rPr>
          <w:rStyle w:val="s0"/>
          <w:sz w:val="28"/>
          <w:szCs w:val="28"/>
          <w:lang w:val="kk-KZ"/>
        </w:rPr>
        <w:t>ольт</w:t>
      </w:r>
      <w:r w:rsidR="00773FEE" w:rsidRPr="00D71CD8">
        <w:rPr>
          <w:rStyle w:val="s0"/>
          <w:sz w:val="28"/>
          <w:szCs w:val="28"/>
          <w:lang w:val="kk-KZ"/>
        </w:rPr>
        <w:t xml:space="preserve"> аспайтын троллей желілері өшпей қалуы да мүмкін.</w:t>
      </w:r>
    </w:p>
    <w:p w:rsidR="00773FEE" w:rsidRPr="00E97AE4" w:rsidRDefault="00773FEE" w:rsidP="004E2C81">
      <w:pPr>
        <w:widowControl w:val="0"/>
        <w:ind w:firstLine="709"/>
        <w:jc w:val="both"/>
        <w:rPr>
          <w:rStyle w:val="s0"/>
          <w:sz w:val="28"/>
          <w:szCs w:val="28"/>
          <w:lang w:val="kk-KZ"/>
        </w:rPr>
      </w:pPr>
      <w:r w:rsidRPr="00D71CD8">
        <w:rPr>
          <w:rStyle w:val="s0"/>
          <w:sz w:val="28"/>
          <w:szCs w:val="28"/>
          <w:lang w:val="kk-KZ"/>
        </w:rPr>
        <w:t>Кір</w:t>
      </w:r>
      <w:r w:rsidR="00E97AE4">
        <w:rPr>
          <w:rStyle w:val="s0"/>
          <w:sz w:val="28"/>
          <w:szCs w:val="28"/>
          <w:lang w:val="kk-KZ"/>
        </w:rPr>
        <w:t>у жолы</w:t>
      </w:r>
      <w:r w:rsidRPr="00D71CD8">
        <w:rPr>
          <w:rStyle w:val="s0"/>
          <w:sz w:val="28"/>
          <w:szCs w:val="28"/>
          <w:lang w:val="kk-KZ"/>
        </w:rPr>
        <w:t xml:space="preserve"> </w:t>
      </w:r>
      <w:r w:rsidR="00E97AE4">
        <w:rPr>
          <w:rStyle w:val="s0"/>
          <w:sz w:val="28"/>
          <w:szCs w:val="28"/>
          <w:lang w:val="kk-KZ"/>
        </w:rPr>
        <w:t xml:space="preserve">көпір </w:t>
      </w:r>
      <w:r w:rsidRPr="00D71CD8">
        <w:rPr>
          <w:rStyle w:val="s0"/>
          <w:sz w:val="28"/>
          <w:szCs w:val="28"/>
          <w:lang w:val="kk-KZ"/>
        </w:rPr>
        <w:t>галерея</w:t>
      </w:r>
      <w:r w:rsidR="008E719C">
        <w:rPr>
          <w:rStyle w:val="s0"/>
          <w:sz w:val="28"/>
          <w:szCs w:val="28"/>
          <w:lang w:val="kk-KZ"/>
        </w:rPr>
        <w:t>сы</w:t>
      </w:r>
      <w:r w:rsidRPr="00D71CD8">
        <w:rPr>
          <w:rStyle w:val="s0"/>
          <w:sz w:val="28"/>
          <w:szCs w:val="28"/>
          <w:lang w:val="kk-KZ"/>
        </w:rPr>
        <w:t xml:space="preserve"> арқылы қарастырылған көпір крандарында осындай бұғатта</w:t>
      </w:r>
      <w:r w:rsidR="00E97AE4">
        <w:rPr>
          <w:rStyle w:val="s0"/>
          <w:sz w:val="28"/>
          <w:szCs w:val="28"/>
          <w:lang w:val="kk-KZ"/>
        </w:rPr>
        <w:t>ғышп</w:t>
      </w:r>
      <w:r w:rsidRPr="00D71CD8">
        <w:rPr>
          <w:rStyle w:val="s0"/>
          <w:sz w:val="28"/>
          <w:szCs w:val="28"/>
          <w:lang w:val="kk-KZ"/>
        </w:rPr>
        <w:t>ен галереяға кіретін есікке орнатылады.</w:t>
      </w:r>
    </w:p>
    <w:p w:rsidR="00773FEE" w:rsidRPr="00E97AE4" w:rsidRDefault="00517004" w:rsidP="004E2C81">
      <w:pPr>
        <w:widowControl w:val="0"/>
        <w:ind w:firstLine="709"/>
        <w:jc w:val="both"/>
        <w:rPr>
          <w:rStyle w:val="s0"/>
          <w:sz w:val="28"/>
          <w:szCs w:val="28"/>
          <w:lang w:val="kk-KZ"/>
        </w:rPr>
      </w:pPr>
      <w:r>
        <w:rPr>
          <w:rStyle w:val="s0"/>
          <w:sz w:val="28"/>
          <w:szCs w:val="28"/>
          <w:lang w:val="kk-KZ"/>
        </w:rPr>
        <w:t>24</w:t>
      </w:r>
      <w:r w:rsidR="00CC76E6">
        <w:rPr>
          <w:rStyle w:val="s0"/>
          <w:sz w:val="28"/>
          <w:szCs w:val="28"/>
          <w:lang w:val="kk-KZ"/>
        </w:rPr>
        <w:t>5</w:t>
      </w:r>
      <w:r w:rsidR="00773FEE" w:rsidRPr="00D71CD8">
        <w:rPr>
          <w:rStyle w:val="s0"/>
          <w:sz w:val="28"/>
          <w:szCs w:val="28"/>
          <w:lang w:val="kk-KZ"/>
        </w:rPr>
        <w:t xml:space="preserve">. </w:t>
      </w:r>
      <w:r w:rsidR="00E97AE4">
        <w:rPr>
          <w:rStyle w:val="s0"/>
          <w:sz w:val="28"/>
          <w:szCs w:val="28"/>
          <w:lang w:val="kk-KZ"/>
        </w:rPr>
        <w:t>Отырғызу</w:t>
      </w:r>
      <w:r w:rsidR="00773FEE" w:rsidRPr="00D71CD8">
        <w:rPr>
          <w:rStyle w:val="s0"/>
          <w:sz w:val="28"/>
          <w:szCs w:val="28"/>
          <w:lang w:val="kk-KZ"/>
        </w:rPr>
        <w:t xml:space="preserve"> алаңын</w:t>
      </w:r>
      <w:r w:rsidR="00E97AE4">
        <w:rPr>
          <w:rStyle w:val="s0"/>
          <w:sz w:val="28"/>
          <w:szCs w:val="28"/>
          <w:lang w:val="kk-KZ"/>
        </w:rPr>
        <w:t>ан</w:t>
      </w:r>
      <w:r w:rsidR="00773FEE" w:rsidRPr="00D71CD8">
        <w:rPr>
          <w:rStyle w:val="s0"/>
          <w:sz w:val="28"/>
          <w:szCs w:val="28"/>
          <w:lang w:val="kk-KZ"/>
        </w:rPr>
        <w:t xml:space="preserve"> </w:t>
      </w:r>
      <w:r w:rsidR="00E97AE4">
        <w:rPr>
          <w:rStyle w:val="s0"/>
          <w:sz w:val="28"/>
          <w:szCs w:val="28"/>
          <w:lang w:val="kk-KZ"/>
        </w:rPr>
        <w:t>ж</w:t>
      </w:r>
      <w:r w:rsidR="006B6DDC">
        <w:rPr>
          <w:rStyle w:val="s0"/>
          <w:sz w:val="28"/>
          <w:szCs w:val="28"/>
          <w:lang w:val="kk-KZ"/>
        </w:rPr>
        <w:t xml:space="preserve">үк көтергіш </w:t>
      </w:r>
      <w:r w:rsidR="00E97AE4">
        <w:rPr>
          <w:rStyle w:val="s0"/>
          <w:sz w:val="28"/>
          <w:szCs w:val="28"/>
          <w:lang w:val="kk-KZ"/>
        </w:rPr>
        <w:t>машинасын</w:t>
      </w:r>
      <w:r w:rsidR="00773FEE" w:rsidRPr="00D71CD8">
        <w:rPr>
          <w:rStyle w:val="s0"/>
          <w:sz w:val="28"/>
          <w:szCs w:val="28"/>
          <w:lang w:val="kk-KZ"/>
        </w:rPr>
        <w:t xml:space="preserve"> басқару кабинасына кіруге арналған есік</w:t>
      </w:r>
      <w:r w:rsidR="00C14358">
        <w:rPr>
          <w:rStyle w:val="s0"/>
          <w:sz w:val="28"/>
          <w:szCs w:val="28"/>
          <w:lang w:val="kk-KZ"/>
        </w:rPr>
        <w:t xml:space="preserve"> </w:t>
      </w:r>
      <w:r w:rsidR="00773FEE" w:rsidRPr="00D71CD8">
        <w:rPr>
          <w:rStyle w:val="s0"/>
          <w:sz w:val="28"/>
          <w:szCs w:val="28"/>
          <w:lang w:val="kk-KZ"/>
        </w:rPr>
        <w:t>ашық болған жағдайда кран қозғал</w:t>
      </w:r>
      <w:r w:rsidR="00E97AE4">
        <w:rPr>
          <w:rStyle w:val="s0"/>
          <w:sz w:val="28"/>
          <w:szCs w:val="28"/>
          <w:lang w:val="kk-KZ"/>
        </w:rPr>
        <w:t>а</w:t>
      </w:r>
      <w:r w:rsidR="00773FEE" w:rsidRPr="00D71CD8">
        <w:rPr>
          <w:rStyle w:val="s0"/>
          <w:sz w:val="28"/>
          <w:szCs w:val="28"/>
          <w:lang w:val="kk-KZ"/>
        </w:rPr>
        <w:t xml:space="preserve"> бастау</w:t>
      </w:r>
      <w:r w:rsidR="00E97AE4">
        <w:rPr>
          <w:rStyle w:val="s0"/>
          <w:sz w:val="28"/>
          <w:szCs w:val="28"/>
          <w:lang w:val="kk-KZ"/>
        </w:rPr>
        <w:t>ын</w:t>
      </w:r>
      <w:r w:rsidR="00773FEE" w:rsidRPr="00D71CD8">
        <w:rPr>
          <w:rStyle w:val="s0"/>
          <w:sz w:val="28"/>
          <w:szCs w:val="28"/>
          <w:lang w:val="kk-KZ"/>
        </w:rPr>
        <w:t>а мүмкіндік бермейтін электр бұғатта</w:t>
      </w:r>
      <w:r w:rsidR="00E97AE4">
        <w:rPr>
          <w:rStyle w:val="s0"/>
          <w:sz w:val="28"/>
          <w:szCs w:val="28"/>
          <w:lang w:val="kk-KZ"/>
        </w:rPr>
        <w:t>ғышп</w:t>
      </w:r>
      <w:r w:rsidR="00773FEE" w:rsidRPr="00D71CD8">
        <w:rPr>
          <w:rStyle w:val="s0"/>
          <w:sz w:val="28"/>
          <w:szCs w:val="28"/>
          <w:lang w:val="kk-KZ"/>
        </w:rPr>
        <w:t>ен жабдықталады.</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Егер кабинада тамбур болса</w:t>
      </w:r>
      <w:r w:rsidR="00E97AE4">
        <w:rPr>
          <w:rStyle w:val="s0"/>
          <w:sz w:val="28"/>
          <w:szCs w:val="28"/>
          <w:lang w:val="kk-KZ"/>
        </w:rPr>
        <w:t>,</w:t>
      </w:r>
      <w:r w:rsidRPr="00D71CD8">
        <w:rPr>
          <w:rStyle w:val="s0"/>
          <w:sz w:val="28"/>
          <w:szCs w:val="28"/>
          <w:lang w:val="kk-KZ"/>
        </w:rPr>
        <w:t xml:space="preserve"> онда </w:t>
      </w:r>
      <w:r w:rsidR="00E97AE4">
        <w:rPr>
          <w:rStyle w:val="s0"/>
          <w:sz w:val="28"/>
          <w:szCs w:val="28"/>
          <w:lang w:val="kk-KZ"/>
        </w:rPr>
        <w:t>м</w:t>
      </w:r>
      <w:r w:rsidRPr="00D71CD8">
        <w:rPr>
          <w:rStyle w:val="s0"/>
          <w:sz w:val="28"/>
          <w:szCs w:val="28"/>
          <w:lang w:val="kk-KZ"/>
        </w:rPr>
        <w:t>ұндай бұғатта</w:t>
      </w:r>
      <w:r w:rsidR="00E97AE4">
        <w:rPr>
          <w:rStyle w:val="s0"/>
          <w:sz w:val="28"/>
          <w:szCs w:val="28"/>
          <w:lang w:val="kk-KZ"/>
        </w:rPr>
        <w:t>ғышп</w:t>
      </w:r>
      <w:r w:rsidRPr="00D71CD8">
        <w:rPr>
          <w:rStyle w:val="s0"/>
          <w:sz w:val="28"/>
          <w:szCs w:val="28"/>
          <w:lang w:val="kk-KZ"/>
        </w:rPr>
        <w:t>ен тамбурдың есігі жабдықталады.</w:t>
      </w:r>
    </w:p>
    <w:p w:rsidR="00B61D74" w:rsidRDefault="00773FEE" w:rsidP="004E2C81">
      <w:pPr>
        <w:widowControl w:val="0"/>
        <w:tabs>
          <w:tab w:val="left" w:pos="7371"/>
        </w:tabs>
        <w:ind w:firstLine="709"/>
        <w:jc w:val="both"/>
        <w:rPr>
          <w:rStyle w:val="s0"/>
          <w:sz w:val="28"/>
          <w:szCs w:val="28"/>
          <w:lang w:val="kk-KZ"/>
        </w:rPr>
      </w:pPr>
      <w:r w:rsidRPr="00D71CD8">
        <w:rPr>
          <w:rStyle w:val="s0"/>
          <w:sz w:val="28"/>
          <w:szCs w:val="28"/>
          <w:lang w:val="kk-KZ"/>
        </w:rPr>
        <w:t>24</w:t>
      </w:r>
      <w:r w:rsidR="00CC76E6">
        <w:rPr>
          <w:rStyle w:val="s0"/>
          <w:sz w:val="28"/>
          <w:szCs w:val="28"/>
          <w:lang w:val="kk-KZ"/>
        </w:rPr>
        <w:t>6</w:t>
      </w:r>
      <w:r w:rsidRPr="00D71CD8">
        <w:rPr>
          <w:rStyle w:val="s0"/>
          <w:sz w:val="28"/>
          <w:szCs w:val="28"/>
          <w:lang w:val="kk-KZ"/>
        </w:rPr>
        <w:t>. Магнитті крандарда электр сызба</w:t>
      </w:r>
      <w:r w:rsidR="006D687C">
        <w:rPr>
          <w:rStyle w:val="s0"/>
          <w:sz w:val="28"/>
          <w:szCs w:val="28"/>
          <w:lang w:val="kk-KZ"/>
        </w:rPr>
        <w:t>сы</w:t>
      </w:r>
      <w:r w:rsidRPr="00D71CD8">
        <w:rPr>
          <w:rStyle w:val="s0"/>
          <w:sz w:val="28"/>
          <w:szCs w:val="28"/>
          <w:lang w:val="kk-KZ"/>
        </w:rPr>
        <w:t xml:space="preserve"> </w:t>
      </w:r>
      <w:r w:rsidR="006D687C">
        <w:rPr>
          <w:rStyle w:val="s0"/>
          <w:sz w:val="28"/>
          <w:szCs w:val="28"/>
          <w:lang w:val="kk-KZ"/>
        </w:rPr>
        <w:t xml:space="preserve">краннан байланыстырушы аспаптармен және </w:t>
      </w:r>
      <w:r w:rsidRPr="00D71CD8">
        <w:rPr>
          <w:rStyle w:val="s0"/>
          <w:sz w:val="28"/>
          <w:szCs w:val="28"/>
          <w:lang w:val="kk-KZ"/>
        </w:rPr>
        <w:t xml:space="preserve">қауіпсіздік </w:t>
      </w:r>
      <w:r w:rsidR="00DA7ED0">
        <w:rPr>
          <w:rStyle w:val="s0"/>
          <w:sz w:val="28"/>
          <w:szCs w:val="28"/>
          <w:lang w:val="kk-KZ"/>
        </w:rPr>
        <w:t>құрылғы</w:t>
      </w:r>
      <w:r w:rsidRPr="00D71CD8">
        <w:rPr>
          <w:rStyle w:val="s0"/>
          <w:sz w:val="28"/>
          <w:szCs w:val="28"/>
          <w:lang w:val="kk-KZ"/>
        </w:rPr>
        <w:t>лары</w:t>
      </w:r>
      <w:r w:rsidR="006D687C">
        <w:rPr>
          <w:rStyle w:val="s0"/>
          <w:sz w:val="28"/>
          <w:szCs w:val="28"/>
          <w:lang w:val="kk-KZ"/>
        </w:rPr>
        <w:t>мен</w:t>
      </w:r>
      <w:r w:rsidR="00C14358">
        <w:rPr>
          <w:rStyle w:val="s0"/>
          <w:sz w:val="28"/>
          <w:szCs w:val="28"/>
          <w:lang w:val="kk-KZ"/>
        </w:rPr>
        <w:t xml:space="preserve"> </w:t>
      </w:r>
      <w:r w:rsidRPr="00D71CD8">
        <w:rPr>
          <w:rStyle w:val="s0"/>
          <w:sz w:val="28"/>
          <w:szCs w:val="28"/>
          <w:lang w:val="kk-KZ"/>
        </w:rPr>
        <w:t>краннан кернеуді түсіру барысында жүк электр магнитінен кернеу түсірілмейтіндей етіп орындалады.</w:t>
      </w:r>
    </w:p>
    <w:p w:rsidR="00773FEE" w:rsidRPr="001B771D" w:rsidRDefault="00773FEE" w:rsidP="004E2C81">
      <w:pPr>
        <w:widowControl w:val="0"/>
        <w:ind w:firstLine="709"/>
        <w:jc w:val="both"/>
        <w:rPr>
          <w:rStyle w:val="s0"/>
          <w:sz w:val="28"/>
          <w:szCs w:val="28"/>
          <w:lang w:val="kk-KZ"/>
        </w:rPr>
      </w:pPr>
      <w:r w:rsidRPr="00D71CD8">
        <w:rPr>
          <w:rStyle w:val="s0"/>
          <w:sz w:val="28"/>
          <w:szCs w:val="28"/>
          <w:lang w:val="kk-KZ"/>
        </w:rPr>
        <w:t>24</w:t>
      </w:r>
      <w:r w:rsidR="00CC76E6">
        <w:rPr>
          <w:rStyle w:val="s0"/>
          <w:sz w:val="28"/>
          <w:szCs w:val="28"/>
          <w:lang w:val="kk-KZ"/>
        </w:rPr>
        <w:t>7</w:t>
      </w:r>
      <w:r w:rsidRPr="00D71CD8">
        <w:rPr>
          <w:rStyle w:val="s0"/>
          <w:sz w:val="28"/>
          <w:szCs w:val="28"/>
          <w:lang w:val="kk-KZ"/>
        </w:rPr>
        <w:t>. Бұрыл</w:t>
      </w:r>
      <w:r w:rsidR="00A02A52">
        <w:rPr>
          <w:rStyle w:val="s0"/>
          <w:sz w:val="28"/>
          <w:szCs w:val="28"/>
          <w:lang w:val="kk-KZ"/>
        </w:rPr>
        <w:t>майтын</w:t>
      </w:r>
      <w:r w:rsidRPr="00D71CD8">
        <w:rPr>
          <w:rStyle w:val="s0"/>
          <w:sz w:val="28"/>
          <w:szCs w:val="28"/>
          <w:lang w:val="kk-KZ"/>
        </w:rPr>
        <w:t xml:space="preserve"> мұнара</w:t>
      </w:r>
      <w:r w:rsidR="00A02A52">
        <w:rPr>
          <w:rStyle w:val="s0"/>
          <w:sz w:val="28"/>
          <w:szCs w:val="28"/>
          <w:lang w:val="kk-KZ"/>
        </w:rPr>
        <w:t>сы бар</w:t>
      </w:r>
      <w:r w:rsidRPr="00D71CD8">
        <w:rPr>
          <w:rStyle w:val="s0"/>
          <w:sz w:val="28"/>
          <w:szCs w:val="28"/>
          <w:lang w:val="kk-KZ"/>
        </w:rPr>
        <w:t xml:space="preserve"> </w:t>
      </w:r>
      <w:r w:rsidR="00A02A52">
        <w:rPr>
          <w:rStyle w:val="s0"/>
          <w:sz w:val="28"/>
          <w:szCs w:val="28"/>
          <w:lang w:val="kk-KZ"/>
        </w:rPr>
        <w:t xml:space="preserve">мұнаралы крандар, </w:t>
      </w:r>
      <w:r w:rsidR="00520FFB" w:rsidRPr="00D71CD8">
        <w:rPr>
          <w:rStyle w:val="s0"/>
          <w:sz w:val="28"/>
          <w:szCs w:val="28"/>
          <w:lang w:val="kk-KZ"/>
        </w:rPr>
        <w:t xml:space="preserve">порталды крандар </w:t>
      </w:r>
      <w:r w:rsidRPr="00D71CD8">
        <w:rPr>
          <w:rStyle w:val="s0"/>
          <w:sz w:val="28"/>
          <w:szCs w:val="28"/>
          <w:lang w:val="kk-KZ"/>
        </w:rPr>
        <w:t xml:space="preserve">кабина </w:t>
      </w:r>
      <w:r w:rsidR="00520FFB" w:rsidRPr="00D71CD8">
        <w:rPr>
          <w:rStyle w:val="s0"/>
          <w:sz w:val="28"/>
          <w:szCs w:val="28"/>
          <w:lang w:val="kk-KZ"/>
        </w:rPr>
        <w:t xml:space="preserve">кранның бұрылыс бөлігінде </w:t>
      </w:r>
      <w:r w:rsidRPr="00D71CD8">
        <w:rPr>
          <w:rStyle w:val="s0"/>
          <w:sz w:val="28"/>
          <w:szCs w:val="28"/>
          <w:lang w:val="kk-KZ"/>
        </w:rPr>
        <w:t>орналасқан</w:t>
      </w:r>
      <w:r w:rsidR="00520FFB">
        <w:rPr>
          <w:rStyle w:val="s0"/>
          <w:sz w:val="28"/>
          <w:szCs w:val="28"/>
          <w:lang w:val="kk-KZ"/>
        </w:rPr>
        <w:t>да,</w:t>
      </w:r>
      <w:r w:rsidRPr="00D71CD8">
        <w:rPr>
          <w:rStyle w:val="s0"/>
          <w:sz w:val="28"/>
          <w:szCs w:val="28"/>
          <w:lang w:val="kk-KZ"/>
        </w:rPr>
        <w:t xml:space="preserve"> сондай-ақ бұрыл</w:t>
      </w:r>
      <w:r w:rsidR="00520FFB">
        <w:rPr>
          <w:rStyle w:val="s0"/>
          <w:sz w:val="28"/>
          <w:szCs w:val="28"/>
          <w:lang w:val="kk-KZ"/>
        </w:rPr>
        <w:t>атын</w:t>
      </w:r>
      <w:r w:rsidRPr="00D71CD8">
        <w:rPr>
          <w:rStyle w:val="s0"/>
          <w:sz w:val="28"/>
          <w:szCs w:val="28"/>
          <w:lang w:val="kk-KZ"/>
        </w:rPr>
        <w:t xml:space="preserve"> кабинасы бар металлургиялық крандар </w:t>
      </w:r>
      <w:r w:rsidR="00E127CD" w:rsidRPr="00D71CD8">
        <w:rPr>
          <w:rStyle w:val="s0"/>
          <w:sz w:val="28"/>
          <w:szCs w:val="28"/>
          <w:lang w:val="kk-KZ"/>
        </w:rPr>
        <w:t>адамдардың</w:t>
      </w:r>
      <w:r w:rsidR="00E127CD" w:rsidRPr="00955ADD">
        <w:rPr>
          <w:rStyle w:val="s0"/>
          <w:lang w:val="kk-KZ"/>
        </w:rPr>
        <w:t xml:space="preserve"> </w:t>
      </w:r>
      <w:r w:rsidR="00D84FC7" w:rsidRPr="00BC4705">
        <w:rPr>
          <w:rStyle w:val="s0"/>
          <w:sz w:val="28"/>
          <w:szCs w:val="28"/>
          <w:lang w:val="kk-KZ"/>
        </w:rPr>
        <w:t>бұрылатын және бұрылмайтын бөліктері а</w:t>
      </w:r>
      <w:r w:rsidR="00E127CD" w:rsidRPr="009F7F14">
        <w:rPr>
          <w:rStyle w:val="s0"/>
          <w:sz w:val="28"/>
          <w:szCs w:val="28"/>
          <w:lang w:val="kk-KZ"/>
        </w:rPr>
        <w:t>расында адамдардың қысылып қал</w:t>
      </w:r>
      <w:r w:rsidR="00D84FC7" w:rsidRPr="00BC4705">
        <w:rPr>
          <w:rStyle w:val="s0"/>
          <w:sz w:val="28"/>
          <w:szCs w:val="28"/>
          <w:lang w:val="kk-KZ"/>
        </w:rPr>
        <w:t>уын болдырмас үшін</w:t>
      </w:r>
      <w:r w:rsidR="00E127CD" w:rsidRPr="00955ADD">
        <w:rPr>
          <w:rStyle w:val="s0"/>
          <w:lang w:val="kk-KZ"/>
        </w:rPr>
        <w:t xml:space="preserve"> </w:t>
      </w:r>
      <w:r w:rsidR="00520FFB" w:rsidRPr="00D71CD8">
        <w:rPr>
          <w:rStyle w:val="s0"/>
          <w:sz w:val="28"/>
          <w:szCs w:val="28"/>
          <w:lang w:val="kk-KZ"/>
        </w:rPr>
        <w:t>персонал</w:t>
      </w:r>
      <w:r w:rsidR="00520FFB">
        <w:rPr>
          <w:rStyle w:val="s0"/>
          <w:sz w:val="28"/>
          <w:szCs w:val="28"/>
          <w:lang w:val="kk-KZ"/>
        </w:rPr>
        <w:t>дың</w:t>
      </w:r>
      <w:r w:rsidR="00520FFB" w:rsidRPr="00D71CD8">
        <w:rPr>
          <w:rStyle w:val="s0"/>
          <w:sz w:val="28"/>
          <w:szCs w:val="28"/>
          <w:lang w:val="kk-KZ"/>
        </w:rPr>
        <w:t xml:space="preserve"> бұрыл</w:t>
      </w:r>
      <w:r w:rsidR="00520FFB">
        <w:rPr>
          <w:rStyle w:val="s0"/>
          <w:sz w:val="28"/>
          <w:szCs w:val="28"/>
          <w:lang w:val="kk-KZ"/>
        </w:rPr>
        <w:t>майтын бөліктен</w:t>
      </w:r>
      <w:r w:rsidR="00C14358">
        <w:rPr>
          <w:rStyle w:val="s0"/>
          <w:sz w:val="28"/>
          <w:szCs w:val="28"/>
          <w:lang w:val="kk-KZ"/>
        </w:rPr>
        <w:t xml:space="preserve"> </w:t>
      </w:r>
      <w:r w:rsidR="00520FFB">
        <w:rPr>
          <w:rStyle w:val="s0"/>
          <w:sz w:val="28"/>
          <w:szCs w:val="28"/>
          <w:lang w:val="kk-KZ"/>
        </w:rPr>
        <w:t xml:space="preserve">бұрылатын бөлікке және кабинаға өткен </w:t>
      </w:r>
      <w:r w:rsidR="00520FFB" w:rsidRPr="00D71CD8">
        <w:rPr>
          <w:rStyle w:val="s0"/>
          <w:sz w:val="28"/>
          <w:szCs w:val="28"/>
          <w:lang w:val="kk-KZ"/>
        </w:rPr>
        <w:t xml:space="preserve">кезеңінде </w:t>
      </w:r>
      <w:r w:rsidRPr="00D71CD8">
        <w:rPr>
          <w:rStyle w:val="s0"/>
          <w:sz w:val="28"/>
          <w:szCs w:val="28"/>
          <w:lang w:val="kk-KZ"/>
        </w:rPr>
        <w:t>бұрылу механизмінің эле</w:t>
      </w:r>
      <w:r w:rsidR="00E127CD">
        <w:rPr>
          <w:rStyle w:val="s0"/>
          <w:sz w:val="28"/>
          <w:szCs w:val="28"/>
          <w:lang w:val="kk-KZ"/>
        </w:rPr>
        <w:t>к</w:t>
      </w:r>
      <w:r w:rsidRPr="00D71CD8">
        <w:rPr>
          <w:rStyle w:val="s0"/>
          <w:sz w:val="28"/>
          <w:szCs w:val="28"/>
          <w:lang w:val="kk-KZ"/>
        </w:rPr>
        <w:t>тр</w:t>
      </w:r>
      <w:r w:rsidR="00E127CD">
        <w:rPr>
          <w:rStyle w:val="s0"/>
          <w:sz w:val="28"/>
          <w:szCs w:val="28"/>
          <w:lang w:val="kk-KZ"/>
        </w:rPr>
        <w:t xml:space="preserve"> </w:t>
      </w:r>
      <w:r w:rsidRPr="00D71CD8">
        <w:rPr>
          <w:rStyle w:val="s0"/>
          <w:sz w:val="28"/>
          <w:szCs w:val="28"/>
          <w:lang w:val="kk-KZ"/>
        </w:rPr>
        <w:t xml:space="preserve">қозғалтқышын автоматты </w:t>
      </w:r>
      <w:r w:rsidR="00E127CD">
        <w:rPr>
          <w:rStyle w:val="s0"/>
          <w:sz w:val="28"/>
          <w:szCs w:val="28"/>
          <w:lang w:val="kk-KZ"/>
        </w:rPr>
        <w:t xml:space="preserve">ажырататын </w:t>
      </w:r>
      <w:r w:rsidR="00DA7ED0">
        <w:rPr>
          <w:rStyle w:val="s0"/>
          <w:sz w:val="28"/>
          <w:szCs w:val="28"/>
          <w:lang w:val="kk-KZ"/>
        </w:rPr>
        <w:t>құрылғы</w:t>
      </w:r>
      <w:r w:rsidRPr="00D71CD8">
        <w:rPr>
          <w:rStyle w:val="s0"/>
          <w:sz w:val="28"/>
          <w:szCs w:val="28"/>
          <w:lang w:val="kk-KZ"/>
        </w:rPr>
        <w:t>мен жабдықталады.</w:t>
      </w:r>
      <w:r w:rsidR="00E127CD">
        <w:rPr>
          <w:rStyle w:val="s0"/>
          <w:lang w:val="kk-KZ"/>
        </w:rPr>
        <w:t xml:space="preserve"> </w:t>
      </w:r>
    </w:p>
    <w:p w:rsidR="00773FEE" w:rsidRPr="009F7F14" w:rsidRDefault="00773FEE" w:rsidP="004E2C81">
      <w:pPr>
        <w:widowControl w:val="0"/>
        <w:ind w:firstLine="709"/>
        <w:jc w:val="both"/>
        <w:rPr>
          <w:rStyle w:val="s0"/>
          <w:sz w:val="28"/>
          <w:szCs w:val="28"/>
          <w:lang w:val="kk-KZ"/>
        </w:rPr>
      </w:pPr>
      <w:r w:rsidRPr="00D71CD8">
        <w:rPr>
          <w:rStyle w:val="s0"/>
          <w:sz w:val="28"/>
          <w:szCs w:val="28"/>
          <w:lang w:val="kk-KZ"/>
        </w:rPr>
        <w:t>2</w:t>
      </w:r>
      <w:r w:rsidR="00CC76E6">
        <w:rPr>
          <w:rStyle w:val="s0"/>
          <w:sz w:val="28"/>
          <w:szCs w:val="28"/>
          <w:lang w:val="kk-KZ"/>
        </w:rPr>
        <w:t>48</w:t>
      </w:r>
      <w:r w:rsidRPr="00D71CD8">
        <w:rPr>
          <w:rStyle w:val="s0"/>
          <w:sz w:val="28"/>
          <w:szCs w:val="28"/>
          <w:lang w:val="kk-KZ"/>
        </w:rPr>
        <w:t xml:space="preserve">. </w:t>
      </w:r>
      <w:r w:rsidR="00D84FC7" w:rsidRPr="00BC4705">
        <w:rPr>
          <w:rStyle w:val="s0"/>
          <w:sz w:val="28"/>
          <w:szCs w:val="28"/>
          <w:lang w:val="kk-KZ"/>
        </w:rPr>
        <w:t>Жебелі өздігінен жүретін, мұнарлы, теміржол және порталды крандар олардың аударылуын болдырмас үшін массасы арнайы жүк көтергіш шамасынан 10% артық, ал бір метрге 20</w:t>
      </w:r>
      <w:r w:rsidR="006B66F0">
        <w:rPr>
          <w:rStyle w:val="s0"/>
          <w:sz w:val="28"/>
          <w:szCs w:val="28"/>
          <w:lang w:val="kk-KZ"/>
        </w:rPr>
        <w:t xml:space="preserve"> </w:t>
      </w:r>
      <w:r w:rsidR="00D84FC7" w:rsidRPr="00BC4705">
        <w:rPr>
          <w:rStyle w:val="s0"/>
          <w:sz w:val="28"/>
          <w:szCs w:val="28"/>
          <w:lang w:val="kk-KZ"/>
        </w:rPr>
        <w:t>тоннаға дейін жүгі бар мұнаралы крандар мен порталды крандар үшін 15% артық жүкті көтерген жағдайда жүк көтеру және оның жолын өзгерту тетіктерін автоматты ажырататын жүк көтергішті шектегіштермен (жүк көтеруді шектеу)</w:t>
      </w:r>
      <w:r w:rsidR="00C81814" w:rsidRPr="00E86BCD">
        <w:rPr>
          <w:rStyle w:val="s0"/>
          <w:lang w:val="kk-KZ"/>
        </w:rPr>
        <w:t xml:space="preserve"> </w:t>
      </w:r>
      <w:r w:rsidRPr="00D71CD8">
        <w:rPr>
          <w:rStyle w:val="s0"/>
          <w:sz w:val="28"/>
          <w:szCs w:val="28"/>
          <w:lang w:val="kk-KZ"/>
        </w:rPr>
        <w:t>жабдықталады.</w:t>
      </w:r>
    </w:p>
    <w:p w:rsidR="00C81814" w:rsidRDefault="00773FEE" w:rsidP="004E2C81">
      <w:pPr>
        <w:widowControl w:val="0"/>
        <w:ind w:firstLine="709"/>
        <w:jc w:val="both"/>
        <w:rPr>
          <w:rStyle w:val="s0"/>
          <w:sz w:val="28"/>
          <w:szCs w:val="28"/>
          <w:lang w:val="kk-KZ"/>
        </w:rPr>
      </w:pPr>
      <w:r w:rsidRPr="00D71CD8">
        <w:rPr>
          <w:rStyle w:val="s0"/>
          <w:sz w:val="28"/>
          <w:szCs w:val="28"/>
          <w:lang w:val="kk-KZ"/>
        </w:rPr>
        <w:t>Кранның жүк</w:t>
      </w:r>
      <w:r w:rsidR="00C81814">
        <w:rPr>
          <w:rStyle w:val="s0"/>
          <w:sz w:val="28"/>
          <w:szCs w:val="28"/>
          <w:lang w:val="kk-KZ"/>
        </w:rPr>
        <w:t xml:space="preserve"> </w:t>
      </w:r>
      <w:r w:rsidRPr="00D71CD8">
        <w:rPr>
          <w:rStyle w:val="s0"/>
          <w:sz w:val="28"/>
          <w:szCs w:val="28"/>
          <w:lang w:val="kk-KZ"/>
        </w:rPr>
        <w:t>көтергіштігін шекте</w:t>
      </w:r>
      <w:r w:rsidR="00C81814">
        <w:rPr>
          <w:rStyle w:val="s0"/>
          <w:sz w:val="28"/>
          <w:szCs w:val="28"/>
          <w:lang w:val="kk-KZ"/>
        </w:rPr>
        <w:t>гіш</w:t>
      </w:r>
      <w:r w:rsidRPr="00D71CD8">
        <w:rPr>
          <w:rStyle w:val="s0"/>
          <w:sz w:val="28"/>
          <w:szCs w:val="28"/>
          <w:lang w:val="kk-KZ"/>
        </w:rPr>
        <w:t xml:space="preserve"> іске қосылған кезде жүктің түсу немесе жүктеу сәтін төмендетуге арналған басқа да механизмдердің қосылу мүмкіндігі сақталады.</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Екі немесе оданда көп жүк сипат</w:t>
      </w:r>
      <w:r w:rsidR="00DA579F">
        <w:rPr>
          <w:rStyle w:val="s0"/>
          <w:sz w:val="28"/>
          <w:szCs w:val="28"/>
          <w:lang w:val="kk-KZ"/>
        </w:rPr>
        <w:t>тамас</w:t>
      </w:r>
      <w:r w:rsidRPr="00D71CD8">
        <w:rPr>
          <w:rStyle w:val="s0"/>
          <w:sz w:val="28"/>
          <w:szCs w:val="28"/>
          <w:lang w:val="kk-KZ"/>
        </w:rPr>
        <w:t>ы бар крандарда оны</w:t>
      </w:r>
      <w:r w:rsidR="00DA579F">
        <w:rPr>
          <w:rStyle w:val="s0"/>
          <w:sz w:val="28"/>
          <w:szCs w:val="28"/>
          <w:lang w:val="kk-KZ"/>
        </w:rPr>
        <w:t xml:space="preserve"> </w:t>
      </w:r>
      <w:r w:rsidRPr="00D71CD8">
        <w:rPr>
          <w:rStyle w:val="s0"/>
          <w:sz w:val="28"/>
          <w:szCs w:val="28"/>
          <w:lang w:val="kk-KZ"/>
        </w:rPr>
        <w:t>жұмыс</w:t>
      </w:r>
      <w:r w:rsidR="00DA579F">
        <w:rPr>
          <w:rStyle w:val="s0"/>
          <w:sz w:val="28"/>
          <w:szCs w:val="28"/>
          <w:lang w:val="kk-KZ"/>
        </w:rPr>
        <w:t>қа</w:t>
      </w:r>
      <w:r w:rsidRPr="00D71CD8">
        <w:rPr>
          <w:rStyle w:val="s0"/>
          <w:sz w:val="28"/>
          <w:szCs w:val="28"/>
          <w:lang w:val="kk-KZ"/>
        </w:rPr>
        <w:t xml:space="preserve"> </w:t>
      </w:r>
      <w:r w:rsidR="00DA579F" w:rsidRPr="00D71CD8">
        <w:rPr>
          <w:rStyle w:val="s0"/>
          <w:sz w:val="28"/>
          <w:szCs w:val="28"/>
          <w:lang w:val="kk-KZ"/>
        </w:rPr>
        <w:t xml:space="preserve">қосуды </w:t>
      </w:r>
      <w:r w:rsidRPr="00D71CD8">
        <w:rPr>
          <w:rStyle w:val="s0"/>
          <w:sz w:val="28"/>
          <w:szCs w:val="28"/>
          <w:lang w:val="kk-KZ"/>
        </w:rPr>
        <w:t>таңдалған жүк сипаттама</w:t>
      </w:r>
      <w:r w:rsidR="00DA579F">
        <w:rPr>
          <w:rStyle w:val="s0"/>
          <w:sz w:val="28"/>
          <w:szCs w:val="28"/>
          <w:lang w:val="kk-KZ"/>
        </w:rPr>
        <w:t>сын</w:t>
      </w:r>
      <w:r w:rsidRPr="00D71CD8">
        <w:rPr>
          <w:rStyle w:val="s0"/>
          <w:sz w:val="28"/>
          <w:szCs w:val="28"/>
          <w:lang w:val="kk-KZ"/>
        </w:rPr>
        <w:t>а сәйкес қамтамасыз ететін жүк</w:t>
      </w:r>
      <w:r w:rsidR="00DA579F">
        <w:rPr>
          <w:rStyle w:val="s0"/>
          <w:sz w:val="28"/>
          <w:szCs w:val="28"/>
          <w:lang w:val="kk-KZ"/>
        </w:rPr>
        <w:t xml:space="preserve"> </w:t>
      </w:r>
      <w:r w:rsidRPr="00D71CD8">
        <w:rPr>
          <w:rStyle w:val="s0"/>
          <w:sz w:val="28"/>
          <w:szCs w:val="28"/>
          <w:lang w:val="kk-KZ"/>
        </w:rPr>
        <w:t>көтергіш</w:t>
      </w:r>
      <w:r w:rsidR="00DA579F">
        <w:rPr>
          <w:rStyle w:val="s0"/>
          <w:sz w:val="28"/>
          <w:szCs w:val="28"/>
          <w:lang w:val="kk-KZ"/>
        </w:rPr>
        <w:t>тігін</w:t>
      </w:r>
      <w:r w:rsidRPr="00D71CD8">
        <w:rPr>
          <w:rStyle w:val="s0"/>
          <w:sz w:val="28"/>
          <w:szCs w:val="28"/>
          <w:lang w:val="kk-KZ"/>
        </w:rPr>
        <w:t xml:space="preserve"> шекте</w:t>
      </w:r>
      <w:r w:rsidR="00DA579F">
        <w:rPr>
          <w:rStyle w:val="s0"/>
          <w:sz w:val="28"/>
          <w:szCs w:val="28"/>
          <w:lang w:val="kk-KZ"/>
        </w:rPr>
        <w:t>г</w:t>
      </w:r>
      <w:r w:rsidRPr="00D71CD8">
        <w:rPr>
          <w:rStyle w:val="s0"/>
          <w:sz w:val="28"/>
          <w:szCs w:val="28"/>
          <w:lang w:val="kk-KZ"/>
        </w:rPr>
        <w:t>іштер қолданылады. Мұнара</w:t>
      </w:r>
      <w:r w:rsidR="00DA579F">
        <w:rPr>
          <w:rStyle w:val="s0"/>
          <w:sz w:val="28"/>
          <w:szCs w:val="28"/>
          <w:lang w:val="kk-KZ"/>
        </w:rPr>
        <w:t>лы</w:t>
      </w:r>
      <w:r w:rsidRPr="00D71CD8">
        <w:rPr>
          <w:rStyle w:val="s0"/>
          <w:sz w:val="28"/>
          <w:szCs w:val="28"/>
          <w:lang w:val="kk-KZ"/>
        </w:rPr>
        <w:t xml:space="preserve"> крандарда краншының алмастырып қосу </w:t>
      </w:r>
      <w:r w:rsidR="00DA579F">
        <w:rPr>
          <w:rStyle w:val="s0"/>
          <w:sz w:val="28"/>
          <w:szCs w:val="28"/>
          <w:lang w:val="kk-KZ"/>
        </w:rPr>
        <w:t xml:space="preserve">тетігіне </w:t>
      </w:r>
      <w:r w:rsidR="00D84FC7" w:rsidRPr="00BC4705">
        <w:rPr>
          <w:rStyle w:val="s0"/>
          <w:sz w:val="28"/>
          <w:szCs w:val="28"/>
          <w:lang w:val="kk-KZ"/>
        </w:rPr>
        <w:t>қол жеткізуіне жол берілмейді</w:t>
      </w:r>
      <w:r w:rsidRPr="00D71CD8">
        <w:rPr>
          <w:rStyle w:val="s0"/>
          <w:sz w:val="28"/>
          <w:szCs w:val="28"/>
          <w:lang w:val="kk-KZ"/>
        </w:rPr>
        <w:t>. Қорға</w:t>
      </w:r>
      <w:r w:rsidR="00FE7674">
        <w:rPr>
          <w:rStyle w:val="s0"/>
          <w:sz w:val="28"/>
          <w:szCs w:val="28"/>
          <w:lang w:val="kk-KZ"/>
        </w:rPr>
        <w:t>ғыш</w:t>
      </w:r>
      <w:r w:rsidRPr="00D71CD8">
        <w:rPr>
          <w:rStyle w:val="s0"/>
          <w:sz w:val="28"/>
          <w:szCs w:val="28"/>
          <w:lang w:val="kk-KZ"/>
        </w:rPr>
        <w:t xml:space="preserve"> </w:t>
      </w:r>
      <w:r w:rsidR="00FE7674">
        <w:rPr>
          <w:rStyle w:val="s0"/>
          <w:sz w:val="28"/>
          <w:szCs w:val="28"/>
          <w:lang w:val="kk-KZ"/>
        </w:rPr>
        <w:t>панель</w:t>
      </w:r>
      <w:r w:rsidRPr="00D71CD8">
        <w:rPr>
          <w:rStyle w:val="s0"/>
          <w:sz w:val="28"/>
          <w:szCs w:val="28"/>
          <w:lang w:val="kk-KZ"/>
        </w:rPr>
        <w:t xml:space="preserve"> немесе кранның жүк</w:t>
      </w:r>
      <w:r w:rsidR="00FE7674">
        <w:rPr>
          <w:rStyle w:val="s0"/>
          <w:sz w:val="28"/>
          <w:szCs w:val="28"/>
          <w:lang w:val="kk-KZ"/>
        </w:rPr>
        <w:t xml:space="preserve"> </w:t>
      </w:r>
      <w:r w:rsidRPr="00D71CD8">
        <w:rPr>
          <w:rStyle w:val="s0"/>
          <w:sz w:val="28"/>
          <w:szCs w:val="28"/>
          <w:lang w:val="kk-KZ"/>
        </w:rPr>
        <w:t>көтергіш шекте</w:t>
      </w:r>
      <w:r w:rsidR="00FE7674">
        <w:rPr>
          <w:rStyle w:val="s0"/>
          <w:sz w:val="28"/>
          <w:szCs w:val="28"/>
          <w:lang w:val="kk-KZ"/>
        </w:rPr>
        <w:t>гішінің реле</w:t>
      </w:r>
      <w:r w:rsidRPr="00D71CD8">
        <w:rPr>
          <w:rStyle w:val="s0"/>
          <w:sz w:val="28"/>
          <w:szCs w:val="28"/>
          <w:lang w:val="kk-KZ"/>
        </w:rPr>
        <w:t xml:space="preserve"> (электронды) блогы пломбаланады.</w:t>
      </w:r>
    </w:p>
    <w:p w:rsidR="00773FEE" w:rsidRPr="009F7F14" w:rsidRDefault="00773FEE" w:rsidP="004E2C81">
      <w:pPr>
        <w:widowControl w:val="0"/>
        <w:ind w:firstLine="709"/>
        <w:jc w:val="both"/>
        <w:rPr>
          <w:rStyle w:val="s0"/>
          <w:sz w:val="28"/>
          <w:szCs w:val="28"/>
          <w:lang w:val="kk-KZ"/>
        </w:rPr>
      </w:pPr>
      <w:r w:rsidRPr="00D71CD8">
        <w:rPr>
          <w:rStyle w:val="s0"/>
          <w:sz w:val="28"/>
          <w:szCs w:val="28"/>
          <w:lang w:val="kk-KZ"/>
        </w:rPr>
        <w:t>2</w:t>
      </w:r>
      <w:r w:rsidR="00CC76E6">
        <w:rPr>
          <w:rStyle w:val="s0"/>
          <w:sz w:val="28"/>
          <w:szCs w:val="28"/>
          <w:lang w:val="kk-KZ"/>
        </w:rPr>
        <w:t>49</w:t>
      </w:r>
      <w:r w:rsidRPr="00D71CD8">
        <w:rPr>
          <w:rStyle w:val="s0"/>
          <w:sz w:val="28"/>
          <w:szCs w:val="28"/>
          <w:lang w:val="kk-KZ"/>
        </w:rPr>
        <w:t xml:space="preserve">. </w:t>
      </w:r>
      <w:r w:rsidR="00D84FC7" w:rsidRPr="00BC4705">
        <w:rPr>
          <w:rStyle w:val="s0"/>
          <w:sz w:val="28"/>
          <w:szCs w:val="28"/>
          <w:lang w:val="kk-KZ"/>
        </w:rPr>
        <w:t>Көпір түріндегі крандар егер өндіріс технологиясы бойынша жұмыс істеу мүмкін болса, жүк көтергішті (әрбір жүк шығыры үшін) шектегішпен жабдықталады. Көпірдің ұзындығы бойынша ауыспалы жүк көтергішті крандар да осындай</w:t>
      </w:r>
      <w:r w:rsidR="00BD2404" w:rsidRPr="0040066E">
        <w:rPr>
          <w:rStyle w:val="s0"/>
          <w:lang w:val="kk-KZ"/>
        </w:rPr>
        <w:t xml:space="preserve"> </w:t>
      </w:r>
      <w:r w:rsidRPr="00D71CD8">
        <w:rPr>
          <w:rStyle w:val="s0"/>
          <w:sz w:val="28"/>
          <w:szCs w:val="28"/>
          <w:lang w:val="kk-KZ"/>
        </w:rPr>
        <w:t>шекте</w:t>
      </w:r>
      <w:r w:rsidR="00BD2404">
        <w:rPr>
          <w:rStyle w:val="s0"/>
          <w:sz w:val="28"/>
          <w:szCs w:val="28"/>
          <w:lang w:val="kk-KZ"/>
        </w:rPr>
        <w:t>г</w:t>
      </w:r>
      <w:r w:rsidRPr="00D71CD8">
        <w:rPr>
          <w:rStyle w:val="s0"/>
          <w:sz w:val="28"/>
          <w:szCs w:val="28"/>
          <w:lang w:val="kk-KZ"/>
        </w:rPr>
        <w:t>іштермен жабдықталады.</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 xml:space="preserve">Көпір </w:t>
      </w:r>
      <w:r w:rsidR="005316D8">
        <w:rPr>
          <w:rStyle w:val="s0"/>
          <w:sz w:val="28"/>
          <w:szCs w:val="28"/>
          <w:lang w:val="kk-KZ"/>
        </w:rPr>
        <w:t xml:space="preserve">түріндегі </w:t>
      </w:r>
      <w:r w:rsidRPr="00D71CD8">
        <w:rPr>
          <w:rStyle w:val="s0"/>
          <w:sz w:val="28"/>
          <w:szCs w:val="28"/>
          <w:lang w:val="kk-KZ"/>
        </w:rPr>
        <w:t>крандар</w:t>
      </w:r>
      <w:r w:rsidR="005316D8">
        <w:rPr>
          <w:rStyle w:val="s0"/>
          <w:sz w:val="28"/>
          <w:szCs w:val="28"/>
          <w:lang w:val="kk-KZ"/>
        </w:rPr>
        <w:t>д</w:t>
      </w:r>
      <w:r w:rsidRPr="00D71CD8">
        <w:rPr>
          <w:rStyle w:val="s0"/>
          <w:sz w:val="28"/>
          <w:szCs w:val="28"/>
          <w:lang w:val="kk-KZ"/>
        </w:rPr>
        <w:t>ың жүк</w:t>
      </w:r>
      <w:r w:rsidR="005316D8">
        <w:rPr>
          <w:rStyle w:val="s0"/>
          <w:sz w:val="28"/>
          <w:szCs w:val="28"/>
          <w:lang w:val="kk-KZ"/>
        </w:rPr>
        <w:t xml:space="preserve"> </w:t>
      </w:r>
      <w:r w:rsidRPr="00D71CD8">
        <w:rPr>
          <w:rStyle w:val="s0"/>
          <w:sz w:val="28"/>
          <w:szCs w:val="28"/>
          <w:lang w:val="kk-KZ"/>
        </w:rPr>
        <w:t>көтергіш шекте</w:t>
      </w:r>
      <w:r w:rsidR="00576213">
        <w:rPr>
          <w:rStyle w:val="s0"/>
          <w:sz w:val="28"/>
          <w:szCs w:val="28"/>
          <w:lang w:val="kk-KZ"/>
        </w:rPr>
        <w:t>гі</w:t>
      </w:r>
      <w:r w:rsidRPr="00D71CD8">
        <w:rPr>
          <w:rStyle w:val="s0"/>
          <w:sz w:val="28"/>
          <w:szCs w:val="28"/>
          <w:lang w:val="kk-KZ"/>
        </w:rPr>
        <w:t>ші кранның артық жүгі 25</w:t>
      </w:r>
      <w:r w:rsidR="00D84FC7" w:rsidRPr="00BC4705">
        <w:rPr>
          <w:rStyle w:val="s0"/>
          <w:sz w:val="28"/>
          <w:szCs w:val="28"/>
          <w:lang w:val="kk-KZ"/>
        </w:rPr>
        <w:t>%</w:t>
      </w:r>
      <w:r w:rsidR="00576213">
        <w:rPr>
          <w:rStyle w:val="s0"/>
          <w:sz w:val="28"/>
          <w:szCs w:val="28"/>
          <w:lang w:val="kk-KZ"/>
        </w:rPr>
        <w:t>-дан</w:t>
      </w:r>
      <w:r w:rsidRPr="00D71CD8">
        <w:rPr>
          <w:rStyle w:val="s0"/>
          <w:sz w:val="28"/>
          <w:szCs w:val="28"/>
          <w:lang w:val="kk-KZ"/>
        </w:rPr>
        <w:t xml:space="preserve"> асқанда іске қосылады.</w:t>
      </w:r>
    </w:p>
    <w:p w:rsidR="00773FEE" w:rsidRPr="009F7F14" w:rsidRDefault="00773FEE" w:rsidP="004E2C81">
      <w:pPr>
        <w:widowControl w:val="0"/>
        <w:ind w:firstLine="709"/>
        <w:jc w:val="both"/>
        <w:rPr>
          <w:rStyle w:val="s0"/>
          <w:sz w:val="28"/>
          <w:szCs w:val="28"/>
          <w:lang w:val="kk-KZ"/>
        </w:rPr>
      </w:pPr>
      <w:r w:rsidRPr="00D71CD8">
        <w:rPr>
          <w:rStyle w:val="s0"/>
          <w:sz w:val="28"/>
          <w:szCs w:val="28"/>
          <w:lang w:val="kk-KZ"/>
        </w:rPr>
        <w:t>2</w:t>
      </w:r>
      <w:r w:rsidR="00C93ACD">
        <w:rPr>
          <w:rStyle w:val="s0"/>
          <w:sz w:val="28"/>
          <w:szCs w:val="28"/>
          <w:lang w:val="kk-KZ"/>
        </w:rPr>
        <w:t>5</w:t>
      </w:r>
      <w:r w:rsidR="00CC76E6">
        <w:rPr>
          <w:rStyle w:val="s0"/>
          <w:sz w:val="28"/>
          <w:szCs w:val="28"/>
          <w:lang w:val="kk-KZ"/>
        </w:rPr>
        <w:t>0</w:t>
      </w:r>
      <w:r w:rsidRPr="00D71CD8">
        <w:rPr>
          <w:rStyle w:val="s0"/>
          <w:sz w:val="28"/>
          <w:szCs w:val="28"/>
          <w:lang w:val="kk-KZ"/>
        </w:rPr>
        <w:t xml:space="preserve">. </w:t>
      </w:r>
      <w:r w:rsidR="00D84FC7" w:rsidRPr="00BC4705">
        <w:rPr>
          <w:rStyle w:val="s0"/>
          <w:sz w:val="28"/>
          <w:szCs w:val="28"/>
          <w:lang w:val="kk-KZ"/>
        </w:rPr>
        <w:t>Тіреуіш крандар мен көпір</w:t>
      </w:r>
      <w:r w:rsidR="000421F2">
        <w:rPr>
          <w:rStyle w:val="s0"/>
          <w:sz w:val="28"/>
          <w:szCs w:val="28"/>
          <w:lang w:val="kk-KZ"/>
        </w:rPr>
        <w:t>лі</w:t>
      </w:r>
      <w:r w:rsidR="00D84FC7" w:rsidRPr="00BC4705">
        <w:rPr>
          <w:rStyle w:val="s0"/>
          <w:sz w:val="28"/>
          <w:szCs w:val="28"/>
          <w:lang w:val="kk-KZ"/>
        </w:rPr>
        <w:t xml:space="preserve"> тиегіштер </w:t>
      </w:r>
      <w:r w:rsidR="000421F2">
        <w:rPr>
          <w:rStyle w:val="s0"/>
          <w:sz w:val="28"/>
          <w:szCs w:val="28"/>
          <w:lang w:val="kk-KZ"/>
        </w:rPr>
        <w:t xml:space="preserve">кранның </w:t>
      </w:r>
      <w:r w:rsidR="00D84FC7" w:rsidRPr="00BC4705">
        <w:rPr>
          <w:rStyle w:val="s0"/>
          <w:sz w:val="28"/>
          <w:szCs w:val="28"/>
          <w:lang w:val="kk-KZ"/>
        </w:rPr>
        <w:t>қозғалыс</w:t>
      </w:r>
      <w:r w:rsidR="000421F2">
        <w:rPr>
          <w:rStyle w:val="s0"/>
          <w:sz w:val="28"/>
          <w:szCs w:val="28"/>
          <w:lang w:val="kk-KZ"/>
        </w:rPr>
        <w:t>ы</w:t>
      </w:r>
      <w:r w:rsidR="00D84FC7" w:rsidRPr="00BC4705">
        <w:rPr>
          <w:rStyle w:val="s0"/>
          <w:sz w:val="28"/>
          <w:szCs w:val="28"/>
          <w:lang w:val="kk-KZ"/>
        </w:rPr>
        <w:t xml:space="preserve"> кезінде</w:t>
      </w:r>
      <w:r w:rsidR="000421F2">
        <w:rPr>
          <w:rStyle w:val="s0"/>
          <w:sz w:val="28"/>
          <w:szCs w:val="28"/>
          <w:lang w:val="kk-KZ"/>
        </w:rPr>
        <w:t xml:space="preserve"> </w:t>
      </w:r>
      <w:r w:rsidR="00D84FC7" w:rsidRPr="00BC4705">
        <w:rPr>
          <w:rStyle w:val="s0"/>
          <w:sz w:val="28"/>
          <w:szCs w:val="28"/>
          <w:lang w:val="kk-KZ"/>
        </w:rPr>
        <w:t>туындайтын</w:t>
      </w:r>
      <w:r w:rsidR="00C73C4F">
        <w:rPr>
          <w:rStyle w:val="s0"/>
          <w:sz w:val="28"/>
          <w:szCs w:val="28"/>
          <w:lang w:val="kk-KZ"/>
        </w:rPr>
        <w:t>,</w:t>
      </w:r>
      <w:r w:rsidR="00D84FC7" w:rsidRPr="00BC4705">
        <w:rPr>
          <w:rStyle w:val="s0"/>
          <w:sz w:val="28"/>
          <w:szCs w:val="28"/>
          <w:lang w:val="kk-KZ"/>
        </w:rPr>
        <w:t xml:space="preserve"> </w:t>
      </w:r>
      <w:r w:rsidR="000421F2">
        <w:rPr>
          <w:rStyle w:val="s0"/>
          <w:sz w:val="28"/>
          <w:szCs w:val="28"/>
          <w:lang w:val="kk-KZ"/>
        </w:rPr>
        <w:t>құрылы</w:t>
      </w:r>
      <w:r w:rsidR="00C73C4F">
        <w:rPr>
          <w:rStyle w:val="s0"/>
          <w:sz w:val="28"/>
          <w:szCs w:val="28"/>
          <w:lang w:val="kk-KZ"/>
        </w:rPr>
        <w:t xml:space="preserve">мның қиғаштығы барынша </w:t>
      </w:r>
      <w:r w:rsidR="00D84FC7" w:rsidRPr="00BC4705">
        <w:rPr>
          <w:rStyle w:val="s0"/>
          <w:sz w:val="28"/>
          <w:szCs w:val="28"/>
          <w:lang w:val="kk-KZ"/>
        </w:rPr>
        <w:t>күш</w:t>
      </w:r>
      <w:r w:rsidR="00C73C4F">
        <w:rPr>
          <w:rStyle w:val="s0"/>
          <w:sz w:val="28"/>
          <w:szCs w:val="28"/>
          <w:lang w:val="kk-KZ"/>
        </w:rPr>
        <w:t>ті</w:t>
      </w:r>
      <w:r w:rsidR="00D84FC7" w:rsidRPr="00BC4705">
        <w:rPr>
          <w:rStyle w:val="s0"/>
          <w:sz w:val="28"/>
          <w:szCs w:val="28"/>
          <w:lang w:val="kk-KZ"/>
        </w:rPr>
        <w:t xml:space="preserve"> </w:t>
      </w:r>
      <w:r w:rsidR="00C73C4F">
        <w:rPr>
          <w:rStyle w:val="s0"/>
          <w:sz w:val="28"/>
          <w:szCs w:val="28"/>
          <w:lang w:val="kk-KZ"/>
        </w:rPr>
        <w:t>болу мүмкіндігіне</w:t>
      </w:r>
      <w:r w:rsidR="00C73C4F" w:rsidRPr="007A15E4">
        <w:rPr>
          <w:rStyle w:val="s0"/>
          <w:sz w:val="28"/>
          <w:szCs w:val="28"/>
          <w:lang w:val="kk-KZ"/>
        </w:rPr>
        <w:t xml:space="preserve"> </w:t>
      </w:r>
      <w:r w:rsidR="00D84FC7" w:rsidRPr="00BC4705">
        <w:rPr>
          <w:rStyle w:val="s0"/>
          <w:sz w:val="28"/>
          <w:szCs w:val="28"/>
          <w:lang w:val="kk-KZ"/>
        </w:rPr>
        <w:t>есептел</w:t>
      </w:r>
      <w:r w:rsidR="00C73C4F">
        <w:rPr>
          <w:rStyle w:val="s0"/>
          <w:sz w:val="28"/>
          <w:szCs w:val="28"/>
          <w:lang w:val="kk-KZ"/>
        </w:rPr>
        <w:t>еді</w:t>
      </w:r>
      <w:r w:rsidR="00D84FC7" w:rsidRPr="00BC4705">
        <w:rPr>
          <w:rStyle w:val="s0"/>
          <w:sz w:val="28"/>
          <w:szCs w:val="28"/>
          <w:lang w:val="kk-KZ"/>
        </w:rPr>
        <w:t xml:space="preserve"> немесе автоматты әсер ететін</w:t>
      </w:r>
      <w:r w:rsidR="00EB5706" w:rsidRPr="004F11F8">
        <w:rPr>
          <w:rStyle w:val="s0"/>
          <w:lang w:val="kk-KZ"/>
        </w:rPr>
        <w:t xml:space="preserve"> </w:t>
      </w:r>
      <w:r w:rsidRPr="00D71CD8">
        <w:rPr>
          <w:rStyle w:val="s0"/>
          <w:sz w:val="28"/>
          <w:szCs w:val="28"/>
          <w:lang w:val="kk-KZ"/>
        </w:rPr>
        <w:t>шекте</w:t>
      </w:r>
      <w:r w:rsidR="00EB5706">
        <w:rPr>
          <w:rStyle w:val="s0"/>
          <w:sz w:val="28"/>
          <w:szCs w:val="28"/>
          <w:lang w:val="kk-KZ"/>
        </w:rPr>
        <w:t>гішп</w:t>
      </w:r>
      <w:r w:rsidRPr="00D71CD8">
        <w:rPr>
          <w:rStyle w:val="s0"/>
          <w:sz w:val="28"/>
          <w:szCs w:val="28"/>
          <w:lang w:val="kk-KZ"/>
        </w:rPr>
        <w:t>ен жабдықталады.</w:t>
      </w:r>
    </w:p>
    <w:p w:rsidR="00773FEE" w:rsidRPr="009F7F14" w:rsidRDefault="00773FEE" w:rsidP="004E2C81">
      <w:pPr>
        <w:widowControl w:val="0"/>
        <w:ind w:firstLine="709"/>
        <w:jc w:val="both"/>
        <w:rPr>
          <w:rStyle w:val="s0"/>
          <w:sz w:val="28"/>
          <w:szCs w:val="28"/>
          <w:lang w:val="kk-KZ"/>
        </w:rPr>
      </w:pPr>
      <w:r w:rsidRPr="00D71CD8">
        <w:rPr>
          <w:rStyle w:val="s0"/>
          <w:sz w:val="28"/>
          <w:szCs w:val="28"/>
          <w:lang w:val="kk-KZ"/>
        </w:rPr>
        <w:t>25</w:t>
      </w:r>
      <w:r w:rsidR="00CC76E6">
        <w:rPr>
          <w:rStyle w:val="s0"/>
          <w:sz w:val="28"/>
          <w:szCs w:val="28"/>
          <w:lang w:val="kk-KZ"/>
        </w:rPr>
        <w:t>1</w:t>
      </w:r>
      <w:r w:rsidRPr="00D71CD8">
        <w:rPr>
          <w:rStyle w:val="s0"/>
          <w:sz w:val="28"/>
          <w:szCs w:val="28"/>
          <w:lang w:val="kk-KZ"/>
        </w:rPr>
        <w:t>. Электр жете</w:t>
      </w:r>
      <w:r w:rsidR="000541AD">
        <w:rPr>
          <w:rStyle w:val="s0"/>
          <w:sz w:val="28"/>
          <w:szCs w:val="28"/>
          <w:lang w:val="kk-KZ"/>
        </w:rPr>
        <w:t>г</w:t>
      </w:r>
      <w:r w:rsidRPr="00D71CD8">
        <w:rPr>
          <w:rStyle w:val="s0"/>
          <w:sz w:val="28"/>
          <w:szCs w:val="28"/>
          <w:lang w:val="kk-KZ"/>
        </w:rPr>
        <w:t xml:space="preserve">і </w:t>
      </w:r>
      <w:r w:rsidR="000541AD">
        <w:rPr>
          <w:rStyle w:val="s0"/>
          <w:sz w:val="28"/>
          <w:szCs w:val="28"/>
          <w:lang w:val="kk-KZ"/>
        </w:rPr>
        <w:t xml:space="preserve">бар </w:t>
      </w:r>
      <w:r w:rsidRPr="00D71CD8">
        <w:rPr>
          <w:rStyle w:val="s0"/>
          <w:sz w:val="28"/>
          <w:szCs w:val="28"/>
          <w:lang w:val="kk-KZ"/>
        </w:rPr>
        <w:t xml:space="preserve">крандарда электр желісін қуаттандыратын үш фазаның </w:t>
      </w:r>
      <w:r w:rsidR="00214AC3">
        <w:rPr>
          <w:rStyle w:val="s0"/>
          <w:sz w:val="28"/>
          <w:szCs w:val="28"/>
          <w:lang w:val="kk-KZ"/>
        </w:rPr>
        <w:t>кез келгені</w:t>
      </w:r>
      <w:r w:rsidRPr="00D71CD8">
        <w:rPr>
          <w:rStyle w:val="s0"/>
          <w:sz w:val="28"/>
          <w:szCs w:val="28"/>
          <w:lang w:val="kk-KZ"/>
        </w:rPr>
        <w:t xml:space="preserve"> үзілген жағдайда жүктің және </w:t>
      </w:r>
      <w:r w:rsidR="008A0EDF">
        <w:rPr>
          <w:rStyle w:val="s0"/>
          <w:sz w:val="28"/>
          <w:szCs w:val="28"/>
          <w:lang w:val="kk-KZ"/>
        </w:rPr>
        <w:t>жебенің</w:t>
      </w:r>
      <w:r w:rsidRPr="00D71CD8">
        <w:rPr>
          <w:rStyle w:val="s0"/>
          <w:sz w:val="28"/>
          <w:szCs w:val="28"/>
          <w:lang w:val="kk-KZ"/>
        </w:rPr>
        <w:t xml:space="preserve"> </w:t>
      </w:r>
      <w:r w:rsidR="00214AC3">
        <w:rPr>
          <w:rStyle w:val="s0"/>
          <w:sz w:val="28"/>
          <w:szCs w:val="28"/>
          <w:lang w:val="kk-KZ"/>
        </w:rPr>
        <w:t>құлауынан</w:t>
      </w:r>
      <w:r w:rsidR="00214AC3" w:rsidRPr="00D71CD8">
        <w:rPr>
          <w:rStyle w:val="s0"/>
          <w:sz w:val="28"/>
          <w:szCs w:val="28"/>
          <w:lang w:val="kk-KZ"/>
        </w:rPr>
        <w:t xml:space="preserve"> </w:t>
      </w:r>
      <w:r w:rsidRPr="00D71CD8">
        <w:rPr>
          <w:rStyle w:val="s0"/>
          <w:sz w:val="28"/>
          <w:szCs w:val="28"/>
          <w:lang w:val="kk-KZ"/>
        </w:rPr>
        <w:t xml:space="preserve">қорғаныс </w:t>
      </w:r>
      <w:r w:rsidR="00D84FC7" w:rsidRPr="00BC4705">
        <w:rPr>
          <w:rStyle w:val="s0"/>
          <w:sz w:val="28"/>
          <w:szCs w:val="28"/>
          <w:lang w:val="kk-KZ"/>
        </w:rPr>
        <w:t>қарастырылуы тиіс.</w:t>
      </w:r>
    </w:p>
    <w:p w:rsidR="00773FEE" w:rsidRPr="009F7F14" w:rsidRDefault="00214AC3" w:rsidP="004E2C81">
      <w:pPr>
        <w:widowControl w:val="0"/>
        <w:ind w:firstLine="709"/>
        <w:jc w:val="both"/>
        <w:rPr>
          <w:rStyle w:val="s0"/>
          <w:sz w:val="28"/>
          <w:szCs w:val="28"/>
          <w:lang w:val="kk-KZ"/>
        </w:rPr>
      </w:pPr>
      <w:r>
        <w:rPr>
          <w:rStyle w:val="s0"/>
          <w:sz w:val="28"/>
          <w:szCs w:val="28"/>
          <w:lang w:val="kk-KZ"/>
        </w:rPr>
        <w:t>Ж</w:t>
      </w:r>
      <w:r w:rsidRPr="00D71CD8">
        <w:rPr>
          <w:rStyle w:val="s0"/>
          <w:sz w:val="28"/>
          <w:szCs w:val="28"/>
          <w:lang w:val="kk-KZ"/>
        </w:rPr>
        <w:t>үк</w:t>
      </w:r>
      <w:r>
        <w:rPr>
          <w:rStyle w:val="s0"/>
          <w:sz w:val="28"/>
          <w:szCs w:val="28"/>
          <w:lang w:val="kk-KZ"/>
        </w:rPr>
        <w:t>ті</w:t>
      </w:r>
      <w:r w:rsidDel="00214AC3">
        <w:rPr>
          <w:rStyle w:val="s0"/>
          <w:sz w:val="28"/>
          <w:szCs w:val="28"/>
          <w:lang w:val="kk-KZ"/>
        </w:rPr>
        <w:t xml:space="preserve"> </w:t>
      </w:r>
      <w:r w:rsidR="00773FEE" w:rsidRPr="00D71CD8">
        <w:rPr>
          <w:rStyle w:val="s0"/>
          <w:sz w:val="28"/>
          <w:szCs w:val="28"/>
          <w:lang w:val="kk-KZ"/>
        </w:rPr>
        <w:t xml:space="preserve">немесе </w:t>
      </w:r>
      <w:r>
        <w:rPr>
          <w:rStyle w:val="s0"/>
          <w:sz w:val="28"/>
          <w:szCs w:val="28"/>
          <w:lang w:val="kk-KZ"/>
        </w:rPr>
        <w:t>жебені</w:t>
      </w:r>
      <w:r w:rsidRPr="00D71CD8">
        <w:rPr>
          <w:rStyle w:val="s0"/>
          <w:sz w:val="28"/>
          <w:szCs w:val="28"/>
          <w:lang w:val="kk-KZ"/>
        </w:rPr>
        <w:t xml:space="preserve"> </w:t>
      </w:r>
      <w:r w:rsidR="00773FEE" w:rsidRPr="00D71CD8">
        <w:rPr>
          <w:rStyle w:val="s0"/>
          <w:sz w:val="28"/>
          <w:szCs w:val="28"/>
          <w:lang w:val="kk-KZ"/>
        </w:rPr>
        <w:t>көтеру жетегінің электр</w:t>
      </w:r>
      <w:r>
        <w:rPr>
          <w:rStyle w:val="s0"/>
          <w:sz w:val="28"/>
          <w:szCs w:val="28"/>
          <w:lang w:val="kk-KZ"/>
        </w:rPr>
        <w:t xml:space="preserve"> </w:t>
      </w:r>
      <w:r w:rsidR="00773FEE" w:rsidRPr="00D71CD8">
        <w:rPr>
          <w:rStyle w:val="s0"/>
          <w:sz w:val="28"/>
          <w:szCs w:val="28"/>
          <w:lang w:val="kk-KZ"/>
        </w:rPr>
        <w:t xml:space="preserve">қозғалтқышын </w:t>
      </w:r>
      <w:r>
        <w:rPr>
          <w:rStyle w:val="s0"/>
          <w:sz w:val="28"/>
          <w:szCs w:val="28"/>
          <w:lang w:val="kk-KZ"/>
        </w:rPr>
        <w:t>ажырату кезінде</w:t>
      </w:r>
      <w:r w:rsidR="00773FEE" w:rsidRPr="00D71CD8">
        <w:rPr>
          <w:rStyle w:val="s0"/>
          <w:sz w:val="28"/>
          <w:szCs w:val="28"/>
          <w:lang w:val="kk-KZ"/>
        </w:rPr>
        <w:t xml:space="preserve"> теже</w:t>
      </w:r>
      <w:r>
        <w:rPr>
          <w:rStyle w:val="s0"/>
          <w:sz w:val="28"/>
          <w:szCs w:val="28"/>
          <w:lang w:val="kk-KZ"/>
        </w:rPr>
        <w:t>гіш</w:t>
      </w:r>
      <w:r w:rsidR="00773FEE" w:rsidRPr="00D71CD8">
        <w:rPr>
          <w:rStyle w:val="s0"/>
          <w:sz w:val="28"/>
          <w:szCs w:val="28"/>
          <w:lang w:val="kk-KZ"/>
        </w:rPr>
        <w:t xml:space="preserve"> тұрынтағы электр</w:t>
      </w:r>
      <w:r>
        <w:rPr>
          <w:rStyle w:val="s0"/>
          <w:sz w:val="28"/>
          <w:szCs w:val="28"/>
          <w:lang w:val="kk-KZ"/>
        </w:rPr>
        <w:t xml:space="preserve"> </w:t>
      </w:r>
      <w:r w:rsidR="00773FEE" w:rsidRPr="00D71CD8">
        <w:rPr>
          <w:rStyle w:val="s0"/>
          <w:sz w:val="28"/>
          <w:szCs w:val="28"/>
          <w:lang w:val="kk-KZ"/>
        </w:rPr>
        <w:t>магниті</w:t>
      </w:r>
      <w:r>
        <w:rPr>
          <w:rStyle w:val="s0"/>
          <w:sz w:val="28"/>
          <w:szCs w:val="28"/>
          <w:lang w:val="kk-KZ"/>
        </w:rPr>
        <w:t>нің</w:t>
      </w:r>
      <w:r w:rsidR="00773FEE" w:rsidRPr="00D71CD8">
        <w:rPr>
          <w:rStyle w:val="s0"/>
          <w:sz w:val="28"/>
          <w:szCs w:val="28"/>
          <w:lang w:val="kk-KZ"/>
        </w:rPr>
        <w:t xml:space="preserve"> орауыштарынан немесе тежеу тұрынтағының гидравликалық итергіші қозға</w:t>
      </w:r>
      <w:r>
        <w:rPr>
          <w:rStyle w:val="s0"/>
          <w:sz w:val="28"/>
          <w:szCs w:val="28"/>
          <w:lang w:val="kk-KZ"/>
        </w:rPr>
        <w:t>ғышының</w:t>
      </w:r>
      <w:r w:rsidR="00773FEE" w:rsidRPr="00D71CD8">
        <w:rPr>
          <w:rStyle w:val="s0"/>
          <w:sz w:val="28"/>
          <w:szCs w:val="28"/>
          <w:lang w:val="kk-KZ"/>
        </w:rPr>
        <w:t xml:space="preserve"> орауы</w:t>
      </w:r>
      <w:r>
        <w:rPr>
          <w:rStyle w:val="s0"/>
          <w:sz w:val="28"/>
          <w:szCs w:val="28"/>
          <w:lang w:val="kk-KZ"/>
        </w:rPr>
        <w:t>штары</w:t>
      </w:r>
      <w:r w:rsidR="00773FEE" w:rsidRPr="00D71CD8">
        <w:rPr>
          <w:rStyle w:val="s0"/>
          <w:sz w:val="28"/>
          <w:szCs w:val="28"/>
          <w:lang w:val="kk-KZ"/>
        </w:rPr>
        <w:t>нан кернеу алынады.</w:t>
      </w:r>
    </w:p>
    <w:p w:rsidR="00773FEE" w:rsidRPr="009F7F14" w:rsidRDefault="00773FEE" w:rsidP="004E2C81">
      <w:pPr>
        <w:widowControl w:val="0"/>
        <w:ind w:firstLine="709"/>
        <w:jc w:val="both"/>
        <w:rPr>
          <w:rStyle w:val="s0"/>
          <w:sz w:val="28"/>
          <w:szCs w:val="28"/>
          <w:lang w:val="kk-KZ"/>
        </w:rPr>
      </w:pPr>
      <w:r w:rsidRPr="00D71CD8">
        <w:rPr>
          <w:rStyle w:val="s0"/>
          <w:sz w:val="28"/>
          <w:szCs w:val="28"/>
          <w:lang w:val="kk-KZ"/>
        </w:rPr>
        <w:t>25</w:t>
      </w:r>
      <w:r w:rsidR="00CC76E6">
        <w:rPr>
          <w:rStyle w:val="s0"/>
          <w:sz w:val="28"/>
          <w:szCs w:val="28"/>
          <w:lang w:val="kk-KZ"/>
        </w:rPr>
        <w:t>2</w:t>
      </w:r>
      <w:r w:rsidRPr="00D71CD8">
        <w:rPr>
          <w:rStyle w:val="s0"/>
          <w:sz w:val="28"/>
          <w:szCs w:val="28"/>
          <w:lang w:val="kk-KZ"/>
        </w:rPr>
        <w:t xml:space="preserve">. Электр крандарында қауіпсіздік </w:t>
      </w:r>
      <w:r w:rsidR="00214AC3">
        <w:rPr>
          <w:rStyle w:val="s0"/>
          <w:sz w:val="28"/>
          <w:szCs w:val="28"/>
          <w:lang w:val="kk-KZ"/>
        </w:rPr>
        <w:t>аспаптары</w:t>
      </w:r>
      <w:r w:rsidRPr="00D71CD8">
        <w:rPr>
          <w:rStyle w:val="s0"/>
          <w:sz w:val="28"/>
          <w:szCs w:val="28"/>
          <w:lang w:val="kk-KZ"/>
        </w:rPr>
        <w:t xml:space="preserve"> мен </w:t>
      </w:r>
      <w:r w:rsidR="00214AC3">
        <w:rPr>
          <w:rStyle w:val="s0"/>
          <w:sz w:val="28"/>
          <w:szCs w:val="28"/>
          <w:lang w:val="kk-KZ"/>
        </w:rPr>
        <w:t>құрылғыларының</w:t>
      </w:r>
      <w:r w:rsidR="00C14358">
        <w:rPr>
          <w:rStyle w:val="s0"/>
          <w:sz w:val="28"/>
          <w:szCs w:val="28"/>
          <w:lang w:val="kk-KZ"/>
        </w:rPr>
        <w:t xml:space="preserve"> </w:t>
      </w:r>
      <w:r w:rsidRPr="00D71CD8">
        <w:rPr>
          <w:rStyle w:val="s0"/>
          <w:sz w:val="28"/>
          <w:szCs w:val="28"/>
          <w:lang w:val="kk-KZ"/>
        </w:rPr>
        <w:t>(шеткі ажыратқыштардың, люк бұғат</w:t>
      </w:r>
      <w:r w:rsidR="00214AC3">
        <w:rPr>
          <w:rStyle w:val="s0"/>
          <w:sz w:val="28"/>
          <w:szCs w:val="28"/>
          <w:lang w:val="kk-KZ"/>
        </w:rPr>
        <w:t>тағыштар</w:t>
      </w:r>
      <w:r w:rsidRPr="00D71CD8">
        <w:rPr>
          <w:rStyle w:val="s0"/>
          <w:sz w:val="28"/>
          <w:szCs w:val="28"/>
          <w:lang w:val="kk-KZ"/>
        </w:rPr>
        <w:t>ының, кабина есі</w:t>
      </w:r>
      <w:r w:rsidR="00214AC3">
        <w:rPr>
          <w:rStyle w:val="s0"/>
          <w:sz w:val="28"/>
          <w:szCs w:val="28"/>
          <w:lang w:val="kk-KZ"/>
        </w:rPr>
        <w:t>ктер</w:t>
      </w:r>
      <w:r w:rsidRPr="00D71CD8">
        <w:rPr>
          <w:rStyle w:val="s0"/>
          <w:sz w:val="28"/>
          <w:szCs w:val="28"/>
          <w:lang w:val="kk-KZ"/>
        </w:rPr>
        <w:t xml:space="preserve">інің, апаттық ажыратқыштың </w:t>
      </w:r>
      <w:r w:rsidR="00214AC3">
        <w:rPr>
          <w:rStyle w:val="s0"/>
          <w:sz w:val="28"/>
          <w:szCs w:val="28"/>
          <w:lang w:val="kk-KZ"/>
        </w:rPr>
        <w:t xml:space="preserve">және </w:t>
      </w:r>
      <w:r w:rsidRPr="00D71CD8">
        <w:rPr>
          <w:rStyle w:val="s0"/>
          <w:sz w:val="28"/>
          <w:szCs w:val="28"/>
          <w:lang w:val="kk-KZ"/>
        </w:rPr>
        <w:t xml:space="preserve">тағы </w:t>
      </w:r>
      <w:r w:rsidR="00214AC3">
        <w:rPr>
          <w:rStyle w:val="s0"/>
          <w:sz w:val="28"/>
          <w:szCs w:val="28"/>
          <w:lang w:val="kk-KZ"/>
        </w:rPr>
        <w:t>сол сияқтылардың</w:t>
      </w:r>
      <w:r w:rsidRPr="00D71CD8">
        <w:rPr>
          <w:rStyle w:val="s0"/>
          <w:sz w:val="28"/>
          <w:szCs w:val="28"/>
          <w:lang w:val="kk-KZ"/>
        </w:rPr>
        <w:t xml:space="preserve">) </w:t>
      </w:r>
      <w:r w:rsidR="00214AC3" w:rsidRPr="00D71CD8">
        <w:rPr>
          <w:rStyle w:val="s0"/>
          <w:sz w:val="28"/>
          <w:szCs w:val="28"/>
          <w:lang w:val="kk-KZ"/>
        </w:rPr>
        <w:t>байланыс</w:t>
      </w:r>
      <w:r w:rsidR="00214AC3">
        <w:rPr>
          <w:rStyle w:val="s0"/>
          <w:sz w:val="28"/>
          <w:szCs w:val="28"/>
          <w:lang w:val="kk-KZ"/>
        </w:rPr>
        <w:t>тар</w:t>
      </w:r>
      <w:r w:rsidR="00214AC3" w:rsidRPr="00D71CD8">
        <w:rPr>
          <w:rStyle w:val="s0"/>
          <w:sz w:val="28"/>
          <w:szCs w:val="28"/>
          <w:lang w:val="kk-KZ"/>
        </w:rPr>
        <w:t xml:space="preserve">ы </w:t>
      </w:r>
      <w:r w:rsidRPr="00D71CD8">
        <w:rPr>
          <w:rStyle w:val="s0"/>
          <w:sz w:val="28"/>
          <w:szCs w:val="28"/>
          <w:lang w:val="kk-KZ"/>
        </w:rPr>
        <w:t xml:space="preserve">электр </w:t>
      </w:r>
      <w:r w:rsidR="00214AC3">
        <w:rPr>
          <w:rStyle w:val="s0"/>
          <w:sz w:val="28"/>
          <w:szCs w:val="28"/>
          <w:lang w:val="kk-KZ"/>
        </w:rPr>
        <w:t>тізбегі</w:t>
      </w:r>
      <w:r w:rsidR="00440EE7">
        <w:rPr>
          <w:rStyle w:val="s0"/>
          <w:sz w:val="28"/>
          <w:szCs w:val="28"/>
          <w:lang w:val="kk-KZ"/>
        </w:rPr>
        <w:t xml:space="preserve"> үзілгенде</w:t>
      </w:r>
      <w:r w:rsidRPr="00D71CD8">
        <w:rPr>
          <w:rStyle w:val="s0"/>
          <w:sz w:val="28"/>
          <w:szCs w:val="28"/>
          <w:lang w:val="kk-KZ"/>
        </w:rPr>
        <w:t xml:space="preserve"> жұмыс </w:t>
      </w:r>
      <w:r w:rsidR="00440EE7">
        <w:rPr>
          <w:rStyle w:val="s0"/>
          <w:sz w:val="28"/>
          <w:szCs w:val="28"/>
          <w:lang w:val="kk-KZ"/>
        </w:rPr>
        <w:t>істейді</w:t>
      </w:r>
      <w:r w:rsidRPr="00D71CD8">
        <w:rPr>
          <w:rStyle w:val="s0"/>
          <w:sz w:val="28"/>
          <w:szCs w:val="28"/>
          <w:lang w:val="kk-KZ"/>
        </w:rPr>
        <w:t>.</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25</w:t>
      </w:r>
      <w:r w:rsidR="00CC76E6">
        <w:rPr>
          <w:rStyle w:val="s0"/>
          <w:sz w:val="28"/>
          <w:szCs w:val="28"/>
          <w:lang w:val="kk-KZ"/>
        </w:rPr>
        <w:t>3</w:t>
      </w:r>
      <w:r w:rsidRPr="00D71CD8">
        <w:rPr>
          <w:rStyle w:val="s0"/>
          <w:sz w:val="28"/>
          <w:szCs w:val="28"/>
          <w:lang w:val="kk-KZ"/>
        </w:rPr>
        <w:t>. Жүк</w:t>
      </w:r>
      <w:r w:rsidR="00C01A41">
        <w:rPr>
          <w:rStyle w:val="s0"/>
          <w:sz w:val="28"/>
          <w:szCs w:val="28"/>
          <w:lang w:val="kk-KZ"/>
        </w:rPr>
        <w:t xml:space="preserve"> </w:t>
      </w:r>
      <w:r w:rsidRPr="00D71CD8">
        <w:rPr>
          <w:rStyle w:val="s0"/>
          <w:sz w:val="28"/>
          <w:szCs w:val="28"/>
          <w:lang w:val="kk-KZ"/>
        </w:rPr>
        <w:t xml:space="preserve">көтергіштігі </w:t>
      </w:r>
      <w:r w:rsidR="00090AFE">
        <w:rPr>
          <w:rStyle w:val="s0"/>
          <w:sz w:val="28"/>
          <w:szCs w:val="28"/>
          <w:lang w:val="kk-KZ"/>
        </w:rPr>
        <w:t>жебе</w:t>
      </w:r>
      <w:r w:rsidRPr="00D71CD8">
        <w:rPr>
          <w:rStyle w:val="s0"/>
          <w:sz w:val="28"/>
          <w:szCs w:val="28"/>
          <w:lang w:val="kk-KZ"/>
        </w:rPr>
        <w:t xml:space="preserve"> </w:t>
      </w:r>
      <w:r w:rsidR="00C01A41">
        <w:rPr>
          <w:rStyle w:val="s0"/>
          <w:sz w:val="28"/>
          <w:szCs w:val="28"/>
          <w:lang w:val="kk-KZ"/>
        </w:rPr>
        <w:t>шығуының</w:t>
      </w:r>
      <w:r w:rsidRPr="00D71CD8">
        <w:rPr>
          <w:rStyle w:val="s0"/>
          <w:sz w:val="28"/>
          <w:szCs w:val="28"/>
          <w:lang w:val="kk-KZ"/>
        </w:rPr>
        <w:t xml:space="preserve"> өзгер</w:t>
      </w:r>
      <w:r w:rsidR="00B53120">
        <w:rPr>
          <w:rStyle w:val="s0"/>
          <w:sz w:val="28"/>
          <w:szCs w:val="28"/>
          <w:lang w:val="kk-KZ"/>
        </w:rPr>
        <w:t>уіне байланысты</w:t>
      </w:r>
      <w:r w:rsidRPr="00D71CD8">
        <w:rPr>
          <w:rStyle w:val="s0"/>
          <w:sz w:val="28"/>
          <w:szCs w:val="28"/>
          <w:lang w:val="kk-KZ"/>
        </w:rPr>
        <w:t xml:space="preserve"> өзгеретін крандар (гидравликалықтан басқа)</w:t>
      </w:r>
      <w:r w:rsidR="00B53120">
        <w:rPr>
          <w:rStyle w:val="s0"/>
          <w:sz w:val="28"/>
          <w:szCs w:val="28"/>
          <w:lang w:val="kk-KZ"/>
        </w:rPr>
        <w:t xml:space="preserve"> </w:t>
      </w:r>
      <w:r w:rsidRPr="00D71CD8">
        <w:rPr>
          <w:rStyle w:val="s0"/>
          <w:sz w:val="28"/>
          <w:szCs w:val="28"/>
          <w:lang w:val="kk-KZ"/>
        </w:rPr>
        <w:t xml:space="preserve">белгіленген </w:t>
      </w:r>
      <w:r w:rsidR="002B7F08">
        <w:rPr>
          <w:rStyle w:val="s0"/>
          <w:sz w:val="28"/>
          <w:szCs w:val="28"/>
          <w:lang w:val="kk-KZ"/>
        </w:rPr>
        <w:t>шығу жолына</w:t>
      </w:r>
      <w:r w:rsidRPr="00D71CD8">
        <w:rPr>
          <w:rStyle w:val="s0"/>
          <w:sz w:val="28"/>
          <w:szCs w:val="28"/>
          <w:lang w:val="kk-KZ"/>
        </w:rPr>
        <w:t xml:space="preserve"> сәйкес жүк</w:t>
      </w:r>
      <w:r w:rsidR="002B7F08">
        <w:rPr>
          <w:rStyle w:val="s0"/>
          <w:sz w:val="28"/>
          <w:szCs w:val="28"/>
          <w:lang w:val="kk-KZ"/>
        </w:rPr>
        <w:t xml:space="preserve"> </w:t>
      </w:r>
      <w:r w:rsidRPr="00D71CD8">
        <w:rPr>
          <w:rStyle w:val="s0"/>
          <w:sz w:val="28"/>
          <w:szCs w:val="28"/>
          <w:lang w:val="kk-KZ"/>
        </w:rPr>
        <w:t xml:space="preserve">көтергіштік </w:t>
      </w:r>
      <w:r w:rsidR="002B7F08">
        <w:rPr>
          <w:rStyle w:val="s0"/>
          <w:sz w:val="28"/>
          <w:szCs w:val="28"/>
          <w:lang w:val="kk-KZ"/>
        </w:rPr>
        <w:t xml:space="preserve">көрсеткішімен </w:t>
      </w:r>
      <w:r w:rsidRPr="00D71CD8">
        <w:rPr>
          <w:rStyle w:val="s0"/>
          <w:sz w:val="28"/>
          <w:szCs w:val="28"/>
          <w:lang w:val="kk-KZ"/>
        </w:rPr>
        <w:t>жабдықталады. Жүк</w:t>
      </w:r>
      <w:r w:rsidR="002B7F08">
        <w:rPr>
          <w:rStyle w:val="s0"/>
          <w:sz w:val="28"/>
          <w:szCs w:val="28"/>
          <w:lang w:val="kk-KZ"/>
        </w:rPr>
        <w:t xml:space="preserve"> </w:t>
      </w:r>
      <w:r w:rsidRPr="00D71CD8">
        <w:rPr>
          <w:rStyle w:val="s0"/>
          <w:sz w:val="28"/>
          <w:szCs w:val="28"/>
          <w:lang w:val="kk-KZ"/>
        </w:rPr>
        <w:t xml:space="preserve">көтергіш </w:t>
      </w:r>
      <w:r w:rsidR="002B7F08">
        <w:rPr>
          <w:rStyle w:val="s0"/>
          <w:sz w:val="28"/>
          <w:szCs w:val="28"/>
          <w:lang w:val="kk-KZ"/>
        </w:rPr>
        <w:t>көрсетк</w:t>
      </w:r>
      <w:r w:rsidR="002B7F08" w:rsidRPr="00D71CD8">
        <w:rPr>
          <w:rStyle w:val="s0"/>
          <w:sz w:val="28"/>
          <w:szCs w:val="28"/>
          <w:lang w:val="kk-KZ"/>
        </w:rPr>
        <w:t xml:space="preserve">ішінің </w:t>
      </w:r>
      <w:r w:rsidRPr="00D71CD8">
        <w:rPr>
          <w:rStyle w:val="s0"/>
          <w:sz w:val="28"/>
          <w:szCs w:val="28"/>
          <w:lang w:val="kk-KZ"/>
        </w:rPr>
        <w:t>шкаласы (таблосы) краншының жұмыс орнынан анық көрінуі тиіс.</w:t>
      </w:r>
    </w:p>
    <w:p w:rsidR="00B6434C" w:rsidRDefault="00773FEE" w:rsidP="004E2C81">
      <w:pPr>
        <w:widowControl w:val="0"/>
        <w:ind w:firstLine="709"/>
        <w:jc w:val="both"/>
        <w:rPr>
          <w:rStyle w:val="s0"/>
          <w:sz w:val="28"/>
          <w:szCs w:val="28"/>
          <w:lang w:val="kk-KZ"/>
        </w:rPr>
      </w:pPr>
      <w:r w:rsidRPr="00D71CD8">
        <w:rPr>
          <w:rStyle w:val="s0"/>
          <w:sz w:val="28"/>
          <w:szCs w:val="28"/>
          <w:lang w:val="kk-KZ"/>
        </w:rPr>
        <w:t>Жүк</w:t>
      </w:r>
      <w:r w:rsidR="00813B5E">
        <w:rPr>
          <w:rStyle w:val="s0"/>
          <w:sz w:val="28"/>
          <w:szCs w:val="28"/>
          <w:lang w:val="kk-KZ"/>
        </w:rPr>
        <w:t xml:space="preserve"> </w:t>
      </w:r>
      <w:r w:rsidRPr="00D71CD8">
        <w:rPr>
          <w:rStyle w:val="s0"/>
          <w:sz w:val="28"/>
          <w:szCs w:val="28"/>
          <w:lang w:val="kk-KZ"/>
        </w:rPr>
        <w:t>көтергіш</w:t>
      </w:r>
      <w:r w:rsidR="00813B5E">
        <w:rPr>
          <w:rStyle w:val="s0"/>
          <w:sz w:val="28"/>
          <w:szCs w:val="28"/>
          <w:lang w:val="kk-KZ"/>
        </w:rPr>
        <w:t xml:space="preserve"> көрсеткішінің </w:t>
      </w:r>
      <w:r w:rsidRPr="00D71CD8">
        <w:rPr>
          <w:rStyle w:val="s0"/>
          <w:sz w:val="28"/>
          <w:szCs w:val="28"/>
          <w:lang w:val="kk-KZ"/>
        </w:rPr>
        <w:t xml:space="preserve">шкаласын </w:t>
      </w:r>
      <w:r w:rsidR="00813B5E">
        <w:rPr>
          <w:rStyle w:val="s0"/>
          <w:sz w:val="28"/>
          <w:szCs w:val="28"/>
          <w:lang w:val="kk-KZ"/>
        </w:rPr>
        <w:t xml:space="preserve">бөлу кезінде шығу жолын </w:t>
      </w:r>
      <w:r w:rsidRPr="00D71CD8">
        <w:rPr>
          <w:rStyle w:val="s0"/>
          <w:sz w:val="28"/>
          <w:szCs w:val="28"/>
          <w:lang w:val="kk-KZ"/>
        </w:rPr>
        <w:t>өлшеу</w:t>
      </w:r>
      <w:r w:rsidR="00B6434C">
        <w:rPr>
          <w:rStyle w:val="s0"/>
          <w:sz w:val="28"/>
          <w:szCs w:val="28"/>
          <w:lang w:val="kk-KZ"/>
        </w:rPr>
        <w:t>ді</w:t>
      </w:r>
      <w:r w:rsidRPr="00D71CD8">
        <w:rPr>
          <w:rStyle w:val="s0"/>
          <w:sz w:val="28"/>
          <w:szCs w:val="28"/>
          <w:lang w:val="kk-KZ"/>
        </w:rPr>
        <w:t xml:space="preserve"> ілмекте</w:t>
      </w:r>
      <w:r w:rsidR="00813B5E">
        <w:rPr>
          <w:rStyle w:val="s0"/>
          <w:sz w:val="28"/>
          <w:szCs w:val="28"/>
          <w:lang w:val="kk-KZ"/>
        </w:rPr>
        <w:t xml:space="preserve">гі </w:t>
      </w:r>
      <w:r w:rsidRPr="00D71CD8">
        <w:rPr>
          <w:rStyle w:val="s0"/>
          <w:sz w:val="28"/>
          <w:szCs w:val="28"/>
          <w:lang w:val="kk-KZ"/>
        </w:rPr>
        <w:t xml:space="preserve">осы </w:t>
      </w:r>
      <w:r w:rsidR="00B6434C">
        <w:rPr>
          <w:rStyle w:val="s0"/>
          <w:sz w:val="28"/>
          <w:szCs w:val="28"/>
          <w:lang w:val="kk-KZ"/>
        </w:rPr>
        <w:t>шығу жолына</w:t>
      </w:r>
      <w:r w:rsidRPr="00D71CD8">
        <w:rPr>
          <w:rStyle w:val="s0"/>
          <w:sz w:val="28"/>
          <w:szCs w:val="28"/>
          <w:lang w:val="kk-KZ"/>
        </w:rPr>
        <w:t xml:space="preserve"> сәйкес келетін жүгі бар жазық </w:t>
      </w:r>
      <w:r w:rsidR="00B6434C">
        <w:rPr>
          <w:rStyle w:val="s0"/>
          <w:sz w:val="28"/>
          <w:szCs w:val="28"/>
          <w:lang w:val="kk-KZ"/>
        </w:rPr>
        <w:t>алаңда</w:t>
      </w:r>
      <w:r w:rsidRPr="00D71CD8">
        <w:rPr>
          <w:rStyle w:val="s0"/>
          <w:sz w:val="28"/>
          <w:szCs w:val="28"/>
          <w:lang w:val="kk-KZ"/>
        </w:rPr>
        <w:t>, ал шкалаға белгі салу</w:t>
      </w:r>
      <w:r w:rsidR="00B6434C">
        <w:rPr>
          <w:rStyle w:val="s0"/>
          <w:sz w:val="28"/>
          <w:szCs w:val="28"/>
          <w:lang w:val="kk-KZ"/>
        </w:rPr>
        <w:t>ды</w:t>
      </w:r>
      <w:r w:rsidRPr="00D71CD8">
        <w:rPr>
          <w:rStyle w:val="s0"/>
          <w:sz w:val="28"/>
          <w:szCs w:val="28"/>
          <w:lang w:val="kk-KZ"/>
        </w:rPr>
        <w:t xml:space="preserve"> жүкті түсіргеннен кейін жүргіз</w:t>
      </w:r>
      <w:r w:rsidR="00B6434C">
        <w:rPr>
          <w:rStyle w:val="s0"/>
          <w:sz w:val="28"/>
          <w:szCs w:val="28"/>
          <w:lang w:val="kk-KZ"/>
        </w:rPr>
        <w:t>у</w:t>
      </w:r>
      <w:r w:rsidRPr="00D71CD8">
        <w:rPr>
          <w:rStyle w:val="s0"/>
          <w:sz w:val="28"/>
          <w:szCs w:val="28"/>
          <w:lang w:val="kk-KZ"/>
        </w:rPr>
        <w:t xml:space="preserve"> керек.</w:t>
      </w:r>
    </w:p>
    <w:p w:rsidR="00773FEE" w:rsidRPr="009F7F14" w:rsidRDefault="00773FEE" w:rsidP="004E2C81">
      <w:pPr>
        <w:widowControl w:val="0"/>
        <w:ind w:firstLine="709"/>
        <w:jc w:val="both"/>
        <w:rPr>
          <w:rStyle w:val="s0"/>
          <w:sz w:val="28"/>
          <w:szCs w:val="28"/>
          <w:lang w:val="kk-KZ"/>
        </w:rPr>
      </w:pPr>
      <w:r w:rsidRPr="00D71CD8">
        <w:rPr>
          <w:rStyle w:val="s0"/>
          <w:sz w:val="28"/>
          <w:szCs w:val="28"/>
          <w:lang w:val="kk-KZ"/>
        </w:rPr>
        <w:t>25</w:t>
      </w:r>
      <w:r w:rsidR="00CC76E6">
        <w:rPr>
          <w:rStyle w:val="s0"/>
          <w:sz w:val="28"/>
          <w:szCs w:val="28"/>
          <w:lang w:val="kk-KZ"/>
        </w:rPr>
        <w:t>4</w:t>
      </w:r>
      <w:r w:rsidRPr="00D71CD8">
        <w:rPr>
          <w:rStyle w:val="s0"/>
          <w:sz w:val="28"/>
          <w:szCs w:val="28"/>
          <w:lang w:val="kk-KZ"/>
        </w:rPr>
        <w:t xml:space="preserve">. </w:t>
      </w:r>
      <w:r w:rsidR="008E719C">
        <w:rPr>
          <w:rStyle w:val="s0"/>
          <w:sz w:val="28"/>
          <w:szCs w:val="28"/>
          <w:lang w:val="kk-KZ"/>
        </w:rPr>
        <w:t>Жебелі</w:t>
      </w:r>
      <w:r w:rsidRPr="00D71CD8">
        <w:rPr>
          <w:rStyle w:val="s0"/>
          <w:sz w:val="28"/>
          <w:szCs w:val="28"/>
          <w:lang w:val="kk-KZ"/>
        </w:rPr>
        <w:t xml:space="preserve"> өз</w:t>
      </w:r>
      <w:r w:rsidR="00B6434C">
        <w:rPr>
          <w:rStyle w:val="s0"/>
          <w:sz w:val="28"/>
          <w:szCs w:val="28"/>
          <w:lang w:val="kk-KZ"/>
        </w:rPr>
        <w:t>дігінен</w:t>
      </w:r>
      <w:r w:rsidRPr="00D71CD8">
        <w:rPr>
          <w:rStyle w:val="s0"/>
          <w:sz w:val="28"/>
          <w:szCs w:val="28"/>
          <w:lang w:val="kk-KZ"/>
        </w:rPr>
        <w:t xml:space="preserve"> жүретін крандардың кабина</w:t>
      </w:r>
      <w:r w:rsidR="00B6434C">
        <w:rPr>
          <w:rStyle w:val="s0"/>
          <w:sz w:val="28"/>
          <w:szCs w:val="28"/>
          <w:lang w:val="kk-KZ"/>
        </w:rPr>
        <w:t>сын</w:t>
      </w:r>
      <w:r w:rsidRPr="00D71CD8">
        <w:rPr>
          <w:rStyle w:val="s0"/>
          <w:sz w:val="28"/>
          <w:szCs w:val="28"/>
          <w:lang w:val="kk-KZ"/>
        </w:rPr>
        <w:t>да және бұрылмайтын жақтау</w:t>
      </w:r>
      <w:r w:rsidR="00B6434C">
        <w:rPr>
          <w:rStyle w:val="s0"/>
          <w:sz w:val="28"/>
          <w:szCs w:val="28"/>
          <w:lang w:val="kk-KZ"/>
        </w:rPr>
        <w:t>ын</w:t>
      </w:r>
      <w:r w:rsidRPr="00D71CD8">
        <w:rPr>
          <w:rStyle w:val="s0"/>
          <w:sz w:val="28"/>
          <w:szCs w:val="28"/>
          <w:lang w:val="kk-KZ"/>
        </w:rPr>
        <w:t>да кран</w:t>
      </w:r>
      <w:r w:rsidR="00B6434C">
        <w:rPr>
          <w:rStyle w:val="s0"/>
          <w:sz w:val="28"/>
          <w:szCs w:val="28"/>
          <w:lang w:val="kk-KZ"/>
        </w:rPr>
        <w:t>н</w:t>
      </w:r>
      <w:r w:rsidRPr="00D71CD8">
        <w:rPr>
          <w:rStyle w:val="s0"/>
          <w:sz w:val="28"/>
          <w:szCs w:val="28"/>
          <w:lang w:val="kk-KZ"/>
        </w:rPr>
        <w:t xml:space="preserve">ың иілу бұрышының </w:t>
      </w:r>
      <w:r w:rsidR="00B6434C">
        <w:rPr>
          <w:rStyle w:val="s0"/>
          <w:sz w:val="28"/>
          <w:szCs w:val="28"/>
          <w:lang w:val="kk-KZ"/>
        </w:rPr>
        <w:t>көрсеткіштері</w:t>
      </w:r>
      <w:r w:rsidR="00B6434C" w:rsidRPr="00D71CD8">
        <w:rPr>
          <w:rStyle w:val="s0"/>
          <w:sz w:val="28"/>
          <w:szCs w:val="28"/>
          <w:lang w:val="kk-KZ"/>
        </w:rPr>
        <w:t xml:space="preserve"> </w:t>
      </w:r>
      <w:r w:rsidRPr="009F7F14">
        <w:rPr>
          <w:rStyle w:val="s0"/>
          <w:sz w:val="28"/>
          <w:szCs w:val="28"/>
          <w:lang w:val="kk-KZ"/>
        </w:rPr>
        <w:t>(</w:t>
      </w:r>
      <w:r w:rsidR="00D84FC7" w:rsidRPr="00BC4705">
        <w:rPr>
          <w:rStyle w:val="s0"/>
          <w:sz w:val="28"/>
          <w:szCs w:val="28"/>
          <w:lang w:val="kk-KZ"/>
        </w:rPr>
        <w:t>креномерлер, дабылдар</w:t>
      </w:r>
      <w:r w:rsidRPr="009F7F14">
        <w:rPr>
          <w:rStyle w:val="s0"/>
          <w:sz w:val="28"/>
          <w:szCs w:val="28"/>
          <w:lang w:val="kk-KZ"/>
        </w:rPr>
        <w:t>)</w:t>
      </w:r>
      <w:r w:rsidRPr="00D71CD8">
        <w:rPr>
          <w:rStyle w:val="s0"/>
          <w:sz w:val="28"/>
          <w:szCs w:val="28"/>
          <w:lang w:val="kk-KZ"/>
        </w:rPr>
        <w:t xml:space="preserve"> орнатылады.</w:t>
      </w:r>
    </w:p>
    <w:p w:rsidR="00773FEE" w:rsidRPr="009F7F14" w:rsidRDefault="00773FEE" w:rsidP="004E2C81">
      <w:pPr>
        <w:widowControl w:val="0"/>
        <w:ind w:firstLine="709"/>
        <w:jc w:val="both"/>
        <w:rPr>
          <w:rStyle w:val="s0"/>
          <w:sz w:val="28"/>
          <w:szCs w:val="28"/>
          <w:lang w:val="kk-KZ"/>
        </w:rPr>
      </w:pPr>
      <w:r w:rsidRPr="00D71CD8">
        <w:rPr>
          <w:rStyle w:val="s0"/>
          <w:sz w:val="28"/>
          <w:szCs w:val="28"/>
          <w:lang w:val="kk-KZ"/>
        </w:rPr>
        <w:t>25</w:t>
      </w:r>
      <w:r w:rsidR="00CC76E6">
        <w:rPr>
          <w:rStyle w:val="s0"/>
          <w:sz w:val="28"/>
          <w:szCs w:val="28"/>
          <w:lang w:val="kk-KZ"/>
        </w:rPr>
        <w:t>5</w:t>
      </w:r>
      <w:r w:rsidRPr="00D71CD8">
        <w:rPr>
          <w:rStyle w:val="s0"/>
          <w:sz w:val="28"/>
          <w:szCs w:val="28"/>
          <w:lang w:val="kk-KZ"/>
        </w:rPr>
        <w:t xml:space="preserve">. </w:t>
      </w:r>
      <w:r w:rsidR="00D84FC7" w:rsidRPr="00BC4705">
        <w:rPr>
          <w:rStyle w:val="s0"/>
          <w:sz w:val="28"/>
          <w:szCs w:val="28"/>
          <w:lang w:val="kk-KZ"/>
        </w:rPr>
        <w:t>Бастиектің үстіне дейін биіктігі 15</w:t>
      </w:r>
      <w:r w:rsidR="006B66F0">
        <w:rPr>
          <w:rStyle w:val="s0"/>
          <w:sz w:val="28"/>
          <w:szCs w:val="28"/>
          <w:lang w:val="kk-KZ"/>
        </w:rPr>
        <w:t xml:space="preserve"> </w:t>
      </w:r>
      <w:r w:rsidR="00D84FC7" w:rsidRPr="00BC4705">
        <w:rPr>
          <w:rStyle w:val="s0"/>
          <w:sz w:val="28"/>
          <w:szCs w:val="28"/>
          <w:lang w:val="kk-KZ"/>
        </w:rPr>
        <w:t>м</w:t>
      </w:r>
      <w:r w:rsidR="00C535EC">
        <w:rPr>
          <w:rStyle w:val="s0"/>
          <w:sz w:val="28"/>
          <w:szCs w:val="28"/>
          <w:lang w:val="kk-KZ"/>
        </w:rPr>
        <w:t>етрден</w:t>
      </w:r>
      <w:r w:rsidR="00D84FC7" w:rsidRPr="00BC4705">
        <w:rPr>
          <w:rStyle w:val="s0"/>
          <w:sz w:val="28"/>
          <w:szCs w:val="28"/>
          <w:lang w:val="kk-KZ"/>
        </w:rPr>
        <w:t xml:space="preserve"> астам мұнаралы крандар, аралық жолы 16</w:t>
      </w:r>
      <w:r w:rsidR="00594602">
        <w:rPr>
          <w:rStyle w:val="s0"/>
          <w:sz w:val="28"/>
          <w:szCs w:val="28"/>
          <w:lang w:val="kk-KZ"/>
        </w:rPr>
        <w:t> </w:t>
      </w:r>
      <w:r w:rsidR="00D84FC7" w:rsidRPr="00BC4705">
        <w:rPr>
          <w:rStyle w:val="s0"/>
          <w:sz w:val="28"/>
          <w:szCs w:val="28"/>
          <w:lang w:val="kk-KZ"/>
        </w:rPr>
        <w:t>м астам тіреуіш кранд</w:t>
      </w:r>
      <w:r w:rsidR="00C535EC" w:rsidRPr="009F7F14">
        <w:rPr>
          <w:rStyle w:val="s0"/>
          <w:sz w:val="28"/>
          <w:szCs w:val="28"/>
          <w:lang w:val="kk-KZ"/>
        </w:rPr>
        <w:t>ар порталды және кабель крандар</w:t>
      </w:r>
      <w:r w:rsidR="00D84FC7" w:rsidRPr="00BC4705">
        <w:rPr>
          <w:rStyle w:val="s0"/>
          <w:sz w:val="28"/>
          <w:szCs w:val="28"/>
          <w:lang w:val="kk-KZ"/>
        </w:rPr>
        <w:t>, көпір</w:t>
      </w:r>
      <w:r w:rsidR="00C535EC">
        <w:rPr>
          <w:rStyle w:val="s0"/>
          <w:sz w:val="28"/>
          <w:szCs w:val="28"/>
          <w:lang w:val="kk-KZ"/>
        </w:rPr>
        <w:t>лі</w:t>
      </w:r>
      <w:r w:rsidR="00D84FC7" w:rsidRPr="00BC4705">
        <w:rPr>
          <w:rStyle w:val="s0"/>
          <w:sz w:val="28"/>
          <w:szCs w:val="28"/>
          <w:lang w:val="kk-KZ"/>
        </w:rPr>
        <w:t xml:space="preserve"> тиегіштер </w:t>
      </w:r>
      <w:r w:rsidR="00C535EC">
        <w:rPr>
          <w:rStyle w:val="s0"/>
          <w:sz w:val="28"/>
          <w:szCs w:val="28"/>
          <w:lang w:val="kk-KZ"/>
        </w:rPr>
        <w:t xml:space="preserve">дайындаушы </w:t>
      </w:r>
      <w:r w:rsidR="00D84FC7" w:rsidRPr="00BC4705">
        <w:rPr>
          <w:rStyle w:val="s0"/>
          <w:sz w:val="28"/>
          <w:szCs w:val="28"/>
          <w:lang w:val="kk-KZ"/>
        </w:rPr>
        <w:t xml:space="preserve">кран паспортында </w:t>
      </w:r>
      <w:r w:rsidR="00C535EC" w:rsidRPr="009F7F14">
        <w:rPr>
          <w:rStyle w:val="s0"/>
          <w:sz w:val="28"/>
          <w:szCs w:val="28"/>
          <w:lang w:val="kk-KZ"/>
        </w:rPr>
        <w:t>көрсет</w:t>
      </w:r>
      <w:r w:rsidR="00C535EC">
        <w:rPr>
          <w:rStyle w:val="s0"/>
          <w:sz w:val="28"/>
          <w:szCs w:val="28"/>
          <w:lang w:val="kk-KZ"/>
        </w:rPr>
        <w:t>к</w:t>
      </w:r>
      <w:r w:rsidR="00D84FC7" w:rsidRPr="00BC4705">
        <w:rPr>
          <w:rStyle w:val="s0"/>
          <w:sz w:val="28"/>
          <w:szCs w:val="28"/>
          <w:lang w:val="kk-KZ"/>
        </w:rPr>
        <w:t xml:space="preserve">ен желдің жылдамдығына жеткен кезде </w:t>
      </w:r>
      <w:r w:rsidR="00C535EC">
        <w:rPr>
          <w:rStyle w:val="s0"/>
          <w:sz w:val="28"/>
          <w:szCs w:val="28"/>
          <w:lang w:val="kk-KZ"/>
        </w:rPr>
        <w:t xml:space="preserve">дыбыстық дабылды </w:t>
      </w:r>
      <w:r w:rsidR="00C535EC" w:rsidRPr="009F7F14">
        <w:rPr>
          <w:rStyle w:val="s0"/>
          <w:sz w:val="28"/>
          <w:szCs w:val="28"/>
          <w:lang w:val="kk-KZ"/>
        </w:rPr>
        <w:t>автоматты іске қос</w:t>
      </w:r>
      <w:r w:rsidR="00D84FC7" w:rsidRPr="00BC4705">
        <w:rPr>
          <w:rStyle w:val="s0"/>
          <w:sz w:val="28"/>
          <w:szCs w:val="28"/>
          <w:lang w:val="kk-KZ"/>
        </w:rPr>
        <w:t>атын аспап</w:t>
      </w:r>
      <w:r w:rsidR="00C535EC">
        <w:rPr>
          <w:rStyle w:val="s0"/>
          <w:sz w:val="28"/>
          <w:szCs w:val="28"/>
          <w:lang w:val="kk-KZ"/>
        </w:rPr>
        <w:t>п</w:t>
      </w:r>
      <w:r w:rsidR="00D84FC7" w:rsidRPr="00BC4705">
        <w:rPr>
          <w:rStyle w:val="s0"/>
          <w:sz w:val="28"/>
          <w:szCs w:val="28"/>
          <w:lang w:val="kk-KZ"/>
        </w:rPr>
        <w:t xml:space="preserve">ен (анемометрмен) </w:t>
      </w:r>
      <w:r w:rsidR="00C535EC">
        <w:rPr>
          <w:rStyle w:val="s0"/>
          <w:sz w:val="28"/>
          <w:szCs w:val="28"/>
          <w:lang w:val="kk-KZ"/>
        </w:rPr>
        <w:t>жабдықталады.</w:t>
      </w:r>
    </w:p>
    <w:p w:rsidR="00773FEE" w:rsidRPr="00616D0D" w:rsidRDefault="00773FEE" w:rsidP="004E2C81">
      <w:pPr>
        <w:widowControl w:val="0"/>
        <w:ind w:firstLine="709"/>
        <w:jc w:val="both"/>
        <w:rPr>
          <w:rStyle w:val="s0"/>
          <w:sz w:val="28"/>
          <w:szCs w:val="28"/>
          <w:lang w:val="kk-KZ"/>
        </w:rPr>
      </w:pPr>
      <w:r w:rsidRPr="00D71CD8">
        <w:rPr>
          <w:rStyle w:val="s0"/>
          <w:sz w:val="28"/>
          <w:szCs w:val="28"/>
          <w:lang w:val="kk-KZ"/>
        </w:rPr>
        <w:t>25</w:t>
      </w:r>
      <w:r w:rsidR="00CC76E6">
        <w:rPr>
          <w:rStyle w:val="s0"/>
          <w:sz w:val="28"/>
          <w:szCs w:val="28"/>
          <w:lang w:val="kk-KZ"/>
        </w:rPr>
        <w:t>6</w:t>
      </w:r>
      <w:r w:rsidRPr="00D71CD8">
        <w:rPr>
          <w:rStyle w:val="s0"/>
          <w:sz w:val="28"/>
          <w:szCs w:val="28"/>
          <w:lang w:val="kk-KZ"/>
        </w:rPr>
        <w:t xml:space="preserve">. </w:t>
      </w:r>
      <w:r w:rsidR="008E719C">
        <w:rPr>
          <w:rStyle w:val="s0"/>
          <w:sz w:val="28"/>
          <w:szCs w:val="28"/>
          <w:lang w:val="kk-KZ"/>
        </w:rPr>
        <w:t>Жебелі</w:t>
      </w:r>
      <w:r w:rsidRPr="00D71CD8">
        <w:rPr>
          <w:rStyle w:val="s0"/>
          <w:sz w:val="28"/>
          <w:szCs w:val="28"/>
          <w:lang w:val="kk-KZ"/>
        </w:rPr>
        <w:t xml:space="preserve"> өз</w:t>
      </w:r>
      <w:r w:rsidR="00E00B3E">
        <w:rPr>
          <w:rStyle w:val="s0"/>
          <w:sz w:val="28"/>
          <w:szCs w:val="28"/>
          <w:lang w:val="kk-KZ"/>
        </w:rPr>
        <w:t>дігінен</w:t>
      </w:r>
      <w:r w:rsidRPr="00D71CD8">
        <w:rPr>
          <w:rStyle w:val="s0"/>
          <w:sz w:val="28"/>
          <w:szCs w:val="28"/>
          <w:lang w:val="kk-KZ"/>
        </w:rPr>
        <w:t xml:space="preserve"> жүретін крандар (</w:t>
      </w:r>
      <w:r w:rsidR="00E00B3E">
        <w:rPr>
          <w:rStyle w:val="s0"/>
          <w:sz w:val="28"/>
          <w:szCs w:val="28"/>
          <w:lang w:val="kk-KZ"/>
        </w:rPr>
        <w:t xml:space="preserve"> </w:t>
      </w:r>
      <w:r w:rsidRPr="00D71CD8">
        <w:rPr>
          <w:rStyle w:val="s0"/>
          <w:sz w:val="28"/>
          <w:szCs w:val="28"/>
          <w:lang w:val="kk-KZ"/>
        </w:rPr>
        <w:t>шынжыр</w:t>
      </w:r>
      <w:r w:rsidR="00E00B3E">
        <w:rPr>
          <w:rStyle w:val="s0"/>
          <w:sz w:val="28"/>
          <w:szCs w:val="28"/>
          <w:lang w:val="kk-KZ"/>
        </w:rPr>
        <w:t xml:space="preserve"> </w:t>
      </w:r>
      <w:r w:rsidRPr="00D71CD8">
        <w:rPr>
          <w:rStyle w:val="s0"/>
          <w:sz w:val="28"/>
          <w:szCs w:val="28"/>
          <w:lang w:val="kk-KZ"/>
        </w:rPr>
        <w:t>табанд</w:t>
      </w:r>
      <w:r w:rsidR="00E00B3E">
        <w:rPr>
          <w:rStyle w:val="s0"/>
          <w:sz w:val="28"/>
          <w:szCs w:val="28"/>
          <w:lang w:val="kk-KZ"/>
        </w:rPr>
        <w:t>ы</w:t>
      </w:r>
      <w:r w:rsidRPr="00D71CD8">
        <w:rPr>
          <w:rStyle w:val="s0"/>
          <w:sz w:val="28"/>
          <w:szCs w:val="28"/>
          <w:lang w:val="kk-KZ"/>
        </w:rPr>
        <w:t>дан басқа) олар электр</w:t>
      </w:r>
      <w:r w:rsidR="00E00B3E">
        <w:rPr>
          <w:rStyle w:val="s0"/>
          <w:sz w:val="28"/>
          <w:szCs w:val="28"/>
          <w:lang w:val="kk-KZ"/>
        </w:rPr>
        <w:t xml:space="preserve"> </w:t>
      </w:r>
      <w:r w:rsidRPr="00D71CD8">
        <w:rPr>
          <w:rStyle w:val="s0"/>
          <w:sz w:val="28"/>
          <w:szCs w:val="28"/>
          <w:lang w:val="kk-KZ"/>
        </w:rPr>
        <w:t>беру желілерін</w:t>
      </w:r>
      <w:r w:rsidR="00E00B3E">
        <w:rPr>
          <w:rStyle w:val="s0"/>
          <w:sz w:val="28"/>
          <w:szCs w:val="28"/>
          <w:lang w:val="kk-KZ"/>
        </w:rPr>
        <w:t>ің жанында</w:t>
      </w:r>
      <w:r w:rsidRPr="00D71CD8">
        <w:rPr>
          <w:rStyle w:val="s0"/>
          <w:sz w:val="28"/>
          <w:szCs w:val="28"/>
          <w:lang w:val="kk-KZ"/>
        </w:rPr>
        <w:t xml:space="preserve"> жұмыс істеген </w:t>
      </w:r>
      <w:r w:rsidR="00E00B3E">
        <w:rPr>
          <w:rStyle w:val="s0"/>
          <w:sz w:val="28"/>
          <w:szCs w:val="28"/>
          <w:lang w:val="kk-KZ"/>
        </w:rPr>
        <w:t>кезде</w:t>
      </w:r>
      <w:r w:rsidR="00E00B3E" w:rsidRPr="00D71CD8">
        <w:rPr>
          <w:rStyle w:val="s0"/>
          <w:sz w:val="28"/>
          <w:szCs w:val="28"/>
          <w:lang w:val="kk-KZ"/>
        </w:rPr>
        <w:t xml:space="preserve"> </w:t>
      </w:r>
      <w:r w:rsidRPr="00D71CD8">
        <w:rPr>
          <w:rStyle w:val="s0"/>
          <w:sz w:val="28"/>
          <w:szCs w:val="28"/>
          <w:lang w:val="kk-KZ"/>
        </w:rPr>
        <w:t>қауіпті кернеуден қорғаныспен жабдықталады.</w:t>
      </w:r>
      <w:bookmarkStart w:id="51" w:name="SUB40919"/>
      <w:bookmarkStart w:id="52" w:name="SUB40920"/>
      <w:bookmarkEnd w:id="51"/>
      <w:bookmarkEnd w:id="52"/>
    </w:p>
    <w:p w:rsidR="00773FEE" w:rsidRPr="00616D0D" w:rsidRDefault="00773FEE" w:rsidP="004E2C81">
      <w:pPr>
        <w:widowControl w:val="0"/>
        <w:ind w:firstLine="709"/>
        <w:jc w:val="both"/>
        <w:rPr>
          <w:rStyle w:val="s0"/>
          <w:sz w:val="28"/>
          <w:szCs w:val="28"/>
          <w:lang w:val="kk-KZ"/>
        </w:rPr>
      </w:pPr>
      <w:r w:rsidRPr="00D71CD8">
        <w:rPr>
          <w:rStyle w:val="s0"/>
          <w:sz w:val="28"/>
          <w:szCs w:val="28"/>
          <w:lang w:val="kk-KZ"/>
        </w:rPr>
        <w:t>25</w:t>
      </w:r>
      <w:r w:rsidR="00CC76E6">
        <w:rPr>
          <w:rStyle w:val="s0"/>
          <w:sz w:val="28"/>
          <w:szCs w:val="28"/>
          <w:lang w:val="kk-KZ"/>
        </w:rPr>
        <w:t>7</w:t>
      </w:r>
      <w:r w:rsidRPr="00D71CD8">
        <w:rPr>
          <w:rStyle w:val="s0"/>
          <w:sz w:val="28"/>
          <w:szCs w:val="28"/>
          <w:lang w:val="kk-KZ"/>
        </w:rPr>
        <w:t xml:space="preserve">. </w:t>
      </w:r>
      <w:r w:rsidR="00676BD8">
        <w:rPr>
          <w:rStyle w:val="s0"/>
          <w:sz w:val="28"/>
          <w:szCs w:val="28"/>
          <w:lang w:val="kk-KZ"/>
        </w:rPr>
        <w:t>Ж</w:t>
      </w:r>
      <w:r w:rsidRPr="00D71CD8">
        <w:rPr>
          <w:rStyle w:val="s0"/>
          <w:sz w:val="28"/>
          <w:szCs w:val="28"/>
          <w:lang w:val="kk-KZ"/>
        </w:rPr>
        <w:t>үк</w:t>
      </w:r>
      <w:r w:rsidR="00676BD8">
        <w:rPr>
          <w:rStyle w:val="s0"/>
          <w:sz w:val="28"/>
          <w:szCs w:val="28"/>
          <w:lang w:val="kk-KZ"/>
        </w:rPr>
        <w:t xml:space="preserve"> </w:t>
      </w:r>
      <w:r w:rsidRPr="00D71CD8">
        <w:rPr>
          <w:rStyle w:val="s0"/>
          <w:sz w:val="28"/>
          <w:szCs w:val="28"/>
          <w:lang w:val="kk-KZ"/>
        </w:rPr>
        <w:t>көтергіш кранның электр</w:t>
      </w:r>
      <w:r w:rsidR="00676BD8">
        <w:rPr>
          <w:rStyle w:val="s0"/>
          <w:sz w:val="28"/>
          <w:szCs w:val="28"/>
          <w:lang w:val="kk-KZ"/>
        </w:rPr>
        <w:t xml:space="preserve"> </w:t>
      </w:r>
      <w:r w:rsidRPr="00D71CD8">
        <w:rPr>
          <w:rStyle w:val="s0"/>
          <w:sz w:val="28"/>
          <w:szCs w:val="28"/>
          <w:lang w:val="kk-KZ"/>
        </w:rPr>
        <w:t>қозғалтқыштарын басқарудың электрлік сызбасы:</w:t>
      </w:r>
    </w:p>
    <w:p w:rsidR="00773FEE" w:rsidRPr="00616D0D" w:rsidRDefault="004F6D94" w:rsidP="004E2C81">
      <w:pPr>
        <w:widowControl w:val="0"/>
        <w:ind w:firstLine="709"/>
        <w:jc w:val="both"/>
        <w:rPr>
          <w:rStyle w:val="s0"/>
          <w:sz w:val="28"/>
          <w:szCs w:val="28"/>
          <w:lang w:val="kk-KZ"/>
        </w:rPr>
      </w:pPr>
      <w:r>
        <w:rPr>
          <w:rStyle w:val="s0"/>
          <w:sz w:val="28"/>
          <w:szCs w:val="28"/>
          <w:lang w:val="kk-KZ"/>
        </w:rPr>
        <w:t>ж</w:t>
      </w:r>
      <w:r w:rsidRPr="00D71CD8">
        <w:rPr>
          <w:rStyle w:val="s0"/>
          <w:sz w:val="28"/>
          <w:szCs w:val="28"/>
          <w:lang w:val="kk-KZ"/>
        </w:rPr>
        <w:t>үк</w:t>
      </w:r>
      <w:r>
        <w:rPr>
          <w:rStyle w:val="s0"/>
          <w:sz w:val="28"/>
          <w:szCs w:val="28"/>
          <w:lang w:val="kk-KZ"/>
        </w:rPr>
        <w:t xml:space="preserve"> </w:t>
      </w:r>
      <w:r w:rsidR="00773FEE" w:rsidRPr="00D71CD8">
        <w:rPr>
          <w:rStyle w:val="s0"/>
          <w:sz w:val="28"/>
          <w:szCs w:val="28"/>
          <w:lang w:val="kk-KZ"/>
        </w:rPr>
        <w:t xml:space="preserve">көтергіш </w:t>
      </w:r>
      <w:r>
        <w:rPr>
          <w:rStyle w:val="s0"/>
          <w:sz w:val="28"/>
          <w:szCs w:val="28"/>
          <w:lang w:val="kk-KZ"/>
        </w:rPr>
        <w:t>кранды</w:t>
      </w:r>
      <w:r w:rsidR="00773FEE" w:rsidRPr="00D71CD8">
        <w:rPr>
          <w:rStyle w:val="s0"/>
          <w:sz w:val="28"/>
          <w:szCs w:val="28"/>
          <w:lang w:val="kk-KZ"/>
        </w:rPr>
        <w:t xml:space="preserve"> қуаттандыратын желідегі кернеуді қалпына келтіргеннен кейін электр</w:t>
      </w:r>
      <w:r>
        <w:rPr>
          <w:rStyle w:val="s0"/>
          <w:sz w:val="28"/>
          <w:szCs w:val="28"/>
          <w:lang w:val="kk-KZ"/>
        </w:rPr>
        <w:t xml:space="preserve"> </w:t>
      </w:r>
      <w:r w:rsidR="00773FEE" w:rsidRPr="00D71CD8">
        <w:rPr>
          <w:rStyle w:val="s0"/>
          <w:sz w:val="28"/>
          <w:szCs w:val="28"/>
          <w:lang w:val="kk-KZ"/>
        </w:rPr>
        <w:t>қозғалтқыштар</w:t>
      </w:r>
      <w:r>
        <w:rPr>
          <w:rStyle w:val="s0"/>
          <w:sz w:val="28"/>
          <w:szCs w:val="28"/>
          <w:lang w:val="kk-KZ"/>
        </w:rPr>
        <w:t>ын</w:t>
      </w:r>
      <w:r w:rsidR="00773FEE" w:rsidRPr="00D71CD8">
        <w:rPr>
          <w:rStyle w:val="s0"/>
          <w:sz w:val="28"/>
          <w:szCs w:val="28"/>
          <w:lang w:val="kk-KZ"/>
        </w:rPr>
        <w:t>ың өз</w:t>
      </w:r>
      <w:r>
        <w:rPr>
          <w:rStyle w:val="s0"/>
          <w:sz w:val="28"/>
          <w:szCs w:val="28"/>
          <w:lang w:val="kk-KZ"/>
        </w:rPr>
        <w:t>дігінен</w:t>
      </w:r>
      <w:r w:rsidR="00773FEE" w:rsidRPr="00D71CD8">
        <w:rPr>
          <w:rStyle w:val="s0"/>
          <w:sz w:val="28"/>
          <w:szCs w:val="28"/>
          <w:lang w:val="kk-KZ"/>
        </w:rPr>
        <w:t xml:space="preserve"> </w:t>
      </w:r>
      <w:r>
        <w:rPr>
          <w:rStyle w:val="s0"/>
          <w:sz w:val="28"/>
          <w:szCs w:val="28"/>
          <w:lang w:val="kk-KZ"/>
        </w:rPr>
        <w:t>қосылуын</w:t>
      </w:r>
      <w:r w:rsidR="00773FEE" w:rsidRPr="00D71CD8">
        <w:rPr>
          <w:rStyle w:val="s0"/>
          <w:sz w:val="28"/>
          <w:szCs w:val="28"/>
          <w:lang w:val="kk-KZ"/>
        </w:rPr>
        <w:t>;</w:t>
      </w:r>
    </w:p>
    <w:p w:rsidR="00773FEE" w:rsidRPr="00D71CD8" w:rsidRDefault="0074734D" w:rsidP="004E2C81">
      <w:pPr>
        <w:widowControl w:val="0"/>
        <w:ind w:firstLine="709"/>
        <w:jc w:val="both"/>
        <w:rPr>
          <w:rStyle w:val="s0"/>
          <w:sz w:val="28"/>
          <w:szCs w:val="28"/>
          <w:lang w:val="kk-KZ"/>
        </w:rPr>
      </w:pPr>
      <w:r w:rsidRPr="0074734D">
        <w:rPr>
          <w:rStyle w:val="s19"/>
          <w:b w:val="0"/>
          <w:sz w:val="28"/>
          <w:szCs w:val="28"/>
          <w:lang w:val="kk-KZ"/>
        </w:rPr>
        <w:t>белгіленген</w:t>
      </w:r>
      <w:r w:rsidR="004F6D94">
        <w:rPr>
          <w:rStyle w:val="s19"/>
          <w:sz w:val="28"/>
          <w:szCs w:val="28"/>
          <w:lang w:val="kk-KZ"/>
        </w:rPr>
        <w:t xml:space="preserve"> </w:t>
      </w:r>
      <w:r w:rsidR="00773FEE" w:rsidRPr="00D71CD8">
        <w:rPr>
          <w:rStyle w:val="s0"/>
          <w:sz w:val="28"/>
          <w:szCs w:val="28"/>
          <w:lang w:val="kk-KZ"/>
        </w:rPr>
        <w:t>жеделдету</w:t>
      </w:r>
      <w:r w:rsidR="004F6D94">
        <w:rPr>
          <w:rStyle w:val="s0"/>
          <w:sz w:val="28"/>
          <w:szCs w:val="28"/>
          <w:lang w:val="kk-KZ"/>
        </w:rPr>
        <w:t xml:space="preserve"> </w:t>
      </w:r>
      <w:r w:rsidR="00773FEE" w:rsidRPr="00D71CD8">
        <w:rPr>
          <w:rStyle w:val="s0"/>
          <w:sz w:val="28"/>
          <w:szCs w:val="28"/>
          <w:lang w:val="kk-KZ"/>
        </w:rPr>
        <w:t xml:space="preserve">сызбасы бойынша </w:t>
      </w:r>
      <w:r w:rsidR="004F6D94">
        <w:rPr>
          <w:rStyle w:val="s0"/>
          <w:sz w:val="28"/>
          <w:szCs w:val="28"/>
          <w:lang w:val="kk-KZ"/>
        </w:rPr>
        <w:t xml:space="preserve">емес </w:t>
      </w:r>
      <w:r w:rsidR="00773FEE" w:rsidRPr="00D71CD8">
        <w:rPr>
          <w:rStyle w:val="s0"/>
          <w:sz w:val="28"/>
          <w:szCs w:val="28"/>
          <w:lang w:val="kk-KZ"/>
        </w:rPr>
        <w:t>электр</w:t>
      </w:r>
      <w:r w:rsidR="004F6D94">
        <w:rPr>
          <w:rStyle w:val="s0"/>
          <w:sz w:val="28"/>
          <w:szCs w:val="28"/>
          <w:lang w:val="kk-KZ"/>
        </w:rPr>
        <w:t xml:space="preserve"> </w:t>
      </w:r>
      <w:r w:rsidR="00773FEE" w:rsidRPr="00D71CD8">
        <w:rPr>
          <w:rStyle w:val="s0"/>
          <w:sz w:val="28"/>
          <w:szCs w:val="28"/>
          <w:lang w:val="kk-KZ"/>
        </w:rPr>
        <w:t>қозғалтқыштар</w:t>
      </w:r>
      <w:r w:rsidR="004F6D94">
        <w:rPr>
          <w:rStyle w:val="s0"/>
          <w:sz w:val="28"/>
          <w:szCs w:val="28"/>
          <w:lang w:val="kk-KZ"/>
        </w:rPr>
        <w:t xml:space="preserve">ының іске </w:t>
      </w:r>
      <w:r w:rsidR="00773FEE" w:rsidRPr="00D71CD8">
        <w:rPr>
          <w:rStyle w:val="s0"/>
          <w:sz w:val="28"/>
          <w:szCs w:val="28"/>
          <w:lang w:val="kk-KZ"/>
        </w:rPr>
        <w:t>қос</w:t>
      </w:r>
      <w:r w:rsidR="004F6D94">
        <w:rPr>
          <w:rStyle w:val="s0"/>
          <w:sz w:val="28"/>
          <w:szCs w:val="28"/>
          <w:lang w:val="kk-KZ"/>
        </w:rPr>
        <w:t>ылуын</w:t>
      </w:r>
      <w:r w:rsidR="00773FEE" w:rsidRPr="00D71CD8">
        <w:rPr>
          <w:rStyle w:val="s0"/>
          <w:sz w:val="28"/>
          <w:szCs w:val="28"/>
          <w:lang w:val="kk-KZ"/>
        </w:rPr>
        <w:t>;</w:t>
      </w:r>
    </w:p>
    <w:p w:rsidR="00773FEE" w:rsidRPr="00D71CD8" w:rsidRDefault="00D84FC7" w:rsidP="004E2C81">
      <w:pPr>
        <w:widowControl w:val="0"/>
        <w:ind w:firstLine="709"/>
        <w:jc w:val="both"/>
        <w:rPr>
          <w:rStyle w:val="s0"/>
          <w:sz w:val="28"/>
          <w:szCs w:val="28"/>
          <w:lang w:val="kk-KZ"/>
        </w:rPr>
      </w:pPr>
      <w:r w:rsidRPr="00BC4705">
        <w:rPr>
          <w:rStyle w:val="s0"/>
          <w:sz w:val="28"/>
          <w:szCs w:val="28"/>
          <w:lang w:val="kk-KZ"/>
        </w:rPr>
        <w:t>байланыстырушы сақтандыру құрылғыларының электр қозғалтқыштарының (соңғы ажыратқыштар мен бұғаттау құрылғыларының байланыстырушылары) іске қосылуын болдырмайды</w:t>
      </w:r>
      <w:r w:rsidR="00773FEE" w:rsidRPr="00D71CD8">
        <w:rPr>
          <w:rStyle w:val="s0"/>
          <w:sz w:val="28"/>
          <w:szCs w:val="28"/>
          <w:lang w:val="kk-KZ"/>
        </w:rPr>
        <w:t>.</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2</w:t>
      </w:r>
      <w:r w:rsidR="00B315EE">
        <w:rPr>
          <w:rStyle w:val="s0"/>
          <w:sz w:val="28"/>
          <w:szCs w:val="28"/>
          <w:lang w:val="kk-KZ"/>
        </w:rPr>
        <w:t>58</w:t>
      </w:r>
      <w:r w:rsidRPr="00D71CD8">
        <w:rPr>
          <w:rStyle w:val="s0"/>
          <w:sz w:val="28"/>
          <w:szCs w:val="28"/>
          <w:lang w:val="kk-KZ"/>
        </w:rPr>
        <w:t xml:space="preserve">. </w:t>
      </w:r>
      <w:r w:rsidR="00D84FC7" w:rsidRPr="00BC4705">
        <w:rPr>
          <w:rStyle w:val="s0"/>
          <w:sz w:val="28"/>
          <w:szCs w:val="28"/>
          <w:lang w:val="kk-KZ"/>
        </w:rPr>
        <w:t>Сыртқы электр желісінен жүк көтергіш кранына кернеу беру кернеуді өшіру үшін қолмен немесе қашықтықтан басқарылатын жетегі бар ендірме құрылғы арқылы жүзеге асырылады</w:t>
      </w:r>
      <w:r w:rsidRPr="00D71CD8">
        <w:rPr>
          <w:rStyle w:val="s0"/>
          <w:sz w:val="28"/>
          <w:szCs w:val="28"/>
          <w:lang w:val="kk-KZ"/>
        </w:rPr>
        <w:t>.</w:t>
      </w:r>
      <w:bookmarkStart w:id="53" w:name="SUB40922"/>
      <w:bookmarkEnd w:id="53"/>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2</w:t>
      </w:r>
      <w:r w:rsidR="00B315EE">
        <w:rPr>
          <w:rStyle w:val="s0"/>
          <w:sz w:val="28"/>
          <w:szCs w:val="28"/>
          <w:lang w:val="kk-KZ"/>
        </w:rPr>
        <w:t>59</w:t>
      </w:r>
      <w:r w:rsidRPr="00D71CD8">
        <w:rPr>
          <w:rStyle w:val="s0"/>
          <w:sz w:val="28"/>
          <w:szCs w:val="28"/>
          <w:lang w:val="kk-KZ"/>
        </w:rPr>
        <w:t>. Көпір</w:t>
      </w:r>
      <w:r w:rsidR="002C135F">
        <w:rPr>
          <w:rStyle w:val="s0"/>
          <w:sz w:val="28"/>
          <w:szCs w:val="28"/>
          <w:lang w:val="kk-KZ"/>
        </w:rPr>
        <w:t>лі</w:t>
      </w:r>
      <w:r w:rsidRPr="00D71CD8">
        <w:rPr>
          <w:rStyle w:val="s0"/>
          <w:sz w:val="28"/>
          <w:szCs w:val="28"/>
          <w:lang w:val="kk-KZ"/>
        </w:rPr>
        <w:t xml:space="preserve"> және консол</w:t>
      </w:r>
      <w:r w:rsidR="002C135F">
        <w:rPr>
          <w:rStyle w:val="s0"/>
          <w:sz w:val="28"/>
          <w:szCs w:val="28"/>
          <w:lang w:val="kk-KZ"/>
        </w:rPr>
        <w:t>ьді</w:t>
      </w:r>
      <w:r w:rsidRPr="00D71CD8">
        <w:rPr>
          <w:rStyle w:val="s0"/>
          <w:sz w:val="28"/>
          <w:szCs w:val="28"/>
          <w:lang w:val="kk-KZ"/>
        </w:rPr>
        <w:t xml:space="preserve"> крандар</w:t>
      </w:r>
      <w:r w:rsidR="002C135F">
        <w:rPr>
          <w:rStyle w:val="s0"/>
          <w:sz w:val="28"/>
          <w:szCs w:val="28"/>
          <w:lang w:val="kk-KZ"/>
        </w:rPr>
        <w:t>д</w:t>
      </w:r>
      <w:r w:rsidRPr="00D71CD8">
        <w:rPr>
          <w:rStyle w:val="s0"/>
          <w:sz w:val="28"/>
          <w:szCs w:val="28"/>
          <w:lang w:val="kk-KZ"/>
        </w:rPr>
        <w:t>ың ен</w:t>
      </w:r>
      <w:r w:rsidR="002C135F">
        <w:rPr>
          <w:rStyle w:val="s0"/>
          <w:sz w:val="28"/>
          <w:szCs w:val="28"/>
          <w:lang w:val="kk-KZ"/>
        </w:rPr>
        <w:t>дірме</w:t>
      </w:r>
      <w:r w:rsidRPr="00D71CD8">
        <w:rPr>
          <w:rStyle w:val="s0"/>
          <w:sz w:val="28"/>
          <w:szCs w:val="28"/>
          <w:lang w:val="kk-KZ"/>
        </w:rPr>
        <w:t xml:space="preserve"> </w:t>
      </w:r>
      <w:r w:rsidR="00DA7ED0">
        <w:rPr>
          <w:rStyle w:val="s0"/>
          <w:sz w:val="28"/>
          <w:szCs w:val="28"/>
          <w:lang w:val="kk-KZ"/>
        </w:rPr>
        <w:t>құрылғы</w:t>
      </w:r>
      <w:r w:rsidRPr="00D71CD8">
        <w:rPr>
          <w:rStyle w:val="s0"/>
          <w:sz w:val="28"/>
          <w:szCs w:val="28"/>
          <w:lang w:val="kk-KZ"/>
        </w:rPr>
        <w:t xml:space="preserve">сы (қорғаныс </w:t>
      </w:r>
      <w:r w:rsidR="002C135F">
        <w:rPr>
          <w:rStyle w:val="s0"/>
          <w:sz w:val="28"/>
          <w:szCs w:val="28"/>
          <w:lang w:val="kk-KZ"/>
        </w:rPr>
        <w:t>панелі</w:t>
      </w:r>
      <w:r w:rsidRPr="00D71CD8">
        <w:rPr>
          <w:rStyle w:val="s0"/>
          <w:sz w:val="28"/>
          <w:szCs w:val="28"/>
          <w:lang w:val="kk-KZ"/>
        </w:rPr>
        <w:t>) онсыз кранға кернеу берілмейтін кілті</w:t>
      </w:r>
      <w:r w:rsidR="002C135F">
        <w:rPr>
          <w:rStyle w:val="s0"/>
          <w:sz w:val="28"/>
          <w:szCs w:val="28"/>
          <w:lang w:val="kk-KZ"/>
        </w:rPr>
        <w:t xml:space="preserve"> бар</w:t>
      </w:r>
      <w:r w:rsidRPr="00D71CD8">
        <w:rPr>
          <w:rStyle w:val="s0"/>
          <w:sz w:val="28"/>
          <w:szCs w:val="28"/>
          <w:lang w:val="kk-KZ"/>
        </w:rPr>
        <w:t xml:space="preserve"> жеке </w:t>
      </w:r>
      <w:r w:rsidR="002C135F">
        <w:rPr>
          <w:rStyle w:val="s0"/>
          <w:sz w:val="28"/>
          <w:szCs w:val="28"/>
          <w:lang w:val="kk-KZ"/>
        </w:rPr>
        <w:t>байланыстырушы</w:t>
      </w:r>
      <w:r w:rsidRPr="00D71CD8">
        <w:rPr>
          <w:rStyle w:val="s0"/>
          <w:sz w:val="28"/>
          <w:szCs w:val="28"/>
          <w:lang w:val="kk-KZ"/>
        </w:rPr>
        <w:t xml:space="preserve"> құлы</w:t>
      </w:r>
      <w:r w:rsidR="002C135F">
        <w:rPr>
          <w:rStyle w:val="s0"/>
          <w:sz w:val="28"/>
          <w:szCs w:val="28"/>
          <w:lang w:val="kk-KZ"/>
        </w:rPr>
        <w:t>пп</w:t>
      </w:r>
      <w:r w:rsidRPr="00D71CD8">
        <w:rPr>
          <w:rStyle w:val="s0"/>
          <w:sz w:val="28"/>
          <w:szCs w:val="28"/>
          <w:lang w:val="kk-KZ"/>
        </w:rPr>
        <w:t>ен (кілт-марка) жабдықталуы тиіс.</w:t>
      </w:r>
    </w:p>
    <w:p w:rsidR="00B61D74" w:rsidRPr="00BC4705" w:rsidRDefault="00773FEE" w:rsidP="004E2C81">
      <w:pPr>
        <w:widowControl w:val="0"/>
        <w:ind w:firstLine="709"/>
        <w:jc w:val="both"/>
        <w:rPr>
          <w:lang w:val="kk-KZ"/>
        </w:rPr>
      </w:pPr>
      <w:r w:rsidRPr="00D71CD8">
        <w:rPr>
          <w:rStyle w:val="s0"/>
          <w:sz w:val="28"/>
          <w:szCs w:val="28"/>
          <w:lang w:val="kk-KZ"/>
        </w:rPr>
        <w:t>Мұнара</w:t>
      </w:r>
      <w:r w:rsidR="002C135F">
        <w:rPr>
          <w:rStyle w:val="s0"/>
          <w:sz w:val="28"/>
          <w:szCs w:val="28"/>
          <w:lang w:val="kk-KZ"/>
        </w:rPr>
        <w:t>лы</w:t>
      </w:r>
      <w:r w:rsidRPr="00D71CD8">
        <w:rPr>
          <w:rStyle w:val="s0"/>
          <w:sz w:val="28"/>
          <w:szCs w:val="28"/>
          <w:lang w:val="kk-KZ"/>
        </w:rPr>
        <w:t xml:space="preserve"> крандар</w:t>
      </w:r>
      <w:r w:rsidR="002C135F">
        <w:rPr>
          <w:rStyle w:val="s0"/>
          <w:sz w:val="28"/>
          <w:szCs w:val="28"/>
          <w:lang w:val="kk-KZ"/>
        </w:rPr>
        <w:t>д</w:t>
      </w:r>
      <w:r w:rsidRPr="00D71CD8">
        <w:rPr>
          <w:rStyle w:val="s0"/>
          <w:sz w:val="28"/>
          <w:szCs w:val="28"/>
          <w:lang w:val="kk-KZ"/>
        </w:rPr>
        <w:t>ың ен</w:t>
      </w:r>
      <w:r w:rsidR="002C135F">
        <w:rPr>
          <w:rStyle w:val="s0"/>
          <w:sz w:val="28"/>
          <w:szCs w:val="28"/>
          <w:lang w:val="kk-KZ"/>
        </w:rPr>
        <w:t>дірме</w:t>
      </w:r>
      <w:r w:rsidRPr="00D71CD8">
        <w:rPr>
          <w:rStyle w:val="s0"/>
          <w:sz w:val="28"/>
          <w:szCs w:val="28"/>
          <w:lang w:val="kk-KZ"/>
        </w:rPr>
        <w:t xml:space="preserve"> құр</w:t>
      </w:r>
      <w:r w:rsidR="002C135F">
        <w:rPr>
          <w:rStyle w:val="s0"/>
          <w:sz w:val="28"/>
          <w:szCs w:val="28"/>
          <w:lang w:val="kk-KZ"/>
        </w:rPr>
        <w:t>ылғысы</w:t>
      </w:r>
      <w:r w:rsidRPr="00D71CD8">
        <w:rPr>
          <w:rStyle w:val="s0"/>
          <w:sz w:val="28"/>
          <w:szCs w:val="28"/>
          <w:lang w:val="kk-KZ"/>
        </w:rPr>
        <w:t xml:space="preserve"> мен басқару </w:t>
      </w:r>
      <w:r w:rsidR="002C135F">
        <w:rPr>
          <w:rStyle w:val="s0"/>
          <w:sz w:val="28"/>
          <w:szCs w:val="28"/>
          <w:lang w:val="kk-KZ"/>
        </w:rPr>
        <w:t>панел</w:t>
      </w:r>
      <w:r w:rsidRPr="00D71CD8">
        <w:rPr>
          <w:rStyle w:val="s0"/>
          <w:sz w:val="28"/>
          <w:szCs w:val="28"/>
          <w:lang w:val="kk-KZ"/>
        </w:rPr>
        <w:t>і оларды құлыптауға болатын аспаппен жабдықталуы тиіс.</w:t>
      </w:r>
      <w:bookmarkStart w:id="54" w:name="SUB40923"/>
      <w:bookmarkEnd w:id="54"/>
      <w:r w:rsidR="00C14358">
        <w:rPr>
          <w:lang w:val="kk-KZ"/>
        </w:rPr>
        <w:t xml:space="preserve"> </w:t>
      </w:r>
    </w:p>
    <w:p w:rsidR="00773FEE" w:rsidRDefault="00773FEE" w:rsidP="004E2C81">
      <w:pPr>
        <w:widowControl w:val="0"/>
        <w:ind w:firstLine="709"/>
        <w:jc w:val="both"/>
        <w:rPr>
          <w:rStyle w:val="s0"/>
          <w:sz w:val="28"/>
          <w:szCs w:val="28"/>
          <w:lang w:val="kk-KZ"/>
        </w:rPr>
      </w:pPr>
      <w:r w:rsidRPr="00D71CD8">
        <w:rPr>
          <w:rStyle w:val="s0"/>
          <w:sz w:val="28"/>
          <w:szCs w:val="28"/>
          <w:lang w:val="kk-KZ"/>
        </w:rPr>
        <w:t>2</w:t>
      </w:r>
      <w:r w:rsidR="00C93ACD">
        <w:rPr>
          <w:rStyle w:val="s0"/>
          <w:sz w:val="28"/>
          <w:szCs w:val="28"/>
          <w:lang w:val="kk-KZ"/>
        </w:rPr>
        <w:t>6</w:t>
      </w:r>
      <w:r w:rsidR="00B315EE">
        <w:rPr>
          <w:rStyle w:val="s0"/>
          <w:sz w:val="28"/>
          <w:szCs w:val="28"/>
          <w:lang w:val="kk-KZ"/>
        </w:rPr>
        <w:t>0</w:t>
      </w:r>
      <w:r w:rsidRPr="00D71CD8">
        <w:rPr>
          <w:rStyle w:val="s0"/>
          <w:sz w:val="28"/>
          <w:szCs w:val="28"/>
          <w:lang w:val="kk-KZ"/>
        </w:rPr>
        <w:t xml:space="preserve">. </w:t>
      </w:r>
      <w:r w:rsidR="00680F76">
        <w:rPr>
          <w:rStyle w:val="s0"/>
          <w:sz w:val="28"/>
          <w:szCs w:val="28"/>
          <w:lang w:val="kk-KZ"/>
        </w:rPr>
        <w:t>Б</w:t>
      </w:r>
      <w:r w:rsidRPr="00D71CD8">
        <w:rPr>
          <w:rStyle w:val="s0"/>
          <w:sz w:val="28"/>
          <w:szCs w:val="28"/>
          <w:lang w:val="kk-KZ"/>
        </w:rPr>
        <w:t xml:space="preserve">асты троллей </w:t>
      </w:r>
      <w:r w:rsidR="00680F76">
        <w:rPr>
          <w:rStyle w:val="s0"/>
          <w:sz w:val="28"/>
          <w:szCs w:val="28"/>
          <w:lang w:val="kk-KZ"/>
        </w:rPr>
        <w:t xml:space="preserve">жетегіне </w:t>
      </w:r>
      <w:r w:rsidRPr="00D71CD8">
        <w:rPr>
          <w:rStyle w:val="s0"/>
          <w:sz w:val="28"/>
          <w:szCs w:val="28"/>
          <w:lang w:val="kk-KZ"/>
        </w:rPr>
        <w:t xml:space="preserve">немесе </w:t>
      </w:r>
      <w:r w:rsidR="00680F76">
        <w:rPr>
          <w:rStyle w:val="s0"/>
          <w:sz w:val="28"/>
          <w:szCs w:val="28"/>
          <w:lang w:val="kk-KZ"/>
        </w:rPr>
        <w:t xml:space="preserve">иілгіш кабельге кернеу </w:t>
      </w:r>
      <w:r w:rsidRPr="00D71CD8">
        <w:rPr>
          <w:rStyle w:val="s0"/>
          <w:sz w:val="28"/>
          <w:szCs w:val="28"/>
          <w:lang w:val="kk-KZ"/>
        </w:rPr>
        <w:t xml:space="preserve">беру үшін </w:t>
      </w:r>
      <w:r w:rsidR="00680F76">
        <w:rPr>
          <w:rStyle w:val="s0"/>
          <w:sz w:val="28"/>
          <w:szCs w:val="28"/>
          <w:lang w:val="kk-KZ"/>
        </w:rPr>
        <w:t>ажыратуға</w:t>
      </w:r>
      <w:r w:rsidRPr="00D71CD8">
        <w:rPr>
          <w:rStyle w:val="s0"/>
          <w:sz w:val="28"/>
          <w:szCs w:val="28"/>
          <w:lang w:val="kk-KZ"/>
        </w:rPr>
        <w:t xml:space="preserve"> ыңғайлы жерде </w:t>
      </w:r>
      <w:r w:rsidR="00680F76">
        <w:rPr>
          <w:rStyle w:val="s0"/>
          <w:sz w:val="28"/>
          <w:szCs w:val="28"/>
          <w:lang w:val="kk-KZ"/>
        </w:rPr>
        <w:t>ажыратқыш құрылғы орнатылады</w:t>
      </w:r>
      <w:r w:rsidRPr="00D71CD8">
        <w:rPr>
          <w:rStyle w:val="s0"/>
          <w:sz w:val="28"/>
          <w:szCs w:val="28"/>
          <w:lang w:val="kk-KZ"/>
        </w:rPr>
        <w:t>.</w:t>
      </w:r>
    </w:p>
    <w:p w:rsidR="00680F76" w:rsidRPr="00616D0D" w:rsidRDefault="00D84FC7" w:rsidP="004E2C81">
      <w:pPr>
        <w:widowControl w:val="0"/>
        <w:ind w:firstLine="709"/>
        <w:jc w:val="both"/>
        <w:rPr>
          <w:rStyle w:val="s0"/>
          <w:sz w:val="28"/>
          <w:szCs w:val="28"/>
          <w:lang w:val="kk-KZ"/>
        </w:rPr>
      </w:pPr>
      <w:r w:rsidRPr="00BC4705">
        <w:rPr>
          <w:rStyle w:val="s0"/>
          <w:sz w:val="28"/>
          <w:szCs w:val="28"/>
          <w:lang w:val="kk-KZ"/>
        </w:rPr>
        <w:t>Басты троллей жетегіне немесе иілгіш кабельге кернеу беретін ажыратқыш құрылғысында оны ажыратылған күйде бекітуге арналған аспап болуы тиіс.</w:t>
      </w:r>
    </w:p>
    <w:p w:rsidR="00773FEE" w:rsidRPr="00D71CD8" w:rsidRDefault="00773FEE" w:rsidP="004E2C81">
      <w:pPr>
        <w:widowControl w:val="0"/>
        <w:ind w:firstLine="709"/>
        <w:jc w:val="both"/>
        <w:rPr>
          <w:rStyle w:val="s0"/>
          <w:sz w:val="28"/>
          <w:szCs w:val="28"/>
          <w:lang w:val="kk-KZ"/>
        </w:rPr>
      </w:pPr>
      <w:bookmarkStart w:id="55" w:name="SUB40924"/>
      <w:bookmarkEnd w:id="55"/>
      <w:r w:rsidRPr="00D71CD8">
        <w:rPr>
          <w:rStyle w:val="s0"/>
          <w:sz w:val="28"/>
          <w:szCs w:val="28"/>
          <w:lang w:val="kk-KZ"/>
        </w:rPr>
        <w:t>26</w:t>
      </w:r>
      <w:r w:rsidR="00B315EE">
        <w:rPr>
          <w:rStyle w:val="s0"/>
          <w:sz w:val="28"/>
          <w:szCs w:val="28"/>
          <w:lang w:val="kk-KZ"/>
        </w:rPr>
        <w:t>1</w:t>
      </w:r>
      <w:r w:rsidRPr="00D71CD8">
        <w:rPr>
          <w:rStyle w:val="s0"/>
          <w:sz w:val="28"/>
          <w:szCs w:val="28"/>
          <w:lang w:val="kk-KZ"/>
        </w:rPr>
        <w:t>. Мұнаралы крандарға орнатылған жарықтандырушы құралдар порталда орна</w:t>
      </w:r>
      <w:r w:rsidR="00E30B59">
        <w:rPr>
          <w:rStyle w:val="s0"/>
          <w:sz w:val="28"/>
          <w:szCs w:val="28"/>
          <w:lang w:val="kk-KZ"/>
        </w:rPr>
        <w:t>тылғ</w:t>
      </w:r>
      <w:r w:rsidRPr="00D71CD8">
        <w:rPr>
          <w:rStyle w:val="s0"/>
          <w:sz w:val="28"/>
          <w:szCs w:val="28"/>
          <w:lang w:val="kk-KZ"/>
        </w:rPr>
        <w:t xml:space="preserve">ан </w:t>
      </w:r>
      <w:r w:rsidR="00E30B59">
        <w:rPr>
          <w:rStyle w:val="s0"/>
          <w:sz w:val="28"/>
          <w:szCs w:val="28"/>
          <w:lang w:val="kk-KZ"/>
        </w:rPr>
        <w:t>дербес</w:t>
      </w:r>
      <w:r w:rsidRPr="00D71CD8">
        <w:rPr>
          <w:rStyle w:val="s0"/>
          <w:sz w:val="28"/>
          <w:szCs w:val="28"/>
          <w:lang w:val="kk-KZ"/>
        </w:rPr>
        <w:t xml:space="preserve"> ажыратқы</w:t>
      </w:r>
      <w:r w:rsidR="00E30B59">
        <w:rPr>
          <w:rStyle w:val="s0"/>
          <w:sz w:val="28"/>
          <w:szCs w:val="28"/>
          <w:lang w:val="kk-KZ"/>
        </w:rPr>
        <w:t>ш</w:t>
      </w:r>
      <w:r w:rsidRPr="00D71CD8">
        <w:rPr>
          <w:rStyle w:val="s0"/>
          <w:sz w:val="28"/>
          <w:szCs w:val="28"/>
          <w:lang w:val="kk-KZ"/>
        </w:rPr>
        <w:t xml:space="preserve"> құр</w:t>
      </w:r>
      <w:r w:rsidR="00E30B59">
        <w:rPr>
          <w:rStyle w:val="s0"/>
          <w:sz w:val="28"/>
          <w:szCs w:val="28"/>
          <w:lang w:val="kk-KZ"/>
        </w:rPr>
        <w:t>ы</w:t>
      </w:r>
      <w:r w:rsidRPr="00D71CD8">
        <w:rPr>
          <w:rStyle w:val="s0"/>
          <w:sz w:val="28"/>
          <w:szCs w:val="28"/>
          <w:lang w:val="kk-KZ"/>
        </w:rPr>
        <w:t>л</w:t>
      </w:r>
      <w:r w:rsidR="00E30B59">
        <w:rPr>
          <w:rStyle w:val="s0"/>
          <w:sz w:val="28"/>
          <w:szCs w:val="28"/>
          <w:lang w:val="kk-KZ"/>
        </w:rPr>
        <w:t>ғы</w:t>
      </w:r>
      <w:r w:rsidRPr="00D71CD8">
        <w:rPr>
          <w:rStyle w:val="s0"/>
          <w:sz w:val="28"/>
          <w:szCs w:val="28"/>
          <w:lang w:val="kk-KZ"/>
        </w:rPr>
        <w:t>мен қосылады</w:t>
      </w:r>
      <w:r w:rsidR="00E30B59">
        <w:rPr>
          <w:rStyle w:val="s0"/>
          <w:sz w:val="28"/>
          <w:szCs w:val="28"/>
          <w:lang w:val="kk-KZ"/>
        </w:rPr>
        <w:t xml:space="preserve"> және </w:t>
      </w:r>
      <w:r w:rsidR="004A6260">
        <w:rPr>
          <w:rStyle w:val="s0"/>
          <w:sz w:val="28"/>
          <w:szCs w:val="28"/>
          <w:lang w:val="kk-KZ"/>
        </w:rPr>
        <w:t>сөндіріледі</w:t>
      </w:r>
      <w:r w:rsidRPr="00D71CD8">
        <w:rPr>
          <w:rStyle w:val="s0"/>
          <w:sz w:val="28"/>
          <w:szCs w:val="28"/>
          <w:lang w:val="kk-KZ"/>
        </w:rPr>
        <w:t>.</w:t>
      </w:r>
      <w:bookmarkStart w:id="56" w:name="SUB40925"/>
      <w:bookmarkEnd w:id="56"/>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26</w:t>
      </w:r>
      <w:r w:rsidR="00B315EE">
        <w:rPr>
          <w:rStyle w:val="s0"/>
          <w:sz w:val="28"/>
          <w:szCs w:val="28"/>
          <w:lang w:val="kk-KZ"/>
        </w:rPr>
        <w:t>2</w:t>
      </w:r>
      <w:r w:rsidRPr="00D71CD8">
        <w:rPr>
          <w:rStyle w:val="s0"/>
          <w:sz w:val="28"/>
          <w:szCs w:val="28"/>
          <w:lang w:val="kk-KZ"/>
        </w:rPr>
        <w:t>. Кабинадан немесе басқару пультімен басқарылатын жүк</w:t>
      </w:r>
      <w:r w:rsidR="00247E73">
        <w:rPr>
          <w:rStyle w:val="s0"/>
          <w:sz w:val="28"/>
          <w:szCs w:val="28"/>
          <w:lang w:val="kk-KZ"/>
        </w:rPr>
        <w:t xml:space="preserve"> </w:t>
      </w:r>
      <w:r w:rsidRPr="00D71CD8">
        <w:rPr>
          <w:rStyle w:val="s0"/>
          <w:sz w:val="28"/>
          <w:szCs w:val="28"/>
          <w:lang w:val="kk-KZ"/>
        </w:rPr>
        <w:t>көтергіш крандар (қашықтықтан басқар</w:t>
      </w:r>
      <w:r w:rsidR="00247E73">
        <w:rPr>
          <w:rStyle w:val="s0"/>
          <w:sz w:val="28"/>
          <w:szCs w:val="28"/>
          <w:lang w:val="kk-KZ"/>
        </w:rPr>
        <w:t>у кезінде</w:t>
      </w:r>
      <w:r w:rsidRPr="00D71CD8">
        <w:rPr>
          <w:rStyle w:val="s0"/>
          <w:sz w:val="28"/>
          <w:szCs w:val="28"/>
          <w:lang w:val="kk-KZ"/>
        </w:rPr>
        <w:t xml:space="preserve">) </w:t>
      </w:r>
      <w:r w:rsidR="00247E73">
        <w:rPr>
          <w:rStyle w:val="s0"/>
          <w:sz w:val="28"/>
          <w:szCs w:val="28"/>
          <w:lang w:val="kk-KZ"/>
        </w:rPr>
        <w:t xml:space="preserve">дыбысты дабыл беру аспабымен жабдықталады, оның </w:t>
      </w:r>
      <w:r w:rsidRPr="00D71CD8">
        <w:rPr>
          <w:rStyle w:val="s0"/>
          <w:sz w:val="28"/>
          <w:szCs w:val="28"/>
          <w:lang w:val="kk-KZ"/>
        </w:rPr>
        <w:t>д</w:t>
      </w:r>
      <w:r w:rsidR="00247E73">
        <w:rPr>
          <w:rStyle w:val="s0"/>
          <w:sz w:val="28"/>
          <w:szCs w:val="28"/>
          <w:lang w:val="kk-KZ"/>
        </w:rPr>
        <w:t>ыб</w:t>
      </w:r>
      <w:r w:rsidRPr="00D71CD8">
        <w:rPr>
          <w:rStyle w:val="s0"/>
          <w:sz w:val="28"/>
          <w:szCs w:val="28"/>
          <w:lang w:val="kk-KZ"/>
        </w:rPr>
        <w:t xml:space="preserve">ысы </w:t>
      </w:r>
      <w:r w:rsidR="00247E73">
        <w:rPr>
          <w:rStyle w:val="s0"/>
          <w:sz w:val="28"/>
          <w:szCs w:val="28"/>
          <w:lang w:val="kk-KZ"/>
        </w:rPr>
        <w:t>кранның қозғалатын жерлерінде жақсы</w:t>
      </w:r>
      <w:r w:rsidRPr="00D71CD8">
        <w:rPr>
          <w:rStyle w:val="s0"/>
          <w:sz w:val="28"/>
          <w:szCs w:val="28"/>
          <w:lang w:val="kk-KZ"/>
        </w:rPr>
        <w:t xml:space="preserve"> естіл</w:t>
      </w:r>
      <w:r w:rsidR="00247E73">
        <w:rPr>
          <w:rStyle w:val="s0"/>
          <w:sz w:val="28"/>
          <w:szCs w:val="28"/>
          <w:lang w:val="kk-KZ"/>
        </w:rPr>
        <w:t>етін және</w:t>
      </w:r>
      <w:r w:rsidRPr="00D71CD8">
        <w:rPr>
          <w:rStyle w:val="s0"/>
          <w:sz w:val="28"/>
          <w:szCs w:val="28"/>
          <w:lang w:val="kk-KZ"/>
        </w:rPr>
        <w:t xml:space="preserve"> көлік құралдарының дыбыстық </w:t>
      </w:r>
      <w:r w:rsidR="00247E73">
        <w:rPr>
          <w:rStyle w:val="s0"/>
          <w:sz w:val="28"/>
          <w:szCs w:val="28"/>
          <w:lang w:val="kk-KZ"/>
        </w:rPr>
        <w:t>белгісінен</w:t>
      </w:r>
      <w:r w:rsidRPr="00D71CD8">
        <w:rPr>
          <w:rStyle w:val="s0"/>
          <w:sz w:val="28"/>
          <w:szCs w:val="28"/>
          <w:lang w:val="kk-KZ"/>
        </w:rPr>
        <w:t xml:space="preserve"> </w:t>
      </w:r>
      <w:r w:rsidR="00247E73">
        <w:rPr>
          <w:rStyle w:val="s0"/>
          <w:sz w:val="28"/>
          <w:szCs w:val="28"/>
          <w:lang w:val="kk-KZ"/>
        </w:rPr>
        <w:t>үні өзгеше</w:t>
      </w:r>
      <w:r w:rsidR="00247E73" w:rsidRPr="00D71CD8">
        <w:rPr>
          <w:rStyle w:val="s0"/>
          <w:sz w:val="28"/>
          <w:szCs w:val="28"/>
          <w:lang w:val="kk-KZ"/>
        </w:rPr>
        <w:t xml:space="preserve"> </w:t>
      </w:r>
      <w:r w:rsidR="00247E73">
        <w:rPr>
          <w:rStyle w:val="s0"/>
          <w:sz w:val="28"/>
          <w:szCs w:val="28"/>
          <w:lang w:val="kk-KZ"/>
        </w:rPr>
        <w:t>болуы тиіс</w:t>
      </w:r>
      <w:r w:rsidRPr="00D71CD8">
        <w:rPr>
          <w:rStyle w:val="s0"/>
          <w:sz w:val="28"/>
          <w:szCs w:val="28"/>
          <w:lang w:val="kk-KZ"/>
        </w:rPr>
        <w:t>.</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26</w:t>
      </w:r>
      <w:r w:rsidR="00B315EE">
        <w:rPr>
          <w:rStyle w:val="s0"/>
          <w:sz w:val="28"/>
          <w:szCs w:val="28"/>
          <w:lang w:val="kk-KZ"/>
        </w:rPr>
        <w:t>3</w:t>
      </w:r>
      <w:r w:rsidRPr="00D71CD8">
        <w:rPr>
          <w:rStyle w:val="s0"/>
          <w:sz w:val="28"/>
          <w:szCs w:val="28"/>
          <w:lang w:val="kk-KZ"/>
        </w:rPr>
        <w:t>. Электр жете</w:t>
      </w:r>
      <w:r w:rsidR="00005F36">
        <w:rPr>
          <w:rStyle w:val="s0"/>
          <w:sz w:val="28"/>
          <w:szCs w:val="28"/>
          <w:lang w:val="kk-KZ"/>
        </w:rPr>
        <w:t>г</w:t>
      </w:r>
      <w:r w:rsidRPr="00D71CD8">
        <w:rPr>
          <w:rStyle w:val="s0"/>
          <w:sz w:val="28"/>
          <w:szCs w:val="28"/>
          <w:lang w:val="kk-KZ"/>
        </w:rPr>
        <w:t>і</w:t>
      </w:r>
      <w:r w:rsidR="00005F36">
        <w:rPr>
          <w:rStyle w:val="s0"/>
          <w:sz w:val="28"/>
          <w:szCs w:val="28"/>
          <w:lang w:val="kk-KZ"/>
        </w:rPr>
        <w:t xml:space="preserve"> бар</w:t>
      </w:r>
      <w:r w:rsidRPr="00D71CD8">
        <w:rPr>
          <w:rStyle w:val="s0"/>
          <w:sz w:val="28"/>
          <w:szCs w:val="28"/>
          <w:lang w:val="kk-KZ"/>
        </w:rPr>
        <w:t xml:space="preserve"> жүк</w:t>
      </w:r>
      <w:r w:rsidR="00005F36">
        <w:rPr>
          <w:rStyle w:val="s0"/>
          <w:sz w:val="28"/>
          <w:szCs w:val="28"/>
          <w:lang w:val="kk-KZ"/>
        </w:rPr>
        <w:t xml:space="preserve"> </w:t>
      </w:r>
      <w:r w:rsidRPr="00D71CD8">
        <w:rPr>
          <w:rStyle w:val="s0"/>
          <w:sz w:val="28"/>
          <w:szCs w:val="28"/>
          <w:lang w:val="kk-KZ"/>
        </w:rPr>
        <w:t>көтергіш кранның басқару кабинасы</w:t>
      </w:r>
      <w:r w:rsidR="00005F36">
        <w:rPr>
          <w:rStyle w:val="s0"/>
          <w:sz w:val="28"/>
          <w:szCs w:val="28"/>
          <w:lang w:val="kk-KZ"/>
        </w:rPr>
        <w:t xml:space="preserve"> ме</w:t>
      </w:r>
      <w:r w:rsidRPr="00D71CD8">
        <w:rPr>
          <w:rStyle w:val="s0"/>
          <w:sz w:val="28"/>
          <w:szCs w:val="28"/>
          <w:lang w:val="kk-KZ"/>
        </w:rPr>
        <w:t xml:space="preserve">н </w:t>
      </w:r>
      <w:r w:rsidR="00005F36">
        <w:rPr>
          <w:rStyle w:val="s0"/>
          <w:sz w:val="28"/>
          <w:szCs w:val="28"/>
          <w:lang w:val="kk-KZ"/>
        </w:rPr>
        <w:t>машина бөлімшесінің жарығы</w:t>
      </w:r>
      <w:r w:rsidRPr="00D71CD8">
        <w:rPr>
          <w:rStyle w:val="s0"/>
          <w:sz w:val="28"/>
          <w:szCs w:val="28"/>
          <w:lang w:val="kk-KZ"/>
        </w:rPr>
        <w:t xml:space="preserve"> жүк</w:t>
      </w:r>
      <w:r w:rsidR="00005F36">
        <w:rPr>
          <w:rStyle w:val="s0"/>
          <w:sz w:val="28"/>
          <w:szCs w:val="28"/>
          <w:lang w:val="kk-KZ"/>
        </w:rPr>
        <w:t xml:space="preserve"> </w:t>
      </w:r>
      <w:r w:rsidRPr="00D71CD8">
        <w:rPr>
          <w:rStyle w:val="s0"/>
          <w:sz w:val="28"/>
          <w:szCs w:val="28"/>
          <w:lang w:val="kk-KZ"/>
        </w:rPr>
        <w:t>көтергіш кранның электр</w:t>
      </w:r>
      <w:r w:rsidR="00005F36">
        <w:rPr>
          <w:rStyle w:val="s0"/>
          <w:sz w:val="28"/>
          <w:szCs w:val="28"/>
          <w:lang w:val="kk-KZ"/>
        </w:rPr>
        <w:t xml:space="preserve"> </w:t>
      </w:r>
      <w:r w:rsidR="003F653B">
        <w:rPr>
          <w:rStyle w:val="s0"/>
          <w:sz w:val="28"/>
          <w:szCs w:val="28"/>
          <w:lang w:val="kk-KZ"/>
        </w:rPr>
        <w:t xml:space="preserve">жабдығын </w:t>
      </w:r>
      <w:r w:rsidRPr="00D71CD8">
        <w:rPr>
          <w:rStyle w:val="s0"/>
          <w:sz w:val="28"/>
          <w:szCs w:val="28"/>
          <w:lang w:val="kk-KZ"/>
        </w:rPr>
        <w:t>сөндірген кезде қосыл</w:t>
      </w:r>
      <w:r w:rsidR="00005F36">
        <w:rPr>
          <w:rStyle w:val="s0"/>
          <w:sz w:val="28"/>
          <w:szCs w:val="28"/>
          <w:lang w:val="kk-KZ"/>
        </w:rPr>
        <w:t>ған күйде</w:t>
      </w:r>
      <w:r w:rsidRPr="00D71CD8">
        <w:rPr>
          <w:rStyle w:val="s0"/>
          <w:sz w:val="28"/>
          <w:szCs w:val="28"/>
          <w:lang w:val="kk-KZ"/>
        </w:rPr>
        <w:t xml:space="preserve"> қалады және өзін</w:t>
      </w:r>
      <w:r w:rsidR="00005F36">
        <w:rPr>
          <w:rStyle w:val="s0"/>
          <w:sz w:val="28"/>
          <w:szCs w:val="28"/>
          <w:lang w:val="kk-KZ"/>
        </w:rPr>
        <w:t>дігінен</w:t>
      </w:r>
      <w:r w:rsidRPr="00D71CD8">
        <w:rPr>
          <w:rStyle w:val="s0"/>
          <w:sz w:val="28"/>
          <w:szCs w:val="28"/>
          <w:lang w:val="kk-KZ"/>
        </w:rPr>
        <w:t xml:space="preserve"> өшір</w:t>
      </w:r>
      <w:r w:rsidR="00005F36">
        <w:rPr>
          <w:rStyle w:val="s0"/>
          <w:sz w:val="28"/>
          <w:szCs w:val="28"/>
          <w:lang w:val="kk-KZ"/>
        </w:rPr>
        <w:t>іл</w:t>
      </w:r>
      <w:r w:rsidRPr="00D71CD8">
        <w:rPr>
          <w:rStyle w:val="s0"/>
          <w:sz w:val="28"/>
          <w:szCs w:val="28"/>
          <w:lang w:val="kk-KZ"/>
        </w:rPr>
        <w:t xml:space="preserve">етін </w:t>
      </w:r>
      <w:r w:rsidR="00DA7ED0">
        <w:rPr>
          <w:rStyle w:val="s0"/>
          <w:sz w:val="28"/>
          <w:szCs w:val="28"/>
          <w:lang w:val="kk-KZ"/>
        </w:rPr>
        <w:t>құрылғы</w:t>
      </w:r>
      <w:r w:rsidR="00005F36">
        <w:rPr>
          <w:rStyle w:val="s0"/>
          <w:sz w:val="28"/>
          <w:szCs w:val="28"/>
          <w:lang w:val="kk-KZ"/>
        </w:rPr>
        <w:t>мен сөндіріле</w:t>
      </w:r>
      <w:r w:rsidRPr="00D71CD8">
        <w:rPr>
          <w:rStyle w:val="s0"/>
          <w:sz w:val="28"/>
          <w:szCs w:val="28"/>
          <w:lang w:val="kk-KZ"/>
        </w:rPr>
        <w:t>ді.</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26</w:t>
      </w:r>
      <w:r w:rsidR="00B315EE">
        <w:rPr>
          <w:rStyle w:val="s0"/>
          <w:sz w:val="28"/>
          <w:szCs w:val="28"/>
          <w:lang w:val="kk-KZ"/>
        </w:rPr>
        <w:t>4</w:t>
      </w:r>
      <w:r w:rsidRPr="00D71CD8">
        <w:rPr>
          <w:rStyle w:val="s0"/>
          <w:sz w:val="28"/>
          <w:szCs w:val="28"/>
          <w:lang w:val="kk-KZ"/>
        </w:rPr>
        <w:t>. Жүк</w:t>
      </w:r>
      <w:r w:rsidR="00005F36">
        <w:rPr>
          <w:rStyle w:val="s0"/>
          <w:sz w:val="28"/>
          <w:szCs w:val="28"/>
          <w:lang w:val="kk-KZ"/>
        </w:rPr>
        <w:t xml:space="preserve"> </w:t>
      </w:r>
      <w:r w:rsidRPr="003F653B">
        <w:rPr>
          <w:rStyle w:val="s0"/>
          <w:sz w:val="28"/>
          <w:szCs w:val="28"/>
          <w:lang w:val="kk-KZ"/>
        </w:rPr>
        <w:t xml:space="preserve">көтергіш крандар кранда орнатылған </w:t>
      </w:r>
      <w:r w:rsidR="00005F36" w:rsidRPr="003F653B">
        <w:rPr>
          <w:rStyle w:val="s0"/>
          <w:sz w:val="28"/>
          <w:szCs w:val="28"/>
          <w:lang w:val="kk-KZ"/>
        </w:rPr>
        <w:t xml:space="preserve">төмендететін трансформаторлардан немесе </w:t>
      </w:r>
      <w:r w:rsidRPr="003F653B">
        <w:rPr>
          <w:rStyle w:val="s0"/>
          <w:sz w:val="28"/>
          <w:szCs w:val="28"/>
          <w:lang w:val="kk-KZ"/>
        </w:rPr>
        <w:t>аккумулятор батереялары</w:t>
      </w:r>
      <w:r w:rsidR="00005F36" w:rsidRPr="003F653B">
        <w:rPr>
          <w:rStyle w:val="s0"/>
          <w:sz w:val="28"/>
          <w:szCs w:val="28"/>
          <w:lang w:val="kk-KZ"/>
        </w:rPr>
        <w:t>нан</w:t>
      </w:r>
      <w:r w:rsidRPr="003F653B">
        <w:rPr>
          <w:rStyle w:val="s0"/>
          <w:sz w:val="28"/>
          <w:szCs w:val="28"/>
          <w:lang w:val="kk-KZ"/>
        </w:rPr>
        <w:t xml:space="preserve"> жүзеге ас</w:t>
      </w:r>
      <w:r w:rsidR="00005F36" w:rsidRPr="003F653B">
        <w:rPr>
          <w:rStyle w:val="s0"/>
          <w:sz w:val="28"/>
          <w:szCs w:val="28"/>
          <w:lang w:val="kk-KZ"/>
        </w:rPr>
        <w:t>ыл</w:t>
      </w:r>
      <w:r w:rsidRPr="003F653B">
        <w:rPr>
          <w:rStyle w:val="s0"/>
          <w:sz w:val="28"/>
          <w:szCs w:val="28"/>
          <w:lang w:val="kk-KZ"/>
        </w:rPr>
        <w:t>атын кернеуі 42В аспайтын төмен</w:t>
      </w:r>
      <w:r w:rsidR="00005F36" w:rsidRPr="003F653B">
        <w:rPr>
          <w:rStyle w:val="s0"/>
          <w:sz w:val="28"/>
          <w:szCs w:val="28"/>
          <w:lang w:val="kk-KZ"/>
        </w:rPr>
        <w:t>гі</w:t>
      </w:r>
      <w:r w:rsidRPr="003F653B">
        <w:rPr>
          <w:rStyle w:val="s0"/>
          <w:sz w:val="28"/>
          <w:szCs w:val="28"/>
          <w:lang w:val="kk-KZ"/>
        </w:rPr>
        <w:t xml:space="preserve"> </w:t>
      </w:r>
      <w:r w:rsidR="00005F36" w:rsidRPr="003F653B">
        <w:rPr>
          <w:rStyle w:val="s0"/>
          <w:sz w:val="28"/>
          <w:szCs w:val="28"/>
          <w:lang w:val="kk-KZ"/>
        </w:rPr>
        <w:t>вольтті</w:t>
      </w:r>
      <w:r w:rsidRPr="003F653B">
        <w:rPr>
          <w:rStyle w:val="s0"/>
          <w:sz w:val="28"/>
          <w:szCs w:val="28"/>
          <w:lang w:val="kk-KZ"/>
        </w:rPr>
        <w:t xml:space="preserve"> жөндеу жарық</w:t>
      </w:r>
      <w:r w:rsidR="00005F36" w:rsidRPr="003F653B">
        <w:rPr>
          <w:rStyle w:val="s0"/>
          <w:sz w:val="28"/>
          <w:szCs w:val="28"/>
          <w:lang w:val="kk-KZ"/>
        </w:rPr>
        <w:t xml:space="preserve"> бергішп</w:t>
      </w:r>
      <w:r w:rsidRPr="003F653B">
        <w:rPr>
          <w:rStyle w:val="s0"/>
          <w:sz w:val="28"/>
          <w:szCs w:val="28"/>
          <w:lang w:val="kk-KZ"/>
        </w:rPr>
        <w:t>ен жабдықталады.</w:t>
      </w:r>
    </w:p>
    <w:p w:rsidR="00773FEE" w:rsidRPr="006F5981" w:rsidRDefault="00C93ACD" w:rsidP="004E2C81">
      <w:pPr>
        <w:widowControl w:val="0"/>
        <w:ind w:firstLine="709"/>
        <w:jc w:val="both"/>
        <w:rPr>
          <w:rStyle w:val="s0"/>
          <w:sz w:val="28"/>
          <w:szCs w:val="28"/>
          <w:lang w:val="kk-KZ"/>
        </w:rPr>
      </w:pPr>
      <w:r>
        <w:rPr>
          <w:rStyle w:val="s0"/>
          <w:sz w:val="28"/>
          <w:szCs w:val="28"/>
          <w:lang w:val="kk-KZ"/>
        </w:rPr>
        <w:t>26</w:t>
      </w:r>
      <w:r w:rsidR="00B315EE">
        <w:rPr>
          <w:rStyle w:val="s0"/>
          <w:sz w:val="28"/>
          <w:szCs w:val="28"/>
          <w:lang w:val="kk-KZ"/>
        </w:rPr>
        <w:t>5</w:t>
      </w:r>
      <w:r w:rsidR="00773FEE" w:rsidRPr="00D71CD8">
        <w:rPr>
          <w:rStyle w:val="s0"/>
          <w:sz w:val="28"/>
          <w:szCs w:val="28"/>
          <w:lang w:val="kk-KZ"/>
        </w:rPr>
        <w:t xml:space="preserve">. </w:t>
      </w:r>
      <w:r w:rsidR="00D84FC7" w:rsidRPr="00BC4705">
        <w:rPr>
          <w:rStyle w:val="s0"/>
          <w:sz w:val="28"/>
          <w:szCs w:val="28"/>
          <w:lang w:val="kk-KZ"/>
        </w:rPr>
        <w:t>Жарық беру, басқару тізбегінде не</w:t>
      </w:r>
      <w:r w:rsidR="003F653B">
        <w:rPr>
          <w:rStyle w:val="s0"/>
          <w:sz w:val="28"/>
          <w:szCs w:val="28"/>
          <w:lang w:val="kk-KZ"/>
        </w:rPr>
        <w:t xml:space="preserve">месе кернеуі 42 вольттан астам </w:t>
      </w:r>
      <w:r w:rsidR="00D84FC7" w:rsidRPr="00BC4705">
        <w:rPr>
          <w:rStyle w:val="s0"/>
          <w:sz w:val="28"/>
          <w:szCs w:val="28"/>
          <w:lang w:val="kk-KZ"/>
        </w:rPr>
        <w:t>басқа да электр тізбектерінде кернеу беру үшін өткізгіш ретінде кранның металл құрылымын пайдалануға болмайды.</w:t>
      </w:r>
    </w:p>
    <w:p w:rsidR="00773FEE" w:rsidRPr="00D71CD8" w:rsidRDefault="0074734D" w:rsidP="004E2C81">
      <w:pPr>
        <w:widowControl w:val="0"/>
        <w:ind w:firstLine="709"/>
        <w:jc w:val="both"/>
        <w:rPr>
          <w:rStyle w:val="s0"/>
          <w:sz w:val="28"/>
          <w:szCs w:val="28"/>
          <w:lang w:val="kk-KZ"/>
        </w:rPr>
      </w:pPr>
      <w:r>
        <w:rPr>
          <w:rStyle w:val="s0"/>
          <w:sz w:val="28"/>
          <w:szCs w:val="28"/>
          <w:lang w:val="kk-KZ"/>
        </w:rPr>
        <w:t>26</w:t>
      </w:r>
      <w:r w:rsidR="00B315EE">
        <w:rPr>
          <w:rStyle w:val="s0"/>
          <w:sz w:val="28"/>
          <w:szCs w:val="28"/>
          <w:lang w:val="kk-KZ"/>
        </w:rPr>
        <w:t>6</w:t>
      </w:r>
      <w:r>
        <w:rPr>
          <w:rStyle w:val="s0"/>
          <w:sz w:val="28"/>
          <w:szCs w:val="28"/>
          <w:lang w:val="kk-KZ"/>
        </w:rPr>
        <w:t>.</w:t>
      </w:r>
      <w:r w:rsidR="00773FEE" w:rsidRPr="00D71CD8">
        <w:rPr>
          <w:rStyle w:val="s0"/>
          <w:sz w:val="28"/>
          <w:szCs w:val="28"/>
          <w:lang w:val="kk-KZ"/>
        </w:rPr>
        <w:t xml:space="preserve"> Жүк</w:t>
      </w:r>
      <w:r w:rsidR="006C5CFB">
        <w:rPr>
          <w:rStyle w:val="s0"/>
          <w:sz w:val="28"/>
          <w:szCs w:val="28"/>
          <w:lang w:val="kk-KZ"/>
        </w:rPr>
        <w:t xml:space="preserve"> </w:t>
      </w:r>
      <w:r w:rsidR="00773FEE" w:rsidRPr="00D71CD8">
        <w:rPr>
          <w:rStyle w:val="s0"/>
          <w:sz w:val="28"/>
          <w:szCs w:val="28"/>
          <w:lang w:val="kk-KZ"/>
        </w:rPr>
        <w:t>көтергіш кранды басқару кабинасында электр</w:t>
      </w:r>
      <w:r w:rsidR="00A32414">
        <w:rPr>
          <w:rStyle w:val="s0"/>
          <w:sz w:val="28"/>
          <w:szCs w:val="28"/>
          <w:lang w:val="kk-KZ"/>
        </w:rPr>
        <w:t xml:space="preserve"> </w:t>
      </w:r>
      <w:r w:rsidR="00773FEE" w:rsidRPr="00D71CD8">
        <w:rPr>
          <w:rStyle w:val="s0"/>
          <w:sz w:val="28"/>
          <w:szCs w:val="28"/>
          <w:lang w:val="kk-KZ"/>
        </w:rPr>
        <w:t xml:space="preserve">қозғалтқыштардың </w:t>
      </w:r>
      <w:r w:rsidR="006C5CFB">
        <w:rPr>
          <w:rStyle w:val="s0"/>
          <w:sz w:val="28"/>
          <w:szCs w:val="28"/>
          <w:lang w:val="kk-KZ"/>
        </w:rPr>
        <w:t>іске қосу</w:t>
      </w:r>
      <w:r w:rsidR="00773FEE" w:rsidRPr="00D71CD8">
        <w:rPr>
          <w:rStyle w:val="s0"/>
          <w:sz w:val="28"/>
          <w:szCs w:val="28"/>
          <w:lang w:val="kk-KZ"/>
        </w:rPr>
        <w:t xml:space="preserve"> </w:t>
      </w:r>
      <w:r w:rsidR="006C5CFB">
        <w:rPr>
          <w:rStyle w:val="s0"/>
          <w:sz w:val="28"/>
          <w:szCs w:val="28"/>
          <w:lang w:val="kk-KZ"/>
        </w:rPr>
        <w:t>кедергілерін</w:t>
      </w:r>
      <w:r w:rsidR="00773FEE" w:rsidRPr="00D71CD8">
        <w:rPr>
          <w:rStyle w:val="s0"/>
          <w:sz w:val="28"/>
          <w:szCs w:val="28"/>
          <w:lang w:val="kk-KZ"/>
        </w:rPr>
        <w:t xml:space="preserve"> орнатуға рұқсат етілмейді.</w:t>
      </w:r>
    </w:p>
    <w:p w:rsidR="00773FEE" w:rsidRPr="006C5CFB" w:rsidRDefault="00773FEE" w:rsidP="004E2C81">
      <w:pPr>
        <w:widowControl w:val="0"/>
        <w:ind w:firstLine="709"/>
        <w:jc w:val="both"/>
        <w:rPr>
          <w:rStyle w:val="s0"/>
          <w:sz w:val="28"/>
          <w:szCs w:val="28"/>
          <w:lang w:val="kk-KZ"/>
        </w:rPr>
      </w:pPr>
      <w:r w:rsidRPr="00D71CD8">
        <w:rPr>
          <w:rStyle w:val="s0"/>
          <w:sz w:val="28"/>
          <w:szCs w:val="28"/>
          <w:lang w:val="kk-KZ"/>
        </w:rPr>
        <w:t>26</w:t>
      </w:r>
      <w:r w:rsidR="00B315EE">
        <w:rPr>
          <w:rStyle w:val="s0"/>
          <w:sz w:val="28"/>
          <w:szCs w:val="28"/>
          <w:lang w:val="kk-KZ"/>
        </w:rPr>
        <w:t>7</w:t>
      </w:r>
      <w:r w:rsidRPr="00D71CD8">
        <w:rPr>
          <w:rStyle w:val="s0"/>
          <w:sz w:val="28"/>
          <w:szCs w:val="28"/>
          <w:lang w:val="kk-KZ"/>
        </w:rPr>
        <w:t xml:space="preserve">. </w:t>
      </w:r>
      <w:r w:rsidR="00D84FC7" w:rsidRPr="00BC4705">
        <w:rPr>
          <w:rStyle w:val="s0"/>
          <w:sz w:val="28"/>
          <w:szCs w:val="28"/>
          <w:lang w:val="kk-KZ"/>
        </w:rPr>
        <w:t>Электр жетегі бар крандарда олардың металл құрылымдарын сыртқы ортадан қоректендіру кезінде электр тізбегіне кірмейтін, бірақ оқшаулағыштың зақымдануы салдарынан артық кернеуде болатын электр жабдығының металл бөліктері (электр қозғалтқыштардың, аппараттардың қабықтары, сымдар мен кабелдердің металл қабықтары, қорғағыш құбырлар мен басқа да құрылымдар) жерге қосылады</w:t>
      </w:r>
      <w:r w:rsidR="006C5CFB">
        <w:rPr>
          <w:rStyle w:val="s0"/>
          <w:sz w:val="28"/>
          <w:szCs w:val="28"/>
          <w:lang w:val="kk-KZ"/>
        </w:rPr>
        <w:t>.</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2</w:t>
      </w:r>
      <w:r w:rsidR="00B315EE">
        <w:rPr>
          <w:rStyle w:val="s0"/>
          <w:sz w:val="28"/>
          <w:szCs w:val="28"/>
          <w:lang w:val="kk-KZ"/>
        </w:rPr>
        <w:t>68</w:t>
      </w:r>
      <w:r w:rsidRPr="00D71CD8">
        <w:rPr>
          <w:rStyle w:val="s0"/>
          <w:sz w:val="28"/>
          <w:szCs w:val="28"/>
          <w:lang w:val="kk-KZ"/>
        </w:rPr>
        <w:t xml:space="preserve">. Еденнен басқарылатын </w:t>
      </w:r>
      <w:r w:rsidR="00D03D54" w:rsidRPr="00D71CD8">
        <w:rPr>
          <w:rStyle w:val="s0"/>
          <w:sz w:val="28"/>
          <w:szCs w:val="28"/>
          <w:lang w:val="kk-KZ"/>
        </w:rPr>
        <w:t xml:space="preserve">электрлік </w:t>
      </w:r>
      <w:r w:rsidRPr="00D71CD8">
        <w:rPr>
          <w:rStyle w:val="s0"/>
          <w:sz w:val="28"/>
          <w:szCs w:val="28"/>
          <w:lang w:val="kk-KZ"/>
        </w:rPr>
        <w:t>жүк</w:t>
      </w:r>
      <w:r w:rsidR="00D03D54">
        <w:rPr>
          <w:rStyle w:val="s0"/>
          <w:sz w:val="28"/>
          <w:szCs w:val="28"/>
          <w:lang w:val="kk-KZ"/>
        </w:rPr>
        <w:t xml:space="preserve"> </w:t>
      </w:r>
      <w:r w:rsidRPr="00D71CD8">
        <w:rPr>
          <w:rStyle w:val="s0"/>
          <w:sz w:val="28"/>
          <w:szCs w:val="28"/>
          <w:lang w:val="kk-KZ"/>
        </w:rPr>
        <w:t xml:space="preserve">көтергіш кранның </w:t>
      </w:r>
      <w:r w:rsidR="00D03D54">
        <w:rPr>
          <w:rStyle w:val="s0"/>
          <w:sz w:val="28"/>
          <w:szCs w:val="28"/>
          <w:lang w:val="kk-KZ"/>
        </w:rPr>
        <w:t xml:space="preserve">түймелі </w:t>
      </w:r>
      <w:r w:rsidRPr="00D71CD8">
        <w:rPr>
          <w:rStyle w:val="s0"/>
          <w:sz w:val="28"/>
          <w:szCs w:val="28"/>
          <w:lang w:val="kk-KZ"/>
        </w:rPr>
        <w:t>басқару аппаратының корпусы оқшауланғаннан орындалады немесе кемінде екі сыммен жерге қосылады. Жерге қос</w:t>
      </w:r>
      <w:r w:rsidR="00D03D54">
        <w:rPr>
          <w:rStyle w:val="s0"/>
          <w:sz w:val="28"/>
          <w:szCs w:val="28"/>
          <w:lang w:val="kk-KZ"/>
        </w:rPr>
        <w:t>атын</w:t>
      </w:r>
      <w:r w:rsidRPr="00D71CD8">
        <w:rPr>
          <w:rStyle w:val="s0"/>
          <w:sz w:val="28"/>
          <w:szCs w:val="28"/>
          <w:lang w:val="kk-KZ"/>
        </w:rPr>
        <w:t xml:space="preserve"> </w:t>
      </w:r>
      <w:r w:rsidR="00D03D54">
        <w:rPr>
          <w:rStyle w:val="s0"/>
          <w:sz w:val="28"/>
          <w:szCs w:val="28"/>
          <w:lang w:val="kk-KZ"/>
        </w:rPr>
        <w:t>өткізгіштерді</w:t>
      </w:r>
      <w:r w:rsidRPr="00D71CD8">
        <w:rPr>
          <w:rStyle w:val="s0"/>
          <w:sz w:val="28"/>
          <w:szCs w:val="28"/>
          <w:lang w:val="kk-KZ"/>
        </w:rPr>
        <w:t>ң бірі ретінде т</w:t>
      </w:r>
      <w:r w:rsidR="00D03D54">
        <w:rPr>
          <w:rStyle w:val="s0"/>
          <w:sz w:val="28"/>
          <w:szCs w:val="28"/>
          <w:lang w:val="kk-KZ"/>
        </w:rPr>
        <w:t>үймелі</w:t>
      </w:r>
      <w:r w:rsidRPr="00D71CD8">
        <w:rPr>
          <w:rStyle w:val="s0"/>
          <w:sz w:val="28"/>
          <w:szCs w:val="28"/>
          <w:lang w:val="kk-KZ"/>
        </w:rPr>
        <w:t xml:space="preserve"> аппарат ілінген арқан</w:t>
      </w:r>
      <w:r w:rsidR="00D03D54">
        <w:rPr>
          <w:rStyle w:val="s0"/>
          <w:sz w:val="28"/>
          <w:szCs w:val="28"/>
          <w:lang w:val="kk-KZ"/>
        </w:rPr>
        <w:t>ды</w:t>
      </w:r>
      <w:r w:rsidRPr="00D71CD8">
        <w:rPr>
          <w:rStyle w:val="s0"/>
          <w:sz w:val="28"/>
          <w:szCs w:val="28"/>
          <w:lang w:val="kk-KZ"/>
        </w:rPr>
        <w:t xml:space="preserve"> пайдалануға болады.</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2</w:t>
      </w:r>
      <w:r w:rsidR="00B315EE">
        <w:rPr>
          <w:rStyle w:val="s0"/>
          <w:sz w:val="28"/>
          <w:szCs w:val="28"/>
          <w:lang w:val="kk-KZ"/>
        </w:rPr>
        <w:t>69</w:t>
      </w:r>
      <w:r w:rsidRPr="00D71CD8">
        <w:rPr>
          <w:rStyle w:val="s0"/>
          <w:sz w:val="28"/>
          <w:szCs w:val="28"/>
          <w:lang w:val="kk-KZ"/>
        </w:rPr>
        <w:t xml:space="preserve">. </w:t>
      </w:r>
      <w:r w:rsidR="00F22642">
        <w:rPr>
          <w:rStyle w:val="s0"/>
          <w:sz w:val="28"/>
          <w:szCs w:val="28"/>
          <w:lang w:val="kk-KZ"/>
        </w:rPr>
        <w:t>Қадалық к</w:t>
      </w:r>
      <w:r w:rsidRPr="00D71CD8">
        <w:rPr>
          <w:rStyle w:val="s0"/>
          <w:sz w:val="28"/>
          <w:szCs w:val="28"/>
          <w:lang w:val="kk-KZ"/>
        </w:rPr>
        <w:t>ранның және технологиялық үдеріс жағдайы бойынша кернеуде тұрған электр</w:t>
      </w:r>
      <w:r w:rsidR="00F22642">
        <w:rPr>
          <w:rStyle w:val="s0"/>
          <w:sz w:val="28"/>
          <w:szCs w:val="28"/>
          <w:lang w:val="kk-KZ"/>
        </w:rPr>
        <w:t xml:space="preserve"> </w:t>
      </w:r>
      <w:r w:rsidRPr="00D71CD8">
        <w:rPr>
          <w:rStyle w:val="s0"/>
          <w:sz w:val="28"/>
          <w:szCs w:val="28"/>
          <w:lang w:val="kk-KZ"/>
        </w:rPr>
        <w:t>жабды</w:t>
      </w:r>
      <w:r w:rsidR="0078568F">
        <w:rPr>
          <w:rStyle w:val="s0"/>
          <w:sz w:val="28"/>
          <w:szCs w:val="28"/>
          <w:lang w:val="kk-KZ"/>
        </w:rPr>
        <w:t>ғы</w:t>
      </w:r>
      <w:r w:rsidRPr="00D71CD8">
        <w:rPr>
          <w:rStyle w:val="s0"/>
          <w:sz w:val="28"/>
          <w:szCs w:val="28"/>
          <w:lang w:val="kk-KZ"/>
        </w:rPr>
        <w:t xml:space="preserve"> корпусының жүк</w:t>
      </w:r>
      <w:r w:rsidR="0078568F">
        <w:rPr>
          <w:rStyle w:val="s0"/>
          <w:sz w:val="28"/>
          <w:szCs w:val="28"/>
          <w:lang w:val="kk-KZ"/>
        </w:rPr>
        <w:t xml:space="preserve"> </w:t>
      </w:r>
      <w:r w:rsidRPr="00D71CD8">
        <w:rPr>
          <w:rStyle w:val="s0"/>
          <w:sz w:val="28"/>
          <w:szCs w:val="28"/>
          <w:lang w:val="kk-KZ"/>
        </w:rPr>
        <w:t xml:space="preserve">қармау </w:t>
      </w:r>
      <w:r w:rsidR="0078568F">
        <w:rPr>
          <w:rStyle w:val="s0"/>
          <w:sz w:val="28"/>
          <w:szCs w:val="28"/>
          <w:lang w:val="kk-KZ"/>
        </w:rPr>
        <w:t>мәрімі</w:t>
      </w:r>
      <w:r w:rsidRPr="00D71CD8">
        <w:rPr>
          <w:rStyle w:val="s0"/>
          <w:sz w:val="28"/>
          <w:szCs w:val="28"/>
          <w:lang w:val="kk-KZ"/>
        </w:rPr>
        <w:t xml:space="preserve"> жерге қосылмауы тиіс. Мұндай жағдайда жүк</w:t>
      </w:r>
      <w:r w:rsidR="0078568F">
        <w:rPr>
          <w:rStyle w:val="s0"/>
          <w:sz w:val="28"/>
          <w:szCs w:val="28"/>
          <w:lang w:val="kk-KZ"/>
        </w:rPr>
        <w:t xml:space="preserve"> </w:t>
      </w:r>
      <w:r w:rsidRPr="00D71CD8">
        <w:rPr>
          <w:rStyle w:val="s0"/>
          <w:sz w:val="28"/>
          <w:szCs w:val="28"/>
          <w:lang w:val="kk-KZ"/>
        </w:rPr>
        <w:t>көтергіш кранның жерге қо</w:t>
      </w:r>
      <w:r w:rsidR="007C6434">
        <w:rPr>
          <w:rStyle w:val="s0"/>
          <w:sz w:val="28"/>
          <w:szCs w:val="28"/>
          <w:lang w:val="kk-KZ"/>
        </w:rPr>
        <w:t>с</w:t>
      </w:r>
      <w:r w:rsidRPr="00D71CD8">
        <w:rPr>
          <w:rStyle w:val="s0"/>
          <w:sz w:val="28"/>
          <w:szCs w:val="28"/>
          <w:lang w:val="kk-KZ"/>
        </w:rPr>
        <w:t>ылған бөлі</w:t>
      </w:r>
      <w:r w:rsidR="007C0ECB">
        <w:rPr>
          <w:rStyle w:val="s0"/>
          <w:sz w:val="28"/>
          <w:szCs w:val="28"/>
          <w:lang w:val="kk-KZ"/>
        </w:rPr>
        <w:t>кьтер</w:t>
      </w:r>
      <w:r w:rsidRPr="00D71CD8">
        <w:rPr>
          <w:rStyle w:val="s0"/>
          <w:sz w:val="28"/>
          <w:szCs w:val="28"/>
          <w:lang w:val="kk-KZ"/>
        </w:rPr>
        <w:t xml:space="preserve">інен олар </w:t>
      </w:r>
      <w:r w:rsidR="002E7D23">
        <w:rPr>
          <w:rStyle w:val="s0"/>
          <w:sz w:val="28"/>
          <w:szCs w:val="28"/>
          <w:lang w:val="kk-KZ"/>
        </w:rPr>
        <w:t xml:space="preserve">кемінде </w:t>
      </w:r>
      <w:r w:rsidRPr="00D71CD8">
        <w:rPr>
          <w:rStyle w:val="s0"/>
          <w:sz w:val="28"/>
          <w:szCs w:val="28"/>
          <w:lang w:val="kk-KZ"/>
        </w:rPr>
        <w:t xml:space="preserve">үш </w:t>
      </w:r>
      <w:r w:rsidR="002E7D23" w:rsidRPr="00D71CD8">
        <w:rPr>
          <w:rStyle w:val="s0"/>
          <w:sz w:val="28"/>
          <w:szCs w:val="28"/>
          <w:lang w:val="kk-KZ"/>
        </w:rPr>
        <w:t>оқшаула</w:t>
      </w:r>
      <w:r w:rsidR="002E7D23">
        <w:rPr>
          <w:rStyle w:val="s0"/>
          <w:sz w:val="28"/>
          <w:szCs w:val="28"/>
          <w:lang w:val="kk-KZ"/>
        </w:rPr>
        <w:t>у</w:t>
      </w:r>
      <w:r w:rsidR="002E7D23" w:rsidRPr="00D71CD8">
        <w:rPr>
          <w:rStyle w:val="s0"/>
          <w:sz w:val="28"/>
          <w:szCs w:val="28"/>
          <w:lang w:val="kk-KZ"/>
        </w:rPr>
        <w:t xml:space="preserve"> </w:t>
      </w:r>
      <w:r w:rsidRPr="00D71CD8">
        <w:rPr>
          <w:rStyle w:val="s0"/>
          <w:sz w:val="28"/>
          <w:szCs w:val="28"/>
          <w:lang w:val="kk-KZ"/>
        </w:rPr>
        <w:t>сатысы</w:t>
      </w:r>
      <w:r w:rsidR="002E7D23">
        <w:rPr>
          <w:rStyle w:val="s0"/>
          <w:sz w:val="28"/>
          <w:szCs w:val="28"/>
          <w:lang w:val="kk-KZ"/>
        </w:rPr>
        <w:t>ме</w:t>
      </w:r>
      <w:r w:rsidRPr="00D71CD8">
        <w:rPr>
          <w:rStyle w:val="s0"/>
          <w:sz w:val="28"/>
          <w:szCs w:val="28"/>
          <w:lang w:val="kk-KZ"/>
        </w:rPr>
        <w:t xml:space="preserve">н оқшауланады. </w:t>
      </w:r>
      <w:r w:rsidR="00B65AE2">
        <w:rPr>
          <w:rStyle w:val="s0"/>
          <w:sz w:val="28"/>
          <w:szCs w:val="28"/>
          <w:lang w:val="kk-KZ"/>
        </w:rPr>
        <w:t>Қ</w:t>
      </w:r>
      <w:r w:rsidRPr="00D71CD8">
        <w:rPr>
          <w:rStyle w:val="s0"/>
          <w:sz w:val="28"/>
          <w:szCs w:val="28"/>
          <w:lang w:val="kk-KZ"/>
        </w:rPr>
        <w:t xml:space="preserve">айта дайындалған </w:t>
      </w:r>
      <w:r w:rsidR="00B65AE2">
        <w:rPr>
          <w:rStyle w:val="s0"/>
          <w:sz w:val="28"/>
          <w:szCs w:val="28"/>
          <w:lang w:val="kk-KZ"/>
        </w:rPr>
        <w:t>немесе</w:t>
      </w:r>
      <w:r w:rsidRPr="00D71CD8">
        <w:rPr>
          <w:rStyle w:val="s0"/>
          <w:sz w:val="28"/>
          <w:szCs w:val="28"/>
          <w:lang w:val="kk-KZ"/>
        </w:rPr>
        <w:t xml:space="preserve"> күрделі жөндеуден өткен </w:t>
      </w:r>
      <w:r w:rsidR="00B65AE2">
        <w:rPr>
          <w:rStyle w:val="s0"/>
          <w:sz w:val="28"/>
          <w:szCs w:val="28"/>
          <w:lang w:val="kk-KZ"/>
        </w:rPr>
        <w:t xml:space="preserve">кранның </w:t>
      </w:r>
      <w:r w:rsidRPr="00D71CD8">
        <w:rPr>
          <w:rStyle w:val="s0"/>
          <w:sz w:val="28"/>
          <w:szCs w:val="28"/>
          <w:lang w:val="kk-KZ"/>
        </w:rPr>
        <w:t>монтаж</w:t>
      </w:r>
      <w:r w:rsidR="00B65AE2">
        <w:rPr>
          <w:rStyle w:val="s0"/>
          <w:sz w:val="28"/>
          <w:szCs w:val="28"/>
          <w:lang w:val="kk-KZ"/>
        </w:rPr>
        <w:t>дауд</w:t>
      </w:r>
      <w:r w:rsidRPr="00D71CD8">
        <w:rPr>
          <w:rStyle w:val="s0"/>
          <w:sz w:val="28"/>
          <w:szCs w:val="28"/>
          <w:lang w:val="kk-KZ"/>
        </w:rPr>
        <w:t xml:space="preserve">ан кейінгі </w:t>
      </w:r>
      <w:r w:rsidR="00B65AE2">
        <w:rPr>
          <w:rStyle w:val="s0"/>
          <w:sz w:val="28"/>
          <w:szCs w:val="28"/>
          <w:lang w:val="kk-KZ"/>
        </w:rPr>
        <w:t>ә</w:t>
      </w:r>
      <w:r w:rsidR="00B65AE2" w:rsidRPr="00D71CD8">
        <w:rPr>
          <w:rStyle w:val="s0"/>
          <w:sz w:val="28"/>
          <w:szCs w:val="28"/>
          <w:lang w:val="kk-KZ"/>
        </w:rPr>
        <w:t>рбір оқшаулау сатысының</w:t>
      </w:r>
      <w:r w:rsidR="00B65AE2">
        <w:rPr>
          <w:rStyle w:val="s0"/>
          <w:sz w:val="28"/>
          <w:szCs w:val="28"/>
          <w:lang w:val="kk-KZ"/>
        </w:rPr>
        <w:t xml:space="preserve"> </w:t>
      </w:r>
      <w:r w:rsidRPr="00D71CD8">
        <w:rPr>
          <w:rStyle w:val="s0"/>
          <w:sz w:val="28"/>
          <w:szCs w:val="28"/>
          <w:lang w:val="kk-KZ"/>
        </w:rPr>
        <w:t>қарсылы</w:t>
      </w:r>
      <w:r w:rsidR="00B65AE2">
        <w:rPr>
          <w:rStyle w:val="s0"/>
          <w:sz w:val="28"/>
          <w:szCs w:val="28"/>
          <w:lang w:val="kk-KZ"/>
        </w:rPr>
        <w:t xml:space="preserve">ғы </w:t>
      </w:r>
      <w:r w:rsidR="00370A36">
        <w:rPr>
          <w:rStyle w:val="s0"/>
          <w:sz w:val="28"/>
          <w:szCs w:val="28"/>
          <w:lang w:val="kk-KZ"/>
        </w:rPr>
        <w:t>–</w:t>
      </w:r>
      <w:r w:rsidR="00B65AE2">
        <w:rPr>
          <w:rStyle w:val="s0"/>
          <w:sz w:val="28"/>
          <w:szCs w:val="28"/>
          <w:lang w:val="kk-KZ"/>
        </w:rPr>
        <w:t xml:space="preserve"> </w:t>
      </w:r>
      <w:r w:rsidRPr="00D71CD8">
        <w:rPr>
          <w:rStyle w:val="s0"/>
          <w:sz w:val="28"/>
          <w:szCs w:val="28"/>
          <w:lang w:val="kk-KZ"/>
        </w:rPr>
        <w:t>10</w:t>
      </w:r>
      <w:r w:rsidR="00370A36">
        <w:rPr>
          <w:rStyle w:val="s0"/>
          <w:sz w:val="28"/>
          <w:szCs w:val="28"/>
          <w:lang w:val="kk-KZ"/>
        </w:rPr>
        <w:t> </w:t>
      </w:r>
      <w:r w:rsidRPr="00E8190A">
        <w:rPr>
          <w:rStyle w:val="s0"/>
          <w:sz w:val="28"/>
          <w:szCs w:val="28"/>
          <w:lang w:val="kk-KZ"/>
        </w:rPr>
        <w:t>М</w:t>
      </w:r>
      <w:r w:rsidR="00B65AE2" w:rsidRPr="00E8190A">
        <w:rPr>
          <w:rStyle w:val="s0"/>
          <w:sz w:val="28"/>
          <w:szCs w:val="28"/>
          <w:lang w:val="kk-KZ"/>
        </w:rPr>
        <w:t>ег</w:t>
      </w:r>
      <w:r w:rsidR="00E8190A" w:rsidRPr="00E8190A">
        <w:rPr>
          <w:rStyle w:val="s0"/>
          <w:sz w:val="28"/>
          <w:szCs w:val="28"/>
          <w:lang w:val="kk-KZ"/>
        </w:rPr>
        <w:t>а</w:t>
      </w:r>
      <w:r w:rsidRPr="00E8190A">
        <w:rPr>
          <w:rStyle w:val="s0"/>
          <w:sz w:val="28"/>
          <w:szCs w:val="28"/>
          <w:lang w:val="kk-KZ"/>
        </w:rPr>
        <w:t>Ом.</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2</w:t>
      </w:r>
      <w:r w:rsidR="00C93ACD">
        <w:rPr>
          <w:rStyle w:val="s0"/>
          <w:sz w:val="28"/>
          <w:szCs w:val="28"/>
          <w:lang w:val="kk-KZ"/>
        </w:rPr>
        <w:t>7</w:t>
      </w:r>
      <w:r w:rsidR="00B315EE">
        <w:rPr>
          <w:rStyle w:val="s0"/>
          <w:sz w:val="28"/>
          <w:szCs w:val="28"/>
          <w:lang w:val="kk-KZ"/>
        </w:rPr>
        <w:t>0</w:t>
      </w:r>
      <w:r w:rsidRPr="00D71CD8">
        <w:rPr>
          <w:rStyle w:val="s0"/>
          <w:sz w:val="28"/>
          <w:szCs w:val="28"/>
          <w:lang w:val="kk-KZ"/>
        </w:rPr>
        <w:t>. Гидровликалық жетегі бар крандарда әр сорғының тегеурін сызығында жұмыстан қысымын</w:t>
      </w:r>
      <w:r w:rsidR="00A0611E">
        <w:rPr>
          <w:rStyle w:val="s0"/>
          <w:sz w:val="28"/>
          <w:szCs w:val="28"/>
          <w:lang w:val="kk-KZ"/>
        </w:rPr>
        <w:t>ың</w:t>
      </w:r>
      <w:r w:rsidRPr="00D71CD8">
        <w:rPr>
          <w:rStyle w:val="s0"/>
          <w:sz w:val="28"/>
          <w:szCs w:val="28"/>
          <w:lang w:val="kk-KZ"/>
        </w:rPr>
        <w:t xml:space="preserve"> 10</w:t>
      </w:r>
      <w:r w:rsidR="00D84FC7" w:rsidRPr="00BC4705">
        <w:rPr>
          <w:rStyle w:val="s0"/>
          <w:sz w:val="28"/>
          <w:szCs w:val="28"/>
          <w:lang w:val="kk-KZ"/>
        </w:rPr>
        <w:t>%</w:t>
      </w:r>
      <w:r w:rsidR="00A0611E">
        <w:rPr>
          <w:rStyle w:val="s0"/>
          <w:sz w:val="28"/>
          <w:szCs w:val="28"/>
          <w:lang w:val="kk-KZ"/>
        </w:rPr>
        <w:t>-н</w:t>
      </w:r>
      <w:r w:rsidRPr="00D71CD8">
        <w:rPr>
          <w:rStyle w:val="s0"/>
          <w:sz w:val="28"/>
          <w:szCs w:val="28"/>
          <w:lang w:val="kk-KZ"/>
        </w:rPr>
        <w:t>ан аспайтын қысым</w:t>
      </w:r>
      <w:r w:rsidR="00A0611E">
        <w:rPr>
          <w:rStyle w:val="s0"/>
          <w:sz w:val="28"/>
          <w:szCs w:val="28"/>
          <w:lang w:val="kk-KZ"/>
        </w:rPr>
        <w:t>мен</w:t>
      </w:r>
      <w:r w:rsidRPr="00D71CD8">
        <w:rPr>
          <w:rStyle w:val="s0"/>
          <w:sz w:val="28"/>
          <w:szCs w:val="28"/>
          <w:lang w:val="kk-KZ"/>
        </w:rPr>
        <w:t xml:space="preserve"> </w:t>
      </w:r>
      <w:r w:rsidR="00A0611E">
        <w:rPr>
          <w:rStyle w:val="s0"/>
          <w:sz w:val="28"/>
          <w:szCs w:val="28"/>
          <w:lang w:val="kk-KZ"/>
        </w:rPr>
        <w:t>реттелетін сақтандыру клапандары</w:t>
      </w:r>
      <w:r w:rsidRPr="00D71CD8">
        <w:rPr>
          <w:rStyle w:val="s0"/>
          <w:sz w:val="28"/>
          <w:szCs w:val="28"/>
          <w:lang w:val="kk-KZ"/>
        </w:rPr>
        <w:t xml:space="preserve"> орнатылады. Жұмыс сұйықтығын беру және құюға арналған комуникациялар </w:t>
      </w:r>
      <w:r w:rsidR="000C25FD" w:rsidRPr="00D71CD8">
        <w:rPr>
          <w:rStyle w:val="s0"/>
          <w:sz w:val="28"/>
          <w:szCs w:val="28"/>
          <w:lang w:val="kk-KZ"/>
        </w:rPr>
        <w:t xml:space="preserve">механизм </w:t>
      </w:r>
      <w:r w:rsidRPr="00D71CD8">
        <w:rPr>
          <w:rStyle w:val="s0"/>
          <w:sz w:val="28"/>
          <w:szCs w:val="28"/>
          <w:lang w:val="kk-KZ"/>
        </w:rPr>
        <w:t xml:space="preserve">жұмыс </w:t>
      </w:r>
      <w:r w:rsidR="000C25FD">
        <w:rPr>
          <w:rStyle w:val="s0"/>
          <w:sz w:val="28"/>
          <w:szCs w:val="28"/>
          <w:lang w:val="kk-KZ"/>
        </w:rPr>
        <w:t>істеп тұрғанда</w:t>
      </w:r>
      <w:r w:rsidR="000C25FD" w:rsidRPr="00D71CD8">
        <w:rPr>
          <w:rStyle w:val="s0"/>
          <w:sz w:val="28"/>
          <w:szCs w:val="28"/>
          <w:lang w:val="kk-KZ"/>
        </w:rPr>
        <w:t xml:space="preserve"> </w:t>
      </w:r>
      <w:r w:rsidRPr="00D71CD8">
        <w:rPr>
          <w:rStyle w:val="s0"/>
          <w:sz w:val="28"/>
          <w:szCs w:val="28"/>
          <w:lang w:val="kk-KZ"/>
        </w:rPr>
        <w:t>немесе жұмыс істеме</w:t>
      </w:r>
      <w:r w:rsidR="000C25FD">
        <w:rPr>
          <w:rStyle w:val="s0"/>
          <w:sz w:val="28"/>
          <w:szCs w:val="28"/>
          <w:lang w:val="kk-KZ"/>
        </w:rPr>
        <w:t>генде</w:t>
      </w:r>
      <w:r w:rsidRPr="00D71CD8">
        <w:rPr>
          <w:rStyle w:val="s0"/>
          <w:sz w:val="28"/>
          <w:szCs w:val="28"/>
          <w:lang w:val="kk-KZ"/>
        </w:rPr>
        <w:t xml:space="preserve"> жұмыс сұйықтығы</w:t>
      </w:r>
      <w:r w:rsidR="000C25FD">
        <w:rPr>
          <w:rStyle w:val="s0"/>
          <w:sz w:val="28"/>
          <w:szCs w:val="28"/>
          <w:lang w:val="kk-KZ"/>
        </w:rPr>
        <w:t>ның</w:t>
      </w:r>
      <w:r w:rsidRPr="00D71CD8">
        <w:rPr>
          <w:rStyle w:val="s0"/>
          <w:sz w:val="28"/>
          <w:szCs w:val="28"/>
          <w:lang w:val="kk-KZ"/>
        </w:rPr>
        <w:t xml:space="preserve"> ағ</w:t>
      </w:r>
      <w:r w:rsidR="000C25FD">
        <w:rPr>
          <w:rStyle w:val="s0"/>
          <w:sz w:val="28"/>
          <w:szCs w:val="28"/>
          <w:lang w:val="kk-KZ"/>
        </w:rPr>
        <w:t xml:space="preserve">уынболдырмайтындай </w:t>
      </w:r>
      <w:r w:rsidRPr="00D71CD8">
        <w:rPr>
          <w:rStyle w:val="s0"/>
          <w:sz w:val="28"/>
          <w:szCs w:val="28"/>
          <w:lang w:val="kk-KZ"/>
        </w:rPr>
        <w:t>етіп құрыл</w:t>
      </w:r>
      <w:r w:rsidR="00586824">
        <w:rPr>
          <w:rStyle w:val="s0"/>
          <w:sz w:val="28"/>
          <w:szCs w:val="28"/>
          <w:lang w:val="kk-KZ"/>
        </w:rPr>
        <w:t>ған</w:t>
      </w:r>
      <w:r w:rsidRPr="00D71CD8">
        <w:rPr>
          <w:rStyle w:val="s0"/>
          <w:sz w:val="28"/>
          <w:szCs w:val="28"/>
          <w:lang w:val="kk-KZ"/>
        </w:rPr>
        <w:t>.</w:t>
      </w:r>
    </w:p>
    <w:p w:rsidR="00773FEE" w:rsidRPr="00D71CD8" w:rsidRDefault="00773FEE" w:rsidP="004E2C81">
      <w:pPr>
        <w:widowControl w:val="0"/>
        <w:ind w:firstLine="709"/>
        <w:jc w:val="both"/>
        <w:rPr>
          <w:sz w:val="28"/>
          <w:szCs w:val="28"/>
          <w:lang w:val="kk-KZ"/>
        </w:rPr>
      </w:pPr>
      <w:r w:rsidRPr="00D71CD8">
        <w:rPr>
          <w:rStyle w:val="s0"/>
          <w:sz w:val="28"/>
          <w:szCs w:val="28"/>
          <w:lang w:val="kk-KZ"/>
        </w:rPr>
        <w:t xml:space="preserve">Жұмыс сұйықтығын беру жүйесі жөндеу кезінде </w:t>
      </w:r>
      <w:r w:rsidR="00D84FC7" w:rsidRPr="00BC4705">
        <w:rPr>
          <w:rStyle w:val="s0"/>
          <w:sz w:val="28"/>
          <w:szCs w:val="28"/>
          <w:lang w:val="kk-KZ"/>
        </w:rPr>
        <w:t>магистралдарды айдау және жұмыс сұйықтығын ластанудан тазалау мүмкіндігін толықтай жоюға арналған құрылғыны қарастырады</w:t>
      </w:r>
      <w:r w:rsidRPr="00D71CD8">
        <w:rPr>
          <w:rStyle w:val="s0"/>
          <w:sz w:val="28"/>
          <w:szCs w:val="28"/>
          <w:lang w:val="kk-KZ"/>
        </w:rPr>
        <w:t xml:space="preserve"> қарастырады.</w:t>
      </w:r>
    </w:p>
    <w:p w:rsidR="00773FEE" w:rsidRPr="00D71CD8" w:rsidRDefault="00773FEE" w:rsidP="004E2C81">
      <w:pPr>
        <w:widowControl w:val="0"/>
        <w:rPr>
          <w:sz w:val="28"/>
          <w:szCs w:val="28"/>
          <w:lang w:val="kk-KZ"/>
        </w:rPr>
      </w:pPr>
    </w:p>
    <w:p w:rsidR="00773FEE" w:rsidRPr="00D71CD8" w:rsidRDefault="00773FEE" w:rsidP="004E2C81">
      <w:pPr>
        <w:widowControl w:val="0"/>
        <w:jc w:val="center"/>
        <w:rPr>
          <w:rStyle w:val="s1"/>
          <w:sz w:val="28"/>
          <w:szCs w:val="28"/>
          <w:lang w:val="kk-KZ"/>
        </w:rPr>
      </w:pPr>
      <w:r w:rsidRPr="00D71CD8">
        <w:rPr>
          <w:rStyle w:val="s1"/>
          <w:sz w:val="28"/>
          <w:szCs w:val="28"/>
          <w:lang w:val="kk-KZ"/>
        </w:rPr>
        <w:t>10</w:t>
      </w:r>
      <w:r w:rsidR="00D77685">
        <w:rPr>
          <w:rStyle w:val="s1"/>
          <w:sz w:val="28"/>
          <w:szCs w:val="28"/>
          <w:lang w:val="kk-KZ"/>
        </w:rPr>
        <w:t>-параграф</w:t>
      </w:r>
      <w:r w:rsidRPr="00D71CD8">
        <w:rPr>
          <w:rStyle w:val="s1"/>
          <w:sz w:val="28"/>
          <w:szCs w:val="28"/>
          <w:lang w:val="kk-KZ"/>
        </w:rPr>
        <w:t>. Басқару механизмдері мен аппараттары</w:t>
      </w:r>
    </w:p>
    <w:p w:rsidR="00773FEE" w:rsidRPr="00D71CD8" w:rsidRDefault="00773FEE" w:rsidP="004E2C81">
      <w:pPr>
        <w:widowControl w:val="0"/>
        <w:jc w:val="center"/>
        <w:rPr>
          <w:rStyle w:val="s1"/>
          <w:b w:val="0"/>
          <w:sz w:val="28"/>
          <w:szCs w:val="28"/>
          <w:lang w:val="kk-KZ"/>
        </w:rPr>
      </w:pP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27</w:t>
      </w:r>
      <w:r w:rsidR="00B315EE">
        <w:rPr>
          <w:rStyle w:val="s0"/>
          <w:sz w:val="28"/>
          <w:szCs w:val="28"/>
          <w:lang w:val="kk-KZ"/>
        </w:rPr>
        <w:t>1</w:t>
      </w:r>
      <w:r w:rsidRPr="00D71CD8">
        <w:rPr>
          <w:rStyle w:val="s0"/>
          <w:sz w:val="28"/>
          <w:szCs w:val="28"/>
          <w:lang w:val="kk-KZ"/>
        </w:rPr>
        <w:t>. Жүк</w:t>
      </w:r>
      <w:r w:rsidR="000C5CB9">
        <w:rPr>
          <w:rStyle w:val="s0"/>
          <w:sz w:val="28"/>
          <w:szCs w:val="28"/>
          <w:lang w:val="kk-KZ"/>
        </w:rPr>
        <w:t xml:space="preserve"> </w:t>
      </w:r>
      <w:r w:rsidRPr="00D71CD8">
        <w:rPr>
          <w:rStyle w:val="s0"/>
          <w:sz w:val="28"/>
          <w:szCs w:val="28"/>
          <w:lang w:val="kk-KZ"/>
        </w:rPr>
        <w:t>көтергіш кран</w:t>
      </w:r>
      <w:r w:rsidR="000C5CB9">
        <w:rPr>
          <w:rStyle w:val="s0"/>
          <w:sz w:val="28"/>
          <w:szCs w:val="28"/>
          <w:lang w:val="kk-KZ"/>
        </w:rPr>
        <w:t>ның</w:t>
      </w:r>
      <w:r w:rsidRPr="00D71CD8">
        <w:rPr>
          <w:rStyle w:val="s0"/>
          <w:sz w:val="28"/>
          <w:szCs w:val="28"/>
          <w:lang w:val="kk-KZ"/>
        </w:rPr>
        <w:t xml:space="preserve"> басқару аппараттары </w:t>
      </w:r>
      <w:r w:rsidR="000C5CB9">
        <w:rPr>
          <w:rStyle w:val="s0"/>
          <w:sz w:val="28"/>
          <w:szCs w:val="28"/>
          <w:lang w:val="kk-KZ"/>
        </w:rPr>
        <w:t xml:space="preserve">басқару </w:t>
      </w:r>
      <w:r w:rsidRPr="00D71CD8">
        <w:rPr>
          <w:rStyle w:val="s0"/>
          <w:sz w:val="28"/>
          <w:szCs w:val="28"/>
          <w:lang w:val="kk-KZ"/>
        </w:rPr>
        <w:t>ыңғайлы және жүк пен жүк</w:t>
      </w:r>
      <w:r w:rsidR="000C5CB9">
        <w:rPr>
          <w:rStyle w:val="s0"/>
          <w:sz w:val="28"/>
          <w:szCs w:val="28"/>
          <w:lang w:val="kk-KZ"/>
        </w:rPr>
        <w:t xml:space="preserve"> </w:t>
      </w:r>
      <w:r w:rsidRPr="00D71CD8">
        <w:rPr>
          <w:rStyle w:val="s0"/>
          <w:sz w:val="28"/>
          <w:szCs w:val="28"/>
          <w:lang w:val="kk-KZ"/>
        </w:rPr>
        <w:t>қарма</w:t>
      </w:r>
      <w:r w:rsidR="000C5CB9">
        <w:rPr>
          <w:rStyle w:val="s0"/>
          <w:sz w:val="28"/>
          <w:szCs w:val="28"/>
          <w:lang w:val="kk-KZ"/>
        </w:rPr>
        <w:t>у</w:t>
      </w:r>
      <w:r w:rsidRPr="00D71CD8">
        <w:rPr>
          <w:rStyle w:val="s0"/>
          <w:sz w:val="28"/>
          <w:szCs w:val="28"/>
          <w:lang w:val="kk-KZ"/>
        </w:rPr>
        <w:t xml:space="preserve">ыш </w:t>
      </w:r>
      <w:r w:rsidR="000C5CB9">
        <w:rPr>
          <w:rStyle w:val="s0"/>
          <w:sz w:val="28"/>
          <w:szCs w:val="28"/>
          <w:lang w:val="kk-KZ"/>
        </w:rPr>
        <w:t>мәрімін</w:t>
      </w:r>
      <w:r w:rsidRPr="00D71CD8">
        <w:rPr>
          <w:rStyle w:val="s0"/>
          <w:sz w:val="28"/>
          <w:szCs w:val="28"/>
          <w:lang w:val="kk-KZ"/>
        </w:rPr>
        <w:t xml:space="preserve"> бақылау қиын болмайтындай, ал тетіктің, тұтқ</w:t>
      </w:r>
      <w:r w:rsidR="005654C2">
        <w:rPr>
          <w:rStyle w:val="s0"/>
          <w:sz w:val="28"/>
          <w:szCs w:val="28"/>
          <w:lang w:val="kk-KZ"/>
        </w:rPr>
        <w:t>алард</w:t>
      </w:r>
      <w:r w:rsidRPr="00D71CD8">
        <w:rPr>
          <w:rStyle w:val="s0"/>
          <w:sz w:val="28"/>
          <w:szCs w:val="28"/>
          <w:lang w:val="kk-KZ"/>
        </w:rPr>
        <w:t>ың</w:t>
      </w:r>
      <w:r w:rsidR="000C5CB9">
        <w:rPr>
          <w:rStyle w:val="s0"/>
          <w:sz w:val="28"/>
          <w:szCs w:val="28"/>
          <w:lang w:val="kk-KZ"/>
        </w:rPr>
        <w:t xml:space="preserve"> және</w:t>
      </w:r>
      <w:r w:rsidRPr="00D71CD8">
        <w:rPr>
          <w:rStyle w:val="s0"/>
          <w:sz w:val="28"/>
          <w:szCs w:val="28"/>
          <w:lang w:val="kk-KZ"/>
        </w:rPr>
        <w:t xml:space="preserve"> маховиктің бағыты </w:t>
      </w:r>
      <w:r w:rsidR="000C5CB9">
        <w:rPr>
          <w:rStyle w:val="s0"/>
          <w:sz w:val="28"/>
          <w:szCs w:val="28"/>
          <w:lang w:val="kk-KZ"/>
        </w:rPr>
        <w:t xml:space="preserve">дұрыс және </w:t>
      </w:r>
      <w:r w:rsidRPr="00D71CD8">
        <w:rPr>
          <w:rStyle w:val="s0"/>
          <w:sz w:val="28"/>
          <w:szCs w:val="28"/>
          <w:lang w:val="kk-KZ"/>
        </w:rPr>
        <w:t xml:space="preserve">қозғалыс бағытына сәйкес болатындай етіліп </w:t>
      </w:r>
      <w:r w:rsidR="000C5CB9">
        <w:rPr>
          <w:rStyle w:val="s0"/>
          <w:sz w:val="28"/>
          <w:szCs w:val="28"/>
          <w:lang w:val="kk-KZ"/>
        </w:rPr>
        <w:t>орындалады және орнатылады</w:t>
      </w:r>
      <w:r w:rsidRPr="00D71CD8">
        <w:rPr>
          <w:rStyle w:val="s0"/>
          <w:sz w:val="28"/>
          <w:szCs w:val="28"/>
          <w:lang w:val="kk-KZ"/>
        </w:rPr>
        <w:t>.</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Қозғалыс</w:t>
      </w:r>
      <w:r w:rsidR="005654C2">
        <w:rPr>
          <w:rStyle w:val="s0"/>
          <w:sz w:val="28"/>
          <w:szCs w:val="28"/>
          <w:lang w:val="kk-KZ"/>
        </w:rPr>
        <w:t>тыты туындататын</w:t>
      </w:r>
      <w:r w:rsidRPr="00D71CD8">
        <w:rPr>
          <w:rStyle w:val="s0"/>
          <w:sz w:val="28"/>
          <w:szCs w:val="28"/>
          <w:lang w:val="kk-KZ"/>
        </w:rPr>
        <w:t xml:space="preserve"> бағыттардың шартты белгіленуі осы механизмдер мен апараттарда көрсетіледі және жүк</w:t>
      </w:r>
      <w:r w:rsidR="005654C2">
        <w:rPr>
          <w:rStyle w:val="s0"/>
          <w:sz w:val="28"/>
          <w:szCs w:val="28"/>
          <w:lang w:val="kk-KZ"/>
        </w:rPr>
        <w:t xml:space="preserve"> </w:t>
      </w:r>
      <w:r w:rsidRPr="00D71CD8">
        <w:rPr>
          <w:rStyle w:val="s0"/>
          <w:sz w:val="28"/>
          <w:szCs w:val="28"/>
          <w:lang w:val="kk-KZ"/>
        </w:rPr>
        <w:t>көтергіш машиналарды пайдалану мерзімі бойына сақталады.</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Басқару тұтқ</w:t>
      </w:r>
      <w:r w:rsidR="005654C2">
        <w:rPr>
          <w:rStyle w:val="s0"/>
          <w:sz w:val="28"/>
          <w:szCs w:val="28"/>
          <w:lang w:val="kk-KZ"/>
        </w:rPr>
        <w:t>ал</w:t>
      </w:r>
      <w:r w:rsidRPr="00D71CD8">
        <w:rPr>
          <w:rStyle w:val="s0"/>
          <w:sz w:val="28"/>
          <w:szCs w:val="28"/>
          <w:lang w:val="kk-KZ"/>
        </w:rPr>
        <w:t xml:space="preserve">арының, тетіктердің </w:t>
      </w:r>
      <w:r w:rsidR="005654C2">
        <w:rPr>
          <w:rStyle w:val="s0"/>
          <w:sz w:val="28"/>
          <w:szCs w:val="28"/>
          <w:lang w:val="kk-KZ"/>
        </w:rPr>
        <w:t>немесе</w:t>
      </w:r>
      <w:r w:rsidRPr="00D71CD8">
        <w:rPr>
          <w:rStyle w:val="s0"/>
          <w:sz w:val="28"/>
          <w:szCs w:val="28"/>
          <w:lang w:val="kk-KZ"/>
        </w:rPr>
        <w:t xml:space="preserve"> маховиктердің жекелеген қалыптары қатаң тіркеледі және белгіленіп отырады.</w:t>
      </w:r>
    </w:p>
    <w:p w:rsidR="00773FEE" w:rsidRPr="00D71CD8" w:rsidRDefault="00D84FC7" w:rsidP="004E2C81">
      <w:pPr>
        <w:widowControl w:val="0"/>
        <w:ind w:firstLine="709"/>
        <w:jc w:val="both"/>
        <w:rPr>
          <w:rStyle w:val="s0"/>
          <w:sz w:val="28"/>
          <w:szCs w:val="28"/>
          <w:lang w:val="kk-KZ"/>
        </w:rPr>
      </w:pPr>
      <w:r w:rsidRPr="00BC4705">
        <w:rPr>
          <w:rStyle w:val="s0"/>
          <w:sz w:val="28"/>
          <w:szCs w:val="28"/>
          <w:lang w:val="kk-KZ"/>
        </w:rPr>
        <w:t>Нөлдік немесе «Сөндірілген» деген кү</w:t>
      </w:r>
      <w:r w:rsidR="0074734D">
        <w:rPr>
          <w:rStyle w:val="s0"/>
          <w:sz w:val="28"/>
          <w:szCs w:val="28"/>
          <w:lang w:val="kk-KZ"/>
        </w:rPr>
        <w:t>йдегі бекіту</w:t>
      </w:r>
      <w:r w:rsidR="005654C2">
        <w:rPr>
          <w:rStyle w:val="s0"/>
          <w:sz w:val="28"/>
          <w:szCs w:val="28"/>
          <w:lang w:val="kk-KZ"/>
        </w:rPr>
        <w:t>дің күшейтілуі</w:t>
      </w:r>
      <w:r w:rsidRPr="00BC4705">
        <w:rPr>
          <w:rStyle w:val="s0"/>
          <w:sz w:val="28"/>
          <w:szCs w:val="28"/>
          <w:lang w:val="kk-KZ"/>
        </w:rPr>
        <w:t xml:space="preserve"> аралық күйдегі бекіту </w:t>
      </w:r>
      <w:r w:rsidR="005654C2">
        <w:rPr>
          <w:rStyle w:val="s0"/>
          <w:sz w:val="28"/>
          <w:szCs w:val="28"/>
          <w:lang w:val="kk-KZ"/>
        </w:rPr>
        <w:t>күшейтілуі</w:t>
      </w:r>
      <w:r w:rsidRPr="00BC4705">
        <w:rPr>
          <w:rStyle w:val="s0"/>
          <w:sz w:val="28"/>
          <w:szCs w:val="28"/>
          <w:lang w:val="kk-KZ"/>
        </w:rPr>
        <w:t>нен артық болады</w:t>
      </w:r>
      <w:r w:rsidR="00773FEE" w:rsidRPr="00D71CD8">
        <w:rPr>
          <w:rStyle w:val="s0"/>
          <w:sz w:val="28"/>
          <w:szCs w:val="28"/>
          <w:lang w:val="kk-KZ"/>
        </w:rPr>
        <w:t>.</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 xml:space="preserve">Әр механизмнің реверсивтік қосылуына арналған </w:t>
      </w:r>
      <w:r w:rsidR="005654C2">
        <w:rPr>
          <w:rStyle w:val="s0"/>
          <w:sz w:val="28"/>
          <w:szCs w:val="28"/>
          <w:lang w:val="kk-KZ"/>
        </w:rPr>
        <w:t>түймелерде</w:t>
      </w:r>
      <w:r w:rsidR="005654C2" w:rsidRPr="00D71CD8">
        <w:rPr>
          <w:rStyle w:val="s0"/>
          <w:sz w:val="28"/>
          <w:szCs w:val="28"/>
          <w:lang w:val="kk-KZ"/>
        </w:rPr>
        <w:t xml:space="preserve"> </w:t>
      </w:r>
      <w:r w:rsidRPr="00D71CD8">
        <w:rPr>
          <w:rStyle w:val="s0"/>
          <w:sz w:val="28"/>
          <w:szCs w:val="28"/>
          <w:lang w:val="kk-KZ"/>
        </w:rPr>
        <w:t xml:space="preserve">реверсивті </w:t>
      </w:r>
      <w:r w:rsidR="005654C2">
        <w:rPr>
          <w:rStyle w:val="s0"/>
          <w:sz w:val="28"/>
          <w:szCs w:val="28"/>
          <w:lang w:val="kk-KZ"/>
        </w:rPr>
        <w:t xml:space="preserve">контакторлардың </w:t>
      </w:r>
      <w:r w:rsidR="005654C2" w:rsidRPr="00D71CD8">
        <w:rPr>
          <w:rStyle w:val="s0"/>
          <w:sz w:val="28"/>
          <w:szCs w:val="28"/>
          <w:lang w:val="kk-KZ"/>
        </w:rPr>
        <w:t xml:space="preserve">бір </w:t>
      </w:r>
      <w:r w:rsidR="005654C2">
        <w:rPr>
          <w:rStyle w:val="s0"/>
          <w:sz w:val="28"/>
          <w:szCs w:val="28"/>
          <w:lang w:val="kk-KZ"/>
        </w:rPr>
        <w:t>мезгілде</w:t>
      </w:r>
      <w:r w:rsidR="005654C2" w:rsidRPr="00D71CD8">
        <w:rPr>
          <w:rStyle w:val="s0"/>
          <w:sz w:val="28"/>
          <w:szCs w:val="28"/>
          <w:lang w:val="kk-KZ"/>
        </w:rPr>
        <w:t xml:space="preserve"> </w:t>
      </w:r>
      <w:r w:rsidRPr="00D71CD8">
        <w:rPr>
          <w:rStyle w:val="s0"/>
          <w:sz w:val="28"/>
          <w:szCs w:val="28"/>
          <w:lang w:val="kk-KZ"/>
        </w:rPr>
        <w:t>қосылу</w:t>
      </w:r>
      <w:r w:rsidR="005654C2">
        <w:rPr>
          <w:rStyle w:val="s0"/>
          <w:sz w:val="28"/>
          <w:szCs w:val="28"/>
          <w:lang w:val="kk-KZ"/>
        </w:rPr>
        <w:t>ын</w:t>
      </w:r>
      <w:r w:rsidRPr="00D71CD8">
        <w:rPr>
          <w:rStyle w:val="s0"/>
          <w:sz w:val="28"/>
          <w:szCs w:val="28"/>
          <w:lang w:val="kk-KZ"/>
        </w:rPr>
        <w:t xml:space="preserve"> болдырмайтын бұғатта</w:t>
      </w:r>
      <w:r w:rsidR="005654C2">
        <w:rPr>
          <w:rStyle w:val="s0"/>
          <w:sz w:val="28"/>
          <w:szCs w:val="28"/>
          <w:lang w:val="kk-KZ"/>
        </w:rPr>
        <w:t>ғышы болады</w:t>
      </w:r>
      <w:r w:rsidRPr="00D71CD8">
        <w:rPr>
          <w:rStyle w:val="s0"/>
          <w:sz w:val="28"/>
          <w:szCs w:val="28"/>
          <w:lang w:val="kk-KZ"/>
        </w:rPr>
        <w:t>.</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27</w:t>
      </w:r>
      <w:r w:rsidR="00B315EE">
        <w:rPr>
          <w:rStyle w:val="s0"/>
          <w:sz w:val="28"/>
          <w:szCs w:val="28"/>
          <w:lang w:val="kk-KZ"/>
        </w:rPr>
        <w:t>2</w:t>
      </w:r>
      <w:r w:rsidRPr="00D71CD8">
        <w:rPr>
          <w:rStyle w:val="s0"/>
          <w:sz w:val="28"/>
          <w:szCs w:val="28"/>
          <w:lang w:val="kk-KZ"/>
        </w:rPr>
        <w:t xml:space="preserve">. </w:t>
      </w:r>
      <w:r w:rsidR="00D84FC7" w:rsidRPr="00BC4705">
        <w:rPr>
          <w:rStyle w:val="s0"/>
          <w:sz w:val="28"/>
          <w:szCs w:val="28"/>
          <w:lang w:val="kk-KZ"/>
        </w:rPr>
        <w:t>Жүк көтергіш крандарда қолданылатын, еденнен басқарылатын қолмен басқарылатын іске қосу аппараттарында нөлдік күйге өздігінен оралуы үшін құрылғысы болады. Осы жағдайларда контакторларды пайдалану кезінде оларды іске қосылған күйде іске қосу түймесін үздіксіз басып тұрған кезде ғана ұстауға болады</w:t>
      </w:r>
      <w:r w:rsidRPr="00D71CD8">
        <w:rPr>
          <w:rStyle w:val="s0"/>
          <w:sz w:val="28"/>
          <w:szCs w:val="28"/>
          <w:lang w:val="kk-KZ"/>
        </w:rPr>
        <w:t>.</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Жүк</w:t>
      </w:r>
      <w:r w:rsidR="007752CD">
        <w:rPr>
          <w:rStyle w:val="s0"/>
          <w:sz w:val="28"/>
          <w:szCs w:val="28"/>
          <w:lang w:val="kk-KZ"/>
        </w:rPr>
        <w:t xml:space="preserve"> </w:t>
      </w:r>
      <w:r w:rsidRPr="00D71CD8">
        <w:rPr>
          <w:rStyle w:val="s0"/>
          <w:sz w:val="28"/>
          <w:szCs w:val="28"/>
          <w:lang w:val="kk-KZ"/>
        </w:rPr>
        <w:t xml:space="preserve">көтергіш </w:t>
      </w:r>
      <w:r w:rsidR="007752CD">
        <w:rPr>
          <w:rStyle w:val="s0"/>
          <w:sz w:val="28"/>
          <w:szCs w:val="28"/>
          <w:lang w:val="kk-KZ"/>
        </w:rPr>
        <w:t>механизміне</w:t>
      </w:r>
      <w:r w:rsidR="007752CD" w:rsidRPr="00D71CD8">
        <w:rPr>
          <w:rStyle w:val="s0"/>
          <w:sz w:val="28"/>
          <w:szCs w:val="28"/>
          <w:lang w:val="kk-KZ"/>
        </w:rPr>
        <w:t xml:space="preserve"> </w:t>
      </w:r>
      <w:r w:rsidRPr="00D71CD8">
        <w:rPr>
          <w:rStyle w:val="s0"/>
          <w:sz w:val="28"/>
          <w:szCs w:val="28"/>
          <w:lang w:val="kk-KZ"/>
        </w:rPr>
        <w:t xml:space="preserve">басқару аппараттарын </w:t>
      </w:r>
      <w:r w:rsidR="007752CD">
        <w:rPr>
          <w:rStyle w:val="s0"/>
          <w:sz w:val="28"/>
          <w:szCs w:val="28"/>
          <w:lang w:val="kk-KZ"/>
        </w:rPr>
        <w:t>ілу</w:t>
      </w:r>
      <w:r w:rsidR="007752CD" w:rsidRPr="00D71CD8">
        <w:rPr>
          <w:rStyle w:val="s0"/>
          <w:sz w:val="28"/>
          <w:szCs w:val="28"/>
          <w:lang w:val="kk-KZ"/>
        </w:rPr>
        <w:t xml:space="preserve"> </w:t>
      </w:r>
      <w:r w:rsidRPr="00D71CD8">
        <w:rPr>
          <w:rStyle w:val="s0"/>
          <w:sz w:val="28"/>
          <w:szCs w:val="28"/>
          <w:lang w:val="kk-KZ"/>
        </w:rPr>
        <w:t xml:space="preserve">механизмді басқарып тұрған тұлға жүктен қауіпсіз қашықтықта орналасуына мүмкіндік беретіндей ұзындығы бар болат арқанның көмегімен </w:t>
      </w:r>
      <w:r w:rsidR="00295D5F">
        <w:rPr>
          <w:rStyle w:val="s0"/>
          <w:sz w:val="28"/>
          <w:szCs w:val="28"/>
          <w:lang w:val="kk-KZ"/>
        </w:rPr>
        <w:t>орындалады</w:t>
      </w:r>
      <w:r w:rsidRPr="00D71CD8">
        <w:rPr>
          <w:rStyle w:val="s0"/>
          <w:sz w:val="28"/>
          <w:szCs w:val="28"/>
          <w:lang w:val="kk-KZ"/>
        </w:rPr>
        <w:t>. Басқару аппараты еден деңгейінен 1000</w:t>
      </w:r>
      <w:r w:rsidR="000C2C72">
        <w:rPr>
          <w:rStyle w:val="s0"/>
          <w:sz w:val="28"/>
          <w:szCs w:val="28"/>
          <w:lang w:val="kk-KZ"/>
        </w:rPr>
        <w:t>-</w:t>
      </w:r>
      <w:r w:rsidRPr="00D71CD8">
        <w:rPr>
          <w:rStyle w:val="s0"/>
          <w:sz w:val="28"/>
          <w:szCs w:val="28"/>
          <w:lang w:val="kk-KZ"/>
        </w:rPr>
        <w:t xml:space="preserve">нан </w:t>
      </w:r>
      <w:r w:rsidR="007752CD">
        <w:rPr>
          <w:rStyle w:val="s0"/>
          <w:sz w:val="28"/>
          <w:szCs w:val="28"/>
          <w:lang w:val="kk-KZ"/>
        </w:rPr>
        <w:t xml:space="preserve">бастап </w:t>
      </w:r>
      <w:r w:rsidRPr="00D71CD8">
        <w:rPr>
          <w:rStyle w:val="s0"/>
          <w:sz w:val="28"/>
          <w:szCs w:val="28"/>
          <w:lang w:val="kk-KZ"/>
        </w:rPr>
        <w:t>1500</w:t>
      </w:r>
      <w:r w:rsidR="000C2C72">
        <w:rPr>
          <w:rStyle w:val="s0"/>
          <w:sz w:val="28"/>
          <w:szCs w:val="28"/>
          <w:lang w:val="kk-KZ"/>
        </w:rPr>
        <w:t> мм</w:t>
      </w:r>
      <w:r w:rsidR="007752CD">
        <w:rPr>
          <w:rStyle w:val="s0"/>
          <w:sz w:val="28"/>
          <w:szCs w:val="28"/>
          <w:lang w:val="kk-KZ"/>
        </w:rPr>
        <w:t xml:space="preserve">-ге </w:t>
      </w:r>
      <w:r w:rsidRPr="00D71CD8">
        <w:rPr>
          <w:rStyle w:val="s0"/>
          <w:sz w:val="28"/>
          <w:szCs w:val="28"/>
          <w:lang w:val="kk-KZ"/>
        </w:rPr>
        <w:t xml:space="preserve">дейін </w:t>
      </w:r>
      <w:r w:rsidR="007752CD" w:rsidRPr="00D71CD8">
        <w:rPr>
          <w:rStyle w:val="s0"/>
          <w:sz w:val="28"/>
          <w:szCs w:val="28"/>
          <w:lang w:val="kk-KZ"/>
        </w:rPr>
        <w:t>биіктік</w:t>
      </w:r>
      <w:r w:rsidR="007752CD">
        <w:rPr>
          <w:rStyle w:val="s0"/>
          <w:sz w:val="28"/>
          <w:szCs w:val="28"/>
          <w:lang w:val="kk-KZ"/>
        </w:rPr>
        <w:t>т</w:t>
      </w:r>
      <w:r w:rsidR="007752CD" w:rsidRPr="00D71CD8">
        <w:rPr>
          <w:rStyle w:val="s0"/>
          <w:sz w:val="28"/>
          <w:szCs w:val="28"/>
          <w:lang w:val="kk-KZ"/>
        </w:rPr>
        <w:t xml:space="preserve">е </w:t>
      </w:r>
      <w:r w:rsidR="007752CD">
        <w:rPr>
          <w:rStyle w:val="s0"/>
          <w:sz w:val="28"/>
          <w:szCs w:val="28"/>
          <w:lang w:val="kk-KZ"/>
        </w:rPr>
        <w:t>орналасады</w:t>
      </w:r>
      <w:r w:rsidRPr="00D71CD8">
        <w:rPr>
          <w:rStyle w:val="s0"/>
          <w:sz w:val="28"/>
          <w:szCs w:val="28"/>
          <w:lang w:val="kk-KZ"/>
        </w:rPr>
        <w:t>.</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27</w:t>
      </w:r>
      <w:r w:rsidR="00B315EE">
        <w:rPr>
          <w:rStyle w:val="s0"/>
          <w:sz w:val="28"/>
          <w:szCs w:val="28"/>
          <w:lang w:val="kk-KZ"/>
        </w:rPr>
        <w:t>3</w:t>
      </w:r>
      <w:r w:rsidRPr="00D71CD8">
        <w:rPr>
          <w:rStyle w:val="s0"/>
          <w:sz w:val="28"/>
          <w:szCs w:val="28"/>
          <w:lang w:val="kk-KZ"/>
        </w:rPr>
        <w:t>. Электр жете</w:t>
      </w:r>
      <w:r w:rsidR="00606FBB">
        <w:rPr>
          <w:rStyle w:val="s0"/>
          <w:sz w:val="28"/>
          <w:szCs w:val="28"/>
          <w:lang w:val="kk-KZ"/>
        </w:rPr>
        <w:t>г</w:t>
      </w:r>
      <w:r w:rsidRPr="00D71CD8">
        <w:rPr>
          <w:rStyle w:val="s0"/>
          <w:sz w:val="28"/>
          <w:szCs w:val="28"/>
          <w:lang w:val="kk-KZ"/>
        </w:rPr>
        <w:t>і</w:t>
      </w:r>
      <w:r w:rsidR="00606FBB">
        <w:rPr>
          <w:rStyle w:val="s0"/>
          <w:sz w:val="28"/>
          <w:szCs w:val="28"/>
          <w:lang w:val="kk-KZ"/>
        </w:rPr>
        <w:t xml:space="preserve"> бар</w:t>
      </w:r>
      <w:r w:rsidRPr="00D71CD8">
        <w:rPr>
          <w:rStyle w:val="s0"/>
          <w:sz w:val="28"/>
          <w:szCs w:val="28"/>
          <w:lang w:val="kk-KZ"/>
        </w:rPr>
        <w:t xml:space="preserve"> жүк</w:t>
      </w:r>
      <w:r w:rsidR="00606FBB">
        <w:rPr>
          <w:rStyle w:val="s0"/>
          <w:sz w:val="28"/>
          <w:szCs w:val="28"/>
          <w:lang w:val="kk-KZ"/>
        </w:rPr>
        <w:t xml:space="preserve"> </w:t>
      </w:r>
      <w:r w:rsidRPr="00D71CD8">
        <w:rPr>
          <w:rStyle w:val="s0"/>
          <w:sz w:val="28"/>
          <w:szCs w:val="28"/>
          <w:lang w:val="kk-KZ"/>
        </w:rPr>
        <w:t xml:space="preserve">көтергіш крандарда </w:t>
      </w:r>
      <w:r w:rsidR="00BC4C57">
        <w:rPr>
          <w:rStyle w:val="s0"/>
          <w:sz w:val="28"/>
          <w:szCs w:val="28"/>
          <w:lang w:val="kk-KZ"/>
        </w:rPr>
        <w:t>контроллерді</w:t>
      </w:r>
      <w:r w:rsidR="00BC4C57" w:rsidRPr="00D71CD8">
        <w:rPr>
          <w:rStyle w:val="s0"/>
          <w:sz w:val="28"/>
          <w:szCs w:val="28"/>
          <w:lang w:val="kk-KZ"/>
        </w:rPr>
        <w:t xml:space="preserve"> </w:t>
      </w:r>
      <w:r w:rsidRPr="00D71CD8">
        <w:rPr>
          <w:rStyle w:val="s0"/>
          <w:sz w:val="28"/>
          <w:szCs w:val="28"/>
          <w:lang w:val="kk-KZ"/>
        </w:rPr>
        <w:t xml:space="preserve">басқаруда қорғаныс </w:t>
      </w:r>
      <w:r w:rsidR="00606FBB">
        <w:rPr>
          <w:rStyle w:val="s0"/>
          <w:sz w:val="28"/>
          <w:szCs w:val="28"/>
          <w:lang w:val="kk-KZ"/>
        </w:rPr>
        <w:t>панелінің</w:t>
      </w:r>
      <w:r w:rsidR="00606FBB" w:rsidRPr="00D71CD8">
        <w:rPr>
          <w:rStyle w:val="s0"/>
          <w:sz w:val="28"/>
          <w:szCs w:val="28"/>
          <w:lang w:val="kk-KZ"/>
        </w:rPr>
        <w:t xml:space="preserve"> </w:t>
      </w:r>
      <w:r w:rsidR="00606FBB">
        <w:rPr>
          <w:rStyle w:val="s0"/>
          <w:sz w:val="28"/>
          <w:szCs w:val="28"/>
          <w:lang w:val="kk-KZ"/>
        </w:rPr>
        <w:t>контакторын</w:t>
      </w:r>
      <w:r w:rsidR="00606FBB" w:rsidRPr="00D71CD8">
        <w:rPr>
          <w:rStyle w:val="s0"/>
          <w:sz w:val="28"/>
          <w:szCs w:val="28"/>
          <w:lang w:val="kk-KZ"/>
        </w:rPr>
        <w:t xml:space="preserve"> </w:t>
      </w:r>
      <w:r w:rsidR="00BC4C57">
        <w:rPr>
          <w:rStyle w:val="s0"/>
          <w:sz w:val="28"/>
          <w:szCs w:val="28"/>
          <w:lang w:val="kk-KZ"/>
        </w:rPr>
        <w:t xml:space="preserve">контроллерді басқарудың барлық тұтқалары </w:t>
      </w:r>
      <w:r w:rsidRPr="00D71CD8">
        <w:rPr>
          <w:rStyle w:val="s0"/>
          <w:sz w:val="28"/>
          <w:szCs w:val="28"/>
          <w:lang w:val="kk-KZ"/>
        </w:rPr>
        <w:t>(штурвал</w:t>
      </w:r>
      <w:r w:rsidR="00606FBB">
        <w:rPr>
          <w:rStyle w:val="s0"/>
          <w:sz w:val="28"/>
          <w:szCs w:val="28"/>
          <w:lang w:val="kk-KZ"/>
        </w:rPr>
        <w:t>дар</w:t>
      </w:r>
      <w:r w:rsidRPr="00D71CD8">
        <w:rPr>
          <w:rStyle w:val="s0"/>
          <w:sz w:val="28"/>
          <w:szCs w:val="28"/>
          <w:lang w:val="kk-KZ"/>
        </w:rPr>
        <w:t xml:space="preserve">ы) «нөлдік» қалыпта болғанда ғана </w:t>
      </w:r>
      <w:r w:rsidR="00BC4C57">
        <w:rPr>
          <w:rStyle w:val="s0"/>
          <w:sz w:val="28"/>
          <w:szCs w:val="28"/>
          <w:lang w:val="kk-KZ"/>
        </w:rPr>
        <w:t>іске қосуға болады</w:t>
      </w:r>
      <w:r w:rsidRPr="00D71CD8">
        <w:rPr>
          <w:rStyle w:val="s0"/>
          <w:sz w:val="28"/>
          <w:szCs w:val="28"/>
          <w:lang w:val="kk-KZ"/>
        </w:rPr>
        <w:t>.</w:t>
      </w:r>
    </w:p>
    <w:p w:rsidR="00773FEE" w:rsidRPr="00D71CD8" w:rsidRDefault="00EA0A99" w:rsidP="004E2C81">
      <w:pPr>
        <w:widowControl w:val="0"/>
        <w:ind w:firstLine="709"/>
        <w:jc w:val="both"/>
        <w:rPr>
          <w:rStyle w:val="s0"/>
          <w:sz w:val="28"/>
          <w:szCs w:val="28"/>
          <w:lang w:val="kk-KZ"/>
        </w:rPr>
      </w:pPr>
      <w:r>
        <w:rPr>
          <w:rStyle w:val="s0"/>
          <w:sz w:val="28"/>
          <w:szCs w:val="28"/>
          <w:lang w:val="kk-KZ"/>
        </w:rPr>
        <w:t>Ж</w:t>
      </w:r>
      <w:r w:rsidR="00773FEE" w:rsidRPr="00D71CD8">
        <w:rPr>
          <w:rStyle w:val="s0"/>
          <w:sz w:val="28"/>
          <w:szCs w:val="28"/>
          <w:lang w:val="kk-KZ"/>
        </w:rPr>
        <w:t xml:space="preserve">еке </w:t>
      </w:r>
      <w:r>
        <w:rPr>
          <w:rStyle w:val="s0"/>
          <w:sz w:val="28"/>
          <w:szCs w:val="28"/>
          <w:lang w:val="kk-KZ"/>
        </w:rPr>
        <w:t>н</w:t>
      </w:r>
      <w:r w:rsidRPr="00D71CD8">
        <w:rPr>
          <w:rStyle w:val="s0"/>
          <w:sz w:val="28"/>
          <w:szCs w:val="28"/>
          <w:lang w:val="kk-KZ"/>
        </w:rPr>
        <w:t xml:space="preserve">өльдік </w:t>
      </w:r>
      <w:r w:rsidR="00773FEE" w:rsidRPr="00D71CD8">
        <w:rPr>
          <w:rStyle w:val="s0"/>
          <w:sz w:val="28"/>
          <w:szCs w:val="28"/>
          <w:lang w:val="kk-KZ"/>
        </w:rPr>
        <w:t>қорғанысы</w:t>
      </w:r>
      <w:r>
        <w:rPr>
          <w:rStyle w:val="s0"/>
          <w:sz w:val="28"/>
          <w:szCs w:val="28"/>
          <w:lang w:val="kk-KZ"/>
        </w:rPr>
        <w:t xml:space="preserve"> бар</w:t>
      </w:r>
      <w:r w:rsidR="00773FEE" w:rsidRPr="00D71CD8">
        <w:rPr>
          <w:rStyle w:val="s0"/>
          <w:sz w:val="28"/>
          <w:szCs w:val="28"/>
          <w:lang w:val="kk-KZ"/>
        </w:rPr>
        <w:t xml:space="preserve"> магнитті </w:t>
      </w:r>
      <w:r w:rsidR="000C2C72">
        <w:rPr>
          <w:rStyle w:val="s0"/>
          <w:sz w:val="28"/>
          <w:szCs w:val="28"/>
          <w:lang w:val="kk-KZ"/>
        </w:rPr>
        <w:t>контроллерді</w:t>
      </w:r>
      <w:r w:rsidR="00773FEE" w:rsidRPr="00D71CD8">
        <w:rPr>
          <w:rStyle w:val="s0"/>
          <w:sz w:val="28"/>
          <w:szCs w:val="28"/>
          <w:lang w:val="kk-KZ"/>
        </w:rPr>
        <w:t xml:space="preserve"> нөлдік бұғатта</w:t>
      </w:r>
      <w:r>
        <w:rPr>
          <w:rStyle w:val="s0"/>
          <w:sz w:val="28"/>
          <w:szCs w:val="28"/>
          <w:lang w:val="kk-KZ"/>
        </w:rPr>
        <w:t>ғышының</w:t>
      </w:r>
      <w:r w:rsidR="00773FEE" w:rsidRPr="00D71CD8">
        <w:rPr>
          <w:rStyle w:val="s0"/>
          <w:sz w:val="28"/>
          <w:szCs w:val="28"/>
          <w:lang w:val="kk-KZ"/>
        </w:rPr>
        <w:t xml:space="preserve"> байланыс</w:t>
      </w:r>
      <w:r>
        <w:rPr>
          <w:rStyle w:val="s0"/>
          <w:sz w:val="28"/>
          <w:szCs w:val="28"/>
          <w:lang w:val="kk-KZ"/>
        </w:rPr>
        <w:t>тырғыштары</w:t>
      </w:r>
      <w:r w:rsidR="00773FEE" w:rsidRPr="00D71CD8">
        <w:rPr>
          <w:rStyle w:val="s0"/>
          <w:sz w:val="28"/>
          <w:szCs w:val="28"/>
          <w:lang w:val="kk-KZ"/>
        </w:rPr>
        <w:t xml:space="preserve"> қорғаныс </w:t>
      </w:r>
      <w:r>
        <w:rPr>
          <w:rStyle w:val="s0"/>
          <w:sz w:val="28"/>
          <w:szCs w:val="28"/>
          <w:lang w:val="kk-KZ"/>
        </w:rPr>
        <w:t>панелінің</w:t>
      </w:r>
      <w:r w:rsidRPr="00D71CD8">
        <w:rPr>
          <w:rStyle w:val="s0"/>
          <w:sz w:val="28"/>
          <w:szCs w:val="28"/>
          <w:lang w:val="kk-KZ"/>
        </w:rPr>
        <w:t xml:space="preserve"> </w:t>
      </w:r>
      <w:r>
        <w:rPr>
          <w:rStyle w:val="s0"/>
          <w:sz w:val="28"/>
          <w:szCs w:val="28"/>
          <w:lang w:val="kk-KZ"/>
        </w:rPr>
        <w:t xml:space="preserve">контактор тізбегіне </w:t>
      </w:r>
      <w:r w:rsidR="00773FEE" w:rsidRPr="00D71CD8">
        <w:rPr>
          <w:rStyle w:val="s0"/>
          <w:sz w:val="28"/>
          <w:szCs w:val="28"/>
          <w:lang w:val="kk-KZ"/>
        </w:rPr>
        <w:t xml:space="preserve">(енгізу </w:t>
      </w:r>
      <w:r w:rsidR="00DA7ED0">
        <w:rPr>
          <w:rStyle w:val="s0"/>
          <w:sz w:val="28"/>
          <w:szCs w:val="28"/>
          <w:lang w:val="kk-KZ"/>
        </w:rPr>
        <w:t>құрылғы</w:t>
      </w:r>
      <w:r w:rsidR="00773FEE" w:rsidRPr="00D71CD8">
        <w:rPr>
          <w:rStyle w:val="s0"/>
          <w:sz w:val="28"/>
          <w:szCs w:val="28"/>
          <w:lang w:val="kk-KZ"/>
        </w:rPr>
        <w:t xml:space="preserve">сына) қосылмаса да болады. </w:t>
      </w:r>
      <w:r>
        <w:rPr>
          <w:rStyle w:val="s0"/>
          <w:sz w:val="28"/>
          <w:szCs w:val="28"/>
          <w:lang w:val="kk-KZ"/>
        </w:rPr>
        <w:t>М</w:t>
      </w:r>
      <w:r w:rsidR="00773FEE" w:rsidRPr="00D71CD8">
        <w:rPr>
          <w:rStyle w:val="s0"/>
          <w:sz w:val="28"/>
          <w:szCs w:val="28"/>
          <w:lang w:val="kk-KZ"/>
        </w:rPr>
        <w:t xml:space="preserve">ұндай жағдайда </w:t>
      </w:r>
      <w:r>
        <w:rPr>
          <w:rStyle w:val="s0"/>
          <w:sz w:val="28"/>
          <w:szCs w:val="28"/>
          <w:lang w:val="kk-KZ"/>
        </w:rPr>
        <w:t xml:space="preserve">басқару </w:t>
      </w:r>
      <w:r w:rsidR="00773FEE" w:rsidRPr="00D71CD8">
        <w:rPr>
          <w:rStyle w:val="s0"/>
          <w:sz w:val="28"/>
          <w:szCs w:val="28"/>
          <w:lang w:val="kk-KZ"/>
        </w:rPr>
        <w:t>кабина</w:t>
      </w:r>
      <w:r>
        <w:rPr>
          <w:rStyle w:val="s0"/>
          <w:sz w:val="28"/>
          <w:szCs w:val="28"/>
          <w:lang w:val="kk-KZ"/>
        </w:rPr>
        <w:t>сында</w:t>
      </w:r>
      <w:r w:rsidR="00773FEE" w:rsidRPr="00D71CD8">
        <w:rPr>
          <w:rStyle w:val="s0"/>
          <w:sz w:val="28"/>
          <w:szCs w:val="28"/>
          <w:lang w:val="kk-KZ"/>
        </w:rPr>
        <w:t xml:space="preserve"> магнитті </w:t>
      </w:r>
      <w:r>
        <w:rPr>
          <w:rStyle w:val="s0"/>
          <w:sz w:val="28"/>
          <w:szCs w:val="28"/>
          <w:lang w:val="kk-KZ"/>
        </w:rPr>
        <w:t>контроллердің іске</w:t>
      </w:r>
      <w:r w:rsidR="00773FEE" w:rsidRPr="00D71CD8">
        <w:rPr>
          <w:rStyle w:val="s0"/>
          <w:sz w:val="28"/>
          <w:szCs w:val="28"/>
          <w:lang w:val="kk-KZ"/>
        </w:rPr>
        <w:t xml:space="preserve"> қосылғандығы немесе ажыратылғандығы туралы ақпарат беретін </w:t>
      </w:r>
      <w:r>
        <w:rPr>
          <w:rStyle w:val="s0"/>
          <w:sz w:val="28"/>
          <w:szCs w:val="28"/>
          <w:lang w:val="kk-KZ"/>
        </w:rPr>
        <w:t>жарық дабылы</w:t>
      </w:r>
      <w:r w:rsidR="00773FEE" w:rsidRPr="00D71CD8">
        <w:rPr>
          <w:rStyle w:val="s0"/>
          <w:sz w:val="28"/>
          <w:szCs w:val="28"/>
          <w:lang w:val="kk-KZ"/>
        </w:rPr>
        <w:t xml:space="preserve"> орнатылады.</w:t>
      </w:r>
    </w:p>
    <w:p w:rsidR="00773FEE" w:rsidRPr="00D71CD8" w:rsidRDefault="00773FEE" w:rsidP="004E2C81">
      <w:pPr>
        <w:widowControl w:val="0"/>
        <w:ind w:firstLine="709"/>
        <w:jc w:val="both"/>
        <w:rPr>
          <w:sz w:val="28"/>
          <w:szCs w:val="28"/>
          <w:lang w:val="kk-KZ"/>
        </w:rPr>
      </w:pPr>
      <w:r w:rsidRPr="00D71CD8">
        <w:rPr>
          <w:rStyle w:val="s0"/>
          <w:sz w:val="28"/>
          <w:szCs w:val="28"/>
          <w:lang w:val="kk-KZ"/>
        </w:rPr>
        <w:t>27</w:t>
      </w:r>
      <w:r w:rsidR="00B315EE">
        <w:rPr>
          <w:rStyle w:val="s0"/>
          <w:sz w:val="28"/>
          <w:szCs w:val="28"/>
          <w:lang w:val="kk-KZ"/>
        </w:rPr>
        <w:t>4</w:t>
      </w:r>
      <w:r w:rsidRPr="00D71CD8">
        <w:rPr>
          <w:rStyle w:val="s0"/>
          <w:sz w:val="28"/>
          <w:szCs w:val="28"/>
          <w:lang w:val="kk-KZ"/>
        </w:rPr>
        <w:t>. Манипулятор крандардан басқа жүк</w:t>
      </w:r>
      <w:r w:rsidR="00EA0A99">
        <w:rPr>
          <w:rStyle w:val="s0"/>
          <w:sz w:val="28"/>
          <w:szCs w:val="28"/>
          <w:lang w:val="kk-KZ"/>
        </w:rPr>
        <w:t xml:space="preserve"> </w:t>
      </w:r>
      <w:r w:rsidRPr="00D71CD8">
        <w:rPr>
          <w:rStyle w:val="s0"/>
          <w:sz w:val="28"/>
          <w:szCs w:val="28"/>
          <w:lang w:val="kk-KZ"/>
        </w:rPr>
        <w:t>көтер</w:t>
      </w:r>
      <w:r w:rsidR="00EA0A99">
        <w:rPr>
          <w:rStyle w:val="s0"/>
          <w:sz w:val="28"/>
          <w:szCs w:val="28"/>
          <w:lang w:val="kk-KZ"/>
        </w:rPr>
        <w:t>гіш</w:t>
      </w:r>
      <w:r w:rsidRPr="00D71CD8">
        <w:rPr>
          <w:rStyle w:val="s0"/>
          <w:sz w:val="28"/>
          <w:szCs w:val="28"/>
          <w:lang w:val="kk-KZ"/>
        </w:rPr>
        <w:t xml:space="preserve"> кранды басқаратын бірнеше п</w:t>
      </w:r>
      <w:r w:rsidR="00EA0A99">
        <w:rPr>
          <w:rStyle w:val="s0"/>
          <w:sz w:val="28"/>
          <w:szCs w:val="28"/>
          <w:lang w:val="kk-KZ"/>
        </w:rPr>
        <w:t>бекеттер</w:t>
      </w:r>
      <w:r w:rsidR="009C3671">
        <w:rPr>
          <w:rStyle w:val="s0"/>
          <w:sz w:val="28"/>
          <w:szCs w:val="28"/>
          <w:lang w:val="kk-KZ"/>
        </w:rPr>
        <w:t>ді орнату</w:t>
      </w:r>
      <w:r w:rsidRPr="00D71CD8">
        <w:rPr>
          <w:rStyle w:val="s0"/>
          <w:sz w:val="28"/>
          <w:szCs w:val="28"/>
          <w:lang w:val="kk-KZ"/>
        </w:rPr>
        <w:t xml:space="preserve"> </w:t>
      </w:r>
      <w:r w:rsidR="009C3671">
        <w:rPr>
          <w:rStyle w:val="s0"/>
          <w:sz w:val="28"/>
          <w:szCs w:val="28"/>
          <w:lang w:val="kk-KZ"/>
        </w:rPr>
        <w:t>кезінде</w:t>
      </w:r>
      <w:r w:rsidR="000B613C">
        <w:rPr>
          <w:rStyle w:val="s0"/>
          <w:sz w:val="28"/>
          <w:szCs w:val="28"/>
          <w:lang w:val="kk-KZ"/>
        </w:rPr>
        <w:t xml:space="preserve"> кранды</w:t>
      </w:r>
      <w:r w:rsidR="009C3671">
        <w:rPr>
          <w:rStyle w:val="s0"/>
          <w:sz w:val="28"/>
          <w:szCs w:val="28"/>
          <w:lang w:val="kk-KZ"/>
        </w:rPr>
        <w:t xml:space="preserve"> бір мезгілде</w:t>
      </w:r>
      <w:r w:rsidRPr="00D71CD8">
        <w:rPr>
          <w:rStyle w:val="s0"/>
          <w:sz w:val="28"/>
          <w:szCs w:val="28"/>
          <w:lang w:val="kk-KZ"/>
        </w:rPr>
        <w:t xml:space="preserve"> әртүрлі басқару </w:t>
      </w:r>
      <w:r w:rsidR="000B613C">
        <w:rPr>
          <w:rStyle w:val="s0"/>
          <w:sz w:val="28"/>
          <w:szCs w:val="28"/>
          <w:lang w:val="kk-KZ"/>
        </w:rPr>
        <w:t>бекеттерінен</w:t>
      </w:r>
      <w:r w:rsidRPr="00D71CD8">
        <w:rPr>
          <w:rStyle w:val="s0"/>
          <w:sz w:val="28"/>
          <w:szCs w:val="28"/>
          <w:lang w:val="kk-KZ"/>
        </w:rPr>
        <w:t xml:space="preserve"> басқаруды болдырмауға арналған бұғатта</w:t>
      </w:r>
      <w:r w:rsidR="000B613C">
        <w:rPr>
          <w:rStyle w:val="s0"/>
          <w:sz w:val="28"/>
          <w:szCs w:val="28"/>
          <w:lang w:val="kk-KZ"/>
        </w:rPr>
        <w:t>ғыштар</w:t>
      </w:r>
      <w:r w:rsidRPr="00D71CD8">
        <w:rPr>
          <w:rStyle w:val="s0"/>
          <w:sz w:val="28"/>
          <w:szCs w:val="28"/>
          <w:lang w:val="kk-KZ"/>
        </w:rPr>
        <w:t xml:space="preserve"> қарастырылады.</w:t>
      </w:r>
    </w:p>
    <w:p w:rsidR="00773FEE" w:rsidRPr="00D71CD8" w:rsidRDefault="00773FEE" w:rsidP="004E2C81">
      <w:pPr>
        <w:widowControl w:val="0"/>
        <w:jc w:val="both"/>
        <w:rPr>
          <w:sz w:val="28"/>
          <w:szCs w:val="28"/>
          <w:lang w:val="kk-KZ"/>
        </w:rPr>
      </w:pPr>
    </w:p>
    <w:p w:rsidR="00773FEE" w:rsidRPr="00D71CD8" w:rsidRDefault="00773FEE" w:rsidP="004E2C81">
      <w:pPr>
        <w:widowControl w:val="0"/>
        <w:jc w:val="center"/>
        <w:rPr>
          <w:rStyle w:val="s1"/>
          <w:sz w:val="28"/>
          <w:szCs w:val="28"/>
          <w:lang w:val="kk-KZ"/>
        </w:rPr>
      </w:pPr>
      <w:r w:rsidRPr="00D71CD8">
        <w:rPr>
          <w:rStyle w:val="s1"/>
          <w:sz w:val="28"/>
          <w:szCs w:val="28"/>
          <w:lang w:val="kk-KZ"/>
        </w:rPr>
        <w:t>11</w:t>
      </w:r>
      <w:r w:rsidR="00616D7B">
        <w:rPr>
          <w:rStyle w:val="s1"/>
          <w:sz w:val="28"/>
          <w:szCs w:val="28"/>
          <w:lang w:val="kk-KZ"/>
        </w:rPr>
        <w:t>-параграф</w:t>
      </w:r>
      <w:r w:rsidRPr="00D71CD8">
        <w:rPr>
          <w:rStyle w:val="s1"/>
          <w:sz w:val="28"/>
          <w:szCs w:val="28"/>
          <w:lang w:val="kk-KZ"/>
        </w:rPr>
        <w:t>. Басқару кабиналары</w:t>
      </w:r>
    </w:p>
    <w:p w:rsidR="00773FEE" w:rsidRPr="00D71CD8" w:rsidRDefault="00773FEE" w:rsidP="004E2C81">
      <w:pPr>
        <w:widowControl w:val="0"/>
        <w:jc w:val="center"/>
        <w:rPr>
          <w:rStyle w:val="s1"/>
          <w:b w:val="0"/>
          <w:sz w:val="28"/>
          <w:szCs w:val="28"/>
          <w:lang w:val="kk-KZ"/>
        </w:rPr>
      </w:pP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27</w:t>
      </w:r>
      <w:r w:rsidR="00B30033">
        <w:rPr>
          <w:rStyle w:val="s0"/>
          <w:sz w:val="28"/>
          <w:szCs w:val="28"/>
          <w:lang w:val="kk-KZ"/>
        </w:rPr>
        <w:t>5</w:t>
      </w:r>
      <w:r w:rsidRPr="00D71CD8">
        <w:rPr>
          <w:rStyle w:val="s0"/>
          <w:sz w:val="28"/>
          <w:szCs w:val="28"/>
          <w:lang w:val="kk-KZ"/>
        </w:rPr>
        <w:t>. Басқару кабинасы немесе басқару пульті краншы жүктің бекітілуін, сондай-ақ жүк</w:t>
      </w:r>
      <w:r w:rsidR="000B613C">
        <w:rPr>
          <w:rStyle w:val="s0"/>
          <w:sz w:val="28"/>
          <w:szCs w:val="28"/>
          <w:lang w:val="kk-KZ"/>
        </w:rPr>
        <w:t xml:space="preserve"> </w:t>
      </w:r>
      <w:r w:rsidRPr="00D71CD8">
        <w:rPr>
          <w:rStyle w:val="s0"/>
          <w:sz w:val="28"/>
          <w:szCs w:val="28"/>
          <w:lang w:val="kk-KZ"/>
        </w:rPr>
        <w:t xml:space="preserve">қармағыш </w:t>
      </w:r>
      <w:r w:rsidR="000B613C">
        <w:rPr>
          <w:rStyle w:val="s0"/>
          <w:sz w:val="28"/>
          <w:szCs w:val="28"/>
          <w:lang w:val="kk-KZ"/>
        </w:rPr>
        <w:t>мәрімін</w:t>
      </w:r>
      <w:r w:rsidRPr="00D71CD8">
        <w:rPr>
          <w:rStyle w:val="s0"/>
          <w:sz w:val="28"/>
          <w:szCs w:val="28"/>
          <w:lang w:val="kk-KZ"/>
        </w:rPr>
        <w:t xml:space="preserve"> және </w:t>
      </w:r>
      <w:r w:rsidR="000B613C">
        <w:rPr>
          <w:rStyle w:val="s0"/>
          <w:sz w:val="28"/>
          <w:szCs w:val="28"/>
          <w:lang w:val="kk-KZ"/>
        </w:rPr>
        <w:t xml:space="preserve">жүкті </w:t>
      </w:r>
      <w:r w:rsidRPr="00D71CD8">
        <w:rPr>
          <w:rStyle w:val="s0"/>
          <w:sz w:val="28"/>
          <w:szCs w:val="28"/>
          <w:lang w:val="kk-KZ"/>
        </w:rPr>
        <w:t>кран жұмысының толық циклі бойында</w:t>
      </w:r>
      <w:r w:rsidR="00C14358">
        <w:rPr>
          <w:rStyle w:val="s0"/>
          <w:sz w:val="28"/>
          <w:szCs w:val="28"/>
          <w:lang w:val="kk-KZ"/>
        </w:rPr>
        <w:t xml:space="preserve"> </w:t>
      </w:r>
      <w:r w:rsidRPr="00D71CD8">
        <w:rPr>
          <w:rStyle w:val="s0"/>
          <w:sz w:val="28"/>
          <w:szCs w:val="28"/>
          <w:lang w:val="kk-KZ"/>
        </w:rPr>
        <w:t xml:space="preserve">бақылап тұра алатындай етіп орналастырады. </w:t>
      </w:r>
    </w:p>
    <w:p w:rsidR="00773FEE" w:rsidRPr="00D71CD8" w:rsidRDefault="00D84FC7" w:rsidP="004E2C81">
      <w:pPr>
        <w:widowControl w:val="0"/>
        <w:ind w:firstLine="709"/>
        <w:jc w:val="both"/>
        <w:rPr>
          <w:rStyle w:val="s0"/>
          <w:sz w:val="28"/>
          <w:szCs w:val="28"/>
          <w:lang w:val="kk-KZ"/>
        </w:rPr>
      </w:pPr>
      <w:r w:rsidRPr="00BC4705">
        <w:rPr>
          <w:rStyle w:val="s0"/>
          <w:sz w:val="28"/>
          <w:szCs w:val="28"/>
          <w:lang w:val="kk-KZ"/>
        </w:rPr>
        <w:t>Мұнаралы, мұнаралы-жебелі жабдығы бар жебелі және порталды крандар үшін ғана ерекшелік болады</w:t>
      </w:r>
      <w:r w:rsidR="00773FEE" w:rsidRPr="00D71CD8">
        <w:rPr>
          <w:rStyle w:val="s0"/>
          <w:sz w:val="28"/>
          <w:szCs w:val="28"/>
          <w:lang w:val="kk-KZ"/>
        </w:rPr>
        <w:t>.</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27</w:t>
      </w:r>
      <w:r w:rsidR="00B30033">
        <w:rPr>
          <w:rStyle w:val="s0"/>
          <w:sz w:val="28"/>
          <w:szCs w:val="28"/>
          <w:lang w:val="kk-KZ"/>
        </w:rPr>
        <w:t>6</w:t>
      </w:r>
      <w:r w:rsidRPr="00D71CD8">
        <w:rPr>
          <w:rStyle w:val="s0"/>
          <w:sz w:val="28"/>
          <w:szCs w:val="28"/>
          <w:lang w:val="kk-KZ"/>
        </w:rPr>
        <w:t xml:space="preserve">. </w:t>
      </w:r>
      <w:r w:rsidR="008E719C">
        <w:rPr>
          <w:rStyle w:val="s0"/>
          <w:sz w:val="28"/>
          <w:szCs w:val="28"/>
          <w:lang w:val="kk-KZ"/>
        </w:rPr>
        <w:t>Жебе</w:t>
      </w:r>
      <w:r w:rsidR="0099140A">
        <w:rPr>
          <w:rStyle w:val="s0"/>
          <w:sz w:val="28"/>
          <w:szCs w:val="28"/>
          <w:lang w:val="kk-KZ"/>
        </w:rPr>
        <w:t xml:space="preserve"> түріндегі</w:t>
      </w:r>
      <w:r w:rsidRPr="00D71CD8">
        <w:rPr>
          <w:rStyle w:val="s0"/>
          <w:sz w:val="28"/>
          <w:szCs w:val="28"/>
          <w:lang w:val="kk-KZ"/>
        </w:rPr>
        <w:t xml:space="preserve"> кранды басқару кабинасы </w:t>
      </w:r>
      <w:r w:rsidR="008E719C">
        <w:rPr>
          <w:rStyle w:val="s0"/>
          <w:sz w:val="28"/>
          <w:szCs w:val="28"/>
          <w:lang w:val="kk-KZ"/>
        </w:rPr>
        <w:t>жебенің</w:t>
      </w:r>
      <w:r w:rsidRPr="00D71CD8">
        <w:rPr>
          <w:rStyle w:val="s0"/>
          <w:sz w:val="28"/>
          <w:szCs w:val="28"/>
          <w:lang w:val="kk-KZ"/>
        </w:rPr>
        <w:t xml:space="preserve"> ең төменгі </w:t>
      </w:r>
      <w:r w:rsidR="0099140A">
        <w:rPr>
          <w:rStyle w:val="s0"/>
          <w:sz w:val="28"/>
          <w:szCs w:val="28"/>
          <w:lang w:val="kk-KZ"/>
        </w:rPr>
        <w:t>шығу</w:t>
      </w:r>
      <w:r w:rsidRPr="00D71CD8">
        <w:rPr>
          <w:rStyle w:val="s0"/>
          <w:sz w:val="28"/>
          <w:szCs w:val="28"/>
          <w:lang w:val="kk-KZ"/>
        </w:rPr>
        <w:t>ымен кранның қалыпты жұмысында жүктің кабинаға соғылу мүмкіндігі болмайтындай етіп орналасады. Кран механиздерін тікелей кабинаның (</w:t>
      </w:r>
      <w:r w:rsidR="006D7CD4">
        <w:rPr>
          <w:rStyle w:val="s0"/>
          <w:sz w:val="28"/>
          <w:szCs w:val="28"/>
          <w:lang w:val="kk-KZ"/>
        </w:rPr>
        <w:t>консольді</w:t>
      </w:r>
      <w:r w:rsidRPr="00D71CD8">
        <w:rPr>
          <w:rStyle w:val="s0"/>
          <w:sz w:val="28"/>
          <w:szCs w:val="28"/>
          <w:lang w:val="kk-KZ"/>
        </w:rPr>
        <w:t xml:space="preserve">ң) үстіне орналастыруға болмайды. </w:t>
      </w:r>
    </w:p>
    <w:p w:rsidR="00773FEE" w:rsidRPr="00D71CD8" w:rsidRDefault="0013006D" w:rsidP="004E2C81">
      <w:pPr>
        <w:widowControl w:val="0"/>
        <w:ind w:firstLine="709"/>
        <w:jc w:val="both"/>
        <w:rPr>
          <w:rStyle w:val="s0"/>
          <w:sz w:val="28"/>
          <w:szCs w:val="28"/>
          <w:lang w:val="kk-KZ"/>
        </w:rPr>
      </w:pPr>
      <w:r>
        <w:rPr>
          <w:rStyle w:val="s0"/>
          <w:sz w:val="28"/>
          <w:szCs w:val="28"/>
          <w:lang w:val="kk-KZ"/>
        </w:rPr>
        <w:t>27</w:t>
      </w:r>
      <w:r w:rsidR="00B30033">
        <w:rPr>
          <w:rStyle w:val="s0"/>
          <w:sz w:val="28"/>
          <w:szCs w:val="28"/>
          <w:lang w:val="kk-KZ"/>
        </w:rPr>
        <w:t>7</w:t>
      </w:r>
      <w:r w:rsidR="00773FEE" w:rsidRPr="00D71CD8">
        <w:rPr>
          <w:rStyle w:val="s0"/>
          <w:sz w:val="28"/>
          <w:szCs w:val="28"/>
          <w:lang w:val="kk-KZ"/>
        </w:rPr>
        <w:t xml:space="preserve">. </w:t>
      </w:r>
      <w:r w:rsidR="0099140A">
        <w:rPr>
          <w:rStyle w:val="s0"/>
          <w:sz w:val="28"/>
          <w:szCs w:val="28"/>
          <w:lang w:val="kk-KZ"/>
        </w:rPr>
        <w:t>Көпірлі к</w:t>
      </w:r>
      <w:r w:rsidR="00773FEE" w:rsidRPr="00D71CD8">
        <w:rPr>
          <w:rStyle w:val="s0"/>
          <w:sz w:val="28"/>
          <w:szCs w:val="28"/>
          <w:lang w:val="kk-KZ"/>
        </w:rPr>
        <w:t>ран</w:t>
      </w:r>
      <w:r w:rsidR="0099140A">
        <w:rPr>
          <w:rStyle w:val="s0"/>
          <w:sz w:val="28"/>
          <w:szCs w:val="28"/>
          <w:lang w:val="kk-KZ"/>
        </w:rPr>
        <w:t xml:space="preserve"> мен жылжымалы консольді кранның кабинасы көпір галереясының (консольдің)</w:t>
      </w:r>
      <w:r w:rsidR="00773FEE" w:rsidRPr="00D71CD8">
        <w:rPr>
          <w:rStyle w:val="s0"/>
          <w:sz w:val="28"/>
          <w:szCs w:val="28"/>
          <w:lang w:val="kk-KZ"/>
        </w:rPr>
        <w:t xml:space="preserve"> </w:t>
      </w:r>
      <w:r w:rsidR="0099140A">
        <w:rPr>
          <w:rStyle w:val="s0"/>
          <w:sz w:val="28"/>
          <w:szCs w:val="28"/>
          <w:lang w:val="kk-KZ"/>
        </w:rPr>
        <w:t xml:space="preserve">астынан орналастырылады </w:t>
      </w:r>
      <w:r w:rsidR="00773FEE" w:rsidRPr="00D71CD8">
        <w:rPr>
          <w:rStyle w:val="s0"/>
          <w:sz w:val="28"/>
          <w:szCs w:val="28"/>
          <w:lang w:val="kk-KZ"/>
        </w:rPr>
        <w:t xml:space="preserve">және онымен </w:t>
      </w:r>
      <w:r w:rsidR="0099140A">
        <w:rPr>
          <w:rStyle w:val="s0"/>
          <w:sz w:val="28"/>
          <w:szCs w:val="28"/>
          <w:lang w:val="kk-KZ"/>
        </w:rPr>
        <w:t>саты</w:t>
      </w:r>
      <w:r w:rsidR="0099140A" w:rsidRPr="00D71CD8">
        <w:rPr>
          <w:rStyle w:val="s0"/>
          <w:sz w:val="28"/>
          <w:szCs w:val="28"/>
          <w:lang w:val="kk-KZ"/>
        </w:rPr>
        <w:t xml:space="preserve"> </w:t>
      </w:r>
      <w:r w:rsidR="00773FEE" w:rsidRPr="00D71CD8">
        <w:rPr>
          <w:rStyle w:val="s0"/>
          <w:sz w:val="28"/>
          <w:szCs w:val="28"/>
          <w:lang w:val="kk-KZ"/>
        </w:rPr>
        <w:t xml:space="preserve">арқылы </w:t>
      </w:r>
      <w:r w:rsidR="0099140A">
        <w:rPr>
          <w:rStyle w:val="s0"/>
          <w:sz w:val="28"/>
          <w:szCs w:val="28"/>
          <w:lang w:val="kk-KZ"/>
        </w:rPr>
        <w:t>қосылады</w:t>
      </w:r>
      <w:r w:rsidR="00773FEE" w:rsidRPr="00D71CD8">
        <w:rPr>
          <w:rStyle w:val="s0"/>
          <w:sz w:val="28"/>
          <w:szCs w:val="28"/>
          <w:lang w:val="kk-KZ"/>
        </w:rPr>
        <w:t>.</w:t>
      </w:r>
    </w:p>
    <w:p w:rsidR="00773FEE" w:rsidRPr="00D71CD8" w:rsidRDefault="0013006D" w:rsidP="004E2C81">
      <w:pPr>
        <w:widowControl w:val="0"/>
        <w:ind w:firstLine="708"/>
        <w:jc w:val="both"/>
        <w:rPr>
          <w:rStyle w:val="s0"/>
          <w:sz w:val="28"/>
          <w:szCs w:val="28"/>
          <w:lang w:val="kk-KZ"/>
        </w:rPr>
      </w:pPr>
      <w:r>
        <w:rPr>
          <w:rStyle w:val="s0"/>
          <w:sz w:val="28"/>
          <w:szCs w:val="28"/>
          <w:lang w:val="kk-KZ"/>
        </w:rPr>
        <w:t>2</w:t>
      </w:r>
      <w:r w:rsidR="00B30033">
        <w:rPr>
          <w:rStyle w:val="s0"/>
          <w:sz w:val="28"/>
          <w:szCs w:val="28"/>
          <w:lang w:val="kk-KZ"/>
        </w:rPr>
        <w:t>78</w:t>
      </w:r>
      <w:r w:rsidR="00773FEE" w:rsidRPr="00D71CD8">
        <w:rPr>
          <w:rStyle w:val="s0"/>
          <w:sz w:val="28"/>
          <w:szCs w:val="28"/>
          <w:lang w:val="kk-KZ"/>
        </w:rPr>
        <w:t xml:space="preserve">. Көпір </w:t>
      </w:r>
      <w:r w:rsidR="0099140A">
        <w:rPr>
          <w:rStyle w:val="s0"/>
          <w:sz w:val="28"/>
          <w:szCs w:val="28"/>
          <w:lang w:val="kk-KZ"/>
        </w:rPr>
        <w:t>түріндегі</w:t>
      </w:r>
      <w:r w:rsidR="0099140A" w:rsidRPr="00D71CD8">
        <w:rPr>
          <w:rStyle w:val="s0"/>
          <w:sz w:val="28"/>
          <w:szCs w:val="28"/>
          <w:lang w:val="kk-KZ"/>
        </w:rPr>
        <w:t xml:space="preserve"> </w:t>
      </w:r>
      <w:r w:rsidR="00773FEE" w:rsidRPr="00D71CD8">
        <w:rPr>
          <w:rStyle w:val="s0"/>
          <w:sz w:val="28"/>
          <w:szCs w:val="28"/>
          <w:lang w:val="kk-KZ"/>
        </w:rPr>
        <w:t>крандарда кабинаны жүк арбасының жақтауына ілуге рұқсат етіледі. Мұндай жағдайда кабинадан көпір галереясына шығу арбаны төсеніші арқылы немесе сыртқы қоршалған баспалдақ арқылы жүзеге ас</w:t>
      </w:r>
      <w:r w:rsidR="009E6819">
        <w:rPr>
          <w:rStyle w:val="s0"/>
          <w:sz w:val="28"/>
          <w:szCs w:val="28"/>
          <w:lang w:val="kk-KZ"/>
        </w:rPr>
        <w:t>ырыл</w:t>
      </w:r>
      <w:r w:rsidR="00773FEE" w:rsidRPr="00D71CD8">
        <w:rPr>
          <w:rStyle w:val="s0"/>
          <w:sz w:val="28"/>
          <w:szCs w:val="28"/>
          <w:lang w:val="kk-KZ"/>
        </w:rPr>
        <w:t>ады.</w:t>
      </w:r>
    </w:p>
    <w:p w:rsidR="00773FEE" w:rsidRPr="00D71CD8" w:rsidRDefault="0013006D" w:rsidP="004E2C81">
      <w:pPr>
        <w:widowControl w:val="0"/>
        <w:ind w:firstLine="709"/>
        <w:jc w:val="both"/>
        <w:rPr>
          <w:rStyle w:val="s0"/>
          <w:sz w:val="28"/>
          <w:szCs w:val="28"/>
          <w:lang w:val="kk-KZ"/>
        </w:rPr>
      </w:pPr>
      <w:r>
        <w:rPr>
          <w:rStyle w:val="s0"/>
          <w:sz w:val="28"/>
          <w:szCs w:val="28"/>
          <w:lang w:val="kk-KZ"/>
        </w:rPr>
        <w:t>2</w:t>
      </w:r>
      <w:r w:rsidR="00B30033">
        <w:rPr>
          <w:rStyle w:val="s0"/>
          <w:sz w:val="28"/>
          <w:szCs w:val="28"/>
          <w:lang w:val="kk-KZ"/>
        </w:rPr>
        <w:t>79</w:t>
      </w:r>
      <w:r w:rsidR="00773FEE" w:rsidRPr="00D71CD8">
        <w:rPr>
          <w:rStyle w:val="s0"/>
          <w:sz w:val="28"/>
          <w:szCs w:val="28"/>
          <w:lang w:val="kk-KZ"/>
        </w:rPr>
        <w:t xml:space="preserve">. Көпір </w:t>
      </w:r>
      <w:r w:rsidR="000663B2">
        <w:rPr>
          <w:rStyle w:val="s0"/>
          <w:sz w:val="28"/>
          <w:szCs w:val="28"/>
          <w:lang w:val="kk-KZ"/>
        </w:rPr>
        <w:t>түріндегі</w:t>
      </w:r>
      <w:r w:rsidR="000663B2" w:rsidRPr="00D71CD8">
        <w:rPr>
          <w:rStyle w:val="s0"/>
          <w:sz w:val="28"/>
          <w:szCs w:val="28"/>
          <w:lang w:val="kk-KZ"/>
        </w:rPr>
        <w:t xml:space="preserve"> </w:t>
      </w:r>
      <w:r w:rsidR="00773FEE" w:rsidRPr="00D71CD8">
        <w:rPr>
          <w:rStyle w:val="s0"/>
          <w:sz w:val="28"/>
          <w:szCs w:val="28"/>
          <w:lang w:val="kk-KZ"/>
        </w:rPr>
        <w:t xml:space="preserve">крандар кабинасы негізгі троллей </w:t>
      </w:r>
      <w:r w:rsidR="000663B2">
        <w:rPr>
          <w:rStyle w:val="s0"/>
          <w:sz w:val="28"/>
          <w:szCs w:val="28"/>
          <w:lang w:val="kk-KZ"/>
        </w:rPr>
        <w:t>жетектері</w:t>
      </w:r>
      <w:r w:rsidR="000663B2" w:rsidRPr="00D71CD8">
        <w:rPr>
          <w:rStyle w:val="s0"/>
          <w:sz w:val="28"/>
          <w:szCs w:val="28"/>
          <w:lang w:val="kk-KZ"/>
        </w:rPr>
        <w:t xml:space="preserve"> </w:t>
      </w:r>
      <w:r w:rsidR="00773FEE" w:rsidRPr="00D71CD8">
        <w:rPr>
          <w:rStyle w:val="s0"/>
          <w:sz w:val="28"/>
          <w:szCs w:val="28"/>
          <w:lang w:val="kk-KZ"/>
        </w:rPr>
        <w:t xml:space="preserve">орналасқан жаққа </w:t>
      </w:r>
      <w:r w:rsidR="000663B2">
        <w:rPr>
          <w:rStyle w:val="s0"/>
          <w:sz w:val="28"/>
          <w:szCs w:val="28"/>
          <w:lang w:val="kk-KZ"/>
        </w:rPr>
        <w:t>қарама-</w:t>
      </w:r>
      <w:r w:rsidR="00773FEE" w:rsidRPr="00D71CD8">
        <w:rPr>
          <w:rStyle w:val="s0"/>
          <w:sz w:val="28"/>
          <w:szCs w:val="28"/>
          <w:lang w:val="kk-KZ"/>
        </w:rPr>
        <w:t>қарсы жақ</w:t>
      </w:r>
      <w:r w:rsidR="000663B2">
        <w:rPr>
          <w:rStyle w:val="s0"/>
          <w:sz w:val="28"/>
          <w:szCs w:val="28"/>
          <w:lang w:val="kk-KZ"/>
        </w:rPr>
        <w:t>тан</w:t>
      </w:r>
      <w:r w:rsidR="00773FEE" w:rsidRPr="00D71CD8">
        <w:rPr>
          <w:rStyle w:val="s0"/>
          <w:sz w:val="28"/>
          <w:szCs w:val="28"/>
          <w:lang w:val="kk-KZ"/>
        </w:rPr>
        <w:t xml:space="preserve"> бекітіледі. </w:t>
      </w:r>
      <w:r w:rsidR="00D84FC7" w:rsidRPr="00BC4705">
        <w:rPr>
          <w:rStyle w:val="s0"/>
          <w:sz w:val="28"/>
          <w:szCs w:val="28"/>
          <w:lang w:val="kk-KZ"/>
        </w:rPr>
        <w:t>Троллей жетектері кабинадан, отырғызу орнынан немесе сатыдан кенет жанасуға жеткіліксіз болған</w:t>
      </w:r>
      <w:r w:rsidR="000663B2">
        <w:rPr>
          <w:rStyle w:val="s0"/>
          <w:sz w:val="28"/>
          <w:szCs w:val="28"/>
          <w:lang w:val="kk-KZ"/>
        </w:rPr>
        <w:t xml:space="preserve"> жағдайларда ғана е</w:t>
      </w:r>
      <w:r w:rsidR="00773FEE" w:rsidRPr="00D71CD8">
        <w:rPr>
          <w:rStyle w:val="s0"/>
          <w:sz w:val="28"/>
          <w:szCs w:val="28"/>
          <w:lang w:val="kk-KZ"/>
        </w:rPr>
        <w:t>рекшеліктер</w:t>
      </w:r>
      <w:r w:rsidR="000663B2">
        <w:rPr>
          <w:rStyle w:val="s0"/>
          <w:sz w:val="28"/>
          <w:szCs w:val="28"/>
          <w:lang w:val="kk-KZ"/>
        </w:rPr>
        <w:t>ге жол беріледі</w:t>
      </w:r>
      <w:r w:rsidR="00773FEE" w:rsidRPr="00D71CD8">
        <w:rPr>
          <w:rStyle w:val="s0"/>
          <w:sz w:val="28"/>
          <w:szCs w:val="28"/>
          <w:lang w:val="kk-KZ"/>
        </w:rPr>
        <w:t>.</w:t>
      </w:r>
    </w:p>
    <w:p w:rsidR="00773FEE" w:rsidRPr="00D71CD8" w:rsidRDefault="0013006D" w:rsidP="004E2C81">
      <w:pPr>
        <w:widowControl w:val="0"/>
        <w:ind w:firstLine="709"/>
        <w:jc w:val="both"/>
        <w:rPr>
          <w:sz w:val="28"/>
          <w:szCs w:val="28"/>
          <w:lang w:val="kk-KZ"/>
        </w:rPr>
      </w:pPr>
      <w:r>
        <w:rPr>
          <w:sz w:val="28"/>
          <w:szCs w:val="28"/>
          <w:lang w:val="kk-KZ"/>
        </w:rPr>
        <w:t>28</w:t>
      </w:r>
      <w:r w:rsidR="00B30033">
        <w:rPr>
          <w:sz w:val="28"/>
          <w:szCs w:val="28"/>
          <w:lang w:val="kk-KZ"/>
        </w:rPr>
        <w:t>0</w:t>
      </w:r>
      <w:r w:rsidR="00773FEE" w:rsidRPr="00D71CD8">
        <w:rPr>
          <w:sz w:val="28"/>
          <w:szCs w:val="28"/>
          <w:lang w:val="kk-KZ"/>
        </w:rPr>
        <w:t xml:space="preserve">. Басқару кабинасы мынадай </w:t>
      </w:r>
      <w:r w:rsidR="00B469A9">
        <w:rPr>
          <w:sz w:val="28"/>
          <w:szCs w:val="28"/>
          <w:lang w:val="kk-KZ"/>
        </w:rPr>
        <w:t>ең төменгі</w:t>
      </w:r>
      <w:r w:rsidR="00773FEE" w:rsidRPr="00D71CD8">
        <w:rPr>
          <w:sz w:val="28"/>
          <w:szCs w:val="28"/>
          <w:lang w:val="kk-KZ"/>
        </w:rPr>
        <w:t xml:space="preserve"> өлшемдер</w:t>
      </w:r>
      <w:r w:rsidR="00B469A9">
        <w:rPr>
          <w:sz w:val="28"/>
          <w:szCs w:val="28"/>
          <w:lang w:val="kk-KZ"/>
        </w:rPr>
        <w:t>мен</w:t>
      </w:r>
      <w:r w:rsidR="00C14358">
        <w:rPr>
          <w:sz w:val="28"/>
          <w:szCs w:val="28"/>
          <w:lang w:val="kk-KZ"/>
        </w:rPr>
        <w:t xml:space="preserve"> </w:t>
      </w:r>
      <w:r w:rsidR="00773FEE" w:rsidRPr="00D71CD8">
        <w:rPr>
          <w:sz w:val="28"/>
          <w:szCs w:val="28"/>
          <w:lang w:val="kk-KZ"/>
        </w:rPr>
        <w:t xml:space="preserve">орындалады: биіктігі </w:t>
      </w:r>
      <w:smartTag w:uri="urn:schemas-microsoft-com:office:smarttags" w:element="metricconverter">
        <w:smartTagPr>
          <w:attr w:name="ProductID" w:val="2000 мм"/>
        </w:smartTagPr>
        <w:r w:rsidR="00773FEE" w:rsidRPr="00D71CD8">
          <w:rPr>
            <w:sz w:val="28"/>
            <w:szCs w:val="28"/>
            <w:lang w:val="kk-KZ"/>
          </w:rPr>
          <w:t>2000 мм</w:t>
        </w:r>
      </w:smartTag>
      <w:r w:rsidR="00773FEE" w:rsidRPr="00D71CD8">
        <w:rPr>
          <w:sz w:val="28"/>
          <w:szCs w:val="28"/>
          <w:lang w:val="kk-KZ"/>
        </w:rPr>
        <w:t>, ені 900</w:t>
      </w:r>
      <w:r w:rsidR="006B66F0">
        <w:rPr>
          <w:sz w:val="28"/>
          <w:szCs w:val="28"/>
          <w:lang w:val="kk-KZ"/>
        </w:rPr>
        <w:t xml:space="preserve"> </w:t>
      </w:r>
      <w:r w:rsidR="00773FEE" w:rsidRPr="00D71CD8">
        <w:rPr>
          <w:sz w:val="28"/>
          <w:szCs w:val="28"/>
          <w:lang w:val="kk-KZ"/>
        </w:rPr>
        <w:t>мм, ұзындығы 1300</w:t>
      </w:r>
      <w:r w:rsidR="006B66F0">
        <w:rPr>
          <w:sz w:val="28"/>
          <w:szCs w:val="28"/>
          <w:lang w:val="kk-KZ"/>
        </w:rPr>
        <w:t xml:space="preserve"> </w:t>
      </w:r>
      <w:r w:rsidR="00773FEE" w:rsidRPr="00D71CD8">
        <w:rPr>
          <w:sz w:val="28"/>
          <w:szCs w:val="28"/>
          <w:lang w:val="kk-KZ"/>
        </w:rPr>
        <w:t xml:space="preserve">мм, сондай-ақ </w:t>
      </w:r>
      <w:r w:rsidR="00B469A9">
        <w:rPr>
          <w:sz w:val="28"/>
          <w:szCs w:val="28"/>
          <w:lang w:val="kk-KZ"/>
        </w:rPr>
        <w:t>ең төменгі</w:t>
      </w:r>
      <w:r w:rsidR="00B469A9" w:rsidRPr="00D71CD8">
        <w:rPr>
          <w:sz w:val="28"/>
          <w:szCs w:val="28"/>
          <w:lang w:val="kk-KZ"/>
        </w:rPr>
        <w:t xml:space="preserve"> </w:t>
      </w:r>
      <w:r w:rsidR="00773FEE" w:rsidRPr="00D71CD8">
        <w:rPr>
          <w:sz w:val="28"/>
          <w:szCs w:val="28"/>
          <w:lang w:val="kk-KZ"/>
        </w:rPr>
        <w:t>көлемі 3</w:t>
      </w:r>
      <w:r w:rsidR="006B66F0">
        <w:rPr>
          <w:sz w:val="28"/>
          <w:szCs w:val="28"/>
          <w:lang w:val="kk-KZ"/>
        </w:rPr>
        <w:t xml:space="preserve"> </w:t>
      </w:r>
      <w:r w:rsidR="00773FEE" w:rsidRPr="00D71CD8">
        <w:rPr>
          <w:sz w:val="28"/>
          <w:szCs w:val="28"/>
          <w:lang w:val="kk-KZ"/>
        </w:rPr>
        <w:t>м</w:t>
      </w:r>
      <w:r w:rsidR="00773FEE" w:rsidRPr="00D71CD8">
        <w:rPr>
          <w:sz w:val="28"/>
          <w:szCs w:val="28"/>
          <w:vertAlign w:val="superscript"/>
          <w:lang w:val="kk-KZ"/>
        </w:rPr>
        <w:t>3</w:t>
      </w:r>
      <w:r w:rsidR="00773FEE" w:rsidRPr="00D71CD8">
        <w:rPr>
          <w:sz w:val="28"/>
          <w:szCs w:val="28"/>
          <w:lang w:val="kk-KZ"/>
        </w:rPr>
        <w:t xml:space="preserve">. Алдыңғы </w:t>
      </w:r>
      <w:r w:rsidR="00B469A9">
        <w:rPr>
          <w:sz w:val="28"/>
          <w:szCs w:val="28"/>
          <w:lang w:val="kk-KZ"/>
        </w:rPr>
        <w:t>бөлігі тік</w:t>
      </w:r>
      <w:r w:rsidR="00773FEE" w:rsidRPr="00D71CD8">
        <w:rPr>
          <w:sz w:val="28"/>
          <w:szCs w:val="28"/>
          <w:lang w:val="kk-KZ"/>
        </w:rPr>
        <w:t xml:space="preserve"> емес кабиналарда краншы орындығының ортасы арқылы </w:t>
      </w:r>
      <w:r w:rsidR="00B469A9">
        <w:rPr>
          <w:sz w:val="28"/>
          <w:szCs w:val="28"/>
          <w:lang w:val="kk-KZ"/>
        </w:rPr>
        <w:t>өтетін</w:t>
      </w:r>
      <w:r w:rsidR="00773FEE" w:rsidRPr="00D71CD8">
        <w:rPr>
          <w:sz w:val="28"/>
          <w:szCs w:val="28"/>
          <w:lang w:val="kk-KZ"/>
        </w:rPr>
        <w:t xml:space="preserve"> қиы</w:t>
      </w:r>
      <w:r w:rsidR="00B469A9">
        <w:rPr>
          <w:sz w:val="28"/>
          <w:szCs w:val="28"/>
          <w:lang w:val="kk-KZ"/>
        </w:rPr>
        <w:t>мад</w:t>
      </w:r>
      <w:r w:rsidR="00773FEE" w:rsidRPr="00D71CD8">
        <w:rPr>
          <w:sz w:val="28"/>
          <w:szCs w:val="28"/>
          <w:lang w:val="kk-KZ"/>
        </w:rPr>
        <w:t>а биіктікті 1600</w:t>
      </w:r>
      <w:r w:rsidR="006B66F0">
        <w:rPr>
          <w:sz w:val="28"/>
          <w:szCs w:val="28"/>
          <w:lang w:val="kk-KZ"/>
        </w:rPr>
        <w:t xml:space="preserve"> </w:t>
      </w:r>
      <w:r w:rsidR="00773FEE" w:rsidRPr="00D71CD8">
        <w:rPr>
          <w:sz w:val="28"/>
          <w:szCs w:val="28"/>
          <w:lang w:val="kk-KZ"/>
        </w:rPr>
        <w:t xml:space="preserve">м дейін төмендетуге рұқсат етіледі. </w:t>
      </w:r>
      <w:r w:rsidR="008E719C">
        <w:rPr>
          <w:sz w:val="28"/>
          <w:szCs w:val="28"/>
          <w:lang w:val="kk-KZ"/>
        </w:rPr>
        <w:t>Жебелі</w:t>
      </w:r>
      <w:r w:rsidR="00773FEE" w:rsidRPr="00D71CD8">
        <w:rPr>
          <w:sz w:val="28"/>
          <w:szCs w:val="28"/>
          <w:lang w:val="kk-KZ"/>
        </w:rPr>
        <w:t xml:space="preserve"> өзі жүретін крандар кабинасының өлшемі МСТ</w:t>
      </w:r>
      <w:r w:rsidR="006B66F0">
        <w:rPr>
          <w:sz w:val="28"/>
          <w:szCs w:val="28"/>
          <w:lang w:val="kk-KZ"/>
        </w:rPr>
        <w:t xml:space="preserve"> </w:t>
      </w:r>
      <w:r w:rsidR="00773FEE" w:rsidRPr="00D71CD8">
        <w:rPr>
          <w:sz w:val="28"/>
          <w:szCs w:val="28"/>
          <w:lang w:val="kk-KZ"/>
        </w:rPr>
        <w:t xml:space="preserve">22827 «Жалпы </w:t>
      </w:r>
      <w:r w:rsidR="00276C9F">
        <w:rPr>
          <w:sz w:val="28"/>
          <w:szCs w:val="28"/>
          <w:lang w:val="kk-KZ"/>
        </w:rPr>
        <w:t>мақсаттағы</w:t>
      </w:r>
      <w:r w:rsidR="00276C9F" w:rsidRPr="00D71CD8">
        <w:rPr>
          <w:sz w:val="28"/>
          <w:szCs w:val="28"/>
          <w:lang w:val="kk-KZ"/>
        </w:rPr>
        <w:t xml:space="preserve"> </w:t>
      </w:r>
      <w:r w:rsidR="008E719C">
        <w:rPr>
          <w:sz w:val="28"/>
          <w:szCs w:val="28"/>
          <w:lang w:val="kk-KZ"/>
        </w:rPr>
        <w:t>жебелі</w:t>
      </w:r>
      <w:r w:rsidR="00773FEE" w:rsidRPr="00D71CD8">
        <w:rPr>
          <w:sz w:val="28"/>
          <w:szCs w:val="28"/>
          <w:lang w:val="kk-KZ"/>
        </w:rPr>
        <w:t xml:space="preserve"> өз</w:t>
      </w:r>
      <w:r w:rsidR="00EE3E74">
        <w:rPr>
          <w:sz w:val="28"/>
          <w:szCs w:val="28"/>
          <w:lang w:val="kk-KZ"/>
        </w:rPr>
        <w:t>дігінен</w:t>
      </w:r>
      <w:r w:rsidR="00773FEE" w:rsidRPr="00D71CD8">
        <w:rPr>
          <w:sz w:val="28"/>
          <w:szCs w:val="28"/>
          <w:lang w:val="kk-KZ"/>
        </w:rPr>
        <w:t xml:space="preserve"> жүретін </w:t>
      </w:r>
      <w:r w:rsidR="00EE3E74">
        <w:rPr>
          <w:sz w:val="28"/>
          <w:szCs w:val="28"/>
          <w:lang w:val="kk-KZ"/>
        </w:rPr>
        <w:t>крандар</w:t>
      </w:r>
      <w:r w:rsidR="00773FEE" w:rsidRPr="00D71CD8">
        <w:rPr>
          <w:sz w:val="28"/>
          <w:szCs w:val="28"/>
          <w:lang w:val="kk-KZ"/>
        </w:rPr>
        <w:t xml:space="preserve">. Техникалық </w:t>
      </w:r>
      <w:r w:rsidR="00EE3E74">
        <w:rPr>
          <w:sz w:val="28"/>
          <w:szCs w:val="28"/>
          <w:lang w:val="kk-KZ"/>
        </w:rPr>
        <w:t>шарттарға</w:t>
      </w:r>
      <w:r w:rsidR="00773FEE" w:rsidRPr="00D71CD8">
        <w:rPr>
          <w:sz w:val="28"/>
          <w:szCs w:val="28"/>
          <w:lang w:val="kk-KZ"/>
        </w:rPr>
        <w:t xml:space="preserve">» сәйкес қабылданады. Кран кабинасында </w:t>
      </w:r>
      <w:r w:rsidR="00EE3E74" w:rsidRPr="00D71CD8">
        <w:rPr>
          <w:sz w:val="28"/>
          <w:szCs w:val="28"/>
          <w:lang w:val="kk-KZ"/>
        </w:rPr>
        <w:t>он</w:t>
      </w:r>
      <w:r w:rsidR="00EE3E74">
        <w:rPr>
          <w:sz w:val="28"/>
          <w:szCs w:val="28"/>
          <w:lang w:val="kk-KZ"/>
        </w:rPr>
        <w:t>ың ішінде</w:t>
      </w:r>
      <w:r w:rsidR="00EE3E74" w:rsidRPr="00D71CD8">
        <w:rPr>
          <w:sz w:val="28"/>
          <w:szCs w:val="28"/>
          <w:lang w:val="kk-KZ"/>
        </w:rPr>
        <w:t xml:space="preserve"> </w:t>
      </w:r>
      <w:r w:rsidR="00773FEE" w:rsidRPr="00D71CD8">
        <w:rPr>
          <w:sz w:val="28"/>
          <w:szCs w:val="28"/>
          <w:lang w:val="kk-KZ"/>
        </w:rPr>
        <w:t xml:space="preserve">орналасқан жабдықтарға еркін </w:t>
      </w:r>
      <w:r w:rsidR="00EE3E74">
        <w:rPr>
          <w:sz w:val="28"/>
          <w:szCs w:val="28"/>
          <w:lang w:val="kk-KZ"/>
        </w:rPr>
        <w:t>қол жеткізу</w:t>
      </w:r>
      <w:r w:rsidR="00EE3E74" w:rsidRPr="00D71CD8">
        <w:rPr>
          <w:sz w:val="28"/>
          <w:szCs w:val="28"/>
          <w:lang w:val="kk-KZ"/>
        </w:rPr>
        <w:t xml:space="preserve"> </w:t>
      </w:r>
      <w:r w:rsidR="00773FEE" w:rsidRPr="00D71CD8">
        <w:rPr>
          <w:sz w:val="28"/>
          <w:szCs w:val="28"/>
          <w:lang w:val="kk-KZ"/>
        </w:rPr>
        <w:t>қамтамасыз етіледі.</w:t>
      </w:r>
    </w:p>
    <w:p w:rsidR="00773FEE" w:rsidRPr="00D71CD8" w:rsidRDefault="0013006D" w:rsidP="004E2C81">
      <w:pPr>
        <w:widowControl w:val="0"/>
        <w:ind w:firstLine="709"/>
        <w:jc w:val="both"/>
        <w:rPr>
          <w:sz w:val="28"/>
          <w:szCs w:val="28"/>
          <w:lang w:val="kk-KZ"/>
        </w:rPr>
      </w:pPr>
      <w:r>
        <w:rPr>
          <w:sz w:val="28"/>
          <w:szCs w:val="28"/>
          <w:lang w:val="kk-KZ"/>
        </w:rPr>
        <w:t>28</w:t>
      </w:r>
      <w:r w:rsidR="00B30033">
        <w:rPr>
          <w:sz w:val="28"/>
          <w:szCs w:val="28"/>
          <w:lang w:val="kk-KZ"/>
        </w:rPr>
        <w:t>1</w:t>
      </w:r>
      <w:r w:rsidR="00773FEE" w:rsidRPr="00D71CD8">
        <w:rPr>
          <w:sz w:val="28"/>
          <w:szCs w:val="28"/>
          <w:lang w:val="kk-KZ"/>
        </w:rPr>
        <w:t>. Ашық ауада жұмыс істеуге арналған жүк</w:t>
      </w:r>
      <w:r w:rsidR="00EE3E74">
        <w:rPr>
          <w:sz w:val="28"/>
          <w:szCs w:val="28"/>
          <w:lang w:val="kk-KZ"/>
        </w:rPr>
        <w:t xml:space="preserve"> </w:t>
      </w:r>
      <w:r w:rsidR="00773FEE" w:rsidRPr="00D71CD8">
        <w:rPr>
          <w:sz w:val="28"/>
          <w:szCs w:val="28"/>
          <w:lang w:val="kk-KZ"/>
        </w:rPr>
        <w:t>көтергіш крандардың кабинасы</w:t>
      </w:r>
      <w:r w:rsidR="00EE3E74">
        <w:rPr>
          <w:sz w:val="28"/>
          <w:szCs w:val="28"/>
          <w:lang w:val="kk-KZ"/>
        </w:rPr>
        <w:t>нда</w:t>
      </w:r>
      <w:r w:rsidR="00773FEE" w:rsidRPr="00D71CD8">
        <w:rPr>
          <w:sz w:val="28"/>
          <w:szCs w:val="28"/>
          <w:lang w:val="kk-KZ"/>
        </w:rPr>
        <w:t xml:space="preserve"> краншыны жағымсыз метеорологиялық факт</w:t>
      </w:r>
      <w:r w:rsidR="00EE3E74">
        <w:rPr>
          <w:sz w:val="28"/>
          <w:szCs w:val="28"/>
          <w:lang w:val="kk-KZ"/>
        </w:rPr>
        <w:t>орла</w:t>
      </w:r>
      <w:r w:rsidR="00773FEE" w:rsidRPr="00D71CD8">
        <w:rPr>
          <w:sz w:val="28"/>
          <w:szCs w:val="28"/>
          <w:lang w:val="kk-KZ"/>
        </w:rPr>
        <w:t>р</w:t>
      </w:r>
      <w:r w:rsidR="00EE3E74">
        <w:rPr>
          <w:sz w:val="28"/>
          <w:szCs w:val="28"/>
          <w:lang w:val="kk-KZ"/>
        </w:rPr>
        <w:t>дың</w:t>
      </w:r>
      <w:r w:rsidR="00773FEE" w:rsidRPr="00D71CD8">
        <w:rPr>
          <w:sz w:val="28"/>
          <w:szCs w:val="28"/>
          <w:lang w:val="kk-KZ"/>
        </w:rPr>
        <w:t xml:space="preserve"> әсерінен қорғайтын тұтас жоғар</w:t>
      </w:r>
      <w:r w:rsidR="00EE3E74">
        <w:rPr>
          <w:sz w:val="28"/>
          <w:szCs w:val="28"/>
          <w:lang w:val="kk-KZ"/>
        </w:rPr>
        <w:t>ғ</w:t>
      </w:r>
      <w:r w:rsidR="00773FEE" w:rsidRPr="00D71CD8">
        <w:rPr>
          <w:sz w:val="28"/>
          <w:szCs w:val="28"/>
          <w:lang w:val="kk-KZ"/>
        </w:rPr>
        <w:t xml:space="preserve">ы </w:t>
      </w:r>
      <w:r w:rsidR="00EE3E74">
        <w:rPr>
          <w:sz w:val="28"/>
          <w:szCs w:val="28"/>
          <w:lang w:val="kk-KZ"/>
        </w:rPr>
        <w:t>жабыны</w:t>
      </w:r>
      <w:r w:rsidR="00773FEE" w:rsidRPr="00D71CD8">
        <w:rPr>
          <w:sz w:val="28"/>
          <w:szCs w:val="28"/>
          <w:lang w:val="kk-KZ"/>
        </w:rPr>
        <w:t xml:space="preserve"> және жан жағынан тұтас қоршау</w:t>
      </w:r>
      <w:r w:rsidR="00EE3E74">
        <w:rPr>
          <w:sz w:val="28"/>
          <w:szCs w:val="28"/>
          <w:lang w:val="kk-KZ"/>
        </w:rPr>
        <w:t>ы</w:t>
      </w:r>
      <w:r w:rsidR="00773FEE" w:rsidRPr="00D71CD8">
        <w:rPr>
          <w:sz w:val="28"/>
          <w:szCs w:val="28"/>
          <w:lang w:val="kk-KZ"/>
        </w:rPr>
        <w:t xml:space="preserve"> </w:t>
      </w:r>
      <w:r w:rsidR="00EE3E74">
        <w:rPr>
          <w:sz w:val="28"/>
          <w:szCs w:val="28"/>
          <w:lang w:val="kk-KZ"/>
        </w:rPr>
        <w:t>болады</w:t>
      </w:r>
      <w:r w:rsidR="00773FEE" w:rsidRPr="00D71CD8">
        <w:rPr>
          <w:sz w:val="28"/>
          <w:szCs w:val="28"/>
          <w:lang w:val="kk-KZ"/>
        </w:rPr>
        <w:t xml:space="preserve">. Кабинаның жарық </w:t>
      </w:r>
      <w:r w:rsidR="009E60F1">
        <w:rPr>
          <w:sz w:val="28"/>
          <w:szCs w:val="28"/>
          <w:lang w:val="kk-KZ"/>
        </w:rPr>
        <w:t>жолдары</w:t>
      </w:r>
      <w:r w:rsidR="00773FEE" w:rsidRPr="00D71CD8">
        <w:rPr>
          <w:sz w:val="28"/>
          <w:szCs w:val="28"/>
          <w:lang w:val="kk-KZ"/>
        </w:rPr>
        <w:t xml:space="preserve"> сы</w:t>
      </w:r>
      <w:r w:rsidR="009E60F1">
        <w:rPr>
          <w:sz w:val="28"/>
          <w:szCs w:val="28"/>
          <w:lang w:val="kk-KZ"/>
        </w:rPr>
        <w:t>н</w:t>
      </w:r>
      <w:r w:rsidR="00773FEE" w:rsidRPr="00D71CD8">
        <w:rPr>
          <w:sz w:val="28"/>
          <w:szCs w:val="28"/>
          <w:lang w:val="kk-KZ"/>
        </w:rPr>
        <w:t xml:space="preserve">байтын (сынықсыз) әйнекпен жабылады. </w:t>
      </w:r>
      <w:r w:rsidR="009E60F1">
        <w:rPr>
          <w:sz w:val="28"/>
          <w:szCs w:val="28"/>
          <w:lang w:val="kk-KZ"/>
        </w:rPr>
        <w:t xml:space="preserve">Үй-жайда </w:t>
      </w:r>
      <w:r w:rsidR="00773FEE" w:rsidRPr="00D71CD8">
        <w:rPr>
          <w:sz w:val="28"/>
          <w:szCs w:val="28"/>
          <w:lang w:val="kk-KZ"/>
        </w:rPr>
        <w:t xml:space="preserve">жұмыс жасайтын </w:t>
      </w:r>
      <w:r w:rsidR="009E60F1">
        <w:rPr>
          <w:sz w:val="28"/>
          <w:szCs w:val="28"/>
          <w:lang w:val="kk-KZ"/>
        </w:rPr>
        <w:t>қос білікті</w:t>
      </w:r>
      <w:r w:rsidR="00773FEE" w:rsidRPr="00D71CD8">
        <w:rPr>
          <w:sz w:val="28"/>
          <w:szCs w:val="28"/>
          <w:lang w:val="kk-KZ"/>
        </w:rPr>
        <w:t>, жылжымалы конс</w:t>
      </w:r>
      <w:r w:rsidR="009E60F1">
        <w:rPr>
          <w:sz w:val="28"/>
          <w:szCs w:val="28"/>
          <w:lang w:val="kk-KZ"/>
        </w:rPr>
        <w:t>о</w:t>
      </w:r>
      <w:r w:rsidR="00773FEE" w:rsidRPr="00D71CD8">
        <w:rPr>
          <w:sz w:val="28"/>
          <w:szCs w:val="28"/>
          <w:lang w:val="kk-KZ"/>
        </w:rPr>
        <w:t>л</w:t>
      </w:r>
      <w:r w:rsidR="009E60F1">
        <w:rPr>
          <w:sz w:val="28"/>
          <w:szCs w:val="28"/>
          <w:lang w:val="kk-KZ"/>
        </w:rPr>
        <w:t>ь</w:t>
      </w:r>
      <w:r w:rsidR="00773FEE" w:rsidRPr="00D71CD8">
        <w:rPr>
          <w:sz w:val="28"/>
          <w:szCs w:val="28"/>
          <w:lang w:val="kk-KZ"/>
        </w:rPr>
        <w:t>д</w:t>
      </w:r>
      <w:r w:rsidR="009E60F1">
        <w:rPr>
          <w:sz w:val="28"/>
          <w:szCs w:val="28"/>
          <w:lang w:val="kk-KZ"/>
        </w:rPr>
        <w:t>і</w:t>
      </w:r>
      <w:r w:rsidR="00773FEE" w:rsidRPr="00D71CD8">
        <w:rPr>
          <w:sz w:val="28"/>
          <w:szCs w:val="28"/>
          <w:lang w:val="kk-KZ"/>
        </w:rPr>
        <w:t xml:space="preserve"> крандард</w:t>
      </w:r>
      <w:r w:rsidR="009E60F1">
        <w:rPr>
          <w:sz w:val="28"/>
          <w:szCs w:val="28"/>
          <w:lang w:val="kk-KZ"/>
        </w:rPr>
        <w:t>ың көпірлерінде</w:t>
      </w:r>
      <w:r w:rsidR="00773FEE" w:rsidRPr="00D71CD8">
        <w:rPr>
          <w:sz w:val="28"/>
          <w:szCs w:val="28"/>
          <w:lang w:val="kk-KZ"/>
        </w:rPr>
        <w:t xml:space="preserve"> және аспалы арбаларда еденнен кемінде 1000</w:t>
      </w:r>
      <w:r w:rsidR="006B66F0">
        <w:rPr>
          <w:sz w:val="28"/>
          <w:szCs w:val="28"/>
          <w:lang w:val="kk-KZ"/>
        </w:rPr>
        <w:t xml:space="preserve"> </w:t>
      </w:r>
      <w:r w:rsidR="00773FEE" w:rsidRPr="00D71CD8">
        <w:rPr>
          <w:sz w:val="28"/>
          <w:szCs w:val="28"/>
          <w:lang w:val="kk-KZ"/>
        </w:rPr>
        <w:t>м биіктіктегі ашық кабинаны</w:t>
      </w:r>
      <w:r w:rsidR="009E60F1">
        <w:rPr>
          <w:sz w:val="28"/>
          <w:szCs w:val="28"/>
          <w:lang w:val="kk-KZ"/>
        </w:rPr>
        <w:t>ң</w:t>
      </w:r>
      <w:r w:rsidR="00773FEE" w:rsidRPr="00D71CD8">
        <w:rPr>
          <w:sz w:val="28"/>
          <w:szCs w:val="28"/>
          <w:lang w:val="kk-KZ"/>
        </w:rPr>
        <w:t xml:space="preserve"> тұтас қоршау</w:t>
      </w:r>
      <w:r w:rsidR="009E60F1">
        <w:rPr>
          <w:sz w:val="28"/>
          <w:szCs w:val="28"/>
          <w:lang w:val="kk-KZ"/>
        </w:rPr>
        <w:t>ын</w:t>
      </w:r>
      <w:r w:rsidR="00773FEE" w:rsidRPr="00D71CD8">
        <w:rPr>
          <w:sz w:val="28"/>
          <w:szCs w:val="28"/>
          <w:lang w:val="kk-KZ"/>
        </w:rPr>
        <w:t xml:space="preserve"> </w:t>
      </w:r>
      <w:r w:rsidR="009E60F1">
        <w:rPr>
          <w:sz w:val="28"/>
          <w:szCs w:val="28"/>
          <w:lang w:val="kk-KZ"/>
        </w:rPr>
        <w:t>орналастыруға</w:t>
      </w:r>
      <w:r w:rsidR="009E60F1" w:rsidRPr="00D71CD8">
        <w:rPr>
          <w:sz w:val="28"/>
          <w:szCs w:val="28"/>
          <w:lang w:val="kk-KZ"/>
        </w:rPr>
        <w:t xml:space="preserve"> </w:t>
      </w:r>
      <w:r w:rsidR="00773FEE" w:rsidRPr="00D71CD8">
        <w:rPr>
          <w:sz w:val="28"/>
          <w:szCs w:val="28"/>
          <w:lang w:val="kk-KZ"/>
        </w:rPr>
        <w:t>рұқсат етіледі.</w:t>
      </w:r>
    </w:p>
    <w:p w:rsidR="00773FEE" w:rsidRPr="00D71CD8" w:rsidRDefault="00773FEE" w:rsidP="004E2C81">
      <w:pPr>
        <w:widowControl w:val="0"/>
        <w:ind w:firstLine="709"/>
        <w:jc w:val="both"/>
        <w:rPr>
          <w:sz w:val="28"/>
          <w:szCs w:val="28"/>
          <w:lang w:val="kk-KZ"/>
        </w:rPr>
      </w:pPr>
      <w:r w:rsidRPr="00D71CD8">
        <w:rPr>
          <w:sz w:val="28"/>
          <w:szCs w:val="28"/>
          <w:lang w:val="kk-KZ"/>
        </w:rPr>
        <w:t>Бір бі</w:t>
      </w:r>
      <w:r w:rsidR="001E62F4">
        <w:rPr>
          <w:sz w:val="28"/>
          <w:szCs w:val="28"/>
          <w:lang w:val="kk-KZ"/>
        </w:rPr>
        <w:t>лікті</w:t>
      </w:r>
      <w:r w:rsidRPr="00D71CD8">
        <w:rPr>
          <w:sz w:val="28"/>
          <w:szCs w:val="28"/>
          <w:lang w:val="kk-KZ"/>
        </w:rPr>
        <w:t xml:space="preserve"> көпір және аспалы крандард</w:t>
      </w:r>
      <w:r w:rsidR="001C1257">
        <w:rPr>
          <w:sz w:val="28"/>
          <w:szCs w:val="28"/>
          <w:lang w:val="kk-KZ"/>
        </w:rPr>
        <w:t>ың көпірлерінде</w:t>
      </w:r>
      <w:r w:rsidRPr="00D71CD8">
        <w:rPr>
          <w:sz w:val="28"/>
          <w:szCs w:val="28"/>
          <w:lang w:val="kk-KZ"/>
        </w:rPr>
        <w:t xml:space="preserve"> отырып жұмыс істеуге арналған кабиналарды қоршау 700</w:t>
      </w:r>
      <w:r w:rsidR="006B66F0">
        <w:rPr>
          <w:sz w:val="28"/>
          <w:szCs w:val="28"/>
          <w:lang w:val="kk-KZ"/>
        </w:rPr>
        <w:t xml:space="preserve"> </w:t>
      </w:r>
      <w:r w:rsidRPr="00D71CD8">
        <w:rPr>
          <w:sz w:val="28"/>
          <w:szCs w:val="28"/>
          <w:lang w:val="kk-KZ"/>
        </w:rPr>
        <w:t>мм биіктікте жасалуы мүмкін.</w:t>
      </w:r>
    </w:p>
    <w:p w:rsidR="00773FEE" w:rsidRPr="00D71CD8" w:rsidRDefault="00773FEE" w:rsidP="004E2C81">
      <w:pPr>
        <w:widowControl w:val="0"/>
        <w:ind w:firstLine="709"/>
        <w:jc w:val="both"/>
        <w:rPr>
          <w:sz w:val="28"/>
          <w:szCs w:val="28"/>
          <w:lang w:val="kk-KZ"/>
        </w:rPr>
      </w:pPr>
      <w:r w:rsidRPr="00D71CD8">
        <w:rPr>
          <w:sz w:val="28"/>
          <w:szCs w:val="28"/>
          <w:lang w:val="kk-KZ"/>
        </w:rPr>
        <w:t>Кабина 1000</w:t>
      </w:r>
      <w:r w:rsidR="006B66F0">
        <w:rPr>
          <w:sz w:val="28"/>
          <w:szCs w:val="28"/>
          <w:lang w:val="kk-KZ"/>
        </w:rPr>
        <w:t xml:space="preserve"> </w:t>
      </w:r>
      <w:r w:rsidRPr="00D71CD8">
        <w:rPr>
          <w:sz w:val="28"/>
          <w:szCs w:val="28"/>
          <w:lang w:val="kk-KZ"/>
        </w:rPr>
        <w:t xml:space="preserve">мм </w:t>
      </w:r>
      <w:r w:rsidR="00607010" w:rsidRPr="00D71CD8">
        <w:rPr>
          <w:sz w:val="28"/>
          <w:szCs w:val="28"/>
          <w:lang w:val="kk-KZ"/>
        </w:rPr>
        <w:t xml:space="preserve">дейінгі </w:t>
      </w:r>
      <w:r w:rsidRPr="00D71CD8">
        <w:rPr>
          <w:sz w:val="28"/>
          <w:szCs w:val="28"/>
          <w:lang w:val="kk-KZ"/>
        </w:rPr>
        <w:t>биіктік</w:t>
      </w:r>
      <w:r w:rsidR="00607010">
        <w:rPr>
          <w:sz w:val="28"/>
          <w:szCs w:val="28"/>
          <w:lang w:val="kk-KZ"/>
        </w:rPr>
        <w:t>т</w:t>
      </w:r>
      <w:r w:rsidRPr="00D71CD8">
        <w:rPr>
          <w:sz w:val="28"/>
          <w:szCs w:val="28"/>
          <w:lang w:val="kk-KZ"/>
        </w:rPr>
        <w:t>е сынбайтын (сынықсыз) әйнекпен қоршалған жағдайда металл тормен қосымша қоршау жүргізіледі.</w:t>
      </w:r>
    </w:p>
    <w:p w:rsidR="00773FEE" w:rsidRPr="00D71CD8" w:rsidRDefault="00607010" w:rsidP="004E2C81">
      <w:pPr>
        <w:widowControl w:val="0"/>
        <w:ind w:firstLine="709"/>
        <w:jc w:val="both"/>
        <w:rPr>
          <w:rStyle w:val="s0"/>
          <w:sz w:val="28"/>
          <w:szCs w:val="28"/>
          <w:lang w:val="kk-KZ"/>
        </w:rPr>
      </w:pPr>
      <w:r>
        <w:rPr>
          <w:sz w:val="28"/>
          <w:szCs w:val="28"/>
          <w:lang w:val="kk-KZ"/>
        </w:rPr>
        <w:t>Үй-жай</w:t>
      </w:r>
      <w:r w:rsidRPr="00D71CD8">
        <w:rPr>
          <w:sz w:val="28"/>
          <w:szCs w:val="28"/>
          <w:lang w:val="kk-KZ"/>
        </w:rPr>
        <w:t xml:space="preserve"> </w:t>
      </w:r>
      <w:r w:rsidR="00773FEE" w:rsidRPr="00D71CD8">
        <w:rPr>
          <w:sz w:val="28"/>
          <w:szCs w:val="28"/>
          <w:lang w:val="kk-KZ"/>
        </w:rPr>
        <w:t>ішінде пайдалан</w:t>
      </w:r>
      <w:r>
        <w:rPr>
          <w:sz w:val="28"/>
          <w:szCs w:val="28"/>
          <w:lang w:val="kk-KZ"/>
        </w:rPr>
        <w:t>ыл</w:t>
      </w:r>
      <w:r w:rsidR="00773FEE" w:rsidRPr="00D71CD8">
        <w:rPr>
          <w:sz w:val="28"/>
          <w:szCs w:val="28"/>
          <w:lang w:val="kk-KZ"/>
        </w:rPr>
        <w:t xml:space="preserve">атын крандарда ашық </w:t>
      </w:r>
      <w:r>
        <w:rPr>
          <w:sz w:val="28"/>
          <w:szCs w:val="28"/>
          <w:lang w:val="kk-KZ"/>
        </w:rPr>
        <w:t>түрдегі</w:t>
      </w:r>
      <w:r w:rsidR="00773FEE" w:rsidRPr="00D71CD8">
        <w:rPr>
          <w:sz w:val="28"/>
          <w:szCs w:val="28"/>
          <w:lang w:val="kk-KZ"/>
        </w:rPr>
        <w:t xml:space="preserve"> кабиналарында жоғарғы жабынды орнатылмауы мүмкін.</w:t>
      </w:r>
    </w:p>
    <w:p w:rsidR="00773FEE" w:rsidRPr="00D71CD8" w:rsidRDefault="0013006D" w:rsidP="004E2C81">
      <w:pPr>
        <w:widowControl w:val="0"/>
        <w:ind w:firstLine="709"/>
        <w:jc w:val="both"/>
        <w:rPr>
          <w:rStyle w:val="s0"/>
          <w:sz w:val="28"/>
          <w:szCs w:val="28"/>
          <w:lang w:val="kk-KZ"/>
        </w:rPr>
      </w:pPr>
      <w:r>
        <w:rPr>
          <w:rStyle w:val="s0"/>
          <w:sz w:val="28"/>
          <w:szCs w:val="28"/>
          <w:lang w:val="kk-KZ"/>
        </w:rPr>
        <w:t>28</w:t>
      </w:r>
      <w:r w:rsidR="00B30033">
        <w:rPr>
          <w:rStyle w:val="s0"/>
          <w:sz w:val="28"/>
          <w:szCs w:val="28"/>
          <w:lang w:val="kk-KZ"/>
        </w:rPr>
        <w:t>2</w:t>
      </w:r>
      <w:r w:rsidR="00773FEE" w:rsidRPr="00D71CD8">
        <w:rPr>
          <w:rStyle w:val="s0"/>
          <w:sz w:val="28"/>
          <w:szCs w:val="28"/>
          <w:lang w:val="kk-KZ"/>
        </w:rPr>
        <w:t>. Көпір</w:t>
      </w:r>
      <w:r w:rsidR="0032501C">
        <w:rPr>
          <w:rStyle w:val="s0"/>
          <w:sz w:val="28"/>
          <w:szCs w:val="28"/>
          <w:lang w:val="kk-KZ"/>
        </w:rPr>
        <w:t>лі</w:t>
      </w:r>
      <w:r w:rsidR="00773FEE" w:rsidRPr="00D71CD8">
        <w:rPr>
          <w:rStyle w:val="s0"/>
          <w:sz w:val="28"/>
          <w:szCs w:val="28"/>
          <w:lang w:val="kk-KZ"/>
        </w:rPr>
        <w:t xml:space="preserve"> және жылжымалы конс</w:t>
      </w:r>
      <w:r w:rsidR="0032501C">
        <w:rPr>
          <w:rStyle w:val="s0"/>
          <w:sz w:val="28"/>
          <w:szCs w:val="28"/>
          <w:lang w:val="kk-KZ"/>
        </w:rPr>
        <w:t>о</w:t>
      </w:r>
      <w:r w:rsidR="00773FEE" w:rsidRPr="00D71CD8">
        <w:rPr>
          <w:rStyle w:val="s0"/>
          <w:sz w:val="28"/>
          <w:szCs w:val="28"/>
          <w:lang w:val="kk-KZ"/>
        </w:rPr>
        <w:t>л</w:t>
      </w:r>
      <w:r w:rsidR="0032501C">
        <w:rPr>
          <w:rStyle w:val="s0"/>
          <w:sz w:val="28"/>
          <w:szCs w:val="28"/>
          <w:lang w:val="kk-KZ"/>
        </w:rPr>
        <w:t>ь</w:t>
      </w:r>
      <w:r w:rsidR="00773FEE" w:rsidRPr="00D71CD8">
        <w:rPr>
          <w:rStyle w:val="s0"/>
          <w:sz w:val="28"/>
          <w:szCs w:val="28"/>
          <w:lang w:val="kk-KZ"/>
        </w:rPr>
        <w:t>д</w:t>
      </w:r>
      <w:r w:rsidR="0032501C">
        <w:rPr>
          <w:rStyle w:val="s0"/>
          <w:sz w:val="28"/>
          <w:szCs w:val="28"/>
          <w:lang w:val="kk-KZ"/>
        </w:rPr>
        <w:t>і</w:t>
      </w:r>
      <w:r w:rsidR="00773FEE" w:rsidRPr="00D71CD8">
        <w:rPr>
          <w:rStyle w:val="s0"/>
          <w:sz w:val="28"/>
          <w:szCs w:val="28"/>
          <w:lang w:val="kk-KZ"/>
        </w:rPr>
        <w:t xml:space="preserve"> крандар</w:t>
      </w:r>
      <w:r w:rsidR="0032501C">
        <w:rPr>
          <w:rStyle w:val="s0"/>
          <w:sz w:val="28"/>
          <w:szCs w:val="28"/>
          <w:lang w:val="kk-KZ"/>
        </w:rPr>
        <w:t>дың</w:t>
      </w:r>
      <w:r w:rsidR="00773FEE" w:rsidRPr="00D71CD8">
        <w:rPr>
          <w:rStyle w:val="s0"/>
          <w:sz w:val="28"/>
          <w:szCs w:val="28"/>
          <w:lang w:val="kk-KZ"/>
        </w:rPr>
        <w:t xml:space="preserve"> кабина</w:t>
      </w:r>
      <w:r w:rsidR="009C390E">
        <w:rPr>
          <w:rStyle w:val="s0"/>
          <w:sz w:val="28"/>
          <w:szCs w:val="28"/>
          <w:lang w:val="kk-KZ"/>
        </w:rPr>
        <w:t>лар</w:t>
      </w:r>
      <w:r w:rsidR="00773FEE" w:rsidRPr="00D71CD8">
        <w:rPr>
          <w:rStyle w:val="s0"/>
          <w:sz w:val="28"/>
          <w:szCs w:val="28"/>
          <w:lang w:val="kk-KZ"/>
        </w:rPr>
        <w:t xml:space="preserve">ы </w:t>
      </w:r>
      <w:r w:rsidR="009C390E">
        <w:rPr>
          <w:rStyle w:val="s0"/>
          <w:sz w:val="28"/>
          <w:szCs w:val="28"/>
          <w:lang w:val="kk-KZ"/>
        </w:rPr>
        <w:t>олардың артқы қабырға</w:t>
      </w:r>
      <w:r w:rsidR="002A6E1A">
        <w:rPr>
          <w:rStyle w:val="s0"/>
          <w:sz w:val="28"/>
          <w:szCs w:val="28"/>
          <w:lang w:val="kk-KZ"/>
        </w:rPr>
        <w:t>сы</w:t>
      </w:r>
      <w:r w:rsidR="009C390E">
        <w:rPr>
          <w:rStyle w:val="s0"/>
          <w:sz w:val="28"/>
          <w:szCs w:val="28"/>
          <w:lang w:val="kk-KZ"/>
        </w:rPr>
        <w:t xml:space="preserve"> мен</w:t>
      </w:r>
      <w:r w:rsidR="002A6E1A">
        <w:rPr>
          <w:rStyle w:val="s0"/>
          <w:sz w:val="28"/>
          <w:szCs w:val="28"/>
          <w:lang w:val="kk-KZ"/>
        </w:rPr>
        <w:t xml:space="preserve"> заттар арасындағы </w:t>
      </w:r>
      <w:r w:rsidR="00D84FC7" w:rsidRPr="00BC4705">
        <w:rPr>
          <w:rStyle w:val="s0"/>
          <w:sz w:val="28"/>
          <w:szCs w:val="28"/>
          <w:lang w:val="kk-KZ"/>
        </w:rPr>
        <w:t>қашықтығы ығысып, 400</w:t>
      </w:r>
      <w:r w:rsidR="006B66F0">
        <w:rPr>
          <w:rStyle w:val="s0"/>
          <w:sz w:val="28"/>
          <w:szCs w:val="28"/>
          <w:lang w:val="kk-KZ"/>
        </w:rPr>
        <w:t xml:space="preserve"> </w:t>
      </w:r>
      <w:r w:rsidR="00D84FC7" w:rsidRPr="00BC4705">
        <w:rPr>
          <w:rStyle w:val="s0"/>
          <w:sz w:val="28"/>
          <w:szCs w:val="28"/>
          <w:lang w:val="kk-KZ"/>
        </w:rPr>
        <w:t>мм кем болатын болса, кемінде 1800</w:t>
      </w:r>
      <w:r w:rsidR="006B66F0">
        <w:rPr>
          <w:rStyle w:val="s0"/>
          <w:sz w:val="28"/>
          <w:szCs w:val="28"/>
          <w:lang w:val="kk-KZ"/>
        </w:rPr>
        <w:t xml:space="preserve"> </w:t>
      </w:r>
      <w:r w:rsidR="00D84FC7" w:rsidRPr="00BC4705">
        <w:rPr>
          <w:rStyle w:val="s0"/>
          <w:sz w:val="28"/>
          <w:szCs w:val="28"/>
          <w:lang w:val="kk-KZ"/>
        </w:rPr>
        <w:t>мм биіктікте артқы және бүйір жағынан тұтас қоршаулары болады. Кабинаның артқы жағының қоршауы тұтас ені бойымен жүргізіледі, ал бүйір жақтарында ені артқы жанасатын қабырға жағынан кемінде 400</w:t>
      </w:r>
      <w:r w:rsidR="006B66F0">
        <w:rPr>
          <w:rStyle w:val="s0"/>
          <w:sz w:val="28"/>
          <w:szCs w:val="28"/>
          <w:lang w:val="kk-KZ"/>
        </w:rPr>
        <w:t xml:space="preserve"> </w:t>
      </w:r>
      <w:r w:rsidR="00D84FC7" w:rsidRPr="00BC4705">
        <w:rPr>
          <w:rStyle w:val="s0"/>
          <w:sz w:val="28"/>
          <w:szCs w:val="28"/>
          <w:lang w:val="kk-KZ"/>
        </w:rPr>
        <w:t>мм болады</w:t>
      </w:r>
      <w:r w:rsidR="00810935">
        <w:rPr>
          <w:rStyle w:val="s0"/>
          <w:lang w:val="kk-KZ"/>
        </w:rPr>
        <w:t xml:space="preserve"> </w:t>
      </w:r>
      <w:r w:rsidR="00773FEE" w:rsidRPr="00D71CD8">
        <w:rPr>
          <w:rStyle w:val="s0"/>
          <w:sz w:val="28"/>
          <w:szCs w:val="28"/>
          <w:lang w:val="kk-KZ"/>
        </w:rPr>
        <w:t>.</w:t>
      </w:r>
    </w:p>
    <w:p w:rsidR="00773FEE" w:rsidRPr="00D71CD8" w:rsidRDefault="00773FEE" w:rsidP="004E2C81">
      <w:pPr>
        <w:widowControl w:val="0"/>
        <w:ind w:firstLine="709"/>
        <w:jc w:val="both"/>
        <w:rPr>
          <w:rStyle w:val="s0"/>
          <w:sz w:val="28"/>
          <w:szCs w:val="28"/>
          <w:lang w:val="kk-KZ"/>
        </w:rPr>
      </w:pPr>
      <w:r w:rsidRPr="00D71CD8">
        <w:rPr>
          <w:sz w:val="28"/>
          <w:szCs w:val="28"/>
          <w:lang w:val="kk-KZ"/>
        </w:rPr>
        <w:t>28</w:t>
      </w:r>
      <w:r w:rsidR="00B30033">
        <w:rPr>
          <w:sz w:val="28"/>
          <w:szCs w:val="28"/>
          <w:lang w:val="kk-KZ"/>
        </w:rPr>
        <w:t>3</w:t>
      </w:r>
      <w:r w:rsidRPr="00D71CD8">
        <w:rPr>
          <w:sz w:val="28"/>
          <w:szCs w:val="28"/>
          <w:lang w:val="kk-KZ"/>
        </w:rPr>
        <w:t>. Кабинаны әйнектеу әйнектерді сыртынан да</w:t>
      </w:r>
      <w:r w:rsidR="00810935">
        <w:rPr>
          <w:sz w:val="28"/>
          <w:szCs w:val="28"/>
          <w:lang w:val="kk-KZ"/>
        </w:rPr>
        <w:t>,</w:t>
      </w:r>
      <w:r w:rsidRPr="00D71CD8">
        <w:rPr>
          <w:sz w:val="28"/>
          <w:szCs w:val="28"/>
          <w:lang w:val="kk-KZ"/>
        </w:rPr>
        <w:t xml:space="preserve"> ішінен</w:t>
      </w:r>
      <w:r w:rsidR="00810935">
        <w:rPr>
          <w:sz w:val="28"/>
          <w:szCs w:val="28"/>
          <w:lang w:val="kk-KZ"/>
        </w:rPr>
        <w:t xml:space="preserve"> </w:t>
      </w:r>
      <w:r w:rsidRPr="00D71CD8">
        <w:rPr>
          <w:sz w:val="28"/>
          <w:szCs w:val="28"/>
          <w:lang w:val="kk-KZ"/>
        </w:rPr>
        <w:t>де тазалауға мүмкіндік бер</w:t>
      </w:r>
      <w:r w:rsidR="00810935">
        <w:rPr>
          <w:sz w:val="28"/>
          <w:szCs w:val="28"/>
          <w:lang w:val="kk-KZ"/>
        </w:rPr>
        <w:t>ілетіндей етіп жасалады</w:t>
      </w:r>
      <w:r w:rsidRPr="00D71CD8">
        <w:rPr>
          <w:sz w:val="28"/>
          <w:szCs w:val="28"/>
          <w:lang w:val="kk-KZ"/>
        </w:rPr>
        <w:t xml:space="preserve"> немесе механикалық тазалау </w:t>
      </w:r>
      <w:r w:rsidR="00DA7ED0">
        <w:rPr>
          <w:sz w:val="28"/>
          <w:szCs w:val="28"/>
          <w:lang w:val="kk-KZ"/>
        </w:rPr>
        <w:t>құрылғы</w:t>
      </w:r>
      <w:r w:rsidRPr="00D71CD8">
        <w:rPr>
          <w:sz w:val="28"/>
          <w:szCs w:val="28"/>
          <w:lang w:val="kk-KZ"/>
        </w:rPr>
        <w:t>сымен жабдықталады. Төменгі әйнектеу краншының салмағын көтере алатын тормен қорғалады.</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Ашық ауада жұмыс істейтін крандар</w:t>
      </w:r>
      <w:r w:rsidR="00810935">
        <w:rPr>
          <w:rStyle w:val="s0"/>
          <w:sz w:val="28"/>
          <w:szCs w:val="28"/>
          <w:lang w:val="kk-KZ"/>
        </w:rPr>
        <w:t>дың</w:t>
      </w:r>
      <w:r w:rsidRPr="00D71CD8">
        <w:rPr>
          <w:rStyle w:val="s0"/>
          <w:sz w:val="28"/>
          <w:szCs w:val="28"/>
          <w:lang w:val="kk-KZ"/>
        </w:rPr>
        <w:t xml:space="preserve"> кабина</w:t>
      </w:r>
      <w:r w:rsidR="00810935">
        <w:rPr>
          <w:rStyle w:val="s0"/>
          <w:sz w:val="28"/>
          <w:szCs w:val="28"/>
          <w:lang w:val="kk-KZ"/>
        </w:rPr>
        <w:t>лар</w:t>
      </w:r>
      <w:r w:rsidRPr="00D71CD8">
        <w:rPr>
          <w:rStyle w:val="s0"/>
          <w:sz w:val="28"/>
          <w:szCs w:val="28"/>
          <w:lang w:val="kk-KZ"/>
        </w:rPr>
        <w:t>ында күннен қорғайтын қосымша қалқан орнатылады.</w:t>
      </w:r>
    </w:p>
    <w:p w:rsidR="00810935" w:rsidRDefault="00773FEE" w:rsidP="004E2C81">
      <w:pPr>
        <w:widowControl w:val="0"/>
        <w:ind w:firstLine="709"/>
        <w:jc w:val="both"/>
        <w:rPr>
          <w:rStyle w:val="s0"/>
          <w:sz w:val="28"/>
          <w:szCs w:val="28"/>
          <w:lang w:val="kk-KZ"/>
        </w:rPr>
      </w:pPr>
      <w:r w:rsidRPr="00D71CD8">
        <w:rPr>
          <w:rStyle w:val="s0"/>
          <w:sz w:val="28"/>
          <w:szCs w:val="28"/>
          <w:lang w:val="kk-KZ"/>
        </w:rPr>
        <w:t>28</w:t>
      </w:r>
      <w:r w:rsidR="00E82962">
        <w:rPr>
          <w:rStyle w:val="s0"/>
          <w:sz w:val="28"/>
          <w:szCs w:val="28"/>
          <w:lang w:val="kk-KZ"/>
        </w:rPr>
        <w:t>4</w:t>
      </w:r>
      <w:r w:rsidRPr="00D71CD8">
        <w:rPr>
          <w:rStyle w:val="s0"/>
          <w:sz w:val="28"/>
          <w:szCs w:val="28"/>
          <w:lang w:val="kk-KZ"/>
        </w:rPr>
        <w:t xml:space="preserve">. Кабинаға кіретін есік ішкі жағынан </w:t>
      </w:r>
      <w:r w:rsidR="00810935">
        <w:rPr>
          <w:rStyle w:val="s0"/>
          <w:sz w:val="28"/>
          <w:szCs w:val="28"/>
          <w:lang w:val="kk-KZ"/>
        </w:rPr>
        <w:t>тиек</w:t>
      </w:r>
      <w:r w:rsidR="000C2C72">
        <w:rPr>
          <w:rStyle w:val="s0"/>
          <w:sz w:val="28"/>
          <w:szCs w:val="28"/>
          <w:lang w:val="kk-KZ"/>
        </w:rPr>
        <w:t>пен жабдықталады.</w:t>
      </w:r>
    </w:p>
    <w:p w:rsidR="00773FEE" w:rsidRPr="00D71CD8" w:rsidRDefault="00810935" w:rsidP="004E2C81">
      <w:pPr>
        <w:widowControl w:val="0"/>
        <w:ind w:firstLine="709"/>
        <w:jc w:val="both"/>
        <w:rPr>
          <w:rStyle w:val="s0"/>
          <w:sz w:val="28"/>
          <w:szCs w:val="28"/>
          <w:lang w:val="kk-KZ"/>
        </w:rPr>
      </w:pPr>
      <w:r>
        <w:rPr>
          <w:rStyle w:val="s0"/>
          <w:sz w:val="28"/>
          <w:szCs w:val="28"/>
          <w:lang w:val="kk-KZ"/>
        </w:rPr>
        <w:t>Шалқасынан ашылатын есік ж</w:t>
      </w:r>
      <w:r w:rsidR="008E719C">
        <w:rPr>
          <w:rStyle w:val="s0"/>
          <w:sz w:val="28"/>
          <w:szCs w:val="28"/>
          <w:lang w:val="kk-KZ"/>
        </w:rPr>
        <w:t>ебелі</w:t>
      </w:r>
      <w:r w:rsidR="00773FEE" w:rsidRPr="00D71CD8">
        <w:rPr>
          <w:rStyle w:val="s0"/>
          <w:sz w:val="28"/>
          <w:szCs w:val="28"/>
          <w:lang w:val="kk-KZ"/>
        </w:rPr>
        <w:t xml:space="preserve"> өз</w:t>
      </w:r>
      <w:r>
        <w:rPr>
          <w:rStyle w:val="s0"/>
          <w:sz w:val="28"/>
          <w:szCs w:val="28"/>
          <w:lang w:val="kk-KZ"/>
        </w:rPr>
        <w:t>дігінен</w:t>
      </w:r>
      <w:r w:rsidR="00773FEE" w:rsidRPr="00D71CD8">
        <w:rPr>
          <w:rStyle w:val="s0"/>
          <w:sz w:val="28"/>
          <w:szCs w:val="28"/>
          <w:lang w:val="kk-KZ"/>
        </w:rPr>
        <w:t xml:space="preserve"> жүретін крандард</w:t>
      </w:r>
      <w:r>
        <w:rPr>
          <w:rStyle w:val="s0"/>
          <w:sz w:val="28"/>
          <w:szCs w:val="28"/>
          <w:lang w:val="kk-KZ"/>
        </w:rPr>
        <w:t>ан</w:t>
      </w:r>
      <w:r w:rsidR="00773FEE" w:rsidRPr="00D71CD8">
        <w:rPr>
          <w:rStyle w:val="s0"/>
          <w:sz w:val="28"/>
          <w:szCs w:val="28"/>
          <w:lang w:val="kk-KZ"/>
        </w:rPr>
        <w:t>басқасында кабинаның ішіне ашылады.</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 xml:space="preserve">Кабинаның кіреберісінде тамбур немесе </w:t>
      </w:r>
      <w:r w:rsidR="00D32F58">
        <w:rPr>
          <w:rStyle w:val="s0"/>
          <w:sz w:val="28"/>
          <w:szCs w:val="28"/>
          <w:lang w:val="kk-KZ"/>
        </w:rPr>
        <w:t>тиісті</w:t>
      </w:r>
      <w:r w:rsidRPr="00D71CD8">
        <w:rPr>
          <w:rStyle w:val="s0"/>
          <w:sz w:val="28"/>
          <w:szCs w:val="28"/>
          <w:lang w:val="kk-KZ"/>
        </w:rPr>
        <w:t xml:space="preserve"> қоршауы</w:t>
      </w:r>
      <w:r w:rsidR="00D32F58">
        <w:rPr>
          <w:rStyle w:val="s0"/>
          <w:sz w:val="28"/>
          <w:szCs w:val="28"/>
          <w:lang w:val="kk-KZ"/>
        </w:rPr>
        <w:t xml:space="preserve"> бар</w:t>
      </w:r>
      <w:r w:rsidRPr="00D71CD8">
        <w:rPr>
          <w:rStyle w:val="s0"/>
          <w:sz w:val="28"/>
          <w:szCs w:val="28"/>
          <w:lang w:val="kk-KZ"/>
        </w:rPr>
        <w:t xml:space="preserve"> алаң</w:t>
      </w:r>
      <w:r w:rsidR="00D32F58">
        <w:rPr>
          <w:rStyle w:val="s0"/>
          <w:sz w:val="28"/>
          <w:szCs w:val="28"/>
          <w:lang w:val="kk-KZ"/>
        </w:rPr>
        <w:t>дар</w:t>
      </w:r>
      <w:r w:rsidRPr="00D71CD8">
        <w:rPr>
          <w:rStyle w:val="s0"/>
          <w:sz w:val="28"/>
          <w:szCs w:val="28"/>
          <w:lang w:val="kk-KZ"/>
        </w:rPr>
        <w:t xml:space="preserve"> болғанда кабина есігі сыртқа ашыла береді. </w:t>
      </w:r>
      <w:r w:rsidR="00D32F58">
        <w:rPr>
          <w:rStyle w:val="s0"/>
          <w:sz w:val="28"/>
          <w:szCs w:val="28"/>
          <w:lang w:val="kk-KZ"/>
        </w:rPr>
        <w:t>Үй-жайдан тыс</w:t>
      </w:r>
      <w:r w:rsidRPr="00D71CD8">
        <w:rPr>
          <w:rStyle w:val="s0"/>
          <w:sz w:val="28"/>
          <w:szCs w:val="28"/>
          <w:lang w:val="kk-KZ"/>
        </w:rPr>
        <w:t xml:space="preserve"> жұмыс істейтін крандард</w:t>
      </w:r>
      <w:r w:rsidR="00D32F58">
        <w:rPr>
          <w:rStyle w:val="s0"/>
          <w:sz w:val="28"/>
          <w:szCs w:val="28"/>
          <w:lang w:val="kk-KZ"/>
        </w:rPr>
        <w:t>а</w:t>
      </w:r>
      <w:r w:rsidRPr="00D71CD8">
        <w:rPr>
          <w:rStyle w:val="s0"/>
          <w:sz w:val="28"/>
          <w:szCs w:val="28"/>
          <w:lang w:val="kk-KZ"/>
        </w:rPr>
        <w:t xml:space="preserve"> есікті сыртынан бекітетін </w:t>
      </w:r>
      <w:r w:rsidR="00DA7ED0">
        <w:rPr>
          <w:rStyle w:val="s0"/>
          <w:sz w:val="28"/>
          <w:szCs w:val="28"/>
          <w:lang w:val="kk-KZ"/>
        </w:rPr>
        <w:t>құрылғы</w:t>
      </w:r>
      <w:r w:rsidRPr="00D71CD8">
        <w:rPr>
          <w:rStyle w:val="s0"/>
          <w:sz w:val="28"/>
          <w:szCs w:val="28"/>
          <w:lang w:val="kk-KZ"/>
        </w:rPr>
        <w:t>лар міндетті түрде болуы керек.</w:t>
      </w:r>
    </w:p>
    <w:p w:rsidR="00773FEE" w:rsidRPr="00D71CD8" w:rsidRDefault="00D84FC7" w:rsidP="004E2C81">
      <w:pPr>
        <w:widowControl w:val="0"/>
        <w:ind w:firstLine="709"/>
        <w:jc w:val="both"/>
        <w:rPr>
          <w:rStyle w:val="s0"/>
          <w:sz w:val="28"/>
          <w:szCs w:val="28"/>
          <w:lang w:val="kk-KZ"/>
        </w:rPr>
      </w:pPr>
      <w:r w:rsidRPr="00BC4705">
        <w:rPr>
          <w:rStyle w:val="s0"/>
          <w:sz w:val="28"/>
          <w:szCs w:val="28"/>
          <w:lang w:val="kk-KZ"/>
        </w:rPr>
        <w:t>Едендегі люк арқылы кабинаға кіретін жолды орнатуға жол берілмейді</w:t>
      </w:r>
      <w:r w:rsidR="00773FEE" w:rsidRPr="00D71CD8">
        <w:rPr>
          <w:rStyle w:val="s0"/>
          <w:sz w:val="28"/>
          <w:szCs w:val="28"/>
          <w:lang w:val="kk-KZ"/>
        </w:rPr>
        <w:t>.</w:t>
      </w:r>
    </w:p>
    <w:p w:rsidR="00773FEE" w:rsidRPr="00D71CD8" w:rsidRDefault="0013006D" w:rsidP="004E2C81">
      <w:pPr>
        <w:widowControl w:val="0"/>
        <w:ind w:firstLine="709"/>
        <w:jc w:val="both"/>
        <w:rPr>
          <w:rStyle w:val="s0"/>
          <w:sz w:val="28"/>
          <w:szCs w:val="28"/>
          <w:lang w:val="kk-KZ"/>
        </w:rPr>
      </w:pPr>
      <w:r>
        <w:rPr>
          <w:rStyle w:val="s0"/>
          <w:sz w:val="28"/>
          <w:szCs w:val="28"/>
          <w:lang w:val="kk-KZ"/>
        </w:rPr>
        <w:t>28</w:t>
      </w:r>
      <w:r w:rsidR="00E82962">
        <w:rPr>
          <w:rStyle w:val="s0"/>
          <w:sz w:val="28"/>
          <w:szCs w:val="28"/>
          <w:lang w:val="kk-KZ"/>
        </w:rPr>
        <w:t>5</w:t>
      </w:r>
      <w:r w:rsidR="00773FEE" w:rsidRPr="00D71CD8">
        <w:rPr>
          <w:rStyle w:val="s0"/>
          <w:sz w:val="28"/>
          <w:szCs w:val="28"/>
          <w:lang w:val="kk-KZ"/>
        </w:rPr>
        <w:t>. Электр жете</w:t>
      </w:r>
      <w:r w:rsidR="0086737B">
        <w:rPr>
          <w:rStyle w:val="s0"/>
          <w:sz w:val="28"/>
          <w:szCs w:val="28"/>
          <w:lang w:val="kk-KZ"/>
        </w:rPr>
        <w:t>г</w:t>
      </w:r>
      <w:r w:rsidR="00773FEE" w:rsidRPr="00D71CD8">
        <w:rPr>
          <w:rStyle w:val="s0"/>
          <w:sz w:val="28"/>
          <w:szCs w:val="28"/>
          <w:lang w:val="kk-KZ"/>
        </w:rPr>
        <w:t>і</w:t>
      </w:r>
      <w:r w:rsidR="00C14358">
        <w:rPr>
          <w:rStyle w:val="s0"/>
          <w:sz w:val="28"/>
          <w:szCs w:val="28"/>
          <w:lang w:val="kk-KZ"/>
        </w:rPr>
        <w:t xml:space="preserve"> </w:t>
      </w:r>
      <w:r w:rsidR="0086737B">
        <w:rPr>
          <w:rStyle w:val="s0"/>
          <w:sz w:val="28"/>
          <w:szCs w:val="28"/>
          <w:lang w:val="kk-KZ"/>
        </w:rPr>
        <w:t xml:space="preserve">бар </w:t>
      </w:r>
      <w:r w:rsidR="00773FEE" w:rsidRPr="00D71CD8">
        <w:rPr>
          <w:rStyle w:val="s0"/>
          <w:sz w:val="28"/>
          <w:szCs w:val="28"/>
          <w:lang w:val="kk-KZ"/>
        </w:rPr>
        <w:t>жүк</w:t>
      </w:r>
      <w:r w:rsidR="0086737B">
        <w:rPr>
          <w:rStyle w:val="s0"/>
          <w:sz w:val="28"/>
          <w:szCs w:val="28"/>
          <w:lang w:val="kk-KZ"/>
        </w:rPr>
        <w:t xml:space="preserve"> </w:t>
      </w:r>
      <w:r w:rsidR="00773FEE" w:rsidRPr="00D71CD8">
        <w:rPr>
          <w:rStyle w:val="s0"/>
          <w:sz w:val="28"/>
          <w:szCs w:val="28"/>
          <w:lang w:val="kk-KZ"/>
        </w:rPr>
        <w:t>көтергіш крандардың кабина</w:t>
      </w:r>
      <w:r w:rsidR="0086737B">
        <w:rPr>
          <w:rStyle w:val="s0"/>
          <w:sz w:val="28"/>
          <w:szCs w:val="28"/>
          <w:lang w:val="kk-KZ"/>
        </w:rPr>
        <w:t>лар</w:t>
      </w:r>
      <w:r w:rsidR="00773FEE" w:rsidRPr="00D71CD8">
        <w:rPr>
          <w:rStyle w:val="s0"/>
          <w:sz w:val="28"/>
          <w:szCs w:val="28"/>
          <w:lang w:val="kk-KZ"/>
        </w:rPr>
        <w:t xml:space="preserve">ындағы еден төсеніші сырғанауды болдырмайтын </w:t>
      </w:r>
      <w:r w:rsidR="0086737B">
        <w:rPr>
          <w:rStyle w:val="s0"/>
          <w:sz w:val="28"/>
          <w:szCs w:val="28"/>
          <w:lang w:val="kk-KZ"/>
        </w:rPr>
        <w:t>металл емес материалдардан</w:t>
      </w:r>
      <w:r w:rsidR="00C14358">
        <w:rPr>
          <w:rStyle w:val="s0"/>
          <w:sz w:val="28"/>
          <w:szCs w:val="28"/>
          <w:lang w:val="kk-KZ"/>
        </w:rPr>
        <w:t xml:space="preserve"> </w:t>
      </w:r>
      <w:r w:rsidR="00E307F3">
        <w:rPr>
          <w:rStyle w:val="s0"/>
          <w:sz w:val="28"/>
          <w:szCs w:val="28"/>
          <w:lang w:val="kk-KZ"/>
        </w:rPr>
        <w:t xml:space="preserve">жасалады </w:t>
      </w:r>
      <w:r w:rsidR="00773FEE" w:rsidRPr="00D71CD8">
        <w:rPr>
          <w:rStyle w:val="s0"/>
          <w:sz w:val="28"/>
          <w:szCs w:val="28"/>
          <w:lang w:val="kk-KZ"/>
        </w:rPr>
        <w:t xml:space="preserve">және резеңке </w:t>
      </w:r>
      <w:r w:rsidR="00E307F3">
        <w:rPr>
          <w:rStyle w:val="s0"/>
          <w:sz w:val="28"/>
          <w:szCs w:val="28"/>
          <w:lang w:val="kk-KZ"/>
        </w:rPr>
        <w:t>диэлектрлік</w:t>
      </w:r>
      <w:r w:rsidR="00773FEE" w:rsidRPr="00D71CD8">
        <w:rPr>
          <w:rStyle w:val="s0"/>
          <w:sz w:val="28"/>
          <w:szCs w:val="28"/>
          <w:lang w:val="kk-KZ"/>
        </w:rPr>
        <w:t xml:space="preserve"> кілемше </w:t>
      </w:r>
      <w:r w:rsidR="00E307F3">
        <w:rPr>
          <w:rStyle w:val="s0"/>
          <w:sz w:val="28"/>
          <w:szCs w:val="28"/>
          <w:lang w:val="kk-KZ"/>
        </w:rPr>
        <w:t>төселуі тиіс</w:t>
      </w:r>
      <w:r w:rsidR="00773FEE" w:rsidRPr="00D71CD8">
        <w:rPr>
          <w:rStyle w:val="s0"/>
          <w:sz w:val="28"/>
          <w:szCs w:val="28"/>
          <w:lang w:val="kk-KZ"/>
        </w:rPr>
        <w:t xml:space="preserve">. Еден көлемі үлкен кабиналарда өлшемі </w:t>
      </w:r>
      <w:r w:rsidR="00773FEE" w:rsidRPr="00325DAE">
        <w:rPr>
          <w:rStyle w:val="s0"/>
          <w:sz w:val="28"/>
          <w:szCs w:val="28"/>
          <w:lang w:val="kk-KZ"/>
        </w:rPr>
        <w:t xml:space="preserve">500×700 </w:t>
      </w:r>
      <w:r w:rsidR="00325DAE" w:rsidRPr="00325DAE">
        <w:rPr>
          <w:rStyle w:val="s0"/>
          <w:sz w:val="28"/>
          <w:szCs w:val="28"/>
          <w:lang w:val="kk-KZ"/>
        </w:rPr>
        <w:t xml:space="preserve">мм </w:t>
      </w:r>
      <w:r w:rsidR="00773FEE" w:rsidRPr="00325DAE">
        <w:rPr>
          <w:rStyle w:val="s0"/>
          <w:sz w:val="28"/>
          <w:szCs w:val="28"/>
          <w:lang w:val="kk-KZ"/>
        </w:rPr>
        <w:t>кем болмайтын</w:t>
      </w:r>
      <w:r w:rsidR="00773FEE" w:rsidRPr="00D71CD8">
        <w:rPr>
          <w:rStyle w:val="s0"/>
          <w:sz w:val="28"/>
          <w:szCs w:val="28"/>
          <w:lang w:val="kk-KZ"/>
        </w:rPr>
        <w:t xml:space="preserve"> резеңке кілемшелер электр жабдыққа қызмет көрсету оры</w:t>
      </w:r>
      <w:r w:rsidR="00E307F3">
        <w:rPr>
          <w:rStyle w:val="s0"/>
          <w:sz w:val="28"/>
          <w:szCs w:val="28"/>
          <w:lang w:val="kk-KZ"/>
        </w:rPr>
        <w:t>ндары</w:t>
      </w:r>
      <w:r w:rsidR="00773FEE" w:rsidRPr="00D71CD8">
        <w:rPr>
          <w:rStyle w:val="s0"/>
          <w:sz w:val="28"/>
          <w:szCs w:val="28"/>
          <w:lang w:val="kk-KZ"/>
        </w:rPr>
        <w:t xml:space="preserve">нда ғана </w:t>
      </w:r>
      <w:r w:rsidR="00E307F3">
        <w:rPr>
          <w:rStyle w:val="s0"/>
          <w:sz w:val="28"/>
          <w:szCs w:val="28"/>
          <w:lang w:val="kk-KZ"/>
        </w:rPr>
        <w:t>төселуі тиіс</w:t>
      </w:r>
      <w:r w:rsidR="00773FEE" w:rsidRPr="00D71CD8">
        <w:rPr>
          <w:rStyle w:val="s0"/>
          <w:sz w:val="28"/>
          <w:szCs w:val="28"/>
          <w:lang w:val="kk-KZ"/>
        </w:rPr>
        <w:t>.</w:t>
      </w:r>
    </w:p>
    <w:p w:rsidR="00773FEE" w:rsidRPr="005873FE" w:rsidRDefault="0074734D" w:rsidP="004E2C81">
      <w:pPr>
        <w:widowControl w:val="0"/>
        <w:ind w:firstLine="709"/>
        <w:jc w:val="both"/>
        <w:rPr>
          <w:rStyle w:val="s0"/>
          <w:sz w:val="28"/>
          <w:szCs w:val="28"/>
          <w:lang w:val="kk-KZ"/>
        </w:rPr>
      </w:pPr>
      <w:r w:rsidRPr="005873FE">
        <w:rPr>
          <w:rStyle w:val="s0"/>
          <w:sz w:val="28"/>
          <w:szCs w:val="28"/>
          <w:lang w:val="kk-KZ"/>
        </w:rPr>
        <w:t>28</w:t>
      </w:r>
      <w:r w:rsidR="00E82962">
        <w:rPr>
          <w:rStyle w:val="s0"/>
          <w:sz w:val="28"/>
          <w:szCs w:val="28"/>
          <w:lang w:val="kk-KZ"/>
        </w:rPr>
        <w:t>6</w:t>
      </w:r>
      <w:r w:rsidRPr="005873FE">
        <w:rPr>
          <w:rStyle w:val="s0"/>
          <w:sz w:val="28"/>
          <w:szCs w:val="28"/>
          <w:lang w:val="kk-KZ"/>
        </w:rPr>
        <w:t>. Жүк көтергіш крандардың кабиналарында краншыға арналып</w:t>
      </w:r>
      <w:r w:rsidR="005873FE">
        <w:rPr>
          <w:rStyle w:val="s0"/>
          <w:sz w:val="28"/>
          <w:szCs w:val="28"/>
          <w:lang w:val="kk-KZ"/>
        </w:rPr>
        <w:t>, аппараттарды отырып басқаруға, жүкті қадағалауды жүргізуге, басқару аппараттарына қызмет көрсетуге жә</w:t>
      </w:r>
      <w:r w:rsidR="000C2C72">
        <w:rPr>
          <w:rStyle w:val="s0"/>
          <w:sz w:val="28"/>
          <w:szCs w:val="28"/>
          <w:lang w:val="kk-KZ"/>
        </w:rPr>
        <w:t xml:space="preserve">не жөндеуге мүмкіндік беретін, </w:t>
      </w:r>
      <w:r w:rsidR="005873FE">
        <w:rPr>
          <w:rStyle w:val="s0"/>
          <w:sz w:val="28"/>
          <w:szCs w:val="28"/>
          <w:lang w:val="kk-KZ"/>
        </w:rPr>
        <w:t>орындықтың қалпын биіктігі және көледенең кеңістігі</w:t>
      </w:r>
      <w:r w:rsidR="005873FE" w:rsidRPr="005873FE">
        <w:rPr>
          <w:rStyle w:val="s0"/>
          <w:sz w:val="28"/>
          <w:szCs w:val="28"/>
          <w:lang w:val="kk-KZ"/>
        </w:rPr>
        <w:t xml:space="preserve"> </w:t>
      </w:r>
      <w:r w:rsidR="005873FE">
        <w:rPr>
          <w:rStyle w:val="s0"/>
          <w:sz w:val="28"/>
          <w:szCs w:val="28"/>
          <w:lang w:val="kk-KZ"/>
        </w:rPr>
        <w:t>бойынша</w:t>
      </w:r>
      <w:r w:rsidR="005873FE" w:rsidRPr="005873FE">
        <w:rPr>
          <w:rStyle w:val="s0"/>
          <w:sz w:val="28"/>
          <w:szCs w:val="28"/>
          <w:lang w:val="kk-KZ"/>
        </w:rPr>
        <w:t xml:space="preserve"> </w:t>
      </w:r>
      <w:r w:rsidR="005873FE">
        <w:rPr>
          <w:rStyle w:val="s0"/>
          <w:sz w:val="28"/>
          <w:szCs w:val="28"/>
          <w:lang w:val="kk-KZ"/>
        </w:rPr>
        <w:t xml:space="preserve">реттегіштері бар </w:t>
      </w:r>
      <w:r w:rsidRPr="005873FE">
        <w:rPr>
          <w:rStyle w:val="s0"/>
          <w:sz w:val="28"/>
          <w:szCs w:val="28"/>
          <w:lang w:val="kk-KZ"/>
        </w:rPr>
        <w:t>стационарлы</w:t>
      </w:r>
      <w:r w:rsidR="005C24A7">
        <w:rPr>
          <w:rStyle w:val="s0"/>
          <w:sz w:val="28"/>
          <w:szCs w:val="28"/>
          <w:lang w:val="kk-KZ"/>
        </w:rPr>
        <w:t>қ</w:t>
      </w:r>
      <w:r w:rsidRPr="005873FE">
        <w:rPr>
          <w:rStyle w:val="s0"/>
          <w:sz w:val="28"/>
          <w:szCs w:val="28"/>
          <w:lang w:val="kk-KZ"/>
        </w:rPr>
        <w:t xml:space="preserve"> орындық қойылады.</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Нормативті техникалық құжаттамада қарастырылған жағдайларда басқару пульті бар краншы орындығы немесе кабина толығымен бұрылады.</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28</w:t>
      </w:r>
      <w:r w:rsidR="00E82962">
        <w:rPr>
          <w:rStyle w:val="s0"/>
          <w:sz w:val="28"/>
          <w:szCs w:val="28"/>
          <w:lang w:val="kk-KZ"/>
        </w:rPr>
        <w:t>7</w:t>
      </w:r>
      <w:r w:rsidRPr="00D71CD8">
        <w:rPr>
          <w:rStyle w:val="s0"/>
          <w:sz w:val="28"/>
          <w:szCs w:val="28"/>
          <w:lang w:val="kk-KZ"/>
        </w:rPr>
        <w:t>. Кран кабинасында тиісті температура режимі және нормативті құжатқа сәйкес ауа алмасуы қамтамасыз етіледі. Кран кабинасында кран дайындаушы қарастырған жылыту құралдары да орнатылады.</w:t>
      </w:r>
    </w:p>
    <w:p w:rsidR="001317A9" w:rsidRDefault="001317A9" w:rsidP="004E2C81">
      <w:pPr>
        <w:widowControl w:val="0"/>
        <w:jc w:val="center"/>
        <w:rPr>
          <w:rStyle w:val="s1"/>
          <w:sz w:val="28"/>
          <w:szCs w:val="28"/>
          <w:lang w:val="kk-KZ"/>
        </w:rPr>
      </w:pPr>
    </w:p>
    <w:p w:rsidR="00773FEE" w:rsidRPr="00D71CD8" w:rsidRDefault="00773FEE" w:rsidP="004E2C81">
      <w:pPr>
        <w:widowControl w:val="0"/>
        <w:jc w:val="center"/>
        <w:rPr>
          <w:rStyle w:val="s1"/>
          <w:sz w:val="28"/>
          <w:szCs w:val="28"/>
          <w:lang w:val="kk-KZ"/>
        </w:rPr>
      </w:pPr>
      <w:r w:rsidRPr="00D71CD8">
        <w:rPr>
          <w:rStyle w:val="s1"/>
          <w:sz w:val="28"/>
          <w:szCs w:val="28"/>
          <w:lang w:val="kk-KZ"/>
        </w:rPr>
        <w:t>12</w:t>
      </w:r>
      <w:r w:rsidR="005873FE">
        <w:rPr>
          <w:rStyle w:val="s1"/>
          <w:sz w:val="28"/>
          <w:szCs w:val="28"/>
          <w:lang w:val="kk-KZ"/>
        </w:rPr>
        <w:t>-параграф</w:t>
      </w:r>
      <w:r w:rsidRPr="00D71CD8">
        <w:rPr>
          <w:rStyle w:val="s1"/>
          <w:sz w:val="28"/>
          <w:szCs w:val="28"/>
          <w:lang w:val="kk-KZ"/>
        </w:rPr>
        <w:t>. Қоршау</w:t>
      </w:r>
      <w:r w:rsidR="005873FE">
        <w:rPr>
          <w:rStyle w:val="s1"/>
          <w:sz w:val="28"/>
          <w:szCs w:val="28"/>
          <w:lang w:val="kk-KZ"/>
        </w:rPr>
        <w:t>лар</w:t>
      </w:r>
    </w:p>
    <w:p w:rsidR="00773FEE" w:rsidRPr="00D71CD8" w:rsidRDefault="00773FEE" w:rsidP="004E2C81">
      <w:pPr>
        <w:widowControl w:val="0"/>
        <w:jc w:val="center"/>
        <w:rPr>
          <w:rStyle w:val="s1"/>
          <w:b w:val="0"/>
          <w:sz w:val="28"/>
          <w:szCs w:val="28"/>
          <w:lang w:val="kk-KZ"/>
        </w:rPr>
      </w:pP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2</w:t>
      </w:r>
      <w:r w:rsidR="00E82962">
        <w:rPr>
          <w:rStyle w:val="s0"/>
          <w:sz w:val="28"/>
          <w:szCs w:val="28"/>
          <w:lang w:val="kk-KZ"/>
        </w:rPr>
        <w:t>88</w:t>
      </w:r>
      <w:r w:rsidRPr="00D71CD8">
        <w:rPr>
          <w:rStyle w:val="s0"/>
          <w:sz w:val="28"/>
          <w:szCs w:val="28"/>
          <w:lang w:val="kk-KZ"/>
        </w:rPr>
        <w:t xml:space="preserve">. </w:t>
      </w:r>
      <w:r w:rsidR="008273D3">
        <w:rPr>
          <w:rStyle w:val="s0"/>
          <w:sz w:val="28"/>
          <w:szCs w:val="28"/>
          <w:lang w:val="kk-KZ"/>
        </w:rPr>
        <w:t>Жазатайым</w:t>
      </w:r>
      <w:r w:rsidR="008273D3" w:rsidRPr="00D71CD8">
        <w:rPr>
          <w:rStyle w:val="s0"/>
          <w:sz w:val="28"/>
          <w:szCs w:val="28"/>
          <w:lang w:val="kk-KZ"/>
        </w:rPr>
        <w:t xml:space="preserve"> </w:t>
      </w:r>
      <w:r w:rsidRPr="00D71CD8">
        <w:rPr>
          <w:rStyle w:val="s0"/>
          <w:sz w:val="28"/>
          <w:szCs w:val="28"/>
          <w:lang w:val="kk-KZ"/>
        </w:rPr>
        <w:t>оқиғаның себебі болуы мүмкін жүк</w:t>
      </w:r>
      <w:r w:rsidR="008273D3">
        <w:rPr>
          <w:rStyle w:val="s0"/>
          <w:sz w:val="28"/>
          <w:szCs w:val="28"/>
          <w:lang w:val="kk-KZ"/>
        </w:rPr>
        <w:t xml:space="preserve"> </w:t>
      </w:r>
      <w:r w:rsidRPr="00D71CD8">
        <w:rPr>
          <w:rStyle w:val="s0"/>
          <w:sz w:val="28"/>
          <w:szCs w:val="28"/>
          <w:lang w:val="kk-KZ"/>
        </w:rPr>
        <w:t>көтергіш кранның қозғалыста болатын оңай қолжетімді бөлі</w:t>
      </w:r>
      <w:r w:rsidR="008273D3">
        <w:rPr>
          <w:rStyle w:val="s0"/>
          <w:sz w:val="28"/>
          <w:szCs w:val="28"/>
          <w:lang w:val="kk-KZ"/>
        </w:rPr>
        <w:t>г</w:t>
      </w:r>
      <w:r w:rsidRPr="00D71CD8">
        <w:rPr>
          <w:rStyle w:val="s0"/>
          <w:sz w:val="28"/>
          <w:szCs w:val="28"/>
          <w:lang w:val="kk-KZ"/>
        </w:rPr>
        <w:t>і берік бекітілген ыңғайлы қарау</w:t>
      </w:r>
      <w:r w:rsidR="008273D3">
        <w:rPr>
          <w:rStyle w:val="s0"/>
          <w:sz w:val="28"/>
          <w:szCs w:val="28"/>
          <w:lang w:val="kk-KZ"/>
        </w:rPr>
        <w:t xml:space="preserve"> </w:t>
      </w:r>
      <w:r w:rsidRPr="00D71CD8">
        <w:rPr>
          <w:rStyle w:val="s0"/>
          <w:sz w:val="28"/>
          <w:szCs w:val="28"/>
          <w:lang w:val="kk-KZ"/>
        </w:rPr>
        <w:t>мен майлауға мүмкіндік беретін металл қоршауларымен жабылады.</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Міндетті түрде қоршала</w:t>
      </w:r>
      <w:r w:rsidR="008273D3">
        <w:rPr>
          <w:rStyle w:val="s0"/>
          <w:sz w:val="28"/>
          <w:szCs w:val="28"/>
          <w:lang w:val="kk-KZ"/>
        </w:rPr>
        <w:t>тындар</w:t>
      </w:r>
      <w:r w:rsidRPr="00D71CD8">
        <w:rPr>
          <w:rStyle w:val="s0"/>
          <w:sz w:val="28"/>
          <w:szCs w:val="28"/>
          <w:lang w:val="kk-KZ"/>
        </w:rPr>
        <w:t>:</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тісті, шынжырлы және бұра</w:t>
      </w:r>
      <w:r w:rsidR="008273D3">
        <w:rPr>
          <w:rStyle w:val="s0"/>
          <w:sz w:val="28"/>
          <w:szCs w:val="28"/>
          <w:lang w:val="kk-KZ"/>
        </w:rPr>
        <w:t>ндалы</w:t>
      </w:r>
      <w:r w:rsidRPr="00D71CD8">
        <w:rPr>
          <w:rStyle w:val="s0"/>
          <w:sz w:val="28"/>
          <w:szCs w:val="28"/>
          <w:lang w:val="kk-KZ"/>
        </w:rPr>
        <w:t xml:space="preserve"> </w:t>
      </w:r>
      <w:r w:rsidR="008273D3">
        <w:rPr>
          <w:rStyle w:val="s0"/>
          <w:sz w:val="28"/>
          <w:szCs w:val="28"/>
          <w:lang w:val="kk-KZ"/>
        </w:rPr>
        <w:t>берілістер</w:t>
      </w:r>
      <w:r w:rsidRPr="00D71CD8">
        <w:rPr>
          <w:rStyle w:val="s0"/>
          <w:sz w:val="28"/>
          <w:szCs w:val="28"/>
          <w:lang w:val="kk-KZ"/>
        </w:rPr>
        <w:t>;</w:t>
      </w:r>
    </w:p>
    <w:p w:rsidR="00773FEE" w:rsidRPr="00581C7F" w:rsidRDefault="00D84FC7" w:rsidP="004E2C81">
      <w:pPr>
        <w:widowControl w:val="0"/>
        <w:ind w:firstLine="709"/>
        <w:jc w:val="both"/>
        <w:rPr>
          <w:rStyle w:val="s0"/>
          <w:sz w:val="28"/>
          <w:szCs w:val="28"/>
          <w:lang w:val="kk-KZ"/>
        </w:rPr>
      </w:pPr>
      <w:r w:rsidRPr="00BC4705">
        <w:rPr>
          <w:rStyle w:val="s0"/>
          <w:sz w:val="28"/>
          <w:szCs w:val="28"/>
          <w:lang w:val="kk-KZ"/>
        </w:rPr>
        <w:t>болттары мен сыналары шығып тұрған жалғау муфталары, өтпе жолдарында орналасқан басқа муфталар</w:t>
      </w:r>
      <w:r w:rsidR="00581C7F">
        <w:rPr>
          <w:rStyle w:val="s0"/>
          <w:sz w:val="28"/>
          <w:szCs w:val="28"/>
          <w:lang w:val="kk-KZ"/>
        </w:rPr>
        <w:t>;</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краншының жұмыс орнына немесе өту орнына жақын орналасқан барабанда; бұл жағдайда барабандар қоршауы арқанның барабанға орамын бақылауда қиындық тудырмауы керек;</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 xml:space="preserve">көпір </w:t>
      </w:r>
      <w:r w:rsidR="00117E8D">
        <w:rPr>
          <w:rStyle w:val="s0"/>
          <w:sz w:val="28"/>
          <w:szCs w:val="28"/>
          <w:lang w:val="kk-KZ"/>
        </w:rPr>
        <w:t>түріндегі</w:t>
      </w:r>
      <w:r w:rsidRPr="00D71CD8">
        <w:rPr>
          <w:rStyle w:val="s0"/>
          <w:sz w:val="28"/>
          <w:szCs w:val="28"/>
          <w:lang w:val="kk-KZ"/>
        </w:rPr>
        <w:t xml:space="preserve"> крандар қозғалысы механизмінің </w:t>
      </w:r>
      <w:r w:rsidR="00117E8D">
        <w:rPr>
          <w:rStyle w:val="s0"/>
          <w:sz w:val="28"/>
          <w:szCs w:val="28"/>
          <w:lang w:val="kk-KZ"/>
        </w:rPr>
        <w:t>білігі</w:t>
      </w:r>
      <w:r w:rsidR="00117E8D" w:rsidRPr="00D71CD8">
        <w:rPr>
          <w:rStyle w:val="s0"/>
          <w:sz w:val="28"/>
          <w:szCs w:val="28"/>
          <w:lang w:val="kk-KZ"/>
        </w:rPr>
        <w:t xml:space="preserve"> </w:t>
      </w:r>
      <w:r w:rsidRPr="00D71CD8">
        <w:rPr>
          <w:rStyle w:val="s0"/>
          <w:sz w:val="28"/>
          <w:szCs w:val="28"/>
          <w:lang w:val="kk-KZ"/>
        </w:rPr>
        <w:t>минутына</w:t>
      </w:r>
      <w:r w:rsidR="00117E8D">
        <w:rPr>
          <w:rStyle w:val="s0"/>
          <w:sz w:val="28"/>
          <w:szCs w:val="28"/>
          <w:lang w:val="kk-KZ"/>
        </w:rPr>
        <w:t xml:space="preserve"> </w:t>
      </w:r>
      <w:r w:rsidRPr="00D71CD8">
        <w:rPr>
          <w:rStyle w:val="s0"/>
          <w:sz w:val="28"/>
          <w:szCs w:val="28"/>
          <w:lang w:val="kk-KZ"/>
        </w:rPr>
        <w:t xml:space="preserve">50 айналым және оданда көп айналым жиілігінде (минутына 50 айналымнан кем болған жағдайда бұл </w:t>
      </w:r>
      <w:r w:rsidR="00117E8D" w:rsidRPr="00D71CD8">
        <w:rPr>
          <w:rStyle w:val="s0"/>
          <w:sz w:val="28"/>
          <w:szCs w:val="28"/>
          <w:lang w:val="kk-KZ"/>
        </w:rPr>
        <w:t>б</w:t>
      </w:r>
      <w:r w:rsidR="00117E8D">
        <w:rPr>
          <w:rStyle w:val="s0"/>
          <w:sz w:val="28"/>
          <w:szCs w:val="28"/>
          <w:lang w:val="kk-KZ"/>
        </w:rPr>
        <w:t>ілік</w:t>
      </w:r>
      <w:r w:rsidR="00117E8D" w:rsidRPr="00D71CD8">
        <w:rPr>
          <w:rStyle w:val="s0"/>
          <w:sz w:val="28"/>
          <w:szCs w:val="28"/>
          <w:lang w:val="kk-KZ"/>
        </w:rPr>
        <w:t xml:space="preserve"> </w:t>
      </w:r>
      <w:r w:rsidRPr="00D71CD8">
        <w:rPr>
          <w:rStyle w:val="s0"/>
          <w:sz w:val="28"/>
          <w:szCs w:val="28"/>
          <w:lang w:val="kk-KZ"/>
        </w:rPr>
        <w:t>люктің галереяға шығ</w:t>
      </w:r>
      <w:r w:rsidR="00117E8D">
        <w:rPr>
          <w:rStyle w:val="s0"/>
          <w:sz w:val="28"/>
          <w:szCs w:val="28"/>
          <w:lang w:val="kk-KZ"/>
        </w:rPr>
        <w:t>у</w:t>
      </w:r>
      <w:r w:rsidRPr="00D71CD8">
        <w:rPr>
          <w:rStyle w:val="s0"/>
          <w:sz w:val="28"/>
          <w:szCs w:val="28"/>
          <w:lang w:val="kk-KZ"/>
        </w:rPr>
        <w:t>ында орналасқан жерінен қоршалады).</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Егер қызмет көрсетуші персоналдың өтуіне арналған жерде орналасқан болса, жүк</w:t>
      </w:r>
      <w:r w:rsidR="00117E8D">
        <w:rPr>
          <w:rStyle w:val="s0"/>
          <w:sz w:val="28"/>
          <w:szCs w:val="28"/>
          <w:lang w:val="kk-KZ"/>
        </w:rPr>
        <w:t xml:space="preserve"> к</w:t>
      </w:r>
      <w:r w:rsidRPr="00D71CD8">
        <w:rPr>
          <w:rStyle w:val="s0"/>
          <w:sz w:val="28"/>
          <w:szCs w:val="28"/>
          <w:lang w:val="kk-KZ"/>
        </w:rPr>
        <w:t>өтергіш крандардың басқа механизмдерінің б</w:t>
      </w:r>
      <w:r w:rsidR="00117E8D">
        <w:rPr>
          <w:rStyle w:val="s0"/>
          <w:sz w:val="28"/>
          <w:szCs w:val="28"/>
          <w:lang w:val="kk-KZ"/>
        </w:rPr>
        <w:t>і</w:t>
      </w:r>
      <w:r w:rsidRPr="00D71CD8">
        <w:rPr>
          <w:rStyle w:val="s0"/>
          <w:sz w:val="28"/>
          <w:szCs w:val="28"/>
          <w:lang w:val="kk-KZ"/>
        </w:rPr>
        <w:t>ліктері қоршалады.</w:t>
      </w:r>
    </w:p>
    <w:p w:rsidR="00773FEE" w:rsidRPr="00D71CD8" w:rsidRDefault="002C3048" w:rsidP="004E2C81">
      <w:pPr>
        <w:widowControl w:val="0"/>
        <w:ind w:firstLine="709"/>
        <w:jc w:val="both"/>
        <w:rPr>
          <w:rStyle w:val="s0"/>
          <w:sz w:val="28"/>
          <w:szCs w:val="28"/>
          <w:lang w:val="kk-KZ"/>
        </w:rPr>
      </w:pPr>
      <w:r>
        <w:rPr>
          <w:rStyle w:val="s0"/>
          <w:sz w:val="28"/>
          <w:szCs w:val="28"/>
          <w:lang w:val="kk-KZ"/>
        </w:rPr>
        <w:t>2</w:t>
      </w:r>
      <w:r w:rsidR="00E82962">
        <w:rPr>
          <w:rStyle w:val="s0"/>
          <w:sz w:val="28"/>
          <w:szCs w:val="28"/>
          <w:lang w:val="kk-KZ"/>
        </w:rPr>
        <w:t>89</w:t>
      </w:r>
      <w:r w:rsidR="00773FEE" w:rsidRPr="00D71CD8">
        <w:rPr>
          <w:rStyle w:val="s0"/>
          <w:sz w:val="28"/>
          <w:szCs w:val="28"/>
          <w:lang w:val="kk-KZ"/>
        </w:rPr>
        <w:t>. Рельс жолдарымен (темір жолдан басқа) жылжитын крандардың және тірек арбалардың қозғалыс дөңгелектері дөңгелектің астына бөтен заттардың түсу мүмкіндігінің алдын алатын қалқандармен жабдықталады. Рельс</w:t>
      </w:r>
      <w:r w:rsidR="00117E8D">
        <w:rPr>
          <w:rStyle w:val="s0"/>
          <w:sz w:val="28"/>
          <w:szCs w:val="28"/>
          <w:lang w:val="kk-KZ"/>
        </w:rPr>
        <w:t xml:space="preserve"> </w:t>
      </w:r>
      <w:r w:rsidR="00773FEE" w:rsidRPr="00D71CD8">
        <w:rPr>
          <w:rStyle w:val="s0"/>
          <w:sz w:val="28"/>
          <w:szCs w:val="28"/>
          <w:lang w:val="kk-KZ"/>
        </w:rPr>
        <w:t>пен қалқан арасындағы саңылау 10</w:t>
      </w:r>
      <w:r w:rsidR="00E82962">
        <w:rPr>
          <w:rStyle w:val="s0"/>
          <w:sz w:val="28"/>
          <w:szCs w:val="28"/>
          <w:lang w:val="kk-KZ"/>
        </w:rPr>
        <w:t> </w:t>
      </w:r>
      <w:r w:rsidR="00773FEE" w:rsidRPr="00D71CD8">
        <w:rPr>
          <w:rStyle w:val="s0"/>
          <w:sz w:val="28"/>
          <w:szCs w:val="28"/>
          <w:lang w:val="kk-KZ"/>
        </w:rPr>
        <w:t>мм-ден аспайды.</w:t>
      </w:r>
    </w:p>
    <w:p w:rsidR="00773FEE" w:rsidRPr="00F15AB0" w:rsidRDefault="002C3048" w:rsidP="004E2C81">
      <w:pPr>
        <w:widowControl w:val="0"/>
        <w:ind w:firstLine="709"/>
        <w:jc w:val="both"/>
        <w:rPr>
          <w:rStyle w:val="s0"/>
          <w:sz w:val="28"/>
          <w:szCs w:val="28"/>
          <w:lang w:val="kk-KZ"/>
        </w:rPr>
      </w:pPr>
      <w:r>
        <w:rPr>
          <w:rStyle w:val="s0"/>
          <w:sz w:val="28"/>
          <w:szCs w:val="28"/>
          <w:lang w:val="kk-KZ"/>
        </w:rPr>
        <w:t>29</w:t>
      </w:r>
      <w:r w:rsidR="00E82962">
        <w:rPr>
          <w:rStyle w:val="s0"/>
          <w:sz w:val="28"/>
          <w:szCs w:val="28"/>
          <w:lang w:val="kk-KZ"/>
        </w:rPr>
        <w:t>0</w:t>
      </w:r>
      <w:r w:rsidR="00773FEE" w:rsidRPr="00D71CD8">
        <w:rPr>
          <w:rStyle w:val="s0"/>
          <w:sz w:val="28"/>
          <w:szCs w:val="28"/>
          <w:lang w:val="kk-KZ"/>
        </w:rPr>
        <w:t>. Жүк</w:t>
      </w:r>
      <w:r w:rsidR="00117E8D">
        <w:rPr>
          <w:rStyle w:val="s0"/>
          <w:sz w:val="28"/>
          <w:szCs w:val="28"/>
          <w:lang w:val="kk-KZ"/>
        </w:rPr>
        <w:t xml:space="preserve"> </w:t>
      </w:r>
      <w:r w:rsidR="00773FEE" w:rsidRPr="00D71CD8">
        <w:rPr>
          <w:rStyle w:val="s0"/>
          <w:sz w:val="28"/>
          <w:szCs w:val="28"/>
          <w:lang w:val="kk-KZ"/>
        </w:rPr>
        <w:t xml:space="preserve">көтергіш кранның электр жабдығының оқшауланбаған барлық тоқ </w:t>
      </w:r>
      <w:r w:rsidR="00117E8D">
        <w:rPr>
          <w:rStyle w:val="s0"/>
          <w:sz w:val="28"/>
          <w:szCs w:val="28"/>
          <w:lang w:val="kk-KZ"/>
        </w:rPr>
        <w:t>өт</w:t>
      </w:r>
      <w:r w:rsidR="00F15AB0">
        <w:rPr>
          <w:rStyle w:val="s0"/>
          <w:sz w:val="28"/>
          <w:szCs w:val="28"/>
          <w:lang w:val="kk-KZ"/>
        </w:rPr>
        <w:t>кізгіш</w:t>
      </w:r>
      <w:r w:rsidR="00773FEE" w:rsidRPr="00D71CD8">
        <w:rPr>
          <w:rStyle w:val="s0"/>
          <w:sz w:val="28"/>
          <w:szCs w:val="28"/>
          <w:lang w:val="kk-KZ"/>
        </w:rPr>
        <w:t xml:space="preserve"> </w:t>
      </w:r>
      <w:r w:rsidR="00F15AB0">
        <w:rPr>
          <w:rStyle w:val="s0"/>
          <w:sz w:val="28"/>
          <w:szCs w:val="28"/>
          <w:lang w:val="kk-KZ"/>
        </w:rPr>
        <w:t>бөл</w:t>
      </w:r>
      <w:r w:rsidR="00F26B84">
        <w:rPr>
          <w:rStyle w:val="s0"/>
          <w:sz w:val="28"/>
          <w:szCs w:val="28"/>
          <w:lang w:val="kk-KZ"/>
        </w:rPr>
        <w:t>іктер</w:t>
      </w:r>
      <w:r w:rsidR="00F15AB0">
        <w:rPr>
          <w:rStyle w:val="s0"/>
          <w:sz w:val="28"/>
          <w:szCs w:val="28"/>
          <w:lang w:val="kk-KZ"/>
        </w:rPr>
        <w:t>і</w:t>
      </w:r>
      <w:r w:rsidR="00766D84">
        <w:rPr>
          <w:rStyle w:val="s0"/>
          <w:sz w:val="28"/>
          <w:szCs w:val="28"/>
          <w:lang w:val="kk-KZ"/>
        </w:rPr>
        <w:t>,</w:t>
      </w:r>
      <w:r w:rsidR="00773FEE" w:rsidRPr="00D71CD8">
        <w:rPr>
          <w:rStyle w:val="s0"/>
          <w:sz w:val="28"/>
          <w:szCs w:val="28"/>
          <w:lang w:val="kk-KZ"/>
        </w:rPr>
        <w:t xml:space="preserve"> оның ішінде </w:t>
      </w:r>
      <w:r w:rsidR="00F15AB0" w:rsidRPr="00D71CD8">
        <w:rPr>
          <w:rStyle w:val="s0"/>
          <w:sz w:val="28"/>
          <w:szCs w:val="28"/>
          <w:lang w:val="kk-KZ"/>
        </w:rPr>
        <w:t>ажыратқыштар</w:t>
      </w:r>
      <w:r w:rsidR="00F15AB0">
        <w:rPr>
          <w:rStyle w:val="s0"/>
          <w:sz w:val="28"/>
          <w:szCs w:val="28"/>
          <w:lang w:val="kk-KZ"/>
        </w:rPr>
        <w:t>,</w:t>
      </w:r>
      <w:r w:rsidR="00F15AB0" w:rsidRPr="00D71CD8">
        <w:rPr>
          <w:rStyle w:val="s0"/>
          <w:sz w:val="28"/>
          <w:szCs w:val="28"/>
          <w:lang w:val="kk-KZ"/>
        </w:rPr>
        <w:t xml:space="preserve"> </w:t>
      </w:r>
      <w:r w:rsidR="00773FEE" w:rsidRPr="00D71CD8">
        <w:rPr>
          <w:rStyle w:val="s0"/>
          <w:sz w:val="28"/>
          <w:szCs w:val="28"/>
          <w:lang w:val="kk-KZ"/>
        </w:rPr>
        <w:t>қарсылық жәшіктері</w:t>
      </w:r>
      <w:r w:rsidR="00F15AB0">
        <w:rPr>
          <w:rStyle w:val="s0"/>
          <w:sz w:val="28"/>
          <w:szCs w:val="28"/>
          <w:lang w:val="kk-KZ"/>
        </w:rPr>
        <w:t xml:space="preserve"> </w:t>
      </w:r>
      <w:r w:rsidR="00773FEE" w:rsidRPr="00D71CD8">
        <w:rPr>
          <w:rStyle w:val="s0"/>
          <w:sz w:val="28"/>
          <w:szCs w:val="28"/>
          <w:lang w:val="kk-KZ"/>
        </w:rPr>
        <w:t xml:space="preserve">мен түйістіргі </w:t>
      </w:r>
      <w:r w:rsidR="00F15AB0">
        <w:rPr>
          <w:rStyle w:val="s0"/>
          <w:sz w:val="28"/>
          <w:szCs w:val="28"/>
          <w:lang w:val="kk-KZ"/>
        </w:rPr>
        <w:t>панелдері</w:t>
      </w:r>
      <w:r w:rsidR="00BC775F">
        <w:rPr>
          <w:rStyle w:val="s0"/>
          <w:sz w:val="28"/>
          <w:szCs w:val="28"/>
          <w:lang w:val="kk-KZ"/>
        </w:rPr>
        <w:t>,</w:t>
      </w:r>
      <w:r w:rsidR="00773FEE" w:rsidRPr="00D71CD8">
        <w:rPr>
          <w:rStyle w:val="s0"/>
          <w:sz w:val="28"/>
          <w:szCs w:val="28"/>
          <w:lang w:val="kk-KZ"/>
        </w:rPr>
        <w:t xml:space="preserve"> егер олардың орналасуы оған кездейсоқ тию мүмкіндігін жоққа шығармайтын болса, қоршалады.</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 xml:space="preserve">Сондай-ақ басты троллей </w:t>
      </w:r>
      <w:r w:rsidR="00FA732E">
        <w:rPr>
          <w:rStyle w:val="s0"/>
          <w:sz w:val="28"/>
          <w:szCs w:val="28"/>
          <w:lang w:val="kk-KZ"/>
        </w:rPr>
        <w:t>өткізгіштеріне</w:t>
      </w:r>
      <w:r w:rsidR="00766D84" w:rsidRPr="00D71CD8">
        <w:rPr>
          <w:rStyle w:val="s0"/>
          <w:sz w:val="28"/>
          <w:szCs w:val="28"/>
          <w:lang w:val="kk-KZ"/>
        </w:rPr>
        <w:t xml:space="preserve"> </w:t>
      </w:r>
      <w:r w:rsidRPr="00D71CD8">
        <w:rPr>
          <w:rStyle w:val="s0"/>
          <w:sz w:val="28"/>
          <w:szCs w:val="28"/>
          <w:lang w:val="kk-KZ"/>
        </w:rPr>
        <w:t xml:space="preserve">немесе қуаттандырғыш торапқа кернеу беретін өшіруші құралдардың оқшауланбаған тоқ </w:t>
      </w:r>
      <w:r w:rsidR="00F26B84">
        <w:rPr>
          <w:rStyle w:val="s0"/>
          <w:sz w:val="28"/>
          <w:szCs w:val="28"/>
          <w:lang w:val="kk-KZ"/>
        </w:rPr>
        <w:t>өткізгіш</w:t>
      </w:r>
      <w:r w:rsidRPr="00D71CD8">
        <w:rPr>
          <w:rStyle w:val="s0"/>
          <w:sz w:val="28"/>
          <w:szCs w:val="28"/>
          <w:lang w:val="kk-KZ"/>
        </w:rPr>
        <w:t xml:space="preserve"> бөлі</w:t>
      </w:r>
      <w:r w:rsidR="00F26B84">
        <w:rPr>
          <w:rStyle w:val="s0"/>
          <w:sz w:val="28"/>
          <w:szCs w:val="28"/>
          <w:lang w:val="kk-KZ"/>
        </w:rPr>
        <w:t>ктер</w:t>
      </w:r>
      <w:r w:rsidRPr="00D71CD8">
        <w:rPr>
          <w:rStyle w:val="s0"/>
          <w:sz w:val="28"/>
          <w:szCs w:val="28"/>
          <w:lang w:val="kk-KZ"/>
        </w:rPr>
        <w:t>і қоршалады.</w:t>
      </w:r>
    </w:p>
    <w:p w:rsidR="000657C5" w:rsidRDefault="00773FEE" w:rsidP="004E2C81">
      <w:pPr>
        <w:widowControl w:val="0"/>
        <w:ind w:firstLine="709"/>
        <w:jc w:val="both"/>
        <w:rPr>
          <w:rStyle w:val="s0"/>
          <w:sz w:val="28"/>
          <w:szCs w:val="28"/>
          <w:lang w:val="kk-KZ"/>
        </w:rPr>
      </w:pPr>
      <w:r w:rsidRPr="00D71CD8">
        <w:rPr>
          <w:rStyle w:val="s0"/>
          <w:sz w:val="28"/>
          <w:szCs w:val="28"/>
          <w:lang w:val="kk-KZ"/>
        </w:rPr>
        <w:t xml:space="preserve">Орналасқан жеріне </w:t>
      </w:r>
      <w:r w:rsidR="005C3681">
        <w:rPr>
          <w:rStyle w:val="s0"/>
          <w:sz w:val="28"/>
          <w:szCs w:val="28"/>
          <w:lang w:val="kk-KZ"/>
        </w:rPr>
        <w:t>шыққан кезде</w:t>
      </w:r>
      <w:r w:rsidRPr="00D71CD8">
        <w:rPr>
          <w:rStyle w:val="s0"/>
          <w:sz w:val="28"/>
          <w:szCs w:val="28"/>
          <w:lang w:val="kk-KZ"/>
        </w:rPr>
        <w:t xml:space="preserve"> кернеу автоматты </w:t>
      </w:r>
      <w:r w:rsidR="005C3681">
        <w:rPr>
          <w:rStyle w:val="s0"/>
          <w:sz w:val="28"/>
          <w:szCs w:val="28"/>
          <w:lang w:val="kk-KZ"/>
        </w:rPr>
        <w:t>түрде жойылатын</w:t>
      </w:r>
      <w:r w:rsidRPr="00D71CD8">
        <w:rPr>
          <w:rStyle w:val="s0"/>
          <w:sz w:val="28"/>
          <w:szCs w:val="28"/>
          <w:lang w:val="kk-KZ"/>
        </w:rPr>
        <w:t>, сондай-ақ жүк</w:t>
      </w:r>
      <w:r w:rsidR="00FA732E">
        <w:rPr>
          <w:rStyle w:val="s0"/>
          <w:sz w:val="28"/>
          <w:szCs w:val="28"/>
          <w:lang w:val="kk-KZ"/>
        </w:rPr>
        <w:t xml:space="preserve"> </w:t>
      </w:r>
      <w:r w:rsidRPr="00D71CD8">
        <w:rPr>
          <w:rStyle w:val="s0"/>
          <w:sz w:val="28"/>
          <w:szCs w:val="28"/>
          <w:lang w:val="kk-KZ"/>
        </w:rPr>
        <w:t>көтергіш кранды пайдалан</w:t>
      </w:r>
      <w:r w:rsidR="005C3681">
        <w:rPr>
          <w:rStyle w:val="s0"/>
          <w:sz w:val="28"/>
          <w:szCs w:val="28"/>
          <w:lang w:val="kk-KZ"/>
        </w:rPr>
        <w:t>ған кезде</w:t>
      </w:r>
      <w:r w:rsidRPr="00D71CD8">
        <w:rPr>
          <w:rStyle w:val="s0"/>
          <w:sz w:val="28"/>
          <w:szCs w:val="28"/>
          <w:lang w:val="kk-KZ"/>
        </w:rPr>
        <w:t xml:space="preserve"> жабылатын арн</w:t>
      </w:r>
      <w:r w:rsidR="00FA732E">
        <w:rPr>
          <w:rStyle w:val="s0"/>
          <w:sz w:val="28"/>
          <w:szCs w:val="28"/>
          <w:lang w:val="kk-KZ"/>
        </w:rPr>
        <w:t>а</w:t>
      </w:r>
      <w:r w:rsidRPr="00D71CD8">
        <w:rPr>
          <w:rStyle w:val="s0"/>
          <w:sz w:val="28"/>
          <w:szCs w:val="28"/>
          <w:lang w:val="kk-KZ"/>
        </w:rPr>
        <w:t>йы аппаратық кабина</w:t>
      </w:r>
      <w:r w:rsidR="005C3681">
        <w:rPr>
          <w:rStyle w:val="s0"/>
          <w:sz w:val="28"/>
          <w:szCs w:val="28"/>
          <w:lang w:val="kk-KZ"/>
        </w:rPr>
        <w:t>лар</w:t>
      </w:r>
      <w:r w:rsidRPr="00D71CD8">
        <w:rPr>
          <w:rStyle w:val="s0"/>
          <w:sz w:val="28"/>
          <w:szCs w:val="28"/>
          <w:lang w:val="kk-KZ"/>
        </w:rPr>
        <w:t>да орнатыла</w:t>
      </w:r>
      <w:r w:rsidR="005C3681">
        <w:rPr>
          <w:rStyle w:val="s0"/>
          <w:sz w:val="28"/>
          <w:szCs w:val="28"/>
          <w:lang w:val="kk-KZ"/>
        </w:rPr>
        <w:t>ты</w:t>
      </w:r>
      <w:r w:rsidRPr="00D71CD8">
        <w:rPr>
          <w:rStyle w:val="s0"/>
          <w:sz w:val="28"/>
          <w:szCs w:val="28"/>
          <w:lang w:val="kk-KZ"/>
        </w:rPr>
        <w:t xml:space="preserve">н түйістіргі </w:t>
      </w:r>
      <w:r w:rsidR="005C3681">
        <w:rPr>
          <w:rStyle w:val="s0"/>
          <w:sz w:val="28"/>
          <w:szCs w:val="28"/>
          <w:lang w:val="kk-KZ"/>
        </w:rPr>
        <w:t xml:space="preserve">панельдері мен </w:t>
      </w:r>
      <w:r w:rsidRPr="00D71CD8">
        <w:rPr>
          <w:rStyle w:val="s0"/>
          <w:sz w:val="28"/>
          <w:szCs w:val="28"/>
          <w:lang w:val="kk-KZ"/>
        </w:rPr>
        <w:t>қарсылық жәшіктері қоршалмауына болады.</w:t>
      </w:r>
    </w:p>
    <w:p w:rsidR="00773FEE" w:rsidRPr="004E673A" w:rsidRDefault="0013006D" w:rsidP="004E2C81">
      <w:pPr>
        <w:widowControl w:val="0"/>
        <w:ind w:firstLine="709"/>
        <w:jc w:val="both"/>
        <w:rPr>
          <w:sz w:val="28"/>
          <w:szCs w:val="28"/>
          <w:lang w:val="kk-KZ"/>
        </w:rPr>
      </w:pPr>
      <w:r>
        <w:rPr>
          <w:rStyle w:val="s0"/>
          <w:sz w:val="28"/>
          <w:szCs w:val="28"/>
          <w:lang w:val="kk-KZ"/>
        </w:rPr>
        <w:t>29</w:t>
      </w:r>
      <w:r w:rsidR="00E82962">
        <w:rPr>
          <w:rStyle w:val="s0"/>
          <w:sz w:val="28"/>
          <w:szCs w:val="28"/>
          <w:lang w:val="kk-KZ"/>
        </w:rPr>
        <w:t>1</w:t>
      </w:r>
      <w:r w:rsidR="00773FEE" w:rsidRPr="00D71CD8">
        <w:rPr>
          <w:rStyle w:val="s0"/>
          <w:sz w:val="28"/>
          <w:szCs w:val="28"/>
          <w:lang w:val="kk-KZ"/>
        </w:rPr>
        <w:t xml:space="preserve">. Кран жолының </w:t>
      </w:r>
      <w:r w:rsidR="00F258AA">
        <w:rPr>
          <w:rStyle w:val="s0"/>
          <w:sz w:val="28"/>
          <w:szCs w:val="28"/>
          <w:lang w:val="kk-KZ"/>
        </w:rPr>
        <w:t>бойында</w:t>
      </w:r>
      <w:r w:rsidR="00773FEE" w:rsidRPr="00D71CD8">
        <w:rPr>
          <w:rStyle w:val="s0"/>
          <w:sz w:val="28"/>
          <w:szCs w:val="28"/>
          <w:lang w:val="kk-KZ"/>
        </w:rPr>
        <w:t xml:space="preserve"> орналасқан басты троллей сымдары және олардың тоқ қабылдағыштары оларға кран көпірінен</w:t>
      </w:r>
      <w:r w:rsidR="00F258AA">
        <w:rPr>
          <w:rStyle w:val="s0"/>
          <w:sz w:val="28"/>
          <w:szCs w:val="28"/>
          <w:lang w:val="kk-KZ"/>
        </w:rPr>
        <w:t>,</w:t>
      </w:r>
      <w:r w:rsidR="00773FEE" w:rsidRPr="00D71CD8">
        <w:rPr>
          <w:rStyle w:val="s0"/>
          <w:sz w:val="28"/>
          <w:szCs w:val="28"/>
          <w:lang w:val="kk-KZ"/>
        </w:rPr>
        <w:t xml:space="preserve"> сатылардан</w:t>
      </w:r>
      <w:r w:rsidR="00F258AA">
        <w:rPr>
          <w:rStyle w:val="s0"/>
          <w:sz w:val="28"/>
          <w:szCs w:val="28"/>
          <w:lang w:val="kk-KZ"/>
        </w:rPr>
        <w:t>,</w:t>
      </w:r>
      <w:r w:rsidR="00773FEE" w:rsidRPr="00D71CD8">
        <w:rPr>
          <w:rStyle w:val="s0"/>
          <w:sz w:val="28"/>
          <w:szCs w:val="28"/>
          <w:lang w:val="kk-KZ"/>
        </w:rPr>
        <w:t xml:space="preserve"> </w:t>
      </w:r>
      <w:r w:rsidR="00F258AA">
        <w:rPr>
          <w:rStyle w:val="s0"/>
          <w:sz w:val="28"/>
          <w:szCs w:val="28"/>
          <w:lang w:val="kk-KZ"/>
        </w:rPr>
        <w:t>тиеу</w:t>
      </w:r>
      <w:r w:rsidR="00773FEE" w:rsidRPr="00D71CD8">
        <w:rPr>
          <w:rStyle w:val="s0"/>
          <w:sz w:val="28"/>
          <w:szCs w:val="28"/>
          <w:lang w:val="kk-KZ"/>
        </w:rPr>
        <w:t xml:space="preserve"> алаңдарынан</w:t>
      </w:r>
      <w:r w:rsidR="00F258AA">
        <w:rPr>
          <w:rStyle w:val="s0"/>
          <w:sz w:val="28"/>
          <w:szCs w:val="28"/>
          <w:lang w:val="kk-KZ"/>
        </w:rPr>
        <w:t xml:space="preserve"> және</w:t>
      </w:r>
      <w:r w:rsidR="00773FEE" w:rsidRPr="00D71CD8">
        <w:rPr>
          <w:rStyle w:val="s0"/>
          <w:sz w:val="28"/>
          <w:szCs w:val="28"/>
          <w:lang w:val="kk-KZ"/>
        </w:rPr>
        <w:t xml:space="preserve"> басқа</w:t>
      </w:r>
      <w:r w:rsidR="00F258AA">
        <w:rPr>
          <w:rStyle w:val="s0"/>
          <w:sz w:val="28"/>
          <w:szCs w:val="28"/>
          <w:lang w:val="kk-KZ"/>
        </w:rPr>
        <w:t xml:space="preserve"> </w:t>
      </w:r>
      <w:r w:rsidR="00773FEE" w:rsidRPr="00D71CD8">
        <w:rPr>
          <w:rStyle w:val="s0"/>
          <w:sz w:val="28"/>
          <w:szCs w:val="28"/>
          <w:lang w:val="kk-KZ"/>
        </w:rPr>
        <w:t>да адам</w:t>
      </w:r>
      <w:r w:rsidR="00F258AA">
        <w:rPr>
          <w:rStyle w:val="s0"/>
          <w:sz w:val="28"/>
          <w:szCs w:val="28"/>
          <w:lang w:val="kk-KZ"/>
        </w:rPr>
        <w:t>дар</w:t>
      </w:r>
      <w:r w:rsidR="00773FEE" w:rsidRPr="00D71CD8">
        <w:rPr>
          <w:rStyle w:val="s0"/>
          <w:sz w:val="28"/>
          <w:szCs w:val="28"/>
          <w:lang w:val="kk-KZ"/>
        </w:rPr>
        <w:t xml:space="preserve"> болуы мүмкін </w:t>
      </w:r>
      <w:r w:rsidR="00F258AA">
        <w:rPr>
          <w:rStyle w:val="s0"/>
          <w:sz w:val="28"/>
          <w:szCs w:val="28"/>
          <w:lang w:val="kk-KZ"/>
        </w:rPr>
        <w:t>жерлерден</w:t>
      </w:r>
      <w:r w:rsidR="00F258AA" w:rsidRPr="00D71CD8">
        <w:rPr>
          <w:rStyle w:val="s0"/>
          <w:sz w:val="28"/>
          <w:szCs w:val="28"/>
          <w:lang w:val="kk-KZ"/>
        </w:rPr>
        <w:t xml:space="preserve"> </w:t>
      </w:r>
      <w:r w:rsidR="00773FEE" w:rsidRPr="00D71CD8">
        <w:rPr>
          <w:rStyle w:val="s0"/>
          <w:sz w:val="28"/>
          <w:szCs w:val="28"/>
          <w:lang w:val="kk-KZ"/>
        </w:rPr>
        <w:t>кездейсоқ ти</w:t>
      </w:r>
      <w:r w:rsidR="00F258AA">
        <w:rPr>
          <w:rStyle w:val="s0"/>
          <w:sz w:val="28"/>
          <w:szCs w:val="28"/>
          <w:lang w:val="kk-KZ"/>
        </w:rPr>
        <w:t>іп кету</w:t>
      </w:r>
      <w:r w:rsidR="00773FEE" w:rsidRPr="00D71CD8">
        <w:rPr>
          <w:rStyle w:val="s0"/>
          <w:sz w:val="28"/>
          <w:szCs w:val="28"/>
          <w:lang w:val="kk-KZ"/>
        </w:rPr>
        <w:t xml:space="preserve"> мүмкіндігін болдырмайтындай етіп </w:t>
      </w:r>
      <w:r w:rsidR="00F258AA">
        <w:rPr>
          <w:rStyle w:val="s0"/>
          <w:sz w:val="28"/>
          <w:szCs w:val="28"/>
          <w:lang w:val="kk-KZ"/>
        </w:rPr>
        <w:t>жөнделеді, бұл</w:t>
      </w:r>
      <w:r w:rsidR="00773FEE" w:rsidRPr="00D71CD8">
        <w:rPr>
          <w:rStyle w:val="s0"/>
          <w:sz w:val="28"/>
          <w:szCs w:val="28"/>
          <w:lang w:val="kk-KZ"/>
        </w:rPr>
        <w:t xml:space="preserve"> сымдар</w:t>
      </w:r>
      <w:r w:rsidR="00F258AA">
        <w:rPr>
          <w:rStyle w:val="s0"/>
          <w:sz w:val="28"/>
          <w:szCs w:val="28"/>
          <w:lang w:val="kk-KZ"/>
        </w:rPr>
        <w:t xml:space="preserve"> </w:t>
      </w:r>
      <w:r w:rsidR="00773FEE" w:rsidRPr="00D71CD8">
        <w:rPr>
          <w:rStyle w:val="s0"/>
          <w:sz w:val="28"/>
          <w:szCs w:val="28"/>
          <w:lang w:val="kk-KZ"/>
        </w:rPr>
        <w:t>мен тоқ қабылдағыштар</w:t>
      </w:r>
      <w:r w:rsidR="00F258AA">
        <w:rPr>
          <w:rStyle w:val="s0"/>
          <w:sz w:val="28"/>
          <w:szCs w:val="28"/>
          <w:lang w:val="kk-KZ"/>
        </w:rPr>
        <w:t>дың</w:t>
      </w:r>
      <w:r w:rsidR="00773FEE" w:rsidRPr="00D71CD8">
        <w:rPr>
          <w:rStyle w:val="s0"/>
          <w:sz w:val="28"/>
          <w:szCs w:val="28"/>
          <w:lang w:val="kk-KZ"/>
        </w:rPr>
        <w:t xml:space="preserve"> тиісті орналасуымен</w:t>
      </w:r>
      <w:r w:rsidR="00F258AA">
        <w:rPr>
          <w:rStyle w:val="s0"/>
          <w:sz w:val="28"/>
          <w:szCs w:val="28"/>
          <w:lang w:val="kk-KZ"/>
        </w:rPr>
        <w:t xml:space="preserve"> және</w:t>
      </w:r>
      <w:r w:rsidR="00773FEE" w:rsidRPr="00D71CD8">
        <w:rPr>
          <w:rStyle w:val="s0"/>
          <w:sz w:val="28"/>
          <w:szCs w:val="28"/>
          <w:lang w:val="kk-KZ"/>
        </w:rPr>
        <w:t xml:space="preserve"> қоршалуы</w:t>
      </w:r>
      <w:r w:rsidR="00F258AA">
        <w:rPr>
          <w:rStyle w:val="s0"/>
          <w:sz w:val="28"/>
          <w:szCs w:val="28"/>
          <w:lang w:val="kk-KZ"/>
        </w:rPr>
        <w:t>мен</w:t>
      </w:r>
      <w:r w:rsidR="00773FEE" w:rsidRPr="00D71CD8">
        <w:rPr>
          <w:rStyle w:val="s0"/>
          <w:sz w:val="28"/>
          <w:szCs w:val="28"/>
          <w:lang w:val="kk-KZ"/>
        </w:rPr>
        <w:t xml:space="preserve"> қамтамасыз етіледі.</w:t>
      </w:r>
    </w:p>
    <w:p w:rsidR="00773FEE" w:rsidRPr="00D71CD8" w:rsidRDefault="002C3048" w:rsidP="004E2C81">
      <w:pPr>
        <w:widowControl w:val="0"/>
        <w:ind w:firstLine="709"/>
        <w:jc w:val="both"/>
        <w:rPr>
          <w:sz w:val="28"/>
          <w:szCs w:val="28"/>
          <w:lang w:val="kk-KZ"/>
        </w:rPr>
      </w:pPr>
      <w:r>
        <w:rPr>
          <w:sz w:val="28"/>
          <w:szCs w:val="28"/>
          <w:lang w:val="kk-KZ"/>
        </w:rPr>
        <w:t>29</w:t>
      </w:r>
      <w:r w:rsidR="00E82962">
        <w:rPr>
          <w:sz w:val="28"/>
          <w:szCs w:val="28"/>
          <w:lang w:val="kk-KZ"/>
        </w:rPr>
        <w:t>2</w:t>
      </w:r>
      <w:r w:rsidR="00773FEE" w:rsidRPr="00D71CD8">
        <w:rPr>
          <w:sz w:val="28"/>
          <w:szCs w:val="28"/>
          <w:lang w:val="kk-KZ"/>
        </w:rPr>
        <w:t>. Жүк</w:t>
      </w:r>
      <w:r w:rsidR="00CA5FC4">
        <w:rPr>
          <w:sz w:val="28"/>
          <w:szCs w:val="28"/>
          <w:lang w:val="kk-KZ"/>
        </w:rPr>
        <w:t xml:space="preserve"> </w:t>
      </w:r>
      <w:r w:rsidR="00773FEE" w:rsidRPr="00D71CD8">
        <w:rPr>
          <w:sz w:val="28"/>
          <w:szCs w:val="28"/>
          <w:lang w:val="kk-KZ"/>
        </w:rPr>
        <w:t>көтергіш крандар орналасқан және люкті бұғаттау байланысында өшірілмейтін троллей сымдары (жүк</w:t>
      </w:r>
      <w:r w:rsidR="00CA5FC4">
        <w:rPr>
          <w:sz w:val="28"/>
          <w:szCs w:val="28"/>
          <w:lang w:val="kk-KZ"/>
        </w:rPr>
        <w:t xml:space="preserve"> </w:t>
      </w:r>
      <w:r w:rsidR="00773FEE" w:rsidRPr="00D71CD8">
        <w:rPr>
          <w:sz w:val="28"/>
          <w:szCs w:val="28"/>
          <w:lang w:val="kk-KZ"/>
        </w:rPr>
        <w:t>электр</w:t>
      </w:r>
      <w:r w:rsidR="00CA5FC4">
        <w:rPr>
          <w:sz w:val="28"/>
          <w:szCs w:val="28"/>
          <w:lang w:val="kk-KZ"/>
        </w:rPr>
        <w:t xml:space="preserve"> </w:t>
      </w:r>
      <w:r w:rsidR="00773FEE" w:rsidRPr="00D71CD8">
        <w:rPr>
          <w:sz w:val="28"/>
          <w:szCs w:val="28"/>
          <w:lang w:val="kk-KZ"/>
        </w:rPr>
        <w:t>магнитінің троллей</w:t>
      </w:r>
      <w:r w:rsidR="00CA5FC4">
        <w:rPr>
          <w:sz w:val="28"/>
          <w:szCs w:val="28"/>
          <w:lang w:val="kk-KZ"/>
        </w:rPr>
        <w:t>лер</w:t>
      </w:r>
      <w:r w:rsidR="00773FEE" w:rsidRPr="00D71CD8">
        <w:rPr>
          <w:sz w:val="28"/>
          <w:szCs w:val="28"/>
          <w:lang w:val="kk-KZ"/>
        </w:rPr>
        <w:t>і, жылжымалы кабина</w:t>
      </w:r>
      <w:r w:rsidR="00CA5FC4">
        <w:rPr>
          <w:sz w:val="28"/>
          <w:szCs w:val="28"/>
          <w:lang w:val="kk-KZ"/>
        </w:rPr>
        <w:t>сы бар</w:t>
      </w:r>
      <w:r w:rsidR="00773FEE" w:rsidRPr="00D71CD8">
        <w:rPr>
          <w:sz w:val="28"/>
          <w:szCs w:val="28"/>
          <w:lang w:val="kk-KZ"/>
        </w:rPr>
        <w:t xml:space="preserve"> крандардың кернеуі 42</w:t>
      </w:r>
      <w:r w:rsidR="000F0890">
        <w:rPr>
          <w:sz w:val="28"/>
          <w:szCs w:val="28"/>
          <w:lang w:val="kk-KZ"/>
        </w:rPr>
        <w:t> </w:t>
      </w:r>
      <w:r w:rsidR="00773FEE" w:rsidRPr="00D71CD8">
        <w:rPr>
          <w:sz w:val="28"/>
          <w:szCs w:val="28"/>
          <w:lang w:val="kk-KZ"/>
        </w:rPr>
        <w:t xml:space="preserve">В аспайтын троллейлері) қоршалуы тиіс немесе кранға қызмет көрсетуші </w:t>
      </w:r>
      <w:r w:rsidR="00CA5FC4">
        <w:rPr>
          <w:sz w:val="28"/>
          <w:szCs w:val="28"/>
          <w:lang w:val="kk-KZ"/>
        </w:rPr>
        <w:t>персонал</w:t>
      </w:r>
      <w:r w:rsidR="00CA5FC4" w:rsidRPr="00D71CD8">
        <w:rPr>
          <w:sz w:val="28"/>
          <w:szCs w:val="28"/>
          <w:lang w:val="kk-KZ"/>
        </w:rPr>
        <w:t xml:space="preserve"> </w:t>
      </w:r>
      <w:r w:rsidR="00773FEE" w:rsidRPr="00D71CD8">
        <w:rPr>
          <w:sz w:val="28"/>
          <w:szCs w:val="28"/>
          <w:lang w:val="kk-KZ"/>
        </w:rPr>
        <w:t xml:space="preserve">үшін қолжетімсіз </w:t>
      </w:r>
      <w:r w:rsidR="00CA5FC4">
        <w:rPr>
          <w:sz w:val="28"/>
          <w:szCs w:val="28"/>
          <w:lang w:val="kk-KZ"/>
        </w:rPr>
        <w:t>алшақтықта</w:t>
      </w:r>
      <w:r w:rsidR="00CA5FC4" w:rsidRPr="00D71CD8">
        <w:rPr>
          <w:sz w:val="28"/>
          <w:szCs w:val="28"/>
          <w:lang w:val="kk-KZ"/>
        </w:rPr>
        <w:t xml:space="preserve"> </w:t>
      </w:r>
      <w:r w:rsidR="00773FEE" w:rsidRPr="00D71CD8">
        <w:rPr>
          <w:sz w:val="28"/>
          <w:szCs w:val="28"/>
          <w:lang w:val="kk-KZ"/>
        </w:rPr>
        <w:t>кран көпірінің фермалары арсында орналасуы тиіс.</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Троллей қоршауы ұзындығы бойынша және бүйірінен орнатылады.</w:t>
      </w:r>
    </w:p>
    <w:p w:rsidR="00773FEE" w:rsidRDefault="0013006D" w:rsidP="004E2C81">
      <w:pPr>
        <w:widowControl w:val="0"/>
        <w:ind w:firstLine="709"/>
        <w:jc w:val="both"/>
        <w:rPr>
          <w:rStyle w:val="s0"/>
          <w:sz w:val="28"/>
          <w:szCs w:val="28"/>
          <w:lang w:val="kk-KZ"/>
        </w:rPr>
      </w:pPr>
      <w:r>
        <w:rPr>
          <w:rStyle w:val="s0"/>
          <w:sz w:val="28"/>
          <w:szCs w:val="28"/>
          <w:lang w:val="kk-KZ"/>
        </w:rPr>
        <w:t>29</w:t>
      </w:r>
      <w:r w:rsidR="00E82962">
        <w:rPr>
          <w:rStyle w:val="s0"/>
          <w:sz w:val="28"/>
          <w:szCs w:val="28"/>
          <w:lang w:val="kk-KZ"/>
        </w:rPr>
        <w:t>3</w:t>
      </w:r>
      <w:r w:rsidR="00773FEE" w:rsidRPr="00D71CD8">
        <w:rPr>
          <w:rStyle w:val="s0"/>
          <w:sz w:val="28"/>
          <w:szCs w:val="28"/>
          <w:lang w:val="kk-KZ"/>
        </w:rPr>
        <w:t xml:space="preserve">. Жұмыс істейтін кранның немесе бір қабат төмен орнатылған басқа кранның негізгі немесе көмекші троллей сымдарымен жүк арқандарының соқтығысуы мүмкін орындарда сәйкесінше қорғаныс </w:t>
      </w:r>
      <w:r w:rsidR="00DA7ED0">
        <w:rPr>
          <w:rStyle w:val="s0"/>
          <w:sz w:val="28"/>
          <w:szCs w:val="28"/>
          <w:lang w:val="kk-KZ"/>
        </w:rPr>
        <w:t>құрылғы</w:t>
      </w:r>
      <w:r w:rsidR="00773FEE" w:rsidRPr="00D71CD8">
        <w:rPr>
          <w:rStyle w:val="s0"/>
          <w:sz w:val="28"/>
          <w:szCs w:val="28"/>
          <w:lang w:val="kk-KZ"/>
        </w:rPr>
        <w:t>лары орнатылады.</w:t>
      </w:r>
    </w:p>
    <w:p w:rsidR="000657C5" w:rsidRDefault="000657C5" w:rsidP="004E2C81">
      <w:pPr>
        <w:widowControl w:val="0"/>
        <w:jc w:val="both"/>
        <w:rPr>
          <w:rStyle w:val="s0"/>
          <w:sz w:val="28"/>
          <w:szCs w:val="28"/>
          <w:lang w:val="kk-KZ"/>
        </w:rPr>
      </w:pPr>
    </w:p>
    <w:p w:rsidR="00773FEE" w:rsidRPr="00D71CD8" w:rsidRDefault="00773FEE" w:rsidP="004E2C81">
      <w:pPr>
        <w:widowControl w:val="0"/>
        <w:jc w:val="center"/>
        <w:rPr>
          <w:rStyle w:val="s1"/>
          <w:sz w:val="28"/>
          <w:szCs w:val="28"/>
          <w:lang w:val="kk-KZ"/>
        </w:rPr>
      </w:pPr>
      <w:r w:rsidRPr="00D71CD8">
        <w:rPr>
          <w:rStyle w:val="s1"/>
          <w:sz w:val="28"/>
          <w:szCs w:val="28"/>
          <w:lang w:val="kk-KZ"/>
        </w:rPr>
        <w:t>13</w:t>
      </w:r>
      <w:r w:rsidR="00A36E15">
        <w:rPr>
          <w:rStyle w:val="s1"/>
          <w:sz w:val="28"/>
          <w:szCs w:val="28"/>
          <w:lang w:val="kk-KZ"/>
        </w:rPr>
        <w:t>-параграф</w:t>
      </w:r>
      <w:r w:rsidRPr="00D71CD8">
        <w:rPr>
          <w:rStyle w:val="s1"/>
          <w:sz w:val="28"/>
          <w:szCs w:val="28"/>
          <w:lang w:val="kk-KZ"/>
        </w:rPr>
        <w:t xml:space="preserve">. Галереялар, алаңдар және </w:t>
      </w:r>
      <w:r w:rsidR="00A36E15">
        <w:rPr>
          <w:rStyle w:val="s1"/>
          <w:sz w:val="28"/>
          <w:szCs w:val="28"/>
          <w:lang w:val="kk-KZ"/>
        </w:rPr>
        <w:t>сатылар</w:t>
      </w:r>
    </w:p>
    <w:p w:rsidR="00773FEE" w:rsidRPr="00D71CD8" w:rsidRDefault="00773FEE" w:rsidP="004E2C81">
      <w:pPr>
        <w:widowControl w:val="0"/>
        <w:jc w:val="center"/>
        <w:rPr>
          <w:rStyle w:val="s1"/>
          <w:b w:val="0"/>
          <w:sz w:val="28"/>
          <w:szCs w:val="28"/>
          <w:lang w:val="kk-KZ"/>
        </w:rPr>
      </w:pPr>
    </w:p>
    <w:p w:rsidR="00773FEE" w:rsidRPr="00763C0B" w:rsidRDefault="0013006D" w:rsidP="004E2C81">
      <w:pPr>
        <w:widowControl w:val="0"/>
        <w:ind w:firstLine="709"/>
        <w:jc w:val="both"/>
        <w:rPr>
          <w:rStyle w:val="s0"/>
          <w:sz w:val="28"/>
          <w:szCs w:val="28"/>
          <w:lang w:val="kk-KZ"/>
        </w:rPr>
      </w:pPr>
      <w:r>
        <w:rPr>
          <w:rStyle w:val="s0"/>
          <w:sz w:val="28"/>
          <w:szCs w:val="28"/>
          <w:lang w:val="kk-KZ"/>
        </w:rPr>
        <w:t>29</w:t>
      </w:r>
      <w:r w:rsidR="000F0890">
        <w:rPr>
          <w:rStyle w:val="s0"/>
          <w:sz w:val="28"/>
          <w:szCs w:val="28"/>
          <w:lang w:val="kk-KZ"/>
        </w:rPr>
        <w:t>4</w:t>
      </w:r>
      <w:r w:rsidR="00773FEE" w:rsidRPr="00D71CD8">
        <w:rPr>
          <w:rStyle w:val="s0"/>
          <w:sz w:val="28"/>
          <w:szCs w:val="28"/>
          <w:lang w:val="kk-KZ"/>
        </w:rPr>
        <w:t>. Кабина</w:t>
      </w:r>
      <w:r w:rsidR="007F0696">
        <w:rPr>
          <w:rStyle w:val="s0"/>
          <w:sz w:val="28"/>
          <w:szCs w:val="28"/>
          <w:lang w:val="kk-KZ"/>
        </w:rPr>
        <w:t>дан тыс</w:t>
      </w:r>
      <w:r w:rsidR="00773FEE" w:rsidRPr="00D71CD8">
        <w:rPr>
          <w:rStyle w:val="s0"/>
          <w:sz w:val="28"/>
          <w:szCs w:val="28"/>
          <w:lang w:val="kk-KZ"/>
        </w:rPr>
        <w:t xml:space="preserve"> орналасқан механиздер мен электр жабдықтарына қауіпсіз және ыңғайлы қызмет көрсету үшін осы Қағидалардың</w:t>
      </w:r>
      <w:r w:rsidR="000657C5">
        <w:rPr>
          <w:rStyle w:val="s0"/>
          <w:sz w:val="28"/>
          <w:szCs w:val="28"/>
          <w:lang w:val="kk-KZ"/>
        </w:rPr>
        <w:t xml:space="preserve"> </w:t>
      </w:r>
      <w:r w:rsidR="00773FEE" w:rsidRPr="0041635B">
        <w:rPr>
          <w:rStyle w:val="s0"/>
          <w:color w:val="auto"/>
          <w:sz w:val="28"/>
          <w:szCs w:val="28"/>
          <w:lang w:val="kk-KZ"/>
        </w:rPr>
        <w:t>300-тармағында</w:t>
      </w:r>
      <w:r w:rsidR="00773FEE" w:rsidRPr="00D71CD8">
        <w:rPr>
          <w:rStyle w:val="s0"/>
          <w:sz w:val="28"/>
          <w:szCs w:val="28"/>
          <w:lang w:val="kk-KZ"/>
        </w:rPr>
        <w:t xml:space="preserve"> көрсетілгеннен басқа</w:t>
      </w:r>
      <w:r w:rsidR="007F0696">
        <w:rPr>
          <w:rStyle w:val="s0"/>
          <w:sz w:val="28"/>
          <w:szCs w:val="28"/>
          <w:lang w:val="kk-KZ"/>
        </w:rPr>
        <w:t>,</w:t>
      </w:r>
      <w:r w:rsidR="00773FEE" w:rsidRPr="00D71CD8">
        <w:rPr>
          <w:rStyle w:val="s0"/>
          <w:sz w:val="28"/>
          <w:szCs w:val="28"/>
          <w:lang w:val="kk-KZ"/>
        </w:rPr>
        <w:t xml:space="preserve"> көпір</w:t>
      </w:r>
      <w:r w:rsidR="007F0696">
        <w:rPr>
          <w:rStyle w:val="s0"/>
          <w:sz w:val="28"/>
          <w:szCs w:val="28"/>
          <w:lang w:val="kk-KZ"/>
        </w:rPr>
        <w:t>лік</w:t>
      </w:r>
      <w:r w:rsidR="00773FEE" w:rsidRPr="00D71CD8">
        <w:rPr>
          <w:rStyle w:val="s0"/>
          <w:sz w:val="28"/>
          <w:szCs w:val="28"/>
          <w:lang w:val="kk-KZ"/>
        </w:rPr>
        <w:t xml:space="preserve"> типті және </w:t>
      </w:r>
      <w:r w:rsidR="00D84FC7" w:rsidRPr="00BC4705">
        <w:rPr>
          <w:rStyle w:val="s0"/>
          <w:sz w:val="28"/>
          <w:szCs w:val="28"/>
          <w:lang w:val="kk-KZ"/>
        </w:rPr>
        <w:t>жылжымалы консолды</w:t>
      </w:r>
      <w:r w:rsidR="00D84FC7" w:rsidRPr="00BC4705">
        <w:rPr>
          <w:rStyle w:val="s0"/>
          <w:lang w:val="kk-KZ"/>
        </w:rPr>
        <w:t xml:space="preserve"> </w:t>
      </w:r>
      <w:r w:rsidR="00773FEE" w:rsidRPr="00D71CD8">
        <w:rPr>
          <w:rStyle w:val="s0"/>
          <w:sz w:val="28"/>
          <w:szCs w:val="28"/>
          <w:lang w:val="kk-KZ"/>
        </w:rPr>
        <w:t>крандар</w:t>
      </w:r>
      <w:r w:rsidR="007F0696">
        <w:rPr>
          <w:rStyle w:val="s0"/>
          <w:sz w:val="28"/>
          <w:szCs w:val="28"/>
          <w:lang w:val="kk-KZ"/>
        </w:rPr>
        <w:t>дың жанында</w:t>
      </w:r>
      <w:r w:rsidR="00773FEE" w:rsidRPr="00D71CD8">
        <w:rPr>
          <w:rStyle w:val="s0"/>
          <w:sz w:val="28"/>
          <w:szCs w:val="28"/>
          <w:lang w:val="kk-KZ"/>
        </w:rPr>
        <w:t xml:space="preserve"> кранның барлық механизмдері</w:t>
      </w:r>
      <w:r w:rsidR="007F0696">
        <w:rPr>
          <w:rStyle w:val="s0"/>
          <w:sz w:val="28"/>
          <w:szCs w:val="28"/>
          <w:lang w:val="kk-KZ"/>
        </w:rPr>
        <w:t xml:space="preserve"> </w:t>
      </w:r>
      <w:r w:rsidR="00773FEE" w:rsidRPr="00D71CD8">
        <w:rPr>
          <w:rStyle w:val="s0"/>
          <w:sz w:val="28"/>
          <w:szCs w:val="28"/>
          <w:lang w:val="kk-KZ"/>
        </w:rPr>
        <w:t>мен э</w:t>
      </w:r>
      <w:r w:rsidR="007F0696">
        <w:rPr>
          <w:rStyle w:val="s0"/>
          <w:sz w:val="28"/>
          <w:szCs w:val="28"/>
          <w:lang w:val="kk-KZ"/>
        </w:rPr>
        <w:t>лектр жабдығына қолжетімді және ыңғайлы шығатын жерлері бар</w:t>
      </w:r>
      <w:r w:rsidR="00773FEE" w:rsidRPr="00D71CD8">
        <w:rPr>
          <w:rStyle w:val="s0"/>
          <w:sz w:val="28"/>
          <w:szCs w:val="28"/>
          <w:lang w:val="kk-KZ"/>
        </w:rPr>
        <w:t xml:space="preserve"> алаңдар</w:t>
      </w:r>
      <w:r w:rsidR="007F0696">
        <w:rPr>
          <w:rStyle w:val="s0"/>
          <w:sz w:val="28"/>
          <w:szCs w:val="28"/>
          <w:lang w:val="kk-KZ"/>
        </w:rPr>
        <w:t xml:space="preserve"> </w:t>
      </w:r>
      <w:r w:rsidR="00773FEE" w:rsidRPr="00D71CD8">
        <w:rPr>
          <w:rStyle w:val="s0"/>
          <w:sz w:val="28"/>
          <w:szCs w:val="28"/>
          <w:lang w:val="kk-KZ"/>
        </w:rPr>
        <w:t>н</w:t>
      </w:r>
      <w:r w:rsidR="007F0696">
        <w:rPr>
          <w:rStyle w:val="s0"/>
          <w:sz w:val="28"/>
          <w:szCs w:val="28"/>
          <w:lang w:val="kk-KZ"/>
        </w:rPr>
        <w:t>емесе</w:t>
      </w:r>
      <w:r w:rsidR="00773FEE" w:rsidRPr="00D71CD8">
        <w:rPr>
          <w:rStyle w:val="s0"/>
          <w:sz w:val="28"/>
          <w:szCs w:val="28"/>
          <w:lang w:val="kk-KZ"/>
        </w:rPr>
        <w:t xml:space="preserve"> галереялар қарастырылған.</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Галереядағы еркін өту жолының ені мынадай:</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трансмисси</w:t>
      </w:r>
      <w:r w:rsidR="00A1492E">
        <w:rPr>
          <w:rStyle w:val="s0"/>
          <w:sz w:val="28"/>
          <w:szCs w:val="28"/>
          <w:lang w:val="kk-KZ"/>
        </w:rPr>
        <w:t>ялық</w:t>
      </w:r>
      <w:r w:rsidRPr="00D71CD8">
        <w:rPr>
          <w:rStyle w:val="s0"/>
          <w:sz w:val="28"/>
          <w:szCs w:val="28"/>
          <w:lang w:val="kk-KZ"/>
        </w:rPr>
        <w:t xml:space="preserve"> жетегі бар крандарда</w:t>
      </w:r>
      <w:r w:rsidR="00A1492E">
        <w:rPr>
          <w:rStyle w:val="s0"/>
          <w:sz w:val="28"/>
          <w:szCs w:val="28"/>
          <w:lang w:val="kk-KZ"/>
        </w:rPr>
        <w:t xml:space="preserve"> </w:t>
      </w:r>
      <w:r w:rsidR="000657C5">
        <w:rPr>
          <w:rStyle w:val="s0"/>
          <w:sz w:val="28"/>
          <w:szCs w:val="28"/>
          <w:lang w:val="kk-KZ"/>
        </w:rPr>
        <w:t>–</w:t>
      </w:r>
      <w:r w:rsidRPr="00D71CD8">
        <w:rPr>
          <w:rStyle w:val="s0"/>
          <w:sz w:val="28"/>
          <w:szCs w:val="28"/>
        </w:rPr>
        <w:t xml:space="preserve"> </w:t>
      </w:r>
      <w:r w:rsidRPr="00D71CD8">
        <w:rPr>
          <w:rStyle w:val="s0"/>
          <w:sz w:val="28"/>
          <w:szCs w:val="28"/>
          <w:lang w:val="kk-KZ"/>
        </w:rPr>
        <w:t>500 мм-ден кем емес;</w:t>
      </w:r>
    </w:p>
    <w:p w:rsidR="00773FEE" w:rsidRPr="00D71CD8" w:rsidRDefault="00773FEE" w:rsidP="004E2C81">
      <w:pPr>
        <w:widowControl w:val="0"/>
        <w:ind w:firstLine="709"/>
        <w:jc w:val="both"/>
        <w:rPr>
          <w:rStyle w:val="s0"/>
          <w:sz w:val="28"/>
          <w:szCs w:val="28"/>
        </w:rPr>
      </w:pPr>
      <w:r w:rsidRPr="00D71CD8">
        <w:rPr>
          <w:rStyle w:val="s0"/>
          <w:sz w:val="28"/>
          <w:szCs w:val="28"/>
          <w:lang w:val="kk-KZ"/>
        </w:rPr>
        <w:t>транмисси</w:t>
      </w:r>
      <w:r w:rsidR="00A1492E">
        <w:rPr>
          <w:rStyle w:val="s0"/>
          <w:sz w:val="28"/>
          <w:szCs w:val="28"/>
          <w:lang w:val="kk-KZ"/>
        </w:rPr>
        <w:t>ялық</w:t>
      </w:r>
      <w:r w:rsidRPr="00D71CD8">
        <w:rPr>
          <w:rStyle w:val="s0"/>
          <w:sz w:val="28"/>
          <w:szCs w:val="28"/>
          <w:lang w:val="kk-KZ"/>
        </w:rPr>
        <w:t xml:space="preserve"> емес немесе қол</w:t>
      </w:r>
      <w:r w:rsidR="00A17706">
        <w:rPr>
          <w:rStyle w:val="s0"/>
          <w:sz w:val="28"/>
          <w:szCs w:val="28"/>
          <w:lang w:val="kk-KZ"/>
        </w:rPr>
        <w:t xml:space="preserve"> </w:t>
      </w:r>
      <w:r w:rsidRPr="00D71CD8">
        <w:rPr>
          <w:rStyle w:val="s0"/>
          <w:sz w:val="28"/>
          <w:szCs w:val="28"/>
          <w:lang w:val="kk-KZ"/>
        </w:rPr>
        <w:t>жете</w:t>
      </w:r>
      <w:r w:rsidR="00A17706">
        <w:rPr>
          <w:rStyle w:val="s0"/>
          <w:sz w:val="28"/>
          <w:szCs w:val="28"/>
          <w:lang w:val="kk-KZ"/>
        </w:rPr>
        <w:t>гі бар</w:t>
      </w:r>
      <w:r w:rsidRPr="00D71CD8">
        <w:rPr>
          <w:rStyle w:val="s0"/>
          <w:sz w:val="28"/>
          <w:szCs w:val="28"/>
          <w:lang w:val="kk-KZ"/>
        </w:rPr>
        <w:t xml:space="preserve"> крандарда </w:t>
      </w:r>
      <w:r w:rsidR="000657C5">
        <w:rPr>
          <w:rStyle w:val="s0"/>
          <w:sz w:val="28"/>
          <w:szCs w:val="28"/>
          <w:lang w:val="kk-KZ"/>
        </w:rPr>
        <w:t>–</w:t>
      </w:r>
      <w:r w:rsidR="00A1492E">
        <w:rPr>
          <w:rStyle w:val="s0"/>
          <w:sz w:val="28"/>
          <w:szCs w:val="28"/>
          <w:lang w:val="kk-KZ"/>
        </w:rPr>
        <w:t xml:space="preserve"> </w:t>
      </w:r>
      <w:r w:rsidRPr="00D71CD8">
        <w:rPr>
          <w:rStyle w:val="s0"/>
          <w:sz w:val="28"/>
          <w:szCs w:val="28"/>
          <w:lang w:val="kk-KZ"/>
        </w:rPr>
        <w:t>400 мм-ден кем емес.</w:t>
      </w:r>
    </w:p>
    <w:p w:rsidR="00773FEE" w:rsidRPr="004D576A" w:rsidRDefault="00773FEE" w:rsidP="004E2C81">
      <w:pPr>
        <w:widowControl w:val="0"/>
        <w:ind w:firstLine="709"/>
        <w:jc w:val="both"/>
        <w:rPr>
          <w:rStyle w:val="s0"/>
          <w:sz w:val="28"/>
          <w:szCs w:val="28"/>
          <w:lang w:val="kk-KZ"/>
        </w:rPr>
      </w:pPr>
      <w:r w:rsidRPr="00D71CD8">
        <w:rPr>
          <w:rStyle w:val="s0"/>
          <w:sz w:val="28"/>
          <w:szCs w:val="28"/>
          <w:lang w:val="kk-KZ"/>
        </w:rPr>
        <w:t>Троллей сымдарынң орналасуына арналған галлереядағы көрсетілген крандарда таяныштары мен троллейді ұстап тұрған құрылымдар</w:t>
      </w:r>
      <w:r w:rsidR="004D576A">
        <w:rPr>
          <w:rStyle w:val="s0"/>
          <w:sz w:val="28"/>
          <w:szCs w:val="28"/>
          <w:lang w:val="kk-KZ"/>
        </w:rPr>
        <w:t>,</w:t>
      </w:r>
      <w:r w:rsidRPr="00D71CD8">
        <w:rPr>
          <w:rStyle w:val="s0"/>
          <w:sz w:val="28"/>
          <w:szCs w:val="28"/>
          <w:lang w:val="kk-KZ"/>
        </w:rPr>
        <w:t xml:space="preserve"> </w:t>
      </w:r>
      <w:r w:rsidR="004D576A" w:rsidRPr="00D71CD8">
        <w:rPr>
          <w:rStyle w:val="s0"/>
          <w:sz w:val="28"/>
          <w:szCs w:val="28"/>
          <w:lang w:val="kk-KZ"/>
        </w:rPr>
        <w:t>сондай-ақ тоқ</w:t>
      </w:r>
      <w:r w:rsidR="004D576A">
        <w:rPr>
          <w:rStyle w:val="s0"/>
          <w:sz w:val="28"/>
          <w:szCs w:val="28"/>
          <w:lang w:val="kk-KZ"/>
        </w:rPr>
        <w:t xml:space="preserve"> ажыртқыштары </w:t>
      </w:r>
      <w:r w:rsidRPr="00D71CD8">
        <w:rPr>
          <w:rStyle w:val="s0"/>
          <w:sz w:val="28"/>
          <w:szCs w:val="28"/>
          <w:lang w:val="kk-KZ"/>
        </w:rPr>
        <w:t xml:space="preserve">арасындағы </w:t>
      </w:r>
      <w:r w:rsidR="004D576A">
        <w:rPr>
          <w:rStyle w:val="s0"/>
          <w:sz w:val="28"/>
          <w:szCs w:val="28"/>
          <w:lang w:val="kk-KZ"/>
        </w:rPr>
        <w:t xml:space="preserve">өтетін жердің </w:t>
      </w:r>
      <w:r w:rsidRPr="00D71CD8">
        <w:rPr>
          <w:rStyle w:val="s0"/>
          <w:sz w:val="28"/>
          <w:szCs w:val="28"/>
          <w:lang w:val="kk-KZ"/>
        </w:rPr>
        <w:t>ені 400 мм қамтамасыз етіледі.</w:t>
      </w:r>
    </w:p>
    <w:p w:rsidR="00773FEE" w:rsidRPr="00E378B3" w:rsidRDefault="002C3048" w:rsidP="004E2C81">
      <w:pPr>
        <w:widowControl w:val="0"/>
        <w:ind w:firstLine="709"/>
        <w:jc w:val="both"/>
        <w:rPr>
          <w:rStyle w:val="s0"/>
          <w:sz w:val="28"/>
          <w:szCs w:val="28"/>
          <w:lang w:val="kk-KZ"/>
        </w:rPr>
      </w:pPr>
      <w:r>
        <w:rPr>
          <w:rStyle w:val="s0"/>
          <w:sz w:val="28"/>
          <w:szCs w:val="28"/>
          <w:lang w:val="kk-KZ"/>
        </w:rPr>
        <w:t>29</w:t>
      </w:r>
      <w:r w:rsidR="000F0890">
        <w:rPr>
          <w:rStyle w:val="s0"/>
          <w:sz w:val="28"/>
          <w:szCs w:val="28"/>
          <w:lang w:val="kk-KZ"/>
        </w:rPr>
        <w:t>5</w:t>
      </w:r>
      <w:r w:rsidR="00773FEE" w:rsidRPr="00D71CD8">
        <w:rPr>
          <w:rStyle w:val="s0"/>
          <w:sz w:val="28"/>
          <w:szCs w:val="28"/>
          <w:lang w:val="kk-KZ"/>
        </w:rPr>
        <w:t>.</w:t>
      </w:r>
      <w:r w:rsidR="00773FEE" w:rsidRPr="00E378B3">
        <w:rPr>
          <w:rStyle w:val="s0"/>
          <w:sz w:val="28"/>
          <w:szCs w:val="28"/>
          <w:lang w:val="kk-KZ"/>
        </w:rPr>
        <w:t xml:space="preserve"> </w:t>
      </w:r>
      <w:r w:rsidR="00D84FC7" w:rsidRPr="00BC4705">
        <w:rPr>
          <w:rStyle w:val="s0"/>
          <w:sz w:val="28"/>
          <w:szCs w:val="28"/>
          <w:lang w:val="kk-KZ"/>
        </w:rPr>
        <w:t>Мұнаралы, отырғыш және порталды жүк көтергіштердің жерден жүк көтергіш пен кабинаға кіретін ыңғайлы жері бар. Көпірлік жүк көтергіштерде жүк көтергіштің қол арбасына қауіпсіз кіретін жер орнатылады</w:t>
      </w:r>
      <w:r w:rsidR="00E378B3">
        <w:rPr>
          <w:rStyle w:val="s0"/>
          <w:sz w:val="28"/>
          <w:szCs w:val="28"/>
          <w:lang w:val="kk-KZ"/>
        </w:rPr>
        <w:t>.</w:t>
      </w:r>
    </w:p>
    <w:p w:rsidR="00773FEE" w:rsidRPr="00F4767C" w:rsidRDefault="0013006D" w:rsidP="004E2C81">
      <w:pPr>
        <w:widowControl w:val="0"/>
        <w:ind w:firstLine="709"/>
        <w:jc w:val="both"/>
        <w:rPr>
          <w:rStyle w:val="s0"/>
          <w:sz w:val="28"/>
          <w:szCs w:val="28"/>
          <w:lang w:val="kk-KZ"/>
        </w:rPr>
      </w:pPr>
      <w:r>
        <w:rPr>
          <w:rStyle w:val="s0"/>
          <w:sz w:val="28"/>
          <w:szCs w:val="28"/>
          <w:lang w:val="kk-KZ"/>
        </w:rPr>
        <w:t>29</w:t>
      </w:r>
      <w:r w:rsidR="000F0890">
        <w:rPr>
          <w:rStyle w:val="s0"/>
          <w:sz w:val="28"/>
          <w:szCs w:val="28"/>
          <w:lang w:val="kk-KZ"/>
        </w:rPr>
        <w:t>6</w:t>
      </w:r>
      <w:r w:rsidR="00773FEE" w:rsidRPr="00D71CD8">
        <w:rPr>
          <w:rStyle w:val="s0"/>
          <w:sz w:val="28"/>
          <w:szCs w:val="28"/>
          <w:lang w:val="kk-KZ"/>
        </w:rPr>
        <w:t>.</w:t>
      </w:r>
      <w:r w:rsidR="00D84FC7" w:rsidRPr="00BC4705">
        <w:rPr>
          <w:lang w:val="kk-KZ"/>
        </w:rPr>
        <w:t xml:space="preserve"> </w:t>
      </w:r>
      <w:r w:rsidR="00D84FC7" w:rsidRPr="00BC4705">
        <w:rPr>
          <w:rStyle w:val="s0"/>
          <w:sz w:val="28"/>
          <w:szCs w:val="28"/>
          <w:lang w:val="kk-KZ"/>
        </w:rPr>
        <w:t xml:space="preserve">Порталды крандар, оның бұрма бөліктерінің кез келген жайында, порталдың бас жағында орналасқан алаңға портал сатысынан қауіпсіз кіретін жермен қамтамасыз етіледі. Осы алаңның төсемінен бұрма бөліктерінің төменгі шығып тұрған бөлшектеріне дейінгі ұзындығы </w:t>
      </w:r>
      <w:r w:rsidR="000657C5">
        <w:rPr>
          <w:rStyle w:val="s0"/>
          <w:sz w:val="28"/>
          <w:szCs w:val="28"/>
          <w:lang w:val="kk-KZ"/>
        </w:rPr>
        <w:t>–</w:t>
      </w:r>
      <w:r w:rsidR="00D84FC7" w:rsidRPr="00BC4705">
        <w:rPr>
          <w:rStyle w:val="s0"/>
          <w:sz w:val="28"/>
          <w:szCs w:val="28"/>
          <w:lang w:val="kk-KZ"/>
        </w:rPr>
        <w:t xml:space="preserve"> 1800 мм кем емес. Кранның бұрма бөлігіне портал жағынан кіру бұрма бөлігінің кез келген күйінде болуы мүмкін.</w:t>
      </w:r>
    </w:p>
    <w:p w:rsidR="00773FEE" w:rsidRPr="000548FA" w:rsidRDefault="000F0890" w:rsidP="004E2C81">
      <w:pPr>
        <w:widowControl w:val="0"/>
        <w:ind w:firstLine="709"/>
        <w:jc w:val="both"/>
        <w:rPr>
          <w:rStyle w:val="s0"/>
          <w:sz w:val="28"/>
          <w:szCs w:val="28"/>
          <w:lang w:val="kk-KZ"/>
        </w:rPr>
      </w:pPr>
      <w:r>
        <w:rPr>
          <w:rStyle w:val="s0"/>
          <w:sz w:val="28"/>
          <w:szCs w:val="28"/>
          <w:lang w:val="kk-KZ"/>
        </w:rPr>
        <w:t>297</w:t>
      </w:r>
      <w:r w:rsidR="00773FEE" w:rsidRPr="00D71CD8">
        <w:rPr>
          <w:rStyle w:val="s0"/>
          <w:sz w:val="28"/>
          <w:szCs w:val="28"/>
          <w:lang w:val="kk-KZ"/>
        </w:rPr>
        <w:t>. Қол немесе машина</w:t>
      </w:r>
      <w:r w:rsidR="000548FA">
        <w:rPr>
          <w:rStyle w:val="s0"/>
          <w:sz w:val="28"/>
          <w:szCs w:val="28"/>
          <w:lang w:val="kk-KZ"/>
        </w:rPr>
        <w:t>лы</w:t>
      </w:r>
      <w:r w:rsidR="00773FEE" w:rsidRPr="00D71CD8">
        <w:rPr>
          <w:rStyle w:val="s0"/>
          <w:sz w:val="28"/>
          <w:szCs w:val="28"/>
          <w:lang w:val="kk-KZ"/>
        </w:rPr>
        <w:t xml:space="preserve"> жете</w:t>
      </w:r>
      <w:r w:rsidR="000548FA">
        <w:rPr>
          <w:rStyle w:val="s0"/>
          <w:sz w:val="28"/>
          <w:szCs w:val="28"/>
          <w:lang w:val="kk-KZ"/>
        </w:rPr>
        <w:t>г</w:t>
      </w:r>
      <w:r w:rsidR="00773FEE" w:rsidRPr="00D71CD8">
        <w:rPr>
          <w:rStyle w:val="s0"/>
          <w:sz w:val="28"/>
          <w:szCs w:val="28"/>
          <w:lang w:val="kk-KZ"/>
        </w:rPr>
        <w:t>і</w:t>
      </w:r>
      <w:r w:rsidR="000548FA">
        <w:rPr>
          <w:rStyle w:val="s0"/>
          <w:sz w:val="28"/>
          <w:szCs w:val="28"/>
          <w:lang w:val="kk-KZ"/>
        </w:rPr>
        <w:t xml:space="preserve"> бар</w:t>
      </w:r>
      <w:r w:rsidR="00773FEE" w:rsidRPr="00D71CD8">
        <w:rPr>
          <w:rStyle w:val="s0"/>
          <w:sz w:val="28"/>
          <w:szCs w:val="28"/>
          <w:lang w:val="kk-KZ"/>
        </w:rPr>
        <w:t xml:space="preserve"> бір</w:t>
      </w:r>
      <w:r w:rsidR="000548FA">
        <w:rPr>
          <w:rStyle w:val="s0"/>
          <w:sz w:val="28"/>
          <w:szCs w:val="28"/>
          <w:lang w:val="kk-KZ"/>
        </w:rPr>
        <w:t xml:space="preserve"> </w:t>
      </w:r>
      <w:r w:rsidR="00773FEE" w:rsidRPr="00D71CD8">
        <w:rPr>
          <w:rStyle w:val="s0"/>
          <w:sz w:val="28"/>
          <w:szCs w:val="28"/>
          <w:lang w:val="kk-KZ"/>
        </w:rPr>
        <w:t>бөренелі көпір</w:t>
      </w:r>
      <w:r w:rsidR="000548FA">
        <w:rPr>
          <w:rStyle w:val="s0"/>
          <w:sz w:val="28"/>
          <w:szCs w:val="28"/>
          <w:lang w:val="kk-KZ"/>
        </w:rPr>
        <w:t>лі</w:t>
      </w:r>
      <w:r w:rsidR="00773FEE" w:rsidRPr="00D71CD8">
        <w:rPr>
          <w:rStyle w:val="s0"/>
          <w:sz w:val="28"/>
          <w:szCs w:val="28"/>
          <w:lang w:val="kk-KZ"/>
        </w:rPr>
        <w:t xml:space="preserve"> крандары үшін, сондай-ақ екі бөренелі аспалы крандар үшін жөндеу алаң</w:t>
      </w:r>
      <w:r w:rsidR="00E12129">
        <w:rPr>
          <w:rStyle w:val="s0"/>
          <w:sz w:val="28"/>
          <w:szCs w:val="28"/>
          <w:lang w:val="kk-KZ"/>
        </w:rPr>
        <w:t>дар</w:t>
      </w:r>
      <w:r w:rsidR="00773FEE" w:rsidRPr="00D71CD8">
        <w:rPr>
          <w:rStyle w:val="s0"/>
          <w:sz w:val="28"/>
          <w:szCs w:val="28"/>
          <w:lang w:val="kk-KZ"/>
        </w:rPr>
        <w:t>ы болған</w:t>
      </w:r>
      <w:r w:rsidR="00E12129">
        <w:rPr>
          <w:rStyle w:val="s0"/>
          <w:sz w:val="28"/>
          <w:szCs w:val="28"/>
          <w:lang w:val="kk-KZ"/>
        </w:rPr>
        <w:t>да</w:t>
      </w:r>
      <w:r w:rsidR="000657C5">
        <w:rPr>
          <w:rStyle w:val="s0"/>
          <w:sz w:val="28"/>
          <w:szCs w:val="28"/>
          <w:lang w:val="kk-KZ"/>
        </w:rPr>
        <w:t xml:space="preserve"> </w:t>
      </w:r>
      <w:r w:rsidR="00773FEE" w:rsidRPr="00D71CD8">
        <w:rPr>
          <w:rStyle w:val="s0"/>
          <w:sz w:val="28"/>
          <w:szCs w:val="28"/>
          <w:lang w:val="kk-KZ"/>
        </w:rPr>
        <w:t>галерея</w:t>
      </w:r>
      <w:r w:rsidR="00E12129">
        <w:rPr>
          <w:rStyle w:val="s0"/>
          <w:sz w:val="28"/>
          <w:szCs w:val="28"/>
          <w:lang w:val="kk-KZ"/>
        </w:rPr>
        <w:t xml:space="preserve">лар </w:t>
      </w:r>
      <w:r w:rsidR="00773FEE" w:rsidRPr="00D71CD8">
        <w:rPr>
          <w:rStyle w:val="s0"/>
          <w:sz w:val="28"/>
          <w:szCs w:val="28"/>
          <w:lang w:val="kk-KZ"/>
        </w:rPr>
        <w:t xml:space="preserve">мен алаңдар </w:t>
      </w:r>
      <w:r w:rsidR="00E12129">
        <w:rPr>
          <w:rStyle w:val="s0"/>
          <w:sz w:val="28"/>
          <w:szCs w:val="28"/>
          <w:lang w:val="kk-KZ"/>
        </w:rPr>
        <w:t>орнату</w:t>
      </w:r>
      <w:r w:rsidR="00773FEE" w:rsidRPr="00D71CD8">
        <w:rPr>
          <w:rStyle w:val="s0"/>
          <w:sz w:val="28"/>
          <w:szCs w:val="28"/>
          <w:lang w:val="kk-KZ"/>
        </w:rPr>
        <w:t xml:space="preserve"> міндетті емес.</w:t>
      </w:r>
    </w:p>
    <w:p w:rsidR="00773FEE" w:rsidRPr="00741BD8" w:rsidRDefault="000F0890" w:rsidP="004E2C81">
      <w:pPr>
        <w:widowControl w:val="0"/>
        <w:ind w:firstLine="709"/>
        <w:jc w:val="both"/>
        <w:rPr>
          <w:rStyle w:val="s0"/>
          <w:sz w:val="28"/>
          <w:szCs w:val="28"/>
          <w:lang w:val="kk-KZ"/>
        </w:rPr>
      </w:pPr>
      <w:r>
        <w:rPr>
          <w:rStyle w:val="s0"/>
          <w:sz w:val="28"/>
          <w:szCs w:val="28"/>
          <w:lang w:val="kk-KZ"/>
        </w:rPr>
        <w:t>298</w:t>
      </w:r>
      <w:r w:rsidR="00773FEE" w:rsidRPr="00D71CD8">
        <w:rPr>
          <w:rStyle w:val="s0"/>
          <w:sz w:val="28"/>
          <w:szCs w:val="28"/>
          <w:lang w:val="kk-KZ"/>
        </w:rPr>
        <w:t>. А6 және одан жоғары жіктеу (режим) тобының тіре</w:t>
      </w:r>
      <w:r w:rsidR="00741BD8">
        <w:rPr>
          <w:rStyle w:val="s0"/>
          <w:sz w:val="28"/>
          <w:szCs w:val="28"/>
          <w:lang w:val="kk-KZ"/>
        </w:rPr>
        <w:t>уіш</w:t>
      </w:r>
      <w:r w:rsidR="00773FEE" w:rsidRPr="00D71CD8">
        <w:rPr>
          <w:rStyle w:val="s0"/>
          <w:sz w:val="28"/>
          <w:szCs w:val="28"/>
          <w:lang w:val="kk-KZ"/>
        </w:rPr>
        <w:t xml:space="preserve"> көпір</w:t>
      </w:r>
      <w:r w:rsidR="00741BD8">
        <w:rPr>
          <w:rStyle w:val="s0"/>
          <w:sz w:val="28"/>
          <w:szCs w:val="28"/>
          <w:lang w:val="kk-KZ"/>
        </w:rPr>
        <w:t>лі</w:t>
      </w:r>
      <w:r w:rsidR="00773FEE" w:rsidRPr="00D71CD8">
        <w:rPr>
          <w:rStyle w:val="s0"/>
          <w:sz w:val="28"/>
          <w:szCs w:val="28"/>
          <w:lang w:val="kk-KZ"/>
        </w:rPr>
        <w:t xml:space="preserve"> крандар орналастырылған ғимараттар аралығында </w:t>
      </w:r>
      <w:r w:rsidR="00741BD8" w:rsidRPr="00D71CD8">
        <w:rPr>
          <w:rStyle w:val="s0"/>
          <w:sz w:val="28"/>
          <w:szCs w:val="28"/>
          <w:lang w:val="kk-KZ"/>
        </w:rPr>
        <w:t xml:space="preserve">ИСО 4301/1 «Жүк көтергіш крандары. Топтастыру» сәйкес </w:t>
      </w:r>
      <w:r w:rsidR="00773FEE" w:rsidRPr="00D71CD8">
        <w:rPr>
          <w:rStyle w:val="s0"/>
          <w:sz w:val="28"/>
          <w:szCs w:val="28"/>
          <w:lang w:val="kk-KZ"/>
        </w:rPr>
        <w:t>аралықтың екі жағынан</w:t>
      </w:r>
      <w:r w:rsidR="00741BD8">
        <w:rPr>
          <w:rStyle w:val="s0"/>
          <w:sz w:val="28"/>
          <w:szCs w:val="28"/>
          <w:lang w:val="kk-KZ"/>
        </w:rPr>
        <w:t xml:space="preserve"> </w:t>
      </w:r>
      <w:r w:rsidR="00773FEE" w:rsidRPr="00D71CD8">
        <w:rPr>
          <w:rStyle w:val="s0"/>
          <w:sz w:val="28"/>
          <w:szCs w:val="28"/>
          <w:lang w:val="kk-KZ"/>
        </w:rPr>
        <w:t>да кран жолы</w:t>
      </w:r>
      <w:r w:rsidR="00741BD8">
        <w:rPr>
          <w:rStyle w:val="s0"/>
          <w:sz w:val="28"/>
          <w:szCs w:val="28"/>
          <w:lang w:val="kk-KZ"/>
        </w:rPr>
        <w:t>дары</w:t>
      </w:r>
      <w:r w:rsidR="00773FEE" w:rsidRPr="00D71CD8">
        <w:rPr>
          <w:rStyle w:val="s0"/>
          <w:sz w:val="28"/>
          <w:szCs w:val="28"/>
          <w:lang w:val="kk-KZ"/>
        </w:rPr>
        <w:t xml:space="preserve">ның </w:t>
      </w:r>
      <w:r w:rsidR="00741BD8">
        <w:rPr>
          <w:rStyle w:val="s0"/>
          <w:sz w:val="28"/>
          <w:szCs w:val="28"/>
          <w:lang w:val="kk-KZ"/>
        </w:rPr>
        <w:t>бойымен</w:t>
      </w:r>
      <w:r w:rsidR="00741BD8" w:rsidRPr="00D71CD8">
        <w:rPr>
          <w:rStyle w:val="s0"/>
          <w:sz w:val="28"/>
          <w:szCs w:val="28"/>
          <w:lang w:val="kk-KZ"/>
        </w:rPr>
        <w:t xml:space="preserve"> </w:t>
      </w:r>
      <w:r w:rsidR="00773FEE" w:rsidRPr="00D71CD8">
        <w:rPr>
          <w:rStyle w:val="s0"/>
          <w:sz w:val="28"/>
          <w:szCs w:val="28"/>
          <w:lang w:val="kk-KZ"/>
        </w:rPr>
        <w:t>өтуге арналған галереялар</w:t>
      </w:r>
      <w:r w:rsidR="00773FEE" w:rsidRPr="00741BD8">
        <w:rPr>
          <w:rStyle w:val="s0"/>
          <w:sz w:val="28"/>
          <w:szCs w:val="28"/>
          <w:lang w:val="kk-KZ"/>
        </w:rPr>
        <w:t xml:space="preserve"> </w:t>
      </w:r>
      <w:r w:rsidR="00D84FC7" w:rsidRPr="00BC4705">
        <w:rPr>
          <w:rStyle w:val="s0"/>
          <w:sz w:val="28"/>
          <w:szCs w:val="28"/>
          <w:lang w:val="kk-KZ"/>
        </w:rPr>
        <w:t>орнатылады</w:t>
      </w:r>
      <w:r w:rsidR="00741BD8">
        <w:rPr>
          <w:rStyle w:val="s0"/>
          <w:sz w:val="28"/>
          <w:szCs w:val="28"/>
          <w:lang w:val="kk-KZ"/>
        </w:rPr>
        <w:t>.</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Галереялар аралық жағынан және қабырға болмаса қарама-қарсы жағынан</w:t>
      </w:r>
      <w:r w:rsidR="00762B4B">
        <w:rPr>
          <w:rStyle w:val="s0"/>
          <w:sz w:val="28"/>
          <w:szCs w:val="28"/>
          <w:lang w:val="kk-KZ"/>
        </w:rPr>
        <w:t xml:space="preserve"> </w:t>
      </w:r>
      <w:r w:rsidRPr="00D71CD8">
        <w:rPr>
          <w:rStyle w:val="s0"/>
          <w:sz w:val="28"/>
          <w:szCs w:val="28"/>
          <w:lang w:val="kk-KZ"/>
        </w:rPr>
        <w:t xml:space="preserve">да таяныштармен жабдықталады. Ашық эстокададағы галерея тек сыртқы жағынан </w:t>
      </w:r>
      <w:r w:rsidR="00762B4B" w:rsidRPr="00D71CD8">
        <w:rPr>
          <w:rStyle w:val="s0"/>
          <w:sz w:val="28"/>
          <w:szCs w:val="28"/>
          <w:lang w:val="kk-KZ"/>
        </w:rPr>
        <w:t>(аралыққа қарсы)</w:t>
      </w:r>
      <w:r w:rsidR="00762B4B">
        <w:rPr>
          <w:rStyle w:val="s0"/>
          <w:sz w:val="28"/>
          <w:szCs w:val="28"/>
          <w:lang w:val="kk-KZ"/>
        </w:rPr>
        <w:t xml:space="preserve"> </w:t>
      </w:r>
      <w:r w:rsidRPr="00D71CD8">
        <w:rPr>
          <w:rStyle w:val="s0"/>
          <w:sz w:val="28"/>
          <w:szCs w:val="28"/>
          <w:lang w:val="kk-KZ"/>
        </w:rPr>
        <w:t>таяныштармен жабдықталуы мүмкін.</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 xml:space="preserve">Галерея бойынша өту жолының ені </w:t>
      </w:r>
      <w:r w:rsidR="00762B4B" w:rsidRPr="00D71CD8">
        <w:rPr>
          <w:rStyle w:val="s0"/>
          <w:sz w:val="28"/>
          <w:szCs w:val="28"/>
          <w:lang w:val="kk-KZ"/>
        </w:rPr>
        <w:t>(жарық</w:t>
      </w:r>
      <w:r w:rsidR="00762B4B">
        <w:rPr>
          <w:rStyle w:val="s0"/>
          <w:sz w:val="28"/>
          <w:szCs w:val="28"/>
          <w:lang w:val="kk-KZ"/>
        </w:rPr>
        <w:t>та</w:t>
      </w:r>
      <w:r w:rsidR="00762B4B" w:rsidRPr="00D71CD8">
        <w:rPr>
          <w:rStyle w:val="s0"/>
          <w:sz w:val="28"/>
          <w:szCs w:val="28"/>
          <w:lang w:val="kk-KZ"/>
        </w:rPr>
        <w:t>)</w:t>
      </w:r>
      <w:r w:rsidR="00762B4B">
        <w:rPr>
          <w:rStyle w:val="s0"/>
          <w:sz w:val="28"/>
          <w:szCs w:val="28"/>
          <w:lang w:val="kk-KZ"/>
        </w:rPr>
        <w:t xml:space="preserve"> </w:t>
      </w:r>
      <w:r w:rsidR="00A50401">
        <w:rPr>
          <w:rStyle w:val="s0"/>
          <w:sz w:val="28"/>
          <w:szCs w:val="28"/>
          <w:lang w:val="kk-KZ"/>
        </w:rPr>
        <w:t>–</w:t>
      </w:r>
      <w:r w:rsidR="00762B4B" w:rsidRPr="00D71CD8">
        <w:rPr>
          <w:rStyle w:val="s0"/>
          <w:sz w:val="28"/>
          <w:szCs w:val="28"/>
          <w:lang w:val="kk-KZ"/>
        </w:rPr>
        <w:t xml:space="preserve"> </w:t>
      </w:r>
      <w:r w:rsidRPr="00D71CD8">
        <w:rPr>
          <w:rStyle w:val="s0"/>
          <w:sz w:val="28"/>
          <w:szCs w:val="28"/>
          <w:lang w:val="kk-KZ"/>
        </w:rPr>
        <w:t>500</w:t>
      </w:r>
      <w:r w:rsidR="006B66F0">
        <w:rPr>
          <w:rStyle w:val="s0"/>
          <w:sz w:val="28"/>
          <w:szCs w:val="28"/>
          <w:lang w:val="kk-KZ"/>
        </w:rPr>
        <w:t xml:space="preserve"> </w:t>
      </w:r>
      <w:r w:rsidRPr="00D71CD8">
        <w:rPr>
          <w:rStyle w:val="s0"/>
          <w:sz w:val="28"/>
          <w:szCs w:val="28"/>
          <w:lang w:val="kk-KZ"/>
        </w:rPr>
        <w:t xml:space="preserve">мм-ден кем емес, биіктігі </w:t>
      </w:r>
      <w:r w:rsidR="00A50401">
        <w:rPr>
          <w:rStyle w:val="s0"/>
          <w:sz w:val="28"/>
          <w:szCs w:val="28"/>
          <w:lang w:val="kk-KZ"/>
        </w:rPr>
        <w:t>–</w:t>
      </w:r>
      <w:r w:rsidR="00762B4B">
        <w:rPr>
          <w:rStyle w:val="s0"/>
          <w:sz w:val="28"/>
          <w:szCs w:val="28"/>
          <w:lang w:val="kk-KZ"/>
        </w:rPr>
        <w:t xml:space="preserve"> </w:t>
      </w:r>
      <w:r w:rsidRPr="00D71CD8">
        <w:rPr>
          <w:rStyle w:val="s0"/>
          <w:sz w:val="28"/>
          <w:szCs w:val="28"/>
          <w:lang w:val="kk-KZ"/>
        </w:rPr>
        <w:t>1800</w:t>
      </w:r>
      <w:r w:rsidR="006B66F0">
        <w:rPr>
          <w:rStyle w:val="s0"/>
          <w:sz w:val="28"/>
          <w:szCs w:val="28"/>
          <w:lang w:val="kk-KZ"/>
        </w:rPr>
        <w:t xml:space="preserve"> </w:t>
      </w:r>
      <w:r w:rsidRPr="00D71CD8">
        <w:rPr>
          <w:rStyle w:val="s0"/>
          <w:sz w:val="28"/>
          <w:szCs w:val="28"/>
          <w:lang w:val="kk-KZ"/>
        </w:rPr>
        <w:t>мм-ден кем емес.</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Салмақ түсетін бағаналар орналасатын жерлерде бүйірінен айналып өту немесе ені 400</w:t>
      </w:r>
      <w:r w:rsidR="006B66F0">
        <w:rPr>
          <w:rStyle w:val="s0"/>
          <w:sz w:val="28"/>
          <w:szCs w:val="28"/>
          <w:lang w:val="kk-KZ"/>
        </w:rPr>
        <w:t xml:space="preserve"> </w:t>
      </w:r>
      <w:r w:rsidRPr="00D71CD8">
        <w:rPr>
          <w:rStyle w:val="s0"/>
          <w:sz w:val="28"/>
          <w:szCs w:val="28"/>
          <w:lang w:val="kk-KZ"/>
        </w:rPr>
        <w:t>мм-ден</w:t>
      </w:r>
      <w:r w:rsidR="00705C63">
        <w:rPr>
          <w:rStyle w:val="s0"/>
          <w:sz w:val="28"/>
          <w:szCs w:val="28"/>
          <w:lang w:val="kk-KZ"/>
        </w:rPr>
        <w:t xml:space="preserve"> және</w:t>
      </w:r>
      <w:r w:rsidRPr="00D71CD8">
        <w:rPr>
          <w:rStyle w:val="s0"/>
          <w:sz w:val="28"/>
          <w:szCs w:val="28"/>
          <w:lang w:val="kk-KZ"/>
        </w:rPr>
        <w:t xml:space="preserve"> биіктігі 1800</w:t>
      </w:r>
      <w:r w:rsidR="006B66F0">
        <w:rPr>
          <w:rStyle w:val="s0"/>
          <w:sz w:val="28"/>
          <w:szCs w:val="28"/>
          <w:lang w:val="kk-KZ"/>
        </w:rPr>
        <w:t xml:space="preserve"> </w:t>
      </w:r>
      <w:r w:rsidRPr="00D71CD8">
        <w:rPr>
          <w:rStyle w:val="s0"/>
          <w:sz w:val="28"/>
          <w:szCs w:val="28"/>
          <w:lang w:val="kk-KZ"/>
        </w:rPr>
        <w:t>мм-ден кем болмайтын бағана бойындағы өту жолы қамтамасыз етіледі. Бүйірлік айналу жолы қорша</w:t>
      </w:r>
      <w:r w:rsidR="00705C63">
        <w:rPr>
          <w:rStyle w:val="s0"/>
          <w:sz w:val="28"/>
          <w:szCs w:val="28"/>
          <w:lang w:val="kk-KZ"/>
        </w:rPr>
        <w:t>лады</w:t>
      </w:r>
      <w:r w:rsidRPr="00D71CD8">
        <w:rPr>
          <w:rStyle w:val="s0"/>
          <w:sz w:val="28"/>
          <w:szCs w:val="28"/>
          <w:lang w:val="kk-KZ"/>
        </w:rPr>
        <w:t>.</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Өту жолы бағана ішінде орналасқан жағдайда оған дейінгі 1000</w:t>
      </w:r>
      <w:r w:rsidR="006B66F0">
        <w:rPr>
          <w:rStyle w:val="s0"/>
          <w:sz w:val="28"/>
          <w:szCs w:val="28"/>
          <w:lang w:val="kk-KZ"/>
        </w:rPr>
        <w:t xml:space="preserve"> </w:t>
      </w:r>
      <w:r w:rsidRPr="00D71CD8">
        <w:rPr>
          <w:rStyle w:val="s0"/>
          <w:sz w:val="28"/>
          <w:szCs w:val="28"/>
          <w:lang w:val="kk-KZ"/>
        </w:rPr>
        <w:t>мм-де галереядан өту жолының ені бағанадағы өту жолының еніне дейін азайтылады.</w:t>
      </w:r>
    </w:p>
    <w:p w:rsidR="00B61D74" w:rsidRDefault="00773FEE" w:rsidP="004E2C81">
      <w:pPr>
        <w:widowControl w:val="0"/>
        <w:ind w:firstLine="709"/>
        <w:jc w:val="both"/>
        <w:rPr>
          <w:rStyle w:val="s0"/>
          <w:sz w:val="28"/>
          <w:szCs w:val="28"/>
          <w:lang w:val="kk-KZ"/>
        </w:rPr>
      </w:pPr>
      <w:r w:rsidRPr="00D71CD8">
        <w:rPr>
          <w:rStyle w:val="s0"/>
          <w:sz w:val="28"/>
          <w:szCs w:val="28"/>
          <w:lang w:val="kk-KZ"/>
        </w:rPr>
        <w:t>Әрбір галерея</w:t>
      </w:r>
      <w:r w:rsidR="00705C63">
        <w:rPr>
          <w:rStyle w:val="s0"/>
          <w:sz w:val="28"/>
          <w:szCs w:val="28"/>
          <w:lang w:val="kk-KZ"/>
        </w:rPr>
        <w:t>ның</w:t>
      </w:r>
      <w:r w:rsidRPr="00D71CD8">
        <w:rPr>
          <w:rStyle w:val="s0"/>
          <w:sz w:val="28"/>
          <w:szCs w:val="28"/>
          <w:lang w:val="kk-KZ"/>
        </w:rPr>
        <w:t xml:space="preserve"> 200</w:t>
      </w:r>
      <w:r w:rsidR="006B66F0">
        <w:rPr>
          <w:rStyle w:val="s0"/>
          <w:sz w:val="28"/>
          <w:szCs w:val="28"/>
          <w:lang w:val="kk-KZ"/>
        </w:rPr>
        <w:t xml:space="preserve"> </w:t>
      </w:r>
      <w:r w:rsidRPr="00D71CD8">
        <w:rPr>
          <w:rStyle w:val="s0"/>
          <w:sz w:val="28"/>
          <w:szCs w:val="28"/>
          <w:lang w:val="kk-KZ"/>
        </w:rPr>
        <w:t>м</w:t>
      </w:r>
      <w:r w:rsidR="00705C63">
        <w:rPr>
          <w:rStyle w:val="s0"/>
          <w:sz w:val="28"/>
          <w:szCs w:val="28"/>
          <w:lang w:val="kk-KZ"/>
        </w:rPr>
        <w:t>етр</w:t>
      </w:r>
      <w:r w:rsidRPr="00D71CD8">
        <w:rPr>
          <w:rStyle w:val="s0"/>
          <w:sz w:val="28"/>
          <w:szCs w:val="28"/>
          <w:lang w:val="kk-KZ"/>
        </w:rPr>
        <w:t>ден артық емес қашықтық сайын орналасқан баспалдақ</w:t>
      </w:r>
      <w:r w:rsidR="00705C63">
        <w:rPr>
          <w:rStyle w:val="s0"/>
          <w:sz w:val="28"/>
          <w:szCs w:val="28"/>
          <w:lang w:val="kk-KZ"/>
        </w:rPr>
        <w:t>тарғ</w:t>
      </w:r>
      <w:r w:rsidRPr="00D71CD8">
        <w:rPr>
          <w:rStyle w:val="s0"/>
          <w:sz w:val="28"/>
          <w:szCs w:val="28"/>
          <w:lang w:val="kk-KZ"/>
        </w:rPr>
        <w:t>а шығу жолы</w:t>
      </w:r>
      <w:r w:rsidR="00705C63">
        <w:rPr>
          <w:rStyle w:val="s0"/>
          <w:sz w:val="28"/>
          <w:szCs w:val="28"/>
          <w:lang w:val="kk-KZ"/>
        </w:rPr>
        <w:t xml:space="preserve"> бар</w:t>
      </w:r>
      <w:r w:rsidRPr="00D71CD8">
        <w:rPr>
          <w:rStyle w:val="s0"/>
          <w:sz w:val="28"/>
          <w:szCs w:val="28"/>
          <w:lang w:val="kk-KZ"/>
        </w:rPr>
        <w:t>.</w:t>
      </w:r>
    </w:p>
    <w:p w:rsidR="00773FEE" w:rsidRPr="00D71CD8" w:rsidRDefault="000F0890" w:rsidP="004E2C81">
      <w:pPr>
        <w:widowControl w:val="0"/>
        <w:ind w:firstLine="709"/>
        <w:jc w:val="both"/>
        <w:rPr>
          <w:rStyle w:val="s0"/>
          <w:sz w:val="28"/>
          <w:szCs w:val="28"/>
          <w:lang w:val="kk-KZ"/>
        </w:rPr>
      </w:pPr>
      <w:r>
        <w:rPr>
          <w:rStyle w:val="s0"/>
          <w:sz w:val="28"/>
          <w:szCs w:val="28"/>
          <w:lang w:val="kk-KZ"/>
        </w:rPr>
        <w:t>299</w:t>
      </w:r>
      <w:r w:rsidR="00773FEE" w:rsidRPr="00D71CD8">
        <w:rPr>
          <w:rStyle w:val="s0"/>
          <w:sz w:val="28"/>
          <w:szCs w:val="28"/>
          <w:lang w:val="kk-KZ"/>
        </w:rPr>
        <w:t>. Жөндеу алаңдары жүк</w:t>
      </w:r>
      <w:r w:rsidR="0057475E">
        <w:rPr>
          <w:rStyle w:val="s0"/>
          <w:sz w:val="28"/>
          <w:szCs w:val="28"/>
          <w:lang w:val="kk-KZ"/>
        </w:rPr>
        <w:t xml:space="preserve"> </w:t>
      </w:r>
      <w:r w:rsidR="00773FEE" w:rsidRPr="00D71CD8">
        <w:rPr>
          <w:rStyle w:val="s0"/>
          <w:sz w:val="28"/>
          <w:szCs w:val="28"/>
          <w:lang w:val="kk-KZ"/>
        </w:rPr>
        <w:t>көтергіш кранның механизмдері</w:t>
      </w:r>
      <w:r w:rsidR="0057475E">
        <w:rPr>
          <w:rStyle w:val="s0"/>
          <w:sz w:val="28"/>
          <w:szCs w:val="28"/>
          <w:lang w:val="kk-KZ"/>
        </w:rPr>
        <w:t xml:space="preserve"> </w:t>
      </w:r>
      <w:r w:rsidR="00773FEE" w:rsidRPr="00D71CD8">
        <w:rPr>
          <w:rStyle w:val="s0"/>
          <w:sz w:val="28"/>
          <w:szCs w:val="28"/>
          <w:lang w:val="kk-KZ"/>
        </w:rPr>
        <w:t>мен электр жабдықтарына ыңғайлы әрі қауіпсіз қолжеті</w:t>
      </w:r>
      <w:r w:rsidR="0057475E">
        <w:rPr>
          <w:rStyle w:val="s0"/>
          <w:sz w:val="28"/>
          <w:szCs w:val="28"/>
          <w:lang w:val="kk-KZ"/>
        </w:rPr>
        <w:t>мділікті</w:t>
      </w:r>
      <w:r w:rsidR="00773FEE" w:rsidRPr="00D71CD8">
        <w:rPr>
          <w:rStyle w:val="s0"/>
          <w:sz w:val="28"/>
          <w:szCs w:val="28"/>
          <w:lang w:val="kk-KZ"/>
        </w:rPr>
        <w:t xml:space="preserve"> қамтамасыз етеді.</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 xml:space="preserve">Жөндеу алаңының еденінен кранның төменгі бөлігіне </w:t>
      </w:r>
      <w:r w:rsidR="00AC743C">
        <w:rPr>
          <w:rStyle w:val="s0"/>
          <w:sz w:val="28"/>
          <w:szCs w:val="28"/>
          <w:lang w:val="kk-KZ"/>
        </w:rPr>
        <w:t>д</w:t>
      </w:r>
      <w:r w:rsidRPr="00D71CD8">
        <w:rPr>
          <w:rStyle w:val="s0"/>
          <w:sz w:val="28"/>
          <w:szCs w:val="28"/>
          <w:lang w:val="kk-KZ"/>
        </w:rPr>
        <w:t xml:space="preserve">ейінгі қашықтық 1800 мм-ден </w:t>
      </w:r>
      <w:r w:rsidR="00AC743C">
        <w:rPr>
          <w:rStyle w:val="s0"/>
          <w:sz w:val="28"/>
          <w:szCs w:val="28"/>
          <w:lang w:val="kk-KZ"/>
        </w:rPr>
        <w:t>кем емес</w:t>
      </w:r>
      <w:r w:rsidRPr="00D71CD8">
        <w:rPr>
          <w:rStyle w:val="s0"/>
          <w:sz w:val="28"/>
          <w:szCs w:val="28"/>
          <w:lang w:val="kk-KZ"/>
        </w:rPr>
        <w:t xml:space="preserve"> болғанда жөндеу алаңына кіру есігі тиекпен және ремонт алаңының басты троллей сымдарын</w:t>
      </w:r>
      <w:r w:rsidR="00AC743C">
        <w:rPr>
          <w:rStyle w:val="s0"/>
          <w:sz w:val="28"/>
          <w:szCs w:val="28"/>
          <w:lang w:val="kk-KZ"/>
        </w:rPr>
        <w:t>ың</w:t>
      </w:r>
      <w:r w:rsidRPr="00D71CD8">
        <w:rPr>
          <w:rStyle w:val="s0"/>
          <w:sz w:val="28"/>
          <w:szCs w:val="28"/>
          <w:lang w:val="kk-KZ"/>
        </w:rPr>
        <w:t xml:space="preserve"> кернеу</w:t>
      </w:r>
      <w:r w:rsidR="00AC743C">
        <w:rPr>
          <w:rStyle w:val="s0"/>
          <w:sz w:val="28"/>
          <w:szCs w:val="28"/>
          <w:lang w:val="kk-KZ"/>
        </w:rPr>
        <w:t>ін</w:t>
      </w:r>
      <w:r w:rsidRPr="00D71CD8">
        <w:rPr>
          <w:rStyle w:val="s0"/>
          <w:sz w:val="28"/>
          <w:szCs w:val="28"/>
          <w:lang w:val="kk-KZ"/>
        </w:rPr>
        <w:t xml:space="preserve"> </w:t>
      </w:r>
      <w:r w:rsidR="00AC743C">
        <w:rPr>
          <w:rStyle w:val="s0"/>
          <w:sz w:val="28"/>
          <w:szCs w:val="28"/>
          <w:lang w:val="kk-KZ"/>
        </w:rPr>
        <w:t>өшіретін</w:t>
      </w:r>
      <w:r w:rsidRPr="00D71CD8">
        <w:rPr>
          <w:rStyle w:val="s0"/>
          <w:sz w:val="28"/>
          <w:szCs w:val="28"/>
          <w:lang w:val="kk-KZ"/>
        </w:rPr>
        <w:t xml:space="preserve"> автоматты электрлік бұғаумен жабдықталады.</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 xml:space="preserve">Стационарлық жөндеу алаңдарының </w:t>
      </w:r>
      <w:r w:rsidR="00DA7ED0">
        <w:rPr>
          <w:rStyle w:val="s0"/>
          <w:sz w:val="28"/>
          <w:szCs w:val="28"/>
          <w:lang w:val="kk-KZ"/>
        </w:rPr>
        <w:t>құрылғы</w:t>
      </w:r>
      <w:r w:rsidRPr="00D71CD8">
        <w:rPr>
          <w:rStyle w:val="s0"/>
          <w:sz w:val="28"/>
          <w:szCs w:val="28"/>
          <w:lang w:val="kk-KZ"/>
        </w:rPr>
        <w:t xml:space="preserve">сы орнына жылжымалы алңдарды қолдануға </w:t>
      </w:r>
      <w:r w:rsidR="00AC743C">
        <w:rPr>
          <w:rStyle w:val="s0"/>
          <w:sz w:val="28"/>
          <w:szCs w:val="28"/>
          <w:lang w:val="kk-KZ"/>
        </w:rPr>
        <w:t>болады</w:t>
      </w:r>
      <w:r w:rsidRPr="00D71CD8">
        <w:rPr>
          <w:rStyle w:val="s0"/>
          <w:sz w:val="28"/>
          <w:szCs w:val="28"/>
          <w:lang w:val="kk-KZ"/>
        </w:rPr>
        <w:t>.</w:t>
      </w:r>
    </w:p>
    <w:p w:rsidR="00773FEE" w:rsidRPr="00D71CD8" w:rsidRDefault="002C3048" w:rsidP="004E2C81">
      <w:pPr>
        <w:widowControl w:val="0"/>
        <w:ind w:firstLine="709"/>
        <w:jc w:val="both"/>
        <w:rPr>
          <w:rStyle w:val="s0"/>
          <w:sz w:val="28"/>
          <w:szCs w:val="28"/>
          <w:lang w:val="kk-KZ"/>
        </w:rPr>
      </w:pPr>
      <w:r>
        <w:rPr>
          <w:rStyle w:val="s0"/>
          <w:sz w:val="28"/>
          <w:szCs w:val="28"/>
          <w:lang w:val="kk-KZ"/>
        </w:rPr>
        <w:t>30</w:t>
      </w:r>
      <w:r w:rsidR="000F0890">
        <w:rPr>
          <w:rStyle w:val="s0"/>
          <w:sz w:val="28"/>
          <w:szCs w:val="28"/>
          <w:lang w:val="kk-KZ"/>
        </w:rPr>
        <w:t>0</w:t>
      </w:r>
      <w:r w:rsidR="00773FEE" w:rsidRPr="00D71CD8">
        <w:rPr>
          <w:rStyle w:val="s0"/>
          <w:sz w:val="28"/>
          <w:szCs w:val="28"/>
          <w:lang w:val="kk-KZ"/>
        </w:rPr>
        <w:t>. Кабинадан басқарылатын көпір</w:t>
      </w:r>
      <w:r w:rsidR="00784C7F">
        <w:rPr>
          <w:rStyle w:val="s0"/>
          <w:sz w:val="28"/>
          <w:szCs w:val="28"/>
          <w:lang w:val="kk-KZ"/>
        </w:rPr>
        <w:t>лі</w:t>
      </w:r>
      <w:r w:rsidR="00773FEE" w:rsidRPr="00D71CD8">
        <w:rPr>
          <w:rStyle w:val="s0"/>
          <w:sz w:val="28"/>
          <w:szCs w:val="28"/>
          <w:lang w:val="kk-KZ"/>
        </w:rPr>
        <w:t xml:space="preserve"> крандар (бір</w:t>
      </w:r>
      <w:r w:rsidR="00784C7F">
        <w:rPr>
          <w:rStyle w:val="s0"/>
          <w:sz w:val="28"/>
          <w:szCs w:val="28"/>
          <w:lang w:val="kk-KZ"/>
        </w:rPr>
        <w:t xml:space="preserve"> </w:t>
      </w:r>
      <w:r w:rsidR="00773FEE" w:rsidRPr="00D71CD8">
        <w:rPr>
          <w:rStyle w:val="s0"/>
          <w:sz w:val="28"/>
          <w:szCs w:val="28"/>
          <w:lang w:val="kk-KZ"/>
        </w:rPr>
        <w:t>бөренеліден басқа)</w:t>
      </w:r>
      <w:r w:rsidR="00784C7F">
        <w:rPr>
          <w:rStyle w:val="s0"/>
          <w:sz w:val="28"/>
          <w:szCs w:val="28"/>
          <w:lang w:val="kk-KZ"/>
        </w:rPr>
        <w:t>,</w:t>
      </w:r>
      <w:r w:rsidR="00773FEE" w:rsidRPr="00D71CD8">
        <w:rPr>
          <w:rStyle w:val="s0"/>
          <w:sz w:val="28"/>
          <w:szCs w:val="28"/>
          <w:lang w:val="kk-KZ"/>
        </w:rPr>
        <w:t xml:space="preserve"> егер кран </w:t>
      </w:r>
      <w:r w:rsidR="00784C7F" w:rsidRPr="00D71CD8">
        <w:rPr>
          <w:rStyle w:val="s0"/>
          <w:sz w:val="28"/>
          <w:szCs w:val="28"/>
          <w:lang w:val="kk-KZ"/>
        </w:rPr>
        <w:t>галерея</w:t>
      </w:r>
      <w:r w:rsidR="00784C7F">
        <w:rPr>
          <w:rStyle w:val="s0"/>
          <w:sz w:val="28"/>
          <w:szCs w:val="28"/>
          <w:lang w:val="kk-KZ"/>
        </w:rPr>
        <w:t>сының</w:t>
      </w:r>
      <w:r w:rsidR="00784C7F" w:rsidRPr="00D71CD8">
        <w:rPr>
          <w:rStyle w:val="s0"/>
          <w:sz w:val="28"/>
          <w:szCs w:val="28"/>
          <w:lang w:val="kk-KZ"/>
        </w:rPr>
        <w:t xml:space="preserve"> </w:t>
      </w:r>
      <w:r w:rsidR="00773FEE" w:rsidRPr="00D71CD8">
        <w:rPr>
          <w:rStyle w:val="s0"/>
          <w:sz w:val="28"/>
          <w:szCs w:val="28"/>
          <w:lang w:val="kk-KZ"/>
        </w:rPr>
        <w:t xml:space="preserve">төсенішінен төмен </w:t>
      </w:r>
      <w:r w:rsidR="00784C7F">
        <w:rPr>
          <w:rStyle w:val="s0"/>
          <w:sz w:val="28"/>
          <w:szCs w:val="28"/>
          <w:lang w:val="kk-KZ"/>
        </w:rPr>
        <w:t>орналасса,</w:t>
      </w:r>
      <w:r w:rsidR="00773FEE" w:rsidRPr="00D71CD8">
        <w:rPr>
          <w:rStyle w:val="s0"/>
          <w:sz w:val="28"/>
          <w:szCs w:val="28"/>
          <w:lang w:val="kk-KZ"/>
        </w:rPr>
        <w:t xml:space="preserve"> басты троллей сымдары</w:t>
      </w:r>
      <w:r w:rsidR="00784C7F">
        <w:rPr>
          <w:rStyle w:val="s0"/>
          <w:sz w:val="28"/>
          <w:szCs w:val="28"/>
          <w:lang w:val="kk-KZ"/>
        </w:rPr>
        <w:t xml:space="preserve"> </w:t>
      </w:r>
      <w:r w:rsidR="00773FEE" w:rsidRPr="00D71CD8">
        <w:rPr>
          <w:rStyle w:val="s0"/>
          <w:sz w:val="28"/>
          <w:szCs w:val="28"/>
          <w:lang w:val="kk-KZ"/>
        </w:rPr>
        <w:t>мен тоқ</w:t>
      </w:r>
      <w:r w:rsidR="00784C7F">
        <w:rPr>
          <w:rStyle w:val="s0"/>
          <w:sz w:val="28"/>
          <w:szCs w:val="28"/>
          <w:lang w:val="kk-KZ"/>
        </w:rPr>
        <w:t xml:space="preserve"> </w:t>
      </w:r>
      <w:r w:rsidR="00773FEE" w:rsidRPr="00D71CD8">
        <w:rPr>
          <w:rStyle w:val="s0"/>
          <w:sz w:val="28"/>
          <w:szCs w:val="28"/>
          <w:lang w:val="kk-KZ"/>
        </w:rPr>
        <w:t>қабылдағыштарына қызмет көрсетуге арналған биіктігі төменнен жоғарыға қарай 100</w:t>
      </w:r>
      <w:r w:rsidR="000F0890">
        <w:rPr>
          <w:rStyle w:val="s0"/>
          <w:sz w:val="28"/>
          <w:szCs w:val="28"/>
          <w:lang w:val="kk-KZ"/>
        </w:rPr>
        <w:t> </w:t>
      </w:r>
      <w:r w:rsidR="00773FEE" w:rsidRPr="00D71CD8">
        <w:rPr>
          <w:rStyle w:val="s0"/>
          <w:sz w:val="28"/>
          <w:szCs w:val="28"/>
          <w:lang w:val="kk-KZ"/>
        </w:rPr>
        <w:t>мм болатын тұтас жамауы бар биіктігі 1000</w:t>
      </w:r>
      <w:r w:rsidR="006B66F0">
        <w:rPr>
          <w:rStyle w:val="s0"/>
          <w:sz w:val="28"/>
          <w:szCs w:val="28"/>
          <w:lang w:val="kk-KZ"/>
        </w:rPr>
        <w:t xml:space="preserve"> </w:t>
      </w:r>
      <w:r w:rsidR="00773FEE" w:rsidRPr="00D71CD8">
        <w:rPr>
          <w:rStyle w:val="s0"/>
          <w:sz w:val="28"/>
          <w:szCs w:val="28"/>
          <w:lang w:val="kk-KZ"/>
        </w:rPr>
        <w:t>мм-ден кем емес таянышпен қоршалған алаңдармен жабдықталады.</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 xml:space="preserve">Көпір төсенішінен алаңға өтуге арналған люк </w:t>
      </w:r>
      <w:r w:rsidR="00F029AB">
        <w:rPr>
          <w:rStyle w:val="s0"/>
          <w:sz w:val="28"/>
          <w:szCs w:val="28"/>
          <w:lang w:val="kk-KZ"/>
        </w:rPr>
        <w:t xml:space="preserve">оны </w:t>
      </w:r>
      <w:r w:rsidRPr="00D71CD8">
        <w:rPr>
          <w:rStyle w:val="s0"/>
          <w:sz w:val="28"/>
          <w:szCs w:val="28"/>
          <w:lang w:val="kk-KZ"/>
        </w:rPr>
        <w:t xml:space="preserve">құлыптауға болатын </w:t>
      </w:r>
      <w:r w:rsidR="00DA7ED0">
        <w:rPr>
          <w:rStyle w:val="s0"/>
          <w:sz w:val="28"/>
          <w:szCs w:val="28"/>
          <w:lang w:val="kk-KZ"/>
        </w:rPr>
        <w:t>құрылғы</w:t>
      </w:r>
      <w:r w:rsidRPr="00D71CD8">
        <w:rPr>
          <w:rStyle w:val="s0"/>
          <w:sz w:val="28"/>
          <w:szCs w:val="28"/>
          <w:lang w:val="kk-KZ"/>
        </w:rPr>
        <w:t>сы бар</w:t>
      </w:r>
      <w:r w:rsidR="00F029AB">
        <w:rPr>
          <w:rStyle w:val="s0"/>
          <w:sz w:val="28"/>
          <w:szCs w:val="28"/>
          <w:lang w:val="kk-KZ"/>
        </w:rPr>
        <w:t xml:space="preserve"> қақпақпен жабдықталады</w:t>
      </w:r>
      <w:r w:rsidRPr="00D71CD8">
        <w:rPr>
          <w:rStyle w:val="s0"/>
          <w:sz w:val="28"/>
          <w:szCs w:val="28"/>
          <w:lang w:val="kk-KZ"/>
        </w:rPr>
        <w:t>.</w:t>
      </w:r>
    </w:p>
    <w:p w:rsidR="00773FEE" w:rsidRPr="008319EC" w:rsidRDefault="002C3048" w:rsidP="004E2C81">
      <w:pPr>
        <w:widowControl w:val="0"/>
        <w:ind w:firstLine="709"/>
        <w:jc w:val="both"/>
        <w:rPr>
          <w:rStyle w:val="s0"/>
          <w:sz w:val="28"/>
          <w:szCs w:val="28"/>
          <w:lang w:val="kk-KZ"/>
        </w:rPr>
      </w:pPr>
      <w:r>
        <w:rPr>
          <w:rStyle w:val="s0"/>
          <w:sz w:val="28"/>
          <w:szCs w:val="28"/>
          <w:lang w:val="kk-KZ"/>
        </w:rPr>
        <w:t>30</w:t>
      </w:r>
      <w:r w:rsidR="000F0890">
        <w:rPr>
          <w:rStyle w:val="s0"/>
          <w:sz w:val="28"/>
          <w:szCs w:val="28"/>
          <w:lang w:val="kk-KZ"/>
        </w:rPr>
        <w:t>1</w:t>
      </w:r>
      <w:r w:rsidR="00773FEE" w:rsidRPr="00D71CD8">
        <w:rPr>
          <w:rStyle w:val="s0"/>
          <w:sz w:val="28"/>
          <w:szCs w:val="28"/>
          <w:lang w:val="kk-KZ"/>
        </w:rPr>
        <w:t>.</w:t>
      </w:r>
      <w:r w:rsidR="00D84FC7" w:rsidRPr="00BC4705">
        <w:rPr>
          <w:lang w:val="kk-KZ"/>
        </w:rPr>
        <w:t xml:space="preserve"> </w:t>
      </w:r>
      <w:r w:rsidR="00D84FC7" w:rsidRPr="00BC4705">
        <w:rPr>
          <w:sz w:val="28"/>
          <w:szCs w:val="28"/>
          <w:lang w:val="kk-KZ"/>
        </w:rPr>
        <w:t>Ж</w:t>
      </w:r>
      <w:r w:rsidR="00D84FC7" w:rsidRPr="00BC4705">
        <w:rPr>
          <w:rStyle w:val="s0"/>
          <w:sz w:val="28"/>
          <w:szCs w:val="28"/>
          <w:lang w:val="kk-KZ"/>
        </w:rPr>
        <w:t>өндеу алаңы галереясының төсемінде кіретін люкты орнатқанда оның көлемі 500х500</w:t>
      </w:r>
      <w:r w:rsidR="006B66F0">
        <w:rPr>
          <w:rStyle w:val="s0"/>
          <w:sz w:val="28"/>
          <w:szCs w:val="28"/>
          <w:lang w:val="kk-KZ"/>
        </w:rPr>
        <w:t xml:space="preserve"> </w:t>
      </w:r>
      <w:r w:rsidR="00D84FC7" w:rsidRPr="00BC4705">
        <w:rPr>
          <w:rStyle w:val="s0"/>
          <w:sz w:val="28"/>
          <w:szCs w:val="28"/>
          <w:lang w:val="kk-KZ"/>
        </w:rPr>
        <w:t>мм кем емес деп қабылдаған жөн; люк оңай және ыңғайлы ашылатын қақпамен жабдықталады</w:t>
      </w:r>
      <w:r w:rsidR="008319EC">
        <w:rPr>
          <w:rStyle w:val="s0"/>
          <w:sz w:val="28"/>
          <w:szCs w:val="28"/>
          <w:lang w:val="kk-KZ"/>
        </w:rPr>
        <w:t>.</w:t>
      </w:r>
    </w:p>
    <w:p w:rsidR="00773FEE" w:rsidRPr="00D71CD8" w:rsidRDefault="00094404" w:rsidP="004E2C81">
      <w:pPr>
        <w:widowControl w:val="0"/>
        <w:ind w:firstLine="709"/>
        <w:jc w:val="both"/>
        <w:rPr>
          <w:rStyle w:val="s0"/>
          <w:sz w:val="28"/>
          <w:szCs w:val="28"/>
          <w:lang w:val="kk-KZ"/>
        </w:rPr>
      </w:pPr>
      <w:r>
        <w:rPr>
          <w:rStyle w:val="s0"/>
          <w:sz w:val="28"/>
          <w:szCs w:val="28"/>
          <w:lang w:val="kk-KZ"/>
        </w:rPr>
        <w:t xml:space="preserve">Ашық күйіндегі </w:t>
      </w:r>
      <w:r w:rsidR="00773FEE" w:rsidRPr="00D71CD8">
        <w:rPr>
          <w:rStyle w:val="s0"/>
          <w:sz w:val="28"/>
          <w:szCs w:val="28"/>
          <w:lang w:val="kk-KZ"/>
        </w:rPr>
        <w:t xml:space="preserve">люк қақпағы </w:t>
      </w:r>
      <w:r>
        <w:rPr>
          <w:rStyle w:val="s0"/>
          <w:sz w:val="28"/>
          <w:szCs w:val="28"/>
          <w:lang w:val="kk-KZ"/>
        </w:rPr>
        <w:t>мен</w:t>
      </w:r>
      <w:r w:rsidR="00773FEE" w:rsidRPr="00D71CD8">
        <w:rPr>
          <w:rStyle w:val="s0"/>
          <w:sz w:val="28"/>
          <w:szCs w:val="28"/>
          <w:lang w:val="kk-KZ"/>
        </w:rPr>
        <w:t xml:space="preserve"> төсе</w:t>
      </w:r>
      <w:r>
        <w:rPr>
          <w:rStyle w:val="s0"/>
          <w:sz w:val="28"/>
          <w:szCs w:val="28"/>
          <w:lang w:val="kk-KZ"/>
        </w:rPr>
        <w:t xml:space="preserve">м арасындағы бұрыш </w:t>
      </w:r>
      <w:r w:rsidR="007C3594">
        <w:rPr>
          <w:rStyle w:val="s0"/>
          <w:sz w:val="28"/>
          <w:szCs w:val="28"/>
          <w:lang w:val="kk-KZ"/>
        </w:rPr>
        <w:t>–</w:t>
      </w:r>
      <w:r w:rsidR="00773FEE" w:rsidRPr="00D71CD8">
        <w:rPr>
          <w:rStyle w:val="s0"/>
          <w:sz w:val="28"/>
          <w:szCs w:val="28"/>
          <w:lang w:val="kk-KZ"/>
        </w:rPr>
        <w:t xml:space="preserve"> 75</w:t>
      </w:r>
      <w:r>
        <w:rPr>
          <w:rStyle w:val="s0"/>
          <w:sz w:val="28"/>
          <w:szCs w:val="28"/>
          <w:lang w:val="kk-KZ"/>
        </w:rPr>
        <w:t>-ден кем емес</w:t>
      </w:r>
      <w:r w:rsidR="00773FEE" w:rsidRPr="00D71CD8">
        <w:rPr>
          <w:rStyle w:val="s0"/>
          <w:sz w:val="28"/>
          <w:szCs w:val="28"/>
          <w:lang w:val="kk-KZ"/>
        </w:rPr>
        <w:t>.</w:t>
      </w:r>
    </w:p>
    <w:p w:rsidR="00773FEE" w:rsidRPr="00D71CD8" w:rsidRDefault="002C3048" w:rsidP="004E2C81">
      <w:pPr>
        <w:widowControl w:val="0"/>
        <w:ind w:firstLine="709"/>
        <w:jc w:val="both"/>
        <w:rPr>
          <w:rStyle w:val="s0"/>
          <w:sz w:val="28"/>
          <w:szCs w:val="28"/>
          <w:lang w:val="kk-KZ"/>
        </w:rPr>
      </w:pPr>
      <w:r>
        <w:rPr>
          <w:rStyle w:val="s0"/>
          <w:sz w:val="28"/>
          <w:szCs w:val="28"/>
          <w:lang w:val="kk-KZ"/>
        </w:rPr>
        <w:t>30</w:t>
      </w:r>
      <w:r w:rsidR="00676A03">
        <w:rPr>
          <w:rStyle w:val="s0"/>
          <w:sz w:val="28"/>
          <w:szCs w:val="28"/>
          <w:lang w:val="kk-KZ"/>
        </w:rPr>
        <w:t>2</w:t>
      </w:r>
      <w:r w:rsidR="00773FEE" w:rsidRPr="00D71CD8">
        <w:rPr>
          <w:rStyle w:val="s0"/>
          <w:sz w:val="28"/>
          <w:szCs w:val="28"/>
          <w:lang w:val="kk-KZ"/>
        </w:rPr>
        <w:t>. Көпірлі, жылжымалы</w:t>
      </w:r>
      <w:r w:rsidR="00F3289E">
        <w:rPr>
          <w:rStyle w:val="s0"/>
          <w:sz w:val="28"/>
          <w:szCs w:val="28"/>
          <w:lang w:val="kk-KZ"/>
        </w:rPr>
        <w:t>,</w:t>
      </w:r>
      <w:r w:rsidR="00773FEE" w:rsidRPr="00D71CD8">
        <w:rPr>
          <w:rStyle w:val="s0"/>
          <w:sz w:val="28"/>
          <w:szCs w:val="28"/>
          <w:lang w:val="kk-KZ"/>
        </w:rPr>
        <w:t xml:space="preserve"> консольді кран</w:t>
      </w:r>
      <w:r w:rsidR="00F3289E">
        <w:rPr>
          <w:rStyle w:val="s0"/>
          <w:sz w:val="28"/>
          <w:szCs w:val="28"/>
          <w:lang w:val="kk-KZ"/>
        </w:rPr>
        <w:t>ның</w:t>
      </w:r>
      <w:r w:rsidR="00773FEE" w:rsidRPr="00D71CD8">
        <w:rPr>
          <w:rStyle w:val="s0"/>
          <w:sz w:val="28"/>
          <w:szCs w:val="28"/>
          <w:lang w:val="kk-KZ"/>
        </w:rPr>
        <w:t xml:space="preserve">, </w:t>
      </w:r>
      <w:r w:rsidR="00F3289E">
        <w:rPr>
          <w:rStyle w:val="s0"/>
          <w:sz w:val="28"/>
          <w:szCs w:val="28"/>
          <w:lang w:val="kk-KZ"/>
        </w:rPr>
        <w:t>сондай-ақ</w:t>
      </w:r>
      <w:r w:rsidR="00773FEE" w:rsidRPr="00D71CD8">
        <w:rPr>
          <w:rStyle w:val="s0"/>
          <w:sz w:val="28"/>
          <w:szCs w:val="28"/>
          <w:lang w:val="kk-KZ"/>
        </w:rPr>
        <w:t xml:space="preserve"> </w:t>
      </w:r>
      <w:r w:rsidR="00F3289E" w:rsidRPr="00D71CD8">
        <w:rPr>
          <w:rStyle w:val="s0"/>
          <w:sz w:val="28"/>
          <w:szCs w:val="28"/>
          <w:lang w:val="kk-KZ"/>
        </w:rPr>
        <w:t>жер</w:t>
      </w:r>
      <w:r w:rsidR="00F3289E">
        <w:rPr>
          <w:rStyle w:val="s0"/>
          <w:sz w:val="28"/>
          <w:szCs w:val="28"/>
          <w:lang w:val="kk-KZ"/>
        </w:rPr>
        <w:t xml:space="preserve"> бетіндегі кран жолдарымен</w:t>
      </w:r>
      <w:r w:rsidR="00F3289E" w:rsidRPr="00D71CD8">
        <w:rPr>
          <w:rStyle w:val="s0"/>
          <w:sz w:val="28"/>
          <w:szCs w:val="28"/>
          <w:lang w:val="kk-KZ"/>
        </w:rPr>
        <w:t xml:space="preserve"> ж</w:t>
      </w:r>
      <w:r w:rsidR="00F3289E">
        <w:rPr>
          <w:rStyle w:val="s0"/>
          <w:sz w:val="28"/>
          <w:szCs w:val="28"/>
          <w:lang w:val="kk-KZ"/>
        </w:rPr>
        <w:t>үретін,</w:t>
      </w:r>
      <w:r w:rsidR="00F3289E" w:rsidRPr="00D71CD8">
        <w:rPr>
          <w:rStyle w:val="s0"/>
          <w:sz w:val="28"/>
          <w:szCs w:val="28"/>
          <w:lang w:val="kk-KZ"/>
        </w:rPr>
        <w:t xml:space="preserve"> </w:t>
      </w:r>
      <w:r w:rsidR="00773FEE" w:rsidRPr="00D71CD8">
        <w:rPr>
          <w:rStyle w:val="s0"/>
          <w:sz w:val="28"/>
          <w:szCs w:val="28"/>
          <w:lang w:val="kk-KZ"/>
        </w:rPr>
        <w:t>жүкті электрлі арба</w:t>
      </w:r>
      <w:r w:rsidR="00F3289E">
        <w:rPr>
          <w:rStyle w:val="s0"/>
          <w:sz w:val="28"/>
          <w:szCs w:val="28"/>
          <w:lang w:val="kk-KZ"/>
        </w:rPr>
        <w:t>ның басқару кабинасына</w:t>
      </w:r>
      <w:r w:rsidR="00773FEE" w:rsidRPr="00D71CD8">
        <w:rPr>
          <w:rStyle w:val="s0"/>
          <w:sz w:val="28"/>
          <w:szCs w:val="28"/>
          <w:lang w:val="kk-KZ"/>
        </w:rPr>
        <w:t xml:space="preserve"> </w:t>
      </w:r>
      <w:r w:rsidR="00F3289E">
        <w:rPr>
          <w:rStyle w:val="s0"/>
          <w:sz w:val="28"/>
          <w:szCs w:val="28"/>
          <w:lang w:val="kk-KZ"/>
        </w:rPr>
        <w:t xml:space="preserve">кіру </w:t>
      </w:r>
      <w:r w:rsidR="00773FEE" w:rsidRPr="00D71CD8">
        <w:rPr>
          <w:rStyle w:val="s0"/>
          <w:sz w:val="28"/>
          <w:szCs w:val="28"/>
          <w:lang w:val="kk-KZ"/>
        </w:rPr>
        <w:t>үшін стационарлық саты</w:t>
      </w:r>
      <w:r w:rsidR="00F3289E">
        <w:rPr>
          <w:rStyle w:val="s0"/>
          <w:sz w:val="28"/>
          <w:szCs w:val="28"/>
          <w:lang w:val="kk-KZ"/>
        </w:rPr>
        <w:t>сы бар</w:t>
      </w:r>
      <w:r w:rsidR="00231BE5">
        <w:rPr>
          <w:rStyle w:val="s0"/>
          <w:sz w:val="28"/>
          <w:szCs w:val="28"/>
          <w:lang w:val="kk-KZ"/>
        </w:rPr>
        <w:t xml:space="preserve">, отырғызу </w:t>
      </w:r>
      <w:r w:rsidR="00773FEE" w:rsidRPr="00D71CD8">
        <w:rPr>
          <w:rStyle w:val="s0"/>
          <w:sz w:val="28"/>
          <w:szCs w:val="28"/>
          <w:lang w:val="kk-KZ"/>
        </w:rPr>
        <w:t>алаң</w:t>
      </w:r>
      <w:r w:rsidR="00F3289E">
        <w:rPr>
          <w:rStyle w:val="s0"/>
          <w:sz w:val="28"/>
          <w:szCs w:val="28"/>
          <w:lang w:val="kk-KZ"/>
        </w:rPr>
        <w:t>ы</w:t>
      </w:r>
      <w:r w:rsidR="00773FEE" w:rsidRPr="00D71CD8">
        <w:rPr>
          <w:rStyle w:val="s0"/>
          <w:sz w:val="28"/>
          <w:szCs w:val="28"/>
          <w:lang w:val="kk-KZ"/>
        </w:rPr>
        <w:t xml:space="preserve"> </w:t>
      </w:r>
      <w:r w:rsidR="001246CC">
        <w:rPr>
          <w:rStyle w:val="s0"/>
          <w:sz w:val="28"/>
          <w:szCs w:val="28"/>
          <w:lang w:val="kk-KZ"/>
        </w:rPr>
        <w:t>жасалады</w:t>
      </w:r>
      <w:r w:rsidR="00773FEE" w:rsidRPr="00D71CD8">
        <w:rPr>
          <w:rStyle w:val="s0"/>
          <w:sz w:val="28"/>
          <w:szCs w:val="28"/>
          <w:lang w:val="kk-KZ"/>
        </w:rPr>
        <w:t>.</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 xml:space="preserve">Отырғызу алаңының еденінен </w:t>
      </w:r>
      <w:r w:rsidR="00084174">
        <w:rPr>
          <w:rStyle w:val="s0"/>
          <w:sz w:val="28"/>
          <w:szCs w:val="28"/>
          <w:lang w:val="kk-KZ"/>
        </w:rPr>
        <w:t xml:space="preserve">құрылым </w:t>
      </w:r>
      <w:r w:rsidRPr="00D71CD8">
        <w:rPr>
          <w:rStyle w:val="s0"/>
          <w:sz w:val="28"/>
          <w:szCs w:val="28"/>
          <w:lang w:val="kk-KZ"/>
        </w:rPr>
        <w:t>жаб</w:t>
      </w:r>
      <w:r w:rsidR="00084174">
        <w:rPr>
          <w:rStyle w:val="s0"/>
          <w:sz w:val="28"/>
          <w:szCs w:val="28"/>
          <w:lang w:val="kk-KZ"/>
        </w:rPr>
        <w:t>ынд</w:t>
      </w:r>
      <w:r w:rsidRPr="00D71CD8">
        <w:rPr>
          <w:rStyle w:val="s0"/>
          <w:sz w:val="28"/>
          <w:szCs w:val="28"/>
          <w:lang w:val="kk-KZ"/>
        </w:rPr>
        <w:t>ы</w:t>
      </w:r>
      <w:r w:rsidR="00084174">
        <w:rPr>
          <w:rStyle w:val="s0"/>
          <w:sz w:val="28"/>
          <w:szCs w:val="28"/>
          <w:lang w:val="kk-KZ"/>
        </w:rPr>
        <w:t>сыны</w:t>
      </w:r>
      <w:r w:rsidRPr="00D71CD8">
        <w:rPr>
          <w:rStyle w:val="s0"/>
          <w:sz w:val="28"/>
          <w:szCs w:val="28"/>
          <w:lang w:val="kk-KZ"/>
        </w:rPr>
        <w:t>ң төменгі бөлі</w:t>
      </w:r>
      <w:r w:rsidR="00084174">
        <w:rPr>
          <w:rStyle w:val="s0"/>
          <w:sz w:val="28"/>
          <w:szCs w:val="28"/>
          <w:lang w:val="kk-KZ"/>
        </w:rPr>
        <w:t>ктер</w:t>
      </w:r>
      <w:r w:rsidRPr="00D71CD8">
        <w:rPr>
          <w:rStyle w:val="s0"/>
          <w:sz w:val="28"/>
          <w:szCs w:val="28"/>
          <w:lang w:val="kk-KZ"/>
        </w:rPr>
        <w:t xml:space="preserve">іне немесе </w:t>
      </w:r>
      <w:r w:rsidR="00084174">
        <w:rPr>
          <w:rStyle w:val="s0"/>
          <w:sz w:val="28"/>
          <w:szCs w:val="28"/>
          <w:lang w:val="kk-KZ"/>
        </w:rPr>
        <w:t>шығып тұрған бөліктеріне дейінгі</w:t>
      </w:r>
      <w:r w:rsidRPr="00D71CD8">
        <w:rPr>
          <w:rStyle w:val="s0"/>
          <w:sz w:val="28"/>
          <w:szCs w:val="28"/>
          <w:lang w:val="kk-KZ"/>
        </w:rPr>
        <w:t xml:space="preserve"> арақашықты</w:t>
      </w:r>
      <w:r w:rsidR="00084174">
        <w:rPr>
          <w:rStyle w:val="s0"/>
          <w:sz w:val="28"/>
          <w:szCs w:val="28"/>
          <w:lang w:val="kk-KZ"/>
        </w:rPr>
        <w:t>қ</w:t>
      </w:r>
      <w:r w:rsidRPr="00D71CD8">
        <w:rPr>
          <w:rStyle w:val="s0"/>
          <w:sz w:val="28"/>
          <w:szCs w:val="28"/>
          <w:lang w:val="kk-KZ"/>
        </w:rPr>
        <w:t xml:space="preserve"> </w:t>
      </w:r>
      <w:r w:rsidR="007C3594">
        <w:rPr>
          <w:rStyle w:val="s0"/>
          <w:sz w:val="28"/>
          <w:szCs w:val="28"/>
          <w:lang w:val="kk-KZ"/>
        </w:rPr>
        <w:t>–</w:t>
      </w:r>
      <w:r w:rsidR="00084174">
        <w:rPr>
          <w:rStyle w:val="s0"/>
          <w:sz w:val="28"/>
          <w:szCs w:val="28"/>
          <w:lang w:val="kk-KZ"/>
        </w:rPr>
        <w:t xml:space="preserve"> </w:t>
      </w:r>
      <w:r w:rsidRPr="00D71CD8">
        <w:rPr>
          <w:rStyle w:val="s0"/>
          <w:sz w:val="28"/>
          <w:szCs w:val="28"/>
          <w:lang w:val="kk-KZ"/>
        </w:rPr>
        <w:t>1800 мм</w:t>
      </w:r>
      <w:r w:rsidR="007C3594">
        <w:rPr>
          <w:rStyle w:val="s0"/>
          <w:sz w:val="28"/>
          <w:szCs w:val="28"/>
          <w:lang w:val="kk-KZ"/>
        </w:rPr>
        <w:t>-</w:t>
      </w:r>
      <w:r w:rsidR="00084174">
        <w:rPr>
          <w:rStyle w:val="s0"/>
          <w:sz w:val="28"/>
          <w:szCs w:val="28"/>
          <w:lang w:val="kk-KZ"/>
        </w:rPr>
        <w:t>ден кем емес</w:t>
      </w:r>
      <w:r w:rsidRPr="00D71CD8">
        <w:rPr>
          <w:rStyle w:val="s0"/>
          <w:sz w:val="28"/>
          <w:szCs w:val="28"/>
          <w:lang w:val="kk-KZ"/>
        </w:rPr>
        <w:t>. Отырғызу алаңының едені кабина</w:t>
      </w:r>
      <w:r w:rsidR="000538EE">
        <w:rPr>
          <w:rStyle w:val="s0"/>
          <w:sz w:val="28"/>
          <w:szCs w:val="28"/>
          <w:lang w:val="kk-KZ"/>
        </w:rPr>
        <w:t>ның</w:t>
      </w:r>
      <w:r w:rsidRPr="00D71CD8">
        <w:rPr>
          <w:rStyle w:val="s0"/>
          <w:sz w:val="28"/>
          <w:szCs w:val="28"/>
          <w:lang w:val="kk-KZ"/>
        </w:rPr>
        <w:t xml:space="preserve"> немесе кабина алдындағы тамбур</w:t>
      </w:r>
      <w:r w:rsidR="000538EE">
        <w:rPr>
          <w:rStyle w:val="s0"/>
          <w:sz w:val="28"/>
          <w:szCs w:val="28"/>
          <w:lang w:val="kk-KZ"/>
        </w:rPr>
        <w:t>дың</w:t>
      </w:r>
      <w:r w:rsidRPr="00D71CD8">
        <w:rPr>
          <w:rStyle w:val="s0"/>
          <w:sz w:val="28"/>
          <w:szCs w:val="28"/>
          <w:lang w:val="kk-KZ"/>
        </w:rPr>
        <w:t xml:space="preserve"> </w:t>
      </w:r>
      <w:r w:rsidR="000538EE" w:rsidRPr="00D71CD8">
        <w:rPr>
          <w:rStyle w:val="s0"/>
          <w:sz w:val="28"/>
          <w:szCs w:val="28"/>
          <w:lang w:val="kk-KZ"/>
        </w:rPr>
        <w:t xml:space="preserve">еденімен </w:t>
      </w:r>
      <w:r w:rsidRPr="00D71CD8">
        <w:rPr>
          <w:rStyle w:val="s0"/>
          <w:sz w:val="28"/>
          <w:szCs w:val="28"/>
          <w:lang w:val="kk-KZ"/>
        </w:rPr>
        <w:t xml:space="preserve">бір деңгейде орналастырылады. </w:t>
      </w:r>
      <w:r w:rsidR="000538EE">
        <w:rPr>
          <w:rStyle w:val="s0"/>
          <w:sz w:val="28"/>
          <w:szCs w:val="28"/>
          <w:lang w:val="kk-KZ"/>
        </w:rPr>
        <w:t>О</w:t>
      </w:r>
      <w:r w:rsidR="000538EE" w:rsidRPr="00D71CD8">
        <w:rPr>
          <w:rStyle w:val="s0"/>
          <w:sz w:val="28"/>
          <w:szCs w:val="28"/>
          <w:lang w:val="kk-KZ"/>
        </w:rPr>
        <w:t>тырғызу алаңы</w:t>
      </w:r>
      <w:r w:rsidR="000538EE">
        <w:rPr>
          <w:rStyle w:val="s0"/>
          <w:sz w:val="28"/>
          <w:szCs w:val="28"/>
          <w:lang w:val="kk-KZ"/>
        </w:rPr>
        <w:t xml:space="preserve"> мен</w:t>
      </w:r>
      <w:r w:rsidR="000538EE" w:rsidRPr="00D71CD8">
        <w:rPr>
          <w:rStyle w:val="s0"/>
          <w:sz w:val="28"/>
          <w:szCs w:val="28"/>
          <w:lang w:val="kk-KZ"/>
        </w:rPr>
        <w:t xml:space="preserve"> </w:t>
      </w:r>
      <w:r w:rsidR="000538EE">
        <w:rPr>
          <w:rStyle w:val="s0"/>
          <w:sz w:val="28"/>
          <w:szCs w:val="28"/>
          <w:lang w:val="kk-KZ"/>
        </w:rPr>
        <w:t>к</w:t>
      </w:r>
      <w:r w:rsidRPr="00D71CD8">
        <w:rPr>
          <w:rStyle w:val="s0"/>
          <w:sz w:val="28"/>
          <w:szCs w:val="28"/>
          <w:lang w:val="kk-KZ"/>
        </w:rPr>
        <w:t xml:space="preserve">абина </w:t>
      </w:r>
      <w:r w:rsidR="000538EE">
        <w:rPr>
          <w:rStyle w:val="s0"/>
          <w:sz w:val="28"/>
          <w:szCs w:val="28"/>
          <w:lang w:val="kk-KZ"/>
        </w:rPr>
        <w:t>(тамбур</w:t>
      </w:r>
      <w:r w:rsidR="000538EE" w:rsidRPr="00D71CD8">
        <w:rPr>
          <w:rStyle w:val="s0"/>
          <w:sz w:val="28"/>
          <w:szCs w:val="28"/>
          <w:lang w:val="kk-KZ"/>
        </w:rPr>
        <w:t xml:space="preserve">) </w:t>
      </w:r>
      <w:r w:rsidRPr="00D71CD8">
        <w:rPr>
          <w:rStyle w:val="s0"/>
          <w:sz w:val="28"/>
          <w:szCs w:val="28"/>
          <w:lang w:val="kk-KZ"/>
        </w:rPr>
        <w:t>есігінің табалдырығы арасындағы саңылау кран тоқта</w:t>
      </w:r>
      <w:r w:rsidR="000538EE">
        <w:rPr>
          <w:rStyle w:val="s0"/>
          <w:sz w:val="28"/>
          <w:szCs w:val="28"/>
          <w:lang w:val="kk-KZ"/>
        </w:rPr>
        <w:t>ған</w:t>
      </w:r>
      <w:r w:rsidRPr="00D71CD8">
        <w:rPr>
          <w:rStyle w:val="s0"/>
          <w:sz w:val="28"/>
          <w:szCs w:val="28"/>
          <w:lang w:val="kk-KZ"/>
        </w:rPr>
        <w:t xml:space="preserve">н кезде </w:t>
      </w:r>
      <w:r w:rsidR="007C3594">
        <w:rPr>
          <w:rStyle w:val="s0"/>
          <w:sz w:val="28"/>
          <w:szCs w:val="28"/>
          <w:lang w:val="kk-KZ"/>
        </w:rPr>
        <w:t>–</w:t>
      </w:r>
      <w:r w:rsidRPr="00D71CD8">
        <w:rPr>
          <w:rStyle w:val="s0"/>
          <w:sz w:val="28"/>
          <w:szCs w:val="28"/>
          <w:lang w:val="kk-KZ"/>
        </w:rPr>
        <w:t xml:space="preserve"> 60 мм</w:t>
      </w:r>
      <w:r w:rsidR="000538EE">
        <w:rPr>
          <w:rStyle w:val="s0"/>
          <w:sz w:val="28"/>
          <w:szCs w:val="28"/>
          <w:lang w:val="kk-KZ"/>
        </w:rPr>
        <w:t>-ден кем емес</w:t>
      </w:r>
      <w:r w:rsidRPr="00D71CD8">
        <w:rPr>
          <w:rStyle w:val="s0"/>
          <w:sz w:val="28"/>
          <w:szCs w:val="28"/>
          <w:lang w:val="kk-KZ"/>
        </w:rPr>
        <w:t xml:space="preserve"> және 150 мм-ден ас</w:t>
      </w:r>
      <w:r w:rsidR="000538EE">
        <w:rPr>
          <w:rStyle w:val="s0"/>
          <w:sz w:val="28"/>
          <w:szCs w:val="28"/>
          <w:lang w:val="kk-KZ"/>
        </w:rPr>
        <w:t>там емес</w:t>
      </w:r>
      <w:r w:rsidRPr="00D71CD8">
        <w:rPr>
          <w:rStyle w:val="s0"/>
          <w:sz w:val="28"/>
          <w:szCs w:val="28"/>
          <w:lang w:val="kk-KZ"/>
        </w:rPr>
        <w:t>.</w:t>
      </w:r>
    </w:p>
    <w:p w:rsidR="00773FEE" w:rsidRPr="00FB7AD5" w:rsidRDefault="00D84FC7" w:rsidP="004E2C81">
      <w:pPr>
        <w:widowControl w:val="0"/>
        <w:ind w:firstLine="709"/>
        <w:jc w:val="both"/>
        <w:rPr>
          <w:rStyle w:val="s0"/>
          <w:sz w:val="28"/>
          <w:szCs w:val="28"/>
          <w:lang w:val="kk-KZ"/>
        </w:rPr>
      </w:pPr>
      <w:r w:rsidRPr="00BC4705">
        <w:rPr>
          <w:rStyle w:val="s0"/>
          <w:sz w:val="28"/>
          <w:szCs w:val="28"/>
          <w:lang w:val="kk-KZ"/>
        </w:rPr>
        <w:t>Отырғызу алаңын кабина еденінің деңгейінен төмен орналастыруға жол беріледі, бірақ отырғызу алаңын кабинаның еденімен бір деңгейде орналастырған, отырғызу алаңы ғимараттың шетінде о</w:t>
      </w:r>
      <w:r w:rsidR="003277A4">
        <w:rPr>
          <w:rStyle w:val="s0"/>
          <w:sz w:val="28"/>
          <w:szCs w:val="28"/>
          <w:lang w:val="kk-KZ"/>
        </w:rPr>
        <w:t>рналасқанда және кабинаның кіре</w:t>
      </w:r>
      <w:r w:rsidRPr="00BC4705">
        <w:rPr>
          <w:rStyle w:val="s0"/>
          <w:sz w:val="28"/>
          <w:szCs w:val="28"/>
          <w:lang w:val="kk-KZ"/>
        </w:rPr>
        <w:t>берісі мен отырғызу алаңы арасында белгіленген аралық сақталмаған жағдайларда (1800</w:t>
      </w:r>
      <w:r w:rsidR="006B66F0">
        <w:rPr>
          <w:rStyle w:val="s0"/>
          <w:sz w:val="28"/>
          <w:szCs w:val="28"/>
          <w:lang w:val="kk-KZ"/>
        </w:rPr>
        <w:t xml:space="preserve"> </w:t>
      </w:r>
      <w:r w:rsidRPr="00BC4705">
        <w:rPr>
          <w:rStyle w:val="s0"/>
          <w:sz w:val="28"/>
          <w:szCs w:val="28"/>
          <w:lang w:val="kk-KZ"/>
        </w:rPr>
        <w:t>мм) биіктігі бойынша габариті сақталмаса 250</w:t>
      </w:r>
      <w:r w:rsidR="006B66F0">
        <w:rPr>
          <w:rStyle w:val="s0"/>
          <w:sz w:val="28"/>
          <w:szCs w:val="28"/>
          <w:lang w:val="kk-KZ"/>
        </w:rPr>
        <w:t xml:space="preserve"> </w:t>
      </w:r>
      <w:r w:rsidRPr="00BC4705">
        <w:rPr>
          <w:rStyle w:val="s0"/>
          <w:sz w:val="28"/>
          <w:szCs w:val="28"/>
          <w:lang w:val="kk-KZ"/>
        </w:rPr>
        <w:t xml:space="preserve">мм аспайды. </w:t>
      </w:r>
    </w:p>
    <w:p w:rsidR="00773FEE" w:rsidRPr="00D71CD8" w:rsidRDefault="003277A4" w:rsidP="004E2C81">
      <w:pPr>
        <w:widowControl w:val="0"/>
        <w:ind w:firstLine="709"/>
        <w:jc w:val="both"/>
        <w:rPr>
          <w:rStyle w:val="s0"/>
          <w:sz w:val="28"/>
          <w:szCs w:val="28"/>
          <w:lang w:val="kk-KZ"/>
        </w:rPr>
      </w:pPr>
      <w:r w:rsidRPr="00A14A69">
        <w:rPr>
          <w:rStyle w:val="s0"/>
          <w:sz w:val="28"/>
          <w:szCs w:val="28"/>
          <w:lang w:val="kk-KZ"/>
        </w:rPr>
        <w:t xml:space="preserve">Отырғызу алаңын кран жолының соңында кабина еденінің деңгейінен төмен орналастырғанда кабина отырғызу алаңына түсуге жол беріледі, бірақ буферлері толық қысылғанда 400 мм аспайды. </w:t>
      </w:r>
      <w:r>
        <w:rPr>
          <w:rStyle w:val="s0"/>
          <w:sz w:val="28"/>
          <w:szCs w:val="28"/>
          <w:lang w:val="kk-KZ"/>
        </w:rPr>
        <w:t>Бұл ретте</w:t>
      </w:r>
      <w:r w:rsidRPr="00A14A69">
        <w:rPr>
          <w:rStyle w:val="s0"/>
          <w:sz w:val="28"/>
          <w:szCs w:val="28"/>
          <w:lang w:val="kk-KZ"/>
        </w:rPr>
        <w:t>, отырғызу алаңымен кабинаның төменгі бөлігі арасындағы аралық (</w:t>
      </w:r>
      <w:r>
        <w:rPr>
          <w:rStyle w:val="s0"/>
          <w:sz w:val="28"/>
          <w:szCs w:val="28"/>
          <w:lang w:val="kk-KZ"/>
        </w:rPr>
        <w:t>тігінен</w:t>
      </w:r>
      <w:r w:rsidRPr="00A14A69">
        <w:rPr>
          <w:rStyle w:val="s0"/>
          <w:sz w:val="28"/>
          <w:szCs w:val="28"/>
          <w:lang w:val="kk-KZ"/>
        </w:rPr>
        <w:t>) 100-250 мм шегінде, кабина мен отырғызу алаңшасының қоршалуының арасында</w:t>
      </w:r>
      <w:r>
        <w:rPr>
          <w:rStyle w:val="s0"/>
          <w:sz w:val="28"/>
          <w:szCs w:val="28"/>
          <w:lang w:val="kk-KZ"/>
        </w:rPr>
        <w:t xml:space="preserve"> </w:t>
      </w:r>
      <w:r w:rsidR="007C3594">
        <w:rPr>
          <w:rStyle w:val="s0"/>
          <w:sz w:val="28"/>
          <w:szCs w:val="28"/>
          <w:lang w:val="kk-KZ"/>
        </w:rPr>
        <w:t>–</w:t>
      </w:r>
      <w:r>
        <w:rPr>
          <w:rStyle w:val="s0"/>
          <w:sz w:val="28"/>
          <w:szCs w:val="28"/>
          <w:lang w:val="kk-KZ"/>
        </w:rPr>
        <w:t xml:space="preserve"> </w:t>
      </w:r>
      <w:r w:rsidRPr="00A14A69">
        <w:rPr>
          <w:rStyle w:val="s0"/>
          <w:sz w:val="28"/>
          <w:szCs w:val="28"/>
          <w:lang w:val="kk-KZ"/>
        </w:rPr>
        <w:t>400-450 мм, кабинаға кіретін жағынан</w:t>
      </w:r>
      <w:r>
        <w:rPr>
          <w:rStyle w:val="s0"/>
          <w:sz w:val="28"/>
          <w:szCs w:val="28"/>
          <w:lang w:val="kk-KZ"/>
        </w:rPr>
        <w:t xml:space="preserve"> </w:t>
      </w:r>
      <w:r w:rsidR="007C3594">
        <w:rPr>
          <w:rStyle w:val="s0"/>
          <w:sz w:val="28"/>
          <w:szCs w:val="28"/>
          <w:lang w:val="kk-KZ"/>
        </w:rPr>
        <w:t>–</w:t>
      </w:r>
      <w:r>
        <w:rPr>
          <w:rStyle w:val="s0"/>
          <w:sz w:val="28"/>
          <w:szCs w:val="28"/>
          <w:lang w:val="kk-KZ"/>
        </w:rPr>
        <w:t xml:space="preserve"> </w:t>
      </w:r>
      <w:r w:rsidRPr="00A14A69">
        <w:rPr>
          <w:rStyle w:val="s0"/>
          <w:sz w:val="28"/>
          <w:szCs w:val="28"/>
          <w:lang w:val="kk-KZ"/>
        </w:rPr>
        <w:t>700-750 мм</w:t>
      </w:r>
      <w:r w:rsidRPr="003277A4">
        <w:rPr>
          <w:rStyle w:val="s0"/>
          <w:sz w:val="28"/>
          <w:szCs w:val="28"/>
          <w:lang w:val="kk-KZ"/>
        </w:rPr>
        <w:t xml:space="preserve"> </w:t>
      </w:r>
      <w:r w:rsidRPr="00A14A69">
        <w:rPr>
          <w:rStyle w:val="s0"/>
          <w:sz w:val="28"/>
          <w:szCs w:val="28"/>
          <w:lang w:val="kk-KZ"/>
        </w:rPr>
        <w:t>шегінде</w:t>
      </w:r>
      <w:r w:rsidR="00560840">
        <w:rPr>
          <w:rStyle w:val="s0"/>
          <w:sz w:val="28"/>
          <w:szCs w:val="28"/>
          <w:lang w:val="kk-KZ"/>
        </w:rPr>
        <w:t xml:space="preserve"> </w:t>
      </w:r>
      <w:r>
        <w:rPr>
          <w:rStyle w:val="s0"/>
          <w:sz w:val="28"/>
          <w:szCs w:val="28"/>
          <w:lang w:val="kk-KZ"/>
        </w:rPr>
        <w:t>қамтамасыз етіледі.</w:t>
      </w:r>
    </w:p>
    <w:p w:rsidR="00773FEE" w:rsidRPr="00E248D4" w:rsidRDefault="002C3048" w:rsidP="004E2C81">
      <w:pPr>
        <w:widowControl w:val="0"/>
        <w:ind w:firstLine="709"/>
        <w:jc w:val="both"/>
        <w:rPr>
          <w:sz w:val="28"/>
          <w:szCs w:val="28"/>
          <w:lang w:val="kk-KZ"/>
        </w:rPr>
      </w:pPr>
      <w:r>
        <w:rPr>
          <w:rStyle w:val="s0"/>
          <w:sz w:val="28"/>
          <w:szCs w:val="28"/>
          <w:lang w:val="kk-KZ"/>
        </w:rPr>
        <w:t>30</w:t>
      </w:r>
      <w:r w:rsidR="00676A03">
        <w:rPr>
          <w:rStyle w:val="s0"/>
          <w:sz w:val="28"/>
          <w:szCs w:val="28"/>
          <w:lang w:val="kk-KZ"/>
        </w:rPr>
        <w:t>3</w:t>
      </w:r>
      <w:r w:rsidR="00773FEE" w:rsidRPr="00D71CD8">
        <w:rPr>
          <w:rStyle w:val="s0"/>
          <w:sz w:val="28"/>
          <w:szCs w:val="28"/>
          <w:lang w:val="kk-KZ"/>
        </w:rPr>
        <w:t>.</w:t>
      </w:r>
      <w:r w:rsidR="00D84FC7" w:rsidRPr="00BC4705">
        <w:rPr>
          <w:lang w:val="kk-KZ"/>
        </w:rPr>
        <w:t xml:space="preserve"> </w:t>
      </w:r>
      <w:r w:rsidR="00D84FC7" w:rsidRPr="00BC4705">
        <w:rPr>
          <w:rStyle w:val="s0"/>
          <w:sz w:val="28"/>
          <w:szCs w:val="28"/>
          <w:lang w:val="kk-KZ"/>
        </w:rPr>
        <w:t>Көпір арқылы көпірлік кранды басқару кабинасына кіруге, кабинаға отыру тек құрылма немесе өндірістік себептер бойынша ғана мүмкін емес бо</w:t>
      </w:r>
      <w:r w:rsidR="00864EF9">
        <w:rPr>
          <w:rStyle w:val="s0"/>
          <w:sz w:val="28"/>
          <w:szCs w:val="28"/>
          <w:lang w:val="kk-KZ"/>
        </w:rPr>
        <w:t>лған жағдайларда жол беріледі. Мұндай жағдайда кранға кіру осы Қағидалардың</w:t>
      </w:r>
      <w:r w:rsidR="00D84FC7" w:rsidRPr="00BC4705">
        <w:rPr>
          <w:rStyle w:val="s0"/>
          <w:sz w:val="28"/>
          <w:szCs w:val="28"/>
          <w:lang w:val="kk-KZ"/>
        </w:rPr>
        <w:t xml:space="preserve"> </w:t>
      </w:r>
      <w:r w:rsidR="00864EF9">
        <w:rPr>
          <w:rStyle w:val="s0"/>
          <w:sz w:val="28"/>
          <w:szCs w:val="28"/>
          <w:lang w:val="kk-KZ"/>
        </w:rPr>
        <w:t>245-тармағына с</w:t>
      </w:r>
      <w:r w:rsidR="00D84FC7" w:rsidRPr="00BC4705">
        <w:rPr>
          <w:rStyle w:val="s0"/>
          <w:sz w:val="28"/>
          <w:szCs w:val="28"/>
          <w:lang w:val="kk-KZ"/>
        </w:rPr>
        <w:t xml:space="preserve">әйкес электр бұғаттаумен жабдықталған көпірдің қанаттарында есік арқылы, оған арнайы бөлінген жерде </w:t>
      </w:r>
      <w:r w:rsidR="00864EF9">
        <w:rPr>
          <w:rStyle w:val="s0"/>
          <w:sz w:val="28"/>
          <w:szCs w:val="28"/>
          <w:lang w:val="kk-KZ"/>
        </w:rPr>
        <w:t>жүргізіледі.</w:t>
      </w:r>
    </w:p>
    <w:p w:rsidR="00773FEE" w:rsidRPr="0059424C" w:rsidRDefault="00D84FC7" w:rsidP="004E2C81">
      <w:pPr>
        <w:widowControl w:val="0"/>
        <w:ind w:firstLine="709"/>
        <w:jc w:val="both"/>
        <w:rPr>
          <w:rStyle w:val="s0"/>
          <w:sz w:val="28"/>
          <w:szCs w:val="28"/>
          <w:lang w:val="kk-KZ"/>
        </w:rPr>
      </w:pPr>
      <w:r w:rsidRPr="00BC4705">
        <w:rPr>
          <w:rStyle w:val="s0"/>
          <w:sz w:val="28"/>
          <w:szCs w:val="28"/>
          <w:lang w:val="kk-KZ"/>
        </w:rPr>
        <w:t>Магнитті крандарда басқару кабинасына көпір арқылы кіруге тек жүк тасушы электр магнитін қоректейтін троллей сымдары қоршалған немесе жанасуға қол жетпейтін жерде орналасқанда және кранға кіру есігінің электр бұғаттаумен өшірілген жағдайлардан басқа жағдайларда жол берілмейді</w:t>
      </w:r>
      <w:r w:rsidR="0059424C">
        <w:rPr>
          <w:rStyle w:val="s0"/>
          <w:sz w:val="28"/>
          <w:szCs w:val="28"/>
          <w:lang w:val="kk-KZ"/>
        </w:rPr>
        <w:t>.</w:t>
      </w:r>
    </w:p>
    <w:p w:rsidR="00773FEE" w:rsidRPr="00307514" w:rsidRDefault="002C3048" w:rsidP="004E2C81">
      <w:pPr>
        <w:widowControl w:val="0"/>
        <w:ind w:firstLine="709"/>
        <w:jc w:val="both"/>
        <w:rPr>
          <w:rStyle w:val="s0"/>
          <w:sz w:val="28"/>
          <w:szCs w:val="28"/>
          <w:lang w:val="kk-KZ"/>
        </w:rPr>
      </w:pPr>
      <w:r>
        <w:rPr>
          <w:rStyle w:val="s0"/>
          <w:sz w:val="28"/>
          <w:szCs w:val="28"/>
          <w:lang w:val="kk-KZ"/>
        </w:rPr>
        <w:t>30</w:t>
      </w:r>
      <w:r w:rsidR="00676A03">
        <w:rPr>
          <w:rStyle w:val="s0"/>
          <w:sz w:val="28"/>
          <w:szCs w:val="28"/>
          <w:lang w:val="kk-KZ"/>
        </w:rPr>
        <w:t>4</w:t>
      </w:r>
      <w:r w:rsidR="00773FEE" w:rsidRPr="00D71CD8">
        <w:rPr>
          <w:rStyle w:val="s0"/>
          <w:sz w:val="28"/>
          <w:szCs w:val="28"/>
          <w:lang w:val="kk-KZ"/>
        </w:rPr>
        <w:t>.</w:t>
      </w:r>
      <w:r w:rsidR="00D84FC7" w:rsidRPr="00BC4705">
        <w:rPr>
          <w:lang w:val="kk-KZ"/>
        </w:rPr>
        <w:t xml:space="preserve"> </w:t>
      </w:r>
      <w:r w:rsidR="00D84FC7" w:rsidRPr="00BC4705">
        <w:rPr>
          <w:rStyle w:val="s0"/>
          <w:sz w:val="28"/>
          <w:szCs w:val="28"/>
          <w:lang w:val="kk-KZ"/>
        </w:rPr>
        <w:t xml:space="preserve">Галереялардың, алаңдардың, өту жолдары мен сатылардың орналасуы осы </w:t>
      </w:r>
      <w:r w:rsidR="00307514">
        <w:rPr>
          <w:rStyle w:val="s0"/>
          <w:sz w:val="28"/>
          <w:szCs w:val="28"/>
          <w:lang w:val="kk-KZ"/>
        </w:rPr>
        <w:t>Қағидалард</w:t>
      </w:r>
      <w:r w:rsidR="00D84FC7" w:rsidRPr="00BC4705">
        <w:rPr>
          <w:rStyle w:val="s0"/>
          <w:sz w:val="28"/>
          <w:szCs w:val="28"/>
          <w:lang w:val="kk-KZ"/>
        </w:rPr>
        <w:t>ы</w:t>
      </w:r>
      <w:r w:rsidR="00307514">
        <w:rPr>
          <w:rStyle w:val="s0"/>
          <w:sz w:val="28"/>
          <w:szCs w:val="28"/>
          <w:lang w:val="kk-KZ"/>
        </w:rPr>
        <w:t>ң талаптары</w:t>
      </w:r>
      <w:r w:rsidR="00D84FC7" w:rsidRPr="00BC4705">
        <w:rPr>
          <w:rStyle w:val="s0"/>
          <w:sz w:val="28"/>
          <w:szCs w:val="28"/>
          <w:lang w:val="kk-KZ"/>
        </w:rPr>
        <w:t xml:space="preserve"> ес</w:t>
      </w:r>
      <w:r w:rsidR="00307514">
        <w:rPr>
          <w:rStyle w:val="s0"/>
          <w:sz w:val="28"/>
          <w:szCs w:val="28"/>
          <w:lang w:val="kk-KZ"/>
        </w:rPr>
        <w:t>керіліп әзірленген</w:t>
      </w:r>
      <w:r w:rsidR="00D84FC7" w:rsidRPr="00BC4705">
        <w:rPr>
          <w:rStyle w:val="s0"/>
          <w:sz w:val="28"/>
          <w:szCs w:val="28"/>
          <w:lang w:val="kk-KZ"/>
        </w:rPr>
        <w:t xml:space="preserve"> жобалар бойынша орындалады</w:t>
      </w:r>
      <w:r w:rsidR="00307514">
        <w:rPr>
          <w:rStyle w:val="s0"/>
          <w:sz w:val="28"/>
          <w:szCs w:val="28"/>
          <w:lang w:val="kk-KZ"/>
        </w:rPr>
        <w:t>.</w:t>
      </w:r>
    </w:p>
    <w:p w:rsidR="00773FEE" w:rsidRPr="00D71CD8" w:rsidRDefault="00D84FC7" w:rsidP="004E2C81">
      <w:pPr>
        <w:widowControl w:val="0"/>
        <w:ind w:firstLine="709"/>
        <w:jc w:val="both"/>
        <w:rPr>
          <w:rStyle w:val="s0"/>
          <w:sz w:val="28"/>
          <w:szCs w:val="28"/>
          <w:lang w:val="kk-KZ"/>
        </w:rPr>
      </w:pPr>
      <w:r w:rsidRPr="00BC4705">
        <w:rPr>
          <w:rStyle w:val="s0"/>
          <w:sz w:val="28"/>
          <w:szCs w:val="28"/>
          <w:lang w:val="kk-KZ"/>
        </w:rPr>
        <w:t>Галереялардың, алаң</w:t>
      </w:r>
      <w:r w:rsidR="00B231FB">
        <w:rPr>
          <w:rStyle w:val="s0"/>
          <w:sz w:val="28"/>
          <w:szCs w:val="28"/>
          <w:lang w:val="kk-KZ"/>
        </w:rPr>
        <w:t>д</w:t>
      </w:r>
      <w:r w:rsidRPr="00BC4705">
        <w:rPr>
          <w:rStyle w:val="s0"/>
          <w:sz w:val="28"/>
          <w:szCs w:val="28"/>
          <w:lang w:val="kk-KZ"/>
        </w:rPr>
        <w:t>ардың және өту</w:t>
      </w:r>
      <w:r w:rsidR="00B231FB">
        <w:rPr>
          <w:rStyle w:val="s0"/>
          <w:sz w:val="28"/>
          <w:szCs w:val="28"/>
          <w:lang w:val="kk-KZ"/>
        </w:rPr>
        <w:t xml:space="preserve"> жолдардың төсемі,</w:t>
      </w:r>
      <w:r w:rsidR="00B231FB" w:rsidRPr="00B231FB">
        <w:rPr>
          <w:rStyle w:val="s0"/>
          <w:sz w:val="28"/>
          <w:szCs w:val="28"/>
          <w:lang w:val="kk-KZ"/>
        </w:rPr>
        <w:t xml:space="preserve"> </w:t>
      </w:r>
      <w:r w:rsidR="00B231FB">
        <w:rPr>
          <w:rStyle w:val="s0"/>
          <w:sz w:val="28"/>
          <w:szCs w:val="28"/>
          <w:lang w:val="kk-KZ"/>
        </w:rPr>
        <w:t>егер олар</w:t>
      </w:r>
      <w:r w:rsidR="00B231FB" w:rsidRPr="00B231FB">
        <w:rPr>
          <w:rStyle w:val="s0"/>
          <w:sz w:val="28"/>
          <w:szCs w:val="28"/>
          <w:lang w:val="kk-KZ"/>
        </w:rPr>
        <w:t xml:space="preserve"> өртке қарсы нормаларға сәйкес кел</w:t>
      </w:r>
      <w:r w:rsidR="00B231FB">
        <w:rPr>
          <w:rStyle w:val="s0"/>
          <w:sz w:val="28"/>
          <w:szCs w:val="28"/>
          <w:lang w:val="kk-KZ"/>
        </w:rPr>
        <w:t xml:space="preserve">се, </w:t>
      </w:r>
      <w:r w:rsidRPr="00BC4705">
        <w:rPr>
          <w:rStyle w:val="s0"/>
          <w:sz w:val="28"/>
          <w:szCs w:val="28"/>
          <w:lang w:val="kk-KZ"/>
        </w:rPr>
        <w:t>металдан немесе басқа да мықты материалдардан</w:t>
      </w:r>
      <w:r w:rsidR="00B231FB">
        <w:rPr>
          <w:rStyle w:val="s0"/>
          <w:sz w:val="28"/>
          <w:szCs w:val="28"/>
          <w:lang w:val="kk-KZ"/>
        </w:rPr>
        <w:t xml:space="preserve"> </w:t>
      </w:r>
      <w:r w:rsidRPr="00BC4705">
        <w:rPr>
          <w:rStyle w:val="s0"/>
          <w:sz w:val="28"/>
          <w:szCs w:val="28"/>
          <w:lang w:val="kk-KZ"/>
        </w:rPr>
        <w:t>жасалады. Төсем галереяның немесе алаңшаның барлық ұзындықтың бойына төселеді. Металдан жасалған төсем аяқтың сырғанауына жол бермейтіндей болып орындалады (болатты бұдырлау, тесіктері бар қаңылтырлар және басқа пішіндер). Тесіктері бар төсемдерді қолданғанда тесік көлемдерінің біреуі 20 мм аспайды</w:t>
      </w:r>
    </w:p>
    <w:p w:rsidR="00773FEE" w:rsidRPr="000D7307" w:rsidRDefault="002C3048" w:rsidP="004E2C81">
      <w:pPr>
        <w:widowControl w:val="0"/>
        <w:ind w:firstLine="709"/>
        <w:jc w:val="both"/>
        <w:rPr>
          <w:rStyle w:val="s0"/>
          <w:sz w:val="28"/>
          <w:szCs w:val="28"/>
          <w:lang w:val="kk-KZ"/>
        </w:rPr>
      </w:pPr>
      <w:r>
        <w:rPr>
          <w:rStyle w:val="s0"/>
          <w:sz w:val="28"/>
          <w:szCs w:val="28"/>
          <w:lang w:val="kk-KZ"/>
        </w:rPr>
        <w:t>30</w:t>
      </w:r>
      <w:r w:rsidR="00676A03">
        <w:rPr>
          <w:rStyle w:val="s0"/>
          <w:sz w:val="28"/>
          <w:szCs w:val="28"/>
          <w:lang w:val="kk-KZ"/>
        </w:rPr>
        <w:t>5</w:t>
      </w:r>
      <w:r w:rsidR="00773FEE" w:rsidRPr="00D71CD8">
        <w:rPr>
          <w:rStyle w:val="s0"/>
          <w:sz w:val="28"/>
          <w:szCs w:val="28"/>
          <w:lang w:val="kk-KZ"/>
        </w:rPr>
        <w:t xml:space="preserve">. Кернеулі троллей немесе оқшауланбаған сымдар бар жерде орналасқан галереялар алаңдар </w:t>
      </w:r>
      <w:r w:rsidR="000D7307">
        <w:rPr>
          <w:rStyle w:val="s0"/>
          <w:sz w:val="28"/>
          <w:szCs w:val="28"/>
          <w:lang w:val="kk-KZ"/>
        </w:rPr>
        <w:t xml:space="preserve">кіру </w:t>
      </w:r>
      <w:r w:rsidR="00773FEE" w:rsidRPr="00D71CD8">
        <w:rPr>
          <w:rStyle w:val="s0"/>
          <w:sz w:val="28"/>
          <w:szCs w:val="28"/>
          <w:lang w:val="kk-KZ"/>
        </w:rPr>
        <w:t>жолдар</w:t>
      </w:r>
      <w:r w:rsidR="000D7307">
        <w:rPr>
          <w:rStyle w:val="s0"/>
          <w:sz w:val="28"/>
          <w:szCs w:val="28"/>
          <w:lang w:val="kk-KZ"/>
        </w:rPr>
        <w:t>ында</w:t>
      </w:r>
      <w:r w:rsidR="00773FEE" w:rsidRPr="00D71CD8">
        <w:rPr>
          <w:rStyle w:val="s0"/>
          <w:sz w:val="28"/>
          <w:szCs w:val="28"/>
          <w:lang w:val="kk-KZ"/>
        </w:rPr>
        <w:t xml:space="preserve"> бұғатт</w:t>
      </w:r>
      <w:r w:rsidR="000D7307">
        <w:rPr>
          <w:rStyle w:val="s0"/>
          <w:sz w:val="28"/>
          <w:szCs w:val="28"/>
          <w:lang w:val="kk-KZ"/>
        </w:rPr>
        <w:t>ауд</w:t>
      </w:r>
      <w:r w:rsidR="00773FEE" w:rsidRPr="00D71CD8">
        <w:rPr>
          <w:rStyle w:val="s0"/>
          <w:sz w:val="28"/>
          <w:szCs w:val="28"/>
          <w:lang w:val="kk-KZ"/>
        </w:rPr>
        <w:t xml:space="preserve">ың </w:t>
      </w:r>
      <w:r w:rsidR="000D7307">
        <w:rPr>
          <w:rStyle w:val="s0"/>
          <w:sz w:val="28"/>
          <w:szCs w:val="28"/>
          <w:lang w:val="kk-KZ"/>
        </w:rPr>
        <w:t>болуына</w:t>
      </w:r>
      <w:r w:rsidR="00773FEE" w:rsidRPr="00D71CD8">
        <w:rPr>
          <w:rStyle w:val="s0"/>
          <w:sz w:val="28"/>
          <w:szCs w:val="28"/>
          <w:lang w:val="kk-KZ"/>
        </w:rPr>
        <w:t xml:space="preserve"> қарамастан</w:t>
      </w:r>
      <w:r w:rsidR="000D7307">
        <w:rPr>
          <w:rStyle w:val="s0"/>
          <w:sz w:val="28"/>
          <w:szCs w:val="28"/>
          <w:lang w:val="kk-KZ"/>
        </w:rPr>
        <w:t>,</w:t>
      </w:r>
      <w:r w:rsidR="00773FEE" w:rsidRPr="00D71CD8">
        <w:rPr>
          <w:rStyle w:val="s0"/>
          <w:sz w:val="28"/>
          <w:szCs w:val="28"/>
          <w:lang w:val="kk-KZ"/>
        </w:rPr>
        <w:t xml:space="preserve"> сымдарға немесе тоқ беруші бөліктеріне кездейсоқ тиі</w:t>
      </w:r>
      <w:r w:rsidR="000D7307">
        <w:rPr>
          <w:rStyle w:val="s0"/>
          <w:sz w:val="28"/>
          <w:szCs w:val="28"/>
          <w:lang w:val="kk-KZ"/>
        </w:rPr>
        <w:t>п кетуді</w:t>
      </w:r>
      <w:r w:rsidR="00773FEE" w:rsidRPr="00D71CD8">
        <w:rPr>
          <w:rStyle w:val="s0"/>
          <w:sz w:val="28"/>
          <w:szCs w:val="28"/>
          <w:lang w:val="kk-KZ"/>
        </w:rPr>
        <w:t xml:space="preserve"> болдырмайтын қоршаумен жабдықталады.</w:t>
      </w:r>
    </w:p>
    <w:p w:rsidR="00773FEE" w:rsidRPr="00D71CD8" w:rsidRDefault="002C3048" w:rsidP="004E2C81">
      <w:pPr>
        <w:widowControl w:val="0"/>
        <w:ind w:firstLine="709"/>
        <w:jc w:val="both"/>
        <w:rPr>
          <w:rStyle w:val="s0"/>
          <w:sz w:val="28"/>
          <w:szCs w:val="28"/>
          <w:lang w:val="kk-KZ"/>
        </w:rPr>
      </w:pPr>
      <w:r>
        <w:rPr>
          <w:rStyle w:val="s0"/>
          <w:sz w:val="28"/>
          <w:szCs w:val="28"/>
          <w:lang w:val="kk-KZ"/>
        </w:rPr>
        <w:t>30</w:t>
      </w:r>
      <w:r w:rsidR="00676A03">
        <w:rPr>
          <w:rStyle w:val="s0"/>
          <w:sz w:val="28"/>
          <w:szCs w:val="28"/>
          <w:lang w:val="kk-KZ"/>
        </w:rPr>
        <w:t>6</w:t>
      </w:r>
      <w:r w:rsidR="00773FEE" w:rsidRPr="00D71CD8">
        <w:rPr>
          <w:rStyle w:val="s0"/>
          <w:sz w:val="28"/>
          <w:szCs w:val="28"/>
          <w:lang w:val="kk-KZ"/>
        </w:rPr>
        <w:t>. Жүк</w:t>
      </w:r>
      <w:r w:rsidR="000D7307">
        <w:rPr>
          <w:rStyle w:val="s0"/>
          <w:sz w:val="28"/>
          <w:szCs w:val="28"/>
          <w:lang w:val="kk-KZ"/>
        </w:rPr>
        <w:t xml:space="preserve"> </w:t>
      </w:r>
      <w:r w:rsidR="00773FEE" w:rsidRPr="00D71CD8">
        <w:rPr>
          <w:rStyle w:val="s0"/>
          <w:sz w:val="28"/>
          <w:szCs w:val="28"/>
          <w:lang w:val="kk-KZ"/>
        </w:rPr>
        <w:t>көтергіш крандар орналасқан алаңдар мен галереялар көпір</w:t>
      </w:r>
      <w:r w:rsidR="00407A6C">
        <w:rPr>
          <w:rStyle w:val="s0"/>
          <w:sz w:val="28"/>
          <w:szCs w:val="28"/>
          <w:lang w:val="kk-KZ"/>
        </w:rPr>
        <w:t xml:space="preserve"> </w:t>
      </w:r>
      <w:r w:rsidR="00773FEE" w:rsidRPr="00D71CD8">
        <w:rPr>
          <w:rStyle w:val="s0"/>
          <w:sz w:val="28"/>
          <w:szCs w:val="28"/>
          <w:lang w:val="kk-KZ"/>
        </w:rPr>
        <w:t>типті крандардың шеткі бөренелері, жүк</w:t>
      </w:r>
      <w:r w:rsidR="00407A6C">
        <w:rPr>
          <w:rStyle w:val="s0"/>
          <w:sz w:val="28"/>
          <w:szCs w:val="28"/>
          <w:lang w:val="kk-KZ"/>
        </w:rPr>
        <w:t xml:space="preserve"> </w:t>
      </w:r>
      <w:r w:rsidR="00773FEE" w:rsidRPr="00D71CD8">
        <w:rPr>
          <w:rStyle w:val="s0"/>
          <w:sz w:val="28"/>
          <w:szCs w:val="28"/>
          <w:lang w:val="kk-KZ"/>
        </w:rPr>
        <w:t>көтергіш крандарға қызмет көрсетуге арналған алаңдар</w:t>
      </w:r>
      <w:r w:rsidR="00407A6C">
        <w:rPr>
          <w:rStyle w:val="s0"/>
          <w:sz w:val="28"/>
          <w:szCs w:val="28"/>
          <w:lang w:val="kk-KZ"/>
        </w:rPr>
        <w:t xml:space="preserve"> </w:t>
      </w:r>
      <w:r w:rsidR="00773FEE" w:rsidRPr="00D71CD8">
        <w:rPr>
          <w:rStyle w:val="s0"/>
          <w:sz w:val="28"/>
          <w:szCs w:val="28"/>
          <w:lang w:val="kk-KZ"/>
        </w:rPr>
        <w:t xml:space="preserve">мен галереялар биіктігі 1000 </w:t>
      </w:r>
      <w:r w:rsidR="00407A6C">
        <w:rPr>
          <w:rStyle w:val="s0"/>
          <w:sz w:val="28"/>
          <w:szCs w:val="28"/>
          <w:lang w:val="kk-KZ"/>
        </w:rPr>
        <w:t>м</w:t>
      </w:r>
      <w:r w:rsidR="00773FEE" w:rsidRPr="00D71CD8">
        <w:rPr>
          <w:rStyle w:val="s0"/>
          <w:sz w:val="28"/>
          <w:szCs w:val="28"/>
          <w:lang w:val="kk-KZ"/>
        </w:rPr>
        <w:t xml:space="preserve">м жоғарыдан төменге дейінгі биіктігі 100 мм-ден кем болмайтын тұтас қоршау </w:t>
      </w:r>
      <w:r w:rsidR="00407A6C">
        <w:rPr>
          <w:rStyle w:val="s0"/>
          <w:sz w:val="28"/>
          <w:szCs w:val="28"/>
          <w:lang w:val="kk-KZ"/>
        </w:rPr>
        <w:t>орналасқан және</w:t>
      </w:r>
      <w:r w:rsidR="00773FEE" w:rsidRPr="00D71CD8">
        <w:rPr>
          <w:rStyle w:val="s0"/>
          <w:sz w:val="28"/>
          <w:szCs w:val="28"/>
          <w:lang w:val="kk-KZ"/>
        </w:rPr>
        <w:t xml:space="preserve"> </w:t>
      </w:r>
      <w:smartTag w:uri="urn:schemas-microsoft-com:office:smarttags" w:element="metricconverter">
        <w:smartTagPr>
          <w:attr w:name="ProductID" w:val="500 мм"/>
        </w:smartTagPr>
        <w:r w:rsidR="00773FEE" w:rsidRPr="00D71CD8">
          <w:rPr>
            <w:rStyle w:val="s0"/>
            <w:sz w:val="28"/>
            <w:szCs w:val="28"/>
            <w:lang w:val="kk-KZ"/>
          </w:rPr>
          <w:t>500 мм</w:t>
        </w:r>
      </w:smartTag>
      <w:r w:rsidR="00773FEE" w:rsidRPr="00D71CD8">
        <w:rPr>
          <w:rStyle w:val="s0"/>
          <w:sz w:val="28"/>
          <w:szCs w:val="28"/>
          <w:lang w:val="kk-KZ"/>
        </w:rPr>
        <w:t xml:space="preserve"> </w:t>
      </w:r>
      <w:r w:rsidR="00407A6C" w:rsidRPr="00D71CD8">
        <w:rPr>
          <w:rStyle w:val="s0"/>
          <w:sz w:val="28"/>
          <w:szCs w:val="28"/>
          <w:lang w:val="kk-KZ"/>
        </w:rPr>
        <w:t>биіктікте</w:t>
      </w:r>
      <w:r w:rsidR="00407A6C">
        <w:rPr>
          <w:rStyle w:val="s0"/>
          <w:sz w:val="28"/>
          <w:szCs w:val="28"/>
          <w:lang w:val="kk-KZ"/>
        </w:rPr>
        <w:t>гі</w:t>
      </w:r>
      <w:r w:rsidR="00407A6C" w:rsidRPr="00D71CD8">
        <w:rPr>
          <w:rStyle w:val="s0"/>
          <w:sz w:val="28"/>
          <w:szCs w:val="28"/>
          <w:lang w:val="kk-KZ"/>
        </w:rPr>
        <w:t xml:space="preserve"> </w:t>
      </w:r>
      <w:r w:rsidR="00773FEE" w:rsidRPr="00D71CD8">
        <w:rPr>
          <w:rStyle w:val="s0"/>
          <w:sz w:val="28"/>
          <w:szCs w:val="28"/>
          <w:lang w:val="kk-KZ"/>
        </w:rPr>
        <w:t>аралық байланысы бар таяныштармен қоршалады. Төмен</w:t>
      </w:r>
      <w:r w:rsidR="00746785">
        <w:rPr>
          <w:rStyle w:val="s0"/>
          <w:sz w:val="28"/>
          <w:szCs w:val="28"/>
          <w:lang w:val="kk-KZ"/>
        </w:rPr>
        <w:t>дегі</w:t>
      </w:r>
      <w:r w:rsidR="00773FEE" w:rsidRPr="00D71CD8">
        <w:rPr>
          <w:rStyle w:val="s0"/>
          <w:sz w:val="28"/>
          <w:szCs w:val="28"/>
          <w:lang w:val="kk-KZ"/>
        </w:rPr>
        <w:t xml:space="preserve"> қор</w:t>
      </w:r>
      <w:r w:rsidR="00746785">
        <w:rPr>
          <w:rStyle w:val="s0"/>
          <w:sz w:val="28"/>
          <w:szCs w:val="28"/>
          <w:lang w:val="kk-KZ"/>
        </w:rPr>
        <w:t>ш</w:t>
      </w:r>
      <w:r w:rsidR="00773FEE" w:rsidRPr="00D71CD8">
        <w:rPr>
          <w:rStyle w:val="s0"/>
          <w:sz w:val="28"/>
          <w:szCs w:val="28"/>
          <w:lang w:val="kk-KZ"/>
        </w:rPr>
        <w:t xml:space="preserve">ау </w:t>
      </w:r>
      <w:r w:rsidR="00746785">
        <w:rPr>
          <w:rStyle w:val="s0"/>
          <w:sz w:val="28"/>
          <w:szCs w:val="28"/>
          <w:lang w:val="kk-KZ"/>
        </w:rPr>
        <w:t>мен</w:t>
      </w:r>
      <w:r w:rsidR="00773FEE" w:rsidRPr="00D71CD8">
        <w:rPr>
          <w:rStyle w:val="s0"/>
          <w:sz w:val="28"/>
          <w:szCs w:val="28"/>
          <w:lang w:val="kk-KZ"/>
        </w:rPr>
        <w:t xml:space="preserve"> таяныштар көпір типті крандардың жүк</w:t>
      </w:r>
      <w:r w:rsidR="00746785">
        <w:rPr>
          <w:rStyle w:val="s0"/>
          <w:sz w:val="28"/>
          <w:szCs w:val="28"/>
          <w:lang w:val="kk-KZ"/>
        </w:rPr>
        <w:t xml:space="preserve"> </w:t>
      </w:r>
      <w:r w:rsidR="00773FEE" w:rsidRPr="00D71CD8">
        <w:rPr>
          <w:rStyle w:val="s0"/>
          <w:sz w:val="28"/>
          <w:szCs w:val="28"/>
          <w:lang w:val="kk-KZ"/>
        </w:rPr>
        <w:t xml:space="preserve">арбаларының </w:t>
      </w:r>
      <w:r w:rsidR="00746785">
        <w:rPr>
          <w:rStyle w:val="s0"/>
          <w:sz w:val="28"/>
          <w:szCs w:val="28"/>
          <w:lang w:val="kk-KZ"/>
        </w:rPr>
        <w:t>бұйір</w:t>
      </w:r>
      <w:r w:rsidR="00773FEE" w:rsidRPr="00D71CD8">
        <w:rPr>
          <w:rStyle w:val="s0"/>
          <w:sz w:val="28"/>
          <w:szCs w:val="28"/>
          <w:lang w:val="kk-KZ"/>
        </w:rPr>
        <w:t xml:space="preserve"> жағына орнатылады, галерея болмаған жағдайда кран көпірі </w:t>
      </w:r>
      <w:r w:rsidR="00746785">
        <w:rPr>
          <w:rStyle w:val="s0"/>
          <w:sz w:val="28"/>
          <w:szCs w:val="28"/>
          <w:lang w:val="kk-KZ"/>
        </w:rPr>
        <w:t>бойына</w:t>
      </w:r>
      <w:r w:rsidR="00773FEE" w:rsidRPr="00D71CD8">
        <w:rPr>
          <w:rStyle w:val="s0"/>
          <w:sz w:val="28"/>
          <w:szCs w:val="28"/>
          <w:lang w:val="kk-KZ"/>
        </w:rPr>
        <w:t xml:space="preserve"> және арбаның </w:t>
      </w:r>
      <w:r w:rsidR="00746785">
        <w:rPr>
          <w:rStyle w:val="s0"/>
          <w:sz w:val="28"/>
          <w:szCs w:val="28"/>
          <w:lang w:val="kk-KZ"/>
        </w:rPr>
        <w:t xml:space="preserve">көлденең </w:t>
      </w:r>
      <w:r w:rsidR="00773FEE" w:rsidRPr="00D71CD8">
        <w:rPr>
          <w:rStyle w:val="s0"/>
          <w:sz w:val="28"/>
          <w:szCs w:val="28"/>
          <w:lang w:val="kk-KZ"/>
        </w:rPr>
        <w:t>жағынан орнатылады.</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Көпір</w:t>
      </w:r>
      <w:r w:rsidR="00AF4084">
        <w:rPr>
          <w:rStyle w:val="s0"/>
          <w:sz w:val="28"/>
          <w:szCs w:val="28"/>
          <w:lang w:val="kk-KZ"/>
        </w:rPr>
        <w:t>лі</w:t>
      </w:r>
      <w:r w:rsidRPr="00D71CD8">
        <w:rPr>
          <w:rStyle w:val="s0"/>
          <w:sz w:val="28"/>
          <w:szCs w:val="28"/>
          <w:lang w:val="kk-KZ"/>
        </w:rPr>
        <w:t xml:space="preserve"> немесе жылжымалы конс</w:t>
      </w:r>
      <w:r w:rsidR="00AF4084">
        <w:rPr>
          <w:rStyle w:val="s0"/>
          <w:sz w:val="28"/>
          <w:szCs w:val="28"/>
          <w:lang w:val="kk-KZ"/>
        </w:rPr>
        <w:t>о</w:t>
      </w:r>
      <w:r w:rsidRPr="00D71CD8">
        <w:rPr>
          <w:rStyle w:val="s0"/>
          <w:sz w:val="28"/>
          <w:szCs w:val="28"/>
          <w:lang w:val="kk-KZ"/>
        </w:rPr>
        <w:t>л</w:t>
      </w:r>
      <w:r w:rsidR="00AF4084">
        <w:rPr>
          <w:rStyle w:val="s0"/>
          <w:sz w:val="28"/>
          <w:szCs w:val="28"/>
          <w:lang w:val="kk-KZ"/>
        </w:rPr>
        <w:t>ь</w:t>
      </w:r>
      <w:r w:rsidRPr="00D71CD8">
        <w:rPr>
          <w:rStyle w:val="s0"/>
          <w:sz w:val="28"/>
          <w:szCs w:val="28"/>
          <w:lang w:val="kk-KZ"/>
        </w:rPr>
        <w:t>д</w:t>
      </w:r>
      <w:r w:rsidR="00AF4084">
        <w:rPr>
          <w:rStyle w:val="s0"/>
          <w:sz w:val="28"/>
          <w:szCs w:val="28"/>
          <w:lang w:val="kk-KZ"/>
        </w:rPr>
        <w:t>і</w:t>
      </w:r>
      <w:r w:rsidRPr="00D71CD8">
        <w:rPr>
          <w:rStyle w:val="s0"/>
          <w:sz w:val="28"/>
          <w:szCs w:val="28"/>
          <w:lang w:val="kk-KZ"/>
        </w:rPr>
        <w:t xml:space="preserve"> кранның жүк</w:t>
      </w:r>
      <w:r w:rsidR="00AF4084">
        <w:rPr>
          <w:rStyle w:val="s0"/>
          <w:sz w:val="28"/>
          <w:szCs w:val="28"/>
          <w:lang w:val="kk-KZ"/>
        </w:rPr>
        <w:t xml:space="preserve"> </w:t>
      </w:r>
      <w:r w:rsidRPr="00D71CD8">
        <w:rPr>
          <w:rStyle w:val="s0"/>
          <w:sz w:val="28"/>
          <w:szCs w:val="28"/>
          <w:lang w:val="kk-KZ"/>
        </w:rPr>
        <w:t xml:space="preserve">арбасында </w:t>
      </w:r>
      <w:r w:rsidR="00AF4084">
        <w:rPr>
          <w:rStyle w:val="s0"/>
          <w:sz w:val="28"/>
          <w:szCs w:val="28"/>
          <w:lang w:val="kk-KZ"/>
        </w:rPr>
        <w:t>м</w:t>
      </w:r>
      <w:r w:rsidRPr="00D71CD8">
        <w:rPr>
          <w:rStyle w:val="s0"/>
          <w:sz w:val="28"/>
          <w:szCs w:val="28"/>
          <w:lang w:val="kk-KZ"/>
        </w:rPr>
        <w:t>ұндай крандардың шеткі бөренесінде</w:t>
      </w:r>
      <w:r w:rsidR="00AF4084">
        <w:rPr>
          <w:rStyle w:val="s0"/>
          <w:sz w:val="28"/>
          <w:szCs w:val="28"/>
          <w:lang w:val="kk-KZ"/>
        </w:rPr>
        <w:t>,</w:t>
      </w:r>
      <w:r w:rsidRPr="00D71CD8">
        <w:rPr>
          <w:rStyle w:val="s0"/>
          <w:sz w:val="28"/>
          <w:szCs w:val="28"/>
          <w:lang w:val="kk-KZ"/>
        </w:rPr>
        <w:t xml:space="preserve"> егер ғимарат габариттары </w:t>
      </w:r>
      <w:r w:rsidR="005C19B1" w:rsidRPr="00D71CD8">
        <w:rPr>
          <w:rStyle w:val="s0"/>
          <w:sz w:val="28"/>
          <w:szCs w:val="28"/>
          <w:lang w:val="kk-KZ"/>
        </w:rPr>
        <w:t xml:space="preserve">биіктігі </w:t>
      </w:r>
      <w:r w:rsidRPr="00D71CD8">
        <w:rPr>
          <w:rStyle w:val="s0"/>
          <w:sz w:val="28"/>
          <w:szCs w:val="28"/>
          <w:lang w:val="kk-KZ"/>
        </w:rPr>
        <w:t>1000</w:t>
      </w:r>
      <w:r w:rsidR="007C3594">
        <w:rPr>
          <w:rStyle w:val="s0"/>
          <w:sz w:val="28"/>
          <w:szCs w:val="28"/>
          <w:lang w:val="kk-KZ"/>
        </w:rPr>
        <w:t> </w:t>
      </w:r>
      <w:r w:rsidRPr="00D71CD8">
        <w:rPr>
          <w:rStyle w:val="s0"/>
          <w:sz w:val="28"/>
          <w:szCs w:val="28"/>
          <w:lang w:val="kk-KZ"/>
        </w:rPr>
        <w:t>м</w:t>
      </w:r>
      <w:r w:rsidR="005C19B1">
        <w:rPr>
          <w:rStyle w:val="s0"/>
          <w:sz w:val="28"/>
          <w:szCs w:val="28"/>
          <w:lang w:val="kk-KZ"/>
        </w:rPr>
        <w:t>м</w:t>
      </w:r>
      <w:r w:rsidRPr="00D71CD8">
        <w:rPr>
          <w:rStyle w:val="s0"/>
          <w:sz w:val="28"/>
          <w:szCs w:val="28"/>
          <w:lang w:val="kk-KZ"/>
        </w:rPr>
        <w:t xml:space="preserve"> таяныш орнатуға мүмкіндік бермесе</w:t>
      </w:r>
      <w:r w:rsidR="005C19B1">
        <w:rPr>
          <w:rStyle w:val="s0"/>
          <w:sz w:val="28"/>
          <w:szCs w:val="28"/>
          <w:lang w:val="kk-KZ"/>
        </w:rPr>
        <w:t>,</w:t>
      </w:r>
      <w:r w:rsidRPr="00D71CD8">
        <w:rPr>
          <w:rStyle w:val="s0"/>
          <w:sz w:val="28"/>
          <w:szCs w:val="28"/>
          <w:lang w:val="kk-KZ"/>
        </w:rPr>
        <w:t xml:space="preserve"> таяныш биікті</w:t>
      </w:r>
      <w:r w:rsidR="005C19B1">
        <w:rPr>
          <w:rStyle w:val="s0"/>
          <w:sz w:val="28"/>
          <w:szCs w:val="28"/>
          <w:lang w:val="kk-KZ"/>
        </w:rPr>
        <w:t>гін</w:t>
      </w:r>
      <w:r w:rsidRPr="00D71CD8">
        <w:rPr>
          <w:rStyle w:val="s0"/>
          <w:sz w:val="28"/>
          <w:szCs w:val="28"/>
          <w:lang w:val="kk-KZ"/>
        </w:rPr>
        <w:t xml:space="preserve"> 800</w:t>
      </w:r>
      <w:r w:rsidR="007C3594">
        <w:rPr>
          <w:rStyle w:val="s0"/>
          <w:sz w:val="28"/>
          <w:szCs w:val="28"/>
          <w:lang w:val="kk-KZ"/>
        </w:rPr>
        <w:t> </w:t>
      </w:r>
      <w:r w:rsidRPr="00D71CD8">
        <w:rPr>
          <w:rStyle w:val="s0"/>
          <w:sz w:val="28"/>
          <w:szCs w:val="28"/>
          <w:lang w:val="kk-KZ"/>
        </w:rPr>
        <w:t xml:space="preserve">мм-ге дейін </w:t>
      </w:r>
      <w:r w:rsidR="00A8258A" w:rsidRPr="00D71CD8">
        <w:rPr>
          <w:rStyle w:val="s0"/>
          <w:sz w:val="28"/>
          <w:szCs w:val="28"/>
          <w:lang w:val="kk-KZ"/>
        </w:rPr>
        <w:t>т</w:t>
      </w:r>
      <w:r w:rsidR="00A8258A">
        <w:rPr>
          <w:rStyle w:val="s0"/>
          <w:sz w:val="28"/>
          <w:szCs w:val="28"/>
          <w:lang w:val="kk-KZ"/>
        </w:rPr>
        <w:t>өмендетуге</w:t>
      </w:r>
      <w:r w:rsidR="00A8258A" w:rsidRPr="00D71CD8">
        <w:rPr>
          <w:rStyle w:val="s0"/>
          <w:sz w:val="28"/>
          <w:szCs w:val="28"/>
          <w:lang w:val="kk-KZ"/>
        </w:rPr>
        <w:t xml:space="preserve"> </w:t>
      </w:r>
      <w:r w:rsidRPr="00D71CD8">
        <w:rPr>
          <w:rStyle w:val="s0"/>
          <w:sz w:val="28"/>
          <w:szCs w:val="28"/>
          <w:lang w:val="kk-KZ"/>
        </w:rPr>
        <w:t>болады.</w:t>
      </w:r>
    </w:p>
    <w:p w:rsidR="00773FEE" w:rsidRPr="00F31F1C" w:rsidRDefault="00773FEE" w:rsidP="004E2C81">
      <w:pPr>
        <w:widowControl w:val="0"/>
        <w:ind w:firstLine="709"/>
        <w:jc w:val="both"/>
        <w:rPr>
          <w:rStyle w:val="s0"/>
          <w:sz w:val="28"/>
          <w:szCs w:val="28"/>
          <w:lang w:val="kk-KZ"/>
        </w:rPr>
      </w:pPr>
      <w:r w:rsidRPr="00D71CD8">
        <w:rPr>
          <w:rStyle w:val="s0"/>
          <w:sz w:val="28"/>
          <w:szCs w:val="28"/>
          <w:lang w:val="kk-KZ"/>
        </w:rPr>
        <w:t xml:space="preserve">Төсенішінен 1000 </w:t>
      </w:r>
      <w:r w:rsidR="00F31F1C">
        <w:rPr>
          <w:rStyle w:val="s0"/>
          <w:sz w:val="28"/>
          <w:szCs w:val="28"/>
          <w:lang w:val="kk-KZ"/>
        </w:rPr>
        <w:t>м</w:t>
      </w:r>
      <w:r w:rsidRPr="00D71CD8">
        <w:rPr>
          <w:rStyle w:val="s0"/>
          <w:sz w:val="28"/>
          <w:szCs w:val="28"/>
          <w:lang w:val="kk-KZ"/>
        </w:rPr>
        <w:t>м</w:t>
      </w:r>
      <w:r w:rsidR="00F31F1C">
        <w:rPr>
          <w:rStyle w:val="s0"/>
          <w:sz w:val="28"/>
          <w:szCs w:val="28"/>
          <w:lang w:val="kk-KZ"/>
        </w:rPr>
        <w:t>-ден астам</w:t>
      </w:r>
      <w:r w:rsidRPr="00D71CD8">
        <w:rPr>
          <w:rStyle w:val="s0"/>
          <w:sz w:val="28"/>
          <w:szCs w:val="28"/>
          <w:lang w:val="kk-KZ"/>
        </w:rPr>
        <w:t xml:space="preserve"> биіктікте орналасқан </w:t>
      </w:r>
      <w:r w:rsidR="00F31F1C">
        <w:rPr>
          <w:rStyle w:val="s0"/>
          <w:sz w:val="28"/>
          <w:szCs w:val="28"/>
          <w:lang w:val="kk-KZ"/>
        </w:rPr>
        <w:t>отырғызу</w:t>
      </w:r>
      <w:r w:rsidRPr="00D71CD8">
        <w:rPr>
          <w:rStyle w:val="s0"/>
          <w:sz w:val="28"/>
          <w:szCs w:val="28"/>
          <w:lang w:val="kk-KZ"/>
        </w:rPr>
        <w:t xml:space="preserve"> алаңын</w:t>
      </w:r>
      <w:r w:rsidR="00F31F1C">
        <w:rPr>
          <w:rStyle w:val="s0"/>
          <w:sz w:val="28"/>
          <w:szCs w:val="28"/>
          <w:lang w:val="kk-KZ"/>
        </w:rPr>
        <w:t>ың</w:t>
      </w:r>
      <w:r w:rsidRPr="00D71CD8">
        <w:rPr>
          <w:rStyle w:val="s0"/>
          <w:sz w:val="28"/>
          <w:szCs w:val="28"/>
          <w:lang w:val="kk-KZ"/>
        </w:rPr>
        <w:t xml:space="preserve"> бекіту құрылымы немесе таяныш</w:t>
      </w:r>
      <w:r w:rsidR="00F31F1C">
        <w:rPr>
          <w:rStyle w:val="s0"/>
          <w:sz w:val="28"/>
          <w:szCs w:val="28"/>
          <w:lang w:val="kk-KZ"/>
        </w:rPr>
        <w:t>тары</w:t>
      </w:r>
      <w:r w:rsidRPr="00D71CD8">
        <w:rPr>
          <w:rStyle w:val="s0"/>
          <w:sz w:val="28"/>
          <w:szCs w:val="28"/>
          <w:lang w:val="kk-KZ"/>
        </w:rPr>
        <w:t xml:space="preserve"> бекітілетін </w:t>
      </w:r>
      <w:r w:rsidR="00F31F1C">
        <w:rPr>
          <w:rStyle w:val="s0"/>
          <w:sz w:val="28"/>
          <w:szCs w:val="28"/>
          <w:lang w:val="kk-KZ"/>
        </w:rPr>
        <w:t>отырғызу</w:t>
      </w:r>
      <w:r w:rsidRPr="00D71CD8">
        <w:rPr>
          <w:rStyle w:val="s0"/>
          <w:sz w:val="28"/>
          <w:szCs w:val="28"/>
          <w:lang w:val="kk-KZ"/>
        </w:rPr>
        <w:t xml:space="preserve"> алаңындағы тағандар кабинадан кемінде 400 мм қашықтықта </w:t>
      </w:r>
      <w:r w:rsidR="00F31F1C">
        <w:rPr>
          <w:rStyle w:val="s0"/>
          <w:sz w:val="28"/>
          <w:szCs w:val="28"/>
          <w:lang w:val="kk-KZ"/>
        </w:rPr>
        <w:t>тұруы тиіс</w:t>
      </w:r>
      <w:r w:rsidRPr="00D71CD8">
        <w:rPr>
          <w:rStyle w:val="s0"/>
          <w:sz w:val="28"/>
          <w:szCs w:val="28"/>
          <w:lang w:val="kk-KZ"/>
        </w:rPr>
        <w:t>.</w:t>
      </w:r>
    </w:p>
    <w:p w:rsidR="00773FEE" w:rsidRPr="00CF2C48" w:rsidRDefault="002C3048" w:rsidP="004E2C81">
      <w:pPr>
        <w:widowControl w:val="0"/>
        <w:ind w:firstLine="709"/>
        <w:jc w:val="both"/>
        <w:rPr>
          <w:rStyle w:val="s0"/>
          <w:sz w:val="28"/>
          <w:szCs w:val="28"/>
          <w:lang w:val="kk-KZ"/>
        </w:rPr>
      </w:pPr>
      <w:r>
        <w:rPr>
          <w:rStyle w:val="s0"/>
          <w:sz w:val="28"/>
          <w:szCs w:val="28"/>
          <w:lang w:val="kk-KZ"/>
        </w:rPr>
        <w:t>3</w:t>
      </w:r>
      <w:r w:rsidR="00676A03">
        <w:rPr>
          <w:rStyle w:val="s0"/>
          <w:sz w:val="28"/>
          <w:szCs w:val="28"/>
          <w:lang w:val="kk-KZ"/>
        </w:rPr>
        <w:t>07</w:t>
      </w:r>
      <w:r w:rsidR="00773FEE" w:rsidRPr="00D71CD8">
        <w:rPr>
          <w:rStyle w:val="s0"/>
          <w:sz w:val="28"/>
          <w:szCs w:val="28"/>
          <w:lang w:val="kk-KZ"/>
        </w:rPr>
        <w:t xml:space="preserve">. Еденнен алаңға және галереяға өтуге арналған </w:t>
      </w:r>
      <w:r w:rsidR="00CF2C48">
        <w:rPr>
          <w:rStyle w:val="s0"/>
          <w:sz w:val="28"/>
          <w:szCs w:val="28"/>
          <w:lang w:val="kk-KZ"/>
        </w:rPr>
        <w:t>сатылардың</w:t>
      </w:r>
      <w:r w:rsidR="00CF2C48" w:rsidRPr="00D71CD8">
        <w:rPr>
          <w:rStyle w:val="s0"/>
          <w:sz w:val="28"/>
          <w:szCs w:val="28"/>
          <w:lang w:val="kk-KZ"/>
        </w:rPr>
        <w:t xml:space="preserve"> </w:t>
      </w:r>
      <w:r w:rsidR="00773FEE" w:rsidRPr="00D71CD8">
        <w:rPr>
          <w:rStyle w:val="s0"/>
          <w:sz w:val="28"/>
          <w:szCs w:val="28"/>
          <w:lang w:val="kk-KZ"/>
        </w:rPr>
        <w:t>ені кемінде 600</w:t>
      </w:r>
      <w:r w:rsidR="006B66F0">
        <w:rPr>
          <w:rStyle w:val="s0"/>
          <w:sz w:val="28"/>
          <w:szCs w:val="28"/>
          <w:lang w:val="kk-KZ"/>
        </w:rPr>
        <w:t xml:space="preserve"> </w:t>
      </w:r>
      <w:r w:rsidR="00773FEE" w:rsidRPr="00D71CD8">
        <w:rPr>
          <w:rStyle w:val="s0"/>
          <w:sz w:val="28"/>
          <w:szCs w:val="28"/>
          <w:lang w:val="kk-KZ"/>
        </w:rPr>
        <w:t xml:space="preserve">мм болады. </w:t>
      </w:r>
      <w:r w:rsidR="00B9715E">
        <w:rPr>
          <w:rStyle w:val="s0"/>
          <w:sz w:val="28"/>
          <w:szCs w:val="28"/>
          <w:lang w:val="kk-KZ"/>
        </w:rPr>
        <w:t>Биіктігі</w:t>
      </w:r>
      <w:r w:rsidR="00773FEE" w:rsidRPr="00D71CD8">
        <w:rPr>
          <w:rStyle w:val="s0"/>
          <w:sz w:val="28"/>
          <w:szCs w:val="28"/>
          <w:lang w:val="kk-KZ"/>
        </w:rPr>
        <w:t xml:space="preserve"> 1800</w:t>
      </w:r>
      <w:r w:rsidR="006B66F0">
        <w:rPr>
          <w:rStyle w:val="s0"/>
          <w:sz w:val="28"/>
          <w:szCs w:val="28"/>
          <w:lang w:val="kk-KZ"/>
        </w:rPr>
        <w:t xml:space="preserve"> </w:t>
      </w:r>
      <w:r w:rsidR="00773FEE" w:rsidRPr="00D71CD8">
        <w:rPr>
          <w:rStyle w:val="s0"/>
          <w:sz w:val="28"/>
          <w:szCs w:val="28"/>
          <w:lang w:val="kk-KZ"/>
        </w:rPr>
        <w:t>мм</w:t>
      </w:r>
      <w:r w:rsidR="00B9715E">
        <w:rPr>
          <w:rStyle w:val="s0"/>
          <w:sz w:val="28"/>
          <w:szCs w:val="28"/>
          <w:lang w:val="kk-KZ"/>
        </w:rPr>
        <w:t>-ге дейін сатыларды қоспағанда,</w:t>
      </w:r>
      <w:r w:rsidR="00C14358">
        <w:rPr>
          <w:rStyle w:val="s0"/>
          <w:sz w:val="28"/>
          <w:szCs w:val="28"/>
          <w:lang w:val="kk-KZ"/>
        </w:rPr>
        <w:t xml:space="preserve"> </w:t>
      </w:r>
      <w:r w:rsidR="00B9715E">
        <w:rPr>
          <w:rStyle w:val="s0"/>
          <w:sz w:val="28"/>
          <w:szCs w:val="28"/>
          <w:lang w:val="kk-KZ"/>
        </w:rPr>
        <w:t>кранның өзінде орналасқан сатылар ені – 500</w:t>
      </w:r>
      <w:r w:rsidR="006B66F0">
        <w:rPr>
          <w:rStyle w:val="s0"/>
          <w:sz w:val="28"/>
          <w:szCs w:val="28"/>
          <w:lang w:val="kk-KZ"/>
        </w:rPr>
        <w:t xml:space="preserve"> </w:t>
      </w:r>
      <w:r w:rsidR="00B9715E">
        <w:rPr>
          <w:rStyle w:val="s0"/>
          <w:sz w:val="28"/>
          <w:szCs w:val="28"/>
          <w:lang w:val="kk-KZ"/>
        </w:rPr>
        <w:t>мм кем емес</w:t>
      </w:r>
      <w:r w:rsidR="00773FEE" w:rsidRPr="00D71CD8">
        <w:rPr>
          <w:rStyle w:val="s0"/>
          <w:sz w:val="28"/>
          <w:szCs w:val="28"/>
          <w:lang w:val="kk-KZ"/>
        </w:rPr>
        <w:t>. Кранда орналасқан</w:t>
      </w:r>
      <w:r w:rsidR="00783F46">
        <w:rPr>
          <w:rStyle w:val="s0"/>
          <w:sz w:val="28"/>
          <w:szCs w:val="28"/>
          <w:lang w:val="kk-KZ"/>
        </w:rPr>
        <w:t>,</w:t>
      </w:r>
      <w:r w:rsidR="00773FEE" w:rsidRPr="00D71CD8">
        <w:rPr>
          <w:rStyle w:val="s0"/>
          <w:sz w:val="28"/>
          <w:szCs w:val="28"/>
          <w:lang w:val="kk-KZ"/>
        </w:rPr>
        <w:t xml:space="preserve"> биіктігі 1500</w:t>
      </w:r>
      <w:r w:rsidR="006B66F0">
        <w:rPr>
          <w:rStyle w:val="s0"/>
          <w:sz w:val="28"/>
          <w:szCs w:val="28"/>
          <w:lang w:val="kk-KZ"/>
        </w:rPr>
        <w:t xml:space="preserve"> </w:t>
      </w:r>
      <w:r w:rsidR="00773FEE" w:rsidRPr="00D71CD8">
        <w:rPr>
          <w:rStyle w:val="s0"/>
          <w:sz w:val="28"/>
          <w:szCs w:val="28"/>
          <w:lang w:val="kk-KZ"/>
        </w:rPr>
        <w:t xml:space="preserve">мм-ден кем болмайтын </w:t>
      </w:r>
      <w:r w:rsidR="00783F46">
        <w:rPr>
          <w:rStyle w:val="s0"/>
          <w:sz w:val="28"/>
          <w:szCs w:val="28"/>
          <w:lang w:val="kk-KZ"/>
        </w:rPr>
        <w:t>сатылар</w:t>
      </w:r>
      <w:r w:rsidR="00773FEE" w:rsidRPr="00D71CD8">
        <w:rPr>
          <w:rStyle w:val="s0"/>
          <w:sz w:val="28"/>
          <w:szCs w:val="28"/>
          <w:lang w:val="kk-KZ"/>
        </w:rPr>
        <w:t>, сондай-ақ көпір</w:t>
      </w:r>
      <w:r w:rsidR="00A2644B">
        <w:rPr>
          <w:rStyle w:val="s0"/>
          <w:sz w:val="28"/>
          <w:szCs w:val="28"/>
          <w:lang w:val="kk-KZ"/>
        </w:rPr>
        <w:t xml:space="preserve"> </w:t>
      </w:r>
      <w:r w:rsidR="00773FEE" w:rsidRPr="00D71CD8">
        <w:rPr>
          <w:rStyle w:val="s0"/>
          <w:sz w:val="28"/>
          <w:szCs w:val="28"/>
          <w:lang w:val="kk-KZ"/>
        </w:rPr>
        <w:t>типті кранның немесе жылжымалы конс</w:t>
      </w:r>
      <w:r w:rsidR="00A2644B">
        <w:rPr>
          <w:rStyle w:val="s0"/>
          <w:sz w:val="28"/>
          <w:szCs w:val="28"/>
          <w:lang w:val="kk-KZ"/>
        </w:rPr>
        <w:t>о</w:t>
      </w:r>
      <w:r w:rsidR="00773FEE" w:rsidRPr="00D71CD8">
        <w:rPr>
          <w:rStyle w:val="s0"/>
          <w:sz w:val="28"/>
          <w:szCs w:val="28"/>
          <w:lang w:val="kk-KZ"/>
        </w:rPr>
        <w:t>л</w:t>
      </w:r>
      <w:r w:rsidR="00A2644B">
        <w:rPr>
          <w:rStyle w:val="s0"/>
          <w:sz w:val="28"/>
          <w:szCs w:val="28"/>
          <w:lang w:val="kk-KZ"/>
        </w:rPr>
        <w:t>ь</w:t>
      </w:r>
      <w:r w:rsidR="00773FEE" w:rsidRPr="00D71CD8">
        <w:rPr>
          <w:rStyle w:val="s0"/>
          <w:sz w:val="28"/>
          <w:szCs w:val="28"/>
          <w:lang w:val="kk-KZ"/>
        </w:rPr>
        <w:t>д</w:t>
      </w:r>
      <w:r w:rsidR="00A2644B">
        <w:rPr>
          <w:rStyle w:val="s0"/>
          <w:sz w:val="28"/>
          <w:szCs w:val="28"/>
          <w:lang w:val="kk-KZ"/>
        </w:rPr>
        <w:t>ді</w:t>
      </w:r>
      <w:r w:rsidR="00773FEE" w:rsidRPr="00D71CD8">
        <w:rPr>
          <w:rStyle w:val="s0"/>
          <w:sz w:val="28"/>
          <w:szCs w:val="28"/>
          <w:lang w:val="kk-KZ"/>
        </w:rPr>
        <w:t xml:space="preserve"> кранның галереясына кабинадан өтуге арналған </w:t>
      </w:r>
      <w:r w:rsidR="00783F46">
        <w:rPr>
          <w:rStyle w:val="s0"/>
          <w:sz w:val="28"/>
          <w:szCs w:val="28"/>
          <w:lang w:val="kk-KZ"/>
        </w:rPr>
        <w:t>сатылар</w:t>
      </w:r>
      <w:r w:rsidR="00773FEE" w:rsidRPr="00D71CD8">
        <w:rPr>
          <w:rStyle w:val="s0"/>
          <w:sz w:val="28"/>
          <w:szCs w:val="28"/>
          <w:lang w:val="kk-KZ"/>
        </w:rPr>
        <w:t xml:space="preserve"> кемінде 350</w:t>
      </w:r>
      <w:r w:rsidR="006B66F0">
        <w:rPr>
          <w:rStyle w:val="s0"/>
          <w:sz w:val="28"/>
          <w:szCs w:val="28"/>
          <w:lang w:val="kk-KZ"/>
        </w:rPr>
        <w:t xml:space="preserve"> </w:t>
      </w:r>
      <w:r w:rsidR="00773FEE" w:rsidRPr="00D71CD8">
        <w:rPr>
          <w:rStyle w:val="s0"/>
          <w:sz w:val="28"/>
          <w:szCs w:val="28"/>
          <w:lang w:val="kk-KZ"/>
        </w:rPr>
        <w:t>мм енімен жасал</w:t>
      </w:r>
      <w:r w:rsidR="00783F46">
        <w:rPr>
          <w:rStyle w:val="s0"/>
          <w:sz w:val="28"/>
          <w:szCs w:val="28"/>
          <w:lang w:val="kk-KZ"/>
        </w:rPr>
        <w:t>ады</w:t>
      </w:r>
      <w:r w:rsidR="00773FEE" w:rsidRPr="00D71CD8">
        <w:rPr>
          <w:rStyle w:val="s0"/>
          <w:sz w:val="28"/>
          <w:szCs w:val="28"/>
          <w:lang w:val="kk-KZ"/>
        </w:rPr>
        <w:t>.</w:t>
      </w:r>
    </w:p>
    <w:p w:rsidR="00773FEE" w:rsidRPr="008168B2" w:rsidRDefault="002C3048" w:rsidP="004E2C81">
      <w:pPr>
        <w:widowControl w:val="0"/>
        <w:ind w:firstLine="709"/>
        <w:jc w:val="both"/>
        <w:rPr>
          <w:rStyle w:val="s0"/>
          <w:sz w:val="28"/>
          <w:szCs w:val="28"/>
          <w:lang w:val="kk-KZ"/>
        </w:rPr>
      </w:pPr>
      <w:r>
        <w:rPr>
          <w:rStyle w:val="s0"/>
          <w:sz w:val="28"/>
          <w:szCs w:val="28"/>
          <w:lang w:val="kk-KZ"/>
        </w:rPr>
        <w:t>3</w:t>
      </w:r>
      <w:r w:rsidR="00676A03">
        <w:rPr>
          <w:rStyle w:val="s0"/>
          <w:sz w:val="28"/>
          <w:szCs w:val="28"/>
          <w:lang w:val="kk-KZ"/>
        </w:rPr>
        <w:t>08</w:t>
      </w:r>
      <w:r w:rsidR="00773FEE" w:rsidRPr="00D71CD8">
        <w:rPr>
          <w:rStyle w:val="s0"/>
          <w:sz w:val="28"/>
          <w:szCs w:val="28"/>
          <w:lang w:val="kk-KZ"/>
        </w:rPr>
        <w:t>. Тік баспалдақтар үшін сатылар арасындағы қашықтық 300</w:t>
      </w:r>
      <w:r w:rsidR="006B66F0">
        <w:rPr>
          <w:rStyle w:val="s0"/>
          <w:sz w:val="28"/>
          <w:szCs w:val="28"/>
          <w:lang w:val="kk-KZ"/>
        </w:rPr>
        <w:t xml:space="preserve"> </w:t>
      </w:r>
      <w:r w:rsidR="00773FEE" w:rsidRPr="00D71CD8">
        <w:rPr>
          <w:rStyle w:val="s0"/>
          <w:sz w:val="28"/>
          <w:szCs w:val="28"/>
          <w:lang w:val="kk-KZ"/>
        </w:rPr>
        <w:t xml:space="preserve">мм-ден, еңіс </w:t>
      </w:r>
      <w:r w:rsidR="008168B2" w:rsidRPr="00D71CD8">
        <w:rPr>
          <w:rStyle w:val="s0"/>
          <w:sz w:val="28"/>
          <w:szCs w:val="28"/>
          <w:lang w:val="kk-KZ"/>
        </w:rPr>
        <w:t>сатылар</w:t>
      </w:r>
      <w:r w:rsidR="00773FEE" w:rsidRPr="00D71CD8">
        <w:rPr>
          <w:rStyle w:val="s0"/>
          <w:sz w:val="28"/>
          <w:szCs w:val="28"/>
          <w:lang w:val="kk-KZ"/>
        </w:rPr>
        <w:t xml:space="preserve"> </w:t>
      </w:r>
      <w:r w:rsidR="008168B2" w:rsidRPr="00D71CD8">
        <w:rPr>
          <w:rStyle w:val="s0"/>
          <w:sz w:val="28"/>
          <w:szCs w:val="28"/>
          <w:lang w:val="kk-KZ"/>
        </w:rPr>
        <w:t xml:space="preserve">үшін </w:t>
      </w:r>
      <w:r w:rsidR="007C3594">
        <w:rPr>
          <w:rStyle w:val="s0"/>
          <w:sz w:val="28"/>
          <w:szCs w:val="28"/>
          <w:lang w:val="kk-KZ"/>
        </w:rPr>
        <w:t>–</w:t>
      </w:r>
      <w:r w:rsidR="008168B2">
        <w:rPr>
          <w:rStyle w:val="s0"/>
          <w:sz w:val="28"/>
          <w:szCs w:val="28"/>
          <w:lang w:val="kk-KZ"/>
        </w:rPr>
        <w:t xml:space="preserve"> </w:t>
      </w:r>
      <w:r w:rsidR="008168B2" w:rsidRPr="00D71CD8">
        <w:rPr>
          <w:rStyle w:val="s0"/>
          <w:sz w:val="28"/>
          <w:szCs w:val="28"/>
          <w:lang w:val="kk-KZ"/>
        </w:rPr>
        <w:t>250</w:t>
      </w:r>
      <w:r w:rsidR="006B66F0">
        <w:rPr>
          <w:rStyle w:val="s0"/>
          <w:sz w:val="28"/>
          <w:szCs w:val="28"/>
          <w:lang w:val="kk-KZ"/>
        </w:rPr>
        <w:t xml:space="preserve"> </w:t>
      </w:r>
      <w:r w:rsidR="008168B2" w:rsidRPr="00D71CD8">
        <w:rPr>
          <w:rStyle w:val="s0"/>
          <w:sz w:val="28"/>
          <w:szCs w:val="28"/>
          <w:lang w:val="kk-KZ"/>
        </w:rPr>
        <w:t>мм</w:t>
      </w:r>
      <w:r w:rsidR="008168B2">
        <w:rPr>
          <w:rStyle w:val="s0"/>
          <w:sz w:val="28"/>
          <w:szCs w:val="28"/>
          <w:lang w:val="kk-KZ"/>
        </w:rPr>
        <w:t>-ден</w:t>
      </w:r>
      <w:r w:rsidR="00773FEE" w:rsidRPr="00D71CD8">
        <w:rPr>
          <w:rStyle w:val="s0"/>
          <w:sz w:val="28"/>
          <w:szCs w:val="28"/>
          <w:lang w:val="kk-KZ"/>
        </w:rPr>
        <w:t xml:space="preserve"> және мұнара</w:t>
      </w:r>
      <w:r w:rsidR="008168B2">
        <w:rPr>
          <w:rStyle w:val="s0"/>
          <w:sz w:val="28"/>
          <w:szCs w:val="28"/>
          <w:lang w:val="kk-KZ"/>
        </w:rPr>
        <w:t>лы</w:t>
      </w:r>
      <w:r w:rsidR="00773FEE" w:rsidRPr="00D71CD8">
        <w:rPr>
          <w:rStyle w:val="s0"/>
          <w:sz w:val="28"/>
          <w:szCs w:val="28"/>
          <w:lang w:val="kk-KZ"/>
        </w:rPr>
        <w:t xml:space="preserve"> крандар</w:t>
      </w:r>
      <w:r w:rsidR="008168B2">
        <w:rPr>
          <w:rStyle w:val="s0"/>
          <w:sz w:val="28"/>
          <w:szCs w:val="28"/>
          <w:lang w:val="kk-KZ"/>
        </w:rPr>
        <w:t>д</w:t>
      </w:r>
      <w:r w:rsidR="00773FEE" w:rsidRPr="00D71CD8">
        <w:rPr>
          <w:rStyle w:val="s0"/>
          <w:sz w:val="28"/>
          <w:szCs w:val="28"/>
          <w:lang w:val="kk-KZ"/>
        </w:rPr>
        <w:t xml:space="preserve">ың еңіс баспалдақтары үшін </w:t>
      </w:r>
      <w:r w:rsidR="007C3594">
        <w:rPr>
          <w:rStyle w:val="s0"/>
          <w:sz w:val="28"/>
          <w:szCs w:val="28"/>
          <w:lang w:val="kk-KZ"/>
        </w:rPr>
        <w:t>–</w:t>
      </w:r>
      <w:r w:rsidR="008168B2">
        <w:rPr>
          <w:rStyle w:val="s0"/>
          <w:sz w:val="28"/>
          <w:szCs w:val="28"/>
          <w:lang w:val="kk-KZ"/>
        </w:rPr>
        <w:t xml:space="preserve"> </w:t>
      </w:r>
      <w:r w:rsidR="008168B2" w:rsidRPr="00D71CD8">
        <w:rPr>
          <w:rStyle w:val="s0"/>
          <w:sz w:val="28"/>
          <w:szCs w:val="28"/>
          <w:lang w:val="kk-KZ"/>
        </w:rPr>
        <w:t>200</w:t>
      </w:r>
      <w:r w:rsidR="006B66F0">
        <w:rPr>
          <w:lang w:val="kk-KZ"/>
        </w:rPr>
        <w:t xml:space="preserve"> </w:t>
      </w:r>
      <w:r w:rsidR="008168B2" w:rsidRPr="00D71CD8">
        <w:rPr>
          <w:rStyle w:val="s0"/>
          <w:sz w:val="28"/>
          <w:szCs w:val="28"/>
          <w:lang w:val="kk-KZ"/>
        </w:rPr>
        <w:t>мм</w:t>
      </w:r>
      <w:r w:rsidR="008168B2">
        <w:rPr>
          <w:rStyle w:val="s0"/>
          <w:sz w:val="28"/>
          <w:szCs w:val="28"/>
          <w:lang w:val="kk-KZ"/>
        </w:rPr>
        <w:t>-ден</w:t>
      </w:r>
      <w:r w:rsidR="008168B2" w:rsidRPr="00D71CD8">
        <w:rPr>
          <w:rStyle w:val="s0"/>
          <w:sz w:val="28"/>
          <w:szCs w:val="28"/>
          <w:lang w:val="kk-KZ"/>
        </w:rPr>
        <w:t xml:space="preserve"> </w:t>
      </w:r>
      <w:r w:rsidR="008168B2">
        <w:rPr>
          <w:rStyle w:val="s0"/>
          <w:sz w:val="28"/>
          <w:szCs w:val="28"/>
          <w:lang w:val="kk-KZ"/>
        </w:rPr>
        <w:t>астам емес. С</w:t>
      </w:r>
      <w:r w:rsidR="00773FEE" w:rsidRPr="00D71CD8">
        <w:rPr>
          <w:rStyle w:val="s0"/>
          <w:sz w:val="28"/>
          <w:szCs w:val="28"/>
          <w:lang w:val="kk-KZ"/>
        </w:rPr>
        <w:t xml:space="preserve">атылар қадамы баспалдақтың </w:t>
      </w:r>
      <w:r w:rsidR="00D84FC7" w:rsidRPr="00BC4705">
        <w:rPr>
          <w:rStyle w:val="s0"/>
          <w:sz w:val="28"/>
          <w:szCs w:val="28"/>
          <w:lang w:val="kk-KZ"/>
        </w:rPr>
        <w:t>ұзындығы бойынша сақталады</w:t>
      </w:r>
      <w:r w:rsidR="006018AA">
        <w:rPr>
          <w:rStyle w:val="s0"/>
          <w:sz w:val="28"/>
          <w:szCs w:val="28"/>
          <w:lang w:val="kk-KZ"/>
        </w:rPr>
        <w:t>.</w:t>
      </w:r>
      <w:r w:rsidR="006018AA" w:rsidRPr="00D71CD8" w:rsidDel="006018AA">
        <w:rPr>
          <w:rStyle w:val="s0"/>
          <w:sz w:val="28"/>
          <w:szCs w:val="28"/>
          <w:lang w:val="kk-KZ"/>
        </w:rPr>
        <w:t xml:space="preserve"> </w:t>
      </w:r>
      <w:r w:rsidR="006018AA">
        <w:rPr>
          <w:rStyle w:val="s0"/>
          <w:sz w:val="28"/>
          <w:szCs w:val="28"/>
          <w:lang w:val="kk-KZ"/>
        </w:rPr>
        <w:t>Т</w:t>
      </w:r>
      <w:r w:rsidR="00773FEE" w:rsidRPr="00D71CD8">
        <w:rPr>
          <w:rStyle w:val="s0"/>
          <w:sz w:val="28"/>
          <w:szCs w:val="28"/>
          <w:lang w:val="kk-KZ"/>
        </w:rPr>
        <w:t xml:space="preserve">ік баспалдақтардың сатылары кранның металл құрылымынан кемінде </w:t>
      </w:r>
      <w:smartTag w:uri="urn:schemas-microsoft-com:office:smarttags" w:element="metricconverter">
        <w:smartTagPr>
          <w:attr w:name="ProductID" w:val="150 мм"/>
        </w:smartTagPr>
        <w:r w:rsidR="00773FEE" w:rsidRPr="00D71CD8">
          <w:rPr>
            <w:rStyle w:val="s0"/>
            <w:sz w:val="28"/>
            <w:szCs w:val="28"/>
            <w:lang w:val="kk-KZ"/>
          </w:rPr>
          <w:t>150 мм</w:t>
        </w:r>
      </w:smartTag>
      <w:r w:rsidR="00773FEE" w:rsidRPr="00D71CD8">
        <w:rPr>
          <w:rStyle w:val="s0"/>
          <w:sz w:val="28"/>
          <w:szCs w:val="28"/>
          <w:lang w:val="kk-KZ"/>
        </w:rPr>
        <w:t xml:space="preserve"> қашықтықта </w:t>
      </w:r>
      <w:r w:rsidR="006018AA">
        <w:rPr>
          <w:rStyle w:val="s0"/>
          <w:sz w:val="28"/>
          <w:szCs w:val="28"/>
          <w:lang w:val="kk-KZ"/>
        </w:rPr>
        <w:t>тұра</w:t>
      </w:r>
      <w:r w:rsidR="00773FEE" w:rsidRPr="00D71CD8">
        <w:rPr>
          <w:rStyle w:val="s0"/>
          <w:sz w:val="28"/>
          <w:szCs w:val="28"/>
          <w:lang w:val="kk-KZ"/>
        </w:rPr>
        <w:t>ды.</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3</w:t>
      </w:r>
      <w:r w:rsidR="00676A03">
        <w:rPr>
          <w:rStyle w:val="s0"/>
          <w:sz w:val="28"/>
          <w:szCs w:val="28"/>
          <w:lang w:val="kk-KZ"/>
        </w:rPr>
        <w:t>09</w:t>
      </w:r>
      <w:r w:rsidRPr="00D71CD8">
        <w:rPr>
          <w:rStyle w:val="s0"/>
          <w:sz w:val="28"/>
          <w:szCs w:val="28"/>
          <w:lang w:val="kk-KZ"/>
        </w:rPr>
        <w:t xml:space="preserve">. </w:t>
      </w:r>
      <w:r w:rsidR="00D84FC7" w:rsidRPr="00BC4705">
        <w:rPr>
          <w:rStyle w:val="s0"/>
          <w:sz w:val="28"/>
          <w:szCs w:val="28"/>
          <w:lang w:val="kk-KZ"/>
        </w:rPr>
        <w:t>Кран жолдары бойымен өту үшін</w:t>
      </w:r>
      <w:r w:rsidR="00F877EE">
        <w:rPr>
          <w:rStyle w:val="s0"/>
          <w:sz w:val="28"/>
          <w:szCs w:val="28"/>
          <w:lang w:val="kk-KZ"/>
        </w:rPr>
        <w:t xml:space="preserve"> еденнен отырғызу, жөндеу алаңд</w:t>
      </w:r>
      <w:r w:rsidR="00D84FC7" w:rsidRPr="00BC4705">
        <w:rPr>
          <w:rStyle w:val="s0"/>
          <w:sz w:val="28"/>
          <w:szCs w:val="28"/>
          <w:lang w:val="kk-KZ"/>
        </w:rPr>
        <w:t>ары мен галереяларына қол жеткізуге арналған сатылары, қозғалыстағы кран мен оның кабинасы сатылардағы адамдарды қысы</w:t>
      </w:r>
      <w:r w:rsidR="00F877EE">
        <w:rPr>
          <w:rStyle w:val="s0"/>
          <w:sz w:val="28"/>
          <w:szCs w:val="28"/>
          <w:lang w:val="kk-KZ"/>
        </w:rPr>
        <w:t>лы</w:t>
      </w:r>
      <w:r w:rsidR="00D84FC7" w:rsidRPr="00BC4705">
        <w:rPr>
          <w:rStyle w:val="s0"/>
          <w:sz w:val="28"/>
          <w:szCs w:val="28"/>
          <w:lang w:val="kk-KZ"/>
        </w:rPr>
        <w:t>п қалу</w:t>
      </w:r>
      <w:r w:rsidR="00F877EE">
        <w:rPr>
          <w:rStyle w:val="s0"/>
          <w:sz w:val="28"/>
          <w:szCs w:val="28"/>
          <w:lang w:val="kk-KZ"/>
        </w:rPr>
        <w:t>ын болдырмайтындай еті</w:t>
      </w:r>
      <w:r w:rsidR="00D84FC7" w:rsidRPr="00BC4705">
        <w:rPr>
          <w:rStyle w:val="s0"/>
          <w:sz w:val="28"/>
          <w:szCs w:val="28"/>
          <w:lang w:val="kk-KZ"/>
        </w:rPr>
        <w:t>п орнатылады</w:t>
      </w:r>
      <w:r w:rsidRPr="00D71CD8">
        <w:rPr>
          <w:rStyle w:val="s0"/>
          <w:sz w:val="28"/>
          <w:szCs w:val="28"/>
          <w:lang w:val="kk-KZ"/>
        </w:rPr>
        <w:t>.</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Мұндай түсу баспалдақтары жазықтыққа 60</w:t>
      </w:r>
      <w:r w:rsidR="00F877EE">
        <w:rPr>
          <w:rStyle w:val="s0"/>
          <w:sz w:val="28"/>
          <w:szCs w:val="28"/>
          <w:lang w:val="kk-KZ"/>
        </w:rPr>
        <w:t>-тан астам емес</w:t>
      </w:r>
      <w:r w:rsidRPr="00D71CD8">
        <w:rPr>
          <w:rStyle w:val="s0"/>
          <w:sz w:val="28"/>
          <w:szCs w:val="28"/>
          <w:lang w:val="kk-KZ"/>
        </w:rPr>
        <w:t xml:space="preserve"> </w:t>
      </w:r>
      <w:r w:rsidR="00F877EE">
        <w:rPr>
          <w:rStyle w:val="s0"/>
          <w:sz w:val="28"/>
          <w:szCs w:val="28"/>
          <w:lang w:val="kk-KZ"/>
        </w:rPr>
        <w:t>еңіс</w:t>
      </w:r>
      <w:r w:rsidR="00F877EE" w:rsidRPr="00D71CD8">
        <w:rPr>
          <w:rStyle w:val="s0"/>
          <w:sz w:val="28"/>
          <w:szCs w:val="28"/>
          <w:lang w:val="kk-KZ"/>
        </w:rPr>
        <w:t xml:space="preserve"> </w:t>
      </w:r>
      <w:r w:rsidRPr="00D71CD8">
        <w:rPr>
          <w:rStyle w:val="s0"/>
          <w:sz w:val="28"/>
          <w:szCs w:val="28"/>
          <w:lang w:val="kk-KZ"/>
        </w:rPr>
        <w:t>бұрыш</w:t>
      </w:r>
      <w:r w:rsidR="00F877EE">
        <w:rPr>
          <w:rStyle w:val="s0"/>
          <w:sz w:val="28"/>
          <w:szCs w:val="28"/>
          <w:lang w:val="kk-KZ"/>
        </w:rPr>
        <w:t xml:space="preserve">пен </w:t>
      </w:r>
      <w:r w:rsidRPr="00D71CD8">
        <w:rPr>
          <w:rStyle w:val="s0"/>
          <w:sz w:val="28"/>
          <w:szCs w:val="28"/>
          <w:lang w:val="kk-KZ"/>
        </w:rPr>
        <w:t>жасалады.</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31</w:t>
      </w:r>
      <w:r w:rsidR="00676A03">
        <w:rPr>
          <w:rStyle w:val="s0"/>
          <w:sz w:val="28"/>
          <w:szCs w:val="28"/>
          <w:lang w:val="kk-KZ"/>
        </w:rPr>
        <w:t>0</w:t>
      </w:r>
      <w:r w:rsidRPr="00D71CD8">
        <w:rPr>
          <w:rStyle w:val="s0"/>
          <w:sz w:val="28"/>
          <w:szCs w:val="28"/>
          <w:lang w:val="kk-KZ"/>
        </w:rPr>
        <w:t>. Еңіс баспалдақтар екі жағынан сатыларға қатысты биіктігі</w:t>
      </w:r>
      <w:r w:rsidR="004472D8">
        <w:rPr>
          <w:rStyle w:val="s0"/>
          <w:sz w:val="28"/>
          <w:szCs w:val="28"/>
          <w:lang w:val="kk-KZ"/>
        </w:rPr>
        <w:t xml:space="preserve"> </w:t>
      </w:r>
      <w:r w:rsidRPr="00D71CD8">
        <w:rPr>
          <w:rStyle w:val="s0"/>
          <w:sz w:val="28"/>
          <w:szCs w:val="28"/>
          <w:lang w:val="kk-KZ"/>
        </w:rPr>
        <w:t>1000</w:t>
      </w:r>
      <w:r w:rsidR="004472D8">
        <w:rPr>
          <w:rStyle w:val="s0"/>
          <w:sz w:val="28"/>
          <w:szCs w:val="28"/>
          <w:lang w:val="kk-KZ"/>
        </w:rPr>
        <w:t xml:space="preserve"> </w:t>
      </w:r>
      <w:r w:rsidRPr="00D71CD8">
        <w:rPr>
          <w:rStyle w:val="s0"/>
          <w:sz w:val="28"/>
          <w:szCs w:val="28"/>
          <w:lang w:val="kk-KZ"/>
        </w:rPr>
        <w:t>мм-ден кем болмайтын</w:t>
      </w:r>
      <w:r w:rsidR="006425B5">
        <w:rPr>
          <w:rStyle w:val="s0"/>
          <w:sz w:val="28"/>
          <w:szCs w:val="28"/>
          <w:lang w:val="kk-KZ"/>
        </w:rPr>
        <w:t xml:space="preserve"> және</w:t>
      </w:r>
      <w:r w:rsidRPr="00D71CD8">
        <w:rPr>
          <w:rStyle w:val="s0"/>
          <w:sz w:val="28"/>
          <w:szCs w:val="28"/>
          <w:lang w:val="kk-KZ"/>
        </w:rPr>
        <w:t xml:space="preserve"> тайып кету мүмкіндігін болдырмайтын</w:t>
      </w:r>
      <w:r w:rsidR="006425B5">
        <w:rPr>
          <w:rStyle w:val="s0"/>
          <w:sz w:val="28"/>
          <w:szCs w:val="28"/>
          <w:lang w:val="kk-KZ"/>
        </w:rPr>
        <w:t>,</w:t>
      </w:r>
      <w:r w:rsidRPr="00D71CD8">
        <w:rPr>
          <w:rStyle w:val="s0"/>
          <w:sz w:val="28"/>
          <w:szCs w:val="28"/>
          <w:lang w:val="kk-KZ"/>
        </w:rPr>
        <w:t xml:space="preserve"> </w:t>
      </w:r>
      <w:r w:rsidR="006425B5" w:rsidRPr="00D71CD8">
        <w:rPr>
          <w:rStyle w:val="s0"/>
          <w:sz w:val="28"/>
          <w:szCs w:val="28"/>
          <w:lang w:val="kk-KZ"/>
        </w:rPr>
        <w:t>ені 150</w:t>
      </w:r>
      <w:r w:rsidR="004472D8">
        <w:rPr>
          <w:rStyle w:val="s0"/>
          <w:sz w:val="28"/>
          <w:szCs w:val="28"/>
          <w:lang w:val="kk-KZ"/>
        </w:rPr>
        <w:t xml:space="preserve"> </w:t>
      </w:r>
      <w:r w:rsidR="006425B5" w:rsidRPr="00D71CD8">
        <w:rPr>
          <w:rStyle w:val="s0"/>
          <w:sz w:val="28"/>
          <w:szCs w:val="28"/>
          <w:lang w:val="kk-KZ"/>
        </w:rPr>
        <w:t xml:space="preserve">мм-ден кем емес </w:t>
      </w:r>
      <w:r w:rsidR="006425B5">
        <w:rPr>
          <w:rStyle w:val="s0"/>
          <w:sz w:val="28"/>
          <w:szCs w:val="28"/>
          <w:lang w:val="kk-KZ"/>
        </w:rPr>
        <w:t>тегіс</w:t>
      </w:r>
      <w:r w:rsidR="006425B5" w:rsidRPr="00D71CD8">
        <w:rPr>
          <w:rStyle w:val="s0"/>
          <w:sz w:val="28"/>
          <w:szCs w:val="28"/>
          <w:lang w:val="kk-KZ"/>
        </w:rPr>
        <w:t xml:space="preserve"> металл </w:t>
      </w:r>
      <w:r w:rsidRPr="00D71CD8">
        <w:rPr>
          <w:rStyle w:val="s0"/>
          <w:sz w:val="28"/>
          <w:szCs w:val="28"/>
          <w:lang w:val="kk-KZ"/>
        </w:rPr>
        <w:t>сатылармен жабдықталады.</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31</w:t>
      </w:r>
      <w:r w:rsidR="00676A03">
        <w:rPr>
          <w:rStyle w:val="s0"/>
          <w:sz w:val="28"/>
          <w:szCs w:val="28"/>
          <w:lang w:val="kk-KZ"/>
        </w:rPr>
        <w:t>1</w:t>
      </w:r>
      <w:r w:rsidRPr="00D71CD8">
        <w:rPr>
          <w:rStyle w:val="s0"/>
          <w:sz w:val="28"/>
          <w:szCs w:val="28"/>
          <w:lang w:val="kk-KZ"/>
        </w:rPr>
        <w:t>. Тік баспалдақтарда 2500</w:t>
      </w:r>
      <w:r w:rsidR="004472D8">
        <w:rPr>
          <w:rStyle w:val="s0"/>
          <w:sz w:val="28"/>
          <w:szCs w:val="28"/>
          <w:lang w:val="kk-KZ"/>
        </w:rPr>
        <w:t xml:space="preserve"> </w:t>
      </w:r>
      <w:r w:rsidRPr="00D71CD8">
        <w:rPr>
          <w:rStyle w:val="s0"/>
          <w:sz w:val="28"/>
          <w:szCs w:val="28"/>
          <w:lang w:val="kk-KZ"/>
        </w:rPr>
        <w:t>мм биіктігінен бастап баспалдақтың негізіне дейін қоршаулар доға түрінде салынады. Доғалар бір-бірінен кемінде 800</w:t>
      </w:r>
      <w:r w:rsidR="004472D8">
        <w:rPr>
          <w:rStyle w:val="s0"/>
          <w:sz w:val="28"/>
          <w:szCs w:val="28"/>
          <w:lang w:val="kk-KZ"/>
        </w:rPr>
        <w:t xml:space="preserve"> </w:t>
      </w:r>
      <w:r w:rsidRPr="00D71CD8">
        <w:rPr>
          <w:rStyle w:val="s0"/>
          <w:sz w:val="28"/>
          <w:szCs w:val="28"/>
          <w:lang w:val="kk-KZ"/>
        </w:rPr>
        <w:t>мм</w:t>
      </w:r>
      <w:r w:rsidR="00E06505">
        <w:rPr>
          <w:rStyle w:val="s0"/>
          <w:sz w:val="28"/>
          <w:szCs w:val="28"/>
          <w:lang w:val="kk-KZ"/>
        </w:rPr>
        <w:t xml:space="preserve"> </w:t>
      </w:r>
      <w:r w:rsidRPr="00D71CD8">
        <w:rPr>
          <w:rStyle w:val="s0"/>
          <w:sz w:val="28"/>
          <w:szCs w:val="28"/>
          <w:lang w:val="kk-KZ"/>
        </w:rPr>
        <w:t>қашықтықта орналасады және өзара кемінде үш табан сызықтармен біріктіріледі. Доғадан баспалдақ</w:t>
      </w:r>
      <w:r w:rsidR="00E06505">
        <w:rPr>
          <w:rStyle w:val="s0"/>
          <w:sz w:val="28"/>
          <w:szCs w:val="28"/>
          <w:lang w:val="kk-KZ"/>
        </w:rPr>
        <w:t xml:space="preserve">қа дейінгі арақашықтық </w:t>
      </w:r>
      <w:r w:rsidRPr="00D71CD8">
        <w:rPr>
          <w:rStyle w:val="s0"/>
          <w:sz w:val="28"/>
          <w:szCs w:val="28"/>
          <w:lang w:val="kk-KZ"/>
        </w:rPr>
        <w:t>доға радиусы</w:t>
      </w:r>
      <w:r w:rsidR="004472D8">
        <w:rPr>
          <w:rStyle w:val="s0"/>
          <w:sz w:val="28"/>
          <w:szCs w:val="28"/>
          <w:lang w:val="kk-KZ"/>
        </w:rPr>
        <w:t xml:space="preserve"> </w:t>
      </w:r>
      <w:r w:rsidRPr="00D71CD8">
        <w:rPr>
          <w:rStyle w:val="s0"/>
          <w:sz w:val="28"/>
          <w:szCs w:val="28"/>
          <w:lang w:val="kk-KZ"/>
        </w:rPr>
        <w:t>350-400</w:t>
      </w:r>
      <w:r w:rsidR="004472D8">
        <w:rPr>
          <w:rStyle w:val="s0"/>
          <w:sz w:val="28"/>
          <w:szCs w:val="28"/>
          <w:lang w:val="kk-KZ"/>
        </w:rPr>
        <w:t xml:space="preserve"> </w:t>
      </w:r>
      <w:r w:rsidRPr="00D71CD8">
        <w:rPr>
          <w:rStyle w:val="s0"/>
          <w:sz w:val="28"/>
          <w:szCs w:val="28"/>
          <w:lang w:val="kk-KZ"/>
        </w:rPr>
        <w:t>мм болғанда 700</w:t>
      </w:r>
      <w:r w:rsidR="004472D8">
        <w:rPr>
          <w:rStyle w:val="s0"/>
          <w:sz w:val="28"/>
          <w:szCs w:val="28"/>
          <w:lang w:val="kk-KZ"/>
        </w:rPr>
        <w:t xml:space="preserve"> </w:t>
      </w:r>
      <w:r w:rsidRPr="00D71CD8">
        <w:rPr>
          <w:rStyle w:val="s0"/>
          <w:sz w:val="28"/>
          <w:szCs w:val="28"/>
          <w:lang w:val="kk-KZ"/>
        </w:rPr>
        <w:t xml:space="preserve">мм-ден кем емес </w:t>
      </w:r>
      <w:r w:rsidR="00E06505">
        <w:rPr>
          <w:rStyle w:val="s0"/>
          <w:sz w:val="28"/>
          <w:szCs w:val="28"/>
          <w:lang w:val="kk-KZ"/>
        </w:rPr>
        <w:t xml:space="preserve">және </w:t>
      </w:r>
      <w:r w:rsidRPr="00D71CD8">
        <w:rPr>
          <w:rStyle w:val="s0"/>
          <w:sz w:val="28"/>
          <w:szCs w:val="28"/>
          <w:lang w:val="kk-KZ"/>
        </w:rPr>
        <w:t>800</w:t>
      </w:r>
      <w:r w:rsidR="004472D8">
        <w:rPr>
          <w:rStyle w:val="s0"/>
          <w:sz w:val="28"/>
          <w:szCs w:val="28"/>
          <w:lang w:val="kk-KZ"/>
        </w:rPr>
        <w:t xml:space="preserve"> </w:t>
      </w:r>
      <w:r w:rsidRPr="00D71CD8">
        <w:rPr>
          <w:rStyle w:val="s0"/>
          <w:sz w:val="28"/>
          <w:szCs w:val="28"/>
          <w:lang w:val="kk-KZ"/>
        </w:rPr>
        <w:t>мм-ден артық емес.</w:t>
      </w:r>
    </w:p>
    <w:p w:rsidR="00773FEE" w:rsidRPr="00D71CD8" w:rsidRDefault="009B7E84" w:rsidP="004E2C81">
      <w:pPr>
        <w:widowControl w:val="0"/>
        <w:autoSpaceDE w:val="0"/>
        <w:autoSpaceDN w:val="0"/>
        <w:adjustRightInd w:val="0"/>
        <w:ind w:firstLine="709"/>
        <w:jc w:val="both"/>
        <w:rPr>
          <w:rStyle w:val="s0"/>
          <w:sz w:val="28"/>
          <w:szCs w:val="28"/>
          <w:lang w:val="kk-KZ"/>
        </w:rPr>
      </w:pPr>
      <w:r>
        <w:rPr>
          <w:sz w:val="28"/>
          <w:szCs w:val="28"/>
          <w:lang w:val="kk-KZ"/>
        </w:rPr>
        <w:t>Е</w:t>
      </w:r>
      <w:r w:rsidR="00773FEE" w:rsidRPr="00D71CD8">
        <w:rPr>
          <w:sz w:val="28"/>
          <w:szCs w:val="28"/>
          <w:lang w:val="kk-KZ"/>
        </w:rPr>
        <w:t xml:space="preserve">гер баспалдақ торлы </w:t>
      </w:r>
      <w:r>
        <w:rPr>
          <w:sz w:val="28"/>
          <w:szCs w:val="28"/>
          <w:lang w:val="kk-KZ"/>
        </w:rPr>
        <w:t>тағандардың</w:t>
      </w:r>
      <w:r w:rsidR="00773FEE" w:rsidRPr="00D71CD8">
        <w:rPr>
          <w:sz w:val="28"/>
          <w:szCs w:val="28"/>
          <w:lang w:val="kk-KZ"/>
        </w:rPr>
        <w:t xml:space="preserve"> ішінен 900</w:t>
      </w:r>
      <w:r w:rsidR="004C64B7">
        <w:rPr>
          <w:sz w:val="28"/>
          <w:szCs w:val="28"/>
          <w:lang w:val="kk-KZ"/>
        </w:rPr>
        <w:t>×</w:t>
      </w:r>
      <w:r w:rsidR="00773FEE" w:rsidRPr="00D71CD8">
        <w:rPr>
          <w:sz w:val="28"/>
          <w:szCs w:val="28"/>
          <w:lang w:val="kk-KZ"/>
        </w:rPr>
        <w:t>900</w:t>
      </w:r>
      <w:r w:rsidR="004472D8">
        <w:rPr>
          <w:sz w:val="28"/>
          <w:szCs w:val="28"/>
          <w:lang w:val="kk-KZ"/>
        </w:rPr>
        <w:t xml:space="preserve"> </w:t>
      </w:r>
      <w:r w:rsidR="00773FEE" w:rsidRPr="00D71CD8">
        <w:rPr>
          <w:sz w:val="28"/>
          <w:szCs w:val="28"/>
          <w:lang w:val="kk-KZ"/>
        </w:rPr>
        <w:t>мм</w:t>
      </w:r>
      <w:r>
        <w:rPr>
          <w:sz w:val="28"/>
          <w:szCs w:val="28"/>
          <w:lang w:val="kk-KZ"/>
        </w:rPr>
        <w:t xml:space="preserve">-ден астам емес қиылыста </w:t>
      </w:r>
      <w:r w:rsidR="00773FEE" w:rsidRPr="00D71CD8">
        <w:rPr>
          <w:sz w:val="28"/>
          <w:szCs w:val="28"/>
          <w:lang w:val="kk-KZ"/>
        </w:rPr>
        <w:t xml:space="preserve">немесе </w:t>
      </w:r>
      <w:r w:rsidRPr="00D71CD8">
        <w:rPr>
          <w:sz w:val="28"/>
          <w:szCs w:val="28"/>
          <w:lang w:val="kk-KZ"/>
        </w:rPr>
        <w:t xml:space="preserve">диаметрі 1000 мм </w:t>
      </w:r>
      <w:r w:rsidR="00773FEE" w:rsidRPr="00D71CD8">
        <w:rPr>
          <w:sz w:val="28"/>
          <w:szCs w:val="28"/>
          <w:lang w:val="kk-KZ"/>
        </w:rPr>
        <w:t>құбырлы мұнарад</w:t>
      </w:r>
      <w:r w:rsidR="00D94035">
        <w:rPr>
          <w:sz w:val="28"/>
          <w:szCs w:val="28"/>
          <w:lang w:val="kk-KZ"/>
        </w:rPr>
        <w:t>ың арасына</w:t>
      </w:r>
      <w:r w:rsidR="00773FEE" w:rsidRPr="00D71CD8">
        <w:rPr>
          <w:sz w:val="28"/>
          <w:szCs w:val="28"/>
          <w:lang w:val="kk-KZ"/>
        </w:rPr>
        <w:t xml:space="preserve"> өтетін болса</w:t>
      </w:r>
      <w:r>
        <w:rPr>
          <w:sz w:val="28"/>
          <w:szCs w:val="28"/>
          <w:lang w:val="kk-KZ"/>
        </w:rPr>
        <w:t xml:space="preserve">, </w:t>
      </w:r>
      <w:r w:rsidR="00D94035">
        <w:rPr>
          <w:sz w:val="28"/>
          <w:szCs w:val="28"/>
          <w:lang w:val="kk-KZ"/>
        </w:rPr>
        <w:t>д</w:t>
      </w:r>
      <w:r w:rsidRPr="00D71CD8">
        <w:rPr>
          <w:sz w:val="28"/>
          <w:szCs w:val="28"/>
          <w:lang w:val="kk-KZ"/>
        </w:rPr>
        <w:t>оға түріндегі қоршау</w:t>
      </w:r>
      <w:r>
        <w:rPr>
          <w:sz w:val="28"/>
          <w:szCs w:val="28"/>
          <w:lang w:val="kk-KZ"/>
        </w:rPr>
        <w:t xml:space="preserve"> талап етілмейді</w:t>
      </w:r>
      <w:r w:rsidR="00773FEE" w:rsidRPr="00D71CD8">
        <w:rPr>
          <w:sz w:val="28"/>
          <w:szCs w:val="28"/>
          <w:lang w:val="kk-KZ"/>
        </w:rPr>
        <w:t>. Тік баспалдақ</w:t>
      </w:r>
      <w:r w:rsidR="00D94035">
        <w:rPr>
          <w:sz w:val="28"/>
          <w:szCs w:val="28"/>
          <w:lang w:val="kk-KZ"/>
        </w:rPr>
        <w:t>тард</w:t>
      </w:r>
      <w:r w:rsidR="00773FEE" w:rsidRPr="00D71CD8">
        <w:rPr>
          <w:sz w:val="28"/>
          <w:szCs w:val="28"/>
          <w:lang w:val="kk-KZ"/>
        </w:rPr>
        <w:t xml:space="preserve">ы люктың </w:t>
      </w:r>
      <w:r w:rsidR="00D94035">
        <w:rPr>
          <w:sz w:val="28"/>
          <w:szCs w:val="28"/>
          <w:lang w:val="kk-KZ"/>
        </w:rPr>
        <w:t>үстіне</w:t>
      </w:r>
      <w:r w:rsidR="00773FEE" w:rsidRPr="00D71CD8">
        <w:rPr>
          <w:sz w:val="28"/>
          <w:szCs w:val="28"/>
          <w:lang w:val="kk-KZ"/>
        </w:rPr>
        <w:t>н орнат</w:t>
      </w:r>
      <w:r w:rsidR="00D94035">
        <w:rPr>
          <w:sz w:val="28"/>
          <w:szCs w:val="28"/>
          <w:lang w:val="kk-KZ"/>
        </w:rPr>
        <w:t>уға болма</w:t>
      </w:r>
      <w:r w:rsidR="00773FEE" w:rsidRPr="00D71CD8">
        <w:rPr>
          <w:sz w:val="28"/>
          <w:szCs w:val="28"/>
          <w:lang w:val="kk-KZ"/>
        </w:rPr>
        <w:t>йды.</w:t>
      </w:r>
    </w:p>
    <w:p w:rsidR="00773FEE" w:rsidRPr="00D71CD8" w:rsidRDefault="00773FEE" w:rsidP="004E2C81">
      <w:pPr>
        <w:widowControl w:val="0"/>
        <w:ind w:firstLine="709"/>
        <w:jc w:val="both"/>
        <w:rPr>
          <w:sz w:val="28"/>
          <w:szCs w:val="28"/>
          <w:lang w:val="kk-KZ"/>
        </w:rPr>
      </w:pPr>
      <w:r w:rsidRPr="00D71CD8">
        <w:rPr>
          <w:rStyle w:val="s0"/>
          <w:sz w:val="28"/>
          <w:szCs w:val="28"/>
          <w:lang w:val="kk-KZ"/>
        </w:rPr>
        <w:t>Баспалдақ биіктігі 10</w:t>
      </w:r>
      <w:r w:rsidR="004472D8">
        <w:rPr>
          <w:rStyle w:val="s0"/>
          <w:sz w:val="28"/>
          <w:szCs w:val="28"/>
          <w:lang w:val="kk-KZ"/>
        </w:rPr>
        <w:t xml:space="preserve"> </w:t>
      </w:r>
      <w:r w:rsidRPr="00D71CD8">
        <w:rPr>
          <w:rStyle w:val="s0"/>
          <w:sz w:val="28"/>
          <w:szCs w:val="28"/>
          <w:lang w:val="kk-KZ"/>
        </w:rPr>
        <w:t xml:space="preserve">метрден </w:t>
      </w:r>
      <w:r w:rsidR="004C64B7">
        <w:rPr>
          <w:rStyle w:val="s0"/>
          <w:sz w:val="28"/>
          <w:szCs w:val="28"/>
          <w:lang w:val="kk-KZ"/>
        </w:rPr>
        <w:t xml:space="preserve">(бұдан әрі – м) </w:t>
      </w:r>
      <w:r w:rsidR="00201C26">
        <w:rPr>
          <w:rStyle w:val="s0"/>
          <w:sz w:val="28"/>
          <w:szCs w:val="28"/>
          <w:lang w:val="kk-KZ"/>
        </w:rPr>
        <w:t xml:space="preserve">астам </w:t>
      </w:r>
      <w:r w:rsidRPr="00D71CD8">
        <w:rPr>
          <w:rStyle w:val="s0"/>
          <w:sz w:val="28"/>
          <w:szCs w:val="28"/>
          <w:lang w:val="kk-KZ"/>
        </w:rPr>
        <w:t>бол</w:t>
      </w:r>
      <w:r w:rsidR="00201C26">
        <w:rPr>
          <w:rStyle w:val="s0"/>
          <w:sz w:val="28"/>
          <w:szCs w:val="28"/>
          <w:lang w:val="kk-KZ"/>
        </w:rPr>
        <w:t>ғанда</w:t>
      </w:r>
      <w:r w:rsidRPr="00D71CD8">
        <w:rPr>
          <w:rStyle w:val="s0"/>
          <w:sz w:val="28"/>
          <w:szCs w:val="28"/>
          <w:lang w:val="kk-KZ"/>
        </w:rPr>
        <w:t xml:space="preserve"> әрбір</w:t>
      </w:r>
      <w:r w:rsidR="004472D8">
        <w:rPr>
          <w:rStyle w:val="s0"/>
          <w:sz w:val="28"/>
          <w:szCs w:val="28"/>
          <w:lang w:val="kk-KZ"/>
        </w:rPr>
        <w:t xml:space="preserve"> </w:t>
      </w:r>
      <w:r w:rsidRPr="00D71CD8">
        <w:rPr>
          <w:rStyle w:val="s0"/>
          <w:sz w:val="28"/>
          <w:szCs w:val="28"/>
          <w:lang w:val="kk-KZ"/>
        </w:rPr>
        <w:t>6-8</w:t>
      </w:r>
      <w:r w:rsidR="004472D8">
        <w:rPr>
          <w:rStyle w:val="s0"/>
          <w:sz w:val="28"/>
          <w:szCs w:val="28"/>
          <w:lang w:val="kk-KZ"/>
        </w:rPr>
        <w:t xml:space="preserve"> </w:t>
      </w:r>
      <w:r w:rsidRPr="00D71CD8">
        <w:rPr>
          <w:rStyle w:val="s0"/>
          <w:sz w:val="28"/>
          <w:szCs w:val="28"/>
          <w:lang w:val="kk-KZ"/>
        </w:rPr>
        <w:t>метр сайын алаң орналасады.</w:t>
      </w:r>
      <w:r w:rsidRPr="00D71CD8">
        <w:rPr>
          <w:sz w:val="28"/>
          <w:szCs w:val="28"/>
          <w:lang w:val="kk-KZ"/>
        </w:rPr>
        <w:t xml:space="preserve"> Баспалдақ құбырлы мұнараның </w:t>
      </w:r>
      <w:r w:rsidR="00201C26">
        <w:rPr>
          <w:sz w:val="28"/>
          <w:szCs w:val="28"/>
          <w:lang w:val="kk-KZ"/>
        </w:rPr>
        <w:t>ара</w:t>
      </w:r>
      <w:r w:rsidR="00A910C2">
        <w:rPr>
          <w:sz w:val="28"/>
          <w:szCs w:val="28"/>
          <w:lang w:val="kk-KZ"/>
        </w:rPr>
        <w:t>с</w:t>
      </w:r>
      <w:r w:rsidR="00201C26">
        <w:rPr>
          <w:sz w:val="28"/>
          <w:szCs w:val="28"/>
          <w:lang w:val="kk-KZ"/>
        </w:rPr>
        <w:t>ында</w:t>
      </w:r>
      <w:r w:rsidRPr="00D71CD8">
        <w:rPr>
          <w:sz w:val="28"/>
          <w:szCs w:val="28"/>
          <w:lang w:val="kk-KZ"/>
        </w:rPr>
        <w:t xml:space="preserve"> орналасқан жағдайда мұндай алаңдар салынбайды.</w:t>
      </w:r>
    </w:p>
    <w:p w:rsidR="00773FEE" w:rsidRPr="00D71CD8" w:rsidRDefault="00773FEE" w:rsidP="004E2C81">
      <w:pPr>
        <w:widowControl w:val="0"/>
        <w:jc w:val="both"/>
        <w:rPr>
          <w:sz w:val="28"/>
          <w:szCs w:val="28"/>
          <w:lang w:val="kk-KZ"/>
        </w:rPr>
      </w:pPr>
    </w:p>
    <w:p w:rsidR="00773FEE" w:rsidRPr="00D71CD8" w:rsidRDefault="00773FEE" w:rsidP="004E2C81">
      <w:pPr>
        <w:widowControl w:val="0"/>
        <w:jc w:val="center"/>
        <w:rPr>
          <w:rStyle w:val="s1"/>
          <w:sz w:val="28"/>
          <w:szCs w:val="28"/>
          <w:lang w:val="kk-KZ"/>
        </w:rPr>
      </w:pPr>
      <w:r w:rsidRPr="00D71CD8">
        <w:rPr>
          <w:rStyle w:val="s1"/>
          <w:sz w:val="28"/>
          <w:szCs w:val="28"/>
          <w:lang w:val="kk-KZ"/>
        </w:rPr>
        <w:t>14</w:t>
      </w:r>
      <w:r w:rsidR="00616D7B">
        <w:rPr>
          <w:rStyle w:val="s1"/>
          <w:sz w:val="28"/>
          <w:szCs w:val="28"/>
          <w:lang w:val="kk-KZ"/>
        </w:rPr>
        <w:t>-параграф</w:t>
      </w:r>
      <w:r w:rsidRPr="00D71CD8">
        <w:rPr>
          <w:rStyle w:val="s1"/>
          <w:sz w:val="28"/>
          <w:szCs w:val="28"/>
          <w:lang w:val="kk-KZ"/>
        </w:rPr>
        <w:t>. Жүк</w:t>
      </w:r>
      <w:r w:rsidR="00A910C2">
        <w:rPr>
          <w:rStyle w:val="s1"/>
          <w:sz w:val="28"/>
          <w:szCs w:val="28"/>
          <w:lang w:val="kk-KZ"/>
        </w:rPr>
        <w:t xml:space="preserve"> </w:t>
      </w:r>
      <w:r w:rsidRPr="00D71CD8">
        <w:rPr>
          <w:rStyle w:val="s1"/>
          <w:sz w:val="28"/>
          <w:szCs w:val="28"/>
          <w:lang w:val="kk-KZ"/>
        </w:rPr>
        <w:t>көтергіш крандарды орналастыру</w:t>
      </w:r>
    </w:p>
    <w:p w:rsidR="00773FEE" w:rsidRPr="00D71CD8" w:rsidRDefault="00773FEE" w:rsidP="004E2C81">
      <w:pPr>
        <w:widowControl w:val="0"/>
        <w:jc w:val="center"/>
        <w:rPr>
          <w:rStyle w:val="s1"/>
          <w:b w:val="0"/>
          <w:sz w:val="28"/>
          <w:szCs w:val="28"/>
          <w:lang w:val="kk-KZ"/>
        </w:rPr>
      </w:pPr>
    </w:p>
    <w:p w:rsidR="00773FEE" w:rsidRPr="00F26B6F" w:rsidRDefault="002C3048" w:rsidP="004E2C81">
      <w:pPr>
        <w:widowControl w:val="0"/>
        <w:ind w:firstLine="709"/>
        <w:jc w:val="both"/>
        <w:rPr>
          <w:rStyle w:val="s0"/>
          <w:sz w:val="28"/>
          <w:szCs w:val="28"/>
          <w:lang w:val="kk-KZ"/>
        </w:rPr>
      </w:pPr>
      <w:r>
        <w:rPr>
          <w:rStyle w:val="s0"/>
          <w:sz w:val="28"/>
          <w:szCs w:val="28"/>
          <w:lang w:val="kk-KZ"/>
        </w:rPr>
        <w:t>31</w:t>
      </w:r>
      <w:r w:rsidR="00E802CD">
        <w:rPr>
          <w:rStyle w:val="s0"/>
          <w:sz w:val="28"/>
          <w:szCs w:val="28"/>
          <w:lang w:val="kk-KZ"/>
        </w:rPr>
        <w:t>2</w:t>
      </w:r>
      <w:r>
        <w:rPr>
          <w:rStyle w:val="s0"/>
          <w:sz w:val="28"/>
          <w:szCs w:val="28"/>
          <w:lang w:val="kk-KZ"/>
        </w:rPr>
        <w:t>.</w:t>
      </w:r>
      <w:r w:rsidR="00773FEE" w:rsidRPr="00D71CD8">
        <w:rPr>
          <w:rStyle w:val="s0"/>
          <w:sz w:val="28"/>
          <w:szCs w:val="28"/>
          <w:lang w:val="kk-KZ"/>
        </w:rPr>
        <w:t xml:space="preserve"> Ғимарат ішінде көпір типті кранд</w:t>
      </w:r>
      <w:r w:rsidR="00AD1662">
        <w:rPr>
          <w:rStyle w:val="s0"/>
          <w:sz w:val="28"/>
          <w:szCs w:val="28"/>
          <w:lang w:val="kk-KZ"/>
        </w:rPr>
        <w:t>ард</w:t>
      </w:r>
      <w:r w:rsidR="00773FEE" w:rsidRPr="00D71CD8">
        <w:rPr>
          <w:rStyle w:val="s0"/>
          <w:sz w:val="28"/>
          <w:szCs w:val="28"/>
          <w:lang w:val="kk-KZ"/>
        </w:rPr>
        <w:t>ы</w:t>
      </w:r>
      <w:r w:rsidR="00AD1662">
        <w:rPr>
          <w:rStyle w:val="s0"/>
          <w:sz w:val="28"/>
          <w:szCs w:val="28"/>
          <w:lang w:val="kk-KZ"/>
        </w:rPr>
        <w:t>,</w:t>
      </w:r>
      <w:r w:rsidR="00773FEE" w:rsidRPr="00D71CD8">
        <w:rPr>
          <w:rStyle w:val="s0"/>
          <w:sz w:val="28"/>
          <w:szCs w:val="28"/>
          <w:lang w:val="kk-KZ"/>
        </w:rPr>
        <w:t xml:space="preserve"> </w:t>
      </w:r>
      <w:r w:rsidR="00AD1662" w:rsidRPr="00D71CD8">
        <w:rPr>
          <w:rStyle w:val="s0"/>
          <w:sz w:val="28"/>
          <w:szCs w:val="28"/>
          <w:lang w:val="kk-KZ"/>
        </w:rPr>
        <w:t>ашық алаңдарда</w:t>
      </w:r>
      <w:r w:rsidR="00F87C27">
        <w:rPr>
          <w:rStyle w:val="s0"/>
          <w:sz w:val="28"/>
          <w:szCs w:val="28"/>
          <w:lang w:val="kk-KZ"/>
        </w:rPr>
        <w:t xml:space="preserve">, порттарда және </w:t>
      </w:r>
      <w:r w:rsidR="00D84FC7" w:rsidRPr="00BC4705">
        <w:rPr>
          <w:rStyle w:val="s0"/>
          <w:sz w:val="28"/>
          <w:szCs w:val="28"/>
          <w:lang w:val="kk-KZ"/>
        </w:rPr>
        <w:t>басқа да тұрақты пайдалану орындарында</w:t>
      </w:r>
      <w:r w:rsidR="00F87C27" w:rsidRPr="00F26B6F">
        <w:rPr>
          <w:rStyle w:val="s0"/>
          <w:lang w:val="kk-KZ"/>
        </w:rPr>
        <w:t xml:space="preserve"> </w:t>
      </w:r>
      <w:r w:rsidR="00773FEE" w:rsidRPr="00D71CD8">
        <w:rPr>
          <w:rStyle w:val="s0"/>
          <w:sz w:val="28"/>
          <w:szCs w:val="28"/>
          <w:lang w:val="kk-KZ"/>
        </w:rPr>
        <w:t>мұнара</w:t>
      </w:r>
      <w:r w:rsidR="00F87C27">
        <w:rPr>
          <w:rStyle w:val="s0"/>
          <w:sz w:val="28"/>
          <w:szCs w:val="28"/>
          <w:lang w:val="kk-KZ"/>
        </w:rPr>
        <w:t>лы</w:t>
      </w:r>
      <w:r w:rsidR="00773FEE" w:rsidRPr="00D71CD8">
        <w:rPr>
          <w:rStyle w:val="s0"/>
          <w:sz w:val="28"/>
          <w:szCs w:val="28"/>
          <w:lang w:val="kk-KZ"/>
        </w:rPr>
        <w:t xml:space="preserve">, порталды және </w:t>
      </w:r>
      <w:r w:rsidR="00F87C27">
        <w:rPr>
          <w:rStyle w:val="s0"/>
          <w:sz w:val="28"/>
          <w:szCs w:val="28"/>
          <w:lang w:val="kk-KZ"/>
        </w:rPr>
        <w:t>кабельді</w:t>
      </w:r>
      <w:r w:rsidR="00773FEE" w:rsidRPr="00D71CD8">
        <w:rPr>
          <w:rStyle w:val="s0"/>
          <w:sz w:val="28"/>
          <w:szCs w:val="28"/>
          <w:lang w:val="kk-KZ"/>
        </w:rPr>
        <w:t xml:space="preserve"> крандарды орналастыру </w:t>
      </w:r>
      <w:r w:rsidR="00F87C27">
        <w:rPr>
          <w:rStyle w:val="s0"/>
          <w:sz w:val="28"/>
          <w:szCs w:val="28"/>
          <w:lang w:val="kk-KZ"/>
        </w:rPr>
        <w:t>әзірленген жоба бойынша</w:t>
      </w:r>
      <w:r w:rsidR="00773FEE" w:rsidRPr="00D71CD8">
        <w:rPr>
          <w:rStyle w:val="s0"/>
          <w:sz w:val="28"/>
          <w:szCs w:val="28"/>
          <w:lang w:val="kk-KZ"/>
        </w:rPr>
        <w:t xml:space="preserve"> жүргізіледі.</w:t>
      </w:r>
    </w:p>
    <w:p w:rsidR="00773FEE" w:rsidRPr="001A48E4" w:rsidRDefault="00773FEE" w:rsidP="004E2C81">
      <w:pPr>
        <w:widowControl w:val="0"/>
        <w:ind w:firstLine="709"/>
        <w:jc w:val="both"/>
        <w:rPr>
          <w:rStyle w:val="s0"/>
          <w:sz w:val="28"/>
          <w:szCs w:val="28"/>
          <w:lang w:val="kk-KZ"/>
        </w:rPr>
      </w:pPr>
      <w:r w:rsidRPr="00D71CD8">
        <w:rPr>
          <w:rStyle w:val="s0"/>
          <w:sz w:val="28"/>
          <w:szCs w:val="28"/>
          <w:lang w:val="kk-KZ"/>
        </w:rPr>
        <w:t>31</w:t>
      </w:r>
      <w:r w:rsidR="00E802CD">
        <w:rPr>
          <w:rStyle w:val="s0"/>
          <w:sz w:val="28"/>
          <w:szCs w:val="28"/>
          <w:lang w:val="kk-KZ"/>
        </w:rPr>
        <w:t>3</w:t>
      </w:r>
      <w:r w:rsidRPr="00D71CD8">
        <w:rPr>
          <w:rStyle w:val="s0"/>
          <w:sz w:val="28"/>
          <w:szCs w:val="28"/>
          <w:lang w:val="kk-KZ"/>
        </w:rPr>
        <w:t xml:space="preserve">. </w:t>
      </w:r>
      <w:r w:rsidR="00C4018D">
        <w:rPr>
          <w:rStyle w:val="s0"/>
          <w:sz w:val="28"/>
          <w:szCs w:val="28"/>
          <w:lang w:val="kk-KZ"/>
        </w:rPr>
        <w:t>Жүк к</w:t>
      </w:r>
      <w:r w:rsidRPr="00D71CD8">
        <w:rPr>
          <w:rStyle w:val="s0"/>
          <w:sz w:val="28"/>
          <w:szCs w:val="28"/>
          <w:lang w:val="kk-KZ"/>
        </w:rPr>
        <w:t>өтергіш крандар жүк</w:t>
      </w:r>
      <w:r w:rsidR="001A48E4">
        <w:rPr>
          <w:rStyle w:val="s0"/>
          <w:sz w:val="28"/>
          <w:szCs w:val="28"/>
          <w:lang w:val="kk-KZ"/>
        </w:rPr>
        <w:t>ті</w:t>
      </w:r>
      <w:r w:rsidRPr="00D71CD8">
        <w:rPr>
          <w:rStyle w:val="s0"/>
          <w:sz w:val="28"/>
          <w:szCs w:val="28"/>
          <w:lang w:val="kk-KZ"/>
        </w:rPr>
        <w:t xml:space="preserve"> көтергенде </w:t>
      </w:r>
      <w:r w:rsidR="001A48E4" w:rsidRPr="00D71CD8">
        <w:rPr>
          <w:rStyle w:val="s0"/>
          <w:sz w:val="28"/>
          <w:szCs w:val="28"/>
          <w:lang w:val="kk-KZ"/>
        </w:rPr>
        <w:t xml:space="preserve">алдын ала </w:t>
      </w:r>
      <w:r w:rsidRPr="00D71CD8">
        <w:rPr>
          <w:rStyle w:val="s0"/>
          <w:sz w:val="28"/>
          <w:szCs w:val="28"/>
          <w:lang w:val="kk-KZ"/>
        </w:rPr>
        <w:t>оны</w:t>
      </w:r>
      <w:r w:rsidR="001A48E4">
        <w:rPr>
          <w:rStyle w:val="s0"/>
          <w:sz w:val="28"/>
          <w:szCs w:val="28"/>
          <w:lang w:val="kk-KZ"/>
        </w:rPr>
        <w:t>ң</w:t>
      </w:r>
      <w:r w:rsidRPr="00D71CD8">
        <w:rPr>
          <w:rStyle w:val="s0"/>
          <w:sz w:val="28"/>
          <w:szCs w:val="28"/>
          <w:lang w:val="kk-KZ"/>
        </w:rPr>
        <w:t xml:space="preserve"> бүйір</w:t>
      </w:r>
      <w:r w:rsidR="0012630A">
        <w:rPr>
          <w:rStyle w:val="s0"/>
          <w:sz w:val="28"/>
          <w:szCs w:val="28"/>
          <w:lang w:val="kk-KZ"/>
        </w:rPr>
        <w:t xml:space="preserve"> жаққа</w:t>
      </w:r>
      <w:r w:rsidRPr="00D71CD8">
        <w:rPr>
          <w:rStyle w:val="s0"/>
          <w:sz w:val="28"/>
          <w:szCs w:val="28"/>
          <w:lang w:val="kk-KZ"/>
        </w:rPr>
        <w:t xml:space="preserve"> </w:t>
      </w:r>
      <w:r w:rsidR="0012630A">
        <w:rPr>
          <w:rStyle w:val="s0"/>
          <w:sz w:val="28"/>
          <w:szCs w:val="28"/>
          <w:lang w:val="kk-KZ"/>
        </w:rPr>
        <w:t>қисаю</w:t>
      </w:r>
      <w:r w:rsidRPr="00D71CD8">
        <w:rPr>
          <w:rStyle w:val="s0"/>
          <w:sz w:val="28"/>
          <w:szCs w:val="28"/>
          <w:lang w:val="kk-KZ"/>
        </w:rPr>
        <w:t xml:space="preserve"> </w:t>
      </w:r>
      <w:r w:rsidR="0012630A">
        <w:rPr>
          <w:rStyle w:val="s0"/>
          <w:sz w:val="28"/>
          <w:szCs w:val="28"/>
          <w:lang w:val="kk-KZ"/>
        </w:rPr>
        <w:t>мүмкіндігін</w:t>
      </w:r>
      <w:r w:rsidR="0012630A" w:rsidRPr="00D71CD8">
        <w:rPr>
          <w:rStyle w:val="s0"/>
          <w:sz w:val="28"/>
          <w:szCs w:val="28"/>
          <w:lang w:val="kk-KZ"/>
        </w:rPr>
        <w:t xml:space="preserve"> </w:t>
      </w:r>
      <w:r w:rsidRPr="00D71CD8">
        <w:rPr>
          <w:rStyle w:val="s0"/>
          <w:sz w:val="28"/>
          <w:szCs w:val="28"/>
          <w:lang w:val="kk-KZ"/>
        </w:rPr>
        <w:t>бол</w:t>
      </w:r>
      <w:r w:rsidR="0012630A">
        <w:rPr>
          <w:rStyle w:val="s0"/>
          <w:sz w:val="28"/>
          <w:szCs w:val="28"/>
          <w:lang w:val="kk-KZ"/>
        </w:rPr>
        <w:t>дыр</w:t>
      </w:r>
      <w:r w:rsidRPr="00D71CD8">
        <w:rPr>
          <w:rStyle w:val="s0"/>
          <w:sz w:val="28"/>
          <w:szCs w:val="28"/>
          <w:lang w:val="kk-KZ"/>
        </w:rPr>
        <w:t xml:space="preserve">майтындай және жолында </w:t>
      </w:r>
      <w:r w:rsidR="005E0E5D">
        <w:rPr>
          <w:rStyle w:val="s0"/>
          <w:sz w:val="28"/>
          <w:szCs w:val="28"/>
          <w:lang w:val="kk-KZ"/>
        </w:rPr>
        <w:t>кездесе</w:t>
      </w:r>
      <w:r w:rsidR="00E61ED9">
        <w:rPr>
          <w:rStyle w:val="s0"/>
          <w:sz w:val="28"/>
          <w:szCs w:val="28"/>
          <w:lang w:val="kk-KZ"/>
        </w:rPr>
        <w:t>ті</w:t>
      </w:r>
      <w:r w:rsidR="005E0E5D">
        <w:rPr>
          <w:rStyle w:val="s0"/>
          <w:sz w:val="28"/>
          <w:szCs w:val="28"/>
          <w:lang w:val="kk-KZ"/>
        </w:rPr>
        <w:t>н жабдықтан, жүк</w:t>
      </w:r>
      <w:r w:rsidRPr="00D71CD8">
        <w:rPr>
          <w:rStyle w:val="s0"/>
          <w:sz w:val="28"/>
          <w:szCs w:val="28"/>
          <w:lang w:val="kk-KZ"/>
        </w:rPr>
        <w:t xml:space="preserve"> қатарларын</w:t>
      </w:r>
      <w:r w:rsidR="005E0E5D">
        <w:rPr>
          <w:rStyle w:val="s0"/>
          <w:sz w:val="28"/>
          <w:szCs w:val="28"/>
          <w:lang w:val="kk-KZ"/>
        </w:rPr>
        <w:t>ан,</w:t>
      </w:r>
      <w:r w:rsidRPr="00D71CD8">
        <w:rPr>
          <w:rStyle w:val="s0"/>
          <w:sz w:val="28"/>
          <w:szCs w:val="28"/>
          <w:lang w:val="kk-KZ"/>
        </w:rPr>
        <w:t xml:space="preserve"> жылж</w:t>
      </w:r>
      <w:r w:rsidR="005E0E5D">
        <w:rPr>
          <w:rStyle w:val="s0"/>
          <w:sz w:val="28"/>
          <w:szCs w:val="28"/>
          <w:lang w:val="kk-KZ"/>
        </w:rPr>
        <w:t>ымалы</w:t>
      </w:r>
      <w:r w:rsidRPr="00D71CD8">
        <w:rPr>
          <w:rStyle w:val="s0"/>
          <w:sz w:val="28"/>
          <w:szCs w:val="28"/>
          <w:lang w:val="kk-KZ"/>
        </w:rPr>
        <w:t xml:space="preserve"> құрам </w:t>
      </w:r>
      <w:r w:rsidR="005E0E5D">
        <w:rPr>
          <w:rStyle w:val="s0"/>
          <w:sz w:val="28"/>
          <w:szCs w:val="28"/>
          <w:lang w:val="kk-KZ"/>
        </w:rPr>
        <w:t>борттарынан</w:t>
      </w:r>
      <w:r w:rsidRPr="00D71CD8">
        <w:rPr>
          <w:rStyle w:val="s0"/>
          <w:sz w:val="28"/>
          <w:szCs w:val="28"/>
          <w:lang w:val="kk-KZ"/>
        </w:rPr>
        <w:t xml:space="preserve"> және басқа</w:t>
      </w:r>
      <w:r w:rsidR="0012630A">
        <w:rPr>
          <w:rStyle w:val="s0"/>
          <w:sz w:val="28"/>
          <w:szCs w:val="28"/>
          <w:lang w:val="kk-KZ"/>
        </w:rPr>
        <w:t xml:space="preserve"> </w:t>
      </w:r>
      <w:r w:rsidRPr="00D71CD8">
        <w:rPr>
          <w:rStyle w:val="s0"/>
          <w:sz w:val="28"/>
          <w:szCs w:val="28"/>
          <w:lang w:val="kk-KZ"/>
        </w:rPr>
        <w:t>да кедергілерд</w:t>
      </w:r>
      <w:r w:rsidR="005E0E5D">
        <w:rPr>
          <w:rStyle w:val="s0"/>
          <w:sz w:val="28"/>
          <w:szCs w:val="28"/>
          <w:lang w:val="kk-KZ"/>
        </w:rPr>
        <w:t xml:space="preserve">ен </w:t>
      </w:r>
      <w:r w:rsidR="0012630A" w:rsidRPr="00D71CD8">
        <w:rPr>
          <w:rStyle w:val="s0"/>
          <w:sz w:val="28"/>
          <w:szCs w:val="28"/>
          <w:lang w:val="kk-KZ"/>
        </w:rPr>
        <w:t>кемінде 500</w:t>
      </w:r>
      <w:r w:rsidR="004472D8">
        <w:rPr>
          <w:rStyle w:val="s0"/>
          <w:sz w:val="28"/>
          <w:szCs w:val="28"/>
          <w:lang w:val="kk-KZ"/>
        </w:rPr>
        <w:t xml:space="preserve"> </w:t>
      </w:r>
      <w:r w:rsidR="0012630A" w:rsidRPr="00D71CD8">
        <w:rPr>
          <w:rStyle w:val="s0"/>
          <w:sz w:val="28"/>
          <w:szCs w:val="28"/>
          <w:lang w:val="kk-KZ"/>
        </w:rPr>
        <w:t xml:space="preserve">мм </w:t>
      </w:r>
      <w:r w:rsidR="0012630A">
        <w:rPr>
          <w:rStyle w:val="s0"/>
          <w:sz w:val="28"/>
          <w:szCs w:val="28"/>
          <w:lang w:val="kk-KZ"/>
        </w:rPr>
        <w:t>жоғары</w:t>
      </w:r>
      <w:r w:rsidR="0012630A" w:rsidRPr="00D71CD8">
        <w:rPr>
          <w:rStyle w:val="s0"/>
          <w:sz w:val="28"/>
          <w:szCs w:val="28"/>
          <w:lang w:val="kk-KZ"/>
        </w:rPr>
        <w:t xml:space="preserve"> көтерілген жүктің </w:t>
      </w:r>
      <w:r w:rsidR="00E61ED9">
        <w:rPr>
          <w:rStyle w:val="s0"/>
          <w:sz w:val="28"/>
          <w:szCs w:val="28"/>
          <w:lang w:val="kk-KZ"/>
        </w:rPr>
        <w:t>жылжу мүмкіндігі</w:t>
      </w:r>
      <w:r w:rsidR="00E61ED9" w:rsidRPr="00D71CD8" w:rsidDel="005E0E5D">
        <w:rPr>
          <w:rStyle w:val="s0"/>
          <w:sz w:val="28"/>
          <w:szCs w:val="28"/>
          <w:lang w:val="kk-KZ"/>
        </w:rPr>
        <w:t xml:space="preserve"> </w:t>
      </w:r>
      <w:r w:rsidR="00E61ED9" w:rsidRPr="00D71CD8">
        <w:rPr>
          <w:rStyle w:val="s0"/>
          <w:sz w:val="28"/>
          <w:szCs w:val="28"/>
          <w:lang w:val="kk-KZ"/>
        </w:rPr>
        <w:t>бол</w:t>
      </w:r>
      <w:r w:rsidR="00E61ED9">
        <w:rPr>
          <w:rStyle w:val="s0"/>
          <w:sz w:val="28"/>
          <w:szCs w:val="28"/>
          <w:lang w:val="kk-KZ"/>
        </w:rPr>
        <w:t>атындай</w:t>
      </w:r>
      <w:r w:rsidR="00E61ED9" w:rsidRPr="00D71CD8" w:rsidDel="005E0E5D">
        <w:rPr>
          <w:rStyle w:val="s0"/>
          <w:sz w:val="28"/>
          <w:szCs w:val="28"/>
          <w:lang w:val="kk-KZ"/>
        </w:rPr>
        <w:t xml:space="preserve"> </w:t>
      </w:r>
      <w:r w:rsidR="00E61ED9">
        <w:rPr>
          <w:rStyle w:val="s0"/>
          <w:sz w:val="28"/>
          <w:szCs w:val="28"/>
          <w:lang w:val="kk-KZ"/>
        </w:rPr>
        <w:t xml:space="preserve">етіп </w:t>
      </w:r>
      <w:r w:rsidR="005E0E5D">
        <w:rPr>
          <w:rStyle w:val="s0"/>
          <w:sz w:val="28"/>
          <w:szCs w:val="28"/>
          <w:lang w:val="kk-KZ"/>
        </w:rPr>
        <w:t>орнатыл</w:t>
      </w:r>
      <w:r w:rsidRPr="00D71CD8">
        <w:rPr>
          <w:rStyle w:val="s0"/>
          <w:sz w:val="28"/>
          <w:szCs w:val="28"/>
          <w:lang w:val="kk-KZ"/>
        </w:rPr>
        <w:t>ады.</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Еденнен немесе радио арқылы басқарылатын крандарды орнату</w:t>
      </w:r>
      <w:r w:rsidR="00E86E3D">
        <w:rPr>
          <w:rStyle w:val="s0"/>
          <w:sz w:val="28"/>
          <w:szCs w:val="28"/>
          <w:lang w:val="kk-KZ"/>
        </w:rPr>
        <w:t xml:space="preserve"> кезінде</w:t>
      </w:r>
      <w:r w:rsidRPr="00D71CD8">
        <w:rPr>
          <w:rStyle w:val="s0"/>
          <w:sz w:val="28"/>
          <w:szCs w:val="28"/>
          <w:lang w:val="kk-KZ"/>
        </w:rPr>
        <w:t xml:space="preserve"> кранды басқаратын жұмысшы үшін еркін өту жолы қарасытырылады. Жүк</w:t>
      </w:r>
      <w:r w:rsidR="00331A1B">
        <w:rPr>
          <w:rStyle w:val="s0"/>
          <w:sz w:val="28"/>
          <w:szCs w:val="28"/>
          <w:lang w:val="kk-KZ"/>
        </w:rPr>
        <w:t xml:space="preserve"> </w:t>
      </w:r>
      <w:r w:rsidRPr="00D71CD8">
        <w:rPr>
          <w:rStyle w:val="s0"/>
          <w:sz w:val="28"/>
          <w:szCs w:val="28"/>
          <w:lang w:val="kk-KZ"/>
        </w:rPr>
        <w:t xml:space="preserve">қармау </w:t>
      </w:r>
      <w:r w:rsidR="00331A1B">
        <w:rPr>
          <w:rStyle w:val="s0"/>
          <w:sz w:val="28"/>
          <w:szCs w:val="28"/>
          <w:lang w:val="kk-KZ"/>
        </w:rPr>
        <w:t>мәрімі</w:t>
      </w:r>
      <w:r w:rsidR="00331A1B" w:rsidRPr="00D71CD8">
        <w:rPr>
          <w:rStyle w:val="s0"/>
          <w:sz w:val="28"/>
          <w:szCs w:val="28"/>
          <w:lang w:val="kk-KZ"/>
        </w:rPr>
        <w:t xml:space="preserve"> </w:t>
      </w:r>
      <w:r w:rsidRPr="00D71CD8">
        <w:rPr>
          <w:rStyle w:val="s0"/>
          <w:sz w:val="28"/>
          <w:szCs w:val="28"/>
          <w:lang w:val="kk-KZ"/>
        </w:rPr>
        <w:t>жүк электр</w:t>
      </w:r>
      <w:r w:rsidR="00331A1B">
        <w:rPr>
          <w:rStyle w:val="s0"/>
          <w:sz w:val="28"/>
          <w:szCs w:val="28"/>
          <w:lang w:val="kk-KZ"/>
        </w:rPr>
        <w:t xml:space="preserve"> </w:t>
      </w:r>
      <w:r w:rsidRPr="00D71CD8">
        <w:rPr>
          <w:rStyle w:val="s0"/>
          <w:sz w:val="28"/>
          <w:szCs w:val="28"/>
          <w:lang w:val="kk-KZ"/>
        </w:rPr>
        <w:t xml:space="preserve">магниті болып табылатын </w:t>
      </w:r>
      <w:r w:rsidR="00331A1B">
        <w:rPr>
          <w:rStyle w:val="s0"/>
          <w:sz w:val="28"/>
          <w:szCs w:val="28"/>
          <w:lang w:val="kk-KZ"/>
        </w:rPr>
        <w:t>ж</w:t>
      </w:r>
      <w:r w:rsidR="00BE3BEF">
        <w:rPr>
          <w:rStyle w:val="s0"/>
          <w:sz w:val="28"/>
          <w:szCs w:val="28"/>
          <w:lang w:val="kk-KZ"/>
        </w:rPr>
        <w:t>үк көтергіш м</w:t>
      </w:r>
      <w:r w:rsidR="00331A1B">
        <w:rPr>
          <w:rStyle w:val="s0"/>
          <w:sz w:val="28"/>
          <w:szCs w:val="28"/>
          <w:lang w:val="kk-KZ"/>
        </w:rPr>
        <w:t>ашиналарды</w:t>
      </w:r>
      <w:r w:rsidRPr="00D71CD8">
        <w:rPr>
          <w:rStyle w:val="s0"/>
          <w:sz w:val="28"/>
          <w:szCs w:val="28"/>
          <w:lang w:val="kk-KZ"/>
        </w:rPr>
        <w:t xml:space="preserve"> өндірістік немесе басқа</w:t>
      </w:r>
      <w:r w:rsidR="00331A1B">
        <w:rPr>
          <w:rStyle w:val="s0"/>
          <w:sz w:val="28"/>
          <w:szCs w:val="28"/>
          <w:lang w:val="kk-KZ"/>
        </w:rPr>
        <w:t xml:space="preserve"> </w:t>
      </w:r>
      <w:r w:rsidRPr="00D71CD8">
        <w:rPr>
          <w:rStyle w:val="s0"/>
          <w:sz w:val="28"/>
          <w:szCs w:val="28"/>
          <w:lang w:val="kk-KZ"/>
        </w:rPr>
        <w:t xml:space="preserve">да </w:t>
      </w:r>
      <w:r w:rsidR="00331A1B">
        <w:rPr>
          <w:rStyle w:val="s0"/>
          <w:sz w:val="28"/>
          <w:szCs w:val="28"/>
          <w:lang w:val="kk-KZ"/>
        </w:rPr>
        <w:t>үй-жайлар</w:t>
      </w:r>
      <w:r w:rsidRPr="00D71CD8">
        <w:rPr>
          <w:rStyle w:val="s0"/>
          <w:sz w:val="28"/>
          <w:szCs w:val="28"/>
          <w:lang w:val="kk-KZ"/>
        </w:rPr>
        <w:t>дың үстінде орнат</w:t>
      </w:r>
      <w:r w:rsidR="00331A1B">
        <w:rPr>
          <w:rStyle w:val="s0"/>
          <w:sz w:val="28"/>
          <w:szCs w:val="28"/>
          <w:lang w:val="kk-KZ"/>
        </w:rPr>
        <w:t>уға болмайды</w:t>
      </w:r>
      <w:r w:rsidRPr="00D71CD8">
        <w:rPr>
          <w:rStyle w:val="s0"/>
          <w:sz w:val="28"/>
          <w:szCs w:val="28"/>
          <w:lang w:val="kk-KZ"/>
        </w:rPr>
        <w:t>.</w:t>
      </w:r>
    </w:p>
    <w:p w:rsidR="00773FEE" w:rsidRPr="00337061" w:rsidRDefault="00773FEE" w:rsidP="004E2C81">
      <w:pPr>
        <w:widowControl w:val="0"/>
        <w:ind w:firstLine="709"/>
        <w:jc w:val="both"/>
        <w:rPr>
          <w:rStyle w:val="s0"/>
          <w:sz w:val="28"/>
          <w:szCs w:val="28"/>
          <w:lang w:val="kk-KZ"/>
        </w:rPr>
      </w:pPr>
      <w:r w:rsidRPr="00D71CD8">
        <w:rPr>
          <w:rStyle w:val="s0"/>
          <w:sz w:val="28"/>
          <w:szCs w:val="28"/>
          <w:lang w:val="kk-KZ"/>
        </w:rPr>
        <w:t>31</w:t>
      </w:r>
      <w:r w:rsidR="00E802CD">
        <w:rPr>
          <w:rStyle w:val="s0"/>
          <w:sz w:val="28"/>
          <w:szCs w:val="28"/>
          <w:lang w:val="kk-KZ"/>
        </w:rPr>
        <w:t>4</w:t>
      </w:r>
      <w:r w:rsidRPr="00D71CD8">
        <w:rPr>
          <w:rStyle w:val="s0"/>
          <w:sz w:val="28"/>
          <w:szCs w:val="28"/>
          <w:lang w:val="kk-KZ"/>
        </w:rPr>
        <w:t>.</w:t>
      </w:r>
      <w:r w:rsidR="00D84FC7" w:rsidRPr="00BC4705">
        <w:rPr>
          <w:lang w:val="kk-KZ"/>
        </w:rPr>
        <w:t xml:space="preserve"> </w:t>
      </w:r>
      <w:r w:rsidR="00D84FC7" w:rsidRPr="00BC4705">
        <w:rPr>
          <w:rStyle w:val="s0"/>
          <w:sz w:val="28"/>
          <w:szCs w:val="28"/>
          <w:lang w:val="kk-KZ"/>
        </w:rPr>
        <w:t xml:space="preserve">Жабындыларда люк арқылы жүктерді көтеру және түсіру үшін өндірістік үй-жайлардың үстінен крандарды, жүк арбаларын және жылжымалы тальдарды орнатуға тек бір үй-жай тікелей </w:t>
      </w:r>
      <w:r w:rsidR="002E3E04">
        <w:rPr>
          <w:rStyle w:val="s0"/>
          <w:sz w:val="28"/>
          <w:szCs w:val="28"/>
          <w:lang w:val="kk-KZ"/>
        </w:rPr>
        <w:t>екінші үй-</w:t>
      </w:r>
      <w:r w:rsidR="00D84FC7" w:rsidRPr="00BC4705">
        <w:rPr>
          <w:rStyle w:val="s0"/>
          <w:sz w:val="28"/>
          <w:szCs w:val="28"/>
          <w:lang w:val="kk-KZ"/>
        </w:rPr>
        <w:t>жайдың үстінде орналасқанда ғана рұқсат беріледі.</w:t>
      </w:r>
    </w:p>
    <w:p w:rsidR="00773FEE" w:rsidRPr="0070687C" w:rsidRDefault="00773FEE" w:rsidP="004E2C81">
      <w:pPr>
        <w:widowControl w:val="0"/>
        <w:ind w:firstLine="709"/>
        <w:jc w:val="both"/>
        <w:rPr>
          <w:rStyle w:val="s0"/>
          <w:sz w:val="28"/>
          <w:szCs w:val="28"/>
          <w:lang w:val="kk-KZ"/>
        </w:rPr>
      </w:pPr>
      <w:r w:rsidRPr="00D71CD8">
        <w:rPr>
          <w:rStyle w:val="s0"/>
          <w:sz w:val="28"/>
          <w:szCs w:val="28"/>
          <w:lang w:val="kk-KZ"/>
        </w:rPr>
        <w:t>Жабы</w:t>
      </w:r>
      <w:r w:rsidR="0070687C">
        <w:rPr>
          <w:rStyle w:val="s0"/>
          <w:sz w:val="28"/>
          <w:szCs w:val="28"/>
          <w:lang w:val="kk-KZ"/>
        </w:rPr>
        <w:t>ндыларда</w:t>
      </w:r>
      <w:r w:rsidRPr="00D71CD8">
        <w:rPr>
          <w:rStyle w:val="s0"/>
          <w:sz w:val="28"/>
          <w:szCs w:val="28"/>
          <w:lang w:val="kk-KZ"/>
        </w:rPr>
        <w:t xml:space="preserve"> люк </w:t>
      </w:r>
      <w:r w:rsidR="006C0657">
        <w:rPr>
          <w:rStyle w:val="s0"/>
          <w:sz w:val="28"/>
          <w:szCs w:val="28"/>
          <w:lang w:val="kk-KZ"/>
        </w:rPr>
        <w:t xml:space="preserve">жылжып келе жатқан жүктің астында адамдардың болуына тыйым салынатын жазулардың болуымен, люктың үстінде жүктің бар болуы, сонымен қатар жүкті түсіру туралы ескертетін жарық дабылы (жарық түсірілген жазуы) міндетті түрде орнатылып, 100 мм </w:t>
      </w:r>
      <w:r w:rsidRPr="00D71CD8">
        <w:rPr>
          <w:rStyle w:val="s0"/>
          <w:sz w:val="28"/>
          <w:szCs w:val="28"/>
          <w:lang w:val="kk-KZ"/>
        </w:rPr>
        <w:t>биікті</w:t>
      </w:r>
      <w:r w:rsidR="006C0657">
        <w:rPr>
          <w:rStyle w:val="s0"/>
          <w:sz w:val="28"/>
          <w:szCs w:val="28"/>
          <w:lang w:val="kk-KZ"/>
        </w:rPr>
        <w:t>ктен төмен қармап бекітілген,</w:t>
      </w:r>
      <w:r w:rsidRPr="00D71CD8">
        <w:rPr>
          <w:rStyle w:val="s0"/>
          <w:sz w:val="28"/>
          <w:szCs w:val="28"/>
          <w:lang w:val="kk-KZ"/>
        </w:rPr>
        <w:t xml:space="preserve"> </w:t>
      </w:r>
      <w:r w:rsidR="006C0657">
        <w:rPr>
          <w:rStyle w:val="s0"/>
          <w:sz w:val="28"/>
          <w:szCs w:val="28"/>
          <w:lang w:val="kk-KZ"/>
        </w:rPr>
        <w:t xml:space="preserve">биіктігі </w:t>
      </w:r>
      <w:r w:rsidRPr="00D71CD8">
        <w:rPr>
          <w:rStyle w:val="s0"/>
          <w:sz w:val="28"/>
          <w:szCs w:val="28"/>
          <w:lang w:val="kk-KZ"/>
        </w:rPr>
        <w:t>1000 мм-ден кем емес тұрақты қоршаумен жабдықталады.</w:t>
      </w:r>
      <w:r w:rsidR="00D84FC7" w:rsidRPr="00BC4705">
        <w:rPr>
          <w:lang w:val="kk-KZ"/>
        </w:rPr>
        <w:t xml:space="preserve"> </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Өндіріс</w:t>
      </w:r>
      <w:r w:rsidR="00F31773">
        <w:rPr>
          <w:rStyle w:val="s0"/>
          <w:sz w:val="28"/>
          <w:szCs w:val="28"/>
          <w:lang w:val="kk-KZ"/>
        </w:rPr>
        <w:t>тік</w:t>
      </w:r>
      <w:r w:rsidRPr="00D71CD8">
        <w:rPr>
          <w:rStyle w:val="s0"/>
          <w:sz w:val="28"/>
          <w:szCs w:val="28"/>
          <w:lang w:val="kk-KZ"/>
        </w:rPr>
        <w:t xml:space="preserve"> </w:t>
      </w:r>
      <w:r w:rsidR="00F31773">
        <w:rPr>
          <w:rStyle w:val="s0"/>
          <w:sz w:val="28"/>
          <w:szCs w:val="28"/>
          <w:lang w:val="kk-KZ"/>
        </w:rPr>
        <w:t>үй-жайлард</w:t>
      </w:r>
      <w:r w:rsidRPr="00D71CD8">
        <w:rPr>
          <w:rStyle w:val="s0"/>
          <w:sz w:val="28"/>
          <w:szCs w:val="28"/>
          <w:lang w:val="kk-KZ"/>
        </w:rPr>
        <w:t>ың үстіне стационарлық тал</w:t>
      </w:r>
      <w:r w:rsidR="00F31773">
        <w:rPr>
          <w:rStyle w:val="s0"/>
          <w:sz w:val="28"/>
          <w:szCs w:val="28"/>
          <w:lang w:val="kk-KZ"/>
        </w:rPr>
        <w:t>ьдарды</w:t>
      </w:r>
      <w:r w:rsidRPr="00D71CD8">
        <w:rPr>
          <w:rStyle w:val="s0"/>
          <w:sz w:val="28"/>
          <w:szCs w:val="28"/>
          <w:lang w:val="kk-KZ"/>
        </w:rPr>
        <w:t xml:space="preserve"> немесе жабы</w:t>
      </w:r>
      <w:r w:rsidR="00F31773">
        <w:rPr>
          <w:rStyle w:val="s0"/>
          <w:sz w:val="28"/>
          <w:szCs w:val="28"/>
          <w:lang w:val="kk-KZ"/>
        </w:rPr>
        <w:t>ндылардағы</w:t>
      </w:r>
      <w:r w:rsidRPr="00D71CD8">
        <w:rPr>
          <w:rStyle w:val="s0"/>
          <w:sz w:val="28"/>
          <w:szCs w:val="28"/>
          <w:lang w:val="kk-KZ"/>
        </w:rPr>
        <w:t xml:space="preserve"> люк арқылы жүк</w:t>
      </w:r>
      <w:r w:rsidR="00F31773">
        <w:rPr>
          <w:rStyle w:val="s0"/>
          <w:sz w:val="28"/>
          <w:szCs w:val="28"/>
          <w:lang w:val="kk-KZ"/>
        </w:rPr>
        <w:t xml:space="preserve">ті </w:t>
      </w:r>
      <w:r w:rsidRPr="00D71CD8">
        <w:rPr>
          <w:rStyle w:val="s0"/>
          <w:sz w:val="28"/>
          <w:szCs w:val="28"/>
          <w:lang w:val="kk-KZ"/>
        </w:rPr>
        <w:t>көтеру үшін жүк</w:t>
      </w:r>
      <w:r w:rsidR="00F31773">
        <w:rPr>
          <w:rStyle w:val="s0"/>
          <w:sz w:val="28"/>
          <w:szCs w:val="28"/>
          <w:lang w:val="kk-KZ"/>
        </w:rPr>
        <w:t>шығырды</w:t>
      </w:r>
      <w:r w:rsidRPr="00D71CD8">
        <w:rPr>
          <w:rStyle w:val="s0"/>
          <w:sz w:val="28"/>
          <w:szCs w:val="28"/>
          <w:lang w:val="kk-KZ"/>
        </w:rPr>
        <w:t xml:space="preserve"> орналастыруға тыйым салынады.</w:t>
      </w:r>
    </w:p>
    <w:p w:rsidR="00773FEE" w:rsidRPr="006248C3" w:rsidRDefault="00773FEE" w:rsidP="004E2C81">
      <w:pPr>
        <w:widowControl w:val="0"/>
        <w:ind w:firstLine="709"/>
        <w:jc w:val="both"/>
        <w:rPr>
          <w:rStyle w:val="s0"/>
          <w:sz w:val="28"/>
          <w:szCs w:val="28"/>
          <w:lang w:val="kk-KZ"/>
        </w:rPr>
      </w:pPr>
      <w:r w:rsidRPr="00D71CD8">
        <w:rPr>
          <w:rStyle w:val="s0"/>
          <w:sz w:val="28"/>
          <w:szCs w:val="28"/>
          <w:lang w:val="kk-KZ"/>
        </w:rPr>
        <w:t>31</w:t>
      </w:r>
      <w:r w:rsidR="00E802CD">
        <w:rPr>
          <w:rStyle w:val="s0"/>
          <w:sz w:val="28"/>
          <w:szCs w:val="28"/>
          <w:lang w:val="kk-KZ"/>
        </w:rPr>
        <w:t>5</w:t>
      </w:r>
      <w:r w:rsidRPr="00D71CD8">
        <w:rPr>
          <w:rStyle w:val="s0"/>
          <w:sz w:val="28"/>
          <w:szCs w:val="28"/>
          <w:lang w:val="kk-KZ"/>
        </w:rPr>
        <w:t xml:space="preserve">. Жер үсті </w:t>
      </w:r>
      <w:r w:rsidR="006248C3">
        <w:rPr>
          <w:rStyle w:val="s0"/>
          <w:sz w:val="28"/>
          <w:szCs w:val="28"/>
          <w:lang w:val="kk-KZ"/>
        </w:rPr>
        <w:t>кран жолдарымен</w:t>
      </w:r>
      <w:r w:rsidRPr="00D71CD8">
        <w:rPr>
          <w:rStyle w:val="s0"/>
          <w:sz w:val="28"/>
          <w:szCs w:val="28"/>
          <w:lang w:val="kk-KZ"/>
        </w:rPr>
        <w:t xml:space="preserve"> жылжитын крандарды орнату келесі талаптарға сай жүргізіледі:</w:t>
      </w:r>
    </w:p>
    <w:p w:rsidR="00773FEE" w:rsidRPr="00D721F1" w:rsidRDefault="003305F8" w:rsidP="004E2C81">
      <w:pPr>
        <w:widowControl w:val="0"/>
        <w:ind w:firstLine="709"/>
        <w:jc w:val="both"/>
        <w:rPr>
          <w:rStyle w:val="s0"/>
          <w:sz w:val="28"/>
          <w:szCs w:val="28"/>
          <w:lang w:val="kk-KZ"/>
        </w:rPr>
      </w:pPr>
      <w:r>
        <w:rPr>
          <w:rStyle w:val="s0"/>
          <w:sz w:val="28"/>
          <w:szCs w:val="28"/>
          <w:lang w:val="kk-KZ"/>
        </w:rPr>
        <w:t>ж</w:t>
      </w:r>
      <w:r w:rsidR="00773FEE" w:rsidRPr="00D71CD8">
        <w:rPr>
          <w:rStyle w:val="s0"/>
          <w:sz w:val="28"/>
          <w:szCs w:val="28"/>
          <w:lang w:val="kk-KZ"/>
        </w:rPr>
        <w:t>үк</w:t>
      </w:r>
      <w:r>
        <w:rPr>
          <w:rStyle w:val="s0"/>
          <w:sz w:val="28"/>
          <w:szCs w:val="28"/>
          <w:lang w:val="kk-KZ"/>
        </w:rPr>
        <w:t xml:space="preserve"> </w:t>
      </w:r>
      <w:r w:rsidR="00773FEE" w:rsidRPr="00D71CD8">
        <w:rPr>
          <w:rStyle w:val="s0"/>
          <w:sz w:val="28"/>
          <w:szCs w:val="28"/>
          <w:lang w:val="kk-KZ"/>
        </w:rPr>
        <w:t>көтергіш машинаның жоғарғы нүктесінен ғимарат төбесіне</w:t>
      </w:r>
      <w:r w:rsidR="00D721F1">
        <w:rPr>
          <w:rStyle w:val="s0"/>
          <w:sz w:val="28"/>
          <w:szCs w:val="28"/>
          <w:lang w:val="kk-KZ"/>
        </w:rPr>
        <w:t>, іл</w:t>
      </w:r>
      <w:r w:rsidR="00451C62">
        <w:rPr>
          <w:rStyle w:val="s0"/>
          <w:sz w:val="28"/>
          <w:szCs w:val="28"/>
          <w:lang w:val="kk-KZ"/>
        </w:rPr>
        <w:t>м</w:t>
      </w:r>
      <w:r w:rsidR="00D721F1">
        <w:rPr>
          <w:rStyle w:val="s0"/>
          <w:sz w:val="28"/>
          <w:szCs w:val="28"/>
          <w:lang w:val="kk-KZ"/>
        </w:rPr>
        <w:t xml:space="preserve">ек фермдерінің немесе оларға бекітілген </w:t>
      </w:r>
      <w:r w:rsidR="00451C62">
        <w:rPr>
          <w:rStyle w:val="s0"/>
          <w:sz w:val="28"/>
          <w:szCs w:val="28"/>
          <w:lang w:val="kk-KZ"/>
        </w:rPr>
        <w:t>затта</w:t>
      </w:r>
      <w:r w:rsidR="00D721F1">
        <w:rPr>
          <w:rStyle w:val="s0"/>
          <w:sz w:val="28"/>
          <w:szCs w:val="28"/>
          <w:lang w:val="kk-KZ"/>
        </w:rPr>
        <w:t>рдың</w:t>
      </w:r>
      <w:r w:rsidR="00773FEE" w:rsidRPr="00D71CD8">
        <w:rPr>
          <w:rStyle w:val="s0"/>
          <w:sz w:val="28"/>
          <w:szCs w:val="28"/>
          <w:lang w:val="kk-KZ"/>
        </w:rPr>
        <w:t xml:space="preserve"> төменгі бел</w:t>
      </w:r>
      <w:r w:rsidR="00D721F1">
        <w:rPr>
          <w:rStyle w:val="s0"/>
          <w:sz w:val="28"/>
          <w:szCs w:val="28"/>
          <w:lang w:val="kk-KZ"/>
        </w:rPr>
        <w:t>деуіне</w:t>
      </w:r>
      <w:r w:rsidR="00D721F1" w:rsidRPr="00D721F1">
        <w:rPr>
          <w:rStyle w:val="s0"/>
          <w:sz w:val="28"/>
          <w:szCs w:val="28"/>
          <w:lang w:val="kk-KZ"/>
        </w:rPr>
        <w:t xml:space="preserve"> </w:t>
      </w:r>
      <w:r w:rsidR="00D721F1" w:rsidRPr="00D71CD8">
        <w:rPr>
          <w:rStyle w:val="s0"/>
          <w:sz w:val="28"/>
          <w:szCs w:val="28"/>
          <w:lang w:val="kk-KZ"/>
        </w:rPr>
        <w:t>дейін</w:t>
      </w:r>
      <w:r w:rsidR="00D721F1">
        <w:rPr>
          <w:rStyle w:val="s0"/>
          <w:sz w:val="28"/>
          <w:szCs w:val="28"/>
          <w:lang w:val="kk-KZ"/>
        </w:rPr>
        <w:t>гі</w:t>
      </w:r>
      <w:r w:rsidR="00773FEE" w:rsidRPr="00D71CD8">
        <w:rPr>
          <w:rStyle w:val="s0"/>
          <w:sz w:val="28"/>
          <w:szCs w:val="28"/>
          <w:lang w:val="kk-KZ"/>
        </w:rPr>
        <w:t xml:space="preserve">, сондай-ақ </w:t>
      </w:r>
      <w:r w:rsidR="00D721F1">
        <w:rPr>
          <w:rStyle w:val="s0"/>
          <w:sz w:val="28"/>
          <w:szCs w:val="28"/>
          <w:lang w:val="kk-KZ"/>
        </w:rPr>
        <w:t xml:space="preserve">бір қабат жоғары жұмыс істеп тұрған басқа </w:t>
      </w:r>
      <w:r w:rsidR="00773FEE" w:rsidRPr="00D71CD8">
        <w:rPr>
          <w:rStyle w:val="s0"/>
          <w:sz w:val="28"/>
          <w:szCs w:val="28"/>
          <w:lang w:val="kk-KZ"/>
        </w:rPr>
        <w:t>жүк</w:t>
      </w:r>
      <w:r w:rsidR="00D721F1">
        <w:rPr>
          <w:rStyle w:val="s0"/>
          <w:sz w:val="28"/>
          <w:szCs w:val="28"/>
          <w:lang w:val="kk-KZ"/>
        </w:rPr>
        <w:t xml:space="preserve"> </w:t>
      </w:r>
      <w:r w:rsidR="00773FEE" w:rsidRPr="00D71CD8">
        <w:rPr>
          <w:rStyle w:val="s0"/>
          <w:sz w:val="28"/>
          <w:szCs w:val="28"/>
          <w:lang w:val="kk-KZ"/>
        </w:rPr>
        <w:t xml:space="preserve">көтергіш машинаның төменгі нүктесіне </w:t>
      </w:r>
      <w:r w:rsidR="00D721F1">
        <w:rPr>
          <w:rStyle w:val="s0"/>
          <w:sz w:val="28"/>
          <w:szCs w:val="28"/>
          <w:lang w:val="kk-KZ"/>
        </w:rPr>
        <w:t>д</w:t>
      </w:r>
      <w:r w:rsidR="00773FEE" w:rsidRPr="00D71CD8">
        <w:rPr>
          <w:rStyle w:val="s0"/>
          <w:sz w:val="28"/>
          <w:szCs w:val="28"/>
          <w:lang w:val="kk-KZ"/>
        </w:rPr>
        <w:t>ейін</w:t>
      </w:r>
      <w:r w:rsidR="00D721F1">
        <w:rPr>
          <w:rStyle w:val="s0"/>
          <w:sz w:val="28"/>
          <w:szCs w:val="28"/>
          <w:lang w:val="kk-KZ"/>
        </w:rPr>
        <w:t>гі</w:t>
      </w:r>
      <w:r w:rsidR="00773FEE" w:rsidRPr="00D71CD8">
        <w:rPr>
          <w:rStyle w:val="s0"/>
          <w:sz w:val="28"/>
          <w:szCs w:val="28"/>
          <w:lang w:val="kk-KZ"/>
        </w:rPr>
        <w:t xml:space="preserve"> </w:t>
      </w:r>
      <w:r w:rsidR="00D721F1">
        <w:rPr>
          <w:rStyle w:val="s0"/>
          <w:sz w:val="28"/>
          <w:szCs w:val="28"/>
          <w:lang w:val="kk-KZ"/>
        </w:rPr>
        <w:t xml:space="preserve">арақашықтық – </w:t>
      </w:r>
      <w:r w:rsidR="00773FEE" w:rsidRPr="00D71CD8">
        <w:rPr>
          <w:rStyle w:val="s0"/>
          <w:sz w:val="28"/>
          <w:szCs w:val="28"/>
          <w:lang w:val="kk-KZ"/>
        </w:rPr>
        <w:t>100</w:t>
      </w:r>
      <w:r w:rsidR="004472D8">
        <w:rPr>
          <w:rStyle w:val="s0"/>
          <w:sz w:val="28"/>
          <w:szCs w:val="28"/>
          <w:lang w:val="kk-KZ"/>
        </w:rPr>
        <w:t xml:space="preserve"> </w:t>
      </w:r>
      <w:r w:rsidR="00773FEE" w:rsidRPr="00D71CD8">
        <w:rPr>
          <w:rStyle w:val="s0"/>
          <w:sz w:val="28"/>
          <w:szCs w:val="28"/>
          <w:lang w:val="kk-KZ"/>
        </w:rPr>
        <w:t>мм</w:t>
      </w:r>
      <w:r w:rsidR="00C628A9" w:rsidRPr="00D71CD8">
        <w:rPr>
          <w:rStyle w:val="s0"/>
          <w:sz w:val="28"/>
          <w:szCs w:val="28"/>
          <w:lang w:val="kk-KZ"/>
        </w:rPr>
        <w:t>-ден</w:t>
      </w:r>
      <w:r w:rsidR="00D721F1">
        <w:rPr>
          <w:rStyle w:val="s0"/>
          <w:sz w:val="28"/>
          <w:szCs w:val="28"/>
          <w:lang w:val="kk-KZ"/>
        </w:rPr>
        <w:t xml:space="preserve"> кем емес</w:t>
      </w:r>
      <w:r w:rsidR="00773FEE" w:rsidRPr="00D71CD8">
        <w:rPr>
          <w:rStyle w:val="s0"/>
          <w:sz w:val="28"/>
          <w:szCs w:val="28"/>
          <w:lang w:val="kk-KZ"/>
        </w:rPr>
        <w:t>;</w:t>
      </w:r>
    </w:p>
    <w:p w:rsidR="00773FEE" w:rsidRPr="00451C62" w:rsidRDefault="00451C62" w:rsidP="004E2C81">
      <w:pPr>
        <w:widowControl w:val="0"/>
        <w:ind w:firstLine="709"/>
        <w:jc w:val="both"/>
        <w:rPr>
          <w:rStyle w:val="s0"/>
          <w:sz w:val="28"/>
          <w:szCs w:val="28"/>
          <w:lang w:val="kk-KZ"/>
        </w:rPr>
      </w:pPr>
      <w:r>
        <w:rPr>
          <w:rStyle w:val="s0"/>
          <w:sz w:val="28"/>
          <w:szCs w:val="28"/>
          <w:lang w:val="kk-KZ"/>
        </w:rPr>
        <w:t>Соңғы тағандар мен арбалардың төсемдерін қоспағанда, т</w:t>
      </w:r>
      <w:r w:rsidR="00773FEE" w:rsidRPr="00D71CD8">
        <w:rPr>
          <w:rStyle w:val="s0"/>
          <w:sz w:val="28"/>
          <w:szCs w:val="28"/>
          <w:lang w:val="kk-KZ"/>
        </w:rPr>
        <w:t>іре</w:t>
      </w:r>
      <w:r>
        <w:rPr>
          <w:rStyle w:val="s0"/>
          <w:sz w:val="28"/>
          <w:szCs w:val="28"/>
          <w:lang w:val="kk-KZ"/>
        </w:rPr>
        <w:t>к</w:t>
      </w:r>
      <w:r w:rsidR="00773FEE" w:rsidRPr="00D71CD8">
        <w:rPr>
          <w:rStyle w:val="s0"/>
          <w:sz w:val="28"/>
          <w:szCs w:val="28"/>
          <w:lang w:val="kk-KZ"/>
        </w:rPr>
        <w:t xml:space="preserve"> кран</w:t>
      </w:r>
      <w:r>
        <w:rPr>
          <w:rStyle w:val="s0"/>
          <w:sz w:val="28"/>
          <w:szCs w:val="28"/>
          <w:lang w:val="kk-KZ"/>
        </w:rPr>
        <w:t>ы</w:t>
      </w:r>
      <w:r w:rsidR="00773FEE" w:rsidRPr="00D71CD8">
        <w:rPr>
          <w:rStyle w:val="s0"/>
          <w:sz w:val="28"/>
          <w:szCs w:val="28"/>
          <w:lang w:val="kk-KZ"/>
        </w:rPr>
        <w:t xml:space="preserve">ның алаңы </w:t>
      </w:r>
      <w:r>
        <w:rPr>
          <w:rStyle w:val="s0"/>
          <w:sz w:val="28"/>
          <w:szCs w:val="28"/>
          <w:lang w:val="kk-KZ"/>
        </w:rPr>
        <w:t xml:space="preserve">мен галереясының </w:t>
      </w:r>
      <w:r w:rsidR="00773FEE" w:rsidRPr="00D71CD8">
        <w:rPr>
          <w:rStyle w:val="s0"/>
          <w:sz w:val="28"/>
          <w:szCs w:val="28"/>
          <w:lang w:val="kk-KZ"/>
        </w:rPr>
        <w:t>төсе</w:t>
      </w:r>
      <w:r>
        <w:rPr>
          <w:rStyle w:val="s0"/>
          <w:sz w:val="28"/>
          <w:szCs w:val="28"/>
          <w:lang w:val="kk-KZ"/>
        </w:rPr>
        <w:t>мі</w:t>
      </w:r>
      <w:r w:rsidR="00773FEE" w:rsidRPr="00D71CD8">
        <w:rPr>
          <w:rStyle w:val="s0"/>
          <w:sz w:val="28"/>
          <w:szCs w:val="28"/>
          <w:lang w:val="kk-KZ"/>
        </w:rPr>
        <w:t xml:space="preserve">нен </w:t>
      </w:r>
      <w:r>
        <w:rPr>
          <w:rStyle w:val="s0"/>
          <w:sz w:val="28"/>
          <w:szCs w:val="28"/>
          <w:lang w:val="kk-KZ"/>
        </w:rPr>
        <w:t>шатырдың тегіс жабындысына немесе бекітпесіне дейінгі, ілмек фермдерінің немесе оларға бекітілген заттардың</w:t>
      </w:r>
      <w:r w:rsidRPr="00D71CD8">
        <w:rPr>
          <w:rStyle w:val="s0"/>
          <w:sz w:val="28"/>
          <w:szCs w:val="28"/>
          <w:lang w:val="kk-KZ"/>
        </w:rPr>
        <w:t xml:space="preserve"> төменгі бел</w:t>
      </w:r>
      <w:r>
        <w:rPr>
          <w:rStyle w:val="s0"/>
          <w:sz w:val="28"/>
          <w:szCs w:val="28"/>
          <w:lang w:val="kk-KZ"/>
        </w:rPr>
        <w:t>деуіне</w:t>
      </w:r>
      <w:r w:rsidRPr="00D721F1">
        <w:rPr>
          <w:rStyle w:val="s0"/>
          <w:sz w:val="28"/>
          <w:szCs w:val="28"/>
          <w:lang w:val="kk-KZ"/>
        </w:rPr>
        <w:t xml:space="preserve"> </w:t>
      </w:r>
      <w:r w:rsidRPr="00D71CD8">
        <w:rPr>
          <w:rStyle w:val="s0"/>
          <w:sz w:val="28"/>
          <w:szCs w:val="28"/>
          <w:lang w:val="kk-KZ"/>
        </w:rPr>
        <w:t>дейін</w:t>
      </w:r>
      <w:r>
        <w:rPr>
          <w:rStyle w:val="s0"/>
          <w:sz w:val="28"/>
          <w:szCs w:val="28"/>
          <w:lang w:val="kk-KZ"/>
        </w:rPr>
        <w:t>гі</w:t>
      </w:r>
      <w:r w:rsidRPr="00D71CD8">
        <w:rPr>
          <w:rStyle w:val="s0"/>
          <w:sz w:val="28"/>
          <w:szCs w:val="28"/>
          <w:lang w:val="kk-KZ"/>
        </w:rPr>
        <w:t xml:space="preserve">, сондай-ақ </w:t>
      </w:r>
      <w:r>
        <w:rPr>
          <w:rStyle w:val="s0"/>
          <w:sz w:val="28"/>
          <w:szCs w:val="28"/>
          <w:lang w:val="kk-KZ"/>
        </w:rPr>
        <w:t xml:space="preserve">бір қабат жоғары жұмыс істеп тұрған басқа </w:t>
      </w:r>
      <w:r w:rsidRPr="00D71CD8">
        <w:rPr>
          <w:rStyle w:val="s0"/>
          <w:sz w:val="28"/>
          <w:szCs w:val="28"/>
          <w:lang w:val="kk-KZ"/>
        </w:rPr>
        <w:t>жүк</w:t>
      </w:r>
      <w:r>
        <w:rPr>
          <w:rStyle w:val="s0"/>
          <w:sz w:val="28"/>
          <w:szCs w:val="28"/>
          <w:lang w:val="kk-KZ"/>
        </w:rPr>
        <w:t xml:space="preserve"> </w:t>
      </w:r>
      <w:r w:rsidRPr="00D71CD8">
        <w:rPr>
          <w:rStyle w:val="s0"/>
          <w:sz w:val="28"/>
          <w:szCs w:val="28"/>
          <w:lang w:val="kk-KZ"/>
        </w:rPr>
        <w:t xml:space="preserve">көтергіш машинаның төменгі нүктесіне </w:t>
      </w:r>
      <w:r>
        <w:rPr>
          <w:rStyle w:val="s0"/>
          <w:sz w:val="28"/>
          <w:szCs w:val="28"/>
          <w:lang w:val="kk-KZ"/>
        </w:rPr>
        <w:t>д</w:t>
      </w:r>
      <w:r w:rsidRPr="00D71CD8">
        <w:rPr>
          <w:rStyle w:val="s0"/>
          <w:sz w:val="28"/>
          <w:szCs w:val="28"/>
          <w:lang w:val="kk-KZ"/>
        </w:rPr>
        <w:t>ейін</w:t>
      </w:r>
      <w:r>
        <w:rPr>
          <w:rStyle w:val="s0"/>
          <w:sz w:val="28"/>
          <w:szCs w:val="28"/>
          <w:lang w:val="kk-KZ"/>
        </w:rPr>
        <w:t>гі</w:t>
      </w:r>
      <w:r w:rsidRPr="00D71CD8">
        <w:rPr>
          <w:rStyle w:val="s0"/>
          <w:sz w:val="28"/>
          <w:szCs w:val="28"/>
          <w:lang w:val="kk-KZ"/>
        </w:rPr>
        <w:t xml:space="preserve"> </w:t>
      </w:r>
      <w:r>
        <w:rPr>
          <w:rStyle w:val="s0"/>
          <w:sz w:val="28"/>
          <w:szCs w:val="28"/>
          <w:lang w:val="kk-KZ"/>
        </w:rPr>
        <w:t xml:space="preserve">арақашықтық </w:t>
      </w:r>
      <w:r w:rsidR="00D856AF">
        <w:rPr>
          <w:rStyle w:val="s0"/>
          <w:sz w:val="28"/>
          <w:szCs w:val="28"/>
          <w:lang w:val="kk-KZ"/>
        </w:rPr>
        <w:t>–</w:t>
      </w:r>
      <w:r>
        <w:rPr>
          <w:rStyle w:val="s0"/>
          <w:sz w:val="28"/>
          <w:szCs w:val="28"/>
          <w:lang w:val="kk-KZ"/>
        </w:rPr>
        <w:t xml:space="preserve"> </w:t>
      </w:r>
      <w:r w:rsidR="00773FEE" w:rsidRPr="00D71CD8">
        <w:rPr>
          <w:rStyle w:val="s0"/>
          <w:sz w:val="28"/>
          <w:szCs w:val="28"/>
          <w:lang w:val="kk-KZ"/>
        </w:rPr>
        <w:t>1800</w:t>
      </w:r>
      <w:r w:rsidR="004472D8">
        <w:rPr>
          <w:rStyle w:val="s0"/>
          <w:sz w:val="28"/>
          <w:szCs w:val="28"/>
          <w:lang w:val="kk-KZ"/>
        </w:rPr>
        <w:t xml:space="preserve"> </w:t>
      </w:r>
      <w:r w:rsidR="00773FEE" w:rsidRPr="00D71CD8">
        <w:rPr>
          <w:rStyle w:val="s0"/>
          <w:sz w:val="28"/>
          <w:szCs w:val="28"/>
          <w:lang w:val="kk-KZ"/>
        </w:rPr>
        <w:t>мм</w:t>
      </w:r>
      <w:r w:rsidR="00C628A9" w:rsidRPr="00D71CD8">
        <w:rPr>
          <w:rStyle w:val="s0"/>
          <w:sz w:val="28"/>
          <w:szCs w:val="28"/>
          <w:lang w:val="kk-KZ"/>
        </w:rPr>
        <w:t>-ден</w:t>
      </w:r>
      <w:r w:rsidRPr="00451C62">
        <w:rPr>
          <w:rStyle w:val="s0"/>
          <w:sz w:val="28"/>
          <w:szCs w:val="28"/>
          <w:lang w:val="kk-KZ"/>
        </w:rPr>
        <w:t xml:space="preserve"> </w:t>
      </w:r>
      <w:r>
        <w:rPr>
          <w:rStyle w:val="s0"/>
          <w:sz w:val="28"/>
          <w:szCs w:val="28"/>
          <w:lang w:val="kk-KZ"/>
        </w:rPr>
        <w:t>кем емес</w:t>
      </w:r>
      <w:r w:rsidR="00773FEE" w:rsidRPr="00D71CD8">
        <w:rPr>
          <w:rStyle w:val="s0"/>
          <w:sz w:val="28"/>
          <w:szCs w:val="28"/>
          <w:lang w:val="kk-KZ"/>
        </w:rPr>
        <w:t>;</w:t>
      </w:r>
    </w:p>
    <w:p w:rsidR="00773FEE" w:rsidRPr="00C5207C" w:rsidRDefault="00773FEE" w:rsidP="004E2C81">
      <w:pPr>
        <w:widowControl w:val="0"/>
        <w:ind w:firstLine="709"/>
        <w:jc w:val="both"/>
        <w:rPr>
          <w:rStyle w:val="s0"/>
          <w:sz w:val="28"/>
          <w:szCs w:val="28"/>
          <w:lang w:val="kk-KZ"/>
        </w:rPr>
      </w:pPr>
      <w:r w:rsidRPr="00D71CD8">
        <w:rPr>
          <w:rStyle w:val="s0"/>
          <w:sz w:val="28"/>
          <w:szCs w:val="28"/>
          <w:lang w:val="kk-KZ"/>
        </w:rPr>
        <w:t>кран бүйірлерінің шығыңқы бөліктерінен бағанға және ғимарат қабырғаларына</w:t>
      </w:r>
      <w:r w:rsidR="00C628A9">
        <w:rPr>
          <w:rStyle w:val="s0"/>
          <w:sz w:val="28"/>
          <w:szCs w:val="28"/>
          <w:lang w:val="kk-KZ"/>
        </w:rPr>
        <w:t>,</w:t>
      </w:r>
      <w:r w:rsidRPr="00D71CD8">
        <w:rPr>
          <w:rStyle w:val="s0"/>
          <w:sz w:val="28"/>
          <w:szCs w:val="28"/>
          <w:lang w:val="kk-KZ"/>
        </w:rPr>
        <w:t xml:space="preserve"> өту галереяларының таяныштарына дейін</w:t>
      </w:r>
      <w:r w:rsidR="00C628A9">
        <w:rPr>
          <w:rStyle w:val="s0"/>
          <w:sz w:val="28"/>
          <w:szCs w:val="28"/>
          <w:lang w:val="kk-KZ"/>
        </w:rPr>
        <w:t xml:space="preserve">гі арақашықтық </w:t>
      </w:r>
      <w:r w:rsidR="00D856AF">
        <w:rPr>
          <w:rStyle w:val="s0"/>
          <w:sz w:val="28"/>
          <w:szCs w:val="28"/>
          <w:lang w:val="kk-KZ"/>
        </w:rPr>
        <w:t>–</w:t>
      </w:r>
      <w:r w:rsidR="00C628A9">
        <w:rPr>
          <w:rStyle w:val="s0"/>
          <w:sz w:val="28"/>
          <w:szCs w:val="28"/>
          <w:lang w:val="kk-KZ"/>
        </w:rPr>
        <w:t xml:space="preserve"> </w:t>
      </w:r>
      <w:r w:rsidRPr="00D71CD8">
        <w:rPr>
          <w:rStyle w:val="s0"/>
          <w:sz w:val="28"/>
          <w:szCs w:val="28"/>
          <w:lang w:val="kk-KZ"/>
        </w:rPr>
        <w:t>60</w:t>
      </w:r>
      <w:r w:rsidR="004472D8">
        <w:rPr>
          <w:rStyle w:val="s0"/>
          <w:sz w:val="28"/>
          <w:szCs w:val="28"/>
          <w:lang w:val="kk-KZ"/>
        </w:rPr>
        <w:t xml:space="preserve"> </w:t>
      </w:r>
      <w:r w:rsidRPr="00D71CD8">
        <w:rPr>
          <w:rStyle w:val="s0"/>
          <w:sz w:val="28"/>
          <w:szCs w:val="28"/>
          <w:lang w:val="kk-KZ"/>
        </w:rPr>
        <w:t xml:space="preserve">мм-ден кем емес. Бұл </w:t>
      </w:r>
      <w:r w:rsidR="00C628A9">
        <w:rPr>
          <w:rStyle w:val="s0"/>
          <w:sz w:val="28"/>
          <w:szCs w:val="28"/>
          <w:lang w:val="kk-KZ"/>
        </w:rPr>
        <w:t>ара</w:t>
      </w:r>
      <w:r w:rsidRPr="00D71CD8">
        <w:rPr>
          <w:rStyle w:val="s0"/>
          <w:sz w:val="28"/>
          <w:szCs w:val="28"/>
          <w:lang w:val="kk-KZ"/>
        </w:rPr>
        <w:t>қашықтық кран дөңгелектерінің рельске қатысты симметриялы орналасқан жағдайда белгіленеді;</w:t>
      </w:r>
    </w:p>
    <w:p w:rsidR="00773FEE" w:rsidRPr="00711E13" w:rsidRDefault="006B6DDC" w:rsidP="004E2C81">
      <w:pPr>
        <w:widowControl w:val="0"/>
        <w:ind w:firstLine="709"/>
        <w:jc w:val="both"/>
        <w:rPr>
          <w:rStyle w:val="s0"/>
          <w:sz w:val="28"/>
          <w:szCs w:val="28"/>
          <w:lang w:val="kk-KZ"/>
        </w:rPr>
      </w:pPr>
      <w:r>
        <w:rPr>
          <w:rStyle w:val="s0"/>
          <w:sz w:val="28"/>
          <w:szCs w:val="28"/>
          <w:lang w:val="kk-KZ"/>
        </w:rPr>
        <w:t xml:space="preserve">Жүк көтергіш </w:t>
      </w:r>
      <w:r w:rsidR="00516353">
        <w:rPr>
          <w:rStyle w:val="s0"/>
          <w:sz w:val="28"/>
          <w:szCs w:val="28"/>
          <w:lang w:val="kk-KZ"/>
        </w:rPr>
        <w:t>механизмнің</w:t>
      </w:r>
      <w:r w:rsidR="00773FEE" w:rsidRPr="00D71CD8">
        <w:rPr>
          <w:rStyle w:val="s0"/>
          <w:sz w:val="28"/>
          <w:szCs w:val="28"/>
          <w:lang w:val="kk-KZ"/>
        </w:rPr>
        <w:t xml:space="preserve"> төменгі габарит нүктесінен (жүк</w:t>
      </w:r>
      <w:r w:rsidR="00711E13">
        <w:rPr>
          <w:rStyle w:val="s0"/>
          <w:sz w:val="28"/>
          <w:szCs w:val="28"/>
          <w:lang w:val="kk-KZ"/>
        </w:rPr>
        <w:t xml:space="preserve"> </w:t>
      </w:r>
      <w:r w:rsidR="00773FEE" w:rsidRPr="00D71CD8">
        <w:rPr>
          <w:rStyle w:val="s0"/>
          <w:sz w:val="28"/>
          <w:szCs w:val="28"/>
          <w:lang w:val="kk-KZ"/>
        </w:rPr>
        <w:t xml:space="preserve">қармағыш </w:t>
      </w:r>
      <w:r w:rsidR="00D15717">
        <w:rPr>
          <w:rStyle w:val="s0"/>
          <w:sz w:val="28"/>
          <w:szCs w:val="28"/>
          <w:lang w:val="kk-KZ"/>
        </w:rPr>
        <w:t>мәрімді</w:t>
      </w:r>
      <w:r w:rsidR="00773FEE" w:rsidRPr="00D71CD8">
        <w:rPr>
          <w:rStyle w:val="s0"/>
          <w:sz w:val="28"/>
          <w:szCs w:val="28"/>
          <w:lang w:val="kk-KZ"/>
        </w:rPr>
        <w:t xml:space="preserve"> есептемегенде) кран жұмыс істеп жатқанда адам тұруы мүмкін цех немесе алаң еденіне (кран жөндеуге арналған алаңдардан басқасы) </w:t>
      </w:r>
      <w:r w:rsidR="00266B05" w:rsidRPr="00D71CD8">
        <w:rPr>
          <w:rStyle w:val="s0"/>
          <w:sz w:val="28"/>
          <w:szCs w:val="28"/>
          <w:lang w:val="kk-KZ"/>
        </w:rPr>
        <w:t xml:space="preserve">дейінгі </w:t>
      </w:r>
      <w:r w:rsidR="00773FEE" w:rsidRPr="00D71CD8">
        <w:rPr>
          <w:rStyle w:val="s0"/>
          <w:sz w:val="28"/>
          <w:szCs w:val="28"/>
          <w:lang w:val="kk-KZ"/>
        </w:rPr>
        <w:t xml:space="preserve">арақашықтық </w:t>
      </w:r>
      <w:r w:rsidR="00D856AF">
        <w:rPr>
          <w:rStyle w:val="s0"/>
          <w:sz w:val="28"/>
          <w:szCs w:val="28"/>
          <w:lang w:val="kk-KZ"/>
        </w:rPr>
        <w:t>–</w:t>
      </w:r>
      <w:r w:rsidR="00266B05">
        <w:rPr>
          <w:rStyle w:val="s0"/>
          <w:sz w:val="28"/>
          <w:szCs w:val="28"/>
          <w:lang w:val="kk-KZ"/>
        </w:rPr>
        <w:t xml:space="preserve"> </w:t>
      </w:r>
      <w:r w:rsidR="00773FEE" w:rsidRPr="00D71CD8">
        <w:rPr>
          <w:rStyle w:val="s0"/>
          <w:sz w:val="28"/>
          <w:szCs w:val="28"/>
          <w:lang w:val="kk-KZ"/>
        </w:rPr>
        <w:t>2000</w:t>
      </w:r>
      <w:r w:rsidR="004472D8">
        <w:rPr>
          <w:rStyle w:val="s0"/>
          <w:sz w:val="28"/>
          <w:szCs w:val="28"/>
          <w:lang w:val="kk-KZ"/>
        </w:rPr>
        <w:t xml:space="preserve"> </w:t>
      </w:r>
      <w:r w:rsidR="00773FEE" w:rsidRPr="00D71CD8">
        <w:rPr>
          <w:rStyle w:val="s0"/>
          <w:sz w:val="28"/>
          <w:szCs w:val="28"/>
          <w:lang w:val="kk-KZ"/>
        </w:rPr>
        <w:t>мм-ден кем емес. Жүк</w:t>
      </w:r>
      <w:r w:rsidR="00266B05">
        <w:rPr>
          <w:rStyle w:val="s0"/>
          <w:sz w:val="28"/>
          <w:szCs w:val="28"/>
          <w:lang w:val="kk-KZ"/>
        </w:rPr>
        <w:t xml:space="preserve"> </w:t>
      </w:r>
      <w:r w:rsidR="00773FEE" w:rsidRPr="00D71CD8">
        <w:rPr>
          <w:rStyle w:val="s0"/>
          <w:sz w:val="28"/>
          <w:szCs w:val="28"/>
          <w:lang w:val="kk-KZ"/>
        </w:rPr>
        <w:t xml:space="preserve">көтергіш </w:t>
      </w:r>
      <w:r w:rsidR="00266B05">
        <w:rPr>
          <w:rStyle w:val="s0"/>
          <w:sz w:val="28"/>
          <w:szCs w:val="28"/>
          <w:lang w:val="kk-KZ"/>
        </w:rPr>
        <w:t>механизм</w:t>
      </w:r>
      <w:r w:rsidR="00773FEE" w:rsidRPr="00D71CD8">
        <w:rPr>
          <w:rStyle w:val="s0"/>
          <w:sz w:val="28"/>
          <w:szCs w:val="28"/>
          <w:lang w:val="kk-KZ"/>
        </w:rPr>
        <w:t xml:space="preserve"> кабинасының төменгі габарит нүктесінен цех едені арасындағы </w:t>
      </w:r>
      <w:r w:rsidR="00266B05">
        <w:rPr>
          <w:rStyle w:val="s0"/>
          <w:sz w:val="28"/>
          <w:szCs w:val="28"/>
          <w:lang w:val="kk-KZ"/>
        </w:rPr>
        <w:t>ара</w:t>
      </w:r>
      <w:r w:rsidR="00773FEE" w:rsidRPr="00D71CD8">
        <w:rPr>
          <w:rStyle w:val="s0"/>
          <w:sz w:val="28"/>
          <w:szCs w:val="28"/>
          <w:lang w:val="kk-KZ"/>
        </w:rPr>
        <w:t>қашықтық 2000</w:t>
      </w:r>
      <w:r w:rsidR="00D856AF">
        <w:rPr>
          <w:rStyle w:val="s0"/>
          <w:sz w:val="28"/>
          <w:szCs w:val="28"/>
          <w:lang w:val="kk-KZ"/>
        </w:rPr>
        <w:t> </w:t>
      </w:r>
      <w:r w:rsidR="00773FEE" w:rsidRPr="00D71CD8">
        <w:rPr>
          <w:rStyle w:val="s0"/>
          <w:sz w:val="28"/>
          <w:szCs w:val="28"/>
          <w:lang w:val="kk-KZ"/>
        </w:rPr>
        <w:t>мм-ден кем емес (негізделген жағдайларға) немесе 500-ден 1000</w:t>
      </w:r>
      <w:r w:rsidR="004472D8">
        <w:rPr>
          <w:rStyle w:val="s0"/>
          <w:sz w:val="28"/>
          <w:szCs w:val="28"/>
          <w:lang w:val="kk-KZ"/>
        </w:rPr>
        <w:t xml:space="preserve"> </w:t>
      </w:r>
      <w:r w:rsidR="00773FEE" w:rsidRPr="00D71CD8">
        <w:rPr>
          <w:rStyle w:val="s0"/>
          <w:sz w:val="28"/>
          <w:szCs w:val="28"/>
          <w:lang w:val="kk-KZ"/>
        </w:rPr>
        <w:t xml:space="preserve">мм </w:t>
      </w:r>
      <w:r w:rsidR="00266B05">
        <w:rPr>
          <w:rStyle w:val="s0"/>
          <w:sz w:val="28"/>
          <w:szCs w:val="28"/>
          <w:lang w:val="kk-KZ"/>
        </w:rPr>
        <w:t xml:space="preserve">дейінгі </w:t>
      </w:r>
      <w:r w:rsidR="00773FEE" w:rsidRPr="00D71CD8">
        <w:rPr>
          <w:rStyle w:val="s0"/>
          <w:sz w:val="28"/>
          <w:szCs w:val="28"/>
          <w:lang w:val="kk-KZ"/>
        </w:rPr>
        <w:t>ше</w:t>
      </w:r>
      <w:r w:rsidR="00266B05">
        <w:rPr>
          <w:rStyle w:val="s0"/>
          <w:sz w:val="28"/>
          <w:szCs w:val="28"/>
          <w:lang w:val="kk-KZ"/>
        </w:rPr>
        <w:t>кт</w:t>
      </w:r>
      <w:r w:rsidR="00773FEE" w:rsidRPr="00D71CD8">
        <w:rPr>
          <w:rStyle w:val="s0"/>
          <w:sz w:val="28"/>
          <w:szCs w:val="28"/>
          <w:lang w:val="kk-KZ"/>
        </w:rPr>
        <w:t>е;</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жүк</w:t>
      </w:r>
      <w:r w:rsidR="00266B05">
        <w:rPr>
          <w:rStyle w:val="s0"/>
          <w:sz w:val="28"/>
          <w:szCs w:val="28"/>
          <w:lang w:val="kk-KZ"/>
        </w:rPr>
        <w:t xml:space="preserve"> </w:t>
      </w:r>
      <w:r w:rsidRPr="00D71CD8">
        <w:rPr>
          <w:rStyle w:val="s0"/>
          <w:sz w:val="28"/>
          <w:szCs w:val="28"/>
          <w:lang w:val="kk-KZ"/>
        </w:rPr>
        <w:t xml:space="preserve">көтергіш </w:t>
      </w:r>
      <w:r w:rsidR="00266B05">
        <w:rPr>
          <w:rStyle w:val="s0"/>
          <w:sz w:val="28"/>
          <w:szCs w:val="28"/>
          <w:lang w:val="kk-KZ"/>
        </w:rPr>
        <w:t>кран</w:t>
      </w:r>
      <w:r w:rsidR="00266B05" w:rsidRPr="00D71CD8">
        <w:rPr>
          <w:rStyle w:val="s0"/>
          <w:sz w:val="28"/>
          <w:szCs w:val="28"/>
          <w:lang w:val="kk-KZ"/>
        </w:rPr>
        <w:t xml:space="preserve">ның </w:t>
      </w:r>
      <w:r w:rsidRPr="00D71CD8">
        <w:rPr>
          <w:rStyle w:val="s0"/>
          <w:sz w:val="28"/>
          <w:szCs w:val="28"/>
          <w:lang w:val="kk-KZ"/>
        </w:rPr>
        <w:t>төменгі шығыңқы бөліктерінен (жүк</w:t>
      </w:r>
      <w:r w:rsidR="00266B05">
        <w:rPr>
          <w:rStyle w:val="s0"/>
          <w:sz w:val="28"/>
          <w:szCs w:val="28"/>
          <w:lang w:val="kk-KZ"/>
        </w:rPr>
        <w:t xml:space="preserve"> </w:t>
      </w:r>
      <w:r w:rsidRPr="00D71CD8">
        <w:rPr>
          <w:rStyle w:val="s0"/>
          <w:sz w:val="28"/>
          <w:szCs w:val="28"/>
          <w:lang w:val="kk-KZ"/>
        </w:rPr>
        <w:t xml:space="preserve">көтергіш </w:t>
      </w:r>
      <w:r w:rsidR="00266B05">
        <w:rPr>
          <w:rStyle w:val="s0"/>
          <w:sz w:val="28"/>
          <w:szCs w:val="28"/>
          <w:lang w:val="kk-KZ"/>
        </w:rPr>
        <w:t>мәрімді</w:t>
      </w:r>
      <w:r w:rsidR="00266B05" w:rsidRPr="00D71CD8">
        <w:rPr>
          <w:rStyle w:val="s0"/>
          <w:sz w:val="28"/>
          <w:szCs w:val="28"/>
          <w:lang w:val="kk-KZ"/>
        </w:rPr>
        <w:t xml:space="preserve"> </w:t>
      </w:r>
      <w:r w:rsidRPr="00D71CD8">
        <w:rPr>
          <w:rStyle w:val="s0"/>
          <w:sz w:val="28"/>
          <w:szCs w:val="28"/>
          <w:lang w:val="kk-KZ"/>
        </w:rPr>
        <w:t xml:space="preserve">санамағанда) оның жұмыс </w:t>
      </w:r>
      <w:r w:rsidR="00266B05">
        <w:rPr>
          <w:rStyle w:val="s0"/>
          <w:sz w:val="28"/>
          <w:szCs w:val="28"/>
          <w:lang w:val="kk-KZ"/>
        </w:rPr>
        <w:t>аймағында</w:t>
      </w:r>
      <w:r w:rsidRPr="00D71CD8">
        <w:rPr>
          <w:rStyle w:val="s0"/>
          <w:sz w:val="28"/>
          <w:szCs w:val="28"/>
          <w:lang w:val="kk-KZ"/>
        </w:rPr>
        <w:t xml:space="preserve"> орналасқан жабдыққа дейін</w:t>
      </w:r>
      <w:r w:rsidR="00266B05">
        <w:rPr>
          <w:rStyle w:val="s0"/>
          <w:sz w:val="28"/>
          <w:szCs w:val="28"/>
          <w:lang w:val="kk-KZ"/>
        </w:rPr>
        <w:t>гі</w:t>
      </w:r>
      <w:r w:rsidRPr="00D71CD8">
        <w:rPr>
          <w:rStyle w:val="s0"/>
          <w:sz w:val="28"/>
          <w:szCs w:val="28"/>
          <w:lang w:val="kk-KZ"/>
        </w:rPr>
        <w:t xml:space="preserve"> </w:t>
      </w:r>
      <w:r w:rsidR="00266B05" w:rsidRPr="00D71CD8">
        <w:rPr>
          <w:rStyle w:val="s0"/>
          <w:sz w:val="28"/>
          <w:szCs w:val="28"/>
          <w:lang w:val="kk-KZ"/>
        </w:rPr>
        <w:t xml:space="preserve">арақашықтық </w:t>
      </w:r>
      <w:r w:rsidR="00D856AF">
        <w:rPr>
          <w:rStyle w:val="s0"/>
          <w:sz w:val="28"/>
          <w:szCs w:val="28"/>
          <w:lang w:val="kk-KZ"/>
        </w:rPr>
        <w:t>–</w:t>
      </w:r>
      <w:r w:rsidRPr="00D71CD8">
        <w:rPr>
          <w:rStyle w:val="s0"/>
          <w:sz w:val="28"/>
          <w:szCs w:val="28"/>
          <w:lang w:val="kk-KZ"/>
        </w:rPr>
        <w:t xml:space="preserve"> 400</w:t>
      </w:r>
      <w:r w:rsidR="004472D8">
        <w:rPr>
          <w:rStyle w:val="s0"/>
          <w:sz w:val="28"/>
          <w:szCs w:val="28"/>
          <w:lang w:val="kk-KZ"/>
        </w:rPr>
        <w:t xml:space="preserve"> </w:t>
      </w:r>
      <w:r w:rsidRPr="00D71CD8">
        <w:rPr>
          <w:rStyle w:val="s0"/>
          <w:sz w:val="28"/>
          <w:szCs w:val="28"/>
          <w:lang w:val="kk-KZ"/>
        </w:rPr>
        <w:t>мм</w:t>
      </w:r>
      <w:r w:rsidR="00266B05" w:rsidRPr="00D71CD8">
        <w:rPr>
          <w:rStyle w:val="s0"/>
          <w:sz w:val="28"/>
          <w:szCs w:val="28"/>
          <w:lang w:val="kk-KZ"/>
        </w:rPr>
        <w:t>-ден кем емес</w:t>
      </w:r>
      <w:r w:rsidRPr="00D71CD8">
        <w:rPr>
          <w:rStyle w:val="s0"/>
          <w:sz w:val="28"/>
          <w:szCs w:val="28"/>
          <w:lang w:val="kk-KZ"/>
        </w:rPr>
        <w:t>;</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басқару кабинасын</w:t>
      </w:r>
      <w:r w:rsidR="00352D7F">
        <w:rPr>
          <w:rStyle w:val="s0"/>
          <w:sz w:val="28"/>
          <w:szCs w:val="28"/>
          <w:lang w:val="kk-KZ"/>
        </w:rPr>
        <w:t>ың</w:t>
      </w:r>
      <w:r w:rsidRPr="00D71CD8">
        <w:rPr>
          <w:rStyle w:val="s0"/>
          <w:sz w:val="28"/>
          <w:szCs w:val="28"/>
          <w:lang w:val="kk-KZ"/>
        </w:rPr>
        <w:t xml:space="preserve"> шығыңқы бөлігіне</w:t>
      </w:r>
      <w:r w:rsidR="00352D7F">
        <w:rPr>
          <w:rStyle w:val="s0"/>
          <w:sz w:val="28"/>
          <w:szCs w:val="28"/>
          <w:lang w:val="kk-KZ"/>
        </w:rPr>
        <w:t>н және</w:t>
      </w:r>
      <w:r w:rsidRPr="00D71CD8">
        <w:rPr>
          <w:rStyle w:val="s0"/>
          <w:sz w:val="28"/>
          <w:szCs w:val="28"/>
          <w:lang w:val="kk-KZ"/>
        </w:rPr>
        <w:t xml:space="preserve"> </w:t>
      </w:r>
      <w:r w:rsidR="00352D7F">
        <w:rPr>
          <w:rStyle w:val="s0"/>
          <w:sz w:val="28"/>
          <w:szCs w:val="28"/>
          <w:lang w:val="kk-KZ"/>
        </w:rPr>
        <w:t>троллейлерге</w:t>
      </w:r>
      <w:r w:rsidRPr="00D71CD8">
        <w:rPr>
          <w:rStyle w:val="s0"/>
          <w:sz w:val="28"/>
          <w:szCs w:val="28"/>
          <w:lang w:val="kk-KZ"/>
        </w:rPr>
        <w:t xml:space="preserve"> қызмет көрсететін кабиналардан </w:t>
      </w:r>
      <w:r w:rsidR="00F45A85" w:rsidRPr="00D71CD8">
        <w:rPr>
          <w:rStyle w:val="s0"/>
          <w:sz w:val="28"/>
          <w:szCs w:val="28"/>
          <w:lang w:val="kk-KZ"/>
        </w:rPr>
        <w:t>ғимарат</w:t>
      </w:r>
      <w:r w:rsidR="00F45A85">
        <w:rPr>
          <w:rStyle w:val="s0"/>
          <w:sz w:val="28"/>
          <w:szCs w:val="28"/>
          <w:lang w:val="kk-KZ"/>
        </w:rPr>
        <w:t>тың</w:t>
      </w:r>
      <w:r w:rsidR="00F45A85" w:rsidRPr="00D71CD8">
        <w:rPr>
          <w:rStyle w:val="s0"/>
          <w:sz w:val="28"/>
          <w:szCs w:val="28"/>
          <w:lang w:val="kk-KZ"/>
        </w:rPr>
        <w:t xml:space="preserve"> </w:t>
      </w:r>
      <w:r w:rsidRPr="00D71CD8">
        <w:rPr>
          <w:rStyle w:val="s0"/>
          <w:sz w:val="28"/>
          <w:szCs w:val="28"/>
          <w:lang w:val="kk-KZ"/>
        </w:rPr>
        <w:t>қабырға</w:t>
      </w:r>
      <w:r w:rsidR="00F45A85">
        <w:rPr>
          <w:rStyle w:val="s0"/>
          <w:sz w:val="28"/>
          <w:szCs w:val="28"/>
          <w:lang w:val="kk-KZ"/>
        </w:rPr>
        <w:t>сын</w:t>
      </w:r>
      <w:r w:rsidRPr="00D71CD8">
        <w:rPr>
          <w:rStyle w:val="s0"/>
          <w:sz w:val="28"/>
          <w:szCs w:val="28"/>
          <w:lang w:val="kk-KZ"/>
        </w:rPr>
        <w:t>а</w:t>
      </w:r>
      <w:r w:rsidR="00F45A85">
        <w:rPr>
          <w:rStyle w:val="s0"/>
          <w:sz w:val="28"/>
          <w:szCs w:val="28"/>
          <w:lang w:val="kk-KZ"/>
        </w:rPr>
        <w:t>, жабдығына, құбырларына,</w:t>
      </w:r>
      <w:r w:rsidRPr="00D71CD8">
        <w:rPr>
          <w:rStyle w:val="s0"/>
          <w:sz w:val="28"/>
          <w:szCs w:val="28"/>
          <w:lang w:val="kk-KZ"/>
        </w:rPr>
        <w:t xml:space="preserve"> шығыңқы б</w:t>
      </w:r>
      <w:r w:rsidR="00F45A85">
        <w:rPr>
          <w:rStyle w:val="s0"/>
          <w:sz w:val="28"/>
          <w:szCs w:val="28"/>
          <w:lang w:val="kk-KZ"/>
        </w:rPr>
        <w:t>өліктеріне, тағандарына, қосалқы үй-жайлардың шатырларына және оларға</w:t>
      </w:r>
      <w:r w:rsidRPr="00D71CD8">
        <w:rPr>
          <w:rStyle w:val="s0"/>
          <w:sz w:val="28"/>
          <w:szCs w:val="28"/>
          <w:lang w:val="kk-KZ"/>
        </w:rPr>
        <w:t xml:space="preserve"> қа</w:t>
      </w:r>
      <w:r w:rsidR="00F45A85">
        <w:rPr>
          <w:rStyle w:val="s0"/>
          <w:sz w:val="28"/>
          <w:szCs w:val="28"/>
          <w:lang w:val="kk-KZ"/>
        </w:rPr>
        <w:t xml:space="preserve">рай кабина </w:t>
      </w:r>
      <w:r w:rsidRPr="00D71CD8">
        <w:rPr>
          <w:rStyle w:val="s0"/>
          <w:sz w:val="28"/>
          <w:szCs w:val="28"/>
          <w:lang w:val="kk-KZ"/>
        </w:rPr>
        <w:t xml:space="preserve">жылжитын басқа да заттарға дейінгі </w:t>
      </w:r>
      <w:r w:rsidR="00F45A85">
        <w:rPr>
          <w:rStyle w:val="s0"/>
          <w:sz w:val="28"/>
          <w:szCs w:val="28"/>
          <w:lang w:val="kk-KZ"/>
        </w:rPr>
        <w:t>ара</w:t>
      </w:r>
      <w:r w:rsidRPr="00D71CD8">
        <w:rPr>
          <w:rStyle w:val="s0"/>
          <w:sz w:val="28"/>
          <w:szCs w:val="28"/>
          <w:lang w:val="kk-KZ"/>
        </w:rPr>
        <w:t xml:space="preserve">қашықтық </w:t>
      </w:r>
      <w:r w:rsidR="00D856AF">
        <w:rPr>
          <w:rStyle w:val="s0"/>
          <w:sz w:val="28"/>
          <w:szCs w:val="28"/>
          <w:lang w:val="kk-KZ"/>
        </w:rPr>
        <w:t>–</w:t>
      </w:r>
      <w:r w:rsidR="00F45A85">
        <w:rPr>
          <w:rStyle w:val="s0"/>
          <w:sz w:val="28"/>
          <w:szCs w:val="28"/>
          <w:lang w:val="kk-KZ"/>
        </w:rPr>
        <w:t xml:space="preserve"> </w:t>
      </w:r>
      <w:r w:rsidRPr="00D71CD8">
        <w:rPr>
          <w:rStyle w:val="s0"/>
          <w:sz w:val="28"/>
          <w:szCs w:val="28"/>
          <w:lang w:val="kk-KZ"/>
        </w:rPr>
        <w:t>400</w:t>
      </w:r>
      <w:r w:rsidR="004472D8">
        <w:rPr>
          <w:rStyle w:val="s0"/>
          <w:sz w:val="28"/>
          <w:szCs w:val="28"/>
          <w:lang w:val="kk-KZ"/>
        </w:rPr>
        <w:t xml:space="preserve"> </w:t>
      </w:r>
      <w:r w:rsidRPr="00D71CD8">
        <w:rPr>
          <w:rStyle w:val="s0"/>
          <w:sz w:val="28"/>
          <w:szCs w:val="28"/>
          <w:lang w:val="kk-KZ"/>
        </w:rPr>
        <w:t>мм-ден кем емес.</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31</w:t>
      </w:r>
      <w:r w:rsidR="00E802CD">
        <w:rPr>
          <w:rStyle w:val="s0"/>
          <w:sz w:val="28"/>
          <w:szCs w:val="28"/>
          <w:lang w:val="kk-KZ"/>
        </w:rPr>
        <w:t>6</w:t>
      </w:r>
      <w:r w:rsidRPr="00D71CD8">
        <w:rPr>
          <w:rStyle w:val="s0"/>
          <w:sz w:val="28"/>
          <w:szCs w:val="28"/>
          <w:lang w:val="kk-KZ"/>
        </w:rPr>
        <w:t>. Жер үсті рельс жолдарымен жылжып келе жатқан кранның шығыңқы бөліктері</w:t>
      </w:r>
      <w:r w:rsidR="008F2F35">
        <w:rPr>
          <w:rStyle w:val="s0"/>
          <w:sz w:val="28"/>
          <w:szCs w:val="28"/>
          <w:lang w:val="kk-KZ"/>
        </w:rPr>
        <w:t xml:space="preserve"> мен</w:t>
      </w:r>
      <w:r w:rsidRPr="00D71CD8">
        <w:rPr>
          <w:rStyle w:val="s0"/>
          <w:sz w:val="28"/>
          <w:szCs w:val="28"/>
          <w:lang w:val="kk-KZ"/>
        </w:rPr>
        <w:t xml:space="preserve"> </w:t>
      </w:r>
      <w:r w:rsidR="008F2F35">
        <w:rPr>
          <w:rStyle w:val="s0"/>
          <w:sz w:val="28"/>
          <w:szCs w:val="28"/>
          <w:lang w:val="kk-KZ"/>
        </w:rPr>
        <w:t xml:space="preserve">жерден немесе жұмыс алаңынан </w:t>
      </w:r>
      <w:r w:rsidRPr="00D71CD8">
        <w:rPr>
          <w:rStyle w:val="s0"/>
          <w:sz w:val="28"/>
          <w:szCs w:val="28"/>
          <w:lang w:val="kk-KZ"/>
        </w:rPr>
        <w:t>2000</w:t>
      </w:r>
      <w:r w:rsidR="004472D8">
        <w:rPr>
          <w:rStyle w:val="s0"/>
          <w:sz w:val="28"/>
          <w:szCs w:val="28"/>
          <w:lang w:val="kk-KZ"/>
        </w:rPr>
        <w:t xml:space="preserve"> </w:t>
      </w:r>
      <w:r w:rsidRPr="00D71CD8">
        <w:rPr>
          <w:rStyle w:val="s0"/>
          <w:sz w:val="28"/>
          <w:szCs w:val="28"/>
          <w:lang w:val="kk-KZ"/>
        </w:rPr>
        <w:t xml:space="preserve">мм биіктікте орналасқан </w:t>
      </w:r>
      <w:r w:rsidR="008F2F35">
        <w:rPr>
          <w:rStyle w:val="s0"/>
          <w:sz w:val="28"/>
          <w:szCs w:val="28"/>
          <w:lang w:val="kk-KZ"/>
        </w:rPr>
        <w:t xml:space="preserve">құрылымдардың, жүк қатарларының және </w:t>
      </w:r>
      <w:r w:rsidRPr="00D71CD8">
        <w:rPr>
          <w:rStyle w:val="s0"/>
          <w:sz w:val="28"/>
          <w:szCs w:val="28"/>
          <w:lang w:val="kk-KZ"/>
        </w:rPr>
        <w:t xml:space="preserve">басқа заттардың </w:t>
      </w:r>
      <w:r w:rsidR="008F2F35">
        <w:rPr>
          <w:rStyle w:val="s0"/>
          <w:sz w:val="28"/>
          <w:szCs w:val="28"/>
          <w:lang w:val="kk-KZ"/>
        </w:rPr>
        <w:t xml:space="preserve">арасындағы көлденеңінен </w:t>
      </w:r>
      <w:r w:rsidRPr="00D71CD8">
        <w:rPr>
          <w:rStyle w:val="s0"/>
          <w:sz w:val="28"/>
          <w:szCs w:val="28"/>
          <w:lang w:val="kk-KZ"/>
        </w:rPr>
        <w:t>арақашықты</w:t>
      </w:r>
      <w:r w:rsidR="008F2F35">
        <w:rPr>
          <w:rStyle w:val="s0"/>
          <w:sz w:val="28"/>
          <w:szCs w:val="28"/>
          <w:lang w:val="kk-KZ"/>
        </w:rPr>
        <w:t>қ</w:t>
      </w:r>
      <w:r w:rsidRPr="00D71CD8">
        <w:rPr>
          <w:rStyle w:val="s0"/>
          <w:sz w:val="28"/>
          <w:szCs w:val="28"/>
          <w:lang w:val="kk-KZ"/>
        </w:rPr>
        <w:t xml:space="preserve"> </w:t>
      </w:r>
      <w:r w:rsidR="00D856AF">
        <w:rPr>
          <w:rStyle w:val="s0"/>
          <w:sz w:val="28"/>
          <w:szCs w:val="28"/>
          <w:lang w:val="kk-KZ"/>
        </w:rPr>
        <w:t>–</w:t>
      </w:r>
      <w:r w:rsidR="008F2F35">
        <w:rPr>
          <w:rStyle w:val="s0"/>
          <w:sz w:val="28"/>
          <w:szCs w:val="28"/>
          <w:lang w:val="kk-KZ"/>
        </w:rPr>
        <w:t xml:space="preserve"> </w:t>
      </w:r>
      <w:r w:rsidRPr="00D71CD8">
        <w:rPr>
          <w:rStyle w:val="s0"/>
          <w:sz w:val="28"/>
          <w:szCs w:val="28"/>
          <w:lang w:val="kk-KZ"/>
        </w:rPr>
        <w:t>700</w:t>
      </w:r>
      <w:r w:rsidR="004472D8">
        <w:rPr>
          <w:rStyle w:val="s0"/>
          <w:sz w:val="28"/>
          <w:szCs w:val="28"/>
          <w:lang w:val="kk-KZ"/>
        </w:rPr>
        <w:t xml:space="preserve"> </w:t>
      </w:r>
      <w:r w:rsidRPr="00D71CD8">
        <w:rPr>
          <w:rStyle w:val="s0"/>
          <w:sz w:val="28"/>
          <w:szCs w:val="28"/>
          <w:lang w:val="kk-KZ"/>
        </w:rPr>
        <w:t>мм-ден кем емес, ал 2000</w:t>
      </w:r>
      <w:r w:rsidR="004472D8">
        <w:rPr>
          <w:rStyle w:val="s0"/>
          <w:sz w:val="28"/>
          <w:szCs w:val="28"/>
          <w:lang w:val="kk-KZ"/>
        </w:rPr>
        <w:t xml:space="preserve"> </w:t>
      </w:r>
      <w:r w:rsidRPr="00D71CD8">
        <w:rPr>
          <w:rStyle w:val="s0"/>
          <w:sz w:val="28"/>
          <w:szCs w:val="28"/>
          <w:lang w:val="kk-KZ"/>
        </w:rPr>
        <w:t>мм-ден</w:t>
      </w:r>
      <w:r w:rsidR="008F2F35">
        <w:rPr>
          <w:rStyle w:val="s0"/>
          <w:sz w:val="28"/>
          <w:szCs w:val="28"/>
          <w:lang w:val="kk-KZ"/>
        </w:rPr>
        <w:t xml:space="preserve"> астам</w:t>
      </w:r>
      <w:r w:rsidR="00D856AF">
        <w:rPr>
          <w:rStyle w:val="s0"/>
          <w:sz w:val="28"/>
          <w:szCs w:val="28"/>
          <w:lang w:val="kk-KZ"/>
        </w:rPr>
        <w:t xml:space="preserve"> </w:t>
      </w:r>
      <w:r w:rsidRPr="00D71CD8">
        <w:rPr>
          <w:rStyle w:val="s0"/>
          <w:sz w:val="28"/>
          <w:szCs w:val="28"/>
          <w:lang w:val="kk-KZ"/>
        </w:rPr>
        <w:t xml:space="preserve">биіктікте </w:t>
      </w:r>
      <w:r w:rsidR="00D856AF">
        <w:rPr>
          <w:rStyle w:val="s0"/>
          <w:sz w:val="28"/>
          <w:szCs w:val="28"/>
          <w:lang w:val="kk-KZ"/>
        </w:rPr>
        <w:t>–</w:t>
      </w:r>
      <w:r w:rsidR="008F2F35">
        <w:rPr>
          <w:rStyle w:val="s0"/>
          <w:sz w:val="28"/>
          <w:szCs w:val="28"/>
          <w:lang w:val="kk-KZ"/>
        </w:rPr>
        <w:t xml:space="preserve"> </w:t>
      </w:r>
      <w:r w:rsidRPr="00D71CD8">
        <w:rPr>
          <w:rStyle w:val="s0"/>
          <w:sz w:val="28"/>
          <w:szCs w:val="28"/>
          <w:lang w:val="kk-KZ"/>
        </w:rPr>
        <w:t>400</w:t>
      </w:r>
      <w:r w:rsidR="004472D8">
        <w:rPr>
          <w:rStyle w:val="s0"/>
          <w:sz w:val="28"/>
          <w:szCs w:val="28"/>
          <w:lang w:val="kk-KZ"/>
        </w:rPr>
        <w:t xml:space="preserve"> </w:t>
      </w:r>
      <w:r w:rsidRPr="00D71CD8">
        <w:rPr>
          <w:rStyle w:val="s0"/>
          <w:sz w:val="28"/>
          <w:szCs w:val="28"/>
          <w:lang w:val="kk-KZ"/>
        </w:rPr>
        <w:t>мм-ден кем емес. Қарсы</w:t>
      </w:r>
      <w:r w:rsidR="008F2F35">
        <w:rPr>
          <w:rStyle w:val="s0"/>
          <w:sz w:val="28"/>
          <w:szCs w:val="28"/>
          <w:lang w:val="kk-KZ"/>
        </w:rPr>
        <w:t xml:space="preserve"> салмақ</w:t>
      </w:r>
      <w:r w:rsidRPr="00D71CD8">
        <w:rPr>
          <w:rStyle w:val="s0"/>
          <w:sz w:val="28"/>
          <w:szCs w:val="28"/>
          <w:lang w:val="kk-KZ"/>
        </w:rPr>
        <w:t xml:space="preserve"> конс</w:t>
      </w:r>
      <w:r w:rsidR="008F2F35">
        <w:rPr>
          <w:rStyle w:val="s0"/>
          <w:sz w:val="28"/>
          <w:szCs w:val="28"/>
          <w:lang w:val="kk-KZ"/>
        </w:rPr>
        <w:t>о</w:t>
      </w:r>
      <w:r w:rsidRPr="00D71CD8">
        <w:rPr>
          <w:rStyle w:val="s0"/>
          <w:sz w:val="28"/>
          <w:szCs w:val="28"/>
          <w:lang w:val="kk-KZ"/>
        </w:rPr>
        <w:t>лын</w:t>
      </w:r>
      <w:r w:rsidR="008F2F35">
        <w:rPr>
          <w:rStyle w:val="s0"/>
          <w:sz w:val="28"/>
          <w:szCs w:val="28"/>
          <w:lang w:val="kk-KZ"/>
        </w:rPr>
        <w:t xml:space="preserve">ан немесе </w:t>
      </w:r>
      <w:r w:rsidRPr="00D71CD8">
        <w:rPr>
          <w:rStyle w:val="s0"/>
          <w:sz w:val="28"/>
          <w:szCs w:val="28"/>
          <w:lang w:val="kk-KZ"/>
        </w:rPr>
        <w:t>мұнара</w:t>
      </w:r>
      <w:r w:rsidR="008F2F35">
        <w:rPr>
          <w:rStyle w:val="s0"/>
          <w:sz w:val="28"/>
          <w:szCs w:val="28"/>
          <w:lang w:val="kk-KZ"/>
        </w:rPr>
        <w:t>лы</w:t>
      </w:r>
      <w:r w:rsidRPr="00D71CD8">
        <w:rPr>
          <w:rStyle w:val="s0"/>
          <w:sz w:val="28"/>
          <w:szCs w:val="28"/>
          <w:lang w:val="kk-KZ"/>
        </w:rPr>
        <w:t xml:space="preserve"> кран конс</w:t>
      </w:r>
      <w:r w:rsidR="008F2F35">
        <w:rPr>
          <w:rStyle w:val="s0"/>
          <w:sz w:val="28"/>
          <w:szCs w:val="28"/>
          <w:lang w:val="kk-KZ"/>
        </w:rPr>
        <w:t>о</w:t>
      </w:r>
      <w:r w:rsidRPr="00D71CD8">
        <w:rPr>
          <w:rStyle w:val="s0"/>
          <w:sz w:val="28"/>
          <w:szCs w:val="28"/>
          <w:lang w:val="kk-KZ"/>
        </w:rPr>
        <w:t>лының астында орналасқан қарсы салмақтан адамдар болуы мүмкін алаң</w:t>
      </w:r>
      <w:r w:rsidR="008F2F35">
        <w:rPr>
          <w:rStyle w:val="s0"/>
          <w:sz w:val="28"/>
          <w:szCs w:val="28"/>
          <w:lang w:val="kk-KZ"/>
        </w:rPr>
        <w:t>дар</w:t>
      </w:r>
      <w:r w:rsidRPr="00D71CD8">
        <w:rPr>
          <w:rStyle w:val="s0"/>
          <w:sz w:val="28"/>
          <w:szCs w:val="28"/>
          <w:lang w:val="kk-KZ"/>
        </w:rPr>
        <w:t>ға дейін</w:t>
      </w:r>
      <w:r w:rsidR="008F2F35">
        <w:rPr>
          <w:rStyle w:val="s0"/>
          <w:sz w:val="28"/>
          <w:szCs w:val="28"/>
          <w:lang w:val="kk-KZ"/>
        </w:rPr>
        <w:t>гі тігінен арақашықтық</w:t>
      </w:r>
      <w:r w:rsidRPr="00D71CD8">
        <w:rPr>
          <w:rStyle w:val="s0"/>
          <w:sz w:val="28"/>
          <w:szCs w:val="28"/>
          <w:lang w:val="kk-KZ"/>
        </w:rPr>
        <w:t xml:space="preserve"> </w:t>
      </w:r>
      <w:r w:rsidR="00D856AF">
        <w:rPr>
          <w:rStyle w:val="s0"/>
          <w:sz w:val="28"/>
          <w:szCs w:val="28"/>
          <w:lang w:val="kk-KZ"/>
        </w:rPr>
        <w:t>–</w:t>
      </w:r>
      <w:r w:rsidRPr="00D71CD8">
        <w:rPr>
          <w:rStyle w:val="s0"/>
          <w:sz w:val="28"/>
          <w:szCs w:val="28"/>
          <w:lang w:val="kk-KZ"/>
        </w:rPr>
        <w:t xml:space="preserve"> 2000</w:t>
      </w:r>
      <w:r w:rsidR="004472D8">
        <w:rPr>
          <w:rStyle w:val="s0"/>
          <w:sz w:val="28"/>
          <w:szCs w:val="28"/>
          <w:lang w:val="kk-KZ"/>
        </w:rPr>
        <w:t xml:space="preserve"> </w:t>
      </w:r>
      <w:r w:rsidRPr="00D71CD8">
        <w:rPr>
          <w:rStyle w:val="s0"/>
          <w:sz w:val="28"/>
          <w:szCs w:val="28"/>
          <w:lang w:val="kk-KZ"/>
        </w:rPr>
        <w:t>мм-ден кем емес.</w:t>
      </w:r>
    </w:p>
    <w:p w:rsidR="00773FEE" w:rsidRPr="00D71CD8" w:rsidRDefault="00E802CD" w:rsidP="004E2C81">
      <w:pPr>
        <w:widowControl w:val="0"/>
        <w:ind w:firstLine="709"/>
        <w:jc w:val="both"/>
        <w:rPr>
          <w:rStyle w:val="s0"/>
          <w:sz w:val="28"/>
          <w:szCs w:val="28"/>
          <w:lang w:val="kk-KZ"/>
        </w:rPr>
      </w:pPr>
      <w:r>
        <w:rPr>
          <w:rStyle w:val="s0"/>
          <w:sz w:val="28"/>
          <w:szCs w:val="28"/>
          <w:lang w:val="kk-KZ"/>
        </w:rPr>
        <w:t>317</w:t>
      </w:r>
      <w:r w:rsidR="00773FEE" w:rsidRPr="00D71CD8">
        <w:rPr>
          <w:rStyle w:val="s0"/>
          <w:sz w:val="28"/>
          <w:szCs w:val="28"/>
          <w:lang w:val="kk-KZ"/>
        </w:rPr>
        <w:t xml:space="preserve">. </w:t>
      </w:r>
      <w:r w:rsidR="00265C2E">
        <w:rPr>
          <w:rStyle w:val="s0"/>
          <w:sz w:val="28"/>
          <w:szCs w:val="28"/>
          <w:lang w:val="kk-KZ"/>
        </w:rPr>
        <w:t>Жүк көтергіш механизмін краншы (оператор) басқарма</w:t>
      </w:r>
      <w:r w:rsidR="00F91451">
        <w:rPr>
          <w:rStyle w:val="s0"/>
          <w:sz w:val="28"/>
          <w:szCs w:val="28"/>
          <w:lang w:val="kk-KZ"/>
        </w:rPr>
        <w:t xml:space="preserve">ғанда, автоматты немесе жартылай автоматты басқарылатын крандарды, аспалы электр арбалары мен тальдарын орнату жүктің ғимарат, жабдық, жүк қатарлары мен басқа да кедергілер элементтеріне жанасу мүмкіндігін болдырмайды. Мұндай машина механизмінің жүру жолында адамдар болмауы тиіс; өту бөліктерінің және адамдар өтетін жерлердің үстінен құлайтын жүк салмағын көтеретін сақтандыру жабындылары орнатылады. </w:t>
      </w:r>
    </w:p>
    <w:p w:rsidR="00773FEE" w:rsidRPr="00D71CD8" w:rsidRDefault="00E802CD" w:rsidP="004E2C81">
      <w:pPr>
        <w:widowControl w:val="0"/>
        <w:ind w:firstLine="709"/>
        <w:jc w:val="both"/>
        <w:rPr>
          <w:rStyle w:val="s0"/>
          <w:sz w:val="28"/>
          <w:szCs w:val="28"/>
          <w:lang w:val="kk-KZ"/>
        </w:rPr>
      </w:pPr>
      <w:r>
        <w:rPr>
          <w:rStyle w:val="s0"/>
          <w:sz w:val="28"/>
          <w:szCs w:val="28"/>
          <w:lang w:val="kk-KZ"/>
        </w:rPr>
        <w:t>318</w:t>
      </w:r>
      <w:r w:rsidR="00773FEE" w:rsidRPr="00D71CD8">
        <w:rPr>
          <w:rStyle w:val="s0"/>
          <w:sz w:val="28"/>
          <w:szCs w:val="28"/>
          <w:lang w:val="kk-KZ"/>
        </w:rPr>
        <w:t>. Құрылыс</w:t>
      </w:r>
      <w:r w:rsidR="00C83F7D">
        <w:rPr>
          <w:rStyle w:val="s0"/>
          <w:sz w:val="28"/>
          <w:szCs w:val="28"/>
          <w:lang w:val="kk-KZ"/>
        </w:rPr>
        <w:t>-</w:t>
      </w:r>
      <w:r w:rsidR="00773FEE" w:rsidRPr="00D71CD8">
        <w:rPr>
          <w:rStyle w:val="s0"/>
          <w:sz w:val="28"/>
          <w:szCs w:val="28"/>
          <w:lang w:val="kk-KZ"/>
        </w:rPr>
        <w:t>монтаж</w:t>
      </w:r>
      <w:r w:rsidR="00C83F7D">
        <w:rPr>
          <w:rStyle w:val="s0"/>
          <w:sz w:val="28"/>
          <w:szCs w:val="28"/>
          <w:lang w:val="kk-KZ"/>
        </w:rPr>
        <w:t>дау</w:t>
      </w:r>
      <w:r w:rsidR="00773FEE" w:rsidRPr="00D71CD8">
        <w:rPr>
          <w:rStyle w:val="s0"/>
          <w:sz w:val="28"/>
          <w:szCs w:val="28"/>
          <w:lang w:val="kk-KZ"/>
        </w:rPr>
        <w:t xml:space="preserve"> жұмыстары</w:t>
      </w:r>
      <w:r w:rsidR="00C83F7D">
        <w:rPr>
          <w:rStyle w:val="s0"/>
          <w:sz w:val="28"/>
          <w:szCs w:val="28"/>
          <w:lang w:val="kk-KZ"/>
        </w:rPr>
        <w:t>н орындау</w:t>
      </w:r>
      <w:r w:rsidR="00773FEE" w:rsidRPr="00D71CD8">
        <w:rPr>
          <w:rStyle w:val="s0"/>
          <w:sz w:val="28"/>
          <w:szCs w:val="28"/>
          <w:lang w:val="kk-KZ"/>
        </w:rPr>
        <w:t xml:space="preserve"> үшін кран</w:t>
      </w:r>
      <w:r w:rsidR="00C83F7D">
        <w:rPr>
          <w:rStyle w:val="s0"/>
          <w:sz w:val="28"/>
          <w:szCs w:val="28"/>
          <w:lang w:val="kk-KZ"/>
        </w:rPr>
        <w:t>дарды</w:t>
      </w:r>
      <w:r w:rsidR="00773FEE" w:rsidRPr="00D71CD8">
        <w:rPr>
          <w:rStyle w:val="s0"/>
          <w:sz w:val="28"/>
          <w:szCs w:val="28"/>
          <w:lang w:val="kk-KZ"/>
        </w:rPr>
        <w:t xml:space="preserve"> орнату жүкт</w:t>
      </w:r>
      <w:r w:rsidR="00C83F7D">
        <w:rPr>
          <w:rStyle w:val="s0"/>
          <w:sz w:val="28"/>
          <w:szCs w:val="28"/>
          <w:lang w:val="kk-KZ"/>
        </w:rPr>
        <w:t>ерд</w:t>
      </w:r>
      <w:r w:rsidR="00773FEE" w:rsidRPr="00D71CD8">
        <w:rPr>
          <w:rStyle w:val="s0"/>
          <w:sz w:val="28"/>
          <w:szCs w:val="28"/>
          <w:lang w:val="kk-KZ"/>
        </w:rPr>
        <w:t>і кран</w:t>
      </w:r>
      <w:r w:rsidR="00C83F7D">
        <w:rPr>
          <w:rStyle w:val="s0"/>
          <w:sz w:val="28"/>
          <w:szCs w:val="28"/>
          <w:lang w:val="kk-KZ"/>
        </w:rPr>
        <w:t>дар</w:t>
      </w:r>
      <w:r w:rsidR="00773FEE" w:rsidRPr="00D71CD8">
        <w:rPr>
          <w:rStyle w:val="s0"/>
          <w:sz w:val="28"/>
          <w:szCs w:val="28"/>
          <w:lang w:val="kk-KZ"/>
        </w:rPr>
        <w:t>мен тасу бойынша жұмыс</w:t>
      </w:r>
      <w:r w:rsidR="00C83F7D">
        <w:rPr>
          <w:rStyle w:val="s0"/>
          <w:sz w:val="28"/>
          <w:szCs w:val="28"/>
          <w:lang w:val="kk-KZ"/>
        </w:rPr>
        <w:t>тар</w:t>
      </w:r>
      <w:r w:rsidR="00773FEE" w:rsidRPr="00D71CD8">
        <w:rPr>
          <w:rStyle w:val="s0"/>
          <w:sz w:val="28"/>
          <w:szCs w:val="28"/>
          <w:lang w:val="kk-KZ"/>
        </w:rPr>
        <w:t xml:space="preserve"> </w:t>
      </w:r>
      <w:r w:rsidR="00C83F7D" w:rsidRPr="00D71CD8">
        <w:rPr>
          <w:rStyle w:val="s0"/>
          <w:sz w:val="28"/>
          <w:szCs w:val="28"/>
          <w:lang w:val="kk-KZ"/>
        </w:rPr>
        <w:t>өндіріс</w:t>
      </w:r>
      <w:r w:rsidR="00C83F7D">
        <w:rPr>
          <w:rStyle w:val="s0"/>
          <w:sz w:val="28"/>
          <w:szCs w:val="28"/>
          <w:lang w:val="kk-KZ"/>
        </w:rPr>
        <w:t>інің</w:t>
      </w:r>
      <w:r w:rsidR="00C83F7D" w:rsidRPr="00D71CD8">
        <w:rPr>
          <w:rStyle w:val="s0"/>
          <w:sz w:val="28"/>
          <w:szCs w:val="28"/>
          <w:lang w:val="kk-KZ"/>
        </w:rPr>
        <w:t xml:space="preserve"> </w:t>
      </w:r>
      <w:r w:rsidR="00773FEE" w:rsidRPr="00D71CD8">
        <w:rPr>
          <w:rStyle w:val="s0"/>
          <w:sz w:val="28"/>
          <w:szCs w:val="28"/>
          <w:lang w:val="kk-KZ"/>
        </w:rPr>
        <w:t>жобасына сай жүргізіледі.</w:t>
      </w:r>
    </w:p>
    <w:p w:rsidR="00773FEE" w:rsidRPr="00940213" w:rsidRDefault="002C3048" w:rsidP="004E2C81">
      <w:pPr>
        <w:widowControl w:val="0"/>
        <w:ind w:firstLine="709"/>
        <w:jc w:val="both"/>
        <w:rPr>
          <w:rStyle w:val="s0"/>
          <w:sz w:val="28"/>
          <w:szCs w:val="28"/>
          <w:lang w:val="kk-KZ"/>
        </w:rPr>
      </w:pPr>
      <w:r>
        <w:rPr>
          <w:rStyle w:val="s0"/>
          <w:sz w:val="28"/>
          <w:szCs w:val="28"/>
          <w:lang w:val="kk-KZ"/>
        </w:rPr>
        <w:t>3</w:t>
      </w:r>
      <w:r w:rsidR="00E802CD">
        <w:rPr>
          <w:rStyle w:val="s0"/>
          <w:sz w:val="28"/>
          <w:szCs w:val="28"/>
          <w:lang w:val="kk-KZ"/>
        </w:rPr>
        <w:t>19</w:t>
      </w:r>
      <w:r w:rsidR="00773FEE" w:rsidRPr="00D71CD8">
        <w:rPr>
          <w:rStyle w:val="s0"/>
          <w:sz w:val="28"/>
          <w:szCs w:val="28"/>
          <w:lang w:val="kk-KZ"/>
        </w:rPr>
        <w:t xml:space="preserve">. </w:t>
      </w:r>
      <w:r w:rsidR="00D84FC7" w:rsidRPr="00BC4705">
        <w:rPr>
          <w:rStyle w:val="s0"/>
          <w:sz w:val="28"/>
          <w:szCs w:val="28"/>
          <w:lang w:val="kk-KZ"/>
        </w:rPr>
        <w:t>Электр өткізу қорғалатын әуе желілері аймағында рельс жолдарымен қозғалатын крандарды орнату желілердің иесімен келісіледі. Құрылыс-монтаждау жұмыстарын орындау</w:t>
      </w:r>
      <w:r w:rsidR="00940213">
        <w:rPr>
          <w:rStyle w:val="s0"/>
          <w:sz w:val="28"/>
          <w:szCs w:val="28"/>
          <w:lang w:val="kk-KZ"/>
        </w:rPr>
        <w:t xml:space="preserve"> үшін берілетін орнатуға</w:t>
      </w:r>
      <w:r w:rsidR="00D84FC7" w:rsidRPr="00BC4705">
        <w:rPr>
          <w:rStyle w:val="s0"/>
          <w:sz w:val="28"/>
          <w:szCs w:val="28"/>
          <w:lang w:val="kk-KZ"/>
        </w:rPr>
        <w:t xml:space="preserve"> рұқсат</w:t>
      </w:r>
      <w:r w:rsidR="00940213">
        <w:rPr>
          <w:rStyle w:val="s0"/>
          <w:sz w:val="28"/>
          <w:szCs w:val="28"/>
          <w:lang w:val="kk-KZ"/>
        </w:rPr>
        <w:t xml:space="preserve"> жұмыстар өндірісінің жобалары</w:t>
      </w:r>
      <w:r w:rsidR="00D84FC7" w:rsidRPr="00BC4705">
        <w:rPr>
          <w:rStyle w:val="s0"/>
          <w:sz w:val="28"/>
          <w:szCs w:val="28"/>
          <w:lang w:val="kk-KZ"/>
        </w:rPr>
        <w:t>мен бірге</w:t>
      </w:r>
      <w:r w:rsidR="00940213">
        <w:rPr>
          <w:rStyle w:val="s0"/>
          <w:sz w:val="28"/>
          <w:szCs w:val="28"/>
          <w:lang w:val="kk-KZ"/>
        </w:rPr>
        <w:t>, басқа жағдайларда – кран паспортында</w:t>
      </w:r>
      <w:r w:rsidR="00D84FC7" w:rsidRPr="00BC4705">
        <w:rPr>
          <w:rStyle w:val="s0"/>
          <w:sz w:val="28"/>
          <w:szCs w:val="28"/>
          <w:lang w:val="kk-KZ"/>
        </w:rPr>
        <w:t xml:space="preserve"> сақталады</w:t>
      </w:r>
      <w:r w:rsidR="00940213">
        <w:rPr>
          <w:rStyle w:val="s0"/>
          <w:sz w:val="28"/>
          <w:szCs w:val="28"/>
          <w:lang w:val="kk-KZ"/>
        </w:rPr>
        <w:t>.</w:t>
      </w:r>
    </w:p>
    <w:p w:rsidR="00773FEE" w:rsidRPr="00D71CD8" w:rsidRDefault="002C3048" w:rsidP="004E2C81">
      <w:pPr>
        <w:widowControl w:val="0"/>
        <w:ind w:firstLine="709"/>
        <w:jc w:val="both"/>
        <w:rPr>
          <w:rStyle w:val="s0"/>
          <w:sz w:val="28"/>
          <w:szCs w:val="28"/>
          <w:lang w:val="kk-KZ"/>
        </w:rPr>
      </w:pPr>
      <w:r>
        <w:rPr>
          <w:rStyle w:val="s0"/>
          <w:sz w:val="28"/>
          <w:szCs w:val="28"/>
          <w:lang w:val="kk-KZ"/>
        </w:rPr>
        <w:t>32</w:t>
      </w:r>
      <w:r w:rsidR="00E802CD">
        <w:rPr>
          <w:rStyle w:val="s0"/>
          <w:sz w:val="28"/>
          <w:szCs w:val="28"/>
          <w:lang w:val="kk-KZ"/>
        </w:rPr>
        <w:t>0</w:t>
      </w:r>
      <w:r w:rsidR="00773FEE" w:rsidRPr="00D71CD8">
        <w:rPr>
          <w:rStyle w:val="s0"/>
          <w:sz w:val="28"/>
          <w:szCs w:val="28"/>
          <w:lang w:val="kk-KZ"/>
        </w:rPr>
        <w:t xml:space="preserve">. </w:t>
      </w:r>
      <w:r w:rsidR="008E719C">
        <w:rPr>
          <w:rStyle w:val="s0"/>
          <w:sz w:val="28"/>
          <w:szCs w:val="28"/>
          <w:lang w:val="kk-KZ"/>
        </w:rPr>
        <w:t>Жебелі</w:t>
      </w:r>
      <w:r w:rsidR="00773FEE" w:rsidRPr="00D71CD8">
        <w:rPr>
          <w:rStyle w:val="s0"/>
          <w:sz w:val="28"/>
          <w:szCs w:val="28"/>
          <w:lang w:val="kk-KZ"/>
        </w:rPr>
        <w:t xml:space="preserve"> өз</w:t>
      </w:r>
      <w:r w:rsidR="00C1107D">
        <w:rPr>
          <w:rStyle w:val="s0"/>
          <w:sz w:val="28"/>
          <w:szCs w:val="28"/>
          <w:lang w:val="kk-KZ"/>
        </w:rPr>
        <w:t>дігінен</w:t>
      </w:r>
      <w:r w:rsidR="00773FEE" w:rsidRPr="00D71CD8">
        <w:rPr>
          <w:rStyle w:val="s0"/>
          <w:sz w:val="28"/>
          <w:szCs w:val="28"/>
          <w:lang w:val="kk-KZ"/>
        </w:rPr>
        <w:t xml:space="preserve"> жүретін кранды орна</w:t>
      </w:r>
      <w:r w:rsidR="00C1107D">
        <w:rPr>
          <w:rStyle w:val="s0"/>
          <w:sz w:val="28"/>
          <w:szCs w:val="28"/>
          <w:lang w:val="kk-KZ"/>
        </w:rPr>
        <w:t>т</w:t>
      </w:r>
      <w:r w:rsidR="00773FEE" w:rsidRPr="00D71CD8">
        <w:rPr>
          <w:rStyle w:val="s0"/>
          <w:sz w:val="28"/>
          <w:szCs w:val="28"/>
          <w:lang w:val="kk-KZ"/>
        </w:rPr>
        <w:t xml:space="preserve">у жоспарланған және дайындалған алаңдарда сипаттамасы мен санатын </w:t>
      </w:r>
      <w:r w:rsidR="004C1133">
        <w:rPr>
          <w:rStyle w:val="s0"/>
          <w:sz w:val="28"/>
          <w:szCs w:val="28"/>
          <w:lang w:val="kk-KZ"/>
        </w:rPr>
        <w:t>ескере</w:t>
      </w:r>
      <w:r w:rsidR="00773FEE" w:rsidRPr="00D71CD8">
        <w:rPr>
          <w:rStyle w:val="s0"/>
          <w:sz w:val="28"/>
          <w:szCs w:val="28"/>
          <w:lang w:val="kk-KZ"/>
        </w:rPr>
        <w:t xml:space="preserve"> отырып жүргізеді. Крандарды </w:t>
      </w:r>
      <w:r w:rsidR="00D40C92">
        <w:rPr>
          <w:rStyle w:val="s0"/>
          <w:sz w:val="28"/>
          <w:szCs w:val="28"/>
          <w:lang w:val="kk-KZ"/>
        </w:rPr>
        <w:t xml:space="preserve">жұмыс жүргізу үшін </w:t>
      </w:r>
      <w:r w:rsidR="00773FEE" w:rsidRPr="00D71CD8">
        <w:rPr>
          <w:rStyle w:val="s0"/>
          <w:sz w:val="28"/>
          <w:szCs w:val="28"/>
          <w:lang w:val="kk-KZ"/>
        </w:rPr>
        <w:t>жаңадан тө</w:t>
      </w:r>
      <w:r w:rsidR="00D40C92">
        <w:rPr>
          <w:rStyle w:val="s0"/>
          <w:sz w:val="28"/>
          <w:szCs w:val="28"/>
          <w:lang w:val="kk-KZ"/>
        </w:rPr>
        <w:t>селг</w:t>
      </w:r>
      <w:r w:rsidR="00773FEE" w:rsidRPr="00D71CD8">
        <w:rPr>
          <w:rStyle w:val="s0"/>
          <w:sz w:val="28"/>
          <w:szCs w:val="28"/>
          <w:lang w:val="kk-KZ"/>
        </w:rPr>
        <w:t>ен</w:t>
      </w:r>
      <w:r w:rsidR="00D40C92">
        <w:rPr>
          <w:rStyle w:val="s0"/>
          <w:sz w:val="28"/>
          <w:szCs w:val="28"/>
          <w:lang w:val="kk-KZ"/>
        </w:rPr>
        <w:t>, басылмаған</w:t>
      </w:r>
      <w:r w:rsidR="00773FEE" w:rsidRPr="00D71CD8">
        <w:rPr>
          <w:rStyle w:val="s0"/>
          <w:sz w:val="28"/>
          <w:szCs w:val="28"/>
          <w:lang w:val="kk-KZ"/>
        </w:rPr>
        <w:t xml:space="preserve"> </w:t>
      </w:r>
      <w:r w:rsidR="00D40C92">
        <w:rPr>
          <w:rStyle w:val="s0"/>
          <w:sz w:val="28"/>
          <w:szCs w:val="28"/>
          <w:lang w:val="kk-KZ"/>
        </w:rPr>
        <w:t>топырақтың үстіне, олардың паспортында</w:t>
      </w:r>
      <w:r w:rsidR="00773FEE" w:rsidRPr="00D71CD8">
        <w:rPr>
          <w:rStyle w:val="s0"/>
          <w:sz w:val="28"/>
          <w:szCs w:val="28"/>
          <w:lang w:val="kk-KZ"/>
        </w:rPr>
        <w:t xml:space="preserve"> көрсетілген көлемнен а</w:t>
      </w:r>
      <w:r w:rsidR="00D40C92">
        <w:rPr>
          <w:rStyle w:val="s0"/>
          <w:sz w:val="28"/>
          <w:szCs w:val="28"/>
          <w:lang w:val="kk-KZ"/>
        </w:rPr>
        <w:t>сып кететін</w:t>
      </w:r>
      <w:r w:rsidR="00773FEE" w:rsidRPr="00D71CD8">
        <w:rPr>
          <w:rStyle w:val="s0"/>
          <w:sz w:val="28"/>
          <w:szCs w:val="28"/>
          <w:lang w:val="kk-KZ"/>
        </w:rPr>
        <w:t xml:space="preserve"> еңіс</w:t>
      </w:r>
      <w:r w:rsidR="00D40C92">
        <w:rPr>
          <w:rStyle w:val="s0"/>
          <w:sz w:val="28"/>
          <w:szCs w:val="28"/>
          <w:lang w:val="kk-KZ"/>
        </w:rPr>
        <w:t>ті</w:t>
      </w:r>
      <w:r w:rsidR="00773FEE" w:rsidRPr="00D71CD8">
        <w:rPr>
          <w:rStyle w:val="s0"/>
          <w:sz w:val="28"/>
          <w:szCs w:val="28"/>
          <w:lang w:val="kk-KZ"/>
        </w:rPr>
        <w:t xml:space="preserve"> алаңда орнатуға </w:t>
      </w:r>
      <w:r w:rsidR="00D40C92">
        <w:rPr>
          <w:rStyle w:val="s0"/>
          <w:sz w:val="28"/>
          <w:szCs w:val="28"/>
          <w:lang w:val="kk-KZ"/>
        </w:rPr>
        <w:t>болмайды</w:t>
      </w:r>
      <w:r w:rsidR="00773FEE" w:rsidRPr="00D71CD8">
        <w:rPr>
          <w:rStyle w:val="s0"/>
          <w:sz w:val="28"/>
          <w:szCs w:val="28"/>
          <w:lang w:val="kk-KZ"/>
        </w:rPr>
        <w:t>.</w:t>
      </w:r>
    </w:p>
    <w:p w:rsidR="00773FEE" w:rsidRPr="00D71CD8" w:rsidRDefault="00773FEE" w:rsidP="004E2C81">
      <w:pPr>
        <w:widowControl w:val="0"/>
        <w:ind w:firstLine="708"/>
        <w:jc w:val="both"/>
        <w:rPr>
          <w:rStyle w:val="s0"/>
          <w:sz w:val="28"/>
          <w:szCs w:val="28"/>
          <w:lang w:val="kk-KZ"/>
        </w:rPr>
      </w:pPr>
      <w:r w:rsidRPr="00D71CD8">
        <w:rPr>
          <w:rStyle w:val="s0"/>
          <w:sz w:val="28"/>
          <w:szCs w:val="28"/>
          <w:lang w:val="kk-KZ"/>
        </w:rPr>
        <w:t>32</w:t>
      </w:r>
      <w:r w:rsidR="005A4C14">
        <w:rPr>
          <w:rStyle w:val="s0"/>
          <w:sz w:val="28"/>
          <w:szCs w:val="28"/>
          <w:lang w:val="kk-KZ"/>
        </w:rPr>
        <w:t>1</w:t>
      </w:r>
      <w:r w:rsidRPr="00D71CD8">
        <w:rPr>
          <w:rStyle w:val="s0"/>
          <w:sz w:val="28"/>
          <w:szCs w:val="28"/>
          <w:lang w:val="kk-KZ"/>
        </w:rPr>
        <w:t xml:space="preserve">. </w:t>
      </w:r>
      <w:r w:rsidR="008E719C">
        <w:rPr>
          <w:rStyle w:val="s0"/>
          <w:sz w:val="28"/>
          <w:szCs w:val="28"/>
          <w:lang w:val="kk-KZ"/>
        </w:rPr>
        <w:t>Жебелі</w:t>
      </w:r>
      <w:r w:rsidRPr="00D71CD8">
        <w:rPr>
          <w:rStyle w:val="s0"/>
          <w:sz w:val="28"/>
          <w:szCs w:val="28"/>
          <w:lang w:val="kk-KZ"/>
        </w:rPr>
        <w:t xml:space="preserve"> өз</w:t>
      </w:r>
      <w:r w:rsidR="00F548F9">
        <w:rPr>
          <w:rStyle w:val="s0"/>
          <w:sz w:val="28"/>
          <w:szCs w:val="28"/>
          <w:lang w:val="kk-KZ"/>
        </w:rPr>
        <w:t>дігінен</w:t>
      </w:r>
      <w:r w:rsidRPr="00D71CD8">
        <w:rPr>
          <w:rStyle w:val="s0"/>
          <w:sz w:val="28"/>
          <w:szCs w:val="28"/>
          <w:lang w:val="kk-KZ"/>
        </w:rPr>
        <w:t xml:space="preserve"> жүретін кранды орнату жұмыс барысында кранның бұрылыс бөлімі</w:t>
      </w:r>
      <w:r w:rsidR="00F548F9">
        <w:rPr>
          <w:rStyle w:val="s0"/>
          <w:sz w:val="28"/>
          <w:szCs w:val="28"/>
          <w:lang w:val="kk-KZ"/>
        </w:rPr>
        <w:t>нің оның кез келген қалпы мен құрылымында</w:t>
      </w:r>
      <w:r w:rsidR="00F548F9" w:rsidRPr="00D71CD8">
        <w:rPr>
          <w:rStyle w:val="s0"/>
          <w:sz w:val="28"/>
          <w:szCs w:val="28"/>
          <w:lang w:val="kk-KZ"/>
        </w:rPr>
        <w:t xml:space="preserve"> </w:t>
      </w:r>
      <w:r w:rsidR="00F548F9">
        <w:rPr>
          <w:rStyle w:val="s0"/>
          <w:sz w:val="28"/>
          <w:szCs w:val="28"/>
          <w:lang w:val="kk-KZ"/>
        </w:rPr>
        <w:t xml:space="preserve">және </w:t>
      </w:r>
      <w:r w:rsidRPr="00D71CD8">
        <w:rPr>
          <w:rStyle w:val="s0"/>
          <w:sz w:val="28"/>
          <w:szCs w:val="28"/>
          <w:lang w:val="kk-KZ"/>
        </w:rPr>
        <w:t xml:space="preserve">жүк </w:t>
      </w:r>
      <w:r w:rsidR="00F548F9">
        <w:rPr>
          <w:rStyle w:val="s0"/>
          <w:sz w:val="28"/>
          <w:szCs w:val="28"/>
          <w:lang w:val="kk-KZ"/>
        </w:rPr>
        <w:t>қатарлары</w:t>
      </w:r>
      <w:r w:rsidRPr="00D71CD8">
        <w:rPr>
          <w:rStyle w:val="s0"/>
          <w:sz w:val="28"/>
          <w:szCs w:val="28"/>
          <w:lang w:val="kk-KZ"/>
        </w:rPr>
        <w:t xml:space="preserve"> </w:t>
      </w:r>
      <w:r w:rsidR="00F548F9">
        <w:rPr>
          <w:rStyle w:val="s0"/>
          <w:sz w:val="28"/>
          <w:szCs w:val="28"/>
          <w:lang w:val="kk-KZ"/>
        </w:rPr>
        <w:t>мен</w:t>
      </w:r>
      <w:r w:rsidRPr="00D71CD8">
        <w:rPr>
          <w:rStyle w:val="s0"/>
          <w:sz w:val="28"/>
          <w:szCs w:val="28"/>
          <w:lang w:val="kk-KZ"/>
        </w:rPr>
        <w:t xml:space="preserve"> басқа да заттар арасындағы арақашықтық 1000</w:t>
      </w:r>
      <w:r w:rsidR="004472D8">
        <w:rPr>
          <w:rStyle w:val="s0"/>
          <w:sz w:val="28"/>
          <w:szCs w:val="28"/>
          <w:lang w:val="kk-KZ"/>
        </w:rPr>
        <w:t xml:space="preserve"> </w:t>
      </w:r>
      <w:r w:rsidRPr="00D71CD8">
        <w:rPr>
          <w:rStyle w:val="s0"/>
          <w:sz w:val="28"/>
          <w:szCs w:val="28"/>
          <w:lang w:val="kk-KZ"/>
        </w:rPr>
        <w:t xml:space="preserve">мм-ден </w:t>
      </w:r>
      <w:r w:rsidR="00F548F9">
        <w:rPr>
          <w:rStyle w:val="s0"/>
          <w:sz w:val="28"/>
          <w:szCs w:val="28"/>
          <w:lang w:val="kk-KZ"/>
        </w:rPr>
        <w:t xml:space="preserve">кем емес </w:t>
      </w:r>
      <w:r w:rsidRPr="00D71CD8">
        <w:rPr>
          <w:rStyle w:val="s0"/>
          <w:sz w:val="28"/>
          <w:szCs w:val="28"/>
          <w:lang w:val="kk-KZ"/>
        </w:rPr>
        <w:t>бол</w:t>
      </w:r>
      <w:r w:rsidR="00F548F9">
        <w:rPr>
          <w:rStyle w:val="s0"/>
          <w:sz w:val="28"/>
          <w:szCs w:val="28"/>
          <w:lang w:val="kk-KZ"/>
        </w:rPr>
        <w:t>ғанда жүргізіледі</w:t>
      </w:r>
      <w:r w:rsidRPr="00D71CD8">
        <w:rPr>
          <w:rStyle w:val="s0"/>
          <w:sz w:val="28"/>
          <w:szCs w:val="28"/>
          <w:lang w:val="kk-KZ"/>
        </w:rPr>
        <w:t>.</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32</w:t>
      </w:r>
      <w:r w:rsidR="005A4C14">
        <w:rPr>
          <w:rStyle w:val="s0"/>
          <w:sz w:val="28"/>
          <w:szCs w:val="28"/>
          <w:lang w:val="kk-KZ"/>
        </w:rPr>
        <w:t>2</w:t>
      </w:r>
      <w:r w:rsidRPr="00D71CD8">
        <w:rPr>
          <w:rStyle w:val="s0"/>
          <w:sz w:val="28"/>
          <w:szCs w:val="28"/>
          <w:lang w:val="kk-KZ"/>
        </w:rPr>
        <w:t xml:space="preserve">. </w:t>
      </w:r>
      <w:r w:rsidR="008E719C">
        <w:rPr>
          <w:rStyle w:val="s0"/>
          <w:sz w:val="28"/>
          <w:szCs w:val="28"/>
          <w:lang w:val="kk-KZ"/>
        </w:rPr>
        <w:t xml:space="preserve">Жебелі </w:t>
      </w:r>
      <w:r w:rsidRPr="00D71CD8">
        <w:rPr>
          <w:rStyle w:val="s0"/>
          <w:sz w:val="28"/>
          <w:szCs w:val="28"/>
          <w:lang w:val="kk-KZ"/>
        </w:rPr>
        <w:t>өз</w:t>
      </w:r>
      <w:r w:rsidR="00F548F9">
        <w:rPr>
          <w:rStyle w:val="s0"/>
          <w:sz w:val="28"/>
          <w:szCs w:val="28"/>
          <w:lang w:val="kk-KZ"/>
        </w:rPr>
        <w:t>дігінен</w:t>
      </w:r>
      <w:r w:rsidRPr="00D71CD8">
        <w:rPr>
          <w:rStyle w:val="s0"/>
          <w:sz w:val="28"/>
          <w:szCs w:val="28"/>
          <w:lang w:val="kk-KZ"/>
        </w:rPr>
        <w:t xml:space="preserve"> жүретін немес теміржол кранын шығ</w:t>
      </w:r>
      <w:r w:rsidR="00F548F9">
        <w:rPr>
          <w:rStyle w:val="s0"/>
          <w:sz w:val="28"/>
          <w:szCs w:val="28"/>
          <w:lang w:val="kk-KZ"/>
        </w:rPr>
        <w:t>ып тұратын</w:t>
      </w:r>
      <w:r w:rsidRPr="00D71CD8">
        <w:rPr>
          <w:rStyle w:val="s0"/>
          <w:sz w:val="28"/>
          <w:szCs w:val="28"/>
          <w:lang w:val="kk-KZ"/>
        </w:rPr>
        <w:t xml:space="preserve"> тіреу</w:t>
      </w:r>
      <w:r w:rsidR="00F548F9">
        <w:rPr>
          <w:rStyle w:val="s0"/>
          <w:sz w:val="28"/>
          <w:szCs w:val="28"/>
          <w:lang w:val="kk-KZ"/>
        </w:rPr>
        <w:t>лер</w:t>
      </w:r>
      <w:r w:rsidRPr="00D71CD8">
        <w:rPr>
          <w:rStyle w:val="s0"/>
          <w:sz w:val="28"/>
          <w:szCs w:val="28"/>
          <w:lang w:val="kk-KZ"/>
        </w:rPr>
        <w:t xml:space="preserve">іне орнату </w:t>
      </w:r>
      <w:r w:rsidR="00F548F9">
        <w:rPr>
          <w:rStyle w:val="s0"/>
          <w:sz w:val="28"/>
          <w:szCs w:val="28"/>
          <w:lang w:val="kk-KZ"/>
        </w:rPr>
        <w:t>қажет</w:t>
      </w:r>
      <w:r w:rsidRPr="00D71CD8">
        <w:rPr>
          <w:rStyle w:val="s0"/>
          <w:sz w:val="28"/>
          <w:szCs w:val="28"/>
          <w:lang w:val="kk-KZ"/>
        </w:rPr>
        <w:t xml:space="preserve"> болғанда</w:t>
      </w:r>
      <w:r w:rsidR="00F548F9">
        <w:rPr>
          <w:rStyle w:val="s0"/>
          <w:sz w:val="28"/>
          <w:szCs w:val="28"/>
          <w:lang w:val="kk-KZ"/>
        </w:rPr>
        <w:t xml:space="preserve"> кран </w:t>
      </w:r>
      <w:r w:rsidRPr="00D71CD8">
        <w:rPr>
          <w:rStyle w:val="s0"/>
          <w:sz w:val="28"/>
          <w:szCs w:val="28"/>
          <w:lang w:val="kk-KZ"/>
        </w:rPr>
        <w:t>барлық қолда бар шығы</w:t>
      </w:r>
      <w:r w:rsidR="00F548F9">
        <w:rPr>
          <w:rStyle w:val="s0"/>
          <w:sz w:val="28"/>
          <w:szCs w:val="28"/>
          <w:lang w:val="kk-KZ"/>
        </w:rPr>
        <w:t>п тұратын</w:t>
      </w:r>
      <w:r w:rsidRPr="00D71CD8">
        <w:rPr>
          <w:rStyle w:val="s0"/>
          <w:sz w:val="28"/>
          <w:szCs w:val="28"/>
          <w:lang w:val="kk-KZ"/>
        </w:rPr>
        <w:t xml:space="preserve"> тіреулер</w:t>
      </w:r>
      <w:r w:rsidR="00F548F9">
        <w:rPr>
          <w:rStyle w:val="s0"/>
          <w:sz w:val="28"/>
          <w:szCs w:val="28"/>
          <w:lang w:val="kk-KZ"/>
        </w:rPr>
        <w:t>ге орнатылады</w:t>
      </w:r>
      <w:r w:rsidRPr="00D71CD8">
        <w:rPr>
          <w:rStyle w:val="s0"/>
          <w:sz w:val="28"/>
          <w:szCs w:val="28"/>
          <w:lang w:val="kk-KZ"/>
        </w:rPr>
        <w:t>. Тіреу</w:t>
      </w:r>
      <w:r w:rsidR="00F548F9">
        <w:rPr>
          <w:rStyle w:val="s0"/>
          <w:sz w:val="28"/>
          <w:szCs w:val="28"/>
          <w:lang w:val="kk-KZ"/>
        </w:rPr>
        <w:t>лер</w:t>
      </w:r>
      <w:r w:rsidRPr="00D71CD8">
        <w:rPr>
          <w:rStyle w:val="s0"/>
          <w:sz w:val="28"/>
          <w:szCs w:val="28"/>
          <w:lang w:val="kk-KZ"/>
        </w:rPr>
        <w:t>дің астына берік және тұрақты төсеніштер салынады. Кранның шығы</w:t>
      </w:r>
      <w:r w:rsidR="00F548F9">
        <w:rPr>
          <w:rStyle w:val="s0"/>
          <w:sz w:val="28"/>
          <w:szCs w:val="28"/>
          <w:lang w:val="kk-KZ"/>
        </w:rPr>
        <w:t>п тұратын</w:t>
      </w:r>
      <w:r w:rsidRPr="00D71CD8">
        <w:rPr>
          <w:rStyle w:val="s0"/>
          <w:sz w:val="28"/>
          <w:szCs w:val="28"/>
          <w:lang w:val="kk-KZ"/>
        </w:rPr>
        <w:t xml:space="preserve"> тіреулерінің </w:t>
      </w:r>
      <w:r w:rsidR="00F548F9">
        <w:rPr>
          <w:rStyle w:val="s0"/>
          <w:sz w:val="28"/>
          <w:szCs w:val="28"/>
          <w:lang w:val="kk-KZ"/>
        </w:rPr>
        <w:t xml:space="preserve">астындағы </w:t>
      </w:r>
      <w:r w:rsidRPr="00D71CD8">
        <w:rPr>
          <w:rStyle w:val="s0"/>
          <w:sz w:val="28"/>
          <w:szCs w:val="28"/>
          <w:lang w:val="kk-KZ"/>
        </w:rPr>
        <w:t>төсе</w:t>
      </w:r>
      <w:r w:rsidR="00F548F9">
        <w:rPr>
          <w:rStyle w:val="s0"/>
          <w:sz w:val="28"/>
          <w:szCs w:val="28"/>
          <w:lang w:val="kk-KZ"/>
        </w:rPr>
        <w:t>н</w:t>
      </w:r>
      <w:r w:rsidRPr="00D71CD8">
        <w:rPr>
          <w:rStyle w:val="s0"/>
          <w:sz w:val="28"/>
          <w:szCs w:val="28"/>
          <w:lang w:val="kk-KZ"/>
        </w:rPr>
        <w:t xml:space="preserve">іштер (аутригерлер) олардың </w:t>
      </w:r>
      <w:r w:rsidR="00F548F9" w:rsidRPr="00D71CD8">
        <w:rPr>
          <w:rStyle w:val="s0"/>
          <w:sz w:val="28"/>
          <w:szCs w:val="28"/>
          <w:lang w:val="kk-KZ"/>
        </w:rPr>
        <w:t>менші</w:t>
      </w:r>
      <w:r w:rsidR="00F548F9">
        <w:rPr>
          <w:rStyle w:val="s0"/>
          <w:sz w:val="28"/>
          <w:szCs w:val="28"/>
          <w:lang w:val="kk-KZ"/>
        </w:rPr>
        <w:t>кт</w:t>
      </w:r>
      <w:r w:rsidR="00F548F9" w:rsidRPr="00D71CD8">
        <w:rPr>
          <w:rStyle w:val="s0"/>
          <w:sz w:val="28"/>
          <w:szCs w:val="28"/>
          <w:lang w:val="kk-KZ"/>
        </w:rPr>
        <w:t xml:space="preserve">і </w:t>
      </w:r>
      <w:r w:rsidR="00F548F9">
        <w:rPr>
          <w:rStyle w:val="s0"/>
          <w:sz w:val="28"/>
          <w:szCs w:val="28"/>
          <w:lang w:val="kk-KZ"/>
        </w:rPr>
        <w:t>мүкәммалы</w:t>
      </w:r>
      <w:r w:rsidRPr="00D71CD8">
        <w:rPr>
          <w:rStyle w:val="s0"/>
          <w:sz w:val="28"/>
          <w:szCs w:val="28"/>
          <w:lang w:val="kk-KZ"/>
        </w:rPr>
        <w:t xml:space="preserve"> болып табылады.</w:t>
      </w:r>
    </w:p>
    <w:p w:rsidR="00966196" w:rsidRDefault="00773FEE" w:rsidP="004E2C81">
      <w:pPr>
        <w:widowControl w:val="0"/>
        <w:ind w:firstLine="709"/>
        <w:jc w:val="both"/>
        <w:rPr>
          <w:rStyle w:val="s0"/>
          <w:sz w:val="28"/>
          <w:szCs w:val="28"/>
          <w:lang w:val="kk-KZ"/>
        </w:rPr>
      </w:pPr>
      <w:r w:rsidRPr="00D71CD8">
        <w:rPr>
          <w:rStyle w:val="s0"/>
          <w:sz w:val="28"/>
          <w:szCs w:val="28"/>
          <w:lang w:val="kk-KZ"/>
        </w:rPr>
        <w:t>32</w:t>
      </w:r>
      <w:r w:rsidR="005A4C14">
        <w:rPr>
          <w:rStyle w:val="s0"/>
          <w:sz w:val="28"/>
          <w:szCs w:val="28"/>
          <w:lang w:val="kk-KZ"/>
        </w:rPr>
        <w:t>3</w:t>
      </w:r>
      <w:r w:rsidRPr="00D71CD8">
        <w:rPr>
          <w:rStyle w:val="s0"/>
          <w:sz w:val="28"/>
          <w:szCs w:val="28"/>
          <w:lang w:val="kk-KZ"/>
        </w:rPr>
        <w:t xml:space="preserve">. </w:t>
      </w:r>
      <w:r w:rsidR="00966196">
        <w:rPr>
          <w:rStyle w:val="s0"/>
          <w:sz w:val="28"/>
          <w:szCs w:val="28"/>
          <w:lang w:val="kk-KZ"/>
        </w:rPr>
        <w:t xml:space="preserve">Жебелі </w:t>
      </w:r>
      <w:r w:rsidR="00966196" w:rsidRPr="00D71CD8">
        <w:rPr>
          <w:rStyle w:val="s0"/>
          <w:sz w:val="28"/>
          <w:szCs w:val="28"/>
          <w:lang w:val="kk-KZ"/>
        </w:rPr>
        <w:t>өз</w:t>
      </w:r>
      <w:r w:rsidR="00966196">
        <w:rPr>
          <w:rStyle w:val="s0"/>
          <w:sz w:val="28"/>
          <w:szCs w:val="28"/>
          <w:lang w:val="kk-KZ"/>
        </w:rPr>
        <w:t>дігінен</w:t>
      </w:r>
      <w:r w:rsidR="00966196" w:rsidRPr="00D71CD8">
        <w:rPr>
          <w:rStyle w:val="s0"/>
          <w:sz w:val="28"/>
          <w:szCs w:val="28"/>
          <w:lang w:val="kk-KZ"/>
        </w:rPr>
        <w:t xml:space="preserve"> жүретін крандар</w:t>
      </w:r>
      <w:r w:rsidR="00966196">
        <w:rPr>
          <w:rStyle w:val="s0"/>
          <w:sz w:val="28"/>
          <w:szCs w:val="28"/>
          <w:lang w:val="kk-KZ"/>
        </w:rPr>
        <w:t>ды</w:t>
      </w:r>
      <w:r w:rsidR="00966196" w:rsidRPr="00D71CD8">
        <w:rPr>
          <w:rStyle w:val="s0"/>
          <w:sz w:val="28"/>
          <w:szCs w:val="28"/>
          <w:lang w:val="kk-KZ"/>
        </w:rPr>
        <w:t xml:space="preserve"> </w:t>
      </w:r>
      <w:r w:rsidR="00966196">
        <w:rPr>
          <w:rStyle w:val="s0"/>
          <w:sz w:val="28"/>
          <w:szCs w:val="28"/>
          <w:lang w:val="kk-KZ"/>
        </w:rPr>
        <w:t>қ</w:t>
      </w:r>
      <w:r w:rsidRPr="00D71CD8">
        <w:rPr>
          <w:rStyle w:val="s0"/>
          <w:sz w:val="28"/>
          <w:szCs w:val="28"/>
          <w:lang w:val="kk-KZ"/>
        </w:rPr>
        <w:t xml:space="preserve">азаншұңқыр </w:t>
      </w:r>
      <w:r w:rsidR="00966196">
        <w:rPr>
          <w:rStyle w:val="s0"/>
          <w:sz w:val="28"/>
          <w:szCs w:val="28"/>
          <w:lang w:val="kk-KZ"/>
        </w:rPr>
        <w:t xml:space="preserve">(ордың) еңісінің шетінде </w:t>
      </w:r>
      <w:r w:rsidRPr="00D71CD8">
        <w:rPr>
          <w:rStyle w:val="s0"/>
          <w:sz w:val="28"/>
          <w:szCs w:val="28"/>
          <w:lang w:val="kk-KZ"/>
        </w:rPr>
        <w:t>осы Қағида</w:t>
      </w:r>
      <w:r w:rsidR="00966196">
        <w:rPr>
          <w:rStyle w:val="s0"/>
          <w:sz w:val="28"/>
          <w:szCs w:val="28"/>
          <w:lang w:val="kk-KZ"/>
        </w:rPr>
        <w:t>ларға</w:t>
      </w:r>
      <w:r w:rsidRPr="00D71CD8">
        <w:rPr>
          <w:rStyle w:val="s0"/>
          <w:sz w:val="28"/>
          <w:szCs w:val="28"/>
          <w:lang w:val="kk-KZ"/>
        </w:rPr>
        <w:t xml:space="preserve"> 23-қосымша</w:t>
      </w:r>
      <w:r w:rsidR="00966196">
        <w:rPr>
          <w:rStyle w:val="s0"/>
          <w:sz w:val="28"/>
          <w:szCs w:val="28"/>
          <w:lang w:val="kk-KZ"/>
        </w:rPr>
        <w:t>ның</w:t>
      </w:r>
      <w:r w:rsidRPr="00D71CD8">
        <w:rPr>
          <w:rStyle w:val="s0"/>
          <w:sz w:val="28"/>
          <w:szCs w:val="28"/>
          <w:lang w:val="kk-KZ"/>
        </w:rPr>
        <w:t xml:space="preserve"> 6-кесте</w:t>
      </w:r>
      <w:r w:rsidR="00966196">
        <w:rPr>
          <w:rStyle w:val="s0"/>
          <w:sz w:val="28"/>
          <w:szCs w:val="28"/>
          <w:lang w:val="kk-KZ"/>
        </w:rPr>
        <w:t>сін</w:t>
      </w:r>
      <w:r w:rsidRPr="00D71CD8">
        <w:rPr>
          <w:rStyle w:val="s0"/>
          <w:sz w:val="28"/>
          <w:szCs w:val="28"/>
          <w:lang w:val="kk-KZ"/>
        </w:rPr>
        <w:t xml:space="preserve">де көрсетілген арақашықтықты сақтаған жағдайда рұқсат етіледі. Бұл </w:t>
      </w:r>
      <w:r w:rsidR="00966196">
        <w:rPr>
          <w:rStyle w:val="s0"/>
          <w:sz w:val="28"/>
          <w:szCs w:val="28"/>
          <w:lang w:val="kk-KZ"/>
        </w:rPr>
        <w:t>ара</w:t>
      </w:r>
      <w:r w:rsidRPr="00D71CD8">
        <w:rPr>
          <w:rStyle w:val="s0"/>
          <w:sz w:val="28"/>
          <w:szCs w:val="28"/>
          <w:lang w:val="kk-KZ"/>
        </w:rPr>
        <w:t xml:space="preserve">қашықтықты </w:t>
      </w:r>
      <w:r w:rsidR="00966196">
        <w:rPr>
          <w:rStyle w:val="s0"/>
          <w:sz w:val="28"/>
          <w:szCs w:val="28"/>
          <w:lang w:val="kk-KZ"/>
        </w:rPr>
        <w:t xml:space="preserve">сақтау </w:t>
      </w:r>
      <w:r w:rsidRPr="00D71CD8">
        <w:rPr>
          <w:rStyle w:val="s0"/>
          <w:sz w:val="28"/>
          <w:szCs w:val="28"/>
          <w:lang w:val="kk-KZ"/>
        </w:rPr>
        <w:t xml:space="preserve">мүмкін болмағанда еңіс </w:t>
      </w:r>
      <w:r w:rsidR="00966196">
        <w:rPr>
          <w:rStyle w:val="s0"/>
          <w:sz w:val="28"/>
          <w:szCs w:val="28"/>
          <w:lang w:val="kk-KZ"/>
        </w:rPr>
        <w:t>әзірленген</w:t>
      </w:r>
      <w:r w:rsidR="00966196" w:rsidRPr="00D71CD8">
        <w:rPr>
          <w:rStyle w:val="s0"/>
          <w:sz w:val="28"/>
          <w:szCs w:val="28"/>
          <w:lang w:val="kk-KZ"/>
        </w:rPr>
        <w:t xml:space="preserve"> </w:t>
      </w:r>
      <w:r w:rsidRPr="00D71CD8">
        <w:rPr>
          <w:rStyle w:val="s0"/>
          <w:sz w:val="28"/>
          <w:szCs w:val="28"/>
          <w:lang w:val="kk-KZ"/>
        </w:rPr>
        <w:t>жобаға сәйкес бекітіледі.</w:t>
      </w:r>
    </w:p>
    <w:p w:rsidR="00773FEE" w:rsidRPr="00BC4705" w:rsidRDefault="00773FEE" w:rsidP="004E2C81">
      <w:pPr>
        <w:widowControl w:val="0"/>
        <w:jc w:val="both"/>
        <w:rPr>
          <w:rStyle w:val="s1"/>
          <w:b w:val="0"/>
          <w:sz w:val="28"/>
          <w:szCs w:val="28"/>
          <w:lang w:val="kk-KZ"/>
        </w:rPr>
      </w:pPr>
    </w:p>
    <w:p w:rsidR="00773FEE" w:rsidRDefault="00773FEE" w:rsidP="004E2C81">
      <w:pPr>
        <w:widowControl w:val="0"/>
        <w:jc w:val="center"/>
        <w:rPr>
          <w:b/>
          <w:bCs/>
          <w:sz w:val="28"/>
          <w:szCs w:val="28"/>
          <w:lang w:val="kk-KZ"/>
        </w:rPr>
      </w:pPr>
      <w:r w:rsidRPr="00D71CD8">
        <w:rPr>
          <w:b/>
          <w:bCs/>
          <w:sz w:val="28"/>
          <w:szCs w:val="28"/>
          <w:lang w:val="kk-KZ"/>
        </w:rPr>
        <w:t>15</w:t>
      </w:r>
      <w:r w:rsidR="00966196">
        <w:rPr>
          <w:rStyle w:val="s1"/>
          <w:sz w:val="28"/>
          <w:szCs w:val="28"/>
          <w:lang w:val="kk-KZ"/>
        </w:rPr>
        <w:t>-параграф</w:t>
      </w:r>
      <w:r w:rsidRPr="00D71CD8">
        <w:rPr>
          <w:b/>
          <w:bCs/>
          <w:sz w:val="28"/>
          <w:szCs w:val="28"/>
          <w:lang w:val="kk-KZ"/>
        </w:rPr>
        <w:t xml:space="preserve">. </w:t>
      </w:r>
      <w:r w:rsidR="006C344A">
        <w:rPr>
          <w:b/>
          <w:bCs/>
          <w:sz w:val="28"/>
          <w:szCs w:val="28"/>
          <w:lang w:val="kk-KZ"/>
        </w:rPr>
        <w:t>К</w:t>
      </w:r>
      <w:r w:rsidRPr="00D71CD8">
        <w:rPr>
          <w:b/>
          <w:bCs/>
          <w:sz w:val="28"/>
          <w:szCs w:val="28"/>
          <w:lang w:val="kk-KZ"/>
        </w:rPr>
        <w:t>ран</w:t>
      </w:r>
      <w:r w:rsidR="001C53D1">
        <w:rPr>
          <w:b/>
          <w:bCs/>
          <w:sz w:val="28"/>
          <w:szCs w:val="28"/>
          <w:lang w:val="kk-KZ"/>
        </w:rPr>
        <w:t>дық</w:t>
      </w:r>
      <w:r w:rsidRPr="00D71CD8">
        <w:rPr>
          <w:b/>
          <w:bCs/>
          <w:sz w:val="28"/>
          <w:szCs w:val="28"/>
          <w:lang w:val="kk-KZ"/>
        </w:rPr>
        <w:t xml:space="preserve"> </w:t>
      </w:r>
      <w:r w:rsidR="006C344A">
        <w:rPr>
          <w:b/>
          <w:bCs/>
          <w:sz w:val="28"/>
          <w:szCs w:val="28"/>
          <w:lang w:val="kk-KZ"/>
        </w:rPr>
        <w:t>рельс</w:t>
      </w:r>
      <w:r w:rsidR="006C344A" w:rsidRPr="00D71CD8">
        <w:rPr>
          <w:b/>
          <w:bCs/>
          <w:sz w:val="28"/>
          <w:szCs w:val="28"/>
          <w:lang w:val="kk-KZ"/>
        </w:rPr>
        <w:t xml:space="preserve"> </w:t>
      </w:r>
      <w:r w:rsidRPr="00D71CD8">
        <w:rPr>
          <w:b/>
          <w:bCs/>
          <w:sz w:val="28"/>
          <w:szCs w:val="28"/>
          <w:lang w:val="kk-KZ"/>
        </w:rPr>
        <w:t>жолы</w:t>
      </w:r>
    </w:p>
    <w:p w:rsidR="00966196" w:rsidRPr="00D71CD8" w:rsidRDefault="00966196" w:rsidP="004E2C81">
      <w:pPr>
        <w:widowControl w:val="0"/>
        <w:jc w:val="center"/>
        <w:rPr>
          <w:b/>
          <w:bCs/>
          <w:sz w:val="28"/>
          <w:szCs w:val="28"/>
          <w:lang w:val="kk-KZ"/>
        </w:rPr>
      </w:pPr>
    </w:p>
    <w:p w:rsidR="00773FEE" w:rsidRPr="00D71CD8" w:rsidRDefault="002C3048" w:rsidP="004E2C81">
      <w:pPr>
        <w:widowControl w:val="0"/>
        <w:ind w:firstLine="709"/>
        <w:jc w:val="both"/>
        <w:rPr>
          <w:bCs/>
          <w:sz w:val="28"/>
          <w:szCs w:val="28"/>
          <w:lang w:val="kk-KZ"/>
        </w:rPr>
      </w:pPr>
      <w:r>
        <w:rPr>
          <w:bCs/>
          <w:sz w:val="28"/>
          <w:szCs w:val="28"/>
          <w:lang w:val="kk-KZ"/>
        </w:rPr>
        <w:t>32</w:t>
      </w:r>
      <w:r w:rsidR="005A4C14">
        <w:rPr>
          <w:bCs/>
          <w:sz w:val="28"/>
          <w:szCs w:val="28"/>
          <w:lang w:val="kk-KZ"/>
        </w:rPr>
        <w:t>4</w:t>
      </w:r>
      <w:r w:rsidR="00773FEE" w:rsidRPr="00D71CD8">
        <w:rPr>
          <w:bCs/>
          <w:sz w:val="28"/>
          <w:szCs w:val="28"/>
          <w:lang w:val="kk-KZ"/>
        </w:rPr>
        <w:t>. Жүк көтергіш кранның кран</w:t>
      </w:r>
      <w:r w:rsidR="001C53D1">
        <w:rPr>
          <w:bCs/>
          <w:sz w:val="28"/>
          <w:szCs w:val="28"/>
          <w:lang w:val="kk-KZ"/>
        </w:rPr>
        <w:t>дық</w:t>
      </w:r>
      <w:r w:rsidR="00773FEE" w:rsidRPr="00D71CD8">
        <w:rPr>
          <w:bCs/>
          <w:sz w:val="28"/>
          <w:szCs w:val="28"/>
          <w:lang w:val="kk-KZ"/>
        </w:rPr>
        <w:t xml:space="preserve"> </w:t>
      </w:r>
      <w:r w:rsidR="001C53D1" w:rsidRPr="00D71CD8">
        <w:rPr>
          <w:bCs/>
          <w:sz w:val="28"/>
          <w:szCs w:val="28"/>
          <w:lang w:val="kk-KZ"/>
        </w:rPr>
        <w:t xml:space="preserve">рельс </w:t>
      </w:r>
      <w:r w:rsidR="00773FEE" w:rsidRPr="00D71CD8">
        <w:rPr>
          <w:bCs/>
          <w:sz w:val="28"/>
          <w:szCs w:val="28"/>
          <w:lang w:val="kk-KZ"/>
        </w:rPr>
        <w:t xml:space="preserve">жолын орнату (теміржол крандары жолдарын </w:t>
      </w:r>
      <w:r w:rsidR="001C53D1">
        <w:rPr>
          <w:bCs/>
          <w:sz w:val="28"/>
          <w:szCs w:val="28"/>
          <w:lang w:val="kk-KZ"/>
        </w:rPr>
        <w:t>қосп</w:t>
      </w:r>
      <w:r w:rsidR="00773FEE" w:rsidRPr="00D71CD8">
        <w:rPr>
          <w:bCs/>
          <w:sz w:val="28"/>
          <w:szCs w:val="28"/>
          <w:lang w:val="kk-KZ"/>
        </w:rPr>
        <w:t>ағанда) осы Қағидалар</w:t>
      </w:r>
      <w:r w:rsidR="00A6527E">
        <w:rPr>
          <w:bCs/>
          <w:sz w:val="28"/>
          <w:szCs w:val="28"/>
          <w:lang w:val="kk-KZ"/>
        </w:rPr>
        <w:t>дың</w:t>
      </w:r>
      <w:r w:rsidR="00773FEE" w:rsidRPr="00D71CD8">
        <w:rPr>
          <w:bCs/>
          <w:sz w:val="28"/>
          <w:szCs w:val="28"/>
          <w:lang w:val="kk-KZ"/>
        </w:rPr>
        <w:t xml:space="preserve"> талаптарын және дайындаушы нұсқаулығын сақтай отырып жоба бойынша жүргізіледі.</w:t>
      </w:r>
    </w:p>
    <w:p w:rsidR="00773FEE" w:rsidRPr="00D71CD8" w:rsidRDefault="00773FEE" w:rsidP="004E2C81">
      <w:pPr>
        <w:widowControl w:val="0"/>
        <w:ind w:firstLine="709"/>
        <w:jc w:val="both"/>
        <w:rPr>
          <w:bCs/>
          <w:sz w:val="28"/>
          <w:szCs w:val="28"/>
          <w:lang w:val="kk-KZ"/>
        </w:rPr>
      </w:pPr>
      <w:r w:rsidRPr="00D71CD8">
        <w:rPr>
          <w:bCs/>
          <w:sz w:val="28"/>
          <w:szCs w:val="28"/>
          <w:lang w:val="kk-KZ"/>
        </w:rPr>
        <w:t>Пайдаланылатын кран</w:t>
      </w:r>
      <w:r w:rsidR="00A6527E">
        <w:rPr>
          <w:bCs/>
          <w:sz w:val="28"/>
          <w:szCs w:val="28"/>
          <w:lang w:val="kk-KZ"/>
        </w:rPr>
        <w:t>дық рельс</w:t>
      </w:r>
      <w:r w:rsidRPr="00D71CD8">
        <w:rPr>
          <w:bCs/>
          <w:sz w:val="28"/>
          <w:szCs w:val="28"/>
          <w:lang w:val="kk-KZ"/>
        </w:rPr>
        <w:t xml:space="preserve"> жолына кранды орнату кезінде </w:t>
      </w:r>
      <w:r w:rsidR="0004481C">
        <w:rPr>
          <w:bCs/>
          <w:sz w:val="28"/>
          <w:szCs w:val="28"/>
          <w:lang w:val="kk-KZ"/>
        </w:rPr>
        <w:t>жол</w:t>
      </w:r>
      <w:r w:rsidRPr="00D71CD8">
        <w:rPr>
          <w:bCs/>
          <w:sz w:val="28"/>
          <w:szCs w:val="28"/>
          <w:lang w:val="kk-KZ"/>
        </w:rPr>
        <w:t xml:space="preserve"> осындай жүктемені </w:t>
      </w:r>
      <w:r w:rsidR="0004481C">
        <w:rPr>
          <w:bCs/>
          <w:sz w:val="28"/>
          <w:szCs w:val="28"/>
          <w:lang w:val="kk-KZ"/>
        </w:rPr>
        <w:t>көтере алатынын</w:t>
      </w:r>
      <w:r w:rsidRPr="00D71CD8">
        <w:rPr>
          <w:bCs/>
          <w:sz w:val="28"/>
          <w:szCs w:val="28"/>
          <w:lang w:val="kk-KZ"/>
        </w:rPr>
        <w:t xml:space="preserve"> есеп</w:t>
      </w:r>
      <w:r w:rsidR="0004481C">
        <w:rPr>
          <w:bCs/>
          <w:sz w:val="28"/>
          <w:szCs w:val="28"/>
          <w:lang w:val="kk-KZ"/>
        </w:rPr>
        <w:t>теумен</w:t>
      </w:r>
      <w:r w:rsidRPr="00D71CD8">
        <w:rPr>
          <w:bCs/>
          <w:sz w:val="28"/>
          <w:szCs w:val="28"/>
          <w:lang w:val="kk-KZ"/>
        </w:rPr>
        <w:t xml:space="preserve"> тексеріледі.</w:t>
      </w:r>
    </w:p>
    <w:p w:rsidR="00773FEE" w:rsidRPr="00D71CD8" w:rsidRDefault="00773FEE" w:rsidP="004E2C81">
      <w:pPr>
        <w:widowControl w:val="0"/>
        <w:ind w:firstLine="709"/>
        <w:jc w:val="both"/>
        <w:rPr>
          <w:sz w:val="28"/>
          <w:szCs w:val="28"/>
          <w:lang w:val="kk-KZ"/>
        </w:rPr>
      </w:pPr>
      <w:r w:rsidRPr="00D71CD8">
        <w:rPr>
          <w:sz w:val="28"/>
          <w:szCs w:val="28"/>
          <w:lang w:val="kk-KZ"/>
        </w:rPr>
        <w:t>32</w:t>
      </w:r>
      <w:r w:rsidR="005A4C14">
        <w:rPr>
          <w:sz w:val="28"/>
          <w:szCs w:val="28"/>
          <w:lang w:val="kk-KZ"/>
        </w:rPr>
        <w:t>5</w:t>
      </w:r>
      <w:r w:rsidRPr="00D71CD8">
        <w:rPr>
          <w:sz w:val="28"/>
          <w:szCs w:val="28"/>
          <w:lang w:val="kk-KZ"/>
        </w:rPr>
        <w:t xml:space="preserve">. </w:t>
      </w:r>
      <w:r w:rsidR="0004481C">
        <w:rPr>
          <w:sz w:val="28"/>
          <w:szCs w:val="28"/>
          <w:lang w:val="kk-KZ"/>
        </w:rPr>
        <w:t>К</w:t>
      </w:r>
      <w:r w:rsidR="0004481C" w:rsidRPr="00D71CD8">
        <w:rPr>
          <w:sz w:val="28"/>
          <w:szCs w:val="28"/>
          <w:lang w:val="kk-KZ"/>
        </w:rPr>
        <w:t>ран</w:t>
      </w:r>
      <w:r w:rsidR="0004481C">
        <w:rPr>
          <w:sz w:val="28"/>
          <w:szCs w:val="28"/>
          <w:lang w:val="kk-KZ"/>
        </w:rPr>
        <w:t>дық</w:t>
      </w:r>
      <w:r w:rsidR="0004481C" w:rsidRPr="00D71CD8">
        <w:rPr>
          <w:sz w:val="28"/>
          <w:szCs w:val="28"/>
          <w:lang w:val="kk-KZ"/>
        </w:rPr>
        <w:t xml:space="preserve"> </w:t>
      </w:r>
      <w:r w:rsidR="0004481C">
        <w:rPr>
          <w:sz w:val="28"/>
          <w:szCs w:val="28"/>
          <w:lang w:val="kk-KZ"/>
        </w:rPr>
        <w:t>р</w:t>
      </w:r>
      <w:r w:rsidRPr="00D71CD8">
        <w:rPr>
          <w:sz w:val="28"/>
          <w:szCs w:val="28"/>
          <w:lang w:val="kk-KZ"/>
        </w:rPr>
        <w:t>ельс жолы</w:t>
      </w:r>
      <w:r w:rsidR="0004481C">
        <w:rPr>
          <w:sz w:val="28"/>
          <w:szCs w:val="28"/>
          <w:lang w:val="kk-KZ"/>
        </w:rPr>
        <w:t>ның</w:t>
      </w:r>
      <w:r w:rsidRPr="00D71CD8">
        <w:rPr>
          <w:sz w:val="28"/>
          <w:szCs w:val="28"/>
          <w:lang w:val="kk-KZ"/>
        </w:rPr>
        <w:t xml:space="preserve"> жобасы мынадай негізгі мәліметтерд</w:t>
      </w:r>
      <w:r w:rsidR="0004481C">
        <w:rPr>
          <w:sz w:val="28"/>
          <w:szCs w:val="28"/>
          <w:lang w:val="kk-KZ"/>
        </w:rPr>
        <w:t>ен</w:t>
      </w:r>
      <w:r w:rsidRPr="00D71CD8">
        <w:rPr>
          <w:sz w:val="28"/>
          <w:szCs w:val="28"/>
          <w:lang w:val="kk-KZ"/>
        </w:rPr>
        <w:t xml:space="preserve"> </w:t>
      </w:r>
      <w:r w:rsidR="0004481C">
        <w:rPr>
          <w:sz w:val="28"/>
          <w:szCs w:val="28"/>
          <w:lang w:val="kk-KZ"/>
        </w:rPr>
        <w:t>т</w:t>
      </w:r>
      <w:r w:rsidRPr="00D71CD8">
        <w:rPr>
          <w:sz w:val="28"/>
          <w:szCs w:val="28"/>
          <w:lang w:val="kk-KZ"/>
        </w:rPr>
        <w:t>ұрады:</w:t>
      </w:r>
    </w:p>
    <w:p w:rsidR="00773FEE" w:rsidRPr="00D71CD8" w:rsidRDefault="00773FEE" w:rsidP="004E2C81">
      <w:pPr>
        <w:widowControl w:val="0"/>
        <w:ind w:firstLine="709"/>
        <w:jc w:val="both"/>
        <w:rPr>
          <w:sz w:val="28"/>
          <w:szCs w:val="28"/>
          <w:lang w:val="kk-KZ"/>
        </w:rPr>
      </w:pPr>
      <w:r w:rsidRPr="00D71CD8">
        <w:rPr>
          <w:sz w:val="28"/>
          <w:szCs w:val="28"/>
          <w:lang w:val="kk-KZ"/>
        </w:rPr>
        <w:t>рельс</w:t>
      </w:r>
      <w:r w:rsidR="0004481C">
        <w:rPr>
          <w:sz w:val="28"/>
          <w:szCs w:val="28"/>
          <w:lang w:val="kk-KZ"/>
        </w:rPr>
        <w:t>тердің</w:t>
      </w:r>
      <w:r w:rsidRPr="00D71CD8">
        <w:rPr>
          <w:sz w:val="28"/>
          <w:szCs w:val="28"/>
          <w:lang w:val="kk-KZ"/>
        </w:rPr>
        <w:t xml:space="preserve"> түрлері;</w:t>
      </w:r>
    </w:p>
    <w:p w:rsidR="00B61D74" w:rsidRDefault="00D84FC7" w:rsidP="004E2C81">
      <w:pPr>
        <w:pStyle w:val="a4"/>
        <w:widowControl w:val="0"/>
        <w:spacing w:after="0" w:line="240" w:lineRule="auto"/>
        <w:ind w:left="0" w:firstLine="709"/>
        <w:contextualSpacing w:val="0"/>
        <w:jc w:val="both"/>
        <w:rPr>
          <w:rFonts w:ascii="Times New Roman" w:hAnsi="Times New Roman"/>
          <w:sz w:val="28"/>
          <w:szCs w:val="28"/>
          <w:lang w:val="kk-KZ" w:eastAsia="ar-SA"/>
        </w:rPr>
      </w:pPr>
      <w:r w:rsidRPr="00BC4705">
        <w:rPr>
          <w:rStyle w:val="s0"/>
          <w:sz w:val="28"/>
          <w:szCs w:val="28"/>
          <w:lang w:val="kk-KZ"/>
        </w:rPr>
        <w:t>түрі, қимасы мен шпалдарының ұзындығы</w:t>
      </w:r>
      <w:r w:rsidR="0004481C">
        <w:rPr>
          <w:rStyle w:val="s0"/>
          <w:sz w:val="28"/>
          <w:szCs w:val="28"/>
          <w:lang w:val="kk-KZ"/>
        </w:rPr>
        <w:t>;</w:t>
      </w:r>
    </w:p>
    <w:p w:rsidR="00B61D74" w:rsidRDefault="00773FEE" w:rsidP="004E2C81">
      <w:pPr>
        <w:pStyle w:val="a4"/>
        <w:widowControl w:val="0"/>
        <w:spacing w:after="0" w:line="240" w:lineRule="auto"/>
        <w:ind w:left="0" w:firstLine="709"/>
        <w:contextualSpacing w:val="0"/>
        <w:jc w:val="both"/>
        <w:rPr>
          <w:rFonts w:ascii="Times New Roman" w:hAnsi="Times New Roman"/>
          <w:sz w:val="28"/>
          <w:szCs w:val="28"/>
          <w:lang w:val="kk-KZ" w:eastAsia="ar-SA"/>
        </w:rPr>
      </w:pPr>
      <w:r w:rsidRPr="00D71CD8">
        <w:rPr>
          <w:rFonts w:ascii="Times New Roman" w:hAnsi="Times New Roman"/>
          <w:sz w:val="28"/>
          <w:szCs w:val="28"/>
          <w:lang w:val="kk-KZ" w:eastAsia="ar-SA"/>
        </w:rPr>
        <w:t>шпал</w:t>
      </w:r>
      <w:r w:rsidR="0004481C">
        <w:rPr>
          <w:rFonts w:ascii="Times New Roman" w:hAnsi="Times New Roman"/>
          <w:sz w:val="28"/>
          <w:szCs w:val="28"/>
          <w:lang w:val="kk-KZ" w:eastAsia="ar-SA"/>
        </w:rPr>
        <w:t>дардың</w:t>
      </w:r>
      <w:r w:rsidRPr="00D71CD8">
        <w:rPr>
          <w:rFonts w:ascii="Times New Roman" w:hAnsi="Times New Roman"/>
          <w:sz w:val="28"/>
          <w:szCs w:val="28"/>
          <w:lang w:val="kk-KZ" w:eastAsia="ar-SA"/>
        </w:rPr>
        <w:t xml:space="preserve"> арақашықты</w:t>
      </w:r>
      <w:r w:rsidR="0004481C">
        <w:rPr>
          <w:rFonts w:ascii="Times New Roman" w:hAnsi="Times New Roman"/>
          <w:sz w:val="28"/>
          <w:szCs w:val="28"/>
          <w:lang w:val="kk-KZ" w:eastAsia="ar-SA"/>
        </w:rPr>
        <w:t>ғ</w:t>
      </w:r>
      <w:r w:rsidRPr="00D71CD8">
        <w:rPr>
          <w:rFonts w:ascii="Times New Roman" w:hAnsi="Times New Roman"/>
          <w:sz w:val="28"/>
          <w:szCs w:val="28"/>
          <w:lang w:val="kk-KZ" w:eastAsia="ar-SA"/>
        </w:rPr>
        <w:t>ы;</w:t>
      </w:r>
    </w:p>
    <w:p w:rsidR="00B61D74" w:rsidRDefault="00773FEE" w:rsidP="004E2C81">
      <w:pPr>
        <w:pStyle w:val="a4"/>
        <w:widowControl w:val="0"/>
        <w:spacing w:after="0" w:line="240" w:lineRule="auto"/>
        <w:ind w:left="0" w:firstLine="709"/>
        <w:contextualSpacing w:val="0"/>
        <w:jc w:val="both"/>
        <w:rPr>
          <w:rFonts w:ascii="Times New Roman" w:hAnsi="Times New Roman"/>
          <w:sz w:val="28"/>
          <w:szCs w:val="28"/>
          <w:lang w:val="kk-KZ" w:eastAsia="ar-SA"/>
        </w:rPr>
      </w:pPr>
      <w:r w:rsidRPr="00D71CD8">
        <w:rPr>
          <w:rFonts w:ascii="Times New Roman" w:hAnsi="Times New Roman"/>
          <w:sz w:val="28"/>
          <w:szCs w:val="28"/>
          <w:lang w:val="kk-KZ" w:eastAsia="ar-SA"/>
        </w:rPr>
        <w:t>рельстердін өзара және шпалдарға</w:t>
      </w:r>
      <w:r w:rsidR="0004481C" w:rsidRPr="0004481C">
        <w:rPr>
          <w:rFonts w:ascii="Times New Roman" w:hAnsi="Times New Roman"/>
          <w:sz w:val="28"/>
          <w:szCs w:val="28"/>
          <w:lang w:val="kk-KZ" w:eastAsia="ar-SA"/>
        </w:rPr>
        <w:t xml:space="preserve"> </w:t>
      </w:r>
      <w:r w:rsidR="0004481C" w:rsidRPr="00D71CD8">
        <w:rPr>
          <w:rFonts w:ascii="Times New Roman" w:hAnsi="Times New Roman"/>
          <w:sz w:val="28"/>
          <w:szCs w:val="28"/>
          <w:lang w:val="kk-KZ" w:eastAsia="ar-SA"/>
        </w:rPr>
        <w:t>бекітілуі</w:t>
      </w:r>
      <w:r w:rsidRPr="00D71CD8">
        <w:rPr>
          <w:rFonts w:ascii="Times New Roman" w:hAnsi="Times New Roman"/>
          <w:sz w:val="28"/>
          <w:szCs w:val="28"/>
          <w:lang w:val="kk-KZ" w:eastAsia="ar-SA"/>
        </w:rPr>
        <w:t>;</w:t>
      </w:r>
    </w:p>
    <w:p w:rsidR="00B61D74" w:rsidRDefault="00D84FC7" w:rsidP="004E2C81">
      <w:pPr>
        <w:pStyle w:val="a4"/>
        <w:widowControl w:val="0"/>
        <w:spacing w:after="0" w:line="240" w:lineRule="auto"/>
        <w:ind w:left="0" w:firstLine="709"/>
        <w:contextualSpacing w:val="0"/>
        <w:jc w:val="both"/>
        <w:rPr>
          <w:rFonts w:ascii="Times New Roman" w:hAnsi="Times New Roman"/>
          <w:sz w:val="28"/>
          <w:szCs w:val="28"/>
          <w:lang w:val="kk-KZ" w:eastAsia="ar-SA"/>
        </w:rPr>
      </w:pPr>
      <w:r w:rsidRPr="00BC4705">
        <w:rPr>
          <w:rStyle w:val="s0"/>
          <w:sz w:val="28"/>
          <w:szCs w:val="28"/>
          <w:lang w:val="kk-KZ"/>
        </w:rPr>
        <w:t>рельстер мен шпалдардың арасында төсемд</w:t>
      </w:r>
      <w:r w:rsidR="0004481C">
        <w:rPr>
          <w:rStyle w:val="s0"/>
          <w:sz w:val="28"/>
          <w:szCs w:val="28"/>
          <w:lang w:val="kk-KZ"/>
        </w:rPr>
        <w:t>ердің болуы, төсемдердің құрылымы және оларды орнату тәсіл</w:t>
      </w:r>
      <w:r w:rsidRPr="00BC4705">
        <w:rPr>
          <w:rStyle w:val="s0"/>
          <w:sz w:val="28"/>
          <w:szCs w:val="28"/>
          <w:lang w:val="kk-KZ"/>
        </w:rPr>
        <w:t>і</w:t>
      </w:r>
      <w:r w:rsidR="0004481C">
        <w:rPr>
          <w:rStyle w:val="s0"/>
          <w:sz w:val="28"/>
          <w:szCs w:val="28"/>
          <w:lang w:val="kk-KZ"/>
        </w:rPr>
        <w:t>;</w:t>
      </w:r>
    </w:p>
    <w:p w:rsidR="00B61D74" w:rsidRDefault="00D84FC7" w:rsidP="004E2C81">
      <w:pPr>
        <w:pStyle w:val="a4"/>
        <w:widowControl w:val="0"/>
        <w:spacing w:after="0" w:line="240" w:lineRule="auto"/>
        <w:ind w:left="0" w:firstLine="709"/>
        <w:contextualSpacing w:val="0"/>
        <w:jc w:val="both"/>
        <w:rPr>
          <w:rFonts w:ascii="Times New Roman" w:hAnsi="Times New Roman"/>
          <w:sz w:val="28"/>
          <w:szCs w:val="28"/>
          <w:lang w:val="kk-KZ" w:eastAsia="ar-SA"/>
        </w:rPr>
      </w:pPr>
      <w:r w:rsidRPr="00BC4705">
        <w:rPr>
          <w:rStyle w:val="s0"/>
          <w:sz w:val="28"/>
          <w:szCs w:val="28"/>
          <w:lang w:val="kk-KZ"/>
        </w:rPr>
        <w:t>рельстердің арасындағы саңылау</w:t>
      </w:r>
      <w:r w:rsidR="004228C4">
        <w:rPr>
          <w:rStyle w:val="s0"/>
          <w:sz w:val="28"/>
          <w:szCs w:val="28"/>
          <w:lang w:val="kk-KZ"/>
        </w:rPr>
        <w:t>;</w:t>
      </w:r>
    </w:p>
    <w:p w:rsidR="00B61D74" w:rsidRDefault="00773FEE" w:rsidP="004E2C81">
      <w:pPr>
        <w:pStyle w:val="a4"/>
        <w:widowControl w:val="0"/>
        <w:spacing w:after="0" w:line="240" w:lineRule="auto"/>
        <w:ind w:left="0" w:firstLine="709"/>
        <w:contextualSpacing w:val="0"/>
        <w:jc w:val="both"/>
        <w:rPr>
          <w:rFonts w:ascii="Times New Roman" w:hAnsi="Times New Roman"/>
          <w:sz w:val="28"/>
          <w:szCs w:val="28"/>
          <w:lang w:val="kk-KZ" w:eastAsia="ar-SA"/>
        </w:rPr>
      </w:pPr>
      <w:r w:rsidRPr="00D71CD8">
        <w:rPr>
          <w:rFonts w:ascii="Times New Roman" w:hAnsi="Times New Roman"/>
          <w:sz w:val="28"/>
          <w:szCs w:val="28"/>
          <w:lang w:val="kk-KZ" w:eastAsia="ar-SA"/>
        </w:rPr>
        <w:t>баллас</w:t>
      </w:r>
      <w:r w:rsidR="00F23EFA">
        <w:rPr>
          <w:rFonts w:ascii="Times New Roman" w:hAnsi="Times New Roman"/>
          <w:sz w:val="28"/>
          <w:szCs w:val="28"/>
          <w:lang w:val="kk-KZ" w:eastAsia="ar-SA"/>
        </w:rPr>
        <w:t xml:space="preserve"> </w:t>
      </w:r>
      <w:r w:rsidRPr="00D71CD8">
        <w:rPr>
          <w:rFonts w:ascii="Times New Roman" w:hAnsi="Times New Roman"/>
          <w:sz w:val="28"/>
          <w:szCs w:val="28"/>
          <w:lang w:val="kk-KZ" w:eastAsia="ar-SA"/>
        </w:rPr>
        <w:t>қа</w:t>
      </w:r>
      <w:r w:rsidR="00F23EFA">
        <w:rPr>
          <w:rFonts w:ascii="Times New Roman" w:hAnsi="Times New Roman"/>
          <w:sz w:val="28"/>
          <w:szCs w:val="28"/>
          <w:lang w:val="kk-KZ" w:eastAsia="ar-SA"/>
        </w:rPr>
        <w:t>баттардың</w:t>
      </w:r>
      <w:r w:rsidRPr="00D71CD8">
        <w:rPr>
          <w:rFonts w:ascii="Times New Roman" w:hAnsi="Times New Roman"/>
          <w:sz w:val="28"/>
          <w:szCs w:val="28"/>
          <w:lang w:val="kk-KZ" w:eastAsia="ar-SA"/>
        </w:rPr>
        <w:t xml:space="preserve"> </w:t>
      </w:r>
      <w:r w:rsidR="00F23EFA" w:rsidRPr="00D71CD8">
        <w:rPr>
          <w:rFonts w:ascii="Times New Roman" w:hAnsi="Times New Roman"/>
          <w:sz w:val="28"/>
          <w:szCs w:val="28"/>
          <w:lang w:val="kk-KZ" w:eastAsia="ar-SA"/>
        </w:rPr>
        <w:t>материалы мен</w:t>
      </w:r>
      <w:r w:rsidR="00F23EFA">
        <w:rPr>
          <w:rFonts w:ascii="Times New Roman" w:hAnsi="Times New Roman"/>
          <w:sz w:val="28"/>
          <w:szCs w:val="28"/>
          <w:lang w:val="kk-KZ" w:eastAsia="ar-SA"/>
        </w:rPr>
        <w:t xml:space="preserve"> көлем</w:t>
      </w:r>
      <w:r w:rsidR="00F23EFA" w:rsidRPr="00D71CD8">
        <w:rPr>
          <w:rFonts w:ascii="Times New Roman" w:hAnsi="Times New Roman"/>
          <w:sz w:val="28"/>
          <w:szCs w:val="28"/>
          <w:lang w:val="kk-KZ" w:eastAsia="ar-SA"/>
        </w:rPr>
        <w:t>і</w:t>
      </w:r>
      <w:r w:rsidRPr="00D71CD8">
        <w:rPr>
          <w:rFonts w:ascii="Times New Roman" w:hAnsi="Times New Roman"/>
          <w:sz w:val="28"/>
          <w:szCs w:val="28"/>
          <w:lang w:val="kk-KZ" w:eastAsia="ar-SA"/>
        </w:rPr>
        <w:t>;</w:t>
      </w:r>
    </w:p>
    <w:p w:rsidR="00773FEE" w:rsidRPr="00F23EFA" w:rsidRDefault="00F23EFA" w:rsidP="004E2C81">
      <w:pPr>
        <w:pStyle w:val="a4"/>
        <w:widowControl w:val="0"/>
        <w:spacing w:after="0" w:line="240" w:lineRule="auto"/>
        <w:ind w:left="0" w:firstLine="709"/>
        <w:contextualSpacing w:val="0"/>
        <w:jc w:val="both"/>
        <w:rPr>
          <w:rFonts w:ascii="Times New Roman" w:hAnsi="Times New Roman"/>
          <w:sz w:val="28"/>
          <w:szCs w:val="28"/>
          <w:lang w:val="kk-KZ" w:eastAsia="ar-SA"/>
        </w:rPr>
      </w:pPr>
      <w:r>
        <w:rPr>
          <w:rFonts w:ascii="Times New Roman" w:hAnsi="Times New Roman"/>
          <w:sz w:val="28"/>
          <w:szCs w:val="28"/>
          <w:lang w:val="kk-KZ" w:eastAsia="ar-SA"/>
        </w:rPr>
        <w:t xml:space="preserve">жолдың қисық сызықты </w:t>
      </w:r>
      <w:r w:rsidR="00235FB0">
        <w:rPr>
          <w:rFonts w:ascii="Times New Roman" w:hAnsi="Times New Roman"/>
          <w:sz w:val="28"/>
          <w:szCs w:val="28"/>
          <w:lang w:val="kk-KZ" w:eastAsia="ar-SA"/>
        </w:rPr>
        <w:t>учаскелеріндегі қисық сызықтың рұқсат етілетін ең төменгі радиусы</w:t>
      </w:r>
      <w:r w:rsidR="00773FEE" w:rsidRPr="00D71CD8">
        <w:rPr>
          <w:rFonts w:ascii="Times New Roman" w:hAnsi="Times New Roman"/>
          <w:sz w:val="28"/>
          <w:szCs w:val="28"/>
          <w:lang w:val="kk-KZ" w:eastAsia="ar-SA"/>
        </w:rPr>
        <w:t>;</w:t>
      </w:r>
    </w:p>
    <w:p w:rsidR="00773FEE" w:rsidRPr="00603CD9" w:rsidRDefault="00603CD9" w:rsidP="004E2C81">
      <w:pPr>
        <w:pStyle w:val="a4"/>
        <w:widowControl w:val="0"/>
        <w:spacing w:after="0" w:line="240" w:lineRule="auto"/>
        <w:ind w:left="0" w:firstLine="709"/>
        <w:contextualSpacing w:val="0"/>
        <w:jc w:val="both"/>
        <w:rPr>
          <w:rFonts w:ascii="Times New Roman" w:hAnsi="Times New Roman"/>
          <w:sz w:val="28"/>
          <w:szCs w:val="28"/>
          <w:lang w:val="kk-KZ" w:eastAsia="ar-SA"/>
        </w:rPr>
      </w:pPr>
      <w:r>
        <w:rPr>
          <w:rFonts w:ascii="Times New Roman" w:hAnsi="Times New Roman"/>
          <w:sz w:val="28"/>
          <w:szCs w:val="28"/>
          <w:lang w:val="kk-KZ" w:eastAsia="ar-SA"/>
        </w:rPr>
        <w:t xml:space="preserve">жалпы еңіс бойының, дөңғалақтар астының серпімді отыруының шекті рұқсат етілетін </w:t>
      </w:r>
      <w:r w:rsidR="00E238C8">
        <w:rPr>
          <w:rFonts w:ascii="Times New Roman" w:hAnsi="Times New Roman"/>
          <w:sz w:val="28"/>
          <w:szCs w:val="28"/>
          <w:lang w:val="kk-KZ" w:eastAsia="ar-SA"/>
        </w:rPr>
        <w:t>өлшемі</w:t>
      </w:r>
      <w:r>
        <w:rPr>
          <w:rFonts w:ascii="Times New Roman" w:hAnsi="Times New Roman"/>
          <w:sz w:val="28"/>
          <w:szCs w:val="28"/>
          <w:lang w:val="kk-KZ" w:eastAsia="ar-SA"/>
        </w:rPr>
        <w:t xml:space="preserve"> және рельстер</w:t>
      </w:r>
      <w:r w:rsidR="00E238C8">
        <w:rPr>
          <w:rFonts w:ascii="Times New Roman" w:hAnsi="Times New Roman"/>
          <w:sz w:val="28"/>
          <w:szCs w:val="28"/>
          <w:lang w:val="kk-KZ" w:eastAsia="ar-SA"/>
        </w:rPr>
        <w:t xml:space="preserve"> кеңдігінің ені мен бастиектері деңгейі әртүрлілігінің шекті шамасы</w:t>
      </w:r>
      <w:r w:rsidR="00773FEE" w:rsidRPr="00D71CD8">
        <w:rPr>
          <w:rFonts w:ascii="Times New Roman" w:hAnsi="Times New Roman"/>
          <w:sz w:val="28"/>
          <w:szCs w:val="28"/>
          <w:lang w:val="kk-KZ" w:eastAsia="ar-SA"/>
        </w:rPr>
        <w:t>;</w:t>
      </w:r>
      <w:r w:rsidR="00D84FC7" w:rsidRPr="00BC4705">
        <w:rPr>
          <w:lang w:val="kk-KZ"/>
        </w:rPr>
        <w:t xml:space="preserve"> </w:t>
      </w:r>
    </w:p>
    <w:p w:rsidR="00B61D74" w:rsidRDefault="00773FEE" w:rsidP="004E2C81">
      <w:pPr>
        <w:pStyle w:val="a4"/>
        <w:widowControl w:val="0"/>
        <w:spacing w:after="0" w:line="240" w:lineRule="auto"/>
        <w:ind w:left="0" w:firstLine="709"/>
        <w:contextualSpacing w:val="0"/>
        <w:jc w:val="both"/>
        <w:rPr>
          <w:rFonts w:ascii="Times New Roman" w:hAnsi="Times New Roman"/>
          <w:sz w:val="28"/>
          <w:szCs w:val="28"/>
          <w:lang w:val="kk-KZ" w:eastAsia="ar-SA"/>
        </w:rPr>
      </w:pPr>
      <w:r w:rsidRPr="00D71CD8">
        <w:rPr>
          <w:rFonts w:ascii="Times New Roman" w:hAnsi="Times New Roman"/>
          <w:sz w:val="28"/>
          <w:szCs w:val="28"/>
          <w:lang w:val="kk-KZ" w:eastAsia="ar-SA"/>
        </w:rPr>
        <w:t>тұйық тіре</w:t>
      </w:r>
      <w:r w:rsidR="00E238C8">
        <w:rPr>
          <w:rFonts w:ascii="Times New Roman" w:hAnsi="Times New Roman"/>
          <w:sz w:val="28"/>
          <w:szCs w:val="28"/>
          <w:lang w:val="kk-KZ" w:eastAsia="ar-SA"/>
        </w:rPr>
        <w:t>к</w:t>
      </w:r>
      <w:r w:rsidRPr="00D71CD8">
        <w:rPr>
          <w:rFonts w:ascii="Times New Roman" w:hAnsi="Times New Roman"/>
          <w:sz w:val="28"/>
          <w:szCs w:val="28"/>
          <w:lang w:val="kk-KZ" w:eastAsia="ar-SA"/>
        </w:rPr>
        <w:t>терді</w:t>
      </w:r>
      <w:r w:rsidR="00E238C8">
        <w:rPr>
          <w:rFonts w:ascii="Times New Roman" w:hAnsi="Times New Roman"/>
          <w:sz w:val="28"/>
          <w:szCs w:val="28"/>
          <w:lang w:val="kk-KZ" w:eastAsia="ar-SA"/>
        </w:rPr>
        <w:t>ң</w:t>
      </w:r>
      <w:r w:rsidRPr="00D71CD8">
        <w:rPr>
          <w:rFonts w:ascii="Times New Roman" w:hAnsi="Times New Roman"/>
          <w:sz w:val="28"/>
          <w:szCs w:val="28"/>
          <w:lang w:val="kk-KZ" w:eastAsia="ar-SA"/>
        </w:rPr>
        <w:t xml:space="preserve"> </w:t>
      </w:r>
      <w:r w:rsidR="00E238C8">
        <w:rPr>
          <w:rFonts w:ascii="Times New Roman" w:hAnsi="Times New Roman"/>
          <w:sz w:val="28"/>
          <w:szCs w:val="28"/>
          <w:lang w:val="kk-KZ" w:eastAsia="ar-SA"/>
        </w:rPr>
        <w:t>құрылымы</w:t>
      </w:r>
      <w:r w:rsidRPr="00D71CD8">
        <w:rPr>
          <w:rFonts w:ascii="Times New Roman" w:hAnsi="Times New Roman"/>
          <w:sz w:val="28"/>
          <w:szCs w:val="28"/>
          <w:lang w:val="kk-KZ" w:eastAsia="ar-SA"/>
        </w:rPr>
        <w:t>;</w:t>
      </w:r>
    </w:p>
    <w:p w:rsidR="00B61D74" w:rsidRDefault="00E238C8" w:rsidP="004E2C81">
      <w:pPr>
        <w:pStyle w:val="a4"/>
        <w:widowControl w:val="0"/>
        <w:spacing w:after="0" w:line="240" w:lineRule="auto"/>
        <w:ind w:left="0" w:firstLine="709"/>
        <w:contextualSpacing w:val="0"/>
        <w:jc w:val="both"/>
        <w:rPr>
          <w:rFonts w:ascii="Times New Roman" w:hAnsi="Times New Roman"/>
          <w:sz w:val="28"/>
          <w:szCs w:val="28"/>
          <w:lang w:val="kk-KZ" w:eastAsia="ar-SA"/>
        </w:rPr>
      </w:pPr>
      <w:r>
        <w:rPr>
          <w:rFonts w:ascii="Times New Roman" w:hAnsi="Times New Roman"/>
          <w:sz w:val="28"/>
          <w:szCs w:val="28"/>
          <w:lang w:val="kk-KZ" w:eastAsia="ar-SA"/>
        </w:rPr>
        <w:t xml:space="preserve">крандық </w:t>
      </w:r>
      <w:r w:rsidR="00773FEE" w:rsidRPr="00D71CD8">
        <w:rPr>
          <w:rFonts w:ascii="Times New Roman" w:hAnsi="Times New Roman"/>
          <w:sz w:val="28"/>
          <w:szCs w:val="28"/>
          <w:lang w:val="kk-KZ" w:eastAsia="ar-SA"/>
        </w:rPr>
        <w:t>рельс жолдарыны</w:t>
      </w:r>
      <w:r>
        <w:rPr>
          <w:rFonts w:ascii="Times New Roman" w:hAnsi="Times New Roman"/>
          <w:sz w:val="28"/>
          <w:szCs w:val="28"/>
          <w:lang w:val="kk-KZ" w:eastAsia="ar-SA"/>
        </w:rPr>
        <w:t>ң</w:t>
      </w:r>
      <w:r w:rsidR="00773FEE" w:rsidRPr="00D71CD8">
        <w:rPr>
          <w:rFonts w:ascii="Times New Roman" w:hAnsi="Times New Roman"/>
          <w:sz w:val="28"/>
          <w:szCs w:val="28"/>
          <w:lang w:val="kk-KZ" w:eastAsia="ar-SA"/>
        </w:rPr>
        <w:t xml:space="preserve"> жерге орнатылуы.</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32</w:t>
      </w:r>
      <w:r w:rsidR="005A4C14">
        <w:rPr>
          <w:rStyle w:val="s0"/>
          <w:sz w:val="28"/>
          <w:szCs w:val="28"/>
          <w:lang w:val="kk-KZ"/>
        </w:rPr>
        <w:t>6</w:t>
      </w:r>
      <w:r w:rsidRPr="00D71CD8">
        <w:rPr>
          <w:rStyle w:val="s0"/>
          <w:sz w:val="28"/>
          <w:szCs w:val="28"/>
          <w:lang w:val="kk-KZ"/>
        </w:rPr>
        <w:t>. Кран</w:t>
      </w:r>
      <w:r w:rsidR="00E238C8">
        <w:rPr>
          <w:rStyle w:val="s0"/>
          <w:sz w:val="28"/>
          <w:szCs w:val="28"/>
          <w:lang w:val="kk-KZ"/>
        </w:rPr>
        <w:t>дық рельс</w:t>
      </w:r>
      <w:r w:rsidRPr="00D71CD8">
        <w:rPr>
          <w:rStyle w:val="s0"/>
          <w:sz w:val="28"/>
          <w:szCs w:val="28"/>
          <w:lang w:val="kk-KZ"/>
        </w:rPr>
        <w:t xml:space="preserve"> жолдары (мұнара</w:t>
      </w:r>
      <w:r w:rsidR="00E238C8">
        <w:rPr>
          <w:rStyle w:val="s0"/>
          <w:sz w:val="28"/>
          <w:szCs w:val="28"/>
          <w:lang w:val="kk-KZ"/>
        </w:rPr>
        <w:t>лы</w:t>
      </w:r>
      <w:r w:rsidRPr="00D71CD8">
        <w:rPr>
          <w:rStyle w:val="s0"/>
          <w:sz w:val="28"/>
          <w:szCs w:val="28"/>
          <w:lang w:val="kk-KZ"/>
        </w:rPr>
        <w:t xml:space="preserve"> және теміржол крандары жол</w:t>
      </w:r>
      <w:r w:rsidR="00E238C8">
        <w:rPr>
          <w:rStyle w:val="s0"/>
          <w:sz w:val="28"/>
          <w:szCs w:val="28"/>
          <w:lang w:val="kk-KZ"/>
        </w:rPr>
        <w:t>дарын қоспағанда</w:t>
      </w:r>
      <w:r w:rsidRPr="00D71CD8">
        <w:rPr>
          <w:rStyle w:val="s0"/>
          <w:sz w:val="28"/>
          <w:szCs w:val="28"/>
          <w:lang w:val="kk-KZ"/>
        </w:rPr>
        <w:t xml:space="preserve">) және </w:t>
      </w:r>
      <w:r w:rsidR="008E719C">
        <w:rPr>
          <w:rStyle w:val="s0"/>
          <w:sz w:val="28"/>
          <w:szCs w:val="28"/>
          <w:lang w:val="kk-KZ"/>
        </w:rPr>
        <w:t xml:space="preserve">жебелермен </w:t>
      </w:r>
      <w:r w:rsidRPr="00D71CD8">
        <w:rPr>
          <w:rStyle w:val="s0"/>
          <w:sz w:val="28"/>
          <w:szCs w:val="28"/>
          <w:lang w:val="kk-KZ"/>
        </w:rPr>
        <w:t>немесе бұрылу шеңберлерімен жабдықталған аспалы жүк арбаларының жол</w:t>
      </w:r>
      <w:r w:rsidR="00E238C8">
        <w:rPr>
          <w:rStyle w:val="s0"/>
          <w:sz w:val="28"/>
          <w:szCs w:val="28"/>
          <w:lang w:val="kk-KZ"/>
        </w:rPr>
        <w:t>дар</w:t>
      </w:r>
      <w:r w:rsidRPr="00D71CD8">
        <w:rPr>
          <w:rStyle w:val="s0"/>
          <w:sz w:val="28"/>
          <w:szCs w:val="28"/>
          <w:lang w:val="kk-KZ"/>
        </w:rPr>
        <w:t xml:space="preserve">ы, жүк </w:t>
      </w:r>
      <w:r w:rsidR="00E238C8">
        <w:rPr>
          <w:rStyle w:val="s0"/>
          <w:sz w:val="28"/>
          <w:szCs w:val="28"/>
          <w:lang w:val="kk-KZ"/>
        </w:rPr>
        <w:t>көтергіш механизмінің немесе</w:t>
      </w:r>
      <w:r w:rsidRPr="00D71CD8">
        <w:rPr>
          <w:rStyle w:val="s0"/>
          <w:sz w:val="28"/>
          <w:szCs w:val="28"/>
          <w:lang w:val="kk-KZ"/>
        </w:rPr>
        <w:t xml:space="preserve"> оның арбасының бір жолдан екінші жолға жылжуына </w:t>
      </w:r>
      <w:r w:rsidR="00E238C8">
        <w:rPr>
          <w:rStyle w:val="s0"/>
          <w:sz w:val="28"/>
          <w:szCs w:val="28"/>
          <w:lang w:val="kk-KZ"/>
        </w:rPr>
        <w:t>арналған</w:t>
      </w:r>
      <w:r w:rsidRPr="00D71CD8">
        <w:rPr>
          <w:rStyle w:val="s0"/>
          <w:sz w:val="28"/>
          <w:szCs w:val="28"/>
          <w:lang w:val="kk-KZ"/>
        </w:rPr>
        <w:t xml:space="preserve"> өту жолдары келесі талаптарға сай келеді:</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 xml:space="preserve">жүк көтергіш кранның немесе оның арбасының бір жолдан екінші жолға </w:t>
      </w:r>
      <w:r w:rsidR="002D43C9">
        <w:rPr>
          <w:rStyle w:val="s0"/>
          <w:sz w:val="28"/>
          <w:szCs w:val="28"/>
          <w:lang w:val="kk-KZ"/>
        </w:rPr>
        <w:t>өту</w:t>
      </w:r>
      <w:r w:rsidRPr="00D71CD8">
        <w:rPr>
          <w:rStyle w:val="s0"/>
          <w:sz w:val="28"/>
          <w:szCs w:val="28"/>
          <w:lang w:val="kk-KZ"/>
        </w:rPr>
        <w:t xml:space="preserve"> орындарында </w:t>
      </w:r>
      <w:r w:rsidR="002D43C9">
        <w:rPr>
          <w:rStyle w:val="s0"/>
          <w:sz w:val="28"/>
          <w:szCs w:val="28"/>
          <w:lang w:val="kk-KZ"/>
        </w:rPr>
        <w:t xml:space="preserve">оның </w:t>
      </w:r>
      <w:r w:rsidRPr="00D71CD8">
        <w:rPr>
          <w:rStyle w:val="s0"/>
          <w:sz w:val="28"/>
          <w:szCs w:val="28"/>
          <w:lang w:val="kk-KZ"/>
        </w:rPr>
        <w:t>бірқалыпты қозғал</w:t>
      </w:r>
      <w:r w:rsidR="002D43C9">
        <w:rPr>
          <w:rStyle w:val="s0"/>
          <w:sz w:val="28"/>
          <w:szCs w:val="28"/>
          <w:lang w:val="kk-KZ"/>
        </w:rPr>
        <w:t>уы</w:t>
      </w:r>
      <w:r w:rsidRPr="00D71CD8">
        <w:rPr>
          <w:rStyle w:val="s0"/>
          <w:sz w:val="28"/>
          <w:szCs w:val="28"/>
          <w:lang w:val="kk-KZ"/>
        </w:rPr>
        <w:t xml:space="preserve"> қамтамасыз етіледі;</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кран жолының екі тұйықталған рельстерінің</w:t>
      </w:r>
      <w:r w:rsidR="005A69EC">
        <w:rPr>
          <w:rStyle w:val="s0"/>
          <w:sz w:val="28"/>
          <w:szCs w:val="28"/>
          <w:lang w:val="kk-KZ"/>
        </w:rPr>
        <w:t>, сондай-ақ кран жолы рельсінің жебе немесе бұрылу шеңбері рельсімен</w:t>
      </w:r>
      <w:r w:rsidRPr="00D71CD8">
        <w:rPr>
          <w:rStyle w:val="s0"/>
          <w:sz w:val="28"/>
          <w:szCs w:val="28"/>
          <w:lang w:val="kk-KZ"/>
        </w:rPr>
        <w:t xml:space="preserve"> ажырап кетуін</w:t>
      </w:r>
      <w:r w:rsidR="005A69EC">
        <w:rPr>
          <w:rStyle w:val="s0"/>
          <w:sz w:val="28"/>
          <w:szCs w:val="28"/>
          <w:lang w:val="kk-KZ"/>
        </w:rPr>
        <w:t xml:space="preserve">ің алдын алу </w:t>
      </w:r>
      <w:r w:rsidRPr="00D71CD8">
        <w:rPr>
          <w:rStyle w:val="s0"/>
          <w:sz w:val="28"/>
          <w:szCs w:val="28"/>
          <w:lang w:val="kk-KZ"/>
        </w:rPr>
        <w:t>үшін</w:t>
      </w:r>
      <w:r w:rsidR="005A69EC">
        <w:rPr>
          <w:rStyle w:val="s0"/>
          <w:sz w:val="28"/>
          <w:szCs w:val="28"/>
          <w:lang w:val="kk-KZ"/>
        </w:rPr>
        <w:t xml:space="preserve"> құлпы жабылған жүк көтергіш механизмі</w:t>
      </w:r>
      <w:r w:rsidR="00D52089">
        <w:rPr>
          <w:rStyle w:val="s0"/>
          <w:sz w:val="28"/>
          <w:szCs w:val="28"/>
          <w:lang w:val="kk-KZ"/>
        </w:rPr>
        <w:t>ні</w:t>
      </w:r>
      <w:r w:rsidR="005A69EC">
        <w:rPr>
          <w:rStyle w:val="s0"/>
          <w:sz w:val="28"/>
          <w:szCs w:val="28"/>
          <w:lang w:val="kk-KZ"/>
        </w:rPr>
        <w:t xml:space="preserve">ң немесе оның арбасының жылжуын болдырмайтын электрлік бұғаттаумен, түйіскен рельстерді мықтап бекітетін </w:t>
      </w:r>
      <w:r w:rsidR="00D52089">
        <w:rPr>
          <w:rStyle w:val="s0"/>
          <w:sz w:val="28"/>
          <w:szCs w:val="28"/>
          <w:lang w:val="kk-KZ"/>
        </w:rPr>
        <w:t>құлыптар орнатылады</w:t>
      </w:r>
      <w:r w:rsidRPr="00D71CD8">
        <w:rPr>
          <w:rStyle w:val="s0"/>
          <w:sz w:val="28"/>
          <w:szCs w:val="28"/>
          <w:lang w:val="kk-KZ"/>
        </w:rPr>
        <w:t>;</w:t>
      </w:r>
      <w:r w:rsidR="00D52089">
        <w:rPr>
          <w:rStyle w:val="s0"/>
          <w:sz w:val="28"/>
          <w:szCs w:val="28"/>
          <w:lang w:val="kk-KZ"/>
        </w:rPr>
        <w:t xml:space="preserve"> қол жетегі бар механизмдер үшін электр бұғаттау механикалықпен ауыстырылуы мүмкін;</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 xml:space="preserve">жолдың </w:t>
      </w:r>
      <w:r w:rsidR="00AB34E7">
        <w:rPr>
          <w:rStyle w:val="s0"/>
          <w:sz w:val="28"/>
          <w:szCs w:val="28"/>
          <w:lang w:val="kk-KZ"/>
        </w:rPr>
        <w:t>тарамдалатын</w:t>
      </w:r>
      <w:r w:rsidRPr="00D71CD8">
        <w:rPr>
          <w:rStyle w:val="s0"/>
          <w:sz w:val="28"/>
          <w:szCs w:val="28"/>
          <w:lang w:val="kk-KZ"/>
        </w:rPr>
        <w:t xml:space="preserve"> бөл</w:t>
      </w:r>
      <w:r w:rsidR="00AB34E7">
        <w:rPr>
          <w:rStyle w:val="s0"/>
          <w:sz w:val="28"/>
          <w:szCs w:val="28"/>
          <w:lang w:val="kk-KZ"/>
        </w:rPr>
        <w:t>і</w:t>
      </w:r>
      <w:r w:rsidRPr="00D71CD8">
        <w:rPr>
          <w:rStyle w:val="s0"/>
          <w:sz w:val="28"/>
          <w:szCs w:val="28"/>
          <w:lang w:val="kk-KZ"/>
        </w:rPr>
        <w:t>ктері</w:t>
      </w:r>
      <w:r w:rsidR="008E719C">
        <w:rPr>
          <w:rStyle w:val="s0"/>
          <w:sz w:val="28"/>
          <w:szCs w:val="28"/>
          <w:lang w:val="kk-KZ"/>
        </w:rPr>
        <w:t>,</w:t>
      </w:r>
      <w:r w:rsidRPr="00D71CD8">
        <w:rPr>
          <w:rStyle w:val="s0"/>
          <w:sz w:val="28"/>
          <w:szCs w:val="28"/>
          <w:lang w:val="kk-KZ"/>
        </w:rPr>
        <w:t xml:space="preserve"> </w:t>
      </w:r>
      <w:r w:rsidR="008E719C">
        <w:rPr>
          <w:rStyle w:val="s0"/>
          <w:sz w:val="28"/>
          <w:szCs w:val="28"/>
          <w:lang w:val="kk-KZ"/>
        </w:rPr>
        <w:t>жебелер</w:t>
      </w:r>
      <w:r w:rsidR="00AB34E7">
        <w:rPr>
          <w:rStyle w:val="s0"/>
          <w:sz w:val="28"/>
          <w:szCs w:val="28"/>
          <w:lang w:val="kk-KZ"/>
        </w:rPr>
        <w:t xml:space="preserve"> </w:t>
      </w:r>
      <w:r w:rsidR="008E719C">
        <w:rPr>
          <w:rStyle w:val="s0"/>
          <w:sz w:val="28"/>
          <w:szCs w:val="28"/>
          <w:lang w:val="kk-KZ"/>
        </w:rPr>
        <w:t>мен</w:t>
      </w:r>
      <w:r w:rsidRPr="00D71CD8">
        <w:rPr>
          <w:rStyle w:val="s0"/>
          <w:sz w:val="28"/>
          <w:szCs w:val="28"/>
          <w:lang w:val="kk-KZ"/>
        </w:rPr>
        <w:t xml:space="preserve"> бұрылыс шеңберлерінің рельстері </w:t>
      </w:r>
      <w:r w:rsidR="00AB34E7" w:rsidRPr="00D71CD8">
        <w:rPr>
          <w:rStyle w:val="s0"/>
          <w:sz w:val="28"/>
          <w:szCs w:val="28"/>
          <w:lang w:val="kk-KZ"/>
        </w:rPr>
        <w:t>жүк</w:t>
      </w:r>
      <w:r w:rsidR="00AB34E7">
        <w:rPr>
          <w:rStyle w:val="s0"/>
          <w:sz w:val="28"/>
          <w:szCs w:val="28"/>
          <w:lang w:val="kk-KZ"/>
        </w:rPr>
        <w:t xml:space="preserve"> </w:t>
      </w:r>
      <w:r w:rsidR="00AB34E7" w:rsidRPr="00D71CD8">
        <w:rPr>
          <w:rStyle w:val="s0"/>
          <w:sz w:val="28"/>
          <w:szCs w:val="28"/>
          <w:lang w:val="kk-KZ"/>
        </w:rPr>
        <w:t xml:space="preserve">көтергіш </w:t>
      </w:r>
      <w:r w:rsidR="00AB34E7">
        <w:rPr>
          <w:rStyle w:val="s0"/>
          <w:sz w:val="28"/>
          <w:szCs w:val="28"/>
          <w:lang w:val="kk-KZ"/>
        </w:rPr>
        <w:t>механизмні</w:t>
      </w:r>
      <w:r w:rsidR="00AB34E7" w:rsidRPr="00D71CD8">
        <w:rPr>
          <w:rStyle w:val="s0"/>
          <w:sz w:val="28"/>
          <w:szCs w:val="28"/>
          <w:lang w:val="kk-KZ"/>
        </w:rPr>
        <w:t xml:space="preserve">ң </w:t>
      </w:r>
      <w:r w:rsidR="00AB34E7">
        <w:rPr>
          <w:rStyle w:val="s0"/>
          <w:sz w:val="28"/>
          <w:szCs w:val="28"/>
          <w:lang w:val="kk-KZ"/>
        </w:rPr>
        <w:t xml:space="preserve">немесе оның </w:t>
      </w:r>
      <w:r w:rsidR="00AB34E7" w:rsidRPr="00D71CD8">
        <w:rPr>
          <w:rStyle w:val="s0"/>
          <w:sz w:val="28"/>
          <w:szCs w:val="28"/>
          <w:lang w:val="kk-KZ"/>
        </w:rPr>
        <w:t>арбасының рельс жолынан шығып кетуін болдырмайтын</w:t>
      </w:r>
      <w:r w:rsidR="00AB34E7">
        <w:rPr>
          <w:rStyle w:val="s0"/>
          <w:sz w:val="28"/>
          <w:szCs w:val="28"/>
          <w:lang w:val="kk-KZ"/>
        </w:rPr>
        <w:t>,</w:t>
      </w:r>
      <w:r w:rsidR="00AB34E7" w:rsidRPr="00D71CD8">
        <w:rPr>
          <w:rStyle w:val="s0"/>
          <w:sz w:val="28"/>
          <w:szCs w:val="28"/>
          <w:lang w:val="kk-KZ"/>
        </w:rPr>
        <w:t xml:space="preserve"> </w:t>
      </w:r>
      <w:r w:rsidRPr="00D71CD8">
        <w:rPr>
          <w:rStyle w:val="s0"/>
          <w:sz w:val="28"/>
          <w:szCs w:val="28"/>
          <w:lang w:val="kk-KZ"/>
        </w:rPr>
        <w:t xml:space="preserve">автоматты </w:t>
      </w:r>
      <w:r w:rsidR="00AB34E7">
        <w:rPr>
          <w:rStyle w:val="s0"/>
          <w:sz w:val="28"/>
          <w:szCs w:val="28"/>
          <w:lang w:val="kk-KZ"/>
        </w:rPr>
        <w:t>жылжымалы</w:t>
      </w:r>
      <w:r w:rsidRPr="00D71CD8">
        <w:rPr>
          <w:rStyle w:val="s0"/>
          <w:sz w:val="28"/>
          <w:szCs w:val="28"/>
          <w:lang w:val="kk-KZ"/>
        </w:rPr>
        <w:t xml:space="preserve"> ысырма</w:t>
      </w:r>
      <w:r w:rsidR="00AB34E7">
        <w:rPr>
          <w:rStyle w:val="s0"/>
          <w:sz w:val="28"/>
          <w:szCs w:val="28"/>
          <w:lang w:val="kk-KZ"/>
        </w:rPr>
        <w:t>лар</w:t>
      </w:r>
      <w:r w:rsidR="00F82833">
        <w:rPr>
          <w:rStyle w:val="s0"/>
          <w:sz w:val="28"/>
          <w:szCs w:val="28"/>
          <w:lang w:val="kk-KZ"/>
        </w:rPr>
        <w:t>мен</w:t>
      </w:r>
      <w:r w:rsidRPr="00D71CD8">
        <w:rPr>
          <w:rStyle w:val="s0"/>
          <w:sz w:val="28"/>
          <w:szCs w:val="28"/>
          <w:lang w:val="kk-KZ"/>
        </w:rPr>
        <w:t xml:space="preserve"> жабдықталады;</w:t>
      </w:r>
    </w:p>
    <w:p w:rsidR="00773FEE" w:rsidRPr="00D71CD8" w:rsidRDefault="006A6AF9" w:rsidP="004E2C81">
      <w:pPr>
        <w:widowControl w:val="0"/>
        <w:ind w:firstLine="709"/>
        <w:jc w:val="both"/>
        <w:rPr>
          <w:rStyle w:val="s0"/>
          <w:sz w:val="28"/>
          <w:szCs w:val="28"/>
          <w:lang w:val="kk-KZ"/>
        </w:rPr>
      </w:pPr>
      <w:r>
        <w:rPr>
          <w:rStyle w:val="s0"/>
          <w:sz w:val="28"/>
          <w:szCs w:val="28"/>
          <w:lang w:val="kk-KZ"/>
        </w:rPr>
        <w:t>жебені немесе</w:t>
      </w:r>
      <w:r w:rsidRPr="00D71CD8">
        <w:rPr>
          <w:rStyle w:val="s0"/>
          <w:sz w:val="28"/>
          <w:szCs w:val="28"/>
          <w:lang w:val="kk-KZ"/>
        </w:rPr>
        <w:t xml:space="preserve"> бұрылыс шеңберін</w:t>
      </w:r>
      <w:r>
        <w:rPr>
          <w:rStyle w:val="s0"/>
          <w:sz w:val="28"/>
          <w:szCs w:val="28"/>
          <w:lang w:val="kk-KZ"/>
        </w:rPr>
        <w:t xml:space="preserve"> ауыстыру</w:t>
      </w:r>
      <w:r w:rsidR="00773FEE" w:rsidRPr="00D71CD8">
        <w:rPr>
          <w:rStyle w:val="s0"/>
          <w:sz w:val="28"/>
          <w:szCs w:val="28"/>
          <w:lang w:val="kk-KZ"/>
        </w:rPr>
        <w:t xml:space="preserve"> жүк</w:t>
      </w:r>
      <w:r>
        <w:rPr>
          <w:rStyle w:val="s0"/>
          <w:sz w:val="28"/>
          <w:szCs w:val="28"/>
          <w:lang w:val="kk-KZ"/>
        </w:rPr>
        <w:t xml:space="preserve"> </w:t>
      </w:r>
      <w:r w:rsidR="00275CB2">
        <w:rPr>
          <w:rStyle w:val="s0"/>
          <w:sz w:val="28"/>
          <w:szCs w:val="28"/>
          <w:lang w:val="kk-KZ"/>
        </w:rPr>
        <w:t xml:space="preserve">көтергіш кранды </w:t>
      </w:r>
      <w:r w:rsidR="00773FEE" w:rsidRPr="00D71CD8">
        <w:rPr>
          <w:rStyle w:val="s0"/>
          <w:sz w:val="28"/>
          <w:szCs w:val="28"/>
          <w:lang w:val="kk-KZ"/>
        </w:rPr>
        <w:t>еденнен</w:t>
      </w:r>
      <w:r>
        <w:rPr>
          <w:rStyle w:val="s0"/>
          <w:sz w:val="28"/>
          <w:szCs w:val="28"/>
          <w:lang w:val="kk-KZ"/>
        </w:rPr>
        <w:t xml:space="preserve"> басқарылатын арнайы механизмнің көмегімен</w:t>
      </w:r>
      <w:r w:rsidR="00773FEE" w:rsidRPr="00D71CD8">
        <w:rPr>
          <w:rStyle w:val="s0"/>
          <w:sz w:val="28"/>
          <w:szCs w:val="28"/>
          <w:lang w:val="kk-KZ"/>
        </w:rPr>
        <w:t xml:space="preserve"> немесе </w:t>
      </w:r>
      <w:r>
        <w:rPr>
          <w:rStyle w:val="s0"/>
          <w:sz w:val="28"/>
          <w:szCs w:val="28"/>
          <w:lang w:val="kk-KZ"/>
        </w:rPr>
        <w:t xml:space="preserve">басқару </w:t>
      </w:r>
      <w:r w:rsidR="00773FEE" w:rsidRPr="00D71CD8">
        <w:rPr>
          <w:rStyle w:val="s0"/>
          <w:sz w:val="28"/>
          <w:szCs w:val="28"/>
          <w:lang w:val="kk-KZ"/>
        </w:rPr>
        <w:t>кабина</w:t>
      </w:r>
      <w:r>
        <w:rPr>
          <w:rStyle w:val="s0"/>
          <w:sz w:val="28"/>
          <w:szCs w:val="28"/>
          <w:lang w:val="kk-KZ"/>
        </w:rPr>
        <w:t>сын</w:t>
      </w:r>
      <w:r w:rsidR="00773FEE" w:rsidRPr="00D71CD8">
        <w:rPr>
          <w:rStyle w:val="s0"/>
          <w:sz w:val="28"/>
          <w:szCs w:val="28"/>
          <w:lang w:val="kk-KZ"/>
        </w:rPr>
        <w:t>ан жүргізіл</w:t>
      </w:r>
      <w:r>
        <w:rPr>
          <w:rStyle w:val="s0"/>
          <w:sz w:val="28"/>
          <w:szCs w:val="28"/>
          <w:lang w:val="kk-KZ"/>
        </w:rPr>
        <w:t>ді</w:t>
      </w:r>
      <w:r w:rsidR="00773FEE" w:rsidRPr="00D71CD8">
        <w:rPr>
          <w:rStyle w:val="s0"/>
          <w:sz w:val="28"/>
          <w:szCs w:val="28"/>
          <w:lang w:val="kk-KZ"/>
        </w:rPr>
        <w:t>;</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жүк көтергіш кранның трол</w:t>
      </w:r>
      <w:r w:rsidR="006A6AF9">
        <w:rPr>
          <w:rStyle w:val="s0"/>
          <w:sz w:val="28"/>
          <w:szCs w:val="28"/>
          <w:lang w:val="kk-KZ"/>
        </w:rPr>
        <w:t>л</w:t>
      </w:r>
      <w:r w:rsidRPr="00D71CD8">
        <w:rPr>
          <w:rStyle w:val="s0"/>
          <w:sz w:val="28"/>
          <w:szCs w:val="28"/>
          <w:lang w:val="kk-KZ"/>
        </w:rPr>
        <w:t>е</w:t>
      </w:r>
      <w:r w:rsidR="006A6AF9">
        <w:rPr>
          <w:rStyle w:val="s0"/>
          <w:sz w:val="28"/>
          <w:szCs w:val="28"/>
          <w:lang w:val="kk-KZ"/>
        </w:rPr>
        <w:t>й</w:t>
      </w:r>
      <w:r w:rsidRPr="00D71CD8">
        <w:rPr>
          <w:rStyle w:val="s0"/>
          <w:sz w:val="28"/>
          <w:szCs w:val="28"/>
          <w:lang w:val="kk-KZ"/>
        </w:rPr>
        <w:t xml:space="preserve"> сымдарын</w:t>
      </w:r>
      <w:r w:rsidR="006A6AF9">
        <w:rPr>
          <w:rStyle w:val="s0"/>
          <w:sz w:val="28"/>
          <w:szCs w:val="28"/>
          <w:lang w:val="kk-KZ"/>
        </w:rPr>
        <w:t>а</w:t>
      </w:r>
      <w:r w:rsidRPr="00D71CD8">
        <w:rPr>
          <w:rStyle w:val="s0"/>
          <w:sz w:val="28"/>
          <w:szCs w:val="28"/>
          <w:lang w:val="kk-KZ"/>
        </w:rPr>
        <w:t xml:space="preserve">, </w:t>
      </w:r>
      <w:r w:rsidR="006A6AF9">
        <w:rPr>
          <w:rStyle w:val="s0"/>
          <w:sz w:val="28"/>
          <w:szCs w:val="28"/>
          <w:lang w:val="kk-KZ"/>
        </w:rPr>
        <w:t xml:space="preserve">жебені басқару </w:t>
      </w:r>
      <w:r w:rsidRPr="00D71CD8">
        <w:rPr>
          <w:rStyle w:val="s0"/>
          <w:sz w:val="28"/>
          <w:szCs w:val="28"/>
          <w:lang w:val="kk-KZ"/>
        </w:rPr>
        <w:t>механизм</w:t>
      </w:r>
      <w:r w:rsidR="006A6AF9">
        <w:rPr>
          <w:rStyle w:val="s0"/>
          <w:sz w:val="28"/>
          <w:szCs w:val="28"/>
          <w:lang w:val="kk-KZ"/>
        </w:rPr>
        <w:t xml:space="preserve">деріне </w:t>
      </w:r>
      <w:r w:rsidRPr="00D71CD8">
        <w:rPr>
          <w:rStyle w:val="s0"/>
          <w:sz w:val="28"/>
          <w:szCs w:val="28"/>
          <w:lang w:val="kk-KZ"/>
        </w:rPr>
        <w:t>және электр бұғаттау аппарат</w:t>
      </w:r>
      <w:r w:rsidR="006A6AF9">
        <w:rPr>
          <w:rStyle w:val="s0"/>
          <w:sz w:val="28"/>
          <w:szCs w:val="28"/>
          <w:lang w:val="kk-KZ"/>
        </w:rPr>
        <w:t>тар</w:t>
      </w:r>
      <w:r w:rsidRPr="00D71CD8">
        <w:rPr>
          <w:rStyle w:val="s0"/>
          <w:sz w:val="28"/>
          <w:szCs w:val="28"/>
          <w:lang w:val="kk-KZ"/>
        </w:rPr>
        <w:t>ын</w:t>
      </w:r>
      <w:r w:rsidR="006A6AF9">
        <w:rPr>
          <w:rStyle w:val="s0"/>
          <w:sz w:val="28"/>
          <w:szCs w:val="28"/>
          <w:lang w:val="kk-KZ"/>
        </w:rPr>
        <w:t>а</w:t>
      </w:r>
      <w:r w:rsidRPr="00D71CD8">
        <w:rPr>
          <w:rStyle w:val="s0"/>
          <w:sz w:val="28"/>
          <w:szCs w:val="28"/>
          <w:lang w:val="kk-KZ"/>
        </w:rPr>
        <w:t xml:space="preserve"> </w:t>
      </w:r>
      <w:r w:rsidR="006A6AF9">
        <w:rPr>
          <w:rStyle w:val="s0"/>
          <w:sz w:val="28"/>
          <w:szCs w:val="28"/>
          <w:lang w:val="kk-KZ"/>
        </w:rPr>
        <w:t xml:space="preserve">кернеу бір </w:t>
      </w:r>
      <w:r w:rsidRPr="00D71CD8">
        <w:rPr>
          <w:rStyle w:val="s0"/>
          <w:sz w:val="28"/>
          <w:szCs w:val="28"/>
          <w:lang w:val="kk-KZ"/>
        </w:rPr>
        <w:t>сөн</w:t>
      </w:r>
      <w:r w:rsidR="006A6AF9">
        <w:rPr>
          <w:rStyle w:val="s0"/>
          <w:sz w:val="28"/>
          <w:szCs w:val="28"/>
          <w:lang w:val="kk-KZ"/>
        </w:rPr>
        <w:t xml:space="preserve">діру </w:t>
      </w:r>
      <w:r w:rsidR="00DA7ED0">
        <w:rPr>
          <w:rStyle w:val="s0"/>
          <w:sz w:val="28"/>
          <w:szCs w:val="28"/>
          <w:lang w:val="kk-KZ"/>
        </w:rPr>
        <w:t>құрылғы</w:t>
      </w:r>
      <w:r w:rsidR="006A6AF9">
        <w:rPr>
          <w:rStyle w:val="s0"/>
          <w:sz w:val="28"/>
          <w:szCs w:val="28"/>
          <w:lang w:val="kk-KZ"/>
        </w:rPr>
        <w:t>сы</w:t>
      </w:r>
      <w:r w:rsidRPr="00D71CD8">
        <w:rPr>
          <w:rStyle w:val="s0"/>
          <w:sz w:val="28"/>
          <w:szCs w:val="28"/>
          <w:lang w:val="kk-KZ"/>
        </w:rPr>
        <w:t>ның көмегімен беріледі.</w:t>
      </w:r>
    </w:p>
    <w:p w:rsidR="00773FEE" w:rsidRPr="00D71CD8" w:rsidRDefault="0013006D" w:rsidP="004E2C81">
      <w:pPr>
        <w:widowControl w:val="0"/>
        <w:ind w:firstLine="709"/>
        <w:jc w:val="both"/>
        <w:rPr>
          <w:rStyle w:val="s0"/>
          <w:sz w:val="28"/>
          <w:szCs w:val="28"/>
          <w:lang w:val="kk-KZ"/>
        </w:rPr>
      </w:pPr>
      <w:r>
        <w:rPr>
          <w:rStyle w:val="s0"/>
          <w:sz w:val="28"/>
          <w:szCs w:val="28"/>
          <w:lang w:val="kk-KZ"/>
        </w:rPr>
        <w:t>3</w:t>
      </w:r>
      <w:r w:rsidR="005A4C14">
        <w:rPr>
          <w:rStyle w:val="s0"/>
          <w:sz w:val="28"/>
          <w:szCs w:val="28"/>
          <w:lang w:val="kk-KZ"/>
        </w:rPr>
        <w:t>27</w:t>
      </w:r>
      <w:r>
        <w:rPr>
          <w:rStyle w:val="s0"/>
          <w:sz w:val="28"/>
          <w:szCs w:val="28"/>
          <w:lang w:val="kk-KZ"/>
        </w:rPr>
        <w:t>.</w:t>
      </w:r>
      <w:r w:rsidR="00773FEE" w:rsidRPr="00D71CD8">
        <w:rPr>
          <w:rStyle w:val="s0"/>
          <w:sz w:val="28"/>
          <w:szCs w:val="28"/>
          <w:lang w:val="kk-KZ"/>
        </w:rPr>
        <w:t xml:space="preserve"> Тіре</w:t>
      </w:r>
      <w:r w:rsidR="00E071BF">
        <w:rPr>
          <w:rStyle w:val="s0"/>
          <w:sz w:val="28"/>
          <w:szCs w:val="28"/>
          <w:lang w:val="kk-KZ"/>
        </w:rPr>
        <w:t>к</w:t>
      </w:r>
      <w:r w:rsidR="00773FEE" w:rsidRPr="00D71CD8">
        <w:rPr>
          <w:rStyle w:val="s0"/>
          <w:sz w:val="28"/>
          <w:szCs w:val="28"/>
          <w:lang w:val="kk-KZ"/>
        </w:rPr>
        <w:t xml:space="preserve"> крандарының кран</w:t>
      </w:r>
      <w:r w:rsidR="00E071BF">
        <w:rPr>
          <w:rStyle w:val="s0"/>
          <w:sz w:val="28"/>
          <w:szCs w:val="28"/>
          <w:lang w:val="kk-KZ"/>
        </w:rPr>
        <w:t>дық</w:t>
      </w:r>
      <w:r w:rsidR="00773FEE" w:rsidRPr="00D71CD8">
        <w:rPr>
          <w:rStyle w:val="s0"/>
          <w:sz w:val="28"/>
          <w:szCs w:val="28"/>
          <w:lang w:val="kk-KZ"/>
        </w:rPr>
        <w:t xml:space="preserve"> рельстері</w:t>
      </w:r>
      <w:r w:rsidR="00E071BF">
        <w:rPr>
          <w:rStyle w:val="s0"/>
          <w:sz w:val="28"/>
          <w:szCs w:val="28"/>
          <w:lang w:val="kk-KZ"/>
        </w:rPr>
        <w:t xml:space="preserve"> мен</w:t>
      </w:r>
      <w:r w:rsidR="00773FEE" w:rsidRPr="00D71CD8">
        <w:rPr>
          <w:rStyle w:val="s0"/>
          <w:sz w:val="28"/>
          <w:szCs w:val="28"/>
          <w:lang w:val="kk-KZ"/>
        </w:rPr>
        <w:t xml:space="preserve"> жүк арбалар рельстерін</w:t>
      </w:r>
      <w:r w:rsidR="00E071BF">
        <w:rPr>
          <w:rStyle w:val="s0"/>
          <w:sz w:val="28"/>
          <w:szCs w:val="28"/>
          <w:lang w:val="kk-KZ"/>
        </w:rPr>
        <w:t xml:space="preserve">ің бекітпелері </w:t>
      </w:r>
      <w:r w:rsidR="00773FEE" w:rsidRPr="00D71CD8">
        <w:rPr>
          <w:rStyle w:val="s0"/>
          <w:sz w:val="28"/>
          <w:szCs w:val="28"/>
          <w:lang w:val="kk-KZ"/>
        </w:rPr>
        <w:t>жүк көтергіш кран жылжы</w:t>
      </w:r>
      <w:r w:rsidR="00E071BF">
        <w:rPr>
          <w:rStyle w:val="s0"/>
          <w:sz w:val="28"/>
          <w:szCs w:val="28"/>
          <w:lang w:val="kk-KZ"/>
        </w:rPr>
        <w:t>ғанда</w:t>
      </w:r>
      <w:r w:rsidR="00773FEE" w:rsidRPr="00D71CD8">
        <w:rPr>
          <w:rStyle w:val="s0"/>
          <w:sz w:val="28"/>
          <w:szCs w:val="28"/>
          <w:lang w:val="kk-KZ"/>
        </w:rPr>
        <w:t xml:space="preserve"> және жұмыс істеп </w:t>
      </w:r>
      <w:r w:rsidR="00E071BF">
        <w:rPr>
          <w:rStyle w:val="s0"/>
          <w:sz w:val="28"/>
          <w:szCs w:val="28"/>
          <w:lang w:val="kk-KZ"/>
        </w:rPr>
        <w:t>тұрғанда да</w:t>
      </w:r>
      <w:r w:rsidR="00773FEE" w:rsidRPr="00D71CD8">
        <w:rPr>
          <w:rStyle w:val="s0"/>
          <w:sz w:val="28"/>
          <w:szCs w:val="28"/>
          <w:lang w:val="kk-KZ"/>
        </w:rPr>
        <w:t xml:space="preserve"> олардың бүйір</w:t>
      </w:r>
      <w:r w:rsidR="00E071BF">
        <w:rPr>
          <w:rStyle w:val="s0"/>
          <w:sz w:val="28"/>
          <w:szCs w:val="28"/>
          <w:lang w:val="kk-KZ"/>
        </w:rPr>
        <w:t xml:space="preserve"> жағына және өн бойына</w:t>
      </w:r>
      <w:r w:rsidR="00773FEE" w:rsidRPr="00D71CD8">
        <w:rPr>
          <w:rStyle w:val="s0"/>
          <w:sz w:val="28"/>
          <w:szCs w:val="28"/>
          <w:lang w:val="kk-KZ"/>
        </w:rPr>
        <w:t xml:space="preserve"> </w:t>
      </w:r>
      <w:r w:rsidR="00E071BF">
        <w:rPr>
          <w:rStyle w:val="s0"/>
          <w:sz w:val="28"/>
          <w:szCs w:val="28"/>
          <w:lang w:val="kk-KZ"/>
        </w:rPr>
        <w:t>жылжуын</w:t>
      </w:r>
      <w:r w:rsidR="00773FEE" w:rsidRPr="00D71CD8">
        <w:rPr>
          <w:rStyle w:val="s0"/>
          <w:sz w:val="28"/>
          <w:szCs w:val="28"/>
          <w:lang w:val="kk-KZ"/>
        </w:rPr>
        <w:t xml:space="preserve"> болдырмайды.</w:t>
      </w:r>
    </w:p>
    <w:p w:rsidR="00773FEE" w:rsidRPr="00BC4705" w:rsidRDefault="002C3048" w:rsidP="004E2C81">
      <w:pPr>
        <w:widowControl w:val="0"/>
        <w:ind w:firstLine="709"/>
        <w:jc w:val="both"/>
        <w:rPr>
          <w:rStyle w:val="s0"/>
          <w:sz w:val="28"/>
          <w:szCs w:val="28"/>
          <w:lang w:val="kk-KZ"/>
        </w:rPr>
      </w:pPr>
      <w:r w:rsidRPr="000B6EEF">
        <w:rPr>
          <w:rStyle w:val="s0"/>
          <w:sz w:val="28"/>
          <w:szCs w:val="28"/>
          <w:lang w:val="kk-KZ"/>
        </w:rPr>
        <w:t>3</w:t>
      </w:r>
      <w:r w:rsidR="005A4C14">
        <w:rPr>
          <w:rStyle w:val="s0"/>
          <w:sz w:val="28"/>
          <w:szCs w:val="28"/>
          <w:lang w:val="kk-KZ"/>
        </w:rPr>
        <w:t>28</w:t>
      </w:r>
      <w:r w:rsidR="00D84FC7" w:rsidRPr="00BC4705">
        <w:rPr>
          <w:rStyle w:val="s0"/>
          <w:sz w:val="28"/>
          <w:szCs w:val="28"/>
          <w:lang w:val="kk-KZ"/>
        </w:rPr>
        <w:t xml:space="preserve">. Автомашиналар мен автотиегіштердің </w:t>
      </w:r>
      <w:r w:rsidR="00114D61">
        <w:rPr>
          <w:rStyle w:val="s0"/>
          <w:sz w:val="28"/>
          <w:szCs w:val="28"/>
          <w:lang w:val="kk-KZ"/>
        </w:rPr>
        <w:t xml:space="preserve">тіреуіш және </w:t>
      </w:r>
      <w:r w:rsidR="00773FEE" w:rsidRPr="000B6EEF">
        <w:rPr>
          <w:rStyle w:val="s0"/>
          <w:sz w:val="28"/>
          <w:szCs w:val="28"/>
          <w:lang w:val="kk-KZ"/>
        </w:rPr>
        <w:t xml:space="preserve">мұнаралы </w:t>
      </w:r>
      <w:r w:rsidR="00D84FC7" w:rsidRPr="00BC4705">
        <w:rPr>
          <w:rStyle w:val="s0"/>
          <w:sz w:val="28"/>
          <w:szCs w:val="28"/>
          <w:lang w:val="kk-KZ"/>
        </w:rPr>
        <w:t>крандар</w:t>
      </w:r>
      <w:r w:rsidR="00114D61">
        <w:rPr>
          <w:rStyle w:val="s0"/>
          <w:sz w:val="28"/>
          <w:szCs w:val="28"/>
          <w:lang w:val="kk-KZ"/>
        </w:rPr>
        <w:t>дың</w:t>
      </w:r>
      <w:r w:rsidR="00773FEE" w:rsidRPr="000B6EEF">
        <w:rPr>
          <w:rStyle w:val="s0"/>
          <w:sz w:val="28"/>
          <w:szCs w:val="28"/>
          <w:lang w:val="kk-KZ"/>
        </w:rPr>
        <w:t xml:space="preserve"> жолдары</w:t>
      </w:r>
      <w:r w:rsidR="00114D61">
        <w:rPr>
          <w:rStyle w:val="s0"/>
          <w:sz w:val="28"/>
          <w:szCs w:val="28"/>
          <w:lang w:val="kk-KZ"/>
        </w:rPr>
        <w:t xml:space="preserve"> арқылы</w:t>
      </w:r>
      <w:r w:rsidR="00773FEE" w:rsidRPr="000B6EEF">
        <w:rPr>
          <w:rStyle w:val="s0"/>
          <w:sz w:val="28"/>
          <w:szCs w:val="28"/>
          <w:lang w:val="kk-KZ"/>
        </w:rPr>
        <w:t xml:space="preserve"> </w:t>
      </w:r>
      <w:r w:rsidR="00114D61">
        <w:rPr>
          <w:rStyle w:val="s0"/>
          <w:sz w:val="28"/>
          <w:szCs w:val="28"/>
          <w:lang w:val="kk-KZ"/>
        </w:rPr>
        <w:t>өту</w:t>
      </w:r>
      <w:r w:rsidR="00773FEE" w:rsidRPr="000B6EEF">
        <w:rPr>
          <w:rStyle w:val="s0"/>
          <w:sz w:val="28"/>
          <w:szCs w:val="28"/>
          <w:lang w:val="kk-KZ"/>
        </w:rPr>
        <w:t>і</w:t>
      </w:r>
      <w:r w:rsidR="00114D61">
        <w:rPr>
          <w:rStyle w:val="s0"/>
          <w:sz w:val="28"/>
          <w:szCs w:val="28"/>
          <w:lang w:val="kk-KZ"/>
        </w:rPr>
        <w:t>не</w:t>
      </w:r>
      <w:r w:rsidR="00D84FC7" w:rsidRPr="00BC4705">
        <w:rPr>
          <w:rStyle w:val="s0"/>
          <w:sz w:val="28"/>
          <w:szCs w:val="28"/>
          <w:lang w:val="kk-KZ"/>
        </w:rPr>
        <w:t xml:space="preserve"> олардың айналып өту мүмкін болғанда</w:t>
      </w:r>
      <w:r w:rsidR="00114D61">
        <w:rPr>
          <w:rStyle w:val="s0"/>
          <w:sz w:val="28"/>
          <w:szCs w:val="28"/>
          <w:lang w:val="kk-KZ"/>
        </w:rPr>
        <w:t xml:space="preserve"> ерекше жағдайларда</w:t>
      </w:r>
      <w:r w:rsidR="00773FEE" w:rsidRPr="000B6EEF">
        <w:rPr>
          <w:rStyle w:val="s0"/>
          <w:sz w:val="28"/>
          <w:szCs w:val="28"/>
          <w:lang w:val="kk-KZ"/>
        </w:rPr>
        <w:t xml:space="preserve"> ғана рұқсат етіледі. </w:t>
      </w:r>
      <w:r w:rsidR="00114D61">
        <w:rPr>
          <w:rStyle w:val="s0"/>
          <w:sz w:val="28"/>
          <w:szCs w:val="28"/>
          <w:lang w:val="kk-KZ"/>
        </w:rPr>
        <w:t>Қ</w:t>
      </w:r>
      <w:r w:rsidR="00773FEE" w:rsidRPr="000B6EEF">
        <w:rPr>
          <w:rStyle w:val="s0"/>
          <w:sz w:val="28"/>
          <w:szCs w:val="28"/>
          <w:lang w:val="kk-KZ"/>
        </w:rPr>
        <w:t>ауіпсіздік шаралары</w:t>
      </w:r>
      <w:r w:rsidR="00114D61">
        <w:rPr>
          <w:rStyle w:val="s0"/>
          <w:sz w:val="28"/>
          <w:szCs w:val="28"/>
          <w:lang w:val="kk-KZ"/>
        </w:rPr>
        <w:t>н</w:t>
      </w:r>
      <w:r w:rsidR="00773FEE" w:rsidRPr="000B6EEF">
        <w:rPr>
          <w:rStyle w:val="s0"/>
          <w:sz w:val="28"/>
          <w:szCs w:val="28"/>
          <w:lang w:val="kk-KZ"/>
        </w:rPr>
        <w:t xml:space="preserve"> </w:t>
      </w:r>
      <w:r w:rsidR="00114D61" w:rsidRPr="000B6EEF">
        <w:rPr>
          <w:rStyle w:val="s0"/>
          <w:sz w:val="28"/>
          <w:szCs w:val="28"/>
          <w:lang w:val="kk-KZ"/>
        </w:rPr>
        <w:t>олардың жұмысы</w:t>
      </w:r>
      <w:r w:rsidR="00114D61">
        <w:rPr>
          <w:rStyle w:val="s0"/>
          <w:sz w:val="28"/>
          <w:szCs w:val="28"/>
          <w:lang w:val="kk-KZ"/>
        </w:rPr>
        <w:t xml:space="preserve"> </w:t>
      </w:r>
      <w:r w:rsidR="00114D61" w:rsidRPr="000B6EEF">
        <w:rPr>
          <w:rStyle w:val="s0"/>
          <w:sz w:val="28"/>
          <w:szCs w:val="28"/>
          <w:lang w:val="kk-KZ"/>
        </w:rPr>
        <w:t>мен барлық көлік түрлерін</w:t>
      </w:r>
      <w:r w:rsidR="00114D61">
        <w:rPr>
          <w:rStyle w:val="s0"/>
          <w:sz w:val="28"/>
          <w:szCs w:val="28"/>
          <w:lang w:val="kk-KZ"/>
        </w:rPr>
        <w:t>ің</w:t>
      </w:r>
      <w:r w:rsidR="00114D61" w:rsidRPr="000B6EEF">
        <w:rPr>
          <w:rStyle w:val="s0"/>
          <w:sz w:val="28"/>
          <w:szCs w:val="28"/>
          <w:lang w:val="kk-KZ"/>
        </w:rPr>
        <w:t xml:space="preserve"> қозғалыс қарқындылығын ескере отырып, </w:t>
      </w:r>
      <w:r w:rsidR="00114D61">
        <w:rPr>
          <w:rStyle w:val="s0"/>
          <w:sz w:val="28"/>
          <w:szCs w:val="28"/>
          <w:lang w:val="kk-KZ"/>
        </w:rPr>
        <w:t>к</w:t>
      </w:r>
      <w:r w:rsidR="00114D61" w:rsidRPr="000B6EEF">
        <w:rPr>
          <w:rStyle w:val="s0"/>
          <w:sz w:val="28"/>
          <w:szCs w:val="28"/>
          <w:lang w:val="kk-KZ"/>
        </w:rPr>
        <w:t xml:space="preserve">ран иесі </w:t>
      </w:r>
      <w:r w:rsidR="00114D61">
        <w:rPr>
          <w:rStyle w:val="s0"/>
          <w:sz w:val="28"/>
          <w:szCs w:val="28"/>
          <w:lang w:val="kk-KZ"/>
        </w:rPr>
        <w:t>әзірлейді</w:t>
      </w:r>
      <w:r w:rsidR="00D84FC7" w:rsidRPr="00BC4705">
        <w:rPr>
          <w:rStyle w:val="s0"/>
          <w:sz w:val="28"/>
          <w:szCs w:val="28"/>
          <w:lang w:val="kk-KZ"/>
        </w:rPr>
        <w:t>.</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3</w:t>
      </w:r>
      <w:r w:rsidR="005A4C14">
        <w:rPr>
          <w:rStyle w:val="s0"/>
          <w:sz w:val="28"/>
          <w:szCs w:val="28"/>
          <w:lang w:val="kk-KZ"/>
        </w:rPr>
        <w:t>29</w:t>
      </w:r>
      <w:r w:rsidRPr="00D71CD8">
        <w:rPr>
          <w:rStyle w:val="s0"/>
          <w:sz w:val="28"/>
          <w:szCs w:val="28"/>
          <w:lang w:val="kk-KZ"/>
        </w:rPr>
        <w:t xml:space="preserve">. </w:t>
      </w:r>
      <w:r w:rsidR="00114D61">
        <w:rPr>
          <w:rStyle w:val="s0"/>
          <w:sz w:val="28"/>
          <w:szCs w:val="28"/>
          <w:lang w:val="kk-KZ"/>
        </w:rPr>
        <w:t xml:space="preserve">Тіреуіш, мұнаралы және </w:t>
      </w:r>
      <w:r w:rsidRPr="00D71CD8">
        <w:rPr>
          <w:rStyle w:val="s0"/>
          <w:sz w:val="28"/>
          <w:szCs w:val="28"/>
          <w:lang w:val="kk-KZ"/>
        </w:rPr>
        <w:t>порталды крандардың рельс жолдарының зауыт көлі</w:t>
      </w:r>
      <w:r w:rsidR="00114D61">
        <w:rPr>
          <w:rStyle w:val="s0"/>
          <w:sz w:val="28"/>
          <w:szCs w:val="28"/>
          <w:lang w:val="kk-KZ"/>
        </w:rPr>
        <w:t>гінің</w:t>
      </w:r>
      <w:r w:rsidRPr="00D71CD8">
        <w:rPr>
          <w:rStyle w:val="s0"/>
          <w:sz w:val="28"/>
          <w:szCs w:val="28"/>
          <w:lang w:val="kk-KZ"/>
        </w:rPr>
        <w:t xml:space="preserve"> жолдарымен қиылысуы</w:t>
      </w:r>
      <w:r w:rsidR="00267B31">
        <w:rPr>
          <w:rStyle w:val="s0"/>
          <w:sz w:val="28"/>
          <w:szCs w:val="28"/>
          <w:lang w:val="kk-KZ"/>
        </w:rPr>
        <w:t>на</w:t>
      </w:r>
      <w:r w:rsidRPr="00D71CD8">
        <w:rPr>
          <w:rStyle w:val="s0"/>
          <w:sz w:val="28"/>
          <w:szCs w:val="28"/>
          <w:lang w:val="kk-KZ"/>
        </w:rPr>
        <w:t xml:space="preserve"> жұмыс істе</w:t>
      </w:r>
      <w:r w:rsidR="00114D61">
        <w:rPr>
          <w:rStyle w:val="s0"/>
          <w:sz w:val="28"/>
          <w:szCs w:val="28"/>
          <w:lang w:val="kk-KZ"/>
        </w:rPr>
        <w:t>п тұрған</w:t>
      </w:r>
      <w:r w:rsidR="00EB466D">
        <w:rPr>
          <w:rStyle w:val="s0"/>
          <w:sz w:val="28"/>
          <w:szCs w:val="28"/>
          <w:lang w:val="kk-KZ"/>
        </w:rPr>
        <w:t>,</w:t>
      </w:r>
      <w:r w:rsidR="00114D61">
        <w:rPr>
          <w:rStyle w:val="s0"/>
          <w:sz w:val="28"/>
          <w:szCs w:val="28"/>
          <w:lang w:val="kk-KZ"/>
        </w:rPr>
        <w:t xml:space="preserve"> жылжымалы құрамы бар </w:t>
      </w:r>
      <w:r w:rsidRPr="00D71CD8">
        <w:rPr>
          <w:rStyle w:val="s0"/>
          <w:sz w:val="28"/>
          <w:szCs w:val="28"/>
          <w:lang w:val="kk-KZ"/>
        </w:rPr>
        <w:t>крандар</w:t>
      </w:r>
      <w:r w:rsidR="00114D61">
        <w:rPr>
          <w:rStyle w:val="s0"/>
          <w:sz w:val="28"/>
          <w:szCs w:val="28"/>
          <w:lang w:val="kk-KZ"/>
        </w:rPr>
        <w:t>мен соқты</w:t>
      </w:r>
      <w:r w:rsidRPr="00D71CD8">
        <w:rPr>
          <w:rStyle w:val="s0"/>
          <w:sz w:val="28"/>
          <w:szCs w:val="28"/>
          <w:lang w:val="kk-KZ"/>
        </w:rPr>
        <w:t>ғысуын</w:t>
      </w:r>
      <w:r w:rsidR="00EB466D">
        <w:rPr>
          <w:rStyle w:val="s0"/>
          <w:sz w:val="28"/>
          <w:szCs w:val="28"/>
          <w:lang w:val="kk-KZ"/>
        </w:rPr>
        <w:t>ың</w:t>
      </w:r>
      <w:r w:rsidRPr="00D71CD8">
        <w:rPr>
          <w:rStyle w:val="s0"/>
          <w:sz w:val="28"/>
          <w:szCs w:val="28"/>
          <w:lang w:val="kk-KZ"/>
        </w:rPr>
        <w:t xml:space="preserve"> </w:t>
      </w:r>
      <w:r w:rsidR="00267B31">
        <w:rPr>
          <w:rStyle w:val="s0"/>
          <w:sz w:val="28"/>
          <w:szCs w:val="28"/>
          <w:lang w:val="kk-KZ"/>
        </w:rPr>
        <w:t>алдын алу</w:t>
      </w:r>
      <w:r w:rsidR="00267B31" w:rsidRPr="00D71CD8">
        <w:rPr>
          <w:rStyle w:val="s0"/>
          <w:sz w:val="28"/>
          <w:szCs w:val="28"/>
          <w:lang w:val="kk-KZ"/>
        </w:rPr>
        <w:t xml:space="preserve"> </w:t>
      </w:r>
      <w:r w:rsidRPr="00D71CD8">
        <w:rPr>
          <w:rStyle w:val="s0"/>
          <w:sz w:val="28"/>
          <w:szCs w:val="28"/>
          <w:lang w:val="kk-KZ"/>
        </w:rPr>
        <w:t>шараларын</w:t>
      </w:r>
      <w:r w:rsidR="00267B31">
        <w:rPr>
          <w:rStyle w:val="s0"/>
          <w:sz w:val="28"/>
          <w:szCs w:val="28"/>
          <w:lang w:val="kk-KZ"/>
        </w:rPr>
        <w:t xml:space="preserve"> қабылдағаннан</w:t>
      </w:r>
      <w:r w:rsidRPr="00D71CD8">
        <w:rPr>
          <w:rStyle w:val="s0"/>
          <w:sz w:val="28"/>
          <w:szCs w:val="28"/>
          <w:lang w:val="kk-KZ"/>
        </w:rPr>
        <w:t xml:space="preserve"> кейін ғана </w:t>
      </w:r>
      <w:r w:rsidR="00267B31">
        <w:rPr>
          <w:rStyle w:val="s0"/>
          <w:sz w:val="28"/>
          <w:szCs w:val="28"/>
          <w:lang w:val="kk-KZ"/>
        </w:rPr>
        <w:t>жол берілуі мүмкін</w:t>
      </w:r>
      <w:r w:rsidRPr="00D71CD8">
        <w:rPr>
          <w:rStyle w:val="s0"/>
          <w:sz w:val="28"/>
          <w:szCs w:val="28"/>
          <w:lang w:val="kk-KZ"/>
        </w:rPr>
        <w:t>.</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Порталды кран жолының темір жолмен қиылысуы темір жол</w:t>
      </w:r>
      <w:r w:rsidR="00267B31">
        <w:rPr>
          <w:rStyle w:val="s0"/>
          <w:sz w:val="28"/>
          <w:szCs w:val="28"/>
          <w:lang w:val="kk-KZ"/>
        </w:rPr>
        <w:t>дардың</w:t>
      </w:r>
      <w:r w:rsidRPr="00D71CD8">
        <w:rPr>
          <w:rStyle w:val="s0"/>
          <w:sz w:val="28"/>
          <w:szCs w:val="28"/>
          <w:lang w:val="kk-KZ"/>
        </w:rPr>
        <w:t xml:space="preserve"> иесі</w:t>
      </w:r>
      <w:r w:rsidR="00267B31">
        <w:rPr>
          <w:rStyle w:val="s0"/>
          <w:sz w:val="28"/>
          <w:szCs w:val="28"/>
          <w:lang w:val="kk-KZ"/>
        </w:rPr>
        <w:t xml:space="preserve"> </w:t>
      </w:r>
      <w:r w:rsidRPr="00D71CD8">
        <w:rPr>
          <w:rStyle w:val="s0"/>
          <w:sz w:val="28"/>
          <w:szCs w:val="28"/>
          <w:lang w:val="kk-KZ"/>
        </w:rPr>
        <w:t>мен кран иесінің кесіл</w:t>
      </w:r>
      <w:r w:rsidR="00267B31">
        <w:rPr>
          <w:rStyle w:val="s0"/>
          <w:sz w:val="28"/>
          <w:szCs w:val="28"/>
          <w:lang w:val="kk-KZ"/>
        </w:rPr>
        <w:t>іл</w:t>
      </w:r>
      <w:r w:rsidRPr="00D71CD8">
        <w:rPr>
          <w:rStyle w:val="s0"/>
          <w:sz w:val="28"/>
          <w:szCs w:val="28"/>
          <w:lang w:val="kk-KZ"/>
        </w:rPr>
        <w:t>ген жобасы бойынша орындалады.</w:t>
      </w:r>
    </w:p>
    <w:p w:rsidR="00773FEE" w:rsidRDefault="00773FEE" w:rsidP="004E2C81">
      <w:pPr>
        <w:widowControl w:val="0"/>
        <w:ind w:firstLine="709"/>
        <w:jc w:val="both"/>
        <w:rPr>
          <w:rStyle w:val="s0"/>
          <w:sz w:val="28"/>
          <w:szCs w:val="28"/>
          <w:lang w:val="kk-KZ"/>
        </w:rPr>
      </w:pPr>
      <w:r w:rsidRPr="00D71CD8">
        <w:rPr>
          <w:rStyle w:val="s0"/>
          <w:sz w:val="28"/>
          <w:szCs w:val="28"/>
          <w:lang w:val="kk-KZ"/>
        </w:rPr>
        <w:t>33</w:t>
      </w:r>
      <w:r w:rsidR="005A4C14">
        <w:rPr>
          <w:rStyle w:val="s0"/>
          <w:sz w:val="28"/>
          <w:szCs w:val="28"/>
          <w:lang w:val="kk-KZ"/>
        </w:rPr>
        <w:t>0</w:t>
      </w:r>
      <w:r w:rsidRPr="00D71CD8">
        <w:rPr>
          <w:rStyle w:val="s0"/>
          <w:sz w:val="28"/>
          <w:szCs w:val="28"/>
          <w:lang w:val="kk-KZ"/>
        </w:rPr>
        <w:t>.</w:t>
      </w:r>
      <w:r w:rsidR="00D84FC7" w:rsidRPr="00BC4705">
        <w:rPr>
          <w:rStyle w:val="s0"/>
          <w:sz w:val="28"/>
          <w:szCs w:val="28"/>
          <w:lang w:val="kk-KZ"/>
        </w:rPr>
        <w:t xml:space="preserve">Сораптың көлеміне, рельс жолының тік бұрыштығы мен шектілігіне рұқсаттар, кран доңғалақтарының астында рельс жіптерінің серпімді отыруының жол берілетін шамасы осы Қағидалардың </w:t>
      </w:r>
      <w:r w:rsidR="004028B0" w:rsidRPr="00EA52A2">
        <w:rPr>
          <w:rStyle w:val="s0"/>
          <w:sz w:val="28"/>
          <w:szCs w:val="28"/>
          <w:lang w:val="kk-KZ"/>
        </w:rPr>
        <w:t>«Рельс жолдарының жобал</w:t>
      </w:r>
      <w:r w:rsidR="00D84FC7" w:rsidRPr="00BC4705">
        <w:rPr>
          <w:rStyle w:val="s0"/>
          <w:sz w:val="28"/>
          <w:szCs w:val="28"/>
          <w:lang w:val="kk-KZ"/>
        </w:rPr>
        <w:t>ау күйінен (жоспарда және кескінде) шекті ауытқу</w:t>
      </w:r>
      <w:r w:rsidR="004028B0" w:rsidRPr="00EA52A2">
        <w:rPr>
          <w:rStyle w:val="s0"/>
          <w:sz w:val="28"/>
          <w:szCs w:val="28"/>
          <w:lang w:val="kk-KZ"/>
        </w:rPr>
        <w:t xml:space="preserve"> </w:t>
      </w:r>
      <w:r w:rsidR="001A7AE8" w:rsidRPr="00EA52A2">
        <w:rPr>
          <w:rStyle w:val="s0"/>
          <w:sz w:val="28"/>
          <w:szCs w:val="28"/>
          <w:lang w:val="kk-KZ"/>
        </w:rPr>
        <w:t>шама</w:t>
      </w:r>
      <w:r w:rsidR="00D84FC7" w:rsidRPr="00BC4705">
        <w:rPr>
          <w:rStyle w:val="s0"/>
          <w:sz w:val="28"/>
          <w:szCs w:val="28"/>
          <w:lang w:val="kk-KZ"/>
        </w:rPr>
        <w:t>лар</w:t>
      </w:r>
      <w:r w:rsidR="001A7AE8" w:rsidRPr="00EA52A2">
        <w:rPr>
          <w:rStyle w:val="s0"/>
          <w:sz w:val="28"/>
          <w:szCs w:val="28"/>
          <w:lang w:val="kk-KZ"/>
        </w:rPr>
        <w:t xml:space="preserve">ы» </w:t>
      </w:r>
      <w:r w:rsidR="00EA52A2">
        <w:rPr>
          <w:rStyle w:val="s0"/>
          <w:sz w:val="28"/>
          <w:szCs w:val="28"/>
          <w:lang w:val="kk-KZ"/>
        </w:rPr>
        <w:t xml:space="preserve">деген </w:t>
      </w:r>
      <w:r w:rsidR="00275CB2">
        <w:rPr>
          <w:rStyle w:val="s0"/>
          <w:sz w:val="28"/>
          <w:szCs w:val="28"/>
          <w:lang w:val="kk-KZ"/>
        </w:rPr>
        <w:br/>
      </w:r>
      <w:r w:rsidR="001A7AE8" w:rsidRPr="00EA52A2">
        <w:rPr>
          <w:rStyle w:val="s0"/>
          <w:sz w:val="28"/>
          <w:szCs w:val="28"/>
          <w:lang w:val="kk-KZ"/>
        </w:rPr>
        <w:t>12-қосымшасында</w:t>
      </w:r>
      <w:r w:rsidR="004028B0">
        <w:rPr>
          <w:rStyle w:val="s0"/>
          <w:sz w:val="28"/>
          <w:szCs w:val="28"/>
          <w:lang w:val="kk-KZ"/>
        </w:rPr>
        <w:t xml:space="preserve"> </w:t>
      </w:r>
      <w:r w:rsidR="00EA52A2">
        <w:rPr>
          <w:rStyle w:val="s0"/>
          <w:sz w:val="28"/>
          <w:szCs w:val="28"/>
          <w:lang w:val="kk-KZ"/>
        </w:rPr>
        <w:t>келтірілген.</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33</w:t>
      </w:r>
      <w:r w:rsidR="004D3B1A">
        <w:rPr>
          <w:rStyle w:val="s0"/>
          <w:sz w:val="28"/>
          <w:szCs w:val="28"/>
          <w:lang w:val="kk-KZ"/>
        </w:rPr>
        <w:t>1</w:t>
      </w:r>
      <w:r w:rsidRPr="00D71CD8">
        <w:rPr>
          <w:rStyle w:val="s0"/>
          <w:sz w:val="28"/>
          <w:szCs w:val="28"/>
          <w:lang w:val="kk-KZ"/>
        </w:rPr>
        <w:t xml:space="preserve">. </w:t>
      </w:r>
      <w:r w:rsidR="00EA52A2">
        <w:rPr>
          <w:rStyle w:val="s0"/>
          <w:sz w:val="28"/>
          <w:szCs w:val="28"/>
          <w:lang w:val="kk-KZ"/>
        </w:rPr>
        <w:t>Крандық р</w:t>
      </w:r>
      <w:r w:rsidRPr="00D71CD8">
        <w:rPr>
          <w:rStyle w:val="s0"/>
          <w:sz w:val="28"/>
          <w:szCs w:val="28"/>
          <w:lang w:val="kk-KZ"/>
        </w:rPr>
        <w:t>ельс жолының жобасында жұмыс істемеген жағдайда кран</w:t>
      </w:r>
      <w:r w:rsidR="00EA52A2">
        <w:rPr>
          <w:rStyle w:val="s0"/>
          <w:sz w:val="28"/>
          <w:szCs w:val="28"/>
          <w:lang w:val="kk-KZ"/>
        </w:rPr>
        <w:t>ның</w:t>
      </w:r>
      <w:r w:rsidRPr="00D71CD8">
        <w:rPr>
          <w:rStyle w:val="s0"/>
          <w:sz w:val="28"/>
          <w:szCs w:val="28"/>
          <w:lang w:val="kk-KZ"/>
        </w:rPr>
        <w:t xml:space="preserve"> тұр</w:t>
      </w:r>
      <w:r w:rsidR="00EA52A2">
        <w:rPr>
          <w:rStyle w:val="s0"/>
          <w:sz w:val="28"/>
          <w:szCs w:val="28"/>
          <w:lang w:val="kk-KZ"/>
        </w:rPr>
        <w:t>уына арналған</w:t>
      </w:r>
      <w:r w:rsidRPr="00D71CD8">
        <w:rPr>
          <w:rStyle w:val="s0"/>
          <w:sz w:val="28"/>
          <w:szCs w:val="28"/>
          <w:lang w:val="kk-KZ"/>
        </w:rPr>
        <w:t xml:space="preserve"> </w:t>
      </w:r>
      <w:r w:rsidR="003C2A33">
        <w:rPr>
          <w:rStyle w:val="s0"/>
          <w:sz w:val="28"/>
          <w:szCs w:val="28"/>
          <w:lang w:val="kk-KZ"/>
        </w:rPr>
        <w:t>учаске</w:t>
      </w:r>
      <w:r w:rsidRPr="00D71CD8">
        <w:rPr>
          <w:rStyle w:val="s0"/>
          <w:sz w:val="28"/>
          <w:szCs w:val="28"/>
          <w:lang w:val="kk-KZ"/>
        </w:rPr>
        <w:t xml:space="preserve"> көрсетіледі.</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33</w:t>
      </w:r>
      <w:r w:rsidR="004D3B1A">
        <w:rPr>
          <w:rStyle w:val="s0"/>
          <w:sz w:val="28"/>
          <w:szCs w:val="28"/>
          <w:lang w:val="kk-KZ"/>
        </w:rPr>
        <w:t>2</w:t>
      </w:r>
      <w:r w:rsidRPr="00D71CD8">
        <w:rPr>
          <w:rStyle w:val="s0"/>
          <w:sz w:val="28"/>
          <w:szCs w:val="28"/>
          <w:lang w:val="kk-KZ"/>
        </w:rPr>
        <w:t>. Ке</w:t>
      </w:r>
      <w:r w:rsidR="003C2A33">
        <w:rPr>
          <w:rStyle w:val="s0"/>
          <w:sz w:val="28"/>
          <w:szCs w:val="28"/>
          <w:lang w:val="kk-KZ"/>
        </w:rPr>
        <w:t xml:space="preserve">йіннен олардың үстінен крандық жолдың салынуы ескерілмей салынған жерасты коммуникациялары болғанда осы </w:t>
      </w:r>
      <w:r w:rsidRPr="00D71CD8">
        <w:rPr>
          <w:rStyle w:val="s0"/>
          <w:sz w:val="28"/>
          <w:szCs w:val="28"/>
          <w:lang w:val="kk-KZ"/>
        </w:rPr>
        <w:t>коммуникациялардың болуы мүмкін зақымдануын болдырмау мақсатында есеп жүргізіледі және қажет</w:t>
      </w:r>
      <w:r w:rsidR="003C2A33">
        <w:rPr>
          <w:rStyle w:val="s0"/>
          <w:sz w:val="28"/>
          <w:szCs w:val="28"/>
          <w:lang w:val="kk-KZ"/>
        </w:rPr>
        <w:t xml:space="preserve"> болған</w:t>
      </w:r>
      <w:r w:rsidRPr="00D71CD8">
        <w:rPr>
          <w:rStyle w:val="s0"/>
          <w:sz w:val="28"/>
          <w:szCs w:val="28"/>
          <w:lang w:val="kk-KZ"/>
        </w:rPr>
        <w:t xml:space="preserve"> жағдайда олардың жабылу жобасы </w:t>
      </w:r>
      <w:r w:rsidR="003C2A33">
        <w:rPr>
          <w:rStyle w:val="s0"/>
          <w:sz w:val="28"/>
          <w:szCs w:val="28"/>
          <w:lang w:val="kk-KZ"/>
        </w:rPr>
        <w:t>әзірленеді</w:t>
      </w:r>
      <w:r w:rsidRPr="00D71CD8">
        <w:rPr>
          <w:rStyle w:val="s0"/>
          <w:sz w:val="28"/>
          <w:szCs w:val="28"/>
          <w:lang w:val="kk-KZ"/>
        </w:rPr>
        <w:t>.</w:t>
      </w:r>
    </w:p>
    <w:p w:rsidR="00773FEE" w:rsidRPr="00D71CD8" w:rsidRDefault="00A57C9A" w:rsidP="004E2C81">
      <w:pPr>
        <w:widowControl w:val="0"/>
        <w:ind w:firstLine="709"/>
        <w:jc w:val="both"/>
        <w:rPr>
          <w:sz w:val="28"/>
          <w:szCs w:val="28"/>
          <w:lang w:val="kk-KZ"/>
        </w:rPr>
      </w:pPr>
      <w:r>
        <w:rPr>
          <w:sz w:val="28"/>
          <w:szCs w:val="28"/>
          <w:lang w:val="kk-KZ"/>
        </w:rPr>
        <w:t>33</w:t>
      </w:r>
      <w:r w:rsidR="004D3B1A">
        <w:rPr>
          <w:sz w:val="28"/>
          <w:szCs w:val="28"/>
          <w:lang w:val="kk-KZ"/>
        </w:rPr>
        <w:t>3</w:t>
      </w:r>
      <w:r w:rsidR="00773FEE" w:rsidRPr="00D71CD8">
        <w:rPr>
          <w:sz w:val="28"/>
          <w:szCs w:val="28"/>
          <w:lang w:val="kk-KZ"/>
        </w:rPr>
        <w:t xml:space="preserve">. </w:t>
      </w:r>
      <w:r w:rsidR="003C2A33">
        <w:rPr>
          <w:sz w:val="28"/>
          <w:szCs w:val="28"/>
          <w:lang w:val="kk-KZ"/>
        </w:rPr>
        <w:t>Крандық рельс жолының</w:t>
      </w:r>
      <w:r w:rsidR="00773FEE" w:rsidRPr="00D71CD8">
        <w:rPr>
          <w:sz w:val="28"/>
          <w:szCs w:val="28"/>
          <w:lang w:val="kk-KZ"/>
        </w:rPr>
        <w:t xml:space="preserve"> пайдалануға дайындығы жолды тапсыру</w:t>
      </w:r>
      <w:r w:rsidR="003C2A33">
        <w:rPr>
          <w:sz w:val="28"/>
          <w:szCs w:val="28"/>
          <w:lang w:val="kk-KZ"/>
        </w:rPr>
        <w:t>-</w:t>
      </w:r>
      <w:r w:rsidR="00773FEE" w:rsidRPr="00D71CD8">
        <w:rPr>
          <w:sz w:val="28"/>
          <w:szCs w:val="28"/>
          <w:lang w:val="kk-KZ"/>
        </w:rPr>
        <w:t xml:space="preserve">қабылдау </w:t>
      </w:r>
      <w:r w:rsidR="003C2A33">
        <w:rPr>
          <w:sz w:val="28"/>
          <w:szCs w:val="28"/>
          <w:lang w:val="kk-KZ"/>
        </w:rPr>
        <w:t xml:space="preserve">актісімен </w:t>
      </w:r>
      <w:r w:rsidR="00F20CFF">
        <w:rPr>
          <w:sz w:val="28"/>
          <w:szCs w:val="28"/>
          <w:lang w:val="kk-KZ"/>
        </w:rPr>
        <w:t xml:space="preserve">расталады, оның нысаны </w:t>
      </w:r>
      <w:r w:rsidR="00773FEE" w:rsidRPr="00D71CD8">
        <w:rPr>
          <w:sz w:val="28"/>
          <w:szCs w:val="28"/>
          <w:lang w:val="kk-KZ"/>
        </w:rPr>
        <w:t>осы Қағида</w:t>
      </w:r>
      <w:r w:rsidR="00F20CFF">
        <w:rPr>
          <w:sz w:val="28"/>
          <w:szCs w:val="28"/>
          <w:lang w:val="kk-KZ"/>
        </w:rPr>
        <w:t>ларға «Крандық рельс жолын пайдалануға тапсыру-қабылдау актісі нысаны» деген</w:t>
      </w:r>
      <w:r w:rsidR="00773FEE" w:rsidRPr="00D71CD8">
        <w:rPr>
          <w:sz w:val="28"/>
          <w:szCs w:val="28"/>
          <w:lang w:val="kk-KZ"/>
        </w:rPr>
        <w:t xml:space="preserve"> 13-қосымша</w:t>
      </w:r>
      <w:r w:rsidR="00F20CFF">
        <w:rPr>
          <w:sz w:val="28"/>
          <w:szCs w:val="28"/>
          <w:lang w:val="kk-KZ"/>
        </w:rPr>
        <w:t>д</w:t>
      </w:r>
      <w:r w:rsidR="00773FEE" w:rsidRPr="00D71CD8">
        <w:rPr>
          <w:sz w:val="28"/>
          <w:szCs w:val="28"/>
          <w:lang w:val="kk-KZ"/>
        </w:rPr>
        <w:t>а</w:t>
      </w:r>
      <w:r w:rsidR="00F20CFF">
        <w:rPr>
          <w:sz w:val="28"/>
          <w:szCs w:val="28"/>
          <w:lang w:val="kk-KZ"/>
        </w:rPr>
        <w:t xml:space="preserve"> келтірілген, оған крандық рельс жолының </w:t>
      </w:r>
      <w:r w:rsidR="00773FEE" w:rsidRPr="00D71CD8">
        <w:rPr>
          <w:sz w:val="28"/>
          <w:szCs w:val="28"/>
          <w:lang w:val="kk-KZ"/>
        </w:rPr>
        <w:t>көлденең және жақтас нивел</w:t>
      </w:r>
      <w:r w:rsidR="00F20CFF">
        <w:rPr>
          <w:sz w:val="28"/>
          <w:szCs w:val="28"/>
          <w:lang w:val="kk-KZ"/>
        </w:rPr>
        <w:t>ирлеу,</w:t>
      </w:r>
      <w:r w:rsidR="00773FEE" w:rsidRPr="00D71CD8">
        <w:rPr>
          <w:sz w:val="28"/>
          <w:szCs w:val="28"/>
          <w:lang w:val="kk-KZ"/>
        </w:rPr>
        <w:t xml:space="preserve"> сондай-ақ жол көлемдерін тексеру нәтижелері қос</w:t>
      </w:r>
      <w:r w:rsidR="00F20CFF">
        <w:rPr>
          <w:sz w:val="28"/>
          <w:szCs w:val="28"/>
          <w:lang w:val="kk-KZ"/>
        </w:rPr>
        <w:t>а</w:t>
      </w:r>
      <w:r w:rsidR="00773FEE" w:rsidRPr="00D71CD8">
        <w:rPr>
          <w:sz w:val="28"/>
          <w:szCs w:val="28"/>
          <w:lang w:val="kk-KZ"/>
        </w:rPr>
        <w:t xml:space="preserve"> беріледі.</w:t>
      </w:r>
    </w:p>
    <w:p w:rsidR="00773FEE" w:rsidRPr="00D71CD8" w:rsidRDefault="00773FEE" w:rsidP="004E2C81">
      <w:pPr>
        <w:widowControl w:val="0"/>
        <w:rPr>
          <w:rStyle w:val="s1"/>
          <w:b w:val="0"/>
          <w:sz w:val="28"/>
          <w:szCs w:val="28"/>
          <w:lang w:val="kk-KZ"/>
        </w:rPr>
      </w:pPr>
    </w:p>
    <w:p w:rsidR="00773FEE" w:rsidRPr="00D71CD8" w:rsidRDefault="00773FEE" w:rsidP="004E2C81">
      <w:pPr>
        <w:widowControl w:val="0"/>
        <w:jc w:val="center"/>
        <w:rPr>
          <w:rStyle w:val="s1"/>
          <w:bCs w:val="0"/>
          <w:sz w:val="28"/>
          <w:szCs w:val="28"/>
          <w:lang w:val="kk-KZ"/>
        </w:rPr>
      </w:pPr>
      <w:r w:rsidRPr="00D71CD8">
        <w:rPr>
          <w:rStyle w:val="s1"/>
          <w:sz w:val="28"/>
          <w:szCs w:val="28"/>
          <w:lang w:val="kk-KZ"/>
        </w:rPr>
        <w:t>16</w:t>
      </w:r>
      <w:r w:rsidR="00F20CFF">
        <w:rPr>
          <w:rStyle w:val="s1"/>
          <w:sz w:val="28"/>
          <w:szCs w:val="28"/>
          <w:lang w:val="kk-KZ"/>
        </w:rPr>
        <w:t>-параграф</w:t>
      </w:r>
      <w:r w:rsidRPr="00D71CD8">
        <w:rPr>
          <w:rStyle w:val="s1"/>
          <w:sz w:val="28"/>
          <w:szCs w:val="28"/>
          <w:lang w:val="kk-KZ"/>
        </w:rPr>
        <w:t>. Кабель</w:t>
      </w:r>
      <w:r w:rsidR="00F20CFF">
        <w:rPr>
          <w:rStyle w:val="s1"/>
          <w:sz w:val="28"/>
          <w:szCs w:val="28"/>
          <w:lang w:val="kk-KZ"/>
        </w:rPr>
        <w:t>ді</w:t>
      </w:r>
      <w:r w:rsidRPr="00D71CD8">
        <w:rPr>
          <w:rStyle w:val="s1"/>
          <w:sz w:val="28"/>
          <w:szCs w:val="28"/>
          <w:lang w:val="kk-KZ"/>
        </w:rPr>
        <w:t xml:space="preserve"> тип</w:t>
      </w:r>
      <w:r w:rsidR="00F20CFF">
        <w:rPr>
          <w:rStyle w:val="s1"/>
          <w:sz w:val="28"/>
          <w:szCs w:val="28"/>
          <w:lang w:val="kk-KZ"/>
        </w:rPr>
        <w:t>т</w:t>
      </w:r>
      <w:r w:rsidRPr="00D71CD8">
        <w:rPr>
          <w:rStyle w:val="s1"/>
          <w:sz w:val="28"/>
          <w:szCs w:val="28"/>
          <w:lang w:val="kk-KZ"/>
        </w:rPr>
        <w:t>і крандар</w:t>
      </w:r>
    </w:p>
    <w:p w:rsidR="00773FEE" w:rsidRPr="00D71CD8" w:rsidRDefault="00773FEE" w:rsidP="004E2C81">
      <w:pPr>
        <w:widowControl w:val="0"/>
        <w:jc w:val="center"/>
        <w:rPr>
          <w:rStyle w:val="s1"/>
          <w:b w:val="0"/>
          <w:bCs w:val="0"/>
          <w:sz w:val="28"/>
          <w:szCs w:val="28"/>
          <w:lang w:val="kk-KZ"/>
        </w:rPr>
      </w:pPr>
    </w:p>
    <w:p w:rsidR="00773FEE" w:rsidRPr="00901EEB" w:rsidRDefault="00F20CFF" w:rsidP="004E2C81">
      <w:pPr>
        <w:widowControl w:val="0"/>
        <w:ind w:firstLine="709"/>
        <w:jc w:val="both"/>
        <w:rPr>
          <w:rStyle w:val="s0"/>
          <w:sz w:val="28"/>
          <w:szCs w:val="28"/>
          <w:lang w:val="kk-KZ"/>
        </w:rPr>
      </w:pPr>
      <w:r w:rsidRPr="00D71CD8">
        <w:rPr>
          <w:rStyle w:val="s0"/>
          <w:sz w:val="28"/>
          <w:szCs w:val="28"/>
          <w:lang w:val="kk-KZ"/>
        </w:rPr>
        <w:t>33</w:t>
      </w:r>
      <w:r w:rsidR="000A2607">
        <w:rPr>
          <w:rStyle w:val="s0"/>
          <w:sz w:val="28"/>
          <w:szCs w:val="28"/>
          <w:lang w:val="kk-KZ"/>
        </w:rPr>
        <w:t>4</w:t>
      </w:r>
      <w:r w:rsidR="00773FEE" w:rsidRPr="00D71CD8">
        <w:rPr>
          <w:rStyle w:val="s0"/>
          <w:sz w:val="28"/>
          <w:szCs w:val="28"/>
          <w:lang w:val="kk-KZ"/>
        </w:rPr>
        <w:t>. Кабель</w:t>
      </w:r>
      <w:r w:rsidR="00901EEB">
        <w:rPr>
          <w:rStyle w:val="s0"/>
          <w:sz w:val="28"/>
          <w:szCs w:val="28"/>
          <w:lang w:val="kk-KZ"/>
        </w:rPr>
        <w:t>ді</w:t>
      </w:r>
      <w:r w:rsidR="00773FEE" w:rsidRPr="00D71CD8">
        <w:rPr>
          <w:rStyle w:val="s0"/>
          <w:sz w:val="28"/>
          <w:szCs w:val="28"/>
          <w:lang w:val="kk-KZ"/>
        </w:rPr>
        <w:t xml:space="preserve"> типті </w:t>
      </w:r>
      <w:r w:rsidR="00901EEB" w:rsidRPr="00D71CD8">
        <w:rPr>
          <w:rStyle w:val="s0"/>
          <w:sz w:val="28"/>
          <w:szCs w:val="28"/>
          <w:lang w:val="kk-KZ"/>
        </w:rPr>
        <w:t>(</w:t>
      </w:r>
      <w:r w:rsidR="00C5696F">
        <w:rPr>
          <w:rStyle w:val="s0"/>
          <w:sz w:val="28"/>
          <w:szCs w:val="28"/>
          <w:lang w:val="kk-KZ"/>
        </w:rPr>
        <w:t xml:space="preserve">салмақ </w:t>
      </w:r>
      <w:r w:rsidR="003907C3">
        <w:rPr>
          <w:rStyle w:val="s0"/>
          <w:sz w:val="28"/>
          <w:szCs w:val="28"/>
          <w:lang w:val="kk-KZ"/>
        </w:rPr>
        <w:t>түсетін</w:t>
      </w:r>
      <w:r w:rsidR="00901EEB" w:rsidRPr="00D71CD8">
        <w:rPr>
          <w:rStyle w:val="s0"/>
          <w:sz w:val="28"/>
          <w:szCs w:val="28"/>
          <w:lang w:val="kk-KZ"/>
        </w:rPr>
        <w:t xml:space="preserve"> арқандары бар)</w:t>
      </w:r>
      <w:r w:rsidR="00C5696F">
        <w:rPr>
          <w:rStyle w:val="s0"/>
          <w:sz w:val="28"/>
          <w:szCs w:val="28"/>
          <w:lang w:val="kk-KZ"/>
        </w:rPr>
        <w:t xml:space="preserve"> </w:t>
      </w:r>
      <w:r w:rsidR="00773FEE" w:rsidRPr="00D71CD8">
        <w:rPr>
          <w:rStyle w:val="s0"/>
          <w:sz w:val="28"/>
          <w:szCs w:val="28"/>
          <w:lang w:val="kk-KZ"/>
        </w:rPr>
        <w:t xml:space="preserve">крандарға осы </w:t>
      </w:r>
      <w:r w:rsidR="00C5696F">
        <w:rPr>
          <w:rStyle w:val="s0"/>
          <w:sz w:val="28"/>
          <w:szCs w:val="28"/>
          <w:lang w:val="kk-KZ"/>
        </w:rPr>
        <w:t xml:space="preserve">бапта көзделген </w:t>
      </w:r>
      <w:r w:rsidR="00773FEE" w:rsidRPr="00D71CD8">
        <w:rPr>
          <w:rStyle w:val="s0"/>
          <w:sz w:val="28"/>
          <w:szCs w:val="28"/>
          <w:lang w:val="kk-KZ"/>
        </w:rPr>
        <w:t>талаптар ескеріле отырып, осы Қағидалардың 1</w:t>
      </w:r>
      <w:r w:rsidR="00000378">
        <w:rPr>
          <w:rStyle w:val="s0"/>
          <w:sz w:val="28"/>
          <w:szCs w:val="28"/>
          <w:lang w:val="kk-KZ"/>
        </w:rPr>
        <w:t xml:space="preserve"> – </w:t>
      </w:r>
      <w:r w:rsidR="00773FEE" w:rsidRPr="00D71CD8">
        <w:rPr>
          <w:rStyle w:val="s0"/>
          <w:sz w:val="28"/>
          <w:szCs w:val="28"/>
          <w:lang w:val="kk-KZ"/>
        </w:rPr>
        <w:t>4 және</w:t>
      </w:r>
      <w:r w:rsidR="004472D8">
        <w:rPr>
          <w:rStyle w:val="s0"/>
          <w:sz w:val="28"/>
          <w:szCs w:val="28"/>
          <w:lang w:val="kk-KZ"/>
        </w:rPr>
        <w:t xml:space="preserve"> </w:t>
      </w:r>
      <w:r w:rsidR="00773FEE" w:rsidRPr="00D71CD8">
        <w:rPr>
          <w:rStyle w:val="s0"/>
          <w:sz w:val="28"/>
          <w:szCs w:val="28"/>
          <w:lang w:val="kk-KZ"/>
        </w:rPr>
        <w:t xml:space="preserve">7-тарауларында </w:t>
      </w:r>
      <w:r w:rsidR="00C5696F">
        <w:rPr>
          <w:rStyle w:val="s0"/>
          <w:sz w:val="28"/>
          <w:szCs w:val="28"/>
          <w:lang w:val="kk-KZ"/>
        </w:rPr>
        <w:t>жазылған</w:t>
      </w:r>
      <w:r w:rsidR="00773FEE" w:rsidRPr="00D71CD8">
        <w:rPr>
          <w:rStyle w:val="s0"/>
          <w:sz w:val="28"/>
          <w:szCs w:val="28"/>
          <w:lang w:val="kk-KZ"/>
        </w:rPr>
        <w:t xml:space="preserve"> талаптар қолданылады.</w:t>
      </w:r>
    </w:p>
    <w:p w:rsidR="00773FEE" w:rsidRPr="000A4862" w:rsidRDefault="00773FEE" w:rsidP="004E2C81">
      <w:pPr>
        <w:widowControl w:val="0"/>
        <w:ind w:firstLine="709"/>
        <w:jc w:val="both"/>
        <w:rPr>
          <w:rStyle w:val="s0"/>
          <w:sz w:val="28"/>
          <w:szCs w:val="28"/>
          <w:lang w:val="kk-KZ"/>
        </w:rPr>
      </w:pPr>
      <w:r w:rsidRPr="00D71CD8">
        <w:rPr>
          <w:rStyle w:val="s0"/>
          <w:sz w:val="28"/>
          <w:szCs w:val="28"/>
          <w:lang w:val="kk-KZ"/>
        </w:rPr>
        <w:t>33</w:t>
      </w:r>
      <w:r w:rsidR="000A2607">
        <w:rPr>
          <w:rStyle w:val="s0"/>
          <w:sz w:val="28"/>
          <w:szCs w:val="28"/>
          <w:lang w:val="kk-KZ"/>
        </w:rPr>
        <w:t>5</w:t>
      </w:r>
      <w:r w:rsidRPr="00D71CD8">
        <w:rPr>
          <w:rStyle w:val="s0"/>
          <w:sz w:val="28"/>
          <w:szCs w:val="28"/>
          <w:lang w:val="kk-KZ"/>
        </w:rPr>
        <w:t>.</w:t>
      </w:r>
      <w:r w:rsidR="00D84FC7" w:rsidRPr="00BC4705">
        <w:rPr>
          <w:lang w:val="kk-KZ"/>
        </w:rPr>
        <w:t xml:space="preserve"> </w:t>
      </w:r>
      <w:r w:rsidR="00D84FC7" w:rsidRPr="00BC4705">
        <w:rPr>
          <w:rStyle w:val="s0"/>
          <w:sz w:val="28"/>
          <w:szCs w:val="28"/>
          <w:lang w:val="kk-KZ"/>
        </w:rPr>
        <w:t xml:space="preserve">Барлық негізгі және қосымша жүкемелерді (инерция, жел жүктемелерінің күштерін, қар салмағын, тіреуіштердің бірінің алғалшығуынан болған күштерді) есепке алумен, кез келген бағытта жылжымалы, шайқалмайтын крандар тіреуіштерінің орнықтылық коэффициенті олардың барынша жайсыз үйлесімінде </w:t>
      </w:r>
      <w:r w:rsidR="00B9637D">
        <w:rPr>
          <w:rStyle w:val="s0"/>
          <w:sz w:val="28"/>
          <w:szCs w:val="28"/>
          <w:lang w:val="kk-KZ"/>
        </w:rPr>
        <w:t>–</w:t>
      </w:r>
      <w:r w:rsidR="00D84FC7" w:rsidRPr="00BC4705">
        <w:rPr>
          <w:rStyle w:val="s0"/>
          <w:sz w:val="28"/>
          <w:szCs w:val="28"/>
          <w:lang w:val="kk-KZ"/>
        </w:rPr>
        <w:t xml:space="preserve"> 1,3-тен кем емес.</w:t>
      </w:r>
    </w:p>
    <w:p w:rsidR="00773FEE" w:rsidRPr="00D71CD8" w:rsidRDefault="0019170A" w:rsidP="004E2C81">
      <w:pPr>
        <w:widowControl w:val="0"/>
        <w:ind w:firstLine="709"/>
        <w:jc w:val="both"/>
        <w:rPr>
          <w:rStyle w:val="s0"/>
          <w:sz w:val="28"/>
          <w:szCs w:val="28"/>
          <w:lang w:val="kk-KZ"/>
        </w:rPr>
      </w:pPr>
      <w:r>
        <w:rPr>
          <w:rStyle w:val="s0"/>
          <w:sz w:val="28"/>
          <w:szCs w:val="28"/>
          <w:lang w:val="kk-KZ"/>
        </w:rPr>
        <w:t xml:space="preserve">Салмақ түсетін арқандарға көлденең </w:t>
      </w:r>
      <w:r w:rsidR="00C61816" w:rsidRPr="00D71CD8">
        <w:rPr>
          <w:rStyle w:val="s0"/>
          <w:sz w:val="28"/>
          <w:szCs w:val="28"/>
          <w:lang w:val="kk-KZ"/>
        </w:rPr>
        <w:t>жазықтық</w:t>
      </w:r>
      <w:r w:rsidR="00C61816">
        <w:rPr>
          <w:rStyle w:val="s0"/>
          <w:sz w:val="28"/>
          <w:szCs w:val="28"/>
          <w:lang w:val="kk-KZ"/>
        </w:rPr>
        <w:t>тағы шайқалып тұрған тіректердің</w:t>
      </w:r>
      <w:r w:rsidR="00C61816" w:rsidRPr="00D71CD8">
        <w:rPr>
          <w:rStyle w:val="s0"/>
          <w:sz w:val="28"/>
          <w:szCs w:val="28"/>
          <w:lang w:val="kk-KZ"/>
        </w:rPr>
        <w:t xml:space="preserve"> </w:t>
      </w:r>
      <w:r w:rsidR="00C61816">
        <w:rPr>
          <w:rStyle w:val="s0"/>
          <w:sz w:val="28"/>
          <w:szCs w:val="28"/>
          <w:lang w:val="kk-KZ"/>
        </w:rPr>
        <w:t>т</w:t>
      </w:r>
      <w:r w:rsidR="00773FEE" w:rsidRPr="00D71CD8">
        <w:rPr>
          <w:rStyle w:val="s0"/>
          <w:sz w:val="28"/>
          <w:szCs w:val="28"/>
          <w:lang w:val="kk-KZ"/>
        </w:rPr>
        <w:t>ұрақтылық коэффициенті – 1,3</w:t>
      </w:r>
      <w:r w:rsidR="00C61816">
        <w:rPr>
          <w:rStyle w:val="s0"/>
          <w:sz w:val="28"/>
          <w:szCs w:val="28"/>
          <w:lang w:val="kk-KZ"/>
        </w:rPr>
        <w:t>-ден кем емес</w:t>
      </w:r>
      <w:r w:rsidR="00773FEE" w:rsidRPr="00D71CD8">
        <w:rPr>
          <w:rStyle w:val="s0"/>
          <w:sz w:val="28"/>
          <w:szCs w:val="28"/>
          <w:lang w:val="kk-KZ"/>
        </w:rPr>
        <w:t>.</w:t>
      </w:r>
    </w:p>
    <w:p w:rsidR="00773FEE" w:rsidRPr="00FB1177" w:rsidRDefault="00A57C9A" w:rsidP="004E2C81">
      <w:pPr>
        <w:widowControl w:val="0"/>
        <w:ind w:firstLine="709"/>
        <w:jc w:val="both"/>
        <w:rPr>
          <w:rStyle w:val="s0"/>
          <w:sz w:val="28"/>
          <w:szCs w:val="28"/>
          <w:lang w:val="kk-KZ"/>
        </w:rPr>
      </w:pPr>
      <w:r>
        <w:rPr>
          <w:rStyle w:val="s0"/>
          <w:sz w:val="28"/>
          <w:szCs w:val="28"/>
          <w:lang w:val="kk-KZ"/>
        </w:rPr>
        <w:t>3</w:t>
      </w:r>
      <w:r w:rsidR="00E62919">
        <w:rPr>
          <w:rStyle w:val="s0"/>
          <w:sz w:val="28"/>
          <w:szCs w:val="28"/>
          <w:lang w:val="kk-KZ"/>
        </w:rPr>
        <w:t>3</w:t>
      </w:r>
      <w:r w:rsidR="000A2607">
        <w:rPr>
          <w:rStyle w:val="s0"/>
          <w:sz w:val="28"/>
          <w:szCs w:val="28"/>
          <w:lang w:val="kk-KZ"/>
        </w:rPr>
        <w:t>6</w:t>
      </w:r>
      <w:r w:rsidR="00773FEE" w:rsidRPr="00D71CD8">
        <w:rPr>
          <w:rStyle w:val="s0"/>
          <w:sz w:val="28"/>
          <w:szCs w:val="28"/>
          <w:lang w:val="kk-KZ"/>
        </w:rPr>
        <w:t xml:space="preserve">. </w:t>
      </w:r>
      <w:r w:rsidR="002D4BF5">
        <w:rPr>
          <w:rStyle w:val="s0"/>
          <w:sz w:val="28"/>
          <w:szCs w:val="28"/>
          <w:lang w:val="kk-KZ"/>
        </w:rPr>
        <w:t>Бір тіреудің алға шығу</w:t>
      </w:r>
      <w:r w:rsidR="00502BD8">
        <w:rPr>
          <w:rStyle w:val="s0"/>
          <w:sz w:val="28"/>
          <w:szCs w:val="28"/>
          <w:lang w:val="kk-KZ"/>
        </w:rPr>
        <w:t>ы</w:t>
      </w:r>
      <w:r w:rsidR="002D4BF5">
        <w:rPr>
          <w:rStyle w:val="s0"/>
          <w:sz w:val="28"/>
          <w:szCs w:val="28"/>
          <w:lang w:val="kk-KZ"/>
        </w:rPr>
        <w:t xml:space="preserve"> жо</w:t>
      </w:r>
      <w:r w:rsidR="00502BD8">
        <w:rPr>
          <w:rStyle w:val="s0"/>
          <w:sz w:val="28"/>
          <w:szCs w:val="28"/>
          <w:lang w:val="kk-KZ"/>
        </w:rPr>
        <w:t>бада белгіленген көрсеткіштен артық</w:t>
      </w:r>
      <w:r w:rsidR="002D4BF5">
        <w:rPr>
          <w:rStyle w:val="s0"/>
          <w:sz w:val="28"/>
          <w:szCs w:val="28"/>
          <w:lang w:val="kk-KZ"/>
        </w:rPr>
        <w:t xml:space="preserve"> шамадан</w:t>
      </w:r>
      <w:r w:rsidR="00502BD8">
        <w:rPr>
          <w:rStyle w:val="s0"/>
          <w:sz w:val="28"/>
          <w:szCs w:val="28"/>
          <w:lang w:val="kk-KZ"/>
        </w:rPr>
        <w:t>, краншы кабинасында белгіленген аспапта көрсетілген шекті алға шығу шамасынан асқан жағдайда к</w:t>
      </w:r>
      <w:r w:rsidR="00773FEE" w:rsidRPr="00D71CD8">
        <w:rPr>
          <w:rStyle w:val="s0"/>
          <w:sz w:val="28"/>
          <w:szCs w:val="28"/>
          <w:lang w:val="kk-KZ"/>
        </w:rPr>
        <w:t>ран</w:t>
      </w:r>
      <w:r w:rsidR="00502BD8">
        <w:rPr>
          <w:rStyle w:val="s0"/>
          <w:sz w:val="28"/>
          <w:szCs w:val="28"/>
          <w:lang w:val="kk-KZ"/>
        </w:rPr>
        <w:t xml:space="preserve"> тіреуіштерді жылжыту механизмдерін тоқтатын автоматты құрылғымен </w:t>
      </w:r>
      <w:r w:rsidR="00773FEE" w:rsidRPr="00D71CD8">
        <w:rPr>
          <w:rStyle w:val="s0"/>
          <w:sz w:val="28"/>
          <w:szCs w:val="28"/>
          <w:lang w:val="kk-KZ"/>
        </w:rPr>
        <w:t>жабдықталады.</w:t>
      </w:r>
    </w:p>
    <w:p w:rsidR="00773FEE" w:rsidRPr="00D71CD8" w:rsidRDefault="00A57C9A" w:rsidP="004E2C81">
      <w:pPr>
        <w:widowControl w:val="0"/>
        <w:ind w:firstLine="709"/>
        <w:jc w:val="both"/>
        <w:rPr>
          <w:rStyle w:val="s0"/>
          <w:sz w:val="28"/>
          <w:szCs w:val="28"/>
          <w:lang w:val="kk-KZ"/>
        </w:rPr>
      </w:pPr>
      <w:r>
        <w:rPr>
          <w:rStyle w:val="s0"/>
          <w:sz w:val="28"/>
          <w:szCs w:val="28"/>
          <w:lang w:val="kk-KZ"/>
        </w:rPr>
        <w:t>3</w:t>
      </w:r>
      <w:r w:rsidR="000A2607">
        <w:rPr>
          <w:rStyle w:val="s0"/>
          <w:sz w:val="28"/>
          <w:szCs w:val="28"/>
          <w:lang w:val="kk-KZ"/>
        </w:rPr>
        <w:t>37</w:t>
      </w:r>
      <w:r w:rsidR="00773FEE" w:rsidRPr="00D71CD8">
        <w:rPr>
          <w:rStyle w:val="s0"/>
          <w:sz w:val="28"/>
          <w:szCs w:val="28"/>
          <w:lang w:val="kk-KZ"/>
        </w:rPr>
        <w:t>. Кран ондағы артық салмақ 25%</w:t>
      </w:r>
      <w:r w:rsidR="00502BD8">
        <w:rPr>
          <w:rStyle w:val="s0"/>
          <w:sz w:val="28"/>
          <w:szCs w:val="28"/>
          <w:lang w:val="kk-KZ"/>
        </w:rPr>
        <w:t>-дан</w:t>
      </w:r>
      <w:r w:rsidR="00773FEE" w:rsidRPr="00D71CD8">
        <w:rPr>
          <w:rStyle w:val="s0"/>
          <w:sz w:val="28"/>
          <w:szCs w:val="28"/>
          <w:lang w:val="kk-KZ"/>
        </w:rPr>
        <w:t xml:space="preserve"> жоғары болған жағдайда іске қосылатын жүк көтер</w:t>
      </w:r>
      <w:r w:rsidR="00502BD8">
        <w:rPr>
          <w:rStyle w:val="s0"/>
          <w:sz w:val="28"/>
          <w:szCs w:val="28"/>
          <w:lang w:val="kk-KZ"/>
        </w:rPr>
        <w:t>гіштікті</w:t>
      </w:r>
      <w:r w:rsidR="00773FEE" w:rsidRPr="00D71CD8">
        <w:rPr>
          <w:rStyle w:val="s0"/>
          <w:sz w:val="28"/>
          <w:szCs w:val="28"/>
          <w:lang w:val="kk-KZ"/>
        </w:rPr>
        <w:t xml:space="preserve"> шекте</w:t>
      </w:r>
      <w:r w:rsidR="00502BD8">
        <w:rPr>
          <w:rStyle w:val="s0"/>
          <w:sz w:val="28"/>
          <w:szCs w:val="28"/>
          <w:lang w:val="kk-KZ"/>
        </w:rPr>
        <w:t xml:space="preserve">гішпен </w:t>
      </w:r>
      <w:r w:rsidR="00773FEE" w:rsidRPr="00D71CD8">
        <w:rPr>
          <w:rStyle w:val="s0"/>
          <w:sz w:val="28"/>
          <w:szCs w:val="28"/>
          <w:lang w:val="kk-KZ"/>
        </w:rPr>
        <w:t>жа</w:t>
      </w:r>
      <w:r w:rsidR="00502BD8">
        <w:rPr>
          <w:rStyle w:val="s0"/>
          <w:sz w:val="28"/>
          <w:szCs w:val="28"/>
          <w:lang w:val="kk-KZ"/>
        </w:rPr>
        <w:t>рақталады</w:t>
      </w:r>
      <w:r w:rsidR="00773FEE" w:rsidRPr="00D71CD8">
        <w:rPr>
          <w:rStyle w:val="s0"/>
          <w:sz w:val="28"/>
          <w:szCs w:val="28"/>
          <w:lang w:val="kk-KZ"/>
        </w:rPr>
        <w:t>. Жүк көтер</w:t>
      </w:r>
      <w:r w:rsidR="00502BD8">
        <w:rPr>
          <w:rStyle w:val="s0"/>
          <w:sz w:val="28"/>
          <w:szCs w:val="28"/>
          <w:lang w:val="kk-KZ"/>
        </w:rPr>
        <w:t>гіштік</w:t>
      </w:r>
      <w:r w:rsidR="00E3052F">
        <w:rPr>
          <w:rStyle w:val="s0"/>
          <w:sz w:val="28"/>
          <w:szCs w:val="28"/>
          <w:lang w:val="kk-KZ"/>
        </w:rPr>
        <w:t>ті</w:t>
      </w:r>
      <w:r w:rsidR="00773FEE" w:rsidRPr="00D71CD8">
        <w:rPr>
          <w:rStyle w:val="s0"/>
          <w:sz w:val="28"/>
          <w:szCs w:val="28"/>
          <w:lang w:val="kk-KZ"/>
        </w:rPr>
        <w:t xml:space="preserve"> ше</w:t>
      </w:r>
      <w:r w:rsidR="00502BD8">
        <w:rPr>
          <w:rStyle w:val="s0"/>
          <w:sz w:val="28"/>
          <w:szCs w:val="28"/>
          <w:lang w:val="kk-KZ"/>
        </w:rPr>
        <w:t>ктегіш</w:t>
      </w:r>
      <w:r w:rsidR="00773FEE" w:rsidRPr="00D71CD8">
        <w:rPr>
          <w:rStyle w:val="s0"/>
          <w:sz w:val="28"/>
          <w:szCs w:val="28"/>
          <w:lang w:val="kk-KZ"/>
        </w:rPr>
        <w:t xml:space="preserve"> іске қосылғаннан кейін тек жүкті түсіру</w:t>
      </w:r>
      <w:r w:rsidR="00502BD8">
        <w:rPr>
          <w:rStyle w:val="s0"/>
          <w:sz w:val="28"/>
          <w:szCs w:val="28"/>
          <w:lang w:val="kk-KZ"/>
        </w:rPr>
        <w:t xml:space="preserve">ге </w:t>
      </w:r>
      <w:r w:rsidR="00E3052F">
        <w:rPr>
          <w:rStyle w:val="s0"/>
          <w:sz w:val="28"/>
          <w:szCs w:val="28"/>
          <w:lang w:val="kk-KZ"/>
        </w:rPr>
        <w:t xml:space="preserve">ғана </w:t>
      </w:r>
      <w:r w:rsidR="00502BD8">
        <w:rPr>
          <w:rStyle w:val="s0"/>
          <w:sz w:val="28"/>
          <w:szCs w:val="28"/>
          <w:lang w:val="kk-KZ"/>
        </w:rPr>
        <w:t>болады</w:t>
      </w:r>
      <w:r w:rsidR="00773FEE" w:rsidRPr="00D71CD8">
        <w:rPr>
          <w:rStyle w:val="s0"/>
          <w:sz w:val="28"/>
          <w:szCs w:val="28"/>
          <w:lang w:val="kk-KZ"/>
        </w:rPr>
        <w:t>.</w:t>
      </w:r>
    </w:p>
    <w:p w:rsidR="00773FEE" w:rsidRPr="00D71CD8" w:rsidRDefault="00773FEE" w:rsidP="004E2C81">
      <w:pPr>
        <w:widowControl w:val="0"/>
        <w:ind w:firstLine="709"/>
        <w:jc w:val="both"/>
        <w:rPr>
          <w:sz w:val="28"/>
          <w:szCs w:val="28"/>
          <w:lang w:val="kk-KZ"/>
        </w:rPr>
      </w:pPr>
      <w:r w:rsidRPr="00D71CD8">
        <w:rPr>
          <w:sz w:val="28"/>
          <w:szCs w:val="28"/>
          <w:lang w:val="kk-KZ"/>
        </w:rPr>
        <w:t>3</w:t>
      </w:r>
      <w:r w:rsidR="000A2607">
        <w:rPr>
          <w:sz w:val="28"/>
          <w:szCs w:val="28"/>
          <w:lang w:val="kk-KZ"/>
        </w:rPr>
        <w:t>38</w:t>
      </w:r>
      <w:r w:rsidRPr="00D71CD8">
        <w:rPr>
          <w:sz w:val="28"/>
          <w:szCs w:val="28"/>
          <w:lang w:val="kk-KZ"/>
        </w:rPr>
        <w:t>. Жылжымалы тірект</w:t>
      </w:r>
      <w:r w:rsidR="002A4ECB">
        <w:rPr>
          <w:sz w:val="28"/>
          <w:szCs w:val="28"/>
          <w:lang w:val="kk-KZ"/>
        </w:rPr>
        <w:t>ер</w:t>
      </w:r>
      <w:r w:rsidRPr="00D71CD8">
        <w:rPr>
          <w:sz w:val="28"/>
          <w:szCs w:val="28"/>
          <w:lang w:val="kk-KZ"/>
        </w:rPr>
        <w:t xml:space="preserve">і </w:t>
      </w:r>
      <w:r w:rsidR="002A4ECB">
        <w:rPr>
          <w:sz w:val="28"/>
          <w:szCs w:val="28"/>
          <w:lang w:val="kk-KZ"/>
        </w:rPr>
        <w:t xml:space="preserve">бар </w:t>
      </w:r>
      <w:r w:rsidRPr="00D71CD8">
        <w:rPr>
          <w:sz w:val="28"/>
          <w:szCs w:val="28"/>
          <w:lang w:val="kk-KZ"/>
        </w:rPr>
        <w:t>кран</w:t>
      </w:r>
      <w:r w:rsidR="002A4ECB">
        <w:rPr>
          <w:sz w:val="28"/>
          <w:szCs w:val="28"/>
          <w:lang w:val="kk-KZ"/>
        </w:rPr>
        <w:t>дар</w:t>
      </w:r>
      <w:r w:rsidRPr="00D71CD8">
        <w:rPr>
          <w:sz w:val="28"/>
          <w:szCs w:val="28"/>
          <w:lang w:val="kk-KZ"/>
        </w:rPr>
        <w:t xml:space="preserve"> дайындаушының паспортында көрсетілген </w:t>
      </w:r>
      <w:r w:rsidR="002A4ECB">
        <w:rPr>
          <w:sz w:val="28"/>
          <w:szCs w:val="28"/>
          <w:lang w:val="kk-KZ"/>
        </w:rPr>
        <w:t>шамадан</w:t>
      </w:r>
      <w:r w:rsidRPr="00D71CD8">
        <w:rPr>
          <w:sz w:val="28"/>
          <w:szCs w:val="28"/>
          <w:lang w:val="kk-KZ"/>
        </w:rPr>
        <w:t xml:space="preserve"> асатын желдің жылдамдығы</w:t>
      </w:r>
      <w:r w:rsidR="002A4ECB">
        <w:rPr>
          <w:sz w:val="28"/>
          <w:szCs w:val="28"/>
          <w:lang w:val="kk-KZ"/>
        </w:rPr>
        <w:t>нда</w:t>
      </w:r>
      <w:r w:rsidRPr="00D71CD8">
        <w:rPr>
          <w:sz w:val="28"/>
          <w:szCs w:val="28"/>
          <w:lang w:val="kk-KZ"/>
        </w:rPr>
        <w:t xml:space="preserve"> дыбыстық белгі беретін анемометрмен жабдықтал</w:t>
      </w:r>
      <w:r w:rsidR="002A4ECB">
        <w:rPr>
          <w:sz w:val="28"/>
          <w:szCs w:val="28"/>
          <w:lang w:val="kk-KZ"/>
        </w:rPr>
        <w:t>ады</w:t>
      </w:r>
      <w:r w:rsidRPr="00D71CD8">
        <w:rPr>
          <w:sz w:val="28"/>
          <w:szCs w:val="28"/>
          <w:lang w:val="kk-KZ"/>
        </w:rPr>
        <w:t>.</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3</w:t>
      </w:r>
      <w:r w:rsidR="000A2607">
        <w:rPr>
          <w:rStyle w:val="s0"/>
          <w:sz w:val="28"/>
          <w:szCs w:val="28"/>
          <w:lang w:val="kk-KZ"/>
        </w:rPr>
        <w:t>39</w:t>
      </w:r>
      <w:r w:rsidRPr="00D71CD8">
        <w:rPr>
          <w:rStyle w:val="s0"/>
          <w:sz w:val="28"/>
          <w:szCs w:val="28"/>
          <w:lang w:val="kk-KZ"/>
        </w:rPr>
        <w:t xml:space="preserve">. Жылжымалы кран бір орында жұмыс </w:t>
      </w:r>
      <w:r w:rsidR="004615CF">
        <w:rPr>
          <w:rStyle w:val="s0"/>
          <w:sz w:val="28"/>
          <w:szCs w:val="28"/>
          <w:lang w:val="kk-KZ"/>
        </w:rPr>
        <w:t>істеп тұрғанда</w:t>
      </w:r>
      <w:r w:rsidR="002C3048">
        <w:rPr>
          <w:rStyle w:val="s0"/>
          <w:sz w:val="28"/>
          <w:szCs w:val="28"/>
          <w:lang w:val="kk-KZ"/>
        </w:rPr>
        <w:t xml:space="preserve"> қолдан жасалған </w:t>
      </w:r>
      <w:r w:rsidR="000F5E79">
        <w:rPr>
          <w:rStyle w:val="s0"/>
          <w:sz w:val="28"/>
          <w:szCs w:val="28"/>
          <w:lang w:val="kk-KZ"/>
        </w:rPr>
        <w:t>қармауышта</w:t>
      </w:r>
      <w:r w:rsidRPr="00D71CD8">
        <w:rPr>
          <w:rStyle w:val="s0"/>
          <w:sz w:val="28"/>
          <w:szCs w:val="28"/>
          <w:lang w:val="kk-KZ"/>
        </w:rPr>
        <w:t xml:space="preserve">рмен бекітіледі. </w:t>
      </w:r>
      <w:r w:rsidR="004615CF">
        <w:rPr>
          <w:rStyle w:val="s0"/>
          <w:sz w:val="28"/>
          <w:szCs w:val="28"/>
          <w:lang w:val="kk-KZ"/>
        </w:rPr>
        <w:t xml:space="preserve">Жұмыс істеп тұрғанда оларды </w:t>
      </w:r>
      <w:r w:rsidRPr="00D71CD8">
        <w:rPr>
          <w:rStyle w:val="s0"/>
          <w:sz w:val="28"/>
          <w:szCs w:val="28"/>
          <w:lang w:val="kk-KZ"/>
        </w:rPr>
        <w:t>жиі қозғал</w:t>
      </w:r>
      <w:r w:rsidR="004615CF">
        <w:rPr>
          <w:rStyle w:val="s0"/>
          <w:sz w:val="28"/>
          <w:szCs w:val="28"/>
          <w:lang w:val="kk-KZ"/>
        </w:rPr>
        <w:t xml:space="preserve">туды </w:t>
      </w:r>
      <w:r w:rsidRPr="00D71CD8">
        <w:rPr>
          <w:rStyle w:val="s0"/>
          <w:sz w:val="28"/>
          <w:szCs w:val="28"/>
          <w:lang w:val="kk-KZ"/>
        </w:rPr>
        <w:t xml:space="preserve">талап ететін </w:t>
      </w:r>
      <w:r w:rsidR="004615CF">
        <w:rPr>
          <w:rStyle w:val="s0"/>
          <w:sz w:val="28"/>
          <w:szCs w:val="28"/>
          <w:lang w:val="kk-KZ"/>
        </w:rPr>
        <w:t>крандар жұмыс уақытында қармауға орнатылмауы мүмкін, алайда жұмыс тоқтағанда қармаулармен</w:t>
      </w:r>
      <w:r w:rsidRPr="00D71CD8">
        <w:rPr>
          <w:rStyle w:val="s0"/>
          <w:sz w:val="28"/>
          <w:szCs w:val="28"/>
          <w:lang w:val="kk-KZ"/>
        </w:rPr>
        <w:t xml:space="preserve"> бекітіледі.</w:t>
      </w:r>
    </w:p>
    <w:p w:rsidR="00773FEE" w:rsidRPr="00D71CD8" w:rsidRDefault="00A57C9A" w:rsidP="004E2C81">
      <w:pPr>
        <w:widowControl w:val="0"/>
        <w:ind w:firstLine="709"/>
        <w:jc w:val="both"/>
        <w:rPr>
          <w:rStyle w:val="s0"/>
          <w:sz w:val="28"/>
          <w:szCs w:val="28"/>
          <w:lang w:val="kk-KZ"/>
        </w:rPr>
      </w:pPr>
      <w:r>
        <w:rPr>
          <w:rStyle w:val="s0"/>
          <w:sz w:val="28"/>
          <w:szCs w:val="28"/>
          <w:lang w:val="kk-KZ"/>
        </w:rPr>
        <w:t>34</w:t>
      </w:r>
      <w:r w:rsidR="000A2607">
        <w:rPr>
          <w:rStyle w:val="s0"/>
          <w:sz w:val="28"/>
          <w:szCs w:val="28"/>
          <w:lang w:val="kk-KZ"/>
        </w:rPr>
        <w:t>0</w:t>
      </w:r>
      <w:r w:rsidR="00773FEE" w:rsidRPr="00D71CD8">
        <w:rPr>
          <w:rStyle w:val="s0"/>
          <w:sz w:val="28"/>
          <w:szCs w:val="28"/>
          <w:lang w:val="kk-KZ"/>
        </w:rPr>
        <w:t>. Краншының кабинасында жүк қ</w:t>
      </w:r>
      <w:r w:rsidR="00AA554B">
        <w:rPr>
          <w:rStyle w:val="s0"/>
          <w:sz w:val="28"/>
          <w:szCs w:val="28"/>
          <w:lang w:val="kk-KZ"/>
        </w:rPr>
        <w:t xml:space="preserve">армау мәрімінің </w:t>
      </w:r>
      <w:r w:rsidR="00773FEE" w:rsidRPr="00D71CD8">
        <w:rPr>
          <w:rStyle w:val="s0"/>
          <w:sz w:val="28"/>
          <w:szCs w:val="28"/>
          <w:lang w:val="kk-KZ"/>
        </w:rPr>
        <w:t>биі</w:t>
      </w:r>
      <w:r w:rsidR="00AA554B">
        <w:rPr>
          <w:rStyle w:val="s0"/>
          <w:sz w:val="28"/>
          <w:szCs w:val="28"/>
          <w:lang w:val="kk-KZ"/>
        </w:rPr>
        <w:t>к</w:t>
      </w:r>
      <w:r w:rsidR="00773FEE" w:rsidRPr="00D71CD8">
        <w:rPr>
          <w:rStyle w:val="s0"/>
          <w:sz w:val="28"/>
          <w:szCs w:val="28"/>
          <w:lang w:val="kk-KZ"/>
        </w:rPr>
        <w:t xml:space="preserve">тігі және аралығы бойынша </w:t>
      </w:r>
      <w:r w:rsidR="00AA554B">
        <w:rPr>
          <w:rStyle w:val="s0"/>
          <w:sz w:val="28"/>
          <w:szCs w:val="28"/>
          <w:lang w:val="kk-KZ"/>
        </w:rPr>
        <w:t>қалпының көрсеткіші</w:t>
      </w:r>
      <w:r w:rsidR="00773FEE" w:rsidRPr="00D71CD8">
        <w:rPr>
          <w:rStyle w:val="s0"/>
          <w:sz w:val="28"/>
          <w:szCs w:val="28"/>
          <w:lang w:val="kk-KZ"/>
        </w:rPr>
        <w:t>, сон</w:t>
      </w:r>
      <w:r w:rsidR="00AA554B">
        <w:rPr>
          <w:rStyle w:val="s0"/>
          <w:sz w:val="28"/>
          <w:szCs w:val="28"/>
          <w:lang w:val="kk-KZ"/>
        </w:rPr>
        <w:t>дай-ақ</w:t>
      </w:r>
      <w:r w:rsidR="00773FEE" w:rsidRPr="00D71CD8">
        <w:rPr>
          <w:rStyle w:val="s0"/>
          <w:sz w:val="28"/>
          <w:szCs w:val="28"/>
          <w:lang w:val="kk-KZ"/>
        </w:rPr>
        <w:t xml:space="preserve"> грейфердің ашық және жабық күйін</w:t>
      </w:r>
      <w:r w:rsidR="00AA554B">
        <w:rPr>
          <w:rStyle w:val="s0"/>
          <w:sz w:val="28"/>
          <w:szCs w:val="28"/>
          <w:lang w:val="kk-KZ"/>
        </w:rPr>
        <w:t>ің</w:t>
      </w:r>
      <w:r w:rsidR="00773FEE" w:rsidRPr="00D71CD8">
        <w:rPr>
          <w:rStyle w:val="s0"/>
          <w:sz w:val="28"/>
          <w:szCs w:val="28"/>
          <w:lang w:val="kk-KZ"/>
        </w:rPr>
        <w:t xml:space="preserve"> көрсеткіш</w:t>
      </w:r>
      <w:r w:rsidR="00AA554B">
        <w:rPr>
          <w:rStyle w:val="s0"/>
          <w:sz w:val="28"/>
          <w:szCs w:val="28"/>
          <w:lang w:val="kk-KZ"/>
        </w:rPr>
        <w:t>і</w:t>
      </w:r>
      <w:r w:rsidR="00773FEE" w:rsidRPr="00D71CD8">
        <w:rPr>
          <w:rStyle w:val="s0"/>
          <w:sz w:val="28"/>
          <w:szCs w:val="28"/>
          <w:lang w:val="kk-KZ"/>
        </w:rPr>
        <w:t xml:space="preserve"> орнатылады.</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Бұл көрсеткіштер жина</w:t>
      </w:r>
      <w:r w:rsidR="006D4CF1">
        <w:rPr>
          <w:rStyle w:val="s0"/>
          <w:sz w:val="28"/>
          <w:szCs w:val="28"/>
          <w:lang w:val="kk-KZ"/>
        </w:rPr>
        <w:t>қта</w:t>
      </w:r>
      <w:r w:rsidRPr="00D71CD8">
        <w:rPr>
          <w:rStyle w:val="s0"/>
          <w:sz w:val="28"/>
          <w:szCs w:val="28"/>
          <w:lang w:val="kk-KZ"/>
        </w:rPr>
        <w:t xml:space="preserve">лған </w:t>
      </w:r>
      <w:r w:rsidR="00E83B59">
        <w:rPr>
          <w:rStyle w:val="s0"/>
          <w:sz w:val="28"/>
          <w:szCs w:val="28"/>
          <w:lang w:val="kk-KZ"/>
        </w:rPr>
        <w:t>кемшіліктерді</w:t>
      </w:r>
      <w:r w:rsidR="00E83B59" w:rsidRPr="00D71CD8">
        <w:rPr>
          <w:rStyle w:val="s0"/>
          <w:sz w:val="28"/>
          <w:szCs w:val="28"/>
          <w:lang w:val="kk-KZ"/>
        </w:rPr>
        <w:t xml:space="preserve"> </w:t>
      </w:r>
      <w:r w:rsidR="00E83B59">
        <w:rPr>
          <w:rStyle w:val="s0"/>
          <w:sz w:val="28"/>
          <w:szCs w:val="28"/>
          <w:lang w:val="kk-KZ"/>
        </w:rPr>
        <w:t>жою</w:t>
      </w:r>
      <w:r w:rsidRPr="00D71CD8">
        <w:rPr>
          <w:rStyle w:val="s0"/>
          <w:sz w:val="28"/>
          <w:szCs w:val="28"/>
          <w:lang w:val="kk-KZ"/>
        </w:rPr>
        <w:t xml:space="preserve">ға арналған шкаланы </w:t>
      </w:r>
      <w:r w:rsidR="00E83B59">
        <w:rPr>
          <w:rStyle w:val="s0"/>
          <w:sz w:val="28"/>
          <w:szCs w:val="28"/>
          <w:lang w:val="kk-KZ"/>
        </w:rPr>
        <w:t xml:space="preserve">реттеуге </w:t>
      </w:r>
      <w:r w:rsidRPr="00D71CD8">
        <w:rPr>
          <w:rStyle w:val="s0"/>
          <w:sz w:val="28"/>
          <w:szCs w:val="28"/>
          <w:lang w:val="kk-KZ"/>
        </w:rPr>
        <w:t>мүмкіндік береді.</w:t>
      </w:r>
    </w:p>
    <w:p w:rsidR="00773FEE" w:rsidRPr="00D71CD8" w:rsidRDefault="00773FEE" w:rsidP="004E2C81">
      <w:pPr>
        <w:widowControl w:val="0"/>
        <w:ind w:firstLine="709"/>
        <w:jc w:val="both"/>
        <w:rPr>
          <w:sz w:val="28"/>
          <w:szCs w:val="28"/>
          <w:lang w:val="kk-KZ"/>
        </w:rPr>
      </w:pPr>
      <w:r w:rsidRPr="00D71CD8">
        <w:rPr>
          <w:rStyle w:val="s0"/>
          <w:sz w:val="28"/>
          <w:szCs w:val="28"/>
          <w:lang w:val="kk-KZ"/>
        </w:rPr>
        <w:t>34</w:t>
      </w:r>
      <w:r w:rsidR="000A2607">
        <w:rPr>
          <w:rStyle w:val="s0"/>
          <w:sz w:val="28"/>
          <w:szCs w:val="28"/>
          <w:lang w:val="kk-KZ"/>
        </w:rPr>
        <w:t>1</w:t>
      </w:r>
      <w:r w:rsidRPr="00D71CD8">
        <w:rPr>
          <w:rStyle w:val="s0"/>
          <w:sz w:val="28"/>
          <w:szCs w:val="28"/>
          <w:lang w:val="kk-KZ"/>
        </w:rPr>
        <w:t>. Көтеру механизмі, грейферлік крандардың грейферлік қ</w:t>
      </w:r>
      <w:r w:rsidR="00E3052F">
        <w:rPr>
          <w:rStyle w:val="s0"/>
          <w:sz w:val="28"/>
          <w:szCs w:val="28"/>
          <w:lang w:val="kk-KZ"/>
        </w:rPr>
        <w:t>армауы</w:t>
      </w:r>
      <w:r w:rsidRPr="00D71CD8">
        <w:rPr>
          <w:rStyle w:val="s0"/>
          <w:sz w:val="28"/>
          <w:szCs w:val="28"/>
          <w:lang w:val="kk-KZ"/>
        </w:rPr>
        <w:t xml:space="preserve">ның </w:t>
      </w:r>
      <w:r w:rsidR="00E3052F">
        <w:rPr>
          <w:rStyle w:val="s0"/>
          <w:sz w:val="28"/>
          <w:szCs w:val="28"/>
          <w:lang w:val="kk-KZ"/>
        </w:rPr>
        <w:t>тұйықталу</w:t>
      </w:r>
      <w:r w:rsidRPr="00D71CD8">
        <w:rPr>
          <w:rStyle w:val="s0"/>
          <w:sz w:val="28"/>
          <w:szCs w:val="28"/>
          <w:lang w:val="kk-KZ"/>
        </w:rPr>
        <w:t xml:space="preserve"> механизмі автоматты түрде </w:t>
      </w:r>
      <w:r w:rsidR="00DA7ED0">
        <w:rPr>
          <w:rStyle w:val="s0"/>
          <w:sz w:val="28"/>
          <w:szCs w:val="28"/>
          <w:lang w:val="kk-KZ"/>
        </w:rPr>
        <w:t>құрылғы</w:t>
      </w:r>
      <w:r w:rsidR="00E3052F">
        <w:rPr>
          <w:rStyle w:val="s0"/>
          <w:sz w:val="28"/>
          <w:szCs w:val="28"/>
          <w:lang w:val="kk-KZ"/>
        </w:rPr>
        <w:t>лар</w:t>
      </w:r>
      <w:r w:rsidRPr="00D71CD8">
        <w:rPr>
          <w:rStyle w:val="s0"/>
          <w:sz w:val="28"/>
          <w:szCs w:val="28"/>
          <w:lang w:val="kk-KZ"/>
        </w:rPr>
        <w:t>мен</w:t>
      </w:r>
      <w:r w:rsidR="00711995">
        <w:rPr>
          <w:rStyle w:val="s0"/>
          <w:sz w:val="28"/>
          <w:szCs w:val="28"/>
          <w:lang w:val="kk-KZ"/>
        </w:rPr>
        <w:t xml:space="preserve"> </w:t>
      </w:r>
      <w:r w:rsidR="00711995" w:rsidRPr="00D71CD8">
        <w:rPr>
          <w:rStyle w:val="s0"/>
          <w:sz w:val="28"/>
          <w:szCs w:val="28"/>
          <w:lang w:val="kk-KZ"/>
        </w:rPr>
        <w:t>(</w:t>
      </w:r>
      <w:r w:rsidR="00711995">
        <w:rPr>
          <w:rStyle w:val="s0"/>
          <w:sz w:val="28"/>
          <w:szCs w:val="28"/>
          <w:lang w:val="kk-KZ"/>
        </w:rPr>
        <w:t>шеткі</w:t>
      </w:r>
      <w:r w:rsidR="00711995" w:rsidRPr="00D71CD8">
        <w:rPr>
          <w:rStyle w:val="s0"/>
          <w:sz w:val="28"/>
          <w:szCs w:val="28"/>
          <w:lang w:val="kk-KZ"/>
        </w:rPr>
        <w:t xml:space="preserve"> сөндіргіштер</w:t>
      </w:r>
      <w:r w:rsidR="00313E57">
        <w:rPr>
          <w:rStyle w:val="s0"/>
          <w:sz w:val="28"/>
          <w:szCs w:val="28"/>
          <w:lang w:val="kk-KZ"/>
        </w:rPr>
        <w:t>мен</w:t>
      </w:r>
      <w:r w:rsidR="00711995" w:rsidRPr="00D71CD8">
        <w:rPr>
          <w:rStyle w:val="s0"/>
          <w:sz w:val="28"/>
          <w:szCs w:val="28"/>
          <w:lang w:val="kk-KZ"/>
        </w:rPr>
        <w:t>)</w:t>
      </w:r>
      <w:r w:rsidR="00711995">
        <w:rPr>
          <w:rStyle w:val="s0"/>
          <w:sz w:val="28"/>
          <w:szCs w:val="28"/>
          <w:lang w:val="kk-KZ"/>
        </w:rPr>
        <w:t xml:space="preserve"> мынадай жағдайларда</w:t>
      </w:r>
      <w:r w:rsidRPr="00D71CD8">
        <w:rPr>
          <w:sz w:val="28"/>
          <w:szCs w:val="28"/>
          <w:lang w:val="kk-KZ"/>
        </w:rPr>
        <w:t>:</w:t>
      </w:r>
    </w:p>
    <w:p w:rsidR="00773FEE" w:rsidRPr="00D71CD8" w:rsidRDefault="00711995" w:rsidP="004E2C81">
      <w:pPr>
        <w:widowControl w:val="0"/>
        <w:ind w:firstLine="709"/>
        <w:jc w:val="both"/>
        <w:rPr>
          <w:sz w:val="28"/>
          <w:szCs w:val="28"/>
          <w:lang w:val="kk-KZ"/>
        </w:rPr>
      </w:pPr>
      <w:r>
        <w:rPr>
          <w:sz w:val="28"/>
          <w:szCs w:val="28"/>
          <w:lang w:val="kk-KZ"/>
        </w:rPr>
        <w:t>ж</w:t>
      </w:r>
      <w:r w:rsidR="00773FEE" w:rsidRPr="00D71CD8">
        <w:rPr>
          <w:sz w:val="28"/>
          <w:szCs w:val="28"/>
          <w:lang w:val="kk-KZ"/>
        </w:rPr>
        <w:t>үк</w:t>
      </w:r>
      <w:r>
        <w:rPr>
          <w:sz w:val="28"/>
          <w:szCs w:val="28"/>
          <w:lang w:val="kk-KZ"/>
        </w:rPr>
        <w:t xml:space="preserve"> қармауыш мәрімі буферлері мен жүк арбасының арасында арақашықтық 1 метрге жеткенде жүкті көтерген кезде</w:t>
      </w:r>
      <w:r w:rsidR="00773FEE" w:rsidRPr="00D71CD8">
        <w:rPr>
          <w:sz w:val="28"/>
          <w:szCs w:val="28"/>
          <w:lang w:val="kk-KZ"/>
        </w:rPr>
        <w:t>;</w:t>
      </w:r>
    </w:p>
    <w:p w:rsidR="00773FEE" w:rsidRPr="00D71CD8" w:rsidRDefault="00711995" w:rsidP="004E2C81">
      <w:pPr>
        <w:widowControl w:val="0"/>
        <w:ind w:firstLine="709"/>
        <w:jc w:val="both"/>
        <w:rPr>
          <w:rStyle w:val="s0"/>
          <w:sz w:val="28"/>
          <w:szCs w:val="28"/>
          <w:lang w:val="kk-KZ"/>
        </w:rPr>
      </w:pPr>
      <w:r>
        <w:rPr>
          <w:rStyle w:val="s0"/>
          <w:sz w:val="28"/>
          <w:szCs w:val="28"/>
          <w:lang w:val="kk-KZ"/>
        </w:rPr>
        <w:t>барабанда</w:t>
      </w:r>
      <w:r w:rsidRPr="00D71CD8">
        <w:rPr>
          <w:rStyle w:val="s0"/>
          <w:sz w:val="28"/>
          <w:szCs w:val="28"/>
          <w:lang w:val="kk-KZ"/>
        </w:rPr>
        <w:t xml:space="preserve"> үш орам арқан ораулы қалған</w:t>
      </w:r>
      <w:r>
        <w:rPr>
          <w:rStyle w:val="s0"/>
          <w:sz w:val="28"/>
          <w:szCs w:val="28"/>
          <w:lang w:val="kk-KZ"/>
        </w:rPr>
        <w:t>да</w:t>
      </w:r>
      <w:r w:rsidRPr="00D71CD8">
        <w:rPr>
          <w:rStyle w:val="s0"/>
          <w:sz w:val="28"/>
          <w:szCs w:val="28"/>
          <w:lang w:val="kk-KZ"/>
        </w:rPr>
        <w:t xml:space="preserve"> </w:t>
      </w:r>
      <w:r w:rsidR="00773FEE" w:rsidRPr="00D71CD8">
        <w:rPr>
          <w:rStyle w:val="s0"/>
          <w:sz w:val="28"/>
          <w:szCs w:val="28"/>
          <w:lang w:val="kk-KZ"/>
        </w:rPr>
        <w:t>жүк қармау</w:t>
      </w:r>
      <w:r>
        <w:rPr>
          <w:sz w:val="28"/>
          <w:szCs w:val="28"/>
          <w:lang w:val="kk-KZ"/>
        </w:rPr>
        <w:t xml:space="preserve">ыш мәрімін </w:t>
      </w:r>
      <w:r w:rsidR="00773FEE" w:rsidRPr="00D71CD8">
        <w:rPr>
          <w:rStyle w:val="s0"/>
          <w:sz w:val="28"/>
          <w:szCs w:val="28"/>
          <w:lang w:val="kk-KZ"/>
        </w:rPr>
        <w:t>түсірген</w:t>
      </w:r>
      <w:r>
        <w:rPr>
          <w:rStyle w:val="s0"/>
          <w:sz w:val="28"/>
          <w:szCs w:val="28"/>
          <w:lang w:val="kk-KZ"/>
        </w:rPr>
        <w:t xml:space="preserve"> кезде</w:t>
      </w:r>
      <w:r w:rsidRPr="00711995">
        <w:rPr>
          <w:rStyle w:val="s0"/>
          <w:sz w:val="28"/>
          <w:szCs w:val="28"/>
          <w:lang w:val="kk-KZ"/>
        </w:rPr>
        <w:t xml:space="preserve"> </w:t>
      </w:r>
      <w:r w:rsidRPr="00D71CD8">
        <w:rPr>
          <w:rStyle w:val="s0"/>
          <w:sz w:val="28"/>
          <w:szCs w:val="28"/>
          <w:lang w:val="kk-KZ"/>
        </w:rPr>
        <w:t>тоқтатылады</w:t>
      </w:r>
      <w:r w:rsidR="00773FEE" w:rsidRPr="00D71CD8">
        <w:rPr>
          <w:rStyle w:val="s0"/>
          <w:sz w:val="28"/>
          <w:szCs w:val="28"/>
          <w:lang w:val="kk-KZ"/>
        </w:rPr>
        <w:t>.</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34</w:t>
      </w:r>
      <w:r w:rsidR="000A2607">
        <w:rPr>
          <w:rStyle w:val="s0"/>
          <w:sz w:val="28"/>
          <w:szCs w:val="28"/>
          <w:lang w:val="kk-KZ"/>
        </w:rPr>
        <w:t>2</w:t>
      </w:r>
      <w:r w:rsidRPr="00D71CD8">
        <w:rPr>
          <w:rStyle w:val="s0"/>
          <w:sz w:val="28"/>
          <w:szCs w:val="28"/>
          <w:lang w:val="kk-KZ"/>
        </w:rPr>
        <w:t>. Жүк арбаның қозғалу механизмі оны тіреудің а</w:t>
      </w:r>
      <w:r w:rsidR="007F46F3">
        <w:rPr>
          <w:rStyle w:val="s0"/>
          <w:sz w:val="28"/>
          <w:szCs w:val="28"/>
          <w:lang w:val="kk-KZ"/>
        </w:rPr>
        <w:t>лаң</w:t>
      </w:r>
      <w:r w:rsidRPr="00D71CD8">
        <w:rPr>
          <w:rStyle w:val="s0"/>
          <w:sz w:val="28"/>
          <w:szCs w:val="28"/>
          <w:lang w:val="kk-KZ"/>
        </w:rPr>
        <w:t xml:space="preserve">ынан </w:t>
      </w:r>
      <w:r w:rsidR="007F46F3">
        <w:rPr>
          <w:rStyle w:val="s0"/>
          <w:sz w:val="28"/>
          <w:szCs w:val="28"/>
          <w:lang w:val="kk-KZ"/>
        </w:rPr>
        <w:t>немесе</w:t>
      </w:r>
      <w:r w:rsidRPr="00D71CD8">
        <w:rPr>
          <w:rStyle w:val="s0"/>
          <w:sz w:val="28"/>
          <w:szCs w:val="28"/>
          <w:lang w:val="kk-KZ"/>
        </w:rPr>
        <w:t xml:space="preserve"> полиспасты арбадан 5м ара</w:t>
      </w:r>
      <w:r w:rsidR="007F46F3">
        <w:rPr>
          <w:rStyle w:val="s0"/>
          <w:sz w:val="28"/>
          <w:szCs w:val="28"/>
          <w:lang w:val="kk-KZ"/>
        </w:rPr>
        <w:t xml:space="preserve">қашықтықта </w:t>
      </w:r>
      <w:r w:rsidRPr="00D71CD8">
        <w:rPr>
          <w:rStyle w:val="s0"/>
          <w:sz w:val="28"/>
          <w:szCs w:val="28"/>
          <w:lang w:val="kk-KZ"/>
        </w:rPr>
        <w:t>автоматты түрде тоқтат</w:t>
      </w:r>
      <w:r w:rsidR="007F46F3">
        <w:rPr>
          <w:rStyle w:val="s0"/>
          <w:sz w:val="28"/>
          <w:szCs w:val="28"/>
          <w:lang w:val="kk-KZ"/>
        </w:rPr>
        <w:t>ыл</w:t>
      </w:r>
      <w:r w:rsidRPr="00D71CD8">
        <w:rPr>
          <w:rStyle w:val="s0"/>
          <w:sz w:val="28"/>
          <w:szCs w:val="28"/>
          <w:lang w:val="kk-KZ"/>
        </w:rPr>
        <w:t xml:space="preserve">атын </w:t>
      </w:r>
      <w:r w:rsidR="00DA7ED0">
        <w:rPr>
          <w:rStyle w:val="s0"/>
          <w:sz w:val="28"/>
          <w:szCs w:val="28"/>
          <w:lang w:val="kk-KZ"/>
        </w:rPr>
        <w:t>құрылғы</w:t>
      </w:r>
      <w:r w:rsidRPr="00D71CD8">
        <w:rPr>
          <w:rStyle w:val="s0"/>
          <w:sz w:val="28"/>
          <w:szCs w:val="28"/>
          <w:lang w:val="kk-KZ"/>
        </w:rPr>
        <w:t>мен (</w:t>
      </w:r>
      <w:r w:rsidR="00313E57">
        <w:rPr>
          <w:rStyle w:val="s0"/>
          <w:sz w:val="28"/>
          <w:szCs w:val="28"/>
          <w:lang w:val="kk-KZ"/>
        </w:rPr>
        <w:t>шеткі</w:t>
      </w:r>
      <w:r w:rsidRPr="00D71CD8">
        <w:rPr>
          <w:rStyle w:val="s0"/>
          <w:sz w:val="28"/>
          <w:szCs w:val="28"/>
          <w:lang w:val="kk-KZ"/>
        </w:rPr>
        <w:t xml:space="preserve"> сөндіргіш</w:t>
      </w:r>
      <w:r w:rsidR="00313E57">
        <w:rPr>
          <w:rStyle w:val="s0"/>
          <w:sz w:val="28"/>
          <w:szCs w:val="28"/>
          <w:lang w:val="kk-KZ"/>
        </w:rPr>
        <w:t>пен</w:t>
      </w:r>
      <w:r w:rsidRPr="00D71CD8">
        <w:rPr>
          <w:rStyle w:val="s0"/>
          <w:sz w:val="28"/>
          <w:szCs w:val="28"/>
          <w:lang w:val="kk-KZ"/>
        </w:rPr>
        <w:t xml:space="preserve">) жабдықталған. Жүк арбасының тірек </w:t>
      </w:r>
      <w:r w:rsidR="00313E57">
        <w:rPr>
          <w:rStyle w:val="s0"/>
          <w:sz w:val="28"/>
          <w:szCs w:val="28"/>
          <w:lang w:val="kk-KZ"/>
        </w:rPr>
        <w:t>алаңдарына</w:t>
      </w:r>
      <w:r w:rsidRPr="00D71CD8">
        <w:rPr>
          <w:rStyle w:val="s0"/>
          <w:sz w:val="28"/>
          <w:szCs w:val="28"/>
          <w:lang w:val="kk-KZ"/>
        </w:rPr>
        <w:t xml:space="preserve"> </w:t>
      </w:r>
      <w:r w:rsidR="00313E57">
        <w:rPr>
          <w:rStyle w:val="s0"/>
          <w:sz w:val="28"/>
          <w:szCs w:val="28"/>
          <w:lang w:val="kk-KZ"/>
        </w:rPr>
        <w:t>немесе</w:t>
      </w:r>
      <w:r w:rsidRPr="00D71CD8">
        <w:rPr>
          <w:rStyle w:val="s0"/>
          <w:sz w:val="28"/>
          <w:szCs w:val="28"/>
          <w:lang w:val="kk-KZ"/>
        </w:rPr>
        <w:t xml:space="preserve"> полиспасты арбаға қарай </w:t>
      </w:r>
      <w:r w:rsidR="00313E57" w:rsidRPr="00D71CD8">
        <w:rPr>
          <w:rStyle w:val="s0"/>
          <w:sz w:val="28"/>
          <w:szCs w:val="28"/>
          <w:lang w:val="kk-KZ"/>
        </w:rPr>
        <w:t xml:space="preserve">келесі қозғалысы </w:t>
      </w:r>
      <w:r w:rsidRPr="00D71CD8">
        <w:rPr>
          <w:rStyle w:val="s0"/>
          <w:sz w:val="28"/>
          <w:szCs w:val="28"/>
          <w:lang w:val="kk-KZ"/>
        </w:rPr>
        <w:t>төмен</w:t>
      </w:r>
      <w:r w:rsidR="00313E57">
        <w:rPr>
          <w:rStyle w:val="s0"/>
          <w:sz w:val="28"/>
          <w:szCs w:val="28"/>
          <w:lang w:val="kk-KZ"/>
        </w:rPr>
        <w:t>детілген</w:t>
      </w:r>
      <w:r w:rsidRPr="00D71CD8">
        <w:rPr>
          <w:rStyle w:val="s0"/>
          <w:sz w:val="28"/>
          <w:szCs w:val="28"/>
          <w:lang w:val="kk-KZ"/>
        </w:rPr>
        <w:t xml:space="preserve"> жылдамдықпен </w:t>
      </w:r>
      <w:r w:rsidR="00313E57">
        <w:rPr>
          <w:rStyle w:val="s0"/>
          <w:sz w:val="28"/>
          <w:szCs w:val="28"/>
          <w:lang w:val="kk-KZ"/>
        </w:rPr>
        <w:t>жүргізіледі</w:t>
      </w:r>
      <w:r w:rsidRPr="00D71CD8">
        <w:rPr>
          <w:rStyle w:val="s0"/>
          <w:sz w:val="28"/>
          <w:szCs w:val="28"/>
          <w:lang w:val="kk-KZ"/>
        </w:rPr>
        <w:t>.</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34</w:t>
      </w:r>
      <w:r w:rsidR="000A2607">
        <w:rPr>
          <w:rStyle w:val="s0"/>
          <w:sz w:val="28"/>
          <w:szCs w:val="28"/>
          <w:lang w:val="kk-KZ"/>
        </w:rPr>
        <w:t>3</w:t>
      </w:r>
      <w:r w:rsidRPr="00D71CD8">
        <w:rPr>
          <w:rStyle w:val="s0"/>
          <w:sz w:val="28"/>
          <w:szCs w:val="28"/>
          <w:lang w:val="kk-KZ"/>
        </w:rPr>
        <w:t xml:space="preserve">. Жүк арбаның құрылымы </w:t>
      </w:r>
      <w:r w:rsidR="00313E57">
        <w:rPr>
          <w:rStyle w:val="s0"/>
          <w:sz w:val="28"/>
          <w:szCs w:val="28"/>
          <w:lang w:val="kk-KZ"/>
        </w:rPr>
        <w:t xml:space="preserve">бұзылғанда немесе салмақ </w:t>
      </w:r>
      <w:r w:rsidR="003907C3">
        <w:rPr>
          <w:rStyle w:val="s0"/>
          <w:sz w:val="28"/>
          <w:szCs w:val="28"/>
          <w:lang w:val="kk-KZ"/>
        </w:rPr>
        <w:t>түсетін</w:t>
      </w:r>
      <w:r w:rsidRPr="00D71CD8">
        <w:rPr>
          <w:rStyle w:val="s0"/>
          <w:sz w:val="28"/>
          <w:szCs w:val="28"/>
          <w:lang w:val="kk-KZ"/>
        </w:rPr>
        <w:t xml:space="preserve"> арқаннан жүру </w:t>
      </w:r>
      <w:r w:rsidR="00313E57" w:rsidRPr="00D71CD8">
        <w:rPr>
          <w:rStyle w:val="s0"/>
          <w:sz w:val="28"/>
          <w:szCs w:val="28"/>
          <w:lang w:val="kk-KZ"/>
        </w:rPr>
        <w:t>дөң</w:t>
      </w:r>
      <w:r w:rsidR="00313E57">
        <w:rPr>
          <w:rStyle w:val="s0"/>
          <w:sz w:val="28"/>
          <w:szCs w:val="28"/>
          <w:lang w:val="kk-KZ"/>
        </w:rPr>
        <w:t xml:space="preserve">ғалақтары шыққанда </w:t>
      </w:r>
      <w:r w:rsidRPr="00D71CD8">
        <w:rPr>
          <w:rStyle w:val="s0"/>
          <w:sz w:val="28"/>
          <w:szCs w:val="28"/>
          <w:lang w:val="kk-KZ"/>
        </w:rPr>
        <w:t>оның құлауын болдырмайды.</w:t>
      </w:r>
    </w:p>
    <w:p w:rsidR="00B04E15" w:rsidRDefault="00773FEE" w:rsidP="004E2C81">
      <w:pPr>
        <w:widowControl w:val="0"/>
        <w:ind w:firstLine="709"/>
        <w:jc w:val="both"/>
        <w:rPr>
          <w:rStyle w:val="s0"/>
          <w:sz w:val="28"/>
          <w:szCs w:val="28"/>
          <w:lang w:val="kk-KZ"/>
        </w:rPr>
      </w:pPr>
      <w:r w:rsidRPr="00D71CD8">
        <w:rPr>
          <w:rStyle w:val="s0"/>
          <w:sz w:val="28"/>
          <w:szCs w:val="28"/>
          <w:lang w:val="kk-KZ"/>
        </w:rPr>
        <w:t>34</w:t>
      </w:r>
      <w:r w:rsidR="000A2607">
        <w:rPr>
          <w:rStyle w:val="s0"/>
          <w:sz w:val="28"/>
          <w:szCs w:val="28"/>
          <w:lang w:val="kk-KZ"/>
        </w:rPr>
        <w:t>4</w:t>
      </w:r>
      <w:r w:rsidRPr="00D71CD8">
        <w:rPr>
          <w:rStyle w:val="s0"/>
          <w:sz w:val="28"/>
          <w:szCs w:val="28"/>
          <w:lang w:val="kk-KZ"/>
        </w:rPr>
        <w:t xml:space="preserve">. </w:t>
      </w:r>
      <w:r w:rsidR="00D84FC7" w:rsidRPr="00BC4705">
        <w:rPr>
          <w:rStyle w:val="s0"/>
          <w:sz w:val="28"/>
          <w:szCs w:val="28"/>
          <w:lang w:val="kk-KZ"/>
        </w:rPr>
        <w:t>Жүк арба төменнен және жүк қармауыш мәрімі (ілгек аспасы мен грейфер) жоғарыдан жүк қармауыш мәріміне арба жабдығын бұзуға мүмкіндік бермейтін серпімді буферлермен жабдықталады.</w:t>
      </w:r>
    </w:p>
    <w:p w:rsidR="001B28A6" w:rsidRDefault="00773FEE" w:rsidP="004E2C81">
      <w:pPr>
        <w:widowControl w:val="0"/>
        <w:ind w:firstLine="709"/>
        <w:jc w:val="both"/>
        <w:rPr>
          <w:rStyle w:val="s0"/>
          <w:sz w:val="28"/>
          <w:szCs w:val="28"/>
          <w:lang w:val="kk-KZ"/>
        </w:rPr>
      </w:pPr>
      <w:r w:rsidRPr="003C58F6">
        <w:rPr>
          <w:rStyle w:val="s0"/>
          <w:sz w:val="28"/>
          <w:szCs w:val="28"/>
          <w:lang w:val="kk-KZ"/>
        </w:rPr>
        <w:t>34</w:t>
      </w:r>
      <w:r w:rsidR="000A2607">
        <w:rPr>
          <w:rStyle w:val="s0"/>
          <w:sz w:val="28"/>
          <w:szCs w:val="28"/>
          <w:lang w:val="kk-KZ"/>
        </w:rPr>
        <w:t>5</w:t>
      </w:r>
      <w:r w:rsidRPr="003C58F6">
        <w:rPr>
          <w:rStyle w:val="s0"/>
          <w:sz w:val="28"/>
          <w:szCs w:val="28"/>
          <w:lang w:val="kk-KZ"/>
        </w:rPr>
        <w:t>. Жүк арбаның қозғалу механизмі арқандарды майлау және тексеру</w:t>
      </w:r>
      <w:r w:rsidR="001B28A6" w:rsidRPr="003C58F6">
        <w:rPr>
          <w:rStyle w:val="s0"/>
          <w:sz w:val="28"/>
          <w:szCs w:val="28"/>
          <w:lang w:val="kk-KZ"/>
        </w:rPr>
        <w:t xml:space="preserve"> үшін </w:t>
      </w:r>
      <w:r w:rsidRPr="003C58F6">
        <w:rPr>
          <w:rStyle w:val="s0"/>
          <w:sz w:val="28"/>
          <w:szCs w:val="28"/>
          <w:lang w:val="kk-KZ"/>
        </w:rPr>
        <w:t>0,5 м/с ас</w:t>
      </w:r>
      <w:r w:rsidR="001B28A6" w:rsidRPr="003C58F6">
        <w:rPr>
          <w:rStyle w:val="s0"/>
          <w:sz w:val="28"/>
          <w:szCs w:val="28"/>
          <w:lang w:val="kk-KZ"/>
        </w:rPr>
        <w:t>там емес</w:t>
      </w:r>
      <w:r w:rsidRPr="003C58F6">
        <w:rPr>
          <w:rStyle w:val="s0"/>
          <w:sz w:val="28"/>
          <w:szCs w:val="28"/>
          <w:lang w:val="kk-KZ"/>
        </w:rPr>
        <w:t xml:space="preserve"> тексеру жылдамды</w:t>
      </w:r>
      <w:r w:rsidR="001B28A6" w:rsidRPr="003C58F6">
        <w:rPr>
          <w:rStyle w:val="s0"/>
          <w:sz w:val="28"/>
          <w:szCs w:val="28"/>
          <w:lang w:val="kk-KZ"/>
        </w:rPr>
        <w:t>ғын</w:t>
      </w:r>
      <w:r w:rsidRPr="003C58F6">
        <w:rPr>
          <w:rStyle w:val="s0"/>
          <w:sz w:val="28"/>
          <w:szCs w:val="28"/>
          <w:lang w:val="kk-KZ"/>
        </w:rPr>
        <w:t xml:space="preserve"> қамтамасыз етеді.</w:t>
      </w:r>
    </w:p>
    <w:p w:rsidR="00773FEE" w:rsidRPr="00D71CD8" w:rsidRDefault="002C3048" w:rsidP="004E2C81">
      <w:pPr>
        <w:widowControl w:val="0"/>
        <w:ind w:firstLine="709"/>
        <w:jc w:val="both"/>
        <w:rPr>
          <w:rStyle w:val="s0"/>
          <w:sz w:val="28"/>
          <w:szCs w:val="28"/>
          <w:lang w:val="kk-KZ"/>
        </w:rPr>
      </w:pPr>
      <w:r>
        <w:rPr>
          <w:rStyle w:val="s0"/>
          <w:sz w:val="28"/>
          <w:szCs w:val="28"/>
          <w:lang w:val="kk-KZ"/>
        </w:rPr>
        <w:t>3</w:t>
      </w:r>
      <w:r w:rsidR="00E62919">
        <w:rPr>
          <w:rStyle w:val="s0"/>
          <w:sz w:val="28"/>
          <w:szCs w:val="28"/>
          <w:lang w:val="kk-KZ"/>
        </w:rPr>
        <w:t>4</w:t>
      </w:r>
      <w:r w:rsidR="000A2607">
        <w:rPr>
          <w:rStyle w:val="s0"/>
          <w:sz w:val="28"/>
          <w:szCs w:val="28"/>
          <w:lang w:val="kk-KZ"/>
        </w:rPr>
        <w:t>6</w:t>
      </w:r>
      <w:r w:rsidR="00773FEE" w:rsidRPr="00D71CD8">
        <w:rPr>
          <w:rStyle w:val="s0"/>
          <w:sz w:val="28"/>
          <w:szCs w:val="28"/>
          <w:lang w:val="kk-KZ"/>
        </w:rPr>
        <w:t>. Жүк арба</w:t>
      </w:r>
      <w:r w:rsidR="006C13D4">
        <w:rPr>
          <w:rStyle w:val="s0"/>
          <w:sz w:val="28"/>
          <w:szCs w:val="28"/>
          <w:lang w:val="kk-KZ"/>
        </w:rPr>
        <w:t>ның</w:t>
      </w:r>
      <w:r w:rsidR="00773FEE" w:rsidRPr="00D71CD8">
        <w:rPr>
          <w:rStyle w:val="s0"/>
          <w:sz w:val="28"/>
          <w:szCs w:val="28"/>
          <w:lang w:val="kk-KZ"/>
        </w:rPr>
        <w:t xml:space="preserve"> </w:t>
      </w:r>
      <w:r w:rsidR="006C13D4" w:rsidRPr="00D71CD8">
        <w:rPr>
          <w:rStyle w:val="s0"/>
          <w:sz w:val="28"/>
          <w:szCs w:val="28"/>
          <w:lang w:val="kk-KZ"/>
        </w:rPr>
        <w:t xml:space="preserve">қозғалыс </w:t>
      </w:r>
      <w:r w:rsidR="00773FEE" w:rsidRPr="00D71CD8">
        <w:rPr>
          <w:rStyle w:val="s0"/>
          <w:sz w:val="28"/>
          <w:szCs w:val="28"/>
          <w:lang w:val="kk-KZ"/>
        </w:rPr>
        <w:t xml:space="preserve">механизмінің тежегіші </w:t>
      </w:r>
      <w:r w:rsidR="006C13D4" w:rsidRPr="00D71CD8">
        <w:rPr>
          <w:rStyle w:val="s0"/>
          <w:sz w:val="28"/>
          <w:szCs w:val="28"/>
          <w:lang w:val="kk-KZ"/>
        </w:rPr>
        <w:t>1,25-тен</w:t>
      </w:r>
      <w:r w:rsidR="006C13D4">
        <w:rPr>
          <w:rStyle w:val="s0"/>
          <w:sz w:val="28"/>
          <w:szCs w:val="28"/>
          <w:lang w:val="kk-KZ"/>
        </w:rPr>
        <w:t xml:space="preserve"> кем емес</w:t>
      </w:r>
      <w:r w:rsidR="006C13D4" w:rsidRPr="00D71CD8">
        <w:rPr>
          <w:rStyle w:val="s0"/>
          <w:sz w:val="28"/>
          <w:szCs w:val="28"/>
          <w:lang w:val="kk-KZ"/>
        </w:rPr>
        <w:t xml:space="preserve"> </w:t>
      </w:r>
      <w:r w:rsidR="00773FEE" w:rsidRPr="00D71CD8">
        <w:rPr>
          <w:rStyle w:val="s0"/>
          <w:sz w:val="28"/>
          <w:szCs w:val="28"/>
          <w:lang w:val="kk-KZ"/>
        </w:rPr>
        <w:t>тежеу</w:t>
      </w:r>
      <w:r w:rsidR="006C13D4">
        <w:rPr>
          <w:rStyle w:val="s0"/>
          <w:sz w:val="28"/>
          <w:szCs w:val="28"/>
          <w:lang w:val="kk-KZ"/>
        </w:rPr>
        <w:t xml:space="preserve"> қоры</w:t>
      </w:r>
      <w:r w:rsidR="00773FEE" w:rsidRPr="00D71CD8">
        <w:rPr>
          <w:rStyle w:val="s0"/>
          <w:sz w:val="28"/>
          <w:szCs w:val="28"/>
          <w:lang w:val="kk-KZ"/>
        </w:rPr>
        <w:t xml:space="preserve"> коэффициенті</w:t>
      </w:r>
      <w:r w:rsidR="006C13D4">
        <w:rPr>
          <w:rStyle w:val="s0"/>
          <w:sz w:val="28"/>
          <w:szCs w:val="28"/>
          <w:lang w:val="kk-KZ"/>
        </w:rPr>
        <w:t xml:space="preserve"> есепке алынып, тежеу сәтін</w:t>
      </w:r>
      <w:r w:rsidR="00773FEE" w:rsidRPr="00D71CD8">
        <w:rPr>
          <w:rStyle w:val="s0"/>
          <w:sz w:val="28"/>
          <w:szCs w:val="28"/>
          <w:lang w:val="kk-KZ"/>
        </w:rPr>
        <w:t xml:space="preserve"> қамтамасыз етеді.</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3</w:t>
      </w:r>
      <w:r w:rsidR="000A2607">
        <w:rPr>
          <w:rStyle w:val="s0"/>
          <w:sz w:val="28"/>
          <w:szCs w:val="28"/>
          <w:lang w:val="kk-KZ"/>
        </w:rPr>
        <w:t>47</w:t>
      </w:r>
      <w:r w:rsidRPr="00D71CD8">
        <w:rPr>
          <w:rStyle w:val="s0"/>
          <w:sz w:val="28"/>
          <w:szCs w:val="28"/>
          <w:lang w:val="kk-KZ"/>
        </w:rPr>
        <w:t>. Арқан</w:t>
      </w:r>
      <w:r w:rsidR="00445171">
        <w:rPr>
          <w:rStyle w:val="s0"/>
          <w:sz w:val="28"/>
          <w:szCs w:val="28"/>
          <w:lang w:val="kk-KZ"/>
        </w:rPr>
        <w:t xml:space="preserve"> тартылған </w:t>
      </w:r>
      <w:r w:rsidR="00445171" w:rsidRPr="00D71CD8">
        <w:rPr>
          <w:rStyle w:val="s0"/>
          <w:sz w:val="28"/>
          <w:szCs w:val="28"/>
          <w:lang w:val="kk-KZ"/>
        </w:rPr>
        <w:t xml:space="preserve">шкифті </w:t>
      </w:r>
      <w:r w:rsidR="00445171">
        <w:rPr>
          <w:rStyle w:val="s0"/>
          <w:sz w:val="28"/>
          <w:szCs w:val="28"/>
          <w:lang w:val="kk-KZ"/>
        </w:rPr>
        <w:t xml:space="preserve">оның қозғалу </w:t>
      </w:r>
      <w:r w:rsidR="00445171" w:rsidRPr="00D71CD8">
        <w:rPr>
          <w:rStyle w:val="s0"/>
          <w:sz w:val="28"/>
          <w:szCs w:val="28"/>
          <w:lang w:val="kk-KZ"/>
        </w:rPr>
        <w:t>механизмі</w:t>
      </w:r>
      <w:r w:rsidR="005B7FCF">
        <w:rPr>
          <w:rStyle w:val="s0"/>
          <w:sz w:val="28"/>
          <w:szCs w:val="28"/>
          <w:lang w:val="kk-KZ"/>
        </w:rPr>
        <w:t xml:space="preserve"> бар</w:t>
      </w:r>
      <w:r w:rsidR="00445171">
        <w:rPr>
          <w:rStyle w:val="s0"/>
          <w:sz w:val="28"/>
          <w:szCs w:val="28"/>
          <w:lang w:val="kk-KZ"/>
        </w:rPr>
        <w:t xml:space="preserve"> </w:t>
      </w:r>
      <w:r w:rsidRPr="00D71CD8">
        <w:rPr>
          <w:rStyle w:val="s0"/>
          <w:sz w:val="28"/>
          <w:szCs w:val="28"/>
          <w:lang w:val="kk-KZ"/>
        </w:rPr>
        <w:t>жүк арбасы үшін шкив диаметрі арқанның 60-тан кем емес диаметрін құрау</w:t>
      </w:r>
      <w:r w:rsidR="005B7FCF">
        <w:rPr>
          <w:rStyle w:val="s0"/>
          <w:sz w:val="28"/>
          <w:szCs w:val="28"/>
          <w:lang w:val="kk-KZ"/>
        </w:rPr>
        <w:t>ы</w:t>
      </w:r>
      <w:r w:rsidRPr="00D71CD8">
        <w:rPr>
          <w:rStyle w:val="s0"/>
          <w:sz w:val="28"/>
          <w:szCs w:val="28"/>
          <w:lang w:val="kk-KZ"/>
        </w:rPr>
        <w:t xml:space="preserve"> </w:t>
      </w:r>
      <w:r w:rsidR="005B7FCF">
        <w:rPr>
          <w:rStyle w:val="s0"/>
          <w:sz w:val="28"/>
          <w:szCs w:val="28"/>
          <w:lang w:val="kk-KZ"/>
        </w:rPr>
        <w:t>тиіс</w:t>
      </w:r>
      <w:r w:rsidRPr="00D71CD8">
        <w:rPr>
          <w:rStyle w:val="s0"/>
          <w:sz w:val="28"/>
          <w:szCs w:val="28"/>
          <w:lang w:val="kk-KZ"/>
        </w:rPr>
        <w:t>. Арқанның арқанды шкифпен ілі</w:t>
      </w:r>
      <w:r w:rsidR="005B7FCF">
        <w:rPr>
          <w:rStyle w:val="s0"/>
          <w:sz w:val="28"/>
          <w:szCs w:val="28"/>
          <w:lang w:val="kk-KZ"/>
        </w:rPr>
        <w:t>с</w:t>
      </w:r>
      <w:r w:rsidRPr="00D71CD8">
        <w:rPr>
          <w:rStyle w:val="s0"/>
          <w:sz w:val="28"/>
          <w:szCs w:val="28"/>
          <w:lang w:val="kk-KZ"/>
        </w:rPr>
        <w:t xml:space="preserve">у </w:t>
      </w:r>
      <w:r w:rsidR="005B7FCF" w:rsidRPr="00D71CD8">
        <w:rPr>
          <w:rStyle w:val="s0"/>
          <w:sz w:val="28"/>
          <w:szCs w:val="28"/>
          <w:lang w:val="kk-KZ"/>
        </w:rPr>
        <w:t xml:space="preserve">коэффициенті </w:t>
      </w:r>
      <w:r w:rsidRPr="00D71CD8">
        <w:rPr>
          <w:rStyle w:val="s0"/>
          <w:sz w:val="28"/>
          <w:szCs w:val="28"/>
          <w:lang w:val="kk-KZ"/>
        </w:rPr>
        <w:t xml:space="preserve">статистикалық </w:t>
      </w:r>
      <w:r w:rsidR="005B7FCF">
        <w:rPr>
          <w:rStyle w:val="s0"/>
          <w:sz w:val="28"/>
          <w:szCs w:val="28"/>
          <w:lang w:val="kk-KZ"/>
        </w:rPr>
        <w:t>жүктемеге</w:t>
      </w:r>
      <w:r w:rsidR="005B7FCF" w:rsidRPr="00D71CD8">
        <w:rPr>
          <w:rStyle w:val="s0"/>
          <w:sz w:val="28"/>
          <w:szCs w:val="28"/>
          <w:lang w:val="kk-KZ"/>
        </w:rPr>
        <w:t xml:space="preserve"> </w:t>
      </w:r>
      <w:r w:rsidRPr="00D71CD8">
        <w:rPr>
          <w:rStyle w:val="s0"/>
          <w:sz w:val="28"/>
          <w:szCs w:val="28"/>
          <w:lang w:val="kk-KZ"/>
        </w:rPr>
        <w:t>есе</w:t>
      </w:r>
      <w:r w:rsidR="005B7FCF">
        <w:rPr>
          <w:rStyle w:val="s0"/>
          <w:sz w:val="28"/>
          <w:szCs w:val="28"/>
          <w:lang w:val="kk-KZ"/>
        </w:rPr>
        <w:t>птегенде</w:t>
      </w:r>
      <w:r w:rsidRPr="00D71CD8">
        <w:rPr>
          <w:rStyle w:val="s0"/>
          <w:sz w:val="28"/>
          <w:szCs w:val="28"/>
          <w:lang w:val="kk-KZ"/>
        </w:rPr>
        <w:t xml:space="preserve"> – 1,5-тен кем емес, ал динамикалық </w:t>
      </w:r>
      <w:r w:rsidR="005B7FCF">
        <w:rPr>
          <w:rStyle w:val="s0"/>
          <w:sz w:val="28"/>
          <w:szCs w:val="28"/>
          <w:lang w:val="kk-KZ"/>
        </w:rPr>
        <w:t>жүктемені</w:t>
      </w:r>
      <w:r w:rsidR="005B7FCF" w:rsidRPr="00D71CD8">
        <w:rPr>
          <w:rStyle w:val="s0"/>
          <w:sz w:val="28"/>
          <w:szCs w:val="28"/>
          <w:lang w:val="kk-KZ"/>
        </w:rPr>
        <w:t xml:space="preserve"> </w:t>
      </w:r>
      <w:r w:rsidR="005B7FCF">
        <w:rPr>
          <w:rStyle w:val="s0"/>
          <w:sz w:val="28"/>
          <w:szCs w:val="28"/>
          <w:lang w:val="kk-KZ"/>
        </w:rPr>
        <w:t>е</w:t>
      </w:r>
      <w:r w:rsidR="005B7FCF" w:rsidRPr="00D71CD8">
        <w:rPr>
          <w:rStyle w:val="s0"/>
          <w:sz w:val="28"/>
          <w:szCs w:val="28"/>
          <w:lang w:val="kk-KZ"/>
        </w:rPr>
        <w:t>се</w:t>
      </w:r>
      <w:r w:rsidR="005B7FCF">
        <w:rPr>
          <w:rStyle w:val="s0"/>
          <w:sz w:val="28"/>
          <w:szCs w:val="28"/>
          <w:lang w:val="kk-KZ"/>
        </w:rPr>
        <w:t>пке алғанда</w:t>
      </w:r>
      <w:r w:rsidR="005B7FCF" w:rsidRPr="00D71CD8">
        <w:rPr>
          <w:rStyle w:val="s0"/>
          <w:sz w:val="28"/>
          <w:szCs w:val="28"/>
          <w:lang w:val="kk-KZ"/>
        </w:rPr>
        <w:t xml:space="preserve"> </w:t>
      </w:r>
      <w:r w:rsidR="00E8190A">
        <w:rPr>
          <w:rStyle w:val="s0"/>
          <w:sz w:val="28"/>
          <w:szCs w:val="28"/>
          <w:lang w:val="kk-KZ"/>
        </w:rPr>
        <w:t>–</w:t>
      </w:r>
      <w:r w:rsidRPr="00D71CD8">
        <w:rPr>
          <w:rStyle w:val="s0"/>
          <w:sz w:val="28"/>
          <w:szCs w:val="28"/>
          <w:lang w:val="kk-KZ"/>
        </w:rPr>
        <w:t xml:space="preserve"> 1,25-тенкем </w:t>
      </w:r>
      <w:r w:rsidR="005B7FCF">
        <w:rPr>
          <w:rStyle w:val="s0"/>
          <w:sz w:val="28"/>
          <w:szCs w:val="28"/>
          <w:lang w:val="kk-KZ"/>
        </w:rPr>
        <w:t>емес</w:t>
      </w:r>
      <w:r w:rsidRPr="00D71CD8">
        <w:rPr>
          <w:rStyle w:val="s0"/>
          <w:sz w:val="28"/>
          <w:szCs w:val="28"/>
          <w:lang w:val="kk-KZ"/>
        </w:rPr>
        <w:t>.</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3</w:t>
      </w:r>
      <w:r w:rsidR="000A2607">
        <w:rPr>
          <w:rStyle w:val="s0"/>
          <w:sz w:val="28"/>
          <w:szCs w:val="28"/>
          <w:lang w:val="kk-KZ"/>
        </w:rPr>
        <w:t>48</w:t>
      </w:r>
      <w:r w:rsidRPr="00D71CD8">
        <w:rPr>
          <w:rStyle w:val="s0"/>
          <w:sz w:val="28"/>
          <w:szCs w:val="28"/>
          <w:lang w:val="kk-KZ"/>
        </w:rPr>
        <w:t>. Жүк арбада жүру</w:t>
      </w:r>
      <w:r w:rsidR="005D5201">
        <w:rPr>
          <w:rStyle w:val="s0"/>
          <w:sz w:val="28"/>
          <w:szCs w:val="28"/>
          <w:lang w:val="kk-KZ"/>
        </w:rPr>
        <w:t>ге</w:t>
      </w:r>
      <w:r w:rsidRPr="00D71CD8">
        <w:rPr>
          <w:rStyle w:val="s0"/>
          <w:sz w:val="28"/>
          <w:szCs w:val="28"/>
          <w:lang w:val="kk-KZ"/>
        </w:rPr>
        <w:t xml:space="preserve"> тек жөндеу</w:t>
      </w:r>
      <w:r w:rsidR="005D5201">
        <w:rPr>
          <w:rStyle w:val="s0"/>
          <w:sz w:val="28"/>
          <w:szCs w:val="28"/>
          <w:lang w:val="kk-KZ"/>
        </w:rPr>
        <w:t>ші</w:t>
      </w:r>
      <w:r w:rsidRPr="00D71CD8">
        <w:rPr>
          <w:rStyle w:val="s0"/>
          <w:sz w:val="28"/>
          <w:szCs w:val="28"/>
          <w:lang w:val="kk-KZ"/>
        </w:rPr>
        <w:t xml:space="preserve"> қызметкерлер</w:t>
      </w:r>
      <w:r w:rsidR="005D5201">
        <w:rPr>
          <w:rStyle w:val="s0"/>
          <w:sz w:val="28"/>
          <w:szCs w:val="28"/>
          <w:lang w:val="kk-KZ"/>
        </w:rPr>
        <w:t>г</w:t>
      </w:r>
      <w:r w:rsidRPr="00D71CD8">
        <w:rPr>
          <w:rStyle w:val="s0"/>
          <w:sz w:val="28"/>
          <w:szCs w:val="28"/>
          <w:lang w:val="kk-KZ"/>
        </w:rPr>
        <w:t xml:space="preserve">е ғана рұқсат етіледі. Жөндеу жұмыстары </w:t>
      </w:r>
      <w:r w:rsidR="005D5201">
        <w:rPr>
          <w:rStyle w:val="s0"/>
          <w:sz w:val="28"/>
          <w:szCs w:val="28"/>
          <w:lang w:val="kk-KZ"/>
        </w:rPr>
        <w:t>осы Қағидалардың «Жөндеу және басқа да жұмыстар өндірісіне арналған кран жолдары мен көпірлі және жылжымалы консольді крандар галереяларының өтетін жолдарына шығу құқығына берілетін наряд-</w:t>
      </w:r>
      <w:r w:rsidRPr="00D71CD8">
        <w:rPr>
          <w:rStyle w:val="s0"/>
          <w:sz w:val="28"/>
          <w:szCs w:val="28"/>
          <w:lang w:val="kk-KZ"/>
        </w:rPr>
        <w:t xml:space="preserve">рұқсатнама </w:t>
      </w:r>
      <w:r w:rsidR="005D5201">
        <w:rPr>
          <w:rStyle w:val="s0"/>
          <w:sz w:val="28"/>
          <w:szCs w:val="28"/>
          <w:lang w:val="kk-KZ"/>
        </w:rPr>
        <w:t>нысаны» деген 15-қосымшаға сәйкес үлгідегі наряд-рұқсатнама бойынша орындалады</w:t>
      </w:r>
      <w:r w:rsidRPr="00D71CD8">
        <w:rPr>
          <w:rStyle w:val="s0"/>
          <w:sz w:val="28"/>
          <w:szCs w:val="28"/>
          <w:lang w:val="kk-KZ"/>
        </w:rPr>
        <w:t>.</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3</w:t>
      </w:r>
      <w:r w:rsidR="000A2607">
        <w:rPr>
          <w:rStyle w:val="s0"/>
          <w:sz w:val="28"/>
          <w:szCs w:val="28"/>
          <w:lang w:val="kk-KZ"/>
        </w:rPr>
        <w:t>49</w:t>
      </w:r>
      <w:r w:rsidRPr="00D71CD8">
        <w:rPr>
          <w:rStyle w:val="s0"/>
          <w:sz w:val="28"/>
          <w:szCs w:val="28"/>
          <w:lang w:val="kk-KZ"/>
        </w:rPr>
        <w:t>. Крандардың машина</w:t>
      </w:r>
      <w:r w:rsidR="00950A7A">
        <w:rPr>
          <w:rStyle w:val="s0"/>
          <w:sz w:val="28"/>
          <w:szCs w:val="28"/>
          <w:lang w:val="kk-KZ"/>
        </w:rPr>
        <w:t>лық орынжайы</w:t>
      </w:r>
      <w:r w:rsidRPr="00D71CD8">
        <w:rPr>
          <w:rStyle w:val="s0"/>
          <w:sz w:val="28"/>
          <w:szCs w:val="28"/>
          <w:lang w:val="kk-KZ"/>
        </w:rPr>
        <w:t xml:space="preserve"> мынадай талаптарға жауап береді:</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орын</w:t>
      </w:r>
      <w:r w:rsidR="004D3DB8">
        <w:rPr>
          <w:rStyle w:val="s0"/>
          <w:sz w:val="28"/>
          <w:szCs w:val="28"/>
          <w:lang w:val="kk-KZ"/>
        </w:rPr>
        <w:t>жайд</w:t>
      </w:r>
      <w:r w:rsidRPr="00D71CD8">
        <w:rPr>
          <w:rStyle w:val="s0"/>
          <w:sz w:val="28"/>
          <w:szCs w:val="28"/>
          <w:lang w:val="kk-KZ"/>
        </w:rPr>
        <w:t xml:space="preserve">ың биіктігі қажетті көтеретін </w:t>
      </w:r>
      <w:r w:rsidR="004D3DB8">
        <w:rPr>
          <w:rStyle w:val="s0"/>
          <w:sz w:val="28"/>
          <w:szCs w:val="28"/>
          <w:lang w:val="kk-KZ"/>
        </w:rPr>
        <w:t>құралдардың</w:t>
      </w:r>
      <w:r w:rsidRPr="00D71CD8">
        <w:rPr>
          <w:rStyle w:val="s0"/>
          <w:sz w:val="28"/>
          <w:szCs w:val="28"/>
          <w:lang w:val="kk-KZ"/>
        </w:rPr>
        <w:t xml:space="preserve"> (крандардың, тальдардың) кранның негізгі </w:t>
      </w:r>
      <w:r w:rsidR="004D3DB8">
        <w:rPr>
          <w:rStyle w:val="s0"/>
          <w:sz w:val="28"/>
          <w:szCs w:val="28"/>
          <w:lang w:val="kk-KZ"/>
        </w:rPr>
        <w:t xml:space="preserve">жабдықтарың </w:t>
      </w:r>
      <w:r w:rsidRPr="00D71CD8">
        <w:rPr>
          <w:rStyle w:val="s0"/>
          <w:sz w:val="28"/>
          <w:szCs w:val="28"/>
          <w:lang w:val="kk-KZ"/>
        </w:rPr>
        <w:t>үстінде</w:t>
      </w:r>
      <w:r w:rsidR="004D3DB8">
        <w:rPr>
          <w:rStyle w:val="s0"/>
          <w:sz w:val="28"/>
          <w:szCs w:val="28"/>
          <w:lang w:val="kk-KZ"/>
        </w:rPr>
        <w:t xml:space="preserve"> орналасуы есепке алынып</w:t>
      </w:r>
      <w:r w:rsidRPr="00D71CD8">
        <w:rPr>
          <w:rStyle w:val="s0"/>
          <w:sz w:val="28"/>
          <w:szCs w:val="28"/>
          <w:lang w:val="kk-KZ"/>
        </w:rPr>
        <w:t xml:space="preserve"> </w:t>
      </w:r>
      <w:r w:rsidR="004D3DB8">
        <w:rPr>
          <w:rStyle w:val="s0"/>
          <w:sz w:val="28"/>
          <w:szCs w:val="28"/>
          <w:lang w:val="kk-KZ"/>
        </w:rPr>
        <w:t>белгіленеді</w:t>
      </w:r>
      <w:r w:rsidRPr="00D71CD8">
        <w:rPr>
          <w:rStyle w:val="s0"/>
          <w:sz w:val="28"/>
          <w:szCs w:val="28"/>
          <w:lang w:val="kk-KZ"/>
        </w:rPr>
        <w:t>;</w:t>
      </w:r>
    </w:p>
    <w:p w:rsidR="00773FEE" w:rsidRPr="00D71CD8" w:rsidRDefault="00773FEE" w:rsidP="004E2C81">
      <w:pPr>
        <w:widowControl w:val="0"/>
        <w:ind w:firstLine="709"/>
        <w:jc w:val="both"/>
        <w:rPr>
          <w:sz w:val="28"/>
          <w:szCs w:val="28"/>
          <w:lang w:val="kk-KZ"/>
        </w:rPr>
      </w:pPr>
      <w:r w:rsidRPr="00D71CD8">
        <w:rPr>
          <w:sz w:val="28"/>
          <w:szCs w:val="28"/>
          <w:lang w:val="kk-KZ"/>
        </w:rPr>
        <w:t>орын</w:t>
      </w:r>
      <w:r w:rsidR="004E58F4">
        <w:rPr>
          <w:sz w:val="28"/>
          <w:szCs w:val="28"/>
          <w:lang w:val="kk-KZ"/>
        </w:rPr>
        <w:t>жайд</w:t>
      </w:r>
      <w:r w:rsidRPr="00D71CD8">
        <w:rPr>
          <w:sz w:val="28"/>
          <w:szCs w:val="28"/>
          <w:lang w:val="kk-KZ"/>
        </w:rPr>
        <w:t xml:space="preserve">ың қабырғасынан жүкшығырға дейінгі және жүкшығырлардың өзара аралығының арақашықтығы </w:t>
      </w:r>
      <w:r w:rsidR="002D7CCE">
        <w:rPr>
          <w:sz w:val="28"/>
          <w:szCs w:val="28"/>
          <w:lang w:val="kk-KZ"/>
        </w:rPr>
        <w:t>–</w:t>
      </w:r>
      <w:r w:rsidR="004E58F4">
        <w:rPr>
          <w:sz w:val="28"/>
          <w:szCs w:val="28"/>
          <w:lang w:val="kk-KZ"/>
        </w:rPr>
        <w:t xml:space="preserve"> </w:t>
      </w:r>
      <w:r w:rsidRPr="00D71CD8">
        <w:rPr>
          <w:sz w:val="28"/>
          <w:szCs w:val="28"/>
          <w:lang w:val="kk-KZ"/>
        </w:rPr>
        <w:t>800</w:t>
      </w:r>
      <w:r w:rsidR="004472D8">
        <w:rPr>
          <w:sz w:val="28"/>
          <w:szCs w:val="28"/>
          <w:lang w:val="kk-KZ"/>
        </w:rPr>
        <w:t xml:space="preserve"> </w:t>
      </w:r>
      <w:r w:rsidRPr="00D71CD8">
        <w:rPr>
          <w:sz w:val="28"/>
          <w:szCs w:val="28"/>
          <w:lang w:val="kk-KZ"/>
        </w:rPr>
        <w:t xml:space="preserve">мм-ден кем </w:t>
      </w:r>
      <w:r w:rsidR="004E58F4">
        <w:rPr>
          <w:sz w:val="28"/>
          <w:szCs w:val="28"/>
          <w:lang w:val="kk-KZ"/>
        </w:rPr>
        <w:t>емес</w:t>
      </w:r>
      <w:r w:rsidRPr="00D71CD8">
        <w:rPr>
          <w:sz w:val="28"/>
          <w:szCs w:val="28"/>
          <w:lang w:val="kk-KZ"/>
        </w:rPr>
        <w:t>; көпірлі кабельді крандар үшін орын</w:t>
      </w:r>
      <w:r w:rsidR="004E58F4">
        <w:rPr>
          <w:sz w:val="28"/>
          <w:szCs w:val="28"/>
          <w:lang w:val="kk-KZ"/>
        </w:rPr>
        <w:t>жайды</w:t>
      </w:r>
      <w:r w:rsidRPr="00D71CD8">
        <w:rPr>
          <w:sz w:val="28"/>
          <w:szCs w:val="28"/>
          <w:lang w:val="kk-KZ"/>
        </w:rPr>
        <w:t>ң қабырғасы мен жүкшығыр арасындағы қашықтық, жүкшығырдың қызмет көрсетуді талап ететін бөліктеріне қауіпсіз қатынасты қалыптастыру шартымен 200 мм-ге дейін кішірейту рұқсат етіледі;</w:t>
      </w:r>
    </w:p>
    <w:p w:rsidR="00773FEE" w:rsidRPr="00D71CD8" w:rsidRDefault="00773FEE" w:rsidP="004E2C81">
      <w:pPr>
        <w:widowControl w:val="0"/>
        <w:ind w:firstLine="709"/>
        <w:jc w:val="both"/>
        <w:rPr>
          <w:rStyle w:val="s0"/>
          <w:sz w:val="28"/>
          <w:szCs w:val="28"/>
          <w:lang w:val="kk-KZ"/>
        </w:rPr>
      </w:pPr>
      <w:r w:rsidRPr="00D71CD8">
        <w:rPr>
          <w:sz w:val="28"/>
          <w:szCs w:val="28"/>
          <w:lang w:val="kk-KZ"/>
        </w:rPr>
        <w:t>орын</w:t>
      </w:r>
      <w:r w:rsidR="004E58F4">
        <w:rPr>
          <w:sz w:val="28"/>
          <w:szCs w:val="28"/>
          <w:lang w:val="kk-KZ"/>
        </w:rPr>
        <w:t>жай</w:t>
      </w:r>
      <w:r w:rsidRPr="00D71CD8">
        <w:rPr>
          <w:sz w:val="28"/>
          <w:szCs w:val="28"/>
          <w:lang w:val="kk-KZ"/>
        </w:rPr>
        <w:t xml:space="preserve"> есігінің мөлшері </w:t>
      </w:r>
      <w:r w:rsidR="004E58F4">
        <w:rPr>
          <w:sz w:val="28"/>
          <w:szCs w:val="28"/>
          <w:lang w:val="kk-KZ"/>
        </w:rPr>
        <w:t>жабдықтың</w:t>
      </w:r>
      <w:r w:rsidRPr="00D71CD8">
        <w:rPr>
          <w:sz w:val="28"/>
          <w:szCs w:val="28"/>
          <w:lang w:val="kk-KZ"/>
        </w:rPr>
        <w:t xml:space="preserve"> бөлшектенбейтін анағұрлым </w:t>
      </w:r>
      <w:r w:rsidR="004E58F4">
        <w:rPr>
          <w:sz w:val="28"/>
          <w:szCs w:val="28"/>
          <w:lang w:val="kk-KZ"/>
        </w:rPr>
        <w:t>ірі</w:t>
      </w:r>
      <w:r w:rsidRPr="00D71CD8">
        <w:rPr>
          <w:sz w:val="28"/>
          <w:szCs w:val="28"/>
          <w:lang w:val="kk-KZ"/>
        </w:rPr>
        <w:t xml:space="preserve"> </w:t>
      </w:r>
      <w:r w:rsidR="004E58F4">
        <w:rPr>
          <w:sz w:val="28"/>
          <w:szCs w:val="28"/>
          <w:lang w:val="kk-KZ"/>
        </w:rPr>
        <w:t>элементтері</w:t>
      </w:r>
      <w:r w:rsidR="004E58F4" w:rsidRPr="00D71CD8">
        <w:rPr>
          <w:sz w:val="28"/>
          <w:szCs w:val="28"/>
          <w:lang w:val="kk-KZ"/>
        </w:rPr>
        <w:t xml:space="preserve">н </w:t>
      </w:r>
      <w:r w:rsidRPr="00D71CD8">
        <w:rPr>
          <w:sz w:val="28"/>
          <w:szCs w:val="28"/>
          <w:lang w:val="kk-KZ"/>
        </w:rPr>
        <w:t>сыйдыруға мүмкіндік береді, есіктердің биіктігі 1800 мм-ден кем</w:t>
      </w:r>
      <w:r w:rsidR="004E58F4">
        <w:rPr>
          <w:sz w:val="28"/>
          <w:szCs w:val="28"/>
          <w:lang w:val="kk-KZ"/>
        </w:rPr>
        <w:t xml:space="preserve"> емес</w:t>
      </w:r>
      <w:r w:rsidRPr="00D71CD8">
        <w:rPr>
          <w:sz w:val="28"/>
          <w:szCs w:val="28"/>
          <w:lang w:val="kk-KZ"/>
        </w:rPr>
        <w:t>.</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35</w:t>
      </w:r>
      <w:r w:rsidR="000A2607">
        <w:rPr>
          <w:rStyle w:val="s0"/>
          <w:sz w:val="28"/>
          <w:szCs w:val="28"/>
          <w:lang w:val="kk-KZ"/>
        </w:rPr>
        <w:t>0</w:t>
      </w:r>
      <w:r w:rsidRPr="00D71CD8">
        <w:rPr>
          <w:rStyle w:val="s0"/>
          <w:sz w:val="28"/>
          <w:szCs w:val="28"/>
          <w:lang w:val="kk-KZ"/>
        </w:rPr>
        <w:t>. Машина</w:t>
      </w:r>
      <w:r w:rsidR="007A5377">
        <w:rPr>
          <w:rStyle w:val="s0"/>
          <w:sz w:val="28"/>
          <w:szCs w:val="28"/>
          <w:lang w:val="kk-KZ"/>
        </w:rPr>
        <w:t>лық</w:t>
      </w:r>
      <w:r w:rsidRPr="00D71CD8">
        <w:rPr>
          <w:rStyle w:val="s0"/>
          <w:sz w:val="28"/>
          <w:szCs w:val="28"/>
          <w:lang w:val="kk-KZ"/>
        </w:rPr>
        <w:t xml:space="preserve"> ор</w:t>
      </w:r>
      <w:r w:rsidR="007A5377">
        <w:rPr>
          <w:rStyle w:val="s0"/>
          <w:sz w:val="28"/>
          <w:szCs w:val="28"/>
          <w:lang w:val="kk-KZ"/>
        </w:rPr>
        <w:t>ынжай</w:t>
      </w:r>
      <w:r w:rsidRPr="00D71CD8">
        <w:rPr>
          <w:rStyle w:val="s0"/>
          <w:sz w:val="28"/>
          <w:szCs w:val="28"/>
          <w:lang w:val="kk-KZ"/>
        </w:rPr>
        <w:t>, краншының кабинасы және кран мұнара</w:t>
      </w:r>
      <w:r w:rsidR="007A5377">
        <w:rPr>
          <w:rStyle w:val="s0"/>
          <w:sz w:val="28"/>
          <w:szCs w:val="28"/>
          <w:lang w:val="kk-KZ"/>
        </w:rPr>
        <w:t>ларының бастиектері</w:t>
      </w:r>
      <w:r w:rsidRPr="00D71CD8">
        <w:rPr>
          <w:rStyle w:val="s0"/>
          <w:sz w:val="28"/>
          <w:szCs w:val="28"/>
          <w:lang w:val="kk-KZ"/>
        </w:rPr>
        <w:t xml:space="preserve"> барлық </w:t>
      </w:r>
      <w:r w:rsidR="007A5377">
        <w:rPr>
          <w:rStyle w:val="s0"/>
          <w:sz w:val="28"/>
          <w:szCs w:val="28"/>
          <w:lang w:val="kk-KZ"/>
        </w:rPr>
        <w:t>бекеттер</w:t>
      </w:r>
      <w:r w:rsidRPr="00D71CD8">
        <w:rPr>
          <w:rStyle w:val="s0"/>
          <w:sz w:val="28"/>
          <w:szCs w:val="28"/>
          <w:lang w:val="kk-KZ"/>
        </w:rPr>
        <w:t xml:space="preserve"> арасында бір мезгі</w:t>
      </w:r>
      <w:r w:rsidR="007A5377">
        <w:rPr>
          <w:rStyle w:val="s0"/>
          <w:sz w:val="28"/>
          <w:szCs w:val="28"/>
          <w:lang w:val="kk-KZ"/>
        </w:rPr>
        <w:t>л</w:t>
      </w:r>
      <w:r w:rsidRPr="00D71CD8">
        <w:rPr>
          <w:rStyle w:val="s0"/>
          <w:sz w:val="28"/>
          <w:szCs w:val="28"/>
          <w:lang w:val="kk-KZ"/>
        </w:rPr>
        <w:t xml:space="preserve">де </w:t>
      </w:r>
      <w:r w:rsidR="007A5377">
        <w:rPr>
          <w:rStyle w:val="s0"/>
          <w:sz w:val="28"/>
          <w:szCs w:val="28"/>
          <w:lang w:val="kk-KZ"/>
        </w:rPr>
        <w:t>хабарласуға</w:t>
      </w:r>
      <w:r w:rsidRPr="00D71CD8">
        <w:rPr>
          <w:rStyle w:val="s0"/>
          <w:sz w:val="28"/>
          <w:szCs w:val="28"/>
          <w:lang w:val="kk-KZ"/>
        </w:rPr>
        <w:t xml:space="preserve"> мүмкіндік беретін телефон </w:t>
      </w:r>
      <w:r w:rsidR="007A5377">
        <w:rPr>
          <w:rStyle w:val="s0"/>
          <w:sz w:val="28"/>
          <w:szCs w:val="28"/>
          <w:lang w:val="kk-KZ"/>
        </w:rPr>
        <w:t>байланысыме</w:t>
      </w:r>
      <w:r w:rsidR="007A5377" w:rsidRPr="00D71CD8">
        <w:rPr>
          <w:rStyle w:val="s0"/>
          <w:sz w:val="28"/>
          <w:szCs w:val="28"/>
          <w:lang w:val="kk-KZ"/>
        </w:rPr>
        <w:t xml:space="preserve">н </w:t>
      </w:r>
      <w:r w:rsidRPr="00D71CD8">
        <w:rPr>
          <w:rStyle w:val="s0"/>
          <w:sz w:val="28"/>
          <w:szCs w:val="28"/>
          <w:lang w:val="kk-KZ"/>
        </w:rPr>
        <w:t>жабдықталған.</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35</w:t>
      </w:r>
      <w:r w:rsidR="00671F0D">
        <w:rPr>
          <w:rStyle w:val="s0"/>
          <w:sz w:val="28"/>
          <w:szCs w:val="28"/>
          <w:lang w:val="kk-KZ"/>
        </w:rPr>
        <w:t>1</w:t>
      </w:r>
      <w:r w:rsidRPr="00D71CD8">
        <w:rPr>
          <w:rStyle w:val="s0"/>
          <w:sz w:val="28"/>
          <w:szCs w:val="28"/>
          <w:lang w:val="kk-KZ"/>
        </w:rPr>
        <w:t>. Кранның машиналы</w:t>
      </w:r>
      <w:r w:rsidR="00E5349A">
        <w:rPr>
          <w:rStyle w:val="s0"/>
          <w:sz w:val="28"/>
          <w:szCs w:val="28"/>
          <w:lang w:val="kk-KZ"/>
        </w:rPr>
        <w:t>қ</w:t>
      </w:r>
      <w:r w:rsidRPr="00D71CD8">
        <w:rPr>
          <w:rStyle w:val="s0"/>
          <w:sz w:val="28"/>
          <w:szCs w:val="28"/>
          <w:lang w:val="kk-KZ"/>
        </w:rPr>
        <w:t xml:space="preserve"> ор</w:t>
      </w:r>
      <w:r w:rsidR="00E5349A">
        <w:rPr>
          <w:rStyle w:val="s0"/>
          <w:sz w:val="28"/>
          <w:szCs w:val="28"/>
          <w:lang w:val="kk-KZ"/>
        </w:rPr>
        <w:t>ынжайына</w:t>
      </w:r>
      <w:r w:rsidRPr="00D71CD8">
        <w:rPr>
          <w:rStyle w:val="s0"/>
          <w:sz w:val="28"/>
          <w:szCs w:val="28"/>
          <w:lang w:val="kk-KZ"/>
        </w:rPr>
        <w:t>, басқару кабинасына және тіре</w:t>
      </w:r>
      <w:r w:rsidR="00E5349A">
        <w:rPr>
          <w:rStyle w:val="s0"/>
          <w:sz w:val="28"/>
          <w:szCs w:val="28"/>
          <w:lang w:val="kk-KZ"/>
        </w:rPr>
        <w:t>кт</w:t>
      </w:r>
      <w:r w:rsidRPr="00D71CD8">
        <w:rPr>
          <w:rStyle w:val="s0"/>
          <w:sz w:val="28"/>
          <w:szCs w:val="28"/>
          <w:lang w:val="kk-KZ"/>
        </w:rPr>
        <w:t>еріне кранның жүк көтер</w:t>
      </w:r>
      <w:r w:rsidR="00E5349A">
        <w:rPr>
          <w:rStyle w:val="s0"/>
          <w:sz w:val="28"/>
          <w:szCs w:val="28"/>
          <w:lang w:val="kk-KZ"/>
        </w:rPr>
        <w:t>гіштік</w:t>
      </w:r>
      <w:r w:rsidRPr="00D71CD8">
        <w:rPr>
          <w:rStyle w:val="s0"/>
          <w:sz w:val="28"/>
          <w:szCs w:val="28"/>
          <w:lang w:val="kk-KZ"/>
        </w:rPr>
        <w:t xml:space="preserve"> күші, тіркеу н</w:t>
      </w:r>
      <w:r w:rsidR="00E5349A">
        <w:rPr>
          <w:rStyle w:val="s0"/>
          <w:sz w:val="28"/>
          <w:szCs w:val="28"/>
          <w:lang w:val="kk-KZ"/>
        </w:rPr>
        <w:t>өмі</w:t>
      </w:r>
      <w:r w:rsidRPr="00D71CD8">
        <w:rPr>
          <w:rStyle w:val="s0"/>
          <w:sz w:val="28"/>
          <w:szCs w:val="28"/>
          <w:lang w:val="kk-KZ"/>
        </w:rPr>
        <w:t xml:space="preserve">рі және келесі </w:t>
      </w:r>
      <w:r w:rsidR="00E5349A">
        <w:rPr>
          <w:rStyle w:val="s0"/>
          <w:sz w:val="28"/>
          <w:szCs w:val="28"/>
          <w:lang w:val="kk-KZ"/>
        </w:rPr>
        <w:t>сынақ</w:t>
      </w:r>
      <w:r w:rsidRPr="00D71CD8">
        <w:rPr>
          <w:rStyle w:val="s0"/>
          <w:sz w:val="28"/>
          <w:szCs w:val="28"/>
          <w:lang w:val="kk-KZ"/>
        </w:rPr>
        <w:t xml:space="preserve"> мерзімі көрсетілген тақтайш</w:t>
      </w:r>
      <w:r w:rsidR="00E5349A">
        <w:rPr>
          <w:rStyle w:val="s0"/>
          <w:sz w:val="28"/>
          <w:szCs w:val="28"/>
          <w:lang w:val="kk-KZ"/>
        </w:rPr>
        <w:t>а</w:t>
      </w:r>
      <w:r w:rsidRPr="00D71CD8">
        <w:rPr>
          <w:rStyle w:val="s0"/>
          <w:sz w:val="28"/>
          <w:szCs w:val="28"/>
          <w:lang w:val="kk-KZ"/>
        </w:rPr>
        <w:t xml:space="preserve"> ілінеді.</w:t>
      </w:r>
    </w:p>
    <w:p w:rsidR="00773FEE" w:rsidRPr="00D71CD8" w:rsidRDefault="00773FEE" w:rsidP="004E2C81">
      <w:pPr>
        <w:widowControl w:val="0"/>
        <w:ind w:firstLine="709"/>
        <w:jc w:val="both"/>
        <w:rPr>
          <w:sz w:val="28"/>
          <w:szCs w:val="28"/>
          <w:lang w:val="kk-KZ"/>
        </w:rPr>
      </w:pPr>
      <w:r w:rsidRPr="00D71CD8">
        <w:rPr>
          <w:rStyle w:val="s0"/>
          <w:sz w:val="28"/>
          <w:szCs w:val="28"/>
          <w:lang w:val="kk-KZ"/>
        </w:rPr>
        <w:t>35</w:t>
      </w:r>
      <w:r w:rsidR="00671F0D">
        <w:rPr>
          <w:rStyle w:val="s0"/>
          <w:sz w:val="28"/>
          <w:szCs w:val="28"/>
          <w:lang w:val="kk-KZ"/>
        </w:rPr>
        <w:t>2</w:t>
      </w:r>
      <w:r w:rsidRPr="00D71CD8">
        <w:rPr>
          <w:rStyle w:val="s0"/>
          <w:sz w:val="28"/>
          <w:szCs w:val="28"/>
          <w:lang w:val="kk-KZ"/>
        </w:rPr>
        <w:t xml:space="preserve">. </w:t>
      </w:r>
      <w:r w:rsidR="00E5349A">
        <w:rPr>
          <w:rStyle w:val="s0"/>
          <w:sz w:val="28"/>
          <w:szCs w:val="28"/>
          <w:lang w:val="kk-KZ"/>
        </w:rPr>
        <w:t>Салмақ түсетін</w:t>
      </w:r>
      <w:r w:rsidRPr="00D71CD8">
        <w:rPr>
          <w:rStyle w:val="s0"/>
          <w:sz w:val="28"/>
          <w:szCs w:val="28"/>
          <w:lang w:val="kk-KZ"/>
        </w:rPr>
        <w:t xml:space="preserve"> арқанды </w:t>
      </w:r>
      <w:r w:rsidR="00F74C6A">
        <w:rPr>
          <w:rStyle w:val="s0"/>
          <w:sz w:val="28"/>
          <w:szCs w:val="28"/>
          <w:lang w:val="kk-KZ"/>
        </w:rPr>
        <w:t xml:space="preserve">тексеру </w:t>
      </w:r>
      <w:r w:rsidRPr="00D71CD8">
        <w:rPr>
          <w:rStyle w:val="s0"/>
          <w:sz w:val="28"/>
          <w:szCs w:val="28"/>
          <w:lang w:val="kk-KZ"/>
        </w:rPr>
        <w:t xml:space="preserve">және </w:t>
      </w:r>
      <w:r w:rsidR="00F74C6A">
        <w:rPr>
          <w:rStyle w:val="s0"/>
          <w:sz w:val="28"/>
          <w:szCs w:val="28"/>
          <w:lang w:val="kk-KZ"/>
        </w:rPr>
        <w:t xml:space="preserve">кран жылжуын қолдау үшін жүк арбалары алаңдармен </w:t>
      </w:r>
      <w:r w:rsidRPr="00D71CD8">
        <w:rPr>
          <w:rStyle w:val="s0"/>
          <w:sz w:val="28"/>
          <w:szCs w:val="28"/>
          <w:lang w:val="kk-KZ"/>
        </w:rPr>
        <w:t>жабдықталады.</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А</w:t>
      </w:r>
      <w:r w:rsidR="008D15B0">
        <w:rPr>
          <w:rStyle w:val="s0"/>
          <w:sz w:val="28"/>
          <w:szCs w:val="28"/>
          <w:lang w:val="kk-KZ"/>
        </w:rPr>
        <w:t xml:space="preserve">лаңдар </w:t>
      </w:r>
      <w:r w:rsidRPr="00D71CD8">
        <w:rPr>
          <w:rStyle w:val="s0"/>
          <w:sz w:val="28"/>
          <w:szCs w:val="28"/>
          <w:lang w:val="kk-KZ"/>
        </w:rPr>
        <w:t>ені 750</w:t>
      </w:r>
      <w:r w:rsidR="004472D8">
        <w:rPr>
          <w:rStyle w:val="s0"/>
          <w:sz w:val="28"/>
          <w:szCs w:val="28"/>
          <w:lang w:val="kk-KZ"/>
        </w:rPr>
        <w:t xml:space="preserve"> </w:t>
      </w:r>
      <w:r w:rsidRPr="00D71CD8">
        <w:rPr>
          <w:rStyle w:val="s0"/>
          <w:sz w:val="28"/>
          <w:szCs w:val="28"/>
          <w:lang w:val="kk-KZ"/>
        </w:rPr>
        <w:t>мм-ден кем емес, биіктігі 1200</w:t>
      </w:r>
      <w:r w:rsidR="004472D8">
        <w:rPr>
          <w:rStyle w:val="s0"/>
          <w:sz w:val="28"/>
          <w:szCs w:val="28"/>
          <w:lang w:val="kk-KZ"/>
        </w:rPr>
        <w:t xml:space="preserve"> </w:t>
      </w:r>
      <w:r w:rsidRPr="00D71CD8">
        <w:rPr>
          <w:rStyle w:val="s0"/>
          <w:sz w:val="28"/>
          <w:szCs w:val="28"/>
          <w:lang w:val="kk-KZ"/>
        </w:rPr>
        <w:t xml:space="preserve">мм </w:t>
      </w:r>
      <w:r w:rsidR="008D15B0">
        <w:rPr>
          <w:rStyle w:val="s0"/>
          <w:sz w:val="28"/>
          <w:szCs w:val="28"/>
          <w:lang w:val="kk-KZ"/>
        </w:rPr>
        <w:t>таяныштармен,</w:t>
      </w:r>
      <w:r w:rsidRPr="00D71CD8">
        <w:rPr>
          <w:rStyle w:val="s0"/>
          <w:sz w:val="28"/>
          <w:szCs w:val="28"/>
          <w:lang w:val="kk-KZ"/>
        </w:rPr>
        <w:t xml:space="preserve"> екі аралық көлденең байламдармен </w:t>
      </w:r>
      <w:r w:rsidR="008D15B0">
        <w:rPr>
          <w:rStyle w:val="s0"/>
          <w:sz w:val="28"/>
          <w:szCs w:val="28"/>
          <w:lang w:val="kk-KZ"/>
        </w:rPr>
        <w:t xml:space="preserve">(шыбықтармен) </w:t>
      </w:r>
      <w:r w:rsidRPr="00D71CD8">
        <w:rPr>
          <w:rStyle w:val="s0"/>
          <w:sz w:val="28"/>
          <w:szCs w:val="28"/>
          <w:lang w:val="kk-KZ"/>
        </w:rPr>
        <w:t xml:space="preserve">және төменнен жоғарыға дейін </w:t>
      </w:r>
      <w:smartTag w:uri="urn:schemas-microsoft-com:office:smarttags" w:element="metricconverter">
        <w:smartTagPr>
          <w:attr w:name="ProductID" w:val="100 мм"/>
        </w:smartTagPr>
        <w:r w:rsidRPr="00D71CD8">
          <w:rPr>
            <w:rStyle w:val="s0"/>
            <w:sz w:val="28"/>
            <w:szCs w:val="28"/>
            <w:lang w:val="kk-KZ"/>
          </w:rPr>
          <w:t>100 мм</w:t>
        </w:r>
      </w:smartTag>
      <w:r w:rsidRPr="00D71CD8">
        <w:rPr>
          <w:rStyle w:val="s0"/>
          <w:sz w:val="28"/>
          <w:szCs w:val="28"/>
          <w:lang w:val="kk-KZ"/>
        </w:rPr>
        <w:t xml:space="preserve"> тегіс </w:t>
      </w:r>
      <w:r w:rsidR="008D15B0">
        <w:rPr>
          <w:rStyle w:val="s0"/>
          <w:sz w:val="28"/>
          <w:szCs w:val="28"/>
          <w:lang w:val="kk-KZ"/>
        </w:rPr>
        <w:t>бекітпем</w:t>
      </w:r>
      <w:r w:rsidRPr="00D71CD8">
        <w:rPr>
          <w:rStyle w:val="s0"/>
          <w:sz w:val="28"/>
          <w:szCs w:val="28"/>
          <w:lang w:val="kk-KZ"/>
        </w:rPr>
        <w:t xml:space="preserve">ен </w:t>
      </w:r>
      <w:r w:rsidR="008D15B0">
        <w:rPr>
          <w:rStyle w:val="s0"/>
          <w:sz w:val="28"/>
          <w:szCs w:val="28"/>
          <w:lang w:val="kk-KZ"/>
        </w:rPr>
        <w:t>жасалады</w:t>
      </w:r>
      <w:r w:rsidRPr="00D71CD8">
        <w:rPr>
          <w:rStyle w:val="s0"/>
          <w:sz w:val="28"/>
          <w:szCs w:val="28"/>
          <w:lang w:val="kk-KZ"/>
        </w:rPr>
        <w:t xml:space="preserve">. </w:t>
      </w:r>
      <w:r w:rsidR="008D15B0" w:rsidRPr="00D71CD8">
        <w:rPr>
          <w:rStyle w:val="s0"/>
          <w:sz w:val="28"/>
          <w:szCs w:val="28"/>
          <w:lang w:val="kk-KZ"/>
        </w:rPr>
        <w:t>А</w:t>
      </w:r>
      <w:r w:rsidR="008D15B0">
        <w:rPr>
          <w:rStyle w:val="s0"/>
          <w:sz w:val="28"/>
          <w:szCs w:val="28"/>
          <w:lang w:val="kk-KZ"/>
        </w:rPr>
        <w:t>лаңғ</w:t>
      </w:r>
      <w:r w:rsidR="008D15B0" w:rsidRPr="00D71CD8">
        <w:rPr>
          <w:rStyle w:val="s0"/>
          <w:sz w:val="28"/>
          <w:szCs w:val="28"/>
          <w:lang w:val="kk-KZ"/>
        </w:rPr>
        <w:t xml:space="preserve">а </w:t>
      </w:r>
      <w:r w:rsidRPr="00D71CD8">
        <w:rPr>
          <w:rStyle w:val="s0"/>
          <w:sz w:val="28"/>
          <w:szCs w:val="28"/>
          <w:lang w:val="kk-KZ"/>
        </w:rPr>
        <w:t xml:space="preserve">кіру орнының оның </w:t>
      </w:r>
      <w:r w:rsidR="008D15B0">
        <w:rPr>
          <w:rStyle w:val="s0"/>
          <w:sz w:val="28"/>
          <w:szCs w:val="28"/>
          <w:lang w:val="kk-KZ"/>
        </w:rPr>
        <w:t>еркін</w:t>
      </w:r>
      <w:r w:rsidRPr="00D71CD8">
        <w:rPr>
          <w:rStyle w:val="s0"/>
          <w:sz w:val="28"/>
          <w:szCs w:val="28"/>
          <w:lang w:val="kk-KZ"/>
        </w:rPr>
        <w:t xml:space="preserve"> ашылуына </w:t>
      </w:r>
      <w:r w:rsidR="008D15B0">
        <w:rPr>
          <w:rStyle w:val="s0"/>
          <w:sz w:val="28"/>
          <w:szCs w:val="28"/>
          <w:lang w:val="kk-KZ"/>
        </w:rPr>
        <w:t>жол бермейтін,</w:t>
      </w:r>
      <w:r w:rsidRPr="00D71CD8">
        <w:rPr>
          <w:rStyle w:val="s0"/>
          <w:sz w:val="28"/>
          <w:szCs w:val="28"/>
          <w:lang w:val="kk-KZ"/>
        </w:rPr>
        <w:t xml:space="preserve"> тие</w:t>
      </w:r>
      <w:r w:rsidR="008D15B0">
        <w:rPr>
          <w:rStyle w:val="s0"/>
          <w:sz w:val="28"/>
          <w:szCs w:val="28"/>
          <w:lang w:val="kk-KZ"/>
        </w:rPr>
        <w:t>г</w:t>
      </w:r>
      <w:r w:rsidRPr="00D71CD8">
        <w:rPr>
          <w:rStyle w:val="s0"/>
          <w:sz w:val="28"/>
          <w:szCs w:val="28"/>
          <w:lang w:val="kk-KZ"/>
        </w:rPr>
        <w:t>і</w:t>
      </w:r>
      <w:r w:rsidR="008D15B0">
        <w:rPr>
          <w:rStyle w:val="s0"/>
          <w:sz w:val="28"/>
          <w:szCs w:val="28"/>
          <w:lang w:val="kk-KZ"/>
        </w:rPr>
        <w:t xml:space="preserve"> бар</w:t>
      </w:r>
      <w:r w:rsidRPr="00D71CD8">
        <w:rPr>
          <w:rStyle w:val="s0"/>
          <w:sz w:val="28"/>
          <w:szCs w:val="28"/>
          <w:lang w:val="kk-KZ"/>
        </w:rPr>
        <w:t xml:space="preserve"> қатты қоршауы бар.</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35</w:t>
      </w:r>
      <w:r w:rsidR="00671F0D">
        <w:rPr>
          <w:rStyle w:val="s0"/>
          <w:sz w:val="28"/>
          <w:szCs w:val="28"/>
          <w:lang w:val="kk-KZ"/>
        </w:rPr>
        <w:t>3</w:t>
      </w:r>
      <w:r w:rsidRPr="00D71CD8">
        <w:rPr>
          <w:rStyle w:val="s0"/>
          <w:sz w:val="28"/>
          <w:szCs w:val="28"/>
          <w:lang w:val="kk-KZ"/>
        </w:rPr>
        <w:t>. Кран тіре</w:t>
      </w:r>
      <w:r w:rsidR="008D15B0">
        <w:rPr>
          <w:rStyle w:val="s0"/>
          <w:sz w:val="28"/>
          <w:szCs w:val="28"/>
          <w:lang w:val="kk-KZ"/>
        </w:rPr>
        <w:t>ктер</w:t>
      </w:r>
      <w:r w:rsidRPr="00D71CD8">
        <w:rPr>
          <w:rStyle w:val="s0"/>
          <w:sz w:val="28"/>
          <w:szCs w:val="28"/>
          <w:lang w:val="kk-KZ"/>
        </w:rPr>
        <w:t xml:space="preserve">інде </w:t>
      </w:r>
      <w:r w:rsidR="008D15B0">
        <w:rPr>
          <w:rStyle w:val="s0"/>
          <w:sz w:val="28"/>
          <w:szCs w:val="28"/>
          <w:lang w:val="kk-KZ"/>
        </w:rPr>
        <w:t>салмақ түсетін</w:t>
      </w:r>
      <w:r w:rsidRPr="00D71CD8">
        <w:rPr>
          <w:rStyle w:val="s0"/>
          <w:sz w:val="28"/>
          <w:szCs w:val="28"/>
          <w:lang w:val="kk-KZ"/>
        </w:rPr>
        <w:t xml:space="preserve"> арқанды тартуға, </w:t>
      </w:r>
      <w:r w:rsidR="008D15B0">
        <w:rPr>
          <w:rStyle w:val="s0"/>
          <w:sz w:val="28"/>
          <w:szCs w:val="28"/>
          <w:lang w:val="kk-KZ"/>
        </w:rPr>
        <w:t>жабдықтарға</w:t>
      </w:r>
      <w:r w:rsidRPr="00D71CD8">
        <w:rPr>
          <w:rStyle w:val="s0"/>
          <w:sz w:val="28"/>
          <w:szCs w:val="28"/>
          <w:lang w:val="kk-KZ"/>
        </w:rPr>
        <w:t xml:space="preserve"> қызмет көрсетуге және жүк арбаға кіруге арналған а</w:t>
      </w:r>
      <w:r w:rsidR="008D15B0">
        <w:rPr>
          <w:rStyle w:val="s0"/>
          <w:sz w:val="28"/>
          <w:szCs w:val="28"/>
          <w:lang w:val="kk-KZ"/>
        </w:rPr>
        <w:t>лаңдар</w:t>
      </w:r>
      <w:r w:rsidRPr="00D71CD8">
        <w:rPr>
          <w:rStyle w:val="s0"/>
          <w:sz w:val="28"/>
          <w:szCs w:val="28"/>
          <w:lang w:val="kk-KZ"/>
        </w:rPr>
        <w:t xml:space="preserve"> орнатылады. А</w:t>
      </w:r>
      <w:r w:rsidR="008D15B0">
        <w:rPr>
          <w:rStyle w:val="s0"/>
          <w:sz w:val="28"/>
          <w:szCs w:val="28"/>
          <w:lang w:val="kk-KZ"/>
        </w:rPr>
        <w:t>лаңдард</w:t>
      </w:r>
      <w:r w:rsidRPr="00D71CD8">
        <w:rPr>
          <w:rStyle w:val="s0"/>
          <w:sz w:val="28"/>
          <w:szCs w:val="28"/>
          <w:lang w:val="kk-KZ"/>
        </w:rPr>
        <w:t xml:space="preserve">ың ені </w:t>
      </w:r>
      <w:r w:rsidR="00146831">
        <w:rPr>
          <w:rStyle w:val="s0"/>
          <w:sz w:val="28"/>
          <w:szCs w:val="28"/>
          <w:lang w:val="kk-KZ"/>
        </w:rPr>
        <w:t>–</w:t>
      </w:r>
      <w:r w:rsidRPr="00D71CD8">
        <w:rPr>
          <w:rStyle w:val="s0"/>
          <w:sz w:val="28"/>
          <w:szCs w:val="28"/>
          <w:lang w:val="kk-KZ"/>
        </w:rPr>
        <w:t xml:space="preserve"> 1000</w:t>
      </w:r>
      <w:r w:rsidR="004472D8">
        <w:rPr>
          <w:rStyle w:val="s0"/>
          <w:sz w:val="28"/>
          <w:szCs w:val="28"/>
          <w:lang w:val="kk-KZ"/>
        </w:rPr>
        <w:t xml:space="preserve"> </w:t>
      </w:r>
      <w:r w:rsidRPr="00D71CD8">
        <w:rPr>
          <w:rStyle w:val="s0"/>
          <w:sz w:val="28"/>
          <w:szCs w:val="28"/>
          <w:lang w:val="kk-KZ"/>
        </w:rPr>
        <w:t>мм-ден кем емес, ал о</w:t>
      </w:r>
      <w:r w:rsidR="008D15B0">
        <w:rPr>
          <w:rStyle w:val="s0"/>
          <w:sz w:val="28"/>
          <w:szCs w:val="28"/>
          <w:lang w:val="kk-KZ"/>
        </w:rPr>
        <w:t>лард</w:t>
      </w:r>
      <w:r w:rsidRPr="00D71CD8">
        <w:rPr>
          <w:rStyle w:val="s0"/>
          <w:sz w:val="28"/>
          <w:szCs w:val="28"/>
          <w:lang w:val="kk-KZ"/>
        </w:rPr>
        <w:t>ың қоршауы осы Қағида</w:t>
      </w:r>
      <w:r w:rsidR="008D15B0">
        <w:rPr>
          <w:rStyle w:val="s0"/>
          <w:sz w:val="28"/>
          <w:szCs w:val="28"/>
          <w:lang w:val="kk-KZ"/>
        </w:rPr>
        <w:t>лар</w:t>
      </w:r>
      <w:r w:rsidRPr="00D71CD8">
        <w:rPr>
          <w:rStyle w:val="s0"/>
          <w:sz w:val="28"/>
          <w:szCs w:val="28"/>
          <w:lang w:val="kk-KZ"/>
        </w:rPr>
        <w:t>ға сәйкес</w:t>
      </w:r>
      <w:r w:rsidR="008D15B0">
        <w:rPr>
          <w:rStyle w:val="s0"/>
          <w:sz w:val="28"/>
          <w:szCs w:val="28"/>
          <w:lang w:val="kk-KZ"/>
        </w:rPr>
        <w:t xml:space="preserve"> келеді</w:t>
      </w:r>
      <w:r w:rsidRPr="00D71CD8">
        <w:rPr>
          <w:rStyle w:val="s0"/>
          <w:sz w:val="28"/>
          <w:szCs w:val="28"/>
          <w:lang w:val="kk-KZ"/>
        </w:rPr>
        <w:t>.</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35</w:t>
      </w:r>
      <w:r w:rsidR="00671F0D">
        <w:rPr>
          <w:rStyle w:val="s0"/>
          <w:sz w:val="28"/>
          <w:szCs w:val="28"/>
          <w:lang w:val="kk-KZ"/>
        </w:rPr>
        <w:t>4</w:t>
      </w:r>
      <w:r w:rsidRPr="00D71CD8">
        <w:rPr>
          <w:rStyle w:val="s0"/>
          <w:sz w:val="28"/>
          <w:szCs w:val="28"/>
          <w:lang w:val="kk-KZ"/>
        </w:rPr>
        <w:t>. Тербетілген тіре</w:t>
      </w:r>
      <w:r w:rsidR="00EB13A4">
        <w:rPr>
          <w:rStyle w:val="s0"/>
          <w:sz w:val="28"/>
          <w:szCs w:val="28"/>
          <w:lang w:val="kk-KZ"/>
        </w:rPr>
        <w:t>ктер</w:t>
      </w:r>
      <w:r w:rsidRPr="00D71CD8">
        <w:rPr>
          <w:rStyle w:val="s0"/>
          <w:sz w:val="28"/>
          <w:szCs w:val="28"/>
          <w:lang w:val="kk-KZ"/>
        </w:rPr>
        <w:t>і бар крандар тербелген мұнараларды</w:t>
      </w:r>
      <w:r w:rsidR="00EB13A4">
        <w:rPr>
          <w:rStyle w:val="s0"/>
          <w:sz w:val="28"/>
          <w:szCs w:val="28"/>
          <w:lang w:val="kk-KZ"/>
        </w:rPr>
        <w:t>ң қарсы салмағын орнықтыру</w:t>
      </w:r>
      <w:r w:rsidRPr="00D71CD8">
        <w:rPr>
          <w:rStyle w:val="s0"/>
          <w:sz w:val="28"/>
          <w:szCs w:val="28"/>
          <w:lang w:val="kk-KZ"/>
        </w:rPr>
        <w:t xml:space="preserve"> үшін арнайы а</w:t>
      </w:r>
      <w:r w:rsidR="00EB13A4">
        <w:rPr>
          <w:rStyle w:val="s0"/>
          <w:sz w:val="28"/>
          <w:szCs w:val="28"/>
          <w:lang w:val="kk-KZ"/>
        </w:rPr>
        <w:t>лаңдар</w:t>
      </w:r>
      <w:r w:rsidRPr="00D71CD8">
        <w:rPr>
          <w:rStyle w:val="s0"/>
          <w:sz w:val="28"/>
          <w:szCs w:val="28"/>
          <w:lang w:val="kk-KZ"/>
        </w:rPr>
        <w:t xml:space="preserve">мен және </w:t>
      </w:r>
      <w:r w:rsidR="00EB13A4">
        <w:rPr>
          <w:rStyle w:val="s0"/>
          <w:sz w:val="28"/>
          <w:szCs w:val="28"/>
          <w:lang w:val="kk-KZ"/>
        </w:rPr>
        <w:t xml:space="preserve">монтаждау </w:t>
      </w:r>
      <w:r w:rsidRPr="00D71CD8">
        <w:rPr>
          <w:rStyle w:val="s0"/>
          <w:sz w:val="28"/>
          <w:szCs w:val="28"/>
          <w:lang w:val="kk-KZ"/>
        </w:rPr>
        <w:t>блоктарымен жабдықталады. А</w:t>
      </w:r>
      <w:r w:rsidR="00EB13A4">
        <w:rPr>
          <w:rStyle w:val="s0"/>
          <w:sz w:val="28"/>
          <w:szCs w:val="28"/>
          <w:lang w:val="kk-KZ"/>
        </w:rPr>
        <w:t>лаңдар</w:t>
      </w:r>
      <w:r w:rsidRPr="00D71CD8">
        <w:rPr>
          <w:rStyle w:val="s0"/>
          <w:sz w:val="28"/>
          <w:szCs w:val="28"/>
          <w:lang w:val="kk-KZ"/>
        </w:rPr>
        <w:t xml:space="preserve"> </w:t>
      </w:r>
      <w:r w:rsidR="00EB13A4">
        <w:rPr>
          <w:rStyle w:val="s0"/>
          <w:sz w:val="28"/>
          <w:szCs w:val="28"/>
          <w:lang w:val="kk-KZ"/>
        </w:rPr>
        <w:t>салмақ түсетін</w:t>
      </w:r>
      <w:r w:rsidRPr="00D71CD8">
        <w:rPr>
          <w:rStyle w:val="s0"/>
          <w:sz w:val="28"/>
          <w:szCs w:val="28"/>
          <w:lang w:val="kk-KZ"/>
        </w:rPr>
        <w:t xml:space="preserve"> арқандарды шешкен кездегі тіреулер салмағының </w:t>
      </w:r>
      <w:r w:rsidR="00EB13A4">
        <w:rPr>
          <w:rStyle w:val="s0"/>
          <w:sz w:val="28"/>
          <w:szCs w:val="28"/>
          <w:lang w:val="kk-KZ"/>
        </w:rPr>
        <w:t>жүктемесіне</w:t>
      </w:r>
      <w:r w:rsidR="00EB13A4" w:rsidRPr="00D71CD8">
        <w:rPr>
          <w:rStyle w:val="s0"/>
          <w:sz w:val="28"/>
          <w:szCs w:val="28"/>
          <w:lang w:val="kk-KZ"/>
        </w:rPr>
        <w:t xml:space="preserve"> </w:t>
      </w:r>
      <w:r w:rsidRPr="00D71CD8">
        <w:rPr>
          <w:rStyle w:val="s0"/>
          <w:sz w:val="28"/>
          <w:szCs w:val="28"/>
          <w:lang w:val="kk-KZ"/>
        </w:rPr>
        <w:t>есептел</w:t>
      </w:r>
      <w:r w:rsidR="00EB13A4">
        <w:rPr>
          <w:rStyle w:val="s0"/>
          <w:sz w:val="28"/>
          <w:szCs w:val="28"/>
          <w:lang w:val="kk-KZ"/>
        </w:rPr>
        <w:t>еді</w:t>
      </w:r>
      <w:r w:rsidRPr="00D71CD8">
        <w:rPr>
          <w:rStyle w:val="s0"/>
          <w:sz w:val="28"/>
          <w:szCs w:val="28"/>
          <w:lang w:val="kk-KZ"/>
        </w:rPr>
        <w:t>.</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35</w:t>
      </w:r>
      <w:r w:rsidR="00671F0D">
        <w:rPr>
          <w:rStyle w:val="s0"/>
          <w:sz w:val="28"/>
          <w:szCs w:val="28"/>
          <w:lang w:val="kk-KZ"/>
        </w:rPr>
        <w:t>5</w:t>
      </w:r>
      <w:r w:rsidRPr="00D71CD8">
        <w:rPr>
          <w:rStyle w:val="s0"/>
          <w:sz w:val="28"/>
          <w:szCs w:val="28"/>
          <w:lang w:val="kk-KZ"/>
        </w:rPr>
        <w:t xml:space="preserve">. </w:t>
      </w:r>
      <w:r w:rsidR="000571C0">
        <w:rPr>
          <w:rStyle w:val="s0"/>
          <w:sz w:val="28"/>
          <w:szCs w:val="28"/>
          <w:lang w:val="kk-KZ"/>
        </w:rPr>
        <w:t>Салмақ түсетін</w:t>
      </w:r>
      <w:r w:rsidRPr="00D71CD8">
        <w:rPr>
          <w:rStyle w:val="s0"/>
          <w:sz w:val="28"/>
          <w:szCs w:val="28"/>
          <w:lang w:val="kk-KZ"/>
        </w:rPr>
        <w:t xml:space="preserve"> арқандар жабық құрылымды және бүтін бір бөліктен жасалады. </w:t>
      </w:r>
      <w:r w:rsidR="000571C0">
        <w:rPr>
          <w:rStyle w:val="s0"/>
          <w:sz w:val="28"/>
          <w:szCs w:val="28"/>
          <w:lang w:val="kk-KZ"/>
        </w:rPr>
        <w:t>Монтаждау</w:t>
      </w:r>
      <w:r w:rsidR="000571C0" w:rsidRPr="00D71CD8">
        <w:rPr>
          <w:rStyle w:val="s0"/>
          <w:sz w:val="28"/>
          <w:szCs w:val="28"/>
          <w:lang w:val="kk-KZ"/>
        </w:rPr>
        <w:t xml:space="preserve"> </w:t>
      </w:r>
      <w:r w:rsidRPr="00D71CD8">
        <w:rPr>
          <w:rStyle w:val="s0"/>
          <w:sz w:val="28"/>
          <w:szCs w:val="28"/>
          <w:lang w:val="kk-KZ"/>
        </w:rPr>
        <w:t>жұмыстарына арналған қармақты крандарда</w:t>
      </w:r>
      <w:r w:rsidR="000571C0">
        <w:rPr>
          <w:rStyle w:val="s0"/>
          <w:sz w:val="28"/>
          <w:szCs w:val="28"/>
          <w:lang w:val="kk-KZ"/>
        </w:rPr>
        <w:t xml:space="preserve"> салмақ түсетін</w:t>
      </w:r>
      <w:r w:rsidRPr="00D71CD8">
        <w:rPr>
          <w:rStyle w:val="s0"/>
          <w:sz w:val="28"/>
          <w:szCs w:val="28"/>
          <w:lang w:val="kk-KZ"/>
        </w:rPr>
        <w:t xml:space="preserve"> арқан</w:t>
      </w:r>
      <w:r w:rsidR="000571C0">
        <w:rPr>
          <w:rStyle w:val="s0"/>
          <w:sz w:val="28"/>
          <w:szCs w:val="28"/>
          <w:lang w:val="kk-KZ"/>
        </w:rPr>
        <w:t>дар</w:t>
      </w:r>
      <w:r w:rsidRPr="00D71CD8">
        <w:rPr>
          <w:rStyle w:val="s0"/>
          <w:sz w:val="28"/>
          <w:szCs w:val="28"/>
          <w:lang w:val="kk-KZ"/>
        </w:rPr>
        <w:t xml:space="preserve"> ретінде метал</w:t>
      </w:r>
      <w:r w:rsidR="000571C0">
        <w:rPr>
          <w:rStyle w:val="s0"/>
          <w:sz w:val="28"/>
          <w:szCs w:val="28"/>
          <w:lang w:val="kk-KZ"/>
        </w:rPr>
        <w:t>л</w:t>
      </w:r>
      <w:r w:rsidRPr="00D71CD8">
        <w:rPr>
          <w:rStyle w:val="s0"/>
          <w:sz w:val="28"/>
          <w:szCs w:val="28"/>
          <w:lang w:val="kk-KZ"/>
        </w:rPr>
        <w:t xml:space="preserve"> өзекті </w:t>
      </w:r>
      <w:r w:rsidR="000571C0" w:rsidRPr="00D71CD8">
        <w:rPr>
          <w:rStyle w:val="s0"/>
          <w:sz w:val="28"/>
          <w:szCs w:val="28"/>
          <w:lang w:val="kk-KZ"/>
        </w:rPr>
        <w:t xml:space="preserve">көп тармақты </w:t>
      </w:r>
      <w:r w:rsidRPr="00D71CD8">
        <w:rPr>
          <w:rStyle w:val="s0"/>
          <w:sz w:val="28"/>
          <w:szCs w:val="28"/>
          <w:lang w:val="kk-KZ"/>
        </w:rPr>
        <w:t>арқандар</w:t>
      </w:r>
      <w:r w:rsidR="000571C0">
        <w:rPr>
          <w:rStyle w:val="s0"/>
          <w:sz w:val="28"/>
          <w:szCs w:val="28"/>
          <w:lang w:val="kk-KZ"/>
        </w:rPr>
        <w:t>ды қолдануға</w:t>
      </w:r>
      <w:r w:rsidRPr="00D71CD8">
        <w:rPr>
          <w:rStyle w:val="s0"/>
          <w:sz w:val="28"/>
          <w:szCs w:val="28"/>
          <w:lang w:val="kk-KZ"/>
        </w:rPr>
        <w:t xml:space="preserve"> </w:t>
      </w:r>
      <w:r w:rsidR="000571C0">
        <w:rPr>
          <w:rStyle w:val="s0"/>
          <w:sz w:val="28"/>
          <w:szCs w:val="28"/>
          <w:lang w:val="kk-KZ"/>
        </w:rPr>
        <w:t>болады</w:t>
      </w:r>
      <w:r w:rsidRPr="00D71CD8">
        <w:rPr>
          <w:rStyle w:val="s0"/>
          <w:sz w:val="28"/>
          <w:szCs w:val="28"/>
          <w:lang w:val="kk-KZ"/>
        </w:rPr>
        <w:t>.</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3</w:t>
      </w:r>
      <w:r w:rsidR="00E62919">
        <w:rPr>
          <w:rStyle w:val="s0"/>
          <w:sz w:val="28"/>
          <w:szCs w:val="28"/>
          <w:lang w:val="kk-KZ"/>
        </w:rPr>
        <w:t>5</w:t>
      </w:r>
      <w:r w:rsidR="00671F0D">
        <w:rPr>
          <w:rStyle w:val="s0"/>
          <w:sz w:val="28"/>
          <w:szCs w:val="28"/>
          <w:lang w:val="kk-KZ"/>
        </w:rPr>
        <w:t>6</w:t>
      </w:r>
      <w:r w:rsidRPr="00D71CD8">
        <w:rPr>
          <w:rStyle w:val="s0"/>
          <w:sz w:val="28"/>
          <w:szCs w:val="28"/>
          <w:lang w:val="kk-KZ"/>
        </w:rPr>
        <w:t>. Көтеру және сүйреу арқандары</w:t>
      </w:r>
      <w:r w:rsidR="005C2FF5">
        <w:rPr>
          <w:rStyle w:val="s0"/>
          <w:sz w:val="28"/>
          <w:szCs w:val="28"/>
          <w:lang w:val="kk-KZ"/>
        </w:rPr>
        <w:t xml:space="preserve"> үшін</w:t>
      </w:r>
      <w:r w:rsidRPr="00D71CD8">
        <w:rPr>
          <w:rStyle w:val="s0"/>
          <w:sz w:val="28"/>
          <w:szCs w:val="28"/>
          <w:lang w:val="kk-KZ"/>
        </w:rPr>
        <w:t xml:space="preserve"> өзегі </w:t>
      </w:r>
      <w:r w:rsidR="005C2FF5">
        <w:rPr>
          <w:rStyle w:val="s0"/>
          <w:sz w:val="28"/>
          <w:szCs w:val="28"/>
          <w:lang w:val="kk-KZ"/>
        </w:rPr>
        <w:t>талшықты</w:t>
      </w:r>
      <w:r w:rsidRPr="00D71CD8">
        <w:rPr>
          <w:rStyle w:val="s0"/>
          <w:sz w:val="28"/>
          <w:szCs w:val="28"/>
          <w:lang w:val="kk-KZ"/>
        </w:rPr>
        <w:t xml:space="preserve"> материалдан жасалған қос ширатпалы арқан қолданылады.</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Көтеретін арқандар үшін крест ширатпалы арқандарды қолданған жөн. Егер арқанның орамы немесе ширату талшығы полипастасыз болса</w:t>
      </w:r>
      <w:r w:rsidR="005C2FF5">
        <w:rPr>
          <w:rStyle w:val="s0"/>
          <w:sz w:val="28"/>
          <w:szCs w:val="28"/>
          <w:lang w:val="kk-KZ"/>
        </w:rPr>
        <w:t>,</w:t>
      </w:r>
      <w:r w:rsidRPr="00D71CD8">
        <w:rPr>
          <w:rStyle w:val="s0"/>
          <w:sz w:val="28"/>
          <w:szCs w:val="28"/>
          <w:lang w:val="kk-KZ"/>
        </w:rPr>
        <w:t xml:space="preserve"> біржақты ширатпалы арқан</w:t>
      </w:r>
      <w:r w:rsidR="005C2FF5">
        <w:rPr>
          <w:rStyle w:val="s0"/>
          <w:sz w:val="28"/>
          <w:szCs w:val="28"/>
          <w:lang w:val="kk-KZ"/>
        </w:rPr>
        <w:t>ды</w:t>
      </w:r>
      <w:r w:rsidRPr="00D71CD8">
        <w:rPr>
          <w:rStyle w:val="s0"/>
          <w:sz w:val="28"/>
          <w:szCs w:val="28"/>
          <w:lang w:val="kk-KZ"/>
        </w:rPr>
        <w:t xml:space="preserve"> қолдануға болады.</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 xml:space="preserve">Жүк арбаны </w:t>
      </w:r>
      <w:r w:rsidR="005C2FF5">
        <w:rPr>
          <w:rStyle w:val="s0"/>
          <w:sz w:val="28"/>
          <w:szCs w:val="28"/>
          <w:lang w:val="kk-KZ"/>
        </w:rPr>
        <w:t xml:space="preserve">жылжытатын </w:t>
      </w:r>
      <w:r w:rsidRPr="00D71CD8">
        <w:rPr>
          <w:rStyle w:val="s0"/>
          <w:sz w:val="28"/>
          <w:szCs w:val="28"/>
          <w:lang w:val="kk-KZ"/>
        </w:rPr>
        <w:t>сүйре</w:t>
      </w:r>
      <w:r w:rsidR="005C2FF5">
        <w:rPr>
          <w:rStyle w:val="s0"/>
          <w:sz w:val="28"/>
          <w:szCs w:val="28"/>
          <w:lang w:val="kk-KZ"/>
        </w:rPr>
        <w:t>у</w:t>
      </w:r>
      <w:r w:rsidRPr="00D71CD8">
        <w:rPr>
          <w:rStyle w:val="s0"/>
          <w:sz w:val="28"/>
          <w:szCs w:val="28"/>
          <w:lang w:val="kk-KZ"/>
        </w:rPr>
        <w:t xml:space="preserve"> арқандар</w:t>
      </w:r>
      <w:r w:rsidR="005C2FF5">
        <w:rPr>
          <w:rStyle w:val="s0"/>
          <w:sz w:val="28"/>
          <w:szCs w:val="28"/>
          <w:lang w:val="kk-KZ"/>
        </w:rPr>
        <w:t>ы</w:t>
      </w:r>
      <w:r w:rsidRPr="00D71CD8">
        <w:rPr>
          <w:rStyle w:val="s0"/>
          <w:sz w:val="28"/>
          <w:szCs w:val="28"/>
          <w:lang w:val="kk-KZ"/>
        </w:rPr>
        <w:t xml:space="preserve">, </w:t>
      </w:r>
      <w:r w:rsidR="005C2FF5">
        <w:rPr>
          <w:rStyle w:val="s0"/>
          <w:sz w:val="28"/>
          <w:szCs w:val="28"/>
          <w:lang w:val="kk-KZ"/>
        </w:rPr>
        <w:t xml:space="preserve">қолдау және </w:t>
      </w:r>
      <w:r w:rsidRPr="00D71CD8">
        <w:rPr>
          <w:rStyle w:val="s0"/>
          <w:sz w:val="28"/>
          <w:szCs w:val="28"/>
          <w:lang w:val="kk-KZ"/>
        </w:rPr>
        <w:t>тіреу</w:t>
      </w:r>
      <w:r w:rsidR="005C2FF5">
        <w:rPr>
          <w:rStyle w:val="s0"/>
          <w:sz w:val="28"/>
          <w:szCs w:val="28"/>
          <w:lang w:val="kk-KZ"/>
        </w:rPr>
        <w:t xml:space="preserve"> үшін</w:t>
      </w:r>
      <w:r w:rsidRPr="00D71CD8">
        <w:rPr>
          <w:rStyle w:val="s0"/>
          <w:sz w:val="28"/>
          <w:szCs w:val="28"/>
          <w:lang w:val="kk-KZ"/>
        </w:rPr>
        <w:t xml:space="preserve"> біржақты ширатпалы арқан</w:t>
      </w:r>
      <w:r w:rsidR="005C2FF5">
        <w:rPr>
          <w:rStyle w:val="s0"/>
          <w:sz w:val="28"/>
          <w:szCs w:val="28"/>
          <w:lang w:val="kk-KZ"/>
        </w:rPr>
        <w:t>ды</w:t>
      </w:r>
      <w:r w:rsidRPr="00D71CD8">
        <w:rPr>
          <w:rStyle w:val="s0"/>
          <w:sz w:val="28"/>
          <w:szCs w:val="28"/>
          <w:lang w:val="kk-KZ"/>
        </w:rPr>
        <w:t xml:space="preserve"> қолдан</w:t>
      </w:r>
      <w:r w:rsidR="005C2FF5">
        <w:rPr>
          <w:rStyle w:val="s0"/>
          <w:sz w:val="28"/>
          <w:szCs w:val="28"/>
          <w:lang w:val="kk-KZ"/>
        </w:rPr>
        <w:t>ған дұрыс</w:t>
      </w:r>
      <w:r w:rsidRPr="00D71CD8">
        <w:rPr>
          <w:rStyle w:val="s0"/>
          <w:sz w:val="28"/>
          <w:szCs w:val="28"/>
          <w:lang w:val="kk-KZ"/>
        </w:rPr>
        <w:t>.</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3</w:t>
      </w:r>
      <w:r w:rsidR="00671F0D">
        <w:rPr>
          <w:rStyle w:val="s0"/>
          <w:sz w:val="28"/>
          <w:szCs w:val="28"/>
          <w:lang w:val="kk-KZ"/>
        </w:rPr>
        <w:t>57</w:t>
      </w:r>
      <w:r w:rsidRPr="00D71CD8">
        <w:rPr>
          <w:rStyle w:val="s0"/>
          <w:sz w:val="28"/>
          <w:szCs w:val="28"/>
          <w:lang w:val="kk-KZ"/>
        </w:rPr>
        <w:t xml:space="preserve">. </w:t>
      </w:r>
      <w:r w:rsidR="005C2FF5">
        <w:rPr>
          <w:rStyle w:val="s0"/>
          <w:sz w:val="28"/>
          <w:szCs w:val="28"/>
          <w:lang w:val="kk-KZ"/>
        </w:rPr>
        <w:t>Салмақ түсетін</w:t>
      </w:r>
      <w:r w:rsidR="005C2FF5" w:rsidRPr="00D71CD8">
        <w:rPr>
          <w:rStyle w:val="s0"/>
          <w:sz w:val="28"/>
          <w:szCs w:val="28"/>
          <w:lang w:val="kk-KZ"/>
        </w:rPr>
        <w:t xml:space="preserve"> </w:t>
      </w:r>
      <w:r w:rsidRPr="00D71CD8">
        <w:rPr>
          <w:rStyle w:val="s0"/>
          <w:sz w:val="28"/>
          <w:szCs w:val="28"/>
          <w:lang w:val="kk-KZ"/>
        </w:rPr>
        <w:t>арқанды бекітуге арналған құр</w:t>
      </w:r>
      <w:r w:rsidR="005C2FF5">
        <w:rPr>
          <w:rStyle w:val="s0"/>
          <w:sz w:val="28"/>
          <w:szCs w:val="28"/>
          <w:lang w:val="kk-KZ"/>
        </w:rPr>
        <w:t>ылғы</w:t>
      </w:r>
      <w:r w:rsidRPr="00D71CD8">
        <w:rPr>
          <w:rStyle w:val="s0"/>
          <w:sz w:val="28"/>
          <w:szCs w:val="28"/>
          <w:lang w:val="kk-KZ"/>
        </w:rPr>
        <w:t xml:space="preserve"> арқанның тартылуын</w:t>
      </w:r>
      <w:r w:rsidR="005C2FF5">
        <w:rPr>
          <w:rStyle w:val="s0"/>
          <w:sz w:val="28"/>
          <w:szCs w:val="28"/>
          <w:lang w:val="kk-KZ"/>
        </w:rPr>
        <w:t xml:space="preserve"> реттеуге</w:t>
      </w:r>
      <w:r w:rsidRPr="00D71CD8">
        <w:rPr>
          <w:rStyle w:val="s0"/>
          <w:sz w:val="28"/>
          <w:szCs w:val="28"/>
          <w:lang w:val="kk-KZ"/>
        </w:rPr>
        <w:t xml:space="preserve"> мүмкіндік беретін дөңгелек болады. Бірнеше </w:t>
      </w:r>
      <w:r w:rsidR="005C2FF5">
        <w:rPr>
          <w:rStyle w:val="s0"/>
          <w:sz w:val="28"/>
          <w:szCs w:val="28"/>
          <w:lang w:val="kk-KZ"/>
        </w:rPr>
        <w:t>салмақ түсетін</w:t>
      </w:r>
      <w:r w:rsidRPr="00D71CD8">
        <w:rPr>
          <w:rStyle w:val="s0"/>
          <w:sz w:val="28"/>
          <w:szCs w:val="28"/>
          <w:lang w:val="kk-KZ"/>
        </w:rPr>
        <w:t xml:space="preserve"> арқандарды пайдаланған кезде арқандырдың </w:t>
      </w:r>
      <w:r w:rsidR="005C2FF5">
        <w:rPr>
          <w:rStyle w:val="s0"/>
          <w:sz w:val="28"/>
          <w:szCs w:val="28"/>
          <w:lang w:val="kk-KZ"/>
        </w:rPr>
        <w:t>тең</w:t>
      </w:r>
      <w:r w:rsidRPr="00D71CD8">
        <w:rPr>
          <w:rStyle w:val="s0"/>
          <w:sz w:val="28"/>
          <w:szCs w:val="28"/>
          <w:lang w:val="kk-KZ"/>
        </w:rPr>
        <w:t xml:space="preserve"> тартылуы қамтамасыз етіледі.</w:t>
      </w:r>
    </w:p>
    <w:p w:rsidR="00773FEE" w:rsidRPr="00D71CD8" w:rsidRDefault="00773FEE" w:rsidP="004E2C81">
      <w:pPr>
        <w:widowControl w:val="0"/>
        <w:ind w:firstLine="709"/>
        <w:jc w:val="both"/>
        <w:rPr>
          <w:sz w:val="28"/>
          <w:szCs w:val="28"/>
          <w:lang w:val="kk-KZ"/>
        </w:rPr>
      </w:pPr>
      <w:r w:rsidRPr="00D71CD8">
        <w:rPr>
          <w:rStyle w:val="s0"/>
          <w:sz w:val="28"/>
          <w:szCs w:val="28"/>
          <w:lang w:val="kk-KZ"/>
        </w:rPr>
        <w:t>3</w:t>
      </w:r>
      <w:r w:rsidR="00671F0D">
        <w:rPr>
          <w:rStyle w:val="s0"/>
          <w:sz w:val="28"/>
          <w:szCs w:val="28"/>
          <w:lang w:val="kk-KZ"/>
        </w:rPr>
        <w:t>58</w:t>
      </w:r>
      <w:r w:rsidRPr="00D71CD8">
        <w:rPr>
          <w:rStyle w:val="s0"/>
          <w:sz w:val="28"/>
          <w:szCs w:val="28"/>
          <w:lang w:val="kk-KZ"/>
        </w:rPr>
        <w:t xml:space="preserve">. </w:t>
      </w:r>
      <w:r w:rsidR="005C2FF5">
        <w:rPr>
          <w:rStyle w:val="s0"/>
          <w:sz w:val="28"/>
          <w:szCs w:val="28"/>
          <w:lang w:val="kk-KZ"/>
        </w:rPr>
        <w:t>Салмақ түсетін</w:t>
      </w:r>
      <w:r w:rsidRPr="00D71CD8">
        <w:rPr>
          <w:rStyle w:val="s0"/>
          <w:sz w:val="28"/>
          <w:szCs w:val="28"/>
          <w:lang w:val="kk-KZ"/>
        </w:rPr>
        <w:t xml:space="preserve"> арқан муфтаға сынамен немесе метал </w:t>
      </w:r>
      <w:r w:rsidR="005C2FF5">
        <w:rPr>
          <w:rStyle w:val="s0"/>
          <w:sz w:val="28"/>
          <w:szCs w:val="28"/>
          <w:lang w:val="kk-KZ"/>
        </w:rPr>
        <w:t>қорытпасы құймасымен</w:t>
      </w:r>
      <w:r w:rsidRPr="00D71CD8">
        <w:rPr>
          <w:rStyle w:val="s0"/>
          <w:sz w:val="28"/>
          <w:szCs w:val="28"/>
          <w:lang w:val="kk-KZ"/>
        </w:rPr>
        <w:t xml:space="preserve"> бекітіледі.</w:t>
      </w:r>
    </w:p>
    <w:p w:rsidR="00773FEE" w:rsidRPr="00D71CD8" w:rsidRDefault="00273DF4" w:rsidP="004E2C81">
      <w:pPr>
        <w:widowControl w:val="0"/>
        <w:ind w:firstLine="709"/>
        <w:jc w:val="both"/>
        <w:rPr>
          <w:rStyle w:val="s0"/>
          <w:sz w:val="28"/>
          <w:szCs w:val="28"/>
          <w:lang w:val="kk-KZ"/>
        </w:rPr>
      </w:pPr>
      <w:r>
        <w:rPr>
          <w:rStyle w:val="s0"/>
          <w:sz w:val="28"/>
          <w:szCs w:val="28"/>
          <w:lang w:val="kk-KZ"/>
        </w:rPr>
        <w:t>Ауыспалы жылжитын</w:t>
      </w:r>
      <w:r w:rsidR="00773FEE" w:rsidRPr="00D71CD8">
        <w:rPr>
          <w:rStyle w:val="s0"/>
          <w:sz w:val="28"/>
          <w:szCs w:val="28"/>
          <w:lang w:val="kk-KZ"/>
        </w:rPr>
        <w:t xml:space="preserve"> крандарға </w:t>
      </w:r>
      <w:r w:rsidR="005150D5">
        <w:rPr>
          <w:rStyle w:val="s0"/>
          <w:sz w:val="28"/>
          <w:szCs w:val="28"/>
          <w:lang w:val="kk-KZ"/>
        </w:rPr>
        <w:t>салмақ түсетін</w:t>
      </w:r>
      <w:r w:rsidR="00773FEE" w:rsidRPr="00D71CD8">
        <w:rPr>
          <w:rStyle w:val="s0"/>
          <w:sz w:val="28"/>
          <w:szCs w:val="28"/>
          <w:lang w:val="kk-KZ"/>
        </w:rPr>
        <w:t xml:space="preserve"> арқанды қысқыш</w:t>
      </w:r>
      <w:r w:rsidR="005150D5">
        <w:rPr>
          <w:rStyle w:val="s0"/>
          <w:sz w:val="28"/>
          <w:szCs w:val="28"/>
          <w:lang w:val="kk-KZ"/>
        </w:rPr>
        <w:t>тарм</w:t>
      </w:r>
      <w:r w:rsidR="00773FEE" w:rsidRPr="00D71CD8">
        <w:rPr>
          <w:rStyle w:val="s0"/>
          <w:sz w:val="28"/>
          <w:szCs w:val="28"/>
          <w:lang w:val="kk-KZ"/>
        </w:rPr>
        <w:t>ен бекіту</w:t>
      </w:r>
      <w:r w:rsidR="005150D5">
        <w:rPr>
          <w:rStyle w:val="s0"/>
          <w:sz w:val="28"/>
          <w:szCs w:val="28"/>
          <w:lang w:val="kk-KZ"/>
        </w:rPr>
        <w:t>ге болады</w:t>
      </w:r>
      <w:r w:rsidR="00773FEE" w:rsidRPr="00D71CD8">
        <w:rPr>
          <w:rStyle w:val="s0"/>
          <w:sz w:val="28"/>
          <w:szCs w:val="28"/>
          <w:lang w:val="kk-KZ"/>
        </w:rPr>
        <w:t xml:space="preserve">; </w:t>
      </w:r>
      <w:r w:rsidR="005150D5">
        <w:rPr>
          <w:rStyle w:val="s0"/>
          <w:sz w:val="28"/>
          <w:szCs w:val="28"/>
          <w:lang w:val="kk-KZ"/>
        </w:rPr>
        <w:t>бұл ретте</w:t>
      </w:r>
      <w:r w:rsidR="00773FEE" w:rsidRPr="00D71CD8">
        <w:rPr>
          <w:rStyle w:val="s0"/>
          <w:sz w:val="28"/>
          <w:szCs w:val="28"/>
          <w:lang w:val="kk-KZ"/>
        </w:rPr>
        <w:t xml:space="preserve"> олар </w:t>
      </w:r>
      <w:r w:rsidR="005150D5">
        <w:rPr>
          <w:rStyle w:val="s0"/>
          <w:sz w:val="28"/>
          <w:szCs w:val="28"/>
          <w:lang w:val="kk-KZ"/>
        </w:rPr>
        <w:t xml:space="preserve">тұтас алғанда </w:t>
      </w:r>
      <w:r w:rsidR="00773FEE" w:rsidRPr="00D71CD8">
        <w:rPr>
          <w:rStyle w:val="s0"/>
          <w:sz w:val="28"/>
          <w:szCs w:val="28"/>
          <w:lang w:val="kk-KZ"/>
        </w:rPr>
        <w:t>арқан</w:t>
      </w:r>
      <w:r w:rsidR="005150D5">
        <w:rPr>
          <w:rStyle w:val="s0"/>
          <w:sz w:val="28"/>
          <w:szCs w:val="28"/>
          <w:lang w:val="kk-KZ"/>
        </w:rPr>
        <w:t xml:space="preserve">ның </w:t>
      </w:r>
      <w:r w:rsidR="00773FEE" w:rsidRPr="00D71CD8">
        <w:rPr>
          <w:rStyle w:val="s0"/>
          <w:sz w:val="28"/>
          <w:szCs w:val="28"/>
          <w:lang w:val="kk-KZ"/>
        </w:rPr>
        <w:t xml:space="preserve">үзілу күшіне </w:t>
      </w:r>
      <w:r w:rsidR="005150D5">
        <w:rPr>
          <w:rStyle w:val="s0"/>
          <w:sz w:val="28"/>
          <w:szCs w:val="28"/>
          <w:lang w:val="kk-KZ"/>
        </w:rPr>
        <w:t xml:space="preserve">тең күшпен </w:t>
      </w:r>
      <w:r w:rsidR="00773FEE" w:rsidRPr="00D71CD8">
        <w:rPr>
          <w:rStyle w:val="s0"/>
          <w:sz w:val="28"/>
          <w:szCs w:val="28"/>
          <w:lang w:val="kk-KZ"/>
        </w:rPr>
        <w:t>есептеледі.</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3</w:t>
      </w:r>
      <w:r w:rsidR="00671F0D">
        <w:rPr>
          <w:rStyle w:val="s0"/>
          <w:sz w:val="28"/>
          <w:szCs w:val="28"/>
          <w:lang w:val="kk-KZ"/>
        </w:rPr>
        <w:t>59</w:t>
      </w:r>
      <w:r w:rsidRPr="00D71CD8">
        <w:rPr>
          <w:rStyle w:val="s0"/>
          <w:sz w:val="28"/>
          <w:szCs w:val="28"/>
          <w:lang w:val="kk-KZ"/>
        </w:rPr>
        <w:t>. Жүктік, сүйреу және грейфер</w:t>
      </w:r>
      <w:r w:rsidR="005150D5">
        <w:rPr>
          <w:rStyle w:val="s0"/>
          <w:sz w:val="28"/>
          <w:szCs w:val="28"/>
          <w:lang w:val="kk-KZ"/>
        </w:rPr>
        <w:t>лік</w:t>
      </w:r>
      <w:r w:rsidRPr="00D71CD8">
        <w:rPr>
          <w:rStyle w:val="s0"/>
          <w:sz w:val="28"/>
          <w:szCs w:val="28"/>
          <w:lang w:val="kk-KZ"/>
        </w:rPr>
        <w:t xml:space="preserve"> (</w:t>
      </w:r>
      <w:r w:rsidR="005150D5">
        <w:rPr>
          <w:rStyle w:val="s0"/>
          <w:sz w:val="28"/>
          <w:szCs w:val="28"/>
          <w:lang w:val="kk-KZ"/>
        </w:rPr>
        <w:t>қолдаушы</w:t>
      </w:r>
      <w:r w:rsidRPr="00D71CD8">
        <w:rPr>
          <w:rStyle w:val="s0"/>
          <w:sz w:val="28"/>
          <w:szCs w:val="28"/>
          <w:lang w:val="kk-KZ"/>
        </w:rPr>
        <w:t xml:space="preserve"> және тұйықтаушы) арқандар</w:t>
      </w:r>
      <w:r w:rsidR="005150D5">
        <w:rPr>
          <w:rStyle w:val="s0"/>
          <w:sz w:val="28"/>
          <w:szCs w:val="28"/>
          <w:lang w:val="kk-KZ"/>
        </w:rPr>
        <w:t>ғ</w:t>
      </w:r>
      <w:r w:rsidRPr="00D71CD8">
        <w:rPr>
          <w:rStyle w:val="s0"/>
          <w:sz w:val="28"/>
          <w:szCs w:val="28"/>
          <w:lang w:val="kk-KZ"/>
        </w:rPr>
        <w:t xml:space="preserve">а арналған </w:t>
      </w:r>
      <w:r w:rsidR="005150D5" w:rsidRPr="00D71CD8">
        <w:rPr>
          <w:rStyle w:val="s0"/>
          <w:sz w:val="28"/>
          <w:szCs w:val="28"/>
          <w:lang w:val="kk-KZ"/>
        </w:rPr>
        <w:t xml:space="preserve">барабандар </w:t>
      </w:r>
      <w:r w:rsidR="005150D5">
        <w:rPr>
          <w:rStyle w:val="s0"/>
          <w:sz w:val="28"/>
          <w:szCs w:val="28"/>
          <w:lang w:val="kk-KZ"/>
        </w:rPr>
        <w:t xml:space="preserve">мен </w:t>
      </w:r>
      <w:r w:rsidRPr="00D71CD8">
        <w:rPr>
          <w:rStyle w:val="s0"/>
          <w:sz w:val="28"/>
          <w:szCs w:val="28"/>
          <w:lang w:val="kk-KZ"/>
        </w:rPr>
        <w:t>бағыттаушы блок</w:t>
      </w:r>
      <w:r w:rsidR="005150D5">
        <w:rPr>
          <w:rStyle w:val="s0"/>
          <w:sz w:val="28"/>
          <w:szCs w:val="28"/>
          <w:lang w:val="kk-KZ"/>
        </w:rPr>
        <w:t xml:space="preserve">тардың </w:t>
      </w:r>
      <w:r w:rsidRPr="00D71CD8">
        <w:rPr>
          <w:rStyle w:val="s0"/>
          <w:sz w:val="28"/>
          <w:szCs w:val="28"/>
          <w:lang w:val="kk-KZ"/>
        </w:rPr>
        <w:t xml:space="preserve">диаметрі </w:t>
      </w:r>
      <w:r w:rsidR="005150D5">
        <w:rPr>
          <w:rStyle w:val="s0"/>
          <w:sz w:val="28"/>
          <w:szCs w:val="28"/>
          <w:lang w:val="kk-KZ"/>
        </w:rPr>
        <w:t xml:space="preserve">мына </w:t>
      </w:r>
      <w:r w:rsidRPr="00D71CD8">
        <w:rPr>
          <w:rStyle w:val="s0"/>
          <w:sz w:val="28"/>
          <w:szCs w:val="28"/>
          <w:lang w:val="kk-KZ"/>
        </w:rPr>
        <w:t xml:space="preserve">формула бойынша </w:t>
      </w:r>
      <w:r w:rsidR="005150D5">
        <w:rPr>
          <w:rStyle w:val="s0"/>
          <w:sz w:val="28"/>
          <w:szCs w:val="28"/>
          <w:lang w:val="kk-KZ"/>
        </w:rPr>
        <w:t>белгіленеді</w:t>
      </w:r>
      <w:r w:rsidRPr="00D71CD8">
        <w:rPr>
          <w:rStyle w:val="s0"/>
          <w:sz w:val="28"/>
          <w:szCs w:val="28"/>
          <w:lang w:val="kk-KZ"/>
        </w:rPr>
        <w:t>:</w:t>
      </w:r>
    </w:p>
    <w:p w:rsidR="00773FEE" w:rsidRDefault="00BF56E0" w:rsidP="004E2C81">
      <w:pPr>
        <w:widowControl w:val="0"/>
        <w:spacing w:before="120" w:after="120"/>
        <w:jc w:val="center"/>
        <w:rPr>
          <w:noProof/>
          <w:sz w:val="28"/>
          <w:szCs w:val="28"/>
          <w:vertAlign w:val="subscript"/>
        </w:rPr>
      </w:pPr>
      <w:r>
        <w:rPr>
          <w:noProof/>
          <w:sz w:val="28"/>
          <w:szCs w:val="28"/>
          <w:vertAlign w:val="subscript"/>
        </w:rPr>
        <w:drawing>
          <wp:inline distT="0" distB="0" distL="0" distR="0" wp14:anchorId="2EC4D043" wp14:editId="4F766E69">
            <wp:extent cx="605790" cy="189865"/>
            <wp:effectExtent l="19050" t="0" r="3810" b="0"/>
            <wp:docPr id="2"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4"/>
                    <pic:cNvPicPr>
                      <a:picLocks noChangeAspect="1" noChangeArrowheads="1"/>
                    </pic:cNvPicPr>
                  </pic:nvPicPr>
                  <pic:blipFill>
                    <a:blip r:embed="rId13" cstate="print"/>
                    <a:srcRect/>
                    <a:stretch>
                      <a:fillRect/>
                    </a:stretch>
                  </pic:blipFill>
                  <pic:spPr bwMode="auto">
                    <a:xfrm>
                      <a:off x="0" y="0"/>
                      <a:ext cx="605790" cy="189865"/>
                    </a:xfrm>
                    <a:prstGeom prst="rect">
                      <a:avLst/>
                    </a:prstGeom>
                    <a:solidFill>
                      <a:srgbClr val="FFFFFF"/>
                    </a:solidFill>
                    <a:ln w="9525">
                      <a:noFill/>
                      <a:miter lim="800000"/>
                      <a:headEnd/>
                      <a:tailEnd/>
                    </a:ln>
                  </pic:spPr>
                </pic:pic>
              </a:graphicData>
            </a:graphic>
          </wp:inline>
        </w:drawing>
      </w:r>
    </w:p>
    <w:p w:rsidR="00773FEE" w:rsidRPr="00D71CD8" w:rsidRDefault="005150D5" w:rsidP="004E2C81">
      <w:pPr>
        <w:widowControl w:val="0"/>
        <w:ind w:firstLine="709"/>
        <w:jc w:val="both"/>
        <w:rPr>
          <w:iCs/>
          <w:sz w:val="28"/>
          <w:szCs w:val="28"/>
          <w:lang w:val="kk-KZ"/>
        </w:rPr>
      </w:pPr>
      <w:r>
        <w:rPr>
          <w:sz w:val="28"/>
          <w:szCs w:val="28"/>
          <w:lang w:val="kk-KZ"/>
        </w:rPr>
        <w:t>м</w:t>
      </w:r>
      <w:r w:rsidR="00773FEE" w:rsidRPr="00D71CD8">
        <w:rPr>
          <w:sz w:val="28"/>
          <w:szCs w:val="28"/>
          <w:lang w:val="kk-KZ"/>
        </w:rPr>
        <w:t>ұнда</w:t>
      </w:r>
      <w:r>
        <w:rPr>
          <w:sz w:val="28"/>
          <w:szCs w:val="28"/>
          <w:lang w:val="kk-KZ"/>
        </w:rPr>
        <w:t xml:space="preserve">ғы </w:t>
      </w:r>
      <w:r w:rsidR="00773FEE" w:rsidRPr="00D71CD8">
        <w:rPr>
          <w:i/>
          <w:iCs/>
          <w:sz w:val="28"/>
          <w:szCs w:val="28"/>
        </w:rPr>
        <w:t>D –</w:t>
      </w:r>
      <w:r>
        <w:rPr>
          <w:i/>
          <w:iCs/>
          <w:sz w:val="28"/>
          <w:szCs w:val="28"/>
          <w:lang w:val="kk-KZ"/>
        </w:rPr>
        <w:t xml:space="preserve"> </w:t>
      </w:r>
      <w:r w:rsidR="00773FEE" w:rsidRPr="00D71CD8">
        <w:rPr>
          <w:iCs/>
          <w:sz w:val="28"/>
          <w:szCs w:val="28"/>
          <w:lang w:val="kk-KZ"/>
        </w:rPr>
        <w:t>арқанның ортаңғы сызығымен өлшенетін</w:t>
      </w:r>
      <w:r>
        <w:rPr>
          <w:iCs/>
          <w:sz w:val="28"/>
          <w:szCs w:val="28"/>
          <w:lang w:val="kk-KZ"/>
        </w:rPr>
        <w:t xml:space="preserve"> </w:t>
      </w:r>
      <w:r w:rsidR="00773FEE" w:rsidRPr="00D71CD8">
        <w:rPr>
          <w:sz w:val="28"/>
          <w:szCs w:val="28"/>
          <w:lang w:val="kk-KZ"/>
        </w:rPr>
        <w:t xml:space="preserve">барабанның, блоктың диаметрі, мм; </w:t>
      </w:r>
      <w:r w:rsidR="00773FEE" w:rsidRPr="00D71CD8">
        <w:rPr>
          <w:i/>
          <w:iCs/>
          <w:sz w:val="28"/>
          <w:szCs w:val="28"/>
        </w:rPr>
        <w:t xml:space="preserve">d – </w:t>
      </w:r>
      <w:r w:rsidR="00773FEE" w:rsidRPr="00D71CD8">
        <w:rPr>
          <w:sz w:val="28"/>
          <w:szCs w:val="28"/>
          <w:lang w:val="kk-KZ"/>
        </w:rPr>
        <w:t>арқанның диаметрі</w:t>
      </w:r>
      <w:r w:rsidR="00773FEE" w:rsidRPr="00D71CD8">
        <w:rPr>
          <w:sz w:val="28"/>
          <w:szCs w:val="28"/>
        </w:rPr>
        <w:t xml:space="preserve">, мм; </w:t>
      </w:r>
      <w:r w:rsidR="00773FEE" w:rsidRPr="00D71CD8">
        <w:rPr>
          <w:i/>
          <w:iCs/>
          <w:sz w:val="28"/>
          <w:szCs w:val="28"/>
        </w:rPr>
        <w:t>h –</w:t>
      </w:r>
      <w:r>
        <w:rPr>
          <w:i/>
          <w:iCs/>
          <w:sz w:val="28"/>
          <w:szCs w:val="28"/>
          <w:lang w:val="kk-KZ"/>
        </w:rPr>
        <w:t xml:space="preserve"> </w:t>
      </w:r>
      <w:r>
        <w:rPr>
          <w:iCs/>
          <w:sz w:val="28"/>
          <w:szCs w:val="28"/>
          <w:lang w:val="kk-KZ"/>
        </w:rPr>
        <w:t xml:space="preserve">осы Қағидалардың </w:t>
      </w:r>
      <w:r w:rsidR="00146831">
        <w:rPr>
          <w:iCs/>
          <w:sz w:val="28"/>
          <w:szCs w:val="28"/>
          <w:lang w:val="kk-KZ"/>
        </w:rPr>
        <w:br/>
      </w:r>
      <w:r>
        <w:rPr>
          <w:iCs/>
          <w:sz w:val="28"/>
          <w:szCs w:val="28"/>
          <w:lang w:val="kk-KZ"/>
        </w:rPr>
        <w:t>2</w:t>
      </w:r>
      <w:r w:rsidR="00773FEE" w:rsidRPr="00D71CD8">
        <w:rPr>
          <w:iCs/>
          <w:sz w:val="28"/>
          <w:szCs w:val="28"/>
          <w:lang w:val="kk-KZ"/>
        </w:rPr>
        <w:t>3-қосымша</w:t>
      </w:r>
      <w:r>
        <w:rPr>
          <w:iCs/>
          <w:sz w:val="28"/>
          <w:szCs w:val="28"/>
          <w:lang w:val="kk-KZ"/>
        </w:rPr>
        <w:t>сы</w:t>
      </w:r>
      <w:r w:rsidR="00773FEE" w:rsidRPr="00D71CD8">
        <w:rPr>
          <w:iCs/>
          <w:sz w:val="28"/>
          <w:szCs w:val="28"/>
          <w:lang w:val="kk-KZ"/>
        </w:rPr>
        <w:t xml:space="preserve">ның </w:t>
      </w:r>
      <w:r w:rsidR="00773FEE" w:rsidRPr="00D71CD8">
        <w:rPr>
          <w:iCs/>
          <w:sz w:val="28"/>
          <w:szCs w:val="28"/>
        </w:rPr>
        <w:t>7</w:t>
      </w:r>
      <w:r>
        <w:rPr>
          <w:iCs/>
          <w:sz w:val="28"/>
          <w:szCs w:val="28"/>
          <w:lang w:val="kk-KZ"/>
        </w:rPr>
        <w:t>-</w:t>
      </w:r>
      <w:r w:rsidR="00773FEE" w:rsidRPr="00D71CD8">
        <w:rPr>
          <w:iCs/>
          <w:sz w:val="28"/>
          <w:szCs w:val="28"/>
          <w:lang w:val="kk-KZ"/>
        </w:rPr>
        <w:t>кестесі</w:t>
      </w:r>
      <w:r>
        <w:rPr>
          <w:iCs/>
          <w:sz w:val="28"/>
          <w:szCs w:val="28"/>
          <w:lang w:val="kk-KZ"/>
        </w:rPr>
        <w:t xml:space="preserve"> бойынша белгіленетін</w:t>
      </w:r>
      <w:r w:rsidR="00773FEE" w:rsidRPr="00D71CD8">
        <w:rPr>
          <w:iCs/>
          <w:sz w:val="28"/>
          <w:szCs w:val="28"/>
          <w:lang w:val="kk-KZ"/>
        </w:rPr>
        <w:t xml:space="preserve"> барабанның</w:t>
      </w:r>
      <w:r>
        <w:rPr>
          <w:iCs/>
          <w:sz w:val="28"/>
          <w:szCs w:val="28"/>
          <w:lang w:val="kk-KZ"/>
        </w:rPr>
        <w:t>, блоктың</w:t>
      </w:r>
      <w:r w:rsidR="00773FEE" w:rsidRPr="00D71CD8">
        <w:rPr>
          <w:iCs/>
          <w:sz w:val="28"/>
          <w:szCs w:val="28"/>
          <w:lang w:val="kk-KZ"/>
        </w:rPr>
        <w:t xml:space="preserve"> диаметрін таңдау коэффициенті.</w:t>
      </w:r>
    </w:p>
    <w:p w:rsidR="00773FEE" w:rsidRPr="00D71CD8" w:rsidRDefault="00773FEE" w:rsidP="004E2C81">
      <w:pPr>
        <w:widowControl w:val="0"/>
        <w:ind w:firstLine="709"/>
        <w:jc w:val="both"/>
        <w:rPr>
          <w:sz w:val="28"/>
          <w:szCs w:val="28"/>
          <w:lang w:val="kk-KZ"/>
        </w:rPr>
      </w:pPr>
      <w:r w:rsidRPr="00D71CD8">
        <w:rPr>
          <w:sz w:val="28"/>
          <w:szCs w:val="28"/>
          <w:lang w:val="kk-KZ"/>
        </w:rPr>
        <w:t>36</w:t>
      </w:r>
      <w:r w:rsidR="00671F0D">
        <w:rPr>
          <w:sz w:val="28"/>
          <w:szCs w:val="28"/>
          <w:lang w:val="kk-KZ"/>
        </w:rPr>
        <w:t>0</w:t>
      </w:r>
      <w:r w:rsidRPr="00D71CD8">
        <w:rPr>
          <w:sz w:val="28"/>
          <w:szCs w:val="28"/>
          <w:lang w:val="kk-KZ"/>
        </w:rPr>
        <w:t xml:space="preserve">. Көтеру, сүйрету, </w:t>
      </w:r>
      <w:r w:rsidR="00B7195C">
        <w:rPr>
          <w:sz w:val="28"/>
          <w:szCs w:val="28"/>
          <w:lang w:val="kk-KZ"/>
        </w:rPr>
        <w:t>қолдау</w:t>
      </w:r>
      <w:r w:rsidR="00B7195C" w:rsidRPr="00D71CD8">
        <w:rPr>
          <w:sz w:val="28"/>
          <w:szCs w:val="28"/>
          <w:lang w:val="kk-KZ"/>
        </w:rPr>
        <w:t xml:space="preserve"> </w:t>
      </w:r>
      <w:r w:rsidR="00B7195C">
        <w:rPr>
          <w:sz w:val="28"/>
          <w:szCs w:val="28"/>
          <w:lang w:val="kk-KZ"/>
        </w:rPr>
        <w:t xml:space="preserve">арқандары </w:t>
      </w:r>
      <w:r w:rsidRPr="00D71CD8">
        <w:rPr>
          <w:sz w:val="28"/>
          <w:szCs w:val="28"/>
          <w:lang w:val="kk-KZ"/>
        </w:rPr>
        <w:t>және электр кабельдерін іл</w:t>
      </w:r>
      <w:r w:rsidR="00B7195C">
        <w:rPr>
          <w:sz w:val="28"/>
          <w:szCs w:val="28"/>
          <w:lang w:val="kk-KZ"/>
        </w:rPr>
        <w:t>уге арналған</w:t>
      </w:r>
      <w:r w:rsidRPr="00D71CD8">
        <w:rPr>
          <w:sz w:val="28"/>
          <w:szCs w:val="28"/>
          <w:lang w:val="kk-KZ"/>
        </w:rPr>
        <w:t xml:space="preserve"> арқандар бүтін бол</w:t>
      </w:r>
      <w:r w:rsidR="00B7195C">
        <w:rPr>
          <w:sz w:val="28"/>
          <w:szCs w:val="28"/>
          <w:lang w:val="kk-KZ"/>
        </w:rPr>
        <w:t>ады</w:t>
      </w:r>
      <w:r w:rsidRPr="00D71CD8">
        <w:rPr>
          <w:sz w:val="28"/>
          <w:szCs w:val="28"/>
          <w:lang w:val="kk-KZ"/>
        </w:rPr>
        <w:t>. Жекелеген жағдайларда жалғанған арқандар</w:t>
      </w:r>
      <w:r w:rsidR="00B7195C">
        <w:rPr>
          <w:sz w:val="28"/>
          <w:szCs w:val="28"/>
          <w:lang w:val="kk-KZ"/>
        </w:rPr>
        <w:t>ға</w:t>
      </w:r>
      <w:r w:rsidRPr="00D71CD8">
        <w:rPr>
          <w:sz w:val="28"/>
          <w:szCs w:val="28"/>
          <w:lang w:val="kk-KZ"/>
        </w:rPr>
        <w:t xml:space="preserve"> рұқсат етіледі. Жалғау бөліктерінің ұзындығы арқанның 1000 диаметріне </w:t>
      </w:r>
      <w:r w:rsidR="00B7195C">
        <w:rPr>
          <w:sz w:val="28"/>
          <w:szCs w:val="28"/>
          <w:lang w:val="kk-KZ"/>
        </w:rPr>
        <w:t>тең</w:t>
      </w:r>
      <w:r w:rsidRPr="00D71CD8">
        <w:rPr>
          <w:sz w:val="28"/>
          <w:szCs w:val="28"/>
          <w:lang w:val="kk-KZ"/>
        </w:rPr>
        <w:t>.</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36</w:t>
      </w:r>
      <w:r w:rsidR="00000378">
        <w:rPr>
          <w:rStyle w:val="s0"/>
          <w:sz w:val="28"/>
          <w:szCs w:val="28"/>
          <w:lang w:val="kk-KZ"/>
        </w:rPr>
        <w:t>1</w:t>
      </w:r>
      <w:r w:rsidRPr="00D71CD8">
        <w:rPr>
          <w:rStyle w:val="s0"/>
          <w:sz w:val="28"/>
          <w:szCs w:val="28"/>
          <w:lang w:val="kk-KZ"/>
        </w:rPr>
        <w:t xml:space="preserve">. Жабық құрылымды </w:t>
      </w:r>
      <w:r w:rsidR="000872B9">
        <w:rPr>
          <w:rStyle w:val="s0"/>
          <w:sz w:val="28"/>
          <w:szCs w:val="28"/>
          <w:lang w:val="kk-KZ"/>
        </w:rPr>
        <w:t>салмақ түсетін</w:t>
      </w:r>
      <w:r w:rsidR="000872B9" w:rsidRPr="00D71CD8">
        <w:rPr>
          <w:rStyle w:val="s0"/>
          <w:sz w:val="28"/>
          <w:szCs w:val="28"/>
          <w:lang w:val="kk-KZ"/>
        </w:rPr>
        <w:t xml:space="preserve"> </w:t>
      </w:r>
      <w:r w:rsidRPr="00D71CD8">
        <w:rPr>
          <w:rStyle w:val="s0"/>
          <w:sz w:val="28"/>
          <w:szCs w:val="28"/>
          <w:lang w:val="kk-KZ"/>
        </w:rPr>
        <w:t>арқандарды, сон</w:t>
      </w:r>
      <w:r w:rsidR="000872B9">
        <w:rPr>
          <w:rStyle w:val="s0"/>
          <w:sz w:val="28"/>
          <w:szCs w:val="28"/>
          <w:lang w:val="kk-KZ"/>
        </w:rPr>
        <w:t>дай-ақ</w:t>
      </w:r>
      <w:r w:rsidRPr="00D71CD8">
        <w:rPr>
          <w:rStyle w:val="s0"/>
          <w:sz w:val="28"/>
          <w:szCs w:val="28"/>
          <w:lang w:val="kk-KZ"/>
        </w:rPr>
        <w:t xml:space="preserve"> қос </w:t>
      </w:r>
      <w:r w:rsidR="000872B9">
        <w:rPr>
          <w:rStyle w:val="s0"/>
          <w:sz w:val="28"/>
          <w:szCs w:val="28"/>
          <w:lang w:val="kk-KZ"/>
        </w:rPr>
        <w:t>ширатылған</w:t>
      </w:r>
      <w:r w:rsidRPr="00D71CD8">
        <w:rPr>
          <w:rStyle w:val="s0"/>
          <w:sz w:val="28"/>
          <w:szCs w:val="28"/>
          <w:lang w:val="kk-KZ"/>
        </w:rPr>
        <w:t xml:space="preserve"> арқандарды осы Қағидалардың </w:t>
      </w:r>
      <w:r w:rsidR="000872B9">
        <w:rPr>
          <w:rStyle w:val="s0"/>
          <w:sz w:val="28"/>
          <w:szCs w:val="28"/>
          <w:lang w:val="kk-KZ"/>
        </w:rPr>
        <w:t xml:space="preserve">«Жүк көтергіш крандардың арқандарын </w:t>
      </w:r>
      <w:r w:rsidR="00433EB6">
        <w:rPr>
          <w:rStyle w:val="s0"/>
          <w:sz w:val="28"/>
          <w:szCs w:val="28"/>
          <w:lang w:val="kk-KZ"/>
        </w:rPr>
        <w:t>жарамсыз ету</w:t>
      </w:r>
      <w:r w:rsidR="000872B9">
        <w:rPr>
          <w:rStyle w:val="s0"/>
          <w:sz w:val="28"/>
          <w:szCs w:val="28"/>
          <w:lang w:val="kk-KZ"/>
        </w:rPr>
        <w:t xml:space="preserve"> нормалары» деген </w:t>
      </w:r>
      <w:r w:rsidRPr="00D71CD8">
        <w:rPr>
          <w:rStyle w:val="s0"/>
          <w:sz w:val="28"/>
          <w:szCs w:val="28"/>
          <w:lang w:val="kk-KZ"/>
        </w:rPr>
        <w:t>8-қосымшасында келтірілген өлшемдерге сәйкес жарамсыз етеді.</w:t>
      </w:r>
    </w:p>
    <w:p w:rsidR="00773FEE" w:rsidRPr="00D71CD8" w:rsidRDefault="00000378" w:rsidP="004E2C81">
      <w:pPr>
        <w:widowControl w:val="0"/>
        <w:ind w:firstLine="709"/>
        <w:jc w:val="both"/>
        <w:rPr>
          <w:sz w:val="28"/>
          <w:szCs w:val="28"/>
          <w:lang w:val="kk-KZ"/>
        </w:rPr>
      </w:pPr>
      <w:r>
        <w:rPr>
          <w:sz w:val="28"/>
          <w:szCs w:val="28"/>
          <w:lang w:val="kk-KZ"/>
        </w:rPr>
        <w:t xml:space="preserve">362. </w:t>
      </w:r>
      <w:r w:rsidR="00433EB6">
        <w:rPr>
          <w:sz w:val="28"/>
          <w:szCs w:val="28"/>
          <w:lang w:val="kk-KZ"/>
        </w:rPr>
        <w:t xml:space="preserve">Егер талшықтың сыртқы қабатының екі біріктірілген сымдары </w:t>
      </w:r>
      <w:r w:rsidR="00773FEE" w:rsidRPr="00D71CD8">
        <w:rPr>
          <w:sz w:val="28"/>
          <w:szCs w:val="28"/>
          <w:lang w:val="kk-KZ"/>
        </w:rPr>
        <w:t>үзілген болса</w:t>
      </w:r>
      <w:r w:rsidR="00433EB6">
        <w:rPr>
          <w:sz w:val="28"/>
          <w:szCs w:val="28"/>
          <w:lang w:val="kk-KZ"/>
        </w:rPr>
        <w:t>, салмақ түсетін арқандар</w:t>
      </w:r>
      <w:r w:rsidR="00773FEE" w:rsidRPr="00D71CD8">
        <w:rPr>
          <w:sz w:val="28"/>
          <w:szCs w:val="28"/>
          <w:lang w:val="kk-KZ"/>
        </w:rPr>
        <w:t xml:space="preserve"> ауыстыр</w:t>
      </w:r>
      <w:r w:rsidR="00433EB6">
        <w:rPr>
          <w:sz w:val="28"/>
          <w:szCs w:val="28"/>
          <w:lang w:val="kk-KZ"/>
        </w:rPr>
        <w:t>ылуы тиіс</w:t>
      </w:r>
      <w:r w:rsidR="00773FEE" w:rsidRPr="00D71CD8">
        <w:rPr>
          <w:sz w:val="28"/>
          <w:szCs w:val="28"/>
          <w:lang w:val="kk-KZ"/>
        </w:rPr>
        <w:t>.</w:t>
      </w:r>
    </w:p>
    <w:p w:rsidR="00773FEE" w:rsidRPr="00D71CD8" w:rsidRDefault="00000378" w:rsidP="004E2C81">
      <w:pPr>
        <w:widowControl w:val="0"/>
        <w:ind w:firstLine="709"/>
        <w:jc w:val="both"/>
        <w:rPr>
          <w:sz w:val="28"/>
          <w:szCs w:val="28"/>
          <w:lang w:val="kk-KZ"/>
        </w:rPr>
      </w:pPr>
      <w:r>
        <w:rPr>
          <w:sz w:val="28"/>
          <w:szCs w:val="28"/>
          <w:lang w:val="kk-KZ"/>
        </w:rPr>
        <w:t xml:space="preserve">363. </w:t>
      </w:r>
      <w:r w:rsidR="00871849">
        <w:rPr>
          <w:sz w:val="28"/>
          <w:szCs w:val="28"/>
          <w:lang w:val="kk-KZ"/>
        </w:rPr>
        <w:t>Салмақ түсетін</w:t>
      </w:r>
      <w:r w:rsidR="00773FEE" w:rsidRPr="00D71CD8">
        <w:rPr>
          <w:sz w:val="28"/>
          <w:szCs w:val="28"/>
          <w:lang w:val="kk-KZ"/>
        </w:rPr>
        <w:t xml:space="preserve"> арқандардың тозуына байланысты тербелмелі тіректі кранның жұмысы тоқтатылса, тірек құрастырмалы </w:t>
      </w:r>
      <w:r w:rsidR="00871849">
        <w:rPr>
          <w:sz w:val="28"/>
          <w:szCs w:val="28"/>
          <w:lang w:val="kk-KZ"/>
        </w:rPr>
        <w:t xml:space="preserve">негізге </w:t>
      </w:r>
      <w:r w:rsidR="00773FEE" w:rsidRPr="00D71CD8">
        <w:rPr>
          <w:sz w:val="28"/>
          <w:szCs w:val="28"/>
          <w:lang w:val="kk-KZ"/>
        </w:rPr>
        <w:t>орнатылады.</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36</w:t>
      </w:r>
      <w:r w:rsidR="00000378">
        <w:rPr>
          <w:rStyle w:val="s0"/>
          <w:sz w:val="28"/>
          <w:szCs w:val="28"/>
          <w:lang w:val="kk-KZ"/>
        </w:rPr>
        <w:t>4</w:t>
      </w:r>
      <w:r w:rsidRPr="00D71CD8">
        <w:rPr>
          <w:rStyle w:val="s0"/>
          <w:sz w:val="28"/>
          <w:szCs w:val="28"/>
          <w:lang w:val="kk-KZ"/>
        </w:rPr>
        <w:t>. Кранның статикалық сынағы оның жүк көтер</w:t>
      </w:r>
      <w:r w:rsidR="00D74E99">
        <w:rPr>
          <w:rStyle w:val="s0"/>
          <w:sz w:val="28"/>
          <w:szCs w:val="28"/>
          <w:lang w:val="kk-KZ"/>
        </w:rPr>
        <w:t xml:space="preserve">гіштігінен </w:t>
      </w:r>
      <w:r w:rsidRPr="00D71CD8">
        <w:rPr>
          <w:rStyle w:val="s0"/>
          <w:sz w:val="28"/>
          <w:szCs w:val="28"/>
          <w:lang w:val="kk-KZ"/>
        </w:rPr>
        <w:t>25</w:t>
      </w:r>
      <w:r w:rsidR="00146831">
        <w:rPr>
          <w:rStyle w:val="s0"/>
          <w:sz w:val="28"/>
          <w:szCs w:val="28"/>
          <w:lang w:val="kk-KZ"/>
        </w:rPr>
        <w:t> </w:t>
      </w:r>
      <w:r w:rsidRPr="00D71CD8">
        <w:rPr>
          <w:rStyle w:val="s0"/>
          <w:sz w:val="28"/>
          <w:szCs w:val="28"/>
          <w:lang w:val="kk-KZ"/>
        </w:rPr>
        <w:t xml:space="preserve">% </w:t>
      </w:r>
      <w:r w:rsidR="00D74E99">
        <w:rPr>
          <w:rStyle w:val="s0"/>
          <w:sz w:val="28"/>
          <w:szCs w:val="28"/>
          <w:lang w:val="kk-KZ"/>
        </w:rPr>
        <w:t>астам</w:t>
      </w:r>
      <w:r w:rsidRPr="00D71CD8">
        <w:rPr>
          <w:rStyle w:val="s0"/>
          <w:sz w:val="28"/>
          <w:szCs w:val="28"/>
          <w:lang w:val="kk-KZ"/>
        </w:rPr>
        <w:t xml:space="preserve"> </w:t>
      </w:r>
      <w:r w:rsidR="00D74E99">
        <w:rPr>
          <w:rStyle w:val="s0"/>
          <w:sz w:val="28"/>
          <w:szCs w:val="28"/>
          <w:lang w:val="kk-KZ"/>
        </w:rPr>
        <w:t>жүктемемен жүргізіледі</w:t>
      </w:r>
      <w:r w:rsidRPr="00D71CD8">
        <w:rPr>
          <w:rStyle w:val="s0"/>
          <w:sz w:val="28"/>
          <w:szCs w:val="28"/>
          <w:lang w:val="kk-KZ"/>
        </w:rPr>
        <w:t xml:space="preserve">. </w:t>
      </w:r>
      <w:r w:rsidR="00A371B0">
        <w:rPr>
          <w:rStyle w:val="s0"/>
          <w:sz w:val="28"/>
          <w:szCs w:val="28"/>
          <w:lang w:val="kk-KZ"/>
        </w:rPr>
        <w:t>Бұл ретте</w:t>
      </w:r>
      <w:r w:rsidRPr="00D71CD8">
        <w:rPr>
          <w:rStyle w:val="s0"/>
          <w:sz w:val="28"/>
          <w:szCs w:val="28"/>
          <w:lang w:val="kk-KZ"/>
        </w:rPr>
        <w:t xml:space="preserve"> жүк арба аралықтың ортасына орнатылады, жүк 200-300</w:t>
      </w:r>
      <w:r w:rsidR="0004362A">
        <w:rPr>
          <w:rStyle w:val="s0"/>
          <w:sz w:val="28"/>
          <w:szCs w:val="28"/>
          <w:lang w:val="kk-KZ"/>
        </w:rPr>
        <w:t> </w:t>
      </w:r>
      <w:r w:rsidRPr="00D71CD8">
        <w:rPr>
          <w:rStyle w:val="s0"/>
          <w:sz w:val="28"/>
          <w:szCs w:val="28"/>
          <w:lang w:val="kk-KZ"/>
        </w:rPr>
        <w:t>мм биіктікке көтеріледі және о</w:t>
      </w:r>
      <w:r w:rsidR="00A371B0">
        <w:rPr>
          <w:rStyle w:val="s0"/>
          <w:sz w:val="28"/>
          <w:szCs w:val="28"/>
          <w:lang w:val="kk-KZ"/>
        </w:rPr>
        <w:t>сы күйде</w:t>
      </w:r>
      <w:r w:rsidRPr="00D71CD8">
        <w:rPr>
          <w:rStyle w:val="s0"/>
          <w:sz w:val="28"/>
          <w:szCs w:val="28"/>
          <w:lang w:val="kk-KZ"/>
        </w:rPr>
        <w:t xml:space="preserve"> 30</w:t>
      </w:r>
      <w:r w:rsidR="004472D8">
        <w:rPr>
          <w:rStyle w:val="s0"/>
          <w:sz w:val="28"/>
          <w:szCs w:val="28"/>
          <w:lang w:val="kk-KZ"/>
        </w:rPr>
        <w:t xml:space="preserve"> </w:t>
      </w:r>
      <w:r w:rsidRPr="00D71CD8">
        <w:rPr>
          <w:rStyle w:val="s0"/>
          <w:sz w:val="28"/>
          <w:szCs w:val="28"/>
          <w:lang w:val="kk-KZ"/>
        </w:rPr>
        <w:t>минут</w:t>
      </w:r>
      <w:r w:rsidR="00A371B0">
        <w:rPr>
          <w:rStyle w:val="s0"/>
          <w:sz w:val="28"/>
          <w:szCs w:val="28"/>
          <w:lang w:val="kk-KZ"/>
        </w:rPr>
        <w:t xml:space="preserve"> бойы</w:t>
      </w:r>
      <w:r w:rsidRPr="00D71CD8">
        <w:rPr>
          <w:rStyle w:val="s0"/>
          <w:sz w:val="28"/>
          <w:szCs w:val="28"/>
          <w:lang w:val="kk-KZ"/>
        </w:rPr>
        <w:t xml:space="preserve"> тұрады. Осыдан кейін муфтадағы </w:t>
      </w:r>
      <w:r w:rsidR="00A371B0">
        <w:rPr>
          <w:rStyle w:val="s0"/>
          <w:sz w:val="28"/>
          <w:szCs w:val="28"/>
          <w:lang w:val="kk-KZ"/>
        </w:rPr>
        <w:t>салмақ түсетін</w:t>
      </w:r>
      <w:r w:rsidRPr="00D71CD8">
        <w:rPr>
          <w:rStyle w:val="s0"/>
          <w:sz w:val="28"/>
          <w:szCs w:val="28"/>
          <w:lang w:val="kk-KZ"/>
        </w:rPr>
        <w:t xml:space="preserve"> арқандардың </w:t>
      </w:r>
      <w:r w:rsidR="00A371B0">
        <w:rPr>
          <w:rStyle w:val="s0"/>
          <w:sz w:val="28"/>
          <w:szCs w:val="28"/>
          <w:lang w:val="kk-KZ"/>
        </w:rPr>
        <w:t xml:space="preserve">тартылу </w:t>
      </w:r>
      <w:r w:rsidRPr="00D71CD8">
        <w:rPr>
          <w:rStyle w:val="s0"/>
          <w:sz w:val="28"/>
          <w:szCs w:val="28"/>
          <w:lang w:val="kk-KZ"/>
        </w:rPr>
        <w:t>жағдайы және кранның жалпы техникалық жағдайы</w:t>
      </w:r>
      <w:r w:rsidR="00A371B0">
        <w:rPr>
          <w:rStyle w:val="s0"/>
          <w:sz w:val="28"/>
          <w:szCs w:val="28"/>
          <w:lang w:val="kk-KZ"/>
        </w:rPr>
        <w:t>н</w:t>
      </w:r>
      <w:r w:rsidRPr="00D71CD8">
        <w:rPr>
          <w:rStyle w:val="s0"/>
          <w:sz w:val="28"/>
          <w:szCs w:val="28"/>
          <w:lang w:val="kk-KZ"/>
        </w:rPr>
        <w:t xml:space="preserve"> тексер</w:t>
      </w:r>
      <w:r w:rsidR="00A371B0">
        <w:rPr>
          <w:rStyle w:val="s0"/>
          <w:sz w:val="28"/>
          <w:szCs w:val="28"/>
          <w:lang w:val="kk-KZ"/>
        </w:rPr>
        <w:t>у жүргізіледі</w:t>
      </w:r>
      <w:r w:rsidRPr="00D71CD8">
        <w:rPr>
          <w:rStyle w:val="s0"/>
          <w:sz w:val="28"/>
          <w:szCs w:val="28"/>
          <w:lang w:val="kk-KZ"/>
        </w:rPr>
        <w:t>.</w:t>
      </w:r>
    </w:p>
    <w:p w:rsidR="00773FEE" w:rsidRPr="00D71CD8" w:rsidRDefault="00D84FC7" w:rsidP="004E2C81">
      <w:pPr>
        <w:widowControl w:val="0"/>
        <w:ind w:firstLine="709"/>
        <w:jc w:val="both"/>
        <w:rPr>
          <w:rStyle w:val="s0"/>
          <w:sz w:val="28"/>
          <w:szCs w:val="28"/>
          <w:lang w:val="kk-KZ"/>
        </w:rPr>
      </w:pPr>
      <w:r w:rsidRPr="00BC4705">
        <w:rPr>
          <w:rStyle w:val="s0"/>
          <w:sz w:val="28"/>
          <w:szCs w:val="28"/>
          <w:lang w:val="kk-KZ"/>
        </w:rPr>
        <w:t>3</w:t>
      </w:r>
      <w:r w:rsidR="00773FEE" w:rsidRPr="00D71CD8">
        <w:rPr>
          <w:rStyle w:val="s0"/>
          <w:sz w:val="28"/>
          <w:szCs w:val="28"/>
          <w:lang w:val="kk-KZ"/>
        </w:rPr>
        <w:t>6</w:t>
      </w:r>
      <w:r w:rsidR="00D8133C">
        <w:rPr>
          <w:rStyle w:val="s0"/>
          <w:sz w:val="28"/>
          <w:szCs w:val="28"/>
          <w:lang w:val="kk-KZ"/>
        </w:rPr>
        <w:t>5</w:t>
      </w:r>
      <w:r w:rsidRPr="00BC4705">
        <w:rPr>
          <w:rStyle w:val="s0"/>
          <w:sz w:val="28"/>
          <w:szCs w:val="28"/>
          <w:lang w:val="kk-KZ"/>
        </w:rPr>
        <w:t>.</w:t>
      </w:r>
      <w:r w:rsidR="00773FEE" w:rsidRPr="00D71CD8">
        <w:rPr>
          <w:rStyle w:val="s0"/>
          <w:sz w:val="28"/>
          <w:szCs w:val="28"/>
          <w:lang w:val="kk-KZ"/>
        </w:rPr>
        <w:t xml:space="preserve"> </w:t>
      </w:r>
      <w:r w:rsidR="00A371B0">
        <w:rPr>
          <w:rStyle w:val="s0"/>
          <w:sz w:val="28"/>
          <w:szCs w:val="28"/>
          <w:lang w:val="kk-KZ"/>
        </w:rPr>
        <w:t>Кранды д</w:t>
      </w:r>
      <w:r w:rsidR="00773FEE" w:rsidRPr="00D71CD8">
        <w:rPr>
          <w:rStyle w:val="s0"/>
          <w:sz w:val="28"/>
          <w:szCs w:val="28"/>
          <w:lang w:val="kk-KZ"/>
        </w:rPr>
        <w:t>инамикалық сына</w:t>
      </w:r>
      <w:r w:rsidR="00A371B0">
        <w:rPr>
          <w:rStyle w:val="s0"/>
          <w:sz w:val="28"/>
          <w:szCs w:val="28"/>
          <w:lang w:val="kk-KZ"/>
        </w:rPr>
        <w:t>у</w:t>
      </w:r>
      <w:r w:rsidR="00773FEE" w:rsidRPr="00D71CD8">
        <w:rPr>
          <w:rStyle w:val="s0"/>
          <w:sz w:val="28"/>
          <w:szCs w:val="28"/>
          <w:lang w:val="kk-KZ"/>
        </w:rPr>
        <w:t xml:space="preserve"> кезінде:</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әртүрлі биіктікте тоқта</w:t>
      </w:r>
      <w:r w:rsidR="00A371B0">
        <w:rPr>
          <w:rStyle w:val="s0"/>
          <w:sz w:val="28"/>
          <w:szCs w:val="28"/>
          <w:lang w:val="kk-KZ"/>
        </w:rPr>
        <w:t>у</w:t>
      </w:r>
      <w:r w:rsidRPr="00D71CD8">
        <w:rPr>
          <w:rStyle w:val="s0"/>
          <w:sz w:val="28"/>
          <w:szCs w:val="28"/>
          <w:lang w:val="kk-KZ"/>
        </w:rPr>
        <w:t>мен жүкті көтер</w:t>
      </w:r>
      <w:r w:rsidR="00A371B0">
        <w:rPr>
          <w:rStyle w:val="s0"/>
          <w:sz w:val="28"/>
          <w:szCs w:val="28"/>
          <w:lang w:val="kk-KZ"/>
        </w:rPr>
        <w:t xml:space="preserve"> және</w:t>
      </w:r>
      <w:r w:rsidRPr="00D71CD8">
        <w:rPr>
          <w:rStyle w:val="s0"/>
          <w:sz w:val="28"/>
          <w:szCs w:val="28"/>
          <w:lang w:val="kk-KZ"/>
        </w:rPr>
        <w:t xml:space="preserve"> түсіру;</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әртүрлі аралықта тоқта</w:t>
      </w:r>
      <w:r w:rsidR="00A371B0">
        <w:rPr>
          <w:rStyle w:val="s0"/>
          <w:sz w:val="28"/>
          <w:szCs w:val="28"/>
          <w:lang w:val="kk-KZ"/>
        </w:rPr>
        <w:t>тылып,</w:t>
      </w:r>
      <w:r w:rsidRPr="00D71CD8">
        <w:rPr>
          <w:rStyle w:val="s0"/>
          <w:sz w:val="28"/>
          <w:szCs w:val="28"/>
          <w:lang w:val="kk-KZ"/>
        </w:rPr>
        <w:t xml:space="preserve"> </w:t>
      </w:r>
      <w:r w:rsidR="00A371B0">
        <w:rPr>
          <w:rStyle w:val="s0"/>
          <w:sz w:val="28"/>
          <w:szCs w:val="28"/>
          <w:lang w:val="kk-KZ"/>
        </w:rPr>
        <w:t>жүгі бар жүк</w:t>
      </w:r>
      <w:r w:rsidR="00A371B0" w:rsidRPr="00D71CD8">
        <w:rPr>
          <w:rStyle w:val="s0"/>
          <w:sz w:val="28"/>
          <w:szCs w:val="28"/>
          <w:lang w:val="kk-KZ"/>
        </w:rPr>
        <w:t xml:space="preserve"> арбасын</w:t>
      </w:r>
      <w:r w:rsidR="00A371B0">
        <w:rPr>
          <w:rStyle w:val="s0"/>
          <w:sz w:val="28"/>
          <w:szCs w:val="28"/>
          <w:lang w:val="kk-KZ"/>
        </w:rPr>
        <w:t xml:space="preserve"> жылжыту</w:t>
      </w:r>
      <w:r w:rsidRPr="00D71CD8">
        <w:rPr>
          <w:rStyle w:val="s0"/>
          <w:sz w:val="28"/>
          <w:szCs w:val="28"/>
          <w:lang w:val="kk-KZ"/>
        </w:rPr>
        <w:t>;</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 xml:space="preserve">кранды әртүрлі </w:t>
      </w:r>
      <w:r w:rsidR="00A371B0">
        <w:rPr>
          <w:rStyle w:val="s0"/>
          <w:sz w:val="28"/>
          <w:szCs w:val="28"/>
          <w:lang w:val="kk-KZ"/>
        </w:rPr>
        <w:t>бағыта ә</w:t>
      </w:r>
      <w:r w:rsidRPr="00D71CD8">
        <w:rPr>
          <w:rStyle w:val="s0"/>
          <w:sz w:val="28"/>
          <w:szCs w:val="28"/>
          <w:lang w:val="kk-KZ"/>
        </w:rPr>
        <w:t>ртүрлі қашықтыққа</w:t>
      </w:r>
      <w:r w:rsidR="00A371B0">
        <w:rPr>
          <w:rStyle w:val="s0"/>
          <w:sz w:val="28"/>
          <w:szCs w:val="28"/>
          <w:lang w:val="kk-KZ"/>
        </w:rPr>
        <w:t xml:space="preserve"> жылжыту</w:t>
      </w:r>
      <w:r w:rsidRPr="00D71CD8">
        <w:rPr>
          <w:rStyle w:val="s0"/>
          <w:sz w:val="28"/>
          <w:szCs w:val="28"/>
          <w:lang w:val="kk-KZ"/>
        </w:rPr>
        <w:t>;</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жүк арбасы ж</w:t>
      </w:r>
      <w:r w:rsidR="00A371B0">
        <w:rPr>
          <w:rStyle w:val="s0"/>
          <w:sz w:val="28"/>
          <w:szCs w:val="28"/>
          <w:lang w:val="kk-KZ"/>
        </w:rPr>
        <w:t>ылжып келе</w:t>
      </w:r>
      <w:r w:rsidRPr="00D71CD8">
        <w:rPr>
          <w:rStyle w:val="s0"/>
          <w:sz w:val="28"/>
          <w:szCs w:val="28"/>
          <w:lang w:val="kk-KZ"/>
        </w:rPr>
        <w:t xml:space="preserve"> жатқанда </w:t>
      </w:r>
      <w:r w:rsidR="00A371B0">
        <w:rPr>
          <w:rStyle w:val="s0"/>
          <w:sz w:val="28"/>
          <w:szCs w:val="28"/>
          <w:lang w:val="kk-KZ"/>
        </w:rPr>
        <w:t xml:space="preserve">бір мезгілде </w:t>
      </w:r>
      <w:r w:rsidRPr="00D71CD8">
        <w:rPr>
          <w:rStyle w:val="s0"/>
          <w:sz w:val="28"/>
          <w:szCs w:val="28"/>
          <w:lang w:val="kk-KZ"/>
        </w:rPr>
        <w:t>жүкті көтер</w:t>
      </w:r>
      <w:r w:rsidR="00A371B0">
        <w:rPr>
          <w:rStyle w:val="s0"/>
          <w:sz w:val="28"/>
          <w:szCs w:val="28"/>
          <w:lang w:val="kk-KZ"/>
        </w:rPr>
        <w:t>у немесе</w:t>
      </w:r>
      <w:r w:rsidRPr="00D71CD8">
        <w:rPr>
          <w:rStyle w:val="s0"/>
          <w:sz w:val="28"/>
          <w:szCs w:val="28"/>
          <w:lang w:val="kk-KZ"/>
        </w:rPr>
        <w:t xml:space="preserve"> түсіру</w:t>
      </w:r>
      <w:r w:rsidR="00A371B0">
        <w:rPr>
          <w:rStyle w:val="s0"/>
          <w:sz w:val="28"/>
          <w:szCs w:val="28"/>
          <w:lang w:val="kk-KZ"/>
        </w:rPr>
        <w:t xml:space="preserve"> жүргізіледі</w:t>
      </w:r>
      <w:r w:rsidRPr="00D71CD8">
        <w:rPr>
          <w:rStyle w:val="s0"/>
          <w:sz w:val="28"/>
          <w:szCs w:val="28"/>
          <w:lang w:val="kk-KZ"/>
        </w:rPr>
        <w:t>.</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36</w:t>
      </w:r>
      <w:r w:rsidR="00D8133C">
        <w:rPr>
          <w:rStyle w:val="s0"/>
          <w:sz w:val="28"/>
          <w:szCs w:val="28"/>
          <w:lang w:val="kk-KZ"/>
        </w:rPr>
        <w:t>6</w:t>
      </w:r>
      <w:r w:rsidRPr="00D71CD8">
        <w:rPr>
          <w:rStyle w:val="s0"/>
          <w:sz w:val="28"/>
          <w:szCs w:val="28"/>
          <w:lang w:val="kk-KZ"/>
        </w:rPr>
        <w:t xml:space="preserve">. </w:t>
      </w:r>
      <w:r w:rsidR="004645C0">
        <w:rPr>
          <w:rStyle w:val="s0"/>
          <w:sz w:val="28"/>
          <w:szCs w:val="28"/>
          <w:lang w:val="kk-KZ"/>
        </w:rPr>
        <w:t>Салмақ түсетін</w:t>
      </w:r>
      <w:r w:rsidRPr="00D71CD8">
        <w:rPr>
          <w:rStyle w:val="s0"/>
          <w:sz w:val="28"/>
          <w:szCs w:val="28"/>
          <w:lang w:val="kk-KZ"/>
        </w:rPr>
        <w:t xml:space="preserve"> арқанның салбырауы аралықтың ортасындағы арбаның барынша көп жүкпен тұрған кезінде өлшенеді. Салбыраудың нақты </w:t>
      </w:r>
      <w:r w:rsidR="004645C0">
        <w:rPr>
          <w:rStyle w:val="s0"/>
          <w:sz w:val="28"/>
          <w:szCs w:val="28"/>
          <w:lang w:val="kk-KZ"/>
        </w:rPr>
        <w:t>шамасы</w:t>
      </w:r>
      <w:r w:rsidRPr="00D71CD8">
        <w:rPr>
          <w:rStyle w:val="s0"/>
          <w:sz w:val="28"/>
          <w:szCs w:val="28"/>
          <w:lang w:val="kk-KZ"/>
        </w:rPr>
        <w:t xml:space="preserve"> белг</w:t>
      </w:r>
      <w:r w:rsidR="004645C0">
        <w:rPr>
          <w:rStyle w:val="s0"/>
          <w:sz w:val="28"/>
          <w:szCs w:val="28"/>
          <w:lang w:val="kk-KZ"/>
        </w:rPr>
        <w:t>іленг</w:t>
      </w:r>
      <w:r w:rsidRPr="00D71CD8">
        <w:rPr>
          <w:rStyle w:val="s0"/>
          <w:sz w:val="28"/>
          <w:szCs w:val="28"/>
          <w:lang w:val="kk-KZ"/>
        </w:rPr>
        <w:t>ен рұқсат</w:t>
      </w:r>
      <w:r w:rsidR="004645C0">
        <w:rPr>
          <w:rStyle w:val="s0"/>
          <w:sz w:val="28"/>
          <w:szCs w:val="28"/>
          <w:lang w:val="kk-KZ"/>
        </w:rPr>
        <w:t>т</w:t>
      </w:r>
      <w:r w:rsidRPr="00D71CD8">
        <w:rPr>
          <w:rStyle w:val="s0"/>
          <w:sz w:val="28"/>
          <w:szCs w:val="28"/>
          <w:lang w:val="kk-KZ"/>
        </w:rPr>
        <w:t xml:space="preserve">ан асатын </w:t>
      </w:r>
      <w:r w:rsidR="004645C0">
        <w:rPr>
          <w:rStyle w:val="s0"/>
          <w:sz w:val="28"/>
          <w:szCs w:val="28"/>
          <w:lang w:val="kk-KZ"/>
        </w:rPr>
        <w:t xml:space="preserve">шамада </w:t>
      </w:r>
      <w:r w:rsidRPr="00D71CD8">
        <w:rPr>
          <w:rStyle w:val="s0"/>
          <w:sz w:val="28"/>
          <w:szCs w:val="28"/>
          <w:lang w:val="kk-KZ"/>
        </w:rPr>
        <w:t>жобалық</w:t>
      </w:r>
      <w:r w:rsidR="004645C0">
        <w:rPr>
          <w:rStyle w:val="s0"/>
          <w:sz w:val="28"/>
          <w:szCs w:val="28"/>
          <w:lang w:val="kk-KZ"/>
        </w:rPr>
        <w:t>тан өзгеше болмауы тиіс</w:t>
      </w:r>
      <w:r w:rsidRPr="00D71CD8">
        <w:rPr>
          <w:rStyle w:val="s0"/>
          <w:sz w:val="28"/>
          <w:szCs w:val="28"/>
          <w:lang w:val="kk-KZ"/>
        </w:rPr>
        <w:t>. Тербеліп тұрған тіреулер</w:t>
      </w:r>
      <w:r w:rsidR="007A0D91">
        <w:rPr>
          <w:rStyle w:val="s0"/>
          <w:sz w:val="28"/>
          <w:szCs w:val="28"/>
          <w:lang w:val="kk-KZ"/>
        </w:rPr>
        <w:t xml:space="preserve"> </w:t>
      </w:r>
      <w:r w:rsidR="00AB5DE5">
        <w:rPr>
          <w:rStyle w:val="s0"/>
          <w:sz w:val="28"/>
          <w:szCs w:val="28"/>
          <w:lang w:val="kk-KZ"/>
        </w:rPr>
        <w:t>қалпының</w:t>
      </w:r>
      <w:r w:rsidRPr="00D71CD8">
        <w:rPr>
          <w:rStyle w:val="s0"/>
          <w:sz w:val="28"/>
          <w:szCs w:val="28"/>
          <w:lang w:val="kk-KZ"/>
        </w:rPr>
        <w:t xml:space="preserve"> сәйкестігін тексеру арба</w:t>
      </w:r>
      <w:r w:rsidR="007A0D91">
        <w:rPr>
          <w:rStyle w:val="s0"/>
          <w:sz w:val="28"/>
          <w:szCs w:val="28"/>
          <w:lang w:val="kk-KZ"/>
        </w:rPr>
        <w:t>ның</w:t>
      </w:r>
      <w:r w:rsidRPr="00D71CD8">
        <w:rPr>
          <w:rStyle w:val="s0"/>
          <w:sz w:val="28"/>
          <w:szCs w:val="28"/>
          <w:lang w:val="kk-KZ"/>
        </w:rPr>
        <w:t xml:space="preserve"> </w:t>
      </w:r>
      <w:r w:rsidR="007A0D91">
        <w:rPr>
          <w:rStyle w:val="s0"/>
          <w:sz w:val="28"/>
          <w:szCs w:val="28"/>
          <w:lang w:val="kk-KZ"/>
        </w:rPr>
        <w:t xml:space="preserve">жүгі </w:t>
      </w:r>
      <w:r w:rsidRPr="00D71CD8">
        <w:rPr>
          <w:rStyle w:val="s0"/>
          <w:sz w:val="28"/>
          <w:szCs w:val="28"/>
          <w:lang w:val="kk-KZ"/>
        </w:rPr>
        <w:t>тербелмей тұрған тіреу</w:t>
      </w:r>
      <w:r w:rsidR="007A0D91">
        <w:rPr>
          <w:rStyle w:val="s0"/>
          <w:sz w:val="28"/>
          <w:szCs w:val="28"/>
          <w:lang w:val="kk-KZ"/>
        </w:rPr>
        <w:t>д</w:t>
      </w:r>
      <w:r w:rsidRPr="00D71CD8">
        <w:rPr>
          <w:rStyle w:val="s0"/>
          <w:sz w:val="28"/>
          <w:szCs w:val="28"/>
          <w:lang w:val="kk-KZ"/>
        </w:rPr>
        <w:t>е</w:t>
      </w:r>
      <w:r w:rsidR="007A0D91">
        <w:rPr>
          <w:rStyle w:val="s0"/>
          <w:sz w:val="28"/>
          <w:szCs w:val="28"/>
          <w:lang w:val="kk-KZ"/>
        </w:rPr>
        <w:t xml:space="preserve"> орналасқан кезде</w:t>
      </w:r>
      <w:r w:rsidRPr="00D71CD8">
        <w:rPr>
          <w:rStyle w:val="s0"/>
          <w:sz w:val="28"/>
          <w:szCs w:val="28"/>
          <w:lang w:val="kk-KZ"/>
        </w:rPr>
        <w:t xml:space="preserve"> тексеріледі.</w:t>
      </w:r>
    </w:p>
    <w:p w:rsidR="00773FEE" w:rsidRPr="00D71CD8" w:rsidRDefault="00A57C9A" w:rsidP="004E2C81">
      <w:pPr>
        <w:widowControl w:val="0"/>
        <w:ind w:firstLine="709"/>
        <w:jc w:val="both"/>
        <w:rPr>
          <w:rStyle w:val="s0"/>
          <w:sz w:val="28"/>
          <w:szCs w:val="28"/>
          <w:lang w:val="kk-KZ"/>
        </w:rPr>
      </w:pPr>
      <w:r>
        <w:rPr>
          <w:rStyle w:val="s0"/>
          <w:sz w:val="28"/>
          <w:szCs w:val="28"/>
          <w:lang w:val="kk-KZ"/>
        </w:rPr>
        <w:t>36</w:t>
      </w:r>
      <w:r w:rsidR="00D8133C">
        <w:rPr>
          <w:rStyle w:val="s0"/>
          <w:sz w:val="28"/>
          <w:szCs w:val="28"/>
          <w:lang w:val="kk-KZ"/>
        </w:rPr>
        <w:t>7</w:t>
      </w:r>
      <w:r w:rsidR="00773FEE" w:rsidRPr="00D71CD8">
        <w:rPr>
          <w:rStyle w:val="s0"/>
          <w:sz w:val="28"/>
          <w:szCs w:val="28"/>
          <w:lang w:val="kk-KZ"/>
        </w:rPr>
        <w:t>. Кран жолдарын тексеру кезінде ең</w:t>
      </w:r>
      <w:r w:rsidR="00FE6F0A">
        <w:rPr>
          <w:rStyle w:val="s0"/>
          <w:sz w:val="28"/>
          <w:szCs w:val="28"/>
          <w:lang w:val="kk-KZ"/>
        </w:rPr>
        <w:t>іс</w:t>
      </w:r>
      <w:r w:rsidR="00773FEE" w:rsidRPr="00D71CD8">
        <w:rPr>
          <w:rStyle w:val="s0"/>
          <w:sz w:val="28"/>
          <w:szCs w:val="28"/>
          <w:lang w:val="kk-KZ"/>
        </w:rPr>
        <w:t xml:space="preserve"> кран жолдарының </w:t>
      </w:r>
      <w:r w:rsidR="00FE6F0A">
        <w:rPr>
          <w:rStyle w:val="s0"/>
          <w:sz w:val="28"/>
          <w:szCs w:val="28"/>
          <w:lang w:val="kk-KZ"/>
        </w:rPr>
        <w:t>иілу</w:t>
      </w:r>
      <w:r w:rsidR="00773FEE" w:rsidRPr="00D71CD8">
        <w:rPr>
          <w:rStyle w:val="s0"/>
          <w:sz w:val="28"/>
          <w:szCs w:val="28"/>
          <w:lang w:val="kk-KZ"/>
        </w:rPr>
        <w:t xml:space="preserve"> бұрышы, жолдардың түзу</w:t>
      </w:r>
      <w:r w:rsidR="00FE6F0A">
        <w:rPr>
          <w:rStyle w:val="s0"/>
          <w:sz w:val="28"/>
          <w:szCs w:val="28"/>
          <w:lang w:val="kk-KZ"/>
        </w:rPr>
        <w:t xml:space="preserve"> сызықтығы</w:t>
      </w:r>
      <w:r w:rsidR="00773FEE" w:rsidRPr="00D71CD8">
        <w:rPr>
          <w:rStyle w:val="s0"/>
          <w:sz w:val="28"/>
          <w:szCs w:val="28"/>
          <w:lang w:val="kk-KZ"/>
        </w:rPr>
        <w:t xml:space="preserve"> және</w:t>
      </w:r>
      <w:r w:rsidR="00FE6F0A">
        <w:rPr>
          <w:rStyle w:val="s0"/>
          <w:sz w:val="28"/>
          <w:szCs w:val="28"/>
          <w:lang w:val="kk-KZ"/>
        </w:rPr>
        <w:t xml:space="preserve"> жазықтығы</w:t>
      </w:r>
      <w:r w:rsidR="00773FEE" w:rsidRPr="00D71CD8">
        <w:rPr>
          <w:rStyle w:val="s0"/>
          <w:sz w:val="28"/>
          <w:szCs w:val="28"/>
          <w:lang w:val="kk-KZ"/>
        </w:rPr>
        <w:t xml:space="preserve">, </w:t>
      </w:r>
      <w:r w:rsidR="00FE6F0A">
        <w:rPr>
          <w:rStyle w:val="s0"/>
          <w:sz w:val="28"/>
          <w:szCs w:val="28"/>
          <w:lang w:val="kk-KZ"/>
        </w:rPr>
        <w:t xml:space="preserve">бір </w:t>
      </w:r>
      <w:r w:rsidR="00773FEE" w:rsidRPr="00D71CD8">
        <w:rPr>
          <w:rStyle w:val="s0"/>
          <w:sz w:val="28"/>
          <w:szCs w:val="28"/>
          <w:lang w:val="kk-KZ"/>
        </w:rPr>
        <w:t>тіректің</w:t>
      </w:r>
      <w:r w:rsidR="00FE6F0A">
        <w:rPr>
          <w:rStyle w:val="s0"/>
          <w:sz w:val="28"/>
          <w:szCs w:val="28"/>
          <w:lang w:val="kk-KZ"/>
        </w:rPr>
        <w:t xml:space="preserve"> жолдары мен</w:t>
      </w:r>
      <w:r w:rsidR="00773FEE" w:rsidRPr="00D71CD8">
        <w:rPr>
          <w:rStyle w:val="s0"/>
          <w:sz w:val="28"/>
          <w:szCs w:val="28"/>
          <w:lang w:val="kk-KZ"/>
        </w:rPr>
        <w:t xml:space="preserve"> қарама-қарсы тіректердің </w:t>
      </w:r>
      <w:r w:rsidR="00FE6F0A">
        <w:rPr>
          <w:rStyle w:val="s0"/>
          <w:sz w:val="28"/>
          <w:szCs w:val="28"/>
          <w:lang w:val="kk-KZ"/>
        </w:rPr>
        <w:t xml:space="preserve">жолдары арасындағы </w:t>
      </w:r>
      <w:r w:rsidR="00773FEE" w:rsidRPr="00D71CD8">
        <w:rPr>
          <w:rStyle w:val="s0"/>
          <w:sz w:val="28"/>
          <w:szCs w:val="28"/>
          <w:lang w:val="kk-KZ"/>
        </w:rPr>
        <w:t>арақашықты өлше</w:t>
      </w:r>
      <w:r w:rsidR="00FE6F0A">
        <w:rPr>
          <w:rStyle w:val="s0"/>
          <w:sz w:val="28"/>
          <w:szCs w:val="28"/>
          <w:lang w:val="kk-KZ"/>
        </w:rPr>
        <w:t>й</w:t>
      </w:r>
      <w:r w:rsidR="00773FEE" w:rsidRPr="00D71CD8">
        <w:rPr>
          <w:rStyle w:val="s0"/>
          <w:sz w:val="28"/>
          <w:szCs w:val="28"/>
          <w:lang w:val="kk-KZ"/>
        </w:rPr>
        <w:t>ді.</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Кран жолдарының жағдайы, муфтағы арқандардың бекітілуі және тіреулерге тартылуы, сон</w:t>
      </w:r>
      <w:r w:rsidR="00FE6F0A">
        <w:rPr>
          <w:rStyle w:val="s0"/>
          <w:sz w:val="28"/>
          <w:szCs w:val="28"/>
          <w:lang w:val="kk-KZ"/>
        </w:rPr>
        <w:t>дай-ақ ссалмақ түсетін</w:t>
      </w:r>
      <w:r w:rsidRPr="00D71CD8">
        <w:rPr>
          <w:rStyle w:val="s0"/>
          <w:sz w:val="28"/>
          <w:szCs w:val="28"/>
          <w:lang w:val="kk-KZ"/>
        </w:rPr>
        <w:t xml:space="preserve"> арқандардың салбырауының жобаға сәйкестігі және </w:t>
      </w:r>
      <w:r w:rsidR="00FE6F0A">
        <w:rPr>
          <w:rStyle w:val="s0"/>
          <w:sz w:val="28"/>
          <w:szCs w:val="28"/>
          <w:lang w:val="kk-KZ"/>
        </w:rPr>
        <w:t>пайдалану барысында</w:t>
      </w:r>
      <w:r w:rsidRPr="00D71CD8">
        <w:rPr>
          <w:rStyle w:val="s0"/>
          <w:sz w:val="28"/>
          <w:szCs w:val="28"/>
          <w:lang w:val="kk-KZ"/>
        </w:rPr>
        <w:t xml:space="preserve"> тербелмелі тіреулердің жағдайы тексеріледі.</w:t>
      </w:r>
    </w:p>
    <w:p w:rsidR="00773FEE" w:rsidRPr="00D71CD8" w:rsidRDefault="00A57C9A" w:rsidP="004E2C81">
      <w:pPr>
        <w:widowControl w:val="0"/>
        <w:ind w:firstLine="709"/>
        <w:jc w:val="both"/>
        <w:rPr>
          <w:sz w:val="28"/>
          <w:szCs w:val="28"/>
          <w:lang w:val="kk-KZ"/>
        </w:rPr>
      </w:pPr>
      <w:r>
        <w:rPr>
          <w:sz w:val="28"/>
          <w:szCs w:val="28"/>
          <w:lang w:val="kk-KZ"/>
        </w:rPr>
        <w:t>3</w:t>
      </w:r>
      <w:r w:rsidR="00E62919">
        <w:rPr>
          <w:sz w:val="28"/>
          <w:szCs w:val="28"/>
          <w:lang w:val="kk-KZ"/>
        </w:rPr>
        <w:t>6</w:t>
      </w:r>
      <w:r w:rsidR="00D8133C">
        <w:rPr>
          <w:sz w:val="28"/>
          <w:szCs w:val="28"/>
          <w:lang w:val="kk-KZ"/>
        </w:rPr>
        <w:t>8</w:t>
      </w:r>
      <w:r w:rsidR="00773FEE" w:rsidRPr="00D71CD8">
        <w:rPr>
          <w:sz w:val="28"/>
          <w:szCs w:val="28"/>
          <w:lang w:val="kk-KZ"/>
        </w:rPr>
        <w:t>. Кранды есепке қою (тіркеу) кезінде паспортқа осы Қағидалардың</w:t>
      </w:r>
      <w:r w:rsidR="00773FEE">
        <w:rPr>
          <w:sz w:val="28"/>
          <w:szCs w:val="28"/>
          <w:lang w:val="kk-KZ"/>
        </w:rPr>
        <w:br/>
      </w:r>
      <w:r w:rsidR="00773FEE" w:rsidRPr="00D71CD8">
        <w:rPr>
          <w:sz w:val="28"/>
          <w:szCs w:val="28"/>
          <w:lang w:val="kk-KZ"/>
        </w:rPr>
        <w:t>2</w:t>
      </w:r>
      <w:r w:rsidR="004D426F">
        <w:rPr>
          <w:sz w:val="28"/>
          <w:szCs w:val="28"/>
          <w:lang w:val="kk-KZ"/>
        </w:rPr>
        <w:t>-</w:t>
      </w:r>
      <w:r w:rsidR="00773FEE" w:rsidRPr="00D71CD8">
        <w:rPr>
          <w:sz w:val="28"/>
          <w:szCs w:val="28"/>
          <w:lang w:val="kk-KZ"/>
        </w:rPr>
        <w:t>тарауында көрсетілген құжаттардан басқа мыналар қоса беріледі:</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кран жолдарының жобасы;</w:t>
      </w:r>
    </w:p>
    <w:p w:rsidR="00773FEE" w:rsidRPr="00D71CD8" w:rsidRDefault="00D84FC7" w:rsidP="004E2C81">
      <w:pPr>
        <w:widowControl w:val="0"/>
        <w:ind w:firstLine="709"/>
        <w:jc w:val="both"/>
        <w:rPr>
          <w:rStyle w:val="s0"/>
          <w:sz w:val="28"/>
          <w:szCs w:val="28"/>
          <w:lang w:val="kk-KZ"/>
        </w:rPr>
      </w:pPr>
      <w:r w:rsidRPr="00BC4705">
        <w:rPr>
          <w:rStyle w:val="s0"/>
          <w:sz w:val="28"/>
          <w:szCs w:val="28"/>
          <w:lang w:val="kk-KZ"/>
        </w:rPr>
        <w:t>инструменталды түрде тексерілген белгілері бар іргетастар мен кран жолдарын қабылдау актісі</w:t>
      </w:r>
      <w:r w:rsidR="00773FEE" w:rsidRPr="00D71CD8">
        <w:rPr>
          <w:rStyle w:val="s0"/>
          <w:sz w:val="28"/>
          <w:szCs w:val="28"/>
          <w:lang w:val="kk-KZ"/>
        </w:rPr>
        <w:t>;</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муфта</w:t>
      </w:r>
      <w:r w:rsidR="004D426F">
        <w:rPr>
          <w:rStyle w:val="s0"/>
          <w:sz w:val="28"/>
          <w:szCs w:val="28"/>
          <w:lang w:val="kk-KZ"/>
        </w:rPr>
        <w:t>ладағы</w:t>
      </w:r>
      <w:r w:rsidRPr="00D71CD8">
        <w:rPr>
          <w:rStyle w:val="s0"/>
          <w:sz w:val="28"/>
          <w:szCs w:val="28"/>
          <w:lang w:val="kk-KZ"/>
        </w:rPr>
        <w:t xml:space="preserve"> арқандарды бекіту актісі;</w:t>
      </w:r>
    </w:p>
    <w:p w:rsidR="00773FEE" w:rsidRPr="00D71CD8" w:rsidRDefault="004D426F" w:rsidP="004E2C81">
      <w:pPr>
        <w:widowControl w:val="0"/>
        <w:ind w:firstLine="709"/>
        <w:jc w:val="both"/>
        <w:rPr>
          <w:rStyle w:val="s0"/>
          <w:sz w:val="28"/>
          <w:szCs w:val="28"/>
          <w:lang w:val="kk-KZ"/>
        </w:rPr>
      </w:pPr>
      <w:r>
        <w:rPr>
          <w:rStyle w:val="s0"/>
          <w:sz w:val="28"/>
          <w:szCs w:val="28"/>
          <w:lang w:val="kk-KZ"/>
        </w:rPr>
        <w:t>салмақ түсетін</w:t>
      </w:r>
      <w:r w:rsidRPr="00D71CD8">
        <w:rPr>
          <w:rStyle w:val="s0"/>
          <w:sz w:val="28"/>
          <w:szCs w:val="28"/>
          <w:lang w:val="kk-KZ"/>
        </w:rPr>
        <w:t xml:space="preserve"> </w:t>
      </w:r>
      <w:r w:rsidR="00773FEE" w:rsidRPr="00D71CD8">
        <w:rPr>
          <w:rStyle w:val="s0"/>
          <w:sz w:val="28"/>
          <w:szCs w:val="28"/>
          <w:lang w:val="kk-KZ"/>
        </w:rPr>
        <w:t>арқандардың салбырауын өлшеу актісі;</w:t>
      </w:r>
    </w:p>
    <w:p w:rsidR="00773FEE" w:rsidRPr="004D426F" w:rsidRDefault="00773FEE" w:rsidP="004E2C81">
      <w:pPr>
        <w:widowControl w:val="0"/>
        <w:ind w:firstLine="709"/>
        <w:jc w:val="both"/>
        <w:rPr>
          <w:rStyle w:val="s0"/>
          <w:sz w:val="28"/>
          <w:szCs w:val="28"/>
          <w:lang w:val="kk-KZ"/>
        </w:rPr>
      </w:pPr>
      <w:r w:rsidRPr="00D71CD8">
        <w:rPr>
          <w:rStyle w:val="s0"/>
          <w:sz w:val="28"/>
          <w:szCs w:val="28"/>
          <w:lang w:val="kk-KZ"/>
        </w:rPr>
        <w:t>тіреу</w:t>
      </w:r>
      <w:r w:rsidR="004D426F">
        <w:rPr>
          <w:rStyle w:val="s0"/>
          <w:sz w:val="28"/>
          <w:szCs w:val="28"/>
          <w:lang w:val="kk-KZ"/>
        </w:rPr>
        <w:t xml:space="preserve">лердің өн бойы тартылуын өлшеу </w:t>
      </w:r>
      <w:r w:rsidRPr="00D71CD8">
        <w:rPr>
          <w:rStyle w:val="s0"/>
          <w:sz w:val="28"/>
          <w:szCs w:val="28"/>
          <w:lang w:val="kk-KZ"/>
        </w:rPr>
        <w:t>актісі;</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тербелмелі тіре</w:t>
      </w:r>
      <w:r w:rsidR="004D426F">
        <w:rPr>
          <w:rStyle w:val="s0"/>
          <w:sz w:val="28"/>
          <w:szCs w:val="28"/>
          <w:lang w:val="kk-KZ"/>
        </w:rPr>
        <w:t>уд</w:t>
      </w:r>
      <w:r w:rsidRPr="00D71CD8">
        <w:rPr>
          <w:rStyle w:val="s0"/>
          <w:sz w:val="28"/>
          <w:szCs w:val="28"/>
          <w:lang w:val="kk-KZ"/>
        </w:rPr>
        <w:t xml:space="preserve">ің </w:t>
      </w:r>
      <w:r w:rsidR="004D426F">
        <w:rPr>
          <w:rStyle w:val="s0"/>
          <w:sz w:val="28"/>
          <w:szCs w:val="28"/>
          <w:lang w:val="kk-KZ"/>
        </w:rPr>
        <w:t>қалпын</w:t>
      </w:r>
      <w:r w:rsidRPr="00D71CD8">
        <w:rPr>
          <w:rStyle w:val="s0"/>
          <w:sz w:val="28"/>
          <w:szCs w:val="28"/>
          <w:lang w:val="kk-KZ"/>
        </w:rPr>
        <w:t xml:space="preserve"> тексеру актісі.</w:t>
      </w:r>
    </w:p>
    <w:p w:rsidR="00773FEE" w:rsidRDefault="00773FEE" w:rsidP="004E2C81">
      <w:pPr>
        <w:widowControl w:val="0"/>
        <w:jc w:val="center"/>
        <w:rPr>
          <w:rStyle w:val="s1"/>
          <w:b w:val="0"/>
          <w:bCs w:val="0"/>
          <w:sz w:val="28"/>
          <w:szCs w:val="28"/>
          <w:lang w:val="kk-KZ"/>
        </w:rPr>
      </w:pPr>
    </w:p>
    <w:p w:rsidR="004472D8" w:rsidRDefault="00773FEE" w:rsidP="004E2C81">
      <w:pPr>
        <w:widowControl w:val="0"/>
        <w:jc w:val="center"/>
        <w:rPr>
          <w:rStyle w:val="s1"/>
          <w:sz w:val="28"/>
          <w:szCs w:val="28"/>
          <w:lang w:val="kk-KZ"/>
        </w:rPr>
      </w:pPr>
      <w:r w:rsidRPr="00D71CD8">
        <w:rPr>
          <w:rStyle w:val="s1"/>
          <w:sz w:val="28"/>
          <w:szCs w:val="28"/>
          <w:lang w:val="kk-KZ"/>
        </w:rPr>
        <w:t>17</w:t>
      </w:r>
      <w:r w:rsidR="004D426F">
        <w:rPr>
          <w:rStyle w:val="s1"/>
          <w:sz w:val="28"/>
          <w:szCs w:val="28"/>
          <w:lang w:val="kk-KZ"/>
        </w:rPr>
        <w:t>-параграф</w:t>
      </w:r>
      <w:r w:rsidRPr="00D71CD8">
        <w:rPr>
          <w:rStyle w:val="s1"/>
          <w:sz w:val="28"/>
          <w:szCs w:val="28"/>
          <w:lang w:val="kk-KZ"/>
        </w:rPr>
        <w:t xml:space="preserve">. </w:t>
      </w:r>
      <w:r w:rsidR="00D84FC7" w:rsidRPr="00BC4705">
        <w:rPr>
          <w:rStyle w:val="s1"/>
          <w:sz w:val="28"/>
          <w:szCs w:val="28"/>
          <w:lang w:val="kk-KZ"/>
        </w:rPr>
        <w:t>Адамдарды көтеруге арналған көтергіштер</w:t>
      </w:r>
    </w:p>
    <w:p w:rsidR="004D426F" w:rsidRPr="00BC4705" w:rsidRDefault="00D84FC7" w:rsidP="004E2C81">
      <w:pPr>
        <w:widowControl w:val="0"/>
        <w:jc w:val="center"/>
        <w:rPr>
          <w:lang w:val="kk-KZ"/>
        </w:rPr>
      </w:pPr>
      <w:r w:rsidRPr="00BC4705">
        <w:rPr>
          <w:rStyle w:val="s1"/>
          <w:sz w:val="28"/>
          <w:szCs w:val="28"/>
          <w:lang w:val="kk-KZ"/>
        </w:rPr>
        <w:t>мен жүк шығырлар</w:t>
      </w:r>
    </w:p>
    <w:p w:rsidR="00773FEE" w:rsidRPr="00D71CD8" w:rsidRDefault="00773FEE" w:rsidP="004E2C81">
      <w:pPr>
        <w:widowControl w:val="0"/>
        <w:jc w:val="center"/>
        <w:rPr>
          <w:b/>
          <w:sz w:val="28"/>
          <w:szCs w:val="28"/>
          <w:lang w:val="kk-KZ"/>
        </w:rPr>
      </w:pPr>
    </w:p>
    <w:p w:rsidR="00E62919" w:rsidRDefault="00773FEE" w:rsidP="004E2C81">
      <w:pPr>
        <w:widowControl w:val="0"/>
        <w:ind w:firstLine="709"/>
        <w:jc w:val="both"/>
        <w:rPr>
          <w:rStyle w:val="s0"/>
          <w:sz w:val="28"/>
          <w:szCs w:val="28"/>
          <w:lang w:val="kk-KZ"/>
        </w:rPr>
      </w:pPr>
      <w:r w:rsidRPr="00D71CD8">
        <w:rPr>
          <w:rStyle w:val="s0"/>
          <w:sz w:val="28"/>
          <w:szCs w:val="28"/>
          <w:lang w:val="kk-KZ"/>
        </w:rPr>
        <w:t>3</w:t>
      </w:r>
      <w:r w:rsidR="00D8133C">
        <w:rPr>
          <w:rStyle w:val="s0"/>
          <w:sz w:val="28"/>
          <w:szCs w:val="28"/>
          <w:lang w:val="kk-KZ"/>
        </w:rPr>
        <w:t>69</w:t>
      </w:r>
      <w:r w:rsidRPr="00D71CD8">
        <w:rPr>
          <w:rStyle w:val="s0"/>
          <w:sz w:val="28"/>
          <w:szCs w:val="28"/>
          <w:lang w:val="kk-KZ"/>
        </w:rPr>
        <w:t xml:space="preserve">. </w:t>
      </w:r>
      <w:r w:rsidR="00D55F3C">
        <w:rPr>
          <w:rStyle w:val="s0"/>
          <w:sz w:val="28"/>
          <w:szCs w:val="28"/>
          <w:lang w:val="kk-KZ"/>
        </w:rPr>
        <w:t>А</w:t>
      </w:r>
      <w:r w:rsidR="00D55F3C" w:rsidRPr="00D71CD8">
        <w:rPr>
          <w:rStyle w:val="s0"/>
          <w:sz w:val="28"/>
          <w:szCs w:val="28"/>
          <w:lang w:val="kk-KZ"/>
        </w:rPr>
        <w:t>дамдарды көтер</w:t>
      </w:r>
      <w:r w:rsidR="00D55F3C">
        <w:rPr>
          <w:rStyle w:val="s0"/>
          <w:sz w:val="28"/>
          <w:szCs w:val="28"/>
          <w:lang w:val="kk-KZ"/>
        </w:rPr>
        <w:t>уге арналған</w:t>
      </w:r>
      <w:r w:rsidR="00D55F3C" w:rsidRPr="00D71CD8">
        <w:rPr>
          <w:rStyle w:val="s0"/>
          <w:sz w:val="28"/>
          <w:szCs w:val="28"/>
          <w:lang w:val="kk-KZ"/>
        </w:rPr>
        <w:t xml:space="preserve"> </w:t>
      </w:r>
      <w:r w:rsidR="00D55F3C">
        <w:rPr>
          <w:rStyle w:val="s0"/>
          <w:sz w:val="28"/>
          <w:szCs w:val="28"/>
          <w:lang w:val="kk-KZ"/>
        </w:rPr>
        <w:t>м</w:t>
      </w:r>
      <w:r w:rsidRPr="00D71CD8">
        <w:rPr>
          <w:rStyle w:val="s0"/>
          <w:sz w:val="28"/>
          <w:szCs w:val="28"/>
          <w:lang w:val="kk-KZ"/>
        </w:rPr>
        <w:t>ұнаралы кранда</w:t>
      </w:r>
      <w:r w:rsidR="00D55F3C">
        <w:rPr>
          <w:rStyle w:val="s0"/>
          <w:sz w:val="28"/>
          <w:szCs w:val="28"/>
          <w:lang w:val="kk-KZ"/>
        </w:rPr>
        <w:t>рдың</w:t>
      </w:r>
      <w:r w:rsidRPr="00D71CD8">
        <w:rPr>
          <w:rStyle w:val="s0"/>
          <w:sz w:val="28"/>
          <w:szCs w:val="28"/>
          <w:lang w:val="kk-KZ"/>
        </w:rPr>
        <w:t xml:space="preserve"> көтергіштер</w:t>
      </w:r>
      <w:r w:rsidR="00D55F3C">
        <w:rPr>
          <w:rStyle w:val="s0"/>
          <w:sz w:val="28"/>
          <w:szCs w:val="28"/>
          <w:lang w:val="kk-KZ"/>
        </w:rPr>
        <w:t>ін</w:t>
      </w:r>
      <w:r w:rsidRPr="00D71CD8">
        <w:rPr>
          <w:rStyle w:val="s0"/>
          <w:sz w:val="28"/>
          <w:szCs w:val="28"/>
          <w:lang w:val="kk-KZ"/>
        </w:rPr>
        <w:t xml:space="preserve">е және шығырларға </w:t>
      </w:r>
      <w:r w:rsidR="00D55F3C">
        <w:rPr>
          <w:rStyle w:val="s0"/>
          <w:sz w:val="28"/>
          <w:szCs w:val="28"/>
          <w:lang w:val="kk-KZ"/>
        </w:rPr>
        <w:t xml:space="preserve">осы тарауда қарастырылған толықтыруларымен </w:t>
      </w:r>
      <w:r w:rsidRPr="00D71CD8">
        <w:rPr>
          <w:rStyle w:val="s0"/>
          <w:sz w:val="28"/>
          <w:szCs w:val="28"/>
          <w:lang w:val="kk-KZ"/>
        </w:rPr>
        <w:t xml:space="preserve">осы Қағидаларда </w:t>
      </w:r>
      <w:r w:rsidR="00D55F3C">
        <w:rPr>
          <w:rStyle w:val="s0"/>
          <w:sz w:val="28"/>
          <w:szCs w:val="28"/>
          <w:lang w:val="kk-KZ"/>
        </w:rPr>
        <w:t>жазылған</w:t>
      </w:r>
      <w:r w:rsidR="00D55F3C" w:rsidRPr="00D55F3C">
        <w:rPr>
          <w:rStyle w:val="s0"/>
          <w:sz w:val="28"/>
          <w:szCs w:val="28"/>
          <w:lang w:val="kk-KZ"/>
        </w:rPr>
        <w:t xml:space="preserve"> </w:t>
      </w:r>
      <w:r w:rsidR="00D55F3C" w:rsidRPr="00D71CD8">
        <w:rPr>
          <w:rStyle w:val="s0"/>
          <w:sz w:val="28"/>
          <w:szCs w:val="28"/>
          <w:lang w:val="kk-KZ"/>
        </w:rPr>
        <w:t>талаптар</w:t>
      </w:r>
      <w:r w:rsidR="00D55F3C">
        <w:rPr>
          <w:rStyle w:val="s0"/>
          <w:sz w:val="28"/>
          <w:szCs w:val="28"/>
          <w:lang w:val="kk-KZ"/>
        </w:rPr>
        <w:t xml:space="preserve"> қолданылады</w:t>
      </w:r>
      <w:r w:rsidRPr="00D71CD8">
        <w:rPr>
          <w:rStyle w:val="s0"/>
          <w:sz w:val="28"/>
          <w:szCs w:val="28"/>
          <w:lang w:val="kk-KZ"/>
        </w:rPr>
        <w:t>.</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3</w:t>
      </w:r>
      <w:r w:rsidR="00A57C9A">
        <w:rPr>
          <w:rStyle w:val="s0"/>
          <w:sz w:val="28"/>
          <w:szCs w:val="28"/>
          <w:lang w:val="kk-KZ"/>
        </w:rPr>
        <w:t>7</w:t>
      </w:r>
      <w:r w:rsidR="00D8133C">
        <w:rPr>
          <w:rStyle w:val="s0"/>
          <w:sz w:val="28"/>
          <w:szCs w:val="28"/>
          <w:lang w:val="kk-KZ"/>
        </w:rPr>
        <w:t>0</w:t>
      </w:r>
      <w:r w:rsidRPr="00D71CD8">
        <w:rPr>
          <w:rStyle w:val="s0"/>
          <w:sz w:val="28"/>
          <w:szCs w:val="28"/>
          <w:lang w:val="kk-KZ"/>
        </w:rPr>
        <w:t>. Мұнаралы кран көтергіші</w:t>
      </w:r>
      <w:r w:rsidR="00D55F3C">
        <w:rPr>
          <w:rStyle w:val="s0"/>
          <w:sz w:val="28"/>
          <w:szCs w:val="28"/>
          <w:lang w:val="kk-KZ"/>
        </w:rPr>
        <w:t>нің түрі</w:t>
      </w:r>
      <w:r w:rsidRPr="00D71CD8">
        <w:rPr>
          <w:rStyle w:val="s0"/>
          <w:sz w:val="28"/>
          <w:szCs w:val="28"/>
          <w:lang w:val="kk-KZ"/>
        </w:rPr>
        <w:t xml:space="preserve"> </w:t>
      </w:r>
      <w:r w:rsidR="00D55F3C">
        <w:rPr>
          <w:rStyle w:val="s0"/>
          <w:sz w:val="28"/>
          <w:szCs w:val="28"/>
          <w:lang w:val="kk-KZ"/>
        </w:rPr>
        <w:t>мен</w:t>
      </w:r>
      <w:r w:rsidRPr="00D71CD8">
        <w:rPr>
          <w:rStyle w:val="s0"/>
          <w:sz w:val="28"/>
          <w:szCs w:val="28"/>
          <w:lang w:val="kk-KZ"/>
        </w:rPr>
        <w:t xml:space="preserve"> оны сынақтан өткізу</w:t>
      </w:r>
      <w:r w:rsidR="00D55F3C">
        <w:rPr>
          <w:rStyle w:val="s0"/>
          <w:sz w:val="28"/>
          <w:szCs w:val="28"/>
          <w:lang w:val="kk-KZ"/>
        </w:rPr>
        <w:t xml:space="preserve"> әдістері</w:t>
      </w:r>
      <w:r w:rsidRPr="00D71CD8">
        <w:rPr>
          <w:rStyle w:val="s0"/>
          <w:sz w:val="28"/>
          <w:szCs w:val="28"/>
          <w:lang w:val="kk-KZ"/>
        </w:rPr>
        <w:t xml:space="preserve"> мұнаралы кран өндірушісінің </w:t>
      </w:r>
      <w:r w:rsidR="00D55F3C">
        <w:rPr>
          <w:rStyle w:val="s0"/>
          <w:sz w:val="28"/>
          <w:szCs w:val="28"/>
          <w:lang w:val="kk-KZ"/>
        </w:rPr>
        <w:t>пайдалану</w:t>
      </w:r>
      <w:r w:rsidRPr="00D71CD8">
        <w:rPr>
          <w:rStyle w:val="s0"/>
          <w:sz w:val="28"/>
          <w:szCs w:val="28"/>
          <w:lang w:val="kk-KZ"/>
        </w:rPr>
        <w:t xml:space="preserve"> құжатта</w:t>
      </w:r>
      <w:r w:rsidR="00D55F3C">
        <w:rPr>
          <w:rStyle w:val="s0"/>
          <w:sz w:val="28"/>
          <w:szCs w:val="28"/>
          <w:lang w:val="kk-KZ"/>
        </w:rPr>
        <w:t>мас</w:t>
      </w:r>
      <w:r w:rsidRPr="00D71CD8">
        <w:rPr>
          <w:rStyle w:val="s0"/>
          <w:sz w:val="28"/>
          <w:szCs w:val="28"/>
          <w:lang w:val="kk-KZ"/>
        </w:rPr>
        <w:t>ы</w:t>
      </w:r>
      <w:r w:rsidR="00D55F3C">
        <w:rPr>
          <w:rStyle w:val="s0"/>
          <w:sz w:val="28"/>
          <w:szCs w:val="28"/>
          <w:lang w:val="kk-KZ"/>
        </w:rPr>
        <w:t>нда</w:t>
      </w:r>
      <w:r w:rsidRPr="00D71CD8">
        <w:rPr>
          <w:rStyle w:val="s0"/>
          <w:sz w:val="28"/>
          <w:szCs w:val="28"/>
          <w:lang w:val="kk-KZ"/>
        </w:rPr>
        <w:t xml:space="preserve"> </w:t>
      </w:r>
      <w:r w:rsidR="00D55F3C">
        <w:rPr>
          <w:rStyle w:val="s0"/>
          <w:sz w:val="28"/>
          <w:szCs w:val="28"/>
          <w:lang w:val="kk-KZ"/>
        </w:rPr>
        <w:t>белгіленеді</w:t>
      </w:r>
      <w:r w:rsidRPr="00D71CD8">
        <w:rPr>
          <w:rStyle w:val="s0"/>
          <w:sz w:val="28"/>
          <w:szCs w:val="28"/>
          <w:lang w:val="kk-KZ"/>
        </w:rPr>
        <w:t>.</w:t>
      </w:r>
    </w:p>
    <w:p w:rsidR="00773FEE" w:rsidRPr="0080343A" w:rsidRDefault="00773FEE" w:rsidP="004E2C81">
      <w:pPr>
        <w:widowControl w:val="0"/>
        <w:ind w:firstLine="709"/>
        <w:jc w:val="both"/>
        <w:rPr>
          <w:rStyle w:val="s0"/>
          <w:sz w:val="28"/>
          <w:szCs w:val="28"/>
          <w:lang w:val="kk-KZ"/>
        </w:rPr>
      </w:pPr>
      <w:r w:rsidRPr="00D71CD8">
        <w:rPr>
          <w:rStyle w:val="s0"/>
          <w:sz w:val="28"/>
          <w:szCs w:val="28"/>
          <w:lang w:val="kk-KZ"/>
        </w:rPr>
        <w:t>37</w:t>
      </w:r>
      <w:r w:rsidR="00D8133C">
        <w:rPr>
          <w:rStyle w:val="s0"/>
          <w:sz w:val="28"/>
          <w:szCs w:val="28"/>
          <w:lang w:val="kk-KZ"/>
        </w:rPr>
        <w:t>1</w:t>
      </w:r>
      <w:r w:rsidRPr="00D71CD8">
        <w:rPr>
          <w:rStyle w:val="s0"/>
          <w:sz w:val="28"/>
          <w:szCs w:val="28"/>
          <w:lang w:val="kk-KZ"/>
        </w:rPr>
        <w:t>. Қол</w:t>
      </w:r>
      <w:r w:rsidR="0080343A">
        <w:rPr>
          <w:rStyle w:val="s0"/>
          <w:sz w:val="28"/>
          <w:szCs w:val="28"/>
          <w:lang w:val="kk-KZ"/>
        </w:rPr>
        <w:t xml:space="preserve"> жетегі бар</w:t>
      </w:r>
      <w:r w:rsidRPr="00D71CD8">
        <w:rPr>
          <w:rStyle w:val="s0"/>
          <w:sz w:val="28"/>
          <w:szCs w:val="28"/>
          <w:lang w:val="kk-KZ"/>
        </w:rPr>
        <w:t xml:space="preserve"> шығырлар </w:t>
      </w:r>
      <w:r w:rsidR="0080343A">
        <w:rPr>
          <w:rStyle w:val="s0"/>
          <w:sz w:val="28"/>
          <w:szCs w:val="28"/>
          <w:lang w:val="kk-KZ"/>
        </w:rPr>
        <w:t xml:space="preserve">қауіпсіз тұтқалармен жабдықталған, олардың </w:t>
      </w:r>
      <w:r w:rsidRPr="00D71CD8">
        <w:rPr>
          <w:rStyle w:val="s0"/>
          <w:sz w:val="28"/>
          <w:szCs w:val="28"/>
          <w:lang w:val="kk-KZ"/>
        </w:rPr>
        <w:t>құрылымы</w:t>
      </w:r>
      <w:r w:rsidR="0080343A">
        <w:rPr>
          <w:rStyle w:val="s0"/>
          <w:sz w:val="28"/>
          <w:szCs w:val="28"/>
          <w:lang w:val="kk-KZ"/>
        </w:rPr>
        <w:t>нда</w:t>
      </w:r>
      <w:r w:rsidRPr="00D71CD8">
        <w:rPr>
          <w:rStyle w:val="s0"/>
          <w:sz w:val="28"/>
          <w:szCs w:val="28"/>
          <w:lang w:val="kk-KZ"/>
        </w:rPr>
        <w:t xml:space="preserve"> </w:t>
      </w:r>
      <w:r w:rsidR="0080343A" w:rsidRPr="00D71CD8">
        <w:rPr>
          <w:rStyle w:val="s0"/>
          <w:sz w:val="28"/>
          <w:szCs w:val="28"/>
          <w:lang w:val="kk-KZ"/>
        </w:rPr>
        <w:t>тұтқаға үздіксіз әсер ет</w:t>
      </w:r>
      <w:r w:rsidR="0080343A">
        <w:rPr>
          <w:rStyle w:val="s0"/>
          <w:sz w:val="28"/>
          <w:szCs w:val="28"/>
          <w:lang w:val="kk-KZ"/>
        </w:rPr>
        <w:t>у арқылы</w:t>
      </w:r>
      <w:r w:rsidR="0080343A" w:rsidRPr="00D71CD8">
        <w:rPr>
          <w:rStyle w:val="s0"/>
          <w:sz w:val="28"/>
          <w:szCs w:val="28"/>
          <w:lang w:val="kk-KZ"/>
        </w:rPr>
        <w:t xml:space="preserve"> </w:t>
      </w:r>
      <w:r w:rsidRPr="00D71CD8">
        <w:rPr>
          <w:rStyle w:val="s0"/>
          <w:sz w:val="28"/>
          <w:szCs w:val="28"/>
          <w:lang w:val="kk-KZ"/>
        </w:rPr>
        <w:t>көтеру мен түсіру</w:t>
      </w:r>
      <w:r w:rsidR="0080343A">
        <w:rPr>
          <w:rStyle w:val="s0"/>
          <w:sz w:val="28"/>
          <w:szCs w:val="28"/>
          <w:lang w:val="kk-KZ"/>
        </w:rPr>
        <w:t xml:space="preserve"> қарастырылған; бұл ретте </w:t>
      </w:r>
      <w:r w:rsidRPr="00D71CD8">
        <w:rPr>
          <w:rStyle w:val="s0"/>
          <w:sz w:val="28"/>
          <w:szCs w:val="28"/>
          <w:lang w:val="kk-KZ"/>
        </w:rPr>
        <w:t>түсіру жылдамдығы 0,33</w:t>
      </w:r>
      <w:r w:rsidR="004472D8">
        <w:rPr>
          <w:rStyle w:val="s0"/>
          <w:sz w:val="28"/>
          <w:szCs w:val="28"/>
          <w:lang w:val="kk-KZ"/>
        </w:rPr>
        <w:t xml:space="preserve"> </w:t>
      </w:r>
      <w:r w:rsidRPr="00D71CD8">
        <w:rPr>
          <w:rStyle w:val="s0"/>
          <w:sz w:val="28"/>
          <w:szCs w:val="28"/>
          <w:lang w:val="kk-KZ"/>
        </w:rPr>
        <w:t>м/с-</w:t>
      </w:r>
      <w:r w:rsidR="0080343A">
        <w:rPr>
          <w:rStyle w:val="s0"/>
          <w:sz w:val="28"/>
          <w:szCs w:val="28"/>
          <w:lang w:val="kk-KZ"/>
        </w:rPr>
        <w:t xml:space="preserve">дан </w:t>
      </w:r>
      <w:r w:rsidRPr="00D71CD8">
        <w:rPr>
          <w:rStyle w:val="s0"/>
          <w:sz w:val="28"/>
          <w:szCs w:val="28"/>
          <w:lang w:val="kk-KZ"/>
        </w:rPr>
        <w:t>ас</w:t>
      </w:r>
      <w:r w:rsidR="0080343A">
        <w:rPr>
          <w:rStyle w:val="s0"/>
          <w:sz w:val="28"/>
          <w:szCs w:val="28"/>
          <w:lang w:val="kk-KZ"/>
        </w:rPr>
        <w:t>там емес</w:t>
      </w:r>
      <w:r w:rsidRPr="00D71CD8">
        <w:rPr>
          <w:rStyle w:val="s0"/>
          <w:sz w:val="28"/>
          <w:szCs w:val="28"/>
          <w:lang w:val="kk-KZ"/>
        </w:rPr>
        <w:t>.</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37</w:t>
      </w:r>
      <w:r w:rsidR="00D8133C">
        <w:rPr>
          <w:rStyle w:val="s0"/>
          <w:sz w:val="28"/>
          <w:szCs w:val="28"/>
          <w:lang w:val="kk-KZ"/>
        </w:rPr>
        <w:t>2</w:t>
      </w:r>
      <w:r w:rsidRPr="00D71CD8">
        <w:rPr>
          <w:rStyle w:val="s0"/>
          <w:sz w:val="28"/>
          <w:szCs w:val="28"/>
          <w:lang w:val="kk-KZ"/>
        </w:rPr>
        <w:t>. Электр</w:t>
      </w:r>
      <w:r w:rsidR="00403045">
        <w:rPr>
          <w:rStyle w:val="s0"/>
          <w:sz w:val="28"/>
          <w:szCs w:val="28"/>
          <w:lang w:val="kk-KZ"/>
        </w:rPr>
        <w:t xml:space="preserve"> жетегі бар</w:t>
      </w:r>
      <w:r w:rsidRPr="00D71CD8">
        <w:rPr>
          <w:rStyle w:val="s0"/>
          <w:sz w:val="28"/>
          <w:szCs w:val="28"/>
          <w:lang w:val="kk-KZ"/>
        </w:rPr>
        <w:t xml:space="preserve"> шығырлар қозғалтқыш </w:t>
      </w:r>
      <w:r w:rsidR="00403045">
        <w:rPr>
          <w:rStyle w:val="s0"/>
          <w:sz w:val="28"/>
          <w:szCs w:val="28"/>
          <w:lang w:val="kk-KZ"/>
        </w:rPr>
        <w:t>сөндірілгенде</w:t>
      </w:r>
      <w:r w:rsidRPr="00D71CD8">
        <w:rPr>
          <w:rStyle w:val="s0"/>
          <w:sz w:val="28"/>
          <w:szCs w:val="28"/>
          <w:lang w:val="kk-KZ"/>
        </w:rPr>
        <w:t xml:space="preserve"> автоматты түрде тұйықта</w:t>
      </w:r>
      <w:r w:rsidR="00403045">
        <w:rPr>
          <w:rStyle w:val="s0"/>
          <w:sz w:val="28"/>
          <w:szCs w:val="28"/>
          <w:lang w:val="kk-KZ"/>
        </w:rPr>
        <w:t>л</w:t>
      </w:r>
      <w:r w:rsidRPr="00D71CD8">
        <w:rPr>
          <w:rStyle w:val="s0"/>
          <w:sz w:val="28"/>
          <w:szCs w:val="28"/>
          <w:lang w:val="kk-KZ"/>
        </w:rPr>
        <w:t>атын</w:t>
      </w:r>
      <w:r w:rsidR="00403045">
        <w:rPr>
          <w:rStyle w:val="s0"/>
          <w:sz w:val="28"/>
          <w:szCs w:val="28"/>
          <w:lang w:val="kk-KZ"/>
        </w:rPr>
        <w:t>,</w:t>
      </w:r>
      <w:r w:rsidRPr="00D71CD8">
        <w:rPr>
          <w:rStyle w:val="s0"/>
          <w:sz w:val="28"/>
          <w:szCs w:val="28"/>
          <w:lang w:val="kk-KZ"/>
        </w:rPr>
        <w:t xml:space="preserve"> қалыпты </w:t>
      </w:r>
      <w:r w:rsidR="00403045">
        <w:rPr>
          <w:rStyle w:val="s0"/>
          <w:sz w:val="28"/>
          <w:szCs w:val="28"/>
          <w:lang w:val="kk-KZ"/>
        </w:rPr>
        <w:t xml:space="preserve">жабық </w:t>
      </w:r>
      <w:r w:rsidRPr="00D71CD8">
        <w:rPr>
          <w:rStyle w:val="s0"/>
          <w:sz w:val="28"/>
          <w:szCs w:val="28"/>
          <w:lang w:val="kk-KZ"/>
        </w:rPr>
        <w:t xml:space="preserve">типті тежегішпен </w:t>
      </w:r>
      <w:r w:rsidR="00403045">
        <w:rPr>
          <w:rStyle w:val="s0"/>
          <w:sz w:val="28"/>
          <w:szCs w:val="28"/>
          <w:lang w:val="kk-KZ"/>
        </w:rPr>
        <w:t>жабдықталға</w:t>
      </w:r>
      <w:r w:rsidRPr="00D71CD8">
        <w:rPr>
          <w:rStyle w:val="s0"/>
          <w:sz w:val="28"/>
          <w:szCs w:val="28"/>
          <w:lang w:val="kk-KZ"/>
        </w:rPr>
        <w:t xml:space="preserve">н. Тежелу қорының коэффициенті </w:t>
      </w:r>
      <w:r w:rsidR="00403045">
        <w:rPr>
          <w:rStyle w:val="s0"/>
          <w:sz w:val="28"/>
          <w:szCs w:val="28"/>
          <w:lang w:val="kk-KZ"/>
        </w:rPr>
        <w:t xml:space="preserve">– </w:t>
      </w:r>
      <w:r w:rsidRPr="00D71CD8">
        <w:rPr>
          <w:rStyle w:val="s0"/>
          <w:sz w:val="28"/>
          <w:szCs w:val="28"/>
          <w:lang w:val="kk-KZ"/>
        </w:rPr>
        <w:t>2-ден кем емес.</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37</w:t>
      </w:r>
      <w:r w:rsidR="00D8133C">
        <w:rPr>
          <w:rStyle w:val="s0"/>
          <w:sz w:val="28"/>
          <w:szCs w:val="28"/>
          <w:lang w:val="kk-KZ"/>
        </w:rPr>
        <w:t>3</w:t>
      </w:r>
      <w:r w:rsidRPr="00D71CD8">
        <w:rPr>
          <w:rStyle w:val="s0"/>
          <w:sz w:val="28"/>
          <w:szCs w:val="28"/>
          <w:lang w:val="kk-KZ"/>
        </w:rPr>
        <w:t xml:space="preserve">. Барабан білігі мен электр қозғалтқыш білігінің байланысы </w:t>
      </w:r>
      <w:r w:rsidR="00D93E31">
        <w:rPr>
          <w:rStyle w:val="s0"/>
          <w:sz w:val="28"/>
          <w:szCs w:val="28"/>
          <w:lang w:val="kk-KZ"/>
        </w:rPr>
        <w:t xml:space="preserve">тісті </w:t>
      </w:r>
      <w:r w:rsidRPr="00D71CD8">
        <w:rPr>
          <w:rStyle w:val="s0"/>
          <w:sz w:val="28"/>
          <w:szCs w:val="28"/>
          <w:lang w:val="kk-KZ"/>
        </w:rPr>
        <w:t xml:space="preserve">немесе </w:t>
      </w:r>
      <w:r w:rsidR="00D93E31" w:rsidRPr="00D71CD8">
        <w:rPr>
          <w:rStyle w:val="s0"/>
          <w:sz w:val="28"/>
          <w:szCs w:val="28"/>
          <w:lang w:val="kk-KZ"/>
        </w:rPr>
        <w:t xml:space="preserve">қырқарлы </w:t>
      </w:r>
      <w:r w:rsidR="00D93E31">
        <w:rPr>
          <w:rStyle w:val="s0"/>
          <w:sz w:val="28"/>
          <w:szCs w:val="28"/>
          <w:lang w:val="kk-KZ"/>
        </w:rPr>
        <w:t>беріліс</w:t>
      </w:r>
      <w:r w:rsidRPr="00D71CD8">
        <w:rPr>
          <w:rStyle w:val="s0"/>
          <w:sz w:val="28"/>
          <w:szCs w:val="28"/>
          <w:lang w:val="kk-KZ"/>
        </w:rPr>
        <w:t xml:space="preserve"> арқылы </w:t>
      </w:r>
      <w:r w:rsidR="00D93E31">
        <w:rPr>
          <w:rStyle w:val="s0"/>
          <w:sz w:val="28"/>
          <w:szCs w:val="28"/>
          <w:lang w:val="kk-KZ"/>
        </w:rPr>
        <w:t>жүзеге асырылады</w:t>
      </w:r>
      <w:r w:rsidRPr="00D71CD8">
        <w:rPr>
          <w:rStyle w:val="s0"/>
          <w:sz w:val="28"/>
          <w:szCs w:val="28"/>
          <w:lang w:val="kk-KZ"/>
        </w:rPr>
        <w:t>. Бұл мақсатты ремень және фрикционды</w:t>
      </w:r>
      <w:r w:rsidR="00D93E31">
        <w:rPr>
          <w:rStyle w:val="s0"/>
          <w:sz w:val="28"/>
          <w:szCs w:val="28"/>
          <w:lang w:val="kk-KZ"/>
        </w:rPr>
        <w:t>қ</w:t>
      </w:r>
      <w:r w:rsidRPr="00D71CD8">
        <w:rPr>
          <w:rStyle w:val="s0"/>
          <w:sz w:val="28"/>
          <w:szCs w:val="28"/>
          <w:lang w:val="kk-KZ"/>
        </w:rPr>
        <w:t xml:space="preserve"> </w:t>
      </w:r>
      <w:r w:rsidR="00D93E31">
        <w:rPr>
          <w:rStyle w:val="s0"/>
          <w:sz w:val="28"/>
          <w:szCs w:val="28"/>
          <w:lang w:val="kk-KZ"/>
        </w:rPr>
        <w:t>беріл</w:t>
      </w:r>
      <w:r w:rsidR="00D93E31" w:rsidRPr="00D71CD8">
        <w:rPr>
          <w:rStyle w:val="s0"/>
          <w:sz w:val="28"/>
          <w:szCs w:val="28"/>
          <w:lang w:val="kk-KZ"/>
        </w:rPr>
        <w:t>у</w:t>
      </w:r>
      <w:r w:rsidR="00D93E31">
        <w:rPr>
          <w:rStyle w:val="s0"/>
          <w:sz w:val="28"/>
          <w:szCs w:val="28"/>
          <w:lang w:val="kk-KZ"/>
        </w:rPr>
        <w:t>ді</w:t>
      </w:r>
      <w:r w:rsidRPr="00D71CD8">
        <w:rPr>
          <w:rStyle w:val="s0"/>
          <w:sz w:val="28"/>
          <w:szCs w:val="28"/>
          <w:lang w:val="kk-KZ"/>
        </w:rPr>
        <w:t>, фрикционды</w:t>
      </w:r>
      <w:r w:rsidR="00D93E31">
        <w:rPr>
          <w:rStyle w:val="s0"/>
          <w:sz w:val="28"/>
          <w:szCs w:val="28"/>
          <w:lang w:val="kk-KZ"/>
        </w:rPr>
        <w:t>қ</w:t>
      </w:r>
      <w:r w:rsidRPr="00D71CD8">
        <w:rPr>
          <w:rStyle w:val="s0"/>
          <w:sz w:val="28"/>
          <w:szCs w:val="28"/>
          <w:lang w:val="kk-KZ"/>
        </w:rPr>
        <w:t xml:space="preserve"> және жұдырық муфта</w:t>
      </w:r>
      <w:r w:rsidR="00D93E31">
        <w:rPr>
          <w:rStyle w:val="s0"/>
          <w:sz w:val="28"/>
          <w:szCs w:val="28"/>
          <w:lang w:val="kk-KZ"/>
        </w:rPr>
        <w:t>ларды</w:t>
      </w:r>
      <w:r w:rsidRPr="00D71CD8">
        <w:rPr>
          <w:rStyle w:val="s0"/>
          <w:sz w:val="28"/>
          <w:szCs w:val="28"/>
          <w:lang w:val="kk-KZ"/>
        </w:rPr>
        <w:t xml:space="preserve"> </w:t>
      </w:r>
      <w:r w:rsidR="00D93E31">
        <w:rPr>
          <w:rStyle w:val="s0"/>
          <w:sz w:val="28"/>
          <w:szCs w:val="28"/>
          <w:lang w:val="kk-KZ"/>
        </w:rPr>
        <w:t>пайдалануға болмайды</w:t>
      </w:r>
      <w:r w:rsidRPr="00D71CD8">
        <w:rPr>
          <w:rStyle w:val="s0"/>
          <w:sz w:val="28"/>
          <w:szCs w:val="28"/>
          <w:lang w:val="kk-KZ"/>
        </w:rPr>
        <w:t>.</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37</w:t>
      </w:r>
      <w:r w:rsidR="00D8133C">
        <w:rPr>
          <w:rStyle w:val="s0"/>
          <w:sz w:val="28"/>
          <w:szCs w:val="28"/>
          <w:lang w:val="kk-KZ"/>
        </w:rPr>
        <w:t>4</w:t>
      </w:r>
      <w:r w:rsidRPr="00D71CD8">
        <w:rPr>
          <w:rStyle w:val="s0"/>
          <w:sz w:val="28"/>
          <w:szCs w:val="28"/>
          <w:lang w:val="kk-KZ"/>
        </w:rPr>
        <w:t xml:space="preserve">. Шығырлар </w:t>
      </w:r>
      <w:r w:rsidR="00D93E31">
        <w:rPr>
          <w:rStyle w:val="s0"/>
          <w:sz w:val="28"/>
          <w:szCs w:val="28"/>
          <w:lang w:val="kk-KZ"/>
        </w:rPr>
        <w:t>іргетасқа</w:t>
      </w:r>
      <w:r w:rsidRPr="00D71CD8">
        <w:rPr>
          <w:rStyle w:val="s0"/>
          <w:sz w:val="28"/>
          <w:szCs w:val="28"/>
          <w:lang w:val="kk-KZ"/>
        </w:rPr>
        <w:t xml:space="preserve"> бекітіледі немесе олардың қос жұмыс жүктемесінде тұрақты болу</w:t>
      </w:r>
      <w:r w:rsidR="00D93E31">
        <w:rPr>
          <w:rStyle w:val="s0"/>
          <w:sz w:val="28"/>
          <w:szCs w:val="28"/>
          <w:lang w:val="kk-KZ"/>
        </w:rPr>
        <w:t>ын қамтамасыз ету</w:t>
      </w:r>
      <w:r w:rsidRPr="00D71CD8">
        <w:rPr>
          <w:rStyle w:val="s0"/>
          <w:sz w:val="28"/>
          <w:szCs w:val="28"/>
          <w:lang w:val="kk-KZ"/>
        </w:rPr>
        <w:t xml:space="preserve"> үшін балластпен </w:t>
      </w:r>
      <w:r w:rsidR="00D93E31">
        <w:rPr>
          <w:rStyle w:val="s0"/>
          <w:sz w:val="28"/>
          <w:szCs w:val="28"/>
          <w:lang w:val="kk-KZ"/>
        </w:rPr>
        <w:t>жабдықталады</w:t>
      </w:r>
      <w:r w:rsidRPr="00D71CD8">
        <w:rPr>
          <w:rStyle w:val="s0"/>
          <w:sz w:val="28"/>
          <w:szCs w:val="28"/>
          <w:lang w:val="kk-KZ"/>
        </w:rPr>
        <w:t>.</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37</w:t>
      </w:r>
      <w:r w:rsidR="00D8133C">
        <w:rPr>
          <w:rStyle w:val="s0"/>
          <w:sz w:val="28"/>
          <w:szCs w:val="28"/>
          <w:lang w:val="kk-KZ"/>
        </w:rPr>
        <w:t>5</w:t>
      </w:r>
      <w:r w:rsidRPr="00D71CD8">
        <w:rPr>
          <w:rStyle w:val="s0"/>
          <w:sz w:val="28"/>
          <w:szCs w:val="28"/>
          <w:lang w:val="kk-KZ"/>
        </w:rPr>
        <w:t xml:space="preserve">. Адамдарды көтеруге арналған люлькалар мен платформаларды </w:t>
      </w:r>
      <w:r w:rsidR="009D60FA">
        <w:rPr>
          <w:rStyle w:val="s0"/>
          <w:sz w:val="28"/>
          <w:szCs w:val="28"/>
          <w:lang w:val="kk-KZ"/>
        </w:rPr>
        <w:t>ілу</w:t>
      </w:r>
      <w:r w:rsidR="009D60FA" w:rsidRPr="00D71CD8">
        <w:rPr>
          <w:rStyle w:val="s0"/>
          <w:sz w:val="28"/>
          <w:szCs w:val="28"/>
          <w:lang w:val="kk-KZ"/>
        </w:rPr>
        <w:t xml:space="preserve"> </w:t>
      </w:r>
      <w:r w:rsidR="009D60FA">
        <w:rPr>
          <w:rStyle w:val="s0"/>
          <w:sz w:val="28"/>
          <w:szCs w:val="28"/>
          <w:lang w:val="kk-KZ"/>
        </w:rPr>
        <w:t>тәсіл</w:t>
      </w:r>
      <w:r w:rsidRPr="00D71CD8">
        <w:rPr>
          <w:rStyle w:val="s0"/>
          <w:sz w:val="28"/>
          <w:szCs w:val="28"/>
          <w:lang w:val="kk-KZ"/>
        </w:rPr>
        <w:t xml:space="preserve">і </w:t>
      </w:r>
      <w:r w:rsidR="009D60FA">
        <w:rPr>
          <w:rStyle w:val="s0"/>
          <w:sz w:val="28"/>
          <w:szCs w:val="28"/>
          <w:lang w:val="kk-KZ"/>
        </w:rPr>
        <w:t xml:space="preserve">олардың </w:t>
      </w:r>
      <w:r w:rsidRPr="00D71CD8">
        <w:rPr>
          <w:rStyle w:val="s0"/>
          <w:sz w:val="28"/>
          <w:szCs w:val="28"/>
          <w:lang w:val="kk-KZ"/>
        </w:rPr>
        <w:t>ауып кетуі</w:t>
      </w:r>
      <w:r w:rsidR="008B1603">
        <w:rPr>
          <w:rStyle w:val="s0"/>
          <w:sz w:val="28"/>
          <w:szCs w:val="28"/>
          <w:lang w:val="kk-KZ"/>
        </w:rPr>
        <w:t>не жол бермейді. Люлькалар мен п</w:t>
      </w:r>
      <w:r w:rsidRPr="00D71CD8">
        <w:rPr>
          <w:rStyle w:val="s0"/>
          <w:sz w:val="28"/>
          <w:szCs w:val="28"/>
          <w:lang w:val="kk-KZ"/>
        </w:rPr>
        <w:t>латформалар биіктігі</w:t>
      </w:r>
      <w:r w:rsidR="009D60FA">
        <w:rPr>
          <w:rStyle w:val="s0"/>
          <w:sz w:val="28"/>
          <w:szCs w:val="28"/>
          <w:lang w:val="kk-KZ"/>
        </w:rPr>
        <w:t xml:space="preserve"> </w:t>
      </w:r>
      <w:r w:rsidRPr="00D71CD8">
        <w:rPr>
          <w:rStyle w:val="s0"/>
          <w:sz w:val="28"/>
          <w:szCs w:val="28"/>
          <w:lang w:val="kk-KZ"/>
        </w:rPr>
        <w:t>1200 мм-ден кем емес қоршаумен жабдықталған. Отырған адамдарды көтеретін люлькаларда (қоршау</w:t>
      </w:r>
      <w:r w:rsidR="009D60FA">
        <w:rPr>
          <w:rStyle w:val="s0"/>
          <w:sz w:val="28"/>
          <w:szCs w:val="28"/>
          <w:lang w:val="kk-KZ"/>
        </w:rPr>
        <w:t>ы жоқ</w:t>
      </w:r>
      <w:r w:rsidRPr="00D71CD8">
        <w:rPr>
          <w:rStyle w:val="s0"/>
          <w:sz w:val="28"/>
          <w:szCs w:val="28"/>
          <w:lang w:val="kk-KZ"/>
        </w:rPr>
        <w:t>) жұмыскерлер сақтық белді</w:t>
      </w:r>
      <w:r w:rsidR="009D60FA">
        <w:rPr>
          <w:rStyle w:val="s0"/>
          <w:sz w:val="28"/>
          <w:szCs w:val="28"/>
          <w:lang w:val="kk-KZ"/>
        </w:rPr>
        <w:t>гін</w:t>
      </w:r>
      <w:r w:rsidRPr="00D71CD8">
        <w:rPr>
          <w:rStyle w:val="s0"/>
          <w:sz w:val="28"/>
          <w:szCs w:val="28"/>
          <w:lang w:val="kk-KZ"/>
        </w:rPr>
        <w:t xml:space="preserve"> байла</w:t>
      </w:r>
      <w:r w:rsidR="009D60FA">
        <w:rPr>
          <w:rStyle w:val="s0"/>
          <w:sz w:val="28"/>
          <w:szCs w:val="28"/>
          <w:lang w:val="kk-KZ"/>
        </w:rPr>
        <w:t>й</w:t>
      </w:r>
      <w:r w:rsidRPr="00D71CD8">
        <w:rPr>
          <w:rStyle w:val="s0"/>
          <w:sz w:val="28"/>
          <w:szCs w:val="28"/>
          <w:lang w:val="kk-KZ"/>
        </w:rPr>
        <w:t>ды. Қоршауға есік</w:t>
      </w:r>
      <w:r w:rsidR="009D60FA">
        <w:rPr>
          <w:rStyle w:val="s0"/>
          <w:sz w:val="28"/>
          <w:szCs w:val="28"/>
          <w:lang w:val="kk-KZ"/>
        </w:rPr>
        <w:t>т</w:t>
      </w:r>
      <w:r w:rsidRPr="00D71CD8">
        <w:rPr>
          <w:rStyle w:val="s0"/>
          <w:sz w:val="28"/>
          <w:szCs w:val="28"/>
          <w:lang w:val="kk-KZ"/>
        </w:rPr>
        <w:t xml:space="preserve">ер </w:t>
      </w:r>
      <w:r w:rsidR="009D60FA">
        <w:rPr>
          <w:rStyle w:val="s0"/>
          <w:sz w:val="28"/>
          <w:szCs w:val="28"/>
          <w:lang w:val="kk-KZ"/>
        </w:rPr>
        <w:t xml:space="preserve">салуға </w:t>
      </w:r>
      <w:r w:rsidRPr="00D71CD8">
        <w:rPr>
          <w:rStyle w:val="s0"/>
          <w:sz w:val="28"/>
          <w:szCs w:val="28"/>
          <w:lang w:val="kk-KZ"/>
        </w:rPr>
        <w:t>рұқсат етілмейді. Люлька</w:t>
      </w:r>
      <w:r w:rsidR="009D60FA">
        <w:rPr>
          <w:rStyle w:val="s0"/>
          <w:sz w:val="28"/>
          <w:szCs w:val="28"/>
          <w:lang w:val="kk-KZ"/>
        </w:rPr>
        <w:t>лард</w:t>
      </w:r>
      <w:r w:rsidRPr="00D71CD8">
        <w:rPr>
          <w:rStyle w:val="s0"/>
          <w:sz w:val="28"/>
          <w:szCs w:val="28"/>
          <w:lang w:val="kk-KZ"/>
        </w:rPr>
        <w:t>ы қармаққа ілген</w:t>
      </w:r>
      <w:r w:rsidR="009D60FA">
        <w:rPr>
          <w:rStyle w:val="s0"/>
          <w:sz w:val="28"/>
          <w:szCs w:val="28"/>
          <w:lang w:val="kk-KZ"/>
        </w:rPr>
        <w:t>де</w:t>
      </w:r>
      <w:r w:rsidRPr="00D71CD8">
        <w:rPr>
          <w:rStyle w:val="s0"/>
          <w:sz w:val="28"/>
          <w:szCs w:val="28"/>
          <w:lang w:val="kk-KZ"/>
        </w:rPr>
        <w:t xml:space="preserve"> </w:t>
      </w:r>
      <w:r w:rsidR="009D60FA">
        <w:rPr>
          <w:rStyle w:val="s0"/>
          <w:sz w:val="28"/>
          <w:szCs w:val="28"/>
          <w:lang w:val="kk-KZ"/>
        </w:rPr>
        <w:t>қармақ люльканың</w:t>
      </w:r>
      <w:r w:rsidRPr="00D71CD8">
        <w:rPr>
          <w:rStyle w:val="s0"/>
          <w:sz w:val="28"/>
          <w:szCs w:val="28"/>
          <w:lang w:val="kk-KZ"/>
        </w:rPr>
        <w:t xml:space="preserve"> құлап кетуін</w:t>
      </w:r>
      <w:r w:rsidR="009D60FA">
        <w:rPr>
          <w:rStyle w:val="s0"/>
          <w:sz w:val="28"/>
          <w:szCs w:val="28"/>
          <w:lang w:val="kk-KZ"/>
        </w:rPr>
        <w:t>ің</w:t>
      </w:r>
      <w:r w:rsidRPr="00D71CD8">
        <w:rPr>
          <w:rStyle w:val="s0"/>
          <w:sz w:val="28"/>
          <w:szCs w:val="28"/>
          <w:lang w:val="kk-KZ"/>
        </w:rPr>
        <w:t xml:space="preserve"> алдын ал</w:t>
      </w:r>
      <w:r w:rsidR="009D60FA">
        <w:rPr>
          <w:rStyle w:val="s0"/>
          <w:sz w:val="28"/>
          <w:szCs w:val="28"/>
          <w:lang w:val="kk-KZ"/>
        </w:rPr>
        <w:t>уға арналған</w:t>
      </w:r>
      <w:r w:rsidRPr="00D71CD8">
        <w:rPr>
          <w:rStyle w:val="s0"/>
          <w:sz w:val="28"/>
          <w:szCs w:val="28"/>
          <w:lang w:val="kk-KZ"/>
        </w:rPr>
        <w:t xml:space="preserve"> сақт</w:t>
      </w:r>
      <w:r w:rsidR="009D60FA">
        <w:rPr>
          <w:rStyle w:val="s0"/>
          <w:sz w:val="28"/>
          <w:szCs w:val="28"/>
          <w:lang w:val="kk-KZ"/>
        </w:rPr>
        <w:t xml:space="preserve">андырғыш </w:t>
      </w:r>
      <w:r w:rsidRPr="00D71CD8">
        <w:rPr>
          <w:rStyle w:val="s0"/>
          <w:sz w:val="28"/>
          <w:szCs w:val="28"/>
          <w:lang w:val="kk-KZ"/>
        </w:rPr>
        <w:t>құлыппен жабдықталады.</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37</w:t>
      </w:r>
      <w:r w:rsidR="00D8133C">
        <w:rPr>
          <w:rStyle w:val="s0"/>
          <w:sz w:val="28"/>
          <w:szCs w:val="28"/>
          <w:lang w:val="kk-KZ"/>
        </w:rPr>
        <w:t>6</w:t>
      </w:r>
      <w:r w:rsidRPr="00D71CD8">
        <w:rPr>
          <w:rStyle w:val="s0"/>
          <w:sz w:val="28"/>
          <w:szCs w:val="28"/>
          <w:lang w:val="kk-KZ"/>
        </w:rPr>
        <w:t xml:space="preserve">. </w:t>
      </w:r>
      <w:r w:rsidR="0087100E">
        <w:rPr>
          <w:rStyle w:val="s0"/>
          <w:sz w:val="28"/>
          <w:szCs w:val="28"/>
          <w:lang w:val="kk-KZ"/>
        </w:rPr>
        <w:t>Люлькалардың немесе платформалардың ғимараттың шығыңқы бөлігіне соқтығысуы мүмкін жағдайда, люлькалардың немесе платформалардың қозғалу</w:t>
      </w:r>
      <w:r w:rsidR="0087100E" w:rsidRPr="00D71CD8">
        <w:rPr>
          <w:rStyle w:val="s0"/>
          <w:sz w:val="28"/>
          <w:szCs w:val="28"/>
          <w:lang w:val="kk-KZ"/>
        </w:rPr>
        <w:t xml:space="preserve"> </w:t>
      </w:r>
      <w:r w:rsidR="0087100E">
        <w:rPr>
          <w:rStyle w:val="s0"/>
          <w:sz w:val="28"/>
          <w:szCs w:val="28"/>
          <w:lang w:val="kk-KZ"/>
        </w:rPr>
        <w:t>ж</w:t>
      </w:r>
      <w:r w:rsidRPr="00D71CD8">
        <w:rPr>
          <w:rStyle w:val="s0"/>
          <w:sz w:val="28"/>
          <w:szCs w:val="28"/>
          <w:lang w:val="kk-KZ"/>
        </w:rPr>
        <w:t>ылдамдығы 0,33</w:t>
      </w:r>
      <w:r w:rsidR="004472D8">
        <w:rPr>
          <w:rStyle w:val="s0"/>
          <w:sz w:val="28"/>
          <w:szCs w:val="28"/>
          <w:lang w:val="kk-KZ"/>
        </w:rPr>
        <w:t xml:space="preserve"> </w:t>
      </w:r>
      <w:r w:rsidRPr="00D71CD8">
        <w:rPr>
          <w:rStyle w:val="s0"/>
          <w:sz w:val="28"/>
          <w:szCs w:val="28"/>
          <w:lang w:val="kk-KZ"/>
        </w:rPr>
        <w:t>м/с</w:t>
      </w:r>
      <w:r w:rsidR="009D60FA">
        <w:rPr>
          <w:rStyle w:val="s0"/>
          <w:sz w:val="28"/>
          <w:szCs w:val="28"/>
          <w:lang w:val="kk-KZ"/>
        </w:rPr>
        <w:t>-тен</w:t>
      </w:r>
      <w:r w:rsidRPr="00D71CD8">
        <w:rPr>
          <w:rStyle w:val="s0"/>
          <w:sz w:val="28"/>
          <w:szCs w:val="28"/>
          <w:lang w:val="kk-KZ"/>
        </w:rPr>
        <w:t xml:space="preserve"> ас</w:t>
      </w:r>
      <w:r w:rsidR="0087100E">
        <w:rPr>
          <w:rStyle w:val="s0"/>
          <w:sz w:val="28"/>
          <w:szCs w:val="28"/>
          <w:lang w:val="kk-KZ"/>
        </w:rPr>
        <w:t xml:space="preserve">қан жағдайда </w:t>
      </w:r>
      <w:r w:rsidRPr="00D71CD8">
        <w:rPr>
          <w:rStyle w:val="s0"/>
          <w:sz w:val="28"/>
          <w:szCs w:val="28"/>
          <w:lang w:val="kk-KZ"/>
        </w:rPr>
        <w:t>көтерілуші адамдарды</w:t>
      </w:r>
      <w:r w:rsidR="0087100E">
        <w:rPr>
          <w:rStyle w:val="s0"/>
          <w:sz w:val="28"/>
          <w:szCs w:val="28"/>
          <w:lang w:val="kk-KZ"/>
        </w:rPr>
        <w:t xml:space="preserve"> </w:t>
      </w:r>
      <w:r w:rsidRPr="00D71CD8">
        <w:rPr>
          <w:rStyle w:val="s0"/>
          <w:sz w:val="28"/>
          <w:szCs w:val="28"/>
          <w:lang w:val="kk-KZ"/>
        </w:rPr>
        <w:t>ғимараттар</w:t>
      </w:r>
      <w:r w:rsidR="0087100E">
        <w:rPr>
          <w:rStyle w:val="s0"/>
          <w:sz w:val="28"/>
          <w:szCs w:val="28"/>
          <w:lang w:val="kk-KZ"/>
        </w:rPr>
        <w:t>дың, құрылыстардың шығыңқы бөліктеріне соқтығысу</w:t>
      </w:r>
      <w:r w:rsidRPr="00D71CD8">
        <w:rPr>
          <w:rStyle w:val="s0"/>
          <w:sz w:val="28"/>
          <w:szCs w:val="28"/>
          <w:lang w:val="kk-KZ"/>
        </w:rPr>
        <w:t xml:space="preserve"> </w:t>
      </w:r>
      <w:r w:rsidR="0087100E">
        <w:rPr>
          <w:rStyle w:val="s0"/>
          <w:sz w:val="28"/>
          <w:szCs w:val="28"/>
          <w:lang w:val="kk-KZ"/>
        </w:rPr>
        <w:t>мүмкіндігінен қорғау жөніндегі шаралар қабылданады және қатаң немесе қолайлы бағыттаулар белгіленеді</w:t>
      </w:r>
      <w:r w:rsidRPr="00D71CD8">
        <w:rPr>
          <w:rStyle w:val="s0"/>
          <w:sz w:val="28"/>
          <w:szCs w:val="28"/>
          <w:lang w:val="kk-KZ"/>
        </w:rPr>
        <w:t>.</w:t>
      </w:r>
    </w:p>
    <w:p w:rsidR="00773FEE" w:rsidRPr="00F10910" w:rsidRDefault="00773FEE" w:rsidP="004E2C81">
      <w:pPr>
        <w:widowControl w:val="0"/>
        <w:ind w:firstLine="709"/>
        <w:jc w:val="both"/>
        <w:rPr>
          <w:rStyle w:val="s0"/>
          <w:sz w:val="28"/>
          <w:szCs w:val="28"/>
          <w:lang w:val="kk-KZ"/>
        </w:rPr>
      </w:pPr>
      <w:r w:rsidRPr="00D71CD8">
        <w:rPr>
          <w:rStyle w:val="s0"/>
          <w:sz w:val="28"/>
          <w:szCs w:val="28"/>
          <w:lang w:val="kk-KZ"/>
        </w:rPr>
        <w:t>37</w:t>
      </w:r>
      <w:r w:rsidR="00D8133C">
        <w:rPr>
          <w:rStyle w:val="s0"/>
          <w:sz w:val="28"/>
          <w:szCs w:val="28"/>
          <w:lang w:val="kk-KZ"/>
        </w:rPr>
        <w:t>7</w:t>
      </w:r>
      <w:r w:rsidRPr="00D71CD8">
        <w:rPr>
          <w:rStyle w:val="s0"/>
          <w:sz w:val="28"/>
          <w:szCs w:val="28"/>
          <w:lang w:val="kk-KZ"/>
        </w:rPr>
        <w:t xml:space="preserve">. </w:t>
      </w:r>
      <w:r w:rsidR="00D84FC7" w:rsidRPr="00BC4705">
        <w:rPr>
          <w:sz w:val="28"/>
          <w:szCs w:val="28"/>
          <w:lang w:val="kk-KZ"/>
        </w:rPr>
        <w:t>Э</w:t>
      </w:r>
      <w:r w:rsidR="00D84FC7" w:rsidRPr="00BC4705">
        <w:rPr>
          <w:rStyle w:val="s0"/>
          <w:sz w:val="28"/>
          <w:szCs w:val="28"/>
          <w:lang w:val="kk-KZ"/>
        </w:rPr>
        <w:t>лектр жетегі бар және көтеру мен түсіру жылдамдығы 0,33 м/с-ден астам жүк шығырлары люлькалардың немесе платформалардың бірқалыпты тоқтауын қамтамасыз етеді.</w:t>
      </w:r>
    </w:p>
    <w:p w:rsidR="00773FEE" w:rsidRPr="009E54A3" w:rsidRDefault="00A57C9A" w:rsidP="004E2C81">
      <w:pPr>
        <w:widowControl w:val="0"/>
        <w:ind w:firstLine="709"/>
        <w:jc w:val="both"/>
        <w:rPr>
          <w:rStyle w:val="s0"/>
          <w:sz w:val="28"/>
          <w:szCs w:val="28"/>
          <w:lang w:val="kk-KZ"/>
        </w:rPr>
      </w:pPr>
      <w:r>
        <w:rPr>
          <w:rStyle w:val="s0"/>
          <w:sz w:val="28"/>
          <w:szCs w:val="28"/>
          <w:lang w:val="kk-KZ"/>
        </w:rPr>
        <w:t>3</w:t>
      </w:r>
      <w:r w:rsidR="00A6169C">
        <w:rPr>
          <w:rStyle w:val="s0"/>
          <w:sz w:val="28"/>
          <w:szCs w:val="28"/>
          <w:lang w:val="kk-KZ"/>
        </w:rPr>
        <w:t>7</w:t>
      </w:r>
      <w:r w:rsidR="00D8133C">
        <w:rPr>
          <w:rStyle w:val="s0"/>
          <w:sz w:val="28"/>
          <w:szCs w:val="28"/>
          <w:lang w:val="kk-KZ"/>
        </w:rPr>
        <w:t>8</w:t>
      </w:r>
      <w:r w:rsidR="00773FEE" w:rsidRPr="00D71CD8">
        <w:rPr>
          <w:rStyle w:val="s0"/>
          <w:sz w:val="28"/>
          <w:szCs w:val="28"/>
          <w:lang w:val="kk-KZ"/>
        </w:rPr>
        <w:t xml:space="preserve">. </w:t>
      </w:r>
      <w:r w:rsidR="00D84FC7" w:rsidRPr="00BC4705">
        <w:rPr>
          <w:rStyle w:val="s0"/>
          <w:sz w:val="28"/>
          <w:szCs w:val="28"/>
          <w:lang w:val="kk-KZ"/>
        </w:rPr>
        <w:t xml:space="preserve">Электр жетегі бар стационарлы түрде орнатылатын жүк шығырлар </w:t>
      </w:r>
      <w:r w:rsidR="009E54A3" w:rsidRPr="00F10910">
        <w:rPr>
          <w:rStyle w:val="s0"/>
          <w:sz w:val="28"/>
          <w:szCs w:val="28"/>
          <w:lang w:val="kk-KZ"/>
        </w:rPr>
        <w:t xml:space="preserve">люлькалар немесе платформалар </w:t>
      </w:r>
      <w:r w:rsidR="00D84FC7" w:rsidRPr="00BC4705">
        <w:rPr>
          <w:rStyle w:val="s0"/>
          <w:sz w:val="28"/>
          <w:szCs w:val="28"/>
          <w:lang w:val="kk-KZ"/>
        </w:rPr>
        <w:t>жоғары жұмыс жайына жақындағанда электр қозғалтқышты өшіретін автоматты сөндіргішпен жабдықталады</w:t>
      </w:r>
      <w:r w:rsidR="009E54A3">
        <w:rPr>
          <w:rStyle w:val="s0"/>
          <w:sz w:val="28"/>
          <w:szCs w:val="28"/>
          <w:lang w:val="kk-KZ"/>
        </w:rPr>
        <w:t>.</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3</w:t>
      </w:r>
      <w:r w:rsidR="00D8133C">
        <w:rPr>
          <w:rStyle w:val="s0"/>
          <w:sz w:val="28"/>
          <w:szCs w:val="28"/>
          <w:lang w:val="kk-KZ"/>
        </w:rPr>
        <w:t>79</w:t>
      </w:r>
      <w:r w:rsidRPr="00D71CD8">
        <w:rPr>
          <w:rStyle w:val="s0"/>
          <w:sz w:val="28"/>
          <w:szCs w:val="28"/>
          <w:lang w:val="kk-KZ"/>
        </w:rPr>
        <w:t>. Станционар</w:t>
      </w:r>
      <w:r w:rsidR="00C06000">
        <w:rPr>
          <w:rStyle w:val="s0"/>
          <w:sz w:val="28"/>
          <w:szCs w:val="28"/>
          <w:lang w:val="kk-KZ"/>
        </w:rPr>
        <w:t>лы</w:t>
      </w:r>
      <w:r w:rsidRPr="00D71CD8">
        <w:rPr>
          <w:rStyle w:val="s0"/>
          <w:sz w:val="28"/>
          <w:szCs w:val="28"/>
          <w:lang w:val="kk-KZ"/>
        </w:rPr>
        <w:t xml:space="preserve"> </w:t>
      </w:r>
      <w:r w:rsidR="00E17A80">
        <w:rPr>
          <w:rStyle w:val="s0"/>
          <w:sz w:val="28"/>
          <w:szCs w:val="28"/>
          <w:lang w:val="kk-KZ"/>
        </w:rPr>
        <w:t xml:space="preserve">түрде </w:t>
      </w:r>
      <w:r w:rsidRPr="00D71CD8">
        <w:rPr>
          <w:rStyle w:val="s0"/>
          <w:sz w:val="28"/>
          <w:szCs w:val="28"/>
          <w:lang w:val="kk-KZ"/>
        </w:rPr>
        <w:t xml:space="preserve">орнатылған электр </w:t>
      </w:r>
      <w:r w:rsidR="00E17A80">
        <w:rPr>
          <w:rStyle w:val="s0"/>
          <w:sz w:val="28"/>
          <w:szCs w:val="28"/>
          <w:lang w:val="kk-KZ"/>
        </w:rPr>
        <w:t xml:space="preserve">жүк шығырын басқару </w:t>
      </w:r>
      <w:r w:rsidRPr="00D71CD8">
        <w:rPr>
          <w:rStyle w:val="s0"/>
          <w:sz w:val="28"/>
          <w:szCs w:val="28"/>
          <w:lang w:val="kk-KZ"/>
        </w:rPr>
        <w:t>люлькалар мен платформалардан басқару түймесін үз</w:t>
      </w:r>
      <w:r w:rsidR="00E17A80">
        <w:rPr>
          <w:rStyle w:val="s0"/>
          <w:sz w:val="28"/>
          <w:szCs w:val="28"/>
          <w:lang w:val="kk-KZ"/>
        </w:rPr>
        <w:t>діксіз</w:t>
      </w:r>
      <w:r w:rsidRPr="00D71CD8">
        <w:rPr>
          <w:rStyle w:val="s0"/>
          <w:sz w:val="28"/>
          <w:szCs w:val="28"/>
          <w:lang w:val="kk-KZ"/>
        </w:rPr>
        <w:t xml:space="preserve"> басу арқылы жүзеге ас</w:t>
      </w:r>
      <w:r w:rsidR="00E17A80">
        <w:rPr>
          <w:rStyle w:val="s0"/>
          <w:sz w:val="28"/>
          <w:szCs w:val="28"/>
          <w:lang w:val="kk-KZ"/>
        </w:rPr>
        <w:t>ырыл</w:t>
      </w:r>
      <w:r w:rsidRPr="00D71CD8">
        <w:rPr>
          <w:rStyle w:val="s0"/>
          <w:sz w:val="28"/>
          <w:szCs w:val="28"/>
          <w:lang w:val="kk-KZ"/>
        </w:rPr>
        <w:t xml:space="preserve">ады. Түймені </w:t>
      </w:r>
      <w:r w:rsidR="00E17A80">
        <w:rPr>
          <w:rStyle w:val="s0"/>
          <w:sz w:val="28"/>
          <w:szCs w:val="28"/>
          <w:lang w:val="kk-KZ"/>
        </w:rPr>
        <w:t>басуды тоқт</w:t>
      </w:r>
      <w:r w:rsidRPr="00D71CD8">
        <w:rPr>
          <w:rStyle w:val="s0"/>
          <w:sz w:val="28"/>
          <w:szCs w:val="28"/>
          <w:lang w:val="kk-KZ"/>
        </w:rPr>
        <w:t xml:space="preserve">атқанда </w:t>
      </w:r>
      <w:r w:rsidR="00E17A80">
        <w:rPr>
          <w:rStyle w:val="s0"/>
          <w:sz w:val="28"/>
          <w:szCs w:val="28"/>
          <w:lang w:val="kk-KZ"/>
        </w:rPr>
        <w:t>жүк шығыр</w:t>
      </w:r>
      <w:r w:rsidRPr="00D71CD8">
        <w:rPr>
          <w:rStyle w:val="s0"/>
          <w:sz w:val="28"/>
          <w:szCs w:val="28"/>
          <w:lang w:val="kk-KZ"/>
        </w:rPr>
        <w:t xml:space="preserve"> тоқтайды.</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3</w:t>
      </w:r>
      <w:r w:rsidR="00A57C9A">
        <w:rPr>
          <w:rStyle w:val="s0"/>
          <w:sz w:val="28"/>
          <w:szCs w:val="28"/>
          <w:lang w:val="kk-KZ"/>
        </w:rPr>
        <w:t>8</w:t>
      </w:r>
      <w:r w:rsidR="00D8133C">
        <w:rPr>
          <w:rStyle w:val="s0"/>
          <w:sz w:val="28"/>
          <w:szCs w:val="28"/>
          <w:lang w:val="kk-KZ"/>
        </w:rPr>
        <w:t>0</w:t>
      </w:r>
      <w:r w:rsidRPr="00D71CD8">
        <w:rPr>
          <w:rStyle w:val="s0"/>
          <w:sz w:val="28"/>
          <w:szCs w:val="28"/>
          <w:lang w:val="kk-KZ"/>
        </w:rPr>
        <w:t xml:space="preserve">. </w:t>
      </w:r>
      <w:r w:rsidR="00E17A80">
        <w:rPr>
          <w:rStyle w:val="s0"/>
          <w:sz w:val="28"/>
          <w:szCs w:val="28"/>
          <w:lang w:val="kk-KZ"/>
        </w:rPr>
        <w:t>Жүк ш</w:t>
      </w:r>
      <w:r w:rsidR="00C06000">
        <w:rPr>
          <w:rStyle w:val="s0"/>
          <w:sz w:val="28"/>
          <w:szCs w:val="28"/>
          <w:lang w:val="kk-KZ"/>
        </w:rPr>
        <w:t xml:space="preserve">ығыр құрастырылғаннан кейін </w:t>
      </w:r>
      <w:r w:rsidR="00E17A80">
        <w:rPr>
          <w:rStyle w:val="s0"/>
          <w:sz w:val="28"/>
          <w:szCs w:val="28"/>
          <w:lang w:val="kk-KZ"/>
        </w:rPr>
        <w:t>іске</w:t>
      </w:r>
      <w:r w:rsidRPr="00D71CD8">
        <w:rPr>
          <w:rStyle w:val="s0"/>
          <w:sz w:val="28"/>
          <w:szCs w:val="28"/>
          <w:lang w:val="kk-KZ"/>
        </w:rPr>
        <w:t xml:space="preserve"> қос</w:t>
      </w:r>
      <w:r w:rsidR="00E17A80">
        <w:rPr>
          <w:rStyle w:val="s0"/>
          <w:sz w:val="28"/>
          <w:szCs w:val="28"/>
          <w:lang w:val="kk-KZ"/>
        </w:rPr>
        <w:t>ылар</w:t>
      </w:r>
      <w:r w:rsidRPr="00D71CD8">
        <w:rPr>
          <w:rStyle w:val="s0"/>
          <w:sz w:val="28"/>
          <w:szCs w:val="28"/>
          <w:lang w:val="kk-KZ"/>
        </w:rPr>
        <w:t xml:space="preserve"> алдында</w:t>
      </w:r>
      <w:r w:rsidR="008434D0">
        <w:rPr>
          <w:rStyle w:val="s0"/>
          <w:sz w:val="28"/>
          <w:szCs w:val="28"/>
          <w:lang w:val="kk-KZ"/>
        </w:rPr>
        <w:t>,</w:t>
      </w:r>
      <w:r w:rsidRPr="00D71CD8">
        <w:rPr>
          <w:rStyle w:val="s0"/>
          <w:sz w:val="28"/>
          <w:szCs w:val="28"/>
          <w:lang w:val="kk-KZ"/>
        </w:rPr>
        <w:t xml:space="preserve"> сондай-ақ 12 ай сайын толық техникалық куәландырудан өт</w:t>
      </w:r>
      <w:r w:rsidR="00E17A80">
        <w:rPr>
          <w:rStyle w:val="s0"/>
          <w:sz w:val="28"/>
          <w:szCs w:val="28"/>
          <w:lang w:val="kk-KZ"/>
        </w:rPr>
        <w:t>кізіледі</w:t>
      </w:r>
      <w:r w:rsidRPr="00D71CD8">
        <w:rPr>
          <w:rStyle w:val="s0"/>
          <w:sz w:val="28"/>
          <w:szCs w:val="28"/>
          <w:lang w:val="kk-KZ"/>
        </w:rPr>
        <w:t>.</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38</w:t>
      </w:r>
      <w:r w:rsidR="00D8133C">
        <w:rPr>
          <w:rStyle w:val="s0"/>
          <w:sz w:val="28"/>
          <w:szCs w:val="28"/>
          <w:lang w:val="kk-KZ"/>
        </w:rPr>
        <w:t>1</w:t>
      </w:r>
      <w:r w:rsidRPr="00D71CD8">
        <w:rPr>
          <w:rStyle w:val="s0"/>
          <w:sz w:val="28"/>
          <w:szCs w:val="28"/>
          <w:lang w:val="kk-KZ"/>
        </w:rPr>
        <w:t xml:space="preserve">. </w:t>
      </w:r>
      <w:r w:rsidR="00E17A80">
        <w:rPr>
          <w:rStyle w:val="s0"/>
          <w:sz w:val="28"/>
          <w:szCs w:val="28"/>
          <w:lang w:val="kk-KZ"/>
        </w:rPr>
        <w:t>Жүк ш</w:t>
      </w:r>
      <w:r w:rsidRPr="00D71CD8">
        <w:rPr>
          <w:rStyle w:val="s0"/>
          <w:sz w:val="28"/>
          <w:szCs w:val="28"/>
          <w:lang w:val="kk-KZ"/>
        </w:rPr>
        <w:t>ығырды статикалық сына</w:t>
      </w:r>
      <w:r w:rsidR="00E17A80">
        <w:rPr>
          <w:rStyle w:val="s0"/>
          <w:sz w:val="28"/>
          <w:szCs w:val="28"/>
          <w:lang w:val="kk-KZ"/>
        </w:rPr>
        <w:t>у</w:t>
      </w:r>
      <w:r w:rsidRPr="00D71CD8">
        <w:rPr>
          <w:rStyle w:val="s0"/>
          <w:sz w:val="28"/>
          <w:szCs w:val="28"/>
          <w:lang w:val="kk-KZ"/>
        </w:rPr>
        <w:t xml:space="preserve"> </w:t>
      </w:r>
      <w:r w:rsidR="00E17A80">
        <w:rPr>
          <w:rStyle w:val="s0"/>
          <w:sz w:val="28"/>
          <w:szCs w:val="28"/>
          <w:lang w:val="kk-KZ"/>
        </w:rPr>
        <w:t xml:space="preserve">көтеру кезінде олардың тарту күшінен </w:t>
      </w:r>
      <w:r w:rsidRPr="00D71CD8">
        <w:rPr>
          <w:rStyle w:val="s0"/>
          <w:sz w:val="28"/>
          <w:szCs w:val="28"/>
          <w:lang w:val="kk-KZ"/>
        </w:rPr>
        <w:t xml:space="preserve">1,5 есе артық </w:t>
      </w:r>
      <w:r w:rsidR="00E17A80">
        <w:rPr>
          <w:rStyle w:val="s0"/>
          <w:sz w:val="28"/>
          <w:szCs w:val="28"/>
          <w:lang w:val="kk-KZ"/>
        </w:rPr>
        <w:t>жүктемемен</w:t>
      </w:r>
      <w:r w:rsidRPr="00D71CD8">
        <w:rPr>
          <w:rStyle w:val="s0"/>
          <w:sz w:val="28"/>
          <w:szCs w:val="28"/>
          <w:lang w:val="kk-KZ"/>
        </w:rPr>
        <w:t xml:space="preserve">, ал динамикалық </w:t>
      </w:r>
      <w:r w:rsidR="0004362A">
        <w:rPr>
          <w:rStyle w:val="s0"/>
          <w:sz w:val="28"/>
          <w:szCs w:val="28"/>
          <w:lang w:val="kk-KZ"/>
        </w:rPr>
        <w:t>–</w:t>
      </w:r>
      <w:r w:rsidR="00E17A80">
        <w:rPr>
          <w:rStyle w:val="s0"/>
          <w:sz w:val="28"/>
          <w:szCs w:val="28"/>
          <w:lang w:val="kk-KZ"/>
        </w:rPr>
        <w:t xml:space="preserve"> тарту күшінен 1</w:t>
      </w:r>
      <w:r w:rsidRPr="00D71CD8">
        <w:rPr>
          <w:rStyle w:val="s0"/>
          <w:sz w:val="28"/>
          <w:szCs w:val="28"/>
          <w:lang w:val="kk-KZ"/>
        </w:rPr>
        <w:t xml:space="preserve">,1 есе артық </w:t>
      </w:r>
      <w:r w:rsidR="00E17A80">
        <w:rPr>
          <w:rStyle w:val="s0"/>
          <w:sz w:val="28"/>
          <w:szCs w:val="28"/>
          <w:lang w:val="kk-KZ"/>
        </w:rPr>
        <w:t>жүктеме</w:t>
      </w:r>
      <w:r w:rsidRPr="00D71CD8">
        <w:rPr>
          <w:rStyle w:val="s0"/>
          <w:sz w:val="28"/>
          <w:szCs w:val="28"/>
          <w:lang w:val="kk-KZ"/>
        </w:rPr>
        <w:t xml:space="preserve">мен </w:t>
      </w:r>
      <w:r w:rsidR="00E17A80">
        <w:rPr>
          <w:rStyle w:val="s0"/>
          <w:sz w:val="28"/>
          <w:szCs w:val="28"/>
          <w:lang w:val="kk-KZ"/>
        </w:rPr>
        <w:t>жүргізіледі</w:t>
      </w:r>
      <w:r w:rsidRPr="00D71CD8">
        <w:rPr>
          <w:rStyle w:val="s0"/>
          <w:sz w:val="28"/>
          <w:szCs w:val="28"/>
          <w:lang w:val="kk-KZ"/>
        </w:rPr>
        <w:t>.</w:t>
      </w:r>
    </w:p>
    <w:p w:rsidR="00773FEE" w:rsidRDefault="00773FEE" w:rsidP="004E2C81">
      <w:pPr>
        <w:widowControl w:val="0"/>
        <w:jc w:val="both"/>
        <w:rPr>
          <w:rStyle w:val="s0"/>
          <w:sz w:val="28"/>
          <w:szCs w:val="28"/>
          <w:lang w:val="kk-KZ"/>
        </w:rPr>
      </w:pPr>
    </w:p>
    <w:p w:rsidR="00773FEE" w:rsidRPr="00D71CD8" w:rsidRDefault="00773FEE" w:rsidP="004E2C81">
      <w:pPr>
        <w:widowControl w:val="0"/>
        <w:jc w:val="center"/>
        <w:rPr>
          <w:rStyle w:val="s1"/>
          <w:bCs w:val="0"/>
          <w:sz w:val="28"/>
          <w:szCs w:val="28"/>
          <w:lang w:val="kk-KZ"/>
        </w:rPr>
      </w:pPr>
      <w:r w:rsidRPr="00D71CD8">
        <w:rPr>
          <w:rStyle w:val="s1"/>
          <w:sz w:val="28"/>
          <w:szCs w:val="28"/>
          <w:lang w:val="kk-KZ"/>
        </w:rPr>
        <w:t>18</w:t>
      </w:r>
      <w:r w:rsidR="00E17A80">
        <w:rPr>
          <w:rStyle w:val="s1"/>
          <w:sz w:val="28"/>
          <w:szCs w:val="28"/>
          <w:lang w:val="kk-KZ"/>
        </w:rPr>
        <w:t>-параграф</w:t>
      </w:r>
      <w:r w:rsidRPr="00D71CD8">
        <w:rPr>
          <w:rStyle w:val="s1"/>
          <w:sz w:val="28"/>
          <w:szCs w:val="28"/>
          <w:lang w:val="kk-KZ"/>
        </w:rPr>
        <w:t xml:space="preserve">. Крандарды </w:t>
      </w:r>
      <w:r w:rsidR="00E93DBF">
        <w:rPr>
          <w:rStyle w:val="s1"/>
          <w:sz w:val="28"/>
          <w:szCs w:val="28"/>
          <w:lang w:val="kk-KZ"/>
        </w:rPr>
        <w:t>іске</w:t>
      </w:r>
      <w:r w:rsidR="00E93DBF" w:rsidRPr="00D71CD8">
        <w:rPr>
          <w:rStyle w:val="s1"/>
          <w:sz w:val="28"/>
          <w:szCs w:val="28"/>
          <w:lang w:val="kk-KZ"/>
        </w:rPr>
        <w:t xml:space="preserve"> </w:t>
      </w:r>
      <w:r w:rsidRPr="00D71CD8">
        <w:rPr>
          <w:rStyle w:val="s1"/>
          <w:sz w:val="28"/>
          <w:szCs w:val="28"/>
          <w:lang w:val="kk-KZ"/>
        </w:rPr>
        <w:t>қосу тәртібі</w:t>
      </w:r>
    </w:p>
    <w:p w:rsidR="00773FEE" w:rsidRPr="00D71CD8" w:rsidRDefault="00773FEE" w:rsidP="004E2C81">
      <w:pPr>
        <w:widowControl w:val="0"/>
        <w:jc w:val="center"/>
        <w:rPr>
          <w:rStyle w:val="s1"/>
          <w:b w:val="0"/>
          <w:bCs w:val="0"/>
          <w:sz w:val="28"/>
          <w:szCs w:val="28"/>
          <w:lang w:val="kk-KZ"/>
        </w:rPr>
      </w:pPr>
    </w:p>
    <w:p w:rsidR="00773FEE" w:rsidRPr="00D71CD8" w:rsidRDefault="00773FEE" w:rsidP="004E2C81">
      <w:pPr>
        <w:widowControl w:val="0"/>
        <w:ind w:firstLine="709"/>
        <w:jc w:val="both"/>
        <w:rPr>
          <w:rStyle w:val="s0"/>
          <w:sz w:val="28"/>
          <w:szCs w:val="28"/>
          <w:lang w:val="kk-KZ"/>
        </w:rPr>
      </w:pPr>
      <w:r w:rsidRPr="00D71CD8">
        <w:rPr>
          <w:sz w:val="28"/>
          <w:szCs w:val="28"/>
          <w:lang w:val="kk-KZ"/>
        </w:rPr>
        <w:t>38</w:t>
      </w:r>
      <w:r w:rsidR="00F01D2C">
        <w:rPr>
          <w:sz w:val="28"/>
          <w:szCs w:val="28"/>
          <w:lang w:val="kk-KZ"/>
        </w:rPr>
        <w:t>2</w:t>
      </w:r>
      <w:r w:rsidRPr="00D71CD8">
        <w:rPr>
          <w:sz w:val="28"/>
          <w:szCs w:val="28"/>
          <w:lang w:val="kk-KZ"/>
        </w:rPr>
        <w:t>.</w:t>
      </w:r>
      <w:r w:rsidR="00EA10FC">
        <w:rPr>
          <w:sz w:val="28"/>
          <w:szCs w:val="28"/>
          <w:lang w:val="kk-KZ"/>
        </w:rPr>
        <w:t xml:space="preserve"> </w:t>
      </w:r>
      <w:r w:rsidR="00EA10FC">
        <w:rPr>
          <w:rStyle w:val="s0"/>
          <w:sz w:val="28"/>
          <w:szCs w:val="28"/>
          <w:lang w:val="kk-KZ"/>
        </w:rPr>
        <w:t>Ө</w:t>
      </w:r>
      <w:r w:rsidRPr="00D71CD8">
        <w:rPr>
          <w:rStyle w:val="s0"/>
          <w:sz w:val="28"/>
          <w:szCs w:val="28"/>
          <w:lang w:val="kk-KZ"/>
        </w:rPr>
        <w:t xml:space="preserve">неркәсіптік қауіпсіздік саласындағы </w:t>
      </w:r>
      <w:r w:rsidR="00EA10FC">
        <w:rPr>
          <w:rStyle w:val="s0"/>
          <w:sz w:val="28"/>
          <w:szCs w:val="28"/>
          <w:lang w:val="kk-KZ"/>
        </w:rPr>
        <w:t>уәкілетті органның аумақтық бөлімшесінде</w:t>
      </w:r>
      <w:r w:rsidRPr="00D71CD8">
        <w:rPr>
          <w:rStyle w:val="s0"/>
          <w:sz w:val="28"/>
          <w:szCs w:val="28"/>
          <w:lang w:val="kk-KZ"/>
        </w:rPr>
        <w:t xml:space="preserve"> есепке қоюға жататын жүк көтергіш кран паспортында кранды іске қосуға рұқсат беретін жазба мынадай жағдайларда ресімделеді:</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қайта тіркелген жүк көтергіш крандарды жұмысқа шығарар алдында;</w:t>
      </w:r>
    </w:p>
    <w:p w:rsidR="00773FEE" w:rsidRPr="00EA10FC" w:rsidRDefault="00D84FC7" w:rsidP="004E2C81">
      <w:pPr>
        <w:widowControl w:val="0"/>
        <w:ind w:firstLine="709"/>
        <w:jc w:val="both"/>
        <w:rPr>
          <w:rStyle w:val="s0"/>
          <w:sz w:val="28"/>
          <w:szCs w:val="28"/>
          <w:lang w:val="kk-KZ"/>
        </w:rPr>
      </w:pPr>
      <w:r w:rsidRPr="00BC4705">
        <w:rPr>
          <w:rStyle w:val="s0"/>
          <w:sz w:val="28"/>
          <w:szCs w:val="28"/>
          <w:lang w:val="kk-KZ"/>
        </w:rPr>
        <w:t>жүк көтергіш кранды (жебелі өздігіненгіш крандкрандардан басқа) жаңа орынға орнатуға байланысты болған монтаждан кейін</w:t>
      </w:r>
      <w:r w:rsidR="00EA10FC">
        <w:rPr>
          <w:rStyle w:val="s0"/>
          <w:sz w:val="28"/>
          <w:szCs w:val="28"/>
          <w:lang w:val="kk-KZ"/>
        </w:rPr>
        <w:t>;</w:t>
      </w:r>
    </w:p>
    <w:p w:rsidR="00773FEE" w:rsidRPr="00500198" w:rsidRDefault="00500198" w:rsidP="004E2C81">
      <w:pPr>
        <w:widowControl w:val="0"/>
        <w:ind w:firstLine="709"/>
        <w:jc w:val="both"/>
        <w:rPr>
          <w:rStyle w:val="s0"/>
          <w:sz w:val="28"/>
          <w:szCs w:val="28"/>
          <w:lang w:val="kk-KZ"/>
        </w:rPr>
      </w:pPr>
      <w:r>
        <w:rPr>
          <w:rStyle w:val="s0"/>
          <w:sz w:val="28"/>
          <w:szCs w:val="28"/>
          <w:lang w:val="kk-KZ"/>
        </w:rPr>
        <w:t>ж</w:t>
      </w:r>
      <w:r w:rsidR="006B6DDC">
        <w:rPr>
          <w:rStyle w:val="s0"/>
          <w:sz w:val="28"/>
          <w:szCs w:val="28"/>
          <w:lang w:val="kk-KZ"/>
        </w:rPr>
        <w:t xml:space="preserve">үк көтергіш </w:t>
      </w:r>
      <w:r>
        <w:rPr>
          <w:rStyle w:val="s0"/>
          <w:sz w:val="28"/>
          <w:szCs w:val="28"/>
          <w:lang w:val="kk-KZ"/>
        </w:rPr>
        <w:t xml:space="preserve">кранды </w:t>
      </w:r>
      <w:r w:rsidR="00773FEE" w:rsidRPr="00D71CD8">
        <w:rPr>
          <w:rStyle w:val="s0"/>
          <w:sz w:val="28"/>
          <w:szCs w:val="28"/>
          <w:lang w:val="kk-KZ"/>
        </w:rPr>
        <w:t xml:space="preserve">қайта </w:t>
      </w:r>
      <w:r>
        <w:rPr>
          <w:rStyle w:val="s0"/>
          <w:sz w:val="28"/>
          <w:szCs w:val="28"/>
          <w:lang w:val="kk-KZ"/>
        </w:rPr>
        <w:t>қалпына келтіргеннен кейін,</w:t>
      </w:r>
      <w:r w:rsidR="00773FEE" w:rsidRPr="00D71CD8">
        <w:rPr>
          <w:rStyle w:val="s0"/>
          <w:sz w:val="28"/>
          <w:szCs w:val="28"/>
          <w:lang w:val="kk-KZ"/>
        </w:rPr>
        <w:t xml:space="preserve"> нәтижесінде мұнарасы немесе </w:t>
      </w:r>
      <w:r w:rsidR="008E719C">
        <w:rPr>
          <w:rStyle w:val="s0"/>
          <w:sz w:val="28"/>
          <w:szCs w:val="28"/>
          <w:lang w:val="kk-KZ"/>
        </w:rPr>
        <w:t>жебесі</w:t>
      </w:r>
      <w:r w:rsidR="00773FEE" w:rsidRPr="00D71CD8">
        <w:rPr>
          <w:rStyle w:val="s0"/>
          <w:sz w:val="28"/>
          <w:szCs w:val="28"/>
          <w:lang w:val="kk-KZ"/>
        </w:rPr>
        <w:t xml:space="preserve"> қысқарған болса;</w:t>
      </w:r>
    </w:p>
    <w:p w:rsidR="00773FEE" w:rsidRPr="00500198" w:rsidRDefault="00D84FC7" w:rsidP="004E2C81">
      <w:pPr>
        <w:widowControl w:val="0"/>
        <w:ind w:firstLine="709"/>
        <w:jc w:val="both"/>
        <w:rPr>
          <w:rStyle w:val="s0"/>
          <w:sz w:val="28"/>
          <w:szCs w:val="28"/>
          <w:lang w:val="kk-KZ"/>
        </w:rPr>
      </w:pPr>
      <w:r w:rsidRPr="00BC4705">
        <w:rPr>
          <w:rStyle w:val="s0"/>
          <w:sz w:val="28"/>
          <w:szCs w:val="28"/>
          <w:lang w:val="kk-KZ"/>
        </w:rPr>
        <w:t xml:space="preserve">дәнекерлеуді қолданумен жүк көтергіш </w:t>
      </w:r>
      <w:r w:rsidR="00500198">
        <w:rPr>
          <w:rStyle w:val="s0"/>
          <w:sz w:val="28"/>
          <w:szCs w:val="28"/>
          <w:lang w:val="kk-KZ"/>
        </w:rPr>
        <w:t>кран</w:t>
      </w:r>
      <w:r w:rsidRPr="00BC4705">
        <w:rPr>
          <w:rStyle w:val="s0"/>
          <w:sz w:val="28"/>
          <w:szCs w:val="28"/>
          <w:lang w:val="kk-KZ"/>
        </w:rPr>
        <w:t>ның металл құрыл</w:t>
      </w:r>
      <w:r w:rsidR="00500198">
        <w:rPr>
          <w:rStyle w:val="s0"/>
          <w:sz w:val="28"/>
          <w:szCs w:val="28"/>
          <w:lang w:val="kk-KZ"/>
        </w:rPr>
        <w:t>ымд</w:t>
      </w:r>
      <w:r w:rsidRPr="00BC4705">
        <w:rPr>
          <w:rStyle w:val="s0"/>
          <w:sz w:val="28"/>
          <w:szCs w:val="28"/>
          <w:lang w:val="kk-KZ"/>
        </w:rPr>
        <w:t xml:space="preserve">арының </w:t>
      </w:r>
      <w:r w:rsidR="00500198" w:rsidRPr="00500198">
        <w:rPr>
          <w:rStyle w:val="s0"/>
          <w:sz w:val="28"/>
          <w:szCs w:val="28"/>
          <w:lang w:val="kk-KZ"/>
        </w:rPr>
        <w:t>есептегіш элементтері</w:t>
      </w:r>
      <w:r w:rsidR="00500198">
        <w:rPr>
          <w:rStyle w:val="s0"/>
          <w:sz w:val="28"/>
          <w:szCs w:val="28"/>
          <w:lang w:val="kk-KZ"/>
        </w:rPr>
        <w:t>н</w:t>
      </w:r>
      <w:r w:rsidR="00500198" w:rsidRPr="00500198">
        <w:rPr>
          <w:rStyle w:val="s0"/>
          <w:sz w:val="28"/>
          <w:szCs w:val="28"/>
          <w:lang w:val="kk-KZ"/>
        </w:rPr>
        <w:t xml:space="preserve"> </w:t>
      </w:r>
      <w:r w:rsidRPr="00BC4705">
        <w:rPr>
          <w:rStyle w:val="s0"/>
          <w:sz w:val="28"/>
          <w:szCs w:val="28"/>
          <w:lang w:val="kk-KZ"/>
        </w:rPr>
        <w:t xml:space="preserve">немесе </w:t>
      </w:r>
      <w:r w:rsidR="00500198" w:rsidRPr="00500198">
        <w:rPr>
          <w:rStyle w:val="s0"/>
          <w:sz w:val="28"/>
          <w:szCs w:val="28"/>
          <w:lang w:val="kk-KZ"/>
        </w:rPr>
        <w:t>тораптарын</w:t>
      </w:r>
      <w:r w:rsidRPr="00BC4705">
        <w:rPr>
          <w:rStyle w:val="s0"/>
          <w:sz w:val="28"/>
          <w:szCs w:val="28"/>
          <w:lang w:val="kk-KZ"/>
        </w:rPr>
        <w:t xml:space="preserve"> ауыстыр</w:t>
      </w:r>
      <w:r w:rsidR="00500198">
        <w:rPr>
          <w:rStyle w:val="s0"/>
          <w:sz w:val="28"/>
          <w:szCs w:val="28"/>
          <w:lang w:val="kk-KZ"/>
        </w:rPr>
        <w:t>а отырып,</w:t>
      </w:r>
      <w:r w:rsidRPr="00BC4705">
        <w:rPr>
          <w:rStyle w:val="s0"/>
          <w:sz w:val="28"/>
          <w:szCs w:val="28"/>
          <w:lang w:val="kk-KZ"/>
        </w:rPr>
        <w:t xml:space="preserve"> жөндеуден кейін</w:t>
      </w:r>
      <w:r w:rsidR="00500198">
        <w:rPr>
          <w:rStyle w:val="s0"/>
          <w:sz w:val="28"/>
          <w:szCs w:val="28"/>
          <w:lang w:val="kk-KZ"/>
        </w:rPr>
        <w:t>;</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арнайы қолданыстағы (экскаватор</w:t>
      </w:r>
      <w:r w:rsidR="00500198">
        <w:rPr>
          <w:rStyle w:val="s0"/>
          <w:sz w:val="28"/>
          <w:szCs w:val="28"/>
          <w:lang w:val="kk-KZ"/>
        </w:rPr>
        <w:t>лар</w:t>
      </w:r>
      <w:r w:rsidRPr="00D71CD8">
        <w:rPr>
          <w:rStyle w:val="s0"/>
          <w:sz w:val="28"/>
          <w:szCs w:val="28"/>
          <w:lang w:val="kk-KZ"/>
        </w:rPr>
        <w:t>) м</w:t>
      </w:r>
      <w:r w:rsidR="00500198">
        <w:rPr>
          <w:rStyle w:val="s0"/>
          <w:sz w:val="28"/>
          <w:szCs w:val="28"/>
          <w:lang w:val="kk-KZ"/>
        </w:rPr>
        <w:t>еханизмді</w:t>
      </w:r>
      <w:r w:rsidRPr="00D71CD8">
        <w:rPr>
          <w:rStyle w:val="s0"/>
          <w:sz w:val="28"/>
          <w:szCs w:val="28"/>
          <w:lang w:val="kk-KZ"/>
        </w:rPr>
        <w:t xml:space="preserve"> жүк көтергіш кранға ауыстырған</w:t>
      </w:r>
      <w:r w:rsidR="00500198">
        <w:rPr>
          <w:rStyle w:val="s0"/>
          <w:sz w:val="28"/>
          <w:szCs w:val="28"/>
          <w:lang w:val="kk-KZ"/>
        </w:rPr>
        <w:t>нан кейін</w:t>
      </w:r>
      <w:r w:rsidRPr="00D71CD8">
        <w:rPr>
          <w:rStyle w:val="s0"/>
          <w:sz w:val="28"/>
          <w:szCs w:val="28"/>
          <w:lang w:val="kk-KZ"/>
        </w:rPr>
        <w:t>;</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порталды кранды жаңа орынға орна</w:t>
      </w:r>
      <w:r w:rsidR="00500198">
        <w:rPr>
          <w:rStyle w:val="s0"/>
          <w:sz w:val="28"/>
          <w:szCs w:val="28"/>
          <w:lang w:val="kk-KZ"/>
        </w:rPr>
        <w:t>тқ</w:t>
      </w:r>
      <w:r w:rsidRPr="00D71CD8">
        <w:rPr>
          <w:rStyle w:val="s0"/>
          <w:sz w:val="28"/>
          <w:szCs w:val="28"/>
          <w:lang w:val="kk-KZ"/>
        </w:rPr>
        <w:t>аннан кейін.</w:t>
      </w:r>
    </w:p>
    <w:p w:rsidR="00773FEE" w:rsidRPr="00D71CD8" w:rsidRDefault="00773FEE" w:rsidP="004E2C81">
      <w:pPr>
        <w:widowControl w:val="0"/>
        <w:ind w:firstLine="709"/>
        <w:jc w:val="both"/>
        <w:rPr>
          <w:sz w:val="28"/>
          <w:szCs w:val="28"/>
          <w:lang w:val="kk-KZ"/>
        </w:rPr>
      </w:pPr>
      <w:r w:rsidRPr="00D71CD8">
        <w:rPr>
          <w:sz w:val="28"/>
          <w:szCs w:val="28"/>
          <w:lang w:val="kk-KZ"/>
        </w:rPr>
        <w:t>38</w:t>
      </w:r>
      <w:r w:rsidR="00F01D2C">
        <w:rPr>
          <w:sz w:val="28"/>
          <w:szCs w:val="28"/>
          <w:lang w:val="kk-KZ"/>
        </w:rPr>
        <w:t>3</w:t>
      </w:r>
      <w:r w:rsidRPr="00D71CD8">
        <w:rPr>
          <w:sz w:val="28"/>
          <w:szCs w:val="28"/>
          <w:lang w:val="kk-KZ"/>
        </w:rPr>
        <w:t>. Жүк көтергіш кранды іске қосуға рұқсат беретін жазба</w:t>
      </w:r>
      <w:r w:rsidR="00973CFA">
        <w:rPr>
          <w:sz w:val="28"/>
          <w:szCs w:val="28"/>
          <w:lang w:val="kk-KZ"/>
        </w:rPr>
        <w:t>ны</w:t>
      </w:r>
      <w:r w:rsidRPr="00D71CD8">
        <w:rPr>
          <w:sz w:val="28"/>
          <w:szCs w:val="28"/>
          <w:lang w:val="kk-KZ"/>
        </w:rPr>
        <w:t xml:space="preserve"> кранның иесі жүргізген толық техникалық куәландырудың оң нәтижелері негізінде өнеркәсіптік қауіпсіздік саласындағы мемлекеттік қадағалау инспекторы ресімде</w:t>
      </w:r>
      <w:r w:rsidR="00973CFA">
        <w:rPr>
          <w:sz w:val="28"/>
          <w:szCs w:val="28"/>
          <w:lang w:val="kk-KZ"/>
        </w:rPr>
        <w:t>й</w:t>
      </w:r>
      <w:r w:rsidRPr="00D71CD8">
        <w:rPr>
          <w:sz w:val="28"/>
          <w:szCs w:val="28"/>
          <w:lang w:val="kk-KZ"/>
        </w:rPr>
        <w:t xml:space="preserve">ді. </w:t>
      </w:r>
      <w:r w:rsidR="00973CFA">
        <w:rPr>
          <w:sz w:val="28"/>
          <w:szCs w:val="28"/>
          <w:lang w:val="kk-KZ"/>
        </w:rPr>
        <w:t>Бұл ретте ж</w:t>
      </w:r>
      <w:r w:rsidR="006B6DDC">
        <w:rPr>
          <w:sz w:val="28"/>
          <w:szCs w:val="28"/>
          <w:lang w:val="kk-KZ"/>
        </w:rPr>
        <w:t xml:space="preserve">үк көтергіш </w:t>
      </w:r>
      <w:r w:rsidRPr="00D71CD8">
        <w:rPr>
          <w:sz w:val="28"/>
          <w:szCs w:val="28"/>
          <w:lang w:val="kk-KZ"/>
        </w:rPr>
        <w:t>кран</w:t>
      </w:r>
      <w:r w:rsidR="00973CFA">
        <w:rPr>
          <w:sz w:val="28"/>
          <w:szCs w:val="28"/>
          <w:lang w:val="kk-KZ"/>
        </w:rPr>
        <w:t>ның және рельс жолының жай-күйі</w:t>
      </w:r>
      <w:r w:rsidRPr="00D71CD8">
        <w:rPr>
          <w:sz w:val="28"/>
          <w:szCs w:val="28"/>
          <w:lang w:val="kk-KZ"/>
        </w:rPr>
        <w:t>, өндірістік бақылау жүйесін</w:t>
      </w:r>
      <w:r w:rsidR="00973CFA">
        <w:rPr>
          <w:sz w:val="28"/>
          <w:szCs w:val="28"/>
          <w:lang w:val="kk-KZ"/>
        </w:rPr>
        <w:t>ің</w:t>
      </w:r>
      <w:r w:rsidRPr="00D71CD8">
        <w:rPr>
          <w:sz w:val="28"/>
          <w:szCs w:val="28"/>
          <w:lang w:val="kk-KZ"/>
        </w:rPr>
        <w:t xml:space="preserve"> ұйымдастырылуы және жүк көтергіш крандарды қауіпсіз пайдалануды ұйымдастыруды қадағалау және оларға қызмет көрсетілуі тексер</w:t>
      </w:r>
      <w:r w:rsidR="00973CFA">
        <w:rPr>
          <w:sz w:val="28"/>
          <w:szCs w:val="28"/>
          <w:lang w:val="kk-KZ"/>
        </w:rPr>
        <w:t>іл</w:t>
      </w:r>
      <w:r w:rsidRPr="00D71CD8">
        <w:rPr>
          <w:sz w:val="28"/>
          <w:szCs w:val="28"/>
          <w:lang w:val="kk-KZ"/>
        </w:rPr>
        <w:t>еді.</w:t>
      </w:r>
    </w:p>
    <w:p w:rsidR="00773FEE" w:rsidRPr="00D71CD8" w:rsidRDefault="00F97373" w:rsidP="004E2C81">
      <w:pPr>
        <w:widowControl w:val="0"/>
        <w:ind w:firstLine="709"/>
        <w:jc w:val="both"/>
        <w:rPr>
          <w:rStyle w:val="s0"/>
          <w:sz w:val="28"/>
          <w:szCs w:val="28"/>
          <w:lang w:val="kk-KZ"/>
        </w:rPr>
      </w:pPr>
      <w:r>
        <w:rPr>
          <w:rStyle w:val="s0"/>
          <w:sz w:val="28"/>
          <w:szCs w:val="28"/>
          <w:lang w:val="kk-KZ"/>
        </w:rPr>
        <w:t xml:space="preserve">Кран </w:t>
      </w:r>
      <w:r w:rsidR="00773FEE" w:rsidRPr="00D71CD8">
        <w:rPr>
          <w:rStyle w:val="s0"/>
          <w:sz w:val="28"/>
          <w:szCs w:val="28"/>
          <w:lang w:val="kk-KZ"/>
        </w:rPr>
        <w:t>иесі жүк көтер</w:t>
      </w:r>
      <w:r>
        <w:rPr>
          <w:rStyle w:val="s0"/>
          <w:sz w:val="28"/>
          <w:szCs w:val="28"/>
          <w:lang w:val="kk-KZ"/>
        </w:rPr>
        <w:t>гіш</w:t>
      </w:r>
      <w:r w:rsidR="00773FEE" w:rsidRPr="00D71CD8">
        <w:rPr>
          <w:rStyle w:val="s0"/>
          <w:sz w:val="28"/>
          <w:szCs w:val="28"/>
          <w:lang w:val="kk-KZ"/>
        </w:rPr>
        <w:t xml:space="preserve"> кранның алда</w:t>
      </w:r>
      <w:r>
        <w:rPr>
          <w:rStyle w:val="s0"/>
          <w:sz w:val="28"/>
          <w:szCs w:val="28"/>
          <w:lang w:val="kk-KZ"/>
        </w:rPr>
        <w:t>ғы уақытта</w:t>
      </w:r>
      <w:r w:rsidR="00773FEE" w:rsidRPr="00D71CD8">
        <w:rPr>
          <w:rStyle w:val="s0"/>
          <w:sz w:val="28"/>
          <w:szCs w:val="28"/>
          <w:lang w:val="kk-KZ"/>
        </w:rPr>
        <w:t xml:space="preserve"> </w:t>
      </w:r>
      <w:r w:rsidR="008D0449">
        <w:rPr>
          <w:rStyle w:val="s0"/>
          <w:sz w:val="28"/>
          <w:szCs w:val="28"/>
          <w:lang w:val="kk-KZ"/>
        </w:rPr>
        <w:t>іске</w:t>
      </w:r>
      <w:r>
        <w:rPr>
          <w:rStyle w:val="s0"/>
          <w:sz w:val="28"/>
          <w:szCs w:val="28"/>
          <w:lang w:val="kk-KZ"/>
        </w:rPr>
        <w:t xml:space="preserve"> қосылуы</w:t>
      </w:r>
      <w:r w:rsidR="00773FEE" w:rsidRPr="00D71CD8">
        <w:rPr>
          <w:rStyle w:val="s0"/>
          <w:sz w:val="28"/>
          <w:szCs w:val="28"/>
          <w:lang w:val="kk-KZ"/>
        </w:rPr>
        <w:t xml:space="preserve"> туралы </w:t>
      </w:r>
      <w:r w:rsidRPr="00D71CD8">
        <w:rPr>
          <w:sz w:val="28"/>
          <w:szCs w:val="28"/>
          <w:lang w:val="kk-KZ"/>
        </w:rPr>
        <w:t xml:space="preserve">өнеркәсіптік қауіпсіздік </w:t>
      </w:r>
      <w:r w:rsidR="00773FEE" w:rsidRPr="00D71CD8">
        <w:rPr>
          <w:rStyle w:val="s0"/>
          <w:sz w:val="28"/>
          <w:szCs w:val="28"/>
          <w:lang w:val="kk-KZ"/>
        </w:rPr>
        <w:t xml:space="preserve">саласындағы уәкілетті органның аумақтық бөлімшесінің кем дегенде 5 </w:t>
      </w:r>
      <w:r>
        <w:rPr>
          <w:rStyle w:val="s0"/>
          <w:sz w:val="28"/>
          <w:szCs w:val="28"/>
          <w:lang w:val="kk-KZ"/>
        </w:rPr>
        <w:t xml:space="preserve">жұмыс </w:t>
      </w:r>
      <w:r w:rsidR="00773FEE" w:rsidRPr="00D71CD8">
        <w:rPr>
          <w:rStyle w:val="s0"/>
          <w:sz w:val="28"/>
          <w:szCs w:val="28"/>
          <w:lang w:val="kk-KZ"/>
        </w:rPr>
        <w:t>күн</w:t>
      </w:r>
      <w:r>
        <w:rPr>
          <w:rStyle w:val="s0"/>
          <w:sz w:val="28"/>
          <w:szCs w:val="28"/>
          <w:lang w:val="kk-KZ"/>
        </w:rPr>
        <w:t>і</w:t>
      </w:r>
      <w:r w:rsidR="00773FEE" w:rsidRPr="00D71CD8">
        <w:rPr>
          <w:rStyle w:val="s0"/>
          <w:sz w:val="28"/>
          <w:szCs w:val="28"/>
          <w:lang w:val="kk-KZ"/>
        </w:rPr>
        <w:t xml:space="preserve"> бұрын хабарла</w:t>
      </w:r>
      <w:r>
        <w:rPr>
          <w:rStyle w:val="s0"/>
          <w:sz w:val="28"/>
          <w:szCs w:val="28"/>
          <w:lang w:val="kk-KZ"/>
        </w:rPr>
        <w:t>йды</w:t>
      </w:r>
      <w:r w:rsidR="00773FEE" w:rsidRPr="00D71CD8">
        <w:rPr>
          <w:rStyle w:val="s0"/>
          <w:sz w:val="28"/>
          <w:szCs w:val="28"/>
          <w:lang w:val="kk-KZ"/>
        </w:rPr>
        <w:t>.</w:t>
      </w:r>
    </w:p>
    <w:p w:rsidR="00773FEE" w:rsidRPr="00D71CD8" w:rsidRDefault="00773FEE" w:rsidP="004E2C81">
      <w:pPr>
        <w:widowControl w:val="0"/>
        <w:ind w:firstLine="709"/>
        <w:jc w:val="both"/>
        <w:rPr>
          <w:sz w:val="28"/>
          <w:szCs w:val="28"/>
          <w:lang w:val="kk-KZ"/>
        </w:rPr>
      </w:pPr>
      <w:r w:rsidRPr="00D71CD8">
        <w:rPr>
          <w:sz w:val="28"/>
          <w:szCs w:val="28"/>
          <w:lang w:val="kk-KZ"/>
        </w:rPr>
        <w:t>38</w:t>
      </w:r>
      <w:r w:rsidR="00F01D2C">
        <w:rPr>
          <w:sz w:val="28"/>
          <w:szCs w:val="28"/>
          <w:lang w:val="kk-KZ"/>
        </w:rPr>
        <w:t>4</w:t>
      </w:r>
      <w:r w:rsidRPr="00D71CD8">
        <w:rPr>
          <w:sz w:val="28"/>
          <w:szCs w:val="28"/>
          <w:lang w:val="kk-KZ"/>
        </w:rPr>
        <w:t>. Өздігінен жүретін шынжыр табанды</w:t>
      </w:r>
      <w:r w:rsidR="008D0449">
        <w:rPr>
          <w:sz w:val="28"/>
          <w:szCs w:val="28"/>
          <w:lang w:val="kk-KZ"/>
        </w:rPr>
        <w:t>,</w:t>
      </w:r>
      <w:r w:rsidRPr="00D71CD8">
        <w:rPr>
          <w:sz w:val="28"/>
          <w:szCs w:val="28"/>
          <w:lang w:val="kk-KZ"/>
        </w:rPr>
        <w:t xml:space="preserve"> пневма дөңгелекті крандарды жаңа нысанға қойғаннан кейін жұмыс бастауына рұқсат</w:t>
      </w:r>
      <w:r w:rsidR="008D0449">
        <w:rPr>
          <w:sz w:val="28"/>
          <w:szCs w:val="28"/>
          <w:lang w:val="kk-KZ"/>
        </w:rPr>
        <w:t xml:space="preserve"> беретін жазбаны</w:t>
      </w:r>
      <w:r w:rsidRPr="00D71CD8">
        <w:rPr>
          <w:sz w:val="28"/>
          <w:szCs w:val="28"/>
          <w:lang w:val="kk-KZ"/>
        </w:rPr>
        <w:t xml:space="preserve"> жүк көтер</w:t>
      </w:r>
      <w:r w:rsidR="008D0449">
        <w:rPr>
          <w:sz w:val="28"/>
          <w:szCs w:val="28"/>
          <w:lang w:val="kk-KZ"/>
        </w:rPr>
        <w:t>гіш</w:t>
      </w:r>
      <w:r w:rsidRPr="00D71CD8">
        <w:rPr>
          <w:sz w:val="28"/>
          <w:szCs w:val="28"/>
          <w:lang w:val="kk-KZ"/>
        </w:rPr>
        <w:t xml:space="preserve"> кранның</w:t>
      </w:r>
      <w:r w:rsidR="008D0449">
        <w:rPr>
          <w:sz w:val="28"/>
          <w:szCs w:val="28"/>
          <w:lang w:val="kk-KZ"/>
        </w:rPr>
        <w:t xml:space="preserve"> техникалық жай-күйі тексерілгеннен және оның қауіпсіз жағдайы қамтамасыз етілгеннен кейін, кран иесінің немесе пайдаланушы ұйым басшысының бұйрығымен (өкімімен) тағайындалған,</w:t>
      </w:r>
      <w:r w:rsidR="00C14358">
        <w:rPr>
          <w:sz w:val="28"/>
          <w:szCs w:val="28"/>
          <w:lang w:val="kk-KZ"/>
        </w:rPr>
        <w:t xml:space="preserve"> </w:t>
      </w:r>
      <w:r w:rsidRPr="00D71CD8">
        <w:rPr>
          <w:sz w:val="28"/>
          <w:szCs w:val="28"/>
          <w:lang w:val="kk-KZ"/>
        </w:rPr>
        <w:t>жүк көтергіш крандарды қауіпсіз пайдалануды қадағалау бойынша инженерлік-техникалық жұмыскер рәсімде</w:t>
      </w:r>
      <w:r w:rsidR="008D0449">
        <w:rPr>
          <w:sz w:val="28"/>
          <w:szCs w:val="28"/>
          <w:lang w:val="kk-KZ"/>
        </w:rPr>
        <w:t>й</w:t>
      </w:r>
      <w:r w:rsidRPr="00D71CD8">
        <w:rPr>
          <w:sz w:val="28"/>
          <w:szCs w:val="28"/>
          <w:lang w:val="kk-KZ"/>
        </w:rPr>
        <w:t>ді.</w:t>
      </w:r>
    </w:p>
    <w:p w:rsidR="00773FEE" w:rsidRPr="00D71CD8" w:rsidRDefault="00773FEE" w:rsidP="004E2C81">
      <w:pPr>
        <w:widowControl w:val="0"/>
        <w:ind w:firstLine="709"/>
        <w:jc w:val="both"/>
        <w:rPr>
          <w:rStyle w:val="s0"/>
          <w:sz w:val="28"/>
          <w:szCs w:val="28"/>
          <w:lang w:val="kk-KZ"/>
        </w:rPr>
      </w:pPr>
      <w:r w:rsidRPr="00D71CD8">
        <w:rPr>
          <w:sz w:val="28"/>
          <w:szCs w:val="28"/>
          <w:lang w:val="kk-KZ"/>
        </w:rPr>
        <w:t>38</w:t>
      </w:r>
      <w:r w:rsidR="00F01D2C">
        <w:rPr>
          <w:sz w:val="28"/>
          <w:szCs w:val="28"/>
          <w:lang w:val="kk-KZ"/>
        </w:rPr>
        <w:t>5</w:t>
      </w:r>
      <w:r w:rsidRPr="00D71CD8">
        <w:rPr>
          <w:sz w:val="28"/>
          <w:szCs w:val="28"/>
          <w:lang w:val="kk-KZ"/>
        </w:rPr>
        <w:t xml:space="preserve">. </w:t>
      </w:r>
      <w:r w:rsidRPr="00D71CD8">
        <w:rPr>
          <w:rStyle w:val="s0"/>
          <w:sz w:val="28"/>
          <w:szCs w:val="28"/>
          <w:lang w:val="kk-KZ"/>
        </w:rPr>
        <w:t xml:space="preserve">Өнеркәсіптік қауіпсіздік саласындағы </w:t>
      </w:r>
      <w:r w:rsidR="00E93DBF">
        <w:rPr>
          <w:rStyle w:val="s0"/>
          <w:sz w:val="28"/>
          <w:szCs w:val="28"/>
          <w:lang w:val="kk-KZ"/>
        </w:rPr>
        <w:t xml:space="preserve">уәкілетті органның </w:t>
      </w:r>
      <w:r w:rsidRPr="00D71CD8">
        <w:rPr>
          <w:rStyle w:val="s0"/>
          <w:sz w:val="28"/>
          <w:szCs w:val="28"/>
          <w:lang w:val="kk-KZ"/>
        </w:rPr>
        <w:t xml:space="preserve">аумақтық </w:t>
      </w:r>
      <w:r w:rsidR="00E93DBF">
        <w:rPr>
          <w:rStyle w:val="s0"/>
          <w:sz w:val="28"/>
          <w:szCs w:val="28"/>
          <w:lang w:val="kk-KZ"/>
        </w:rPr>
        <w:t xml:space="preserve">бөлімшесінде </w:t>
      </w:r>
      <w:r w:rsidRPr="00D71CD8">
        <w:rPr>
          <w:rStyle w:val="s0"/>
          <w:sz w:val="28"/>
          <w:szCs w:val="28"/>
          <w:lang w:val="kk-KZ"/>
        </w:rPr>
        <w:t xml:space="preserve">есепке қоюға жатпайтын жүк көтергіш крандарды іске қосуға рұқсат беретін паспорттағы жазбаны дайындаушы-кәсіпорын құжаттамасы және техникалық куәландыру нәтижелері негізінде </w:t>
      </w:r>
      <w:r w:rsidR="00E93DBF">
        <w:rPr>
          <w:rStyle w:val="s0"/>
          <w:sz w:val="28"/>
          <w:szCs w:val="28"/>
          <w:lang w:val="kk-KZ"/>
        </w:rPr>
        <w:t>ж</w:t>
      </w:r>
      <w:r w:rsidR="00BE3BEF">
        <w:rPr>
          <w:rStyle w:val="s0"/>
          <w:sz w:val="28"/>
          <w:szCs w:val="28"/>
          <w:lang w:val="kk-KZ"/>
        </w:rPr>
        <w:t>үк көтергіш</w:t>
      </w:r>
      <w:r w:rsidR="00E93DBF">
        <w:rPr>
          <w:rStyle w:val="s0"/>
          <w:sz w:val="28"/>
          <w:szCs w:val="28"/>
          <w:lang w:val="kk-KZ"/>
        </w:rPr>
        <w:t xml:space="preserve"> крандарды</w:t>
      </w:r>
      <w:r w:rsidRPr="00D71CD8">
        <w:rPr>
          <w:rStyle w:val="s0"/>
          <w:sz w:val="28"/>
          <w:szCs w:val="28"/>
          <w:lang w:val="kk-KZ"/>
        </w:rPr>
        <w:t xml:space="preserve"> қауіпсіз пайдалануды қадағалайтын инженерлік-техникалық жұмыскер ресімдейді. Алмалы</w:t>
      </w:r>
      <w:r w:rsidR="00E93DBF">
        <w:rPr>
          <w:rStyle w:val="s0"/>
          <w:sz w:val="28"/>
          <w:szCs w:val="28"/>
          <w:lang w:val="kk-KZ"/>
        </w:rPr>
        <w:t>-салмалы</w:t>
      </w:r>
      <w:r w:rsidRPr="00D71CD8">
        <w:rPr>
          <w:rStyle w:val="s0"/>
          <w:sz w:val="28"/>
          <w:szCs w:val="28"/>
          <w:lang w:val="kk-KZ"/>
        </w:rPr>
        <w:t xml:space="preserve"> жүк қармау </w:t>
      </w:r>
      <w:r w:rsidR="00DA7ED0">
        <w:rPr>
          <w:rStyle w:val="s0"/>
          <w:sz w:val="28"/>
          <w:szCs w:val="28"/>
          <w:lang w:val="kk-KZ"/>
        </w:rPr>
        <w:t>құрылғы</w:t>
      </w:r>
      <w:r w:rsidRPr="00D71CD8">
        <w:rPr>
          <w:rStyle w:val="s0"/>
          <w:sz w:val="28"/>
          <w:szCs w:val="28"/>
          <w:lang w:val="kk-KZ"/>
        </w:rPr>
        <w:t>ларын және ыдыстарды пайдалануға берілген рұқсат</w:t>
      </w:r>
      <w:r w:rsidR="00E93DBF">
        <w:rPr>
          <w:rStyle w:val="s0"/>
          <w:sz w:val="28"/>
          <w:szCs w:val="28"/>
          <w:lang w:val="kk-KZ"/>
        </w:rPr>
        <w:t>ты</w:t>
      </w:r>
      <w:r w:rsidRPr="00D71CD8">
        <w:rPr>
          <w:rStyle w:val="s0"/>
          <w:sz w:val="28"/>
          <w:szCs w:val="28"/>
          <w:lang w:val="kk-KZ"/>
        </w:rPr>
        <w:t xml:space="preserve"> </w:t>
      </w:r>
      <w:r w:rsidR="00E93DBF">
        <w:rPr>
          <w:rStyle w:val="s0"/>
          <w:sz w:val="28"/>
          <w:szCs w:val="28"/>
          <w:lang w:val="kk-KZ"/>
        </w:rPr>
        <w:t xml:space="preserve">оларды </w:t>
      </w:r>
      <w:r w:rsidR="00E93DBF" w:rsidRPr="00D71CD8">
        <w:rPr>
          <w:rStyle w:val="s0"/>
          <w:sz w:val="28"/>
          <w:szCs w:val="28"/>
          <w:lang w:val="kk-KZ"/>
        </w:rPr>
        <w:t xml:space="preserve">есепке алу және </w:t>
      </w:r>
      <w:r w:rsidR="00E93DBF">
        <w:rPr>
          <w:rStyle w:val="s0"/>
          <w:sz w:val="28"/>
          <w:szCs w:val="28"/>
          <w:lang w:val="kk-KZ"/>
        </w:rPr>
        <w:t>тексеру</w:t>
      </w:r>
      <w:r w:rsidRPr="00D71CD8">
        <w:rPr>
          <w:rStyle w:val="s0"/>
          <w:sz w:val="28"/>
          <w:szCs w:val="28"/>
          <w:lang w:val="kk-KZ"/>
        </w:rPr>
        <w:t xml:space="preserve"> журналына </w:t>
      </w:r>
      <w:r w:rsidR="00E93DBF">
        <w:rPr>
          <w:rStyle w:val="s0"/>
          <w:sz w:val="28"/>
          <w:szCs w:val="28"/>
          <w:lang w:val="kk-KZ"/>
        </w:rPr>
        <w:t>рұқсат</w:t>
      </w:r>
      <w:r w:rsidR="00E93DBF" w:rsidRPr="00D71CD8">
        <w:rPr>
          <w:rStyle w:val="s0"/>
          <w:sz w:val="28"/>
          <w:szCs w:val="28"/>
          <w:lang w:val="kk-KZ"/>
        </w:rPr>
        <w:t xml:space="preserve"> берген тұлға</w:t>
      </w:r>
      <w:r w:rsidR="00E93DBF">
        <w:rPr>
          <w:rStyle w:val="s0"/>
          <w:sz w:val="28"/>
          <w:szCs w:val="28"/>
          <w:lang w:val="kk-KZ"/>
        </w:rPr>
        <w:t xml:space="preserve"> </w:t>
      </w:r>
      <w:r w:rsidRPr="00D71CD8">
        <w:rPr>
          <w:rStyle w:val="s0"/>
          <w:sz w:val="28"/>
          <w:szCs w:val="28"/>
          <w:lang w:val="kk-KZ"/>
        </w:rPr>
        <w:t>жазады.</w:t>
      </w:r>
    </w:p>
    <w:p w:rsidR="00773FEE" w:rsidRDefault="00773FEE" w:rsidP="004E2C81">
      <w:pPr>
        <w:widowControl w:val="0"/>
        <w:jc w:val="both"/>
        <w:rPr>
          <w:sz w:val="28"/>
          <w:szCs w:val="28"/>
          <w:lang w:val="kk-KZ"/>
        </w:rPr>
      </w:pPr>
    </w:p>
    <w:p w:rsidR="00773FEE" w:rsidRPr="00D71CD8" w:rsidRDefault="00FE480A" w:rsidP="004E2C81">
      <w:pPr>
        <w:widowControl w:val="0"/>
        <w:jc w:val="center"/>
        <w:rPr>
          <w:rStyle w:val="s1"/>
          <w:bCs w:val="0"/>
          <w:sz w:val="28"/>
          <w:szCs w:val="28"/>
          <w:lang w:val="kk-KZ"/>
        </w:rPr>
      </w:pPr>
      <w:r>
        <w:rPr>
          <w:rStyle w:val="s1"/>
          <w:sz w:val="28"/>
          <w:szCs w:val="28"/>
          <w:lang w:val="kk-KZ"/>
        </w:rPr>
        <w:t>19-параграф</w:t>
      </w:r>
      <w:r w:rsidR="00773FEE" w:rsidRPr="00D71CD8">
        <w:rPr>
          <w:rStyle w:val="s1"/>
          <w:sz w:val="28"/>
          <w:szCs w:val="28"/>
          <w:lang w:val="kk-KZ"/>
        </w:rPr>
        <w:t>. Техникалық куәландыру өткізудің тәртібі</w:t>
      </w:r>
    </w:p>
    <w:p w:rsidR="00773FEE" w:rsidRPr="00D71CD8" w:rsidRDefault="00773FEE" w:rsidP="004E2C81">
      <w:pPr>
        <w:widowControl w:val="0"/>
        <w:jc w:val="center"/>
        <w:rPr>
          <w:rStyle w:val="s1"/>
          <w:b w:val="0"/>
          <w:bCs w:val="0"/>
          <w:sz w:val="28"/>
          <w:szCs w:val="28"/>
          <w:lang w:val="kk-KZ"/>
        </w:rPr>
      </w:pPr>
    </w:p>
    <w:p w:rsidR="00773FEE" w:rsidRPr="00812393" w:rsidRDefault="00773FEE" w:rsidP="004E2C81">
      <w:pPr>
        <w:widowControl w:val="0"/>
        <w:ind w:firstLine="720"/>
        <w:jc w:val="both"/>
        <w:rPr>
          <w:sz w:val="28"/>
          <w:szCs w:val="28"/>
          <w:lang w:val="kk-KZ"/>
        </w:rPr>
      </w:pPr>
      <w:r w:rsidRPr="00D71CD8">
        <w:rPr>
          <w:sz w:val="28"/>
          <w:szCs w:val="28"/>
          <w:lang w:val="kk-KZ"/>
        </w:rPr>
        <w:t>38</w:t>
      </w:r>
      <w:r w:rsidR="00F01D2C">
        <w:rPr>
          <w:sz w:val="28"/>
          <w:szCs w:val="28"/>
          <w:lang w:val="kk-KZ"/>
        </w:rPr>
        <w:t>6</w:t>
      </w:r>
      <w:r w:rsidRPr="00D71CD8">
        <w:rPr>
          <w:sz w:val="28"/>
          <w:szCs w:val="28"/>
          <w:lang w:val="kk-KZ"/>
        </w:rPr>
        <w:t xml:space="preserve">. </w:t>
      </w:r>
      <w:r w:rsidR="00D84FC7" w:rsidRPr="00BC4705">
        <w:rPr>
          <w:rStyle w:val="s0"/>
          <w:sz w:val="28"/>
          <w:szCs w:val="28"/>
          <w:lang w:val="kk-KZ"/>
        </w:rPr>
        <w:t>Жүк көтергіш крандар мен алмалы-салмалы жүк қармауыш құрылғылары іске қосылғанға дейін</w:t>
      </w:r>
      <w:r w:rsidR="00812393" w:rsidRPr="00812393">
        <w:rPr>
          <w:rStyle w:val="s0"/>
          <w:lang w:val="kk-KZ"/>
        </w:rPr>
        <w:t xml:space="preserve"> </w:t>
      </w:r>
      <w:r w:rsidRPr="00D71CD8">
        <w:rPr>
          <w:sz w:val="28"/>
          <w:szCs w:val="28"/>
          <w:lang w:val="kk-KZ"/>
        </w:rPr>
        <w:t>толық техникалық куәландырудан өтеді.</w:t>
      </w:r>
    </w:p>
    <w:p w:rsidR="00773FEE" w:rsidRPr="00D71CD8" w:rsidRDefault="00E71B09" w:rsidP="004E2C81">
      <w:pPr>
        <w:widowControl w:val="0"/>
        <w:ind w:firstLine="709"/>
        <w:jc w:val="both"/>
        <w:rPr>
          <w:rStyle w:val="s0"/>
          <w:sz w:val="28"/>
          <w:szCs w:val="28"/>
          <w:lang w:val="kk-KZ"/>
        </w:rPr>
      </w:pPr>
      <w:r w:rsidRPr="00D71CD8">
        <w:rPr>
          <w:rStyle w:val="s0"/>
          <w:sz w:val="28"/>
          <w:szCs w:val="28"/>
          <w:lang w:val="kk-KZ"/>
        </w:rPr>
        <w:t xml:space="preserve">Өнеркәсіптік қауіпсіздік саласындағы </w:t>
      </w:r>
      <w:r>
        <w:rPr>
          <w:rStyle w:val="s0"/>
          <w:sz w:val="28"/>
          <w:szCs w:val="28"/>
          <w:lang w:val="kk-KZ"/>
        </w:rPr>
        <w:t xml:space="preserve">уәкілетті органның </w:t>
      </w:r>
      <w:r w:rsidRPr="00D71CD8">
        <w:rPr>
          <w:rStyle w:val="s0"/>
          <w:sz w:val="28"/>
          <w:szCs w:val="28"/>
          <w:lang w:val="kk-KZ"/>
        </w:rPr>
        <w:t xml:space="preserve">аумақтық </w:t>
      </w:r>
      <w:r>
        <w:rPr>
          <w:rStyle w:val="s0"/>
          <w:sz w:val="28"/>
          <w:szCs w:val="28"/>
          <w:lang w:val="kk-KZ"/>
        </w:rPr>
        <w:t xml:space="preserve">бөлімшесінде </w:t>
      </w:r>
      <w:r w:rsidRPr="00D71CD8">
        <w:rPr>
          <w:rStyle w:val="s0"/>
          <w:sz w:val="28"/>
          <w:szCs w:val="28"/>
          <w:lang w:val="kk-KZ"/>
        </w:rPr>
        <w:t>есепке қоюға жатпайтын жүк көтергіш крандар</w:t>
      </w:r>
      <w:r>
        <w:rPr>
          <w:rStyle w:val="s0"/>
          <w:sz w:val="28"/>
          <w:szCs w:val="28"/>
          <w:lang w:val="kk-KZ"/>
        </w:rPr>
        <w:t xml:space="preserve">ды </w:t>
      </w:r>
      <w:r w:rsidR="00773FEE" w:rsidRPr="00D71CD8">
        <w:rPr>
          <w:rStyle w:val="s0"/>
          <w:sz w:val="28"/>
          <w:szCs w:val="28"/>
          <w:lang w:val="kk-KZ"/>
        </w:rPr>
        <w:t>толық техникалық куәландыру оларды есепке алғанға дейін өткізіледі.</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38</w:t>
      </w:r>
      <w:r w:rsidR="00F01D2C">
        <w:rPr>
          <w:rStyle w:val="s0"/>
          <w:sz w:val="28"/>
          <w:szCs w:val="28"/>
          <w:lang w:val="kk-KZ"/>
        </w:rPr>
        <w:t>7</w:t>
      </w:r>
      <w:r w:rsidRPr="00D71CD8">
        <w:rPr>
          <w:rStyle w:val="s0"/>
          <w:sz w:val="28"/>
          <w:szCs w:val="28"/>
          <w:lang w:val="kk-KZ"/>
        </w:rPr>
        <w:t xml:space="preserve">. Жұмыс </w:t>
      </w:r>
      <w:r w:rsidR="00E71B09">
        <w:rPr>
          <w:rStyle w:val="s0"/>
          <w:sz w:val="28"/>
          <w:szCs w:val="28"/>
          <w:lang w:val="kk-KZ"/>
        </w:rPr>
        <w:t>істеп</w:t>
      </w:r>
      <w:r w:rsidR="00E71B09" w:rsidRPr="00D71CD8">
        <w:rPr>
          <w:rStyle w:val="s0"/>
          <w:sz w:val="28"/>
          <w:szCs w:val="28"/>
          <w:lang w:val="kk-KZ"/>
        </w:rPr>
        <w:t xml:space="preserve"> </w:t>
      </w:r>
      <w:r w:rsidRPr="00D71CD8">
        <w:rPr>
          <w:rStyle w:val="s0"/>
          <w:sz w:val="28"/>
          <w:szCs w:val="28"/>
          <w:lang w:val="kk-KZ"/>
        </w:rPr>
        <w:t>тұрған жүк көтергіш крандарды техникалық куәландыру мына м</w:t>
      </w:r>
      <w:r w:rsidR="00E71B09">
        <w:rPr>
          <w:rStyle w:val="s0"/>
          <w:sz w:val="28"/>
          <w:szCs w:val="28"/>
          <w:lang w:val="kk-KZ"/>
        </w:rPr>
        <w:t>ерзім</w:t>
      </w:r>
      <w:r w:rsidRPr="00D71CD8">
        <w:rPr>
          <w:rStyle w:val="s0"/>
          <w:sz w:val="28"/>
          <w:szCs w:val="28"/>
          <w:lang w:val="kk-KZ"/>
        </w:rPr>
        <w:t xml:space="preserve">дерде </w:t>
      </w:r>
      <w:r w:rsidR="00E71B09">
        <w:rPr>
          <w:rStyle w:val="s0"/>
          <w:sz w:val="28"/>
          <w:szCs w:val="28"/>
          <w:lang w:val="kk-KZ"/>
        </w:rPr>
        <w:t>өткізіледі</w:t>
      </w:r>
      <w:r w:rsidRPr="00D71CD8">
        <w:rPr>
          <w:rStyle w:val="s0"/>
          <w:sz w:val="28"/>
          <w:szCs w:val="28"/>
          <w:lang w:val="kk-KZ"/>
        </w:rPr>
        <w:t>:</w:t>
      </w:r>
    </w:p>
    <w:p w:rsidR="00773FEE" w:rsidRPr="00D71CD8" w:rsidRDefault="00E71B09" w:rsidP="004E2C81">
      <w:pPr>
        <w:widowControl w:val="0"/>
        <w:ind w:firstLine="709"/>
        <w:jc w:val="both"/>
        <w:rPr>
          <w:rStyle w:val="s0"/>
          <w:sz w:val="28"/>
          <w:szCs w:val="28"/>
          <w:lang w:val="kk-KZ"/>
        </w:rPr>
      </w:pPr>
      <w:r>
        <w:rPr>
          <w:rStyle w:val="s0"/>
          <w:sz w:val="28"/>
          <w:szCs w:val="28"/>
          <w:lang w:val="kk-KZ"/>
        </w:rPr>
        <w:t>ішінара</w:t>
      </w:r>
      <w:r w:rsidRPr="00D71CD8">
        <w:rPr>
          <w:rStyle w:val="s0"/>
          <w:sz w:val="28"/>
          <w:szCs w:val="28"/>
          <w:lang w:val="kk-KZ"/>
        </w:rPr>
        <w:t xml:space="preserve"> </w:t>
      </w:r>
      <w:r w:rsidR="0004362A">
        <w:rPr>
          <w:rStyle w:val="s0"/>
          <w:sz w:val="28"/>
          <w:szCs w:val="28"/>
          <w:lang w:val="kk-KZ"/>
        </w:rPr>
        <w:t>–</w:t>
      </w:r>
      <w:r w:rsidR="00773FEE" w:rsidRPr="00D71CD8">
        <w:rPr>
          <w:rStyle w:val="s0"/>
          <w:sz w:val="28"/>
          <w:szCs w:val="28"/>
          <w:lang w:val="kk-KZ"/>
        </w:rPr>
        <w:t xml:space="preserve"> 12</w:t>
      </w:r>
      <w:r w:rsidR="004472D8">
        <w:rPr>
          <w:rStyle w:val="s0"/>
          <w:sz w:val="28"/>
          <w:szCs w:val="28"/>
          <w:lang w:val="kk-KZ"/>
        </w:rPr>
        <w:t xml:space="preserve"> </w:t>
      </w:r>
      <w:r w:rsidR="00773FEE" w:rsidRPr="00D71CD8">
        <w:rPr>
          <w:rStyle w:val="s0"/>
          <w:sz w:val="28"/>
          <w:szCs w:val="28"/>
          <w:lang w:val="kk-KZ"/>
        </w:rPr>
        <w:t xml:space="preserve">айда бір реттен </w:t>
      </w:r>
      <w:r>
        <w:rPr>
          <w:rStyle w:val="s0"/>
          <w:sz w:val="28"/>
          <w:szCs w:val="28"/>
          <w:lang w:val="kk-KZ"/>
        </w:rPr>
        <w:t>сирек</w:t>
      </w:r>
      <w:r w:rsidR="00773FEE" w:rsidRPr="00D71CD8">
        <w:rPr>
          <w:rStyle w:val="s0"/>
          <w:sz w:val="28"/>
          <w:szCs w:val="28"/>
          <w:lang w:val="kk-KZ"/>
        </w:rPr>
        <w:t xml:space="preserve"> емес;</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 xml:space="preserve">толық </w:t>
      </w:r>
      <w:r w:rsidR="0004362A">
        <w:rPr>
          <w:rStyle w:val="s0"/>
          <w:sz w:val="28"/>
          <w:szCs w:val="28"/>
          <w:lang w:val="kk-KZ"/>
        </w:rPr>
        <w:t>–</w:t>
      </w:r>
      <w:r w:rsidRPr="00D71CD8">
        <w:rPr>
          <w:rStyle w:val="s0"/>
          <w:sz w:val="28"/>
          <w:szCs w:val="28"/>
          <w:lang w:val="kk-KZ"/>
        </w:rPr>
        <w:t xml:space="preserve"> 3</w:t>
      </w:r>
      <w:r w:rsidR="004472D8">
        <w:rPr>
          <w:rStyle w:val="s0"/>
          <w:sz w:val="28"/>
          <w:szCs w:val="28"/>
          <w:lang w:val="kk-KZ"/>
        </w:rPr>
        <w:t xml:space="preserve"> </w:t>
      </w:r>
      <w:r w:rsidRPr="00D71CD8">
        <w:rPr>
          <w:rStyle w:val="s0"/>
          <w:sz w:val="28"/>
          <w:szCs w:val="28"/>
          <w:lang w:val="kk-KZ"/>
        </w:rPr>
        <w:t xml:space="preserve">жылда бір реттен сирек емес, </w:t>
      </w:r>
      <w:r w:rsidR="00955B8A">
        <w:rPr>
          <w:rStyle w:val="s0"/>
          <w:sz w:val="28"/>
          <w:szCs w:val="28"/>
          <w:lang w:val="kk-KZ"/>
        </w:rPr>
        <w:t>сирек пайдаланылатын</w:t>
      </w:r>
      <w:r w:rsidRPr="00D71CD8">
        <w:rPr>
          <w:rStyle w:val="s0"/>
          <w:sz w:val="28"/>
          <w:szCs w:val="28"/>
          <w:lang w:val="kk-KZ"/>
        </w:rPr>
        <w:t xml:space="preserve"> крандардан басқа (машина залдарына, </w:t>
      </w:r>
      <w:r w:rsidR="00955B8A">
        <w:rPr>
          <w:rStyle w:val="s0"/>
          <w:sz w:val="28"/>
          <w:szCs w:val="28"/>
          <w:lang w:val="kk-KZ"/>
        </w:rPr>
        <w:t xml:space="preserve">электр және </w:t>
      </w:r>
      <w:r w:rsidRPr="00D71CD8">
        <w:rPr>
          <w:rStyle w:val="s0"/>
          <w:sz w:val="28"/>
          <w:szCs w:val="28"/>
          <w:lang w:val="kk-KZ"/>
        </w:rPr>
        <w:t>сорғы</w:t>
      </w:r>
      <w:r w:rsidR="00955B8A">
        <w:rPr>
          <w:rStyle w:val="s0"/>
          <w:sz w:val="28"/>
          <w:szCs w:val="28"/>
          <w:lang w:val="kk-KZ"/>
        </w:rPr>
        <w:t xml:space="preserve"> станицияларына</w:t>
      </w:r>
      <w:r w:rsidRPr="00D71CD8">
        <w:rPr>
          <w:rStyle w:val="s0"/>
          <w:sz w:val="28"/>
          <w:szCs w:val="28"/>
          <w:lang w:val="kk-KZ"/>
        </w:rPr>
        <w:t xml:space="preserve">, компрессорлық </w:t>
      </w:r>
      <w:r w:rsidR="00DA7ED0">
        <w:rPr>
          <w:rStyle w:val="s0"/>
          <w:sz w:val="28"/>
          <w:szCs w:val="28"/>
          <w:lang w:val="kk-KZ"/>
        </w:rPr>
        <w:t>құрылғы</w:t>
      </w:r>
      <w:r w:rsidR="00955B8A">
        <w:rPr>
          <w:rStyle w:val="s0"/>
          <w:sz w:val="28"/>
          <w:szCs w:val="28"/>
          <w:lang w:val="kk-KZ"/>
        </w:rPr>
        <w:t>ларға қызмет көрсетуге арналған крандар</w:t>
      </w:r>
      <w:r w:rsidRPr="00D71CD8">
        <w:rPr>
          <w:rStyle w:val="s0"/>
          <w:sz w:val="28"/>
          <w:szCs w:val="28"/>
          <w:lang w:val="kk-KZ"/>
        </w:rPr>
        <w:t xml:space="preserve">, тек </w:t>
      </w:r>
      <w:r w:rsidR="00955B8A">
        <w:rPr>
          <w:rStyle w:val="s0"/>
          <w:sz w:val="28"/>
          <w:szCs w:val="28"/>
          <w:lang w:val="kk-KZ"/>
        </w:rPr>
        <w:t xml:space="preserve">жабдықтарды </w:t>
      </w:r>
      <w:r w:rsidRPr="00D71CD8">
        <w:rPr>
          <w:rStyle w:val="s0"/>
          <w:sz w:val="28"/>
          <w:szCs w:val="28"/>
          <w:lang w:val="kk-KZ"/>
        </w:rPr>
        <w:t xml:space="preserve">жөндеу </w:t>
      </w:r>
      <w:r w:rsidR="00955B8A">
        <w:rPr>
          <w:rStyle w:val="s0"/>
          <w:sz w:val="28"/>
          <w:szCs w:val="28"/>
          <w:lang w:val="kk-KZ"/>
        </w:rPr>
        <w:t xml:space="preserve">кезінде ғана пайдаланылатын басқа </w:t>
      </w:r>
      <w:r w:rsidRPr="00D71CD8">
        <w:rPr>
          <w:rStyle w:val="s0"/>
          <w:sz w:val="28"/>
          <w:szCs w:val="28"/>
          <w:lang w:val="kk-KZ"/>
        </w:rPr>
        <w:t xml:space="preserve">жүк көтергіш </w:t>
      </w:r>
      <w:r w:rsidR="00955B8A">
        <w:rPr>
          <w:rStyle w:val="s0"/>
          <w:sz w:val="28"/>
          <w:szCs w:val="28"/>
          <w:lang w:val="kk-KZ"/>
        </w:rPr>
        <w:t>механизмдер</w:t>
      </w:r>
      <w:r w:rsidRPr="00D71CD8">
        <w:rPr>
          <w:rStyle w:val="s0"/>
          <w:sz w:val="28"/>
          <w:szCs w:val="28"/>
          <w:lang w:val="kk-KZ"/>
        </w:rPr>
        <w:t>).</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 xml:space="preserve">Сирек </w:t>
      </w:r>
      <w:r w:rsidR="006C41DD">
        <w:rPr>
          <w:rStyle w:val="s0"/>
          <w:sz w:val="28"/>
          <w:szCs w:val="28"/>
          <w:lang w:val="kk-KZ"/>
        </w:rPr>
        <w:t>пай</w:t>
      </w:r>
      <w:r w:rsidR="006C41DD" w:rsidRPr="00D71CD8">
        <w:rPr>
          <w:rStyle w:val="s0"/>
          <w:sz w:val="28"/>
          <w:szCs w:val="28"/>
          <w:lang w:val="kk-KZ"/>
        </w:rPr>
        <w:t>да</w:t>
      </w:r>
      <w:r w:rsidR="006C41DD">
        <w:rPr>
          <w:rStyle w:val="s0"/>
          <w:sz w:val="28"/>
          <w:szCs w:val="28"/>
          <w:lang w:val="kk-KZ"/>
        </w:rPr>
        <w:t>ла</w:t>
      </w:r>
      <w:r w:rsidR="006C41DD" w:rsidRPr="00D71CD8">
        <w:rPr>
          <w:rStyle w:val="s0"/>
          <w:sz w:val="28"/>
          <w:szCs w:val="28"/>
          <w:lang w:val="kk-KZ"/>
        </w:rPr>
        <w:t xml:space="preserve">нылатын </w:t>
      </w:r>
      <w:r w:rsidRPr="00D71CD8">
        <w:rPr>
          <w:rStyle w:val="s0"/>
          <w:sz w:val="28"/>
          <w:szCs w:val="28"/>
          <w:lang w:val="kk-KZ"/>
        </w:rPr>
        <w:t>жүк көтергіш крандарды толық техникалық куәландыру 5 жылда бір реттен</w:t>
      </w:r>
      <w:r w:rsidR="006C41DD">
        <w:rPr>
          <w:rStyle w:val="s0"/>
          <w:sz w:val="28"/>
          <w:szCs w:val="28"/>
          <w:lang w:val="kk-KZ"/>
        </w:rPr>
        <w:t xml:space="preserve"> сирек емес жүргізіледі</w:t>
      </w:r>
      <w:r w:rsidR="006C41DD" w:rsidRPr="00D71CD8">
        <w:rPr>
          <w:rStyle w:val="s0"/>
          <w:sz w:val="28"/>
          <w:szCs w:val="28"/>
          <w:lang w:val="kk-KZ"/>
        </w:rPr>
        <w:t>.</w:t>
      </w:r>
      <w:r w:rsidR="006C41DD">
        <w:rPr>
          <w:rStyle w:val="s0"/>
          <w:sz w:val="28"/>
          <w:szCs w:val="28"/>
          <w:lang w:val="kk-KZ"/>
        </w:rPr>
        <w:t xml:space="preserve"> Крандарды с</w:t>
      </w:r>
      <w:r w:rsidR="006C41DD" w:rsidRPr="00D71CD8">
        <w:rPr>
          <w:rStyle w:val="s0"/>
          <w:sz w:val="28"/>
          <w:szCs w:val="28"/>
          <w:lang w:val="kk-KZ"/>
        </w:rPr>
        <w:t xml:space="preserve">ирек </w:t>
      </w:r>
      <w:r w:rsidR="006C41DD">
        <w:rPr>
          <w:rStyle w:val="s0"/>
          <w:sz w:val="28"/>
          <w:szCs w:val="28"/>
          <w:lang w:val="kk-KZ"/>
        </w:rPr>
        <w:t>пай</w:t>
      </w:r>
      <w:r w:rsidR="006C41DD" w:rsidRPr="00D71CD8">
        <w:rPr>
          <w:rStyle w:val="s0"/>
          <w:sz w:val="28"/>
          <w:szCs w:val="28"/>
          <w:lang w:val="kk-KZ"/>
        </w:rPr>
        <w:t>да</w:t>
      </w:r>
      <w:r w:rsidR="006C41DD">
        <w:rPr>
          <w:rStyle w:val="s0"/>
          <w:sz w:val="28"/>
          <w:szCs w:val="28"/>
          <w:lang w:val="kk-KZ"/>
        </w:rPr>
        <w:t>ла</w:t>
      </w:r>
      <w:r w:rsidR="006C41DD" w:rsidRPr="00D71CD8">
        <w:rPr>
          <w:rStyle w:val="s0"/>
          <w:sz w:val="28"/>
          <w:szCs w:val="28"/>
          <w:lang w:val="kk-KZ"/>
        </w:rPr>
        <w:t>нылатын</w:t>
      </w:r>
      <w:r w:rsidR="006C41DD">
        <w:rPr>
          <w:rStyle w:val="s0"/>
          <w:sz w:val="28"/>
          <w:szCs w:val="28"/>
          <w:lang w:val="kk-KZ"/>
        </w:rPr>
        <w:t>дар санатына жатқызуды к</w:t>
      </w:r>
      <w:r w:rsidRPr="00D71CD8">
        <w:rPr>
          <w:rStyle w:val="s0"/>
          <w:sz w:val="28"/>
          <w:szCs w:val="28"/>
          <w:lang w:val="kk-KZ"/>
        </w:rPr>
        <w:t>ран иесі немесе</w:t>
      </w:r>
      <w:r w:rsidR="006C41DD">
        <w:rPr>
          <w:rStyle w:val="s0"/>
          <w:sz w:val="28"/>
          <w:szCs w:val="28"/>
          <w:lang w:val="kk-KZ"/>
        </w:rPr>
        <w:t xml:space="preserve"> ұйымның</w:t>
      </w:r>
      <w:r w:rsidRPr="00D71CD8">
        <w:rPr>
          <w:rStyle w:val="s0"/>
          <w:sz w:val="28"/>
          <w:szCs w:val="28"/>
          <w:lang w:val="kk-KZ"/>
        </w:rPr>
        <w:t xml:space="preserve"> басшысы </w:t>
      </w:r>
      <w:r w:rsidR="006C41DD">
        <w:rPr>
          <w:rStyle w:val="s0"/>
          <w:sz w:val="28"/>
          <w:szCs w:val="28"/>
          <w:lang w:val="kk-KZ"/>
        </w:rPr>
        <w:t>жүргізеді</w:t>
      </w:r>
      <w:r w:rsidRPr="00D71CD8">
        <w:rPr>
          <w:rStyle w:val="s0"/>
          <w:sz w:val="28"/>
          <w:szCs w:val="28"/>
          <w:lang w:val="kk-KZ"/>
        </w:rPr>
        <w:t>.</w:t>
      </w:r>
    </w:p>
    <w:p w:rsidR="00773FEE" w:rsidRPr="00D71CD8" w:rsidRDefault="00773FEE" w:rsidP="004E2C81">
      <w:pPr>
        <w:widowControl w:val="0"/>
        <w:ind w:firstLine="709"/>
        <w:jc w:val="both"/>
        <w:rPr>
          <w:sz w:val="28"/>
          <w:szCs w:val="28"/>
          <w:lang w:val="kk-KZ"/>
        </w:rPr>
      </w:pPr>
      <w:r w:rsidRPr="00D71CD8">
        <w:rPr>
          <w:sz w:val="28"/>
          <w:szCs w:val="28"/>
          <w:lang w:val="kk-KZ"/>
        </w:rPr>
        <w:t>3</w:t>
      </w:r>
      <w:r w:rsidR="00E71B09">
        <w:rPr>
          <w:sz w:val="28"/>
          <w:szCs w:val="28"/>
          <w:lang w:val="kk-KZ"/>
        </w:rPr>
        <w:t>8</w:t>
      </w:r>
      <w:r w:rsidR="00F01D2C">
        <w:rPr>
          <w:sz w:val="28"/>
          <w:szCs w:val="28"/>
          <w:lang w:val="kk-KZ"/>
        </w:rPr>
        <w:t>8</w:t>
      </w:r>
      <w:r w:rsidRPr="00D71CD8">
        <w:rPr>
          <w:sz w:val="28"/>
          <w:szCs w:val="28"/>
          <w:lang w:val="kk-KZ"/>
        </w:rPr>
        <w:t>. Жүк көтергіш крандарды кезектен тыс то</w:t>
      </w:r>
      <w:r w:rsidR="00C06000">
        <w:rPr>
          <w:sz w:val="28"/>
          <w:szCs w:val="28"/>
          <w:lang w:val="kk-KZ"/>
        </w:rPr>
        <w:t>лық техникалық</w:t>
      </w:r>
      <w:r w:rsidR="00C14358">
        <w:rPr>
          <w:sz w:val="28"/>
          <w:szCs w:val="28"/>
          <w:lang w:val="kk-KZ"/>
        </w:rPr>
        <w:t xml:space="preserve"> </w:t>
      </w:r>
      <w:r w:rsidR="00C06000">
        <w:rPr>
          <w:sz w:val="28"/>
          <w:szCs w:val="28"/>
          <w:lang w:val="kk-KZ"/>
        </w:rPr>
        <w:t>куәландыру</w:t>
      </w:r>
      <w:r w:rsidRPr="00D71CD8">
        <w:rPr>
          <w:sz w:val="28"/>
          <w:szCs w:val="28"/>
          <w:lang w:val="kk-KZ"/>
        </w:rPr>
        <w:t>:</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жүк көтергіш кран</w:t>
      </w:r>
      <w:r w:rsidR="00C01056">
        <w:rPr>
          <w:rStyle w:val="s0"/>
          <w:sz w:val="28"/>
          <w:szCs w:val="28"/>
          <w:lang w:val="kk-KZ"/>
        </w:rPr>
        <w:t>ды</w:t>
      </w:r>
      <w:r w:rsidRPr="00D71CD8">
        <w:rPr>
          <w:rStyle w:val="s0"/>
          <w:sz w:val="28"/>
          <w:szCs w:val="28"/>
          <w:lang w:val="kk-KZ"/>
        </w:rPr>
        <w:t xml:space="preserve"> жаңа </w:t>
      </w:r>
      <w:r w:rsidR="00C06000">
        <w:rPr>
          <w:rStyle w:val="s0"/>
          <w:sz w:val="28"/>
          <w:szCs w:val="28"/>
          <w:lang w:val="kk-KZ"/>
        </w:rPr>
        <w:t>орынға орнату</w:t>
      </w:r>
      <w:r w:rsidR="00C01056">
        <w:rPr>
          <w:rStyle w:val="s0"/>
          <w:sz w:val="28"/>
          <w:szCs w:val="28"/>
          <w:lang w:val="kk-KZ"/>
        </w:rPr>
        <w:t>да</w:t>
      </w:r>
      <w:r w:rsidR="00C06000">
        <w:rPr>
          <w:rStyle w:val="s0"/>
          <w:sz w:val="28"/>
          <w:szCs w:val="28"/>
          <w:lang w:val="kk-KZ"/>
        </w:rPr>
        <w:t>н туындаған монтаждаудан</w:t>
      </w:r>
      <w:r w:rsidRPr="00D71CD8">
        <w:rPr>
          <w:rStyle w:val="s0"/>
          <w:sz w:val="28"/>
          <w:szCs w:val="28"/>
          <w:lang w:val="kk-KZ"/>
        </w:rPr>
        <w:t>;</w:t>
      </w:r>
    </w:p>
    <w:p w:rsidR="00773FEE" w:rsidRPr="00D71CD8" w:rsidRDefault="00C06000" w:rsidP="004E2C81">
      <w:pPr>
        <w:widowControl w:val="0"/>
        <w:ind w:firstLine="709"/>
        <w:jc w:val="both"/>
        <w:rPr>
          <w:rStyle w:val="s0"/>
          <w:sz w:val="28"/>
          <w:szCs w:val="28"/>
          <w:lang w:val="kk-KZ"/>
        </w:rPr>
      </w:pPr>
      <w:r>
        <w:rPr>
          <w:rStyle w:val="s0"/>
          <w:sz w:val="28"/>
          <w:szCs w:val="28"/>
          <w:lang w:val="kk-KZ"/>
        </w:rPr>
        <w:t>жүк көтергіш кранды реконструкциялаудан</w:t>
      </w:r>
      <w:r w:rsidR="00773FEE" w:rsidRPr="00D71CD8">
        <w:rPr>
          <w:rStyle w:val="s0"/>
          <w:sz w:val="28"/>
          <w:szCs w:val="28"/>
          <w:lang w:val="kk-KZ"/>
        </w:rPr>
        <w:t>;</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 xml:space="preserve">кранның есептік элементтерін </w:t>
      </w:r>
      <w:r w:rsidR="00C06000">
        <w:rPr>
          <w:rStyle w:val="s0"/>
          <w:sz w:val="28"/>
          <w:szCs w:val="28"/>
          <w:lang w:val="kk-KZ"/>
        </w:rPr>
        <w:t>немесе</w:t>
      </w:r>
      <w:r w:rsidRPr="00D71CD8">
        <w:rPr>
          <w:rStyle w:val="s0"/>
          <w:sz w:val="28"/>
          <w:szCs w:val="28"/>
          <w:lang w:val="kk-KZ"/>
        </w:rPr>
        <w:t xml:space="preserve"> түйін</w:t>
      </w:r>
      <w:r w:rsidR="00C01056">
        <w:rPr>
          <w:rStyle w:val="s0"/>
          <w:sz w:val="28"/>
          <w:szCs w:val="28"/>
          <w:lang w:val="kk-KZ"/>
        </w:rPr>
        <w:t>дер</w:t>
      </w:r>
      <w:r w:rsidRPr="00D71CD8">
        <w:rPr>
          <w:rStyle w:val="s0"/>
          <w:sz w:val="28"/>
          <w:szCs w:val="28"/>
          <w:lang w:val="kk-KZ"/>
        </w:rPr>
        <w:t>ін ауыстыра отырып</w:t>
      </w:r>
      <w:r w:rsidR="00C06000">
        <w:rPr>
          <w:rStyle w:val="s0"/>
          <w:sz w:val="28"/>
          <w:szCs w:val="28"/>
          <w:lang w:val="kk-KZ"/>
        </w:rPr>
        <w:t>,</w:t>
      </w:r>
      <w:r w:rsidRPr="00D71CD8">
        <w:rPr>
          <w:rStyle w:val="s0"/>
          <w:sz w:val="28"/>
          <w:szCs w:val="28"/>
          <w:lang w:val="kk-KZ"/>
        </w:rPr>
        <w:t xml:space="preserve"> металл</w:t>
      </w:r>
      <w:r w:rsidR="00C06000">
        <w:rPr>
          <w:rStyle w:val="s0"/>
          <w:sz w:val="28"/>
          <w:szCs w:val="28"/>
          <w:lang w:val="kk-KZ"/>
        </w:rPr>
        <w:t xml:space="preserve"> конструкциясын</w:t>
      </w:r>
      <w:r w:rsidRPr="00D71CD8">
        <w:rPr>
          <w:rStyle w:val="s0"/>
          <w:sz w:val="28"/>
          <w:szCs w:val="28"/>
          <w:lang w:val="kk-KZ"/>
        </w:rPr>
        <w:t xml:space="preserve"> жөндеу</w:t>
      </w:r>
      <w:r w:rsidR="00C06000">
        <w:rPr>
          <w:rStyle w:val="s0"/>
          <w:sz w:val="28"/>
          <w:szCs w:val="28"/>
          <w:lang w:val="kk-KZ"/>
        </w:rPr>
        <w:t>ден</w:t>
      </w:r>
      <w:r w:rsidRPr="00D71CD8">
        <w:rPr>
          <w:rStyle w:val="s0"/>
          <w:sz w:val="28"/>
          <w:szCs w:val="28"/>
          <w:lang w:val="kk-KZ"/>
        </w:rPr>
        <w:t>;</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ауыс</w:t>
      </w:r>
      <w:r w:rsidR="00C01056">
        <w:rPr>
          <w:rStyle w:val="s0"/>
          <w:sz w:val="28"/>
          <w:szCs w:val="28"/>
          <w:lang w:val="kk-KZ"/>
        </w:rPr>
        <w:t>п</w:t>
      </w:r>
      <w:r w:rsidRPr="00D71CD8">
        <w:rPr>
          <w:rStyle w:val="s0"/>
          <w:sz w:val="28"/>
          <w:szCs w:val="28"/>
          <w:lang w:val="kk-KZ"/>
        </w:rPr>
        <w:t xml:space="preserve">алы </w:t>
      </w:r>
      <w:r w:rsidR="00C06000">
        <w:rPr>
          <w:rStyle w:val="s0"/>
          <w:sz w:val="28"/>
          <w:szCs w:val="28"/>
          <w:lang w:val="kk-KZ"/>
        </w:rPr>
        <w:t xml:space="preserve">жебе жабдығын </w:t>
      </w:r>
      <w:r w:rsidR="00C01056">
        <w:rPr>
          <w:rStyle w:val="s0"/>
          <w:sz w:val="28"/>
          <w:szCs w:val="28"/>
          <w:lang w:val="kk-KZ"/>
        </w:rPr>
        <w:t xml:space="preserve">орнатудан </w:t>
      </w:r>
      <w:r w:rsidR="00C06000">
        <w:rPr>
          <w:rStyle w:val="s0"/>
          <w:sz w:val="28"/>
          <w:szCs w:val="28"/>
          <w:lang w:val="kk-KZ"/>
        </w:rPr>
        <w:t>немесе жебені ауыстыруд</w:t>
      </w:r>
      <w:r w:rsidR="00C01056">
        <w:rPr>
          <w:rStyle w:val="s0"/>
          <w:sz w:val="28"/>
          <w:szCs w:val="28"/>
          <w:lang w:val="kk-KZ"/>
        </w:rPr>
        <w:t>ан</w:t>
      </w:r>
      <w:r w:rsidR="00C06000">
        <w:rPr>
          <w:rStyle w:val="s0"/>
          <w:sz w:val="28"/>
          <w:szCs w:val="28"/>
          <w:lang w:val="kk-KZ"/>
        </w:rPr>
        <w:t>;</w:t>
      </w:r>
    </w:p>
    <w:p w:rsidR="00C06000" w:rsidRDefault="00C06000" w:rsidP="004E2C81">
      <w:pPr>
        <w:widowControl w:val="0"/>
        <w:ind w:firstLine="709"/>
        <w:jc w:val="both"/>
        <w:rPr>
          <w:rStyle w:val="s0"/>
          <w:sz w:val="28"/>
          <w:szCs w:val="28"/>
          <w:lang w:val="kk-KZ"/>
        </w:rPr>
      </w:pPr>
      <w:r>
        <w:rPr>
          <w:rStyle w:val="s0"/>
          <w:sz w:val="28"/>
          <w:szCs w:val="28"/>
          <w:lang w:val="kk-KZ"/>
        </w:rPr>
        <w:t xml:space="preserve">жүк </w:t>
      </w:r>
      <w:r w:rsidR="00C01056">
        <w:rPr>
          <w:rStyle w:val="s0"/>
          <w:sz w:val="28"/>
          <w:szCs w:val="28"/>
          <w:lang w:val="kk-KZ"/>
        </w:rPr>
        <w:t>шығырды</w:t>
      </w:r>
      <w:r>
        <w:rPr>
          <w:rStyle w:val="s0"/>
          <w:sz w:val="28"/>
          <w:szCs w:val="28"/>
          <w:lang w:val="kk-KZ"/>
        </w:rPr>
        <w:t xml:space="preserve"> (жебелі) күрделі жөндеуден немесе ауыстырудан;</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ілмекті немесе ілмектік ілгішті ауыстыру</w:t>
      </w:r>
      <w:r w:rsidR="00D67C05">
        <w:rPr>
          <w:rStyle w:val="s0"/>
          <w:sz w:val="28"/>
          <w:szCs w:val="28"/>
          <w:lang w:val="kk-KZ"/>
        </w:rPr>
        <w:t>дан</w:t>
      </w:r>
      <w:r w:rsidRPr="00D71CD8">
        <w:rPr>
          <w:rStyle w:val="s0"/>
          <w:sz w:val="28"/>
          <w:szCs w:val="28"/>
          <w:lang w:val="kk-KZ"/>
        </w:rPr>
        <w:t xml:space="preserve"> (тек статикалық сынақ өткізіледі);</w:t>
      </w:r>
    </w:p>
    <w:p w:rsidR="00773FEE" w:rsidRPr="00D71CD8" w:rsidRDefault="00D67C05" w:rsidP="004E2C81">
      <w:pPr>
        <w:widowControl w:val="0"/>
        <w:ind w:firstLine="709"/>
        <w:jc w:val="both"/>
        <w:rPr>
          <w:rStyle w:val="s0"/>
          <w:sz w:val="28"/>
          <w:szCs w:val="28"/>
          <w:lang w:val="kk-KZ"/>
        </w:rPr>
      </w:pPr>
      <w:r>
        <w:rPr>
          <w:rStyle w:val="s0"/>
          <w:sz w:val="28"/>
          <w:szCs w:val="28"/>
          <w:lang w:val="kk-KZ"/>
        </w:rPr>
        <w:t xml:space="preserve">кранның </w:t>
      </w:r>
      <w:r w:rsidR="00773FEE" w:rsidRPr="00D71CD8">
        <w:rPr>
          <w:rStyle w:val="s0"/>
          <w:sz w:val="28"/>
          <w:szCs w:val="28"/>
          <w:lang w:val="kk-KZ"/>
        </w:rPr>
        <w:t xml:space="preserve">кабель </w:t>
      </w:r>
      <w:r>
        <w:rPr>
          <w:rStyle w:val="s0"/>
          <w:sz w:val="28"/>
          <w:szCs w:val="28"/>
          <w:lang w:val="kk-KZ"/>
        </w:rPr>
        <w:t>түрінің</w:t>
      </w:r>
      <w:r w:rsidR="00773FEE" w:rsidRPr="00D71CD8">
        <w:rPr>
          <w:rStyle w:val="s0"/>
          <w:sz w:val="28"/>
          <w:szCs w:val="28"/>
          <w:lang w:val="kk-KZ"/>
        </w:rPr>
        <w:t xml:space="preserve"> </w:t>
      </w:r>
      <w:r w:rsidR="00C01056">
        <w:rPr>
          <w:rStyle w:val="s0"/>
          <w:sz w:val="28"/>
          <w:szCs w:val="28"/>
          <w:lang w:val="kk-KZ"/>
        </w:rPr>
        <w:t>салмақ түсетін</w:t>
      </w:r>
      <w:r w:rsidR="00773FEE" w:rsidRPr="00D71CD8">
        <w:rPr>
          <w:rStyle w:val="s0"/>
          <w:sz w:val="28"/>
          <w:szCs w:val="28"/>
          <w:lang w:val="kk-KZ"/>
        </w:rPr>
        <w:t xml:space="preserve"> немесе вантты арқан</w:t>
      </w:r>
      <w:r w:rsidR="00C01056">
        <w:rPr>
          <w:rStyle w:val="s0"/>
          <w:sz w:val="28"/>
          <w:szCs w:val="28"/>
          <w:lang w:val="kk-KZ"/>
        </w:rPr>
        <w:t>дар</w:t>
      </w:r>
      <w:r w:rsidR="00773FEE" w:rsidRPr="00D71CD8">
        <w:rPr>
          <w:rStyle w:val="s0"/>
          <w:sz w:val="28"/>
          <w:szCs w:val="28"/>
          <w:lang w:val="kk-KZ"/>
        </w:rPr>
        <w:t>ын ауыстыру</w:t>
      </w:r>
      <w:r>
        <w:rPr>
          <w:rStyle w:val="s0"/>
          <w:sz w:val="28"/>
          <w:szCs w:val="28"/>
          <w:lang w:val="kk-KZ"/>
        </w:rPr>
        <w:t>дан</w:t>
      </w:r>
      <w:r w:rsidR="00C01056">
        <w:rPr>
          <w:rStyle w:val="s0"/>
          <w:sz w:val="28"/>
          <w:szCs w:val="28"/>
          <w:lang w:val="kk-KZ"/>
        </w:rPr>
        <w:t>;</w:t>
      </w:r>
    </w:p>
    <w:p w:rsidR="00773FEE" w:rsidRPr="00D71CD8" w:rsidRDefault="00D67C05" w:rsidP="004E2C81">
      <w:pPr>
        <w:widowControl w:val="0"/>
        <w:ind w:firstLine="709"/>
        <w:jc w:val="both"/>
        <w:rPr>
          <w:rStyle w:val="s0"/>
          <w:sz w:val="28"/>
          <w:szCs w:val="28"/>
          <w:lang w:val="kk-KZ"/>
        </w:rPr>
      </w:pPr>
      <w:r>
        <w:rPr>
          <w:rStyle w:val="s0"/>
          <w:sz w:val="28"/>
          <w:szCs w:val="28"/>
          <w:lang w:val="kk-KZ"/>
        </w:rPr>
        <w:t xml:space="preserve">жаңа жұмыс орнында </w:t>
      </w:r>
      <w:r w:rsidR="00773FEE" w:rsidRPr="00D71CD8">
        <w:rPr>
          <w:rStyle w:val="s0"/>
          <w:sz w:val="28"/>
          <w:szCs w:val="28"/>
          <w:lang w:val="kk-KZ"/>
        </w:rPr>
        <w:t>порталды кранды</w:t>
      </w:r>
      <w:r>
        <w:rPr>
          <w:rStyle w:val="s0"/>
          <w:sz w:val="28"/>
          <w:szCs w:val="28"/>
          <w:lang w:val="kk-KZ"/>
        </w:rPr>
        <w:t xml:space="preserve"> ор</w:t>
      </w:r>
      <w:r w:rsidR="00773FEE" w:rsidRPr="00D71CD8">
        <w:rPr>
          <w:rStyle w:val="s0"/>
          <w:sz w:val="28"/>
          <w:szCs w:val="28"/>
          <w:lang w:val="kk-KZ"/>
        </w:rPr>
        <w:t>натуд</w:t>
      </w:r>
      <w:r>
        <w:rPr>
          <w:rStyle w:val="s0"/>
          <w:sz w:val="28"/>
          <w:szCs w:val="28"/>
          <w:lang w:val="kk-KZ"/>
        </w:rPr>
        <w:t>ан кейін жүргізіледі.</w:t>
      </w:r>
    </w:p>
    <w:p w:rsidR="00773FEE" w:rsidRPr="00D71CD8" w:rsidRDefault="00773FEE" w:rsidP="004E2C81">
      <w:pPr>
        <w:widowControl w:val="0"/>
        <w:ind w:firstLine="709"/>
        <w:jc w:val="both"/>
        <w:rPr>
          <w:sz w:val="28"/>
          <w:szCs w:val="28"/>
          <w:lang w:val="kk-KZ"/>
        </w:rPr>
      </w:pPr>
      <w:r w:rsidRPr="00D71CD8">
        <w:rPr>
          <w:sz w:val="28"/>
          <w:szCs w:val="28"/>
          <w:lang w:val="kk-KZ"/>
        </w:rPr>
        <w:t>3</w:t>
      </w:r>
      <w:r w:rsidR="00F01D2C">
        <w:rPr>
          <w:sz w:val="28"/>
          <w:szCs w:val="28"/>
          <w:lang w:val="kk-KZ"/>
        </w:rPr>
        <w:t>89</w:t>
      </w:r>
      <w:r w:rsidR="00D67C05">
        <w:rPr>
          <w:sz w:val="28"/>
          <w:szCs w:val="28"/>
          <w:lang w:val="kk-KZ"/>
        </w:rPr>
        <w:t xml:space="preserve">. Тозған жүк, жебелі </w:t>
      </w:r>
      <w:r w:rsidRPr="00D71CD8">
        <w:rPr>
          <w:sz w:val="28"/>
          <w:szCs w:val="28"/>
          <w:lang w:val="kk-KZ"/>
        </w:rPr>
        <w:t>немесе басқа да арқандарды ауыстырғаннан кейін, арқандарды қайта салғаннан кейін салыну дұрыстығы және арқандардың ұшының сенімді бекітіл</w:t>
      </w:r>
      <w:r w:rsidR="00134039">
        <w:rPr>
          <w:sz w:val="28"/>
          <w:szCs w:val="28"/>
          <w:lang w:val="kk-KZ"/>
        </w:rPr>
        <w:t>у</w:t>
      </w:r>
      <w:r w:rsidRPr="00D71CD8">
        <w:rPr>
          <w:sz w:val="28"/>
          <w:szCs w:val="28"/>
          <w:lang w:val="kk-KZ"/>
        </w:rPr>
        <w:t>і, арқандар</w:t>
      </w:r>
      <w:r w:rsidR="00134039">
        <w:rPr>
          <w:sz w:val="28"/>
          <w:szCs w:val="28"/>
          <w:lang w:val="kk-KZ"/>
        </w:rPr>
        <w:t>мен</w:t>
      </w:r>
      <w:r w:rsidRPr="00D71CD8">
        <w:rPr>
          <w:sz w:val="28"/>
          <w:szCs w:val="28"/>
          <w:lang w:val="kk-KZ"/>
        </w:rPr>
        <w:t xml:space="preserve"> жұмыс жүгі</w:t>
      </w:r>
      <w:r w:rsidR="00134039">
        <w:rPr>
          <w:sz w:val="28"/>
          <w:szCs w:val="28"/>
          <w:lang w:val="kk-KZ"/>
        </w:rPr>
        <w:t>нің</w:t>
      </w:r>
      <w:r w:rsidRPr="00D71CD8">
        <w:rPr>
          <w:sz w:val="28"/>
          <w:szCs w:val="28"/>
          <w:lang w:val="kk-KZ"/>
        </w:rPr>
        <w:t xml:space="preserve"> тарт</w:t>
      </w:r>
      <w:r w:rsidR="00134039">
        <w:rPr>
          <w:sz w:val="28"/>
          <w:szCs w:val="28"/>
          <w:lang w:val="kk-KZ"/>
        </w:rPr>
        <w:t>ыл</w:t>
      </w:r>
      <w:r w:rsidRPr="00D71CD8">
        <w:rPr>
          <w:sz w:val="28"/>
          <w:szCs w:val="28"/>
          <w:lang w:val="kk-KZ"/>
        </w:rPr>
        <w:t xml:space="preserve">уы тексеріледі, бұл туралы </w:t>
      </w:r>
      <w:r w:rsidR="00134039">
        <w:rPr>
          <w:sz w:val="28"/>
          <w:szCs w:val="28"/>
          <w:lang w:val="kk-KZ"/>
        </w:rPr>
        <w:t>ж</w:t>
      </w:r>
      <w:r w:rsidR="00BE3BEF">
        <w:rPr>
          <w:sz w:val="28"/>
          <w:szCs w:val="28"/>
          <w:lang w:val="kk-KZ"/>
        </w:rPr>
        <w:t xml:space="preserve">үк көтергіш </w:t>
      </w:r>
      <w:r w:rsidR="00134039">
        <w:rPr>
          <w:sz w:val="28"/>
          <w:szCs w:val="28"/>
          <w:lang w:val="kk-KZ"/>
        </w:rPr>
        <w:t xml:space="preserve">крандарды </w:t>
      </w:r>
      <w:r w:rsidRPr="00D71CD8">
        <w:rPr>
          <w:sz w:val="28"/>
          <w:szCs w:val="28"/>
          <w:lang w:val="kk-KZ"/>
        </w:rPr>
        <w:t>іске жарамды қалпында сақтауға жауап</w:t>
      </w:r>
      <w:r w:rsidR="00134039">
        <w:rPr>
          <w:sz w:val="28"/>
          <w:szCs w:val="28"/>
          <w:lang w:val="kk-KZ"/>
        </w:rPr>
        <w:t>ты</w:t>
      </w:r>
      <w:r w:rsidRPr="00D71CD8">
        <w:rPr>
          <w:sz w:val="28"/>
          <w:szCs w:val="28"/>
          <w:lang w:val="kk-KZ"/>
        </w:rPr>
        <w:t xml:space="preserve"> инженер</w:t>
      </w:r>
      <w:r w:rsidR="00134039">
        <w:rPr>
          <w:sz w:val="28"/>
          <w:szCs w:val="28"/>
          <w:lang w:val="kk-KZ"/>
        </w:rPr>
        <w:t>лік</w:t>
      </w:r>
      <w:r w:rsidRPr="00D71CD8">
        <w:rPr>
          <w:sz w:val="28"/>
          <w:szCs w:val="28"/>
          <w:lang w:val="kk-KZ"/>
        </w:rPr>
        <w:t>-техник</w:t>
      </w:r>
      <w:r w:rsidR="00134039">
        <w:rPr>
          <w:sz w:val="28"/>
          <w:szCs w:val="28"/>
          <w:lang w:val="kk-KZ"/>
        </w:rPr>
        <w:t>алық жұмыскер</w:t>
      </w:r>
      <w:r w:rsidRPr="00D71CD8">
        <w:rPr>
          <w:sz w:val="28"/>
          <w:szCs w:val="28"/>
          <w:lang w:val="kk-KZ"/>
        </w:rPr>
        <w:t xml:space="preserve"> кранның паспортында жазба</w:t>
      </w:r>
      <w:r w:rsidR="00134039">
        <w:rPr>
          <w:sz w:val="28"/>
          <w:szCs w:val="28"/>
          <w:lang w:val="kk-KZ"/>
        </w:rPr>
        <w:t>ны</w:t>
      </w:r>
      <w:r w:rsidRPr="00D71CD8">
        <w:rPr>
          <w:sz w:val="28"/>
          <w:szCs w:val="28"/>
          <w:lang w:val="kk-KZ"/>
        </w:rPr>
        <w:t xml:space="preserve"> рәсімдейді.</w:t>
      </w:r>
    </w:p>
    <w:p w:rsidR="00773FEE" w:rsidRPr="00D71CD8" w:rsidRDefault="00773FEE" w:rsidP="004E2C81">
      <w:pPr>
        <w:widowControl w:val="0"/>
        <w:ind w:firstLine="709"/>
        <w:jc w:val="both"/>
        <w:rPr>
          <w:sz w:val="28"/>
          <w:szCs w:val="28"/>
          <w:lang w:val="kk-KZ"/>
        </w:rPr>
      </w:pPr>
      <w:r w:rsidRPr="00D71CD8">
        <w:rPr>
          <w:sz w:val="28"/>
          <w:szCs w:val="28"/>
          <w:lang w:val="kk-KZ"/>
        </w:rPr>
        <w:t>3</w:t>
      </w:r>
      <w:r w:rsidR="008434D0">
        <w:rPr>
          <w:sz w:val="28"/>
          <w:szCs w:val="28"/>
          <w:lang w:val="kk-KZ"/>
        </w:rPr>
        <w:t>9</w:t>
      </w:r>
      <w:r w:rsidR="00F01D2C">
        <w:rPr>
          <w:sz w:val="28"/>
          <w:szCs w:val="28"/>
          <w:lang w:val="kk-KZ"/>
        </w:rPr>
        <w:t>0</w:t>
      </w:r>
      <w:r w:rsidRPr="00D71CD8">
        <w:rPr>
          <w:sz w:val="28"/>
          <w:szCs w:val="28"/>
          <w:lang w:val="kk-KZ"/>
        </w:rPr>
        <w:t xml:space="preserve">. </w:t>
      </w:r>
      <w:r w:rsidR="00D67C05">
        <w:rPr>
          <w:sz w:val="28"/>
          <w:szCs w:val="28"/>
          <w:lang w:val="kk-KZ"/>
        </w:rPr>
        <w:t>Ж</w:t>
      </w:r>
      <w:r w:rsidRPr="00D71CD8">
        <w:rPr>
          <w:sz w:val="28"/>
          <w:szCs w:val="28"/>
          <w:lang w:val="kk-KZ"/>
        </w:rPr>
        <w:t>үк көтергіш крандарды техникалық куәландыр</w:t>
      </w:r>
      <w:r w:rsidR="00D67C05">
        <w:rPr>
          <w:sz w:val="28"/>
          <w:szCs w:val="28"/>
          <w:lang w:val="kk-KZ"/>
        </w:rPr>
        <w:t>у</w:t>
      </w:r>
      <w:r w:rsidRPr="00D71CD8">
        <w:rPr>
          <w:sz w:val="28"/>
          <w:szCs w:val="28"/>
          <w:lang w:val="kk-KZ"/>
        </w:rPr>
        <w:t xml:space="preserve"> оны</w:t>
      </w:r>
      <w:r w:rsidR="00D67C05">
        <w:rPr>
          <w:sz w:val="28"/>
          <w:szCs w:val="28"/>
          <w:lang w:val="kk-KZ"/>
        </w:rPr>
        <w:t>ң</w:t>
      </w:r>
      <w:r w:rsidRPr="00D71CD8">
        <w:rPr>
          <w:sz w:val="28"/>
          <w:szCs w:val="28"/>
          <w:lang w:val="kk-KZ"/>
        </w:rPr>
        <w:t xml:space="preserve"> иесі немесе </w:t>
      </w:r>
      <w:r w:rsidR="00D67C05">
        <w:rPr>
          <w:sz w:val="28"/>
          <w:szCs w:val="28"/>
          <w:lang w:val="kk-KZ"/>
        </w:rPr>
        <w:t>оны пайдаланатын ұйымның</w:t>
      </w:r>
      <w:r w:rsidR="00C14358">
        <w:rPr>
          <w:sz w:val="28"/>
          <w:szCs w:val="28"/>
          <w:lang w:val="kk-KZ"/>
        </w:rPr>
        <w:t xml:space="preserve"> </w:t>
      </w:r>
      <w:r w:rsidR="00D67C05">
        <w:rPr>
          <w:sz w:val="28"/>
          <w:szCs w:val="28"/>
          <w:lang w:val="kk-KZ"/>
        </w:rPr>
        <w:t>басшысы</w:t>
      </w:r>
      <w:r w:rsidRPr="00D71CD8">
        <w:rPr>
          <w:sz w:val="28"/>
          <w:szCs w:val="28"/>
          <w:lang w:val="kk-KZ"/>
        </w:rPr>
        <w:t xml:space="preserve"> ұйымдастырады.</w:t>
      </w:r>
    </w:p>
    <w:p w:rsidR="00773FEE" w:rsidRPr="00D71CD8" w:rsidRDefault="00773FEE" w:rsidP="004E2C81">
      <w:pPr>
        <w:widowControl w:val="0"/>
        <w:ind w:firstLine="709"/>
        <w:jc w:val="both"/>
        <w:rPr>
          <w:sz w:val="28"/>
          <w:szCs w:val="28"/>
          <w:lang w:val="kk-KZ"/>
        </w:rPr>
      </w:pPr>
      <w:r w:rsidRPr="00D71CD8">
        <w:rPr>
          <w:sz w:val="28"/>
          <w:szCs w:val="28"/>
          <w:lang w:val="kk-KZ"/>
        </w:rPr>
        <w:t>Техникалық куәландыру</w:t>
      </w:r>
      <w:r w:rsidR="004E3A85">
        <w:rPr>
          <w:sz w:val="28"/>
          <w:szCs w:val="28"/>
          <w:lang w:val="kk-KZ"/>
        </w:rPr>
        <w:t>ды</w:t>
      </w:r>
      <w:r w:rsidRPr="00D71CD8">
        <w:rPr>
          <w:sz w:val="28"/>
          <w:szCs w:val="28"/>
          <w:lang w:val="kk-KZ"/>
        </w:rPr>
        <w:t xml:space="preserve"> крандарды дұрыс жағдайда ұстауға жауапты инеженерлік-техникалық жұмыс</w:t>
      </w:r>
      <w:r w:rsidR="004E3A85">
        <w:rPr>
          <w:sz w:val="28"/>
          <w:szCs w:val="28"/>
          <w:lang w:val="kk-KZ"/>
        </w:rPr>
        <w:t>кердің</w:t>
      </w:r>
      <w:r w:rsidRPr="00D71CD8">
        <w:rPr>
          <w:sz w:val="28"/>
          <w:szCs w:val="28"/>
          <w:lang w:val="kk-KZ"/>
        </w:rPr>
        <w:t xml:space="preserve"> қатысуымен жүк көтергіш крандар</w:t>
      </w:r>
      <w:r w:rsidR="004E3A85">
        <w:rPr>
          <w:sz w:val="28"/>
          <w:szCs w:val="28"/>
          <w:lang w:val="kk-KZ"/>
        </w:rPr>
        <w:t>дың</w:t>
      </w:r>
      <w:r w:rsidRPr="00D71CD8">
        <w:rPr>
          <w:sz w:val="28"/>
          <w:szCs w:val="28"/>
          <w:lang w:val="kk-KZ"/>
        </w:rPr>
        <w:t xml:space="preserve"> қауіпсіз пайдалан</w:t>
      </w:r>
      <w:r w:rsidR="004E3A85">
        <w:rPr>
          <w:sz w:val="28"/>
          <w:szCs w:val="28"/>
          <w:lang w:val="kk-KZ"/>
        </w:rPr>
        <w:t>ылуын қадағалау</w:t>
      </w:r>
      <w:r w:rsidRPr="00D71CD8">
        <w:rPr>
          <w:sz w:val="28"/>
          <w:szCs w:val="28"/>
          <w:lang w:val="kk-KZ"/>
        </w:rPr>
        <w:t xml:space="preserve"> бойынша инженерлік-техникалық қызметкер жүргізеді.</w:t>
      </w:r>
    </w:p>
    <w:p w:rsidR="00773FEE" w:rsidRPr="00D71CD8" w:rsidRDefault="00F04C9A" w:rsidP="004E2C81">
      <w:pPr>
        <w:widowControl w:val="0"/>
        <w:ind w:firstLine="709"/>
        <w:jc w:val="both"/>
        <w:rPr>
          <w:sz w:val="28"/>
          <w:szCs w:val="28"/>
          <w:lang w:val="kk-KZ"/>
        </w:rPr>
      </w:pPr>
      <w:r>
        <w:rPr>
          <w:sz w:val="28"/>
          <w:szCs w:val="28"/>
          <w:lang w:val="kk-KZ"/>
        </w:rPr>
        <w:t>Т</w:t>
      </w:r>
      <w:r w:rsidR="004E3A85">
        <w:rPr>
          <w:sz w:val="28"/>
          <w:szCs w:val="28"/>
          <w:lang w:val="kk-KZ"/>
        </w:rPr>
        <w:t xml:space="preserve">ехнологиялық </w:t>
      </w:r>
      <w:r w:rsidR="0022766A">
        <w:rPr>
          <w:sz w:val="28"/>
          <w:szCs w:val="28"/>
          <w:lang w:val="kk-KZ"/>
        </w:rPr>
        <w:t>үрді</w:t>
      </w:r>
      <w:r w:rsidR="004E3A85">
        <w:rPr>
          <w:sz w:val="28"/>
          <w:szCs w:val="28"/>
          <w:lang w:val="kk-KZ"/>
        </w:rPr>
        <w:t xml:space="preserve">сі </w:t>
      </w:r>
      <w:r>
        <w:rPr>
          <w:sz w:val="28"/>
          <w:szCs w:val="28"/>
          <w:lang w:val="kk-KZ"/>
        </w:rPr>
        <w:t xml:space="preserve">үздіксіз </w:t>
      </w:r>
      <w:r w:rsidR="004E3A85">
        <w:rPr>
          <w:sz w:val="28"/>
          <w:szCs w:val="28"/>
          <w:lang w:val="kk-KZ"/>
        </w:rPr>
        <w:t>м</w:t>
      </w:r>
      <w:r w:rsidR="00773FEE" w:rsidRPr="00D71CD8">
        <w:rPr>
          <w:sz w:val="28"/>
          <w:szCs w:val="28"/>
          <w:lang w:val="kk-KZ"/>
        </w:rPr>
        <w:t xml:space="preserve">еталлургия және басқа да өндірістерде ілмекті </w:t>
      </w:r>
      <w:r w:rsidRPr="00D71CD8">
        <w:rPr>
          <w:sz w:val="28"/>
          <w:szCs w:val="28"/>
          <w:lang w:val="kk-KZ"/>
        </w:rPr>
        <w:t>(</w:t>
      </w:r>
      <w:r>
        <w:rPr>
          <w:sz w:val="28"/>
          <w:szCs w:val="28"/>
          <w:lang w:val="kk-KZ"/>
        </w:rPr>
        <w:t xml:space="preserve">ілмекті </w:t>
      </w:r>
      <w:r w:rsidRPr="00D71CD8">
        <w:rPr>
          <w:sz w:val="28"/>
          <w:szCs w:val="28"/>
          <w:lang w:val="kk-KZ"/>
        </w:rPr>
        <w:t xml:space="preserve">аспанды) </w:t>
      </w:r>
      <w:r w:rsidR="00773FEE" w:rsidRPr="00D71CD8">
        <w:rPr>
          <w:sz w:val="28"/>
          <w:szCs w:val="28"/>
          <w:lang w:val="kk-KZ"/>
        </w:rPr>
        <w:t xml:space="preserve">немесе арқанды ауыстырғаннан кейін кешкі немесе түнгі уақытта сынақ өткізу цех бойынша </w:t>
      </w:r>
      <w:r w:rsidR="0022766A">
        <w:rPr>
          <w:sz w:val="28"/>
          <w:szCs w:val="28"/>
          <w:lang w:val="kk-KZ"/>
        </w:rPr>
        <w:t>өкіммен ауысымдық</w:t>
      </w:r>
      <w:r w:rsidR="00773FEE" w:rsidRPr="00D71CD8">
        <w:rPr>
          <w:sz w:val="28"/>
          <w:szCs w:val="28"/>
          <w:lang w:val="kk-KZ"/>
        </w:rPr>
        <w:t xml:space="preserve"> инженер</w:t>
      </w:r>
      <w:r w:rsidR="0022766A">
        <w:rPr>
          <w:sz w:val="28"/>
          <w:szCs w:val="28"/>
          <w:lang w:val="kk-KZ"/>
        </w:rPr>
        <w:t>лік</w:t>
      </w:r>
      <w:r w:rsidR="00773FEE" w:rsidRPr="00D71CD8">
        <w:rPr>
          <w:sz w:val="28"/>
          <w:szCs w:val="28"/>
          <w:lang w:val="kk-KZ"/>
        </w:rPr>
        <w:t>-техник</w:t>
      </w:r>
      <w:r w:rsidR="0022766A">
        <w:rPr>
          <w:sz w:val="28"/>
          <w:szCs w:val="28"/>
          <w:lang w:val="kk-KZ"/>
        </w:rPr>
        <w:t>алық</w:t>
      </w:r>
      <w:r w:rsidR="00773FEE" w:rsidRPr="00D71CD8">
        <w:rPr>
          <w:sz w:val="28"/>
          <w:szCs w:val="28"/>
          <w:lang w:val="kk-KZ"/>
        </w:rPr>
        <w:t xml:space="preserve"> қызметкер</w:t>
      </w:r>
      <w:r w:rsidR="0022766A">
        <w:rPr>
          <w:sz w:val="28"/>
          <w:szCs w:val="28"/>
          <w:lang w:val="kk-KZ"/>
        </w:rPr>
        <w:t>ге</w:t>
      </w:r>
      <w:r w:rsidR="00773FEE" w:rsidRPr="00D71CD8">
        <w:rPr>
          <w:sz w:val="28"/>
          <w:szCs w:val="28"/>
          <w:lang w:val="kk-KZ"/>
        </w:rPr>
        <w:t xml:space="preserve"> тапсырылуы мүмкін.</w:t>
      </w:r>
    </w:p>
    <w:p w:rsidR="00773FEE" w:rsidRPr="00D71CD8" w:rsidRDefault="00773FEE" w:rsidP="004E2C81">
      <w:pPr>
        <w:widowControl w:val="0"/>
        <w:ind w:firstLine="709"/>
        <w:jc w:val="both"/>
        <w:rPr>
          <w:sz w:val="28"/>
          <w:szCs w:val="28"/>
          <w:lang w:val="kk-KZ"/>
        </w:rPr>
      </w:pPr>
      <w:r w:rsidRPr="00D71CD8">
        <w:rPr>
          <w:sz w:val="28"/>
          <w:szCs w:val="28"/>
          <w:lang w:val="kk-KZ"/>
        </w:rPr>
        <w:t>39</w:t>
      </w:r>
      <w:r w:rsidR="00F01D2C">
        <w:rPr>
          <w:sz w:val="28"/>
          <w:szCs w:val="28"/>
          <w:lang w:val="kk-KZ"/>
        </w:rPr>
        <w:t>1</w:t>
      </w:r>
      <w:r w:rsidRPr="00D71CD8">
        <w:rPr>
          <w:sz w:val="28"/>
          <w:szCs w:val="28"/>
          <w:lang w:val="kk-KZ"/>
        </w:rPr>
        <w:t xml:space="preserve">. Иесіне немесе пайдаланатын </w:t>
      </w:r>
      <w:r w:rsidR="004D3502">
        <w:rPr>
          <w:sz w:val="28"/>
          <w:szCs w:val="28"/>
          <w:lang w:val="kk-KZ"/>
        </w:rPr>
        <w:t xml:space="preserve">ұйымға </w:t>
      </w:r>
      <w:r w:rsidR="004D3502" w:rsidRPr="00D71CD8">
        <w:rPr>
          <w:sz w:val="28"/>
          <w:szCs w:val="28"/>
          <w:lang w:val="kk-KZ"/>
        </w:rPr>
        <w:t xml:space="preserve">жинақталған түрде </w:t>
      </w:r>
      <w:r w:rsidR="004D3502">
        <w:rPr>
          <w:sz w:val="28"/>
          <w:szCs w:val="28"/>
          <w:lang w:val="kk-KZ"/>
        </w:rPr>
        <w:t xml:space="preserve">жеткізілетін және </w:t>
      </w:r>
      <w:r w:rsidRPr="00D71CD8">
        <w:rPr>
          <w:sz w:val="28"/>
          <w:szCs w:val="28"/>
          <w:lang w:val="kk-KZ"/>
        </w:rPr>
        <w:t>пайда</w:t>
      </w:r>
      <w:r w:rsidR="004D3502">
        <w:rPr>
          <w:sz w:val="28"/>
          <w:szCs w:val="28"/>
          <w:lang w:val="kk-KZ"/>
        </w:rPr>
        <w:t xml:space="preserve">лану орнына тасымалданатын жүк көтергіш крандарға толық техникалық куәландыруды оларды иесіне жөнелту алдында </w:t>
      </w:r>
      <w:r w:rsidR="00D26CE2">
        <w:rPr>
          <w:sz w:val="28"/>
          <w:szCs w:val="28"/>
          <w:lang w:val="kk-KZ"/>
        </w:rPr>
        <w:t xml:space="preserve">дайындаушы </w:t>
      </w:r>
      <w:r w:rsidR="004D3502">
        <w:rPr>
          <w:sz w:val="28"/>
          <w:szCs w:val="28"/>
          <w:lang w:val="kk-KZ"/>
        </w:rPr>
        <w:t xml:space="preserve">немесе жөндеуші ұйым жүргізеді. </w:t>
      </w:r>
      <w:r w:rsidRPr="00D71CD8">
        <w:rPr>
          <w:sz w:val="28"/>
          <w:szCs w:val="28"/>
          <w:lang w:val="kk-KZ"/>
        </w:rPr>
        <w:t>Куәландыру мерзімі және оның нәтижесі кранның паспортында жазылады. Кранның иесі немесе пай</w:t>
      </w:r>
      <w:r w:rsidR="004D3502">
        <w:rPr>
          <w:sz w:val="28"/>
          <w:szCs w:val="28"/>
          <w:lang w:val="kk-KZ"/>
        </w:rPr>
        <w:t>да</w:t>
      </w:r>
      <w:r w:rsidRPr="00D71CD8">
        <w:rPr>
          <w:sz w:val="28"/>
          <w:szCs w:val="28"/>
          <w:lang w:val="kk-KZ"/>
        </w:rPr>
        <w:t xml:space="preserve">ланушы </w:t>
      </w:r>
      <w:r w:rsidR="004D3502">
        <w:rPr>
          <w:sz w:val="28"/>
          <w:szCs w:val="28"/>
          <w:lang w:val="kk-KZ"/>
        </w:rPr>
        <w:t>ұйымның</w:t>
      </w:r>
      <w:r w:rsidR="004D3502" w:rsidRPr="00D71CD8">
        <w:rPr>
          <w:sz w:val="28"/>
          <w:szCs w:val="28"/>
          <w:lang w:val="kk-KZ"/>
        </w:rPr>
        <w:t xml:space="preserve"> </w:t>
      </w:r>
      <w:r w:rsidRPr="00D71CD8">
        <w:rPr>
          <w:sz w:val="28"/>
          <w:szCs w:val="28"/>
          <w:lang w:val="kk-KZ"/>
        </w:rPr>
        <w:t xml:space="preserve">басшысы кранмен жұмыс бастамас бұрын оның паспортына </w:t>
      </w:r>
      <w:r w:rsidR="004D3502">
        <w:rPr>
          <w:sz w:val="28"/>
          <w:szCs w:val="28"/>
          <w:lang w:val="kk-KZ"/>
        </w:rPr>
        <w:t>нәтижелерін</w:t>
      </w:r>
      <w:r w:rsidR="004D3502" w:rsidRPr="00D71CD8">
        <w:rPr>
          <w:sz w:val="28"/>
          <w:szCs w:val="28"/>
          <w:lang w:val="kk-KZ"/>
        </w:rPr>
        <w:t xml:space="preserve"> </w:t>
      </w:r>
      <w:r w:rsidRPr="00D71CD8">
        <w:rPr>
          <w:sz w:val="28"/>
          <w:szCs w:val="28"/>
          <w:lang w:val="kk-KZ"/>
        </w:rPr>
        <w:t>енгізе отырып</w:t>
      </w:r>
      <w:r w:rsidR="004D3502">
        <w:rPr>
          <w:sz w:val="28"/>
          <w:szCs w:val="28"/>
          <w:lang w:val="kk-KZ"/>
        </w:rPr>
        <w:t>,</w:t>
      </w:r>
      <w:r w:rsidRPr="00D71CD8">
        <w:rPr>
          <w:sz w:val="28"/>
          <w:szCs w:val="28"/>
          <w:lang w:val="kk-KZ"/>
        </w:rPr>
        <w:t xml:space="preserve"> </w:t>
      </w:r>
      <w:r w:rsidR="004D3502">
        <w:rPr>
          <w:sz w:val="28"/>
          <w:szCs w:val="28"/>
          <w:lang w:val="kk-KZ"/>
        </w:rPr>
        <w:t>ішінара</w:t>
      </w:r>
      <w:r w:rsidRPr="00D71CD8">
        <w:rPr>
          <w:sz w:val="28"/>
          <w:szCs w:val="28"/>
          <w:lang w:val="kk-KZ"/>
        </w:rPr>
        <w:t xml:space="preserve"> техникалық куәландыру</w:t>
      </w:r>
      <w:r w:rsidR="004D3502">
        <w:rPr>
          <w:sz w:val="28"/>
          <w:szCs w:val="28"/>
          <w:lang w:val="kk-KZ"/>
        </w:rPr>
        <w:t xml:space="preserve"> жүргізуді</w:t>
      </w:r>
      <w:r w:rsidRPr="00D71CD8">
        <w:rPr>
          <w:sz w:val="28"/>
          <w:szCs w:val="28"/>
          <w:lang w:val="kk-KZ"/>
        </w:rPr>
        <w:t xml:space="preserve"> ұйымдастырады.</w:t>
      </w:r>
    </w:p>
    <w:p w:rsidR="00773FEE" w:rsidRPr="00D71CD8" w:rsidRDefault="00773FEE" w:rsidP="004E2C81">
      <w:pPr>
        <w:widowControl w:val="0"/>
        <w:ind w:firstLine="709"/>
        <w:jc w:val="both"/>
        <w:rPr>
          <w:sz w:val="28"/>
          <w:szCs w:val="28"/>
          <w:lang w:val="kk-KZ"/>
        </w:rPr>
      </w:pPr>
      <w:r w:rsidRPr="00D71CD8">
        <w:rPr>
          <w:sz w:val="28"/>
          <w:szCs w:val="28"/>
          <w:lang w:val="kk-KZ"/>
        </w:rPr>
        <w:t>39</w:t>
      </w:r>
      <w:r w:rsidR="00F01D2C">
        <w:rPr>
          <w:sz w:val="28"/>
          <w:szCs w:val="28"/>
          <w:lang w:val="kk-KZ"/>
        </w:rPr>
        <w:t>2</w:t>
      </w:r>
      <w:r w:rsidRPr="00D71CD8">
        <w:rPr>
          <w:sz w:val="28"/>
          <w:szCs w:val="28"/>
          <w:lang w:val="kk-KZ"/>
        </w:rPr>
        <w:t xml:space="preserve">. Техникалық куәландырудың </w:t>
      </w:r>
      <w:r w:rsidR="007741A7">
        <w:rPr>
          <w:sz w:val="28"/>
          <w:szCs w:val="28"/>
          <w:lang w:val="kk-KZ"/>
        </w:rPr>
        <w:t>мыналарды</w:t>
      </w:r>
      <w:r w:rsidRPr="00D71CD8">
        <w:rPr>
          <w:sz w:val="28"/>
          <w:szCs w:val="28"/>
          <w:lang w:val="kk-KZ"/>
        </w:rPr>
        <w:t>:</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жүк көтергіш кран және оның өндіріс орнында орнатылуы дайындаушы нұсқаулығының және осы Қағидалар</w:t>
      </w:r>
      <w:r w:rsidR="00D26CE2">
        <w:rPr>
          <w:rStyle w:val="s0"/>
          <w:sz w:val="28"/>
          <w:szCs w:val="28"/>
          <w:lang w:val="kk-KZ"/>
        </w:rPr>
        <w:t>дың</w:t>
      </w:r>
      <w:r w:rsidRPr="00D71CD8">
        <w:rPr>
          <w:rStyle w:val="s0"/>
          <w:sz w:val="28"/>
          <w:szCs w:val="28"/>
          <w:lang w:val="kk-KZ"/>
        </w:rPr>
        <w:t xml:space="preserve"> </w:t>
      </w:r>
      <w:r w:rsidR="00D26CE2" w:rsidRPr="00D71CD8">
        <w:rPr>
          <w:rStyle w:val="s0"/>
          <w:sz w:val="28"/>
          <w:szCs w:val="28"/>
          <w:lang w:val="kk-KZ"/>
        </w:rPr>
        <w:t xml:space="preserve">талаптарына </w:t>
      </w:r>
      <w:r w:rsidRPr="00D71CD8">
        <w:rPr>
          <w:rStyle w:val="s0"/>
          <w:sz w:val="28"/>
          <w:szCs w:val="28"/>
          <w:lang w:val="kk-KZ"/>
        </w:rPr>
        <w:t>сай</w:t>
      </w:r>
      <w:r w:rsidR="00D26CE2">
        <w:rPr>
          <w:rStyle w:val="s0"/>
          <w:sz w:val="28"/>
          <w:szCs w:val="28"/>
          <w:lang w:val="kk-KZ"/>
        </w:rPr>
        <w:t xml:space="preserve"> келуін</w:t>
      </w:r>
      <w:r w:rsidRPr="00D71CD8">
        <w:rPr>
          <w:rStyle w:val="s0"/>
          <w:sz w:val="28"/>
          <w:szCs w:val="28"/>
          <w:lang w:val="kk-KZ"/>
        </w:rPr>
        <w:t>;</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жүк көтергіш кран</w:t>
      </w:r>
      <w:r w:rsidR="007741A7">
        <w:rPr>
          <w:rStyle w:val="s0"/>
          <w:sz w:val="28"/>
          <w:szCs w:val="28"/>
          <w:lang w:val="kk-KZ"/>
        </w:rPr>
        <w:t>ның</w:t>
      </w:r>
      <w:r w:rsidRPr="00D71CD8">
        <w:rPr>
          <w:rStyle w:val="s0"/>
          <w:sz w:val="28"/>
          <w:szCs w:val="28"/>
          <w:lang w:val="kk-KZ"/>
        </w:rPr>
        <w:t xml:space="preserve"> </w:t>
      </w:r>
      <w:r w:rsidR="00D26CE2">
        <w:rPr>
          <w:rStyle w:val="s0"/>
          <w:sz w:val="28"/>
          <w:szCs w:val="28"/>
          <w:lang w:val="kk-KZ"/>
        </w:rPr>
        <w:t>жарамды күйде</w:t>
      </w:r>
      <w:r w:rsidR="007741A7">
        <w:rPr>
          <w:rStyle w:val="s0"/>
          <w:sz w:val="28"/>
          <w:szCs w:val="28"/>
          <w:lang w:val="kk-KZ"/>
        </w:rPr>
        <w:t xml:space="preserve"> болуын</w:t>
      </w:r>
      <w:r w:rsidR="00D26CE2">
        <w:rPr>
          <w:rStyle w:val="s0"/>
          <w:sz w:val="28"/>
          <w:szCs w:val="28"/>
          <w:lang w:val="kk-KZ"/>
        </w:rPr>
        <w:t xml:space="preserve"> және жүктерді тасымалдау жөніндегі қауіпсіз жұмысты </w:t>
      </w:r>
      <w:r w:rsidRPr="00D71CD8">
        <w:rPr>
          <w:rStyle w:val="s0"/>
          <w:sz w:val="28"/>
          <w:szCs w:val="28"/>
          <w:lang w:val="kk-KZ"/>
        </w:rPr>
        <w:t>қамтамасыз ете</w:t>
      </w:r>
      <w:r w:rsidR="007741A7">
        <w:rPr>
          <w:rStyle w:val="s0"/>
          <w:sz w:val="28"/>
          <w:szCs w:val="28"/>
          <w:lang w:val="kk-KZ"/>
        </w:rPr>
        <w:t>тін</w:t>
      </w:r>
      <w:r w:rsidRPr="00D71CD8">
        <w:rPr>
          <w:rStyle w:val="s0"/>
          <w:sz w:val="28"/>
          <w:szCs w:val="28"/>
          <w:lang w:val="kk-KZ"/>
        </w:rPr>
        <w:t>;</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жүк көтергіш кранның техникалық қызмет көрсетуі, өндірістік бақылау және қадағалау жүйесін ұйымдастыру осы Қағидалардың талаптарына с</w:t>
      </w:r>
      <w:r w:rsidR="00D67C05">
        <w:rPr>
          <w:rStyle w:val="s0"/>
          <w:sz w:val="28"/>
          <w:szCs w:val="28"/>
          <w:lang w:val="kk-KZ"/>
        </w:rPr>
        <w:t>әйкес келе</w:t>
      </w:r>
      <w:r w:rsidR="007741A7">
        <w:rPr>
          <w:rStyle w:val="s0"/>
          <w:sz w:val="28"/>
          <w:szCs w:val="28"/>
          <w:lang w:val="kk-KZ"/>
        </w:rPr>
        <w:t>тінін</w:t>
      </w:r>
      <w:r w:rsidR="007741A7" w:rsidRPr="007741A7">
        <w:rPr>
          <w:sz w:val="28"/>
          <w:szCs w:val="28"/>
          <w:lang w:val="kk-KZ"/>
        </w:rPr>
        <w:t xml:space="preserve"> </w:t>
      </w:r>
      <w:r w:rsidR="007741A7" w:rsidRPr="00D71CD8">
        <w:rPr>
          <w:sz w:val="28"/>
          <w:szCs w:val="28"/>
          <w:lang w:val="kk-KZ"/>
        </w:rPr>
        <w:t>анықтайтын мақсаты бар</w:t>
      </w:r>
      <w:r w:rsidRPr="00D71CD8">
        <w:rPr>
          <w:rStyle w:val="s0"/>
          <w:sz w:val="28"/>
          <w:szCs w:val="28"/>
          <w:lang w:val="kk-KZ"/>
        </w:rPr>
        <w:t>.</w:t>
      </w:r>
    </w:p>
    <w:p w:rsidR="00773FEE" w:rsidRPr="00D71CD8" w:rsidRDefault="00773FEE" w:rsidP="004E2C81">
      <w:pPr>
        <w:widowControl w:val="0"/>
        <w:ind w:firstLine="709"/>
        <w:jc w:val="both"/>
        <w:rPr>
          <w:sz w:val="28"/>
          <w:szCs w:val="28"/>
          <w:lang w:val="kk-KZ"/>
        </w:rPr>
      </w:pPr>
      <w:r w:rsidRPr="00D71CD8">
        <w:rPr>
          <w:sz w:val="28"/>
          <w:szCs w:val="28"/>
          <w:lang w:val="kk-KZ"/>
        </w:rPr>
        <w:t>39</w:t>
      </w:r>
      <w:r w:rsidR="00F01D2C">
        <w:rPr>
          <w:sz w:val="28"/>
          <w:szCs w:val="28"/>
          <w:lang w:val="kk-KZ"/>
        </w:rPr>
        <w:t>3</w:t>
      </w:r>
      <w:r w:rsidRPr="00D71CD8">
        <w:rPr>
          <w:sz w:val="28"/>
          <w:szCs w:val="28"/>
          <w:lang w:val="kk-KZ"/>
        </w:rPr>
        <w:t>. Толық техникалық куәландыру кезінде кран:</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тексеру</w:t>
      </w:r>
      <w:r w:rsidR="00D67C05">
        <w:rPr>
          <w:rStyle w:val="s0"/>
          <w:sz w:val="28"/>
          <w:szCs w:val="28"/>
          <w:lang w:val="kk-KZ"/>
        </w:rPr>
        <w:t>ден</w:t>
      </w:r>
      <w:r w:rsidRPr="00D71CD8">
        <w:rPr>
          <w:rStyle w:val="s0"/>
          <w:sz w:val="28"/>
          <w:szCs w:val="28"/>
          <w:lang w:val="kk-KZ"/>
        </w:rPr>
        <w:t>;</w:t>
      </w:r>
    </w:p>
    <w:p w:rsidR="00773FEE" w:rsidRPr="00BC4705" w:rsidRDefault="00773FEE" w:rsidP="004E2C81">
      <w:pPr>
        <w:widowControl w:val="0"/>
        <w:ind w:firstLine="709"/>
        <w:jc w:val="both"/>
        <w:rPr>
          <w:rStyle w:val="s0"/>
          <w:sz w:val="28"/>
          <w:szCs w:val="28"/>
          <w:lang w:val="kk-KZ"/>
        </w:rPr>
      </w:pPr>
      <w:r w:rsidRPr="00D71CD8">
        <w:rPr>
          <w:rStyle w:val="s0"/>
          <w:sz w:val="28"/>
          <w:szCs w:val="28"/>
          <w:lang w:val="kk-KZ"/>
        </w:rPr>
        <w:t>статикалық сынақ</w:t>
      </w:r>
      <w:r w:rsidR="00D67C05">
        <w:rPr>
          <w:rStyle w:val="s0"/>
          <w:sz w:val="28"/>
          <w:szCs w:val="28"/>
          <w:lang w:val="kk-KZ"/>
        </w:rPr>
        <w:t>тан</w:t>
      </w:r>
      <w:r w:rsidRPr="00BC4705">
        <w:rPr>
          <w:rStyle w:val="s0"/>
          <w:sz w:val="28"/>
          <w:szCs w:val="28"/>
          <w:lang w:val="kk-KZ"/>
        </w:rPr>
        <w:t>;</w:t>
      </w:r>
    </w:p>
    <w:p w:rsidR="00773FEE" w:rsidRPr="00BC4705" w:rsidRDefault="00773FEE" w:rsidP="004E2C81">
      <w:pPr>
        <w:widowControl w:val="0"/>
        <w:ind w:firstLine="709"/>
        <w:jc w:val="both"/>
        <w:rPr>
          <w:rStyle w:val="s0"/>
          <w:sz w:val="28"/>
          <w:szCs w:val="28"/>
          <w:lang w:val="kk-KZ"/>
        </w:rPr>
      </w:pPr>
      <w:r w:rsidRPr="00BC4705">
        <w:rPr>
          <w:rStyle w:val="s0"/>
          <w:sz w:val="28"/>
          <w:szCs w:val="28"/>
          <w:lang w:val="kk-KZ"/>
        </w:rPr>
        <w:t>ди</w:t>
      </w:r>
      <w:r w:rsidRPr="00D71CD8">
        <w:rPr>
          <w:rStyle w:val="s0"/>
          <w:sz w:val="28"/>
          <w:szCs w:val="28"/>
          <w:lang w:val="kk-KZ"/>
        </w:rPr>
        <w:t>намикалық сынақ</w:t>
      </w:r>
      <w:r w:rsidR="00D67C05">
        <w:rPr>
          <w:rStyle w:val="s0"/>
          <w:sz w:val="28"/>
          <w:szCs w:val="28"/>
          <w:lang w:val="kk-KZ"/>
        </w:rPr>
        <w:t>тан өт</w:t>
      </w:r>
      <w:r w:rsidR="006E3369">
        <w:rPr>
          <w:rStyle w:val="s0"/>
          <w:sz w:val="28"/>
          <w:szCs w:val="28"/>
          <w:lang w:val="kk-KZ"/>
        </w:rPr>
        <w:t>кізіл</w:t>
      </w:r>
      <w:r w:rsidR="00D67C05">
        <w:rPr>
          <w:rStyle w:val="s0"/>
          <w:sz w:val="28"/>
          <w:szCs w:val="28"/>
          <w:lang w:val="kk-KZ"/>
        </w:rPr>
        <w:t>еді</w:t>
      </w:r>
      <w:r w:rsidRPr="00BC4705">
        <w:rPr>
          <w:rStyle w:val="s0"/>
          <w:sz w:val="28"/>
          <w:szCs w:val="28"/>
          <w:lang w:val="kk-KZ"/>
        </w:rPr>
        <w:t>.</w:t>
      </w:r>
    </w:p>
    <w:p w:rsidR="00773FEE" w:rsidRPr="00D71CD8" w:rsidRDefault="006E3369" w:rsidP="004E2C81">
      <w:pPr>
        <w:widowControl w:val="0"/>
        <w:ind w:firstLine="709"/>
        <w:jc w:val="both"/>
        <w:rPr>
          <w:rStyle w:val="s0"/>
          <w:sz w:val="28"/>
          <w:szCs w:val="28"/>
          <w:lang w:val="kk-KZ"/>
        </w:rPr>
      </w:pPr>
      <w:r>
        <w:rPr>
          <w:rStyle w:val="s0"/>
          <w:sz w:val="28"/>
          <w:szCs w:val="28"/>
          <w:lang w:val="kk-KZ"/>
        </w:rPr>
        <w:t>Ішінара</w:t>
      </w:r>
      <w:r w:rsidR="00773FEE" w:rsidRPr="00D71CD8">
        <w:rPr>
          <w:rStyle w:val="s0"/>
          <w:sz w:val="28"/>
          <w:szCs w:val="28"/>
          <w:lang w:val="kk-KZ"/>
        </w:rPr>
        <w:t xml:space="preserve"> техникалық кәуаландыру кезінде </w:t>
      </w:r>
      <w:r w:rsidR="00D67C05">
        <w:rPr>
          <w:rStyle w:val="s0"/>
          <w:sz w:val="28"/>
          <w:szCs w:val="28"/>
          <w:lang w:val="kk-KZ"/>
        </w:rPr>
        <w:t xml:space="preserve">жүк көтергіш </w:t>
      </w:r>
      <w:r w:rsidR="00773FEE" w:rsidRPr="00D71CD8">
        <w:rPr>
          <w:rStyle w:val="s0"/>
          <w:sz w:val="28"/>
          <w:szCs w:val="28"/>
          <w:lang w:val="kk-KZ"/>
        </w:rPr>
        <w:t xml:space="preserve">кран статикалық және динамикалық </w:t>
      </w:r>
      <w:r>
        <w:rPr>
          <w:rStyle w:val="s0"/>
          <w:sz w:val="28"/>
          <w:szCs w:val="28"/>
          <w:lang w:val="kk-KZ"/>
        </w:rPr>
        <w:t>сынақтан</w:t>
      </w:r>
      <w:r w:rsidRPr="00D71CD8">
        <w:rPr>
          <w:rStyle w:val="s0"/>
          <w:sz w:val="28"/>
          <w:szCs w:val="28"/>
          <w:lang w:val="kk-KZ"/>
        </w:rPr>
        <w:t xml:space="preserve"> </w:t>
      </w:r>
      <w:r w:rsidR="00773FEE" w:rsidRPr="00D71CD8">
        <w:rPr>
          <w:rStyle w:val="s0"/>
          <w:sz w:val="28"/>
          <w:szCs w:val="28"/>
          <w:lang w:val="kk-KZ"/>
        </w:rPr>
        <w:t>өт</w:t>
      </w:r>
      <w:r>
        <w:rPr>
          <w:rStyle w:val="s0"/>
          <w:sz w:val="28"/>
          <w:szCs w:val="28"/>
          <w:lang w:val="kk-KZ"/>
        </w:rPr>
        <w:t>кізілме</w:t>
      </w:r>
      <w:r w:rsidR="00773FEE" w:rsidRPr="00D71CD8">
        <w:rPr>
          <w:rStyle w:val="s0"/>
          <w:sz w:val="28"/>
          <w:szCs w:val="28"/>
          <w:lang w:val="kk-KZ"/>
        </w:rPr>
        <w:t>йді.</w:t>
      </w:r>
    </w:p>
    <w:p w:rsidR="00773FEE" w:rsidRPr="00D71CD8" w:rsidRDefault="00773FEE" w:rsidP="004E2C81">
      <w:pPr>
        <w:widowControl w:val="0"/>
        <w:ind w:firstLine="709"/>
        <w:jc w:val="both"/>
        <w:rPr>
          <w:sz w:val="28"/>
          <w:szCs w:val="28"/>
          <w:lang w:val="kk-KZ"/>
        </w:rPr>
      </w:pPr>
      <w:r w:rsidRPr="00D71CD8">
        <w:rPr>
          <w:sz w:val="28"/>
          <w:szCs w:val="28"/>
          <w:lang w:val="kk-KZ"/>
        </w:rPr>
        <w:t>39</w:t>
      </w:r>
      <w:r w:rsidR="00F01D2C">
        <w:rPr>
          <w:sz w:val="28"/>
          <w:szCs w:val="28"/>
          <w:lang w:val="kk-KZ"/>
        </w:rPr>
        <w:t>4</w:t>
      </w:r>
      <w:r w:rsidRPr="00D71CD8">
        <w:rPr>
          <w:sz w:val="28"/>
          <w:szCs w:val="28"/>
          <w:lang w:val="kk-KZ"/>
        </w:rPr>
        <w:t>. Жүк көтергіш крандар</w:t>
      </w:r>
      <w:r w:rsidR="002D1016">
        <w:rPr>
          <w:sz w:val="28"/>
          <w:szCs w:val="28"/>
          <w:lang w:val="kk-KZ"/>
        </w:rPr>
        <w:t>ды ішінара</w:t>
      </w:r>
      <w:r w:rsidRPr="00D71CD8">
        <w:rPr>
          <w:sz w:val="28"/>
          <w:szCs w:val="28"/>
          <w:lang w:val="kk-KZ"/>
        </w:rPr>
        <w:t xml:space="preserve"> техникалық куәландыру</w:t>
      </w:r>
      <w:r w:rsidR="002D1016">
        <w:rPr>
          <w:sz w:val="28"/>
          <w:szCs w:val="28"/>
          <w:lang w:val="kk-KZ"/>
        </w:rPr>
        <w:t>ды</w:t>
      </w:r>
      <w:r w:rsidRPr="00D71CD8">
        <w:rPr>
          <w:sz w:val="28"/>
          <w:szCs w:val="28"/>
          <w:lang w:val="kk-KZ"/>
        </w:rPr>
        <w:t xml:space="preserve"> өткізгенде оның металды</w:t>
      </w:r>
      <w:r w:rsidR="002D1016">
        <w:rPr>
          <w:sz w:val="28"/>
          <w:szCs w:val="28"/>
          <w:lang w:val="kk-KZ"/>
        </w:rPr>
        <w:t>қ</w:t>
      </w:r>
      <w:r w:rsidRPr="00D71CD8">
        <w:rPr>
          <w:sz w:val="28"/>
          <w:szCs w:val="28"/>
          <w:lang w:val="kk-KZ"/>
        </w:rPr>
        <w:t xml:space="preserve"> құрылымы, арқанды, кабельді </w:t>
      </w:r>
      <w:r w:rsidR="002D1016">
        <w:rPr>
          <w:sz w:val="28"/>
          <w:szCs w:val="28"/>
          <w:lang w:val="kk-KZ"/>
        </w:rPr>
        <w:t>өнімдері</w:t>
      </w:r>
      <w:r w:rsidRPr="00D71CD8">
        <w:rPr>
          <w:sz w:val="28"/>
          <w:szCs w:val="28"/>
          <w:lang w:val="kk-KZ"/>
        </w:rPr>
        <w:t xml:space="preserve"> және кранның барлық жинақтық бірліктері тексеруден өткізіледі, барлық механизмдер және электр жабдықтар, қауіпсіздік құралдары, </w:t>
      </w:r>
      <w:r w:rsidR="002D1016">
        <w:rPr>
          <w:sz w:val="28"/>
          <w:szCs w:val="28"/>
          <w:lang w:val="kk-KZ"/>
        </w:rPr>
        <w:t xml:space="preserve">шеткі ажыратқыштар мен </w:t>
      </w:r>
      <w:r w:rsidRPr="00D71CD8">
        <w:rPr>
          <w:sz w:val="28"/>
          <w:szCs w:val="28"/>
          <w:lang w:val="kk-KZ"/>
        </w:rPr>
        <w:t>дабылдар, те</w:t>
      </w:r>
      <w:r w:rsidR="002D1016">
        <w:rPr>
          <w:sz w:val="28"/>
          <w:szCs w:val="28"/>
          <w:lang w:val="kk-KZ"/>
        </w:rPr>
        <w:t>ж</w:t>
      </w:r>
      <w:r w:rsidRPr="00D71CD8">
        <w:rPr>
          <w:sz w:val="28"/>
          <w:szCs w:val="28"/>
          <w:lang w:val="kk-KZ"/>
        </w:rPr>
        <w:t>егіштер, жүр</w:t>
      </w:r>
      <w:r w:rsidR="002D1016">
        <w:rPr>
          <w:sz w:val="28"/>
          <w:szCs w:val="28"/>
          <w:lang w:val="kk-KZ"/>
        </w:rPr>
        <w:t>іс</w:t>
      </w:r>
      <w:r w:rsidRPr="00D71CD8">
        <w:rPr>
          <w:sz w:val="28"/>
          <w:szCs w:val="28"/>
          <w:lang w:val="kk-KZ"/>
        </w:rPr>
        <w:t xml:space="preserve"> дөң</w:t>
      </w:r>
      <w:r w:rsidR="002D1016">
        <w:rPr>
          <w:sz w:val="28"/>
          <w:szCs w:val="28"/>
          <w:lang w:val="kk-KZ"/>
        </w:rPr>
        <w:t>ғалақтары мен</w:t>
      </w:r>
      <w:r w:rsidRPr="00D71CD8">
        <w:rPr>
          <w:sz w:val="28"/>
          <w:szCs w:val="28"/>
          <w:lang w:val="kk-KZ"/>
        </w:rPr>
        <w:t xml:space="preserve"> басқару аппараттары, крандық жарықтандыру, га</w:t>
      </w:r>
      <w:r w:rsidR="002D1016">
        <w:rPr>
          <w:sz w:val="28"/>
          <w:szCs w:val="28"/>
          <w:lang w:val="kk-KZ"/>
        </w:rPr>
        <w:t>б</w:t>
      </w:r>
      <w:r w:rsidRPr="00D71CD8">
        <w:rPr>
          <w:sz w:val="28"/>
          <w:szCs w:val="28"/>
          <w:lang w:val="kk-KZ"/>
        </w:rPr>
        <w:t>ариттік өлшемдерінің сейкестігі тексеріледі.</w:t>
      </w:r>
    </w:p>
    <w:p w:rsidR="00773FEE" w:rsidRPr="00D71CD8" w:rsidRDefault="002D1016" w:rsidP="004E2C81">
      <w:pPr>
        <w:widowControl w:val="0"/>
        <w:ind w:firstLine="709"/>
        <w:jc w:val="both"/>
        <w:rPr>
          <w:rStyle w:val="s0"/>
          <w:sz w:val="28"/>
          <w:szCs w:val="28"/>
          <w:lang w:val="kk-KZ"/>
        </w:rPr>
      </w:pPr>
      <w:r>
        <w:rPr>
          <w:sz w:val="28"/>
          <w:szCs w:val="28"/>
          <w:lang w:val="kk-KZ"/>
        </w:rPr>
        <w:t>Бұдан басқа,</w:t>
      </w:r>
      <w:r w:rsidR="00773FEE" w:rsidRPr="00D71CD8">
        <w:rPr>
          <w:sz w:val="28"/>
          <w:szCs w:val="28"/>
          <w:lang w:val="kk-KZ"/>
        </w:rPr>
        <w:t xml:space="preserve"> жүк көтергіш кранды </w:t>
      </w:r>
      <w:r>
        <w:rPr>
          <w:sz w:val="28"/>
          <w:szCs w:val="28"/>
          <w:lang w:val="kk-KZ"/>
        </w:rPr>
        <w:t>ішінара</w:t>
      </w:r>
      <w:r w:rsidRPr="00D71CD8">
        <w:rPr>
          <w:sz w:val="28"/>
          <w:szCs w:val="28"/>
          <w:lang w:val="kk-KZ"/>
        </w:rPr>
        <w:t xml:space="preserve"> </w:t>
      </w:r>
      <w:r w:rsidR="00773FEE" w:rsidRPr="00D71CD8">
        <w:rPr>
          <w:sz w:val="28"/>
          <w:szCs w:val="28"/>
          <w:lang w:val="kk-KZ"/>
        </w:rPr>
        <w:t xml:space="preserve">техникалық </w:t>
      </w:r>
      <w:r>
        <w:rPr>
          <w:sz w:val="28"/>
          <w:szCs w:val="28"/>
          <w:lang w:val="kk-KZ"/>
        </w:rPr>
        <w:t>куәландыру кезінде мыналар</w:t>
      </w:r>
      <w:r w:rsidR="00773FEE" w:rsidRPr="00D71CD8">
        <w:rPr>
          <w:sz w:val="28"/>
          <w:szCs w:val="28"/>
          <w:lang w:val="kk-KZ"/>
        </w:rPr>
        <w:t>:</w:t>
      </w:r>
    </w:p>
    <w:p w:rsidR="00773FEE" w:rsidRPr="00D71CD8" w:rsidRDefault="00E9095E" w:rsidP="004E2C81">
      <w:pPr>
        <w:widowControl w:val="0"/>
        <w:ind w:firstLine="709"/>
        <w:jc w:val="both"/>
        <w:rPr>
          <w:rStyle w:val="s0"/>
          <w:sz w:val="28"/>
          <w:szCs w:val="28"/>
          <w:lang w:val="kk-KZ"/>
        </w:rPr>
      </w:pPr>
      <w:r>
        <w:rPr>
          <w:rStyle w:val="s0"/>
          <w:sz w:val="28"/>
          <w:szCs w:val="28"/>
          <w:lang w:val="kk-KZ"/>
        </w:rPr>
        <w:t>м</w:t>
      </w:r>
      <w:r w:rsidR="00773FEE" w:rsidRPr="00D71CD8">
        <w:rPr>
          <w:rStyle w:val="s0"/>
          <w:sz w:val="28"/>
          <w:szCs w:val="28"/>
          <w:lang w:val="kk-KZ"/>
        </w:rPr>
        <w:t>етал</w:t>
      </w:r>
      <w:r>
        <w:rPr>
          <w:rStyle w:val="s0"/>
          <w:sz w:val="28"/>
          <w:szCs w:val="28"/>
          <w:lang w:val="kk-KZ"/>
        </w:rPr>
        <w:t xml:space="preserve">л </w:t>
      </w:r>
      <w:r w:rsidR="00773FEE" w:rsidRPr="00D71CD8">
        <w:rPr>
          <w:rStyle w:val="s0"/>
          <w:sz w:val="28"/>
          <w:szCs w:val="28"/>
          <w:lang w:val="kk-KZ"/>
        </w:rPr>
        <w:t>құрылымды және дәнекерленген (шегеленген) жалғаулар</w:t>
      </w:r>
      <w:r w:rsidR="002D1016">
        <w:rPr>
          <w:rStyle w:val="s0"/>
          <w:sz w:val="28"/>
          <w:szCs w:val="28"/>
          <w:lang w:val="kk-KZ"/>
        </w:rPr>
        <w:t>дың</w:t>
      </w:r>
      <w:r w:rsidR="00773FEE" w:rsidRPr="00D71CD8">
        <w:rPr>
          <w:rStyle w:val="s0"/>
          <w:sz w:val="28"/>
          <w:szCs w:val="28"/>
          <w:lang w:val="kk-KZ"/>
        </w:rPr>
        <w:t xml:space="preserve"> (сызаттың болмауы, деформация</w:t>
      </w:r>
      <w:r w:rsidR="002D1016">
        <w:rPr>
          <w:rStyle w:val="s0"/>
          <w:sz w:val="28"/>
          <w:szCs w:val="28"/>
          <w:lang w:val="kk-KZ"/>
        </w:rPr>
        <w:t>лануы</w:t>
      </w:r>
      <w:r w:rsidR="00773FEE" w:rsidRPr="00D71CD8">
        <w:rPr>
          <w:rStyle w:val="s0"/>
          <w:sz w:val="28"/>
          <w:szCs w:val="28"/>
          <w:lang w:val="kk-KZ"/>
        </w:rPr>
        <w:t>, тот басу салдарынан қабырғалардың жіңішкеруі, шегеленген жалғау</w:t>
      </w:r>
      <w:r w:rsidR="002D1016">
        <w:rPr>
          <w:rStyle w:val="s0"/>
          <w:sz w:val="28"/>
          <w:szCs w:val="28"/>
          <w:lang w:val="kk-KZ"/>
        </w:rPr>
        <w:t>лар</w:t>
      </w:r>
      <w:r w:rsidR="00773FEE" w:rsidRPr="00D71CD8">
        <w:rPr>
          <w:rStyle w:val="s0"/>
          <w:sz w:val="28"/>
          <w:szCs w:val="28"/>
          <w:lang w:val="kk-KZ"/>
        </w:rPr>
        <w:t>дың әлсіреуі ж</w:t>
      </w:r>
      <w:r w:rsidR="00D67C05">
        <w:rPr>
          <w:rStyle w:val="s0"/>
          <w:sz w:val="28"/>
          <w:szCs w:val="28"/>
          <w:lang w:val="kk-KZ"/>
        </w:rPr>
        <w:t>әне басқа да олқылықтар), сондай-ақ</w:t>
      </w:r>
      <w:r w:rsidR="00773FEE" w:rsidRPr="00D71CD8">
        <w:rPr>
          <w:rStyle w:val="s0"/>
          <w:sz w:val="28"/>
          <w:szCs w:val="28"/>
          <w:lang w:val="kk-KZ"/>
        </w:rPr>
        <w:t xml:space="preserve"> кабина</w:t>
      </w:r>
      <w:r w:rsidR="002D1016">
        <w:rPr>
          <w:rStyle w:val="s0"/>
          <w:sz w:val="28"/>
          <w:szCs w:val="28"/>
          <w:lang w:val="kk-KZ"/>
        </w:rPr>
        <w:t>ның</w:t>
      </w:r>
      <w:r w:rsidR="00773FEE" w:rsidRPr="00D71CD8">
        <w:rPr>
          <w:rStyle w:val="s0"/>
          <w:sz w:val="28"/>
          <w:szCs w:val="28"/>
          <w:lang w:val="kk-KZ"/>
        </w:rPr>
        <w:t>, баспалдақ</w:t>
      </w:r>
      <w:r w:rsidR="002D1016">
        <w:rPr>
          <w:rStyle w:val="s0"/>
          <w:sz w:val="28"/>
          <w:szCs w:val="28"/>
          <w:lang w:val="kk-KZ"/>
        </w:rPr>
        <w:t>тардың</w:t>
      </w:r>
      <w:r w:rsidR="00773FEE" w:rsidRPr="00D71CD8">
        <w:rPr>
          <w:rStyle w:val="s0"/>
          <w:sz w:val="28"/>
          <w:szCs w:val="28"/>
          <w:lang w:val="kk-KZ"/>
        </w:rPr>
        <w:t>, а</w:t>
      </w:r>
      <w:r w:rsidR="002D1016">
        <w:rPr>
          <w:rStyle w:val="s0"/>
          <w:sz w:val="28"/>
          <w:szCs w:val="28"/>
          <w:lang w:val="kk-KZ"/>
        </w:rPr>
        <w:t>лаңдар мен</w:t>
      </w:r>
      <w:r w:rsidR="00773FEE" w:rsidRPr="00D71CD8">
        <w:rPr>
          <w:rStyle w:val="s0"/>
          <w:sz w:val="28"/>
          <w:szCs w:val="28"/>
          <w:lang w:val="kk-KZ"/>
        </w:rPr>
        <w:t xml:space="preserve"> қоршаулар</w:t>
      </w:r>
      <w:r w:rsidR="002D1016">
        <w:rPr>
          <w:rStyle w:val="s0"/>
          <w:sz w:val="28"/>
          <w:szCs w:val="28"/>
          <w:lang w:val="kk-KZ"/>
        </w:rPr>
        <w:t>дың жай-күйі</w:t>
      </w:r>
      <w:r w:rsidR="00773FEE" w:rsidRPr="00D71CD8">
        <w:rPr>
          <w:rStyle w:val="s0"/>
          <w:sz w:val="28"/>
          <w:szCs w:val="28"/>
          <w:lang w:val="kk-KZ"/>
        </w:rPr>
        <w:t>;</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 xml:space="preserve">қармақтың, </w:t>
      </w:r>
      <w:r w:rsidR="00885C6A">
        <w:rPr>
          <w:rStyle w:val="s0"/>
          <w:sz w:val="28"/>
          <w:szCs w:val="28"/>
          <w:lang w:val="kk-KZ"/>
        </w:rPr>
        <w:t>жүріс</w:t>
      </w:r>
      <w:r w:rsidR="00885C6A" w:rsidRPr="00D71CD8">
        <w:rPr>
          <w:rStyle w:val="s0"/>
          <w:sz w:val="28"/>
          <w:szCs w:val="28"/>
          <w:lang w:val="kk-KZ"/>
        </w:rPr>
        <w:t xml:space="preserve"> дөң</w:t>
      </w:r>
      <w:r w:rsidR="00885C6A">
        <w:rPr>
          <w:rStyle w:val="s0"/>
          <w:sz w:val="28"/>
          <w:szCs w:val="28"/>
          <w:lang w:val="kk-KZ"/>
        </w:rPr>
        <w:t>ғалақтарының</w:t>
      </w:r>
      <w:r w:rsidRPr="00D71CD8">
        <w:rPr>
          <w:rStyle w:val="s0"/>
          <w:sz w:val="28"/>
          <w:szCs w:val="28"/>
          <w:lang w:val="kk-KZ"/>
        </w:rPr>
        <w:t>, полипастағы блоктардың, тежегіш барабандарының, тежегіш элементтерінің жа</w:t>
      </w:r>
      <w:r w:rsidR="00D80067">
        <w:rPr>
          <w:rStyle w:val="s0"/>
          <w:sz w:val="28"/>
          <w:szCs w:val="28"/>
          <w:lang w:val="kk-KZ"/>
        </w:rPr>
        <w:t>й-күйі</w:t>
      </w:r>
      <w:r w:rsidRPr="00D71CD8">
        <w:rPr>
          <w:rStyle w:val="s0"/>
          <w:sz w:val="28"/>
          <w:szCs w:val="28"/>
          <w:lang w:val="kk-KZ"/>
        </w:rPr>
        <w:t xml:space="preserve">. </w:t>
      </w:r>
      <w:r w:rsidR="00D80067">
        <w:rPr>
          <w:rStyle w:val="s0"/>
          <w:sz w:val="28"/>
          <w:szCs w:val="28"/>
          <w:lang w:val="kk-KZ"/>
        </w:rPr>
        <w:t>Балқытылған</w:t>
      </w:r>
      <w:r w:rsidRPr="00D71CD8">
        <w:rPr>
          <w:rStyle w:val="s0"/>
          <w:sz w:val="28"/>
          <w:szCs w:val="28"/>
          <w:lang w:val="kk-KZ"/>
        </w:rPr>
        <w:t xml:space="preserve"> металл және сұйық шлак таситын жүк көтергіш крандарда, көтеру механизмін және мөрленген қармақтарды және олардың іліну бөлшектерін, сон</w:t>
      </w:r>
      <w:r w:rsidR="00D80067">
        <w:rPr>
          <w:rStyle w:val="s0"/>
          <w:sz w:val="28"/>
          <w:szCs w:val="28"/>
          <w:lang w:val="kk-KZ"/>
        </w:rPr>
        <w:t>дай-ақ</w:t>
      </w:r>
      <w:r w:rsidRPr="00D71CD8">
        <w:rPr>
          <w:rStyle w:val="s0"/>
          <w:sz w:val="28"/>
          <w:szCs w:val="28"/>
          <w:lang w:val="kk-KZ"/>
        </w:rPr>
        <w:t xml:space="preserve"> пластинкалы қармақтардың іліну</w:t>
      </w:r>
      <w:r w:rsidR="00D80067">
        <w:rPr>
          <w:rStyle w:val="s0"/>
          <w:sz w:val="28"/>
          <w:szCs w:val="28"/>
          <w:lang w:val="kk-KZ"/>
        </w:rPr>
        <w:t xml:space="preserve"> тетіктерін</w:t>
      </w:r>
      <w:r w:rsidRPr="00D71CD8">
        <w:rPr>
          <w:rStyle w:val="s0"/>
          <w:sz w:val="28"/>
          <w:szCs w:val="28"/>
          <w:lang w:val="kk-KZ"/>
        </w:rPr>
        <w:t xml:space="preserve"> тексеру</w:t>
      </w:r>
      <w:r w:rsidR="00D80067">
        <w:rPr>
          <w:rStyle w:val="s0"/>
          <w:sz w:val="28"/>
          <w:szCs w:val="28"/>
          <w:lang w:val="kk-KZ"/>
        </w:rPr>
        <w:t>ді</w:t>
      </w:r>
      <w:r w:rsidRPr="00D71CD8">
        <w:rPr>
          <w:rStyle w:val="s0"/>
          <w:sz w:val="28"/>
          <w:szCs w:val="28"/>
          <w:lang w:val="kk-KZ"/>
        </w:rPr>
        <w:t xml:space="preserve"> бақылауды бұзбайтын әдіс</w:t>
      </w:r>
      <w:r w:rsidR="00D80067">
        <w:rPr>
          <w:rStyle w:val="s0"/>
          <w:sz w:val="28"/>
          <w:szCs w:val="28"/>
          <w:lang w:val="kk-KZ"/>
        </w:rPr>
        <w:t>терді</w:t>
      </w:r>
      <w:r w:rsidRPr="00D71CD8">
        <w:rPr>
          <w:rStyle w:val="s0"/>
          <w:sz w:val="28"/>
          <w:szCs w:val="28"/>
          <w:lang w:val="kk-KZ"/>
        </w:rPr>
        <w:t xml:space="preserve"> қолдана отыр</w:t>
      </w:r>
      <w:r w:rsidR="00D80067">
        <w:rPr>
          <w:rStyle w:val="s0"/>
          <w:sz w:val="28"/>
          <w:szCs w:val="28"/>
          <w:lang w:val="kk-KZ"/>
        </w:rPr>
        <w:t>ып, зауыт</w:t>
      </w:r>
      <w:r w:rsidRPr="00D71CD8">
        <w:rPr>
          <w:rStyle w:val="s0"/>
          <w:sz w:val="28"/>
          <w:szCs w:val="28"/>
          <w:lang w:val="kk-KZ"/>
        </w:rPr>
        <w:t xml:space="preserve"> зертхана</w:t>
      </w:r>
      <w:r w:rsidR="00D80067">
        <w:rPr>
          <w:rStyle w:val="s0"/>
          <w:sz w:val="28"/>
          <w:szCs w:val="28"/>
          <w:lang w:val="kk-KZ"/>
        </w:rPr>
        <w:t>сы</w:t>
      </w:r>
      <w:r w:rsidRPr="00D71CD8">
        <w:rPr>
          <w:rStyle w:val="s0"/>
          <w:sz w:val="28"/>
          <w:szCs w:val="28"/>
          <w:lang w:val="kk-KZ"/>
        </w:rPr>
        <w:t xml:space="preserve"> өткізеді. Зертхананың қорытындысы </w:t>
      </w:r>
      <w:r w:rsidR="002D62DF">
        <w:rPr>
          <w:rStyle w:val="s0"/>
          <w:sz w:val="28"/>
          <w:szCs w:val="28"/>
          <w:lang w:val="kk-KZ"/>
        </w:rPr>
        <w:t xml:space="preserve">кранның </w:t>
      </w:r>
      <w:r w:rsidR="00746CF5">
        <w:rPr>
          <w:rStyle w:val="s0"/>
          <w:sz w:val="28"/>
          <w:szCs w:val="28"/>
          <w:lang w:val="kk-KZ"/>
        </w:rPr>
        <w:t>паспортымен бір</w:t>
      </w:r>
      <w:r w:rsidRPr="00D71CD8">
        <w:rPr>
          <w:rStyle w:val="s0"/>
          <w:sz w:val="28"/>
          <w:szCs w:val="28"/>
          <w:lang w:val="kk-KZ"/>
        </w:rPr>
        <w:t>ге сақталады. Бақылаудың бұз</w:t>
      </w:r>
      <w:r w:rsidR="00746CF5">
        <w:rPr>
          <w:rStyle w:val="s0"/>
          <w:sz w:val="28"/>
          <w:szCs w:val="28"/>
          <w:lang w:val="kk-KZ"/>
        </w:rPr>
        <w:t xml:space="preserve">ылмайтын әдістерімен қақталған </w:t>
      </w:r>
      <w:r w:rsidR="00746CF5" w:rsidRPr="00D71CD8">
        <w:rPr>
          <w:rStyle w:val="s0"/>
          <w:sz w:val="28"/>
          <w:szCs w:val="28"/>
          <w:lang w:val="kk-KZ"/>
        </w:rPr>
        <w:t>(</w:t>
      </w:r>
      <w:r w:rsidR="00D86F03">
        <w:rPr>
          <w:rStyle w:val="s0"/>
          <w:sz w:val="28"/>
          <w:szCs w:val="28"/>
          <w:lang w:val="kk-KZ"/>
        </w:rPr>
        <w:t>таңбаланған</w:t>
      </w:r>
      <w:r w:rsidR="00746CF5" w:rsidRPr="00D71CD8">
        <w:rPr>
          <w:rStyle w:val="s0"/>
          <w:sz w:val="28"/>
          <w:szCs w:val="28"/>
          <w:lang w:val="kk-KZ"/>
        </w:rPr>
        <w:t xml:space="preserve">) </w:t>
      </w:r>
      <w:r w:rsidR="00D86F03">
        <w:rPr>
          <w:rStyle w:val="s0"/>
          <w:sz w:val="28"/>
          <w:szCs w:val="28"/>
          <w:lang w:val="kk-KZ"/>
        </w:rPr>
        <w:t xml:space="preserve">қармағының </w:t>
      </w:r>
      <w:r w:rsidR="00746CF5">
        <w:rPr>
          <w:rStyle w:val="s0"/>
          <w:sz w:val="28"/>
          <w:szCs w:val="28"/>
          <w:lang w:val="kk-KZ"/>
        </w:rPr>
        <w:t>бөлінген бөлігінде сызаттың б</w:t>
      </w:r>
      <w:r w:rsidR="00D86F03">
        <w:rPr>
          <w:rStyle w:val="s0"/>
          <w:sz w:val="28"/>
          <w:szCs w:val="28"/>
          <w:lang w:val="kk-KZ"/>
        </w:rPr>
        <w:t>олуы немесе болмауы,</w:t>
      </w:r>
      <w:r w:rsidR="00746CF5">
        <w:rPr>
          <w:rStyle w:val="s0"/>
          <w:sz w:val="28"/>
          <w:szCs w:val="28"/>
          <w:lang w:val="kk-KZ"/>
        </w:rPr>
        <w:t xml:space="preserve"> пластинка</w:t>
      </w:r>
      <w:r w:rsidR="00D86F03">
        <w:rPr>
          <w:rStyle w:val="s0"/>
          <w:sz w:val="28"/>
          <w:szCs w:val="28"/>
          <w:lang w:val="kk-KZ"/>
        </w:rPr>
        <w:t>лы</w:t>
      </w:r>
      <w:r w:rsidR="00746CF5">
        <w:rPr>
          <w:rStyle w:val="s0"/>
          <w:sz w:val="28"/>
          <w:szCs w:val="28"/>
          <w:lang w:val="kk-KZ"/>
        </w:rPr>
        <w:t xml:space="preserve"> </w:t>
      </w:r>
      <w:r w:rsidR="00D86F03">
        <w:rPr>
          <w:rStyle w:val="s0"/>
          <w:sz w:val="28"/>
          <w:szCs w:val="28"/>
          <w:lang w:val="kk-KZ"/>
        </w:rPr>
        <w:t>қармақ</w:t>
      </w:r>
      <w:r w:rsidR="00746CF5">
        <w:rPr>
          <w:rStyle w:val="s0"/>
          <w:sz w:val="28"/>
          <w:szCs w:val="28"/>
          <w:lang w:val="kk-KZ"/>
        </w:rPr>
        <w:t xml:space="preserve"> ашасының бөлінген бөлігінде және аша</w:t>
      </w:r>
      <w:r w:rsidR="00D86F03">
        <w:rPr>
          <w:rStyle w:val="s0"/>
          <w:sz w:val="28"/>
          <w:szCs w:val="28"/>
          <w:lang w:val="kk-KZ"/>
        </w:rPr>
        <w:t>сы</w:t>
      </w:r>
      <w:r w:rsidR="00746CF5">
        <w:rPr>
          <w:rStyle w:val="s0"/>
          <w:sz w:val="28"/>
          <w:szCs w:val="28"/>
          <w:lang w:val="kk-KZ"/>
        </w:rPr>
        <w:t xml:space="preserve"> немесе </w:t>
      </w:r>
      <w:r w:rsidR="00D86F03">
        <w:rPr>
          <w:rStyle w:val="s0"/>
          <w:sz w:val="28"/>
          <w:szCs w:val="28"/>
          <w:lang w:val="kk-KZ"/>
        </w:rPr>
        <w:t>траверсі бар</w:t>
      </w:r>
      <w:r w:rsidR="00D02168">
        <w:rPr>
          <w:rStyle w:val="s0"/>
          <w:sz w:val="28"/>
          <w:szCs w:val="28"/>
          <w:lang w:val="kk-KZ"/>
        </w:rPr>
        <w:t xml:space="preserve"> пласти</w:t>
      </w:r>
      <w:r w:rsidR="00D86F03">
        <w:rPr>
          <w:rStyle w:val="s0"/>
          <w:sz w:val="28"/>
          <w:szCs w:val="28"/>
          <w:lang w:val="kk-KZ"/>
        </w:rPr>
        <w:t>нкалы қармақты</w:t>
      </w:r>
      <w:r w:rsidR="00D02168">
        <w:rPr>
          <w:rStyle w:val="s0"/>
          <w:sz w:val="28"/>
          <w:szCs w:val="28"/>
          <w:lang w:val="kk-KZ"/>
        </w:rPr>
        <w:t xml:space="preserve"> біріктіру осінде</w:t>
      </w:r>
      <w:r w:rsidR="00D86F03">
        <w:rPr>
          <w:rStyle w:val="s0"/>
          <w:sz w:val="28"/>
          <w:szCs w:val="28"/>
          <w:lang w:val="kk-KZ"/>
        </w:rPr>
        <w:t xml:space="preserve"> </w:t>
      </w:r>
      <w:r w:rsidR="00D02168">
        <w:rPr>
          <w:rStyle w:val="s0"/>
          <w:sz w:val="28"/>
          <w:szCs w:val="28"/>
          <w:lang w:val="kk-KZ"/>
        </w:rPr>
        <w:t xml:space="preserve">сызаттың болмауы </w:t>
      </w:r>
      <w:r w:rsidRPr="00D71CD8">
        <w:rPr>
          <w:rStyle w:val="s0"/>
          <w:sz w:val="28"/>
          <w:szCs w:val="28"/>
          <w:lang w:val="kk-KZ"/>
        </w:rPr>
        <w:t>тексер</w:t>
      </w:r>
      <w:r w:rsidR="00D86F03">
        <w:rPr>
          <w:rStyle w:val="s0"/>
          <w:sz w:val="28"/>
          <w:szCs w:val="28"/>
          <w:lang w:val="kk-KZ"/>
        </w:rPr>
        <w:t>іл</w:t>
      </w:r>
      <w:r w:rsidRPr="00D71CD8">
        <w:rPr>
          <w:rStyle w:val="s0"/>
          <w:sz w:val="28"/>
          <w:szCs w:val="28"/>
          <w:lang w:val="kk-KZ"/>
        </w:rPr>
        <w:t xml:space="preserve">еді. </w:t>
      </w:r>
      <w:r w:rsidR="00D02168">
        <w:rPr>
          <w:rStyle w:val="s0"/>
          <w:sz w:val="28"/>
          <w:szCs w:val="28"/>
          <w:lang w:val="kk-KZ"/>
        </w:rPr>
        <w:t>Осындай</w:t>
      </w:r>
      <w:r w:rsidRPr="00D71CD8">
        <w:rPr>
          <w:rStyle w:val="s0"/>
          <w:sz w:val="28"/>
          <w:szCs w:val="28"/>
          <w:lang w:val="kk-KZ"/>
        </w:rPr>
        <w:t xml:space="preserve"> тексеру 12 айда бір рет өткізіліп отырады. Ілгек бөлшектерінің тексерілу қажеттілігін және оның </w:t>
      </w:r>
      <w:r w:rsidR="004B720B">
        <w:rPr>
          <w:rStyle w:val="s0"/>
          <w:sz w:val="28"/>
          <w:szCs w:val="28"/>
          <w:lang w:val="kk-KZ"/>
        </w:rPr>
        <w:t>мерзімділігін</w:t>
      </w:r>
      <w:r w:rsidRPr="00D71CD8">
        <w:rPr>
          <w:rStyle w:val="s0"/>
          <w:sz w:val="28"/>
          <w:szCs w:val="28"/>
          <w:lang w:val="kk-KZ"/>
        </w:rPr>
        <w:t xml:space="preserve"> иесі </w:t>
      </w:r>
      <w:r w:rsidR="004B720B">
        <w:rPr>
          <w:rStyle w:val="s0"/>
          <w:sz w:val="28"/>
          <w:szCs w:val="28"/>
          <w:lang w:val="kk-KZ"/>
        </w:rPr>
        <w:t>белгілейді</w:t>
      </w:r>
      <w:r w:rsidRPr="00D71CD8">
        <w:rPr>
          <w:rStyle w:val="s0"/>
          <w:sz w:val="28"/>
          <w:szCs w:val="28"/>
          <w:lang w:val="kk-KZ"/>
        </w:rPr>
        <w:t>.</w:t>
      </w:r>
      <w:r w:rsidR="00D02168">
        <w:rPr>
          <w:rStyle w:val="s0"/>
          <w:sz w:val="28"/>
          <w:szCs w:val="28"/>
          <w:lang w:val="kk-KZ"/>
        </w:rPr>
        <w:t xml:space="preserve"> Ұйымның құрылымында </w:t>
      </w:r>
      <w:r w:rsidR="00AB1B8A">
        <w:rPr>
          <w:rStyle w:val="s0"/>
          <w:sz w:val="28"/>
          <w:szCs w:val="28"/>
          <w:lang w:val="kk-KZ"/>
        </w:rPr>
        <w:t xml:space="preserve">көрсетілген </w:t>
      </w:r>
      <w:r w:rsidR="004B720B">
        <w:rPr>
          <w:rStyle w:val="s0"/>
          <w:sz w:val="28"/>
          <w:szCs w:val="28"/>
          <w:lang w:val="kk-KZ"/>
        </w:rPr>
        <w:t xml:space="preserve">бұзылмайтын </w:t>
      </w:r>
      <w:r w:rsidR="00AB1B8A">
        <w:rPr>
          <w:rStyle w:val="s0"/>
          <w:sz w:val="28"/>
          <w:szCs w:val="28"/>
          <w:lang w:val="kk-KZ"/>
        </w:rPr>
        <w:t xml:space="preserve">бақылау зертханасы болмаған жағдайда </w:t>
      </w:r>
      <w:r w:rsidRPr="00D71CD8">
        <w:rPr>
          <w:rStyle w:val="s0"/>
          <w:sz w:val="28"/>
          <w:szCs w:val="28"/>
          <w:lang w:val="kk-KZ"/>
        </w:rPr>
        <w:t xml:space="preserve">мамандандырылған </w:t>
      </w:r>
      <w:r w:rsidR="00AB1B8A">
        <w:rPr>
          <w:rStyle w:val="s0"/>
          <w:sz w:val="28"/>
          <w:szCs w:val="28"/>
          <w:lang w:val="kk-KZ"/>
        </w:rPr>
        <w:t>сарап</w:t>
      </w:r>
      <w:r w:rsidR="004B720B">
        <w:rPr>
          <w:rStyle w:val="s0"/>
          <w:sz w:val="28"/>
          <w:szCs w:val="28"/>
          <w:lang w:val="kk-KZ"/>
        </w:rPr>
        <w:t>тау</w:t>
      </w:r>
      <w:r w:rsidR="00AB1B8A">
        <w:rPr>
          <w:rStyle w:val="s0"/>
          <w:sz w:val="28"/>
          <w:szCs w:val="28"/>
          <w:lang w:val="kk-KZ"/>
        </w:rPr>
        <w:t xml:space="preserve"> ұйымымен</w:t>
      </w:r>
      <w:r w:rsidRPr="00D71CD8">
        <w:rPr>
          <w:rStyle w:val="s0"/>
          <w:sz w:val="28"/>
          <w:szCs w:val="28"/>
          <w:lang w:val="kk-KZ"/>
        </w:rPr>
        <w:t xml:space="preserve"> шарт жасалады;</w:t>
      </w:r>
    </w:p>
    <w:p w:rsidR="00773FEE" w:rsidRPr="00D71CD8" w:rsidRDefault="00AB1B8A" w:rsidP="004E2C81">
      <w:pPr>
        <w:widowControl w:val="0"/>
        <w:ind w:firstLine="709"/>
        <w:jc w:val="both"/>
        <w:rPr>
          <w:rStyle w:val="s0"/>
          <w:sz w:val="28"/>
          <w:szCs w:val="28"/>
          <w:lang w:val="kk-KZ"/>
        </w:rPr>
      </w:pPr>
      <w:r>
        <w:rPr>
          <w:rStyle w:val="s0"/>
          <w:sz w:val="28"/>
          <w:szCs w:val="28"/>
          <w:lang w:val="kk-KZ"/>
        </w:rPr>
        <w:t xml:space="preserve">қармақтық ілгіш пен көтеру </w:t>
      </w:r>
      <w:r w:rsidR="004B720B">
        <w:rPr>
          <w:rStyle w:val="s0"/>
          <w:sz w:val="28"/>
          <w:szCs w:val="28"/>
          <w:lang w:val="kk-KZ"/>
        </w:rPr>
        <w:t>механизмінің шеткі ажыратқышы</w:t>
      </w:r>
      <w:r w:rsidR="00773FEE" w:rsidRPr="00D71CD8">
        <w:rPr>
          <w:rStyle w:val="s0"/>
          <w:sz w:val="28"/>
          <w:szCs w:val="28"/>
          <w:lang w:val="kk-KZ"/>
        </w:rPr>
        <w:t xml:space="preserve"> қосылған </w:t>
      </w:r>
      <w:r>
        <w:rPr>
          <w:rStyle w:val="s0"/>
          <w:sz w:val="28"/>
          <w:szCs w:val="28"/>
          <w:lang w:val="kk-KZ"/>
        </w:rPr>
        <w:t>кездегі тіреуіш арасындағы нақты</w:t>
      </w:r>
      <w:r w:rsidR="00773FEE" w:rsidRPr="00D71CD8">
        <w:rPr>
          <w:rStyle w:val="s0"/>
          <w:sz w:val="28"/>
          <w:szCs w:val="28"/>
          <w:lang w:val="kk-KZ"/>
        </w:rPr>
        <w:t xml:space="preserve"> арақашықты</w:t>
      </w:r>
      <w:r>
        <w:rPr>
          <w:rStyle w:val="s0"/>
          <w:sz w:val="28"/>
          <w:szCs w:val="28"/>
          <w:lang w:val="kk-KZ"/>
        </w:rPr>
        <w:t>қ</w:t>
      </w:r>
      <w:r w:rsidR="00773FEE" w:rsidRPr="00D71CD8">
        <w:rPr>
          <w:rStyle w:val="s0"/>
          <w:sz w:val="28"/>
          <w:szCs w:val="28"/>
          <w:lang w:val="kk-KZ"/>
        </w:rPr>
        <w:t>;</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 xml:space="preserve">сымдардың </w:t>
      </w:r>
      <w:r w:rsidR="00AB1B8A">
        <w:rPr>
          <w:rStyle w:val="s0"/>
          <w:sz w:val="28"/>
          <w:szCs w:val="28"/>
          <w:lang w:val="kk-KZ"/>
        </w:rPr>
        <w:t xml:space="preserve">оқшаулау және олардың </w:t>
      </w:r>
      <w:r w:rsidR="0027522C">
        <w:rPr>
          <w:rStyle w:val="s0"/>
          <w:sz w:val="28"/>
          <w:szCs w:val="28"/>
          <w:lang w:val="kk-KZ"/>
        </w:rPr>
        <w:t xml:space="preserve">қарсылығын </w:t>
      </w:r>
      <w:r w:rsidR="00AB1B8A">
        <w:rPr>
          <w:rStyle w:val="s0"/>
          <w:sz w:val="28"/>
          <w:szCs w:val="28"/>
          <w:lang w:val="kk-KZ"/>
        </w:rPr>
        <w:t>анықтай отырып, электр кранын жерге тұйықтаудың жай-күйі;</w:t>
      </w:r>
    </w:p>
    <w:p w:rsidR="00773FEE" w:rsidRPr="00D71CD8" w:rsidRDefault="00AB1B8A" w:rsidP="004E2C81">
      <w:pPr>
        <w:widowControl w:val="0"/>
        <w:ind w:firstLine="709"/>
        <w:jc w:val="both"/>
        <w:rPr>
          <w:rStyle w:val="s0"/>
          <w:sz w:val="28"/>
          <w:szCs w:val="28"/>
          <w:lang w:val="kk-KZ"/>
        </w:rPr>
      </w:pPr>
      <w:r>
        <w:rPr>
          <w:rStyle w:val="s0"/>
          <w:sz w:val="28"/>
          <w:szCs w:val="28"/>
          <w:lang w:val="kk-KZ"/>
        </w:rPr>
        <w:t xml:space="preserve">паспортта көрсетілген мәнімен </w:t>
      </w:r>
      <w:r w:rsidR="00773FEE" w:rsidRPr="00D71CD8">
        <w:rPr>
          <w:rStyle w:val="s0"/>
          <w:sz w:val="28"/>
          <w:szCs w:val="28"/>
          <w:lang w:val="kk-KZ"/>
        </w:rPr>
        <w:t xml:space="preserve">жебелі типті кранның </w:t>
      </w:r>
      <w:r>
        <w:rPr>
          <w:rStyle w:val="s0"/>
          <w:sz w:val="28"/>
          <w:szCs w:val="28"/>
          <w:lang w:val="kk-KZ"/>
        </w:rPr>
        <w:t>қарсы салмағы мен балласт</w:t>
      </w:r>
      <w:r w:rsidR="0027522C">
        <w:rPr>
          <w:rStyle w:val="s0"/>
          <w:sz w:val="28"/>
          <w:szCs w:val="28"/>
          <w:lang w:val="kk-KZ"/>
        </w:rPr>
        <w:t>ының</w:t>
      </w:r>
      <w:r>
        <w:rPr>
          <w:rStyle w:val="s0"/>
          <w:sz w:val="28"/>
          <w:szCs w:val="28"/>
          <w:lang w:val="kk-KZ"/>
        </w:rPr>
        <w:t xml:space="preserve"> </w:t>
      </w:r>
      <w:r w:rsidR="00773FEE" w:rsidRPr="00D71CD8">
        <w:rPr>
          <w:rStyle w:val="s0"/>
          <w:sz w:val="28"/>
          <w:szCs w:val="28"/>
          <w:lang w:val="kk-KZ"/>
        </w:rPr>
        <w:t>сәйкес келуі;</w:t>
      </w:r>
    </w:p>
    <w:p w:rsidR="00773FEE" w:rsidRPr="00D71CD8" w:rsidRDefault="0027522C" w:rsidP="004E2C81">
      <w:pPr>
        <w:widowControl w:val="0"/>
        <w:ind w:firstLine="709"/>
        <w:jc w:val="both"/>
        <w:rPr>
          <w:rStyle w:val="s0"/>
          <w:sz w:val="28"/>
          <w:szCs w:val="28"/>
          <w:lang w:val="kk-KZ"/>
        </w:rPr>
      </w:pPr>
      <w:r>
        <w:rPr>
          <w:rStyle w:val="s0"/>
          <w:sz w:val="28"/>
          <w:szCs w:val="28"/>
          <w:lang w:val="kk-KZ"/>
        </w:rPr>
        <w:t xml:space="preserve">крандық </w:t>
      </w:r>
      <w:r w:rsidR="00AB1B8A">
        <w:rPr>
          <w:rStyle w:val="s0"/>
          <w:sz w:val="28"/>
          <w:szCs w:val="28"/>
          <w:lang w:val="kk-KZ"/>
        </w:rPr>
        <w:t xml:space="preserve">рельс жолдарының жай-күйі және оның </w:t>
      </w:r>
      <w:r>
        <w:rPr>
          <w:rStyle w:val="s0"/>
          <w:sz w:val="28"/>
          <w:szCs w:val="28"/>
          <w:lang w:val="kk-KZ"/>
        </w:rPr>
        <w:t xml:space="preserve">осы </w:t>
      </w:r>
      <w:r w:rsidR="00AB1B8A">
        <w:rPr>
          <w:rStyle w:val="s0"/>
          <w:sz w:val="28"/>
          <w:szCs w:val="28"/>
          <w:lang w:val="kk-KZ"/>
        </w:rPr>
        <w:t>Қағ</w:t>
      </w:r>
      <w:r w:rsidR="00773FEE" w:rsidRPr="00D71CD8">
        <w:rPr>
          <w:rStyle w:val="s0"/>
          <w:sz w:val="28"/>
          <w:szCs w:val="28"/>
          <w:lang w:val="kk-KZ"/>
        </w:rPr>
        <w:t>ида</w:t>
      </w:r>
      <w:r>
        <w:rPr>
          <w:rStyle w:val="s0"/>
          <w:sz w:val="28"/>
          <w:szCs w:val="28"/>
          <w:lang w:val="kk-KZ"/>
        </w:rPr>
        <w:t>лардың</w:t>
      </w:r>
      <w:r w:rsidR="00773FEE" w:rsidRPr="00D71CD8">
        <w:rPr>
          <w:rStyle w:val="s0"/>
          <w:sz w:val="28"/>
          <w:szCs w:val="28"/>
          <w:lang w:val="kk-KZ"/>
        </w:rPr>
        <w:t xml:space="preserve"> талаптарына, жобаға және жүк көтергіш кранды пайдалану </w:t>
      </w:r>
      <w:r w:rsidR="00AB1B8A">
        <w:rPr>
          <w:rStyle w:val="s0"/>
          <w:sz w:val="28"/>
          <w:szCs w:val="28"/>
          <w:lang w:val="kk-KZ"/>
        </w:rPr>
        <w:t xml:space="preserve">жөніндегі </w:t>
      </w:r>
      <w:r w:rsidR="00773FEE" w:rsidRPr="00D71CD8">
        <w:rPr>
          <w:rStyle w:val="s0"/>
          <w:sz w:val="28"/>
          <w:szCs w:val="28"/>
          <w:lang w:val="kk-KZ"/>
        </w:rPr>
        <w:t>нұсқаулыққа с</w:t>
      </w:r>
      <w:r w:rsidR="00AB1B8A">
        <w:rPr>
          <w:rStyle w:val="s0"/>
          <w:sz w:val="28"/>
          <w:szCs w:val="28"/>
          <w:lang w:val="kk-KZ"/>
        </w:rPr>
        <w:t>әйкес келуі;</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арқандар</w:t>
      </w:r>
      <w:r w:rsidR="0027522C">
        <w:rPr>
          <w:rStyle w:val="s0"/>
          <w:sz w:val="28"/>
          <w:szCs w:val="28"/>
          <w:lang w:val="kk-KZ"/>
        </w:rPr>
        <w:t>д</w:t>
      </w:r>
      <w:r w:rsidRPr="00D71CD8">
        <w:rPr>
          <w:rStyle w:val="s0"/>
          <w:sz w:val="28"/>
          <w:szCs w:val="28"/>
          <w:lang w:val="kk-KZ"/>
        </w:rPr>
        <w:t>ың және олардың бекітілуінің жа</w:t>
      </w:r>
      <w:r w:rsidR="00AB1B8A">
        <w:rPr>
          <w:rStyle w:val="s0"/>
          <w:sz w:val="28"/>
          <w:szCs w:val="28"/>
          <w:lang w:val="kk-KZ"/>
        </w:rPr>
        <w:t>й-күйі</w:t>
      </w:r>
      <w:r w:rsidR="0027522C" w:rsidRPr="0027522C">
        <w:rPr>
          <w:sz w:val="28"/>
          <w:szCs w:val="28"/>
          <w:lang w:val="kk-KZ"/>
        </w:rPr>
        <w:t xml:space="preserve"> </w:t>
      </w:r>
      <w:r w:rsidR="0027522C">
        <w:rPr>
          <w:sz w:val="28"/>
          <w:szCs w:val="28"/>
          <w:lang w:val="kk-KZ"/>
        </w:rPr>
        <w:t>тексеріледі</w:t>
      </w:r>
      <w:r w:rsidRPr="00D71CD8">
        <w:rPr>
          <w:rStyle w:val="s0"/>
          <w:sz w:val="28"/>
          <w:szCs w:val="28"/>
          <w:lang w:val="kk-KZ"/>
        </w:rPr>
        <w:t>.</w:t>
      </w:r>
    </w:p>
    <w:p w:rsidR="00773FEE" w:rsidRPr="00D71CD8" w:rsidRDefault="006B6DDC" w:rsidP="004E2C81">
      <w:pPr>
        <w:widowControl w:val="0"/>
        <w:ind w:firstLine="709"/>
        <w:jc w:val="both"/>
        <w:rPr>
          <w:rStyle w:val="s0"/>
          <w:sz w:val="28"/>
          <w:szCs w:val="28"/>
          <w:lang w:val="kk-KZ"/>
        </w:rPr>
      </w:pPr>
      <w:r>
        <w:rPr>
          <w:rStyle w:val="s0"/>
          <w:sz w:val="28"/>
          <w:szCs w:val="28"/>
          <w:lang w:val="kk-KZ"/>
        </w:rPr>
        <w:t xml:space="preserve">Жүк көтергіш </w:t>
      </w:r>
      <w:r w:rsidR="00516353">
        <w:rPr>
          <w:rStyle w:val="s0"/>
          <w:sz w:val="28"/>
          <w:szCs w:val="28"/>
          <w:lang w:val="kk-KZ"/>
        </w:rPr>
        <w:t>механизм</w:t>
      </w:r>
      <w:r w:rsidR="00773FEE" w:rsidRPr="00D71CD8">
        <w:rPr>
          <w:rStyle w:val="s0"/>
          <w:sz w:val="28"/>
          <w:szCs w:val="28"/>
          <w:lang w:val="kk-KZ"/>
        </w:rPr>
        <w:t xml:space="preserve"> арқандары</w:t>
      </w:r>
      <w:r w:rsidR="002C7B40">
        <w:rPr>
          <w:rStyle w:val="s0"/>
          <w:sz w:val="28"/>
          <w:szCs w:val="28"/>
          <w:lang w:val="kk-KZ"/>
        </w:rPr>
        <w:t xml:space="preserve"> мен</w:t>
      </w:r>
      <w:r w:rsidR="00773FEE" w:rsidRPr="00D71CD8">
        <w:rPr>
          <w:rStyle w:val="s0"/>
          <w:sz w:val="28"/>
          <w:szCs w:val="28"/>
          <w:lang w:val="kk-KZ"/>
        </w:rPr>
        <w:t xml:space="preserve"> элементтер</w:t>
      </w:r>
      <w:r w:rsidR="002C7B40">
        <w:rPr>
          <w:rStyle w:val="s0"/>
          <w:sz w:val="28"/>
          <w:szCs w:val="28"/>
          <w:lang w:val="kk-KZ"/>
        </w:rPr>
        <w:t>ін</w:t>
      </w:r>
      <w:r w:rsidR="00773FEE" w:rsidRPr="00D71CD8">
        <w:rPr>
          <w:rStyle w:val="s0"/>
          <w:sz w:val="28"/>
          <w:szCs w:val="28"/>
          <w:lang w:val="kk-KZ"/>
        </w:rPr>
        <w:t xml:space="preserve"> </w:t>
      </w:r>
      <w:r w:rsidR="00AB1B8A">
        <w:rPr>
          <w:rStyle w:val="s0"/>
          <w:sz w:val="28"/>
          <w:szCs w:val="28"/>
          <w:lang w:val="kk-KZ"/>
        </w:rPr>
        <w:t xml:space="preserve">жарамсыз </w:t>
      </w:r>
      <w:r w:rsidR="002C7B40">
        <w:rPr>
          <w:rStyle w:val="s0"/>
          <w:sz w:val="28"/>
          <w:szCs w:val="28"/>
          <w:lang w:val="kk-KZ"/>
        </w:rPr>
        <w:t>ет</w:t>
      </w:r>
      <w:r w:rsidR="00AB1B8A">
        <w:rPr>
          <w:rStyle w:val="s0"/>
          <w:sz w:val="28"/>
          <w:szCs w:val="28"/>
          <w:lang w:val="kk-KZ"/>
        </w:rPr>
        <w:t>у</w:t>
      </w:r>
      <w:r w:rsidR="00773FEE" w:rsidRPr="00D71CD8">
        <w:rPr>
          <w:rStyle w:val="s0"/>
          <w:sz w:val="28"/>
          <w:szCs w:val="28"/>
          <w:lang w:val="kk-KZ"/>
        </w:rPr>
        <w:t xml:space="preserve"> норма</w:t>
      </w:r>
      <w:r w:rsidR="002C7B40">
        <w:rPr>
          <w:rStyle w:val="s0"/>
          <w:sz w:val="28"/>
          <w:szCs w:val="28"/>
          <w:lang w:val="kk-KZ"/>
        </w:rPr>
        <w:t>лар</w:t>
      </w:r>
      <w:r w:rsidR="00773FEE" w:rsidRPr="00D71CD8">
        <w:rPr>
          <w:rStyle w:val="s0"/>
          <w:sz w:val="28"/>
          <w:szCs w:val="28"/>
          <w:lang w:val="kk-KZ"/>
        </w:rPr>
        <w:t xml:space="preserve">ы </w:t>
      </w:r>
      <w:r w:rsidR="00AB1B8A">
        <w:rPr>
          <w:rStyle w:val="s0"/>
          <w:sz w:val="28"/>
          <w:szCs w:val="28"/>
          <w:lang w:val="kk-KZ"/>
        </w:rPr>
        <w:t xml:space="preserve">дайындаушының </w:t>
      </w:r>
      <w:r w:rsidR="00773FEE" w:rsidRPr="00D71CD8">
        <w:rPr>
          <w:rStyle w:val="s0"/>
          <w:sz w:val="28"/>
          <w:szCs w:val="28"/>
          <w:lang w:val="kk-KZ"/>
        </w:rPr>
        <w:t xml:space="preserve">пайдалану </w:t>
      </w:r>
      <w:r w:rsidR="00AB1B8A">
        <w:rPr>
          <w:rStyle w:val="s0"/>
          <w:sz w:val="28"/>
          <w:szCs w:val="28"/>
          <w:lang w:val="kk-KZ"/>
        </w:rPr>
        <w:t>жөніндегі нұсқаулығында</w:t>
      </w:r>
      <w:r w:rsidR="00773FEE" w:rsidRPr="00D71CD8">
        <w:rPr>
          <w:rStyle w:val="s0"/>
          <w:sz w:val="28"/>
          <w:szCs w:val="28"/>
          <w:lang w:val="kk-KZ"/>
        </w:rPr>
        <w:t xml:space="preserve"> көрсетіледі.</w:t>
      </w:r>
      <w:r w:rsidR="002C7B40">
        <w:rPr>
          <w:rStyle w:val="s0"/>
          <w:sz w:val="28"/>
          <w:szCs w:val="28"/>
          <w:lang w:val="kk-KZ"/>
        </w:rPr>
        <w:t xml:space="preserve"> </w:t>
      </w:r>
      <w:r w:rsidR="00773FEE" w:rsidRPr="00D71CD8">
        <w:rPr>
          <w:rStyle w:val="s0"/>
          <w:sz w:val="28"/>
          <w:szCs w:val="28"/>
          <w:lang w:val="kk-KZ"/>
        </w:rPr>
        <w:t>Нұсқаулықта оған сәйкес нормалар көрсетілмеген жағдайда арқандар</w:t>
      </w:r>
      <w:r w:rsidR="002C7B40">
        <w:rPr>
          <w:rStyle w:val="s0"/>
          <w:sz w:val="28"/>
          <w:szCs w:val="28"/>
          <w:lang w:val="kk-KZ"/>
        </w:rPr>
        <w:t xml:space="preserve"> мен</w:t>
      </w:r>
      <w:r w:rsidR="00773FEE" w:rsidRPr="00D71CD8">
        <w:rPr>
          <w:rStyle w:val="s0"/>
          <w:sz w:val="28"/>
          <w:szCs w:val="28"/>
          <w:lang w:val="kk-KZ"/>
        </w:rPr>
        <w:t xml:space="preserve"> элементтерді </w:t>
      </w:r>
      <w:r w:rsidR="002C7B40">
        <w:rPr>
          <w:rStyle w:val="s0"/>
          <w:sz w:val="28"/>
          <w:szCs w:val="28"/>
          <w:lang w:val="kk-KZ"/>
        </w:rPr>
        <w:t>жарамсыз ету</w:t>
      </w:r>
      <w:r w:rsidR="00773FEE" w:rsidRPr="00D71CD8">
        <w:rPr>
          <w:rStyle w:val="s0"/>
          <w:sz w:val="28"/>
          <w:szCs w:val="28"/>
          <w:lang w:val="kk-KZ"/>
        </w:rPr>
        <w:t xml:space="preserve"> осы Қағидалардың </w:t>
      </w:r>
      <w:r w:rsidR="002C7B40">
        <w:rPr>
          <w:rStyle w:val="s0"/>
          <w:sz w:val="28"/>
          <w:szCs w:val="28"/>
          <w:lang w:val="kk-KZ"/>
        </w:rPr>
        <w:t>«Жүк көтергіш крандардың арқандарын жарамсыз етудің шекті нормалары» деген</w:t>
      </w:r>
      <w:r w:rsidR="002C7B40" w:rsidRPr="00D71CD8">
        <w:rPr>
          <w:rStyle w:val="s0"/>
          <w:sz w:val="28"/>
          <w:szCs w:val="28"/>
          <w:lang w:val="kk-KZ"/>
        </w:rPr>
        <w:t xml:space="preserve"> 8</w:t>
      </w:r>
      <w:r w:rsidR="002C7B40">
        <w:rPr>
          <w:rStyle w:val="s0"/>
          <w:sz w:val="28"/>
          <w:szCs w:val="28"/>
          <w:lang w:val="kk-KZ"/>
        </w:rPr>
        <w:t>-қосымшасында</w:t>
      </w:r>
      <w:r w:rsidR="002C7B40" w:rsidRPr="00D71CD8">
        <w:rPr>
          <w:rStyle w:val="s0"/>
          <w:sz w:val="28"/>
          <w:szCs w:val="28"/>
          <w:lang w:val="kk-KZ"/>
        </w:rPr>
        <w:t xml:space="preserve"> </w:t>
      </w:r>
      <w:r w:rsidR="00773FEE" w:rsidRPr="00D71CD8">
        <w:rPr>
          <w:rStyle w:val="s0"/>
          <w:sz w:val="28"/>
          <w:szCs w:val="28"/>
          <w:lang w:val="kk-KZ"/>
        </w:rPr>
        <w:t xml:space="preserve">және </w:t>
      </w:r>
      <w:r w:rsidR="002C7B40">
        <w:rPr>
          <w:rStyle w:val="s0"/>
          <w:sz w:val="28"/>
          <w:szCs w:val="28"/>
          <w:lang w:val="kk-KZ"/>
        </w:rPr>
        <w:t>«Жүк көтергіш крандардың элементтерін жарамсыз етудің шекті нормалары»</w:t>
      </w:r>
      <w:r w:rsidR="002C7B40" w:rsidRPr="00D71CD8">
        <w:rPr>
          <w:rStyle w:val="s0"/>
          <w:sz w:val="28"/>
          <w:szCs w:val="28"/>
          <w:lang w:val="kk-KZ"/>
        </w:rPr>
        <w:t xml:space="preserve"> </w:t>
      </w:r>
      <w:r w:rsidR="002C7B40">
        <w:rPr>
          <w:rStyle w:val="s0"/>
          <w:sz w:val="28"/>
          <w:szCs w:val="28"/>
          <w:lang w:val="kk-KZ"/>
        </w:rPr>
        <w:t xml:space="preserve">деген </w:t>
      </w:r>
      <w:r w:rsidR="00773FEE" w:rsidRPr="00D71CD8">
        <w:rPr>
          <w:rStyle w:val="s0"/>
          <w:sz w:val="28"/>
          <w:szCs w:val="28"/>
          <w:lang w:val="kk-KZ"/>
        </w:rPr>
        <w:t>18</w:t>
      </w:r>
      <w:r w:rsidR="00AB1B8A">
        <w:rPr>
          <w:rStyle w:val="s0"/>
          <w:sz w:val="28"/>
          <w:szCs w:val="28"/>
          <w:lang w:val="kk-KZ"/>
        </w:rPr>
        <w:t>-</w:t>
      </w:r>
      <w:r w:rsidR="00773FEE" w:rsidRPr="00D71CD8">
        <w:rPr>
          <w:rStyle w:val="s0"/>
          <w:sz w:val="28"/>
          <w:szCs w:val="28"/>
          <w:lang w:val="kk-KZ"/>
        </w:rPr>
        <w:t>қосымша</w:t>
      </w:r>
      <w:r w:rsidR="002C7B40">
        <w:rPr>
          <w:rStyle w:val="s0"/>
          <w:sz w:val="28"/>
          <w:szCs w:val="28"/>
          <w:lang w:val="kk-KZ"/>
        </w:rPr>
        <w:t>с</w:t>
      </w:r>
      <w:r w:rsidR="00773FEE" w:rsidRPr="00D71CD8">
        <w:rPr>
          <w:rStyle w:val="s0"/>
          <w:sz w:val="28"/>
          <w:szCs w:val="28"/>
          <w:lang w:val="kk-KZ"/>
        </w:rPr>
        <w:t>ында келтірілген ұсыны</w:t>
      </w:r>
      <w:r w:rsidR="002C7B40">
        <w:rPr>
          <w:rStyle w:val="s0"/>
          <w:sz w:val="28"/>
          <w:szCs w:val="28"/>
          <w:lang w:val="kk-KZ"/>
        </w:rPr>
        <w:t>мд</w:t>
      </w:r>
      <w:r w:rsidR="00773FEE" w:rsidRPr="00D71CD8">
        <w:rPr>
          <w:rStyle w:val="s0"/>
          <w:sz w:val="28"/>
          <w:szCs w:val="28"/>
          <w:lang w:val="kk-KZ"/>
        </w:rPr>
        <w:t xml:space="preserve">арға сәйкес </w:t>
      </w:r>
      <w:r w:rsidR="002C7B40">
        <w:rPr>
          <w:rStyle w:val="s0"/>
          <w:sz w:val="28"/>
          <w:szCs w:val="28"/>
          <w:lang w:val="kk-KZ"/>
        </w:rPr>
        <w:t>жүргізіледі</w:t>
      </w:r>
      <w:r w:rsidR="00773FEE" w:rsidRPr="00D71CD8">
        <w:rPr>
          <w:rStyle w:val="s0"/>
          <w:sz w:val="28"/>
          <w:szCs w:val="28"/>
          <w:lang w:val="kk-KZ"/>
        </w:rPr>
        <w:t>.</w:t>
      </w:r>
    </w:p>
    <w:p w:rsidR="00773FEE" w:rsidRPr="00D71CD8" w:rsidRDefault="00773FEE" w:rsidP="004E2C81">
      <w:pPr>
        <w:widowControl w:val="0"/>
        <w:ind w:firstLine="709"/>
        <w:jc w:val="both"/>
        <w:rPr>
          <w:sz w:val="28"/>
          <w:szCs w:val="28"/>
          <w:lang w:val="kk-KZ"/>
        </w:rPr>
      </w:pPr>
      <w:r w:rsidRPr="00D71CD8">
        <w:rPr>
          <w:rStyle w:val="s0"/>
          <w:sz w:val="28"/>
          <w:szCs w:val="28"/>
          <w:lang w:val="kk-KZ"/>
        </w:rPr>
        <w:t>Осы тармақт</w:t>
      </w:r>
      <w:r w:rsidR="00AB1B8A">
        <w:rPr>
          <w:rStyle w:val="s0"/>
          <w:sz w:val="28"/>
          <w:szCs w:val="28"/>
          <w:lang w:val="kk-KZ"/>
        </w:rPr>
        <w:t>ың 1, 2, 4 және 5</w:t>
      </w:r>
      <w:r w:rsidR="00117B61">
        <w:rPr>
          <w:rStyle w:val="s0"/>
          <w:sz w:val="28"/>
          <w:szCs w:val="28"/>
          <w:lang w:val="kk-KZ"/>
        </w:rPr>
        <w:t>-абзацтарында</w:t>
      </w:r>
      <w:r w:rsidR="00AB1B8A">
        <w:rPr>
          <w:rStyle w:val="s0"/>
          <w:sz w:val="28"/>
          <w:szCs w:val="28"/>
          <w:lang w:val="kk-KZ"/>
        </w:rPr>
        <w:t xml:space="preserve"> көзделген </w:t>
      </w:r>
      <w:r w:rsidRPr="00D71CD8">
        <w:rPr>
          <w:rStyle w:val="s0"/>
          <w:sz w:val="28"/>
          <w:szCs w:val="28"/>
          <w:lang w:val="kk-KZ"/>
        </w:rPr>
        <w:t>жұмыстарды ке</w:t>
      </w:r>
      <w:r w:rsidR="00117B61">
        <w:rPr>
          <w:rStyle w:val="s0"/>
          <w:sz w:val="28"/>
          <w:szCs w:val="28"/>
          <w:lang w:val="kk-KZ"/>
        </w:rPr>
        <w:t>зекті</w:t>
      </w:r>
      <w:r w:rsidRPr="00D71CD8">
        <w:rPr>
          <w:rStyle w:val="s0"/>
          <w:sz w:val="28"/>
          <w:szCs w:val="28"/>
          <w:lang w:val="kk-KZ"/>
        </w:rPr>
        <w:t xml:space="preserve"> техникалық куаландыру</w:t>
      </w:r>
      <w:r w:rsidR="00C96386">
        <w:rPr>
          <w:rStyle w:val="s0"/>
          <w:sz w:val="28"/>
          <w:szCs w:val="28"/>
          <w:lang w:val="kk-KZ"/>
        </w:rPr>
        <w:t xml:space="preserve"> күніне</w:t>
      </w:r>
      <w:r w:rsidRPr="00D71CD8">
        <w:rPr>
          <w:rStyle w:val="s0"/>
          <w:sz w:val="28"/>
          <w:szCs w:val="28"/>
          <w:lang w:val="kk-KZ"/>
        </w:rPr>
        <w:t xml:space="preserve"> дейін өткізуге болады. Бұл жағдайда қарау мен тексерулер нәтижесі </w:t>
      </w:r>
      <w:r w:rsidR="00C96386">
        <w:rPr>
          <w:rStyle w:val="s0"/>
          <w:sz w:val="28"/>
          <w:szCs w:val="28"/>
          <w:lang w:val="kk-KZ"/>
        </w:rPr>
        <w:t>кранды қарау мен тексеруді</w:t>
      </w:r>
      <w:r w:rsidRPr="00D71CD8">
        <w:rPr>
          <w:rStyle w:val="s0"/>
          <w:sz w:val="28"/>
          <w:szCs w:val="28"/>
          <w:lang w:val="kk-KZ"/>
        </w:rPr>
        <w:t xml:space="preserve"> өткіз</w:t>
      </w:r>
      <w:r w:rsidR="00C96386">
        <w:rPr>
          <w:rStyle w:val="s0"/>
          <w:sz w:val="28"/>
          <w:szCs w:val="28"/>
          <w:lang w:val="kk-KZ"/>
        </w:rPr>
        <w:t>ген</w:t>
      </w:r>
      <w:r w:rsidRPr="00D71CD8">
        <w:rPr>
          <w:rStyle w:val="s0"/>
          <w:sz w:val="28"/>
          <w:szCs w:val="28"/>
          <w:lang w:val="kk-KZ"/>
        </w:rPr>
        <w:t xml:space="preserve"> тұлға</w:t>
      </w:r>
      <w:r w:rsidR="00C96386">
        <w:rPr>
          <w:rStyle w:val="s0"/>
          <w:sz w:val="28"/>
          <w:szCs w:val="28"/>
          <w:lang w:val="kk-KZ"/>
        </w:rPr>
        <w:t xml:space="preserve"> қол қойған актімен</w:t>
      </w:r>
      <w:r w:rsidRPr="00D71CD8">
        <w:rPr>
          <w:rStyle w:val="s0"/>
          <w:sz w:val="28"/>
          <w:szCs w:val="28"/>
          <w:lang w:val="kk-KZ"/>
        </w:rPr>
        <w:t xml:space="preserve"> рәсімделеді.</w:t>
      </w:r>
    </w:p>
    <w:p w:rsidR="00773FEE" w:rsidRPr="00D71CD8" w:rsidRDefault="00773FEE" w:rsidP="004E2C81">
      <w:pPr>
        <w:widowControl w:val="0"/>
        <w:ind w:firstLine="709"/>
        <w:jc w:val="both"/>
        <w:rPr>
          <w:sz w:val="28"/>
          <w:szCs w:val="28"/>
          <w:lang w:val="kk-KZ"/>
        </w:rPr>
      </w:pPr>
      <w:r w:rsidRPr="00D71CD8">
        <w:rPr>
          <w:sz w:val="28"/>
          <w:szCs w:val="28"/>
          <w:lang w:val="kk-KZ"/>
        </w:rPr>
        <w:t>39</w:t>
      </w:r>
      <w:r w:rsidR="00F01D2C">
        <w:rPr>
          <w:sz w:val="28"/>
          <w:szCs w:val="28"/>
          <w:lang w:val="kk-KZ"/>
        </w:rPr>
        <w:t>5</w:t>
      </w:r>
      <w:r w:rsidRPr="00D71CD8">
        <w:rPr>
          <w:sz w:val="28"/>
          <w:szCs w:val="28"/>
          <w:lang w:val="kk-KZ"/>
        </w:rPr>
        <w:t>. Жүк көтер</w:t>
      </w:r>
      <w:r w:rsidR="00E9095E">
        <w:rPr>
          <w:sz w:val="28"/>
          <w:szCs w:val="28"/>
          <w:lang w:val="kk-KZ"/>
        </w:rPr>
        <w:t>гіш</w:t>
      </w:r>
      <w:r w:rsidRPr="00D71CD8">
        <w:rPr>
          <w:sz w:val="28"/>
          <w:szCs w:val="28"/>
          <w:lang w:val="kk-KZ"/>
        </w:rPr>
        <w:t xml:space="preserve"> кран</w:t>
      </w:r>
      <w:r w:rsidR="007F41C0">
        <w:rPr>
          <w:sz w:val="28"/>
          <w:szCs w:val="28"/>
          <w:lang w:val="kk-KZ"/>
        </w:rPr>
        <w:t>ның</w:t>
      </w:r>
      <w:r w:rsidRPr="00D71CD8">
        <w:rPr>
          <w:sz w:val="28"/>
          <w:szCs w:val="28"/>
          <w:lang w:val="kk-KZ"/>
        </w:rPr>
        <w:t xml:space="preserve"> статикалық сына</w:t>
      </w:r>
      <w:r w:rsidR="007F41C0">
        <w:rPr>
          <w:sz w:val="28"/>
          <w:szCs w:val="28"/>
          <w:lang w:val="kk-KZ"/>
        </w:rPr>
        <w:t>ғы</w:t>
      </w:r>
      <w:r w:rsidRPr="00D71CD8">
        <w:rPr>
          <w:sz w:val="28"/>
          <w:szCs w:val="28"/>
          <w:lang w:val="kk-KZ"/>
        </w:rPr>
        <w:t xml:space="preserve"> кран</w:t>
      </w:r>
      <w:r w:rsidR="00E9095E">
        <w:rPr>
          <w:sz w:val="28"/>
          <w:szCs w:val="28"/>
          <w:lang w:val="kk-KZ"/>
        </w:rPr>
        <w:t>ның</w:t>
      </w:r>
      <w:r w:rsidRPr="00D71CD8">
        <w:rPr>
          <w:sz w:val="28"/>
          <w:szCs w:val="28"/>
          <w:lang w:val="kk-KZ"/>
        </w:rPr>
        <w:t xml:space="preserve"> металл құрылымының және оның элементтерінің беріктігін анықтау мақсатында оның жүк көтер</w:t>
      </w:r>
      <w:r w:rsidR="00E9095E">
        <w:rPr>
          <w:sz w:val="28"/>
          <w:szCs w:val="28"/>
          <w:lang w:val="kk-KZ"/>
        </w:rPr>
        <w:t>гіштігінен</w:t>
      </w:r>
      <w:r w:rsidRPr="00D71CD8">
        <w:rPr>
          <w:sz w:val="28"/>
          <w:szCs w:val="28"/>
          <w:lang w:val="kk-KZ"/>
        </w:rPr>
        <w:t xml:space="preserve"> 25% а</w:t>
      </w:r>
      <w:r w:rsidR="00E9095E">
        <w:rPr>
          <w:sz w:val="28"/>
          <w:szCs w:val="28"/>
          <w:lang w:val="kk-KZ"/>
        </w:rPr>
        <w:t>стам жүктемемен жүргізіледі</w:t>
      </w:r>
      <w:r w:rsidRPr="00D71CD8">
        <w:rPr>
          <w:sz w:val="28"/>
          <w:szCs w:val="28"/>
          <w:lang w:val="kk-KZ"/>
        </w:rPr>
        <w:t>.</w:t>
      </w:r>
    </w:p>
    <w:p w:rsidR="00773FEE" w:rsidRPr="00D71CD8" w:rsidRDefault="00773FEE" w:rsidP="004E2C81">
      <w:pPr>
        <w:widowControl w:val="0"/>
        <w:ind w:firstLine="709"/>
        <w:jc w:val="both"/>
        <w:rPr>
          <w:sz w:val="28"/>
          <w:szCs w:val="28"/>
          <w:lang w:val="kk-KZ"/>
        </w:rPr>
      </w:pPr>
      <w:r w:rsidRPr="00D71CD8">
        <w:rPr>
          <w:sz w:val="28"/>
          <w:szCs w:val="28"/>
          <w:lang w:val="kk-KZ"/>
        </w:rPr>
        <w:t>39</w:t>
      </w:r>
      <w:r w:rsidR="00F01D2C">
        <w:rPr>
          <w:sz w:val="28"/>
          <w:szCs w:val="28"/>
          <w:lang w:val="kk-KZ"/>
        </w:rPr>
        <w:t>6</w:t>
      </w:r>
      <w:r w:rsidRPr="00D71CD8">
        <w:rPr>
          <w:sz w:val="28"/>
          <w:szCs w:val="28"/>
          <w:lang w:val="kk-KZ"/>
        </w:rPr>
        <w:t xml:space="preserve">. Көпірлі және жылжымалы </w:t>
      </w:r>
      <w:r w:rsidR="006D7CD4">
        <w:rPr>
          <w:sz w:val="28"/>
          <w:szCs w:val="28"/>
          <w:lang w:val="kk-KZ"/>
        </w:rPr>
        <w:t>консольді</w:t>
      </w:r>
      <w:r w:rsidRPr="00D71CD8">
        <w:rPr>
          <w:sz w:val="28"/>
          <w:szCs w:val="28"/>
          <w:lang w:val="kk-KZ"/>
        </w:rPr>
        <w:t xml:space="preserve"> кранның статикалық сынағы былай</w:t>
      </w:r>
      <w:r w:rsidR="007F41C0">
        <w:rPr>
          <w:sz w:val="28"/>
          <w:szCs w:val="28"/>
          <w:lang w:val="kk-KZ"/>
        </w:rPr>
        <w:t>ша</w:t>
      </w:r>
      <w:r w:rsidRPr="00D71CD8">
        <w:rPr>
          <w:sz w:val="28"/>
          <w:szCs w:val="28"/>
          <w:lang w:val="kk-KZ"/>
        </w:rPr>
        <w:t xml:space="preserve"> </w:t>
      </w:r>
      <w:r w:rsidR="007F41C0">
        <w:rPr>
          <w:sz w:val="28"/>
          <w:szCs w:val="28"/>
          <w:lang w:val="kk-KZ"/>
        </w:rPr>
        <w:t>жүрг</w:t>
      </w:r>
      <w:r w:rsidRPr="00D71CD8">
        <w:rPr>
          <w:sz w:val="28"/>
          <w:szCs w:val="28"/>
          <w:lang w:val="kk-KZ"/>
        </w:rPr>
        <w:t xml:space="preserve">ізіледі. Кран кран жолдары </w:t>
      </w:r>
      <w:r w:rsidR="007F41C0">
        <w:rPr>
          <w:sz w:val="28"/>
          <w:szCs w:val="28"/>
          <w:lang w:val="kk-KZ"/>
        </w:rPr>
        <w:t xml:space="preserve">тіреулерінің </w:t>
      </w:r>
      <w:r w:rsidRPr="00D71CD8">
        <w:rPr>
          <w:sz w:val="28"/>
          <w:szCs w:val="28"/>
          <w:lang w:val="kk-KZ"/>
        </w:rPr>
        <w:t xml:space="preserve">үстіне, оның арбасы (арбалары) барынша иілуге жауапты жағдайда </w:t>
      </w:r>
      <w:r w:rsidR="00955D66" w:rsidRPr="00D71CD8">
        <w:rPr>
          <w:sz w:val="28"/>
          <w:szCs w:val="28"/>
          <w:lang w:val="kk-KZ"/>
        </w:rPr>
        <w:t>орнатылады</w:t>
      </w:r>
      <w:r w:rsidRPr="00D71CD8">
        <w:rPr>
          <w:sz w:val="28"/>
          <w:szCs w:val="28"/>
          <w:lang w:val="kk-KZ"/>
        </w:rPr>
        <w:t xml:space="preserve">. Қармақпен немесе оның орнына қолданатын құралмен жүк </w:t>
      </w:r>
      <w:r w:rsidR="00955D66" w:rsidRPr="00D71CD8">
        <w:rPr>
          <w:sz w:val="28"/>
          <w:szCs w:val="28"/>
          <w:lang w:val="kk-KZ"/>
        </w:rPr>
        <w:t>қ</w:t>
      </w:r>
      <w:r w:rsidR="00955D66">
        <w:rPr>
          <w:sz w:val="28"/>
          <w:szCs w:val="28"/>
          <w:lang w:val="kk-KZ"/>
        </w:rPr>
        <w:t>арма</w:t>
      </w:r>
      <w:r w:rsidR="00955D66" w:rsidRPr="00D71CD8">
        <w:rPr>
          <w:sz w:val="28"/>
          <w:szCs w:val="28"/>
          <w:lang w:val="kk-KZ"/>
        </w:rPr>
        <w:t xml:space="preserve">п </w:t>
      </w:r>
      <w:r w:rsidRPr="00D71CD8">
        <w:rPr>
          <w:sz w:val="28"/>
          <w:szCs w:val="28"/>
          <w:lang w:val="kk-KZ"/>
        </w:rPr>
        <w:t>алынады және 100-200 м</w:t>
      </w:r>
      <w:r w:rsidR="00955D66">
        <w:rPr>
          <w:sz w:val="28"/>
          <w:szCs w:val="28"/>
          <w:lang w:val="kk-KZ"/>
        </w:rPr>
        <w:t>м</w:t>
      </w:r>
      <w:r w:rsidRPr="00D71CD8">
        <w:rPr>
          <w:sz w:val="28"/>
          <w:szCs w:val="28"/>
          <w:lang w:val="kk-KZ"/>
        </w:rPr>
        <w:t xml:space="preserve"> биіктікке көтеріледі, әрі қарай осы</w:t>
      </w:r>
      <w:r w:rsidR="00955D66">
        <w:rPr>
          <w:sz w:val="28"/>
          <w:szCs w:val="28"/>
          <w:lang w:val="kk-KZ"/>
        </w:rPr>
        <w:t>ндай күйде</w:t>
      </w:r>
      <w:r w:rsidRPr="00D71CD8">
        <w:rPr>
          <w:sz w:val="28"/>
          <w:szCs w:val="28"/>
          <w:lang w:val="kk-KZ"/>
        </w:rPr>
        <w:t xml:space="preserve"> 10 минут </w:t>
      </w:r>
      <w:r w:rsidR="00955D66">
        <w:rPr>
          <w:sz w:val="28"/>
          <w:szCs w:val="28"/>
          <w:lang w:val="kk-KZ"/>
        </w:rPr>
        <w:t xml:space="preserve">бойы </w:t>
      </w:r>
      <w:r w:rsidRPr="00D71CD8">
        <w:rPr>
          <w:sz w:val="28"/>
          <w:szCs w:val="28"/>
          <w:lang w:val="kk-KZ"/>
        </w:rPr>
        <w:t>ұсталынып тұрады.</w:t>
      </w:r>
    </w:p>
    <w:p w:rsidR="00773FEE" w:rsidRPr="00D71CD8" w:rsidRDefault="00773FEE" w:rsidP="004E2C81">
      <w:pPr>
        <w:widowControl w:val="0"/>
        <w:ind w:firstLine="709"/>
        <w:jc w:val="both"/>
        <w:rPr>
          <w:sz w:val="28"/>
          <w:szCs w:val="28"/>
          <w:lang w:val="kk-KZ"/>
        </w:rPr>
      </w:pPr>
      <w:r w:rsidRPr="00D71CD8">
        <w:rPr>
          <w:sz w:val="28"/>
          <w:szCs w:val="28"/>
          <w:lang w:val="kk-KZ"/>
        </w:rPr>
        <w:t>10 минут өткеннен кейін жүк түсіріледі, содан кейін кран көпірін</w:t>
      </w:r>
      <w:r w:rsidR="00955D66">
        <w:rPr>
          <w:sz w:val="28"/>
          <w:szCs w:val="28"/>
          <w:lang w:val="kk-KZ"/>
        </w:rPr>
        <w:t>ің</w:t>
      </w:r>
      <w:r w:rsidRPr="00D71CD8">
        <w:rPr>
          <w:sz w:val="28"/>
          <w:szCs w:val="28"/>
          <w:lang w:val="kk-KZ"/>
        </w:rPr>
        <w:t xml:space="preserve"> метал</w:t>
      </w:r>
      <w:r w:rsidR="00955D66">
        <w:rPr>
          <w:sz w:val="28"/>
          <w:szCs w:val="28"/>
          <w:lang w:val="kk-KZ"/>
        </w:rPr>
        <w:t xml:space="preserve">л </w:t>
      </w:r>
      <w:r w:rsidRPr="00D71CD8">
        <w:rPr>
          <w:sz w:val="28"/>
          <w:szCs w:val="28"/>
          <w:lang w:val="kk-KZ"/>
        </w:rPr>
        <w:t>құрылымында қалдық деформациялардың жоқтығы тексеріледі.</w:t>
      </w:r>
    </w:p>
    <w:p w:rsidR="00773FEE" w:rsidRPr="00D71CD8" w:rsidRDefault="00773FEE" w:rsidP="004E2C81">
      <w:pPr>
        <w:widowControl w:val="0"/>
        <w:ind w:firstLine="709"/>
        <w:jc w:val="both"/>
        <w:rPr>
          <w:sz w:val="28"/>
          <w:szCs w:val="28"/>
          <w:lang w:val="kk-KZ"/>
        </w:rPr>
      </w:pPr>
      <w:r w:rsidRPr="00D71CD8">
        <w:rPr>
          <w:sz w:val="28"/>
          <w:szCs w:val="28"/>
          <w:lang w:val="kk-KZ"/>
        </w:rPr>
        <w:t xml:space="preserve">Тағанды кранның және көпірлі тиегіштердің статикалық сынағы </w:t>
      </w:r>
      <w:r w:rsidR="008C5588">
        <w:rPr>
          <w:sz w:val="28"/>
          <w:szCs w:val="28"/>
          <w:lang w:val="kk-KZ"/>
        </w:rPr>
        <w:t xml:space="preserve">да </w:t>
      </w:r>
      <w:r w:rsidRPr="00D71CD8">
        <w:rPr>
          <w:sz w:val="28"/>
          <w:szCs w:val="28"/>
          <w:lang w:val="kk-KZ"/>
        </w:rPr>
        <w:t>көпірлі кран</w:t>
      </w:r>
      <w:r w:rsidR="00B00C4A">
        <w:rPr>
          <w:sz w:val="28"/>
          <w:szCs w:val="28"/>
          <w:lang w:val="kk-KZ"/>
        </w:rPr>
        <w:t>ның сынағы</w:t>
      </w:r>
      <w:r w:rsidRPr="00D71CD8">
        <w:rPr>
          <w:sz w:val="28"/>
          <w:szCs w:val="28"/>
          <w:lang w:val="kk-KZ"/>
        </w:rPr>
        <w:t xml:space="preserve"> сияқты өткізіледі;</w:t>
      </w:r>
      <w:r w:rsidR="00B00C4A">
        <w:rPr>
          <w:sz w:val="28"/>
          <w:szCs w:val="28"/>
          <w:lang w:val="kk-KZ"/>
        </w:rPr>
        <w:t xml:space="preserve"> бұл ретте</w:t>
      </w:r>
      <w:r w:rsidRPr="00D71CD8">
        <w:rPr>
          <w:sz w:val="28"/>
          <w:szCs w:val="28"/>
          <w:lang w:val="kk-KZ"/>
        </w:rPr>
        <w:t xml:space="preserve"> </w:t>
      </w:r>
      <w:r w:rsidR="006D7CD4">
        <w:rPr>
          <w:sz w:val="28"/>
          <w:szCs w:val="28"/>
          <w:lang w:val="kk-KZ"/>
        </w:rPr>
        <w:t>консольді</w:t>
      </w:r>
      <w:r w:rsidRPr="00D71CD8">
        <w:rPr>
          <w:sz w:val="28"/>
          <w:szCs w:val="28"/>
          <w:lang w:val="kk-KZ"/>
        </w:rPr>
        <w:t xml:space="preserve"> кранда әрбір консоль жеке</w:t>
      </w:r>
      <w:r w:rsidR="00B00C4A">
        <w:rPr>
          <w:sz w:val="28"/>
          <w:szCs w:val="28"/>
          <w:lang w:val="kk-KZ"/>
        </w:rPr>
        <w:t>-жеке сынақтан өткізіледі</w:t>
      </w:r>
      <w:r w:rsidRPr="00D71CD8">
        <w:rPr>
          <w:sz w:val="28"/>
          <w:szCs w:val="28"/>
          <w:lang w:val="kk-KZ"/>
        </w:rPr>
        <w:t>.</w:t>
      </w:r>
      <w:r w:rsidR="00B00C4A">
        <w:rPr>
          <w:sz w:val="28"/>
          <w:szCs w:val="28"/>
          <w:lang w:val="kk-KZ"/>
        </w:rPr>
        <w:t xml:space="preserve"> </w:t>
      </w:r>
      <w:r w:rsidRPr="00D71CD8">
        <w:rPr>
          <w:sz w:val="28"/>
          <w:szCs w:val="28"/>
          <w:lang w:val="kk-KZ"/>
        </w:rPr>
        <w:t>Сынақ барысында метал</w:t>
      </w:r>
      <w:r w:rsidR="00B00C4A">
        <w:rPr>
          <w:sz w:val="28"/>
          <w:szCs w:val="28"/>
          <w:lang w:val="kk-KZ"/>
        </w:rPr>
        <w:t xml:space="preserve">л </w:t>
      </w:r>
      <w:r w:rsidRPr="00D71CD8">
        <w:rPr>
          <w:sz w:val="28"/>
          <w:szCs w:val="28"/>
          <w:lang w:val="kk-KZ"/>
        </w:rPr>
        <w:t>құрылым</w:t>
      </w:r>
      <w:r w:rsidR="00B00C4A">
        <w:rPr>
          <w:sz w:val="28"/>
          <w:szCs w:val="28"/>
          <w:lang w:val="kk-KZ"/>
        </w:rPr>
        <w:t>ның</w:t>
      </w:r>
      <w:r w:rsidRPr="00D71CD8">
        <w:rPr>
          <w:sz w:val="28"/>
          <w:szCs w:val="28"/>
          <w:lang w:val="kk-KZ"/>
        </w:rPr>
        <w:t xml:space="preserve"> қалдық деформациялар</w:t>
      </w:r>
      <w:r w:rsidR="00B00C4A">
        <w:rPr>
          <w:sz w:val="28"/>
          <w:szCs w:val="28"/>
          <w:lang w:val="kk-KZ"/>
        </w:rPr>
        <w:t xml:space="preserve">ының болуы (бүгілуі) </w:t>
      </w:r>
      <w:r w:rsidRPr="00D71CD8">
        <w:rPr>
          <w:sz w:val="28"/>
          <w:szCs w:val="28"/>
          <w:lang w:val="kk-KZ"/>
        </w:rPr>
        <w:t xml:space="preserve">анықталғанда деформация себебі анықталғанша және </w:t>
      </w:r>
      <w:r w:rsidR="00B00C4A">
        <w:rPr>
          <w:sz w:val="28"/>
          <w:szCs w:val="28"/>
          <w:lang w:val="kk-KZ"/>
        </w:rPr>
        <w:t xml:space="preserve">кранды </w:t>
      </w:r>
      <w:r w:rsidRPr="00D71CD8">
        <w:rPr>
          <w:sz w:val="28"/>
          <w:szCs w:val="28"/>
          <w:lang w:val="kk-KZ"/>
        </w:rPr>
        <w:t xml:space="preserve">әрі қарай қауіпсіз </w:t>
      </w:r>
      <w:r w:rsidR="00B00C4A">
        <w:rPr>
          <w:sz w:val="28"/>
          <w:szCs w:val="28"/>
          <w:lang w:val="kk-KZ"/>
        </w:rPr>
        <w:t>пайда</w:t>
      </w:r>
      <w:r w:rsidRPr="00D71CD8">
        <w:rPr>
          <w:sz w:val="28"/>
          <w:szCs w:val="28"/>
          <w:lang w:val="kk-KZ"/>
        </w:rPr>
        <w:t xml:space="preserve">лану мүмкіндігі анықтағанша кран жұмысқа </w:t>
      </w:r>
      <w:r w:rsidR="00B00C4A">
        <w:rPr>
          <w:sz w:val="28"/>
          <w:szCs w:val="28"/>
          <w:lang w:val="kk-KZ"/>
        </w:rPr>
        <w:t>жіберілмейді</w:t>
      </w:r>
      <w:r w:rsidRPr="00D71CD8">
        <w:rPr>
          <w:sz w:val="28"/>
          <w:szCs w:val="28"/>
          <w:lang w:val="kk-KZ"/>
        </w:rPr>
        <w:t>.</w:t>
      </w:r>
    </w:p>
    <w:p w:rsidR="00773FEE" w:rsidRPr="00D71CD8" w:rsidRDefault="00773FEE" w:rsidP="004E2C81">
      <w:pPr>
        <w:widowControl w:val="0"/>
        <w:ind w:firstLine="709"/>
        <w:jc w:val="both"/>
        <w:rPr>
          <w:sz w:val="28"/>
          <w:szCs w:val="28"/>
          <w:lang w:val="kk-KZ"/>
        </w:rPr>
      </w:pPr>
      <w:r w:rsidRPr="00D71CD8">
        <w:rPr>
          <w:sz w:val="28"/>
          <w:szCs w:val="28"/>
          <w:lang w:val="kk-KZ"/>
        </w:rPr>
        <w:t>39</w:t>
      </w:r>
      <w:r w:rsidR="00F01D2C">
        <w:rPr>
          <w:sz w:val="28"/>
          <w:szCs w:val="28"/>
          <w:lang w:val="kk-KZ"/>
        </w:rPr>
        <w:t>7</w:t>
      </w:r>
      <w:r w:rsidRPr="00D71CD8">
        <w:rPr>
          <w:sz w:val="28"/>
          <w:szCs w:val="28"/>
          <w:lang w:val="kk-KZ"/>
        </w:rPr>
        <w:t>. Бір немесе бірнеше жүктік сипаты бар</w:t>
      </w:r>
      <w:r w:rsidR="002C7C6C">
        <w:rPr>
          <w:sz w:val="28"/>
          <w:szCs w:val="28"/>
          <w:lang w:val="kk-KZ"/>
        </w:rPr>
        <w:t>,</w:t>
      </w:r>
      <w:r w:rsidRPr="00D71CD8">
        <w:rPr>
          <w:sz w:val="28"/>
          <w:szCs w:val="28"/>
          <w:lang w:val="kk-KZ"/>
        </w:rPr>
        <w:t xml:space="preserve"> жебелі типтегі кран</w:t>
      </w:r>
      <w:r w:rsidR="00A91A81">
        <w:rPr>
          <w:sz w:val="28"/>
          <w:szCs w:val="28"/>
          <w:lang w:val="kk-KZ"/>
        </w:rPr>
        <w:t>ның</w:t>
      </w:r>
      <w:r w:rsidRPr="00D71CD8">
        <w:rPr>
          <w:sz w:val="28"/>
          <w:szCs w:val="28"/>
          <w:lang w:val="kk-KZ"/>
        </w:rPr>
        <w:t xml:space="preserve"> сына</w:t>
      </w:r>
      <w:r w:rsidR="00A91A81">
        <w:rPr>
          <w:sz w:val="28"/>
          <w:szCs w:val="28"/>
          <w:lang w:val="kk-KZ"/>
        </w:rPr>
        <w:t>ғы</w:t>
      </w:r>
      <w:r w:rsidRPr="00D71CD8">
        <w:rPr>
          <w:sz w:val="28"/>
          <w:szCs w:val="28"/>
          <w:lang w:val="kk-KZ"/>
        </w:rPr>
        <w:t xml:space="preserve"> </w:t>
      </w:r>
      <w:r w:rsidR="002C7C6C">
        <w:rPr>
          <w:sz w:val="28"/>
          <w:szCs w:val="28"/>
          <w:lang w:val="kk-KZ"/>
        </w:rPr>
        <w:t>мерзімдік</w:t>
      </w:r>
      <w:r w:rsidRPr="00D71CD8">
        <w:rPr>
          <w:sz w:val="28"/>
          <w:szCs w:val="28"/>
          <w:lang w:val="kk-KZ"/>
        </w:rPr>
        <w:t xml:space="preserve"> немесе кезектен тыс техникалық куәландыру кезінде кранның көбірек жүк көтеру жағдайында өткізіледі.</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Ауыс</w:t>
      </w:r>
      <w:r w:rsidR="00A91A81">
        <w:rPr>
          <w:rStyle w:val="s0"/>
          <w:sz w:val="28"/>
          <w:szCs w:val="28"/>
          <w:lang w:val="kk-KZ"/>
        </w:rPr>
        <w:t>ымды</w:t>
      </w:r>
      <w:r w:rsidRPr="00D71CD8">
        <w:rPr>
          <w:rStyle w:val="s0"/>
          <w:sz w:val="28"/>
          <w:szCs w:val="28"/>
          <w:lang w:val="kk-KZ"/>
        </w:rPr>
        <w:t xml:space="preserve"> жебелі </w:t>
      </w:r>
      <w:r w:rsidR="00A91A81">
        <w:rPr>
          <w:rStyle w:val="s0"/>
          <w:sz w:val="28"/>
          <w:szCs w:val="28"/>
          <w:lang w:val="kk-KZ"/>
        </w:rPr>
        <w:t>жабдығы</w:t>
      </w:r>
      <w:r w:rsidRPr="00D71CD8">
        <w:rPr>
          <w:rStyle w:val="s0"/>
          <w:sz w:val="28"/>
          <w:szCs w:val="28"/>
          <w:lang w:val="kk-KZ"/>
        </w:rPr>
        <w:t xml:space="preserve"> бар крандарды</w:t>
      </w:r>
      <w:r w:rsidR="00A91A81">
        <w:rPr>
          <w:rStyle w:val="s0"/>
          <w:sz w:val="28"/>
          <w:szCs w:val="28"/>
          <w:lang w:val="kk-KZ"/>
        </w:rPr>
        <w:t>ң</w:t>
      </w:r>
      <w:r w:rsidRPr="00D71CD8">
        <w:rPr>
          <w:rStyle w:val="s0"/>
          <w:sz w:val="28"/>
          <w:szCs w:val="28"/>
          <w:lang w:val="kk-KZ"/>
        </w:rPr>
        <w:t xml:space="preserve"> сына</w:t>
      </w:r>
      <w:r w:rsidR="00A91A81">
        <w:rPr>
          <w:rStyle w:val="s0"/>
          <w:sz w:val="28"/>
          <w:szCs w:val="28"/>
          <w:lang w:val="kk-KZ"/>
        </w:rPr>
        <w:t>ғы</w:t>
      </w:r>
      <w:r w:rsidRPr="00D71CD8">
        <w:rPr>
          <w:rStyle w:val="s0"/>
          <w:sz w:val="28"/>
          <w:szCs w:val="28"/>
          <w:lang w:val="kk-KZ"/>
        </w:rPr>
        <w:t xml:space="preserve"> олар</w:t>
      </w:r>
      <w:r w:rsidR="00A91A81">
        <w:rPr>
          <w:rStyle w:val="s0"/>
          <w:sz w:val="28"/>
          <w:szCs w:val="28"/>
          <w:lang w:val="kk-KZ"/>
        </w:rPr>
        <w:t>д</w:t>
      </w:r>
      <w:r w:rsidRPr="00D71CD8">
        <w:rPr>
          <w:rStyle w:val="s0"/>
          <w:sz w:val="28"/>
          <w:szCs w:val="28"/>
          <w:lang w:val="kk-KZ"/>
        </w:rPr>
        <w:t>а жұмыс</w:t>
      </w:r>
      <w:r w:rsidR="00A91A81">
        <w:rPr>
          <w:rStyle w:val="s0"/>
          <w:sz w:val="28"/>
          <w:szCs w:val="28"/>
          <w:lang w:val="kk-KZ"/>
        </w:rPr>
        <w:t xml:space="preserve"> істеуге</w:t>
      </w:r>
      <w:r w:rsidRPr="00D71CD8">
        <w:rPr>
          <w:rStyle w:val="s0"/>
          <w:sz w:val="28"/>
          <w:szCs w:val="28"/>
          <w:lang w:val="kk-KZ"/>
        </w:rPr>
        <w:t xml:space="preserve"> арналған </w:t>
      </w:r>
      <w:r w:rsidR="00A91A81">
        <w:rPr>
          <w:rStyle w:val="s0"/>
          <w:sz w:val="28"/>
          <w:szCs w:val="28"/>
          <w:lang w:val="kk-KZ"/>
        </w:rPr>
        <w:t>жабдыққа жүргізілуі мүмкін</w:t>
      </w:r>
      <w:r w:rsidRPr="00D71CD8">
        <w:rPr>
          <w:rStyle w:val="s0"/>
          <w:sz w:val="28"/>
          <w:szCs w:val="28"/>
          <w:lang w:val="kk-KZ"/>
        </w:rPr>
        <w:t>.</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Кранға ауыс</w:t>
      </w:r>
      <w:r w:rsidR="00A91A81">
        <w:rPr>
          <w:rStyle w:val="s0"/>
          <w:sz w:val="28"/>
          <w:szCs w:val="28"/>
          <w:lang w:val="kk-KZ"/>
        </w:rPr>
        <w:t>ы</w:t>
      </w:r>
      <w:r w:rsidRPr="00D71CD8">
        <w:rPr>
          <w:rStyle w:val="s0"/>
          <w:sz w:val="28"/>
          <w:szCs w:val="28"/>
          <w:lang w:val="kk-KZ"/>
        </w:rPr>
        <w:t>м</w:t>
      </w:r>
      <w:r w:rsidR="00A91A81">
        <w:rPr>
          <w:rStyle w:val="s0"/>
          <w:sz w:val="28"/>
          <w:szCs w:val="28"/>
          <w:lang w:val="kk-KZ"/>
        </w:rPr>
        <w:t>д</w:t>
      </w:r>
      <w:r w:rsidRPr="00D71CD8">
        <w:rPr>
          <w:rStyle w:val="s0"/>
          <w:sz w:val="28"/>
          <w:szCs w:val="28"/>
          <w:lang w:val="kk-KZ"/>
        </w:rPr>
        <w:t xml:space="preserve">ы жебелі </w:t>
      </w:r>
      <w:r w:rsidR="00A91A81">
        <w:rPr>
          <w:rStyle w:val="s0"/>
          <w:sz w:val="28"/>
          <w:szCs w:val="28"/>
          <w:lang w:val="kk-KZ"/>
        </w:rPr>
        <w:t>жабдықты</w:t>
      </w:r>
      <w:r w:rsidRPr="00D71CD8">
        <w:rPr>
          <w:rStyle w:val="s0"/>
          <w:sz w:val="28"/>
          <w:szCs w:val="28"/>
          <w:lang w:val="kk-KZ"/>
        </w:rPr>
        <w:t xml:space="preserve"> орнатқаннан кейін </w:t>
      </w:r>
      <w:r w:rsidR="004E71A9">
        <w:rPr>
          <w:rStyle w:val="s0"/>
          <w:sz w:val="28"/>
          <w:szCs w:val="28"/>
          <w:lang w:val="kk-KZ"/>
        </w:rPr>
        <w:t xml:space="preserve">сынақтар </w:t>
      </w:r>
      <w:r w:rsidRPr="00D71CD8">
        <w:rPr>
          <w:rStyle w:val="s0"/>
          <w:sz w:val="28"/>
          <w:szCs w:val="28"/>
          <w:lang w:val="kk-KZ"/>
        </w:rPr>
        <w:t xml:space="preserve">кранның </w:t>
      </w:r>
      <w:r w:rsidR="004E71A9">
        <w:rPr>
          <w:rStyle w:val="s0"/>
          <w:sz w:val="28"/>
          <w:szCs w:val="28"/>
          <w:lang w:val="kk-KZ"/>
        </w:rPr>
        <w:t>жабдық орнатылған кездегі</w:t>
      </w:r>
      <w:r w:rsidR="004E71A9" w:rsidDel="004E71A9">
        <w:rPr>
          <w:rStyle w:val="s0"/>
          <w:sz w:val="28"/>
          <w:szCs w:val="28"/>
          <w:lang w:val="kk-KZ"/>
        </w:rPr>
        <w:t xml:space="preserve"> </w:t>
      </w:r>
      <w:r w:rsidRPr="00D71CD8">
        <w:rPr>
          <w:rStyle w:val="s0"/>
          <w:sz w:val="28"/>
          <w:szCs w:val="28"/>
          <w:lang w:val="kk-KZ"/>
        </w:rPr>
        <w:t>барынша жүк көтер</w:t>
      </w:r>
      <w:r w:rsidR="004E71A9">
        <w:rPr>
          <w:rStyle w:val="s0"/>
          <w:sz w:val="28"/>
          <w:szCs w:val="28"/>
          <w:lang w:val="kk-KZ"/>
        </w:rPr>
        <w:t>гіштігіне сай болу жағдайын</w:t>
      </w:r>
      <w:r w:rsidRPr="00D71CD8">
        <w:rPr>
          <w:rStyle w:val="s0"/>
          <w:sz w:val="28"/>
          <w:szCs w:val="28"/>
          <w:lang w:val="kk-KZ"/>
        </w:rPr>
        <w:t xml:space="preserve">а </w:t>
      </w:r>
      <w:r w:rsidR="004E71A9">
        <w:rPr>
          <w:rStyle w:val="s0"/>
          <w:sz w:val="28"/>
          <w:szCs w:val="28"/>
          <w:lang w:val="kk-KZ"/>
        </w:rPr>
        <w:t>жүрг</w:t>
      </w:r>
      <w:r w:rsidRPr="00D71CD8">
        <w:rPr>
          <w:rStyle w:val="s0"/>
          <w:sz w:val="28"/>
          <w:szCs w:val="28"/>
          <w:lang w:val="kk-KZ"/>
        </w:rPr>
        <w:t>ізіледі.</w:t>
      </w:r>
    </w:p>
    <w:p w:rsidR="00773FEE" w:rsidRPr="00D71CD8" w:rsidRDefault="00FB0475" w:rsidP="004E2C81">
      <w:pPr>
        <w:widowControl w:val="0"/>
        <w:ind w:firstLine="709"/>
        <w:jc w:val="both"/>
        <w:rPr>
          <w:sz w:val="28"/>
          <w:szCs w:val="28"/>
          <w:lang w:val="kk-KZ"/>
        </w:rPr>
      </w:pPr>
      <w:r>
        <w:rPr>
          <w:rStyle w:val="s0"/>
          <w:sz w:val="28"/>
          <w:szCs w:val="28"/>
          <w:lang w:val="kk-KZ"/>
        </w:rPr>
        <w:t xml:space="preserve">Жебе </w:t>
      </w:r>
      <w:r w:rsidR="00677E39">
        <w:rPr>
          <w:rStyle w:val="s0"/>
          <w:sz w:val="28"/>
          <w:szCs w:val="28"/>
          <w:lang w:val="kk-KZ"/>
        </w:rPr>
        <w:t xml:space="preserve">шығуын </w:t>
      </w:r>
      <w:r w:rsidR="00D84FC7" w:rsidRPr="00BC4705">
        <w:rPr>
          <w:rStyle w:val="s0"/>
          <w:sz w:val="28"/>
          <w:szCs w:val="28"/>
          <w:lang w:val="kk-KZ"/>
        </w:rPr>
        <w:t>(жебені кер</w:t>
      </w:r>
      <w:r w:rsidR="00677E39">
        <w:rPr>
          <w:rStyle w:val="s0"/>
          <w:sz w:val="28"/>
          <w:szCs w:val="28"/>
          <w:lang w:val="kk-KZ"/>
        </w:rPr>
        <w:t>іп</w:t>
      </w:r>
      <w:r w:rsidR="00D84FC7" w:rsidRPr="00BC4705">
        <w:rPr>
          <w:rStyle w:val="s0"/>
          <w:sz w:val="28"/>
          <w:szCs w:val="28"/>
          <w:lang w:val="kk-KZ"/>
        </w:rPr>
        <w:t xml:space="preserve"> ұсталған</w:t>
      </w:r>
      <w:r w:rsidR="00677E39">
        <w:rPr>
          <w:rStyle w:val="s0"/>
          <w:sz w:val="28"/>
          <w:szCs w:val="28"/>
          <w:lang w:val="kk-KZ"/>
        </w:rPr>
        <w:t>да</w:t>
      </w:r>
      <w:r w:rsidR="00D84FC7" w:rsidRPr="00BC4705">
        <w:rPr>
          <w:rStyle w:val="s0"/>
          <w:b/>
          <w:sz w:val="28"/>
          <w:szCs w:val="28"/>
          <w:lang w:val="kk-KZ"/>
        </w:rPr>
        <w:t>)</w:t>
      </w:r>
      <w:r w:rsidR="00D84FC7" w:rsidRPr="00BC4705">
        <w:rPr>
          <w:rStyle w:val="s0"/>
          <w:sz w:val="28"/>
          <w:szCs w:val="28"/>
          <w:lang w:val="kk-KZ"/>
        </w:rPr>
        <w:t xml:space="preserve"> өзгерту механизмі жоқ жебе типтегі кранды сынау сынақ</w:t>
      </w:r>
      <w:r w:rsidR="00BF0457">
        <w:rPr>
          <w:rStyle w:val="s0"/>
          <w:sz w:val="28"/>
          <w:szCs w:val="28"/>
          <w:lang w:val="kk-KZ"/>
        </w:rPr>
        <w:t>үшін орнатылған</w:t>
      </w:r>
      <w:r w:rsidR="00D84FC7" w:rsidRPr="00BC4705">
        <w:rPr>
          <w:rStyle w:val="s0"/>
          <w:sz w:val="28"/>
          <w:szCs w:val="28"/>
          <w:lang w:val="kk-KZ"/>
        </w:rPr>
        <w:t xml:space="preserve"> жебенің </w:t>
      </w:r>
      <w:r w:rsidR="0017103D">
        <w:rPr>
          <w:rStyle w:val="s0"/>
          <w:sz w:val="28"/>
          <w:szCs w:val="28"/>
          <w:lang w:val="kk-KZ"/>
        </w:rPr>
        <w:t>шығу</w:t>
      </w:r>
      <w:r w:rsidR="00D84FC7" w:rsidRPr="00BC4705">
        <w:rPr>
          <w:rStyle w:val="s0"/>
          <w:sz w:val="28"/>
          <w:szCs w:val="28"/>
          <w:lang w:val="kk-KZ"/>
        </w:rPr>
        <w:t xml:space="preserve"> жағдай</w:t>
      </w:r>
      <w:r w:rsidR="0017103D">
        <w:rPr>
          <w:rStyle w:val="s0"/>
          <w:sz w:val="28"/>
          <w:szCs w:val="28"/>
          <w:lang w:val="kk-KZ"/>
        </w:rPr>
        <w:t>ын</w:t>
      </w:r>
      <w:r w:rsidR="00D84FC7" w:rsidRPr="00BC4705">
        <w:rPr>
          <w:rStyle w:val="s0"/>
          <w:sz w:val="28"/>
          <w:szCs w:val="28"/>
          <w:lang w:val="kk-KZ"/>
        </w:rPr>
        <w:t>да өткізіледі. Техникалық куәландыру</w:t>
      </w:r>
      <w:r w:rsidR="00BF0457">
        <w:rPr>
          <w:rStyle w:val="s0"/>
          <w:sz w:val="28"/>
          <w:szCs w:val="28"/>
          <w:lang w:val="kk-KZ"/>
        </w:rPr>
        <w:t>дың</w:t>
      </w:r>
      <w:r w:rsidR="00D84FC7" w:rsidRPr="00BC4705">
        <w:rPr>
          <w:rStyle w:val="s0"/>
          <w:sz w:val="28"/>
          <w:szCs w:val="28"/>
          <w:lang w:val="kk-KZ"/>
        </w:rPr>
        <w:t xml:space="preserve"> қанағаттанарлық</w:t>
      </w:r>
      <w:r w:rsidR="00C14358">
        <w:rPr>
          <w:rStyle w:val="s0"/>
          <w:sz w:val="28"/>
          <w:szCs w:val="28"/>
          <w:lang w:val="kk-KZ"/>
        </w:rPr>
        <w:t xml:space="preserve"> </w:t>
      </w:r>
      <w:r w:rsidR="00D84FC7" w:rsidRPr="00BC4705">
        <w:rPr>
          <w:rStyle w:val="s0"/>
          <w:sz w:val="28"/>
          <w:szCs w:val="28"/>
          <w:lang w:val="kk-KZ"/>
        </w:rPr>
        <w:t>жағдай</w:t>
      </w:r>
      <w:r w:rsidR="00BF0457">
        <w:rPr>
          <w:rStyle w:val="s0"/>
          <w:sz w:val="28"/>
          <w:szCs w:val="28"/>
          <w:lang w:val="kk-KZ"/>
        </w:rPr>
        <w:t>ын</w:t>
      </w:r>
      <w:r w:rsidR="00D84FC7" w:rsidRPr="00BC4705">
        <w:rPr>
          <w:rStyle w:val="s0"/>
          <w:sz w:val="28"/>
          <w:szCs w:val="28"/>
          <w:lang w:val="kk-KZ"/>
        </w:rPr>
        <w:t>да кранның әрі қарай жұмысы</w:t>
      </w:r>
      <w:r w:rsidR="00BF0457">
        <w:rPr>
          <w:rStyle w:val="s0"/>
          <w:sz w:val="28"/>
          <w:szCs w:val="28"/>
          <w:lang w:val="kk-KZ"/>
        </w:rPr>
        <w:t>на</w:t>
      </w:r>
      <w:r w:rsidR="00D84FC7" w:rsidRPr="00BC4705">
        <w:rPr>
          <w:rStyle w:val="s0"/>
          <w:sz w:val="28"/>
          <w:szCs w:val="28"/>
          <w:lang w:val="kk-KZ"/>
        </w:rPr>
        <w:t xml:space="preserve"> </w:t>
      </w:r>
      <w:r w:rsidR="00BF0457">
        <w:rPr>
          <w:rStyle w:val="s0"/>
          <w:sz w:val="28"/>
          <w:szCs w:val="28"/>
          <w:lang w:val="kk-KZ"/>
        </w:rPr>
        <w:t>рұқсат етіледі</w:t>
      </w:r>
      <w:r w:rsidR="00D84FC7" w:rsidRPr="00BC4705">
        <w:rPr>
          <w:rStyle w:val="s0"/>
          <w:sz w:val="28"/>
          <w:szCs w:val="28"/>
          <w:lang w:val="kk-KZ"/>
        </w:rPr>
        <w:t>.</w:t>
      </w:r>
    </w:p>
    <w:p w:rsidR="00773FEE" w:rsidRPr="00D71CD8" w:rsidRDefault="00F01D2C" w:rsidP="004E2C81">
      <w:pPr>
        <w:widowControl w:val="0"/>
        <w:ind w:firstLine="709"/>
        <w:jc w:val="both"/>
        <w:rPr>
          <w:sz w:val="28"/>
          <w:szCs w:val="28"/>
          <w:lang w:val="kk-KZ"/>
        </w:rPr>
      </w:pPr>
      <w:r>
        <w:rPr>
          <w:sz w:val="28"/>
          <w:szCs w:val="28"/>
          <w:lang w:val="kk-KZ"/>
        </w:rPr>
        <w:t>398</w:t>
      </w:r>
      <w:r w:rsidR="00773FEE" w:rsidRPr="00D71CD8">
        <w:rPr>
          <w:sz w:val="28"/>
          <w:szCs w:val="28"/>
          <w:lang w:val="kk-KZ"/>
        </w:rPr>
        <w:t xml:space="preserve">. </w:t>
      </w:r>
      <w:r w:rsidR="008E719C">
        <w:rPr>
          <w:sz w:val="28"/>
          <w:szCs w:val="28"/>
          <w:lang w:val="kk-KZ"/>
        </w:rPr>
        <w:t>Жебе</w:t>
      </w:r>
      <w:r w:rsidR="00773FEE" w:rsidRPr="00D71CD8">
        <w:rPr>
          <w:sz w:val="28"/>
          <w:szCs w:val="28"/>
          <w:lang w:val="kk-KZ"/>
        </w:rPr>
        <w:t xml:space="preserve"> типтегі кранды статикалық сынақтан өткізу кезінде </w:t>
      </w:r>
      <w:r w:rsidR="008E719C">
        <w:rPr>
          <w:sz w:val="28"/>
          <w:szCs w:val="28"/>
          <w:lang w:val="kk-KZ"/>
        </w:rPr>
        <w:t xml:space="preserve">жебе </w:t>
      </w:r>
      <w:r w:rsidR="00773FEE" w:rsidRPr="00D71CD8">
        <w:rPr>
          <w:sz w:val="28"/>
          <w:szCs w:val="28"/>
          <w:lang w:val="kk-KZ"/>
        </w:rPr>
        <w:t>кранның жүрісті, тірек бөлігіне қатысты, кранның есептік тұрақтылығының барынша төмен жағдайында орнатылады, және жүк 100-</w:t>
      </w:r>
      <w:smartTag w:uri="urn:schemas-microsoft-com:office:smarttags" w:element="metricconverter">
        <w:smartTagPr>
          <w:attr w:name="ProductID" w:val="200 метр"/>
        </w:smartTagPr>
        <w:r w:rsidR="00773FEE" w:rsidRPr="00D71CD8">
          <w:rPr>
            <w:sz w:val="28"/>
            <w:szCs w:val="28"/>
            <w:lang w:val="kk-KZ"/>
          </w:rPr>
          <w:t>200 метр</w:t>
        </w:r>
      </w:smartTag>
      <w:r w:rsidR="00773FEE" w:rsidRPr="00D71CD8">
        <w:rPr>
          <w:sz w:val="28"/>
          <w:szCs w:val="28"/>
          <w:lang w:val="kk-KZ"/>
        </w:rPr>
        <w:t xml:space="preserve"> биіктікке көтеріледі.</w:t>
      </w:r>
    </w:p>
    <w:p w:rsidR="00773FEE" w:rsidRPr="00D71CD8" w:rsidRDefault="00F01D2C" w:rsidP="004E2C81">
      <w:pPr>
        <w:widowControl w:val="0"/>
        <w:ind w:firstLine="709"/>
        <w:jc w:val="both"/>
        <w:rPr>
          <w:sz w:val="28"/>
          <w:szCs w:val="28"/>
          <w:lang w:val="kk-KZ"/>
        </w:rPr>
      </w:pPr>
      <w:r>
        <w:rPr>
          <w:sz w:val="28"/>
          <w:szCs w:val="28"/>
          <w:lang w:val="kk-KZ"/>
        </w:rPr>
        <w:t>399</w:t>
      </w:r>
      <w:r w:rsidR="00773FEE" w:rsidRPr="00D71CD8">
        <w:rPr>
          <w:sz w:val="28"/>
          <w:szCs w:val="28"/>
          <w:lang w:val="kk-KZ"/>
        </w:rPr>
        <w:t>. Егер 10 минуттың ішінде жүк жерге түспесе, сызат, қалдық деформациялар немесе басқа да метал</w:t>
      </w:r>
      <w:r w:rsidR="00BF0457">
        <w:rPr>
          <w:sz w:val="28"/>
          <w:szCs w:val="28"/>
          <w:lang w:val="kk-KZ"/>
        </w:rPr>
        <w:t xml:space="preserve">л </w:t>
      </w:r>
      <w:r w:rsidR="00773FEE" w:rsidRPr="00D71CD8">
        <w:rPr>
          <w:sz w:val="28"/>
          <w:szCs w:val="28"/>
          <w:lang w:val="kk-KZ"/>
        </w:rPr>
        <w:t>құрылымдық ақаулар болмаса кран сынақтан өтті деп саналады.</w:t>
      </w:r>
    </w:p>
    <w:p w:rsidR="00773FEE" w:rsidRPr="00D71CD8" w:rsidRDefault="00A57C9A" w:rsidP="004E2C81">
      <w:pPr>
        <w:widowControl w:val="0"/>
        <w:ind w:firstLine="709"/>
        <w:jc w:val="both"/>
        <w:rPr>
          <w:sz w:val="28"/>
          <w:szCs w:val="28"/>
          <w:lang w:val="kk-KZ"/>
        </w:rPr>
      </w:pPr>
      <w:r>
        <w:rPr>
          <w:sz w:val="28"/>
          <w:szCs w:val="28"/>
          <w:lang w:val="kk-KZ"/>
        </w:rPr>
        <w:t>40</w:t>
      </w:r>
      <w:r w:rsidR="00F01D2C">
        <w:rPr>
          <w:sz w:val="28"/>
          <w:szCs w:val="28"/>
          <w:lang w:val="kk-KZ"/>
        </w:rPr>
        <w:t>0</w:t>
      </w:r>
      <w:r w:rsidR="00773FEE" w:rsidRPr="00D71CD8">
        <w:rPr>
          <w:sz w:val="28"/>
          <w:szCs w:val="28"/>
          <w:lang w:val="kk-KZ"/>
        </w:rPr>
        <w:t>. Жүк көтергіш крандарды динамикалық сынау кранның жүк көтеру салмағынан 10</w:t>
      </w:r>
      <w:r w:rsidR="004472D8">
        <w:rPr>
          <w:sz w:val="28"/>
          <w:szCs w:val="28"/>
          <w:lang w:val="kk-KZ"/>
        </w:rPr>
        <w:t xml:space="preserve"> </w:t>
      </w:r>
      <w:r w:rsidR="00773FEE" w:rsidRPr="00D71CD8">
        <w:rPr>
          <w:sz w:val="28"/>
          <w:szCs w:val="28"/>
          <w:lang w:val="kk-KZ"/>
        </w:rPr>
        <w:t xml:space="preserve">%-ға артық жүкпен өткізіледі және </w:t>
      </w:r>
      <w:r w:rsidR="00B61D74">
        <w:rPr>
          <w:sz w:val="28"/>
          <w:szCs w:val="28"/>
          <w:lang w:val="kk-KZ"/>
        </w:rPr>
        <w:t xml:space="preserve">кран </w:t>
      </w:r>
      <w:r w:rsidR="00773FEE" w:rsidRPr="00D71CD8">
        <w:rPr>
          <w:sz w:val="28"/>
          <w:szCs w:val="28"/>
          <w:lang w:val="kk-KZ"/>
        </w:rPr>
        <w:t>механизм</w:t>
      </w:r>
      <w:r w:rsidR="00B61D74">
        <w:rPr>
          <w:sz w:val="28"/>
          <w:szCs w:val="28"/>
          <w:lang w:val="kk-KZ"/>
        </w:rPr>
        <w:t>і</w:t>
      </w:r>
      <w:r w:rsidR="00773FEE" w:rsidRPr="00D71CD8">
        <w:rPr>
          <w:sz w:val="28"/>
          <w:szCs w:val="28"/>
          <w:lang w:val="kk-KZ"/>
        </w:rPr>
        <w:t>нің жасырын кемістігін табу мақсат</w:t>
      </w:r>
      <w:r w:rsidR="00B61D74">
        <w:rPr>
          <w:sz w:val="28"/>
          <w:szCs w:val="28"/>
          <w:lang w:val="kk-KZ"/>
        </w:rPr>
        <w:t>ы бар</w:t>
      </w:r>
      <w:r w:rsidR="00773FEE" w:rsidRPr="00D71CD8">
        <w:rPr>
          <w:sz w:val="28"/>
          <w:szCs w:val="28"/>
          <w:lang w:val="kk-KZ"/>
        </w:rPr>
        <w:t>.</w:t>
      </w:r>
    </w:p>
    <w:p w:rsidR="00773FEE" w:rsidRPr="00D71CD8" w:rsidRDefault="00773FEE" w:rsidP="004E2C81">
      <w:pPr>
        <w:widowControl w:val="0"/>
        <w:ind w:firstLine="709"/>
        <w:jc w:val="both"/>
        <w:rPr>
          <w:sz w:val="28"/>
          <w:szCs w:val="28"/>
          <w:lang w:val="kk-KZ"/>
        </w:rPr>
      </w:pPr>
      <w:r w:rsidRPr="00D71CD8">
        <w:rPr>
          <w:sz w:val="28"/>
          <w:szCs w:val="28"/>
          <w:lang w:val="kk-KZ"/>
        </w:rPr>
        <w:t>Динамикалық сынақта</w:t>
      </w:r>
      <w:r w:rsidR="00B61D74">
        <w:rPr>
          <w:sz w:val="28"/>
          <w:szCs w:val="28"/>
          <w:lang w:val="kk-KZ"/>
        </w:rPr>
        <w:t>рда</w:t>
      </w:r>
      <w:r w:rsidRPr="00D71CD8">
        <w:rPr>
          <w:sz w:val="28"/>
          <w:szCs w:val="28"/>
          <w:lang w:val="kk-KZ"/>
        </w:rPr>
        <w:t xml:space="preserve"> жүкті </w:t>
      </w:r>
      <w:r w:rsidR="00B61D74">
        <w:rPr>
          <w:sz w:val="28"/>
          <w:szCs w:val="28"/>
          <w:lang w:val="kk-KZ"/>
        </w:rPr>
        <w:t xml:space="preserve">бірнеше рет </w:t>
      </w:r>
      <w:r w:rsidRPr="00D71CD8">
        <w:rPr>
          <w:sz w:val="28"/>
          <w:szCs w:val="28"/>
          <w:lang w:val="kk-KZ"/>
        </w:rPr>
        <w:t>көтеру</w:t>
      </w:r>
      <w:r w:rsidR="00B61D74">
        <w:rPr>
          <w:sz w:val="28"/>
          <w:szCs w:val="28"/>
          <w:lang w:val="kk-KZ"/>
        </w:rPr>
        <w:t xml:space="preserve"> және</w:t>
      </w:r>
      <w:r w:rsidRPr="00D71CD8">
        <w:rPr>
          <w:sz w:val="28"/>
          <w:szCs w:val="28"/>
          <w:lang w:val="kk-KZ"/>
        </w:rPr>
        <w:t xml:space="preserve"> түсіру бірнеше рет өткізіледі, сон</w:t>
      </w:r>
      <w:r w:rsidR="00A57C9A">
        <w:rPr>
          <w:sz w:val="28"/>
          <w:szCs w:val="28"/>
          <w:lang w:val="kk-KZ"/>
        </w:rPr>
        <w:t>дай-ақ</w:t>
      </w:r>
      <w:r w:rsidRPr="00D71CD8">
        <w:rPr>
          <w:sz w:val="28"/>
          <w:szCs w:val="28"/>
          <w:lang w:val="kk-KZ"/>
        </w:rPr>
        <w:t xml:space="preserve"> жүк көтеруші кранның пайдалану бойынша нұсқаулықта қарастырылған жұмыс қозғалыстарын қоса жа</w:t>
      </w:r>
      <w:r w:rsidR="008E719C">
        <w:rPr>
          <w:sz w:val="28"/>
          <w:szCs w:val="28"/>
          <w:lang w:val="kk-KZ"/>
        </w:rPr>
        <w:t>саудағы барлық механизмдерінің і</w:t>
      </w:r>
      <w:r w:rsidRPr="00D71CD8">
        <w:rPr>
          <w:sz w:val="28"/>
          <w:szCs w:val="28"/>
          <w:lang w:val="kk-KZ"/>
        </w:rPr>
        <w:t>с-әрекеті тексеріледі.</w:t>
      </w:r>
    </w:p>
    <w:p w:rsidR="00773FEE" w:rsidRPr="00D71CD8" w:rsidRDefault="00773FEE" w:rsidP="004E2C81">
      <w:pPr>
        <w:widowControl w:val="0"/>
        <w:ind w:firstLine="709"/>
        <w:jc w:val="both"/>
        <w:rPr>
          <w:sz w:val="28"/>
          <w:szCs w:val="28"/>
          <w:lang w:val="kk-KZ"/>
        </w:rPr>
      </w:pPr>
      <w:r w:rsidRPr="00D71CD8">
        <w:rPr>
          <w:sz w:val="28"/>
          <w:szCs w:val="28"/>
          <w:lang w:val="kk-KZ"/>
        </w:rPr>
        <w:t>40</w:t>
      </w:r>
      <w:r w:rsidR="000D0F69">
        <w:rPr>
          <w:sz w:val="28"/>
          <w:szCs w:val="28"/>
          <w:lang w:val="kk-KZ"/>
        </w:rPr>
        <w:t>1</w:t>
      </w:r>
      <w:r w:rsidRPr="00D71CD8">
        <w:rPr>
          <w:sz w:val="28"/>
          <w:szCs w:val="28"/>
          <w:lang w:val="kk-KZ"/>
        </w:rPr>
        <w:t>. Екі немесе одан да көп көтеру механизм</w:t>
      </w:r>
      <w:r w:rsidR="00F930E5">
        <w:rPr>
          <w:sz w:val="28"/>
          <w:szCs w:val="28"/>
          <w:lang w:val="kk-KZ"/>
        </w:rPr>
        <w:t>і</w:t>
      </w:r>
      <w:r w:rsidRPr="00D71CD8">
        <w:rPr>
          <w:sz w:val="28"/>
          <w:szCs w:val="28"/>
          <w:lang w:val="kk-KZ"/>
        </w:rPr>
        <w:t>мен жабдықталған жүк көтеру крандарының әрбір механизмі жеке сынақтан өтеді.</w:t>
      </w:r>
    </w:p>
    <w:p w:rsidR="00773FEE" w:rsidRPr="00D71CD8" w:rsidRDefault="00C0254E" w:rsidP="004E2C81">
      <w:pPr>
        <w:widowControl w:val="0"/>
        <w:ind w:firstLine="709"/>
        <w:jc w:val="both"/>
        <w:rPr>
          <w:sz w:val="28"/>
          <w:szCs w:val="28"/>
          <w:lang w:val="kk-KZ"/>
        </w:rPr>
      </w:pPr>
      <w:r>
        <w:rPr>
          <w:sz w:val="28"/>
          <w:szCs w:val="28"/>
          <w:lang w:val="kk-KZ"/>
        </w:rPr>
        <w:t>40</w:t>
      </w:r>
      <w:r w:rsidR="000D0F69">
        <w:rPr>
          <w:sz w:val="28"/>
          <w:szCs w:val="28"/>
          <w:lang w:val="kk-KZ"/>
        </w:rPr>
        <w:t>2</w:t>
      </w:r>
      <w:r w:rsidR="00773FEE" w:rsidRPr="00D71CD8">
        <w:rPr>
          <w:sz w:val="28"/>
          <w:szCs w:val="28"/>
          <w:lang w:val="kk-KZ"/>
        </w:rPr>
        <w:t>. Егер жүк көтеруші кран тек жүкті түсіру мен көтеру үшін ғана қолдан</w:t>
      </w:r>
      <w:r w:rsidR="00F930E5">
        <w:rPr>
          <w:sz w:val="28"/>
          <w:szCs w:val="28"/>
          <w:lang w:val="kk-KZ"/>
        </w:rPr>
        <w:t>ыл</w:t>
      </w:r>
      <w:r w:rsidR="00773FEE" w:rsidRPr="00D71CD8">
        <w:rPr>
          <w:sz w:val="28"/>
          <w:szCs w:val="28"/>
          <w:lang w:val="kk-KZ"/>
        </w:rPr>
        <w:t>са, динамикалық сынақ кранның өзін н</w:t>
      </w:r>
      <w:r w:rsidR="008359F7">
        <w:rPr>
          <w:sz w:val="28"/>
          <w:szCs w:val="28"/>
          <w:lang w:val="kk-KZ"/>
        </w:rPr>
        <w:t>емесе жүк арбасының қозғалтпай-</w:t>
      </w:r>
      <w:r w:rsidR="00773FEE" w:rsidRPr="00D71CD8">
        <w:rPr>
          <w:sz w:val="28"/>
          <w:szCs w:val="28"/>
          <w:lang w:val="kk-KZ"/>
        </w:rPr>
        <w:t>ақ өткізіле береді.</w:t>
      </w:r>
    </w:p>
    <w:p w:rsidR="00773FEE" w:rsidRPr="00D71CD8" w:rsidRDefault="008434D0" w:rsidP="004E2C81">
      <w:pPr>
        <w:widowControl w:val="0"/>
        <w:ind w:firstLine="709"/>
        <w:jc w:val="both"/>
        <w:rPr>
          <w:sz w:val="28"/>
          <w:szCs w:val="28"/>
          <w:lang w:val="kk-KZ"/>
        </w:rPr>
      </w:pPr>
      <w:r>
        <w:rPr>
          <w:sz w:val="28"/>
          <w:szCs w:val="28"/>
          <w:lang w:val="kk-KZ"/>
        </w:rPr>
        <w:t>40</w:t>
      </w:r>
      <w:r w:rsidR="000D0F69">
        <w:rPr>
          <w:sz w:val="28"/>
          <w:szCs w:val="28"/>
          <w:lang w:val="kk-KZ"/>
        </w:rPr>
        <w:t>3</w:t>
      </w:r>
      <w:r w:rsidR="00773FEE" w:rsidRPr="00D71CD8">
        <w:rPr>
          <w:sz w:val="28"/>
          <w:szCs w:val="28"/>
          <w:lang w:val="kk-KZ"/>
        </w:rPr>
        <w:t>. Гидро және жылыту станцияларына қызмет</w:t>
      </w:r>
      <w:r w:rsidR="00F930E5">
        <w:rPr>
          <w:sz w:val="28"/>
          <w:szCs w:val="28"/>
          <w:lang w:val="kk-KZ"/>
        </w:rPr>
        <w:t xml:space="preserve"> көрсет</w:t>
      </w:r>
      <w:r w:rsidR="00773FEE" w:rsidRPr="00D71CD8">
        <w:rPr>
          <w:sz w:val="28"/>
          <w:szCs w:val="28"/>
          <w:lang w:val="kk-KZ"/>
        </w:rPr>
        <w:t xml:space="preserve">етін көпір типі крандардың статистикалық және динамикалық сынағы жүкті қолданбай-ақ сынақ салмағын тудыра алатын арнайы </w:t>
      </w:r>
      <w:r w:rsidR="00F930E5">
        <w:rPr>
          <w:sz w:val="28"/>
          <w:szCs w:val="28"/>
          <w:lang w:val="kk-KZ"/>
        </w:rPr>
        <w:t>құрылғылардың</w:t>
      </w:r>
      <w:r w:rsidR="00773FEE" w:rsidRPr="00D71CD8">
        <w:rPr>
          <w:sz w:val="28"/>
          <w:szCs w:val="28"/>
          <w:lang w:val="kk-KZ"/>
        </w:rPr>
        <w:t xml:space="preserve"> көмегімен өткізіледі.</w:t>
      </w:r>
    </w:p>
    <w:p w:rsidR="00773FEE" w:rsidRPr="00D71CD8" w:rsidRDefault="00773FEE" w:rsidP="004E2C81">
      <w:pPr>
        <w:widowControl w:val="0"/>
        <w:ind w:firstLine="709"/>
        <w:jc w:val="both"/>
        <w:rPr>
          <w:rStyle w:val="s0"/>
          <w:sz w:val="28"/>
          <w:szCs w:val="28"/>
          <w:lang w:val="kk-KZ"/>
        </w:rPr>
      </w:pPr>
      <w:r w:rsidRPr="00D71CD8">
        <w:rPr>
          <w:sz w:val="28"/>
          <w:szCs w:val="28"/>
          <w:lang w:val="kk-KZ"/>
        </w:rPr>
        <w:t xml:space="preserve">Арнайы </w:t>
      </w:r>
      <w:r w:rsidR="00F930E5">
        <w:rPr>
          <w:sz w:val="28"/>
          <w:szCs w:val="28"/>
          <w:lang w:val="kk-KZ"/>
        </w:rPr>
        <w:t>құрылғылардың</w:t>
      </w:r>
      <w:r w:rsidR="00F930E5" w:rsidRPr="00D71CD8">
        <w:rPr>
          <w:sz w:val="28"/>
          <w:szCs w:val="28"/>
          <w:lang w:val="kk-KZ"/>
        </w:rPr>
        <w:t xml:space="preserve"> </w:t>
      </w:r>
      <w:r w:rsidRPr="00D71CD8">
        <w:rPr>
          <w:sz w:val="28"/>
          <w:szCs w:val="28"/>
          <w:lang w:val="kk-KZ"/>
        </w:rPr>
        <w:t>көмегімен крандарды сынақтан өткізу үшін оны</w:t>
      </w:r>
      <w:r w:rsidR="00AB2A74">
        <w:rPr>
          <w:sz w:val="28"/>
          <w:szCs w:val="28"/>
          <w:lang w:val="kk-KZ"/>
        </w:rPr>
        <w:t>ң</w:t>
      </w:r>
      <w:r w:rsidRPr="00D71CD8">
        <w:rPr>
          <w:sz w:val="28"/>
          <w:szCs w:val="28"/>
          <w:lang w:val="kk-KZ"/>
        </w:rPr>
        <w:t xml:space="preserve"> иесі немесе </w:t>
      </w:r>
      <w:r w:rsidR="008E719C">
        <w:rPr>
          <w:sz w:val="28"/>
          <w:szCs w:val="28"/>
          <w:lang w:val="kk-KZ"/>
        </w:rPr>
        <w:t>сараптама</w:t>
      </w:r>
      <w:r w:rsidRPr="00D71CD8">
        <w:rPr>
          <w:sz w:val="28"/>
          <w:szCs w:val="28"/>
          <w:lang w:val="kk-KZ"/>
        </w:rPr>
        <w:t xml:space="preserve"> </w:t>
      </w:r>
      <w:r w:rsidR="004A755B">
        <w:rPr>
          <w:sz w:val="28"/>
          <w:szCs w:val="28"/>
          <w:lang w:val="kk-KZ"/>
        </w:rPr>
        <w:t xml:space="preserve">ұйымы </w:t>
      </w:r>
      <w:r w:rsidRPr="00D71CD8">
        <w:rPr>
          <w:sz w:val="28"/>
          <w:szCs w:val="28"/>
          <w:lang w:val="kk-KZ"/>
        </w:rPr>
        <w:t xml:space="preserve">осындай динамикалық сынақ өткізу бойынша технологиялық </w:t>
      </w:r>
      <w:r w:rsidR="008359F7">
        <w:rPr>
          <w:sz w:val="28"/>
          <w:szCs w:val="28"/>
          <w:lang w:val="kk-KZ"/>
        </w:rPr>
        <w:t>регламентті</w:t>
      </w:r>
      <w:r w:rsidR="00AB2A74">
        <w:rPr>
          <w:sz w:val="28"/>
          <w:szCs w:val="28"/>
          <w:lang w:val="kk-KZ"/>
        </w:rPr>
        <w:t xml:space="preserve"> әзірлей</w:t>
      </w:r>
      <w:r w:rsidR="00DF3A13">
        <w:rPr>
          <w:sz w:val="28"/>
          <w:szCs w:val="28"/>
          <w:lang w:val="kk-KZ"/>
        </w:rPr>
        <w:t>ді</w:t>
      </w:r>
      <w:r w:rsidRPr="00D71CD8">
        <w:rPr>
          <w:sz w:val="28"/>
          <w:szCs w:val="28"/>
          <w:lang w:val="kk-KZ"/>
        </w:rPr>
        <w:t>.</w:t>
      </w:r>
    </w:p>
    <w:p w:rsidR="00773FEE" w:rsidRPr="00D71CD8" w:rsidRDefault="008434D0" w:rsidP="004E2C81">
      <w:pPr>
        <w:widowControl w:val="0"/>
        <w:ind w:firstLine="709"/>
        <w:jc w:val="both"/>
        <w:rPr>
          <w:sz w:val="28"/>
          <w:szCs w:val="28"/>
          <w:lang w:val="kk-KZ"/>
        </w:rPr>
      </w:pPr>
      <w:r>
        <w:rPr>
          <w:sz w:val="28"/>
          <w:szCs w:val="28"/>
          <w:lang w:val="kk-KZ"/>
        </w:rPr>
        <w:t>40</w:t>
      </w:r>
      <w:r w:rsidR="000D0F69">
        <w:rPr>
          <w:sz w:val="28"/>
          <w:szCs w:val="28"/>
          <w:lang w:val="kk-KZ"/>
        </w:rPr>
        <w:t>4</w:t>
      </w:r>
      <w:r w:rsidR="00773FEE" w:rsidRPr="00D71CD8">
        <w:rPr>
          <w:sz w:val="28"/>
          <w:szCs w:val="28"/>
          <w:lang w:val="kk-KZ"/>
        </w:rPr>
        <w:t xml:space="preserve">. Бірнеше ауыспалы жүкқармау </w:t>
      </w:r>
      <w:r w:rsidR="00DF3A13">
        <w:rPr>
          <w:sz w:val="28"/>
          <w:szCs w:val="28"/>
          <w:lang w:val="kk-KZ"/>
        </w:rPr>
        <w:t>мәрімі</w:t>
      </w:r>
      <w:r w:rsidR="00773FEE" w:rsidRPr="00D71CD8">
        <w:rPr>
          <w:sz w:val="28"/>
          <w:szCs w:val="28"/>
          <w:lang w:val="kk-KZ"/>
        </w:rPr>
        <w:t xml:space="preserve"> бар крандардың сынағы сол </w:t>
      </w:r>
      <w:r w:rsidR="00DF3A13">
        <w:rPr>
          <w:sz w:val="28"/>
          <w:szCs w:val="28"/>
          <w:lang w:val="kk-KZ"/>
        </w:rPr>
        <w:t xml:space="preserve">сынақ </w:t>
      </w:r>
      <w:r w:rsidR="00773FEE" w:rsidRPr="00D71CD8">
        <w:rPr>
          <w:sz w:val="28"/>
          <w:szCs w:val="28"/>
          <w:lang w:val="kk-KZ"/>
        </w:rPr>
        <w:t>сәт</w:t>
      </w:r>
      <w:r w:rsidR="00DF3A13">
        <w:rPr>
          <w:sz w:val="28"/>
          <w:szCs w:val="28"/>
          <w:lang w:val="kk-KZ"/>
        </w:rPr>
        <w:t>інд</w:t>
      </w:r>
      <w:r w:rsidR="00773FEE" w:rsidRPr="00D71CD8">
        <w:rPr>
          <w:sz w:val="28"/>
          <w:szCs w:val="28"/>
          <w:lang w:val="kk-KZ"/>
        </w:rPr>
        <w:t>е орнат</w:t>
      </w:r>
      <w:r w:rsidR="00DF3A13">
        <w:rPr>
          <w:sz w:val="28"/>
          <w:szCs w:val="28"/>
          <w:lang w:val="kk-KZ"/>
        </w:rPr>
        <w:t>ылу</w:t>
      </w:r>
      <w:r w:rsidR="00773FEE" w:rsidRPr="00D71CD8">
        <w:rPr>
          <w:sz w:val="28"/>
          <w:szCs w:val="28"/>
          <w:lang w:val="kk-KZ"/>
        </w:rPr>
        <w:t xml:space="preserve"> </w:t>
      </w:r>
      <w:r w:rsidR="00077869">
        <w:rPr>
          <w:sz w:val="28"/>
          <w:szCs w:val="28"/>
          <w:lang w:val="kk-KZ"/>
        </w:rPr>
        <w:t xml:space="preserve">мүмкін </w:t>
      </w:r>
      <w:r w:rsidR="00773FEE" w:rsidRPr="00D71CD8">
        <w:rPr>
          <w:sz w:val="28"/>
          <w:szCs w:val="28"/>
          <w:lang w:val="kk-KZ"/>
        </w:rPr>
        <w:t>жүкқармау</w:t>
      </w:r>
      <w:r w:rsidR="00077869">
        <w:rPr>
          <w:sz w:val="28"/>
          <w:szCs w:val="28"/>
          <w:lang w:val="kk-KZ"/>
        </w:rPr>
        <w:t xml:space="preserve"> мәрімі</w:t>
      </w:r>
      <w:r w:rsidR="00773FEE" w:rsidRPr="00D71CD8">
        <w:rPr>
          <w:sz w:val="28"/>
          <w:szCs w:val="28"/>
          <w:lang w:val="kk-KZ"/>
        </w:rPr>
        <w:t>мен өткізілуі мүмкін. Магнитті және грейферлі крандарды магнитті шайба немесе грейферді іліп сынақтан өткізеді.</w:t>
      </w:r>
    </w:p>
    <w:p w:rsidR="00773FEE" w:rsidRPr="00D71CD8" w:rsidRDefault="00C0254E" w:rsidP="004E2C81">
      <w:pPr>
        <w:widowControl w:val="0"/>
        <w:ind w:firstLine="709"/>
        <w:jc w:val="both"/>
        <w:rPr>
          <w:sz w:val="28"/>
          <w:szCs w:val="28"/>
          <w:lang w:val="kk-KZ"/>
        </w:rPr>
      </w:pPr>
      <w:r>
        <w:rPr>
          <w:sz w:val="28"/>
          <w:szCs w:val="28"/>
          <w:lang w:val="kk-KZ"/>
        </w:rPr>
        <w:t>40</w:t>
      </w:r>
      <w:r w:rsidR="000D0F69">
        <w:rPr>
          <w:sz w:val="28"/>
          <w:szCs w:val="28"/>
          <w:lang w:val="kk-KZ"/>
        </w:rPr>
        <w:t>5</w:t>
      </w:r>
      <w:r w:rsidR="00773FEE" w:rsidRPr="00D71CD8">
        <w:rPr>
          <w:sz w:val="28"/>
          <w:szCs w:val="28"/>
          <w:lang w:val="kk-KZ"/>
        </w:rPr>
        <w:t xml:space="preserve">. Егер өндірістің жағдайы бойынша номиналды жүк көтеру шартында кранды қолдану қажеттілі жоқ болса, онда толық техникалық куәландыруда кран сынағын төмендетілген жүк көтеру жағдайына қатысты өткізуге болады. Мұндай жағдайда кран паспортында кранның жүк көтеруі түсірілген жүк салмағы көрсетіледі. </w:t>
      </w:r>
      <w:r w:rsidR="00077869">
        <w:rPr>
          <w:sz w:val="28"/>
          <w:szCs w:val="28"/>
          <w:lang w:val="kk-KZ"/>
        </w:rPr>
        <w:t>Тиісті</w:t>
      </w:r>
      <w:r w:rsidR="00773FEE" w:rsidRPr="00D71CD8">
        <w:rPr>
          <w:sz w:val="28"/>
          <w:szCs w:val="28"/>
          <w:lang w:val="kk-KZ"/>
        </w:rPr>
        <w:t xml:space="preserve"> өзгерістер кранда орналастырылған тақтайшаға және кранның машинистінің нұсқаулығына енгізіледі.</w:t>
      </w:r>
    </w:p>
    <w:p w:rsidR="00773FEE" w:rsidRPr="00D71CD8" w:rsidRDefault="00773FEE" w:rsidP="004E2C81">
      <w:pPr>
        <w:widowControl w:val="0"/>
        <w:ind w:firstLine="709"/>
        <w:jc w:val="both"/>
        <w:rPr>
          <w:sz w:val="28"/>
          <w:szCs w:val="28"/>
          <w:lang w:val="kk-KZ"/>
        </w:rPr>
      </w:pPr>
      <w:r w:rsidRPr="00D71CD8">
        <w:rPr>
          <w:sz w:val="28"/>
          <w:szCs w:val="28"/>
          <w:lang w:val="kk-KZ"/>
        </w:rPr>
        <w:t>40</w:t>
      </w:r>
      <w:r w:rsidR="000D0F69">
        <w:rPr>
          <w:sz w:val="28"/>
          <w:szCs w:val="28"/>
          <w:lang w:val="kk-KZ"/>
        </w:rPr>
        <w:t>6</w:t>
      </w:r>
      <w:r w:rsidRPr="00D71CD8">
        <w:rPr>
          <w:sz w:val="28"/>
          <w:szCs w:val="28"/>
          <w:lang w:val="kk-KZ"/>
        </w:rPr>
        <w:t>. Нормативті қызмет уақыты өтелген крандарды техникалық ку</w:t>
      </w:r>
      <w:r w:rsidR="0041579E">
        <w:rPr>
          <w:sz w:val="28"/>
          <w:szCs w:val="28"/>
          <w:lang w:val="kk-KZ"/>
        </w:rPr>
        <w:t>ә</w:t>
      </w:r>
      <w:r w:rsidRPr="00D71CD8">
        <w:rPr>
          <w:sz w:val="28"/>
          <w:szCs w:val="28"/>
          <w:lang w:val="kk-KZ"/>
        </w:rPr>
        <w:t>ландыру</w:t>
      </w:r>
      <w:r w:rsidR="0041579E">
        <w:rPr>
          <w:sz w:val="28"/>
          <w:szCs w:val="28"/>
          <w:lang w:val="kk-KZ"/>
        </w:rPr>
        <w:t xml:space="preserve">ды </w:t>
      </w:r>
      <w:r w:rsidRPr="00D71CD8">
        <w:rPr>
          <w:sz w:val="28"/>
          <w:szCs w:val="28"/>
          <w:lang w:val="kk-KZ"/>
        </w:rPr>
        <w:t xml:space="preserve">өнеркәсіптік қауіпсіздікті </w:t>
      </w:r>
      <w:r w:rsidR="0041579E">
        <w:rPr>
          <w:sz w:val="28"/>
          <w:szCs w:val="28"/>
          <w:lang w:val="kk-KZ"/>
        </w:rPr>
        <w:t xml:space="preserve">саласындағы </w:t>
      </w:r>
      <w:r w:rsidR="0041579E" w:rsidRPr="00D71CD8">
        <w:rPr>
          <w:sz w:val="28"/>
          <w:szCs w:val="28"/>
          <w:lang w:val="kk-KZ"/>
        </w:rPr>
        <w:t xml:space="preserve">мемлекеттік </w:t>
      </w:r>
      <w:r w:rsidRPr="00D71CD8">
        <w:rPr>
          <w:sz w:val="28"/>
          <w:szCs w:val="28"/>
          <w:lang w:val="kk-KZ"/>
        </w:rPr>
        <w:t xml:space="preserve">бақылау </w:t>
      </w:r>
      <w:r w:rsidR="0041579E">
        <w:rPr>
          <w:sz w:val="28"/>
          <w:szCs w:val="28"/>
          <w:lang w:val="kk-KZ"/>
        </w:rPr>
        <w:t xml:space="preserve">қадағалауды жүзеге асыратын мемлекеттік органмен </w:t>
      </w:r>
      <w:r w:rsidRPr="00D71CD8">
        <w:rPr>
          <w:sz w:val="28"/>
          <w:szCs w:val="28"/>
          <w:lang w:val="kk-KZ"/>
        </w:rPr>
        <w:t>келісілген әдістемелік нұсқаулық</w:t>
      </w:r>
      <w:r w:rsidR="0041579E">
        <w:rPr>
          <w:sz w:val="28"/>
          <w:szCs w:val="28"/>
          <w:lang w:val="kk-KZ"/>
        </w:rPr>
        <w:t xml:space="preserve"> бойынша сараптау ұйымы оларды тексергеннен кейін жүргізеді</w:t>
      </w:r>
      <w:r w:rsidRPr="00D71CD8">
        <w:rPr>
          <w:sz w:val="28"/>
          <w:szCs w:val="28"/>
          <w:lang w:val="kk-KZ"/>
        </w:rPr>
        <w:t>і.</w:t>
      </w:r>
    </w:p>
    <w:p w:rsidR="00773FEE" w:rsidRPr="00D71CD8" w:rsidRDefault="00773FEE" w:rsidP="004E2C81">
      <w:pPr>
        <w:widowControl w:val="0"/>
        <w:ind w:firstLine="709"/>
        <w:jc w:val="both"/>
        <w:rPr>
          <w:sz w:val="28"/>
          <w:szCs w:val="28"/>
          <w:lang w:val="kk-KZ"/>
        </w:rPr>
      </w:pPr>
      <w:r w:rsidRPr="00D71CD8">
        <w:rPr>
          <w:sz w:val="28"/>
          <w:szCs w:val="28"/>
          <w:lang w:val="kk-KZ"/>
        </w:rPr>
        <w:t>40</w:t>
      </w:r>
      <w:r w:rsidR="000D0F69">
        <w:rPr>
          <w:sz w:val="28"/>
          <w:szCs w:val="28"/>
          <w:lang w:val="kk-KZ"/>
        </w:rPr>
        <w:t>7</w:t>
      </w:r>
      <w:r w:rsidRPr="00D71CD8">
        <w:rPr>
          <w:sz w:val="28"/>
          <w:szCs w:val="28"/>
          <w:lang w:val="kk-KZ"/>
        </w:rPr>
        <w:t xml:space="preserve">. Кранның статикалық және динамикалық сынағын өткізу үшін оның иесі немесе пайдаланушы </w:t>
      </w:r>
      <w:r w:rsidR="005A43A4">
        <w:rPr>
          <w:sz w:val="28"/>
          <w:szCs w:val="28"/>
          <w:lang w:val="kk-KZ"/>
        </w:rPr>
        <w:t xml:space="preserve">ұйымның </w:t>
      </w:r>
      <w:r w:rsidRPr="00D71CD8">
        <w:rPr>
          <w:sz w:val="28"/>
          <w:szCs w:val="28"/>
          <w:lang w:val="kk-KZ"/>
        </w:rPr>
        <w:t>басшысы олардың нақты салмағын көрсете отыр</w:t>
      </w:r>
      <w:r w:rsidR="005A43A4">
        <w:rPr>
          <w:sz w:val="28"/>
          <w:szCs w:val="28"/>
          <w:lang w:val="kk-KZ"/>
        </w:rPr>
        <w:t>ып,</w:t>
      </w:r>
      <w:r w:rsidRPr="00D71CD8">
        <w:rPr>
          <w:sz w:val="28"/>
          <w:szCs w:val="28"/>
          <w:lang w:val="kk-KZ"/>
        </w:rPr>
        <w:t xml:space="preserve"> сынақтан өтетін жүк</w:t>
      </w:r>
      <w:r w:rsidR="002E15D9">
        <w:rPr>
          <w:sz w:val="28"/>
          <w:szCs w:val="28"/>
          <w:lang w:val="kk-KZ"/>
        </w:rPr>
        <w:t>тер жинағының болуын</w:t>
      </w:r>
      <w:r w:rsidRPr="00D71CD8">
        <w:rPr>
          <w:sz w:val="28"/>
          <w:szCs w:val="28"/>
          <w:lang w:val="kk-KZ"/>
        </w:rPr>
        <w:t xml:space="preserve"> қамтамасыз етеді.</w:t>
      </w:r>
    </w:p>
    <w:p w:rsidR="00773FEE" w:rsidRPr="00D71CD8" w:rsidRDefault="00C0254E" w:rsidP="004E2C81">
      <w:pPr>
        <w:widowControl w:val="0"/>
        <w:ind w:firstLine="709"/>
        <w:jc w:val="both"/>
        <w:rPr>
          <w:sz w:val="28"/>
          <w:szCs w:val="28"/>
          <w:lang w:val="kk-KZ"/>
        </w:rPr>
      </w:pPr>
      <w:r>
        <w:rPr>
          <w:sz w:val="28"/>
          <w:szCs w:val="28"/>
          <w:lang w:val="kk-KZ"/>
        </w:rPr>
        <w:t>4</w:t>
      </w:r>
      <w:r w:rsidR="000D0F69">
        <w:rPr>
          <w:sz w:val="28"/>
          <w:szCs w:val="28"/>
          <w:lang w:val="kk-KZ"/>
        </w:rPr>
        <w:t>08</w:t>
      </w:r>
      <w:r w:rsidR="00773FEE" w:rsidRPr="00D71CD8">
        <w:rPr>
          <w:sz w:val="28"/>
          <w:szCs w:val="28"/>
          <w:lang w:val="kk-KZ"/>
        </w:rPr>
        <w:t>. Жүк көтергіш кранның техникалық куаландыру нәтижесін куаландыруды өткізген тұлға келесі куаландыру</w:t>
      </w:r>
      <w:r w:rsidR="002E15D9">
        <w:rPr>
          <w:sz w:val="28"/>
          <w:szCs w:val="28"/>
          <w:lang w:val="kk-KZ"/>
        </w:rPr>
        <w:t xml:space="preserve"> мерзімін</w:t>
      </w:r>
      <w:r w:rsidR="00773FEE" w:rsidRPr="00D71CD8">
        <w:rPr>
          <w:sz w:val="28"/>
          <w:szCs w:val="28"/>
          <w:lang w:val="kk-KZ"/>
        </w:rPr>
        <w:t xml:space="preserve"> көрсетіп, оның паспортына жазады.</w:t>
      </w:r>
    </w:p>
    <w:p w:rsidR="00163647" w:rsidRDefault="00773FEE" w:rsidP="004E2C81">
      <w:pPr>
        <w:widowControl w:val="0"/>
        <w:ind w:firstLine="709"/>
        <w:jc w:val="both"/>
        <w:rPr>
          <w:rStyle w:val="s0"/>
          <w:sz w:val="28"/>
          <w:szCs w:val="28"/>
          <w:lang w:val="kk-KZ"/>
        </w:rPr>
      </w:pPr>
      <w:r w:rsidRPr="00D71CD8">
        <w:rPr>
          <w:rStyle w:val="s0"/>
          <w:sz w:val="28"/>
          <w:szCs w:val="28"/>
          <w:lang w:val="kk-KZ"/>
        </w:rPr>
        <w:t xml:space="preserve">Қайта құрастырылған кранды куаландырғанда </w:t>
      </w:r>
      <w:r w:rsidR="00163647">
        <w:rPr>
          <w:rStyle w:val="s0"/>
          <w:sz w:val="28"/>
          <w:szCs w:val="28"/>
          <w:lang w:val="kk-KZ"/>
        </w:rPr>
        <w:t xml:space="preserve">паспорттағы жазу кранның осы Қағидаларға, </w:t>
      </w:r>
      <w:r w:rsidR="000D0F69">
        <w:rPr>
          <w:rStyle w:val="s0"/>
          <w:sz w:val="28"/>
          <w:szCs w:val="28"/>
          <w:lang w:val="kk-KZ"/>
        </w:rPr>
        <w:t>пайдалану жөніндегі нұсқаулыққа</w:t>
      </w:r>
      <w:r w:rsidR="00163647">
        <w:rPr>
          <w:rStyle w:val="s0"/>
          <w:sz w:val="28"/>
          <w:szCs w:val="28"/>
          <w:lang w:val="kk-KZ"/>
        </w:rPr>
        <w:t xml:space="preserve"> сәйкес жөнделгенін және орнатылғанын және сынақтан өткенін растайды</w:t>
      </w:r>
      <w:r w:rsidRPr="00D71CD8">
        <w:rPr>
          <w:rStyle w:val="s0"/>
          <w:sz w:val="28"/>
          <w:szCs w:val="28"/>
          <w:lang w:val="kk-KZ"/>
        </w:rPr>
        <w:t xml:space="preserve">. </w:t>
      </w:r>
    </w:p>
    <w:p w:rsidR="00773FEE" w:rsidRPr="00D71CD8" w:rsidRDefault="00163647" w:rsidP="004E2C81">
      <w:pPr>
        <w:widowControl w:val="0"/>
        <w:ind w:firstLine="709"/>
        <w:jc w:val="both"/>
        <w:rPr>
          <w:rStyle w:val="s0"/>
          <w:sz w:val="28"/>
          <w:szCs w:val="28"/>
          <w:lang w:val="kk-KZ"/>
        </w:rPr>
      </w:pPr>
      <w:r>
        <w:rPr>
          <w:rStyle w:val="s0"/>
          <w:sz w:val="28"/>
          <w:szCs w:val="28"/>
          <w:lang w:val="kk-KZ"/>
        </w:rPr>
        <w:t>Мерзімдік</w:t>
      </w:r>
      <w:r w:rsidR="00773FEE" w:rsidRPr="00D71CD8">
        <w:rPr>
          <w:rStyle w:val="s0"/>
          <w:sz w:val="28"/>
          <w:szCs w:val="28"/>
          <w:lang w:val="kk-KZ"/>
        </w:rPr>
        <w:t xml:space="preserve"> техникалық куәландыру</w:t>
      </w:r>
      <w:r>
        <w:rPr>
          <w:rStyle w:val="s0"/>
          <w:sz w:val="28"/>
          <w:szCs w:val="28"/>
          <w:lang w:val="kk-KZ"/>
        </w:rPr>
        <w:t>да</w:t>
      </w:r>
      <w:r w:rsidR="00773FEE" w:rsidRPr="00D71CD8">
        <w:rPr>
          <w:rStyle w:val="s0"/>
          <w:sz w:val="28"/>
          <w:szCs w:val="28"/>
          <w:lang w:val="kk-KZ"/>
        </w:rPr>
        <w:t xml:space="preserve">н </w:t>
      </w:r>
      <w:r>
        <w:rPr>
          <w:rStyle w:val="s0"/>
          <w:sz w:val="28"/>
          <w:szCs w:val="28"/>
          <w:lang w:val="kk-KZ"/>
        </w:rPr>
        <w:t xml:space="preserve">өтетін, </w:t>
      </w:r>
      <w:r w:rsidR="00773FEE" w:rsidRPr="00D71CD8">
        <w:rPr>
          <w:rStyle w:val="s0"/>
          <w:sz w:val="28"/>
          <w:szCs w:val="28"/>
          <w:lang w:val="kk-KZ"/>
        </w:rPr>
        <w:t>жұмыс істеп тұрған кран</w:t>
      </w:r>
      <w:r w:rsidR="000D0F69">
        <w:rPr>
          <w:rStyle w:val="s0"/>
          <w:sz w:val="28"/>
          <w:szCs w:val="28"/>
          <w:lang w:val="kk-KZ"/>
        </w:rPr>
        <w:t xml:space="preserve">ның паспортындағы жазу </w:t>
      </w:r>
      <w:r>
        <w:rPr>
          <w:rStyle w:val="s0"/>
          <w:sz w:val="28"/>
          <w:szCs w:val="28"/>
          <w:lang w:val="kk-KZ"/>
        </w:rPr>
        <w:t xml:space="preserve">кранның </w:t>
      </w:r>
      <w:r w:rsidR="00773FEE" w:rsidRPr="00D71CD8">
        <w:rPr>
          <w:rStyle w:val="s0"/>
          <w:sz w:val="28"/>
          <w:szCs w:val="28"/>
          <w:lang w:val="kk-KZ"/>
        </w:rPr>
        <w:t>осы Қағидалар</w:t>
      </w:r>
      <w:r>
        <w:rPr>
          <w:rStyle w:val="s0"/>
          <w:sz w:val="28"/>
          <w:szCs w:val="28"/>
          <w:lang w:val="kk-KZ"/>
        </w:rPr>
        <w:t>дың</w:t>
      </w:r>
      <w:r w:rsidR="00773FEE" w:rsidRPr="00D71CD8">
        <w:rPr>
          <w:rStyle w:val="s0"/>
          <w:sz w:val="28"/>
          <w:szCs w:val="28"/>
          <w:lang w:val="kk-KZ"/>
        </w:rPr>
        <w:t xml:space="preserve"> талаптарына жауап беретінін, сынақтан өткенін, жұмысқа жарамды жағдайда екені</w:t>
      </w:r>
      <w:r w:rsidR="00A66389">
        <w:rPr>
          <w:rStyle w:val="s0"/>
          <w:sz w:val="28"/>
          <w:szCs w:val="28"/>
          <w:lang w:val="kk-KZ"/>
        </w:rPr>
        <w:t>н растайды</w:t>
      </w:r>
      <w:r w:rsidR="00773FEE" w:rsidRPr="00D71CD8">
        <w:rPr>
          <w:rStyle w:val="s0"/>
          <w:sz w:val="28"/>
          <w:szCs w:val="28"/>
          <w:lang w:val="kk-KZ"/>
        </w:rPr>
        <w:t xml:space="preserve">. </w:t>
      </w:r>
      <w:r w:rsidR="00A66389">
        <w:rPr>
          <w:rStyle w:val="s0"/>
          <w:sz w:val="28"/>
          <w:szCs w:val="28"/>
          <w:lang w:val="kk-KZ"/>
        </w:rPr>
        <w:t>Паспорттағы кранд</w:t>
      </w:r>
      <w:r w:rsidR="00496BA5">
        <w:rPr>
          <w:rStyle w:val="s0"/>
          <w:sz w:val="28"/>
          <w:szCs w:val="28"/>
          <w:lang w:val="kk-KZ"/>
        </w:rPr>
        <w:t>ы</w:t>
      </w:r>
      <w:r w:rsidR="00A66389">
        <w:rPr>
          <w:rStyle w:val="s0"/>
          <w:sz w:val="28"/>
          <w:szCs w:val="28"/>
          <w:lang w:val="kk-KZ"/>
        </w:rPr>
        <w:t xml:space="preserve"> одан әрі пайдалану мүмкіндігі туралы рұқсат жазуды ж</w:t>
      </w:r>
      <w:r w:rsidR="00773FEE" w:rsidRPr="00D71CD8">
        <w:rPr>
          <w:rStyle w:val="s0"/>
          <w:sz w:val="28"/>
          <w:szCs w:val="28"/>
          <w:lang w:val="kk-KZ"/>
        </w:rPr>
        <w:t>үк көтер</w:t>
      </w:r>
      <w:r w:rsidR="00A66389">
        <w:rPr>
          <w:rStyle w:val="s0"/>
          <w:sz w:val="28"/>
          <w:szCs w:val="28"/>
          <w:lang w:val="kk-KZ"/>
        </w:rPr>
        <w:t>гіш</w:t>
      </w:r>
      <w:r w:rsidR="00773FEE" w:rsidRPr="00D71CD8">
        <w:rPr>
          <w:rStyle w:val="s0"/>
          <w:sz w:val="28"/>
          <w:szCs w:val="28"/>
          <w:lang w:val="kk-KZ"/>
        </w:rPr>
        <w:t xml:space="preserve"> </w:t>
      </w:r>
      <w:r w:rsidR="00A66389">
        <w:rPr>
          <w:rStyle w:val="s0"/>
          <w:sz w:val="28"/>
          <w:szCs w:val="28"/>
          <w:lang w:val="kk-KZ"/>
        </w:rPr>
        <w:t>крандардың</w:t>
      </w:r>
      <w:r w:rsidR="00773FEE" w:rsidRPr="00D71CD8">
        <w:rPr>
          <w:rStyle w:val="s0"/>
          <w:sz w:val="28"/>
          <w:szCs w:val="28"/>
          <w:lang w:val="kk-KZ"/>
        </w:rPr>
        <w:t xml:space="preserve"> қауіпсіз пайдаланылуын</w:t>
      </w:r>
      <w:r w:rsidR="00A66389">
        <w:rPr>
          <w:rStyle w:val="s0"/>
          <w:sz w:val="28"/>
          <w:szCs w:val="28"/>
          <w:lang w:val="kk-KZ"/>
        </w:rPr>
        <w:t xml:space="preserve"> қадағалау бойынша </w:t>
      </w:r>
      <w:r w:rsidR="00773FEE" w:rsidRPr="00D71CD8">
        <w:rPr>
          <w:rStyle w:val="s0"/>
          <w:sz w:val="28"/>
          <w:szCs w:val="28"/>
          <w:lang w:val="kk-KZ"/>
        </w:rPr>
        <w:t xml:space="preserve">инеженерлік-техникалық маман рәсімдеп, қол қояды. Техникалық куаландыруды </w:t>
      </w:r>
      <w:r w:rsidR="00A66389">
        <w:rPr>
          <w:rStyle w:val="s0"/>
          <w:sz w:val="28"/>
          <w:szCs w:val="28"/>
          <w:lang w:val="kk-KZ"/>
        </w:rPr>
        <w:t xml:space="preserve">жүргізуді </w:t>
      </w:r>
      <w:r w:rsidR="00773FEE" w:rsidRPr="00D71CD8">
        <w:rPr>
          <w:rStyle w:val="s0"/>
          <w:sz w:val="28"/>
          <w:szCs w:val="28"/>
          <w:lang w:val="kk-KZ"/>
        </w:rPr>
        <w:t>шарт</w:t>
      </w:r>
      <w:r w:rsidR="00A66389">
        <w:rPr>
          <w:rStyle w:val="s0"/>
          <w:sz w:val="28"/>
          <w:szCs w:val="28"/>
          <w:lang w:val="kk-KZ"/>
        </w:rPr>
        <w:t>тың</w:t>
      </w:r>
      <w:r w:rsidR="00773FEE" w:rsidRPr="00D71CD8">
        <w:rPr>
          <w:rStyle w:val="s0"/>
          <w:sz w:val="28"/>
          <w:szCs w:val="28"/>
          <w:lang w:val="kk-KZ"/>
        </w:rPr>
        <w:t xml:space="preserve"> негізінде арнайы мамандандырылған сараптама ұйымы</w:t>
      </w:r>
      <w:r w:rsidR="00A66389">
        <w:rPr>
          <w:rStyle w:val="s0"/>
          <w:sz w:val="28"/>
          <w:szCs w:val="28"/>
          <w:lang w:val="kk-KZ"/>
        </w:rPr>
        <w:t xml:space="preserve"> жүзеге асыруы мүмкін</w:t>
      </w:r>
      <w:r w:rsidR="00773FEE" w:rsidRPr="00D71CD8">
        <w:rPr>
          <w:rStyle w:val="s0"/>
          <w:sz w:val="28"/>
          <w:szCs w:val="28"/>
          <w:lang w:val="kk-KZ"/>
        </w:rPr>
        <w:t>.</w:t>
      </w:r>
    </w:p>
    <w:p w:rsidR="00773FEE" w:rsidRPr="00D71CD8" w:rsidRDefault="00C0254E" w:rsidP="004E2C81">
      <w:pPr>
        <w:widowControl w:val="0"/>
        <w:ind w:firstLine="709"/>
        <w:jc w:val="both"/>
        <w:rPr>
          <w:sz w:val="28"/>
          <w:szCs w:val="28"/>
          <w:lang w:val="kk-KZ"/>
        </w:rPr>
      </w:pPr>
      <w:r w:rsidRPr="00A41279">
        <w:rPr>
          <w:sz w:val="28"/>
          <w:szCs w:val="28"/>
          <w:lang w:val="kk-KZ"/>
        </w:rPr>
        <w:t>4</w:t>
      </w:r>
      <w:r w:rsidR="000D0F69">
        <w:rPr>
          <w:sz w:val="28"/>
          <w:szCs w:val="28"/>
          <w:lang w:val="kk-KZ"/>
        </w:rPr>
        <w:t>09</w:t>
      </w:r>
      <w:r w:rsidR="00773FEE" w:rsidRPr="00A41279">
        <w:rPr>
          <w:sz w:val="28"/>
          <w:szCs w:val="28"/>
          <w:lang w:val="kk-KZ"/>
        </w:rPr>
        <w:t xml:space="preserve">. </w:t>
      </w:r>
      <w:r w:rsidR="00496BA5">
        <w:rPr>
          <w:sz w:val="28"/>
          <w:szCs w:val="28"/>
          <w:lang w:val="kk-KZ"/>
        </w:rPr>
        <w:t>Ж</w:t>
      </w:r>
      <w:r w:rsidR="00773FEE" w:rsidRPr="00A41279">
        <w:rPr>
          <w:sz w:val="28"/>
          <w:szCs w:val="28"/>
          <w:lang w:val="kk-KZ"/>
        </w:rPr>
        <w:t>үк көтер</w:t>
      </w:r>
      <w:r w:rsidR="00496BA5">
        <w:rPr>
          <w:sz w:val="28"/>
          <w:szCs w:val="28"/>
          <w:lang w:val="kk-KZ"/>
        </w:rPr>
        <w:t>гіш крандарды</w:t>
      </w:r>
      <w:r w:rsidR="00773FEE" w:rsidRPr="00A41279">
        <w:rPr>
          <w:sz w:val="28"/>
          <w:szCs w:val="28"/>
          <w:lang w:val="kk-KZ"/>
        </w:rPr>
        <w:t xml:space="preserve"> </w:t>
      </w:r>
      <w:r w:rsidR="00496BA5">
        <w:rPr>
          <w:sz w:val="28"/>
          <w:szCs w:val="28"/>
          <w:lang w:val="kk-KZ"/>
        </w:rPr>
        <w:t>мерзімдік</w:t>
      </w:r>
      <w:r w:rsidR="00496BA5" w:rsidRPr="00616674">
        <w:rPr>
          <w:sz w:val="28"/>
          <w:szCs w:val="28"/>
          <w:lang w:val="kk-KZ"/>
        </w:rPr>
        <w:t xml:space="preserve"> тексеру, техникалық қызмет көрсету </w:t>
      </w:r>
      <w:r w:rsidR="00496BA5">
        <w:rPr>
          <w:sz w:val="28"/>
          <w:szCs w:val="28"/>
          <w:lang w:val="kk-KZ"/>
        </w:rPr>
        <w:t xml:space="preserve">және </w:t>
      </w:r>
      <w:r w:rsidR="00773FEE" w:rsidRPr="00A41279">
        <w:rPr>
          <w:sz w:val="28"/>
          <w:szCs w:val="28"/>
          <w:lang w:val="kk-KZ"/>
        </w:rPr>
        <w:t>жөндеу</w:t>
      </w:r>
      <w:r w:rsidR="00B856FD">
        <w:rPr>
          <w:sz w:val="28"/>
          <w:szCs w:val="28"/>
          <w:lang w:val="kk-KZ"/>
        </w:rPr>
        <w:t>,</w:t>
      </w:r>
      <w:r w:rsidR="00773FEE" w:rsidRPr="00A41279">
        <w:rPr>
          <w:sz w:val="28"/>
          <w:szCs w:val="28"/>
          <w:lang w:val="kk-KZ"/>
        </w:rPr>
        <w:t xml:space="preserve"> кран жол</w:t>
      </w:r>
      <w:r w:rsidR="00B856FD">
        <w:rPr>
          <w:sz w:val="28"/>
          <w:szCs w:val="28"/>
          <w:lang w:val="kk-KZ"/>
        </w:rPr>
        <w:t>дар</w:t>
      </w:r>
      <w:r w:rsidR="00773FEE" w:rsidRPr="00A41279">
        <w:rPr>
          <w:sz w:val="28"/>
          <w:szCs w:val="28"/>
          <w:lang w:val="kk-KZ"/>
        </w:rPr>
        <w:t>ын</w:t>
      </w:r>
      <w:r w:rsidR="00496BA5" w:rsidRPr="00BC4705">
        <w:rPr>
          <w:sz w:val="28"/>
          <w:szCs w:val="28"/>
          <w:lang w:val="kk-KZ"/>
        </w:rPr>
        <w:t xml:space="preserve"> </w:t>
      </w:r>
      <w:r w:rsidR="00B856FD">
        <w:rPr>
          <w:sz w:val="28"/>
          <w:szCs w:val="28"/>
          <w:lang w:val="kk-KZ"/>
        </w:rPr>
        <w:t xml:space="preserve">жөндеу және тегістеу </w:t>
      </w:r>
      <w:r w:rsidR="00773FEE" w:rsidRPr="00A41279">
        <w:rPr>
          <w:sz w:val="28"/>
          <w:szCs w:val="28"/>
          <w:lang w:val="kk-KZ"/>
        </w:rPr>
        <w:t>өндірушінің нұсқаулығына</w:t>
      </w:r>
      <w:r w:rsidR="00B856FD">
        <w:rPr>
          <w:sz w:val="28"/>
          <w:szCs w:val="28"/>
          <w:lang w:val="kk-KZ"/>
        </w:rPr>
        <w:t xml:space="preserve"> сәйкес және</w:t>
      </w:r>
      <w:r w:rsidR="00773FEE" w:rsidRPr="00A41279">
        <w:rPr>
          <w:sz w:val="28"/>
          <w:szCs w:val="28"/>
          <w:lang w:val="kk-KZ"/>
        </w:rPr>
        <w:t xml:space="preserve"> бекітілген жоспар</w:t>
      </w:r>
      <w:r w:rsidR="00B856FD">
        <w:rPr>
          <w:sz w:val="28"/>
          <w:szCs w:val="28"/>
          <w:lang w:val="kk-KZ"/>
        </w:rPr>
        <w:t>лау</w:t>
      </w:r>
      <w:r w:rsidR="00773FEE" w:rsidRPr="00A41279">
        <w:rPr>
          <w:sz w:val="28"/>
          <w:szCs w:val="28"/>
          <w:lang w:val="kk-KZ"/>
        </w:rPr>
        <w:t>-</w:t>
      </w:r>
      <w:r w:rsidR="00DF6576">
        <w:rPr>
          <w:sz w:val="28"/>
          <w:szCs w:val="28"/>
          <w:lang w:val="kk-KZ"/>
        </w:rPr>
        <w:t>алдын ала</w:t>
      </w:r>
      <w:r w:rsidR="00773FEE" w:rsidRPr="00A41279">
        <w:rPr>
          <w:sz w:val="28"/>
          <w:szCs w:val="28"/>
          <w:lang w:val="kk-KZ"/>
        </w:rPr>
        <w:t xml:space="preserve"> жөндеу кестесін</w:t>
      </w:r>
      <w:r w:rsidR="00DF6576">
        <w:rPr>
          <w:sz w:val="28"/>
          <w:szCs w:val="28"/>
          <w:lang w:val="kk-KZ"/>
        </w:rPr>
        <w:t>д</w:t>
      </w:r>
      <w:r w:rsidR="00773FEE" w:rsidRPr="00A41279">
        <w:rPr>
          <w:sz w:val="28"/>
          <w:szCs w:val="28"/>
          <w:lang w:val="kk-KZ"/>
        </w:rPr>
        <w:t>е</w:t>
      </w:r>
      <w:r w:rsidR="00DF6576">
        <w:rPr>
          <w:sz w:val="28"/>
          <w:szCs w:val="28"/>
          <w:lang w:val="kk-KZ"/>
        </w:rPr>
        <w:t xml:space="preserve"> белгіленген мерзімдерде</w:t>
      </w:r>
      <w:r w:rsidR="00773FEE" w:rsidRPr="00A41279">
        <w:rPr>
          <w:sz w:val="28"/>
          <w:szCs w:val="28"/>
          <w:lang w:val="kk-KZ"/>
        </w:rPr>
        <w:t xml:space="preserve"> </w:t>
      </w:r>
      <w:r w:rsidR="00DF6576">
        <w:rPr>
          <w:sz w:val="28"/>
          <w:szCs w:val="28"/>
          <w:lang w:val="kk-KZ"/>
        </w:rPr>
        <w:t>орындалады</w:t>
      </w:r>
      <w:r w:rsidR="00773FEE" w:rsidRPr="00A41279">
        <w:rPr>
          <w:sz w:val="28"/>
          <w:szCs w:val="28"/>
          <w:lang w:val="kk-KZ"/>
        </w:rPr>
        <w:t xml:space="preserve">. Кесте нақты жасаған жұмысы, </w:t>
      </w:r>
      <w:r w:rsidR="00DF6576" w:rsidRPr="00226F4A">
        <w:rPr>
          <w:sz w:val="28"/>
          <w:szCs w:val="28"/>
          <w:lang w:val="kk-KZ"/>
        </w:rPr>
        <w:t>кранның</w:t>
      </w:r>
      <w:r w:rsidR="00DF6576" w:rsidRPr="00A41279">
        <w:rPr>
          <w:sz w:val="28"/>
          <w:szCs w:val="28"/>
          <w:lang w:val="kk-KZ"/>
        </w:rPr>
        <w:t xml:space="preserve"> </w:t>
      </w:r>
      <w:r w:rsidR="00773FEE" w:rsidRPr="00A41279">
        <w:rPr>
          <w:sz w:val="28"/>
          <w:szCs w:val="28"/>
          <w:lang w:val="kk-KZ"/>
        </w:rPr>
        <w:t xml:space="preserve">жұмыс </w:t>
      </w:r>
      <w:r w:rsidR="00DF6576">
        <w:rPr>
          <w:sz w:val="28"/>
          <w:szCs w:val="28"/>
          <w:lang w:val="kk-KZ"/>
        </w:rPr>
        <w:t>режимі</w:t>
      </w:r>
      <w:r w:rsidR="00773FEE" w:rsidRPr="00A41279">
        <w:rPr>
          <w:sz w:val="28"/>
          <w:szCs w:val="28"/>
          <w:lang w:val="kk-KZ"/>
        </w:rPr>
        <w:t xml:space="preserve"> және техникалық жағдайы</w:t>
      </w:r>
      <w:r w:rsidR="00773FEE" w:rsidRPr="00B05DFF">
        <w:rPr>
          <w:sz w:val="28"/>
          <w:szCs w:val="28"/>
          <w:lang w:val="kk-KZ"/>
        </w:rPr>
        <w:t xml:space="preserve"> есепке ал</w:t>
      </w:r>
      <w:r w:rsidR="00DF6576">
        <w:rPr>
          <w:sz w:val="28"/>
          <w:szCs w:val="28"/>
          <w:lang w:val="kk-KZ"/>
        </w:rPr>
        <w:t>ын</w:t>
      </w:r>
      <w:r w:rsidR="00773FEE" w:rsidRPr="00A41279">
        <w:rPr>
          <w:sz w:val="28"/>
          <w:szCs w:val="28"/>
          <w:lang w:val="kk-KZ"/>
        </w:rPr>
        <w:t xml:space="preserve">а отырып </w:t>
      </w:r>
      <w:r w:rsidR="00DF6576">
        <w:rPr>
          <w:sz w:val="28"/>
          <w:szCs w:val="28"/>
          <w:lang w:val="kk-KZ"/>
        </w:rPr>
        <w:t>жасалады</w:t>
      </w:r>
      <w:r w:rsidR="00773FEE" w:rsidRPr="00A41279">
        <w:rPr>
          <w:sz w:val="28"/>
          <w:szCs w:val="28"/>
          <w:lang w:val="kk-KZ"/>
        </w:rPr>
        <w:t>.</w:t>
      </w:r>
    </w:p>
    <w:p w:rsidR="00773FEE" w:rsidRPr="00D71CD8" w:rsidRDefault="00773FEE" w:rsidP="004E2C81">
      <w:pPr>
        <w:widowControl w:val="0"/>
        <w:ind w:firstLine="709"/>
        <w:jc w:val="both"/>
        <w:rPr>
          <w:sz w:val="28"/>
          <w:szCs w:val="28"/>
          <w:lang w:val="kk-KZ"/>
        </w:rPr>
      </w:pPr>
      <w:r w:rsidRPr="00D71CD8">
        <w:rPr>
          <w:sz w:val="28"/>
          <w:szCs w:val="28"/>
          <w:lang w:val="kk-KZ"/>
        </w:rPr>
        <w:t xml:space="preserve">Пайдаланушы </w:t>
      </w:r>
      <w:r w:rsidR="00A72F8D">
        <w:rPr>
          <w:sz w:val="28"/>
          <w:szCs w:val="28"/>
          <w:lang w:val="kk-KZ"/>
        </w:rPr>
        <w:t>ұйымның</w:t>
      </w:r>
      <w:r w:rsidRPr="00D71CD8">
        <w:rPr>
          <w:sz w:val="28"/>
          <w:szCs w:val="28"/>
          <w:lang w:val="kk-KZ"/>
        </w:rPr>
        <w:t xml:space="preserve"> басшысы немесе иесі жұмыс кестесіне сәйкес жөндеу жұмыстарын жүргізу</w:t>
      </w:r>
      <w:r w:rsidR="00A72F8D">
        <w:rPr>
          <w:sz w:val="28"/>
          <w:szCs w:val="28"/>
          <w:lang w:val="kk-KZ"/>
        </w:rPr>
        <w:t>ді</w:t>
      </w:r>
      <w:r w:rsidRPr="00D71CD8">
        <w:rPr>
          <w:sz w:val="28"/>
          <w:szCs w:val="28"/>
          <w:lang w:val="kk-KZ"/>
        </w:rPr>
        <w:t xml:space="preserve"> және анықталған ақауларды уақытында жою</w:t>
      </w:r>
      <w:r w:rsidR="00A72F8D">
        <w:rPr>
          <w:sz w:val="28"/>
          <w:szCs w:val="28"/>
          <w:lang w:val="kk-KZ"/>
        </w:rPr>
        <w:t>ды қамтамасыз етуге</w:t>
      </w:r>
      <w:r w:rsidRPr="00D71CD8">
        <w:rPr>
          <w:sz w:val="28"/>
          <w:szCs w:val="28"/>
          <w:lang w:val="kk-KZ"/>
        </w:rPr>
        <w:t xml:space="preserve"> міндетті.</w:t>
      </w:r>
    </w:p>
    <w:p w:rsidR="00773FEE" w:rsidRPr="00D71CD8" w:rsidRDefault="00C0254E" w:rsidP="004E2C81">
      <w:pPr>
        <w:widowControl w:val="0"/>
        <w:ind w:firstLine="709"/>
        <w:jc w:val="both"/>
        <w:rPr>
          <w:sz w:val="28"/>
          <w:szCs w:val="28"/>
          <w:lang w:val="kk-KZ"/>
        </w:rPr>
      </w:pPr>
      <w:r>
        <w:rPr>
          <w:sz w:val="28"/>
          <w:szCs w:val="28"/>
          <w:lang w:val="kk-KZ"/>
        </w:rPr>
        <w:t>41</w:t>
      </w:r>
      <w:r w:rsidR="000D0F69">
        <w:rPr>
          <w:sz w:val="28"/>
          <w:szCs w:val="28"/>
          <w:lang w:val="kk-KZ"/>
        </w:rPr>
        <w:t>0</w:t>
      </w:r>
      <w:r w:rsidR="00773FEE" w:rsidRPr="00D71CD8">
        <w:rPr>
          <w:sz w:val="28"/>
          <w:szCs w:val="28"/>
          <w:lang w:val="kk-KZ"/>
        </w:rPr>
        <w:t xml:space="preserve">. </w:t>
      </w:r>
      <w:r w:rsidR="00DF7C84">
        <w:rPr>
          <w:sz w:val="28"/>
          <w:szCs w:val="28"/>
          <w:lang w:val="kk-KZ"/>
        </w:rPr>
        <w:t xml:space="preserve">Мерзімдік </w:t>
      </w:r>
      <w:r w:rsidR="00773FEE" w:rsidRPr="00D71CD8">
        <w:rPr>
          <w:sz w:val="28"/>
          <w:szCs w:val="28"/>
          <w:lang w:val="kk-KZ"/>
        </w:rPr>
        <w:t>тексерулер және техникалық қызмет көрсету нәтижелері, жүк көтер</w:t>
      </w:r>
      <w:r w:rsidR="00DF7C84">
        <w:rPr>
          <w:sz w:val="28"/>
          <w:szCs w:val="28"/>
          <w:lang w:val="kk-KZ"/>
        </w:rPr>
        <w:t>гіш крандарды</w:t>
      </w:r>
      <w:r w:rsidR="00773FEE" w:rsidRPr="00D71CD8">
        <w:rPr>
          <w:sz w:val="28"/>
          <w:szCs w:val="28"/>
          <w:lang w:val="kk-KZ"/>
        </w:rPr>
        <w:t xml:space="preserve"> жөндеу</w:t>
      </w:r>
      <w:r w:rsidR="00DF7C84">
        <w:rPr>
          <w:sz w:val="28"/>
          <w:szCs w:val="28"/>
          <w:lang w:val="kk-KZ"/>
        </w:rPr>
        <w:t xml:space="preserve"> туралы</w:t>
      </w:r>
      <w:r w:rsidR="00773FEE" w:rsidRPr="00D71CD8">
        <w:rPr>
          <w:sz w:val="28"/>
          <w:szCs w:val="28"/>
          <w:lang w:val="kk-KZ"/>
        </w:rPr>
        <w:t xml:space="preserve"> </w:t>
      </w:r>
      <w:r w:rsidR="00DF7C84">
        <w:rPr>
          <w:sz w:val="28"/>
          <w:szCs w:val="28"/>
          <w:lang w:val="kk-KZ"/>
        </w:rPr>
        <w:t>мәліметтер</w:t>
      </w:r>
      <w:r w:rsidR="00773FEE" w:rsidRPr="00D71CD8">
        <w:rPr>
          <w:sz w:val="28"/>
          <w:szCs w:val="28"/>
          <w:lang w:val="kk-KZ"/>
        </w:rPr>
        <w:t xml:space="preserve"> журналға жазылады. Жүк көтер</w:t>
      </w:r>
      <w:r w:rsidR="003F14AD">
        <w:rPr>
          <w:sz w:val="28"/>
          <w:szCs w:val="28"/>
          <w:lang w:val="kk-KZ"/>
        </w:rPr>
        <w:t>гіш</w:t>
      </w:r>
      <w:r w:rsidR="00773FEE" w:rsidRPr="00D71CD8">
        <w:rPr>
          <w:sz w:val="28"/>
          <w:szCs w:val="28"/>
          <w:lang w:val="kk-KZ"/>
        </w:rPr>
        <w:t xml:space="preserve"> кран</w:t>
      </w:r>
      <w:r w:rsidR="003F14AD">
        <w:rPr>
          <w:sz w:val="28"/>
          <w:szCs w:val="28"/>
          <w:lang w:val="kk-KZ"/>
        </w:rPr>
        <w:t>ды</w:t>
      </w:r>
      <w:r w:rsidR="00773FEE" w:rsidRPr="00D71CD8">
        <w:rPr>
          <w:sz w:val="28"/>
          <w:szCs w:val="28"/>
          <w:lang w:val="kk-KZ"/>
        </w:rPr>
        <w:t xml:space="preserve"> кезектен тыс техникалық куаландыру</w:t>
      </w:r>
      <w:r w:rsidR="003F14AD">
        <w:rPr>
          <w:sz w:val="28"/>
          <w:szCs w:val="28"/>
          <w:lang w:val="kk-KZ"/>
        </w:rPr>
        <w:t xml:space="preserve"> қажеттігін туындататын жөндеу</w:t>
      </w:r>
      <w:r w:rsidR="00773FEE" w:rsidRPr="00D71CD8">
        <w:rPr>
          <w:sz w:val="28"/>
          <w:szCs w:val="28"/>
          <w:lang w:val="kk-KZ"/>
        </w:rPr>
        <w:t xml:space="preserve"> туралы </w:t>
      </w:r>
      <w:r w:rsidR="003F14AD">
        <w:rPr>
          <w:sz w:val="28"/>
          <w:szCs w:val="28"/>
          <w:lang w:val="kk-KZ"/>
        </w:rPr>
        <w:t>мәліметтер</w:t>
      </w:r>
      <w:r w:rsidR="003F14AD" w:rsidRPr="00D71CD8">
        <w:rPr>
          <w:sz w:val="28"/>
          <w:szCs w:val="28"/>
          <w:lang w:val="kk-KZ"/>
        </w:rPr>
        <w:t xml:space="preserve"> </w:t>
      </w:r>
      <w:r w:rsidR="00773FEE" w:rsidRPr="00D71CD8">
        <w:rPr>
          <w:sz w:val="28"/>
          <w:szCs w:val="28"/>
          <w:lang w:val="kk-KZ"/>
        </w:rPr>
        <w:t>оның паспортына енгізілінеді.</w:t>
      </w:r>
    </w:p>
    <w:p w:rsidR="00773FEE" w:rsidRPr="00D71CD8" w:rsidRDefault="00773FEE" w:rsidP="004E2C81">
      <w:pPr>
        <w:widowControl w:val="0"/>
        <w:ind w:firstLine="709"/>
        <w:jc w:val="both"/>
        <w:rPr>
          <w:sz w:val="28"/>
          <w:szCs w:val="28"/>
          <w:lang w:val="kk-KZ"/>
        </w:rPr>
      </w:pPr>
      <w:r w:rsidRPr="00D71CD8">
        <w:rPr>
          <w:sz w:val="28"/>
          <w:szCs w:val="28"/>
          <w:lang w:val="kk-KZ"/>
        </w:rPr>
        <w:t>4</w:t>
      </w:r>
      <w:r w:rsidR="00C0254E">
        <w:rPr>
          <w:sz w:val="28"/>
          <w:szCs w:val="28"/>
          <w:lang w:val="kk-KZ"/>
        </w:rPr>
        <w:t>1</w:t>
      </w:r>
      <w:r w:rsidR="000D0F69">
        <w:rPr>
          <w:sz w:val="28"/>
          <w:szCs w:val="28"/>
          <w:lang w:val="kk-KZ"/>
        </w:rPr>
        <w:t>1</w:t>
      </w:r>
      <w:r w:rsidRPr="00D71CD8">
        <w:rPr>
          <w:sz w:val="28"/>
          <w:szCs w:val="28"/>
          <w:lang w:val="kk-KZ"/>
        </w:rPr>
        <w:t>. Ал жүк қармау құр</w:t>
      </w:r>
      <w:r w:rsidR="009F7618">
        <w:rPr>
          <w:sz w:val="28"/>
          <w:szCs w:val="28"/>
          <w:lang w:val="kk-KZ"/>
        </w:rPr>
        <w:t>ылғылары мен</w:t>
      </w:r>
      <w:r w:rsidRPr="00D71CD8">
        <w:rPr>
          <w:sz w:val="28"/>
          <w:szCs w:val="28"/>
          <w:lang w:val="kk-KZ"/>
        </w:rPr>
        <w:t xml:space="preserve"> ыдыстарды тексеру нәтижесі есеп</w:t>
      </w:r>
      <w:r w:rsidR="009F7618">
        <w:rPr>
          <w:sz w:val="28"/>
          <w:szCs w:val="28"/>
          <w:lang w:val="kk-KZ"/>
        </w:rPr>
        <w:t>ке алу</w:t>
      </w:r>
      <w:r w:rsidRPr="00D71CD8">
        <w:rPr>
          <w:sz w:val="28"/>
          <w:szCs w:val="28"/>
          <w:lang w:val="kk-KZ"/>
        </w:rPr>
        <w:t xml:space="preserve"> кітабына енгізіледі.</w:t>
      </w:r>
    </w:p>
    <w:p w:rsidR="00773FEE" w:rsidRPr="00D71CD8" w:rsidRDefault="00C0254E" w:rsidP="004E2C81">
      <w:pPr>
        <w:widowControl w:val="0"/>
        <w:ind w:firstLine="709"/>
        <w:jc w:val="both"/>
        <w:rPr>
          <w:sz w:val="28"/>
          <w:szCs w:val="28"/>
          <w:lang w:val="kk-KZ"/>
        </w:rPr>
      </w:pPr>
      <w:r>
        <w:rPr>
          <w:sz w:val="28"/>
          <w:szCs w:val="28"/>
          <w:lang w:val="kk-KZ"/>
        </w:rPr>
        <w:t>41</w:t>
      </w:r>
      <w:r w:rsidR="000D0F69">
        <w:rPr>
          <w:sz w:val="28"/>
          <w:szCs w:val="28"/>
          <w:lang w:val="kk-KZ"/>
        </w:rPr>
        <w:t>2</w:t>
      </w:r>
      <w:r w:rsidR="00773FEE" w:rsidRPr="00D71CD8">
        <w:rPr>
          <w:sz w:val="28"/>
          <w:szCs w:val="28"/>
          <w:lang w:val="kk-KZ"/>
        </w:rPr>
        <w:t>. Нормативті</w:t>
      </w:r>
      <w:r w:rsidR="00C159DA">
        <w:rPr>
          <w:sz w:val="28"/>
          <w:szCs w:val="28"/>
          <w:lang w:val="kk-KZ"/>
        </w:rPr>
        <w:t>к</w:t>
      </w:r>
      <w:r w:rsidR="00773FEE" w:rsidRPr="00D71CD8">
        <w:rPr>
          <w:sz w:val="28"/>
          <w:szCs w:val="28"/>
          <w:lang w:val="kk-KZ"/>
        </w:rPr>
        <w:t xml:space="preserve"> </w:t>
      </w:r>
      <w:r w:rsidR="00C159DA">
        <w:rPr>
          <w:sz w:val="28"/>
          <w:szCs w:val="28"/>
          <w:lang w:val="kk-KZ"/>
        </w:rPr>
        <w:t xml:space="preserve">қызмет ету мерзімі </w:t>
      </w:r>
      <w:r w:rsidR="00773FEE" w:rsidRPr="00D71CD8">
        <w:rPr>
          <w:sz w:val="28"/>
          <w:szCs w:val="28"/>
          <w:lang w:val="kk-KZ"/>
        </w:rPr>
        <w:t>өтелген жүк көтер</w:t>
      </w:r>
      <w:r w:rsidR="00C159DA">
        <w:rPr>
          <w:sz w:val="28"/>
          <w:szCs w:val="28"/>
          <w:lang w:val="kk-KZ"/>
        </w:rPr>
        <w:t>гіш</w:t>
      </w:r>
      <w:r w:rsidR="00773FEE" w:rsidRPr="00D71CD8">
        <w:rPr>
          <w:sz w:val="28"/>
          <w:szCs w:val="28"/>
          <w:lang w:val="kk-KZ"/>
        </w:rPr>
        <w:t xml:space="preserve"> крандар</w:t>
      </w:r>
      <w:r w:rsidR="0015082E">
        <w:rPr>
          <w:sz w:val="28"/>
          <w:szCs w:val="28"/>
          <w:lang w:val="kk-KZ"/>
        </w:rPr>
        <w:t>ды қызмет ету мерзімін ұзарту мәніне</w:t>
      </w:r>
      <w:r w:rsidR="00773FEE" w:rsidRPr="00D71CD8">
        <w:rPr>
          <w:sz w:val="28"/>
          <w:szCs w:val="28"/>
          <w:lang w:val="kk-KZ"/>
        </w:rPr>
        <w:t xml:space="preserve"> «Азаматтық қорға</w:t>
      </w:r>
      <w:r w:rsidR="009F7618">
        <w:rPr>
          <w:sz w:val="28"/>
          <w:szCs w:val="28"/>
          <w:lang w:val="kk-KZ"/>
        </w:rPr>
        <w:t>ныс</w:t>
      </w:r>
      <w:r w:rsidR="00773FEE" w:rsidRPr="00D71CD8">
        <w:rPr>
          <w:sz w:val="28"/>
          <w:szCs w:val="28"/>
          <w:lang w:val="kk-KZ"/>
        </w:rPr>
        <w:t xml:space="preserve"> туралы» </w:t>
      </w:r>
      <w:r w:rsidRPr="00D71CD8">
        <w:rPr>
          <w:sz w:val="28"/>
          <w:szCs w:val="28"/>
          <w:lang w:val="kk-KZ"/>
        </w:rPr>
        <w:t xml:space="preserve">Қазақстан Республикасы </w:t>
      </w:r>
      <w:r w:rsidR="00773FEE" w:rsidRPr="00D71CD8">
        <w:rPr>
          <w:sz w:val="28"/>
          <w:szCs w:val="28"/>
          <w:lang w:val="kk-KZ"/>
        </w:rPr>
        <w:t>2014 жыл</w:t>
      </w:r>
      <w:r>
        <w:rPr>
          <w:sz w:val="28"/>
          <w:szCs w:val="28"/>
          <w:lang w:val="kk-KZ"/>
        </w:rPr>
        <w:t>ғы</w:t>
      </w:r>
      <w:r w:rsidR="00773FEE" w:rsidRPr="00D71CD8">
        <w:rPr>
          <w:sz w:val="28"/>
          <w:szCs w:val="28"/>
          <w:lang w:val="kk-KZ"/>
        </w:rPr>
        <w:t xml:space="preserve"> 11 сәуір</w:t>
      </w:r>
      <w:r>
        <w:rPr>
          <w:sz w:val="28"/>
          <w:szCs w:val="28"/>
          <w:lang w:val="kk-KZ"/>
        </w:rPr>
        <w:t>д</w:t>
      </w:r>
      <w:r w:rsidR="00773FEE" w:rsidRPr="00D71CD8">
        <w:rPr>
          <w:sz w:val="28"/>
          <w:szCs w:val="28"/>
          <w:lang w:val="kk-KZ"/>
        </w:rPr>
        <w:t>егі Заңына сәйкес аттестатталған</w:t>
      </w:r>
      <w:r w:rsidR="0015082E">
        <w:rPr>
          <w:sz w:val="28"/>
          <w:szCs w:val="28"/>
          <w:lang w:val="kk-KZ"/>
        </w:rPr>
        <w:t xml:space="preserve"> </w:t>
      </w:r>
      <w:r w:rsidR="00773FEE" w:rsidRPr="00D71CD8">
        <w:rPr>
          <w:sz w:val="28"/>
          <w:szCs w:val="28"/>
          <w:lang w:val="kk-KZ"/>
        </w:rPr>
        <w:t>сарапта</w:t>
      </w:r>
      <w:r w:rsidR="0015082E">
        <w:rPr>
          <w:sz w:val="28"/>
          <w:szCs w:val="28"/>
          <w:lang w:val="kk-KZ"/>
        </w:rPr>
        <w:t>у</w:t>
      </w:r>
      <w:r w:rsidR="00773FEE" w:rsidRPr="00D71CD8">
        <w:rPr>
          <w:sz w:val="28"/>
          <w:szCs w:val="28"/>
          <w:lang w:val="kk-KZ"/>
        </w:rPr>
        <w:t xml:space="preserve"> ұйымы арнайы тексеруден </w:t>
      </w:r>
      <w:r w:rsidR="0015082E">
        <w:rPr>
          <w:sz w:val="28"/>
          <w:szCs w:val="28"/>
          <w:lang w:val="kk-KZ"/>
        </w:rPr>
        <w:t xml:space="preserve">(диагностикалаудан) </w:t>
      </w:r>
      <w:r w:rsidR="00773FEE" w:rsidRPr="00D71CD8">
        <w:rPr>
          <w:sz w:val="28"/>
          <w:szCs w:val="28"/>
          <w:lang w:val="kk-KZ"/>
        </w:rPr>
        <w:t>өт</w:t>
      </w:r>
      <w:r w:rsidR="0015082E">
        <w:rPr>
          <w:sz w:val="28"/>
          <w:szCs w:val="28"/>
          <w:lang w:val="kk-KZ"/>
        </w:rPr>
        <w:t>кіз</w:t>
      </w:r>
      <w:r w:rsidR="00773FEE" w:rsidRPr="00D71CD8">
        <w:rPr>
          <w:sz w:val="28"/>
          <w:szCs w:val="28"/>
          <w:lang w:val="kk-KZ"/>
        </w:rPr>
        <w:t>еді.</w:t>
      </w:r>
    </w:p>
    <w:p w:rsidR="00773FEE" w:rsidRPr="00D71CD8" w:rsidRDefault="008434D0" w:rsidP="004E2C81">
      <w:pPr>
        <w:widowControl w:val="0"/>
        <w:ind w:firstLine="709"/>
        <w:jc w:val="both"/>
        <w:rPr>
          <w:sz w:val="28"/>
          <w:szCs w:val="28"/>
          <w:lang w:val="kk-KZ"/>
        </w:rPr>
      </w:pPr>
      <w:r>
        <w:rPr>
          <w:sz w:val="28"/>
          <w:szCs w:val="28"/>
          <w:lang w:val="kk-KZ"/>
        </w:rPr>
        <w:t>41</w:t>
      </w:r>
      <w:r w:rsidR="000D0F69">
        <w:rPr>
          <w:sz w:val="28"/>
          <w:szCs w:val="28"/>
          <w:lang w:val="kk-KZ"/>
        </w:rPr>
        <w:t>3</w:t>
      </w:r>
      <w:r w:rsidR="00773FEE" w:rsidRPr="00D71CD8">
        <w:rPr>
          <w:sz w:val="28"/>
          <w:szCs w:val="28"/>
          <w:lang w:val="kk-KZ"/>
        </w:rPr>
        <w:t>. Ал</w:t>
      </w:r>
      <w:r w:rsidR="0015082E">
        <w:rPr>
          <w:sz w:val="28"/>
          <w:szCs w:val="28"/>
          <w:lang w:val="kk-KZ"/>
        </w:rPr>
        <w:t>малы-салмалы</w:t>
      </w:r>
      <w:r w:rsidR="00773FEE" w:rsidRPr="00D71CD8">
        <w:rPr>
          <w:sz w:val="28"/>
          <w:szCs w:val="28"/>
          <w:lang w:val="kk-KZ"/>
        </w:rPr>
        <w:t xml:space="preserve"> жүк қармау құр</w:t>
      </w:r>
      <w:r w:rsidR="0015082E">
        <w:rPr>
          <w:sz w:val="28"/>
          <w:szCs w:val="28"/>
          <w:lang w:val="kk-KZ"/>
        </w:rPr>
        <w:t>ы</w:t>
      </w:r>
      <w:r w:rsidR="00773FEE" w:rsidRPr="00D71CD8">
        <w:rPr>
          <w:sz w:val="28"/>
          <w:szCs w:val="28"/>
          <w:lang w:val="kk-KZ"/>
        </w:rPr>
        <w:t>л</w:t>
      </w:r>
      <w:r w:rsidR="0015082E">
        <w:rPr>
          <w:sz w:val="28"/>
          <w:szCs w:val="28"/>
          <w:lang w:val="kk-KZ"/>
        </w:rPr>
        <w:t>ғылары мен</w:t>
      </w:r>
      <w:r w:rsidR="00773FEE" w:rsidRPr="00D71CD8">
        <w:rPr>
          <w:sz w:val="28"/>
          <w:szCs w:val="28"/>
          <w:lang w:val="kk-KZ"/>
        </w:rPr>
        <w:t xml:space="preserve"> ыдыстар</w:t>
      </w:r>
      <w:r w:rsidR="0015082E">
        <w:rPr>
          <w:sz w:val="28"/>
          <w:szCs w:val="28"/>
          <w:lang w:val="kk-KZ"/>
        </w:rPr>
        <w:t>ды</w:t>
      </w:r>
      <w:r w:rsidR="00773FEE" w:rsidRPr="00D71CD8">
        <w:rPr>
          <w:sz w:val="28"/>
          <w:szCs w:val="28"/>
          <w:lang w:val="kk-KZ"/>
        </w:rPr>
        <w:t xml:space="preserve"> пайдалану үрдісін</w:t>
      </w:r>
      <w:r w:rsidR="0015082E">
        <w:rPr>
          <w:sz w:val="28"/>
          <w:szCs w:val="28"/>
          <w:lang w:val="kk-KZ"/>
        </w:rPr>
        <w:t>де мерзімдік</w:t>
      </w:r>
      <w:r w:rsidR="00773FEE" w:rsidRPr="00D71CD8">
        <w:rPr>
          <w:sz w:val="28"/>
          <w:szCs w:val="28"/>
          <w:lang w:val="kk-KZ"/>
        </w:rPr>
        <w:t xml:space="preserve"> тексер</w:t>
      </w:r>
      <w:r w:rsidR="0015082E">
        <w:rPr>
          <w:sz w:val="28"/>
          <w:szCs w:val="28"/>
          <w:lang w:val="kk-KZ"/>
        </w:rPr>
        <w:t>лер келесі мерзімдерде жүргізіледі</w:t>
      </w:r>
      <w:r w:rsidR="00773FEE" w:rsidRPr="00D71CD8">
        <w:rPr>
          <w:sz w:val="28"/>
          <w:szCs w:val="28"/>
          <w:lang w:val="kk-KZ"/>
        </w:rPr>
        <w:t>:</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траверстер,</w:t>
      </w:r>
      <w:r w:rsidR="0015082E">
        <w:rPr>
          <w:rStyle w:val="s0"/>
          <w:sz w:val="28"/>
          <w:szCs w:val="28"/>
          <w:lang w:val="kk-KZ"/>
        </w:rPr>
        <w:t xml:space="preserve"> </w:t>
      </w:r>
      <w:r w:rsidRPr="00D71CD8">
        <w:rPr>
          <w:rStyle w:val="s0"/>
          <w:sz w:val="28"/>
          <w:szCs w:val="28"/>
          <w:lang w:val="kk-KZ"/>
        </w:rPr>
        <w:t xml:space="preserve">қышқыштар және басқа да қармақтар, ыдыстар </w:t>
      </w:r>
      <w:r w:rsidR="008359F7">
        <w:rPr>
          <w:rStyle w:val="s0"/>
          <w:sz w:val="28"/>
          <w:szCs w:val="28"/>
          <w:lang w:val="kk-KZ"/>
        </w:rPr>
        <w:t>–</w:t>
      </w:r>
      <w:r w:rsidRPr="00D71CD8">
        <w:rPr>
          <w:rStyle w:val="s0"/>
          <w:sz w:val="28"/>
          <w:szCs w:val="28"/>
          <w:lang w:val="kk-KZ"/>
        </w:rPr>
        <w:t xml:space="preserve"> әр ай сайын</w:t>
      </w:r>
      <w:r w:rsidR="0015082E">
        <w:rPr>
          <w:rStyle w:val="s0"/>
          <w:sz w:val="28"/>
          <w:szCs w:val="28"/>
          <w:lang w:val="kk-KZ"/>
        </w:rPr>
        <w:t>;</w:t>
      </w:r>
    </w:p>
    <w:p w:rsidR="00773FEE" w:rsidRPr="00D71CD8" w:rsidRDefault="0015082E" w:rsidP="004E2C81">
      <w:pPr>
        <w:widowControl w:val="0"/>
        <w:ind w:firstLine="709"/>
        <w:jc w:val="both"/>
        <w:rPr>
          <w:rStyle w:val="s0"/>
          <w:sz w:val="28"/>
          <w:szCs w:val="28"/>
          <w:lang w:val="kk-KZ"/>
        </w:rPr>
      </w:pPr>
      <w:r>
        <w:rPr>
          <w:rStyle w:val="s0"/>
          <w:sz w:val="28"/>
          <w:szCs w:val="28"/>
          <w:lang w:val="kk-KZ"/>
        </w:rPr>
        <w:t xml:space="preserve">ілмектер </w:t>
      </w:r>
      <w:r w:rsidR="00773FEE" w:rsidRPr="00D71CD8">
        <w:rPr>
          <w:rStyle w:val="s0"/>
          <w:sz w:val="28"/>
          <w:szCs w:val="28"/>
          <w:lang w:val="kk-KZ"/>
        </w:rPr>
        <w:t xml:space="preserve">(жиі </w:t>
      </w:r>
      <w:r>
        <w:rPr>
          <w:rStyle w:val="s0"/>
          <w:sz w:val="28"/>
          <w:szCs w:val="28"/>
          <w:lang w:val="kk-KZ"/>
        </w:rPr>
        <w:t>пайдаланылатын</w:t>
      </w:r>
      <w:r w:rsidRPr="00D71CD8">
        <w:rPr>
          <w:rStyle w:val="s0"/>
          <w:sz w:val="28"/>
          <w:szCs w:val="28"/>
          <w:lang w:val="kk-KZ"/>
        </w:rPr>
        <w:t xml:space="preserve">дарды </w:t>
      </w:r>
      <w:r>
        <w:rPr>
          <w:rStyle w:val="s0"/>
          <w:sz w:val="28"/>
          <w:szCs w:val="28"/>
          <w:lang w:val="kk-KZ"/>
        </w:rPr>
        <w:t>қоспағанда</w:t>
      </w:r>
      <w:r w:rsidR="00773FEE" w:rsidRPr="00D71CD8">
        <w:rPr>
          <w:rStyle w:val="s0"/>
          <w:sz w:val="28"/>
          <w:szCs w:val="28"/>
          <w:lang w:val="kk-KZ"/>
        </w:rPr>
        <w:t xml:space="preserve">) </w:t>
      </w:r>
      <w:r w:rsidR="008359F7">
        <w:rPr>
          <w:rStyle w:val="s0"/>
          <w:sz w:val="28"/>
          <w:szCs w:val="28"/>
          <w:lang w:val="kk-KZ"/>
        </w:rPr>
        <w:t>–</w:t>
      </w:r>
      <w:r w:rsidR="00773FEE" w:rsidRPr="00D71CD8">
        <w:rPr>
          <w:rStyle w:val="s0"/>
          <w:sz w:val="28"/>
          <w:szCs w:val="28"/>
          <w:lang w:val="kk-KZ"/>
        </w:rPr>
        <w:t xml:space="preserve"> он күн сайын;</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 xml:space="preserve">жиі </w:t>
      </w:r>
      <w:r w:rsidR="0015082E">
        <w:rPr>
          <w:rStyle w:val="s0"/>
          <w:sz w:val="28"/>
          <w:szCs w:val="28"/>
          <w:lang w:val="kk-KZ"/>
        </w:rPr>
        <w:t>пайдаланылатын</w:t>
      </w:r>
      <w:r w:rsidRPr="00D71CD8">
        <w:rPr>
          <w:rStyle w:val="s0"/>
          <w:sz w:val="28"/>
          <w:szCs w:val="28"/>
          <w:lang w:val="kk-KZ"/>
        </w:rPr>
        <w:t xml:space="preserve"> жүк қармауы</w:t>
      </w:r>
      <w:r w:rsidR="00A41279">
        <w:rPr>
          <w:rStyle w:val="s0"/>
          <w:sz w:val="28"/>
          <w:szCs w:val="28"/>
          <w:lang w:val="kk-KZ"/>
        </w:rPr>
        <w:t>ш</w:t>
      </w:r>
      <w:r w:rsidRPr="00D71CD8">
        <w:rPr>
          <w:rStyle w:val="s0"/>
          <w:sz w:val="28"/>
          <w:szCs w:val="28"/>
          <w:lang w:val="kk-KZ"/>
        </w:rPr>
        <w:t xml:space="preserve"> </w:t>
      </w:r>
      <w:r w:rsidR="00DA7ED0">
        <w:rPr>
          <w:rStyle w:val="s0"/>
          <w:sz w:val="28"/>
          <w:szCs w:val="28"/>
          <w:lang w:val="kk-KZ"/>
        </w:rPr>
        <w:t>құрылғы</w:t>
      </w:r>
      <w:r w:rsidRPr="00D71CD8">
        <w:rPr>
          <w:rStyle w:val="s0"/>
          <w:sz w:val="28"/>
          <w:szCs w:val="28"/>
          <w:lang w:val="kk-KZ"/>
        </w:rPr>
        <w:t>лар</w:t>
      </w:r>
      <w:r w:rsidR="00A41279">
        <w:rPr>
          <w:rStyle w:val="s0"/>
          <w:sz w:val="28"/>
          <w:szCs w:val="28"/>
          <w:lang w:val="kk-KZ"/>
        </w:rPr>
        <w:t xml:space="preserve"> </w:t>
      </w:r>
      <w:r w:rsidR="008359F7">
        <w:rPr>
          <w:rStyle w:val="s0"/>
          <w:sz w:val="28"/>
          <w:szCs w:val="28"/>
          <w:lang w:val="kk-KZ"/>
        </w:rPr>
        <w:t>–</w:t>
      </w:r>
      <w:r w:rsidRPr="00D71CD8">
        <w:rPr>
          <w:rStyle w:val="s0"/>
          <w:sz w:val="28"/>
          <w:szCs w:val="28"/>
          <w:lang w:val="kk-KZ"/>
        </w:rPr>
        <w:t xml:space="preserve"> жұмысқа берілер алдында.</w:t>
      </w:r>
    </w:p>
    <w:p w:rsidR="00773FEE" w:rsidRPr="00D71CD8" w:rsidRDefault="00773FEE" w:rsidP="004E2C81">
      <w:pPr>
        <w:widowControl w:val="0"/>
        <w:ind w:firstLine="709"/>
        <w:jc w:val="both"/>
        <w:rPr>
          <w:sz w:val="28"/>
          <w:szCs w:val="28"/>
          <w:lang w:val="kk-KZ"/>
        </w:rPr>
      </w:pPr>
      <w:r w:rsidRPr="00D71CD8">
        <w:rPr>
          <w:rStyle w:val="s0"/>
          <w:sz w:val="28"/>
          <w:szCs w:val="28"/>
          <w:lang w:val="kk-KZ"/>
        </w:rPr>
        <w:t xml:space="preserve">Арқан және ыдыстарды тексеру – тексерудің әдісі мен ретін, арқанның жарамсыздығының критерияларын, кездескен ақауларды жою әдісін анықтайтын технологиялық регламентке сәйкес өткізіледі. Технологиялық регламент осы Қағидалардың </w:t>
      </w:r>
      <w:r w:rsidR="00E2498A">
        <w:rPr>
          <w:rStyle w:val="s0"/>
          <w:sz w:val="28"/>
          <w:szCs w:val="28"/>
          <w:lang w:val="kk-KZ"/>
        </w:rPr>
        <w:t xml:space="preserve">«Жүк көтергіш крандарды жарамсыз ету нормалары» деген </w:t>
      </w:r>
      <w:r w:rsidRPr="00D71CD8">
        <w:rPr>
          <w:rStyle w:val="s0"/>
          <w:sz w:val="28"/>
          <w:szCs w:val="28"/>
          <w:lang w:val="kk-KZ"/>
        </w:rPr>
        <w:t>8</w:t>
      </w:r>
      <w:r w:rsidR="00E2498A">
        <w:rPr>
          <w:rStyle w:val="s0"/>
          <w:sz w:val="28"/>
          <w:szCs w:val="28"/>
          <w:lang w:val="kk-KZ"/>
        </w:rPr>
        <w:t>-қосымшада</w:t>
      </w:r>
      <w:r w:rsidRPr="00D71CD8">
        <w:rPr>
          <w:rStyle w:val="s0"/>
          <w:sz w:val="28"/>
          <w:szCs w:val="28"/>
          <w:lang w:val="kk-KZ"/>
        </w:rPr>
        <w:t xml:space="preserve"> және </w:t>
      </w:r>
      <w:r w:rsidR="00E2498A">
        <w:rPr>
          <w:rStyle w:val="s0"/>
          <w:sz w:val="28"/>
          <w:szCs w:val="28"/>
          <w:lang w:val="kk-KZ"/>
        </w:rPr>
        <w:t xml:space="preserve">«Жүк қармауыш құрылғыларды жарамсыз ету нормалары» деген </w:t>
      </w:r>
      <w:r w:rsidRPr="00D71CD8">
        <w:rPr>
          <w:rStyle w:val="s0"/>
          <w:sz w:val="28"/>
          <w:szCs w:val="28"/>
          <w:lang w:val="kk-KZ"/>
        </w:rPr>
        <w:t>17-қосымшада келтірілген ұсыны</w:t>
      </w:r>
      <w:r w:rsidR="00E2498A">
        <w:rPr>
          <w:rStyle w:val="s0"/>
          <w:sz w:val="28"/>
          <w:szCs w:val="28"/>
          <w:lang w:val="kk-KZ"/>
        </w:rPr>
        <w:t>мд</w:t>
      </w:r>
      <w:r w:rsidRPr="00D71CD8">
        <w:rPr>
          <w:rStyle w:val="s0"/>
          <w:sz w:val="28"/>
          <w:szCs w:val="28"/>
          <w:lang w:val="kk-KZ"/>
        </w:rPr>
        <w:t xml:space="preserve">арға сәйкес </w:t>
      </w:r>
      <w:r w:rsidR="00E2498A">
        <w:rPr>
          <w:rStyle w:val="s0"/>
          <w:sz w:val="28"/>
          <w:szCs w:val="28"/>
          <w:lang w:val="kk-KZ"/>
        </w:rPr>
        <w:t>әзірленеді</w:t>
      </w:r>
      <w:r w:rsidRPr="00D71CD8">
        <w:rPr>
          <w:rStyle w:val="s0"/>
          <w:sz w:val="28"/>
          <w:szCs w:val="28"/>
          <w:lang w:val="kk-KZ"/>
        </w:rPr>
        <w:t xml:space="preserve">. </w:t>
      </w:r>
      <w:r w:rsidRPr="00D71CD8">
        <w:rPr>
          <w:sz w:val="28"/>
          <w:szCs w:val="28"/>
          <w:lang w:val="kk-KZ"/>
        </w:rPr>
        <w:t>Тексеру барысында анықталған алынатын жүк</w:t>
      </w:r>
      <w:r w:rsidR="007833F5">
        <w:rPr>
          <w:sz w:val="28"/>
          <w:szCs w:val="28"/>
          <w:lang w:val="kk-KZ"/>
        </w:rPr>
        <w:t xml:space="preserve"> </w:t>
      </w:r>
      <w:r w:rsidRPr="00D71CD8">
        <w:rPr>
          <w:sz w:val="28"/>
          <w:szCs w:val="28"/>
          <w:lang w:val="kk-KZ"/>
        </w:rPr>
        <w:t>қармау</w:t>
      </w:r>
      <w:r w:rsidR="007833F5">
        <w:rPr>
          <w:sz w:val="28"/>
          <w:szCs w:val="28"/>
          <w:lang w:val="kk-KZ"/>
        </w:rPr>
        <w:t>ыш</w:t>
      </w:r>
      <w:r w:rsidRPr="00D71CD8">
        <w:rPr>
          <w:sz w:val="28"/>
          <w:szCs w:val="28"/>
          <w:lang w:val="kk-KZ"/>
        </w:rPr>
        <w:t xml:space="preserve"> құр</w:t>
      </w:r>
      <w:r w:rsidR="007833F5">
        <w:rPr>
          <w:sz w:val="28"/>
          <w:szCs w:val="28"/>
          <w:lang w:val="kk-KZ"/>
        </w:rPr>
        <w:t>ы</w:t>
      </w:r>
      <w:r w:rsidRPr="00D71CD8">
        <w:rPr>
          <w:sz w:val="28"/>
          <w:szCs w:val="28"/>
          <w:lang w:val="kk-KZ"/>
        </w:rPr>
        <w:t>л</w:t>
      </w:r>
      <w:r w:rsidR="007833F5">
        <w:rPr>
          <w:sz w:val="28"/>
          <w:szCs w:val="28"/>
          <w:lang w:val="kk-KZ"/>
        </w:rPr>
        <w:t>ғыл</w:t>
      </w:r>
      <w:r w:rsidRPr="00D71CD8">
        <w:rPr>
          <w:sz w:val="28"/>
          <w:szCs w:val="28"/>
          <w:lang w:val="kk-KZ"/>
        </w:rPr>
        <w:t>ардың ақаулары</w:t>
      </w:r>
      <w:r w:rsidR="007833F5">
        <w:rPr>
          <w:sz w:val="28"/>
          <w:szCs w:val="28"/>
          <w:lang w:val="kk-KZ"/>
        </w:rPr>
        <w:t>н</w:t>
      </w:r>
      <w:r w:rsidRPr="00D71CD8">
        <w:rPr>
          <w:sz w:val="28"/>
          <w:szCs w:val="28"/>
          <w:lang w:val="kk-KZ"/>
        </w:rPr>
        <w:t xml:space="preserve"> жұмыстан шығарылып, жойылады.</w:t>
      </w:r>
    </w:p>
    <w:p w:rsidR="00773FEE" w:rsidRPr="00D71CD8" w:rsidRDefault="00773FEE" w:rsidP="004E2C81">
      <w:pPr>
        <w:widowControl w:val="0"/>
        <w:ind w:firstLine="709"/>
        <w:jc w:val="both"/>
        <w:rPr>
          <w:sz w:val="28"/>
          <w:szCs w:val="28"/>
          <w:lang w:val="kk-KZ"/>
        </w:rPr>
      </w:pPr>
      <w:r w:rsidRPr="00D71CD8">
        <w:rPr>
          <w:sz w:val="28"/>
          <w:szCs w:val="28"/>
          <w:lang w:val="kk-KZ"/>
        </w:rPr>
        <w:t>41</w:t>
      </w:r>
      <w:r w:rsidR="000D0F69">
        <w:rPr>
          <w:sz w:val="28"/>
          <w:szCs w:val="28"/>
          <w:lang w:val="kk-KZ"/>
        </w:rPr>
        <w:t>4</w:t>
      </w:r>
      <w:r w:rsidRPr="00D71CD8">
        <w:rPr>
          <w:sz w:val="28"/>
          <w:szCs w:val="28"/>
          <w:lang w:val="kk-KZ"/>
        </w:rPr>
        <w:t xml:space="preserve">. </w:t>
      </w:r>
      <w:r w:rsidR="006B6DDC">
        <w:rPr>
          <w:sz w:val="28"/>
          <w:szCs w:val="28"/>
          <w:lang w:val="kk-KZ"/>
        </w:rPr>
        <w:t xml:space="preserve">Жүк көтергіш </w:t>
      </w:r>
      <w:r w:rsidR="00A41279">
        <w:rPr>
          <w:sz w:val="28"/>
          <w:szCs w:val="28"/>
          <w:lang w:val="kk-KZ"/>
        </w:rPr>
        <w:t>крандар</w:t>
      </w:r>
      <w:r w:rsidR="00E2498A">
        <w:rPr>
          <w:sz w:val="28"/>
          <w:szCs w:val="28"/>
          <w:lang w:val="kk-KZ"/>
        </w:rPr>
        <w:t>ды</w:t>
      </w:r>
      <w:r w:rsidRPr="00D71CD8">
        <w:rPr>
          <w:sz w:val="28"/>
          <w:szCs w:val="28"/>
          <w:lang w:val="kk-KZ"/>
        </w:rPr>
        <w:t xml:space="preserve"> </w:t>
      </w:r>
      <w:r w:rsidR="00E2498A" w:rsidRPr="00D71CD8">
        <w:rPr>
          <w:sz w:val="28"/>
          <w:szCs w:val="28"/>
          <w:lang w:val="kk-KZ"/>
        </w:rPr>
        <w:t>қарап, тексер</w:t>
      </w:r>
      <w:r w:rsidR="00E2498A">
        <w:rPr>
          <w:sz w:val="28"/>
          <w:szCs w:val="28"/>
          <w:lang w:val="kk-KZ"/>
        </w:rPr>
        <w:t>дің</w:t>
      </w:r>
      <w:r w:rsidR="00E2498A" w:rsidRPr="00D71CD8">
        <w:rPr>
          <w:sz w:val="28"/>
          <w:szCs w:val="28"/>
          <w:lang w:val="kk-KZ"/>
        </w:rPr>
        <w:t xml:space="preserve"> </w:t>
      </w:r>
      <w:r w:rsidR="00E2498A">
        <w:rPr>
          <w:sz w:val="28"/>
          <w:szCs w:val="28"/>
          <w:lang w:val="kk-KZ"/>
        </w:rPr>
        <w:t>нәтижелерін</w:t>
      </w:r>
      <w:r w:rsidR="00E2498A" w:rsidRPr="00D71CD8">
        <w:rPr>
          <w:sz w:val="28"/>
          <w:szCs w:val="28"/>
          <w:lang w:val="kk-KZ"/>
        </w:rPr>
        <w:t xml:space="preserve"> </w:t>
      </w:r>
      <w:r w:rsidRPr="00D71CD8">
        <w:rPr>
          <w:sz w:val="28"/>
          <w:szCs w:val="28"/>
          <w:lang w:val="kk-KZ"/>
        </w:rPr>
        <w:t>краншыларвахта журналына жазады.</w:t>
      </w:r>
    </w:p>
    <w:p w:rsidR="00773FEE" w:rsidRPr="00D71CD8" w:rsidRDefault="00773FEE" w:rsidP="004E2C81">
      <w:pPr>
        <w:widowControl w:val="0"/>
        <w:ind w:firstLine="709"/>
        <w:jc w:val="both"/>
        <w:rPr>
          <w:sz w:val="28"/>
          <w:szCs w:val="28"/>
          <w:lang w:val="kk-KZ"/>
        </w:rPr>
      </w:pPr>
      <w:r w:rsidRPr="00D71CD8">
        <w:rPr>
          <w:sz w:val="28"/>
          <w:szCs w:val="28"/>
          <w:lang w:val="kk-KZ"/>
        </w:rPr>
        <w:t>Жүк ілуші жұмысшылар ал</w:t>
      </w:r>
      <w:r w:rsidR="00E2498A">
        <w:rPr>
          <w:sz w:val="28"/>
          <w:szCs w:val="28"/>
          <w:lang w:val="kk-KZ"/>
        </w:rPr>
        <w:t>малы-салмалы</w:t>
      </w:r>
      <w:r w:rsidRPr="00D71CD8">
        <w:rPr>
          <w:sz w:val="28"/>
          <w:szCs w:val="28"/>
          <w:lang w:val="kk-KZ"/>
        </w:rPr>
        <w:t xml:space="preserve"> жүк қармау құр</w:t>
      </w:r>
      <w:r w:rsidR="00E2498A">
        <w:rPr>
          <w:sz w:val="28"/>
          <w:szCs w:val="28"/>
          <w:lang w:val="kk-KZ"/>
        </w:rPr>
        <w:t>ылғылар</w:t>
      </w:r>
      <w:r w:rsidRPr="00D71CD8">
        <w:rPr>
          <w:sz w:val="28"/>
          <w:szCs w:val="28"/>
          <w:lang w:val="kk-KZ"/>
        </w:rPr>
        <w:t>ын және ыдыстарды қолдану алдында тексереді.</w:t>
      </w:r>
    </w:p>
    <w:p w:rsidR="00773FEE" w:rsidRPr="00D71CD8" w:rsidRDefault="00773FEE" w:rsidP="004E2C81">
      <w:pPr>
        <w:widowControl w:val="0"/>
        <w:tabs>
          <w:tab w:val="left" w:pos="0"/>
        </w:tabs>
        <w:jc w:val="both"/>
        <w:rPr>
          <w:sz w:val="28"/>
          <w:szCs w:val="28"/>
          <w:lang w:val="kk-KZ"/>
        </w:rPr>
      </w:pPr>
    </w:p>
    <w:p w:rsidR="004472D8" w:rsidRDefault="00773FEE" w:rsidP="004E2C81">
      <w:pPr>
        <w:widowControl w:val="0"/>
        <w:tabs>
          <w:tab w:val="left" w:pos="0"/>
        </w:tabs>
        <w:jc w:val="center"/>
        <w:rPr>
          <w:rStyle w:val="s1"/>
          <w:sz w:val="28"/>
          <w:szCs w:val="28"/>
          <w:lang w:val="kk-KZ"/>
        </w:rPr>
      </w:pPr>
      <w:r w:rsidRPr="00D71CD8">
        <w:rPr>
          <w:rStyle w:val="s1"/>
          <w:sz w:val="28"/>
          <w:szCs w:val="28"/>
          <w:lang w:val="kk-KZ"/>
        </w:rPr>
        <w:t>2</w:t>
      </w:r>
      <w:r w:rsidR="008D72F5">
        <w:rPr>
          <w:rStyle w:val="s1"/>
          <w:sz w:val="28"/>
          <w:szCs w:val="28"/>
          <w:lang w:val="kk-KZ"/>
        </w:rPr>
        <w:t>0</w:t>
      </w:r>
      <w:r w:rsidR="00E2498A">
        <w:rPr>
          <w:rStyle w:val="s1"/>
          <w:sz w:val="28"/>
          <w:szCs w:val="28"/>
          <w:lang w:val="kk-KZ"/>
        </w:rPr>
        <w:t>-параграф</w:t>
      </w:r>
      <w:r w:rsidRPr="00D71CD8">
        <w:rPr>
          <w:rStyle w:val="s1"/>
          <w:sz w:val="28"/>
          <w:szCs w:val="28"/>
          <w:lang w:val="kk-KZ"/>
        </w:rPr>
        <w:t>. Жүктерді</w:t>
      </w:r>
      <w:r w:rsidR="00E2498A">
        <w:rPr>
          <w:rStyle w:val="s1"/>
          <w:sz w:val="28"/>
          <w:szCs w:val="28"/>
          <w:lang w:val="kk-KZ"/>
        </w:rPr>
        <w:t>ң орнын</w:t>
      </w:r>
      <w:r w:rsidRPr="00D71CD8">
        <w:rPr>
          <w:rStyle w:val="s1"/>
          <w:sz w:val="28"/>
          <w:szCs w:val="28"/>
          <w:lang w:val="kk-KZ"/>
        </w:rPr>
        <w:t xml:space="preserve"> ауыстыру бойынша</w:t>
      </w:r>
    </w:p>
    <w:p w:rsidR="00773FEE" w:rsidRPr="00D71CD8" w:rsidRDefault="00773FEE" w:rsidP="004E2C81">
      <w:pPr>
        <w:widowControl w:val="0"/>
        <w:tabs>
          <w:tab w:val="left" w:pos="0"/>
        </w:tabs>
        <w:jc w:val="center"/>
        <w:rPr>
          <w:rStyle w:val="s1"/>
          <w:sz w:val="28"/>
          <w:szCs w:val="28"/>
          <w:lang w:val="kk-KZ"/>
        </w:rPr>
      </w:pPr>
      <w:r w:rsidRPr="00D71CD8">
        <w:rPr>
          <w:rStyle w:val="s1"/>
          <w:sz w:val="28"/>
          <w:szCs w:val="28"/>
          <w:lang w:val="kk-KZ"/>
        </w:rPr>
        <w:t>жұмыс өндірісі</w:t>
      </w:r>
      <w:r w:rsidR="00E2498A">
        <w:rPr>
          <w:rStyle w:val="s1"/>
          <w:sz w:val="28"/>
          <w:szCs w:val="28"/>
          <w:lang w:val="kk-KZ"/>
        </w:rPr>
        <w:t xml:space="preserve"> тәртібі</w:t>
      </w:r>
    </w:p>
    <w:p w:rsidR="00773FEE" w:rsidRPr="00D71CD8" w:rsidRDefault="00773FEE" w:rsidP="004E2C81">
      <w:pPr>
        <w:widowControl w:val="0"/>
        <w:tabs>
          <w:tab w:val="left" w:pos="0"/>
        </w:tabs>
        <w:rPr>
          <w:rStyle w:val="s1"/>
          <w:b w:val="0"/>
          <w:sz w:val="28"/>
          <w:szCs w:val="28"/>
          <w:lang w:val="kk-KZ"/>
        </w:rPr>
      </w:pPr>
    </w:p>
    <w:p w:rsidR="00773FEE" w:rsidRPr="00D71CD8" w:rsidRDefault="00773FEE" w:rsidP="004E2C81">
      <w:pPr>
        <w:widowControl w:val="0"/>
        <w:ind w:firstLine="709"/>
        <w:jc w:val="both"/>
        <w:rPr>
          <w:sz w:val="28"/>
          <w:szCs w:val="28"/>
          <w:lang w:val="kk-KZ"/>
        </w:rPr>
      </w:pPr>
      <w:r w:rsidRPr="00D71CD8">
        <w:rPr>
          <w:sz w:val="28"/>
          <w:szCs w:val="28"/>
          <w:lang w:val="kk-KZ"/>
        </w:rPr>
        <w:t>41</w:t>
      </w:r>
      <w:r w:rsidR="00B74A0A">
        <w:rPr>
          <w:sz w:val="28"/>
          <w:szCs w:val="28"/>
          <w:lang w:val="kk-KZ"/>
        </w:rPr>
        <w:t>5</w:t>
      </w:r>
      <w:r w:rsidRPr="00D71CD8">
        <w:rPr>
          <w:sz w:val="28"/>
          <w:szCs w:val="28"/>
          <w:lang w:val="kk-KZ"/>
        </w:rPr>
        <w:t xml:space="preserve">. Жүк көтергіш крандар жүктердің орнын ауыстырады, жүктің массасы кранның жүк көтерімінен аспауы тиіс. Өздігінен жүретін атқыш және темір жол крандарында шығару тірегінің жағдайы және </w:t>
      </w:r>
      <w:r w:rsidR="008E719C">
        <w:rPr>
          <w:sz w:val="28"/>
          <w:szCs w:val="28"/>
          <w:lang w:val="kk-KZ"/>
        </w:rPr>
        <w:t xml:space="preserve">жебенің </w:t>
      </w:r>
      <w:r w:rsidRPr="00D71CD8">
        <w:rPr>
          <w:sz w:val="28"/>
          <w:szCs w:val="28"/>
          <w:lang w:val="kk-KZ"/>
        </w:rPr>
        <w:t>шығу жағдайын есепке алу керек, ал қозғалмалы қарсы салмақтағы кранның – қарсы салмақтағы жағдайын. Жүк көтергіш кранды пайдалану кезінде паспортта және кранды пайдалану жөніндегі нұсқаулықта жазылған талаптар сақталады.</w:t>
      </w:r>
    </w:p>
    <w:p w:rsidR="00773FEE" w:rsidRPr="00D71CD8" w:rsidRDefault="00773FEE" w:rsidP="004E2C81">
      <w:pPr>
        <w:widowControl w:val="0"/>
        <w:ind w:firstLine="709"/>
        <w:jc w:val="both"/>
        <w:rPr>
          <w:sz w:val="28"/>
          <w:szCs w:val="28"/>
          <w:lang w:val="kk-KZ"/>
        </w:rPr>
      </w:pPr>
      <w:r w:rsidRPr="00D71CD8">
        <w:rPr>
          <w:sz w:val="28"/>
          <w:szCs w:val="28"/>
          <w:lang w:val="kk-KZ"/>
        </w:rPr>
        <w:t>41</w:t>
      </w:r>
      <w:r w:rsidR="00B74A0A">
        <w:rPr>
          <w:sz w:val="28"/>
          <w:szCs w:val="28"/>
          <w:lang w:val="kk-KZ"/>
        </w:rPr>
        <w:t>6</w:t>
      </w:r>
      <w:r w:rsidRPr="00D71CD8">
        <w:rPr>
          <w:sz w:val="28"/>
          <w:szCs w:val="28"/>
          <w:lang w:val="kk-KZ"/>
        </w:rPr>
        <w:t>. Грейфермен немесе магнит тығырығымен жабдықталған, жүк көтергіш крандар, арнайы осындай жағдайлар үшін, дайындаушы нұсқаулығында көрсетілген арнайы нұсқауларды орындағаннан кейін жұмысқа рұқсат етеді.</w:t>
      </w:r>
    </w:p>
    <w:p w:rsidR="00773FEE" w:rsidRPr="00D71CD8" w:rsidRDefault="00773FEE" w:rsidP="004E2C81">
      <w:pPr>
        <w:widowControl w:val="0"/>
        <w:ind w:firstLine="709"/>
        <w:jc w:val="both"/>
        <w:rPr>
          <w:sz w:val="28"/>
          <w:szCs w:val="28"/>
          <w:lang w:val="kk-KZ"/>
        </w:rPr>
      </w:pPr>
      <w:r w:rsidRPr="00A5002D">
        <w:rPr>
          <w:sz w:val="28"/>
          <w:szCs w:val="28"/>
          <w:lang w:val="kk-KZ"/>
        </w:rPr>
        <w:t>41</w:t>
      </w:r>
      <w:r w:rsidR="00B74A0A">
        <w:rPr>
          <w:sz w:val="28"/>
          <w:szCs w:val="28"/>
          <w:lang w:val="kk-KZ"/>
        </w:rPr>
        <w:t>7</w:t>
      </w:r>
      <w:r w:rsidRPr="00A5002D">
        <w:rPr>
          <w:sz w:val="28"/>
          <w:szCs w:val="28"/>
          <w:lang w:val="kk-KZ"/>
        </w:rPr>
        <w:t>.</w:t>
      </w:r>
      <w:r w:rsidRPr="00D71CD8">
        <w:rPr>
          <w:sz w:val="28"/>
          <w:szCs w:val="28"/>
          <w:lang w:val="kk-KZ"/>
        </w:rPr>
        <w:t xml:space="preserve"> Кранмен монолит жүктің (плита, қалып) орнын ауыстыруға, магнит тығырығымен жабдықталған, шамадан артық жүкті тиеуді шығару іс шараларын жүргізгеннен кейін рұқсат етеді.</w:t>
      </w:r>
    </w:p>
    <w:p w:rsidR="00773FEE" w:rsidRPr="00D71CD8" w:rsidRDefault="00773FEE" w:rsidP="004E2C81">
      <w:pPr>
        <w:widowControl w:val="0"/>
        <w:ind w:firstLine="709"/>
        <w:jc w:val="both"/>
        <w:rPr>
          <w:sz w:val="28"/>
          <w:szCs w:val="28"/>
          <w:lang w:val="kk-KZ"/>
        </w:rPr>
      </w:pPr>
      <w:r w:rsidRPr="00D71CD8">
        <w:rPr>
          <w:sz w:val="28"/>
          <w:szCs w:val="28"/>
          <w:lang w:val="kk-KZ"/>
        </w:rPr>
        <w:t>4</w:t>
      </w:r>
      <w:r w:rsidR="00B74A0A">
        <w:rPr>
          <w:sz w:val="28"/>
          <w:szCs w:val="28"/>
          <w:lang w:val="kk-KZ"/>
        </w:rPr>
        <w:t>18</w:t>
      </w:r>
      <w:r w:rsidRPr="00D71CD8">
        <w:rPr>
          <w:sz w:val="28"/>
          <w:szCs w:val="28"/>
          <w:lang w:val="kk-KZ"/>
        </w:rPr>
        <w:t>. Көтеру механизмі үйкемелі немесе жұдырықшалы жалғастырғышты қосып жіберумен жабдықталған жүк көтергіш крандарды балқытылған металды, улы және жарылғыш заттарды, сонымен қатар қысыммен тұрған ыдыстарды көтеру және орнын ауыстыруға пайдалануға рұқсат берілмейді.</w:t>
      </w:r>
    </w:p>
    <w:p w:rsidR="00773FEE" w:rsidRPr="00D71CD8" w:rsidRDefault="00A5002D" w:rsidP="004E2C81">
      <w:pPr>
        <w:widowControl w:val="0"/>
        <w:ind w:firstLine="709"/>
        <w:jc w:val="both"/>
        <w:rPr>
          <w:sz w:val="28"/>
          <w:szCs w:val="28"/>
          <w:lang w:val="kk-KZ"/>
        </w:rPr>
      </w:pPr>
      <w:r>
        <w:rPr>
          <w:sz w:val="28"/>
          <w:szCs w:val="28"/>
          <w:lang w:val="kk-KZ"/>
        </w:rPr>
        <w:t>4</w:t>
      </w:r>
      <w:r w:rsidR="00B74A0A">
        <w:rPr>
          <w:sz w:val="28"/>
          <w:szCs w:val="28"/>
          <w:lang w:val="kk-KZ"/>
        </w:rPr>
        <w:t>19</w:t>
      </w:r>
      <w:r w:rsidR="00773FEE" w:rsidRPr="00D71CD8">
        <w:rPr>
          <w:sz w:val="28"/>
          <w:szCs w:val="28"/>
          <w:lang w:val="kk-KZ"/>
        </w:rPr>
        <w:t>. Адамдар болуы ықтимал, өндірістік, тұрғын үйлер немесе қызметтік ғимараттар орналасқан жерлерде жүктердің орнын ауыстыруға рұқсат етпейді. Басқа жағдайларда Мемлекеттік қалалық техникалық қадағалау органымен келісіп, адамдар болуы ықтимал, өндірістік, тұрғын үйлер немесе қызметтік ғимараттар орналасқан жерлерді жауып, жұмысты қауіпсіз орындауды қамтамасыз ететін іс шараларды әзірлегеннен кейін жүктердің орнын ауыстыруға болады.</w:t>
      </w:r>
    </w:p>
    <w:p w:rsidR="00773FEE" w:rsidRPr="00D71CD8" w:rsidRDefault="00A5002D" w:rsidP="004E2C81">
      <w:pPr>
        <w:widowControl w:val="0"/>
        <w:ind w:firstLine="709"/>
        <w:jc w:val="both"/>
        <w:rPr>
          <w:rStyle w:val="s0"/>
          <w:sz w:val="28"/>
          <w:szCs w:val="28"/>
          <w:lang w:val="kk-KZ"/>
        </w:rPr>
      </w:pPr>
      <w:r>
        <w:rPr>
          <w:sz w:val="28"/>
          <w:szCs w:val="28"/>
          <w:lang w:val="kk-KZ"/>
        </w:rPr>
        <w:t>4</w:t>
      </w:r>
      <w:r w:rsidR="00C0254E">
        <w:rPr>
          <w:sz w:val="28"/>
          <w:szCs w:val="28"/>
          <w:lang w:val="kk-KZ"/>
        </w:rPr>
        <w:t>2</w:t>
      </w:r>
      <w:r w:rsidR="00B74A0A">
        <w:rPr>
          <w:sz w:val="28"/>
          <w:szCs w:val="28"/>
          <w:lang w:val="kk-KZ"/>
        </w:rPr>
        <w:t>0</w:t>
      </w:r>
      <w:r w:rsidR="00773FEE" w:rsidRPr="00D71CD8">
        <w:rPr>
          <w:sz w:val="28"/>
          <w:szCs w:val="28"/>
          <w:lang w:val="kk-KZ"/>
        </w:rPr>
        <w:t>. Бірнеше кранмен жүктерді ауыстыру бөлек жағдайларда рұқсат етеді. Мұндай жұмыстар – бекіткіш с</w:t>
      </w:r>
      <w:r>
        <w:rPr>
          <w:sz w:val="28"/>
          <w:szCs w:val="28"/>
          <w:lang w:val="kk-KZ"/>
        </w:rPr>
        <w:t>ызбалар</w:t>
      </w:r>
      <w:r w:rsidR="00773FEE" w:rsidRPr="00D71CD8">
        <w:rPr>
          <w:sz w:val="28"/>
          <w:szCs w:val="28"/>
          <w:lang w:val="kk-KZ"/>
        </w:rPr>
        <w:t xml:space="preserve"> айқындаушы, стропты және операцияларды орындау кезеңдігін көрсете отырып жүкті жылжыту, жүк арқандарының орналасуын анықтайтын, сонымен қатар кран жолына және жүкті қауіпсіз орнын ауыстыру бойынша басқа нұсқау талаптарынан тұратын техникалық регламентке сәйкес жүргізіледі.</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Көтеру және жүктің орнын ауыстыру кезінде бірнеше крандармен жүк салмақ, әр кранға келетін, кранның жүк көтерімінен аспауы керек.</w:t>
      </w:r>
    </w:p>
    <w:p w:rsidR="00773FEE" w:rsidRPr="00D71CD8" w:rsidRDefault="00773FEE" w:rsidP="004E2C81">
      <w:pPr>
        <w:widowControl w:val="0"/>
        <w:ind w:firstLine="709"/>
        <w:jc w:val="both"/>
        <w:rPr>
          <w:sz w:val="28"/>
          <w:szCs w:val="28"/>
          <w:lang w:val="kk-KZ"/>
        </w:rPr>
      </w:pPr>
      <w:r w:rsidRPr="00D71CD8">
        <w:rPr>
          <w:rStyle w:val="s0"/>
          <w:sz w:val="28"/>
          <w:szCs w:val="28"/>
          <w:lang w:val="kk-KZ"/>
        </w:rPr>
        <w:t>Бірнеше кранмен жүктің орнын ауыстыру бойынша жұмыстар кранмен қауіпсіз өндіріс жұмысына жауапты тұлғаның тікелей басшылығымен жүргізіледі.</w:t>
      </w:r>
    </w:p>
    <w:p w:rsidR="00773FEE" w:rsidRPr="00D71CD8" w:rsidRDefault="00773FEE" w:rsidP="004E2C81">
      <w:pPr>
        <w:widowControl w:val="0"/>
        <w:ind w:firstLine="709"/>
        <w:jc w:val="both"/>
        <w:rPr>
          <w:sz w:val="28"/>
          <w:szCs w:val="28"/>
          <w:lang w:val="kk-KZ"/>
        </w:rPr>
      </w:pPr>
      <w:r w:rsidRPr="00D71CD8">
        <w:rPr>
          <w:sz w:val="28"/>
          <w:szCs w:val="28"/>
          <w:lang w:val="kk-KZ"/>
        </w:rPr>
        <w:t>4</w:t>
      </w:r>
      <w:r w:rsidR="00A5002D" w:rsidRPr="00A5002D">
        <w:rPr>
          <w:sz w:val="28"/>
          <w:szCs w:val="28"/>
          <w:lang w:val="kk-KZ"/>
        </w:rPr>
        <w:t>2</w:t>
      </w:r>
      <w:r w:rsidR="00B74A0A">
        <w:rPr>
          <w:sz w:val="28"/>
          <w:szCs w:val="28"/>
          <w:lang w:val="kk-KZ"/>
        </w:rPr>
        <w:t>1</w:t>
      </w:r>
      <w:r w:rsidRPr="00D71CD8">
        <w:rPr>
          <w:sz w:val="28"/>
          <w:szCs w:val="28"/>
          <w:lang w:val="kk-KZ"/>
        </w:rPr>
        <w:t>. Жұмыстағы жүк көтергіш крандар анық есепке алынған (тіркеу) нөмірі, жүк көтергіштігі және келесі жартылай немесе толық техникалық куәландыру күні көрсетілген тақтамен жабдықталады.</w:t>
      </w:r>
    </w:p>
    <w:p w:rsidR="00773FEE" w:rsidRPr="00D71CD8" w:rsidRDefault="00A5002D" w:rsidP="004E2C81">
      <w:pPr>
        <w:widowControl w:val="0"/>
        <w:ind w:firstLine="709"/>
        <w:jc w:val="both"/>
        <w:rPr>
          <w:sz w:val="28"/>
          <w:szCs w:val="28"/>
          <w:lang w:val="kk-KZ"/>
        </w:rPr>
      </w:pPr>
      <w:r>
        <w:rPr>
          <w:sz w:val="28"/>
          <w:szCs w:val="28"/>
          <w:lang w:val="kk-KZ"/>
        </w:rPr>
        <w:t>42</w:t>
      </w:r>
      <w:r w:rsidR="00B74A0A">
        <w:rPr>
          <w:sz w:val="28"/>
          <w:szCs w:val="28"/>
          <w:lang w:val="kk-KZ"/>
        </w:rPr>
        <w:t>2</w:t>
      </w:r>
      <w:r w:rsidR="00773FEE" w:rsidRPr="00D71CD8">
        <w:rPr>
          <w:sz w:val="28"/>
          <w:szCs w:val="28"/>
          <w:lang w:val="kk-KZ"/>
        </w:rPr>
        <w:t xml:space="preserve">. </w:t>
      </w:r>
      <w:r w:rsidR="00ED1B70">
        <w:rPr>
          <w:sz w:val="28"/>
          <w:szCs w:val="28"/>
          <w:lang w:val="kk-KZ"/>
        </w:rPr>
        <w:t>Кезекті техникалық куәландырудан өтпеген ж</w:t>
      </w:r>
      <w:r w:rsidR="00773FEE" w:rsidRPr="00D71CD8">
        <w:rPr>
          <w:sz w:val="28"/>
          <w:szCs w:val="28"/>
          <w:lang w:val="kk-KZ"/>
        </w:rPr>
        <w:t>үк көтергіш крандар</w:t>
      </w:r>
      <w:r w:rsidR="00ED1B70">
        <w:rPr>
          <w:sz w:val="28"/>
          <w:szCs w:val="28"/>
          <w:lang w:val="kk-KZ"/>
        </w:rPr>
        <w:t>, алмалы-салмалы жүк қабсырғыштар және ыдыстар жұмысқа жіберілмейді. Ақаулы жүкқармау құралдары, таңбалары жоқ құралдар жұмыс өндіріс орындарында болмауы тиіс.</w:t>
      </w:r>
    </w:p>
    <w:p w:rsidR="00773FEE" w:rsidRPr="00D71CD8" w:rsidRDefault="00773FEE" w:rsidP="004E2C81">
      <w:pPr>
        <w:widowControl w:val="0"/>
        <w:ind w:firstLine="709"/>
        <w:jc w:val="both"/>
        <w:rPr>
          <w:sz w:val="28"/>
          <w:szCs w:val="28"/>
          <w:lang w:val="kk-KZ"/>
        </w:rPr>
      </w:pPr>
      <w:r w:rsidRPr="00D71CD8">
        <w:rPr>
          <w:sz w:val="28"/>
          <w:szCs w:val="28"/>
          <w:lang w:val="kk-KZ"/>
        </w:rPr>
        <w:t>Таңбаланбаған және зақымданған ыдыстар жұмыс өндірісінің орындарына жіберілмейді.</w:t>
      </w:r>
    </w:p>
    <w:p w:rsidR="00773FEE" w:rsidRPr="00D71CD8" w:rsidRDefault="00A5002D" w:rsidP="004E2C81">
      <w:pPr>
        <w:widowControl w:val="0"/>
        <w:ind w:firstLine="709"/>
        <w:jc w:val="both"/>
        <w:rPr>
          <w:sz w:val="28"/>
          <w:szCs w:val="28"/>
          <w:lang w:val="kk-KZ"/>
        </w:rPr>
      </w:pPr>
      <w:r>
        <w:rPr>
          <w:sz w:val="28"/>
          <w:szCs w:val="28"/>
          <w:lang w:val="kk-KZ"/>
        </w:rPr>
        <w:t>42</w:t>
      </w:r>
      <w:r w:rsidR="00B74A0A">
        <w:rPr>
          <w:sz w:val="28"/>
          <w:szCs w:val="28"/>
          <w:lang w:val="kk-KZ"/>
        </w:rPr>
        <w:t>3</w:t>
      </w:r>
      <w:r w:rsidR="00773FEE" w:rsidRPr="00D71CD8">
        <w:rPr>
          <w:sz w:val="28"/>
          <w:szCs w:val="28"/>
          <w:lang w:val="kk-KZ"/>
        </w:rPr>
        <w:t>. Көпір крандарын, кабинадан басқарылатын крандарды қолдану кезінде таңбалау жүйесі қолданылады, мұндай жағдайда кілт-таңбаны алу, артта жүруші электрлі шынжыр ұйыммен бекітілген тәртіпен кранды басқару кранды басқаруға тек кран машинистіне жүктеледі.</w:t>
      </w:r>
    </w:p>
    <w:p w:rsidR="00773FEE" w:rsidRPr="00D71CD8" w:rsidRDefault="00A5002D" w:rsidP="004E2C81">
      <w:pPr>
        <w:widowControl w:val="0"/>
        <w:ind w:firstLine="709"/>
        <w:jc w:val="both"/>
        <w:rPr>
          <w:sz w:val="28"/>
          <w:szCs w:val="28"/>
          <w:lang w:val="kk-KZ"/>
        </w:rPr>
      </w:pPr>
      <w:r>
        <w:rPr>
          <w:sz w:val="28"/>
          <w:szCs w:val="28"/>
          <w:lang w:val="kk-KZ"/>
        </w:rPr>
        <w:t>42</w:t>
      </w:r>
      <w:r w:rsidR="00B74A0A">
        <w:rPr>
          <w:sz w:val="28"/>
          <w:szCs w:val="28"/>
          <w:lang w:val="kk-KZ"/>
        </w:rPr>
        <w:t>4</w:t>
      </w:r>
      <w:r w:rsidR="00773FEE" w:rsidRPr="00D71CD8">
        <w:rPr>
          <w:sz w:val="28"/>
          <w:szCs w:val="28"/>
          <w:lang w:val="kk-KZ"/>
        </w:rPr>
        <w:t>. Жерден басқарылатын, жүк көтергіш крандарды пайдалану кезінде, кранды басқарушы тұлға үшін бос өтетін жер қамтамасыз етіледі.</w:t>
      </w:r>
    </w:p>
    <w:p w:rsidR="00773FEE" w:rsidRPr="00D71CD8" w:rsidRDefault="00A5002D" w:rsidP="004E2C81">
      <w:pPr>
        <w:widowControl w:val="0"/>
        <w:ind w:firstLine="709"/>
        <w:jc w:val="both"/>
        <w:rPr>
          <w:sz w:val="28"/>
          <w:szCs w:val="28"/>
          <w:lang w:val="kk-KZ"/>
        </w:rPr>
      </w:pPr>
      <w:r>
        <w:rPr>
          <w:sz w:val="28"/>
          <w:szCs w:val="28"/>
          <w:lang w:val="kk-KZ"/>
        </w:rPr>
        <w:t>42</w:t>
      </w:r>
      <w:r w:rsidR="00B74A0A">
        <w:rPr>
          <w:sz w:val="28"/>
          <w:szCs w:val="28"/>
          <w:lang w:val="kk-KZ"/>
        </w:rPr>
        <w:t>5</w:t>
      </w:r>
      <w:r w:rsidR="00773FEE" w:rsidRPr="00D71CD8">
        <w:rPr>
          <w:sz w:val="28"/>
          <w:szCs w:val="28"/>
          <w:lang w:val="kk-KZ"/>
        </w:rPr>
        <w:t>. Кран жолдарына, көпір гелереяларының есіктері және жылжымалы тірегіш крандардың есігі жұмыс кезінде кілтке жабылады.</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Персоналға, қызмет көрсететін крандарға рұқсат беру</w:t>
      </w:r>
      <w:r w:rsidR="009522F1">
        <w:rPr>
          <w:rStyle w:val="s0"/>
          <w:sz w:val="28"/>
          <w:szCs w:val="28"/>
          <w:lang w:val="kk-KZ"/>
        </w:rPr>
        <w:t>мен</w:t>
      </w:r>
      <w:r w:rsidRPr="00D71CD8">
        <w:rPr>
          <w:rStyle w:val="s0"/>
          <w:sz w:val="28"/>
          <w:szCs w:val="28"/>
          <w:lang w:val="kk-KZ"/>
        </w:rPr>
        <w:t xml:space="preserve"> қатар басқа жұмысшыларға крандардың жолына және жұмыс істеп тұрған көпір галереяларына өтуге және жылжымалы тірегіш крандар, жөндеу немесе қандайда бір басқа жұмыстар үшін жүктеме-рұқсат бойынша, қауіпсіз жұмыс өндіріс талаптарын анықтау жүргізіледі.</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Жүктеме-рұқсат беру тәртібі және жұмысшыларға нұсқаулық кранның иесімен немесе пайдаланушы ұйымның басшысымен анықталады.</w:t>
      </w:r>
    </w:p>
    <w:p w:rsidR="00773FEE" w:rsidRPr="00D71CD8" w:rsidRDefault="00773FEE" w:rsidP="004E2C81">
      <w:pPr>
        <w:widowControl w:val="0"/>
        <w:ind w:firstLine="709"/>
        <w:jc w:val="both"/>
        <w:rPr>
          <w:sz w:val="28"/>
          <w:szCs w:val="28"/>
          <w:lang w:val="kk-KZ"/>
        </w:rPr>
      </w:pPr>
      <w:r w:rsidRPr="00D71CD8">
        <w:rPr>
          <w:rStyle w:val="s0"/>
          <w:sz w:val="28"/>
          <w:szCs w:val="28"/>
          <w:lang w:val="kk-KZ"/>
        </w:rPr>
        <w:t>Кезекшілік журналында жазылған алдағы тұрған жұмыс туралы жұмыс жүргізілетін жердегі барлық ауысым аралығы, цехтардағы кран машинистреіне хабарландырылады, қажеттілігінше және аралас аралықтағы машинистер хабарландырылады.</w:t>
      </w:r>
    </w:p>
    <w:p w:rsidR="00773FEE" w:rsidRPr="00D71CD8" w:rsidRDefault="00A5002D" w:rsidP="004E2C81">
      <w:pPr>
        <w:widowControl w:val="0"/>
        <w:ind w:firstLine="709"/>
        <w:jc w:val="both"/>
        <w:rPr>
          <w:sz w:val="28"/>
          <w:szCs w:val="28"/>
          <w:lang w:val="kk-KZ"/>
        </w:rPr>
      </w:pPr>
      <w:r>
        <w:rPr>
          <w:sz w:val="28"/>
          <w:szCs w:val="28"/>
          <w:lang w:val="kk-KZ"/>
        </w:rPr>
        <w:t>42</w:t>
      </w:r>
      <w:r w:rsidR="00B74A0A">
        <w:rPr>
          <w:sz w:val="28"/>
          <w:szCs w:val="28"/>
          <w:lang w:val="kk-KZ"/>
        </w:rPr>
        <w:t>6</w:t>
      </w:r>
      <w:r w:rsidR="00773FEE" w:rsidRPr="00D71CD8">
        <w:rPr>
          <w:sz w:val="28"/>
          <w:szCs w:val="28"/>
          <w:lang w:val="kk-KZ"/>
        </w:rPr>
        <w:t>. Әр цех үшін (өткін) үшін төсемелі жол немесе кран жолдың бойында өтетін галереямен жабдықталмаған, қонбайтын алаңда кранды мәжбүрлі түрде тоқтатқан кезде кабинадан краншыны қауіпсіз түсіріп алу тәртібі бекітілу керек. Түсу тәртібі краншының</w:t>
      </w:r>
      <w:r w:rsidR="00B74A0A">
        <w:rPr>
          <w:sz w:val="28"/>
          <w:szCs w:val="28"/>
          <w:lang w:val="kk-KZ"/>
        </w:rPr>
        <w:t xml:space="preserve"> нұсқаулығында көрсетілу керек.</w:t>
      </w:r>
    </w:p>
    <w:p w:rsidR="00773FEE" w:rsidRPr="00D71CD8" w:rsidRDefault="00A5002D" w:rsidP="004E2C81">
      <w:pPr>
        <w:widowControl w:val="0"/>
        <w:ind w:firstLine="709"/>
        <w:jc w:val="both"/>
        <w:rPr>
          <w:sz w:val="28"/>
          <w:szCs w:val="28"/>
          <w:lang w:val="kk-KZ"/>
        </w:rPr>
      </w:pPr>
      <w:r>
        <w:rPr>
          <w:sz w:val="28"/>
          <w:szCs w:val="28"/>
          <w:lang w:val="kk-KZ"/>
        </w:rPr>
        <w:t>42</w:t>
      </w:r>
      <w:r w:rsidR="00B74A0A">
        <w:rPr>
          <w:sz w:val="28"/>
          <w:szCs w:val="28"/>
          <w:lang w:val="kk-KZ"/>
        </w:rPr>
        <w:t>7</w:t>
      </w:r>
      <w:r w:rsidR="00773FEE" w:rsidRPr="00D71CD8">
        <w:rPr>
          <w:sz w:val="28"/>
          <w:szCs w:val="28"/>
          <w:lang w:val="kk-KZ"/>
        </w:rPr>
        <w:t>. Төсеу крандары, кран иесінің шешімі бойынша крандағы бар алаңымен құрылыс, майлаушы және басқа жұмыс өндірісі үшін пайдалана алады. Осындай жұмыстар қауіпсіздік шараларын анықтаушы, краннан құлауды ескертетін, электр тоғына ұшырау, крандардың соғылуы, кран жолдарына шығу тәртібін анықтаушы, кранды және оның арбасының орнын ауыстыру, жүктеме-рұқсат бойынша орындалады. Сол төсегіш көрсетілген жұмыстарды орындау кезінде жүктердің орнын ауыстыру үшін кранды қолдануға рұқсат етпейді.</w:t>
      </w:r>
    </w:p>
    <w:p w:rsidR="00773FEE" w:rsidRPr="00D71CD8" w:rsidRDefault="00A5002D" w:rsidP="004E2C81">
      <w:pPr>
        <w:widowControl w:val="0"/>
        <w:ind w:firstLine="709"/>
        <w:jc w:val="both"/>
        <w:rPr>
          <w:rStyle w:val="s0"/>
          <w:sz w:val="28"/>
          <w:szCs w:val="28"/>
          <w:lang w:val="kk-KZ"/>
        </w:rPr>
      </w:pPr>
      <w:r>
        <w:rPr>
          <w:sz w:val="28"/>
          <w:szCs w:val="28"/>
          <w:lang w:val="kk-KZ"/>
        </w:rPr>
        <w:t>4</w:t>
      </w:r>
      <w:r w:rsidR="00B74A0A">
        <w:rPr>
          <w:sz w:val="28"/>
          <w:szCs w:val="28"/>
          <w:lang w:val="kk-KZ"/>
        </w:rPr>
        <w:t>28</w:t>
      </w:r>
      <w:r w:rsidR="00773FEE" w:rsidRPr="00D71CD8">
        <w:rPr>
          <w:sz w:val="28"/>
          <w:szCs w:val="28"/>
          <w:lang w:val="kk-KZ"/>
        </w:rPr>
        <w:t>. Жүк көтергіш крандарды пайдаланушы кәсіпорындармен немесе ұйымдармен стропты және жүктерді ілу әдісі әзірленеді, строптаушылар оқытылатын. Строптау және ілу әдісінің графикалық б</w:t>
      </w:r>
      <w:r w:rsidR="00712C43">
        <w:rPr>
          <w:sz w:val="28"/>
          <w:szCs w:val="28"/>
          <w:lang w:val="kk-KZ"/>
        </w:rPr>
        <w:t>е</w:t>
      </w:r>
      <w:r w:rsidR="00773FEE" w:rsidRPr="00D71CD8">
        <w:rPr>
          <w:sz w:val="28"/>
          <w:szCs w:val="28"/>
          <w:lang w:val="kk-KZ"/>
        </w:rPr>
        <w:t>инесі стропшылаушылардың және кран машинистерінің қолдарына беріледі немесе жұмыс өндірісінің орындарына іліп қояды.</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Жүк көтеруші крандарды пайдаланушы кәсіпорындарме немесе ұйымдармен, бөлшектерді бекіту тәсілі және машина түйіндері, монтаж, демонтаж және жөндеу кезінде крандармен орны ауыстырылатын, қолданылатын тәсілді көрсету, сонымен қатар осындай операция кранның көмегімен жүргізілген кезде жүкті қауіпсіз көмкеру әдісі әзірленеді.</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Строп</w:t>
      </w:r>
      <w:r w:rsidR="00A5002D" w:rsidRPr="00A5002D">
        <w:rPr>
          <w:rStyle w:val="s0"/>
          <w:sz w:val="28"/>
          <w:szCs w:val="28"/>
          <w:lang w:val="kk-KZ"/>
        </w:rPr>
        <w:t>тау</w:t>
      </w:r>
      <w:r w:rsidRPr="00D71CD8">
        <w:rPr>
          <w:rStyle w:val="s0"/>
          <w:sz w:val="28"/>
          <w:szCs w:val="28"/>
          <w:lang w:val="kk-KZ"/>
        </w:rPr>
        <w:t xml:space="preserve"> және жүктерді көмкеру әдістерінің графикалық бейнесі және қолданылған жүкқапсыру тәсілінің тізімі технологиялық регламентте көрсетіледі.</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Жүктерді ауыстыру, әзірленбеген стровокалар с</w:t>
      </w:r>
      <w:r w:rsidR="00AB1B8A">
        <w:rPr>
          <w:rStyle w:val="s0"/>
          <w:sz w:val="28"/>
          <w:szCs w:val="28"/>
          <w:lang w:val="kk-KZ"/>
        </w:rPr>
        <w:t>ызбалары</w:t>
      </w:r>
      <w:r w:rsidRPr="00D71CD8">
        <w:rPr>
          <w:rStyle w:val="s0"/>
          <w:sz w:val="28"/>
          <w:szCs w:val="28"/>
          <w:lang w:val="kk-KZ"/>
        </w:rPr>
        <w:t xml:space="preserve"> кранмен қауіпсіз жұмыс өндірісіне жауапты тұлғаның басшылығымен және қатысуымен жүргізіледі.</w:t>
      </w:r>
    </w:p>
    <w:p w:rsidR="00773FEE" w:rsidRPr="00D71CD8" w:rsidRDefault="00773FEE" w:rsidP="004E2C81">
      <w:pPr>
        <w:widowControl w:val="0"/>
        <w:ind w:firstLine="709"/>
        <w:jc w:val="both"/>
        <w:rPr>
          <w:sz w:val="28"/>
          <w:szCs w:val="28"/>
          <w:lang w:val="kk-KZ"/>
        </w:rPr>
      </w:pPr>
      <w:r w:rsidRPr="00D71CD8">
        <w:rPr>
          <w:rStyle w:val="s0"/>
          <w:sz w:val="28"/>
          <w:szCs w:val="28"/>
          <w:lang w:val="kk-KZ"/>
        </w:rPr>
        <w:t>Теңіз және өзек кемежай басшылығы кранның көмегімен бекітілген технологиялық карта бойынша арту-түсіруді қамтамасыз етуге міндетті</w:t>
      </w:r>
      <w:r w:rsidRPr="00D71CD8">
        <w:rPr>
          <w:sz w:val="28"/>
          <w:szCs w:val="28"/>
          <w:lang w:val="kk-KZ"/>
        </w:rPr>
        <w:t>.</w:t>
      </w:r>
    </w:p>
    <w:p w:rsidR="00773FEE" w:rsidRPr="00ED1B70" w:rsidRDefault="00773FEE" w:rsidP="004E2C81">
      <w:pPr>
        <w:widowControl w:val="0"/>
        <w:ind w:firstLine="709"/>
        <w:jc w:val="both"/>
        <w:rPr>
          <w:sz w:val="28"/>
          <w:szCs w:val="28"/>
          <w:lang w:val="kk-KZ"/>
        </w:rPr>
      </w:pPr>
      <w:r w:rsidRPr="00ED1B70">
        <w:rPr>
          <w:sz w:val="28"/>
          <w:szCs w:val="28"/>
          <w:lang w:val="kk-KZ"/>
        </w:rPr>
        <w:t>4</w:t>
      </w:r>
      <w:r w:rsidR="00B74A0A">
        <w:rPr>
          <w:sz w:val="28"/>
          <w:szCs w:val="28"/>
          <w:lang w:val="kk-KZ"/>
        </w:rPr>
        <w:t>29</w:t>
      </w:r>
      <w:r w:rsidRPr="00ED1B70">
        <w:rPr>
          <w:sz w:val="28"/>
          <w:szCs w:val="28"/>
          <w:lang w:val="kk-KZ"/>
        </w:rPr>
        <w:t>. Жүк көтергіш крандардың иелері немес</w:t>
      </w:r>
      <w:r w:rsidR="00A5002D" w:rsidRPr="00ED1B70">
        <w:rPr>
          <w:sz w:val="28"/>
          <w:szCs w:val="28"/>
          <w:lang w:val="kk-KZ"/>
        </w:rPr>
        <w:t>е пайдаланушы ұйымның басшылары</w:t>
      </w:r>
      <w:r w:rsidRPr="00ED1B70">
        <w:rPr>
          <w:sz w:val="28"/>
          <w:szCs w:val="28"/>
          <w:lang w:val="kk-KZ"/>
        </w:rPr>
        <w:t xml:space="preserve"> қауіпсіз жұмыс өнд</w:t>
      </w:r>
      <w:r w:rsidR="00A5002D" w:rsidRPr="00ED1B70">
        <w:rPr>
          <w:sz w:val="28"/>
          <w:szCs w:val="28"/>
          <w:lang w:val="kk-KZ"/>
        </w:rPr>
        <w:t>ірісін қамтамасыз ету мақсатында</w:t>
      </w:r>
      <w:r w:rsidRPr="00ED1B70">
        <w:rPr>
          <w:sz w:val="28"/>
          <w:szCs w:val="28"/>
          <w:lang w:val="kk-KZ"/>
        </w:rPr>
        <w:t>:</w:t>
      </w:r>
    </w:p>
    <w:p w:rsidR="00773FEE" w:rsidRPr="00ED1B70" w:rsidRDefault="00773FEE" w:rsidP="004E2C81">
      <w:pPr>
        <w:widowControl w:val="0"/>
        <w:ind w:firstLine="709"/>
        <w:jc w:val="both"/>
        <w:rPr>
          <w:rStyle w:val="s0"/>
          <w:color w:val="auto"/>
          <w:sz w:val="28"/>
          <w:szCs w:val="28"/>
          <w:lang w:val="kk-KZ"/>
        </w:rPr>
      </w:pPr>
      <w:r w:rsidRPr="00ED1B70">
        <w:rPr>
          <w:rStyle w:val="s0"/>
          <w:color w:val="auto"/>
          <w:sz w:val="28"/>
          <w:szCs w:val="28"/>
          <w:lang w:val="kk-KZ"/>
        </w:rPr>
        <w:t xml:space="preserve">жұмыс өндірісінің орнында құрылыс-монтаж жұмыс өндірісі, жүктерді </w:t>
      </w:r>
      <w:r w:rsidR="00A5002D" w:rsidRPr="00ED1B70">
        <w:rPr>
          <w:rStyle w:val="s0"/>
          <w:color w:val="auto"/>
          <w:sz w:val="28"/>
          <w:szCs w:val="28"/>
          <w:lang w:val="kk-KZ"/>
        </w:rPr>
        <w:t>жинау</w:t>
      </w:r>
      <w:r w:rsidRPr="00ED1B70">
        <w:rPr>
          <w:rStyle w:val="s0"/>
          <w:color w:val="auto"/>
          <w:sz w:val="28"/>
          <w:szCs w:val="28"/>
          <w:lang w:val="kk-KZ"/>
        </w:rPr>
        <w:t>, жылжымалы құрамды арту және түсіруге технологиялық регламентті әзірлеуге және беруге;</w:t>
      </w:r>
    </w:p>
    <w:p w:rsidR="00773FEE" w:rsidRPr="00ED1B70" w:rsidRDefault="00773FEE" w:rsidP="004E2C81">
      <w:pPr>
        <w:widowControl w:val="0"/>
        <w:ind w:firstLine="709"/>
        <w:jc w:val="both"/>
        <w:rPr>
          <w:rStyle w:val="s0"/>
          <w:color w:val="auto"/>
          <w:sz w:val="28"/>
          <w:szCs w:val="28"/>
          <w:lang w:val="kk-KZ"/>
        </w:rPr>
      </w:pPr>
      <w:r w:rsidRPr="00ED1B70">
        <w:rPr>
          <w:rStyle w:val="s0"/>
          <w:color w:val="auto"/>
          <w:sz w:val="28"/>
          <w:szCs w:val="28"/>
          <w:lang w:val="kk-KZ"/>
        </w:rPr>
        <w:t>кранмен қауіпсіз жұмыс өндірісіне, крандардың машинистеріне және стропалшыларға жауапты тұлғаны технологиялық регламентпен таныстыруға (қолы қойылған);</w:t>
      </w:r>
    </w:p>
    <w:p w:rsidR="00773FEE" w:rsidRPr="00ED1B70" w:rsidRDefault="00A5002D" w:rsidP="004E2C81">
      <w:pPr>
        <w:widowControl w:val="0"/>
        <w:ind w:firstLine="709"/>
        <w:jc w:val="both"/>
        <w:rPr>
          <w:rStyle w:val="s0"/>
          <w:color w:val="auto"/>
          <w:sz w:val="28"/>
          <w:szCs w:val="28"/>
          <w:lang w:val="kk-KZ"/>
        </w:rPr>
      </w:pPr>
      <w:r w:rsidRPr="00ED1B70">
        <w:rPr>
          <w:rStyle w:val="s0"/>
          <w:color w:val="auto"/>
          <w:sz w:val="28"/>
          <w:szCs w:val="28"/>
          <w:lang w:val="kk-KZ"/>
        </w:rPr>
        <w:t>строп</w:t>
      </w:r>
      <w:r w:rsidR="00ED1B70" w:rsidRPr="00ED1B70">
        <w:rPr>
          <w:rStyle w:val="s0"/>
          <w:color w:val="auto"/>
          <w:sz w:val="28"/>
          <w:szCs w:val="28"/>
          <w:lang w:val="kk-KZ"/>
        </w:rPr>
        <w:t>шыларды ерекшеленетін</w:t>
      </w:r>
      <w:r w:rsidR="00773FEE" w:rsidRPr="00ED1B70">
        <w:rPr>
          <w:rStyle w:val="s0"/>
          <w:color w:val="auto"/>
          <w:sz w:val="28"/>
          <w:szCs w:val="28"/>
          <w:lang w:val="kk-KZ"/>
        </w:rPr>
        <w:t xml:space="preserve"> белгілерімен қамтамасыз етуге, сыналған және таңбаланған алмалы-салмалы жүк қапсырғы</w:t>
      </w:r>
      <w:r w:rsidRPr="00ED1B70">
        <w:rPr>
          <w:rStyle w:val="s0"/>
          <w:color w:val="auto"/>
          <w:sz w:val="28"/>
          <w:szCs w:val="28"/>
          <w:lang w:val="kk-KZ"/>
        </w:rPr>
        <w:t>шты бейімдеулермен және ыдыспен тиісті</w:t>
      </w:r>
      <w:r w:rsidR="00773FEE" w:rsidRPr="00ED1B70">
        <w:rPr>
          <w:rStyle w:val="s0"/>
          <w:color w:val="auto"/>
          <w:sz w:val="28"/>
          <w:szCs w:val="28"/>
          <w:lang w:val="kk-KZ"/>
        </w:rPr>
        <w:t xml:space="preserve"> массада және ауыстырылатын жүктің </w:t>
      </w:r>
      <w:r w:rsidRPr="00ED1B70">
        <w:rPr>
          <w:rStyle w:val="s0"/>
          <w:color w:val="auto"/>
          <w:sz w:val="28"/>
          <w:szCs w:val="28"/>
          <w:lang w:val="kk-KZ"/>
        </w:rPr>
        <w:t>сипатына</w:t>
      </w:r>
      <w:r w:rsidR="00773FEE" w:rsidRPr="00ED1B70">
        <w:rPr>
          <w:rStyle w:val="s0"/>
          <w:color w:val="auto"/>
          <w:sz w:val="28"/>
          <w:szCs w:val="28"/>
          <w:lang w:val="kk-KZ"/>
        </w:rPr>
        <w:t>;</w:t>
      </w:r>
    </w:p>
    <w:p w:rsidR="00773FEE" w:rsidRPr="00D71CD8" w:rsidRDefault="00773FEE" w:rsidP="004E2C81">
      <w:pPr>
        <w:widowControl w:val="0"/>
        <w:ind w:firstLine="709"/>
        <w:jc w:val="both"/>
        <w:rPr>
          <w:rStyle w:val="s0"/>
          <w:sz w:val="28"/>
          <w:szCs w:val="28"/>
          <w:lang w:val="kk-KZ"/>
        </w:rPr>
      </w:pPr>
      <w:r w:rsidRPr="00ED1B70">
        <w:rPr>
          <w:rStyle w:val="s0"/>
          <w:color w:val="auto"/>
          <w:sz w:val="28"/>
          <w:szCs w:val="28"/>
          <w:lang w:val="kk-KZ"/>
        </w:rPr>
        <w:t>жұмыс өндіріс орнына кранмен ауыстырылатын негізгі жүктердің тізімі, олардың салмағын көрсетумен іліп қоюға.</w:t>
      </w:r>
      <w:r w:rsidRPr="00D71CD8">
        <w:rPr>
          <w:rStyle w:val="s0"/>
          <w:sz w:val="28"/>
          <w:szCs w:val="28"/>
          <w:lang w:val="kk-KZ"/>
        </w:rPr>
        <w:t xml:space="preserve"> Крандардың машинистеріне және строп</w:t>
      </w:r>
      <w:r w:rsidR="00ED1B70">
        <w:rPr>
          <w:rStyle w:val="s0"/>
          <w:sz w:val="28"/>
          <w:szCs w:val="28"/>
          <w:lang w:val="kk-KZ"/>
        </w:rPr>
        <w:t>шыларды</w:t>
      </w:r>
      <w:r w:rsidRPr="00D71CD8">
        <w:rPr>
          <w:rStyle w:val="s0"/>
          <w:sz w:val="28"/>
          <w:szCs w:val="28"/>
          <w:lang w:val="kk-KZ"/>
        </w:rPr>
        <w:t>, құрылыс-монтаж жұмыстарын жүргізу кезінде қызмет көрсететін оқ тәрізді өзі жүретін крандарға, бұндай тізім қолдарына беріледі;</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кранды қолдану бойынша нұсқаулықта немесе аспаптың паспортында көрсетілген уақытта нақты өлшенген жүкпен жүк көтергіш кранның шектеуші құралына мерзімді сынақ өткізуді қамтамасыз етуге;</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оқ тәрізді өзі жүретін крандарға бекітілген нысанда өтінімдер бойынша объектілерге бөлу және бағыттау тәртібін анықтауға және оны сақтауды қамтамасыз етуге;</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пломбалап қою және мұнара крандарының қорғаныш панельін кілтке жабу тәртібін орнатуға, сонымен қатар жүк көтергіш өзі жүретін крандардың тежегішінің реле блоктарын пломбалап қоюға;</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 xml:space="preserve">жүктерді қоймалау алаңдарын және орнын анықтауға, оларды қажетті технологиялық жабдықтармен және </w:t>
      </w:r>
      <w:r w:rsidR="00DA7ED0">
        <w:rPr>
          <w:rStyle w:val="s0"/>
          <w:sz w:val="28"/>
          <w:szCs w:val="28"/>
          <w:lang w:val="kk-KZ"/>
        </w:rPr>
        <w:t>құрылғы</w:t>
      </w:r>
      <w:r w:rsidRPr="00D71CD8">
        <w:rPr>
          <w:rStyle w:val="s0"/>
          <w:sz w:val="28"/>
          <w:szCs w:val="28"/>
          <w:lang w:val="kk-KZ"/>
        </w:rPr>
        <w:t>лармен (кассеталармен, пирамидалармен, сөрелермен, эстакадалармен, баспалдақтармен, тіреуіштермен, астарлармен, төсеулермен) жабдықтауға және кранның машинистерін, стропальшиктерді жүктерді қоймалау тәртібіне және аумақтылығына қатысты нұқсау беруге;</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жүк көтергіш крандармен жұмыс өндірісі кезінде технологиялық регламенттердің орындалуын қамтамасыз етуге;</w:t>
      </w:r>
    </w:p>
    <w:p w:rsidR="00773FEE" w:rsidRPr="00D71CD8" w:rsidRDefault="00773FEE" w:rsidP="004E2C81">
      <w:pPr>
        <w:widowControl w:val="0"/>
        <w:ind w:firstLine="709"/>
        <w:jc w:val="both"/>
        <w:rPr>
          <w:sz w:val="28"/>
          <w:szCs w:val="28"/>
          <w:lang w:val="kk-KZ"/>
        </w:rPr>
      </w:pPr>
      <w:r w:rsidRPr="00D71CD8">
        <w:rPr>
          <w:sz w:val="28"/>
          <w:szCs w:val="28"/>
          <w:lang w:val="kk-KZ"/>
        </w:rPr>
        <w:t>жұмысқа жарамсыз жағдайда құрылыс алаңында тұрған, мұнара крандарын дұрыс жағдайын қамтамасыз етуге, тапсырыс берушіден жұмысты аяқтау жөнінде хабарды алғаннан кейін (демонтаж басталғанға дейін) кранды қоректену көзінен айыруға және кранды желмен айдап әкетуді алдын алу бойынша шараларды қабылдауға.</w:t>
      </w:r>
    </w:p>
    <w:p w:rsidR="00773FEE" w:rsidRPr="00D71CD8" w:rsidRDefault="00773FEE" w:rsidP="004E2C81">
      <w:pPr>
        <w:widowControl w:val="0"/>
        <w:ind w:firstLine="709"/>
        <w:jc w:val="both"/>
        <w:rPr>
          <w:sz w:val="28"/>
          <w:szCs w:val="28"/>
          <w:lang w:val="kk-KZ"/>
        </w:rPr>
      </w:pPr>
      <w:r w:rsidRPr="00D71CD8">
        <w:rPr>
          <w:sz w:val="28"/>
          <w:szCs w:val="28"/>
          <w:lang w:val="kk-KZ"/>
        </w:rPr>
        <w:t>4</w:t>
      </w:r>
      <w:r w:rsidR="00A5002D" w:rsidRPr="00A5002D">
        <w:rPr>
          <w:sz w:val="28"/>
          <w:szCs w:val="28"/>
          <w:lang w:val="kk-KZ"/>
        </w:rPr>
        <w:t>3</w:t>
      </w:r>
      <w:r w:rsidR="007213D1">
        <w:rPr>
          <w:sz w:val="28"/>
          <w:szCs w:val="28"/>
          <w:lang w:val="kk-KZ"/>
        </w:rPr>
        <w:t>0</w:t>
      </w:r>
      <w:r w:rsidR="00A5002D" w:rsidRPr="00A5002D">
        <w:rPr>
          <w:sz w:val="28"/>
          <w:szCs w:val="28"/>
          <w:lang w:val="kk-KZ"/>
        </w:rPr>
        <w:t>.</w:t>
      </w:r>
      <w:r w:rsidRPr="00D71CD8">
        <w:rPr>
          <w:sz w:val="28"/>
          <w:szCs w:val="28"/>
          <w:lang w:val="kk-KZ"/>
        </w:rPr>
        <w:t xml:space="preserve"> Жүк көтергіш кранның иесі строптаушы мен краншы арасындағы белгі алмасу тәртібін орнатады. Ұсынылған таңбалы дабыл белгісі осы </w:t>
      </w:r>
      <w:r w:rsidRPr="001846DE">
        <w:rPr>
          <w:sz w:val="28"/>
          <w:szCs w:val="28"/>
          <w:lang w:val="kk-KZ"/>
        </w:rPr>
        <w:t xml:space="preserve">Қағидалардың </w:t>
      </w:r>
      <w:r w:rsidR="007213D1" w:rsidRPr="001846DE">
        <w:rPr>
          <w:sz w:val="28"/>
          <w:szCs w:val="28"/>
          <w:lang w:val="kk-KZ"/>
        </w:rPr>
        <w:t>1</w:t>
      </w:r>
      <w:r w:rsidR="001846DE" w:rsidRPr="001846DE">
        <w:rPr>
          <w:sz w:val="28"/>
          <w:szCs w:val="28"/>
          <w:lang w:val="kk-KZ"/>
        </w:rPr>
        <w:t>6</w:t>
      </w:r>
      <w:r w:rsidRPr="001846DE">
        <w:rPr>
          <w:sz w:val="28"/>
          <w:szCs w:val="28"/>
          <w:lang w:val="kk-KZ"/>
        </w:rPr>
        <w:t>-қосымшасында</w:t>
      </w:r>
      <w:r w:rsidRPr="00D71CD8">
        <w:rPr>
          <w:sz w:val="28"/>
          <w:szCs w:val="28"/>
          <w:lang w:val="kk-KZ"/>
        </w:rPr>
        <w:t xml:space="preserve"> берілген. Биіктігі 36</w:t>
      </w:r>
      <w:r w:rsidR="004472D8">
        <w:rPr>
          <w:sz w:val="28"/>
          <w:szCs w:val="28"/>
          <w:lang w:val="kk-KZ"/>
        </w:rPr>
        <w:t xml:space="preserve"> </w:t>
      </w:r>
      <w:r w:rsidRPr="00D71CD8">
        <w:rPr>
          <w:sz w:val="28"/>
          <w:szCs w:val="28"/>
          <w:lang w:val="kk-KZ"/>
        </w:rPr>
        <w:t>м жоғары ғимараттар</w:t>
      </w:r>
      <w:r w:rsidR="009522F1">
        <w:rPr>
          <w:sz w:val="28"/>
          <w:szCs w:val="28"/>
          <w:lang w:val="kk-KZ"/>
        </w:rPr>
        <w:t xml:space="preserve"> мен имараттарды</w:t>
      </w:r>
      <w:r w:rsidRPr="00D71CD8">
        <w:rPr>
          <w:sz w:val="28"/>
          <w:szCs w:val="28"/>
          <w:lang w:val="kk-KZ"/>
        </w:rPr>
        <w:t xml:space="preserve"> тұрғызу кезінде екі жақты радио келіссөз байланысы қолданылу керек. Таңбалы белгі беру дабылы және радио келіссөз байланысы кезінде сигналмен алмасу жүйесі краншы және строптаушы нұсқаулығында көрсетіледі.</w:t>
      </w:r>
    </w:p>
    <w:p w:rsidR="00773FEE" w:rsidRPr="00D71CD8" w:rsidRDefault="00A5002D" w:rsidP="004E2C81">
      <w:pPr>
        <w:widowControl w:val="0"/>
        <w:ind w:firstLine="709"/>
        <w:jc w:val="both"/>
        <w:rPr>
          <w:sz w:val="28"/>
          <w:szCs w:val="28"/>
          <w:lang w:val="kk-KZ"/>
        </w:rPr>
      </w:pPr>
      <w:r>
        <w:rPr>
          <w:sz w:val="28"/>
          <w:szCs w:val="28"/>
          <w:lang w:val="kk-KZ"/>
        </w:rPr>
        <w:t>4</w:t>
      </w:r>
      <w:r w:rsidRPr="00A5002D">
        <w:rPr>
          <w:sz w:val="28"/>
          <w:szCs w:val="28"/>
          <w:lang w:val="kk-KZ"/>
        </w:rPr>
        <w:t>3</w:t>
      </w:r>
      <w:r w:rsidR="00897D8C">
        <w:rPr>
          <w:sz w:val="28"/>
          <w:szCs w:val="28"/>
          <w:lang w:val="kk-KZ"/>
        </w:rPr>
        <w:t>1</w:t>
      </w:r>
      <w:r w:rsidR="00773FEE" w:rsidRPr="00D71CD8">
        <w:rPr>
          <w:sz w:val="28"/>
          <w:szCs w:val="28"/>
          <w:lang w:val="kk-KZ"/>
        </w:rPr>
        <w:t>. Кранмен жүкті ауыстыру бойынша жұмыс өндірісінің орны технологиялық регламентке немесе нормативтік құжатқа сәйкес жабдықталады.</w:t>
      </w:r>
    </w:p>
    <w:p w:rsidR="00773FEE" w:rsidRPr="00D71CD8" w:rsidRDefault="00A5002D" w:rsidP="004E2C81">
      <w:pPr>
        <w:widowControl w:val="0"/>
        <w:ind w:firstLine="709"/>
        <w:jc w:val="both"/>
        <w:rPr>
          <w:sz w:val="28"/>
          <w:szCs w:val="28"/>
          <w:lang w:val="kk-KZ"/>
        </w:rPr>
      </w:pPr>
      <w:r>
        <w:rPr>
          <w:sz w:val="28"/>
          <w:szCs w:val="28"/>
          <w:lang w:val="kk-KZ"/>
        </w:rPr>
        <w:t>43</w:t>
      </w:r>
      <w:r w:rsidR="00897D8C">
        <w:rPr>
          <w:sz w:val="28"/>
          <w:szCs w:val="28"/>
          <w:lang w:val="kk-KZ"/>
        </w:rPr>
        <w:t>2</w:t>
      </w:r>
      <w:r w:rsidR="00773FEE" w:rsidRPr="00D71CD8">
        <w:rPr>
          <w:sz w:val="28"/>
          <w:szCs w:val="28"/>
          <w:lang w:val="kk-KZ"/>
        </w:rPr>
        <w:t>. Кран жұмысын дайындаушының паспортында көрсетілген желдің жылдамдығы үдегенде, қатты жел болған кезде, қар жауғанда, жауын жауғанда немесе тұман болғанда және басқа жағдайларда кран машинисті стропльщиктің сигналын немесе ауыстырылатын жүкті анық айырмаған кезде тоқтатады.</w:t>
      </w:r>
    </w:p>
    <w:p w:rsidR="00773FEE" w:rsidRPr="00D71CD8" w:rsidRDefault="00A5002D" w:rsidP="004E2C81">
      <w:pPr>
        <w:widowControl w:val="0"/>
        <w:ind w:firstLine="709"/>
        <w:jc w:val="both"/>
        <w:rPr>
          <w:sz w:val="28"/>
          <w:szCs w:val="28"/>
          <w:lang w:val="kk-KZ"/>
        </w:rPr>
      </w:pPr>
      <w:r>
        <w:rPr>
          <w:sz w:val="28"/>
          <w:szCs w:val="28"/>
          <w:lang w:val="kk-KZ"/>
        </w:rPr>
        <w:t>43</w:t>
      </w:r>
      <w:r w:rsidR="00897D8C">
        <w:rPr>
          <w:sz w:val="28"/>
          <w:szCs w:val="28"/>
          <w:lang w:val="kk-KZ"/>
        </w:rPr>
        <w:t>3</w:t>
      </w:r>
      <w:r w:rsidR="00773FEE" w:rsidRPr="00D71CD8">
        <w:rPr>
          <w:sz w:val="28"/>
          <w:szCs w:val="28"/>
          <w:lang w:val="kk-KZ"/>
        </w:rPr>
        <w:t xml:space="preserve">. Өзі жүретін </w:t>
      </w:r>
      <w:r w:rsidR="009522F1">
        <w:rPr>
          <w:sz w:val="28"/>
          <w:szCs w:val="28"/>
          <w:lang w:val="kk-KZ"/>
        </w:rPr>
        <w:t xml:space="preserve">жебелі </w:t>
      </w:r>
      <w:r w:rsidR="00773FEE" w:rsidRPr="00D71CD8">
        <w:rPr>
          <w:sz w:val="28"/>
          <w:szCs w:val="28"/>
          <w:lang w:val="kk-KZ"/>
        </w:rPr>
        <w:t>крандармен жұмыс өндірісі көтеретін жылжымалы кран бөлігінен 30</w:t>
      </w:r>
      <w:r w:rsidR="004472D8">
        <w:rPr>
          <w:sz w:val="28"/>
          <w:szCs w:val="28"/>
          <w:lang w:val="kk-KZ"/>
        </w:rPr>
        <w:t xml:space="preserve"> </w:t>
      </w:r>
      <w:r w:rsidR="00773FEE" w:rsidRPr="00D71CD8">
        <w:rPr>
          <w:sz w:val="28"/>
          <w:szCs w:val="28"/>
          <w:lang w:val="kk-KZ"/>
        </w:rPr>
        <w:t>м</w:t>
      </w:r>
      <w:r w:rsidR="009522F1">
        <w:rPr>
          <w:sz w:val="28"/>
          <w:szCs w:val="28"/>
          <w:lang w:val="kk-KZ"/>
        </w:rPr>
        <w:t xml:space="preserve"> жақын арақашықтықта, сондай-ақ жүктен тік жазықтыққа дейін</w:t>
      </w:r>
      <w:r w:rsidR="00773FEE" w:rsidRPr="00D71CD8">
        <w:rPr>
          <w:sz w:val="28"/>
          <w:szCs w:val="28"/>
          <w:lang w:val="kk-KZ"/>
        </w:rPr>
        <w:t xml:space="preserve"> пайда болатын кескін жерге жақын сымның электр беру ауа сызығы 42 В</w:t>
      </w:r>
      <w:r w:rsidR="009522F1">
        <w:rPr>
          <w:sz w:val="28"/>
          <w:szCs w:val="28"/>
          <w:lang w:val="kk-KZ"/>
        </w:rPr>
        <w:t>ольт</w:t>
      </w:r>
      <w:r w:rsidR="00773FEE" w:rsidRPr="00D71CD8">
        <w:rPr>
          <w:sz w:val="28"/>
          <w:szCs w:val="28"/>
          <w:lang w:val="kk-KZ"/>
        </w:rPr>
        <w:t xml:space="preserve"> күш</w:t>
      </w:r>
      <w:r w:rsidR="009522F1">
        <w:rPr>
          <w:sz w:val="28"/>
          <w:szCs w:val="28"/>
          <w:lang w:val="kk-KZ"/>
        </w:rPr>
        <w:t>індегі</w:t>
      </w:r>
      <w:r w:rsidR="00773FEE" w:rsidRPr="00D71CD8">
        <w:rPr>
          <w:sz w:val="28"/>
          <w:szCs w:val="28"/>
          <w:lang w:val="kk-KZ"/>
        </w:rPr>
        <w:t xml:space="preserve"> және одан жоғары, қауіпсіз жұмыс шарттарын анықтайтын наряд-рұқсат бо</w:t>
      </w:r>
      <w:r>
        <w:rPr>
          <w:sz w:val="28"/>
          <w:szCs w:val="28"/>
          <w:lang w:val="kk-KZ"/>
        </w:rPr>
        <w:t>йынша осы Қағидалардың 21-қосымшасындағы нысанға</w:t>
      </w:r>
      <w:r w:rsidR="00773FEE" w:rsidRPr="00D71CD8">
        <w:rPr>
          <w:sz w:val="28"/>
          <w:szCs w:val="28"/>
          <w:lang w:val="kk-KZ"/>
        </w:rPr>
        <w:t xml:space="preserve"> сәйкес жүргізіледі.</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 xml:space="preserve">Электр беру сызығына жақын жұмыс өндірісін ұйымдастыру тәртібі, </w:t>
      </w:r>
      <w:r w:rsidRPr="00D71CD8">
        <w:rPr>
          <w:sz w:val="28"/>
          <w:szCs w:val="28"/>
          <w:lang w:val="kk-KZ"/>
        </w:rPr>
        <w:t xml:space="preserve">наряд-рұқсат </w:t>
      </w:r>
      <w:r w:rsidRPr="00D71CD8">
        <w:rPr>
          <w:rStyle w:val="s0"/>
          <w:sz w:val="28"/>
          <w:szCs w:val="28"/>
          <w:lang w:val="kk-KZ"/>
        </w:rPr>
        <w:t>беру және жұмысшыларға нұқсау беру ұйымның және жұмыс атқарушының бұйрығымен (өкім) бекітіледі.</w:t>
      </w:r>
    </w:p>
    <w:p w:rsidR="00773FEE" w:rsidRPr="00D71CD8" w:rsidRDefault="00773FEE" w:rsidP="004E2C81">
      <w:pPr>
        <w:widowControl w:val="0"/>
        <w:ind w:firstLine="709"/>
        <w:jc w:val="both"/>
        <w:rPr>
          <w:sz w:val="28"/>
          <w:szCs w:val="28"/>
          <w:lang w:val="kk-KZ"/>
        </w:rPr>
      </w:pPr>
      <w:r w:rsidRPr="00D71CD8">
        <w:rPr>
          <w:sz w:val="28"/>
          <w:szCs w:val="28"/>
          <w:lang w:val="kk-KZ"/>
        </w:rPr>
        <w:t>Наряд-рұқсат қағазында қауіпсіз жұмыс өндірісінің шарты көрсетіледі. Наряд-рұқсатты қолдану уақыты жүктемені берген ұйыммен анықталады.</w:t>
      </w:r>
    </w:p>
    <w:p w:rsidR="00773FEE" w:rsidRPr="00D71CD8" w:rsidRDefault="00773FEE" w:rsidP="004E2C81">
      <w:pPr>
        <w:widowControl w:val="0"/>
        <w:ind w:firstLine="709"/>
        <w:jc w:val="both"/>
        <w:rPr>
          <w:rStyle w:val="s0"/>
          <w:sz w:val="28"/>
          <w:szCs w:val="28"/>
          <w:lang w:val="kk-KZ"/>
        </w:rPr>
      </w:pPr>
      <w:r w:rsidRPr="00D71CD8">
        <w:rPr>
          <w:sz w:val="28"/>
          <w:szCs w:val="28"/>
          <w:lang w:val="kk-KZ"/>
        </w:rPr>
        <w:t>Наряд-рұқсат кран машинистінің қолына жұмысты бастар алдында қолына береді.</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Кран машинисі өз бетімен электр беру сызығына жақын жұмыстар үшін кранды орнатуға рұқсат бермейді, ол жайында сапар парағында жазылады. Электр беру сызығына жақын кранның жұмыс істеуін кранмен қауіпсіз жұмыс өндірісіне жауапты тұлғаның басшылық етуімен жүргізіледі, машинистке кранды орнату орнын көрсетеді, жүктеме-рұқсат қағазында қарастырылған жұмыс талаптарын орындауды қамтамасыз етеді және машинистің кезекші журналына жұмыс өндірісіне рұқсат етілетін жазу жүргізіледі.</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 xml:space="preserve">Электр беру сызығының қорғау аймағында жұмыс өндірісі кезінде немесе ажырату шегінде Жоғары вольтты электр жүйелерін қорғау қағидаларымен бекітілген, </w:t>
      </w:r>
      <w:r w:rsidRPr="00D71CD8">
        <w:rPr>
          <w:sz w:val="28"/>
          <w:szCs w:val="28"/>
          <w:lang w:val="kk-KZ"/>
        </w:rPr>
        <w:t>наряд-рұқсат</w:t>
      </w:r>
      <w:r w:rsidRPr="00D71CD8">
        <w:rPr>
          <w:rStyle w:val="s0"/>
          <w:sz w:val="28"/>
          <w:szCs w:val="28"/>
          <w:lang w:val="kk-KZ"/>
        </w:rPr>
        <w:t xml:space="preserve"> электр беру сызығын пайдаланушы, ұйымның рұқсаты болған кезде беріледі.</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Жұмыс істейтін электр бекеттерінде, кіші бекеттерде және электр беру сызықтарында өзі жүретін крандардың жұмысы кезінде, егер жұмыстар кранды қолдану персоналмен жүргізілсе, қолданылатын электрорнатулар, ал машинист энергокәсіпорнының штатында болады, жұмысқа жақын жерде орналасқан қысымдағы сымға және жабдықтауға жүктеме-рұқсат бекітілген салалық нормаларға сәйкес беріледі.</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 xml:space="preserve">Өздігінен жүретін крандардың жұмысы ажыратылмаған түйіскен сымдармен қалалық транспорттар өздігінен жүретін кранның арасында ара қашықтықты сақтау кезінде және тежегішті (тіреуіш) орнату кезінде </w:t>
      </w:r>
      <w:smartTag w:uri="urn:schemas-microsoft-com:office:smarttags" w:element="metricconverter">
        <w:smartTagPr>
          <w:attr w:name="ProductID" w:val="1000 мм"/>
        </w:smartTagPr>
        <w:r w:rsidRPr="00D71CD8">
          <w:rPr>
            <w:rStyle w:val="s0"/>
            <w:sz w:val="28"/>
            <w:szCs w:val="28"/>
            <w:lang w:val="kk-KZ"/>
          </w:rPr>
          <w:t>1000 мм</w:t>
        </w:r>
      </w:smartTag>
      <w:r w:rsidRPr="00D71CD8">
        <w:rPr>
          <w:rStyle w:val="s0"/>
          <w:sz w:val="28"/>
          <w:szCs w:val="28"/>
          <w:lang w:val="kk-KZ"/>
        </w:rPr>
        <w:t xml:space="preserve"> кем емес түйіскен сымдармен жүргізілуі мүмкін, күмбезді көтеру кезінде көрсетілген ара қашықтықты азайтуға болмайды.</w:t>
      </w:r>
    </w:p>
    <w:p w:rsidR="00773FEE" w:rsidRPr="00D71CD8" w:rsidRDefault="00773FEE" w:rsidP="004E2C81">
      <w:pPr>
        <w:widowControl w:val="0"/>
        <w:ind w:firstLine="709"/>
        <w:jc w:val="both"/>
        <w:rPr>
          <w:sz w:val="28"/>
          <w:szCs w:val="28"/>
          <w:lang w:val="kk-KZ"/>
        </w:rPr>
      </w:pPr>
      <w:r w:rsidRPr="00D71CD8">
        <w:rPr>
          <w:sz w:val="28"/>
          <w:szCs w:val="28"/>
          <w:lang w:val="kk-KZ"/>
        </w:rPr>
        <w:t>Иілгіш кабелмен орындалған, электр беру сызығына жақын кранның жұмыс тәртібі, сызық иесімен анықталады. Бұл жағдайда наряд-рұқсат беру міндетті емес.</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43</w:t>
      </w:r>
      <w:r w:rsidR="00897D8C">
        <w:rPr>
          <w:rStyle w:val="s0"/>
          <w:sz w:val="28"/>
          <w:szCs w:val="28"/>
          <w:lang w:val="kk-KZ"/>
        </w:rPr>
        <w:t>4</w:t>
      </w:r>
      <w:r w:rsidRPr="00D71CD8">
        <w:rPr>
          <w:rStyle w:val="s0"/>
          <w:sz w:val="28"/>
          <w:szCs w:val="28"/>
          <w:lang w:val="kk-KZ"/>
        </w:rPr>
        <w:t>. Крандармен жүктерді ауыстыру бойынша жұмыстарды қауіпсіз орындау үшін, олардың иесі және организация, жұмысты жүргізген, мынадай талаптардың сақталуын қамтамасыз етуге міндетті:</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жүктерді ауыстыру бойынша жұмыс өндірісінің орнында, сонымен қатар кранда атқарылатын жұмысқа тікелей қатысы жоқ тұлғаның қатысуына рұқсат бермейді;</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көпір тұрпаты крандарға кіру және жылжымалы тіреме крандар, және олардан түсіру түсу алаңы арқылы жүргізіледі немесе кей жағдайларда өтетін галерея арқылы;</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қарау, жөндеу, механизмдерді реттеу, кранның электр жабдықтары, метал құрастыруды қарау және жөндеу қажеттілігі кезінде, кіріспе жабдықтың ажыратқышы ағытып тасталады. Осы талап көпір тұрптты көпір кранына шығу қажет болған жағдайда орындалады;</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көпір тұрпатты крандарда, жүк арбасының рельсі галерея тасмалдаушының деңгейінде орналасқан, галереяға қызмет көрсетуші персоналдың шығар алдында кабинадан шығатын жерден төсеуге жақын галерея арбасы орналастырылады;</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құрылыс-монтаждау жұмыстары кран жұмысы өндірісінің технологиялық регламенті бойынша орындалады, мыналар қарастырылады:</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жүк көтергіштігі, көтеру биіктігі және шығу (кранның жүкті мінездемесі) бойынша құрылыс-монтаж талаптарымен орнатылатын крандарға сәйкес;</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электр беру желілерінен және ауа сызықтарынан қауіпсіз ара қашықтықты, қалалық транспорттардың қозғалыс және жаяу жүргіншілердің орнын қамтамасыз ету, сонымен қатар құрылыс бөлшектерін және материалдарды қатарлауға және қоймалау орындарына крандарды жақындатуға қауіпсіздік арақашықтығын қамтамасыз ету;</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қазаншұңқыр бөктеріне жақын крандарды орнау және жұмыстардың шарттары;</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бір жолдағы және қатар жолдағы бірнеше крандардың қауіпсіз жұмыс талаптары;</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қолданылатын жүк қапсырғышты бейімдеу және стропкалы жүктің графикалық бейнесінің (схема) тізімі;</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жүкті қоймалу орны және габариті, кірме жолдар;</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кран орнатылған (құрылыс алаңы қоршалған, монтаж аймағы және тағы сол сияқты) участокта нақты талаптарды есепке алумен қауіпсіз жұмыс өндірісі бойынша іс шаралар.</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Кранмен қауіпсіз жұмыс өндірісіне жауапты тұлға, кранның машинстері, стропальщиктер жұмысты бастағанға дейін технологиялық регламентпен қол қойып танысады;</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 xml:space="preserve">жүк тиеу-түсіру жұмыстары және базаларда, қоймаларда, алаңдарда кранмен жүктерді қаттап </w:t>
      </w:r>
      <w:r w:rsidRPr="00D71CD8">
        <w:rPr>
          <w:rStyle w:val="s0"/>
          <w:color w:val="auto"/>
          <w:sz w:val="28"/>
          <w:szCs w:val="28"/>
          <w:lang w:val="kk-KZ"/>
        </w:rPr>
        <w:t xml:space="preserve">тасу </w:t>
      </w:r>
      <w:hyperlink r:id="rId14" w:history="1">
        <w:r w:rsidRPr="00D71CD8">
          <w:rPr>
            <w:rStyle w:val="aa"/>
            <w:color w:val="auto"/>
            <w:sz w:val="28"/>
            <w:szCs w:val="28"/>
            <w:u w:val="none"/>
            <w:lang w:val="kk-KZ"/>
          </w:rPr>
          <w:t>МЕМСТ</w:t>
        </w:r>
        <w:r w:rsidR="004472D8">
          <w:rPr>
            <w:rStyle w:val="aa"/>
            <w:color w:val="auto"/>
            <w:sz w:val="28"/>
            <w:szCs w:val="28"/>
            <w:u w:val="none"/>
            <w:lang w:val="kk-KZ"/>
          </w:rPr>
          <w:t xml:space="preserve"> </w:t>
        </w:r>
        <w:r w:rsidRPr="00D71CD8">
          <w:rPr>
            <w:rStyle w:val="aa"/>
            <w:color w:val="auto"/>
            <w:sz w:val="28"/>
            <w:szCs w:val="28"/>
            <w:u w:val="none"/>
            <w:lang w:val="kk-KZ"/>
          </w:rPr>
          <w:t>12.3.009</w:t>
        </w:r>
      </w:hyperlink>
      <w:r w:rsidRPr="00D71CD8">
        <w:rPr>
          <w:sz w:val="28"/>
          <w:szCs w:val="28"/>
          <w:lang w:val="kk-KZ"/>
        </w:rPr>
        <w:t xml:space="preserve"> «</w:t>
      </w:r>
      <w:r w:rsidRPr="00D71CD8">
        <w:rPr>
          <w:rStyle w:val="s0"/>
          <w:color w:val="auto"/>
          <w:sz w:val="28"/>
          <w:szCs w:val="28"/>
          <w:lang w:val="kk-KZ"/>
        </w:rPr>
        <w:t>Тиеу-түсіру</w:t>
      </w:r>
      <w:r w:rsidRPr="00D71CD8">
        <w:rPr>
          <w:rStyle w:val="s0"/>
          <w:sz w:val="28"/>
          <w:szCs w:val="28"/>
          <w:lang w:val="kk-KZ"/>
        </w:rPr>
        <w:t xml:space="preserve"> жұмыстары. Жалпы өнеркәсіп талаптары</w:t>
      </w:r>
      <w:r w:rsidRPr="00D71CD8">
        <w:rPr>
          <w:sz w:val="28"/>
          <w:szCs w:val="28"/>
          <w:lang w:val="kk-KZ"/>
        </w:rPr>
        <w:t xml:space="preserve">» талаптарын </w:t>
      </w:r>
      <w:r w:rsidR="00FC6AFC">
        <w:rPr>
          <w:sz w:val="28"/>
          <w:szCs w:val="28"/>
          <w:lang w:val="kk-KZ"/>
        </w:rPr>
        <w:t>ескере</w:t>
      </w:r>
      <w:r w:rsidRPr="00D71CD8">
        <w:rPr>
          <w:sz w:val="28"/>
          <w:szCs w:val="28"/>
          <w:lang w:val="kk-KZ"/>
        </w:rPr>
        <w:t xml:space="preserve"> отырып әзірленген және иесімен немесе пайдаланушы органмен бекітілген</w:t>
      </w:r>
      <w:r w:rsidRPr="00D71CD8">
        <w:rPr>
          <w:rStyle w:val="s0"/>
          <w:sz w:val="28"/>
          <w:szCs w:val="28"/>
          <w:lang w:val="kk-KZ"/>
        </w:rPr>
        <w:t xml:space="preserve"> технологиялық регламент бойынша орындалады;</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жүкті көлік құралына түсіруге рұқсат етпейді, сонымен қатар адамдар шанақта немесе көлік құралының кабинасында болған жағдайда жүкті көтеруге. Тұрақты жүкті көлік құралына тиеу және түсіру орны және жартылай вагондарда стационарлық эстакадалар немесе стропальшиктер үшін ілулі алаңдар жабдықталады. Ілмекті крандармен жартылай вагонды тиеу және түсіру технологиялық регламен бойынша жүргізіледі, регламент иесімен немесе кранды пайдаланушы ұйымның басшысымен бекітіледі, жүкті ауыстыру кезінде стропальшиктің орналасқан орны анықталады, сонымен қатар олардың эсткадаға және аспалы алаңдарға шығуы. Жүкті кранмен тиеу және түсіру кезінде жартылау вагондарда адамдар болған кезде мыналарға рұқсат бермейді;</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 xml:space="preserve">адамдар болған кезде жүктерді ауыстыру жүргізілмейді. Асып қоюшы, жүкті көтерген немесе түсірген кезде жүктің қасында болуы мүмкін, егер жүк </w:t>
      </w:r>
      <w:smartTag w:uri="urn:schemas-microsoft-com:office:smarttags" w:element="metricconverter">
        <w:smartTagPr>
          <w:attr w:name="ProductID" w:val="1000 мм"/>
        </w:smartTagPr>
        <w:r w:rsidRPr="00D71CD8">
          <w:rPr>
            <w:rStyle w:val="s0"/>
            <w:sz w:val="28"/>
            <w:szCs w:val="28"/>
            <w:lang w:val="kk-KZ"/>
          </w:rPr>
          <w:t>1000 мм</w:t>
        </w:r>
      </w:smartTag>
      <w:r w:rsidRPr="00D71CD8">
        <w:rPr>
          <w:rStyle w:val="s0"/>
          <w:sz w:val="28"/>
          <w:szCs w:val="28"/>
          <w:lang w:val="kk-KZ"/>
        </w:rPr>
        <w:t xml:space="preserve"> жоғары биіктікке көтеру немесе төмен түсіру кезінде;</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 xml:space="preserve">жүкті асып қоюшы асып қою схемасына сәйкес жүргізіледі. Жүкті асып қою үшін, массаға, габариттерге және көтерілетін жүктің мінезіне сәйкес көтеруге арналған асып қою қолданылады, бұтақтардың және олардың иілген бұрыштарының санын </w:t>
      </w:r>
      <w:r w:rsidR="00DF4F78">
        <w:rPr>
          <w:rStyle w:val="s0"/>
          <w:sz w:val="28"/>
          <w:szCs w:val="28"/>
          <w:lang w:val="kk-KZ"/>
        </w:rPr>
        <w:t xml:space="preserve">ескере </w:t>
      </w:r>
      <w:r w:rsidRPr="00D71CD8">
        <w:rPr>
          <w:rStyle w:val="s0"/>
          <w:sz w:val="28"/>
          <w:szCs w:val="28"/>
          <w:lang w:val="kk-KZ"/>
        </w:rPr>
        <w:t>отырып, асып қоюдың жалпы белгілеуге жинақтау, олардың бұтақтар арасындағы бұрыштары 90</w:t>
      </w:r>
      <w:r w:rsidR="004472D8">
        <w:rPr>
          <w:rStyle w:val="s0"/>
          <w:sz w:val="28"/>
          <w:szCs w:val="28"/>
          <w:lang w:val="kk-KZ"/>
        </w:rPr>
        <w:t xml:space="preserve"> </w:t>
      </w:r>
      <w:r w:rsidRPr="00D71CD8">
        <w:rPr>
          <w:rStyle w:val="s0"/>
          <w:sz w:val="28"/>
          <w:szCs w:val="28"/>
          <w:lang w:val="kk-KZ"/>
        </w:rPr>
        <w:t>аспау керек;</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ұсақ дара жүктерді арнайы арналған ыдысқа орналастырылады. Қоршаусыз тұғырықта кірпішті көтеру көлік құралына жүкті тиеуге және түсіруге (жерге) рұқсат береді;</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белгісіз көлемдегі жүкті ауыстыру оның нақты көлемі анықталғаннан кейін барып жүргізіледі;</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жүк немесе көлбеу орналасқан жүкті қапсыра ұстау кезінде алдын ала қарсы шыққан заттан 500</w:t>
      </w:r>
      <w:r w:rsidR="004472D8">
        <w:rPr>
          <w:rStyle w:val="s0"/>
          <w:sz w:val="28"/>
          <w:szCs w:val="28"/>
          <w:lang w:val="kk-KZ"/>
        </w:rPr>
        <w:t xml:space="preserve"> </w:t>
      </w:r>
      <w:r w:rsidRPr="00D71CD8">
        <w:rPr>
          <w:rStyle w:val="s0"/>
          <w:sz w:val="28"/>
          <w:szCs w:val="28"/>
          <w:lang w:val="kk-KZ"/>
        </w:rPr>
        <w:t>мм жоғары көтереді;</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 xml:space="preserve">атқыш өзі жүретін кранды жүкпен </w:t>
      </w:r>
      <w:r w:rsidR="008E719C">
        <w:rPr>
          <w:rStyle w:val="s0"/>
          <w:sz w:val="28"/>
          <w:szCs w:val="28"/>
          <w:lang w:val="kk-KZ"/>
        </w:rPr>
        <w:t>жебе</w:t>
      </w:r>
      <w:r w:rsidRPr="00D71CD8">
        <w:rPr>
          <w:rStyle w:val="s0"/>
          <w:sz w:val="28"/>
          <w:szCs w:val="28"/>
          <w:lang w:val="kk-KZ"/>
        </w:rPr>
        <w:t xml:space="preserve"> күйінде алып өту кезінде және кранға жүк салмақ кранды пайдалану бойынша нұсқаулыққа сәйкес белгіленеді;</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алып өтетін жүк соған арналған орынға түсіріледі, мұнда құлау, аудару немесе жүктің жылып кету мүмкіндігі болмайды. Жүкті түсіретін жерге алдын ала жүкті асып қоюды жеңіл және ешқандай зақымдаусыз шешу үшін сәйкес төсеме төселеді. Жүкті арнайы түсіретін орын болмаған жағдайда, жүкті түсіруге болмайды. Жүкті төсеу және бөлшектеу жүк габариттерін қаттау және өтетін жолды үйіп тастамау үшін бекітілген бұзушылықпен бір келкі етіп жүргізеді. Жүктерді жартылай вагондарға, платформаларға тиеу жүк алушының келісімі бойынша жүргізіледі. Жүкті автомашиналарға және басқа көлік құралдарына тиеу, ыңғайлы және түсіру кезінде қауіпсіз асып қоюды қамтамасыз етеді.</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Жартылай вагондарға, платформаларға, автомашиналарға және басқада көлік құралдарына тиеу және түсіру бұзушылықсыз тепе-теңдікте орындалады;</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грейфермен немесе магнит тығырығымен жабдықталған кранмен жүкті ауыстыру кезінде, адамдар болғанда және қандайда бір жұмыстар жүргізуге рұқсат етілмейді.</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Осындай крандарға қызмет көрсететін көмекші жұмысшылар, кранның жұмысына үзіліс кезінде өздерінің міндеттерін орындауға рұқсат етеді және кейіннен, грейфер немесе магнит тығырығы жерге түсіріледі. Осындай крандармен жұмыстың өндіріс орны қоршалады және ескерту белгілерімен таңбаланады;</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грейферге арналмаған жұмыстарды орындау немесе адамдарды көтеру үшін грейферді қолдануға рұқсат етілмейді;</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жұмыстың соңында немесе үзілісте жүк асып қойылған күйде қалдырмау керек, кран кабинасындағы ажыратқыш немесе кранның порталы ажыратылады және кілтке салынады.</w:t>
      </w:r>
    </w:p>
    <w:p w:rsidR="00773FEE" w:rsidRPr="00D71CD8" w:rsidRDefault="00773FEE" w:rsidP="004E2C81">
      <w:pPr>
        <w:widowControl w:val="0"/>
        <w:ind w:firstLine="709"/>
        <w:jc w:val="both"/>
        <w:rPr>
          <w:sz w:val="28"/>
          <w:szCs w:val="28"/>
          <w:lang w:val="kk-KZ"/>
        </w:rPr>
      </w:pPr>
      <w:r w:rsidRPr="00D71CD8">
        <w:rPr>
          <w:rStyle w:val="s0"/>
          <w:sz w:val="28"/>
          <w:szCs w:val="28"/>
          <w:lang w:val="kk-KZ"/>
        </w:rPr>
        <w:t>Мұнара, порталды, теке тәрізді крандарының жұмысын аяқтау бойынша және көпір ауыстырып тиеу кабинасын басқару жабылады, кран айдап кетуге қарсы барлық құралдарға бекітіледі</w:t>
      </w:r>
      <w:r w:rsidRPr="00D71CD8">
        <w:rPr>
          <w:sz w:val="28"/>
          <w:szCs w:val="28"/>
          <w:lang w:val="kk-KZ"/>
        </w:rPr>
        <w:t>;</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крандармен жүкті көмкеру аудару алаңдарында немесе арнайы ор</w:t>
      </w:r>
      <w:r w:rsidR="00C0254E">
        <w:rPr>
          <w:rStyle w:val="s0"/>
          <w:sz w:val="28"/>
          <w:szCs w:val="28"/>
          <w:lang w:val="kk-KZ"/>
        </w:rPr>
        <w:t>ын</w:t>
      </w:r>
      <w:r w:rsidRPr="00D71CD8">
        <w:rPr>
          <w:rStyle w:val="s0"/>
          <w:sz w:val="28"/>
          <w:szCs w:val="28"/>
          <w:lang w:val="kk-KZ"/>
        </w:rPr>
        <w:t>дарда жүргізіледі. Аталған жұмыстарды орындау технологиялық регламен бойынша рұқсат етіледі, онда операцияларды орындау, жүкті асып қою әдісі және жұмысты қауіпсіз орындау жөніндегі нұсқаулық көрсетіледі;</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көпір крандарының жұмыс барысында, бірнеше қабаттар орнатылған, төмен орналасқан, кранның астымен, жоғарғы қабатқа кранның өту тәртібі орындалады, тек жүксіз, жоғары көтерілген жұмыс жасап жатқан ілгекпен;</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жүкті көтеру барысында, асып қоюдың дұрыстығын тексеру және тежегіш жұмысының нақтылығын тексеру үшін, алдын ала 200-300</w:t>
      </w:r>
      <w:r w:rsidR="004472D8">
        <w:rPr>
          <w:rStyle w:val="s0"/>
          <w:sz w:val="28"/>
          <w:szCs w:val="28"/>
          <w:lang w:val="kk-KZ"/>
        </w:rPr>
        <w:t xml:space="preserve"> </w:t>
      </w:r>
      <w:r w:rsidRPr="00D71CD8">
        <w:rPr>
          <w:rStyle w:val="s0"/>
          <w:sz w:val="28"/>
          <w:szCs w:val="28"/>
          <w:lang w:val="kk-KZ"/>
        </w:rPr>
        <w:t>мм биіктікке көтереді;</w:t>
      </w:r>
    </w:p>
    <w:p w:rsidR="00773FEE" w:rsidRPr="00D71CD8" w:rsidRDefault="00773FEE" w:rsidP="004E2C81">
      <w:pPr>
        <w:widowControl w:val="0"/>
        <w:ind w:firstLine="709"/>
        <w:jc w:val="both"/>
        <w:rPr>
          <w:sz w:val="28"/>
          <w:szCs w:val="28"/>
          <w:lang w:val="kk-KZ"/>
        </w:rPr>
      </w:pPr>
      <w:r w:rsidRPr="00D71CD8">
        <w:rPr>
          <w:sz w:val="28"/>
          <w:szCs w:val="28"/>
          <w:lang w:val="kk-KZ"/>
        </w:rPr>
        <w:t>қабырғаға, колонналарға, қатарға, темір жол вагондарына, станоктарға немесе басқа жабдықтарға жақын орналасқан жүкті көтеру кезінде, жүкті көтеру және үй жайдың көрсетілген бөлігінде немесе жабдықтардың арасында адамдардың болмауы қажет (соның ішінде және жүкті қапсыруды жүргізуші адам), бұл талаптар қатаң орындалады және жүкті түсіру кезінде.</w:t>
      </w:r>
    </w:p>
    <w:p w:rsidR="00773FEE" w:rsidRPr="00D71CD8" w:rsidRDefault="00A5002D" w:rsidP="004E2C81">
      <w:pPr>
        <w:widowControl w:val="0"/>
        <w:ind w:left="900" w:hanging="180"/>
        <w:jc w:val="both"/>
        <w:rPr>
          <w:sz w:val="28"/>
          <w:szCs w:val="28"/>
          <w:lang w:val="kk-KZ"/>
        </w:rPr>
      </w:pPr>
      <w:r>
        <w:rPr>
          <w:sz w:val="28"/>
          <w:szCs w:val="28"/>
          <w:lang w:val="kk-KZ"/>
        </w:rPr>
        <w:t>43</w:t>
      </w:r>
      <w:r w:rsidR="008600A9">
        <w:rPr>
          <w:sz w:val="28"/>
          <w:szCs w:val="28"/>
          <w:lang w:val="kk-KZ"/>
        </w:rPr>
        <w:t>5</w:t>
      </w:r>
      <w:r w:rsidR="00773FEE" w:rsidRPr="00D71CD8">
        <w:rPr>
          <w:sz w:val="28"/>
          <w:szCs w:val="28"/>
          <w:lang w:val="kk-KZ"/>
        </w:rPr>
        <w:t>. Жүк көтергіш кранның жұмысы барысында рұқсат етілмейді:</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кран жұмыс істеп тұрған кезде кабинаға кіруге;</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өзі жүретін немесе мұнара крандары жұмыс істеп жатқанда кранның айналмалы және айналмайтын бөліктерінде адамдардың болуына;</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тұрақсыз күйде тұрған немесе екі мүйізді ілгектің бір мүйізіне ілінген жүкті ауыстыруға;</w:t>
      </w:r>
    </w:p>
    <w:p w:rsidR="00773FEE" w:rsidRPr="00D71CD8" w:rsidRDefault="00773FEE" w:rsidP="004E2C81">
      <w:pPr>
        <w:widowControl w:val="0"/>
        <w:ind w:firstLine="709"/>
        <w:jc w:val="both"/>
        <w:rPr>
          <w:rStyle w:val="s0"/>
          <w:sz w:val="28"/>
          <w:szCs w:val="28"/>
        </w:rPr>
      </w:pPr>
      <w:r w:rsidRPr="00D71CD8">
        <w:rPr>
          <w:rStyle w:val="s0"/>
          <w:sz w:val="28"/>
          <w:szCs w:val="28"/>
          <w:lang w:val="kk-KZ"/>
        </w:rPr>
        <w:t>адамдарды немесе онда адмадар болса жүкті ауыстыруға</w:t>
      </w:r>
      <w:r w:rsidRPr="00D71CD8">
        <w:rPr>
          <w:rStyle w:val="s0"/>
          <w:sz w:val="28"/>
          <w:szCs w:val="28"/>
        </w:rPr>
        <w:t xml:space="preserve">. </w:t>
      </w:r>
      <w:r w:rsidRPr="00D71CD8">
        <w:rPr>
          <w:rStyle w:val="s0"/>
          <w:sz w:val="28"/>
          <w:szCs w:val="28"/>
          <w:lang w:val="kk-KZ"/>
        </w:rPr>
        <w:t>Адамдарды кранмен көтеру ерекше жағдайларда және адамдардың қауіпсіздігін қамтамасыз ететін, іс шаралар әзірленгеннен кейін арнайы дайындалған кабиналарға ауыстыруға болады;</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жермен жабылған немесе жерге қатып қалған, ірі бұрандамалармен немесе бетонмен құйылған басқа жүктермен басылған жүкті көтеруге, сонымен қатар металды және пеште тұрып қалған қоқыстарды немесе шаюдан кейінгі пісіруге;</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жүкті, тақтайда немесе вертикалды күйде жүк арқандарын қамтамасыз ететін бағыттаушы блоктарды қолданусыз жүк арқандарының еңіс күйінде кранның ілгек рельсімен ұзартуға;</w:t>
      </w:r>
    </w:p>
    <w:p w:rsidR="00773FEE" w:rsidRPr="00D71CD8" w:rsidRDefault="00773FEE" w:rsidP="004E2C81">
      <w:pPr>
        <w:widowControl w:val="0"/>
        <w:ind w:firstLine="709"/>
        <w:jc w:val="both"/>
        <w:rPr>
          <w:sz w:val="28"/>
          <w:szCs w:val="28"/>
          <w:lang w:val="kk-KZ"/>
        </w:rPr>
      </w:pPr>
      <w:r w:rsidRPr="00D71CD8">
        <w:rPr>
          <w:sz w:val="28"/>
          <w:szCs w:val="28"/>
          <w:lang w:val="kk-KZ"/>
        </w:rPr>
        <w:t>жүкпен қысылған асып қоюларды, арқандарды немесе шынжырларды кранның көмегімен босату;</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жүкті көтеру кезінде, жүкті ауыстыру және жәберуді ұзарту. Ұзын метрлі және ірі габаритті жүктерді айналдыру үшін оларды ауыстыру ілгек немесе сәйкесті ұзындық созуға;</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ауыстырылған жүкті қолмен тегістеу, сонымен қатар асып қою өлшемін жөндеу;</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жүкті терезе ойығына және арнайы ойық алаңы немесе арнайы бейімделу жоқ балкондарға беру;</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механизмдерді автоматты түрде тоқтату үшін жұмыс органдары ретінде соңғы ажыратқыштарды қолдану, мына жағдайларда басқалары, үй жайдың алдында орналасқан алаңға көпір краны жақындағанда;</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істен шыққан нмесес қауіпсіздік құралдары және тежегіштер жарамсыз кезіндегі жұмыстар;</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адам кабинада болмағанда кранның механизмдерін қосу (галереяларда, машинаның ішінде, мұнарада, қарсы салмақ және тағыда басқалары). Тексеріс және механизмдерді реттеу және электр жабдықтарын реттеуші адамға кранның маңында болуға рұқсат етеді. Мұндай жағдайда механизмдер тексеру жүргізіп жатқан адамның белгісі бойынша қосылады;</w:t>
      </w:r>
    </w:p>
    <w:p w:rsidR="00773FEE" w:rsidRPr="00D71CD8" w:rsidRDefault="00773FEE" w:rsidP="004E2C81">
      <w:pPr>
        <w:widowControl w:val="0"/>
        <w:ind w:firstLine="709"/>
        <w:jc w:val="both"/>
        <w:rPr>
          <w:sz w:val="28"/>
          <w:szCs w:val="28"/>
          <w:lang w:val="kk-KZ"/>
        </w:rPr>
      </w:pPr>
      <w:r w:rsidRPr="00D71CD8">
        <w:rPr>
          <w:sz w:val="28"/>
          <w:szCs w:val="28"/>
          <w:lang w:val="kk-KZ"/>
        </w:rPr>
        <w:t>жүкті тұрған жерінен көтеру (жерден, алаңнан, қатардан және тағыда басқа) жүк арбамен көтеру.</w:t>
      </w:r>
    </w:p>
    <w:p w:rsidR="00773FEE" w:rsidRPr="00D71CD8" w:rsidRDefault="00A5002D" w:rsidP="004E2C81">
      <w:pPr>
        <w:widowControl w:val="0"/>
        <w:ind w:firstLine="709"/>
        <w:jc w:val="both"/>
        <w:rPr>
          <w:sz w:val="28"/>
          <w:szCs w:val="28"/>
          <w:lang w:val="kk-KZ"/>
        </w:rPr>
      </w:pPr>
      <w:r>
        <w:rPr>
          <w:sz w:val="28"/>
          <w:szCs w:val="28"/>
          <w:lang w:val="kk-KZ"/>
        </w:rPr>
        <w:t>43</w:t>
      </w:r>
      <w:r w:rsidR="008A6605">
        <w:rPr>
          <w:sz w:val="28"/>
          <w:szCs w:val="28"/>
          <w:lang w:val="kk-KZ"/>
        </w:rPr>
        <w:t>6</w:t>
      </w:r>
      <w:r w:rsidR="00773FEE" w:rsidRPr="00D71CD8">
        <w:rPr>
          <w:sz w:val="28"/>
          <w:szCs w:val="28"/>
          <w:lang w:val="kk-KZ"/>
        </w:rPr>
        <w:t>. Кранды жөндеу жұмысына шығару бекітілген жөндеу кестесіне сәйкес жүк көтергіш кранын дұрыс күйде ұстауға жауапты инженерлі-техникалық жұмысшымен атқарылады.</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 xml:space="preserve">Көпір және шығыңқы жылжымалы крандарға жөндеу жұмыстарын жүргізуге </w:t>
      </w:r>
      <w:r w:rsidRPr="00D71CD8">
        <w:rPr>
          <w:sz w:val="28"/>
          <w:szCs w:val="28"/>
          <w:lang w:val="kk-KZ"/>
        </w:rPr>
        <w:t xml:space="preserve">наряд-рұқсат </w:t>
      </w:r>
      <w:r w:rsidRPr="00D71CD8">
        <w:rPr>
          <w:rStyle w:val="s0"/>
          <w:sz w:val="28"/>
          <w:szCs w:val="28"/>
          <w:lang w:val="kk-KZ"/>
        </w:rPr>
        <w:t xml:space="preserve">иесімен немесе пайдаланушы ұйымның басшысымен бекітілген тәртіпте жүргізіледі. </w:t>
      </w:r>
      <w:r w:rsidRPr="00D71CD8">
        <w:rPr>
          <w:sz w:val="28"/>
          <w:szCs w:val="28"/>
          <w:lang w:val="kk-KZ"/>
        </w:rPr>
        <w:t xml:space="preserve">Наряд-рұқсатта </w:t>
      </w:r>
      <w:r w:rsidRPr="00D71CD8">
        <w:rPr>
          <w:rStyle w:val="s0"/>
          <w:sz w:val="28"/>
          <w:szCs w:val="28"/>
          <w:lang w:val="kk-KZ"/>
        </w:rPr>
        <w:t>жөндеу жұмыстарын орындауда қауіпсіздік шараларын құру бойынша шаралар көрсетіледі, оның ішінде: персоналдың электр тоғына соғылуын алдын алу, биіктіктен құлау, жөндеуде тұрған кранға, жұмыс істейтін кранның соғылуы бойынша, сонымен қатар жұмыс істеп тұрған кранның жолына жөндеу жұмыстарын жүргізетін персоналдың шығуын ескерту бойынша шаралар көрсетіледі.</w:t>
      </w:r>
    </w:p>
    <w:p w:rsidR="00773FEE" w:rsidRPr="00D71CD8" w:rsidRDefault="00773FEE" w:rsidP="004E2C81">
      <w:pPr>
        <w:widowControl w:val="0"/>
        <w:ind w:firstLine="709"/>
        <w:jc w:val="both"/>
        <w:rPr>
          <w:rStyle w:val="s0"/>
          <w:sz w:val="28"/>
          <w:szCs w:val="28"/>
          <w:lang w:val="kk-KZ"/>
        </w:rPr>
      </w:pPr>
      <w:r w:rsidRPr="00D71CD8">
        <w:rPr>
          <w:rStyle w:val="s0"/>
          <w:sz w:val="28"/>
          <w:szCs w:val="28"/>
          <w:lang w:val="kk-KZ"/>
        </w:rPr>
        <w:t>Кранды жөндеуге шығару күні және уақыты, сонымен қатар жөндеу жұмыстарын жүргізетін жауапты тұлғаның фамилиясы жүктеме-рұқсатта және кран машинистінің кезекші журналында көрсетіледі.</w:t>
      </w:r>
    </w:p>
    <w:p w:rsidR="00773FEE" w:rsidRPr="00D71CD8" w:rsidRDefault="00773FEE" w:rsidP="004E2C81">
      <w:pPr>
        <w:widowControl w:val="0"/>
        <w:ind w:firstLine="709"/>
        <w:jc w:val="both"/>
        <w:rPr>
          <w:rStyle w:val="s0"/>
          <w:sz w:val="28"/>
          <w:szCs w:val="28"/>
          <w:lang w:val="kk-KZ"/>
        </w:rPr>
      </w:pPr>
      <w:r w:rsidRPr="00D71CD8">
        <w:rPr>
          <w:sz w:val="28"/>
          <w:szCs w:val="28"/>
          <w:lang w:val="kk-KZ"/>
        </w:rPr>
        <w:t xml:space="preserve">Наряд-рұқсатсыз </w:t>
      </w:r>
      <w:r w:rsidRPr="00D71CD8">
        <w:rPr>
          <w:rStyle w:val="s0"/>
          <w:sz w:val="28"/>
          <w:szCs w:val="28"/>
          <w:lang w:val="kk-KZ"/>
        </w:rPr>
        <w:t xml:space="preserve">профилактикалық тексеру және техникалық қызмет көрсету жүргізіледі, сонымен қатар кран машинистінің шақыруы бойынша бұзушылықтарды жою. Бірнеше бригадамен көпір кранына жөндеу жұмыстары жүргізілгенде әр бригадаға </w:t>
      </w:r>
      <w:r w:rsidRPr="00D71CD8">
        <w:rPr>
          <w:sz w:val="28"/>
          <w:szCs w:val="28"/>
          <w:lang w:val="kk-KZ"/>
        </w:rPr>
        <w:t xml:space="preserve">наряд-рұқсат </w:t>
      </w:r>
      <w:r w:rsidRPr="00D71CD8">
        <w:rPr>
          <w:rStyle w:val="s0"/>
          <w:sz w:val="28"/>
          <w:szCs w:val="28"/>
          <w:lang w:val="kk-KZ"/>
        </w:rPr>
        <w:t>беріледі.</w:t>
      </w:r>
    </w:p>
    <w:p w:rsidR="00773FEE" w:rsidRPr="00D71CD8" w:rsidRDefault="00773FEE" w:rsidP="004E2C81">
      <w:pPr>
        <w:widowControl w:val="0"/>
        <w:ind w:firstLine="709"/>
        <w:jc w:val="both"/>
        <w:rPr>
          <w:sz w:val="28"/>
          <w:szCs w:val="28"/>
          <w:lang w:val="kk-KZ"/>
        </w:rPr>
      </w:pPr>
      <w:r w:rsidRPr="00D71CD8">
        <w:rPr>
          <w:sz w:val="28"/>
          <w:szCs w:val="28"/>
          <w:lang w:val="kk-KZ"/>
        </w:rPr>
        <w:t>Жөндеу жұмыстары кезінде жұмысқа пайдалануға рұқсат етпейді.</w:t>
      </w:r>
    </w:p>
    <w:p w:rsidR="00773FEE" w:rsidRPr="00D71CD8" w:rsidRDefault="00A5002D" w:rsidP="004E2C81">
      <w:pPr>
        <w:widowControl w:val="0"/>
        <w:ind w:firstLine="709"/>
        <w:jc w:val="both"/>
        <w:rPr>
          <w:sz w:val="28"/>
          <w:szCs w:val="28"/>
          <w:lang w:val="kk-KZ"/>
        </w:rPr>
      </w:pPr>
      <w:r>
        <w:rPr>
          <w:sz w:val="28"/>
          <w:szCs w:val="28"/>
          <w:lang w:val="kk-KZ"/>
        </w:rPr>
        <w:t>43</w:t>
      </w:r>
      <w:r w:rsidR="008A6605">
        <w:rPr>
          <w:sz w:val="28"/>
          <w:szCs w:val="28"/>
          <w:lang w:val="kk-KZ"/>
        </w:rPr>
        <w:t>7</w:t>
      </w:r>
      <w:r w:rsidR="00773FEE" w:rsidRPr="00D71CD8">
        <w:rPr>
          <w:sz w:val="28"/>
          <w:szCs w:val="28"/>
          <w:lang w:val="kk-KZ"/>
        </w:rPr>
        <w:t>. Жөндеу жұмысынан кейін кранның жұмыс істеуіне рұқсат 15</w:t>
      </w:r>
      <w:r w:rsidR="008A6605">
        <w:rPr>
          <w:sz w:val="28"/>
          <w:szCs w:val="28"/>
          <w:lang w:val="kk-KZ"/>
        </w:rPr>
        <w:t>4, 155</w:t>
      </w:r>
      <w:r w:rsidR="00773FEE" w:rsidRPr="00D71CD8">
        <w:rPr>
          <w:sz w:val="28"/>
          <w:szCs w:val="28"/>
          <w:lang w:val="kk-KZ"/>
        </w:rPr>
        <w:t xml:space="preserve">-тармақта көрсетілген, </w:t>
      </w:r>
      <w:r w:rsidR="006B6DDC">
        <w:rPr>
          <w:sz w:val="28"/>
          <w:szCs w:val="28"/>
          <w:lang w:val="kk-KZ"/>
        </w:rPr>
        <w:t>Жүк көтергіш механизмді</w:t>
      </w:r>
      <w:r w:rsidR="00773FEE" w:rsidRPr="00D71CD8">
        <w:rPr>
          <w:sz w:val="28"/>
          <w:szCs w:val="28"/>
          <w:lang w:val="kk-KZ"/>
        </w:rPr>
        <w:t xml:space="preserve"> дұрыс </w:t>
      </w:r>
      <w:r w:rsidR="00ED1B70">
        <w:rPr>
          <w:sz w:val="28"/>
          <w:szCs w:val="28"/>
          <w:lang w:val="kk-KZ"/>
        </w:rPr>
        <w:t>жағдайда ұстауға жауапты иенженерлік</w:t>
      </w:r>
      <w:r w:rsidR="00773FEE" w:rsidRPr="00D71CD8">
        <w:rPr>
          <w:sz w:val="28"/>
          <w:szCs w:val="28"/>
          <w:lang w:val="kk-KZ"/>
        </w:rPr>
        <w:t>-техникалық жұмысшы</w:t>
      </w:r>
      <w:r w:rsidR="00ED1B70">
        <w:rPr>
          <w:sz w:val="28"/>
          <w:szCs w:val="28"/>
          <w:lang w:val="kk-KZ"/>
        </w:rPr>
        <w:t>сы</w:t>
      </w:r>
      <w:r w:rsidR="00773FEE" w:rsidRPr="00D71CD8">
        <w:rPr>
          <w:sz w:val="28"/>
          <w:szCs w:val="28"/>
          <w:lang w:val="kk-KZ"/>
        </w:rPr>
        <w:t xml:space="preserve"> береді және кезекші журналына жазылады.</w:t>
      </w:r>
    </w:p>
    <w:p w:rsidR="00773FEE" w:rsidRPr="00D71CD8" w:rsidRDefault="00773FEE" w:rsidP="004E2C81">
      <w:pPr>
        <w:widowControl w:val="0"/>
        <w:rPr>
          <w:rStyle w:val="s0"/>
          <w:sz w:val="28"/>
          <w:szCs w:val="28"/>
          <w:lang w:val="kk-KZ"/>
        </w:rPr>
      </w:pPr>
    </w:p>
    <w:p w:rsidR="00773FEE" w:rsidRPr="00D71CD8" w:rsidRDefault="008D72F5" w:rsidP="004E2C81">
      <w:pPr>
        <w:widowControl w:val="0"/>
        <w:jc w:val="center"/>
        <w:rPr>
          <w:rStyle w:val="s0"/>
          <w:b/>
          <w:sz w:val="28"/>
          <w:szCs w:val="28"/>
          <w:lang w:val="kk-KZ"/>
        </w:rPr>
      </w:pPr>
      <w:r>
        <w:rPr>
          <w:rStyle w:val="s0"/>
          <w:b/>
          <w:sz w:val="28"/>
          <w:szCs w:val="28"/>
          <w:lang w:val="kk-KZ"/>
        </w:rPr>
        <w:t>5</w:t>
      </w:r>
      <w:r w:rsidR="00773FEE" w:rsidRPr="00D71CD8">
        <w:rPr>
          <w:rStyle w:val="s0"/>
          <w:b/>
          <w:sz w:val="28"/>
          <w:szCs w:val="28"/>
          <w:lang w:val="kk-KZ"/>
        </w:rPr>
        <w:t xml:space="preserve">. Жүк таситын, жолаушыларды тасымалдайтын </w:t>
      </w:r>
      <w:r w:rsidR="00377600">
        <w:rPr>
          <w:rStyle w:val="s0"/>
          <w:b/>
          <w:sz w:val="28"/>
          <w:szCs w:val="28"/>
          <w:lang w:val="kk-KZ"/>
        </w:rPr>
        <w:t>лифтілер</w:t>
      </w:r>
    </w:p>
    <w:p w:rsidR="00773FEE" w:rsidRPr="00D71CD8" w:rsidRDefault="00773FEE" w:rsidP="004E2C81">
      <w:pPr>
        <w:widowControl w:val="0"/>
        <w:jc w:val="center"/>
        <w:rPr>
          <w:rStyle w:val="s0"/>
          <w:sz w:val="28"/>
          <w:szCs w:val="28"/>
          <w:lang w:val="kk-KZ"/>
        </w:rPr>
      </w:pPr>
    </w:p>
    <w:p w:rsidR="00773FEE" w:rsidRPr="00D71CD8" w:rsidRDefault="00773FEE" w:rsidP="004E2C81">
      <w:pPr>
        <w:widowControl w:val="0"/>
        <w:jc w:val="center"/>
        <w:rPr>
          <w:b/>
          <w:sz w:val="28"/>
          <w:szCs w:val="28"/>
          <w:lang w:val="kk-KZ"/>
        </w:rPr>
      </w:pPr>
      <w:r w:rsidRPr="00D71CD8">
        <w:rPr>
          <w:b/>
          <w:sz w:val="28"/>
          <w:szCs w:val="28"/>
          <w:lang w:val="kk-KZ"/>
        </w:rPr>
        <w:t>1</w:t>
      </w:r>
      <w:r w:rsidR="008D72F5">
        <w:rPr>
          <w:b/>
          <w:sz w:val="28"/>
          <w:szCs w:val="28"/>
          <w:lang w:val="kk-KZ"/>
        </w:rPr>
        <w:t>-параграф</w:t>
      </w:r>
      <w:r w:rsidRPr="00D71CD8">
        <w:rPr>
          <w:b/>
          <w:sz w:val="28"/>
          <w:szCs w:val="28"/>
          <w:lang w:val="kk-KZ"/>
        </w:rPr>
        <w:t>. Техникалық талаптар</w:t>
      </w:r>
    </w:p>
    <w:p w:rsidR="00773FEE" w:rsidRPr="00D71CD8" w:rsidRDefault="00773FEE" w:rsidP="004E2C81">
      <w:pPr>
        <w:widowControl w:val="0"/>
        <w:rPr>
          <w:sz w:val="28"/>
          <w:szCs w:val="28"/>
          <w:lang w:val="kk-KZ"/>
        </w:rPr>
      </w:pPr>
    </w:p>
    <w:p w:rsidR="00773FEE" w:rsidRPr="00D71CD8" w:rsidRDefault="00A5002D" w:rsidP="004E2C81">
      <w:pPr>
        <w:widowControl w:val="0"/>
        <w:ind w:firstLine="709"/>
        <w:jc w:val="both"/>
        <w:rPr>
          <w:rStyle w:val="s0"/>
          <w:sz w:val="28"/>
          <w:szCs w:val="28"/>
          <w:lang w:val="kk-KZ"/>
        </w:rPr>
      </w:pPr>
      <w:r>
        <w:rPr>
          <w:rStyle w:val="s0"/>
          <w:sz w:val="28"/>
          <w:szCs w:val="28"/>
          <w:lang w:val="kk-KZ"/>
        </w:rPr>
        <w:t>4</w:t>
      </w:r>
      <w:r w:rsidR="00FE721F">
        <w:rPr>
          <w:rStyle w:val="s0"/>
          <w:sz w:val="28"/>
          <w:szCs w:val="28"/>
          <w:lang w:val="kk-KZ"/>
        </w:rPr>
        <w:t>38</w:t>
      </w:r>
      <w:r w:rsidR="00773FEE" w:rsidRPr="00D71CD8">
        <w:rPr>
          <w:rStyle w:val="s0"/>
          <w:sz w:val="28"/>
          <w:szCs w:val="28"/>
          <w:lang w:val="kk-KZ"/>
        </w:rPr>
        <w:t>. Заңды тұлға және жеке тұлға басшылары (ұйымдардың) және олардың құрылымдық бөлімшелері және жобалау, дайындау, монтаждау, қаптама, қайта жөндеу, модернизация, жөндеу және лифт шаруашылығын пайдалану бойынша жұмыстарды орындайтын мамандар арнайы дайындықтан өтеді және «Азаматтық қорғау туралы» 2014 жылғы 11 сәуірдегі Қазақстан Республикасы Заңына сәйкес өнеркәсіптік қауіпсіздік және осы Қағидалар талаптары бойынша білімін тексеруден өтеді.</w:t>
      </w:r>
    </w:p>
    <w:p w:rsidR="00773FEE" w:rsidRPr="00D71CD8" w:rsidRDefault="00E87F59" w:rsidP="004E2C81">
      <w:pPr>
        <w:widowControl w:val="0"/>
        <w:ind w:firstLine="720"/>
        <w:jc w:val="both"/>
        <w:rPr>
          <w:rStyle w:val="s0"/>
          <w:sz w:val="28"/>
          <w:szCs w:val="28"/>
          <w:lang w:val="kk-KZ"/>
        </w:rPr>
      </w:pPr>
      <w:r w:rsidRPr="00325DAE">
        <w:rPr>
          <w:rStyle w:val="s0"/>
          <w:sz w:val="28"/>
          <w:szCs w:val="28"/>
          <w:lang w:val="kk-KZ"/>
        </w:rPr>
        <w:t>4</w:t>
      </w:r>
      <w:r w:rsidR="00FE721F" w:rsidRPr="00325DAE">
        <w:rPr>
          <w:rStyle w:val="s0"/>
          <w:sz w:val="28"/>
          <w:szCs w:val="28"/>
          <w:lang w:val="kk-KZ"/>
        </w:rPr>
        <w:t>39</w:t>
      </w:r>
      <w:r w:rsidR="00773FEE" w:rsidRPr="00325DAE">
        <w:rPr>
          <w:rStyle w:val="s0"/>
          <w:sz w:val="28"/>
          <w:szCs w:val="28"/>
          <w:lang w:val="kk-KZ"/>
        </w:rPr>
        <w:t xml:space="preserve">. </w:t>
      </w:r>
      <w:r w:rsidR="00773FEE" w:rsidRPr="00325DAE">
        <w:rPr>
          <w:sz w:val="28"/>
          <w:szCs w:val="28"/>
          <w:shd w:val="clear" w:color="auto" w:fill="FFFFFF"/>
          <w:lang w:val="kk-KZ"/>
        </w:rPr>
        <w:t>Кеден одағын</w:t>
      </w:r>
      <w:r w:rsidR="00DF4F78" w:rsidRPr="00325DAE">
        <w:rPr>
          <w:sz w:val="28"/>
          <w:szCs w:val="28"/>
          <w:shd w:val="clear" w:color="auto" w:fill="FFFFFF"/>
          <w:lang w:val="kk-KZ"/>
        </w:rPr>
        <w:t xml:space="preserve">а </w:t>
      </w:r>
      <w:r w:rsidR="00773FEE" w:rsidRPr="00325DAE">
        <w:rPr>
          <w:sz w:val="28"/>
          <w:szCs w:val="28"/>
          <w:shd w:val="clear" w:color="auto" w:fill="FFFFFF"/>
          <w:lang w:val="kk-KZ"/>
        </w:rPr>
        <w:t>мүше мемлекеттерде дайы</w:t>
      </w:r>
      <w:r w:rsidR="00DF4F78" w:rsidRPr="00325DAE">
        <w:rPr>
          <w:sz w:val="28"/>
          <w:szCs w:val="28"/>
          <w:shd w:val="clear" w:color="auto" w:fill="FFFFFF"/>
          <w:lang w:val="kk-KZ"/>
        </w:rPr>
        <w:t>ндалған</w:t>
      </w:r>
      <w:r w:rsidR="00325DAE" w:rsidRPr="00325DAE">
        <w:rPr>
          <w:sz w:val="28"/>
          <w:szCs w:val="28"/>
          <w:shd w:val="clear" w:color="auto" w:fill="FFFFFF"/>
          <w:lang w:val="kk-KZ"/>
        </w:rPr>
        <w:t xml:space="preserve"> </w:t>
      </w:r>
      <w:r w:rsidR="00377600" w:rsidRPr="00325DAE">
        <w:rPr>
          <w:sz w:val="28"/>
          <w:szCs w:val="28"/>
          <w:shd w:val="clear" w:color="auto" w:fill="FFFFFF"/>
          <w:lang w:val="kk-KZ"/>
        </w:rPr>
        <w:t>лифтілер</w:t>
      </w:r>
      <w:r w:rsidR="00773FEE" w:rsidRPr="00325DAE">
        <w:rPr>
          <w:sz w:val="28"/>
          <w:szCs w:val="28"/>
          <w:shd w:val="clear" w:color="auto" w:fill="FFFFFF"/>
          <w:lang w:val="kk-KZ"/>
        </w:rPr>
        <w:t>, олардың тораптары, механизмдер, басқару станциялары, қорғаныс жүйелері және қауіпсіздік жабдықтары «Машиналар мен жабдықтардың қауiпсiздiгi туралы», «</w:t>
      </w:r>
      <w:r w:rsidR="00377600" w:rsidRPr="00325DAE">
        <w:rPr>
          <w:sz w:val="28"/>
          <w:szCs w:val="28"/>
          <w:shd w:val="clear" w:color="auto" w:fill="FFFFFF"/>
          <w:lang w:val="kk-KZ"/>
        </w:rPr>
        <w:t>Лифтілер</w:t>
      </w:r>
      <w:r w:rsidR="00773FEE" w:rsidRPr="00325DAE">
        <w:rPr>
          <w:sz w:val="28"/>
          <w:szCs w:val="28"/>
          <w:shd w:val="clear" w:color="auto" w:fill="FFFFFF"/>
          <w:lang w:val="kk-KZ"/>
        </w:rPr>
        <w:t xml:space="preserve"> қауіпсіздігі», «Қауіпті жарылғыш ортадағы жұмыстар үшін жабдықтардың қауіпсіздігі туралы», «Артық қысыммен жұмыс жасайтын, жабдықтардың қауіпсіздігі туралы» кедендік одақ техникалық регламенттері талаптарына, мемлекетаралық, ұлттық стандарттарға және осы Қағидаларға сәйкес келеді.</w:t>
      </w:r>
    </w:p>
    <w:p w:rsidR="00773FEE" w:rsidRPr="00D71CD8" w:rsidRDefault="00E87F59" w:rsidP="004E2C81">
      <w:pPr>
        <w:widowControl w:val="0"/>
        <w:ind w:firstLine="709"/>
        <w:jc w:val="both"/>
        <w:rPr>
          <w:rStyle w:val="s0"/>
          <w:sz w:val="28"/>
          <w:szCs w:val="28"/>
          <w:lang w:val="kk-KZ"/>
        </w:rPr>
      </w:pPr>
      <w:r>
        <w:rPr>
          <w:rStyle w:val="s0"/>
          <w:sz w:val="28"/>
          <w:szCs w:val="28"/>
          <w:lang w:val="kk-KZ"/>
        </w:rPr>
        <w:t>4</w:t>
      </w:r>
      <w:r w:rsidRPr="00E87F59">
        <w:rPr>
          <w:rStyle w:val="s0"/>
          <w:sz w:val="28"/>
          <w:szCs w:val="28"/>
          <w:lang w:val="kk-KZ"/>
        </w:rPr>
        <w:t>4</w:t>
      </w:r>
      <w:r w:rsidR="00FE721F">
        <w:rPr>
          <w:rStyle w:val="s0"/>
          <w:sz w:val="28"/>
          <w:szCs w:val="28"/>
          <w:lang w:val="kk-KZ"/>
        </w:rPr>
        <w:t>0</w:t>
      </w:r>
      <w:r w:rsidR="00773FEE" w:rsidRPr="00D71CD8">
        <w:rPr>
          <w:rStyle w:val="s0"/>
          <w:sz w:val="28"/>
          <w:szCs w:val="28"/>
          <w:lang w:val="kk-KZ"/>
        </w:rPr>
        <w:t xml:space="preserve">. </w:t>
      </w:r>
      <w:r w:rsidR="00377600">
        <w:rPr>
          <w:rStyle w:val="s0"/>
          <w:sz w:val="28"/>
          <w:szCs w:val="28"/>
          <w:lang w:val="kk-KZ"/>
        </w:rPr>
        <w:t>Лифтілер</w:t>
      </w:r>
      <w:r w:rsidR="00773FEE" w:rsidRPr="00D71CD8">
        <w:rPr>
          <w:rStyle w:val="s0"/>
          <w:sz w:val="28"/>
          <w:szCs w:val="28"/>
          <w:lang w:val="kk-KZ"/>
        </w:rPr>
        <w:t>, оның түйіншіктері, механизмдері, басқару станиялары, қорғаныш жүйелері және шет елден шыққан жабдықтардың қауіпсіздігі – басқа мемлекеттерде дайындалған, Кеден одағының мүшесі болып табылмайтын европалық нұсқауға, мемлекет аралық, ұлттық стандарттарға, осы Қағидаға және Қазақстан Республикасының басқа нормативтік құқықтық актілеріне сәйкес келеді.</w:t>
      </w:r>
    </w:p>
    <w:p w:rsidR="00773FEE" w:rsidRPr="00D71CD8" w:rsidRDefault="00E87F59" w:rsidP="004E2C81">
      <w:pPr>
        <w:widowControl w:val="0"/>
        <w:ind w:firstLine="709"/>
        <w:jc w:val="both"/>
        <w:rPr>
          <w:rStyle w:val="s0"/>
          <w:sz w:val="28"/>
          <w:szCs w:val="28"/>
          <w:lang w:val="kk-KZ"/>
        </w:rPr>
      </w:pPr>
      <w:r>
        <w:rPr>
          <w:rStyle w:val="s0"/>
          <w:sz w:val="28"/>
          <w:szCs w:val="28"/>
          <w:lang w:val="kk-KZ"/>
        </w:rPr>
        <w:t>4</w:t>
      </w:r>
      <w:r w:rsidRPr="00E87F59">
        <w:rPr>
          <w:rStyle w:val="s0"/>
          <w:sz w:val="28"/>
          <w:szCs w:val="28"/>
          <w:lang w:val="kk-KZ"/>
        </w:rPr>
        <w:t>4</w:t>
      </w:r>
      <w:r w:rsidR="00FE721F">
        <w:rPr>
          <w:rStyle w:val="s0"/>
          <w:sz w:val="28"/>
          <w:szCs w:val="28"/>
          <w:lang w:val="kk-KZ"/>
        </w:rPr>
        <w:t>1</w:t>
      </w:r>
      <w:r w:rsidR="00773FEE" w:rsidRPr="00D71CD8">
        <w:rPr>
          <w:rStyle w:val="s0"/>
          <w:sz w:val="28"/>
          <w:szCs w:val="28"/>
          <w:lang w:val="kk-KZ"/>
        </w:rPr>
        <w:t xml:space="preserve">. Паспорт, нұсқаулық және басқа қолданылатын құжаттар, </w:t>
      </w:r>
      <w:r w:rsidR="006B6DDC">
        <w:rPr>
          <w:rStyle w:val="s0"/>
          <w:sz w:val="28"/>
          <w:szCs w:val="28"/>
          <w:lang w:val="kk-KZ"/>
        </w:rPr>
        <w:t>Жүк көтергіш механизм</w:t>
      </w:r>
      <w:r w:rsidR="00773FEE" w:rsidRPr="00D71CD8">
        <w:rPr>
          <w:rStyle w:val="s0"/>
          <w:sz w:val="28"/>
          <w:szCs w:val="28"/>
          <w:lang w:val="kk-KZ"/>
        </w:rPr>
        <w:t>сымен ұсынылатын, мемлекеттік тілде және (немесе) ұлтаралық қарым қатынас тілінде беріледі.</w:t>
      </w:r>
    </w:p>
    <w:p w:rsidR="00773FEE" w:rsidRPr="00D71CD8" w:rsidRDefault="00E87F59" w:rsidP="004E2C81">
      <w:pPr>
        <w:widowControl w:val="0"/>
        <w:ind w:firstLine="708"/>
        <w:jc w:val="both"/>
        <w:rPr>
          <w:sz w:val="28"/>
          <w:szCs w:val="28"/>
          <w:lang w:val="kk-KZ"/>
        </w:rPr>
      </w:pPr>
      <w:r>
        <w:rPr>
          <w:rStyle w:val="s0"/>
          <w:sz w:val="28"/>
          <w:szCs w:val="28"/>
          <w:lang w:val="kk-KZ"/>
        </w:rPr>
        <w:t>44</w:t>
      </w:r>
      <w:r w:rsidR="00FE721F">
        <w:rPr>
          <w:rStyle w:val="s0"/>
          <w:sz w:val="28"/>
          <w:szCs w:val="28"/>
          <w:lang w:val="kk-KZ"/>
        </w:rPr>
        <w:t>2</w:t>
      </w:r>
      <w:r w:rsidR="00773FEE" w:rsidRPr="00D71CD8">
        <w:rPr>
          <w:rStyle w:val="s0"/>
          <w:sz w:val="28"/>
          <w:szCs w:val="28"/>
          <w:lang w:val="kk-KZ"/>
        </w:rPr>
        <w:t>. Заңды, жеке тұлғалар (бұдан әрі – ұйым) «Азаматтық қорғау туралы»</w:t>
      </w:r>
      <w:r w:rsidR="0082305B">
        <w:rPr>
          <w:rStyle w:val="s0"/>
          <w:sz w:val="28"/>
          <w:szCs w:val="28"/>
          <w:lang w:val="kk-KZ"/>
        </w:rPr>
        <w:t xml:space="preserve"> </w:t>
      </w:r>
      <w:r w:rsidR="00773FEE" w:rsidRPr="00D71CD8">
        <w:rPr>
          <w:rStyle w:val="s0"/>
          <w:sz w:val="28"/>
          <w:szCs w:val="28"/>
          <w:lang w:val="kk-KZ"/>
        </w:rPr>
        <w:t>2014</w:t>
      </w:r>
      <w:r w:rsidR="005A52D6">
        <w:rPr>
          <w:rStyle w:val="s0"/>
          <w:sz w:val="28"/>
          <w:szCs w:val="28"/>
          <w:lang w:val="kk-KZ"/>
        </w:rPr>
        <w:t> </w:t>
      </w:r>
      <w:r w:rsidR="00773FEE" w:rsidRPr="00D71CD8">
        <w:rPr>
          <w:rStyle w:val="s0"/>
          <w:sz w:val="28"/>
          <w:szCs w:val="28"/>
          <w:lang w:val="kk-KZ"/>
        </w:rPr>
        <w:t>жылғы 11</w:t>
      </w:r>
      <w:r w:rsidR="005A52D6">
        <w:rPr>
          <w:rStyle w:val="s0"/>
          <w:sz w:val="28"/>
          <w:szCs w:val="28"/>
          <w:lang w:val="kk-KZ"/>
        </w:rPr>
        <w:t> </w:t>
      </w:r>
      <w:r w:rsidR="00773FEE" w:rsidRPr="00D71CD8">
        <w:rPr>
          <w:rStyle w:val="s0"/>
          <w:sz w:val="28"/>
          <w:szCs w:val="28"/>
          <w:lang w:val="kk-KZ"/>
        </w:rPr>
        <w:t>сә</w:t>
      </w:r>
      <w:r w:rsidR="005A52D6">
        <w:rPr>
          <w:rStyle w:val="s0"/>
          <w:sz w:val="28"/>
          <w:szCs w:val="28"/>
          <w:lang w:val="kk-KZ"/>
        </w:rPr>
        <w:t>у</w:t>
      </w:r>
      <w:r w:rsidR="00773FEE" w:rsidRPr="00D71CD8">
        <w:rPr>
          <w:rStyle w:val="s0"/>
          <w:sz w:val="28"/>
          <w:szCs w:val="28"/>
          <w:lang w:val="kk-KZ"/>
        </w:rPr>
        <w:t xml:space="preserve">ірдегі Қазақстан Республикасы Заңына және осы Қағидаларға сәйкес Қазақстан Республикасы аумағында қолдануға рұқсат етілген </w:t>
      </w:r>
      <w:r w:rsidR="00377600">
        <w:rPr>
          <w:rStyle w:val="s0"/>
          <w:sz w:val="28"/>
          <w:szCs w:val="28"/>
          <w:lang w:val="kk-KZ"/>
        </w:rPr>
        <w:t>лифтілер</w:t>
      </w:r>
      <w:r w:rsidR="00773FEE" w:rsidRPr="00D71CD8">
        <w:rPr>
          <w:rStyle w:val="s0"/>
          <w:sz w:val="28"/>
          <w:szCs w:val="28"/>
          <w:lang w:val="kk-KZ"/>
        </w:rPr>
        <w:t>ді пайдаланады.</w:t>
      </w:r>
    </w:p>
    <w:p w:rsidR="00773FEE" w:rsidRPr="00D71CD8" w:rsidRDefault="00E87F59" w:rsidP="004E2C81">
      <w:pPr>
        <w:widowControl w:val="0"/>
        <w:ind w:firstLine="709"/>
        <w:jc w:val="both"/>
        <w:rPr>
          <w:sz w:val="28"/>
          <w:szCs w:val="28"/>
          <w:lang w:val="kk-KZ"/>
        </w:rPr>
      </w:pPr>
      <w:r>
        <w:rPr>
          <w:sz w:val="28"/>
          <w:szCs w:val="28"/>
          <w:lang w:val="kk-KZ"/>
        </w:rPr>
        <w:t>44</w:t>
      </w:r>
      <w:r w:rsidR="005A52D6">
        <w:rPr>
          <w:sz w:val="28"/>
          <w:szCs w:val="28"/>
          <w:lang w:val="kk-KZ"/>
        </w:rPr>
        <w:t>3</w:t>
      </w:r>
      <w:r w:rsidR="00773FEE" w:rsidRPr="00D71CD8">
        <w:rPr>
          <w:sz w:val="28"/>
          <w:szCs w:val="28"/>
          <w:lang w:val="kk-KZ"/>
        </w:rPr>
        <w:t xml:space="preserve">. Әр қойылатын </w:t>
      </w:r>
      <w:r w:rsidR="00487438">
        <w:rPr>
          <w:sz w:val="28"/>
          <w:szCs w:val="28"/>
          <w:lang w:val="kk-KZ"/>
        </w:rPr>
        <w:t>лифтіні</w:t>
      </w:r>
      <w:r w:rsidR="00773FEE" w:rsidRPr="00D71CD8">
        <w:rPr>
          <w:sz w:val="28"/>
          <w:szCs w:val="28"/>
          <w:lang w:val="kk-KZ"/>
        </w:rPr>
        <w:t>ң (оны пайдалану орнында лифті монтаждауға арналған лифт жабдықтарының жиынтығы) келесі құжат пакеттері болады:</w:t>
      </w:r>
    </w:p>
    <w:p w:rsidR="00773FEE" w:rsidRPr="00D71CD8" w:rsidRDefault="00773FEE" w:rsidP="004E2C81">
      <w:pPr>
        <w:widowControl w:val="0"/>
        <w:ind w:right="10" w:firstLine="709"/>
        <w:jc w:val="both"/>
        <w:rPr>
          <w:sz w:val="28"/>
          <w:szCs w:val="28"/>
          <w:lang w:val="kk-KZ"/>
        </w:rPr>
      </w:pPr>
      <w:r w:rsidRPr="00D71CD8">
        <w:rPr>
          <w:sz w:val="28"/>
          <w:szCs w:val="28"/>
          <w:lang w:val="kk-KZ"/>
        </w:rPr>
        <w:t>пайдалану жөніндегі басшылық (нұсқаулық);</w:t>
      </w:r>
    </w:p>
    <w:p w:rsidR="00773FEE" w:rsidRPr="00D71CD8" w:rsidRDefault="00773FEE" w:rsidP="004E2C81">
      <w:pPr>
        <w:widowControl w:val="0"/>
        <w:ind w:right="10" w:firstLine="709"/>
        <w:jc w:val="both"/>
        <w:rPr>
          <w:sz w:val="28"/>
          <w:szCs w:val="28"/>
          <w:lang w:val="kk-KZ"/>
        </w:rPr>
      </w:pPr>
      <w:r w:rsidRPr="00D71CD8">
        <w:rPr>
          <w:sz w:val="28"/>
          <w:szCs w:val="28"/>
          <w:lang w:val="kk-KZ"/>
        </w:rPr>
        <w:t>паспорт;</w:t>
      </w:r>
    </w:p>
    <w:p w:rsidR="00773FEE" w:rsidRPr="00D71CD8" w:rsidRDefault="00773FEE" w:rsidP="004E2C81">
      <w:pPr>
        <w:widowControl w:val="0"/>
        <w:ind w:right="10" w:firstLine="709"/>
        <w:jc w:val="both"/>
        <w:rPr>
          <w:sz w:val="28"/>
          <w:szCs w:val="28"/>
        </w:rPr>
      </w:pPr>
      <w:r w:rsidRPr="00D71CD8">
        <w:rPr>
          <w:sz w:val="28"/>
          <w:szCs w:val="28"/>
        </w:rPr>
        <w:t>монтаж сызбасы;</w:t>
      </w:r>
    </w:p>
    <w:p w:rsidR="00773FEE" w:rsidRPr="00D71CD8" w:rsidRDefault="00773FEE" w:rsidP="004E2C81">
      <w:pPr>
        <w:widowControl w:val="0"/>
        <w:ind w:right="10" w:firstLine="709"/>
        <w:jc w:val="both"/>
        <w:rPr>
          <w:sz w:val="28"/>
          <w:szCs w:val="28"/>
        </w:rPr>
      </w:pPr>
      <w:r w:rsidRPr="00D71CD8">
        <w:rPr>
          <w:sz w:val="28"/>
          <w:szCs w:val="28"/>
          <w:lang w:val="kk-KZ"/>
        </w:rPr>
        <w:t>элементтер тізімімен негізгі электрлік схема</w:t>
      </w:r>
      <w:r w:rsidRPr="00D71CD8">
        <w:rPr>
          <w:sz w:val="28"/>
          <w:szCs w:val="28"/>
        </w:rPr>
        <w:t>;</w:t>
      </w:r>
    </w:p>
    <w:p w:rsidR="00773FEE" w:rsidRPr="00D71CD8" w:rsidRDefault="00773FEE" w:rsidP="004E2C81">
      <w:pPr>
        <w:widowControl w:val="0"/>
        <w:ind w:right="10" w:firstLine="709"/>
        <w:jc w:val="both"/>
        <w:rPr>
          <w:sz w:val="28"/>
          <w:szCs w:val="28"/>
        </w:rPr>
      </w:pPr>
      <w:r w:rsidRPr="00D71CD8">
        <w:rPr>
          <w:sz w:val="28"/>
          <w:szCs w:val="28"/>
          <w:lang w:val="kk-KZ"/>
        </w:rPr>
        <w:t xml:space="preserve">негізгі гидравликалық схема (гидравликалық </w:t>
      </w:r>
      <w:r w:rsidR="00377600">
        <w:rPr>
          <w:sz w:val="28"/>
          <w:szCs w:val="28"/>
          <w:lang w:val="kk-KZ"/>
        </w:rPr>
        <w:t>лифтілер</w:t>
      </w:r>
      <w:r w:rsidRPr="00D71CD8">
        <w:rPr>
          <w:sz w:val="28"/>
          <w:szCs w:val="28"/>
          <w:lang w:val="kk-KZ"/>
        </w:rPr>
        <w:t xml:space="preserve"> үшін)</w:t>
      </w:r>
      <w:r w:rsidRPr="00D71CD8">
        <w:rPr>
          <w:sz w:val="28"/>
          <w:szCs w:val="28"/>
        </w:rPr>
        <w:t>;</w:t>
      </w:r>
    </w:p>
    <w:p w:rsidR="00773FEE" w:rsidRPr="00D71CD8" w:rsidRDefault="00773FEE" w:rsidP="004E2C81">
      <w:pPr>
        <w:widowControl w:val="0"/>
        <w:ind w:right="10" w:firstLine="709"/>
        <w:jc w:val="both"/>
        <w:rPr>
          <w:sz w:val="28"/>
          <w:szCs w:val="28"/>
        </w:rPr>
      </w:pPr>
      <w:r w:rsidRPr="00D71CD8">
        <w:rPr>
          <w:sz w:val="28"/>
          <w:szCs w:val="28"/>
          <w:lang w:val="kk-KZ"/>
        </w:rPr>
        <w:t>пайдалану жөніндегі басшылыққа (нұсқаулық) кіреді</w:t>
      </w:r>
      <w:r w:rsidRPr="00D71CD8">
        <w:rPr>
          <w:sz w:val="28"/>
          <w:szCs w:val="28"/>
        </w:rPr>
        <w:t>:</w:t>
      </w:r>
    </w:p>
    <w:p w:rsidR="00773FEE" w:rsidRPr="00D71CD8" w:rsidRDefault="00773FEE" w:rsidP="004E2C81">
      <w:pPr>
        <w:widowControl w:val="0"/>
        <w:ind w:right="10" w:firstLine="709"/>
        <w:jc w:val="both"/>
        <w:rPr>
          <w:sz w:val="28"/>
          <w:szCs w:val="28"/>
        </w:rPr>
      </w:pPr>
      <w:r w:rsidRPr="00D71CD8">
        <w:rPr>
          <w:sz w:val="28"/>
          <w:szCs w:val="28"/>
          <w:lang w:val="kk-KZ"/>
        </w:rPr>
        <w:t>монтаждау бойынша, жинау, реттеуді жөнге келтіру, сынақ жүргізу тәртібі және тексеру бойынша нұсқау</w:t>
      </w:r>
      <w:r w:rsidRPr="00D71CD8">
        <w:rPr>
          <w:sz w:val="28"/>
          <w:szCs w:val="28"/>
        </w:rPr>
        <w:t>;</w:t>
      </w:r>
    </w:p>
    <w:p w:rsidR="00773FEE" w:rsidRPr="00D71CD8" w:rsidRDefault="00773FEE" w:rsidP="004E2C81">
      <w:pPr>
        <w:widowControl w:val="0"/>
        <w:ind w:right="10" w:firstLine="709"/>
        <w:jc w:val="both"/>
        <w:rPr>
          <w:sz w:val="28"/>
          <w:szCs w:val="28"/>
          <w:lang w:val="kk-KZ"/>
        </w:rPr>
      </w:pPr>
      <w:r w:rsidRPr="00D71CD8">
        <w:rPr>
          <w:sz w:val="28"/>
          <w:szCs w:val="28"/>
          <w:lang w:val="kk-KZ"/>
        </w:rPr>
        <w:t>пайдалану және пайдалану кезінде лифт қауіпсіздігін қамтамасыз ету бойынша шаралар, пайдалануға кіріспе енгізу, белгі бойынша қолдану, техникалық қызмет көрсету, куәландыру, қарау, жөндеу, сынау;</w:t>
      </w:r>
    </w:p>
    <w:p w:rsidR="00773FEE" w:rsidRPr="00D71CD8" w:rsidRDefault="00773FEE" w:rsidP="004E2C81">
      <w:pPr>
        <w:widowControl w:val="0"/>
        <w:ind w:right="10" w:firstLine="709"/>
        <w:jc w:val="both"/>
        <w:rPr>
          <w:sz w:val="28"/>
          <w:szCs w:val="28"/>
          <w:lang w:val="kk-KZ"/>
        </w:rPr>
      </w:pPr>
      <w:r w:rsidRPr="00D71CD8">
        <w:rPr>
          <w:sz w:val="28"/>
          <w:szCs w:val="28"/>
          <w:lang w:val="kk-KZ"/>
        </w:rPr>
        <w:t>бөлшектердің тез тозу тізімі;</w:t>
      </w:r>
    </w:p>
    <w:p w:rsidR="00773FEE" w:rsidRPr="00D71CD8" w:rsidRDefault="00773FEE" w:rsidP="004E2C81">
      <w:pPr>
        <w:widowControl w:val="0"/>
        <w:ind w:right="10" w:firstLine="709"/>
        <w:jc w:val="both"/>
        <w:rPr>
          <w:sz w:val="28"/>
          <w:szCs w:val="28"/>
          <w:lang w:val="kk-KZ"/>
        </w:rPr>
      </w:pPr>
      <w:r w:rsidRPr="00D71CD8">
        <w:rPr>
          <w:sz w:val="28"/>
          <w:szCs w:val="28"/>
          <w:lang w:val="kk-KZ"/>
        </w:rPr>
        <w:t>кабинадан адамдарды қауіпсіз құтқарып алу әдісі;</w:t>
      </w:r>
    </w:p>
    <w:p w:rsidR="00773FEE" w:rsidRPr="00D71CD8" w:rsidRDefault="00773FEE" w:rsidP="004E2C81">
      <w:pPr>
        <w:widowControl w:val="0"/>
        <w:shd w:val="clear" w:color="auto" w:fill="FFFFFF"/>
        <w:tabs>
          <w:tab w:val="left" w:pos="1219"/>
        </w:tabs>
        <w:spacing w:line="322" w:lineRule="exact"/>
        <w:ind w:right="10" w:firstLine="709"/>
        <w:jc w:val="both"/>
        <w:rPr>
          <w:sz w:val="28"/>
          <w:szCs w:val="28"/>
          <w:lang w:val="kk-KZ"/>
        </w:rPr>
      </w:pPr>
      <w:r w:rsidRPr="00D71CD8">
        <w:rPr>
          <w:sz w:val="28"/>
          <w:szCs w:val="28"/>
          <w:lang w:val="kk-KZ"/>
        </w:rPr>
        <w:t>кәдеге жарату алдында пайдаланудан шығару жөніндегі нұсқау.</w:t>
      </w:r>
    </w:p>
    <w:p w:rsidR="00773FEE" w:rsidRPr="00D71CD8" w:rsidRDefault="00E87F59" w:rsidP="004E2C81">
      <w:pPr>
        <w:widowControl w:val="0"/>
        <w:ind w:right="10" w:firstLine="709"/>
        <w:jc w:val="both"/>
        <w:rPr>
          <w:sz w:val="28"/>
          <w:szCs w:val="28"/>
          <w:lang w:val="kk-KZ"/>
        </w:rPr>
      </w:pPr>
      <w:r>
        <w:rPr>
          <w:sz w:val="28"/>
          <w:szCs w:val="28"/>
          <w:lang w:val="kk-KZ"/>
        </w:rPr>
        <w:t>44</w:t>
      </w:r>
      <w:r w:rsidR="005A52D6">
        <w:rPr>
          <w:sz w:val="28"/>
          <w:szCs w:val="28"/>
          <w:lang w:val="kk-KZ"/>
        </w:rPr>
        <w:t>4</w:t>
      </w:r>
      <w:r w:rsidR="00773FEE" w:rsidRPr="00D71CD8">
        <w:rPr>
          <w:sz w:val="28"/>
          <w:szCs w:val="28"/>
          <w:lang w:val="kk-KZ"/>
        </w:rPr>
        <w:t xml:space="preserve">. Лифтте, </w:t>
      </w:r>
      <w:r w:rsidR="00487438">
        <w:rPr>
          <w:sz w:val="28"/>
          <w:szCs w:val="28"/>
          <w:lang w:val="kk-KZ"/>
        </w:rPr>
        <w:t>лифтіні</w:t>
      </w:r>
      <w:r w:rsidR="00773FEE" w:rsidRPr="00D71CD8">
        <w:rPr>
          <w:sz w:val="28"/>
          <w:szCs w:val="28"/>
          <w:lang w:val="kk-KZ"/>
        </w:rPr>
        <w:t xml:space="preserve"> дайындаушының және (немесе) оның тауар белгісі, </w:t>
      </w:r>
      <w:r w:rsidR="00487438">
        <w:rPr>
          <w:sz w:val="28"/>
          <w:szCs w:val="28"/>
          <w:lang w:val="kk-KZ"/>
        </w:rPr>
        <w:t>лифтіні</w:t>
      </w:r>
      <w:r w:rsidR="00773FEE" w:rsidRPr="00D71CD8">
        <w:rPr>
          <w:sz w:val="28"/>
          <w:szCs w:val="28"/>
          <w:lang w:val="kk-KZ"/>
        </w:rPr>
        <w:t xml:space="preserve">ң дербес жеке (зауыттық) нөмірі, шығарылған жылы жазылған ақпарат тақтайша </w:t>
      </w:r>
      <w:r w:rsidR="00487438">
        <w:rPr>
          <w:sz w:val="28"/>
          <w:szCs w:val="28"/>
          <w:lang w:val="kk-KZ"/>
        </w:rPr>
        <w:t>лифтіні</w:t>
      </w:r>
      <w:r w:rsidR="00773FEE" w:rsidRPr="00D71CD8">
        <w:rPr>
          <w:sz w:val="28"/>
          <w:szCs w:val="28"/>
          <w:lang w:val="kk-KZ"/>
        </w:rPr>
        <w:t>ң қызмет көрсету кезеңі уақытында ілініп қояды.</w:t>
      </w:r>
    </w:p>
    <w:p w:rsidR="00773FEE" w:rsidRPr="00D71CD8" w:rsidRDefault="00773FEE" w:rsidP="004E2C81">
      <w:pPr>
        <w:widowControl w:val="0"/>
        <w:ind w:right="10" w:firstLine="709"/>
        <w:jc w:val="both"/>
        <w:rPr>
          <w:sz w:val="28"/>
          <w:szCs w:val="28"/>
          <w:lang w:val="kk-KZ"/>
        </w:rPr>
      </w:pPr>
      <w:r w:rsidRPr="00D71CD8">
        <w:rPr>
          <w:sz w:val="28"/>
          <w:szCs w:val="28"/>
          <w:lang w:val="kk-KZ"/>
        </w:rPr>
        <w:t xml:space="preserve">Аталған ақпарат </w:t>
      </w:r>
      <w:r w:rsidR="00487438">
        <w:rPr>
          <w:sz w:val="28"/>
          <w:szCs w:val="28"/>
          <w:lang w:val="kk-KZ"/>
        </w:rPr>
        <w:t>лифтіні</w:t>
      </w:r>
      <w:r w:rsidRPr="00D71CD8">
        <w:rPr>
          <w:sz w:val="28"/>
          <w:szCs w:val="28"/>
          <w:lang w:val="kk-KZ"/>
        </w:rPr>
        <w:t>ң ішіне немесе қызмет көрсететін персоналға қолайлы жерге ілінеді.</w:t>
      </w:r>
    </w:p>
    <w:p w:rsidR="00773FEE" w:rsidRPr="00E87F59" w:rsidRDefault="00E87F59" w:rsidP="004E2C81">
      <w:pPr>
        <w:widowControl w:val="0"/>
        <w:ind w:right="10" w:firstLine="709"/>
        <w:jc w:val="both"/>
        <w:rPr>
          <w:sz w:val="28"/>
          <w:szCs w:val="28"/>
          <w:lang w:val="kk-KZ"/>
        </w:rPr>
      </w:pPr>
      <w:r>
        <w:rPr>
          <w:sz w:val="28"/>
          <w:szCs w:val="28"/>
          <w:lang w:val="kk-KZ"/>
        </w:rPr>
        <w:t>44</w:t>
      </w:r>
      <w:r w:rsidR="005A52D6">
        <w:rPr>
          <w:sz w:val="28"/>
          <w:szCs w:val="28"/>
          <w:lang w:val="kk-KZ"/>
        </w:rPr>
        <w:t>5</w:t>
      </w:r>
      <w:r w:rsidR="00773FEE" w:rsidRPr="00D71CD8">
        <w:rPr>
          <w:sz w:val="28"/>
          <w:szCs w:val="28"/>
          <w:lang w:val="kk-KZ"/>
        </w:rPr>
        <w:t xml:space="preserve">. Лифтте, </w:t>
      </w:r>
      <w:r w:rsidR="00487438">
        <w:rPr>
          <w:sz w:val="28"/>
          <w:szCs w:val="28"/>
          <w:lang w:val="kk-KZ"/>
        </w:rPr>
        <w:t>лифтіні</w:t>
      </w:r>
      <w:r w:rsidR="00773FEE" w:rsidRPr="00D71CD8">
        <w:rPr>
          <w:sz w:val="28"/>
          <w:szCs w:val="28"/>
          <w:lang w:val="kk-KZ"/>
        </w:rPr>
        <w:t xml:space="preserve"> дайындаушының және (немесе) оның тауар белгісі, </w:t>
      </w:r>
      <w:r w:rsidR="00487438">
        <w:rPr>
          <w:sz w:val="28"/>
          <w:szCs w:val="28"/>
          <w:lang w:val="kk-KZ"/>
        </w:rPr>
        <w:t>лифтіні</w:t>
      </w:r>
      <w:r w:rsidR="00773FEE" w:rsidRPr="00D71CD8">
        <w:rPr>
          <w:sz w:val="28"/>
          <w:szCs w:val="28"/>
          <w:lang w:val="kk-KZ"/>
        </w:rPr>
        <w:t xml:space="preserve">ң дербес жеке (зауыттық) нөмірі, шығарылған жылы жазылған ақпарат тақтайша </w:t>
      </w:r>
      <w:r w:rsidR="00487438">
        <w:rPr>
          <w:sz w:val="28"/>
          <w:szCs w:val="28"/>
          <w:lang w:val="kk-KZ"/>
        </w:rPr>
        <w:t>лифтіні</w:t>
      </w:r>
      <w:r w:rsidR="00773FEE" w:rsidRPr="00D71CD8">
        <w:rPr>
          <w:sz w:val="28"/>
          <w:szCs w:val="28"/>
          <w:lang w:val="kk-KZ"/>
        </w:rPr>
        <w:t>ң қызмет көрсету кезңі уақытында ілініп қояды.</w:t>
      </w:r>
    </w:p>
    <w:p w:rsidR="00773FEE" w:rsidRPr="00D71CD8" w:rsidRDefault="00E87F59" w:rsidP="004E2C81">
      <w:pPr>
        <w:widowControl w:val="0"/>
        <w:ind w:right="10" w:firstLine="709"/>
        <w:jc w:val="both"/>
        <w:rPr>
          <w:sz w:val="28"/>
          <w:szCs w:val="28"/>
          <w:lang w:val="kk-KZ"/>
        </w:rPr>
      </w:pPr>
      <w:r>
        <w:rPr>
          <w:sz w:val="28"/>
          <w:szCs w:val="28"/>
          <w:lang w:val="kk-KZ"/>
        </w:rPr>
        <w:t>44</w:t>
      </w:r>
      <w:r w:rsidR="005A52D6">
        <w:rPr>
          <w:sz w:val="28"/>
          <w:szCs w:val="28"/>
          <w:lang w:val="kk-KZ"/>
        </w:rPr>
        <w:t>6</w:t>
      </w:r>
      <w:r w:rsidR="00773FEE" w:rsidRPr="00D71CD8">
        <w:rPr>
          <w:sz w:val="28"/>
          <w:szCs w:val="28"/>
          <w:lang w:val="kk-KZ"/>
        </w:rPr>
        <w:t>. Ақаулар немесе лифті құрастыруда жетіспеушіліктер анықталғанда жарнамашылар дайындаушыға және жеткізуші ұйымға хабарлайды.</w:t>
      </w:r>
    </w:p>
    <w:p w:rsidR="00773FEE" w:rsidRPr="00D71CD8" w:rsidRDefault="00E87F59" w:rsidP="004E2C81">
      <w:pPr>
        <w:widowControl w:val="0"/>
        <w:ind w:firstLine="709"/>
        <w:jc w:val="both"/>
        <w:rPr>
          <w:sz w:val="28"/>
          <w:szCs w:val="28"/>
        </w:rPr>
      </w:pPr>
      <w:r>
        <w:rPr>
          <w:sz w:val="28"/>
          <w:szCs w:val="28"/>
          <w:lang w:val="kk-KZ"/>
        </w:rPr>
        <w:t>44</w:t>
      </w:r>
      <w:r w:rsidR="005A52D6">
        <w:rPr>
          <w:sz w:val="28"/>
          <w:szCs w:val="28"/>
        </w:rPr>
        <w:t>7</w:t>
      </w:r>
      <w:r w:rsidR="00773FEE" w:rsidRPr="00D71CD8">
        <w:rPr>
          <w:sz w:val="28"/>
          <w:szCs w:val="28"/>
          <w:lang w:val="kk-KZ"/>
        </w:rPr>
        <w:t>. Паспорт дубликатын әзірлеу аттестатталған сараптама ұйымымен орындалады.</w:t>
      </w:r>
    </w:p>
    <w:p w:rsidR="00773FEE" w:rsidRPr="00D71CD8" w:rsidRDefault="00E87F59" w:rsidP="004E2C81">
      <w:pPr>
        <w:widowControl w:val="0"/>
        <w:ind w:firstLine="709"/>
        <w:jc w:val="both"/>
        <w:rPr>
          <w:sz w:val="28"/>
          <w:szCs w:val="28"/>
          <w:lang w:val="kk-KZ"/>
        </w:rPr>
      </w:pPr>
      <w:r>
        <w:rPr>
          <w:sz w:val="28"/>
          <w:szCs w:val="28"/>
          <w:lang w:val="kk-KZ"/>
        </w:rPr>
        <w:t>44</w:t>
      </w:r>
      <w:r w:rsidR="005A52D6">
        <w:rPr>
          <w:sz w:val="28"/>
          <w:szCs w:val="28"/>
        </w:rPr>
        <w:t>8</w:t>
      </w:r>
      <w:r w:rsidR="00773FEE" w:rsidRPr="00D71CD8">
        <w:rPr>
          <w:sz w:val="28"/>
          <w:szCs w:val="28"/>
          <w:lang w:val="kk-KZ"/>
        </w:rPr>
        <w:t xml:space="preserve">. </w:t>
      </w:r>
      <w:r w:rsidR="00487438">
        <w:rPr>
          <w:sz w:val="28"/>
          <w:szCs w:val="28"/>
          <w:lang w:val="kk-KZ"/>
        </w:rPr>
        <w:t>Лифтіні</w:t>
      </w:r>
      <w:r w:rsidR="00773FEE" w:rsidRPr="00D71CD8">
        <w:rPr>
          <w:sz w:val="28"/>
          <w:szCs w:val="28"/>
          <w:lang w:val="kk-KZ"/>
        </w:rPr>
        <w:t>ң құрылысы пайдалану жұмыс режимінде кабиналар орташа жылдамдық (ақырындау) көлемін қамтамасыз етеді:</w:t>
      </w:r>
    </w:p>
    <w:p w:rsidR="00773FEE" w:rsidRPr="00D71CD8" w:rsidRDefault="00773FEE" w:rsidP="004E2C81">
      <w:pPr>
        <w:widowControl w:val="0"/>
        <w:ind w:firstLine="709"/>
        <w:jc w:val="both"/>
        <w:rPr>
          <w:sz w:val="28"/>
          <w:szCs w:val="28"/>
        </w:rPr>
      </w:pPr>
      <w:r w:rsidRPr="00D71CD8">
        <w:rPr>
          <w:sz w:val="28"/>
          <w:szCs w:val="28"/>
        </w:rPr>
        <w:t>2,0</w:t>
      </w:r>
      <w:r w:rsidR="004472D8">
        <w:rPr>
          <w:sz w:val="28"/>
          <w:szCs w:val="28"/>
          <w:lang w:val="kk-KZ"/>
        </w:rPr>
        <w:t xml:space="preserve"> </w:t>
      </w:r>
      <w:r w:rsidRPr="00D71CD8">
        <w:rPr>
          <w:sz w:val="28"/>
          <w:szCs w:val="28"/>
        </w:rPr>
        <w:t xml:space="preserve">м/с² </w:t>
      </w:r>
      <w:r w:rsidR="00F224B0" w:rsidRPr="00D71CD8">
        <w:rPr>
          <w:rStyle w:val="s0"/>
          <w:sz w:val="28"/>
          <w:szCs w:val="28"/>
          <w:lang w:val="kk-KZ"/>
        </w:rPr>
        <w:t xml:space="preserve">– </w:t>
      </w:r>
      <w:r w:rsidRPr="00D71CD8">
        <w:rPr>
          <w:sz w:val="28"/>
          <w:szCs w:val="28"/>
          <w:lang w:val="kk-KZ"/>
        </w:rPr>
        <w:t xml:space="preserve">барлық </w:t>
      </w:r>
      <w:r w:rsidR="00377600">
        <w:rPr>
          <w:sz w:val="28"/>
          <w:szCs w:val="28"/>
          <w:lang w:val="kk-KZ"/>
        </w:rPr>
        <w:t>лифтілер</w:t>
      </w:r>
      <w:r w:rsidRPr="00D71CD8">
        <w:rPr>
          <w:sz w:val="28"/>
          <w:szCs w:val="28"/>
          <w:lang w:val="kk-KZ"/>
        </w:rPr>
        <w:t>де</w:t>
      </w:r>
      <w:r w:rsidRPr="00D71CD8">
        <w:rPr>
          <w:sz w:val="28"/>
          <w:szCs w:val="28"/>
        </w:rPr>
        <w:t>,</w:t>
      </w:r>
      <w:r w:rsidRPr="00D71CD8">
        <w:rPr>
          <w:sz w:val="28"/>
          <w:szCs w:val="28"/>
          <w:lang w:val="kk-KZ"/>
        </w:rPr>
        <w:t xml:space="preserve"> ауруханалардан басқа</w:t>
      </w:r>
      <w:r w:rsidRPr="00D71CD8">
        <w:rPr>
          <w:sz w:val="28"/>
          <w:szCs w:val="28"/>
        </w:rPr>
        <w:t>;</w:t>
      </w:r>
    </w:p>
    <w:p w:rsidR="00773FEE" w:rsidRPr="00D71CD8" w:rsidRDefault="00773FEE" w:rsidP="004E2C81">
      <w:pPr>
        <w:widowControl w:val="0"/>
        <w:ind w:firstLine="709"/>
        <w:jc w:val="both"/>
        <w:rPr>
          <w:sz w:val="28"/>
          <w:szCs w:val="28"/>
        </w:rPr>
      </w:pPr>
      <w:r w:rsidRPr="00D71CD8">
        <w:rPr>
          <w:sz w:val="28"/>
          <w:szCs w:val="28"/>
        </w:rPr>
        <w:t>1,0</w:t>
      </w:r>
      <w:r w:rsidR="004472D8">
        <w:rPr>
          <w:sz w:val="28"/>
          <w:szCs w:val="28"/>
          <w:lang w:val="kk-KZ"/>
        </w:rPr>
        <w:t xml:space="preserve"> </w:t>
      </w:r>
      <w:r w:rsidRPr="00D71CD8">
        <w:rPr>
          <w:sz w:val="28"/>
          <w:szCs w:val="28"/>
        </w:rPr>
        <w:t xml:space="preserve">м/с² </w:t>
      </w:r>
      <w:r w:rsidR="00F224B0" w:rsidRPr="00D71CD8">
        <w:rPr>
          <w:rStyle w:val="s0"/>
          <w:sz w:val="28"/>
          <w:szCs w:val="28"/>
          <w:lang w:val="kk-KZ"/>
        </w:rPr>
        <w:t xml:space="preserve">– </w:t>
      </w:r>
      <w:r w:rsidRPr="00D71CD8">
        <w:rPr>
          <w:sz w:val="28"/>
          <w:szCs w:val="28"/>
          <w:lang w:val="kk-KZ"/>
        </w:rPr>
        <w:t xml:space="preserve">ауруханадағы </w:t>
      </w:r>
      <w:r w:rsidR="00377600">
        <w:rPr>
          <w:sz w:val="28"/>
          <w:szCs w:val="28"/>
          <w:lang w:val="kk-KZ"/>
        </w:rPr>
        <w:t>лифтілер</w:t>
      </w:r>
      <w:r w:rsidRPr="00D71CD8">
        <w:rPr>
          <w:sz w:val="28"/>
          <w:szCs w:val="28"/>
        </w:rPr>
        <w:t>де.</w:t>
      </w:r>
    </w:p>
    <w:p w:rsidR="00773FEE" w:rsidRPr="00D71CD8" w:rsidRDefault="00773FEE" w:rsidP="004E2C81">
      <w:pPr>
        <w:widowControl w:val="0"/>
        <w:ind w:firstLine="709"/>
        <w:jc w:val="both"/>
        <w:rPr>
          <w:sz w:val="28"/>
          <w:szCs w:val="28"/>
          <w:lang w:val="kk-KZ"/>
        </w:rPr>
      </w:pPr>
      <w:r w:rsidRPr="00D71CD8">
        <w:rPr>
          <w:sz w:val="28"/>
          <w:szCs w:val="28"/>
          <w:lang w:val="kk-KZ"/>
        </w:rPr>
        <w:t xml:space="preserve">«Тоқта» нүктесі тоқтаған кезде барлық </w:t>
      </w:r>
      <w:r w:rsidR="00377600">
        <w:rPr>
          <w:sz w:val="28"/>
          <w:szCs w:val="28"/>
          <w:lang w:val="kk-KZ"/>
        </w:rPr>
        <w:t>лифтілер</w:t>
      </w:r>
      <w:r w:rsidRPr="00D71CD8">
        <w:rPr>
          <w:sz w:val="28"/>
          <w:szCs w:val="28"/>
          <w:lang w:val="kk-KZ"/>
        </w:rPr>
        <w:t xml:space="preserve"> үшін кабиналардың бәсеңдеудің орташа көлемі немесе басқа қауіпсіздік жабдығы істен шыққанда көлемі 3</w:t>
      </w:r>
      <w:r w:rsidR="00F224B0">
        <w:rPr>
          <w:sz w:val="28"/>
          <w:szCs w:val="28"/>
          <w:lang w:val="kk-KZ"/>
        </w:rPr>
        <w:t> </w:t>
      </w:r>
      <w:r w:rsidRPr="00D71CD8">
        <w:rPr>
          <w:sz w:val="28"/>
          <w:szCs w:val="28"/>
          <w:lang w:val="kk-KZ"/>
        </w:rPr>
        <w:t>м/с² аспауы керек.</w:t>
      </w:r>
    </w:p>
    <w:p w:rsidR="00773FEE" w:rsidRPr="00D71CD8" w:rsidRDefault="00E87F59" w:rsidP="004E2C81">
      <w:pPr>
        <w:widowControl w:val="0"/>
        <w:ind w:left="900" w:hanging="180"/>
        <w:jc w:val="both"/>
        <w:rPr>
          <w:sz w:val="28"/>
          <w:szCs w:val="28"/>
          <w:lang w:val="kk-KZ"/>
        </w:rPr>
      </w:pPr>
      <w:r>
        <w:rPr>
          <w:sz w:val="28"/>
          <w:szCs w:val="28"/>
          <w:lang w:val="kk-KZ"/>
        </w:rPr>
        <w:t>4</w:t>
      </w:r>
      <w:r w:rsidR="005A52D6">
        <w:rPr>
          <w:sz w:val="28"/>
          <w:szCs w:val="28"/>
          <w:lang w:val="kk-KZ"/>
        </w:rPr>
        <w:t>49</w:t>
      </w:r>
      <w:r w:rsidR="00773FEE" w:rsidRPr="00D71CD8">
        <w:rPr>
          <w:sz w:val="28"/>
          <w:szCs w:val="28"/>
          <w:lang w:val="kk-KZ"/>
        </w:rPr>
        <w:t xml:space="preserve">. </w:t>
      </w:r>
      <w:r w:rsidR="00487438">
        <w:rPr>
          <w:sz w:val="28"/>
          <w:szCs w:val="28"/>
          <w:lang w:val="kk-KZ"/>
        </w:rPr>
        <w:t>Лифтіні</w:t>
      </w:r>
      <w:r w:rsidR="00773FEE" w:rsidRPr="00D71CD8">
        <w:rPr>
          <w:sz w:val="28"/>
          <w:szCs w:val="28"/>
          <w:lang w:val="kk-KZ"/>
        </w:rPr>
        <w:t>ң құрылысын қамтамасыз етеді:</w:t>
      </w:r>
    </w:p>
    <w:p w:rsidR="00773FEE" w:rsidRPr="00D71CD8" w:rsidRDefault="00773FEE" w:rsidP="004E2C81">
      <w:pPr>
        <w:widowControl w:val="0"/>
        <w:ind w:firstLine="709"/>
        <w:jc w:val="both"/>
        <w:rPr>
          <w:sz w:val="28"/>
          <w:szCs w:val="28"/>
          <w:lang w:val="kk-KZ"/>
        </w:rPr>
      </w:pPr>
      <w:r w:rsidRPr="00D71CD8">
        <w:rPr>
          <w:sz w:val="28"/>
          <w:szCs w:val="28"/>
          <w:lang w:val="kk-KZ"/>
        </w:rPr>
        <w:t>лифт бұзылғанда немесе энергия сақтау тоқтағанда кабинадан адамдарды шығарып алу мүмкіндігі;</w:t>
      </w:r>
    </w:p>
    <w:p w:rsidR="00773FEE" w:rsidRPr="00D71CD8" w:rsidRDefault="00773FEE" w:rsidP="004E2C81">
      <w:pPr>
        <w:widowControl w:val="0"/>
        <w:ind w:firstLine="709"/>
        <w:jc w:val="both"/>
        <w:rPr>
          <w:sz w:val="28"/>
          <w:szCs w:val="28"/>
          <w:lang w:val="kk-KZ"/>
        </w:rPr>
      </w:pPr>
      <w:r w:rsidRPr="00D71CD8">
        <w:rPr>
          <w:sz w:val="28"/>
          <w:szCs w:val="28"/>
          <w:lang w:val="kk-KZ"/>
        </w:rPr>
        <w:t>мына жағдайларда кабиналарды алып тастау мүмкіндігі:</w:t>
      </w:r>
    </w:p>
    <w:p w:rsidR="00773FEE" w:rsidRPr="00D71CD8" w:rsidRDefault="00DA7ED0" w:rsidP="004E2C81">
      <w:pPr>
        <w:widowControl w:val="0"/>
        <w:ind w:firstLine="709"/>
        <w:jc w:val="both"/>
        <w:rPr>
          <w:sz w:val="28"/>
          <w:szCs w:val="28"/>
          <w:lang w:val="kk-KZ"/>
        </w:rPr>
      </w:pPr>
      <w:r>
        <w:rPr>
          <w:sz w:val="28"/>
          <w:szCs w:val="28"/>
          <w:lang w:val="kk-KZ"/>
        </w:rPr>
        <w:t>құрылғы</w:t>
      </w:r>
      <w:r w:rsidR="00773FEE" w:rsidRPr="00D71CD8">
        <w:rPr>
          <w:sz w:val="28"/>
          <w:szCs w:val="28"/>
          <w:lang w:val="kk-KZ"/>
        </w:rPr>
        <w:t xml:space="preserve"> арқылы қолмен әрекет ету;</w:t>
      </w:r>
    </w:p>
    <w:p w:rsidR="00773FEE" w:rsidRPr="00D71CD8" w:rsidRDefault="00773FEE" w:rsidP="004E2C81">
      <w:pPr>
        <w:widowControl w:val="0"/>
        <w:ind w:firstLine="709"/>
        <w:jc w:val="both"/>
        <w:rPr>
          <w:sz w:val="28"/>
          <w:szCs w:val="28"/>
          <w:lang w:val="kk-KZ"/>
        </w:rPr>
      </w:pPr>
      <w:r w:rsidRPr="00D71CD8">
        <w:rPr>
          <w:sz w:val="28"/>
          <w:szCs w:val="28"/>
          <w:lang w:val="kk-KZ"/>
        </w:rPr>
        <w:t>электр арқылы әрекет ету;</w:t>
      </w:r>
    </w:p>
    <w:p w:rsidR="00773FEE" w:rsidRPr="00D71CD8" w:rsidRDefault="00773FEE" w:rsidP="004E2C81">
      <w:pPr>
        <w:widowControl w:val="0"/>
        <w:ind w:firstLine="709"/>
        <w:jc w:val="both"/>
        <w:rPr>
          <w:sz w:val="28"/>
          <w:szCs w:val="28"/>
          <w:lang w:val="kk-KZ"/>
        </w:rPr>
      </w:pPr>
      <w:r w:rsidRPr="00D71CD8">
        <w:rPr>
          <w:sz w:val="28"/>
          <w:szCs w:val="28"/>
          <w:lang w:val="kk-KZ"/>
        </w:rPr>
        <w:t>стационарлық немесе жылжымалы жүк көтергіш құралдар арқылы.</w:t>
      </w:r>
    </w:p>
    <w:p w:rsidR="00773FEE" w:rsidRPr="00D71CD8" w:rsidRDefault="00E87F59" w:rsidP="004E2C81">
      <w:pPr>
        <w:widowControl w:val="0"/>
        <w:ind w:firstLine="709"/>
        <w:jc w:val="both"/>
        <w:rPr>
          <w:sz w:val="28"/>
          <w:szCs w:val="28"/>
          <w:lang w:val="kk-KZ"/>
        </w:rPr>
      </w:pPr>
      <w:r>
        <w:rPr>
          <w:sz w:val="28"/>
          <w:szCs w:val="28"/>
          <w:lang w:val="kk-KZ"/>
        </w:rPr>
        <w:t>4</w:t>
      </w:r>
      <w:r w:rsidRPr="00E87F59">
        <w:rPr>
          <w:sz w:val="28"/>
          <w:szCs w:val="28"/>
          <w:lang w:val="kk-KZ"/>
        </w:rPr>
        <w:t>5</w:t>
      </w:r>
      <w:r w:rsidR="005A52D6">
        <w:rPr>
          <w:sz w:val="28"/>
          <w:szCs w:val="28"/>
          <w:lang w:val="kk-KZ"/>
        </w:rPr>
        <w:t>0</w:t>
      </w:r>
      <w:r w:rsidR="00773FEE" w:rsidRPr="00D71CD8">
        <w:rPr>
          <w:sz w:val="28"/>
          <w:szCs w:val="28"/>
          <w:lang w:val="kk-KZ"/>
        </w:rPr>
        <w:t>. Кабиналар қозғалысының жұмыс жылдамдығынан ауытқуы, орташа жылдамдық 15</w:t>
      </w:r>
      <w:r w:rsidR="00F224B0">
        <w:rPr>
          <w:sz w:val="28"/>
          <w:szCs w:val="28"/>
          <w:lang w:val="kk-KZ"/>
        </w:rPr>
        <w:t> </w:t>
      </w:r>
      <w:r w:rsidR="00773FEE" w:rsidRPr="00D71CD8">
        <w:rPr>
          <w:sz w:val="28"/>
          <w:szCs w:val="28"/>
          <w:lang w:val="kk-KZ"/>
        </w:rPr>
        <w:t>% көп емес.</w:t>
      </w:r>
    </w:p>
    <w:p w:rsidR="00773FEE" w:rsidRPr="00D71CD8" w:rsidRDefault="00E87F59" w:rsidP="004E2C81">
      <w:pPr>
        <w:widowControl w:val="0"/>
        <w:ind w:firstLine="709"/>
        <w:jc w:val="both"/>
        <w:rPr>
          <w:sz w:val="28"/>
          <w:szCs w:val="28"/>
          <w:lang w:val="kk-KZ"/>
        </w:rPr>
      </w:pPr>
      <w:r>
        <w:rPr>
          <w:sz w:val="28"/>
          <w:szCs w:val="28"/>
          <w:lang w:val="kk-KZ"/>
        </w:rPr>
        <w:t>4</w:t>
      </w:r>
      <w:r w:rsidRPr="00E87F59">
        <w:rPr>
          <w:sz w:val="28"/>
          <w:szCs w:val="28"/>
          <w:lang w:val="kk-KZ"/>
        </w:rPr>
        <w:t>5</w:t>
      </w:r>
      <w:r w:rsidR="005A52D6">
        <w:rPr>
          <w:sz w:val="28"/>
          <w:szCs w:val="28"/>
          <w:lang w:val="kk-KZ"/>
        </w:rPr>
        <w:t>1</w:t>
      </w:r>
      <w:r w:rsidR="00773FEE" w:rsidRPr="00D71CD8">
        <w:rPr>
          <w:sz w:val="28"/>
          <w:szCs w:val="28"/>
          <w:lang w:val="kk-KZ"/>
        </w:rPr>
        <w:t>. Пайдалану жұмыс режимінде кабиналардың автоматты түрде тоқтау нақтылығы келесіні қамтамасыз етеді:</w:t>
      </w:r>
    </w:p>
    <w:p w:rsidR="00773FEE" w:rsidRPr="00D71CD8" w:rsidRDefault="00773FEE" w:rsidP="004E2C81">
      <w:pPr>
        <w:widowControl w:val="0"/>
        <w:ind w:firstLine="709"/>
        <w:jc w:val="both"/>
        <w:rPr>
          <w:sz w:val="28"/>
          <w:szCs w:val="28"/>
          <w:lang w:val="kk-KZ"/>
        </w:rPr>
      </w:pPr>
      <w:r w:rsidRPr="00D71CD8">
        <w:rPr>
          <w:sz w:val="28"/>
          <w:szCs w:val="28"/>
          <w:lang w:val="kk-KZ"/>
        </w:rPr>
        <w:t xml:space="preserve">± </w:t>
      </w:r>
      <w:smartTag w:uri="urn:schemas-microsoft-com:office:smarttags" w:element="metricconverter">
        <w:smartTagPr>
          <w:attr w:name="ProductID" w:val="15 мм"/>
        </w:smartTagPr>
        <w:r w:rsidRPr="00D71CD8">
          <w:rPr>
            <w:sz w:val="28"/>
            <w:szCs w:val="28"/>
            <w:lang w:val="kk-KZ"/>
          </w:rPr>
          <w:t>15 мм</w:t>
        </w:r>
      </w:smartTag>
      <w:r w:rsidRPr="00D71CD8">
        <w:rPr>
          <w:sz w:val="28"/>
          <w:szCs w:val="28"/>
          <w:lang w:val="kk-KZ"/>
        </w:rPr>
        <w:t xml:space="preserve"> – жүк </w:t>
      </w:r>
      <w:r w:rsidR="00377600">
        <w:rPr>
          <w:sz w:val="28"/>
          <w:szCs w:val="28"/>
          <w:lang w:val="kk-KZ"/>
        </w:rPr>
        <w:t>лифтілер</w:t>
      </w:r>
      <w:r w:rsidRPr="00D71CD8">
        <w:rPr>
          <w:sz w:val="28"/>
          <w:szCs w:val="28"/>
          <w:lang w:val="kk-KZ"/>
        </w:rPr>
        <w:t xml:space="preserve">інде, толық көлікпен толтырылған және аурухана </w:t>
      </w:r>
      <w:r w:rsidR="00377600">
        <w:rPr>
          <w:sz w:val="28"/>
          <w:szCs w:val="28"/>
          <w:lang w:val="kk-KZ"/>
        </w:rPr>
        <w:t>лифтілер</w:t>
      </w:r>
      <w:r w:rsidRPr="00D71CD8">
        <w:rPr>
          <w:sz w:val="28"/>
          <w:szCs w:val="28"/>
          <w:lang w:val="kk-KZ"/>
        </w:rPr>
        <w:t>і;</w:t>
      </w:r>
    </w:p>
    <w:p w:rsidR="00773FEE" w:rsidRPr="00D71CD8" w:rsidRDefault="00773FEE" w:rsidP="004E2C81">
      <w:pPr>
        <w:widowControl w:val="0"/>
        <w:ind w:firstLine="709"/>
        <w:jc w:val="both"/>
        <w:rPr>
          <w:sz w:val="28"/>
          <w:szCs w:val="28"/>
          <w:lang w:val="kk-KZ"/>
        </w:rPr>
      </w:pPr>
      <w:r w:rsidRPr="00D71CD8">
        <w:rPr>
          <w:sz w:val="28"/>
          <w:szCs w:val="28"/>
          <w:lang w:val="kk-KZ"/>
        </w:rPr>
        <w:t xml:space="preserve">± </w:t>
      </w:r>
      <w:smartTag w:uri="urn:schemas-microsoft-com:office:smarttags" w:element="metricconverter">
        <w:smartTagPr>
          <w:attr w:name="ProductID" w:val="35 мм"/>
        </w:smartTagPr>
        <w:r w:rsidRPr="00D71CD8">
          <w:rPr>
            <w:sz w:val="28"/>
            <w:szCs w:val="28"/>
            <w:lang w:val="kk-KZ"/>
          </w:rPr>
          <w:t>35 мм</w:t>
        </w:r>
      </w:smartTag>
      <w:r w:rsidRPr="00D71CD8">
        <w:rPr>
          <w:sz w:val="28"/>
          <w:szCs w:val="28"/>
          <w:lang w:val="kk-KZ"/>
        </w:rPr>
        <w:t xml:space="preserve"> – басқа </w:t>
      </w:r>
      <w:r w:rsidR="00377600">
        <w:rPr>
          <w:sz w:val="28"/>
          <w:szCs w:val="28"/>
          <w:lang w:val="kk-KZ"/>
        </w:rPr>
        <w:t>лифтілер</w:t>
      </w:r>
      <w:r w:rsidRPr="00D71CD8">
        <w:rPr>
          <w:sz w:val="28"/>
          <w:szCs w:val="28"/>
          <w:lang w:val="kk-KZ"/>
        </w:rPr>
        <w:t>де.</w:t>
      </w:r>
    </w:p>
    <w:p w:rsidR="00773FEE" w:rsidRPr="00D71CD8" w:rsidRDefault="00E87F59" w:rsidP="004E2C81">
      <w:pPr>
        <w:widowControl w:val="0"/>
        <w:ind w:firstLine="709"/>
        <w:jc w:val="both"/>
        <w:rPr>
          <w:sz w:val="28"/>
          <w:szCs w:val="28"/>
          <w:lang w:val="kk-KZ"/>
        </w:rPr>
      </w:pPr>
      <w:r>
        <w:rPr>
          <w:sz w:val="28"/>
          <w:szCs w:val="28"/>
          <w:lang w:val="kk-KZ"/>
        </w:rPr>
        <w:t>45</w:t>
      </w:r>
      <w:r w:rsidR="005A52D6">
        <w:rPr>
          <w:sz w:val="28"/>
          <w:szCs w:val="28"/>
          <w:lang w:val="kk-KZ"/>
        </w:rPr>
        <w:t>2</w:t>
      </w:r>
      <w:r w:rsidR="00773FEE" w:rsidRPr="00D71CD8">
        <w:rPr>
          <w:sz w:val="28"/>
          <w:szCs w:val="28"/>
          <w:lang w:val="kk-KZ"/>
        </w:rPr>
        <w:t>. Ажырайтын дәнекер өздігінен пайда болатын ажыраудан қорғалады.</w:t>
      </w:r>
    </w:p>
    <w:p w:rsidR="00773FEE" w:rsidRPr="00D71CD8" w:rsidRDefault="00E87F59" w:rsidP="004E2C81">
      <w:pPr>
        <w:widowControl w:val="0"/>
        <w:ind w:firstLine="709"/>
        <w:jc w:val="both"/>
        <w:rPr>
          <w:sz w:val="28"/>
          <w:szCs w:val="28"/>
          <w:lang w:val="kk-KZ"/>
        </w:rPr>
      </w:pPr>
      <w:r>
        <w:rPr>
          <w:sz w:val="28"/>
          <w:szCs w:val="28"/>
          <w:lang w:val="kk-KZ"/>
        </w:rPr>
        <w:t>45</w:t>
      </w:r>
      <w:r w:rsidR="005A52D6">
        <w:rPr>
          <w:sz w:val="28"/>
          <w:szCs w:val="28"/>
          <w:lang w:val="kk-KZ"/>
        </w:rPr>
        <w:t>3</w:t>
      </w:r>
      <w:r w:rsidR="00773FEE" w:rsidRPr="00D71CD8">
        <w:rPr>
          <w:sz w:val="28"/>
          <w:szCs w:val="28"/>
          <w:lang w:val="kk-KZ"/>
        </w:rPr>
        <w:t>. Арқанды жүргізуші тегершіктермен жүкарбамен жабдықталған лифтте кабина жылжымайтын кезде қарсы салмақты көтеру мүмкіндігі шығарылады.</w:t>
      </w:r>
    </w:p>
    <w:p w:rsidR="00773FEE" w:rsidRPr="00D71CD8" w:rsidRDefault="00773FEE" w:rsidP="004E2C81">
      <w:pPr>
        <w:widowControl w:val="0"/>
        <w:ind w:firstLine="709"/>
        <w:jc w:val="both"/>
        <w:rPr>
          <w:sz w:val="28"/>
          <w:szCs w:val="28"/>
          <w:lang w:val="kk-KZ"/>
        </w:rPr>
      </w:pPr>
      <w:r w:rsidRPr="00D71CD8">
        <w:rPr>
          <w:sz w:val="28"/>
          <w:szCs w:val="28"/>
          <w:lang w:val="kk-KZ"/>
        </w:rPr>
        <w:t>Аталған талаптар, тартылыс арқаны сондай лифтерге қатысы жоқ, буферге (тіреу) кабинаны орнатқан кезде арқанды жүр</w:t>
      </w:r>
      <w:r w:rsidR="00A04638">
        <w:rPr>
          <w:sz w:val="28"/>
          <w:szCs w:val="28"/>
          <w:lang w:val="kk-KZ"/>
        </w:rPr>
        <w:t xml:space="preserve">гізуші тегершіктер жылжымайды, бұл ретте </w:t>
      </w:r>
      <w:r w:rsidRPr="00D71CD8">
        <w:rPr>
          <w:sz w:val="28"/>
          <w:szCs w:val="28"/>
          <w:lang w:val="kk-KZ"/>
        </w:rPr>
        <w:t xml:space="preserve">осы Қағидалардың </w:t>
      </w:r>
      <w:r w:rsidRPr="00A04638">
        <w:rPr>
          <w:sz w:val="28"/>
          <w:szCs w:val="28"/>
          <w:lang w:val="kk-KZ"/>
        </w:rPr>
        <w:t>7</w:t>
      </w:r>
      <w:r w:rsidR="00DB7A20">
        <w:rPr>
          <w:sz w:val="28"/>
          <w:szCs w:val="28"/>
          <w:lang w:val="kk-KZ"/>
        </w:rPr>
        <w:t>42</w:t>
      </w:r>
      <w:r w:rsidRPr="00A04638">
        <w:rPr>
          <w:sz w:val="28"/>
          <w:szCs w:val="28"/>
          <w:lang w:val="kk-KZ"/>
        </w:rPr>
        <w:t>-тармағы</w:t>
      </w:r>
      <w:r w:rsidR="00A04638">
        <w:rPr>
          <w:sz w:val="28"/>
          <w:szCs w:val="28"/>
          <w:lang w:val="kk-KZ"/>
        </w:rPr>
        <w:t>ның</w:t>
      </w:r>
      <w:r w:rsidRPr="00D71CD8">
        <w:rPr>
          <w:sz w:val="28"/>
          <w:szCs w:val="28"/>
          <w:lang w:val="kk-KZ"/>
        </w:rPr>
        <w:t xml:space="preserve"> талаптары орындалды.</w:t>
      </w:r>
    </w:p>
    <w:p w:rsidR="00773FEE" w:rsidRPr="00D71CD8" w:rsidRDefault="00E87F59" w:rsidP="004E2C81">
      <w:pPr>
        <w:widowControl w:val="0"/>
        <w:ind w:firstLine="709"/>
        <w:jc w:val="both"/>
        <w:rPr>
          <w:sz w:val="28"/>
          <w:szCs w:val="28"/>
          <w:lang w:val="kk-KZ"/>
        </w:rPr>
      </w:pPr>
      <w:r>
        <w:rPr>
          <w:sz w:val="28"/>
          <w:szCs w:val="28"/>
          <w:lang w:val="kk-KZ"/>
        </w:rPr>
        <w:t>45</w:t>
      </w:r>
      <w:r w:rsidR="00DB7A20">
        <w:rPr>
          <w:sz w:val="28"/>
          <w:szCs w:val="28"/>
          <w:lang w:val="kk-KZ"/>
        </w:rPr>
        <w:t>4</w:t>
      </w:r>
      <w:r w:rsidR="00773FEE" w:rsidRPr="00D71CD8">
        <w:rPr>
          <w:sz w:val="28"/>
          <w:szCs w:val="28"/>
          <w:lang w:val="kk-KZ"/>
        </w:rPr>
        <w:t xml:space="preserve">. Қозғалыстағы бір жүк арбаны алып келетін, екі және одан да көп кабиналы </w:t>
      </w:r>
      <w:r w:rsidR="00377600">
        <w:rPr>
          <w:sz w:val="28"/>
          <w:szCs w:val="28"/>
          <w:lang w:val="kk-KZ"/>
        </w:rPr>
        <w:t>лифтілер</w:t>
      </w:r>
      <w:r w:rsidR="00773FEE" w:rsidRPr="00D71CD8">
        <w:rPr>
          <w:sz w:val="28"/>
          <w:szCs w:val="28"/>
          <w:lang w:val="kk-KZ"/>
        </w:rPr>
        <w:t>ді орнатуға рұқсат етпейді.</w:t>
      </w:r>
    </w:p>
    <w:p w:rsidR="00773FEE" w:rsidRPr="00D71CD8" w:rsidRDefault="00E87F59" w:rsidP="004E2C81">
      <w:pPr>
        <w:widowControl w:val="0"/>
        <w:ind w:firstLine="709"/>
        <w:jc w:val="both"/>
        <w:rPr>
          <w:sz w:val="28"/>
          <w:szCs w:val="28"/>
          <w:lang w:val="kk-KZ"/>
        </w:rPr>
      </w:pPr>
      <w:r>
        <w:rPr>
          <w:sz w:val="28"/>
          <w:szCs w:val="28"/>
          <w:lang w:val="kk-KZ"/>
        </w:rPr>
        <w:t>45</w:t>
      </w:r>
      <w:r w:rsidR="00DB7A20">
        <w:rPr>
          <w:sz w:val="28"/>
          <w:szCs w:val="28"/>
          <w:lang w:val="kk-KZ"/>
        </w:rPr>
        <w:t>5</w:t>
      </w:r>
      <w:r w:rsidR="00773FEE" w:rsidRPr="00D71CD8">
        <w:rPr>
          <w:sz w:val="28"/>
          <w:szCs w:val="28"/>
          <w:lang w:val="kk-KZ"/>
        </w:rPr>
        <w:t xml:space="preserve">. Шахтаның есігі автоматты түрде ашылатын </w:t>
      </w:r>
      <w:r w:rsidR="00377600">
        <w:rPr>
          <w:sz w:val="28"/>
          <w:szCs w:val="28"/>
          <w:lang w:val="kk-KZ"/>
        </w:rPr>
        <w:t>лифтілер</w:t>
      </w:r>
      <w:r w:rsidR="00773FEE" w:rsidRPr="00D71CD8">
        <w:rPr>
          <w:sz w:val="28"/>
          <w:szCs w:val="28"/>
          <w:lang w:val="kk-KZ"/>
        </w:rPr>
        <w:t xml:space="preserve"> шахта </w:t>
      </w:r>
      <w:r w:rsidR="00487438">
        <w:rPr>
          <w:sz w:val="28"/>
          <w:szCs w:val="28"/>
          <w:lang w:val="kk-KZ"/>
        </w:rPr>
        <w:t>лифтіні</w:t>
      </w:r>
      <w:r w:rsidR="00773FEE" w:rsidRPr="00D71CD8">
        <w:rPr>
          <w:sz w:val="28"/>
          <w:szCs w:val="28"/>
          <w:lang w:val="kk-KZ"/>
        </w:rPr>
        <w:t xml:space="preserve">не бөтен адам кіргенде басқару шынжыры ажыратылатын </w:t>
      </w:r>
      <w:r w:rsidR="00DA7ED0">
        <w:rPr>
          <w:sz w:val="28"/>
          <w:szCs w:val="28"/>
          <w:lang w:val="kk-KZ"/>
        </w:rPr>
        <w:t>құрылғы</w:t>
      </w:r>
      <w:r w:rsidR="00773FEE" w:rsidRPr="00D71CD8">
        <w:rPr>
          <w:sz w:val="28"/>
          <w:szCs w:val="28"/>
          <w:lang w:val="kk-KZ"/>
        </w:rPr>
        <w:t>мен жабдықталады.</w:t>
      </w:r>
    </w:p>
    <w:p w:rsidR="00773FEE" w:rsidRPr="00D71CD8" w:rsidRDefault="00773FEE" w:rsidP="004E2C81">
      <w:pPr>
        <w:widowControl w:val="0"/>
        <w:ind w:firstLine="709"/>
        <w:jc w:val="both"/>
        <w:rPr>
          <w:sz w:val="28"/>
          <w:szCs w:val="28"/>
        </w:rPr>
      </w:pPr>
      <w:r w:rsidRPr="00D71CD8">
        <w:rPr>
          <w:sz w:val="28"/>
          <w:szCs w:val="28"/>
          <w:lang w:val="kk-KZ"/>
        </w:rPr>
        <w:t>Осы талаптар көз торы бар шахтаның қоршауына таралмайды</w:t>
      </w:r>
      <w:r w:rsidRPr="00D71CD8">
        <w:rPr>
          <w:sz w:val="28"/>
          <w:szCs w:val="28"/>
        </w:rPr>
        <w:t>.</w:t>
      </w:r>
    </w:p>
    <w:p w:rsidR="00773FEE" w:rsidRDefault="00773FEE" w:rsidP="004E2C81">
      <w:pPr>
        <w:pStyle w:val="ConsNormal"/>
        <w:suppressAutoHyphens w:val="0"/>
        <w:ind w:firstLine="0"/>
        <w:jc w:val="both"/>
        <w:rPr>
          <w:rFonts w:ascii="Times New Roman" w:hAnsi="Times New Roman"/>
          <w:sz w:val="28"/>
          <w:szCs w:val="28"/>
          <w:lang w:val="kk-KZ"/>
        </w:rPr>
      </w:pPr>
    </w:p>
    <w:p w:rsidR="00773FEE" w:rsidRPr="00D71CD8" w:rsidRDefault="00773FEE" w:rsidP="004E2C81">
      <w:pPr>
        <w:pStyle w:val="ConsNormal"/>
        <w:suppressAutoHyphens w:val="0"/>
        <w:ind w:firstLine="0"/>
        <w:jc w:val="center"/>
        <w:rPr>
          <w:rFonts w:ascii="Times New Roman" w:hAnsi="Times New Roman"/>
          <w:b/>
          <w:sz w:val="28"/>
          <w:szCs w:val="28"/>
          <w:lang w:val="kk-KZ"/>
        </w:rPr>
      </w:pPr>
      <w:r w:rsidRPr="00D71CD8">
        <w:rPr>
          <w:rFonts w:ascii="Times New Roman" w:hAnsi="Times New Roman"/>
          <w:b/>
          <w:sz w:val="28"/>
          <w:szCs w:val="28"/>
          <w:lang w:val="kk-KZ"/>
        </w:rPr>
        <w:t>2</w:t>
      </w:r>
      <w:r w:rsidR="008D72F5">
        <w:rPr>
          <w:rFonts w:ascii="Times New Roman" w:hAnsi="Times New Roman"/>
          <w:b/>
          <w:sz w:val="28"/>
          <w:szCs w:val="28"/>
          <w:lang w:val="kk-KZ"/>
        </w:rPr>
        <w:t>-параграф</w:t>
      </w:r>
      <w:r w:rsidRPr="00D71CD8">
        <w:rPr>
          <w:rFonts w:ascii="Times New Roman" w:hAnsi="Times New Roman"/>
          <w:b/>
          <w:sz w:val="28"/>
          <w:szCs w:val="28"/>
          <w:lang w:val="kk-KZ"/>
        </w:rPr>
        <w:t>. Жүк көтергіштік, жүктерді және жолаушыларды</w:t>
      </w:r>
      <w:r w:rsidR="004472D8">
        <w:rPr>
          <w:rFonts w:ascii="Times New Roman" w:hAnsi="Times New Roman"/>
          <w:b/>
          <w:sz w:val="28"/>
          <w:szCs w:val="28"/>
          <w:lang w:val="kk-KZ"/>
        </w:rPr>
        <w:t xml:space="preserve"> </w:t>
      </w:r>
      <w:r w:rsidRPr="00D71CD8">
        <w:rPr>
          <w:rFonts w:ascii="Times New Roman" w:hAnsi="Times New Roman"/>
          <w:b/>
          <w:sz w:val="28"/>
          <w:szCs w:val="28"/>
          <w:lang w:val="kk-KZ"/>
        </w:rPr>
        <w:t>тасымалдау</w:t>
      </w:r>
    </w:p>
    <w:p w:rsidR="00773FEE" w:rsidRPr="00D71CD8" w:rsidRDefault="00773FEE" w:rsidP="004E2C81">
      <w:pPr>
        <w:pStyle w:val="ConsNonformat"/>
        <w:rPr>
          <w:rFonts w:ascii="Times New Roman" w:hAnsi="Times New Roman"/>
          <w:sz w:val="28"/>
          <w:szCs w:val="28"/>
          <w:lang w:val="kk-KZ"/>
        </w:rPr>
      </w:pPr>
    </w:p>
    <w:p w:rsidR="00773FEE" w:rsidRPr="00D71CD8" w:rsidRDefault="00E87F59" w:rsidP="004E2C81">
      <w:pPr>
        <w:pStyle w:val="ConsNormal"/>
        <w:suppressAutoHyphens w:val="0"/>
        <w:ind w:firstLine="709"/>
        <w:jc w:val="both"/>
        <w:rPr>
          <w:rFonts w:ascii="Times New Roman" w:hAnsi="Times New Roman"/>
          <w:sz w:val="28"/>
          <w:szCs w:val="28"/>
          <w:lang w:val="kk-KZ"/>
        </w:rPr>
      </w:pPr>
      <w:r>
        <w:rPr>
          <w:rFonts w:ascii="Times New Roman" w:hAnsi="Times New Roman"/>
          <w:sz w:val="28"/>
          <w:szCs w:val="28"/>
          <w:lang w:val="kk-KZ"/>
        </w:rPr>
        <w:t>45</w:t>
      </w:r>
      <w:r w:rsidR="00DB7A20">
        <w:rPr>
          <w:rFonts w:ascii="Times New Roman" w:hAnsi="Times New Roman"/>
          <w:sz w:val="28"/>
          <w:szCs w:val="28"/>
          <w:lang w:val="kk-KZ"/>
        </w:rPr>
        <w:t>6</w:t>
      </w:r>
      <w:r w:rsidR="00773FEE" w:rsidRPr="00D71CD8">
        <w:rPr>
          <w:rFonts w:ascii="Times New Roman" w:hAnsi="Times New Roman"/>
          <w:sz w:val="28"/>
          <w:szCs w:val="28"/>
          <w:lang w:val="kk-KZ"/>
        </w:rPr>
        <w:t xml:space="preserve">. Жолаушылар лифт кабиналарында және (немесе) </w:t>
      </w:r>
      <w:r w:rsidR="00487438">
        <w:rPr>
          <w:rFonts w:ascii="Times New Roman" w:hAnsi="Times New Roman"/>
          <w:sz w:val="28"/>
          <w:szCs w:val="28"/>
          <w:lang w:val="kk-KZ"/>
        </w:rPr>
        <w:t>лифтіні</w:t>
      </w:r>
      <w:r w:rsidR="00773FEE" w:rsidRPr="00D71CD8">
        <w:rPr>
          <w:rFonts w:ascii="Times New Roman" w:hAnsi="Times New Roman"/>
          <w:sz w:val="28"/>
          <w:szCs w:val="28"/>
          <w:lang w:val="kk-KZ"/>
        </w:rPr>
        <w:t>ң жүк көтеруінен асатын жалпы салмақтағы жүктерді, тасымалдаға рұқсат етпейді.</w:t>
      </w:r>
    </w:p>
    <w:p w:rsidR="00773FEE" w:rsidRPr="00D71CD8" w:rsidRDefault="00E87F59" w:rsidP="004E2C81">
      <w:pPr>
        <w:pStyle w:val="ConsNormal"/>
        <w:suppressAutoHyphens w:val="0"/>
        <w:ind w:firstLine="709"/>
        <w:jc w:val="both"/>
        <w:rPr>
          <w:rFonts w:ascii="Times New Roman" w:hAnsi="Times New Roman"/>
          <w:sz w:val="28"/>
          <w:szCs w:val="28"/>
          <w:lang w:val="kk-KZ"/>
        </w:rPr>
      </w:pPr>
      <w:r>
        <w:rPr>
          <w:rFonts w:ascii="Times New Roman" w:hAnsi="Times New Roman"/>
          <w:sz w:val="28"/>
          <w:szCs w:val="28"/>
          <w:lang w:val="kk-KZ"/>
        </w:rPr>
        <w:t>45</w:t>
      </w:r>
      <w:r w:rsidR="00DB7A20">
        <w:rPr>
          <w:rFonts w:ascii="Times New Roman" w:hAnsi="Times New Roman"/>
          <w:sz w:val="28"/>
          <w:szCs w:val="28"/>
          <w:lang w:val="kk-KZ"/>
        </w:rPr>
        <w:t>7</w:t>
      </w:r>
      <w:r w:rsidR="00773FEE" w:rsidRPr="00D71CD8">
        <w:rPr>
          <w:rFonts w:ascii="Times New Roman" w:hAnsi="Times New Roman"/>
          <w:sz w:val="28"/>
          <w:szCs w:val="28"/>
          <w:lang w:val="kk-KZ"/>
        </w:rPr>
        <w:t>. Өз бетімен пайдаланылатын лифтте кабинаның пайдалану алаңы оның жүк көтеруіне байланысты белгіленеді және 23</w:t>
      </w:r>
      <w:r w:rsidR="004472D8">
        <w:rPr>
          <w:rFonts w:ascii="Times New Roman" w:hAnsi="Times New Roman"/>
          <w:sz w:val="28"/>
          <w:szCs w:val="28"/>
          <w:lang w:val="kk-KZ"/>
        </w:rPr>
        <w:t xml:space="preserve"> </w:t>
      </w:r>
      <w:r w:rsidR="00773FEE" w:rsidRPr="00D71CD8">
        <w:rPr>
          <w:rFonts w:ascii="Times New Roman" w:hAnsi="Times New Roman"/>
          <w:sz w:val="28"/>
          <w:szCs w:val="28"/>
          <w:lang w:val="kk-KZ"/>
        </w:rPr>
        <w:t>қосымша 8-кестедегі деректерге сәйкес келеді.</w:t>
      </w:r>
    </w:p>
    <w:p w:rsidR="00773FEE" w:rsidRPr="00D71CD8" w:rsidRDefault="00487438" w:rsidP="004E2C81">
      <w:pPr>
        <w:pStyle w:val="ConsNormal"/>
        <w:suppressAutoHyphens w:val="0"/>
        <w:ind w:firstLine="709"/>
        <w:jc w:val="both"/>
        <w:rPr>
          <w:rFonts w:ascii="Times New Roman" w:hAnsi="Times New Roman"/>
          <w:sz w:val="28"/>
          <w:szCs w:val="28"/>
          <w:lang w:val="kk-KZ"/>
        </w:rPr>
      </w:pPr>
      <w:r>
        <w:rPr>
          <w:rFonts w:ascii="Times New Roman" w:hAnsi="Times New Roman"/>
          <w:sz w:val="28"/>
          <w:szCs w:val="28"/>
          <w:lang w:val="kk-KZ"/>
        </w:rPr>
        <w:t>Лифтіні</w:t>
      </w:r>
      <w:r w:rsidR="00773FEE" w:rsidRPr="00D71CD8">
        <w:rPr>
          <w:rFonts w:ascii="Times New Roman" w:hAnsi="Times New Roman"/>
          <w:sz w:val="28"/>
          <w:szCs w:val="28"/>
          <w:lang w:val="kk-KZ"/>
        </w:rPr>
        <w:t xml:space="preserve">ң жүктемесі </w:t>
      </w:r>
      <w:smartTag w:uri="urn:schemas-microsoft-com:office:smarttags" w:element="metricconverter">
        <w:smartTagPr>
          <w:attr w:name="ProductID" w:val="2000 кг"/>
        </w:smartTagPr>
        <w:r w:rsidR="00773FEE" w:rsidRPr="00D71CD8">
          <w:rPr>
            <w:rFonts w:ascii="Times New Roman" w:hAnsi="Times New Roman"/>
            <w:sz w:val="28"/>
            <w:szCs w:val="28"/>
            <w:lang w:val="kk-KZ"/>
          </w:rPr>
          <w:t>2000 кг</w:t>
        </w:r>
      </w:smartTag>
      <w:r w:rsidR="00773FEE" w:rsidRPr="00D71CD8">
        <w:rPr>
          <w:rFonts w:ascii="Times New Roman" w:hAnsi="Times New Roman"/>
          <w:sz w:val="28"/>
          <w:szCs w:val="28"/>
          <w:lang w:val="kk-KZ"/>
        </w:rPr>
        <w:t xml:space="preserve"> болған кезде әр қосымша </w:t>
      </w:r>
      <w:smartTag w:uri="urn:schemas-microsoft-com:office:smarttags" w:element="metricconverter">
        <w:smartTagPr>
          <w:attr w:name="ProductID" w:val="100 кг"/>
        </w:smartTagPr>
        <w:r w:rsidR="00773FEE" w:rsidRPr="00D71CD8">
          <w:rPr>
            <w:rFonts w:ascii="Times New Roman" w:hAnsi="Times New Roman"/>
            <w:sz w:val="28"/>
            <w:szCs w:val="28"/>
            <w:lang w:val="kk-KZ"/>
          </w:rPr>
          <w:t>100 кг</w:t>
        </w:r>
      </w:smartTag>
      <w:r w:rsidR="00773FEE" w:rsidRPr="00D71CD8">
        <w:rPr>
          <w:rFonts w:ascii="Times New Roman" w:hAnsi="Times New Roman"/>
          <w:sz w:val="28"/>
          <w:szCs w:val="28"/>
          <w:lang w:val="kk-KZ"/>
        </w:rPr>
        <w:t xml:space="preserve"> кабинадағы пайдалану алаңының едені </w:t>
      </w:r>
      <w:smartTag w:uri="urn:schemas-microsoft-com:office:smarttags" w:element="metricconverter">
        <w:smartTagPr>
          <w:attr w:name="ProductID" w:val="0,16 м2"/>
        </w:smartTagPr>
        <w:r w:rsidR="00773FEE" w:rsidRPr="00D71CD8">
          <w:rPr>
            <w:rFonts w:ascii="Times New Roman" w:hAnsi="Times New Roman"/>
            <w:sz w:val="28"/>
            <w:szCs w:val="28"/>
            <w:lang w:val="kk-KZ"/>
          </w:rPr>
          <w:t xml:space="preserve">0,16 </w:t>
        </w:r>
        <w:r w:rsidR="00773FEE" w:rsidRPr="009307D2">
          <w:rPr>
            <w:rFonts w:ascii="Times New Roman" w:hAnsi="Times New Roman"/>
            <w:sz w:val="28"/>
            <w:szCs w:val="28"/>
            <w:lang w:val="kk-KZ"/>
          </w:rPr>
          <w:t>м</w:t>
        </w:r>
        <w:r w:rsidR="00773FEE" w:rsidRPr="009307D2">
          <w:rPr>
            <w:rFonts w:ascii="Times New Roman" w:hAnsi="Times New Roman"/>
            <w:sz w:val="28"/>
            <w:szCs w:val="28"/>
            <w:vertAlign w:val="superscript"/>
            <w:lang w:val="kk-KZ"/>
          </w:rPr>
          <w:t>2</w:t>
        </w:r>
        <w:r w:rsidR="009307D2">
          <w:rPr>
            <w:rFonts w:ascii="Times New Roman" w:hAnsi="Times New Roman"/>
            <w:sz w:val="28"/>
            <w:szCs w:val="28"/>
            <w:lang w:val="kk-KZ"/>
          </w:rPr>
          <w:t xml:space="preserve"> </w:t>
        </w:r>
      </w:smartTag>
      <w:r w:rsidR="00773FEE" w:rsidRPr="009307D2">
        <w:rPr>
          <w:rFonts w:ascii="Times New Roman" w:hAnsi="Times New Roman"/>
          <w:sz w:val="28"/>
          <w:szCs w:val="28"/>
          <w:lang w:val="kk-KZ"/>
        </w:rPr>
        <w:t>артады</w:t>
      </w:r>
      <w:r w:rsidR="00773FEE" w:rsidRPr="00D71CD8">
        <w:rPr>
          <w:rFonts w:ascii="Times New Roman" w:hAnsi="Times New Roman"/>
          <w:sz w:val="28"/>
          <w:szCs w:val="28"/>
          <w:lang w:val="kk-KZ"/>
        </w:rPr>
        <w:t>.</w:t>
      </w:r>
    </w:p>
    <w:p w:rsidR="00773FEE" w:rsidRPr="00D71CD8" w:rsidRDefault="00487438" w:rsidP="004E2C81">
      <w:pPr>
        <w:pStyle w:val="ConsNormal"/>
        <w:suppressAutoHyphens w:val="0"/>
        <w:ind w:firstLine="709"/>
        <w:jc w:val="both"/>
        <w:rPr>
          <w:rFonts w:ascii="Times New Roman" w:hAnsi="Times New Roman"/>
          <w:sz w:val="28"/>
          <w:szCs w:val="28"/>
          <w:lang w:val="kk-KZ"/>
        </w:rPr>
      </w:pPr>
      <w:r>
        <w:rPr>
          <w:rFonts w:ascii="Times New Roman" w:hAnsi="Times New Roman"/>
          <w:sz w:val="28"/>
          <w:szCs w:val="28"/>
          <w:lang w:val="kk-KZ"/>
        </w:rPr>
        <w:t>Лифтіні</w:t>
      </w:r>
      <w:r w:rsidR="00773FEE" w:rsidRPr="00D71CD8">
        <w:rPr>
          <w:rFonts w:ascii="Times New Roman" w:hAnsi="Times New Roman"/>
          <w:sz w:val="28"/>
          <w:szCs w:val="28"/>
          <w:lang w:val="kk-KZ"/>
        </w:rPr>
        <w:t>ң жүк көтеру белгісінің кезеңдігі үшін кабинадағы пайдалану алаңының едені сызықтық интерполяциямен анықталады.</w:t>
      </w:r>
    </w:p>
    <w:p w:rsidR="00773FEE" w:rsidRPr="00D71CD8" w:rsidRDefault="00E87F59" w:rsidP="004E2C81">
      <w:pPr>
        <w:pStyle w:val="ConsNormal"/>
        <w:suppressAutoHyphens w:val="0"/>
        <w:ind w:firstLine="709"/>
        <w:jc w:val="both"/>
        <w:rPr>
          <w:rFonts w:ascii="Times New Roman" w:hAnsi="Times New Roman"/>
          <w:sz w:val="28"/>
          <w:szCs w:val="28"/>
          <w:lang w:val="kk-KZ"/>
        </w:rPr>
      </w:pPr>
      <w:r>
        <w:rPr>
          <w:rFonts w:ascii="Times New Roman" w:hAnsi="Times New Roman"/>
          <w:sz w:val="28"/>
          <w:szCs w:val="28"/>
          <w:lang w:val="kk-KZ"/>
        </w:rPr>
        <w:t>45</w:t>
      </w:r>
      <w:r w:rsidR="00DB7A20">
        <w:rPr>
          <w:rFonts w:ascii="Times New Roman" w:hAnsi="Times New Roman"/>
          <w:sz w:val="28"/>
          <w:szCs w:val="28"/>
          <w:lang w:val="kk-KZ"/>
        </w:rPr>
        <w:t>8</w:t>
      </w:r>
      <w:r w:rsidR="00773FEE" w:rsidRPr="00D71CD8">
        <w:rPr>
          <w:rFonts w:ascii="Times New Roman" w:hAnsi="Times New Roman"/>
          <w:sz w:val="28"/>
          <w:szCs w:val="28"/>
          <w:lang w:val="kk-KZ"/>
        </w:rPr>
        <w:t>. Кабина еденінің жалпы алаңын анықта кезінде еден алаңын есепке алу керек емес, екі жаққа ашылатын есіктің жармасынан біреуі ашылған жағдайда қайта жабылатын, және кабинаға орнатылған тұтқа және ернеуліктер есебінен еден алаңы азаяды.</w:t>
      </w:r>
    </w:p>
    <w:p w:rsidR="00773FEE" w:rsidRPr="00D71CD8" w:rsidRDefault="00E87F59" w:rsidP="004E2C81">
      <w:pPr>
        <w:pStyle w:val="ConsNormal"/>
        <w:suppressAutoHyphens w:val="0"/>
        <w:ind w:firstLine="709"/>
        <w:jc w:val="both"/>
        <w:rPr>
          <w:rFonts w:ascii="Times New Roman" w:hAnsi="Times New Roman"/>
          <w:sz w:val="28"/>
          <w:szCs w:val="28"/>
          <w:lang w:val="kk-KZ"/>
        </w:rPr>
      </w:pPr>
      <w:r>
        <w:rPr>
          <w:rFonts w:ascii="Times New Roman" w:hAnsi="Times New Roman"/>
          <w:sz w:val="28"/>
          <w:szCs w:val="28"/>
          <w:lang w:val="kk-KZ"/>
        </w:rPr>
        <w:t>4</w:t>
      </w:r>
      <w:r w:rsidR="00DB7A20">
        <w:rPr>
          <w:rFonts w:ascii="Times New Roman" w:hAnsi="Times New Roman"/>
          <w:sz w:val="28"/>
          <w:szCs w:val="28"/>
          <w:lang w:val="kk-KZ"/>
        </w:rPr>
        <w:t>59</w:t>
      </w:r>
      <w:r w:rsidR="00773FEE" w:rsidRPr="00D71CD8">
        <w:rPr>
          <w:rFonts w:ascii="Times New Roman" w:hAnsi="Times New Roman"/>
          <w:sz w:val="28"/>
          <w:szCs w:val="28"/>
          <w:lang w:val="kk-KZ"/>
        </w:rPr>
        <w:t xml:space="preserve">. </w:t>
      </w:r>
      <w:r w:rsidR="00487438">
        <w:rPr>
          <w:rFonts w:ascii="Times New Roman" w:hAnsi="Times New Roman"/>
          <w:sz w:val="28"/>
          <w:szCs w:val="28"/>
          <w:lang w:val="kk-KZ"/>
        </w:rPr>
        <w:t>Лифтіні</w:t>
      </w:r>
      <w:r w:rsidR="00773FEE" w:rsidRPr="00D71CD8">
        <w:rPr>
          <w:rFonts w:ascii="Times New Roman" w:hAnsi="Times New Roman"/>
          <w:sz w:val="28"/>
          <w:szCs w:val="28"/>
          <w:lang w:val="kk-KZ"/>
        </w:rPr>
        <w:t xml:space="preserve">ң кабинасына сыймдылықты анықтау кезінде бір адамның салмағын </w:t>
      </w:r>
      <w:smartTag w:uri="urn:schemas-microsoft-com:office:smarttags" w:element="metricconverter">
        <w:smartTagPr>
          <w:attr w:name="ProductID" w:val="80 кг"/>
        </w:smartTagPr>
        <w:r w:rsidR="00773FEE" w:rsidRPr="00D71CD8">
          <w:rPr>
            <w:rFonts w:ascii="Times New Roman" w:hAnsi="Times New Roman"/>
            <w:sz w:val="28"/>
            <w:szCs w:val="28"/>
            <w:lang w:val="kk-KZ"/>
          </w:rPr>
          <w:t>80 кг</w:t>
        </w:r>
      </w:smartTag>
      <w:r w:rsidR="00773FEE" w:rsidRPr="00D71CD8">
        <w:rPr>
          <w:rFonts w:ascii="Times New Roman" w:hAnsi="Times New Roman"/>
          <w:sz w:val="28"/>
          <w:szCs w:val="28"/>
          <w:lang w:val="kk-KZ"/>
        </w:rPr>
        <w:t xml:space="preserve"> қабылдау керек.</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Кабинаға сыйымдылық жүк көтеру салмағын бөлу арқылы анықталады, алынған нәтижені жақын толық санға 80 дөңгелектеу.</w:t>
      </w:r>
    </w:p>
    <w:p w:rsidR="00773FEE" w:rsidRPr="00D71CD8" w:rsidRDefault="00E87F59" w:rsidP="004E2C81">
      <w:pPr>
        <w:pStyle w:val="ConsNormal"/>
        <w:suppressAutoHyphens w:val="0"/>
        <w:ind w:firstLine="709"/>
        <w:jc w:val="both"/>
        <w:rPr>
          <w:rFonts w:ascii="Times New Roman" w:hAnsi="Times New Roman"/>
          <w:sz w:val="28"/>
          <w:szCs w:val="28"/>
          <w:lang w:val="kk-KZ"/>
        </w:rPr>
      </w:pPr>
      <w:r>
        <w:rPr>
          <w:rFonts w:ascii="Times New Roman" w:hAnsi="Times New Roman"/>
          <w:sz w:val="28"/>
          <w:szCs w:val="28"/>
          <w:lang w:val="kk-KZ"/>
        </w:rPr>
        <w:t>46</w:t>
      </w:r>
      <w:r w:rsidR="00DB7A20">
        <w:rPr>
          <w:rFonts w:ascii="Times New Roman" w:hAnsi="Times New Roman"/>
          <w:sz w:val="28"/>
          <w:szCs w:val="28"/>
          <w:lang w:val="kk-KZ"/>
        </w:rPr>
        <w:t>0</w:t>
      </w:r>
      <w:r w:rsidR="00773FEE" w:rsidRPr="00D71CD8">
        <w:rPr>
          <w:rFonts w:ascii="Times New Roman" w:hAnsi="Times New Roman"/>
          <w:sz w:val="28"/>
          <w:szCs w:val="28"/>
          <w:lang w:val="kk-KZ"/>
        </w:rPr>
        <w:t xml:space="preserve">. Өз бетімен қолданылатын </w:t>
      </w:r>
      <w:r w:rsidR="00377600">
        <w:rPr>
          <w:rFonts w:ascii="Times New Roman" w:hAnsi="Times New Roman"/>
          <w:sz w:val="28"/>
          <w:szCs w:val="28"/>
          <w:lang w:val="kk-KZ"/>
        </w:rPr>
        <w:t>лифтілер</w:t>
      </w:r>
      <w:r w:rsidR="00773FEE" w:rsidRPr="00D71CD8">
        <w:rPr>
          <w:rFonts w:ascii="Times New Roman" w:hAnsi="Times New Roman"/>
          <w:sz w:val="28"/>
          <w:szCs w:val="28"/>
          <w:lang w:val="kk-KZ"/>
        </w:rPr>
        <w:t>де келесі талаптарды орындау үшін 4</w:t>
      </w:r>
      <w:r w:rsidR="00A04638">
        <w:rPr>
          <w:rFonts w:ascii="Times New Roman" w:hAnsi="Times New Roman"/>
          <w:sz w:val="28"/>
          <w:szCs w:val="28"/>
          <w:lang w:val="kk-KZ"/>
        </w:rPr>
        <w:t>5</w:t>
      </w:r>
      <w:r w:rsidR="00DB7A20">
        <w:rPr>
          <w:rFonts w:ascii="Times New Roman" w:hAnsi="Times New Roman"/>
          <w:sz w:val="28"/>
          <w:szCs w:val="28"/>
          <w:lang w:val="kk-KZ"/>
        </w:rPr>
        <w:t>7</w:t>
      </w:r>
      <w:r w:rsidR="00773FEE" w:rsidRPr="00D71CD8">
        <w:rPr>
          <w:rFonts w:ascii="Times New Roman" w:hAnsi="Times New Roman"/>
          <w:sz w:val="28"/>
          <w:szCs w:val="28"/>
          <w:lang w:val="kk-KZ"/>
        </w:rPr>
        <w:t>-тарма</w:t>
      </w:r>
      <w:r>
        <w:rPr>
          <w:rFonts w:ascii="Times New Roman" w:hAnsi="Times New Roman"/>
          <w:sz w:val="28"/>
          <w:szCs w:val="28"/>
          <w:lang w:val="kk-KZ"/>
        </w:rPr>
        <w:t>қта</w:t>
      </w:r>
      <w:r w:rsidR="00773FEE" w:rsidRPr="00D71CD8">
        <w:rPr>
          <w:rFonts w:ascii="Times New Roman" w:hAnsi="Times New Roman"/>
          <w:sz w:val="28"/>
          <w:szCs w:val="28"/>
          <w:lang w:val="kk-KZ"/>
        </w:rPr>
        <w:t xml:space="preserve"> көрсетілген кабинаның пайдалану алаңының едені арттыруға рұқсат етеді: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 xml:space="preserve">кабинадан </w:t>
      </w:r>
      <w:r w:rsidR="00487438">
        <w:rPr>
          <w:rFonts w:ascii="Times New Roman" w:hAnsi="Times New Roman"/>
          <w:sz w:val="28"/>
          <w:szCs w:val="28"/>
          <w:lang w:val="kk-KZ"/>
        </w:rPr>
        <w:t>лифтіні</w:t>
      </w:r>
      <w:r w:rsidRPr="00D71CD8">
        <w:rPr>
          <w:rFonts w:ascii="Times New Roman" w:hAnsi="Times New Roman"/>
          <w:sz w:val="28"/>
          <w:szCs w:val="28"/>
          <w:lang w:val="kk-KZ"/>
        </w:rPr>
        <w:t xml:space="preserve"> немесе кабинада жүк болған жағдайда басқару нүктесінен отырғызу алаңынан іске қосу мүмкіндігі жоқ, жүктің салмағы 10</w:t>
      </w:r>
      <w:r w:rsidR="004472D8">
        <w:rPr>
          <w:rFonts w:ascii="Times New Roman" w:hAnsi="Times New Roman"/>
          <w:sz w:val="28"/>
          <w:szCs w:val="28"/>
          <w:lang w:val="kk-KZ"/>
        </w:rPr>
        <w:t xml:space="preserve"> </w:t>
      </w:r>
      <w:r w:rsidRPr="00D71CD8">
        <w:rPr>
          <w:rFonts w:ascii="Times New Roman" w:hAnsi="Times New Roman"/>
          <w:sz w:val="28"/>
          <w:szCs w:val="28"/>
          <w:lang w:val="kk-KZ"/>
        </w:rPr>
        <w:t>% және лифтің жүк көтеруі көбірек;</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 xml:space="preserve">шамадан артық жүк туралы дабыл </w:t>
      </w:r>
      <w:r w:rsidR="00DA7ED0">
        <w:rPr>
          <w:rFonts w:ascii="Times New Roman" w:hAnsi="Times New Roman"/>
          <w:sz w:val="28"/>
          <w:szCs w:val="28"/>
          <w:lang w:val="kk-KZ"/>
        </w:rPr>
        <w:t>құрылғы</w:t>
      </w:r>
      <w:r w:rsidRPr="00D71CD8">
        <w:rPr>
          <w:rFonts w:ascii="Times New Roman" w:hAnsi="Times New Roman"/>
          <w:sz w:val="28"/>
          <w:szCs w:val="28"/>
          <w:lang w:val="kk-KZ"/>
        </w:rPr>
        <w:t>сы кабинаға орнатылған;</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гидравликалықтан басқа, кабинада жүк болға жағдайда, масса бір жарым жүк көтеруі, кабинаның нақты пайдалану алаңы бойынша анықталған (лифтің екі еселенген жүккөтеруінен кем емес), лифтта кабинаны қосу болмайды.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Кабинаны тек 200</w:t>
      </w:r>
      <w:r w:rsidR="004472D8">
        <w:rPr>
          <w:rFonts w:ascii="Times New Roman" w:hAnsi="Times New Roman"/>
          <w:sz w:val="28"/>
          <w:szCs w:val="28"/>
          <w:lang w:val="kk-KZ"/>
        </w:rPr>
        <w:t xml:space="preserve"> </w:t>
      </w:r>
      <w:r w:rsidRPr="00D71CD8">
        <w:rPr>
          <w:rFonts w:ascii="Times New Roman" w:hAnsi="Times New Roman"/>
          <w:sz w:val="28"/>
          <w:szCs w:val="28"/>
          <w:lang w:val="kk-KZ"/>
        </w:rPr>
        <w:t xml:space="preserve">мм жіберуге рұқсат етіледі, бұл кабинаны автоматты тоқтатуға арналған арнайы </w:t>
      </w:r>
      <w:r w:rsidR="00DA7ED0">
        <w:rPr>
          <w:rFonts w:ascii="Times New Roman" w:hAnsi="Times New Roman"/>
          <w:sz w:val="28"/>
          <w:szCs w:val="28"/>
          <w:lang w:val="kk-KZ"/>
        </w:rPr>
        <w:t>құрылғы</w:t>
      </w:r>
      <w:r w:rsidRPr="00D71CD8">
        <w:rPr>
          <w:rFonts w:ascii="Times New Roman" w:hAnsi="Times New Roman"/>
          <w:sz w:val="28"/>
          <w:szCs w:val="28"/>
          <w:lang w:val="kk-KZ"/>
        </w:rPr>
        <w:t>ны қолдану есебінен қамтамасыз етіледі;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 xml:space="preserve">гидравликалық </w:t>
      </w:r>
      <w:r w:rsidR="00487438">
        <w:rPr>
          <w:rFonts w:ascii="Times New Roman" w:hAnsi="Times New Roman"/>
          <w:sz w:val="28"/>
          <w:szCs w:val="28"/>
          <w:lang w:val="kk-KZ"/>
        </w:rPr>
        <w:t>лифтіні</w:t>
      </w:r>
      <w:r w:rsidRPr="00D71CD8">
        <w:rPr>
          <w:rFonts w:ascii="Times New Roman" w:hAnsi="Times New Roman"/>
          <w:sz w:val="28"/>
          <w:szCs w:val="28"/>
          <w:lang w:val="kk-KZ"/>
        </w:rPr>
        <w:t>ң кабинасында жүк болғанда, жүк көтеру массасы бір жарымға тең, кабинадағы пайдалану алаңы еденімен анықталған, 60 минут ішінде 30</w:t>
      </w:r>
      <w:r w:rsidR="004472D8">
        <w:rPr>
          <w:rFonts w:ascii="Times New Roman" w:hAnsi="Times New Roman"/>
          <w:sz w:val="28"/>
          <w:szCs w:val="28"/>
          <w:lang w:val="kk-KZ"/>
        </w:rPr>
        <w:t xml:space="preserve"> </w:t>
      </w:r>
      <w:r w:rsidRPr="00D71CD8">
        <w:rPr>
          <w:rFonts w:ascii="Times New Roman" w:hAnsi="Times New Roman"/>
          <w:sz w:val="28"/>
          <w:szCs w:val="28"/>
          <w:lang w:val="kk-KZ"/>
        </w:rPr>
        <w:t>мм кабинаны түсіреді;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жүкті оны еденінің алаңы бойынша тегіс бөлінген жылжымайтын кабинаға орналастыру кезінде лифт элементтерінің мықтылығын қамтамасыз етілген;</w:t>
      </w:r>
    </w:p>
    <w:p w:rsidR="00773FEE" w:rsidRPr="00D71CD8" w:rsidRDefault="00487438" w:rsidP="004E2C81">
      <w:pPr>
        <w:pStyle w:val="ConsNormal"/>
        <w:suppressAutoHyphens w:val="0"/>
        <w:ind w:firstLine="709"/>
        <w:jc w:val="both"/>
        <w:rPr>
          <w:rFonts w:ascii="Times New Roman" w:hAnsi="Times New Roman"/>
          <w:sz w:val="28"/>
          <w:szCs w:val="28"/>
          <w:lang w:val="kk-KZ"/>
        </w:rPr>
      </w:pPr>
      <w:r>
        <w:rPr>
          <w:rFonts w:ascii="Times New Roman" w:hAnsi="Times New Roman"/>
          <w:sz w:val="28"/>
          <w:szCs w:val="28"/>
          <w:lang w:val="kk-KZ"/>
        </w:rPr>
        <w:t>лифтіні</w:t>
      </w:r>
      <w:r w:rsidR="00773FEE" w:rsidRPr="00D71CD8">
        <w:rPr>
          <w:rFonts w:ascii="Times New Roman" w:hAnsi="Times New Roman"/>
          <w:sz w:val="28"/>
          <w:szCs w:val="28"/>
          <w:lang w:val="kk-KZ"/>
        </w:rPr>
        <w:t xml:space="preserve">ң элементтері жүктемеге есептелінген, жылдамдықпен ұстағышқа кабинаны отырғызу кезінде пайда болған, жоғарығы шек бойынша реттелген, жылдамдықты шектеу іске қосылғаннан кейін кабина жетеді, </w:t>
      </w:r>
      <w:r w:rsidR="00444981">
        <w:rPr>
          <w:rFonts w:ascii="Times New Roman" w:hAnsi="Times New Roman"/>
          <w:sz w:val="28"/>
          <w:szCs w:val="28"/>
          <w:lang w:val="kk-KZ"/>
        </w:rPr>
        <w:t>635</w:t>
      </w:r>
      <w:r w:rsidR="00773FEE" w:rsidRPr="00D71CD8">
        <w:rPr>
          <w:rFonts w:ascii="Times New Roman" w:hAnsi="Times New Roman"/>
          <w:sz w:val="28"/>
          <w:szCs w:val="28"/>
          <w:lang w:val="kk-KZ"/>
        </w:rPr>
        <w:t>-тармақта бекітілген, сонымен қатар кабинаны буферге (тіреу) қондыру жылдамдығы, орташа жылдамдықтан 15</w:t>
      </w:r>
      <w:r w:rsidR="004472D8">
        <w:rPr>
          <w:rFonts w:ascii="Times New Roman" w:hAnsi="Times New Roman"/>
          <w:sz w:val="28"/>
          <w:szCs w:val="28"/>
          <w:lang w:val="kk-KZ"/>
        </w:rPr>
        <w:t xml:space="preserve"> </w:t>
      </w:r>
      <w:r w:rsidR="00773FEE" w:rsidRPr="00D71CD8">
        <w:rPr>
          <w:rFonts w:ascii="Times New Roman" w:hAnsi="Times New Roman"/>
          <w:sz w:val="28"/>
          <w:szCs w:val="28"/>
          <w:lang w:val="kk-KZ"/>
        </w:rPr>
        <w:t>% асады.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Ұстағышқа және буферге (тіреу) кабиналарды қондыру кезінде лифт элементтерінің есебін еден алаң бойынша кабинаға бір келкі бөлінген орналастыру талаптарынан жүргізіледі, масса жүк көтеруге тең, кабинаның еден алаңынан анықталған, және ұстағыштарға отырғызу барлық созу арқандарын алдын ала үзіп тастау.</w:t>
      </w:r>
    </w:p>
    <w:p w:rsidR="00773FEE" w:rsidRPr="00D71CD8" w:rsidRDefault="00E87F59" w:rsidP="004E2C81">
      <w:pPr>
        <w:pStyle w:val="ConsNormal"/>
        <w:suppressAutoHyphens w:val="0"/>
        <w:ind w:firstLine="709"/>
        <w:jc w:val="both"/>
        <w:rPr>
          <w:rFonts w:ascii="Times New Roman" w:hAnsi="Times New Roman"/>
          <w:sz w:val="28"/>
          <w:szCs w:val="28"/>
          <w:lang w:val="kk-KZ"/>
        </w:rPr>
      </w:pPr>
      <w:r>
        <w:rPr>
          <w:rFonts w:ascii="Times New Roman" w:hAnsi="Times New Roman"/>
          <w:sz w:val="28"/>
          <w:szCs w:val="28"/>
          <w:lang w:val="kk-KZ"/>
        </w:rPr>
        <w:t>46</w:t>
      </w:r>
      <w:r w:rsidR="001E4B7A">
        <w:rPr>
          <w:rFonts w:ascii="Times New Roman" w:hAnsi="Times New Roman"/>
          <w:sz w:val="28"/>
          <w:szCs w:val="28"/>
          <w:lang w:val="kk-KZ"/>
        </w:rPr>
        <w:t>1</w:t>
      </w:r>
      <w:r w:rsidR="00773FEE" w:rsidRPr="00D71CD8">
        <w:rPr>
          <w:rFonts w:ascii="Times New Roman" w:hAnsi="Times New Roman"/>
          <w:sz w:val="28"/>
          <w:szCs w:val="28"/>
          <w:lang w:val="kk-KZ"/>
        </w:rPr>
        <w:t>. Осы Қағиданың 46</w:t>
      </w:r>
      <w:r w:rsidR="001E4B7A">
        <w:rPr>
          <w:rFonts w:ascii="Times New Roman" w:hAnsi="Times New Roman"/>
          <w:sz w:val="28"/>
          <w:szCs w:val="28"/>
          <w:lang w:val="kk-KZ"/>
        </w:rPr>
        <w:t>0</w:t>
      </w:r>
      <w:r w:rsidR="00773FEE" w:rsidRPr="00D71CD8">
        <w:rPr>
          <w:rFonts w:ascii="Times New Roman" w:hAnsi="Times New Roman"/>
          <w:sz w:val="28"/>
          <w:szCs w:val="28"/>
          <w:lang w:val="kk-KZ"/>
        </w:rPr>
        <w:t>-тармағындағы талаптар өздігінен қолданылатын лифтерге таралмайды, кабинадағы еден алаңы нормаға дейін шектелген, осы Қағиданың 45</w:t>
      </w:r>
      <w:r w:rsidR="001E4B7A">
        <w:rPr>
          <w:rFonts w:ascii="Times New Roman" w:hAnsi="Times New Roman"/>
          <w:sz w:val="28"/>
          <w:szCs w:val="28"/>
          <w:lang w:val="kk-KZ"/>
        </w:rPr>
        <w:t>7</w:t>
      </w:r>
      <w:r w:rsidR="00773FEE" w:rsidRPr="00D71CD8">
        <w:rPr>
          <w:rFonts w:ascii="Times New Roman" w:hAnsi="Times New Roman"/>
          <w:sz w:val="28"/>
          <w:szCs w:val="28"/>
          <w:lang w:val="kk-KZ"/>
        </w:rPr>
        <w:t>-тармағында бекітілген, қосымша есікпен жабылатын аралық арқылы.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Мұндай лифт келесі талаптарға жауап беруі керек:</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қосымша есікті ашу арнайы кілтті қолданумен қызмет көрсету персоналымен жүргізіледі;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бекітілген есіктің қосымша кілті ажыратқышпен бақыланады.</w:t>
      </w:r>
    </w:p>
    <w:p w:rsidR="00773FEE" w:rsidRPr="00D71CD8" w:rsidRDefault="00E87F59" w:rsidP="004E2C81">
      <w:pPr>
        <w:pStyle w:val="ConsNormal"/>
        <w:suppressAutoHyphens w:val="0"/>
        <w:ind w:left="900" w:hanging="180"/>
        <w:jc w:val="both"/>
        <w:rPr>
          <w:rFonts w:ascii="Times New Roman" w:hAnsi="Times New Roman"/>
          <w:sz w:val="28"/>
          <w:szCs w:val="28"/>
          <w:lang w:val="kk-KZ"/>
        </w:rPr>
      </w:pPr>
      <w:r>
        <w:rPr>
          <w:rFonts w:ascii="Times New Roman" w:hAnsi="Times New Roman"/>
          <w:sz w:val="28"/>
          <w:szCs w:val="28"/>
          <w:lang w:val="kk-KZ"/>
        </w:rPr>
        <w:t>46</w:t>
      </w:r>
      <w:r w:rsidR="001E4B7A">
        <w:rPr>
          <w:rFonts w:ascii="Times New Roman" w:hAnsi="Times New Roman"/>
          <w:sz w:val="28"/>
          <w:szCs w:val="28"/>
          <w:lang w:val="kk-KZ"/>
        </w:rPr>
        <w:t>2</w:t>
      </w:r>
      <w:r w:rsidR="00773FEE" w:rsidRPr="00D71CD8">
        <w:rPr>
          <w:rFonts w:ascii="Times New Roman" w:hAnsi="Times New Roman"/>
          <w:sz w:val="28"/>
          <w:szCs w:val="28"/>
          <w:lang w:val="kk-KZ"/>
        </w:rPr>
        <w:t xml:space="preserve">. Кішкентай лифтің орташа жүк көтерімі </w:t>
      </w:r>
      <w:r w:rsidR="00FD4EBB">
        <w:rPr>
          <w:rFonts w:ascii="Times New Roman" w:hAnsi="Times New Roman"/>
          <w:sz w:val="28"/>
          <w:szCs w:val="28"/>
          <w:lang w:val="kk-KZ"/>
        </w:rPr>
        <w:t>–</w:t>
      </w:r>
      <w:r w:rsidR="00773FEE" w:rsidRPr="00D71CD8">
        <w:rPr>
          <w:rFonts w:ascii="Times New Roman" w:hAnsi="Times New Roman"/>
          <w:sz w:val="28"/>
          <w:szCs w:val="28"/>
          <w:lang w:val="kk-KZ"/>
        </w:rPr>
        <w:t xml:space="preserve"> 250</w:t>
      </w:r>
      <w:r w:rsidR="00194CA2">
        <w:rPr>
          <w:rFonts w:ascii="Times New Roman" w:hAnsi="Times New Roman"/>
          <w:sz w:val="28"/>
          <w:szCs w:val="28"/>
          <w:lang w:val="kk-KZ"/>
        </w:rPr>
        <w:t xml:space="preserve"> </w:t>
      </w:r>
      <w:r w:rsidR="00773FEE" w:rsidRPr="00D71CD8">
        <w:rPr>
          <w:rFonts w:ascii="Times New Roman" w:hAnsi="Times New Roman"/>
          <w:sz w:val="28"/>
          <w:szCs w:val="28"/>
          <w:lang w:val="kk-KZ"/>
        </w:rPr>
        <w:t>кг кем емес.</w:t>
      </w:r>
    </w:p>
    <w:p w:rsidR="00773FEE" w:rsidRPr="00D71CD8" w:rsidRDefault="00E87F59" w:rsidP="004E2C81">
      <w:pPr>
        <w:pStyle w:val="ConsNormal"/>
        <w:suppressAutoHyphens w:val="0"/>
        <w:ind w:firstLine="709"/>
        <w:jc w:val="both"/>
        <w:rPr>
          <w:rFonts w:ascii="Times New Roman" w:hAnsi="Times New Roman"/>
          <w:sz w:val="28"/>
          <w:szCs w:val="28"/>
          <w:lang w:val="kk-KZ"/>
        </w:rPr>
      </w:pPr>
      <w:r>
        <w:rPr>
          <w:rFonts w:ascii="Times New Roman" w:hAnsi="Times New Roman"/>
          <w:sz w:val="28"/>
          <w:szCs w:val="28"/>
          <w:lang w:val="kk-KZ"/>
        </w:rPr>
        <w:t>46</w:t>
      </w:r>
      <w:r w:rsidR="001E4B7A">
        <w:rPr>
          <w:rFonts w:ascii="Times New Roman" w:hAnsi="Times New Roman"/>
          <w:sz w:val="28"/>
          <w:szCs w:val="28"/>
          <w:lang w:val="kk-KZ"/>
        </w:rPr>
        <w:t>3</w:t>
      </w:r>
      <w:r w:rsidR="00773FEE" w:rsidRPr="00D71CD8">
        <w:rPr>
          <w:rFonts w:ascii="Times New Roman" w:hAnsi="Times New Roman"/>
          <w:sz w:val="28"/>
          <w:szCs w:val="28"/>
          <w:lang w:val="kk-KZ"/>
        </w:rPr>
        <w:t xml:space="preserve">. </w:t>
      </w:r>
      <w:r w:rsidR="00487438">
        <w:rPr>
          <w:rFonts w:ascii="Times New Roman" w:hAnsi="Times New Roman"/>
          <w:sz w:val="28"/>
          <w:szCs w:val="28"/>
          <w:lang w:val="kk-KZ"/>
        </w:rPr>
        <w:t>Лифтіні</w:t>
      </w:r>
      <w:r w:rsidR="00773FEE" w:rsidRPr="00D71CD8">
        <w:rPr>
          <w:rFonts w:ascii="Times New Roman" w:hAnsi="Times New Roman"/>
          <w:sz w:val="28"/>
          <w:szCs w:val="28"/>
          <w:lang w:val="kk-KZ"/>
        </w:rPr>
        <w:t>ң элементтерін есептеу кезінде, кабинада жүкті тасымалдау қарастырылса, көлікке толық орналастырылған, кабинаға жүктеу кезінде пайда болған, динамикалық жүктеме есептеледі.</w:t>
      </w:r>
    </w:p>
    <w:p w:rsidR="00773FEE" w:rsidRPr="00D71CD8" w:rsidRDefault="00E87F59" w:rsidP="004E2C81">
      <w:pPr>
        <w:pStyle w:val="ConsNormal"/>
        <w:suppressAutoHyphens w:val="0"/>
        <w:ind w:firstLine="709"/>
        <w:jc w:val="both"/>
        <w:rPr>
          <w:rFonts w:ascii="Times New Roman" w:hAnsi="Times New Roman"/>
          <w:sz w:val="28"/>
          <w:szCs w:val="28"/>
          <w:lang w:val="kk-KZ"/>
        </w:rPr>
      </w:pPr>
      <w:r>
        <w:rPr>
          <w:rFonts w:ascii="Times New Roman" w:hAnsi="Times New Roman"/>
          <w:sz w:val="28"/>
          <w:szCs w:val="28"/>
          <w:lang w:val="kk-KZ"/>
        </w:rPr>
        <w:t>46</w:t>
      </w:r>
      <w:r w:rsidR="001E4B7A">
        <w:rPr>
          <w:rFonts w:ascii="Times New Roman" w:hAnsi="Times New Roman"/>
          <w:sz w:val="28"/>
          <w:szCs w:val="28"/>
          <w:lang w:val="kk-KZ"/>
        </w:rPr>
        <w:t>4</w:t>
      </w:r>
      <w:r w:rsidR="00773FEE" w:rsidRPr="00D71CD8">
        <w:rPr>
          <w:rFonts w:ascii="Times New Roman" w:hAnsi="Times New Roman"/>
          <w:sz w:val="28"/>
          <w:szCs w:val="28"/>
          <w:lang w:val="kk-KZ"/>
        </w:rPr>
        <w:t xml:space="preserve">. Аурухана және жүк </w:t>
      </w:r>
      <w:r w:rsidR="00377600">
        <w:rPr>
          <w:rFonts w:ascii="Times New Roman" w:hAnsi="Times New Roman"/>
          <w:sz w:val="28"/>
          <w:szCs w:val="28"/>
          <w:lang w:val="kk-KZ"/>
        </w:rPr>
        <w:t>лифтілер</w:t>
      </w:r>
      <w:r w:rsidR="00773FEE" w:rsidRPr="00D71CD8">
        <w:rPr>
          <w:rFonts w:ascii="Times New Roman" w:hAnsi="Times New Roman"/>
          <w:sz w:val="28"/>
          <w:szCs w:val="28"/>
          <w:lang w:val="kk-KZ"/>
        </w:rPr>
        <w:t xml:space="preserve">інде, жолаушыларды тасымалдау </w:t>
      </w:r>
      <w:r w:rsidR="00487438">
        <w:rPr>
          <w:rFonts w:ascii="Times New Roman" w:hAnsi="Times New Roman"/>
          <w:sz w:val="28"/>
          <w:szCs w:val="28"/>
          <w:lang w:val="kk-KZ"/>
        </w:rPr>
        <w:t>лифтіні</w:t>
      </w:r>
      <w:r w:rsidR="00773FEE" w:rsidRPr="00D71CD8">
        <w:rPr>
          <w:rFonts w:ascii="Times New Roman" w:hAnsi="Times New Roman"/>
          <w:sz w:val="28"/>
          <w:szCs w:val="28"/>
          <w:lang w:val="kk-KZ"/>
        </w:rPr>
        <w:t xml:space="preserve"> шығарып салушы болған кезде рұқсат етіледі.</w:t>
      </w:r>
    </w:p>
    <w:p w:rsidR="00773FEE" w:rsidRPr="00D71CD8" w:rsidRDefault="00E87F59" w:rsidP="004E2C81">
      <w:pPr>
        <w:pStyle w:val="ConsNormal"/>
        <w:suppressAutoHyphens w:val="0"/>
        <w:ind w:firstLine="709"/>
        <w:jc w:val="both"/>
        <w:rPr>
          <w:rFonts w:ascii="Times New Roman" w:hAnsi="Times New Roman"/>
          <w:sz w:val="28"/>
          <w:szCs w:val="28"/>
          <w:lang w:val="kk-KZ"/>
        </w:rPr>
      </w:pPr>
      <w:r>
        <w:rPr>
          <w:rFonts w:ascii="Times New Roman" w:hAnsi="Times New Roman"/>
          <w:sz w:val="28"/>
          <w:szCs w:val="28"/>
          <w:lang w:val="kk-KZ"/>
        </w:rPr>
        <w:t>46</w:t>
      </w:r>
      <w:r w:rsidR="001E4B7A">
        <w:rPr>
          <w:rFonts w:ascii="Times New Roman" w:hAnsi="Times New Roman"/>
          <w:sz w:val="28"/>
          <w:szCs w:val="28"/>
          <w:lang w:val="kk-KZ"/>
        </w:rPr>
        <w:t>5</w:t>
      </w:r>
      <w:r w:rsidR="00773FEE" w:rsidRPr="00D71CD8">
        <w:rPr>
          <w:rFonts w:ascii="Times New Roman" w:hAnsi="Times New Roman"/>
          <w:sz w:val="28"/>
          <w:szCs w:val="28"/>
          <w:lang w:val="kk-KZ"/>
        </w:rPr>
        <w:t xml:space="preserve">. Аурухана және жүк </w:t>
      </w:r>
      <w:r w:rsidR="00377600">
        <w:rPr>
          <w:rFonts w:ascii="Times New Roman" w:hAnsi="Times New Roman"/>
          <w:sz w:val="28"/>
          <w:szCs w:val="28"/>
          <w:lang w:val="kk-KZ"/>
        </w:rPr>
        <w:t>лифтілер</w:t>
      </w:r>
      <w:r w:rsidR="00773FEE" w:rsidRPr="00D71CD8">
        <w:rPr>
          <w:rFonts w:ascii="Times New Roman" w:hAnsi="Times New Roman"/>
          <w:sz w:val="28"/>
          <w:szCs w:val="28"/>
          <w:lang w:val="kk-KZ"/>
        </w:rPr>
        <w:t xml:space="preserve">і осы Қағиданың талаптарына толық жауап берген жағдайда жолаушылар </w:t>
      </w:r>
      <w:r w:rsidR="00487438">
        <w:rPr>
          <w:rFonts w:ascii="Times New Roman" w:hAnsi="Times New Roman"/>
          <w:sz w:val="28"/>
          <w:szCs w:val="28"/>
          <w:lang w:val="kk-KZ"/>
        </w:rPr>
        <w:t>лифтіні</w:t>
      </w:r>
      <w:r w:rsidR="00773FEE" w:rsidRPr="00D71CD8">
        <w:rPr>
          <w:rFonts w:ascii="Times New Roman" w:hAnsi="Times New Roman"/>
          <w:sz w:val="28"/>
          <w:szCs w:val="28"/>
          <w:lang w:val="kk-KZ"/>
        </w:rPr>
        <w:t>не өз бетімен пайдалануға, онда жолаушыларды тасымалдауға рұқсат етеді.</w:t>
      </w:r>
    </w:p>
    <w:p w:rsidR="00773FEE" w:rsidRPr="00D71CD8" w:rsidRDefault="00E87F59" w:rsidP="004E2C81">
      <w:pPr>
        <w:pStyle w:val="ConsNormal"/>
        <w:suppressAutoHyphens w:val="0"/>
        <w:ind w:firstLine="709"/>
        <w:jc w:val="both"/>
        <w:rPr>
          <w:rFonts w:ascii="Times New Roman" w:hAnsi="Times New Roman"/>
          <w:sz w:val="28"/>
          <w:szCs w:val="28"/>
          <w:lang w:val="kk-KZ"/>
        </w:rPr>
      </w:pPr>
      <w:r>
        <w:rPr>
          <w:rFonts w:ascii="Times New Roman" w:hAnsi="Times New Roman"/>
          <w:sz w:val="28"/>
          <w:szCs w:val="28"/>
          <w:lang w:val="kk-KZ"/>
        </w:rPr>
        <w:t>46</w:t>
      </w:r>
      <w:r w:rsidR="001E4B7A">
        <w:rPr>
          <w:rFonts w:ascii="Times New Roman" w:hAnsi="Times New Roman"/>
          <w:sz w:val="28"/>
          <w:szCs w:val="28"/>
          <w:lang w:val="kk-KZ"/>
        </w:rPr>
        <w:t>6</w:t>
      </w:r>
      <w:r w:rsidR="00773FEE" w:rsidRPr="00D71CD8">
        <w:rPr>
          <w:rFonts w:ascii="Times New Roman" w:hAnsi="Times New Roman"/>
          <w:sz w:val="28"/>
          <w:szCs w:val="28"/>
          <w:lang w:val="kk-KZ"/>
        </w:rPr>
        <w:t>. Жолаушылар лифтінде қол жүктерін және үйге қажетті заттарды тасымалдауға болады.</w:t>
      </w:r>
    </w:p>
    <w:p w:rsidR="00773FEE" w:rsidRPr="00D71CD8" w:rsidRDefault="00E87F59" w:rsidP="004E2C81">
      <w:pPr>
        <w:pStyle w:val="ConsNormal"/>
        <w:suppressAutoHyphens w:val="0"/>
        <w:ind w:firstLine="709"/>
        <w:jc w:val="both"/>
        <w:rPr>
          <w:rFonts w:ascii="Times New Roman" w:hAnsi="Times New Roman"/>
          <w:sz w:val="28"/>
          <w:szCs w:val="28"/>
          <w:lang w:val="kk-KZ"/>
        </w:rPr>
      </w:pPr>
      <w:r>
        <w:rPr>
          <w:rFonts w:ascii="Times New Roman" w:hAnsi="Times New Roman"/>
          <w:sz w:val="28"/>
          <w:szCs w:val="28"/>
          <w:lang w:val="kk-KZ"/>
        </w:rPr>
        <w:t>46</w:t>
      </w:r>
      <w:r w:rsidR="001E4B7A">
        <w:rPr>
          <w:rFonts w:ascii="Times New Roman" w:hAnsi="Times New Roman"/>
          <w:sz w:val="28"/>
          <w:szCs w:val="28"/>
          <w:lang w:val="kk-KZ"/>
        </w:rPr>
        <w:t>7</w:t>
      </w:r>
      <w:r w:rsidR="00773FEE" w:rsidRPr="00D71CD8">
        <w:rPr>
          <w:rFonts w:ascii="Times New Roman" w:hAnsi="Times New Roman"/>
          <w:sz w:val="28"/>
          <w:szCs w:val="28"/>
          <w:lang w:val="kk-KZ"/>
        </w:rPr>
        <w:t>. Жолаушыларды тасымалдайтын лифт, аурухана лифтіне осы Қағиданың талаптарына жауап берсе, оны аурухана лифті ретінде қолдануға болады.</w:t>
      </w:r>
    </w:p>
    <w:p w:rsidR="00773FEE" w:rsidRPr="00D71CD8" w:rsidRDefault="00E87F59" w:rsidP="004E2C81">
      <w:pPr>
        <w:pStyle w:val="ConsNormal"/>
        <w:suppressAutoHyphens w:val="0"/>
        <w:ind w:left="900" w:hanging="180"/>
        <w:jc w:val="both"/>
        <w:rPr>
          <w:rFonts w:ascii="Times New Roman" w:hAnsi="Times New Roman"/>
          <w:sz w:val="28"/>
          <w:szCs w:val="28"/>
          <w:lang w:val="kk-KZ"/>
        </w:rPr>
      </w:pPr>
      <w:r>
        <w:rPr>
          <w:rFonts w:ascii="Times New Roman" w:hAnsi="Times New Roman"/>
          <w:sz w:val="28"/>
          <w:szCs w:val="28"/>
          <w:lang w:val="kk-KZ"/>
        </w:rPr>
        <w:t>46</w:t>
      </w:r>
      <w:r w:rsidR="001E4B7A">
        <w:rPr>
          <w:rFonts w:ascii="Times New Roman" w:hAnsi="Times New Roman"/>
          <w:sz w:val="28"/>
          <w:szCs w:val="28"/>
          <w:lang w:val="kk-KZ"/>
        </w:rPr>
        <w:t>8</w:t>
      </w:r>
      <w:r w:rsidR="00773FEE" w:rsidRPr="00D71CD8">
        <w:rPr>
          <w:rFonts w:ascii="Times New Roman" w:hAnsi="Times New Roman"/>
          <w:sz w:val="28"/>
          <w:szCs w:val="28"/>
          <w:lang w:val="kk-KZ"/>
        </w:rPr>
        <w:t>. Лифтте адамдарды сырттан тасымалдауға болмайды.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4</w:t>
      </w:r>
      <w:r w:rsidR="001E4B7A">
        <w:rPr>
          <w:rFonts w:ascii="Times New Roman" w:hAnsi="Times New Roman"/>
          <w:sz w:val="28"/>
          <w:szCs w:val="28"/>
          <w:lang w:val="kk-KZ"/>
        </w:rPr>
        <w:t>69</w:t>
      </w:r>
      <w:r w:rsidRPr="00D71CD8">
        <w:rPr>
          <w:rFonts w:ascii="Times New Roman" w:hAnsi="Times New Roman"/>
          <w:sz w:val="28"/>
          <w:szCs w:val="28"/>
          <w:lang w:val="kk-KZ"/>
        </w:rPr>
        <w:t>. Лифтте өрт қаупі бар жүктерді тасымалдау кезінде (жеңіл жанатын сұйықтықтар, ыстық сұйықтықтар) өрт қауіпсіздігі талаптарын орындау қамтамасыз етіледі.</w:t>
      </w:r>
    </w:p>
    <w:p w:rsidR="00773FEE" w:rsidRPr="00D71CD8" w:rsidRDefault="00773FEE" w:rsidP="004E2C81">
      <w:pPr>
        <w:widowControl w:val="0"/>
        <w:rPr>
          <w:sz w:val="28"/>
          <w:szCs w:val="28"/>
          <w:lang w:val="kk-KZ"/>
        </w:rPr>
      </w:pPr>
    </w:p>
    <w:p w:rsidR="00773FEE" w:rsidRPr="00D71CD8" w:rsidRDefault="00773FEE" w:rsidP="004E2C81">
      <w:pPr>
        <w:widowControl w:val="0"/>
        <w:jc w:val="center"/>
        <w:rPr>
          <w:b/>
          <w:sz w:val="28"/>
          <w:szCs w:val="28"/>
          <w:lang w:val="kk-KZ"/>
        </w:rPr>
      </w:pPr>
      <w:r w:rsidRPr="00D71CD8">
        <w:rPr>
          <w:b/>
          <w:sz w:val="28"/>
          <w:szCs w:val="28"/>
          <w:lang w:val="kk-KZ"/>
        </w:rPr>
        <w:t>3</w:t>
      </w:r>
      <w:r w:rsidR="008D72F5">
        <w:rPr>
          <w:b/>
          <w:sz w:val="28"/>
          <w:szCs w:val="28"/>
          <w:lang w:val="kk-KZ"/>
        </w:rPr>
        <w:t>-параграф</w:t>
      </w:r>
      <w:r w:rsidRPr="00D71CD8">
        <w:rPr>
          <w:b/>
          <w:sz w:val="28"/>
          <w:szCs w:val="28"/>
          <w:lang w:val="kk-KZ"/>
        </w:rPr>
        <w:t xml:space="preserve">. </w:t>
      </w:r>
      <w:r w:rsidR="00444981">
        <w:rPr>
          <w:b/>
          <w:sz w:val="28"/>
          <w:szCs w:val="28"/>
          <w:lang w:val="kk-KZ"/>
        </w:rPr>
        <w:t>Қ</w:t>
      </w:r>
      <w:r w:rsidR="00444981" w:rsidRPr="00D71CD8">
        <w:rPr>
          <w:b/>
          <w:sz w:val="28"/>
          <w:szCs w:val="28"/>
          <w:lang w:val="kk-KZ"/>
        </w:rPr>
        <w:t>ұрылыс бөлігіне</w:t>
      </w:r>
      <w:r w:rsidR="00444981">
        <w:rPr>
          <w:b/>
          <w:sz w:val="28"/>
          <w:szCs w:val="28"/>
          <w:lang w:val="kk-KZ"/>
        </w:rPr>
        <w:t>, ш</w:t>
      </w:r>
      <w:r w:rsidRPr="00D71CD8">
        <w:rPr>
          <w:b/>
          <w:sz w:val="28"/>
          <w:szCs w:val="28"/>
          <w:lang w:val="kk-KZ"/>
        </w:rPr>
        <w:t>ахта</w:t>
      </w:r>
      <w:r w:rsidR="00444981">
        <w:rPr>
          <w:b/>
          <w:sz w:val="28"/>
          <w:szCs w:val="28"/>
          <w:lang w:val="kk-KZ"/>
        </w:rPr>
        <w:t>ға</w:t>
      </w:r>
      <w:r w:rsidRPr="00D71CD8">
        <w:rPr>
          <w:b/>
          <w:sz w:val="28"/>
          <w:szCs w:val="28"/>
          <w:lang w:val="kk-KZ"/>
        </w:rPr>
        <w:t xml:space="preserve"> жалпы талаптар</w:t>
      </w:r>
    </w:p>
    <w:p w:rsidR="00773FEE" w:rsidRPr="00D71CD8" w:rsidRDefault="00773FEE" w:rsidP="004E2C81">
      <w:pPr>
        <w:widowControl w:val="0"/>
        <w:rPr>
          <w:sz w:val="28"/>
          <w:szCs w:val="28"/>
          <w:lang w:val="kk-KZ"/>
        </w:rPr>
      </w:pPr>
    </w:p>
    <w:p w:rsidR="00773FEE" w:rsidRPr="00D71CD8" w:rsidRDefault="00E87F59" w:rsidP="004E2C81">
      <w:pPr>
        <w:widowControl w:val="0"/>
        <w:ind w:firstLine="709"/>
        <w:jc w:val="both"/>
        <w:rPr>
          <w:sz w:val="28"/>
          <w:szCs w:val="28"/>
          <w:lang w:val="kk-KZ"/>
        </w:rPr>
      </w:pPr>
      <w:r>
        <w:rPr>
          <w:sz w:val="28"/>
          <w:szCs w:val="28"/>
          <w:lang w:val="kk-KZ"/>
        </w:rPr>
        <w:t>47</w:t>
      </w:r>
      <w:r w:rsidR="009151C5">
        <w:rPr>
          <w:sz w:val="28"/>
          <w:szCs w:val="28"/>
          <w:lang w:val="kk-KZ"/>
        </w:rPr>
        <w:t>0</w:t>
      </w:r>
      <w:r w:rsidR="00773FEE" w:rsidRPr="00D71CD8">
        <w:rPr>
          <w:sz w:val="28"/>
          <w:szCs w:val="28"/>
          <w:lang w:val="kk-KZ"/>
        </w:rPr>
        <w:t xml:space="preserve">. Лифт жабдықтарын орналастыру үшін құрылыс бөлігі, </w:t>
      </w:r>
      <w:r w:rsidR="00487438">
        <w:rPr>
          <w:sz w:val="28"/>
          <w:szCs w:val="28"/>
          <w:lang w:val="kk-KZ"/>
        </w:rPr>
        <w:t>лифтіні</w:t>
      </w:r>
      <w:r w:rsidR="00773FEE" w:rsidRPr="00D71CD8">
        <w:rPr>
          <w:sz w:val="28"/>
          <w:szCs w:val="28"/>
          <w:lang w:val="kk-KZ"/>
        </w:rPr>
        <w:t xml:space="preserve"> пайдалану және сынау кезінде пайда болатын жүк салмаққа есептеледі, сонымен қатар барлық созу арқандаржәне шынжырлар үзілген кезде пайда болған жүк салмаққа.</w:t>
      </w:r>
    </w:p>
    <w:p w:rsidR="00773FEE" w:rsidRPr="00D71CD8" w:rsidRDefault="00773FEE" w:rsidP="004E2C81">
      <w:pPr>
        <w:widowControl w:val="0"/>
        <w:ind w:firstLine="709"/>
        <w:jc w:val="both"/>
        <w:rPr>
          <w:sz w:val="28"/>
          <w:szCs w:val="28"/>
          <w:lang w:val="kk-KZ"/>
        </w:rPr>
      </w:pPr>
      <w:r w:rsidRPr="00D71CD8">
        <w:rPr>
          <w:sz w:val="28"/>
          <w:szCs w:val="28"/>
          <w:lang w:val="kk-KZ"/>
        </w:rPr>
        <w:t>Құрылыс бөлігінің беріктігі қолданыстағы құрылыс нормасының талаптарына және өрт қауіпсіздігі ережелеріне және талаптарына сәйкес келеді.</w:t>
      </w:r>
    </w:p>
    <w:p w:rsidR="00773FEE" w:rsidRPr="00D71CD8" w:rsidRDefault="00E87F59" w:rsidP="004E2C81">
      <w:pPr>
        <w:widowControl w:val="0"/>
        <w:ind w:firstLine="709"/>
        <w:jc w:val="both"/>
        <w:rPr>
          <w:b/>
          <w:sz w:val="28"/>
          <w:szCs w:val="28"/>
          <w:lang w:val="kk-KZ"/>
        </w:rPr>
      </w:pPr>
      <w:r>
        <w:rPr>
          <w:sz w:val="28"/>
          <w:szCs w:val="28"/>
          <w:lang w:val="kk-KZ"/>
        </w:rPr>
        <w:t>47</w:t>
      </w:r>
      <w:r w:rsidR="009151C5">
        <w:rPr>
          <w:sz w:val="28"/>
          <w:szCs w:val="28"/>
          <w:lang w:val="kk-KZ"/>
        </w:rPr>
        <w:t>1</w:t>
      </w:r>
      <w:r w:rsidR="00773FEE" w:rsidRPr="00D71CD8">
        <w:rPr>
          <w:sz w:val="28"/>
          <w:szCs w:val="28"/>
          <w:lang w:val="kk-KZ"/>
        </w:rPr>
        <w:t>. Лифт жабдықтарын орнату үшін арналған жайларда жылу және вентиляция орнату қажеттілігі,оны пайдалану талаптарына дайындаушымен ұсынылатын талаптарға сәйкес ғимаратты (үй жайлар) жобалау кезінде белгіленеді.</w:t>
      </w:r>
    </w:p>
    <w:p w:rsidR="00773FEE" w:rsidRPr="00D71CD8" w:rsidRDefault="00E87F59" w:rsidP="004E2C81">
      <w:pPr>
        <w:pStyle w:val="ConsNormal"/>
        <w:suppressAutoHyphens w:val="0"/>
        <w:ind w:firstLine="709"/>
        <w:jc w:val="both"/>
        <w:rPr>
          <w:rFonts w:ascii="Times New Roman" w:hAnsi="Times New Roman"/>
          <w:sz w:val="28"/>
          <w:szCs w:val="28"/>
          <w:lang w:val="kk-KZ"/>
        </w:rPr>
      </w:pPr>
      <w:r>
        <w:rPr>
          <w:rFonts w:ascii="Times New Roman" w:hAnsi="Times New Roman"/>
          <w:sz w:val="28"/>
          <w:szCs w:val="28"/>
          <w:lang w:val="kk-KZ"/>
        </w:rPr>
        <w:t>47</w:t>
      </w:r>
      <w:r w:rsidR="009151C5">
        <w:rPr>
          <w:rFonts w:ascii="Times New Roman" w:hAnsi="Times New Roman"/>
          <w:sz w:val="28"/>
          <w:szCs w:val="28"/>
          <w:lang w:val="kk-KZ"/>
        </w:rPr>
        <w:t>2</w:t>
      </w:r>
      <w:r w:rsidR="00773FEE" w:rsidRPr="00D71CD8">
        <w:rPr>
          <w:rFonts w:ascii="Times New Roman" w:hAnsi="Times New Roman"/>
          <w:sz w:val="28"/>
          <w:szCs w:val="28"/>
          <w:lang w:val="kk-KZ"/>
        </w:rPr>
        <w:t>. Лифт шахтасы жан жағынан барлық биіктігіне қоршалады және жоғарғы жабу және едені бар.</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Тұрғын үй және қоғамдық үйлерден басқалары, шахта жартылай қоршалады, соның ішінде:</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шахтаға жабысқан алаң жағынан және басплдақтар, онда адамдар болуы мүмкін, қоршау биіктігі кемінде 2500</w:t>
      </w:r>
      <w:r w:rsidR="00194CA2">
        <w:rPr>
          <w:rFonts w:ascii="Times New Roman" w:hAnsi="Times New Roman"/>
          <w:sz w:val="28"/>
          <w:szCs w:val="28"/>
          <w:lang w:val="kk-KZ"/>
        </w:rPr>
        <w:t xml:space="preserve"> </w:t>
      </w:r>
      <w:r w:rsidRPr="00D71CD8">
        <w:rPr>
          <w:rFonts w:ascii="Times New Roman" w:hAnsi="Times New Roman"/>
          <w:sz w:val="28"/>
          <w:szCs w:val="28"/>
          <w:lang w:val="kk-KZ"/>
        </w:rPr>
        <w:t>мм, ал осы алаңдар және баспалдақтар кемінде 1000</w:t>
      </w:r>
      <w:r w:rsidR="00194CA2">
        <w:rPr>
          <w:rFonts w:ascii="Times New Roman" w:hAnsi="Times New Roman"/>
          <w:sz w:val="28"/>
          <w:szCs w:val="28"/>
          <w:lang w:val="kk-KZ"/>
        </w:rPr>
        <w:t xml:space="preserve"> </w:t>
      </w:r>
      <w:r w:rsidRPr="00D71CD8">
        <w:rPr>
          <w:rFonts w:ascii="Times New Roman" w:hAnsi="Times New Roman"/>
          <w:sz w:val="28"/>
          <w:szCs w:val="28"/>
          <w:lang w:val="kk-KZ"/>
        </w:rPr>
        <w:t xml:space="preserve">мм қашықтықта орналасқан кезде, </w:t>
      </w:r>
      <w:r w:rsidR="00487438">
        <w:rPr>
          <w:rFonts w:ascii="Times New Roman" w:hAnsi="Times New Roman"/>
          <w:sz w:val="28"/>
          <w:szCs w:val="28"/>
          <w:lang w:val="kk-KZ"/>
        </w:rPr>
        <w:t>лифтіні</w:t>
      </w:r>
      <w:r w:rsidRPr="00D71CD8">
        <w:rPr>
          <w:rFonts w:ascii="Times New Roman" w:hAnsi="Times New Roman"/>
          <w:sz w:val="28"/>
          <w:szCs w:val="28"/>
          <w:lang w:val="kk-KZ"/>
        </w:rPr>
        <w:t>ң қозғалмалы элеметтері (кабина, қарсы салмақ, арқандар) көрсетілген алаңдар және баспалдақтар жағынан орнатылмауы мүмкін;</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кабинаға кіретін жағынан қоршау шахтаның барлық биіктігіне және барлық еніне орындалады.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Тұрғын үйлерден басқа, шхтаны алаңы және баспалдақтары жоқ жағынан, адамдар жүретін алаңдарды қоршауға рұқсат етпейді.</w:t>
      </w:r>
    </w:p>
    <w:p w:rsidR="00773FEE" w:rsidRPr="00D71CD8" w:rsidRDefault="00E87F59" w:rsidP="004E2C81">
      <w:pPr>
        <w:pStyle w:val="ConsNormal"/>
        <w:suppressAutoHyphens w:val="0"/>
        <w:ind w:firstLine="709"/>
        <w:jc w:val="both"/>
        <w:rPr>
          <w:rFonts w:ascii="Times New Roman" w:hAnsi="Times New Roman"/>
          <w:sz w:val="28"/>
          <w:szCs w:val="28"/>
        </w:rPr>
      </w:pPr>
      <w:r>
        <w:rPr>
          <w:rFonts w:ascii="Times New Roman" w:hAnsi="Times New Roman"/>
          <w:sz w:val="28"/>
          <w:szCs w:val="28"/>
          <w:lang w:val="kk-KZ"/>
        </w:rPr>
        <w:t>47</w:t>
      </w:r>
      <w:r w:rsidR="009151C5">
        <w:rPr>
          <w:rFonts w:ascii="Times New Roman" w:hAnsi="Times New Roman"/>
          <w:sz w:val="28"/>
          <w:szCs w:val="28"/>
          <w:lang w:val="kk-KZ"/>
        </w:rPr>
        <w:t>3</w:t>
      </w:r>
      <w:r w:rsidR="00773FEE" w:rsidRPr="00D71CD8">
        <w:rPr>
          <w:rFonts w:ascii="Times New Roman" w:hAnsi="Times New Roman"/>
          <w:sz w:val="28"/>
          <w:szCs w:val="28"/>
          <w:lang w:val="kk-KZ"/>
        </w:rPr>
        <w:t>. Шахтаны метал табақтармен, әйнектермен, метал сым торлармен қоршаған кезде</w:t>
      </w:r>
      <w:r w:rsidR="00773FEE" w:rsidRPr="00D71CD8">
        <w:rPr>
          <w:rFonts w:ascii="Times New Roman" w:hAnsi="Times New Roman"/>
          <w:sz w:val="28"/>
          <w:szCs w:val="28"/>
        </w:rPr>
        <w:t>:</w:t>
      </w:r>
    </w:p>
    <w:p w:rsidR="00773FEE" w:rsidRPr="00D71CD8" w:rsidRDefault="00773FEE" w:rsidP="004E2C81">
      <w:pPr>
        <w:pStyle w:val="ConsNormal"/>
        <w:suppressAutoHyphens w:val="0"/>
        <w:ind w:firstLine="709"/>
        <w:jc w:val="both"/>
        <w:rPr>
          <w:rFonts w:ascii="Times New Roman" w:hAnsi="Times New Roman"/>
          <w:sz w:val="28"/>
          <w:szCs w:val="28"/>
        </w:rPr>
      </w:pPr>
      <w:r w:rsidRPr="00D71CD8">
        <w:rPr>
          <w:rFonts w:ascii="Times New Roman" w:hAnsi="Times New Roman"/>
          <w:sz w:val="28"/>
          <w:szCs w:val="28"/>
          <w:lang w:val="kk-KZ"/>
        </w:rPr>
        <w:t>болаттан жасалған табақ қолданылады қалыңдығы</w:t>
      </w:r>
      <w:r w:rsidR="009151C5">
        <w:rPr>
          <w:rFonts w:ascii="Times New Roman" w:hAnsi="Times New Roman"/>
          <w:sz w:val="28"/>
          <w:szCs w:val="28"/>
          <w:lang w:val="kk-KZ"/>
        </w:rPr>
        <w:t xml:space="preserve"> </w:t>
      </w:r>
      <w:r w:rsidRPr="00D71CD8">
        <w:rPr>
          <w:rFonts w:ascii="Times New Roman" w:hAnsi="Times New Roman"/>
          <w:sz w:val="28"/>
          <w:szCs w:val="28"/>
        </w:rPr>
        <w:t>1</w:t>
      </w:r>
      <w:r w:rsidR="00194CA2">
        <w:rPr>
          <w:rFonts w:ascii="Times New Roman" w:hAnsi="Times New Roman"/>
          <w:sz w:val="28"/>
          <w:szCs w:val="28"/>
          <w:lang w:val="kk-KZ"/>
        </w:rPr>
        <w:t xml:space="preserve"> </w:t>
      </w:r>
      <w:r w:rsidRPr="00D71CD8">
        <w:rPr>
          <w:rFonts w:ascii="Times New Roman" w:hAnsi="Times New Roman"/>
          <w:sz w:val="28"/>
          <w:szCs w:val="28"/>
        </w:rPr>
        <w:t>мм</w:t>
      </w:r>
      <w:r w:rsidRPr="00D71CD8">
        <w:rPr>
          <w:rFonts w:ascii="Times New Roman" w:hAnsi="Times New Roman"/>
          <w:sz w:val="28"/>
          <w:szCs w:val="28"/>
          <w:lang w:val="kk-KZ"/>
        </w:rPr>
        <w:t xml:space="preserve"> кем емес</w:t>
      </w:r>
      <w:r w:rsidRPr="00D71CD8">
        <w:rPr>
          <w:rFonts w:ascii="Times New Roman" w:hAnsi="Times New Roman"/>
          <w:sz w:val="28"/>
          <w:szCs w:val="28"/>
        </w:rPr>
        <w:t>;</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метал (болат емес) табақ беріктікті және қоршаудың қаттылығын қамтамасыз етеді, болаттан жасалған табақтың қалыңдығы 1</w:t>
      </w:r>
      <w:r w:rsidR="00194CA2">
        <w:rPr>
          <w:rFonts w:ascii="Times New Roman" w:hAnsi="Times New Roman"/>
          <w:sz w:val="28"/>
          <w:szCs w:val="28"/>
          <w:lang w:val="kk-KZ"/>
        </w:rPr>
        <w:t xml:space="preserve"> </w:t>
      </w:r>
      <w:r w:rsidRPr="00D71CD8">
        <w:rPr>
          <w:rFonts w:ascii="Times New Roman" w:hAnsi="Times New Roman"/>
          <w:sz w:val="28"/>
          <w:szCs w:val="28"/>
          <w:lang w:val="kk-KZ"/>
        </w:rPr>
        <w:t>мм кем болмауы тиіс;</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әйнек қолданылады қалыңдығы 7,5</w:t>
      </w:r>
      <w:r w:rsidR="00194CA2">
        <w:rPr>
          <w:rFonts w:ascii="Times New Roman" w:hAnsi="Times New Roman"/>
          <w:sz w:val="28"/>
          <w:szCs w:val="28"/>
          <w:lang w:val="kk-KZ"/>
        </w:rPr>
        <w:t xml:space="preserve"> </w:t>
      </w:r>
      <w:r w:rsidRPr="00D71CD8">
        <w:rPr>
          <w:rFonts w:ascii="Times New Roman" w:hAnsi="Times New Roman"/>
          <w:sz w:val="28"/>
          <w:szCs w:val="28"/>
          <w:lang w:val="kk-KZ"/>
        </w:rPr>
        <w:t>мм кем емес;</w:t>
      </w:r>
    </w:p>
    <w:p w:rsidR="00773FEE" w:rsidRPr="00D71CD8" w:rsidRDefault="00773FEE" w:rsidP="004E2C81">
      <w:pPr>
        <w:pStyle w:val="ConsNormal"/>
        <w:suppressAutoHyphens w:val="0"/>
        <w:ind w:firstLine="709"/>
        <w:jc w:val="both"/>
        <w:rPr>
          <w:rFonts w:ascii="Times New Roman" w:hAnsi="Times New Roman"/>
          <w:sz w:val="28"/>
          <w:szCs w:val="28"/>
        </w:rPr>
      </w:pPr>
      <w:r w:rsidRPr="00D71CD8">
        <w:rPr>
          <w:rFonts w:ascii="Times New Roman" w:hAnsi="Times New Roman"/>
          <w:sz w:val="28"/>
          <w:szCs w:val="28"/>
          <w:lang w:val="kk-KZ"/>
        </w:rPr>
        <w:t xml:space="preserve">арматуралы әйнектер – қалыңдығы </w:t>
      </w:r>
      <w:r w:rsidRPr="00D71CD8">
        <w:rPr>
          <w:rFonts w:ascii="Times New Roman" w:hAnsi="Times New Roman"/>
          <w:sz w:val="28"/>
          <w:szCs w:val="28"/>
        </w:rPr>
        <w:t>6</w:t>
      </w:r>
      <w:r w:rsidR="00194CA2">
        <w:rPr>
          <w:rFonts w:ascii="Times New Roman" w:hAnsi="Times New Roman"/>
          <w:sz w:val="28"/>
          <w:szCs w:val="28"/>
          <w:lang w:val="kk-KZ"/>
        </w:rPr>
        <w:t xml:space="preserve"> </w:t>
      </w:r>
      <w:r w:rsidRPr="00D71CD8">
        <w:rPr>
          <w:rFonts w:ascii="Times New Roman" w:hAnsi="Times New Roman"/>
          <w:sz w:val="28"/>
          <w:szCs w:val="28"/>
        </w:rPr>
        <w:t>мм</w:t>
      </w:r>
      <w:r w:rsidRPr="00D71CD8">
        <w:rPr>
          <w:rFonts w:ascii="Times New Roman" w:hAnsi="Times New Roman"/>
          <w:sz w:val="28"/>
          <w:szCs w:val="28"/>
          <w:lang w:val="kk-KZ"/>
        </w:rPr>
        <w:t xml:space="preserve"> кем емес</w:t>
      </w:r>
      <w:r w:rsidRPr="00D71CD8">
        <w:rPr>
          <w:rFonts w:ascii="Times New Roman" w:hAnsi="Times New Roman"/>
          <w:sz w:val="28"/>
          <w:szCs w:val="28"/>
        </w:rPr>
        <w:t>;</w:t>
      </w:r>
    </w:p>
    <w:p w:rsidR="00773FEE" w:rsidRPr="00D71CD8" w:rsidRDefault="00773FEE" w:rsidP="004E2C81">
      <w:pPr>
        <w:pStyle w:val="ConsNormal"/>
        <w:suppressAutoHyphens w:val="0"/>
        <w:ind w:firstLine="709"/>
        <w:jc w:val="both"/>
        <w:rPr>
          <w:rFonts w:ascii="Times New Roman" w:hAnsi="Times New Roman"/>
          <w:sz w:val="28"/>
          <w:szCs w:val="28"/>
        </w:rPr>
      </w:pPr>
      <w:r w:rsidRPr="00D71CD8">
        <w:rPr>
          <w:rFonts w:ascii="Times New Roman" w:hAnsi="Times New Roman"/>
          <w:sz w:val="28"/>
          <w:szCs w:val="28"/>
          <w:lang w:val="kk-KZ"/>
        </w:rPr>
        <w:t xml:space="preserve">бос терезе блоктары қолданылады қабырға қалыңдығы </w:t>
      </w:r>
      <w:r w:rsidRPr="00D71CD8">
        <w:rPr>
          <w:rFonts w:ascii="Times New Roman" w:hAnsi="Times New Roman"/>
          <w:sz w:val="28"/>
          <w:szCs w:val="28"/>
        </w:rPr>
        <w:t>4</w:t>
      </w:r>
      <w:r w:rsidR="00194CA2">
        <w:rPr>
          <w:rFonts w:ascii="Times New Roman" w:hAnsi="Times New Roman"/>
          <w:sz w:val="28"/>
          <w:szCs w:val="28"/>
          <w:lang w:val="kk-KZ"/>
        </w:rPr>
        <w:t xml:space="preserve"> </w:t>
      </w:r>
      <w:r w:rsidRPr="00D71CD8">
        <w:rPr>
          <w:rFonts w:ascii="Times New Roman" w:hAnsi="Times New Roman"/>
          <w:sz w:val="28"/>
          <w:szCs w:val="28"/>
        </w:rPr>
        <w:t>мм</w:t>
      </w:r>
      <w:r w:rsidRPr="00D71CD8">
        <w:rPr>
          <w:rFonts w:ascii="Times New Roman" w:hAnsi="Times New Roman"/>
          <w:sz w:val="28"/>
          <w:szCs w:val="28"/>
          <w:lang w:val="kk-KZ"/>
        </w:rPr>
        <w:t xml:space="preserve"> кем емес</w:t>
      </w:r>
      <w:r w:rsidRPr="00D71CD8">
        <w:rPr>
          <w:rFonts w:ascii="Times New Roman" w:hAnsi="Times New Roman"/>
          <w:sz w:val="28"/>
          <w:szCs w:val="28"/>
        </w:rPr>
        <w:t>;</w:t>
      </w:r>
    </w:p>
    <w:p w:rsidR="00773FEE" w:rsidRPr="00D71CD8" w:rsidRDefault="00773FEE" w:rsidP="004E2C81">
      <w:pPr>
        <w:pStyle w:val="ConsNormal"/>
        <w:suppressAutoHyphens w:val="0"/>
        <w:ind w:firstLine="709"/>
        <w:jc w:val="both"/>
        <w:rPr>
          <w:rFonts w:ascii="Times New Roman" w:hAnsi="Times New Roman"/>
          <w:sz w:val="28"/>
          <w:szCs w:val="28"/>
        </w:rPr>
      </w:pPr>
      <w:r w:rsidRPr="00D71CD8">
        <w:rPr>
          <w:rFonts w:ascii="Times New Roman" w:hAnsi="Times New Roman"/>
          <w:sz w:val="28"/>
          <w:szCs w:val="28"/>
          <w:lang w:val="kk-KZ"/>
        </w:rPr>
        <w:t xml:space="preserve">сымнан жасалған металды сым торлары, диаметрі </w:t>
      </w:r>
      <w:r w:rsidRPr="00D71CD8">
        <w:rPr>
          <w:rFonts w:ascii="Times New Roman" w:hAnsi="Times New Roman"/>
          <w:sz w:val="28"/>
          <w:szCs w:val="28"/>
        </w:rPr>
        <w:t>1,2</w:t>
      </w:r>
      <w:r w:rsidR="00194CA2">
        <w:rPr>
          <w:rFonts w:ascii="Times New Roman" w:hAnsi="Times New Roman"/>
          <w:sz w:val="28"/>
          <w:szCs w:val="28"/>
          <w:lang w:val="kk-KZ"/>
        </w:rPr>
        <w:t xml:space="preserve"> </w:t>
      </w:r>
      <w:r w:rsidRPr="00D71CD8">
        <w:rPr>
          <w:rFonts w:ascii="Times New Roman" w:hAnsi="Times New Roman"/>
          <w:sz w:val="28"/>
          <w:szCs w:val="28"/>
        </w:rPr>
        <w:t>мм</w:t>
      </w:r>
      <w:r w:rsidRPr="00D71CD8">
        <w:rPr>
          <w:rFonts w:ascii="Times New Roman" w:hAnsi="Times New Roman"/>
          <w:sz w:val="28"/>
          <w:szCs w:val="28"/>
          <w:lang w:val="kk-KZ"/>
        </w:rPr>
        <w:t xml:space="preserve"> кем емес</w:t>
      </w:r>
      <w:r w:rsidRPr="00D71CD8">
        <w:rPr>
          <w:rFonts w:ascii="Times New Roman" w:hAnsi="Times New Roman"/>
          <w:sz w:val="28"/>
          <w:szCs w:val="28"/>
        </w:rPr>
        <w:t>,</w:t>
      </w:r>
      <w:r w:rsidRPr="00D71CD8">
        <w:rPr>
          <w:rFonts w:ascii="Times New Roman" w:hAnsi="Times New Roman"/>
          <w:sz w:val="28"/>
          <w:szCs w:val="28"/>
          <w:lang w:val="kk-KZ"/>
        </w:rPr>
        <w:t xml:space="preserve"> сым шахтаның ішкі жағынан ағаш дуалға бекітіледіжәне созылады</w:t>
      </w:r>
      <w:r w:rsidRPr="00D71CD8">
        <w:rPr>
          <w:rFonts w:ascii="Times New Roman" w:hAnsi="Times New Roman"/>
          <w:sz w:val="28"/>
          <w:szCs w:val="28"/>
        </w:rPr>
        <w:t>;</w:t>
      </w:r>
    </w:p>
    <w:p w:rsidR="00773FEE" w:rsidRPr="00D71CD8" w:rsidRDefault="00773FEE" w:rsidP="004E2C81">
      <w:pPr>
        <w:pStyle w:val="ConsNormal"/>
        <w:suppressAutoHyphens w:val="0"/>
        <w:ind w:firstLine="709"/>
        <w:jc w:val="both"/>
        <w:rPr>
          <w:rFonts w:ascii="Times New Roman" w:hAnsi="Times New Roman"/>
          <w:sz w:val="28"/>
          <w:szCs w:val="28"/>
        </w:rPr>
      </w:pPr>
      <w:r w:rsidRPr="00D71CD8">
        <w:rPr>
          <w:rFonts w:ascii="Times New Roman" w:hAnsi="Times New Roman"/>
          <w:sz w:val="28"/>
          <w:szCs w:val="28"/>
          <w:lang w:val="kk-KZ"/>
        </w:rPr>
        <w:t xml:space="preserve">бұрғылап тесілген болат табақ қолданылады қалыңдығы </w:t>
      </w:r>
      <w:r w:rsidRPr="00D71CD8">
        <w:rPr>
          <w:rFonts w:ascii="Times New Roman" w:hAnsi="Times New Roman"/>
          <w:sz w:val="28"/>
          <w:szCs w:val="28"/>
        </w:rPr>
        <w:t>1,5</w:t>
      </w:r>
      <w:r w:rsidR="00194CA2">
        <w:rPr>
          <w:rFonts w:ascii="Times New Roman" w:hAnsi="Times New Roman"/>
          <w:sz w:val="28"/>
          <w:szCs w:val="28"/>
          <w:lang w:val="kk-KZ"/>
        </w:rPr>
        <w:t xml:space="preserve"> </w:t>
      </w:r>
      <w:r w:rsidRPr="00D71CD8">
        <w:rPr>
          <w:rFonts w:ascii="Times New Roman" w:hAnsi="Times New Roman"/>
          <w:sz w:val="28"/>
          <w:szCs w:val="28"/>
        </w:rPr>
        <w:t>мм</w:t>
      </w:r>
      <w:r w:rsidRPr="00D71CD8">
        <w:rPr>
          <w:rFonts w:ascii="Times New Roman" w:hAnsi="Times New Roman"/>
          <w:sz w:val="28"/>
          <w:szCs w:val="28"/>
          <w:lang w:val="kk-KZ"/>
        </w:rPr>
        <w:t xml:space="preserve"> кем емес</w:t>
      </w:r>
      <w:r w:rsidRPr="00D71CD8">
        <w:rPr>
          <w:rFonts w:ascii="Times New Roman" w:hAnsi="Times New Roman"/>
          <w:sz w:val="28"/>
          <w:szCs w:val="28"/>
        </w:rPr>
        <w:t>;</w:t>
      </w:r>
    </w:p>
    <w:p w:rsidR="00773FEE" w:rsidRPr="00D71CD8" w:rsidRDefault="00773FEE" w:rsidP="004E2C81">
      <w:pPr>
        <w:pStyle w:val="ConsNormal"/>
        <w:suppressAutoHyphens w:val="0"/>
        <w:ind w:firstLine="709"/>
        <w:jc w:val="both"/>
        <w:rPr>
          <w:rFonts w:ascii="Times New Roman" w:hAnsi="Times New Roman"/>
          <w:sz w:val="28"/>
          <w:szCs w:val="28"/>
        </w:rPr>
      </w:pPr>
      <w:r w:rsidRPr="00D71CD8">
        <w:rPr>
          <w:rFonts w:ascii="Times New Roman" w:hAnsi="Times New Roman"/>
          <w:sz w:val="28"/>
          <w:szCs w:val="28"/>
          <w:lang w:val="kk-KZ"/>
        </w:rPr>
        <w:t xml:space="preserve">сым тордың ұяшықтары арқылы және бұрғыланған табақтың тесігі диаметрі </w:t>
      </w:r>
      <w:r w:rsidRPr="00D71CD8">
        <w:rPr>
          <w:rFonts w:ascii="Times New Roman" w:hAnsi="Times New Roman"/>
          <w:sz w:val="28"/>
          <w:szCs w:val="28"/>
        </w:rPr>
        <w:t>21</w:t>
      </w:r>
      <w:r w:rsidR="00194CA2">
        <w:rPr>
          <w:rFonts w:ascii="Times New Roman" w:hAnsi="Times New Roman"/>
          <w:sz w:val="28"/>
          <w:szCs w:val="28"/>
          <w:lang w:val="kk-KZ"/>
        </w:rPr>
        <w:t xml:space="preserve"> </w:t>
      </w:r>
      <w:r w:rsidRPr="00D71CD8">
        <w:rPr>
          <w:rFonts w:ascii="Times New Roman" w:hAnsi="Times New Roman"/>
          <w:sz w:val="28"/>
          <w:szCs w:val="28"/>
        </w:rPr>
        <w:t>мм</w:t>
      </w:r>
      <w:r w:rsidRPr="00D71CD8">
        <w:rPr>
          <w:rFonts w:ascii="Times New Roman" w:hAnsi="Times New Roman"/>
          <w:sz w:val="28"/>
          <w:szCs w:val="28"/>
          <w:lang w:val="kk-KZ"/>
        </w:rPr>
        <w:t xml:space="preserve"> кішкене шар өтеді, оған тордың (табақтың) күші </w:t>
      </w:r>
      <w:r w:rsidRPr="00D71CD8">
        <w:rPr>
          <w:rFonts w:ascii="Times New Roman" w:hAnsi="Times New Roman"/>
          <w:sz w:val="28"/>
          <w:szCs w:val="28"/>
        </w:rPr>
        <w:t>10</w:t>
      </w:r>
      <w:r w:rsidR="00FD4EBB">
        <w:rPr>
          <w:rFonts w:ascii="Times New Roman" w:hAnsi="Times New Roman"/>
          <w:sz w:val="28"/>
          <w:szCs w:val="28"/>
        </w:rPr>
        <w:t> </w:t>
      </w:r>
      <w:r w:rsidRPr="00D71CD8">
        <w:rPr>
          <w:rFonts w:ascii="Times New Roman" w:hAnsi="Times New Roman"/>
          <w:sz w:val="28"/>
          <w:szCs w:val="28"/>
        </w:rPr>
        <w:t>H</w:t>
      </w:r>
      <w:r w:rsidRPr="00D71CD8">
        <w:rPr>
          <w:rFonts w:ascii="Times New Roman" w:hAnsi="Times New Roman"/>
          <w:sz w:val="28"/>
          <w:szCs w:val="28"/>
          <w:lang w:val="kk-KZ"/>
        </w:rPr>
        <w:t xml:space="preserve"> перпендикуляр жалпатығы қосымшасы кезінде</w:t>
      </w:r>
      <w:r w:rsidRPr="00D71CD8">
        <w:rPr>
          <w:rFonts w:ascii="Times New Roman" w:hAnsi="Times New Roman"/>
          <w:sz w:val="28"/>
          <w:szCs w:val="28"/>
        </w:rPr>
        <w:t>.</w:t>
      </w:r>
    </w:p>
    <w:p w:rsidR="00773FEE" w:rsidRPr="00D71CD8" w:rsidRDefault="00487438" w:rsidP="004E2C81">
      <w:pPr>
        <w:pStyle w:val="ConsNormal"/>
        <w:suppressAutoHyphens w:val="0"/>
        <w:ind w:firstLine="709"/>
        <w:jc w:val="both"/>
        <w:rPr>
          <w:rFonts w:ascii="Times New Roman" w:hAnsi="Times New Roman"/>
          <w:sz w:val="28"/>
          <w:szCs w:val="28"/>
          <w:lang w:val="kk-KZ"/>
        </w:rPr>
      </w:pPr>
      <w:r>
        <w:rPr>
          <w:rFonts w:ascii="Times New Roman" w:hAnsi="Times New Roman"/>
          <w:sz w:val="28"/>
          <w:szCs w:val="28"/>
          <w:lang w:val="kk-KZ"/>
        </w:rPr>
        <w:t>Лифтіні</w:t>
      </w:r>
      <w:r w:rsidR="00773FEE" w:rsidRPr="00D71CD8">
        <w:rPr>
          <w:rFonts w:ascii="Times New Roman" w:hAnsi="Times New Roman"/>
          <w:sz w:val="28"/>
          <w:szCs w:val="28"/>
          <w:lang w:val="kk-KZ"/>
        </w:rPr>
        <w:t>ң үй жайына қосымша</w:t>
      </w:r>
      <w:r w:rsidR="00773FEE" w:rsidRPr="00D71CD8">
        <w:rPr>
          <w:rFonts w:ascii="Times New Roman" w:hAnsi="Times New Roman"/>
          <w:sz w:val="28"/>
          <w:szCs w:val="28"/>
        </w:rPr>
        <w:t xml:space="preserve"> қоршауы ғимараттың тысқы жағынан </w:t>
      </w:r>
      <w:r w:rsidR="00773FEE" w:rsidRPr="00D71CD8">
        <w:rPr>
          <w:rFonts w:ascii="Times New Roman" w:hAnsi="Times New Roman"/>
          <w:sz w:val="28"/>
          <w:szCs w:val="28"/>
          <w:lang w:val="kk-KZ"/>
        </w:rPr>
        <w:t xml:space="preserve">алаң деңгейінен </w:t>
      </w:r>
      <w:r w:rsidR="00773FEE" w:rsidRPr="00D71CD8">
        <w:rPr>
          <w:rFonts w:ascii="Times New Roman" w:hAnsi="Times New Roman"/>
          <w:sz w:val="28"/>
          <w:szCs w:val="28"/>
        </w:rPr>
        <w:t>2500</w:t>
      </w:r>
      <w:r w:rsidR="00194CA2">
        <w:rPr>
          <w:rFonts w:ascii="Times New Roman" w:hAnsi="Times New Roman"/>
          <w:sz w:val="28"/>
          <w:szCs w:val="28"/>
          <w:lang w:val="kk-KZ"/>
        </w:rPr>
        <w:t xml:space="preserve"> </w:t>
      </w:r>
      <w:r w:rsidR="00773FEE" w:rsidRPr="00D71CD8">
        <w:rPr>
          <w:rFonts w:ascii="Times New Roman" w:hAnsi="Times New Roman"/>
          <w:sz w:val="28"/>
          <w:szCs w:val="28"/>
          <w:lang w:val="kk-KZ"/>
        </w:rPr>
        <w:t>мм биіктікте,</w:t>
      </w:r>
      <w:r w:rsidR="00773FEE" w:rsidRPr="00D71CD8">
        <w:rPr>
          <w:rFonts w:ascii="Times New Roman" w:hAnsi="Times New Roman"/>
          <w:sz w:val="28"/>
          <w:szCs w:val="28"/>
        </w:rPr>
        <w:t xml:space="preserve"> шахтаның астында </w:t>
      </w:r>
      <w:r w:rsidR="00773FEE" w:rsidRPr="00D71CD8">
        <w:rPr>
          <w:rFonts w:ascii="Times New Roman" w:hAnsi="Times New Roman"/>
          <w:sz w:val="28"/>
          <w:szCs w:val="28"/>
          <w:lang w:val="kk-KZ"/>
        </w:rPr>
        <w:t>орналасқан</w:t>
      </w:r>
      <w:r w:rsidR="00773FEE" w:rsidRPr="00D71CD8">
        <w:rPr>
          <w:rFonts w:ascii="Times New Roman" w:hAnsi="Times New Roman"/>
          <w:sz w:val="28"/>
          <w:szCs w:val="28"/>
        </w:rPr>
        <w:t>, шыныдан орында</w:t>
      </w:r>
      <w:r w:rsidR="00773FEE" w:rsidRPr="00D71CD8">
        <w:rPr>
          <w:rFonts w:ascii="Times New Roman" w:hAnsi="Times New Roman"/>
          <w:sz w:val="28"/>
          <w:szCs w:val="28"/>
          <w:lang w:val="kk-KZ"/>
        </w:rPr>
        <w:t>лған</w:t>
      </w:r>
      <w:r w:rsidR="00773FEE" w:rsidRPr="00D71CD8">
        <w:rPr>
          <w:rFonts w:ascii="Times New Roman" w:hAnsi="Times New Roman"/>
          <w:sz w:val="28"/>
          <w:szCs w:val="28"/>
        </w:rPr>
        <w:t xml:space="preserve"> қалыңдықпен 4</w:t>
      </w:r>
      <w:r w:rsidR="00194CA2">
        <w:rPr>
          <w:rFonts w:ascii="Times New Roman" w:hAnsi="Times New Roman"/>
          <w:sz w:val="28"/>
          <w:szCs w:val="28"/>
          <w:lang w:val="kk-KZ"/>
        </w:rPr>
        <w:t xml:space="preserve"> </w:t>
      </w:r>
      <w:r w:rsidR="00773FEE" w:rsidRPr="00D71CD8">
        <w:rPr>
          <w:rFonts w:ascii="Times New Roman" w:hAnsi="Times New Roman"/>
          <w:sz w:val="28"/>
          <w:szCs w:val="28"/>
        </w:rPr>
        <w:t>мм</w:t>
      </w:r>
      <w:r w:rsidR="00773FEE" w:rsidRPr="00D71CD8">
        <w:rPr>
          <w:rFonts w:ascii="Times New Roman" w:hAnsi="Times New Roman"/>
          <w:sz w:val="28"/>
          <w:szCs w:val="28"/>
          <w:lang w:val="kk-KZ"/>
        </w:rPr>
        <w:t xml:space="preserve"> кем емес.</w:t>
      </w:r>
    </w:p>
    <w:p w:rsidR="00773FEE" w:rsidRPr="00D71CD8" w:rsidRDefault="00E87F59" w:rsidP="004E2C81">
      <w:pPr>
        <w:pStyle w:val="ConsNormal"/>
        <w:suppressAutoHyphens w:val="0"/>
        <w:ind w:firstLine="709"/>
        <w:jc w:val="both"/>
        <w:rPr>
          <w:rFonts w:ascii="Times New Roman" w:hAnsi="Times New Roman"/>
          <w:sz w:val="28"/>
          <w:szCs w:val="28"/>
          <w:lang w:val="kk-KZ"/>
        </w:rPr>
      </w:pPr>
      <w:r>
        <w:rPr>
          <w:rFonts w:ascii="Times New Roman" w:hAnsi="Times New Roman"/>
          <w:sz w:val="28"/>
          <w:szCs w:val="28"/>
          <w:lang w:val="kk-KZ"/>
        </w:rPr>
        <w:t>47</w:t>
      </w:r>
      <w:r w:rsidR="009151C5">
        <w:rPr>
          <w:rFonts w:ascii="Times New Roman" w:hAnsi="Times New Roman"/>
          <w:sz w:val="28"/>
          <w:szCs w:val="28"/>
          <w:lang w:val="kk-KZ"/>
        </w:rPr>
        <w:t>4</w:t>
      </w:r>
      <w:r w:rsidR="00773FEE" w:rsidRPr="00D71CD8">
        <w:rPr>
          <w:rFonts w:ascii="Times New Roman" w:hAnsi="Times New Roman"/>
          <w:sz w:val="28"/>
          <w:szCs w:val="28"/>
          <w:lang w:val="kk-KZ"/>
        </w:rPr>
        <w:t>. Тормен немесе әйнекпен қоршалған шахта, онда адамдар болуы мүмкін, оған қосымша орналасқан алаңдар немесе баспалдақтар жағынан, болат табақтан жасалған қалыңдығы 1</w:t>
      </w:r>
      <w:r w:rsidR="00194CA2">
        <w:rPr>
          <w:rFonts w:ascii="Times New Roman" w:hAnsi="Times New Roman"/>
          <w:sz w:val="28"/>
          <w:szCs w:val="28"/>
          <w:lang w:val="kk-KZ"/>
        </w:rPr>
        <w:t xml:space="preserve"> </w:t>
      </w:r>
      <w:r w:rsidR="00773FEE" w:rsidRPr="00D71CD8">
        <w:rPr>
          <w:rFonts w:ascii="Times New Roman" w:hAnsi="Times New Roman"/>
          <w:sz w:val="28"/>
          <w:szCs w:val="28"/>
          <w:lang w:val="kk-KZ"/>
        </w:rPr>
        <w:t>мм қоршау бар немесе басқа материалдан, беркітігін және қатылығын қамтамасыз ететін қоршау, аталған табақтан орындалған.</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Қоршаудың биіктігі алаңның немесе табан деңгейінде 1000</w:t>
      </w:r>
      <w:r w:rsidR="00194CA2">
        <w:rPr>
          <w:rFonts w:ascii="Times New Roman" w:hAnsi="Times New Roman"/>
          <w:sz w:val="28"/>
          <w:szCs w:val="28"/>
          <w:lang w:val="kk-KZ"/>
        </w:rPr>
        <w:t xml:space="preserve"> </w:t>
      </w:r>
      <w:r w:rsidRPr="00D71CD8">
        <w:rPr>
          <w:rFonts w:ascii="Times New Roman" w:hAnsi="Times New Roman"/>
          <w:sz w:val="28"/>
          <w:szCs w:val="28"/>
          <w:lang w:val="kk-KZ"/>
        </w:rPr>
        <w:t>мм қоршалған, ал тік – жылжымалы ескіткі қоршау биіктігі отырғызу (тиеу) жағынан – есіктің орнынан кем болмауы тиіс.</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Баспалдақтарда және алаңдарда, қондыру (тиеу) алаңдарынан басқа, тік-жылжымалы есікпен, бикітігі 900</w:t>
      </w:r>
      <w:r w:rsidR="00194CA2">
        <w:rPr>
          <w:rFonts w:ascii="Times New Roman" w:hAnsi="Times New Roman"/>
          <w:sz w:val="28"/>
          <w:szCs w:val="28"/>
          <w:lang w:val="kk-KZ"/>
        </w:rPr>
        <w:t xml:space="preserve"> </w:t>
      </w:r>
      <w:r w:rsidRPr="00D71CD8">
        <w:rPr>
          <w:rFonts w:ascii="Times New Roman" w:hAnsi="Times New Roman"/>
          <w:sz w:val="28"/>
          <w:szCs w:val="28"/>
          <w:lang w:val="kk-KZ"/>
        </w:rPr>
        <w:t xml:space="preserve">мм кем емес тор орнатуға рұқсат етеді (қоршауға қосымша торлар немесе әйнектер) элементтер арасындағы қашықтық </w:t>
      </w:r>
      <w:smartTag w:uri="urn:schemas-microsoft-com:office:smarttags" w:element="metricconverter">
        <w:smartTagPr>
          <w:attr w:name="ProductID" w:val="150 мм"/>
        </w:smartTagPr>
        <w:r w:rsidRPr="00D71CD8">
          <w:rPr>
            <w:rFonts w:ascii="Times New Roman" w:hAnsi="Times New Roman"/>
            <w:sz w:val="28"/>
            <w:szCs w:val="28"/>
            <w:lang w:val="kk-KZ"/>
          </w:rPr>
          <w:t>150 мм</w:t>
        </w:r>
      </w:smartTag>
      <w:r w:rsidRPr="00D71CD8">
        <w:rPr>
          <w:rFonts w:ascii="Times New Roman" w:hAnsi="Times New Roman"/>
          <w:sz w:val="28"/>
          <w:szCs w:val="28"/>
          <w:lang w:val="kk-KZ"/>
        </w:rPr>
        <w:t xml:space="preserve"> кем емес.</w:t>
      </w:r>
    </w:p>
    <w:p w:rsidR="00773FEE" w:rsidRPr="00D71CD8" w:rsidRDefault="00773FEE" w:rsidP="004E2C81">
      <w:pPr>
        <w:pStyle w:val="ConsNormal"/>
        <w:suppressAutoHyphens w:val="0"/>
        <w:jc w:val="both"/>
        <w:rPr>
          <w:rFonts w:ascii="Times New Roman" w:hAnsi="Times New Roman"/>
          <w:sz w:val="28"/>
          <w:szCs w:val="28"/>
          <w:lang w:val="kk-KZ"/>
        </w:rPr>
      </w:pPr>
      <w:r w:rsidRPr="00D71CD8">
        <w:rPr>
          <w:rFonts w:ascii="Times New Roman" w:hAnsi="Times New Roman"/>
          <w:sz w:val="28"/>
          <w:szCs w:val="28"/>
          <w:lang w:val="kk-KZ"/>
        </w:rPr>
        <w:t xml:space="preserve">Шахталарды қоршау осы Қағидалардың </w:t>
      </w:r>
      <w:r w:rsidR="00444981" w:rsidRPr="00444981">
        <w:rPr>
          <w:rFonts w:ascii="Times New Roman" w:hAnsi="Times New Roman"/>
          <w:sz w:val="28"/>
          <w:szCs w:val="28"/>
          <w:lang w:val="kk-KZ"/>
        </w:rPr>
        <w:t>55</w:t>
      </w:r>
      <w:r w:rsidR="009151C5">
        <w:rPr>
          <w:rFonts w:ascii="Times New Roman" w:hAnsi="Times New Roman"/>
          <w:sz w:val="28"/>
          <w:szCs w:val="28"/>
          <w:lang w:val="kk-KZ"/>
        </w:rPr>
        <w:t>2</w:t>
      </w:r>
      <w:r w:rsidRPr="00444981">
        <w:rPr>
          <w:rFonts w:ascii="Times New Roman" w:hAnsi="Times New Roman"/>
          <w:sz w:val="28"/>
          <w:szCs w:val="28"/>
          <w:lang w:val="kk-KZ"/>
        </w:rPr>
        <w:t>-тармағы</w:t>
      </w:r>
      <w:r w:rsidR="00444981">
        <w:rPr>
          <w:rFonts w:ascii="Times New Roman" w:hAnsi="Times New Roman"/>
          <w:sz w:val="28"/>
          <w:szCs w:val="28"/>
          <w:lang w:val="kk-KZ"/>
        </w:rPr>
        <w:t>ның</w:t>
      </w:r>
      <w:r w:rsidRPr="00D71CD8">
        <w:rPr>
          <w:rFonts w:ascii="Times New Roman" w:hAnsi="Times New Roman"/>
          <w:sz w:val="28"/>
          <w:szCs w:val="28"/>
          <w:lang w:val="kk-KZ"/>
        </w:rPr>
        <w:t xml:space="preserve"> талаптарына сәйкес орындалады.</w:t>
      </w:r>
    </w:p>
    <w:p w:rsidR="00773FEE" w:rsidRPr="00D71CD8" w:rsidRDefault="00E87F59" w:rsidP="004E2C81">
      <w:pPr>
        <w:pStyle w:val="ConsNormal"/>
        <w:suppressAutoHyphens w:val="0"/>
        <w:ind w:firstLine="709"/>
        <w:jc w:val="both"/>
        <w:rPr>
          <w:rFonts w:ascii="Times New Roman" w:hAnsi="Times New Roman"/>
          <w:sz w:val="28"/>
          <w:szCs w:val="28"/>
          <w:lang w:val="kk-KZ"/>
        </w:rPr>
      </w:pPr>
      <w:r>
        <w:rPr>
          <w:rFonts w:ascii="Times New Roman" w:hAnsi="Times New Roman"/>
          <w:sz w:val="28"/>
          <w:szCs w:val="28"/>
          <w:lang w:val="kk-KZ"/>
        </w:rPr>
        <w:t>47</w:t>
      </w:r>
      <w:r w:rsidR="009151C5">
        <w:rPr>
          <w:rFonts w:ascii="Times New Roman" w:hAnsi="Times New Roman"/>
          <w:sz w:val="28"/>
          <w:szCs w:val="28"/>
          <w:lang w:val="kk-KZ"/>
        </w:rPr>
        <w:t>5</w:t>
      </w:r>
      <w:r w:rsidR="00773FEE" w:rsidRPr="00D71CD8">
        <w:rPr>
          <w:rFonts w:ascii="Times New Roman" w:hAnsi="Times New Roman"/>
          <w:sz w:val="28"/>
          <w:szCs w:val="28"/>
          <w:lang w:val="kk-KZ"/>
        </w:rPr>
        <w:t>. Шахтадан тыс, кабина орналасқан жерге, қарама қайшы салмақтың орналасуы кезінде, ол орналасатын кеңістікте шахтаны қоршауға ұсынылатын, талаптарды қанағттандыратын қоршау болады.</w:t>
      </w:r>
    </w:p>
    <w:p w:rsidR="00773FEE" w:rsidRPr="00D71CD8" w:rsidRDefault="00E87F59" w:rsidP="004E2C81">
      <w:pPr>
        <w:pStyle w:val="ConsNormal"/>
        <w:suppressAutoHyphens w:val="0"/>
        <w:ind w:firstLine="709"/>
        <w:jc w:val="both"/>
        <w:rPr>
          <w:rFonts w:ascii="Times New Roman" w:hAnsi="Times New Roman"/>
          <w:sz w:val="28"/>
          <w:szCs w:val="28"/>
          <w:lang w:val="kk-KZ"/>
        </w:rPr>
      </w:pPr>
      <w:r>
        <w:rPr>
          <w:rFonts w:ascii="Times New Roman" w:hAnsi="Times New Roman"/>
          <w:sz w:val="28"/>
          <w:szCs w:val="28"/>
          <w:lang w:val="kk-KZ"/>
        </w:rPr>
        <w:t>47</w:t>
      </w:r>
      <w:r w:rsidR="009151C5">
        <w:rPr>
          <w:rFonts w:ascii="Times New Roman" w:hAnsi="Times New Roman"/>
          <w:sz w:val="28"/>
          <w:szCs w:val="28"/>
          <w:lang w:val="kk-KZ"/>
        </w:rPr>
        <w:t>6</w:t>
      </w:r>
      <w:r w:rsidR="00773FEE" w:rsidRPr="00D71CD8">
        <w:rPr>
          <w:rFonts w:ascii="Times New Roman" w:hAnsi="Times New Roman"/>
          <w:sz w:val="28"/>
          <w:szCs w:val="28"/>
          <w:lang w:val="kk-KZ"/>
        </w:rPr>
        <w:t xml:space="preserve">. Шахта қоршауында кіру (тиеу) ойығы болады, ал жая жол </w:t>
      </w:r>
      <w:r w:rsidR="00377600">
        <w:rPr>
          <w:rFonts w:ascii="Times New Roman" w:hAnsi="Times New Roman"/>
          <w:sz w:val="28"/>
          <w:szCs w:val="28"/>
          <w:lang w:val="kk-KZ"/>
        </w:rPr>
        <w:t>лифтілер</w:t>
      </w:r>
      <w:r w:rsidR="00773FEE" w:rsidRPr="00D71CD8">
        <w:rPr>
          <w:rFonts w:ascii="Times New Roman" w:hAnsi="Times New Roman"/>
          <w:sz w:val="28"/>
          <w:szCs w:val="28"/>
          <w:lang w:val="kk-KZ"/>
        </w:rPr>
        <w:t>інде, сонымен қатар, және шахтадан кабинаға шығу үшін шахтаның жабылған жоғары люк орнатылады.</w:t>
      </w:r>
    </w:p>
    <w:p w:rsidR="00773FEE" w:rsidRPr="00D71CD8" w:rsidRDefault="00E87F59" w:rsidP="004E2C81">
      <w:pPr>
        <w:pStyle w:val="ConsNormal"/>
        <w:suppressAutoHyphens w:val="0"/>
        <w:ind w:firstLine="709"/>
        <w:jc w:val="both"/>
        <w:rPr>
          <w:rFonts w:ascii="Times New Roman" w:hAnsi="Times New Roman"/>
          <w:sz w:val="28"/>
          <w:szCs w:val="28"/>
          <w:lang w:val="kk-KZ"/>
        </w:rPr>
      </w:pPr>
      <w:r>
        <w:rPr>
          <w:rFonts w:ascii="Times New Roman" w:hAnsi="Times New Roman"/>
          <w:sz w:val="28"/>
          <w:szCs w:val="28"/>
          <w:lang w:val="kk-KZ"/>
        </w:rPr>
        <w:t>47</w:t>
      </w:r>
      <w:r w:rsidR="009151C5">
        <w:rPr>
          <w:rFonts w:ascii="Times New Roman" w:hAnsi="Times New Roman"/>
          <w:sz w:val="28"/>
          <w:szCs w:val="28"/>
          <w:lang w:val="kk-KZ"/>
        </w:rPr>
        <w:t>7</w:t>
      </w:r>
      <w:r w:rsidR="00773FEE" w:rsidRPr="00D71CD8">
        <w:rPr>
          <w:rFonts w:ascii="Times New Roman" w:hAnsi="Times New Roman"/>
          <w:sz w:val="28"/>
          <w:szCs w:val="28"/>
          <w:lang w:val="kk-KZ"/>
        </w:rPr>
        <w:t>. Шахта қоршауында және шахтадан тыс орналасқан қарсы салмақты орналастыру үшін арақашықтықты қоршауда,желдеткіштер және жабдыққа қызмет көрсету үшін тесіктер қалдырады, сонымен қатар арқанды жіберу үшін ойықтар қалдырылады.</w:t>
      </w:r>
    </w:p>
    <w:p w:rsidR="00773FEE" w:rsidRPr="00D71CD8" w:rsidRDefault="00E87F59" w:rsidP="004E2C81">
      <w:pPr>
        <w:pStyle w:val="ConsNormal"/>
        <w:suppressAutoHyphens w:val="0"/>
        <w:ind w:firstLine="709"/>
        <w:jc w:val="both"/>
        <w:rPr>
          <w:rFonts w:ascii="Times New Roman" w:hAnsi="Times New Roman"/>
          <w:sz w:val="28"/>
          <w:szCs w:val="28"/>
          <w:lang w:val="kk-KZ"/>
        </w:rPr>
      </w:pPr>
      <w:r>
        <w:rPr>
          <w:rFonts w:ascii="Times New Roman" w:hAnsi="Times New Roman"/>
          <w:sz w:val="28"/>
          <w:szCs w:val="28"/>
          <w:lang w:val="kk-KZ"/>
        </w:rPr>
        <w:t>47</w:t>
      </w:r>
      <w:r w:rsidR="009151C5">
        <w:rPr>
          <w:rFonts w:ascii="Times New Roman" w:hAnsi="Times New Roman"/>
          <w:sz w:val="28"/>
          <w:szCs w:val="28"/>
          <w:lang w:val="kk-KZ"/>
        </w:rPr>
        <w:t>8</w:t>
      </w:r>
      <w:r w:rsidR="00773FEE" w:rsidRPr="00D71CD8">
        <w:rPr>
          <w:rFonts w:ascii="Times New Roman" w:hAnsi="Times New Roman"/>
          <w:sz w:val="28"/>
          <w:szCs w:val="28"/>
          <w:lang w:val="kk-KZ"/>
        </w:rPr>
        <w:t>. Жабдықтарға қызмет көрсету үшін арнайы кілтпен шахтаның сыртынан ашылатын есікпен жабылады, ал шахтаның ішінен кілтсіз жабылады. Есік шахтаның ішіне ашылмауы керек және оны жабу ажыратқышпен бақыланады. Ойықтың көлемі – 500</w:t>
      </w:r>
      <w:r w:rsidR="00194CA2">
        <w:rPr>
          <w:rFonts w:ascii="Times New Roman" w:hAnsi="Times New Roman"/>
          <w:sz w:val="28"/>
          <w:szCs w:val="28"/>
          <w:lang w:val="kk-KZ"/>
        </w:rPr>
        <w:t xml:space="preserve"> </w:t>
      </w:r>
      <w:r w:rsidR="00773FEE" w:rsidRPr="00D71CD8">
        <w:rPr>
          <w:rFonts w:ascii="Times New Roman" w:hAnsi="Times New Roman"/>
          <w:sz w:val="28"/>
          <w:szCs w:val="28"/>
          <w:lang w:val="kk-KZ"/>
        </w:rPr>
        <w:t xml:space="preserve">мм көп </w:t>
      </w:r>
      <w:r w:rsidR="0015253A">
        <w:rPr>
          <w:rFonts w:ascii="Times New Roman" w:hAnsi="Times New Roman"/>
          <w:sz w:val="28"/>
          <w:szCs w:val="28"/>
          <w:lang w:val="kk-KZ"/>
        </w:rPr>
        <w:t>емес ені бойынша және биіктігі</w:t>
      </w:r>
      <w:r w:rsidR="00773FEE" w:rsidRPr="00D71CD8">
        <w:rPr>
          <w:rFonts w:ascii="Times New Roman" w:hAnsi="Times New Roman"/>
          <w:sz w:val="28"/>
          <w:szCs w:val="28"/>
          <w:lang w:val="kk-KZ"/>
        </w:rPr>
        <w:t xml:space="preserve"> 600</w:t>
      </w:r>
      <w:r w:rsidR="00194CA2">
        <w:rPr>
          <w:rFonts w:ascii="Times New Roman" w:hAnsi="Times New Roman"/>
          <w:sz w:val="28"/>
          <w:szCs w:val="28"/>
          <w:lang w:val="kk-KZ"/>
        </w:rPr>
        <w:t xml:space="preserve"> </w:t>
      </w:r>
      <w:r w:rsidR="00773FEE" w:rsidRPr="00D71CD8">
        <w:rPr>
          <w:rFonts w:ascii="Times New Roman" w:hAnsi="Times New Roman"/>
          <w:sz w:val="28"/>
          <w:szCs w:val="28"/>
          <w:lang w:val="kk-KZ"/>
        </w:rPr>
        <w:t>мм.</w:t>
      </w:r>
    </w:p>
    <w:p w:rsidR="00773FEE" w:rsidRPr="00D71CD8" w:rsidRDefault="00E87F59" w:rsidP="004E2C81">
      <w:pPr>
        <w:pStyle w:val="ConsNormal"/>
        <w:suppressAutoHyphens w:val="0"/>
        <w:ind w:firstLine="709"/>
        <w:jc w:val="both"/>
        <w:rPr>
          <w:rFonts w:ascii="Times New Roman" w:hAnsi="Times New Roman"/>
          <w:sz w:val="28"/>
          <w:szCs w:val="28"/>
          <w:lang w:val="kk-KZ"/>
        </w:rPr>
      </w:pPr>
      <w:r>
        <w:rPr>
          <w:rFonts w:ascii="Times New Roman" w:hAnsi="Times New Roman"/>
          <w:sz w:val="28"/>
          <w:szCs w:val="28"/>
          <w:lang w:val="kk-KZ"/>
        </w:rPr>
        <w:t>4</w:t>
      </w:r>
      <w:r w:rsidR="009151C5">
        <w:rPr>
          <w:rFonts w:ascii="Times New Roman" w:hAnsi="Times New Roman"/>
          <w:sz w:val="28"/>
          <w:szCs w:val="28"/>
          <w:lang w:val="kk-KZ"/>
        </w:rPr>
        <w:t>79</w:t>
      </w:r>
      <w:r w:rsidR="00773FEE" w:rsidRPr="00D71CD8">
        <w:rPr>
          <w:rFonts w:ascii="Times New Roman" w:hAnsi="Times New Roman"/>
          <w:sz w:val="28"/>
          <w:szCs w:val="28"/>
          <w:lang w:val="kk-KZ"/>
        </w:rPr>
        <w:t xml:space="preserve">. Желдеткіштің ойығы метал </w:t>
      </w:r>
      <w:r w:rsidR="0015253A">
        <w:rPr>
          <w:rFonts w:ascii="Times New Roman" w:hAnsi="Times New Roman"/>
          <w:sz w:val="28"/>
          <w:szCs w:val="28"/>
          <w:lang w:val="kk-KZ"/>
        </w:rPr>
        <w:t xml:space="preserve">торлармен қоршалады, тесіктен, </w:t>
      </w:r>
      <w:r w:rsidR="00773FEE" w:rsidRPr="00D71CD8">
        <w:rPr>
          <w:rFonts w:ascii="Times New Roman" w:hAnsi="Times New Roman"/>
          <w:sz w:val="28"/>
          <w:szCs w:val="28"/>
          <w:lang w:val="kk-KZ"/>
        </w:rPr>
        <w:t>диаметрі 21</w:t>
      </w:r>
      <w:r w:rsidR="00194CA2">
        <w:rPr>
          <w:rFonts w:ascii="Times New Roman" w:hAnsi="Times New Roman"/>
          <w:sz w:val="28"/>
          <w:szCs w:val="28"/>
          <w:lang w:val="kk-KZ"/>
        </w:rPr>
        <w:t xml:space="preserve"> </w:t>
      </w:r>
      <w:r w:rsidR="00773FEE" w:rsidRPr="00D71CD8">
        <w:rPr>
          <w:rFonts w:ascii="Times New Roman" w:hAnsi="Times New Roman"/>
          <w:sz w:val="28"/>
          <w:szCs w:val="28"/>
          <w:lang w:val="kk-KZ"/>
        </w:rPr>
        <w:t>мм кішкентай шар өтпейді.</w:t>
      </w:r>
    </w:p>
    <w:p w:rsidR="00773FEE" w:rsidRPr="00D71CD8" w:rsidRDefault="00E87F59" w:rsidP="004E2C81">
      <w:pPr>
        <w:pStyle w:val="ConsNormal"/>
        <w:suppressAutoHyphens w:val="0"/>
        <w:ind w:firstLine="709"/>
        <w:jc w:val="both"/>
        <w:rPr>
          <w:rFonts w:ascii="Times New Roman" w:hAnsi="Times New Roman"/>
          <w:sz w:val="28"/>
          <w:szCs w:val="28"/>
          <w:lang w:val="kk-KZ"/>
        </w:rPr>
      </w:pPr>
      <w:r>
        <w:rPr>
          <w:rFonts w:ascii="Times New Roman" w:hAnsi="Times New Roman"/>
          <w:sz w:val="28"/>
          <w:szCs w:val="28"/>
          <w:lang w:val="kk-KZ"/>
        </w:rPr>
        <w:t>48</w:t>
      </w:r>
      <w:r w:rsidR="009151C5">
        <w:rPr>
          <w:rFonts w:ascii="Times New Roman" w:hAnsi="Times New Roman"/>
          <w:sz w:val="28"/>
          <w:szCs w:val="28"/>
          <w:lang w:val="kk-KZ"/>
        </w:rPr>
        <w:t>0</w:t>
      </w:r>
      <w:r w:rsidR="00773FEE" w:rsidRPr="00D71CD8">
        <w:rPr>
          <w:rFonts w:ascii="Times New Roman" w:hAnsi="Times New Roman"/>
          <w:sz w:val="28"/>
          <w:szCs w:val="28"/>
          <w:lang w:val="kk-KZ"/>
        </w:rPr>
        <w:t>. Тесік жиегі арасындағы саңылау қоршау арқылы арқандарды жіберу үшін немесе шахтаның едені және оның жиегіне – 15</w:t>
      </w:r>
      <w:r w:rsidR="00194CA2">
        <w:rPr>
          <w:rFonts w:ascii="Times New Roman" w:hAnsi="Times New Roman"/>
          <w:sz w:val="28"/>
          <w:szCs w:val="28"/>
          <w:lang w:val="kk-KZ"/>
        </w:rPr>
        <w:t xml:space="preserve"> </w:t>
      </w:r>
      <w:r w:rsidR="00773FEE" w:rsidRPr="00D71CD8">
        <w:rPr>
          <w:rFonts w:ascii="Times New Roman" w:hAnsi="Times New Roman"/>
          <w:sz w:val="28"/>
          <w:szCs w:val="28"/>
          <w:lang w:val="kk-KZ"/>
        </w:rPr>
        <w:t>мм кем емес жақындау кезінде арқанды жіберу үшін саңылаулар.</w:t>
      </w:r>
    </w:p>
    <w:p w:rsidR="00773FEE" w:rsidRPr="00D71CD8" w:rsidRDefault="00E87F59" w:rsidP="004E2C81">
      <w:pPr>
        <w:pStyle w:val="ConsNormal"/>
        <w:suppressAutoHyphens w:val="0"/>
        <w:ind w:firstLine="709"/>
        <w:jc w:val="both"/>
        <w:rPr>
          <w:rFonts w:ascii="Times New Roman" w:hAnsi="Times New Roman"/>
          <w:sz w:val="28"/>
          <w:szCs w:val="28"/>
          <w:lang w:val="kk-KZ"/>
        </w:rPr>
      </w:pPr>
      <w:r>
        <w:rPr>
          <w:rFonts w:ascii="Times New Roman" w:hAnsi="Times New Roman"/>
          <w:sz w:val="28"/>
          <w:szCs w:val="28"/>
          <w:lang w:val="kk-KZ"/>
        </w:rPr>
        <w:t>48</w:t>
      </w:r>
      <w:r w:rsidR="009151C5">
        <w:rPr>
          <w:rFonts w:ascii="Times New Roman" w:hAnsi="Times New Roman"/>
          <w:sz w:val="28"/>
          <w:szCs w:val="28"/>
          <w:lang w:val="kk-KZ"/>
        </w:rPr>
        <w:t>1</w:t>
      </w:r>
      <w:r w:rsidR="00773FEE" w:rsidRPr="00D71CD8">
        <w:rPr>
          <w:rFonts w:ascii="Times New Roman" w:hAnsi="Times New Roman"/>
          <w:sz w:val="28"/>
          <w:szCs w:val="28"/>
          <w:lang w:val="kk-KZ"/>
        </w:rPr>
        <w:t>. Кабинаға кіретін жағынан ш</w:t>
      </w:r>
      <w:r w:rsidR="00444981">
        <w:rPr>
          <w:rFonts w:ascii="Times New Roman" w:hAnsi="Times New Roman"/>
          <w:sz w:val="28"/>
          <w:szCs w:val="28"/>
          <w:lang w:val="kk-KZ"/>
        </w:rPr>
        <w:t>а</w:t>
      </w:r>
      <w:r w:rsidR="00773FEE" w:rsidRPr="00D71CD8">
        <w:rPr>
          <w:rFonts w:ascii="Times New Roman" w:hAnsi="Times New Roman"/>
          <w:sz w:val="28"/>
          <w:szCs w:val="28"/>
          <w:lang w:val="kk-KZ"/>
        </w:rPr>
        <w:t>хта қабырғасының ішкі қабаты кіру ойығынан барлық ені плюс 25</w:t>
      </w:r>
      <w:r w:rsidR="00194CA2">
        <w:rPr>
          <w:rFonts w:ascii="Times New Roman" w:hAnsi="Times New Roman"/>
          <w:sz w:val="28"/>
          <w:szCs w:val="28"/>
          <w:lang w:val="kk-KZ"/>
        </w:rPr>
        <w:t xml:space="preserve"> </w:t>
      </w:r>
      <w:r w:rsidR="00773FEE" w:rsidRPr="00D71CD8">
        <w:rPr>
          <w:rFonts w:ascii="Times New Roman" w:hAnsi="Times New Roman"/>
          <w:sz w:val="28"/>
          <w:szCs w:val="28"/>
          <w:lang w:val="kk-KZ"/>
        </w:rPr>
        <w:t>мм әр жағына дөңес жерлер және ойықтар орындалады.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Осы ойық үстінде дөңес жерлер және ойықтар 100</w:t>
      </w:r>
      <w:r w:rsidR="00194CA2">
        <w:rPr>
          <w:rFonts w:ascii="Times New Roman" w:hAnsi="Times New Roman"/>
          <w:sz w:val="28"/>
          <w:szCs w:val="28"/>
          <w:lang w:val="kk-KZ"/>
        </w:rPr>
        <w:t xml:space="preserve"> </w:t>
      </w:r>
      <w:r w:rsidRPr="00D71CD8">
        <w:rPr>
          <w:rFonts w:ascii="Times New Roman" w:hAnsi="Times New Roman"/>
          <w:sz w:val="28"/>
          <w:szCs w:val="28"/>
          <w:lang w:val="kk-KZ"/>
        </w:rPr>
        <w:t>мм рұқсат етеді, сонымен қатар дөңес жерлер және ойықтар 50</w:t>
      </w:r>
      <w:r w:rsidR="00194CA2">
        <w:rPr>
          <w:rFonts w:ascii="Times New Roman" w:hAnsi="Times New Roman"/>
          <w:sz w:val="28"/>
          <w:szCs w:val="28"/>
          <w:lang w:val="kk-KZ"/>
        </w:rPr>
        <w:t xml:space="preserve"> </w:t>
      </w:r>
      <w:r w:rsidRPr="00D71CD8">
        <w:rPr>
          <w:rFonts w:ascii="Times New Roman" w:hAnsi="Times New Roman"/>
          <w:sz w:val="28"/>
          <w:szCs w:val="28"/>
          <w:lang w:val="kk-KZ"/>
        </w:rPr>
        <w:t>см үстінен және ойығы үстіндегі далдашпен жалғасуы керек немесе көлденең тегістік бұрышы 60</w:t>
      </w:r>
      <w:r w:rsidR="00194CA2">
        <w:rPr>
          <w:rFonts w:ascii="Times New Roman" w:hAnsi="Times New Roman"/>
          <w:sz w:val="28"/>
          <w:szCs w:val="28"/>
          <w:lang w:val="kk-KZ"/>
        </w:rPr>
        <w:t xml:space="preserve"> </w:t>
      </w:r>
      <w:r w:rsidRPr="00D71CD8">
        <w:rPr>
          <w:rFonts w:ascii="Times New Roman" w:hAnsi="Times New Roman"/>
          <w:sz w:val="28"/>
          <w:szCs w:val="28"/>
          <w:lang w:val="kk-KZ"/>
        </w:rPr>
        <w:t>кем болмайды.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Қиякестік шығыңқы жердің немесе ойықтың барлық еніне орналасады және кабинаға кіру жағынан орналасқан шахта қабырғасына жабысады. Қиякесті шахтаның қабырғасына дейін 50</w:t>
      </w:r>
      <w:r w:rsidR="00194CA2">
        <w:rPr>
          <w:rFonts w:ascii="Times New Roman" w:hAnsi="Times New Roman"/>
          <w:sz w:val="28"/>
          <w:szCs w:val="28"/>
          <w:lang w:val="kk-KZ"/>
        </w:rPr>
        <w:t xml:space="preserve"> </w:t>
      </w:r>
      <w:r w:rsidRPr="00D71CD8">
        <w:rPr>
          <w:rFonts w:ascii="Times New Roman" w:hAnsi="Times New Roman"/>
          <w:sz w:val="28"/>
          <w:szCs w:val="28"/>
          <w:lang w:val="kk-KZ"/>
        </w:rPr>
        <w:t>мм жеткізбейді және көлденең алаңдардың жиегінен көрсетілген қабырғаға дейін.</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Осы тармақтың шарттары шахта есігінде пайда болған шығыңқы жерлерге және ойықтарға таралмайды.</w:t>
      </w:r>
    </w:p>
    <w:p w:rsidR="00773FEE" w:rsidRPr="00D71CD8" w:rsidRDefault="00E87F59" w:rsidP="004E2C81">
      <w:pPr>
        <w:pStyle w:val="ConsNormal"/>
        <w:suppressAutoHyphens w:val="0"/>
        <w:ind w:firstLine="709"/>
        <w:jc w:val="both"/>
        <w:rPr>
          <w:rFonts w:ascii="Times New Roman" w:hAnsi="Times New Roman"/>
          <w:sz w:val="28"/>
          <w:szCs w:val="28"/>
          <w:lang w:val="kk-KZ"/>
        </w:rPr>
      </w:pPr>
      <w:r>
        <w:rPr>
          <w:rFonts w:ascii="Times New Roman" w:hAnsi="Times New Roman"/>
          <w:sz w:val="28"/>
          <w:szCs w:val="28"/>
          <w:lang w:val="kk-KZ"/>
        </w:rPr>
        <w:t>48</w:t>
      </w:r>
      <w:r w:rsidR="00FC0F78">
        <w:rPr>
          <w:rFonts w:ascii="Times New Roman" w:hAnsi="Times New Roman"/>
          <w:sz w:val="28"/>
          <w:szCs w:val="28"/>
          <w:lang w:val="kk-KZ"/>
        </w:rPr>
        <w:t>2</w:t>
      </w:r>
      <w:r w:rsidR="00773FEE" w:rsidRPr="00D71CD8">
        <w:rPr>
          <w:rFonts w:ascii="Times New Roman" w:hAnsi="Times New Roman"/>
          <w:sz w:val="28"/>
          <w:szCs w:val="28"/>
          <w:lang w:val="kk-KZ"/>
        </w:rPr>
        <w:t>. Шығыңқы жер 50</w:t>
      </w:r>
      <w:r w:rsidR="00194CA2">
        <w:rPr>
          <w:rFonts w:ascii="Times New Roman" w:hAnsi="Times New Roman"/>
          <w:sz w:val="28"/>
          <w:szCs w:val="28"/>
          <w:lang w:val="kk-KZ"/>
        </w:rPr>
        <w:t xml:space="preserve"> </w:t>
      </w:r>
      <w:r w:rsidR="00773FEE" w:rsidRPr="00D71CD8">
        <w:rPr>
          <w:rFonts w:ascii="Times New Roman" w:hAnsi="Times New Roman"/>
          <w:sz w:val="28"/>
          <w:szCs w:val="28"/>
          <w:lang w:val="kk-KZ"/>
        </w:rPr>
        <w:t xml:space="preserve">мм, шахта есігінің табалдырығында пайда болған төменге қиякесті, ал шығыңқы жер, есіктің саңылауында орналасқан – үстіңгі жағынан қиякесті, бұрыш қиякеске көлденеңінен </w:t>
      </w:r>
      <w:r w:rsidR="0015253A">
        <w:rPr>
          <w:rFonts w:ascii="Times New Roman" w:hAnsi="Times New Roman"/>
          <w:sz w:val="28"/>
          <w:szCs w:val="28"/>
          <w:lang w:val="kk-KZ"/>
        </w:rPr>
        <w:t>–</w:t>
      </w:r>
      <w:r w:rsidR="00773FEE" w:rsidRPr="00D71CD8">
        <w:rPr>
          <w:rFonts w:ascii="Times New Roman" w:hAnsi="Times New Roman"/>
          <w:sz w:val="28"/>
          <w:szCs w:val="28"/>
          <w:lang w:val="kk-KZ"/>
        </w:rPr>
        <w:t xml:space="preserve"> 60</w:t>
      </w:r>
      <w:r w:rsidR="00194CA2">
        <w:rPr>
          <w:rFonts w:ascii="Times New Roman" w:hAnsi="Times New Roman"/>
          <w:sz w:val="28"/>
          <w:szCs w:val="28"/>
          <w:lang w:val="kk-KZ"/>
        </w:rPr>
        <w:t xml:space="preserve"> </w:t>
      </w:r>
      <w:r w:rsidR="00773FEE" w:rsidRPr="00D71CD8">
        <w:rPr>
          <w:rFonts w:ascii="Times New Roman" w:hAnsi="Times New Roman"/>
          <w:sz w:val="28"/>
          <w:szCs w:val="28"/>
          <w:lang w:val="kk-KZ"/>
        </w:rPr>
        <w:t>иілген.</w:t>
      </w:r>
    </w:p>
    <w:p w:rsidR="00227EE3"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Қиякестер есік саңылауының барлық еніне орындалады плюс 25</w:t>
      </w:r>
      <w:r w:rsidR="00194CA2">
        <w:rPr>
          <w:rFonts w:ascii="Times New Roman" w:hAnsi="Times New Roman"/>
          <w:sz w:val="28"/>
          <w:szCs w:val="28"/>
          <w:lang w:val="kk-KZ"/>
        </w:rPr>
        <w:t xml:space="preserve"> </w:t>
      </w:r>
      <w:r w:rsidRPr="00D71CD8">
        <w:rPr>
          <w:rFonts w:ascii="Times New Roman" w:hAnsi="Times New Roman"/>
          <w:sz w:val="28"/>
          <w:szCs w:val="28"/>
          <w:lang w:val="kk-KZ"/>
        </w:rPr>
        <w:t xml:space="preserve">мм әр жағына және кабинаға кіретін жағынан орналасқан, шахтаның қабырғасына жанастырылады. Қиякесті осы Қағидалардың </w:t>
      </w:r>
      <w:r w:rsidRPr="00444981">
        <w:rPr>
          <w:rFonts w:ascii="Times New Roman" w:hAnsi="Times New Roman"/>
          <w:sz w:val="28"/>
          <w:szCs w:val="28"/>
          <w:lang w:val="kk-KZ"/>
        </w:rPr>
        <w:t>48</w:t>
      </w:r>
      <w:r w:rsidR="00FC0F78">
        <w:rPr>
          <w:rFonts w:ascii="Times New Roman" w:hAnsi="Times New Roman"/>
          <w:sz w:val="28"/>
          <w:szCs w:val="28"/>
          <w:lang w:val="kk-KZ"/>
        </w:rPr>
        <w:t>0</w:t>
      </w:r>
      <w:r w:rsidRPr="00444981">
        <w:rPr>
          <w:rFonts w:ascii="Times New Roman" w:hAnsi="Times New Roman"/>
          <w:sz w:val="28"/>
          <w:szCs w:val="28"/>
          <w:lang w:val="kk-KZ"/>
        </w:rPr>
        <w:t>-тармағына</w:t>
      </w:r>
      <w:r w:rsidRPr="00D71CD8">
        <w:rPr>
          <w:rFonts w:ascii="Times New Roman" w:hAnsi="Times New Roman"/>
          <w:sz w:val="28"/>
          <w:szCs w:val="28"/>
          <w:lang w:val="kk-KZ"/>
        </w:rPr>
        <w:t xml:space="preserve"> сәйкес шахтаның қабырғасына дейін жеткізбеуге рұқсат етіледі.</w:t>
      </w:r>
    </w:p>
    <w:p w:rsidR="00773FEE" w:rsidRPr="00D71CD8" w:rsidRDefault="00E87F59" w:rsidP="004E2C81">
      <w:pPr>
        <w:pStyle w:val="ConsNormal"/>
        <w:suppressAutoHyphens w:val="0"/>
        <w:ind w:firstLine="709"/>
        <w:jc w:val="both"/>
        <w:rPr>
          <w:rFonts w:ascii="Times New Roman" w:hAnsi="Times New Roman"/>
          <w:sz w:val="28"/>
          <w:szCs w:val="28"/>
          <w:lang w:val="kk-KZ"/>
        </w:rPr>
      </w:pPr>
      <w:r>
        <w:rPr>
          <w:rFonts w:ascii="Times New Roman" w:hAnsi="Times New Roman"/>
          <w:sz w:val="28"/>
          <w:szCs w:val="28"/>
          <w:lang w:val="kk-KZ"/>
        </w:rPr>
        <w:t>48</w:t>
      </w:r>
      <w:r w:rsidR="00FC0F78">
        <w:rPr>
          <w:rFonts w:ascii="Times New Roman" w:hAnsi="Times New Roman"/>
          <w:sz w:val="28"/>
          <w:szCs w:val="28"/>
          <w:lang w:val="kk-KZ"/>
        </w:rPr>
        <w:t>3</w:t>
      </w:r>
      <w:r w:rsidR="00773FEE" w:rsidRPr="00D71CD8">
        <w:rPr>
          <w:rFonts w:ascii="Times New Roman" w:hAnsi="Times New Roman"/>
          <w:sz w:val="28"/>
          <w:szCs w:val="28"/>
          <w:lang w:val="kk-KZ"/>
        </w:rPr>
        <w:t xml:space="preserve">. Жалпы бір шахтада бірнеше </w:t>
      </w:r>
      <w:r w:rsidR="00377600">
        <w:rPr>
          <w:rFonts w:ascii="Times New Roman" w:hAnsi="Times New Roman"/>
          <w:sz w:val="28"/>
          <w:szCs w:val="28"/>
          <w:lang w:val="kk-KZ"/>
        </w:rPr>
        <w:t>лифтілер</w:t>
      </w:r>
      <w:r w:rsidR="00773FEE" w:rsidRPr="00D71CD8">
        <w:rPr>
          <w:rFonts w:ascii="Times New Roman" w:hAnsi="Times New Roman"/>
          <w:sz w:val="28"/>
          <w:szCs w:val="28"/>
          <w:lang w:val="kk-KZ"/>
        </w:rPr>
        <w:t>дің орналасуы кезінде олар бір бірінен шахтаны қоршауға арналған материалдардан, шахтаның биіктік бойына бөлінеді. Бөлу үшін сым торларды пайдаланады, сымның диаметрі – 12</w:t>
      </w:r>
      <w:r w:rsidR="0015253A">
        <w:rPr>
          <w:rFonts w:ascii="Times New Roman" w:hAnsi="Times New Roman"/>
          <w:sz w:val="28"/>
          <w:szCs w:val="28"/>
          <w:lang w:val="kk-KZ"/>
        </w:rPr>
        <w:t> </w:t>
      </w:r>
      <w:r w:rsidR="00773FEE" w:rsidRPr="00D71CD8">
        <w:rPr>
          <w:rFonts w:ascii="Times New Roman" w:hAnsi="Times New Roman"/>
          <w:sz w:val="28"/>
          <w:szCs w:val="28"/>
          <w:lang w:val="kk-KZ"/>
        </w:rPr>
        <w:t>мм кем емес, ал олардың ұяшықтары арқылы диаметрі 61</w:t>
      </w:r>
      <w:r w:rsidR="00194CA2">
        <w:rPr>
          <w:rFonts w:ascii="Times New Roman" w:hAnsi="Times New Roman"/>
          <w:sz w:val="28"/>
          <w:szCs w:val="28"/>
          <w:lang w:val="kk-KZ"/>
        </w:rPr>
        <w:t xml:space="preserve"> </w:t>
      </w:r>
      <w:r w:rsidR="00773FEE" w:rsidRPr="00D71CD8">
        <w:rPr>
          <w:rFonts w:ascii="Times New Roman" w:hAnsi="Times New Roman"/>
          <w:sz w:val="28"/>
          <w:szCs w:val="28"/>
          <w:lang w:val="kk-KZ"/>
        </w:rPr>
        <w:t>мм кішкентай шар өтпейді.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 xml:space="preserve">Көрші лифтердің арасындағы немесе бір </w:t>
      </w:r>
      <w:r w:rsidR="00487438">
        <w:rPr>
          <w:rFonts w:ascii="Times New Roman" w:hAnsi="Times New Roman"/>
          <w:sz w:val="28"/>
          <w:szCs w:val="28"/>
          <w:lang w:val="kk-KZ"/>
        </w:rPr>
        <w:t>лифтіні</w:t>
      </w:r>
      <w:r w:rsidRPr="00D71CD8">
        <w:rPr>
          <w:rFonts w:ascii="Times New Roman" w:hAnsi="Times New Roman"/>
          <w:sz w:val="28"/>
          <w:szCs w:val="28"/>
          <w:lang w:val="kk-KZ"/>
        </w:rPr>
        <w:t>ң кабиналары арасындағы ара қашықтық және басқасына қарсы салмақ 500</w:t>
      </w:r>
      <w:r w:rsidR="00194CA2">
        <w:rPr>
          <w:rFonts w:ascii="Times New Roman" w:hAnsi="Times New Roman"/>
          <w:sz w:val="28"/>
          <w:szCs w:val="28"/>
          <w:lang w:val="kk-KZ"/>
        </w:rPr>
        <w:t xml:space="preserve"> </w:t>
      </w:r>
      <w:r w:rsidRPr="00D71CD8">
        <w:rPr>
          <w:rFonts w:ascii="Times New Roman" w:hAnsi="Times New Roman"/>
          <w:sz w:val="28"/>
          <w:szCs w:val="28"/>
          <w:lang w:val="kk-KZ"/>
        </w:rPr>
        <w:t>мм және одан да көп және кабинаның үстіне қанат қою кезінде, осы Қағидалардың 611-тармағына сәйкес осы бөлулер биіктігіне 2000</w:t>
      </w:r>
      <w:r w:rsidR="00194CA2">
        <w:rPr>
          <w:rFonts w:ascii="Times New Roman" w:hAnsi="Times New Roman"/>
          <w:sz w:val="28"/>
          <w:szCs w:val="28"/>
          <w:lang w:val="kk-KZ"/>
        </w:rPr>
        <w:t xml:space="preserve"> </w:t>
      </w:r>
      <w:r w:rsidRPr="00D71CD8">
        <w:rPr>
          <w:rFonts w:ascii="Times New Roman" w:hAnsi="Times New Roman"/>
          <w:sz w:val="28"/>
          <w:szCs w:val="28"/>
          <w:lang w:val="kk-KZ"/>
        </w:rPr>
        <w:t>мм, шахтаның еденінен есептеп орындайды,</w:t>
      </w:r>
    </w:p>
    <w:p w:rsidR="00773FEE" w:rsidRPr="00D71CD8" w:rsidRDefault="00E87F59" w:rsidP="004E2C81">
      <w:pPr>
        <w:pStyle w:val="ConsNormal"/>
        <w:suppressAutoHyphens w:val="0"/>
        <w:ind w:firstLine="709"/>
        <w:jc w:val="both"/>
        <w:rPr>
          <w:rFonts w:ascii="Times New Roman" w:hAnsi="Times New Roman"/>
          <w:sz w:val="28"/>
          <w:szCs w:val="28"/>
          <w:lang w:val="kk-KZ"/>
        </w:rPr>
      </w:pPr>
      <w:r>
        <w:rPr>
          <w:rFonts w:ascii="Times New Roman" w:hAnsi="Times New Roman"/>
          <w:sz w:val="28"/>
          <w:szCs w:val="28"/>
          <w:lang w:val="kk-KZ"/>
        </w:rPr>
        <w:t>48</w:t>
      </w:r>
      <w:r w:rsidR="00FC0F78">
        <w:rPr>
          <w:rFonts w:ascii="Times New Roman" w:hAnsi="Times New Roman"/>
          <w:sz w:val="28"/>
          <w:szCs w:val="28"/>
          <w:lang w:val="kk-KZ"/>
        </w:rPr>
        <w:t>4</w:t>
      </w:r>
      <w:r w:rsidR="00773FEE" w:rsidRPr="00D71CD8">
        <w:rPr>
          <w:rFonts w:ascii="Times New Roman" w:hAnsi="Times New Roman"/>
          <w:sz w:val="28"/>
          <w:szCs w:val="28"/>
          <w:lang w:val="kk-KZ"/>
        </w:rPr>
        <w:t>. Қажеттілікке қарай шахтаның көлемін азайту кезінде оның ішіне, осы Қағидалардың 48</w:t>
      </w:r>
      <w:r w:rsidR="00FC0F78">
        <w:rPr>
          <w:rFonts w:ascii="Times New Roman" w:hAnsi="Times New Roman"/>
          <w:sz w:val="28"/>
          <w:szCs w:val="28"/>
          <w:lang w:val="kk-KZ"/>
        </w:rPr>
        <w:t>2</w:t>
      </w:r>
      <w:r w:rsidR="00773FEE" w:rsidRPr="00D71CD8">
        <w:rPr>
          <w:rFonts w:ascii="Times New Roman" w:hAnsi="Times New Roman"/>
          <w:sz w:val="28"/>
          <w:szCs w:val="28"/>
          <w:lang w:val="kk-KZ"/>
        </w:rPr>
        <w:t>-тармағында жазылған талаптарға жауап беретін аралық қояды.</w:t>
      </w:r>
    </w:p>
    <w:p w:rsidR="00773FEE" w:rsidRPr="00D71CD8" w:rsidRDefault="00E87F59" w:rsidP="004E2C81">
      <w:pPr>
        <w:widowControl w:val="0"/>
        <w:shd w:val="clear" w:color="auto" w:fill="FFFFFF"/>
        <w:ind w:firstLine="709"/>
        <w:jc w:val="both"/>
        <w:rPr>
          <w:spacing w:val="-1"/>
          <w:sz w:val="28"/>
          <w:szCs w:val="28"/>
          <w:lang w:val="kk-KZ"/>
        </w:rPr>
      </w:pPr>
      <w:r>
        <w:rPr>
          <w:sz w:val="28"/>
          <w:szCs w:val="28"/>
          <w:lang w:val="kk-KZ"/>
        </w:rPr>
        <w:t>48</w:t>
      </w:r>
      <w:r w:rsidR="00FC0F78">
        <w:rPr>
          <w:sz w:val="28"/>
          <w:szCs w:val="28"/>
          <w:lang w:val="kk-KZ"/>
        </w:rPr>
        <w:t>5</w:t>
      </w:r>
      <w:r w:rsidR="00773FEE" w:rsidRPr="00D71CD8">
        <w:rPr>
          <w:sz w:val="28"/>
          <w:szCs w:val="28"/>
          <w:lang w:val="kk-KZ"/>
        </w:rPr>
        <w:t>. Арқанды тартатын шкиві бар жүкшығырмен немесе үйкеліс барабынмен жабдықталған шахта лифтінің биіктігі теңсалмақта (кабиналар), буфердің толық қысым жағдайындағы бір мезгілде қамтамасыз етіледі: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кабиналарға (теңсалмақта) үстінен арақашықтықта жеңіл кіру мүмкіндігі кем емес:</w:t>
      </w:r>
    </w:p>
    <w:p w:rsidR="00773FEE" w:rsidRPr="00D71CD8" w:rsidRDefault="00773FEE" w:rsidP="004E2C81">
      <w:pPr>
        <w:pStyle w:val="ConsNonformat"/>
        <w:ind w:firstLine="709"/>
        <w:jc w:val="both"/>
        <w:rPr>
          <w:rFonts w:ascii="Times New Roman" w:hAnsi="Times New Roman"/>
          <w:sz w:val="28"/>
          <w:szCs w:val="28"/>
          <w:lang w:val="kk-KZ"/>
        </w:rPr>
      </w:pPr>
      <w:r w:rsidRPr="00D71CD8">
        <w:rPr>
          <w:rFonts w:ascii="Times New Roman" w:hAnsi="Times New Roman"/>
          <w:sz w:val="28"/>
          <w:szCs w:val="28"/>
          <w:lang w:val="kk-KZ"/>
        </w:rPr>
        <w:t>(0,1 + 0,065</w:t>
      </w:r>
      <w:r w:rsidR="0015253A">
        <w:rPr>
          <w:rFonts w:ascii="Times New Roman" w:hAnsi="Times New Roman"/>
          <w:sz w:val="28"/>
          <w:szCs w:val="28"/>
          <w:lang w:val="kk-KZ"/>
        </w:rPr>
        <w:t xml:space="preserve"> </w:t>
      </w:r>
      <w:r w:rsidRPr="00D71CD8">
        <w:rPr>
          <w:rFonts w:ascii="Times New Roman" w:hAnsi="Times New Roman"/>
          <w:sz w:val="28"/>
          <w:szCs w:val="28"/>
          <w:lang w:val="kk-KZ"/>
        </w:rPr>
        <w:t xml:space="preserve">× V²) м – жүк тасйтын кіші </w:t>
      </w:r>
      <w:r w:rsidR="00377600">
        <w:rPr>
          <w:rFonts w:ascii="Times New Roman" w:hAnsi="Times New Roman"/>
          <w:sz w:val="28"/>
          <w:szCs w:val="28"/>
          <w:lang w:val="kk-KZ"/>
        </w:rPr>
        <w:t>лифтілер</w:t>
      </w:r>
      <w:r w:rsidRPr="00D71CD8">
        <w:rPr>
          <w:rFonts w:ascii="Times New Roman" w:hAnsi="Times New Roman"/>
          <w:sz w:val="28"/>
          <w:szCs w:val="28"/>
          <w:lang w:val="kk-KZ"/>
        </w:rPr>
        <w:t>де жылдымдығын қоса алғанда 0,5 м/с дейін;</w:t>
      </w:r>
    </w:p>
    <w:p w:rsidR="00773FEE" w:rsidRPr="00D71CD8" w:rsidRDefault="00773FEE" w:rsidP="004E2C81">
      <w:pPr>
        <w:pStyle w:val="ConsNonformat"/>
        <w:ind w:firstLine="709"/>
        <w:jc w:val="both"/>
        <w:rPr>
          <w:rFonts w:ascii="Times New Roman" w:hAnsi="Times New Roman"/>
          <w:sz w:val="28"/>
          <w:szCs w:val="28"/>
        </w:rPr>
      </w:pPr>
      <w:r w:rsidRPr="00D71CD8">
        <w:rPr>
          <w:rFonts w:ascii="Times New Roman" w:hAnsi="Times New Roman"/>
          <w:sz w:val="28"/>
          <w:szCs w:val="28"/>
        </w:rPr>
        <w:t xml:space="preserve">(0,2 + 0,035 × V²) м – басқа </w:t>
      </w:r>
      <w:r w:rsidRPr="00D71CD8">
        <w:rPr>
          <w:rFonts w:ascii="Times New Roman" w:hAnsi="Times New Roman"/>
          <w:sz w:val="28"/>
          <w:szCs w:val="28"/>
          <w:lang w:val="kk-KZ"/>
        </w:rPr>
        <w:t xml:space="preserve">барлық </w:t>
      </w:r>
      <w:r w:rsidR="00377600">
        <w:rPr>
          <w:rFonts w:ascii="Times New Roman" w:hAnsi="Times New Roman"/>
          <w:sz w:val="28"/>
          <w:szCs w:val="28"/>
          <w:lang w:val="kk-KZ"/>
        </w:rPr>
        <w:t>лифтілер</w:t>
      </w:r>
      <w:r w:rsidRPr="00D71CD8">
        <w:rPr>
          <w:rFonts w:ascii="Times New Roman" w:hAnsi="Times New Roman"/>
          <w:sz w:val="28"/>
          <w:szCs w:val="28"/>
          <w:lang w:val="kk-KZ"/>
        </w:rPr>
        <w:t>де</w:t>
      </w:r>
      <w:r w:rsidRPr="00D71CD8">
        <w:rPr>
          <w:rFonts w:ascii="Times New Roman" w:hAnsi="Times New Roman"/>
          <w:sz w:val="28"/>
          <w:szCs w:val="28"/>
        </w:rPr>
        <w:t>;</w:t>
      </w:r>
    </w:p>
    <w:p w:rsidR="00773FEE" w:rsidRPr="00D71CD8" w:rsidRDefault="00773FEE" w:rsidP="004E2C81">
      <w:pPr>
        <w:pStyle w:val="ConsNonformat"/>
        <w:ind w:firstLine="709"/>
        <w:jc w:val="both"/>
        <w:rPr>
          <w:rFonts w:ascii="Times New Roman" w:hAnsi="Times New Roman"/>
          <w:sz w:val="28"/>
          <w:szCs w:val="28"/>
        </w:rPr>
      </w:pPr>
      <w:r w:rsidRPr="00D71CD8">
        <w:rPr>
          <w:rFonts w:ascii="Times New Roman" w:hAnsi="Times New Roman"/>
          <w:sz w:val="28"/>
          <w:szCs w:val="28"/>
          <w:lang w:val="kk-KZ"/>
        </w:rPr>
        <w:t>мұндағы</w:t>
      </w:r>
      <w:r w:rsidRPr="00D71CD8">
        <w:rPr>
          <w:rFonts w:ascii="Times New Roman" w:hAnsi="Times New Roman"/>
          <w:sz w:val="28"/>
          <w:szCs w:val="28"/>
        </w:rPr>
        <w:t xml:space="preserve"> V</w:t>
      </w:r>
      <w:r w:rsidR="00487438">
        <w:rPr>
          <w:rFonts w:ascii="Times New Roman" w:hAnsi="Times New Roman"/>
          <w:sz w:val="28"/>
          <w:szCs w:val="28"/>
          <w:lang w:val="kk-KZ"/>
        </w:rPr>
        <w:t>лифтіні</w:t>
      </w:r>
      <w:r w:rsidRPr="00D71CD8">
        <w:rPr>
          <w:rFonts w:ascii="Times New Roman" w:hAnsi="Times New Roman"/>
          <w:sz w:val="28"/>
          <w:szCs w:val="28"/>
          <w:lang w:val="kk-KZ"/>
        </w:rPr>
        <w:t>ң орташа салмағы</w:t>
      </w:r>
      <w:r w:rsidRPr="00D71CD8">
        <w:rPr>
          <w:rFonts w:ascii="Times New Roman" w:hAnsi="Times New Roman"/>
          <w:sz w:val="28"/>
          <w:szCs w:val="28"/>
        </w:rPr>
        <w:t xml:space="preserve"> м/с.</w:t>
      </w:r>
    </w:p>
    <w:p w:rsidR="00773FEE" w:rsidRPr="00D71CD8" w:rsidRDefault="00773FEE" w:rsidP="004E2C81">
      <w:pPr>
        <w:pStyle w:val="ConsNormal"/>
        <w:suppressAutoHyphens w:val="0"/>
        <w:ind w:firstLine="709"/>
        <w:jc w:val="both"/>
        <w:rPr>
          <w:rFonts w:ascii="Times New Roman" w:hAnsi="Times New Roman"/>
          <w:sz w:val="28"/>
          <w:szCs w:val="28"/>
        </w:rPr>
      </w:pPr>
      <w:r w:rsidRPr="00D71CD8">
        <w:rPr>
          <w:rFonts w:ascii="Times New Roman" w:hAnsi="Times New Roman"/>
          <w:sz w:val="28"/>
          <w:szCs w:val="28"/>
          <w:lang w:val="kk-KZ"/>
        </w:rPr>
        <w:t>Гидравликалық буферді қолдану кезінде кемітілген толық тығынжылмен</w:t>
      </w:r>
      <w:r w:rsidRPr="00D71CD8">
        <w:rPr>
          <w:rFonts w:ascii="Times New Roman" w:hAnsi="Times New Roman"/>
          <w:sz w:val="28"/>
          <w:szCs w:val="28"/>
        </w:rPr>
        <w:t xml:space="preserve">, формуламен </w:t>
      </w:r>
      <w:r w:rsidR="00487438">
        <w:rPr>
          <w:rFonts w:ascii="Times New Roman" w:hAnsi="Times New Roman"/>
          <w:sz w:val="28"/>
          <w:szCs w:val="28"/>
        </w:rPr>
        <w:t>лифтіні</w:t>
      </w:r>
      <w:r w:rsidRPr="00D71CD8">
        <w:rPr>
          <w:rFonts w:ascii="Times New Roman" w:hAnsi="Times New Roman"/>
          <w:sz w:val="28"/>
          <w:szCs w:val="28"/>
        </w:rPr>
        <w:t>ң орташа жылдамдығының орнына жылдамдықты қоюға болады.</w:t>
      </w:r>
    </w:p>
    <w:p w:rsidR="00773FEE" w:rsidRPr="00D71CD8" w:rsidRDefault="00773FEE" w:rsidP="004E2C81">
      <w:pPr>
        <w:pStyle w:val="ConsNonformat"/>
        <w:ind w:firstLine="709"/>
        <w:jc w:val="both"/>
        <w:rPr>
          <w:rFonts w:ascii="Times New Roman" w:hAnsi="Times New Roman"/>
          <w:sz w:val="28"/>
          <w:szCs w:val="28"/>
        </w:rPr>
      </w:pPr>
      <w:r w:rsidRPr="00D71CD8">
        <w:rPr>
          <w:rFonts w:ascii="Times New Roman" w:hAnsi="Times New Roman"/>
          <w:sz w:val="28"/>
          <w:szCs w:val="28"/>
        </w:rPr>
        <w:t xml:space="preserve">V1= </w:t>
      </w:r>
      <w:r w:rsidRPr="00D71CD8">
        <w:rPr>
          <w:rFonts w:ascii="Times New Roman" w:hAnsi="Times New Roman"/>
          <w:sz w:val="28"/>
          <w:szCs w:val="28"/>
          <w:lang w:val="en-US"/>
        </w:rPr>
        <w:t>V</w:t>
      </w:r>
      <w:r w:rsidRPr="00D71CD8">
        <w:rPr>
          <w:rFonts w:ascii="Times New Roman" w:hAnsi="Times New Roman"/>
          <w:sz w:val="28"/>
          <w:szCs w:val="28"/>
        </w:rPr>
        <w:t>2</w:t>
      </w:r>
      <w:r w:rsidR="0015253A">
        <w:rPr>
          <w:rFonts w:ascii="Times New Roman" w:hAnsi="Times New Roman"/>
          <w:sz w:val="28"/>
          <w:szCs w:val="28"/>
        </w:rPr>
        <w:t> </w:t>
      </w:r>
      <w:r w:rsidRPr="00D71CD8">
        <w:rPr>
          <w:rFonts w:ascii="Times New Roman" w:hAnsi="Times New Roman"/>
          <w:sz w:val="28"/>
          <w:szCs w:val="28"/>
        </w:rPr>
        <w:t>/</w:t>
      </w:r>
      <w:r w:rsidR="0015253A">
        <w:rPr>
          <w:rFonts w:ascii="Times New Roman" w:hAnsi="Times New Roman"/>
          <w:sz w:val="28"/>
          <w:szCs w:val="28"/>
        </w:rPr>
        <w:t> </w:t>
      </w:r>
      <w:r w:rsidRPr="00D71CD8">
        <w:rPr>
          <w:rFonts w:ascii="Times New Roman" w:hAnsi="Times New Roman"/>
          <w:sz w:val="28"/>
          <w:szCs w:val="28"/>
        </w:rPr>
        <w:t xml:space="preserve">1,15, </w:t>
      </w:r>
      <w:r w:rsidRPr="00D71CD8">
        <w:rPr>
          <w:rFonts w:ascii="Times New Roman" w:hAnsi="Times New Roman"/>
          <w:sz w:val="28"/>
          <w:szCs w:val="28"/>
          <w:lang w:val="kk-KZ"/>
        </w:rPr>
        <w:t>мұндағы</w:t>
      </w:r>
      <w:r w:rsidR="0015253A">
        <w:rPr>
          <w:rFonts w:ascii="Times New Roman" w:hAnsi="Times New Roman"/>
          <w:sz w:val="28"/>
          <w:szCs w:val="28"/>
          <w:lang w:val="kk-KZ"/>
        </w:rPr>
        <w:t xml:space="preserve"> </w:t>
      </w:r>
      <w:r w:rsidRPr="00D71CD8">
        <w:rPr>
          <w:rFonts w:ascii="Times New Roman" w:hAnsi="Times New Roman"/>
          <w:sz w:val="28"/>
          <w:szCs w:val="28"/>
          <w:lang w:val="en-US"/>
        </w:rPr>
        <w:t>V</w:t>
      </w:r>
      <w:r w:rsidRPr="00D71CD8">
        <w:rPr>
          <w:rFonts w:ascii="Times New Roman" w:hAnsi="Times New Roman"/>
          <w:sz w:val="28"/>
          <w:szCs w:val="28"/>
        </w:rPr>
        <w:t xml:space="preserve"> – </w:t>
      </w:r>
      <w:r w:rsidRPr="00D71CD8">
        <w:rPr>
          <w:rFonts w:ascii="Times New Roman" w:hAnsi="Times New Roman"/>
          <w:sz w:val="28"/>
          <w:szCs w:val="28"/>
          <w:lang w:val="kk-KZ"/>
        </w:rPr>
        <w:t>жылдамдықтың аумағы, тығынжылдың азайтылған толық жолын анықтайды</w:t>
      </w:r>
      <w:r w:rsidRPr="00D71CD8">
        <w:rPr>
          <w:rFonts w:ascii="Times New Roman" w:hAnsi="Times New Roman"/>
          <w:sz w:val="28"/>
          <w:szCs w:val="28"/>
        </w:rPr>
        <w:t>.</w:t>
      </w:r>
    </w:p>
    <w:p w:rsidR="00773FEE" w:rsidRPr="00D71CD8" w:rsidRDefault="00773FEE" w:rsidP="004E2C81">
      <w:pPr>
        <w:widowControl w:val="0"/>
        <w:shd w:val="clear" w:color="auto" w:fill="FFFFFF"/>
        <w:tabs>
          <w:tab w:val="left" w:pos="-1560"/>
        </w:tabs>
        <w:ind w:firstLine="709"/>
        <w:jc w:val="both"/>
        <w:rPr>
          <w:sz w:val="28"/>
          <w:szCs w:val="28"/>
          <w:lang w:val="kk-KZ"/>
        </w:rPr>
      </w:pPr>
      <w:r w:rsidRPr="00D71CD8">
        <w:rPr>
          <w:sz w:val="28"/>
          <w:szCs w:val="28"/>
          <w:lang w:val="kk-KZ"/>
        </w:rPr>
        <w:t xml:space="preserve">Ырғып кетуге қарсы </w:t>
      </w:r>
      <w:r w:rsidR="00DA7ED0">
        <w:rPr>
          <w:sz w:val="28"/>
          <w:szCs w:val="28"/>
          <w:lang w:val="kk-KZ"/>
        </w:rPr>
        <w:t>құрылғы</w:t>
      </w:r>
      <w:r w:rsidRPr="00D71CD8">
        <w:rPr>
          <w:sz w:val="28"/>
          <w:szCs w:val="28"/>
          <w:lang w:val="kk-KZ"/>
        </w:rPr>
        <w:t>мен жабдықталған тежейтін шығырмен тартылатын теңгермелі арқанмен қамтамасыз етілген лифтілер үшін (кабиналар) буферге (тиек) келесі жағдайларда жауап береді: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бос кабинаны (ауырлық) тоқтағаннан кейін шахтаның үстіңгі қабатынан қосылатын соңғы қосқыш қабинаға (ауырлық) еркін кіру жолын қамтамасыз етеді, үстіңгі қабаттың арақашықтығы 200</w:t>
      </w:r>
      <w:r w:rsidR="00194CA2">
        <w:rPr>
          <w:rFonts w:ascii="Times New Roman" w:hAnsi="Times New Roman"/>
          <w:sz w:val="28"/>
          <w:szCs w:val="28"/>
          <w:lang w:val="kk-KZ"/>
        </w:rPr>
        <w:t xml:space="preserve"> </w:t>
      </w:r>
      <w:r w:rsidRPr="00D71CD8">
        <w:rPr>
          <w:rFonts w:ascii="Times New Roman" w:hAnsi="Times New Roman"/>
          <w:sz w:val="28"/>
          <w:szCs w:val="28"/>
          <w:lang w:val="kk-KZ"/>
        </w:rPr>
        <w:t>мм кем емес.</w:t>
      </w:r>
    </w:p>
    <w:p w:rsidR="00773FEE" w:rsidRPr="00D71CD8" w:rsidRDefault="00E87F59" w:rsidP="004E2C81">
      <w:pPr>
        <w:widowControl w:val="0"/>
        <w:shd w:val="clear" w:color="auto" w:fill="FFFFFF"/>
        <w:tabs>
          <w:tab w:val="left" w:pos="-1560"/>
        </w:tabs>
        <w:ind w:firstLine="709"/>
        <w:jc w:val="both"/>
        <w:rPr>
          <w:sz w:val="28"/>
          <w:szCs w:val="28"/>
          <w:lang w:val="kk-KZ"/>
        </w:rPr>
      </w:pPr>
      <w:r>
        <w:rPr>
          <w:sz w:val="28"/>
          <w:szCs w:val="28"/>
          <w:lang w:val="kk-KZ"/>
        </w:rPr>
        <w:t>48</w:t>
      </w:r>
      <w:r w:rsidR="00FC0F78">
        <w:rPr>
          <w:sz w:val="28"/>
          <w:szCs w:val="28"/>
          <w:lang w:val="kk-KZ"/>
        </w:rPr>
        <w:t>6</w:t>
      </w:r>
      <w:r w:rsidR="00773FEE" w:rsidRPr="00D71CD8">
        <w:rPr>
          <w:sz w:val="28"/>
          <w:szCs w:val="28"/>
          <w:lang w:val="kk-KZ"/>
        </w:rPr>
        <w:t>. Барабаны бар жүкшығырмен немесе жұлдызшамен жабдықталған лифт кабинасының болуы шахтаның жоғары қабаттың деңгейінен қамтамасыз етіледі: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бос кабина (ауырлық) тоқтағаннан кейін ажыратқыштан шахтаның үстіңгі бөлігінде кабинаға (ауырлық) еркін кіру жолы қамтамасыз етілді үстіңгі арақашықтық 200</w:t>
      </w:r>
      <w:r w:rsidR="00194CA2">
        <w:rPr>
          <w:rFonts w:ascii="Times New Roman" w:hAnsi="Times New Roman"/>
          <w:sz w:val="28"/>
          <w:szCs w:val="28"/>
          <w:lang w:val="kk-KZ"/>
        </w:rPr>
        <w:t xml:space="preserve"> </w:t>
      </w:r>
      <w:r w:rsidRPr="00D71CD8">
        <w:rPr>
          <w:rFonts w:ascii="Times New Roman" w:hAnsi="Times New Roman"/>
          <w:sz w:val="28"/>
          <w:szCs w:val="28"/>
          <w:lang w:val="kk-KZ"/>
        </w:rPr>
        <w:t>мм кем емес;</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кабина тежегіште тұрған кезде (ауырлық – буфер немесе ауырлықпеп қарым қатынас үшін тежегіш болған кезде) немесе толық қысылған буферде арақашықтығы 100</w:t>
      </w:r>
      <w:r w:rsidR="00194CA2">
        <w:rPr>
          <w:rFonts w:ascii="Times New Roman" w:hAnsi="Times New Roman"/>
          <w:sz w:val="28"/>
          <w:szCs w:val="28"/>
          <w:lang w:val="kk-KZ"/>
        </w:rPr>
        <w:t xml:space="preserve"> </w:t>
      </w:r>
      <w:r w:rsidRPr="00D71CD8">
        <w:rPr>
          <w:rFonts w:ascii="Times New Roman" w:hAnsi="Times New Roman"/>
          <w:sz w:val="28"/>
          <w:szCs w:val="28"/>
          <w:lang w:val="kk-KZ"/>
        </w:rPr>
        <w:t>мм кем емес үстіңгі ауырлық (кабина) бос кіру жолы ашу мүмкіндігі қамтамасыз етіледі.</w:t>
      </w:r>
    </w:p>
    <w:p w:rsidR="00773FEE" w:rsidRPr="00D71CD8" w:rsidRDefault="00E87F59" w:rsidP="004E2C81">
      <w:pPr>
        <w:pStyle w:val="ConsNormal"/>
        <w:suppressAutoHyphens w:val="0"/>
        <w:ind w:firstLine="709"/>
        <w:jc w:val="both"/>
        <w:rPr>
          <w:rFonts w:ascii="Times New Roman" w:hAnsi="Times New Roman"/>
          <w:sz w:val="28"/>
          <w:szCs w:val="28"/>
          <w:lang w:val="kk-KZ"/>
        </w:rPr>
      </w:pPr>
      <w:r>
        <w:rPr>
          <w:rFonts w:ascii="Times New Roman" w:hAnsi="Times New Roman"/>
          <w:sz w:val="28"/>
          <w:szCs w:val="28"/>
          <w:lang w:val="kk-KZ"/>
        </w:rPr>
        <w:t>48</w:t>
      </w:r>
      <w:r w:rsidR="00FC0F78">
        <w:rPr>
          <w:rFonts w:ascii="Times New Roman" w:hAnsi="Times New Roman"/>
          <w:sz w:val="28"/>
          <w:szCs w:val="28"/>
          <w:lang w:val="kk-KZ"/>
        </w:rPr>
        <w:t>7</w:t>
      </w:r>
      <w:r w:rsidR="00773FEE" w:rsidRPr="00D71CD8">
        <w:rPr>
          <w:rFonts w:ascii="Times New Roman" w:hAnsi="Times New Roman"/>
          <w:sz w:val="28"/>
          <w:szCs w:val="28"/>
          <w:lang w:val="kk-KZ"/>
        </w:rPr>
        <w:t>. Ауырлықсыз лифт шахтасының биіктігі, бос кабиналар тоқтағаннан кейін, қосылаған соңғы ажыратқыштан, шахтаның жоғарғы бөлігі, үстінен 200</w:t>
      </w:r>
      <w:r w:rsidR="00194CA2">
        <w:rPr>
          <w:rFonts w:ascii="Times New Roman" w:hAnsi="Times New Roman"/>
          <w:sz w:val="28"/>
          <w:szCs w:val="28"/>
          <w:lang w:val="kk-KZ"/>
        </w:rPr>
        <w:t xml:space="preserve"> </w:t>
      </w:r>
      <w:r w:rsidR="00773FEE" w:rsidRPr="00D71CD8">
        <w:rPr>
          <w:rFonts w:ascii="Times New Roman" w:hAnsi="Times New Roman"/>
          <w:sz w:val="28"/>
          <w:szCs w:val="28"/>
          <w:lang w:val="kk-KZ"/>
        </w:rPr>
        <w:t xml:space="preserve">мм кем емес ара қашықтықтан жеңіл кіру мүмкіндігі қамтамасыз етілді, жаяу жол </w:t>
      </w:r>
      <w:r w:rsidR="00487438">
        <w:rPr>
          <w:rFonts w:ascii="Times New Roman" w:hAnsi="Times New Roman"/>
          <w:sz w:val="28"/>
          <w:szCs w:val="28"/>
          <w:lang w:val="kk-KZ"/>
        </w:rPr>
        <w:t>лифтіні</w:t>
      </w:r>
      <w:r w:rsidR="00773FEE" w:rsidRPr="00D71CD8">
        <w:rPr>
          <w:rFonts w:ascii="Times New Roman" w:hAnsi="Times New Roman"/>
          <w:sz w:val="28"/>
          <w:szCs w:val="28"/>
          <w:lang w:val="kk-KZ"/>
        </w:rPr>
        <w:t xml:space="preserve">лерінен басқа, жаяу жол </w:t>
      </w:r>
      <w:r w:rsidR="00487438">
        <w:rPr>
          <w:rFonts w:ascii="Times New Roman" w:hAnsi="Times New Roman"/>
          <w:sz w:val="28"/>
          <w:szCs w:val="28"/>
          <w:lang w:val="kk-KZ"/>
        </w:rPr>
        <w:t>лифтіні</w:t>
      </w:r>
      <w:r w:rsidR="00773FEE" w:rsidRPr="00D71CD8">
        <w:rPr>
          <w:rFonts w:ascii="Times New Roman" w:hAnsi="Times New Roman"/>
          <w:sz w:val="28"/>
          <w:szCs w:val="28"/>
          <w:lang w:val="kk-KZ"/>
        </w:rPr>
        <w:t>нде – 150</w:t>
      </w:r>
      <w:r w:rsidR="00194CA2">
        <w:rPr>
          <w:rFonts w:ascii="Times New Roman" w:hAnsi="Times New Roman"/>
          <w:sz w:val="28"/>
          <w:szCs w:val="28"/>
          <w:lang w:val="kk-KZ"/>
        </w:rPr>
        <w:t xml:space="preserve"> </w:t>
      </w:r>
      <w:r w:rsidR="00773FEE" w:rsidRPr="00D71CD8">
        <w:rPr>
          <w:rFonts w:ascii="Times New Roman" w:hAnsi="Times New Roman"/>
          <w:sz w:val="28"/>
          <w:szCs w:val="28"/>
          <w:lang w:val="kk-KZ"/>
        </w:rPr>
        <w:t>мм кем емес.</w:t>
      </w:r>
    </w:p>
    <w:p w:rsidR="00773FEE" w:rsidRPr="00D71CD8" w:rsidRDefault="00E87F59" w:rsidP="004E2C81">
      <w:pPr>
        <w:pStyle w:val="ConsNormal"/>
        <w:suppressAutoHyphens w:val="0"/>
        <w:ind w:firstLine="709"/>
        <w:jc w:val="both"/>
        <w:rPr>
          <w:rFonts w:ascii="Times New Roman" w:hAnsi="Times New Roman"/>
          <w:sz w:val="28"/>
          <w:szCs w:val="28"/>
          <w:lang w:val="kk-KZ"/>
        </w:rPr>
      </w:pPr>
      <w:r>
        <w:rPr>
          <w:rFonts w:ascii="Times New Roman" w:hAnsi="Times New Roman"/>
          <w:sz w:val="28"/>
          <w:szCs w:val="28"/>
          <w:lang w:val="kk-KZ"/>
        </w:rPr>
        <w:t>48</w:t>
      </w:r>
      <w:r w:rsidR="00FC0F78">
        <w:rPr>
          <w:rFonts w:ascii="Times New Roman" w:hAnsi="Times New Roman"/>
          <w:sz w:val="28"/>
          <w:szCs w:val="28"/>
          <w:lang w:val="kk-KZ"/>
        </w:rPr>
        <w:t>8</w:t>
      </w:r>
      <w:r w:rsidR="00773FEE" w:rsidRPr="00D71CD8">
        <w:rPr>
          <w:rFonts w:ascii="Times New Roman" w:hAnsi="Times New Roman"/>
          <w:sz w:val="28"/>
          <w:szCs w:val="28"/>
          <w:lang w:val="kk-KZ"/>
        </w:rPr>
        <w:t>. Кабина төбесіндегі қызмет жасайтындар үшін алаңшалардағы және шахта жабынның төменгі жағында немесе жабдықтың орналасқан деңгей арасындағы саңылау (осы алаңдардың астында), 750</w:t>
      </w:r>
      <w:r w:rsidR="00194CA2">
        <w:rPr>
          <w:rFonts w:ascii="Times New Roman" w:hAnsi="Times New Roman"/>
          <w:sz w:val="28"/>
          <w:szCs w:val="28"/>
          <w:lang w:val="kk-KZ"/>
        </w:rPr>
        <w:t xml:space="preserve"> </w:t>
      </w:r>
      <w:r w:rsidR="00773FEE" w:rsidRPr="00D71CD8">
        <w:rPr>
          <w:rFonts w:ascii="Times New Roman" w:hAnsi="Times New Roman"/>
          <w:sz w:val="28"/>
          <w:szCs w:val="28"/>
          <w:lang w:val="kk-KZ"/>
        </w:rPr>
        <w:t>мм кем болмайды;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 xml:space="preserve">ауырлық </w:t>
      </w:r>
      <w:r w:rsidR="00487438">
        <w:rPr>
          <w:rFonts w:ascii="Times New Roman" w:hAnsi="Times New Roman"/>
          <w:sz w:val="28"/>
          <w:szCs w:val="28"/>
          <w:lang w:val="kk-KZ"/>
        </w:rPr>
        <w:t>лифтіні</w:t>
      </w:r>
      <w:r w:rsidRPr="00D71CD8">
        <w:rPr>
          <w:rFonts w:ascii="Times New Roman" w:hAnsi="Times New Roman"/>
          <w:sz w:val="28"/>
          <w:szCs w:val="28"/>
          <w:lang w:val="kk-KZ"/>
        </w:rPr>
        <w:t>нде – тежегішке ауырлық немесе толық қысылған буферге тоқтағаннан кейін;</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 xml:space="preserve">ауырлық </w:t>
      </w:r>
      <w:r w:rsidR="00487438">
        <w:rPr>
          <w:rFonts w:ascii="Times New Roman" w:hAnsi="Times New Roman"/>
          <w:sz w:val="28"/>
          <w:szCs w:val="28"/>
          <w:lang w:val="kk-KZ"/>
        </w:rPr>
        <w:t>лифтіні</w:t>
      </w:r>
      <w:r w:rsidRPr="00D71CD8">
        <w:rPr>
          <w:rFonts w:ascii="Times New Roman" w:hAnsi="Times New Roman"/>
          <w:sz w:val="28"/>
          <w:szCs w:val="28"/>
          <w:lang w:val="kk-KZ"/>
        </w:rPr>
        <w:t xml:space="preserve">нде буфер (тежегіш) болмаған жағдайда ауырлықпен қарым қатынас үшін және тең салмағы жоқ </w:t>
      </w:r>
      <w:r w:rsidR="00377600">
        <w:rPr>
          <w:rFonts w:ascii="Times New Roman" w:hAnsi="Times New Roman"/>
          <w:sz w:val="28"/>
          <w:szCs w:val="28"/>
          <w:lang w:val="kk-KZ"/>
        </w:rPr>
        <w:t>лифтілер</w:t>
      </w:r>
      <w:r w:rsidRPr="00D71CD8">
        <w:rPr>
          <w:rFonts w:ascii="Times New Roman" w:hAnsi="Times New Roman"/>
          <w:sz w:val="28"/>
          <w:szCs w:val="28"/>
          <w:lang w:val="kk-KZ"/>
        </w:rPr>
        <w:t>де – кабина тоқтағаннан кейін шахтаның үстіңгі бөлігі соңғы ажыратқыштың жарамсыздануынан.</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 xml:space="preserve">Осы тармақтың шарты кіші жүк </w:t>
      </w:r>
      <w:r w:rsidR="00377600">
        <w:rPr>
          <w:rFonts w:ascii="Times New Roman" w:hAnsi="Times New Roman"/>
          <w:sz w:val="28"/>
          <w:szCs w:val="28"/>
          <w:lang w:val="kk-KZ"/>
        </w:rPr>
        <w:t>лифтілер</w:t>
      </w:r>
      <w:r w:rsidRPr="00D71CD8">
        <w:rPr>
          <w:rFonts w:ascii="Times New Roman" w:hAnsi="Times New Roman"/>
          <w:sz w:val="28"/>
          <w:szCs w:val="28"/>
          <w:lang w:val="kk-KZ"/>
        </w:rPr>
        <w:t>іне таралмайды.</w:t>
      </w:r>
    </w:p>
    <w:p w:rsidR="00773FEE" w:rsidRPr="00D71CD8" w:rsidRDefault="00E87F59" w:rsidP="004E2C81">
      <w:pPr>
        <w:pStyle w:val="ConsNormal"/>
        <w:suppressAutoHyphens w:val="0"/>
        <w:ind w:firstLine="709"/>
        <w:jc w:val="both"/>
        <w:rPr>
          <w:rFonts w:ascii="Times New Roman" w:hAnsi="Times New Roman"/>
          <w:sz w:val="28"/>
          <w:szCs w:val="28"/>
          <w:lang w:val="kk-KZ"/>
        </w:rPr>
      </w:pPr>
      <w:r>
        <w:rPr>
          <w:rFonts w:ascii="Times New Roman" w:hAnsi="Times New Roman"/>
          <w:sz w:val="28"/>
          <w:szCs w:val="28"/>
          <w:lang w:val="kk-KZ"/>
        </w:rPr>
        <w:t>4</w:t>
      </w:r>
      <w:r w:rsidR="00FC0F78">
        <w:rPr>
          <w:rFonts w:ascii="Times New Roman" w:hAnsi="Times New Roman"/>
          <w:sz w:val="28"/>
          <w:szCs w:val="28"/>
          <w:lang w:val="kk-KZ"/>
        </w:rPr>
        <w:t>89</w:t>
      </w:r>
      <w:r w:rsidR="00773FEE" w:rsidRPr="00D71CD8">
        <w:rPr>
          <w:rFonts w:ascii="Times New Roman" w:hAnsi="Times New Roman"/>
          <w:sz w:val="28"/>
          <w:szCs w:val="28"/>
          <w:lang w:val="kk-KZ"/>
        </w:rPr>
        <w:t>. Бас лифттың тоқтағаннан кейін ақырғы ажыратқыштың жарамсыздануынан, шахтаның үстіңгі бөлігінде орналасқан, шахтаның (люк) астында орналасқан, кабинаның шығыңқы элементтері және құрылысы арасында, ара қашықтық 200</w:t>
      </w:r>
      <w:r w:rsidR="00194CA2">
        <w:rPr>
          <w:rFonts w:ascii="Times New Roman" w:hAnsi="Times New Roman"/>
          <w:sz w:val="28"/>
          <w:szCs w:val="28"/>
          <w:lang w:val="kk-KZ"/>
        </w:rPr>
        <w:t xml:space="preserve"> </w:t>
      </w:r>
      <w:r w:rsidR="00773FEE" w:rsidRPr="00D71CD8">
        <w:rPr>
          <w:rFonts w:ascii="Times New Roman" w:hAnsi="Times New Roman"/>
          <w:sz w:val="28"/>
          <w:szCs w:val="28"/>
          <w:lang w:val="kk-KZ"/>
        </w:rPr>
        <w:t>мм қалу керек.</w:t>
      </w:r>
    </w:p>
    <w:p w:rsidR="00773FEE" w:rsidRPr="00D71CD8" w:rsidRDefault="00E87F59" w:rsidP="004E2C81">
      <w:pPr>
        <w:pStyle w:val="ConsNormal"/>
        <w:suppressAutoHyphens w:val="0"/>
        <w:ind w:firstLine="709"/>
        <w:jc w:val="both"/>
        <w:rPr>
          <w:rFonts w:ascii="Times New Roman" w:hAnsi="Times New Roman"/>
          <w:sz w:val="28"/>
          <w:szCs w:val="28"/>
          <w:lang w:val="kk-KZ"/>
        </w:rPr>
      </w:pPr>
      <w:r>
        <w:rPr>
          <w:rFonts w:ascii="Times New Roman" w:hAnsi="Times New Roman"/>
          <w:sz w:val="28"/>
          <w:szCs w:val="28"/>
          <w:lang w:val="kk-KZ"/>
        </w:rPr>
        <w:t>49</w:t>
      </w:r>
      <w:r w:rsidR="00FC0F78">
        <w:rPr>
          <w:rFonts w:ascii="Times New Roman" w:hAnsi="Times New Roman"/>
          <w:sz w:val="28"/>
          <w:szCs w:val="28"/>
          <w:lang w:val="kk-KZ"/>
        </w:rPr>
        <w:t>0</w:t>
      </w:r>
      <w:r w:rsidR="00773FEE" w:rsidRPr="00D71CD8">
        <w:rPr>
          <w:rFonts w:ascii="Times New Roman" w:hAnsi="Times New Roman"/>
          <w:sz w:val="28"/>
          <w:szCs w:val="28"/>
          <w:lang w:val="kk-KZ"/>
        </w:rPr>
        <w:t xml:space="preserve">. Шахтаның төменгі жағында шұңқыр қарастырылады Лифт шұңқырының тереңдігі, кіші жүк </w:t>
      </w:r>
      <w:r w:rsidR="00487438">
        <w:rPr>
          <w:rFonts w:ascii="Times New Roman" w:hAnsi="Times New Roman"/>
          <w:sz w:val="28"/>
          <w:szCs w:val="28"/>
          <w:lang w:val="kk-KZ"/>
        </w:rPr>
        <w:t>лифтіні</w:t>
      </w:r>
      <w:r w:rsidR="00773FEE" w:rsidRPr="00D71CD8">
        <w:rPr>
          <w:rFonts w:ascii="Times New Roman" w:hAnsi="Times New Roman"/>
          <w:sz w:val="28"/>
          <w:szCs w:val="28"/>
          <w:lang w:val="kk-KZ"/>
        </w:rPr>
        <w:t xml:space="preserve">нен басқа, кабиналар тежегіште немесе шұңқыр еденінен кабинаның төменгі шығыңқы бөлігіне дейін толық қысылған буферде орындалады, осы Қағидалардың 497-тармақтарында көрсетілгендерден басқа, </w:t>
      </w:r>
      <w:r w:rsidR="00E21F9D" w:rsidRPr="00D71CD8">
        <w:rPr>
          <w:rStyle w:val="s0"/>
          <w:sz w:val="28"/>
          <w:szCs w:val="28"/>
          <w:lang w:val="kk-KZ"/>
        </w:rPr>
        <w:t xml:space="preserve">– </w:t>
      </w:r>
      <w:r w:rsidR="00773FEE" w:rsidRPr="00D71CD8">
        <w:rPr>
          <w:rFonts w:ascii="Times New Roman" w:hAnsi="Times New Roman"/>
          <w:sz w:val="28"/>
          <w:szCs w:val="28"/>
          <w:lang w:val="kk-KZ"/>
        </w:rPr>
        <w:t>750</w:t>
      </w:r>
      <w:r w:rsidR="00194CA2">
        <w:rPr>
          <w:rFonts w:ascii="Times New Roman" w:hAnsi="Times New Roman"/>
          <w:sz w:val="28"/>
          <w:szCs w:val="28"/>
          <w:lang w:val="kk-KZ"/>
        </w:rPr>
        <w:t xml:space="preserve"> </w:t>
      </w:r>
      <w:r w:rsidR="00773FEE" w:rsidRPr="00D71CD8">
        <w:rPr>
          <w:rFonts w:ascii="Times New Roman" w:hAnsi="Times New Roman"/>
          <w:sz w:val="28"/>
          <w:szCs w:val="28"/>
          <w:lang w:val="kk-KZ"/>
        </w:rPr>
        <w:t xml:space="preserve">мм кем емес. Кіші жүк тасйтын </w:t>
      </w:r>
      <w:r w:rsidR="00487438">
        <w:rPr>
          <w:rFonts w:ascii="Times New Roman" w:hAnsi="Times New Roman"/>
          <w:sz w:val="28"/>
          <w:szCs w:val="28"/>
          <w:lang w:val="kk-KZ"/>
        </w:rPr>
        <w:t>лифтіні</w:t>
      </w:r>
      <w:r w:rsidR="00773FEE" w:rsidRPr="00D71CD8">
        <w:rPr>
          <w:rFonts w:ascii="Times New Roman" w:hAnsi="Times New Roman"/>
          <w:sz w:val="28"/>
          <w:szCs w:val="28"/>
          <w:lang w:val="kk-KZ"/>
        </w:rPr>
        <w:t>лерде бұл ара қашықтық – 500 кем болмайды.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Өлшемі</w:t>
      </w:r>
      <w:r w:rsidR="00E21F9D">
        <w:rPr>
          <w:rFonts w:ascii="Times New Roman" w:hAnsi="Times New Roman"/>
          <w:sz w:val="28"/>
          <w:szCs w:val="28"/>
          <w:lang w:val="kk-KZ"/>
        </w:rPr>
        <w:t xml:space="preserve"> 750-</w:t>
      </w:r>
      <w:r w:rsidRPr="00D71CD8">
        <w:rPr>
          <w:rFonts w:ascii="Times New Roman" w:hAnsi="Times New Roman"/>
          <w:sz w:val="28"/>
          <w:szCs w:val="28"/>
          <w:lang w:val="kk-KZ"/>
        </w:rPr>
        <w:t>ден – 500</w:t>
      </w:r>
      <w:r w:rsidR="00194CA2">
        <w:rPr>
          <w:rFonts w:ascii="Times New Roman" w:hAnsi="Times New Roman"/>
          <w:sz w:val="28"/>
          <w:szCs w:val="28"/>
          <w:lang w:val="kk-KZ"/>
        </w:rPr>
        <w:t xml:space="preserve"> </w:t>
      </w:r>
      <w:r w:rsidRPr="00D71CD8">
        <w:rPr>
          <w:rFonts w:ascii="Times New Roman" w:hAnsi="Times New Roman"/>
          <w:sz w:val="28"/>
          <w:szCs w:val="28"/>
          <w:lang w:val="kk-KZ"/>
        </w:rPr>
        <w:t>мм дейін кемітуге болады, егер шахтаның төменгі бөлігінде арнайы жинағыш тіреуіш қарастырылған болса және кабина соларға тірелген кезде, еден шұңқырынан кабинанын төменгі шығынқы бөлігіне дейінгі ара қашықтық 1500</w:t>
      </w:r>
      <w:r w:rsidR="00194CA2">
        <w:rPr>
          <w:rFonts w:ascii="Times New Roman" w:hAnsi="Times New Roman"/>
          <w:sz w:val="28"/>
          <w:szCs w:val="28"/>
          <w:lang w:val="kk-KZ"/>
        </w:rPr>
        <w:t xml:space="preserve"> </w:t>
      </w:r>
      <w:r w:rsidRPr="00D71CD8">
        <w:rPr>
          <w:rFonts w:ascii="Times New Roman" w:hAnsi="Times New Roman"/>
          <w:sz w:val="28"/>
          <w:szCs w:val="28"/>
          <w:lang w:val="kk-KZ"/>
        </w:rPr>
        <w:t>мм құрайды. Тежегішті орнату ажыратқышпен бақыланады.</w:t>
      </w:r>
    </w:p>
    <w:p w:rsidR="00773FEE" w:rsidRPr="00D71CD8" w:rsidRDefault="00E87F59" w:rsidP="004E2C81">
      <w:pPr>
        <w:pStyle w:val="ConsNormal"/>
        <w:suppressAutoHyphens w:val="0"/>
        <w:ind w:firstLine="709"/>
        <w:jc w:val="both"/>
        <w:rPr>
          <w:rFonts w:ascii="Times New Roman" w:hAnsi="Times New Roman"/>
          <w:sz w:val="28"/>
          <w:szCs w:val="28"/>
          <w:lang w:val="kk-KZ"/>
        </w:rPr>
      </w:pPr>
      <w:r>
        <w:rPr>
          <w:rFonts w:ascii="Times New Roman" w:hAnsi="Times New Roman"/>
          <w:sz w:val="28"/>
          <w:szCs w:val="28"/>
          <w:lang w:val="kk-KZ"/>
        </w:rPr>
        <w:t>49</w:t>
      </w:r>
      <w:r w:rsidR="00C831B7">
        <w:rPr>
          <w:rFonts w:ascii="Times New Roman" w:hAnsi="Times New Roman"/>
          <w:sz w:val="28"/>
          <w:szCs w:val="28"/>
          <w:lang w:val="kk-KZ"/>
        </w:rPr>
        <w:t>1</w:t>
      </w:r>
      <w:r w:rsidR="00773FEE" w:rsidRPr="00D71CD8">
        <w:rPr>
          <w:rFonts w:ascii="Times New Roman" w:hAnsi="Times New Roman"/>
          <w:sz w:val="28"/>
          <w:szCs w:val="28"/>
          <w:lang w:val="kk-KZ"/>
        </w:rPr>
        <w:t xml:space="preserve">. Кабиналар тежегіште немесе толық сығылған буферде тұрған кезде еден жиегінен </w:t>
      </w:r>
      <w:r w:rsidR="00090AFE">
        <w:rPr>
          <w:rFonts w:ascii="Times New Roman" w:hAnsi="Times New Roman"/>
          <w:sz w:val="28"/>
          <w:szCs w:val="28"/>
          <w:lang w:val="kk-KZ"/>
        </w:rPr>
        <w:t>табандықтарға</w:t>
      </w:r>
      <w:r w:rsidR="00773FEE" w:rsidRPr="00D71CD8">
        <w:rPr>
          <w:rFonts w:ascii="Times New Roman" w:hAnsi="Times New Roman"/>
          <w:sz w:val="28"/>
          <w:szCs w:val="28"/>
          <w:lang w:val="kk-KZ"/>
        </w:rPr>
        <w:t xml:space="preserve"> дейінгі ара қашықтық, кабина босағаларының астындағы қалқандар, тік элементтер – кабинаның сырғымалы есіктері, сонымен қатар ұстағыштардың бөлшектері және кабинаның дуалдары, бағыттаушыдан 200</w:t>
      </w:r>
      <w:r w:rsidR="00194CA2">
        <w:rPr>
          <w:rFonts w:ascii="Times New Roman" w:hAnsi="Times New Roman"/>
          <w:sz w:val="28"/>
          <w:szCs w:val="28"/>
          <w:lang w:val="kk-KZ"/>
        </w:rPr>
        <w:t xml:space="preserve"> </w:t>
      </w:r>
      <w:r w:rsidR="00773FEE" w:rsidRPr="00D71CD8">
        <w:rPr>
          <w:rFonts w:ascii="Times New Roman" w:hAnsi="Times New Roman"/>
          <w:sz w:val="28"/>
          <w:szCs w:val="28"/>
          <w:lang w:val="kk-KZ"/>
        </w:rPr>
        <w:t>мм шегінде – 50</w:t>
      </w:r>
      <w:r w:rsidR="00194CA2">
        <w:rPr>
          <w:rFonts w:ascii="Times New Roman" w:hAnsi="Times New Roman"/>
          <w:sz w:val="28"/>
          <w:szCs w:val="28"/>
          <w:lang w:val="kk-KZ"/>
        </w:rPr>
        <w:t xml:space="preserve"> </w:t>
      </w:r>
      <w:r w:rsidR="00773FEE" w:rsidRPr="00D71CD8">
        <w:rPr>
          <w:rFonts w:ascii="Times New Roman" w:hAnsi="Times New Roman"/>
          <w:sz w:val="28"/>
          <w:szCs w:val="28"/>
          <w:lang w:val="kk-KZ"/>
        </w:rPr>
        <w:t>мм кем емес жерде орналасады.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 xml:space="preserve">Осы тармақтың шарттары аяқ жол </w:t>
      </w:r>
      <w:r w:rsidR="00487438">
        <w:rPr>
          <w:rFonts w:ascii="Times New Roman" w:hAnsi="Times New Roman"/>
          <w:sz w:val="28"/>
          <w:szCs w:val="28"/>
          <w:lang w:val="kk-KZ"/>
        </w:rPr>
        <w:t>лифтіні</w:t>
      </w:r>
      <w:r w:rsidRPr="00D71CD8">
        <w:rPr>
          <w:rFonts w:ascii="Times New Roman" w:hAnsi="Times New Roman"/>
          <w:sz w:val="28"/>
          <w:szCs w:val="28"/>
          <w:lang w:val="kk-KZ"/>
        </w:rPr>
        <w:t>ң кабиналарына шығатын барлық элементтерге таралады, кабинаның ортасында биіктігі 750</w:t>
      </w:r>
      <w:r w:rsidR="00194CA2">
        <w:rPr>
          <w:rFonts w:ascii="Times New Roman" w:hAnsi="Times New Roman"/>
          <w:sz w:val="28"/>
          <w:szCs w:val="28"/>
          <w:lang w:val="kk-KZ"/>
        </w:rPr>
        <w:t xml:space="preserve"> </w:t>
      </w:r>
      <w:r w:rsidRPr="00D71CD8">
        <w:rPr>
          <w:rFonts w:ascii="Times New Roman" w:hAnsi="Times New Roman"/>
          <w:sz w:val="28"/>
          <w:szCs w:val="28"/>
          <w:lang w:val="kk-KZ"/>
        </w:rPr>
        <w:t>мм кем емес және негізгі көлемі 600</w:t>
      </w:r>
      <w:r w:rsidR="00E21F9D">
        <w:rPr>
          <w:rFonts w:ascii="Times New Roman" w:hAnsi="Times New Roman"/>
          <w:sz w:val="28"/>
          <w:szCs w:val="28"/>
          <w:lang w:val="kk-KZ"/>
        </w:rPr>
        <w:t>×</w:t>
      </w:r>
      <w:r w:rsidRPr="00D71CD8">
        <w:rPr>
          <w:rFonts w:ascii="Times New Roman" w:hAnsi="Times New Roman"/>
          <w:sz w:val="28"/>
          <w:szCs w:val="28"/>
          <w:lang w:val="kk-KZ"/>
        </w:rPr>
        <w:t>800</w:t>
      </w:r>
      <w:r w:rsidR="00194CA2">
        <w:rPr>
          <w:rFonts w:ascii="Times New Roman" w:hAnsi="Times New Roman"/>
          <w:sz w:val="28"/>
          <w:szCs w:val="28"/>
          <w:lang w:val="kk-KZ"/>
        </w:rPr>
        <w:t xml:space="preserve"> </w:t>
      </w:r>
      <w:r w:rsidRPr="00D71CD8">
        <w:rPr>
          <w:rFonts w:ascii="Times New Roman" w:hAnsi="Times New Roman"/>
          <w:sz w:val="28"/>
          <w:szCs w:val="28"/>
          <w:lang w:val="kk-KZ"/>
        </w:rPr>
        <w:t>мм кем емес бос кеңістік қалады.</w:t>
      </w:r>
    </w:p>
    <w:p w:rsidR="00773FEE" w:rsidRPr="00D71CD8" w:rsidRDefault="00E87F59" w:rsidP="004E2C81">
      <w:pPr>
        <w:pStyle w:val="ConsNormal"/>
        <w:suppressAutoHyphens w:val="0"/>
        <w:ind w:firstLine="709"/>
        <w:jc w:val="both"/>
        <w:rPr>
          <w:rFonts w:ascii="Times New Roman" w:hAnsi="Times New Roman"/>
          <w:sz w:val="28"/>
          <w:szCs w:val="28"/>
          <w:lang w:val="kk-KZ"/>
        </w:rPr>
      </w:pPr>
      <w:r>
        <w:rPr>
          <w:rFonts w:ascii="Times New Roman" w:hAnsi="Times New Roman"/>
          <w:sz w:val="28"/>
          <w:szCs w:val="28"/>
          <w:lang w:val="kk-KZ"/>
        </w:rPr>
        <w:t>49</w:t>
      </w:r>
      <w:r w:rsidR="00C831B7">
        <w:rPr>
          <w:rFonts w:ascii="Times New Roman" w:hAnsi="Times New Roman"/>
          <w:sz w:val="28"/>
          <w:szCs w:val="28"/>
          <w:lang w:val="kk-KZ"/>
        </w:rPr>
        <w:t>2</w:t>
      </w:r>
      <w:r w:rsidR="00773FEE" w:rsidRPr="00D71CD8">
        <w:rPr>
          <w:rFonts w:ascii="Times New Roman" w:hAnsi="Times New Roman"/>
          <w:sz w:val="28"/>
          <w:szCs w:val="28"/>
          <w:lang w:val="kk-KZ"/>
        </w:rPr>
        <w:t xml:space="preserve">. </w:t>
      </w:r>
      <w:smartTag w:uri="urn:schemas-microsoft-com:office:smarttags" w:element="metricconverter">
        <w:smartTagPr>
          <w:attr w:name="ProductID" w:val="2000 мм"/>
        </w:smartTagPr>
        <w:r w:rsidR="00773FEE" w:rsidRPr="00D71CD8">
          <w:rPr>
            <w:rFonts w:ascii="Times New Roman" w:hAnsi="Times New Roman"/>
            <w:sz w:val="28"/>
            <w:szCs w:val="28"/>
            <w:lang w:val="kk-KZ"/>
          </w:rPr>
          <w:t>2000 мм</w:t>
        </w:r>
      </w:smartTag>
      <w:r w:rsidR="00773FEE" w:rsidRPr="00D71CD8">
        <w:rPr>
          <w:rFonts w:ascii="Times New Roman" w:hAnsi="Times New Roman"/>
          <w:sz w:val="28"/>
          <w:szCs w:val="28"/>
          <w:lang w:val="kk-KZ"/>
        </w:rPr>
        <w:t xml:space="preserve"> дейін шұңқырдың тереңдігін қоса алғанда. шұңқырға рұқсат алу үшін және одан шығатын (қапсырма, табандар) </w:t>
      </w:r>
      <w:r w:rsidR="00DA7ED0">
        <w:rPr>
          <w:rFonts w:ascii="Times New Roman" w:hAnsi="Times New Roman"/>
          <w:sz w:val="28"/>
          <w:szCs w:val="28"/>
          <w:lang w:val="kk-KZ"/>
        </w:rPr>
        <w:t>құрылғы</w:t>
      </w:r>
      <w:r w:rsidR="00773FEE" w:rsidRPr="00D71CD8">
        <w:rPr>
          <w:rFonts w:ascii="Times New Roman" w:hAnsi="Times New Roman"/>
          <w:sz w:val="28"/>
          <w:szCs w:val="28"/>
          <w:lang w:val="kk-KZ"/>
        </w:rPr>
        <w:t xml:space="preserve"> бар. Бұл </w:t>
      </w:r>
      <w:r w:rsidR="00DA7ED0">
        <w:rPr>
          <w:rFonts w:ascii="Times New Roman" w:hAnsi="Times New Roman"/>
          <w:sz w:val="28"/>
          <w:szCs w:val="28"/>
          <w:lang w:val="kk-KZ"/>
        </w:rPr>
        <w:t>құрылғы</w:t>
      </w:r>
      <w:r w:rsidR="00773FEE" w:rsidRPr="00D71CD8">
        <w:rPr>
          <w:rFonts w:ascii="Times New Roman" w:hAnsi="Times New Roman"/>
          <w:sz w:val="28"/>
          <w:szCs w:val="28"/>
          <w:lang w:val="kk-KZ"/>
        </w:rPr>
        <w:t xml:space="preserve"> шахтаға кіретін жағынан орналастырылады және кабинаны тежегішке отырғызуға немесе толық сығылған буферлерге кедергі жасамайды.</w:t>
      </w:r>
    </w:p>
    <w:p w:rsidR="00773FEE" w:rsidRPr="00D71CD8" w:rsidRDefault="00E87F59" w:rsidP="004E2C81">
      <w:pPr>
        <w:pStyle w:val="ConsNormal"/>
        <w:suppressAutoHyphens w:val="0"/>
        <w:ind w:firstLine="709"/>
        <w:jc w:val="both"/>
        <w:rPr>
          <w:rFonts w:ascii="Times New Roman" w:hAnsi="Times New Roman"/>
          <w:sz w:val="28"/>
          <w:szCs w:val="28"/>
          <w:lang w:val="kk-KZ"/>
        </w:rPr>
      </w:pPr>
      <w:r>
        <w:rPr>
          <w:rFonts w:ascii="Times New Roman" w:hAnsi="Times New Roman"/>
          <w:sz w:val="28"/>
          <w:szCs w:val="28"/>
          <w:lang w:val="kk-KZ"/>
        </w:rPr>
        <w:t>49</w:t>
      </w:r>
      <w:r w:rsidR="00C831B7">
        <w:rPr>
          <w:rFonts w:ascii="Times New Roman" w:hAnsi="Times New Roman"/>
          <w:sz w:val="28"/>
          <w:szCs w:val="28"/>
          <w:lang w:val="kk-KZ"/>
        </w:rPr>
        <w:t>3</w:t>
      </w:r>
      <w:r w:rsidR="00773FEE" w:rsidRPr="00D71CD8">
        <w:rPr>
          <w:rFonts w:ascii="Times New Roman" w:hAnsi="Times New Roman"/>
          <w:sz w:val="28"/>
          <w:szCs w:val="28"/>
          <w:lang w:val="kk-KZ"/>
        </w:rPr>
        <w:t>. 200</w:t>
      </w:r>
      <w:r w:rsidR="00194CA2">
        <w:rPr>
          <w:rFonts w:ascii="Times New Roman" w:hAnsi="Times New Roman"/>
          <w:sz w:val="28"/>
          <w:szCs w:val="28"/>
          <w:lang w:val="kk-KZ"/>
        </w:rPr>
        <w:t xml:space="preserve"> </w:t>
      </w:r>
      <w:r w:rsidR="00773FEE" w:rsidRPr="00D71CD8">
        <w:rPr>
          <w:rFonts w:ascii="Times New Roman" w:hAnsi="Times New Roman"/>
          <w:sz w:val="28"/>
          <w:szCs w:val="28"/>
          <w:lang w:val="kk-KZ"/>
        </w:rPr>
        <w:t>мм көп шұңқыр тереңдігі сыртқа ашылатын кіретін есікпен жабдықталады. есіктің бір бөлігін қоса алғанда көлемі 5</w:t>
      </w:r>
      <w:r w:rsidR="00C831B7">
        <w:rPr>
          <w:rFonts w:ascii="Times New Roman" w:hAnsi="Times New Roman"/>
          <w:sz w:val="28"/>
          <w:szCs w:val="28"/>
          <w:lang w:val="kk-KZ"/>
        </w:rPr>
        <w:t>00</w:t>
      </w:r>
      <w:r w:rsidR="00E21F9D">
        <w:rPr>
          <w:rFonts w:ascii="Times New Roman" w:hAnsi="Times New Roman"/>
          <w:sz w:val="28"/>
          <w:szCs w:val="28"/>
          <w:lang w:val="kk-KZ"/>
        </w:rPr>
        <w:t>×</w:t>
      </w:r>
      <w:r w:rsidR="00773FEE" w:rsidRPr="00D71CD8">
        <w:rPr>
          <w:rFonts w:ascii="Times New Roman" w:hAnsi="Times New Roman"/>
          <w:sz w:val="28"/>
          <w:szCs w:val="28"/>
          <w:lang w:val="kk-KZ"/>
        </w:rPr>
        <w:t xml:space="preserve">1800 мм (ені </w:t>
      </w:r>
      <w:r w:rsidR="005C3824">
        <w:rPr>
          <w:rFonts w:ascii="Times New Roman" w:hAnsi="Times New Roman"/>
          <w:sz w:val="28"/>
          <w:szCs w:val="28"/>
          <w:lang w:val="kk-KZ"/>
        </w:rPr>
        <w:t>×</w:t>
      </w:r>
      <w:r w:rsidR="00773FEE" w:rsidRPr="00D71CD8">
        <w:rPr>
          <w:rFonts w:ascii="Times New Roman" w:hAnsi="Times New Roman"/>
          <w:sz w:val="28"/>
          <w:szCs w:val="28"/>
          <w:lang w:val="kk-KZ"/>
        </w:rPr>
        <w:t xml:space="preserve"> биіктігі), кілтке жабылады және жабдықталған ажыратқышпен, оның жабылуын бақыланады.</w:t>
      </w:r>
    </w:p>
    <w:p w:rsidR="00773FEE" w:rsidRPr="00D71CD8" w:rsidRDefault="00E87F59" w:rsidP="004E2C81">
      <w:pPr>
        <w:pStyle w:val="ConsNormal"/>
        <w:suppressAutoHyphens w:val="0"/>
        <w:ind w:firstLine="709"/>
        <w:jc w:val="both"/>
        <w:rPr>
          <w:rFonts w:ascii="Times New Roman" w:hAnsi="Times New Roman"/>
          <w:sz w:val="28"/>
          <w:szCs w:val="28"/>
          <w:lang w:val="kk-KZ"/>
        </w:rPr>
      </w:pPr>
      <w:r>
        <w:rPr>
          <w:rFonts w:ascii="Times New Roman" w:hAnsi="Times New Roman"/>
          <w:sz w:val="28"/>
          <w:szCs w:val="28"/>
          <w:lang w:val="kk-KZ"/>
        </w:rPr>
        <w:t>49</w:t>
      </w:r>
      <w:r w:rsidR="005C3824">
        <w:rPr>
          <w:rFonts w:ascii="Times New Roman" w:hAnsi="Times New Roman"/>
          <w:sz w:val="28"/>
          <w:szCs w:val="28"/>
          <w:lang w:val="kk-KZ"/>
        </w:rPr>
        <w:t>4</w:t>
      </w:r>
      <w:r w:rsidR="00773FEE" w:rsidRPr="00D71CD8">
        <w:rPr>
          <w:rFonts w:ascii="Times New Roman" w:hAnsi="Times New Roman"/>
          <w:sz w:val="28"/>
          <w:szCs w:val="28"/>
          <w:lang w:val="kk-KZ"/>
        </w:rPr>
        <w:t>. Есіктің орналасқан жері осы есік арқылы адамдардың кабинадан сыртқа шығуы мүмкіндігін қарастырмайды.</w:t>
      </w:r>
    </w:p>
    <w:p w:rsidR="00773FEE" w:rsidRPr="00D71CD8" w:rsidRDefault="00E87F59" w:rsidP="004E2C81">
      <w:pPr>
        <w:pStyle w:val="ConsNormal"/>
        <w:suppressAutoHyphens w:val="0"/>
        <w:ind w:firstLine="709"/>
        <w:jc w:val="both"/>
        <w:rPr>
          <w:rFonts w:ascii="Times New Roman" w:hAnsi="Times New Roman"/>
          <w:sz w:val="28"/>
          <w:szCs w:val="28"/>
          <w:lang w:val="kk-KZ"/>
        </w:rPr>
      </w:pPr>
      <w:r>
        <w:rPr>
          <w:rFonts w:ascii="Times New Roman" w:hAnsi="Times New Roman"/>
          <w:sz w:val="28"/>
          <w:szCs w:val="28"/>
          <w:lang w:val="kk-KZ"/>
        </w:rPr>
        <w:t>49</w:t>
      </w:r>
      <w:r w:rsidR="005C3824">
        <w:rPr>
          <w:rFonts w:ascii="Times New Roman" w:hAnsi="Times New Roman"/>
          <w:sz w:val="28"/>
          <w:szCs w:val="28"/>
          <w:lang w:val="kk-KZ"/>
        </w:rPr>
        <w:t>5</w:t>
      </w:r>
      <w:r w:rsidR="00773FEE" w:rsidRPr="00D71CD8">
        <w:rPr>
          <w:rFonts w:ascii="Times New Roman" w:hAnsi="Times New Roman"/>
          <w:sz w:val="28"/>
          <w:szCs w:val="28"/>
          <w:lang w:val="kk-KZ"/>
        </w:rPr>
        <w:t xml:space="preserve">. Шұңқыр жер асты суларынан және ағынды сулардың жиналуынан қорғалған. Шұңқырға атмосфералық жауын шашындар тию мүмкіндігі болған кезде дренажды </w:t>
      </w:r>
      <w:r w:rsidR="00DA7ED0">
        <w:rPr>
          <w:rFonts w:ascii="Times New Roman" w:hAnsi="Times New Roman"/>
          <w:sz w:val="28"/>
          <w:szCs w:val="28"/>
          <w:lang w:val="kk-KZ"/>
        </w:rPr>
        <w:t>құрылғы</w:t>
      </w:r>
      <w:r w:rsidR="00773FEE" w:rsidRPr="00D71CD8">
        <w:rPr>
          <w:rFonts w:ascii="Times New Roman" w:hAnsi="Times New Roman"/>
          <w:sz w:val="28"/>
          <w:szCs w:val="28"/>
          <w:lang w:val="kk-KZ"/>
        </w:rPr>
        <w:t>мен жабдықталады.</w:t>
      </w:r>
    </w:p>
    <w:p w:rsidR="00773FEE" w:rsidRPr="00D71CD8" w:rsidRDefault="00E87F59" w:rsidP="004E2C81">
      <w:pPr>
        <w:pStyle w:val="ConsNormal"/>
        <w:suppressAutoHyphens w:val="0"/>
        <w:ind w:firstLine="709"/>
        <w:jc w:val="both"/>
        <w:rPr>
          <w:rFonts w:ascii="Times New Roman" w:hAnsi="Times New Roman"/>
          <w:sz w:val="28"/>
          <w:szCs w:val="28"/>
          <w:lang w:val="kk-KZ"/>
        </w:rPr>
      </w:pPr>
      <w:r>
        <w:rPr>
          <w:rFonts w:ascii="Times New Roman" w:hAnsi="Times New Roman"/>
          <w:sz w:val="28"/>
          <w:szCs w:val="28"/>
          <w:lang w:val="kk-KZ"/>
        </w:rPr>
        <w:t>49</w:t>
      </w:r>
      <w:r w:rsidR="005C3824">
        <w:rPr>
          <w:rFonts w:ascii="Times New Roman" w:hAnsi="Times New Roman"/>
          <w:sz w:val="28"/>
          <w:szCs w:val="28"/>
          <w:lang w:val="kk-KZ"/>
        </w:rPr>
        <w:t>6</w:t>
      </w:r>
      <w:r w:rsidR="00773FEE" w:rsidRPr="00D71CD8">
        <w:rPr>
          <w:rFonts w:ascii="Times New Roman" w:hAnsi="Times New Roman"/>
          <w:sz w:val="28"/>
          <w:szCs w:val="28"/>
          <w:lang w:val="kk-KZ"/>
        </w:rPr>
        <w:t>. Өтетін жерлерге және адамдар болуы мүмкін үй жайларға лифт шахталарын орнату, келесі талаптарды орындаған кезде рұқсат етеді: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кабина және ұстағышпен жабдықталған ауырлық;</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кабина ұстағыштармен жабдықталған, ал ауырлық шахтаның астынан орналсақан өтетін жолдар және үй жайлар қоршалған аймақтармен, шахтаны қоршауға ұсынылған талаптарға сәйкес осы үй жайлардағы қозғалыс арқылы жіберілген;</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кабина ұстағышпен жабдықталған, ал жабындар, лифт шахтасының астында орналасқандар, барлық тартылған арқандар үзілген кезде, ең үлкен биіктікпен құлаған ауыр салмақтың соқысына шыдайды;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 xml:space="preserve">тура лифт шахтасының астында орналасқан жабындар, жүкпен келген кабинаның соқысына шыдайды, шатхтаның биіктігі бойынша кез келген жерде тартылған арқандар үзілген жағдайда құламалы масса </w:t>
      </w:r>
      <w:r w:rsidR="00487438">
        <w:rPr>
          <w:rFonts w:ascii="Times New Roman" w:hAnsi="Times New Roman"/>
          <w:sz w:val="28"/>
          <w:szCs w:val="28"/>
          <w:lang w:val="kk-KZ"/>
        </w:rPr>
        <w:t>лифтіні</w:t>
      </w:r>
      <w:r w:rsidRPr="00D71CD8">
        <w:rPr>
          <w:rFonts w:ascii="Times New Roman" w:hAnsi="Times New Roman"/>
          <w:sz w:val="28"/>
          <w:szCs w:val="28"/>
          <w:lang w:val="kk-KZ"/>
        </w:rPr>
        <w:t>ң жүк көтеруіне және ауырлығына тең.</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 xml:space="preserve">Жүк таситын кіші лифтте, кабинаны ұстағыштар үзілуден немесе жылдамдықты тежегішті қолданусыз барлық бос тартылған арқандарды қозғалысқа келтіріледі, тура шахтаның астына орналасқан жабындық, жүкпен кабинаның соққысына шыдауға міндетті, масса ең үлкен жылдамдықпен қозғалтын </w:t>
      </w:r>
      <w:r w:rsidR="00487438">
        <w:rPr>
          <w:rFonts w:ascii="Times New Roman" w:hAnsi="Times New Roman"/>
          <w:sz w:val="28"/>
          <w:szCs w:val="28"/>
          <w:lang w:val="kk-KZ"/>
        </w:rPr>
        <w:t>лифтіні</w:t>
      </w:r>
      <w:r w:rsidRPr="00D71CD8">
        <w:rPr>
          <w:rFonts w:ascii="Times New Roman" w:hAnsi="Times New Roman"/>
          <w:sz w:val="28"/>
          <w:szCs w:val="28"/>
          <w:lang w:val="kk-KZ"/>
        </w:rPr>
        <w:t xml:space="preserve">ң жүк көтеруіне, </w:t>
      </w:r>
      <w:r w:rsidR="00487438">
        <w:rPr>
          <w:rFonts w:ascii="Times New Roman" w:hAnsi="Times New Roman"/>
          <w:sz w:val="28"/>
          <w:szCs w:val="28"/>
          <w:lang w:val="kk-KZ"/>
        </w:rPr>
        <w:t>лифтіні</w:t>
      </w:r>
      <w:r w:rsidRPr="00D71CD8">
        <w:rPr>
          <w:rFonts w:ascii="Times New Roman" w:hAnsi="Times New Roman"/>
          <w:sz w:val="28"/>
          <w:szCs w:val="28"/>
          <w:lang w:val="kk-KZ"/>
        </w:rPr>
        <w:t>ң жүкшығырындағы кинематикалық байланысы бұзылған жағдайда, сондай ақ барлық тартылған арқандар үзілген кезде мүмкіндігінше ең үлкен биіктіктен құлаған ауырлық соққыға тең.</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Жабыңқы соққысына шыдау мүмкіндігі жобалау ұйымымен немесе аттестациядан өткен сараптама ұйымымен орындалған есепен дәлелденеді.</w:t>
      </w:r>
    </w:p>
    <w:p w:rsidR="00773FEE" w:rsidRPr="00D71CD8" w:rsidRDefault="00E87F59" w:rsidP="004E2C81">
      <w:pPr>
        <w:pStyle w:val="ConsNormal"/>
        <w:suppressAutoHyphens w:val="0"/>
        <w:ind w:firstLine="709"/>
        <w:jc w:val="both"/>
        <w:rPr>
          <w:rFonts w:ascii="Times New Roman" w:hAnsi="Times New Roman"/>
          <w:sz w:val="28"/>
          <w:szCs w:val="28"/>
          <w:lang w:val="kk-KZ"/>
        </w:rPr>
      </w:pPr>
      <w:r>
        <w:rPr>
          <w:rFonts w:ascii="Times New Roman" w:hAnsi="Times New Roman"/>
          <w:sz w:val="28"/>
          <w:szCs w:val="28"/>
          <w:lang w:val="kk-KZ"/>
        </w:rPr>
        <w:t>49</w:t>
      </w:r>
      <w:r w:rsidR="005C3824">
        <w:rPr>
          <w:rFonts w:ascii="Times New Roman" w:hAnsi="Times New Roman"/>
          <w:sz w:val="28"/>
          <w:szCs w:val="28"/>
          <w:lang w:val="kk-KZ"/>
        </w:rPr>
        <w:t>7</w:t>
      </w:r>
      <w:r w:rsidR="00773FEE" w:rsidRPr="00D71CD8">
        <w:rPr>
          <w:rFonts w:ascii="Times New Roman" w:hAnsi="Times New Roman"/>
          <w:sz w:val="28"/>
          <w:szCs w:val="28"/>
          <w:lang w:val="kk-KZ"/>
        </w:rPr>
        <w:t>. Тежегіштер және буферлер шұңқырда, тежегіштің жоғарғы бөлігінен немесе кабинаның тіреуіш тақтасына дейінгі буферлер немесе ауырлық арақашықтығы, кабинаның (ауырлық) төм</w:t>
      </w:r>
      <w:r w:rsidR="00DC50C2">
        <w:rPr>
          <w:rFonts w:ascii="Times New Roman" w:hAnsi="Times New Roman"/>
          <w:sz w:val="28"/>
          <w:szCs w:val="28"/>
          <w:lang w:val="kk-KZ"/>
        </w:rPr>
        <w:t xml:space="preserve">енгі жұмыс жағдайында болғанда </w:t>
      </w:r>
      <w:r w:rsidR="00773FEE" w:rsidRPr="00D71CD8">
        <w:rPr>
          <w:rFonts w:ascii="Times New Roman" w:hAnsi="Times New Roman"/>
          <w:sz w:val="28"/>
          <w:szCs w:val="28"/>
          <w:lang w:val="kk-KZ"/>
        </w:rPr>
        <w:t>200</w:t>
      </w:r>
      <w:r w:rsidR="00DC50C2">
        <w:rPr>
          <w:rFonts w:ascii="Times New Roman" w:hAnsi="Times New Roman"/>
          <w:sz w:val="28"/>
          <w:szCs w:val="28"/>
          <w:lang w:val="kk-KZ"/>
        </w:rPr>
        <w:t> </w:t>
      </w:r>
      <w:r w:rsidR="00773FEE" w:rsidRPr="00D71CD8">
        <w:rPr>
          <w:rFonts w:ascii="Times New Roman" w:hAnsi="Times New Roman"/>
          <w:sz w:val="28"/>
          <w:szCs w:val="28"/>
          <w:lang w:val="kk-KZ"/>
        </w:rPr>
        <w:t>мм орналасады.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 xml:space="preserve">Барабанды жүкшығырмен немесе жұлдызды жүкшығырмен жабдықталған лифтте, тежегіштің үстіңгі бөлігінен немесе ауырлықты тіреу тақтасына дейін ара қашықтық, соңғы төменгі жұмыс күйінде болғанда, </w:t>
      </w:r>
      <w:smartTag w:uri="urn:schemas-microsoft-com:office:smarttags" w:element="metricconverter">
        <w:smartTagPr>
          <w:attr w:name="ProductID" w:val="200 мм"/>
        </w:smartTagPr>
        <w:r w:rsidRPr="00D71CD8">
          <w:rPr>
            <w:rFonts w:ascii="Times New Roman" w:hAnsi="Times New Roman"/>
            <w:sz w:val="28"/>
            <w:szCs w:val="28"/>
            <w:lang w:val="kk-KZ"/>
          </w:rPr>
          <w:t>200 мм</w:t>
        </w:r>
      </w:smartTag>
      <w:r w:rsidRPr="00D71CD8">
        <w:rPr>
          <w:rFonts w:ascii="Times New Roman" w:hAnsi="Times New Roman"/>
          <w:sz w:val="28"/>
          <w:szCs w:val="28"/>
          <w:lang w:val="kk-KZ"/>
        </w:rPr>
        <w:t xml:space="preserve"> көп болуы мүмкін.</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325DAE">
        <w:rPr>
          <w:rFonts w:ascii="Times New Roman" w:hAnsi="Times New Roman"/>
          <w:sz w:val="28"/>
          <w:szCs w:val="28"/>
          <w:lang w:val="kk-KZ"/>
        </w:rPr>
        <w:t>49</w:t>
      </w:r>
      <w:r w:rsidR="005C3824" w:rsidRPr="00325DAE">
        <w:rPr>
          <w:rFonts w:ascii="Times New Roman" w:hAnsi="Times New Roman"/>
          <w:sz w:val="28"/>
          <w:szCs w:val="28"/>
          <w:lang w:val="kk-KZ"/>
        </w:rPr>
        <w:t>8</w:t>
      </w:r>
      <w:r w:rsidRPr="00325DAE">
        <w:rPr>
          <w:rFonts w:ascii="Times New Roman" w:hAnsi="Times New Roman"/>
          <w:sz w:val="28"/>
          <w:szCs w:val="28"/>
          <w:lang w:val="kk-KZ"/>
        </w:rPr>
        <w:t xml:space="preserve">. Кабиналар, ауырлықтар және шахтаның элементтері немесе шахтада орнатылған жабдықтардың арасындағы ара қашықтық </w:t>
      </w:r>
      <w:r w:rsidR="00B20DB4" w:rsidRPr="00325DAE">
        <w:rPr>
          <w:rFonts w:ascii="Times New Roman" w:hAnsi="Times New Roman"/>
          <w:sz w:val="28"/>
          <w:szCs w:val="28"/>
          <w:lang w:val="kk-KZ"/>
        </w:rPr>
        <w:t xml:space="preserve">осы Қағидалардың 23-қосымшасындағы </w:t>
      </w:r>
      <w:r w:rsidRPr="00325DAE">
        <w:rPr>
          <w:rFonts w:ascii="Times New Roman" w:hAnsi="Times New Roman"/>
          <w:sz w:val="28"/>
          <w:szCs w:val="28"/>
          <w:lang w:val="kk-KZ"/>
        </w:rPr>
        <w:t>2-кестеде келтірілген мәліметтерге сәйкес келеді.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49</w:t>
      </w:r>
      <w:r w:rsidR="005C3824">
        <w:rPr>
          <w:rFonts w:ascii="Times New Roman" w:hAnsi="Times New Roman"/>
          <w:sz w:val="28"/>
          <w:szCs w:val="28"/>
          <w:lang w:val="kk-KZ"/>
        </w:rPr>
        <w:t>9</w:t>
      </w:r>
      <w:r w:rsidRPr="00D71CD8">
        <w:rPr>
          <w:rFonts w:ascii="Times New Roman" w:hAnsi="Times New Roman"/>
          <w:sz w:val="28"/>
          <w:szCs w:val="28"/>
          <w:lang w:val="kk-KZ"/>
        </w:rPr>
        <w:t>. Кабинаға кіру жағынан шахтаның қоршауының сыртқы бетінің және жармаға немесе кабинаға кіру ойығын көмкеру жағынан ара қашықтығы, сонымен қатар оның</w:t>
      </w:r>
      <w:r w:rsidR="005665FE">
        <w:rPr>
          <w:rFonts w:ascii="Times New Roman" w:hAnsi="Times New Roman"/>
          <w:sz w:val="28"/>
          <w:szCs w:val="28"/>
          <w:lang w:val="kk-KZ"/>
        </w:rPr>
        <w:t xml:space="preserve"> босағасына,</w:t>
      </w:r>
      <w:r w:rsidR="005C3824">
        <w:rPr>
          <w:rFonts w:ascii="Times New Roman" w:hAnsi="Times New Roman"/>
          <w:sz w:val="28"/>
          <w:szCs w:val="28"/>
          <w:lang w:val="kk-KZ"/>
        </w:rPr>
        <w:t xml:space="preserve"> </w:t>
      </w:r>
      <w:r w:rsidR="005665FE">
        <w:rPr>
          <w:rFonts w:ascii="Times New Roman" w:hAnsi="Times New Roman"/>
          <w:sz w:val="28"/>
          <w:szCs w:val="28"/>
          <w:lang w:val="kk-KZ"/>
        </w:rPr>
        <w:t>осы Қағидалардың 23-</w:t>
      </w:r>
      <w:r w:rsidRPr="00D71CD8">
        <w:rPr>
          <w:rFonts w:ascii="Times New Roman" w:hAnsi="Times New Roman"/>
          <w:sz w:val="28"/>
          <w:szCs w:val="28"/>
          <w:lang w:val="kk-KZ"/>
        </w:rPr>
        <w:t>қосымшасындағы</w:t>
      </w:r>
      <w:r w:rsidR="00194CA2">
        <w:rPr>
          <w:rFonts w:ascii="Times New Roman" w:hAnsi="Times New Roman"/>
          <w:sz w:val="28"/>
          <w:szCs w:val="28"/>
          <w:lang w:val="kk-KZ"/>
        </w:rPr>
        <w:t xml:space="preserve"> </w:t>
      </w:r>
      <w:r w:rsidRPr="00D71CD8">
        <w:rPr>
          <w:rFonts w:ascii="Times New Roman" w:hAnsi="Times New Roman"/>
          <w:sz w:val="28"/>
          <w:szCs w:val="28"/>
          <w:lang w:val="kk-KZ"/>
        </w:rPr>
        <w:t>2-кестеде көрсетілген келесі жағдайлар ұлғайтылған болуы мүмкін:</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егерде алаңның отырғызылмайтын (жүк тиеу) жағынан кабинаның ішкі есігін ашуға мүмкіндік болмаса;</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егерде шахтаның үстінде қатар көрсетілген қосымша қоршау, ені – кабина есігінің ойылған тесігінне тең енмен әр жағына плюс 25</w:t>
      </w:r>
      <w:r w:rsidR="00194CA2">
        <w:rPr>
          <w:rFonts w:ascii="Times New Roman" w:hAnsi="Times New Roman"/>
          <w:sz w:val="28"/>
          <w:szCs w:val="28"/>
          <w:lang w:val="kk-KZ"/>
        </w:rPr>
        <w:t xml:space="preserve"> </w:t>
      </w:r>
      <w:r w:rsidRPr="00D71CD8">
        <w:rPr>
          <w:rFonts w:ascii="Times New Roman" w:hAnsi="Times New Roman"/>
          <w:sz w:val="28"/>
          <w:szCs w:val="28"/>
          <w:lang w:val="kk-KZ"/>
        </w:rPr>
        <w:t>мм, шахтаға қоршау ретінде метал табақтан немесе метал сым торларынан орындалған болса, сонымен қатар кабинаның, жармалардың босағаларының немесе кабинаға кіре беріс жиегінің жақтаушалар арасындағы және қосымша қоршаумен арақашықтықтар осы Қағидалардың 23</w:t>
      </w:r>
      <w:r w:rsidR="005665FE">
        <w:rPr>
          <w:rFonts w:ascii="Times New Roman" w:hAnsi="Times New Roman"/>
          <w:sz w:val="28"/>
          <w:szCs w:val="28"/>
          <w:lang w:val="kk-KZ"/>
        </w:rPr>
        <w:t>-</w:t>
      </w:r>
      <w:r w:rsidRPr="00D71CD8">
        <w:rPr>
          <w:rFonts w:ascii="Times New Roman" w:hAnsi="Times New Roman"/>
          <w:sz w:val="28"/>
          <w:szCs w:val="28"/>
          <w:lang w:val="kk-KZ"/>
        </w:rPr>
        <w:t>қосымша</w:t>
      </w:r>
      <w:r w:rsidR="005665FE">
        <w:rPr>
          <w:rFonts w:ascii="Times New Roman" w:hAnsi="Times New Roman"/>
          <w:sz w:val="28"/>
          <w:szCs w:val="28"/>
          <w:lang w:val="kk-KZ"/>
        </w:rPr>
        <w:t>сының</w:t>
      </w:r>
      <w:r w:rsidRPr="00D71CD8">
        <w:rPr>
          <w:rFonts w:ascii="Times New Roman" w:hAnsi="Times New Roman"/>
          <w:sz w:val="28"/>
          <w:szCs w:val="28"/>
          <w:lang w:val="kk-KZ"/>
        </w:rPr>
        <w:t xml:space="preserve"> 9-кесте</w:t>
      </w:r>
      <w:r w:rsidR="005665FE">
        <w:rPr>
          <w:rFonts w:ascii="Times New Roman" w:hAnsi="Times New Roman"/>
          <w:sz w:val="28"/>
          <w:szCs w:val="28"/>
          <w:lang w:val="kk-KZ"/>
        </w:rPr>
        <w:t>сіне</w:t>
      </w:r>
      <w:r w:rsidRPr="00D71CD8">
        <w:rPr>
          <w:rFonts w:ascii="Times New Roman" w:hAnsi="Times New Roman"/>
          <w:sz w:val="28"/>
          <w:szCs w:val="28"/>
          <w:lang w:val="kk-KZ"/>
        </w:rPr>
        <w:t xml:space="preserve"> сәйкес орындалады.</w:t>
      </w:r>
    </w:p>
    <w:p w:rsidR="00773FEE" w:rsidRPr="00D71CD8" w:rsidRDefault="00B20DB4" w:rsidP="004E2C81">
      <w:pPr>
        <w:pStyle w:val="ConsNormal"/>
        <w:suppressAutoHyphens w:val="0"/>
        <w:ind w:firstLine="709"/>
        <w:jc w:val="both"/>
        <w:rPr>
          <w:rFonts w:ascii="Times New Roman" w:hAnsi="Times New Roman"/>
          <w:sz w:val="28"/>
          <w:szCs w:val="28"/>
          <w:lang w:val="kk-KZ"/>
        </w:rPr>
      </w:pPr>
      <w:r>
        <w:rPr>
          <w:rFonts w:ascii="Times New Roman" w:hAnsi="Times New Roman"/>
          <w:sz w:val="28"/>
          <w:szCs w:val="28"/>
          <w:lang w:val="kk-KZ"/>
        </w:rPr>
        <w:t>500</w:t>
      </w:r>
      <w:r w:rsidR="00773FEE" w:rsidRPr="00D71CD8">
        <w:rPr>
          <w:rFonts w:ascii="Times New Roman" w:hAnsi="Times New Roman"/>
          <w:sz w:val="28"/>
          <w:szCs w:val="28"/>
          <w:lang w:val="kk-KZ"/>
        </w:rPr>
        <w:t xml:space="preserve">. Кабинаның сыртқы үстіртін қабырғасынан шахтаның қоршалған ішкі үстіртіне дейін осы Қағидалардың </w:t>
      </w:r>
      <w:r w:rsidR="00D56CFD">
        <w:rPr>
          <w:rFonts w:ascii="Times New Roman" w:hAnsi="Times New Roman"/>
          <w:sz w:val="28"/>
          <w:szCs w:val="28"/>
          <w:lang w:val="kk-KZ"/>
        </w:rPr>
        <w:t>59</w:t>
      </w:r>
      <w:r>
        <w:rPr>
          <w:rFonts w:ascii="Times New Roman" w:hAnsi="Times New Roman"/>
          <w:sz w:val="28"/>
          <w:szCs w:val="28"/>
          <w:lang w:val="kk-KZ"/>
        </w:rPr>
        <w:t>5</w:t>
      </w:r>
      <w:r w:rsidR="00773FEE" w:rsidRPr="00DF4F78">
        <w:rPr>
          <w:rFonts w:ascii="Times New Roman" w:hAnsi="Times New Roman"/>
          <w:sz w:val="28"/>
          <w:szCs w:val="28"/>
          <w:lang w:val="kk-KZ"/>
        </w:rPr>
        <w:t>-тармағына</w:t>
      </w:r>
      <w:r w:rsidR="00773FEE" w:rsidRPr="00D71CD8">
        <w:rPr>
          <w:rFonts w:ascii="Times New Roman" w:hAnsi="Times New Roman"/>
          <w:sz w:val="28"/>
          <w:szCs w:val="28"/>
          <w:lang w:val="kk-KZ"/>
        </w:rPr>
        <w:t xml:space="preserve"> сәйкес кабинаның жоғарғы жағында тіреуіш бар болған жағдайда</w:t>
      </w:r>
      <w:r w:rsidR="008469F3">
        <w:rPr>
          <w:rFonts w:ascii="Times New Roman" w:hAnsi="Times New Roman"/>
          <w:sz w:val="28"/>
          <w:szCs w:val="28"/>
          <w:lang w:val="kk-KZ"/>
        </w:rPr>
        <w:t>осы Қағиданың 23-қосымшасының 2-кестесміне сәйкес</w:t>
      </w:r>
      <w:r w:rsidR="00C14358">
        <w:rPr>
          <w:rFonts w:ascii="Times New Roman" w:hAnsi="Times New Roman"/>
          <w:sz w:val="28"/>
          <w:szCs w:val="28"/>
          <w:lang w:val="kk-KZ"/>
        </w:rPr>
        <w:t xml:space="preserve"> </w:t>
      </w:r>
      <w:r w:rsidR="00773FEE" w:rsidRPr="00D71CD8">
        <w:rPr>
          <w:rFonts w:ascii="Times New Roman" w:hAnsi="Times New Roman"/>
          <w:sz w:val="28"/>
          <w:szCs w:val="28"/>
          <w:lang w:val="kk-KZ"/>
        </w:rPr>
        <w:t xml:space="preserve">арақашықтықты </w:t>
      </w:r>
      <w:r w:rsidR="008469F3">
        <w:rPr>
          <w:rFonts w:ascii="Times New Roman" w:hAnsi="Times New Roman"/>
          <w:sz w:val="28"/>
          <w:szCs w:val="28"/>
          <w:lang w:val="kk-KZ"/>
        </w:rPr>
        <w:t>650 және 350</w:t>
      </w:r>
      <w:r w:rsidR="00194CA2">
        <w:rPr>
          <w:rFonts w:ascii="Times New Roman" w:hAnsi="Times New Roman"/>
          <w:sz w:val="28"/>
          <w:szCs w:val="28"/>
          <w:lang w:val="kk-KZ"/>
        </w:rPr>
        <w:t xml:space="preserve"> </w:t>
      </w:r>
      <w:r w:rsidR="008469F3">
        <w:rPr>
          <w:rFonts w:ascii="Times New Roman" w:hAnsi="Times New Roman"/>
          <w:sz w:val="28"/>
          <w:szCs w:val="28"/>
          <w:lang w:val="kk-KZ"/>
        </w:rPr>
        <w:t xml:space="preserve">мм </w:t>
      </w:r>
      <w:r w:rsidR="00773FEE" w:rsidRPr="00D71CD8">
        <w:rPr>
          <w:rFonts w:ascii="Times New Roman" w:hAnsi="Times New Roman"/>
          <w:sz w:val="28"/>
          <w:szCs w:val="28"/>
          <w:lang w:val="kk-KZ"/>
        </w:rPr>
        <w:t>ұлғайтуға</w:t>
      </w:r>
      <w:r w:rsidR="008469F3">
        <w:rPr>
          <w:rFonts w:ascii="Times New Roman" w:hAnsi="Times New Roman"/>
          <w:sz w:val="28"/>
          <w:szCs w:val="28"/>
          <w:lang w:val="kk-KZ"/>
        </w:rPr>
        <w:t xml:space="preserve"> рұқсат етіле</w:t>
      </w:r>
      <w:r w:rsidR="00773FEE" w:rsidRPr="00D71CD8">
        <w:rPr>
          <w:rFonts w:ascii="Times New Roman" w:hAnsi="Times New Roman"/>
          <w:sz w:val="28"/>
          <w:szCs w:val="28"/>
          <w:lang w:val="kk-KZ"/>
        </w:rPr>
        <w:t>ді</w:t>
      </w:r>
      <w:r w:rsidR="008469F3">
        <w:rPr>
          <w:rFonts w:ascii="Times New Roman" w:hAnsi="Times New Roman"/>
          <w:sz w:val="28"/>
          <w:szCs w:val="28"/>
          <w:lang w:val="kk-KZ"/>
        </w:rPr>
        <w:t>.</w:t>
      </w:r>
    </w:p>
    <w:p w:rsidR="00773FEE" w:rsidRPr="00D71CD8" w:rsidRDefault="00B20DB4" w:rsidP="004E2C81">
      <w:pPr>
        <w:pStyle w:val="ConsNormal"/>
        <w:suppressAutoHyphens w:val="0"/>
        <w:ind w:firstLine="709"/>
        <w:jc w:val="both"/>
        <w:rPr>
          <w:rFonts w:ascii="Times New Roman" w:hAnsi="Times New Roman"/>
          <w:sz w:val="28"/>
          <w:szCs w:val="28"/>
          <w:lang w:val="kk-KZ"/>
        </w:rPr>
      </w:pPr>
      <w:r>
        <w:rPr>
          <w:rFonts w:ascii="Times New Roman" w:hAnsi="Times New Roman"/>
          <w:sz w:val="28"/>
          <w:szCs w:val="28"/>
          <w:lang w:val="kk-KZ"/>
        </w:rPr>
        <w:t>501</w:t>
      </w:r>
      <w:r w:rsidR="00773FEE" w:rsidRPr="00D71CD8">
        <w:rPr>
          <w:rFonts w:ascii="Times New Roman" w:hAnsi="Times New Roman"/>
          <w:sz w:val="28"/>
          <w:szCs w:val="28"/>
          <w:lang w:val="kk-KZ"/>
        </w:rPr>
        <w:t>. Шахтаның босағасы жоқ, тік – жиналмалы есіктерін қолдану кезінде, жарма есіктің үстінен ахтаның ішінде айналатын саңылау арасында, жүктеу деңгейімен оның жоғарғы жиегінің түйісуге дейін түсірілген және кабинаның босағасын қамтамасыз етеді 50</w:t>
      </w:r>
      <w:r w:rsidR="00194CA2">
        <w:rPr>
          <w:rFonts w:ascii="Times New Roman" w:hAnsi="Times New Roman"/>
          <w:sz w:val="28"/>
          <w:szCs w:val="28"/>
          <w:lang w:val="kk-KZ"/>
        </w:rPr>
        <w:t xml:space="preserve"> </w:t>
      </w:r>
      <w:r w:rsidR="00773FEE" w:rsidRPr="00D71CD8">
        <w:rPr>
          <w:rFonts w:ascii="Times New Roman" w:hAnsi="Times New Roman"/>
          <w:sz w:val="28"/>
          <w:szCs w:val="28"/>
          <w:lang w:val="kk-KZ"/>
        </w:rPr>
        <w:t>мм көп емес және 15</w:t>
      </w:r>
      <w:r w:rsidR="00194CA2">
        <w:rPr>
          <w:rFonts w:ascii="Times New Roman" w:hAnsi="Times New Roman"/>
          <w:sz w:val="28"/>
          <w:szCs w:val="28"/>
          <w:lang w:val="kk-KZ"/>
        </w:rPr>
        <w:t xml:space="preserve"> </w:t>
      </w:r>
      <w:r w:rsidR="00773FEE" w:rsidRPr="00D71CD8">
        <w:rPr>
          <w:rFonts w:ascii="Times New Roman" w:hAnsi="Times New Roman"/>
          <w:sz w:val="28"/>
          <w:szCs w:val="28"/>
          <w:lang w:val="kk-KZ"/>
        </w:rPr>
        <w:t>мм кем емес.</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 xml:space="preserve">Шахтаның және кабинаның тік-жиналмалы есіктерін қолдану кезінде олардың арасындағы айналмалы саңылауы, жүктеме деңгейімен жоғарғы жиегінің тура </w:t>
      </w:r>
      <w:r w:rsidR="00DC50C2">
        <w:rPr>
          <w:rFonts w:ascii="Times New Roman" w:hAnsi="Times New Roman"/>
          <w:sz w:val="28"/>
          <w:szCs w:val="28"/>
          <w:lang w:val="kk-KZ"/>
        </w:rPr>
        <w:t>келуіне дейін түсіру қамтамасыз</w:t>
      </w:r>
      <w:r w:rsidRPr="00D71CD8">
        <w:rPr>
          <w:rFonts w:ascii="Times New Roman" w:hAnsi="Times New Roman"/>
          <w:sz w:val="28"/>
          <w:szCs w:val="28"/>
          <w:lang w:val="kk-KZ"/>
        </w:rPr>
        <w:t>, 50</w:t>
      </w:r>
      <w:r w:rsidR="00194CA2">
        <w:rPr>
          <w:rFonts w:ascii="Times New Roman" w:hAnsi="Times New Roman"/>
          <w:sz w:val="28"/>
          <w:szCs w:val="28"/>
          <w:lang w:val="kk-KZ"/>
        </w:rPr>
        <w:t xml:space="preserve"> </w:t>
      </w:r>
      <w:r w:rsidRPr="00D71CD8">
        <w:rPr>
          <w:rFonts w:ascii="Times New Roman" w:hAnsi="Times New Roman"/>
          <w:sz w:val="28"/>
          <w:szCs w:val="28"/>
          <w:lang w:val="kk-KZ"/>
        </w:rPr>
        <w:t>мм көп емес және15</w:t>
      </w:r>
      <w:r w:rsidR="00194CA2">
        <w:rPr>
          <w:rFonts w:ascii="Times New Roman" w:hAnsi="Times New Roman"/>
          <w:sz w:val="28"/>
          <w:szCs w:val="28"/>
          <w:lang w:val="kk-KZ"/>
        </w:rPr>
        <w:t xml:space="preserve"> </w:t>
      </w:r>
      <w:r w:rsidRPr="00D71CD8">
        <w:rPr>
          <w:rFonts w:ascii="Times New Roman" w:hAnsi="Times New Roman"/>
          <w:sz w:val="28"/>
          <w:szCs w:val="28"/>
          <w:lang w:val="kk-KZ"/>
        </w:rPr>
        <w:t>мм кем емес.</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50</w:t>
      </w:r>
      <w:r w:rsidR="00B20DB4">
        <w:rPr>
          <w:rFonts w:ascii="Times New Roman" w:hAnsi="Times New Roman"/>
          <w:sz w:val="28"/>
          <w:szCs w:val="28"/>
          <w:lang w:val="kk-KZ"/>
        </w:rPr>
        <w:t>2</w:t>
      </w:r>
      <w:r w:rsidRPr="00D71CD8">
        <w:rPr>
          <w:rFonts w:ascii="Times New Roman" w:hAnsi="Times New Roman"/>
          <w:sz w:val="28"/>
          <w:szCs w:val="28"/>
          <w:lang w:val="kk-KZ"/>
        </w:rPr>
        <w:t xml:space="preserve">. Шахтаның үстіңгі жабынының астында бағыттаушы жұмсақ тақтайшаларды, жылдамдықты тежегішті, арқандарды іліп қою элементтерін және т.б., оларға қызмет көрсетуді қамтамасыз ету талаптары және осы Қағидалардың </w:t>
      </w:r>
      <w:r w:rsidR="00B20DB4">
        <w:rPr>
          <w:rFonts w:ascii="Times New Roman" w:hAnsi="Times New Roman"/>
          <w:sz w:val="28"/>
          <w:szCs w:val="28"/>
          <w:lang w:val="kk-KZ"/>
        </w:rPr>
        <w:t>485</w:t>
      </w:r>
      <w:r w:rsidRPr="00D71CD8">
        <w:rPr>
          <w:rFonts w:ascii="Times New Roman" w:hAnsi="Times New Roman"/>
          <w:sz w:val="28"/>
          <w:szCs w:val="28"/>
          <w:lang w:val="kk-KZ"/>
        </w:rPr>
        <w:t>-</w:t>
      </w:r>
      <w:r w:rsidR="00B20DB4">
        <w:rPr>
          <w:rFonts w:ascii="Times New Roman" w:hAnsi="Times New Roman"/>
          <w:sz w:val="28"/>
          <w:szCs w:val="28"/>
          <w:lang w:val="kk-KZ"/>
        </w:rPr>
        <w:t>488</w:t>
      </w:r>
      <w:r w:rsidRPr="00D71CD8">
        <w:rPr>
          <w:rFonts w:ascii="Times New Roman" w:hAnsi="Times New Roman"/>
          <w:sz w:val="28"/>
          <w:szCs w:val="28"/>
          <w:lang w:val="kk-KZ"/>
        </w:rPr>
        <w:t>-тармақтары талаптарын орындау кезінде, орнатуға рұқсат етеді.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50</w:t>
      </w:r>
      <w:r w:rsidR="00B20DB4">
        <w:rPr>
          <w:rFonts w:ascii="Times New Roman" w:hAnsi="Times New Roman"/>
          <w:sz w:val="28"/>
          <w:szCs w:val="28"/>
          <w:lang w:val="kk-KZ"/>
        </w:rPr>
        <w:t>3</w:t>
      </w:r>
      <w:r w:rsidRPr="00D71CD8">
        <w:rPr>
          <w:rFonts w:ascii="Times New Roman" w:hAnsi="Times New Roman"/>
          <w:sz w:val="28"/>
          <w:szCs w:val="28"/>
          <w:lang w:val="kk-KZ"/>
        </w:rPr>
        <w:t xml:space="preserve">. </w:t>
      </w:r>
      <w:r w:rsidR="003406FD">
        <w:rPr>
          <w:rFonts w:ascii="Times New Roman" w:hAnsi="Times New Roman"/>
          <w:sz w:val="28"/>
          <w:szCs w:val="28"/>
          <w:lang w:val="kk-KZ"/>
        </w:rPr>
        <w:t xml:space="preserve">Лифт шахтасы осы Қағидалардың </w:t>
      </w:r>
      <w:r w:rsidR="0086072E">
        <w:rPr>
          <w:rFonts w:ascii="Times New Roman" w:hAnsi="Times New Roman"/>
          <w:sz w:val="28"/>
          <w:szCs w:val="28"/>
          <w:lang w:val="kk-KZ"/>
        </w:rPr>
        <w:t>772</w:t>
      </w:r>
      <w:r w:rsidR="003406FD">
        <w:rPr>
          <w:rFonts w:ascii="Times New Roman" w:hAnsi="Times New Roman"/>
          <w:sz w:val="28"/>
          <w:szCs w:val="28"/>
          <w:lang w:val="kk-KZ"/>
        </w:rPr>
        <w:t>,</w:t>
      </w:r>
      <w:r w:rsidR="00DC50C2">
        <w:rPr>
          <w:rFonts w:ascii="Times New Roman" w:hAnsi="Times New Roman"/>
          <w:sz w:val="28"/>
          <w:szCs w:val="28"/>
          <w:lang w:val="kk-KZ"/>
        </w:rPr>
        <w:t xml:space="preserve"> </w:t>
      </w:r>
      <w:r w:rsidR="003406FD">
        <w:rPr>
          <w:rFonts w:ascii="Times New Roman" w:hAnsi="Times New Roman"/>
          <w:sz w:val="28"/>
          <w:szCs w:val="28"/>
          <w:lang w:val="kk-KZ"/>
        </w:rPr>
        <w:t>77</w:t>
      </w:r>
      <w:r w:rsidR="0086072E">
        <w:rPr>
          <w:rFonts w:ascii="Times New Roman" w:hAnsi="Times New Roman"/>
          <w:sz w:val="28"/>
          <w:szCs w:val="28"/>
          <w:lang w:val="kk-KZ"/>
        </w:rPr>
        <w:t>3</w:t>
      </w:r>
      <w:r w:rsidR="003406FD">
        <w:rPr>
          <w:rFonts w:ascii="Times New Roman" w:hAnsi="Times New Roman"/>
          <w:sz w:val="28"/>
          <w:szCs w:val="28"/>
          <w:lang w:val="kk-KZ"/>
        </w:rPr>
        <w:t>,</w:t>
      </w:r>
      <w:r w:rsidR="00DC50C2">
        <w:rPr>
          <w:rFonts w:ascii="Times New Roman" w:hAnsi="Times New Roman"/>
          <w:sz w:val="28"/>
          <w:szCs w:val="28"/>
          <w:lang w:val="kk-KZ"/>
        </w:rPr>
        <w:t xml:space="preserve"> </w:t>
      </w:r>
      <w:r w:rsidR="003406FD">
        <w:rPr>
          <w:rFonts w:ascii="Times New Roman" w:hAnsi="Times New Roman"/>
          <w:sz w:val="28"/>
          <w:szCs w:val="28"/>
          <w:lang w:val="kk-KZ"/>
        </w:rPr>
        <w:t>77</w:t>
      </w:r>
      <w:r w:rsidR="0086072E">
        <w:rPr>
          <w:rFonts w:ascii="Times New Roman" w:hAnsi="Times New Roman"/>
          <w:sz w:val="28"/>
          <w:szCs w:val="28"/>
          <w:lang w:val="kk-KZ"/>
        </w:rPr>
        <w:t>8</w:t>
      </w:r>
      <w:r w:rsidR="003406FD">
        <w:rPr>
          <w:rFonts w:ascii="Times New Roman" w:hAnsi="Times New Roman"/>
          <w:sz w:val="28"/>
          <w:szCs w:val="28"/>
          <w:lang w:val="kk-KZ"/>
        </w:rPr>
        <w:t>, 77</w:t>
      </w:r>
      <w:r w:rsidR="0086072E">
        <w:rPr>
          <w:rFonts w:ascii="Times New Roman" w:hAnsi="Times New Roman"/>
          <w:sz w:val="28"/>
          <w:szCs w:val="28"/>
          <w:lang w:val="kk-KZ"/>
        </w:rPr>
        <w:t>9</w:t>
      </w:r>
      <w:r w:rsidRPr="00D71CD8">
        <w:rPr>
          <w:rFonts w:ascii="Times New Roman" w:hAnsi="Times New Roman"/>
          <w:sz w:val="28"/>
          <w:szCs w:val="28"/>
          <w:lang w:val="kk-KZ"/>
        </w:rPr>
        <w:t>-тармақтары</w:t>
      </w:r>
      <w:r w:rsidR="008469F3">
        <w:rPr>
          <w:rFonts w:ascii="Times New Roman" w:hAnsi="Times New Roman"/>
          <w:sz w:val="28"/>
          <w:szCs w:val="28"/>
          <w:lang w:val="kk-KZ"/>
        </w:rPr>
        <w:t>ның</w:t>
      </w:r>
      <w:r w:rsidRPr="00D71CD8">
        <w:rPr>
          <w:rFonts w:ascii="Times New Roman" w:hAnsi="Times New Roman"/>
          <w:sz w:val="28"/>
          <w:szCs w:val="28"/>
          <w:lang w:val="kk-KZ"/>
        </w:rPr>
        <w:t xml:space="preserve"> талаптарын қанағаттандыратын жарықтандыру жүйесімен жабдықталады.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50</w:t>
      </w:r>
      <w:r w:rsidR="00B20DB4">
        <w:rPr>
          <w:rFonts w:ascii="Times New Roman" w:hAnsi="Times New Roman"/>
          <w:sz w:val="28"/>
          <w:szCs w:val="28"/>
          <w:lang w:val="kk-KZ"/>
        </w:rPr>
        <w:t>4</w:t>
      </w:r>
      <w:r w:rsidRPr="00D71CD8">
        <w:rPr>
          <w:rFonts w:ascii="Times New Roman" w:hAnsi="Times New Roman"/>
          <w:sz w:val="28"/>
          <w:szCs w:val="28"/>
          <w:lang w:val="kk-KZ"/>
        </w:rPr>
        <w:t>. Лифт шахтасына, лифттке қатысы жоқ жабдықтарды орнатуға және коммуникация өткізуге рұқсат етпейді, шахтаны жылытуға және желдетуге арналған жүйелерден, сонымен қатар осы жүйелерді іске қосуды реттегіш құралдарынан басқа.</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Шахтаға бу құбырларын және газ құбырларын өткізуге рұқсат етпейді.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50</w:t>
      </w:r>
      <w:r w:rsidR="0086072E">
        <w:rPr>
          <w:rFonts w:ascii="Times New Roman" w:hAnsi="Times New Roman"/>
          <w:sz w:val="28"/>
          <w:szCs w:val="28"/>
          <w:lang w:val="kk-KZ"/>
        </w:rPr>
        <w:t>5</w:t>
      </w:r>
      <w:r w:rsidRPr="00D71CD8">
        <w:rPr>
          <w:rFonts w:ascii="Times New Roman" w:hAnsi="Times New Roman"/>
          <w:sz w:val="28"/>
          <w:szCs w:val="28"/>
          <w:lang w:val="kk-KZ"/>
        </w:rPr>
        <w:t xml:space="preserve">. </w:t>
      </w:r>
      <w:r w:rsidR="00487438">
        <w:rPr>
          <w:rFonts w:ascii="Times New Roman" w:hAnsi="Times New Roman"/>
          <w:sz w:val="28"/>
          <w:szCs w:val="28"/>
          <w:lang w:val="kk-KZ"/>
        </w:rPr>
        <w:t>Лифтіні</w:t>
      </w:r>
      <w:r w:rsidRPr="00D71CD8">
        <w:rPr>
          <w:rFonts w:ascii="Times New Roman" w:hAnsi="Times New Roman"/>
          <w:sz w:val="28"/>
          <w:szCs w:val="28"/>
          <w:lang w:val="kk-KZ"/>
        </w:rPr>
        <w:t>ң сығылған отырғызу (тиеу) алаңдарының арақашықтығы 15</w:t>
      </w:r>
      <w:r w:rsidR="00194CA2">
        <w:rPr>
          <w:rFonts w:ascii="Times New Roman" w:hAnsi="Times New Roman"/>
          <w:sz w:val="28"/>
          <w:szCs w:val="28"/>
          <w:lang w:val="kk-KZ"/>
        </w:rPr>
        <w:t xml:space="preserve"> </w:t>
      </w:r>
      <w:r w:rsidRPr="00D71CD8">
        <w:rPr>
          <w:rFonts w:ascii="Times New Roman" w:hAnsi="Times New Roman"/>
          <w:sz w:val="28"/>
          <w:szCs w:val="28"/>
          <w:lang w:val="kk-KZ"/>
        </w:rPr>
        <w:t>м кезінде және адамдардың бір кабинадан көрші кабинаға өту мүмкіндігі болмаған жағдайда, шахтада авариялық есіктер орнатылады.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Отырғызу (тиеу) алаңынан құтқару есігіне дейінгі және құтқару есіктерінің арасындағы аралық 15</w:t>
      </w:r>
      <w:r w:rsidR="00194CA2">
        <w:rPr>
          <w:rFonts w:ascii="Times New Roman" w:hAnsi="Times New Roman"/>
          <w:sz w:val="28"/>
          <w:szCs w:val="28"/>
          <w:lang w:val="kk-KZ"/>
        </w:rPr>
        <w:t xml:space="preserve"> </w:t>
      </w:r>
      <w:r w:rsidRPr="00D71CD8">
        <w:rPr>
          <w:rFonts w:ascii="Times New Roman" w:hAnsi="Times New Roman"/>
          <w:sz w:val="28"/>
          <w:szCs w:val="28"/>
          <w:lang w:val="kk-KZ"/>
        </w:rPr>
        <w:t>м аспайды. Адамдарды көшіруге болатын (аймақта құтқару есіктерін орнату) шахтаға жалғасқан алаңдар болмағанда, құтқару есіктерін орнатудың қажеттілігі жоқ.</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 xml:space="preserve">Адамдарды тасымалдауға рұқсат етілмейтін </w:t>
      </w:r>
      <w:r w:rsidR="00377600">
        <w:rPr>
          <w:rFonts w:ascii="Times New Roman" w:hAnsi="Times New Roman"/>
          <w:sz w:val="28"/>
          <w:szCs w:val="28"/>
          <w:lang w:val="kk-KZ"/>
        </w:rPr>
        <w:t>лифтілер</w:t>
      </w:r>
      <w:r w:rsidRPr="00D71CD8">
        <w:rPr>
          <w:rFonts w:ascii="Times New Roman" w:hAnsi="Times New Roman"/>
          <w:sz w:val="28"/>
          <w:szCs w:val="28"/>
          <w:lang w:val="kk-KZ"/>
        </w:rPr>
        <w:t>де, құтқару есігін орнату керек емес.</w:t>
      </w:r>
    </w:p>
    <w:p w:rsidR="00773FEE" w:rsidRDefault="00773FEE" w:rsidP="004E2C81">
      <w:pPr>
        <w:pStyle w:val="ConsNormal"/>
        <w:suppressAutoHyphens w:val="0"/>
        <w:ind w:firstLine="0"/>
        <w:jc w:val="center"/>
        <w:rPr>
          <w:rFonts w:ascii="Times New Roman" w:hAnsi="Times New Roman"/>
          <w:sz w:val="28"/>
          <w:szCs w:val="28"/>
          <w:lang w:val="kk-KZ"/>
        </w:rPr>
      </w:pPr>
    </w:p>
    <w:p w:rsidR="00773FEE" w:rsidRPr="00D71CD8" w:rsidRDefault="00773FEE" w:rsidP="004E2C81">
      <w:pPr>
        <w:pStyle w:val="ConsNormal"/>
        <w:suppressAutoHyphens w:val="0"/>
        <w:ind w:firstLine="0"/>
        <w:jc w:val="center"/>
        <w:rPr>
          <w:rFonts w:ascii="Times New Roman" w:hAnsi="Times New Roman"/>
          <w:b/>
          <w:sz w:val="28"/>
          <w:szCs w:val="28"/>
          <w:lang w:val="kk-KZ"/>
        </w:rPr>
      </w:pPr>
      <w:r w:rsidRPr="00D71CD8">
        <w:rPr>
          <w:rFonts w:ascii="Times New Roman" w:hAnsi="Times New Roman"/>
          <w:b/>
          <w:sz w:val="28"/>
          <w:szCs w:val="28"/>
          <w:lang w:val="kk-KZ"/>
        </w:rPr>
        <w:t>4</w:t>
      </w:r>
      <w:r w:rsidR="008D72F5">
        <w:rPr>
          <w:rFonts w:ascii="Times New Roman" w:hAnsi="Times New Roman"/>
          <w:b/>
          <w:sz w:val="28"/>
          <w:szCs w:val="28"/>
          <w:lang w:val="kk-KZ"/>
        </w:rPr>
        <w:t>-параграф</w:t>
      </w:r>
      <w:r w:rsidRPr="00D71CD8">
        <w:rPr>
          <w:rFonts w:ascii="Times New Roman" w:hAnsi="Times New Roman"/>
          <w:b/>
          <w:sz w:val="28"/>
          <w:szCs w:val="28"/>
          <w:lang w:val="kk-KZ"/>
        </w:rPr>
        <w:t xml:space="preserve">. Машиналы және блокты </w:t>
      </w:r>
      <w:r w:rsidR="008D72F5">
        <w:rPr>
          <w:rFonts w:ascii="Times New Roman" w:hAnsi="Times New Roman"/>
          <w:b/>
          <w:sz w:val="28"/>
          <w:szCs w:val="28"/>
          <w:lang w:val="kk-KZ"/>
        </w:rPr>
        <w:t>үй</w:t>
      </w:r>
      <w:r w:rsidRPr="00D71CD8">
        <w:rPr>
          <w:rFonts w:ascii="Times New Roman" w:hAnsi="Times New Roman"/>
          <w:b/>
          <w:sz w:val="28"/>
          <w:szCs w:val="28"/>
          <w:lang w:val="kk-KZ"/>
        </w:rPr>
        <w:t>-жай</w:t>
      </w:r>
    </w:p>
    <w:p w:rsidR="00773FEE" w:rsidRPr="00D71CD8" w:rsidRDefault="00773FEE" w:rsidP="004E2C81">
      <w:pPr>
        <w:pStyle w:val="ConsNonformat"/>
        <w:rPr>
          <w:rFonts w:ascii="Times New Roman" w:hAnsi="Times New Roman"/>
          <w:sz w:val="28"/>
          <w:szCs w:val="28"/>
          <w:lang w:val="kk-KZ"/>
        </w:rPr>
      </w:pP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50</w:t>
      </w:r>
      <w:r w:rsidR="0086072E">
        <w:rPr>
          <w:rFonts w:ascii="Times New Roman" w:hAnsi="Times New Roman"/>
          <w:sz w:val="28"/>
          <w:szCs w:val="28"/>
          <w:lang w:val="kk-KZ"/>
        </w:rPr>
        <w:t>6</w:t>
      </w:r>
      <w:r w:rsidRPr="00D71CD8">
        <w:rPr>
          <w:rFonts w:ascii="Times New Roman" w:hAnsi="Times New Roman"/>
          <w:sz w:val="28"/>
          <w:szCs w:val="28"/>
          <w:lang w:val="kk-KZ"/>
        </w:rPr>
        <w:t xml:space="preserve">. Жүкшығыр төмен вольтті трансформаторды басқаратын жиынтық </w:t>
      </w:r>
      <w:r w:rsidR="00DA7ED0">
        <w:rPr>
          <w:rFonts w:ascii="Times New Roman" w:hAnsi="Times New Roman"/>
          <w:sz w:val="28"/>
          <w:szCs w:val="28"/>
          <w:lang w:val="kk-KZ"/>
        </w:rPr>
        <w:t>құрылғы</w:t>
      </w:r>
      <w:r w:rsidRPr="00D71CD8">
        <w:rPr>
          <w:rFonts w:ascii="Times New Roman" w:hAnsi="Times New Roman"/>
          <w:sz w:val="28"/>
          <w:szCs w:val="28"/>
          <w:lang w:val="kk-KZ"/>
        </w:rPr>
        <w:t xml:space="preserve"> (</w:t>
      </w:r>
      <w:r w:rsidR="00325DAE">
        <w:rPr>
          <w:rFonts w:ascii="Times New Roman" w:hAnsi="Times New Roman"/>
          <w:sz w:val="28"/>
          <w:szCs w:val="28"/>
          <w:lang w:val="kk-KZ"/>
        </w:rPr>
        <w:t>ә</w:t>
      </w:r>
      <w:r w:rsidR="00325DAE" w:rsidRPr="00325DAE">
        <w:rPr>
          <w:rFonts w:ascii="Times New Roman" w:hAnsi="Times New Roman"/>
          <w:sz w:val="28"/>
          <w:szCs w:val="28"/>
          <w:lang w:val="kk-KZ"/>
        </w:rPr>
        <w:t xml:space="preserve">рі қарай - </w:t>
      </w:r>
      <w:r w:rsidRPr="00325DAE">
        <w:rPr>
          <w:rFonts w:ascii="Times New Roman" w:hAnsi="Times New Roman"/>
          <w:sz w:val="28"/>
          <w:szCs w:val="28"/>
          <w:lang w:val="kk-KZ"/>
        </w:rPr>
        <w:t>ТЖБ</w:t>
      </w:r>
      <w:r w:rsidRPr="00D71CD8">
        <w:rPr>
          <w:rFonts w:ascii="Times New Roman" w:hAnsi="Times New Roman"/>
          <w:sz w:val="28"/>
          <w:szCs w:val="28"/>
          <w:lang w:val="kk-KZ"/>
        </w:rPr>
        <w:t xml:space="preserve">), өңдегіштер, кіріспе </w:t>
      </w:r>
      <w:r w:rsidR="00DA7ED0">
        <w:rPr>
          <w:rFonts w:ascii="Times New Roman" w:hAnsi="Times New Roman"/>
          <w:sz w:val="28"/>
          <w:szCs w:val="28"/>
          <w:lang w:val="kk-KZ"/>
        </w:rPr>
        <w:t>құрылғы</w:t>
      </w:r>
      <w:r w:rsidRPr="00D71CD8">
        <w:rPr>
          <w:rFonts w:ascii="Times New Roman" w:hAnsi="Times New Roman"/>
          <w:sz w:val="28"/>
          <w:szCs w:val="28"/>
          <w:lang w:val="kk-KZ"/>
        </w:rPr>
        <w:t xml:space="preserve">лары арнайы бөлмеде (машиналы) орнатылады, кіші жүк таситын </w:t>
      </w:r>
      <w:r w:rsidR="00377600">
        <w:rPr>
          <w:rFonts w:ascii="Times New Roman" w:hAnsi="Times New Roman"/>
          <w:sz w:val="28"/>
          <w:szCs w:val="28"/>
          <w:lang w:val="kk-KZ"/>
        </w:rPr>
        <w:t>лифтілер</w:t>
      </w:r>
      <w:r w:rsidRPr="00D71CD8">
        <w:rPr>
          <w:rFonts w:ascii="Times New Roman" w:hAnsi="Times New Roman"/>
          <w:sz w:val="28"/>
          <w:szCs w:val="28"/>
          <w:lang w:val="kk-KZ"/>
        </w:rPr>
        <w:t>ден басқа.</w:t>
      </w:r>
    </w:p>
    <w:p w:rsidR="00773FEE" w:rsidRPr="00325DAE" w:rsidRDefault="00773FEE" w:rsidP="004E2C81">
      <w:pPr>
        <w:pStyle w:val="ConsNormal"/>
        <w:suppressAutoHyphens w:val="0"/>
        <w:ind w:firstLine="709"/>
        <w:jc w:val="both"/>
        <w:rPr>
          <w:rFonts w:ascii="Times New Roman" w:hAnsi="Times New Roman"/>
          <w:sz w:val="28"/>
          <w:szCs w:val="28"/>
          <w:lang w:val="kk-KZ"/>
        </w:rPr>
      </w:pPr>
      <w:r w:rsidRPr="00325DAE">
        <w:rPr>
          <w:rFonts w:ascii="Times New Roman" w:hAnsi="Times New Roman"/>
          <w:sz w:val="28"/>
          <w:szCs w:val="28"/>
          <w:lang w:val="kk-KZ"/>
        </w:rPr>
        <w:t xml:space="preserve">Машина бөлмесінің екі және одан да көп </w:t>
      </w:r>
      <w:r w:rsidR="00377600" w:rsidRPr="00325DAE">
        <w:rPr>
          <w:rFonts w:ascii="Times New Roman" w:hAnsi="Times New Roman"/>
          <w:sz w:val="28"/>
          <w:szCs w:val="28"/>
          <w:lang w:val="kk-KZ"/>
        </w:rPr>
        <w:t>лифтілер</w:t>
      </w:r>
      <w:r w:rsidRPr="00325DAE">
        <w:rPr>
          <w:rFonts w:ascii="Times New Roman" w:hAnsi="Times New Roman"/>
          <w:sz w:val="28"/>
          <w:szCs w:val="28"/>
          <w:lang w:val="kk-KZ"/>
        </w:rPr>
        <w:t xml:space="preserve">ді жүкшығырға орнатқан кезде, ТЖБ, алғашқы </w:t>
      </w:r>
      <w:r w:rsidR="00DA7ED0" w:rsidRPr="00325DAE">
        <w:rPr>
          <w:rFonts w:ascii="Times New Roman" w:hAnsi="Times New Roman"/>
          <w:sz w:val="28"/>
          <w:szCs w:val="28"/>
          <w:lang w:val="kk-KZ"/>
        </w:rPr>
        <w:t>құрылғы</w:t>
      </w:r>
      <w:r w:rsidRPr="00325DAE">
        <w:rPr>
          <w:rFonts w:ascii="Times New Roman" w:hAnsi="Times New Roman"/>
          <w:sz w:val="28"/>
          <w:szCs w:val="28"/>
          <w:lang w:val="kk-KZ"/>
        </w:rPr>
        <w:t xml:space="preserve">ларға белгілі </w:t>
      </w:r>
      <w:r w:rsidR="00377600" w:rsidRPr="00325DAE">
        <w:rPr>
          <w:rFonts w:ascii="Times New Roman" w:hAnsi="Times New Roman"/>
          <w:sz w:val="28"/>
          <w:szCs w:val="28"/>
          <w:lang w:val="kk-KZ"/>
        </w:rPr>
        <w:t>лифтілер</w:t>
      </w:r>
      <w:r w:rsidRPr="00325DAE">
        <w:rPr>
          <w:rFonts w:ascii="Times New Roman" w:hAnsi="Times New Roman"/>
          <w:sz w:val="28"/>
          <w:szCs w:val="28"/>
          <w:lang w:val="kk-KZ"/>
        </w:rPr>
        <w:t>ге арналғандығы туралы белгі қойылады.</w:t>
      </w:r>
    </w:p>
    <w:p w:rsidR="00773FEE" w:rsidRPr="00325DAE" w:rsidRDefault="00773FEE" w:rsidP="004E2C81">
      <w:pPr>
        <w:pStyle w:val="ConsNormal"/>
        <w:suppressAutoHyphens w:val="0"/>
        <w:ind w:firstLine="709"/>
        <w:jc w:val="both"/>
        <w:rPr>
          <w:rFonts w:ascii="Times New Roman" w:hAnsi="Times New Roman"/>
          <w:sz w:val="28"/>
          <w:szCs w:val="28"/>
          <w:lang w:val="kk-KZ"/>
        </w:rPr>
      </w:pPr>
      <w:r w:rsidRPr="00325DAE">
        <w:rPr>
          <w:rFonts w:ascii="Times New Roman" w:hAnsi="Times New Roman"/>
          <w:sz w:val="28"/>
          <w:szCs w:val="28"/>
          <w:lang w:val="kk-KZ"/>
        </w:rPr>
        <w:t xml:space="preserve">Кіріспе </w:t>
      </w:r>
      <w:r w:rsidR="00DA7ED0" w:rsidRPr="00325DAE">
        <w:rPr>
          <w:rFonts w:ascii="Times New Roman" w:hAnsi="Times New Roman"/>
          <w:sz w:val="28"/>
          <w:szCs w:val="28"/>
          <w:lang w:val="kk-KZ"/>
        </w:rPr>
        <w:t>құрылғы</w:t>
      </w:r>
      <w:r w:rsidRPr="00325DAE">
        <w:rPr>
          <w:rFonts w:ascii="Times New Roman" w:hAnsi="Times New Roman"/>
          <w:sz w:val="28"/>
          <w:szCs w:val="28"/>
          <w:lang w:val="kk-KZ"/>
        </w:rPr>
        <w:t xml:space="preserve">ларын машина бөлмесіне кіретін есікке жақын орналастырға жөн және ТЖБ бөлек орнату керек. Кіріспе </w:t>
      </w:r>
      <w:r w:rsidR="00DA7ED0" w:rsidRPr="00325DAE">
        <w:rPr>
          <w:rFonts w:ascii="Times New Roman" w:hAnsi="Times New Roman"/>
          <w:sz w:val="28"/>
          <w:szCs w:val="28"/>
          <w:lang w:val="kk-KZ"/>
        </w:rPr>
        <w:t>құрылғы</w:t>
      </w:r>
      <w:r w:rsidRPr="00325DAE">
        <w:rPr>
          <w:rFonts w:ascii="Times New Roman" w:hAnsi="Times New Roman"/>
          <w:sz w:val="28"/>
          <w:szCs w:val="28"/>
          <w:lang w:val="kk-KZ"/>
        </w:rPr>
        <w:t>ға қозғалтқыш тұтқа еден деңгейінен 1200-1600</w:t>
      </w:r>
      <w:r w:rsidR="00194CA2">
        <w:rPr>
          <w:rFonts w:ascii="Times New Roman" w:hAnsi="Times New Roman"/>
          <w:sz w:val="28"/>
          <w:szCs w:val="28"/>
          <w:lang w:val="kk-KZ"/>
        </w:rPr>
        <w:t xml:space="preserve"> </w:t>
      </w:r>
      <w:r w:rsidRPr="00325DAE">
        <w:rPr>
          <w:rFonts w:ascii="Times New Roman" w:hAnsi="Times New Roman"/>
          <w:sz w:val="28"/>
          <w:szCs w:val="28"/>
          <w:lang w:val="kk-KZ"/>
        </w:rPr>
        <w:t>мм биіктікте орналасады.</w:t>
      </w:r>
    </w:p>
    <w:p w:rsidR="00773FEE" w:rsidRPr="00325DAE" w:rsidRDefault="00773FEE" w:rsidP="004E2C81">
      <w:pPr>
        <w:pStyle w:val="ConsNormal"/>
        <w:suppressAutoHyphens w:val="0"/>
        <w:ind w:firstLine="709"/>
        <w:jc w:val="both"/>
        <w:rPr>
          <w:rFonts w:ascii="Times New Roman" w:hAnsi="Times New Roman"/>
          <w:sz w:val="28"/>
          <w:szCs w:val="28"/>
          <w:lang w:val="kk-KZ"/>
        </w:rPr>
      </w:pPr>
      <w:r w:rsidRPr="00325DAE">
        <w:rPr>
          <w:rFonts w:ascii="Times New Roman" w:hAnsi="Times New Roman"/>
          <w:sz w:val="28"/>
          <w:szCs w:val="28"/>
          <w:lang w:val="kk-KZ"/>
        </w:rPr>
        <w:t>50</w:t>
      </w:r>
      <w:r w:rsidR="005D13BB" w:rsidRPr="00325DAE">
        <w:rPr>
          <w:rFonts w:ascii="Times New Roman" w:hAnsi="Times New Roman"/>
          <w:sz w:val="28"/>
          <w:szCs w:val="28"/>
          <w:lang w:val="kk-KZ"/>
        </w:rPr>
        <w:t>7</w:t>
      </w:r>
      <w:r w:rsidRPr="00325DAE">
        <w:rPr>
          <w:rFonts w:ascii="Times New Roman" w:hAnsi="Times New Roman"/>
          <w:sz w:val="28"/>
          <w:szCs w:val="28"/>
          <w:lang w:val="kk-KZ"/>
        </w:rPr>
        <w:t xml:space="preserve">. Машина бөлмесі екі және одан да көп бөлмелерден тұруы мүмкін, олардың арасы сөйлесу байланысымен қамтамасыздандырылады. Осындай жағдайда кіріспе </w:t>
      </w:r>
      <w:r w:rsidR="00DA7ED0" w:rsidRPr="00325DAE">
        <w:rPr>
          <w:rFonts w:ascii="Times New Roman" w:hAnsi="Times New Roman"/>
          <w:sz w:val="28"/>
          <w:szCs w:val="28"/>
          <w:lang w:val="kk-KZ"/>
        </w:rPr>
        <w:t>құрылғы</w:t>
      </w:r>
      <w:r w:rsidRPr="00325DAE">
        <w:rPr>
          <w:rFonts w:ascii="Times New Roman" w:hAnsi="Times New Roman"/>
          <w:sz w:val="28"/>
          <w:szCs w:val="28"/>
          <w:lang w:val="kk-KZ"/>
        </w:rPr>
        <w:t xml:space="preserve"> сол бөлмеге және ТЖБ, бөлмеге кіретін есікке жақын жерде орналастырылады.</w:t>
      </w:r>
    </w:p>
    <w:p w:rsidR="00773FEE" w:rsidRPr="00325DAE" w:rsidRDefault="00487438" w:rsidP="004E2C81">
      <w:pPr>
        <w:pStyle w:val="ConsNormal"/>
        <w:suppressAutoHyphens w:val="0"/>
        <w:ind w:firstLine="709"/>
        <w:jc w:val="both"/>
        <w:rPr>
          <w:rFonts w:ascii="Times New Roman" w:hAnsi="Times New Roman"/>
          <w:sz w:val="28"/>
          <w:szCs w:val="28"/>
          <w:lang w:val="kk-KZ"/>
        </w:rPr>
      </w:pPr>
      <w:r w:rsidRPr="00325DAE">
        <w:rPr>
          <w:rFonts w:ascii="Times New Roman" w:hAnsi="Times New Roman"/>
          <w:sz w:val="28"/>
          <w:szCs w:val="28"/>
          <w:lang w:val="kk-KZ"/>
        </w:rPr>
        <w:t>Лифтіні</w:t>
      </w:r>
      <w:r w:rsidR="00773FEE" w:rsidRPr="00325DAE">
        <w:rPr>
          <w:rFonts w:ascii="Times New Roman" w:hAnsi="Times New Roman"/>
          <w:sz w:val="28"/>
          <w:szCs w:val="28"/>
          <w:lang w:val="kk-KZ"/>
        </w:rPr>
        <w:t xml:space="preserve"> айыру үшін ажыратқыштар осы Қағидалардың 692-тармағына сәйкес осы бөлмелерде монтаждалады, бөлмеге кіру есігіне жақын орналасқан, кіріспен құралы орналасқан бөлмеден басқа.</w:t>
      </w:r>
    </w:p>
    <w:p w:rsidR="00773FEE" w:rsidRPr="00325DAE" w:rsidRDefault="00773FEE" w:rsidP="004E2C81">
      <w:pPr>
        <w:pStyle w:val="ConsNormal"/>
        <w:suppressAutoHyphens w:val="0"/>
        <w:ind w:firstLine="709"/>
        <w:jc w:val="both"/>
        <w:rPr>
          <w:rFonts w:ascii="Times New Roman" w:hAnsi="Times New Roman"/>
          <w:sz w:val="28"/>
          <w:szCs w:val="28"/>
          <w:lang w:val="kk-KZ"/>
        </w:rPr>
      </w:pPr>
      <w:r w:rsidRPr="00325DAE">
        <w:rPr>
          <w:rFonts w:ascii="Times New Roman" w:hAnsi="Times New Roman"/>
          <w:sz w:val="28"/>
          <w:szCs w:val="28"/>
          <w:lang w:val="kk-KZ"/>
        </w:rPr>
        <w:t>50</w:t>
      </w:r>
      <w:r w:rsidR="005D13BB" w:rsidRPr="00325DAE">
        <w:rPr>
          <w:rFonts w:ascii="Times New Roman" w:hAnsi="Times New Roman"/>
          <w:sz w:val="28"/>
          <w:szCs w:val="28"/>
          <w:lang w:val="kk-KZ"/>
        </w:rPr>
        <w:t>8</w:t>
      </w:r>
      <w:r w:rsidRPr="00325DAE">
        <w:rPr>
          <w:rFonts w:ascii="Times New Roman" w:hAnsi="Times New Roman"/>
          <w:sz w:val="28"/>
          <w:szCs w:val="28"/>
          <w:lang w:val="kk-KZ"/>
        </w:rPr>
        <w:t>. Жүкшығырларды немесе</w:t>
      </w:r>
      <w:r w:rsidR="00C14358">
        <w:rPr>
          <w:rFonts w:ascii="Times New Roman" w:hAnsi="Times New Roman"/>
          <w:sz w:val="28"/>
          <w:szCs w:val="28"/>
          <w:lang w:val="kk-KZ"/>
        </w:rPr>
        <w:t xml:space="preserve"> </w:t>
      </w:r>
      <w:r w:rsidRPr="00325DAE">
        <w:rPr>
          <w:rFonts w:ascii="Times New Roman" w:hAnsi="Times New Roman"/>
          <w:sz w:val="28"/>
          <w:szCs w:val="28"/>
          <w:lang w:val="kk-KZ"/>
        </w:rPr>
        <w:t xml:space="preserve">кіші жүк таситын </w:t>
      </w:r>
      <w:r w:rsidR="00487438" w:rsidRPr="00325DAE">
        <w:rPr>
          <w:rFonts w:ascii="Times New Roman" w:hAnsi="Times New Roman"/>
          <w:sz w:val="28"/>
          <w:szCs w:val="28"/>
          <w:lang w:val="kk-KZ"/>
        </w:rPr>
        <w:t>лифтіні</w:t>
      </w:r>
      <w:r w:rsidRPr="00325DAE">
        <w:rPr>
          <w:rFonts w:ascii="Times New Roman" w:hAnsi="Times New Roman"/>
          <w:sz w:val="28"/>
          <w:szCs w:val="28"/>
          <w:lang w:val="kk-KZ"/>
        </w:rPr>
        <w:t>ң бағыттаушы блоктарын орналастыру үшн бөлмелерге, оларға қызмет көрсету мүмкіндігін қамтамасыздандырумен, жүшкшығырлардың немесе блоктардың ойығы арқылы кіруге болатын кезде лифтпен қызмет көрсетілетін қабаттың жоғарғы төбесінің астына орнатуға рұқсат етеді.</w:t>
      </w:r>
    </w:p>
    <w:p w:rsidR="00773FEE" w:rsidRPr="00325DAE" w:rsidRDefault="00773FEE" w:rsidP="004E2C81">
      <w:pPr>
        <w:pStyle w:val="ConsNormal"/>
        <w:suppressAutoHyphens w:val="0"/>
        <w:ind w:firstLine="709"/>
        <w:jc w:val="both"/>
        <w:rPr>
          <w:rFonts w:ascii="Times New Roman" w:hAnsi="Times New Roman"/>
          <w:sz w:val="28"/>
          <w:szCs w:val="28"/>
          <w:lang w:val="kk-KZ"/>
        </w:rPr>
      </w:pPr>
      <w:r w:rsidRPr="00325DAE">
        <w:rPr>
          <w:rFonts w:ascii="Times New Roman" w:hAnsi="Times New Roman"/>
          <w:sz w:val="28"/>
          <w:szCs w:val="28"/>
          <w:lang w:val="kk-KZ"/>
        </w:rPr>
        <w:t xml:space="preserve">Кіріс </w:t>
      </w:r>
      <w:r w:rsidR="00DA7ED0" w:rsidRPr="00325DAE">
        <w:rPr>
          <w:rFonts w:ascii="Times New Roman" w:hAnsi="Times New Roman"/>
          <w:sz w:val="28"/>
          <w:szCs w:val="28"/>
          <w:lang w:val="kk-KZ"/>
        </w:rPr>
        <w:t>құрылғы</w:t>
      </w:r>
      <w:r w:rsidRPr="00325DAE">
        <w:rPr>
          <w:rFonts w:ascii="Times New Roman" w:hAnsi="Times New Roman"/>
          <w:sz w:val="28"/>
          <w:szCs w:val="28"/>
          <w:lang w:val="kk-KZ"/>
        </w:rPr>
        <w:t>сына жүкшығырды орнату кезінде, ТЖБ және трансформаторлар метал шкафқа (шкафтарға) кілттенген шахтадан жақын жерде орналастырылады.</w:t>
      </w:r>
    </w:p>
    <w:p w:rsidR="00773FEE" w:rsidRPr="00325DAE" w:rsidRDefault="00773FEE" w:rsidP="004E2C81">
      <w:pPr>
        <w:pStyle w:val="ConsNormal"/>
        <w:suppressAutoHyphens w:val="0"/>
        <w:ind w:firstLine="709"/>
        <w:jc w:val="both"/>
        <w:rPr>
          <w:rFonts w:ascii="Times New Roman" w:hAnsi="Times New Roman"/>
          <w:sz w:val="28"/>
          <w:szCs w:val="28"/>
          <w:lang w:val="kk-KZ"/>
        </w:rPr>
      </w:pPr>
      <w:r w:rsidRPr="00325DAE">
        <w:rPr>
          <w:rFonts w:ascii="Times New Roman" w:hAnsi="Times New Roman"/>
          <w:sz w:val="28"/>
          <w:szCs w:val="28"/>
          <w:lang w:val="kk-KZ"/>
        </w:rPr>
        <w:t>50</w:t>
      </w:r>
      <w:r w:rsidR="005D13BB" w:rsidRPr="00325DAE">
        <w:rPr>
          <w:rFonts w:ascii="Times New Roman" w:hAnsi="Times New Roman"/>
          <w:sz w:val="28"/>
          <w:szCs w:val="28"/>
          <w:lang w:val="kk-KZ"/>
        </w:rPr>
        <w:t>9</w:t>
      </w:r>
      <w:r w:rsidRPr="00325DAE">
        <w:rPr>
          <w:rFonts w:ascii="Times New Roman" w:hAnsi="Times New Roman"/>
          <w:sz w:val="28"/>
          <w:szCs w:val="28"/>
          <w:lang w:val="kk-KZ"/>
        </w:rPr>
        <w:t>. Кіші жүк таситын лифтте машина бөлмесі немесе жүкшығырды орнату үшін бөлме болмайды.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325DAE">
        <w:rPr>
          <w:rFonts w:ascii="Times New Roman" w:hAnsi="Times New Roman"/>
          <w:sz w:val="28"/>
          <w:szCs w:val="28"/>
          <w:lang w:val="kk-KZ"/>
        </w:rPr>
        <w:t xml:space="preserve">Бұндай жағдайда жүкшығыр метал қаптамамен қоршалып, кілтке жабылады, ал кіріспе </w:t>
      </w:r>
      <w:r w:rsidR="00DA7ED0" w:rsidRPr="00325DAE">
        <w:rPr>
          <w:rFonts w:ascii="Times New Roman" w:hAnsi="Times New Roman"/>
          <w:sz w:val="28"/>
          <w:szCs w:val="28"/>
          <w:lang w:val="kk-KZ"/>
        </w:rPr>
        <w:t>құрылғы</w:t>
      </w:r>
      <w:r w:rsidRPr="00325DAE">
        <w:rPr>
          <w:rFonts w:ascii="Times New Roman" w:hAnsi="Times New Roman"/>
          <w:sz w:val="28"/>
          <w:szCs w:val="28"/>
          <w:lang w:val="kk-KZ"/>
        </w:rPr>
        <w:t>, ТЖБ,</w:t>
      </w:r>
      <w:r w:rsidRPr="00D71CD8">
        <w:rPr>
          <w:rFonts w:ascii="Times New Roman" w:hAnsi="Times New Roman"/>
          <w:sz w:val="28"/>
          <w:szCs w:val="28"/>
          <w:lang w:val="kk-KZ"/>
        </w:rPr>
        <w:t xml:space="preserve"> трансфофрматорлар және шахтаның жарығының шынжырын ажыратқышы метал шкафқа (шкафтарға) жабылған жүкшығыра тура жақын жерде орналасқан.</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w:t>
      </w:r>
      <w:r w:rsidR="005D13BB">
        <w:rPr>
          <w:rFonts w:ascii="Times New Roman" w:hAnsi="Times New Roman"/>
          <w:sz w:val="28"/>
          <w:szCs w:val="28"/>
          <w:lang w:val="kk-KZ"/>
        </w:rPr>
        <w:t>10</w:t>
      </w:r>
      <w:r w:rsidRPr="00D71CD8">
        <w:rPr>
          <w:rFonts w:ascii="Times New Roman" w:hAnsi="Times New Roman"/>
          <w:sz w:val="28"/>
          <w:szCs w:val="28"/>
          <w:lang w:val="kk-KZ"/>
        </w:rPr>
        <w:t>. Машина және блокты бөлмелер барлық жағынан және барлық биіктігене жаппай қоршалады, сонымен қатар жоғарғы жабыны және едендер.</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Жүкшығырмен орналастырылған табақ, болк бөлмесінің ойығын толық жабады, блок бөлмесінің төбесі ретінде қарауға болады.</w:t>
      </w:r>
    </w:p>
    <w:p w:rsidR="00773FEE" w:rsidRPr="00D71CD8" w:rsidRDefault="005D13BB" w:rsidP="004E2C81">
      <w:pPr>
        <w:pStyle w:val="ConsNormal"/>
        <w:suppressAutoHyphens w:val="0"/>
        <w:ind w:firstLine="709"/>
        <w:jc w:val="both"/>
        <w:rPr>
          <w:rFonts w:ascii="Times New Roman" w:hAnsi="Times New Roman"/>
          <w:sz w:val="28"/>
          <w:szCs w:val="28"/>
          <w:lang w:val="kk-KZ"/>
        </w:rPr>
      </w:pPr>
      <w:r>
        <w:rPr>
          <w:rFonts w:ascii="Times New Roman" w:hAnsi="Times New Roman"/>
          <w:sz w:val="28"/>
          <w:szCs w:val="28"/>
          <w:lang w:val="kk-KZ"/>
        </w:rPr>
        <w:t>511</w:t>
      </w:r>
      <w:r w:rsidR="00773FEE" w:rsidRPr="00D71CD8">
        <w:rPr>
          <w:rFonts w:ascii="Times New Roman" w:hAnsi="Times New Roman"/>
          <w:sz w:val="28"/>
          <w:szCs w:val="28"/>
          <w:lang w:val="kk-KZ"/>
        </w:rPr>
        <w:t>. Машина және блок бөлмесінің есікттері жаппай, метал табақтармен тысталған, сыртқа ашылады және кілтке жабылады.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Есіктің қалыңдығының орташа көлемі: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800</w:t>
      </w:r>
      <w:smartTag w:uri="urn:schemas-microsoft-com:office:smarttags" w:element="metricconverter">
        <w:smartTagPr>
          <w:attr w:name="ProductID" w:val="1800 мм"/>
        </w:smartTagPr>
        <w:r w:rsidR="006D3DC0">
          <w:rPr>
            <w:rFonts w:ascii="Times New Roman" w:hAnsi="Times New Roman"/>
            <w:sz w:val="28"/>
            <w:szCs w:val="28"/>
            <w:lang w:val="kk-KZ"/>
          </w:rPr>
          <w:t>×</w:t>
        </w:r>
        <w:r w:rsidRPr="00D71CD8">
          <w:rPr>
            <w:rFonts w:ascii="Times New Roman" w:hAnsi="Times New Roman"/>
            <w:sz w:val="28"/>
            <w:szCs w:val="28"/>
            <w:lang w:val="kk-KZ"/>
          </w:rPr>
          <w:t>1800 мм</w:t>
        </w:r>
      </w:smartTag>
      <w:r w:rsidRPr="00D71CD8">
        <w:rPr>
          <w:rFonts w:ascii="Times New Roman" w:hAnsi="Times New Roman"/>
          <w:sz w:val="28"/>
          <w:szCs w:val="28"/>
          <w:lang w:val="kk-KZ"/>
        </w:rPr>
        <w:t xml:space="preserve"> (ені х биіктігі) машина бөлмесінде;</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600</w:t>
      </w:r>
      <w:smartTag w:uri="urn:schemas-microsoft-com:office:smarttags" w:element="metricconverter">
        <w:smartTagPr>
          <w:attr w:name="ProductID" w:val="1400 мм"/>
        </w:smartTagPr>
        <w:r w:rsidR="006D3DC0">
          <w:rPr>
            <w:rFonts w:ascii="Times New Roman" w:hAnsi="Times New Roman"/>
            <w:sz w:val="28"/>
            <w:szCs w:val="28"/>
            <w:lang w:val="kk-KZ"/>
          </w:rPr>
          <w:t>×</w:t>
        </w:r>
        <w:r w:rsidRPr="00D71CD8">
          <w:rPr>
            <w:rFonts w:ascii="Times New Roman" w:hAnsi="Times New Roman"/>
            <w:sz w:val="28"/>
            <w:szCs w:val="28"/>
            <w:lang w:val="kk-KZ"/>
          </w:rPr>
          <w:t>1400 мм</w:t>
        </w:r>
      </w:smartTag>
      <w:r w:rsidRPr="00D71CD8">
        <w:rPr>
          <w:rFonts w:ascii="Times New Roman" w:hAnsi="Times New Roman"/>
          <w:sz w:val="28"/>
          <w:szCs w:val="28"/>
          <w:lang w:val="kk-KZ"/>
        </w:rPr>
        <w:t xml:space="preserve"> блокты бөлмеде.</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51</w:t>
      </w:r>
      <w:r w:rsidR="005D13BB">
        <w:rPr>
          <w:rFonts w:ascii="Times New Roman" w:hAnsi="Times New Roman"/>
          <w:sz w:val="28"/>
          <w:szCs w:val="28"/>
          <w:lang w:val="kk-KZ"/>
        </w:rPr>
        <w:t>2</w:t>
      </w:r>
      <w:r w:rsidRPr="00D71CD8">
        <w:rPr>
          <w:rFonts w:ascii="Times New Roman" w:hAnsi="Times New Roman"/>
          <w:sz w:val="28"/>
          <w:szCs w:val="28"/>
          <w:lang w:val="kk-KZ"/>
        </w:rPr>
        <w:t>. Люк арқылы машина бөлмесіне кіруге рұқсат етпейді.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51</w:t>
      </w:r>
      <w:r w:rsidR="005D13BB">
        <w:rPr>
          <w:rFonts w:ascii="Times New Roman" w:hAnsi="Times New Roman"/>
          <w:sz w:val="28"/>
          <w:szCs w:val="28"/>
          <w:lang w:val="kk-KZ"/>
        </w:rPr>
        <w:t>3</w:t>
      </w:r>
      <w:r w:rsidRPr="00D71CD8">
        <w:rPr>
          <w:rFonts w:ascii="Times New Roman" w:hAnsi="Times New Roman"/>
          <w:sz w:val="28"/>
          <w:szCs w:val="28"/>
          <w:lang w:val="kk-KZ"/>
        </w:rPr>
        <w:t xml:space="preserve">. Люк арқылы блокты бөлмеге кіру кезінде оның көлемі </w:t>
      </w:r>
      <w:r w:rsidR="001E6CA5">
        <w:rPr>
          <w:rFonts w:ascii="Times New Roman" w:hAnsi="Times New Roman"/>
          <w:sz w:val="28"/>
          <w:szCs w:val="28"/>
          <w:lang w:val="kk-KZ"/>
        </w:rPr>
        <w:t>–</w:t>
      </w:r>
      <w:r w:rsidR="005D13BB">
        <w:rPr>
          <w:rFonts w:ascii="Times New Roman" w:hAnsi="Times New Roman"/>
          <w:sz w:val="28"/>
          <w:szCs w:val="28"/>
          <w:lang w:val="kk-KZ"/>
        </w:rPr>
        <w:t xml:space="preserve"> 800×</w:t>
      </w:r>
      <w:r w:rsidRPr="00D71CD8">
        <w:rPr>
          <w:rFonts w:ascii="Times New Roman" w:hAnsi="Times New Roman"/>
          <w:sz w:val="28"/>
          <w:szCs w:val="28"/>
          <w:lang w:val="kk-KZ"/>
        </w:rPr>
        <w:t>800</w:t>
      </w:r>
      <w:r w:rsidR="00194CA2">
        <w:rPr>
          <w:rFonts w:ascii="Times New Roman" w:hAnsi="Times New Roman"/>
          <w:sz w:val="28"/>
          <w:szCs w:val="28"/>
          <w:lang w:val="kk-KZ"/>
        </w:rPr>
        <w:t xml:space="preserve"> </w:t>
      </w:r>
      <w:r w:rsidRPr="00D71CD8">
        <w:rPr>
          <w:rFonts w:ascii="Times New Roman" w:hAnsi="Times New Roman"/>
          <w:sz w:val="28"/>
          <w:szCs w:val="28"/>
          <w:lang w:val="kk-KZ"/>
        </w:rPr>
        <w:t>мм кем емес.</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Люктің қақпағы жаппай, метал табақпен қапталған, жоғары ашылады немесе бір жағына жылжытылады және кілтке салынады.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Машина бөлмесінен люк арқылы блокты бөлмеге өту кезінде люктің көлемі 600</w:t>
      </w:r>
      <w:r w:rsidR="005D13BB">
        <w:rPr>
          <w:rFonts w:ascii="Times New Roman" w:hAnsi="Times New Roman"/>
          <w:sz w:val="28"/>
          <w:szCs w:val="28"/>
          <w:lang w:val="kk-KZ"/>
        </w:rPr>
        <w:t>×</w:t>
      </w:r>
      <w:r w:rsidRPr="00D71CD8">
        <w:rPr>
          <w:rFonts w:ascii="Times New Roman" w:hAnsi="Times New Roman"/>
          <w:sz w:val="28"/>
          <w:szCs w:val="28"/>
          <w:lang w:val="kk-KZ"/>
        </w:rPr>
        <w:t>500</w:t>
      </w:r>
      <w:r w:rsidR="00194CA2">
        <w:rPr>
          <w:rFonts w:ascii="Times New Roman" w:hAnsi="Times New Roman"/>
          <w:sz w:val="28"/>
          <w:szCs w:val="28"/>
          <w:lang w:val="kk-KZ"/>
        </w:rPr>
        <w:t xml:space="preserve"> </w:t>
      </w:r>
      <w:r w:rsidRPr="00D71CD8">
        <w:rPr>
          <w:rFonts w:ascii="Times New Roman" w:hAnsi="Times New Roman"/>
          <w:sz w:val="28"/>
          <w:szCs w:val="28"/>
          <w:lang w:val="kk-KZ"/>
        </w:rPr>
        <w:t>мм дейін кішірейуі мүмкін, қақпаққа кілт салу қажет емес.</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Жабық күйдегі люктің қақпағы алаңның кезе келген 0,3</w:t>
      </w:r>
      <w:r w:rsidR="005D13BB">
        <w:rPr>
          <w:rFonts w:ascii="Times New Roman" w:hAnsi="Times New Roman"/>
          <w:sz w:val="28"/>
          <w:szCs w:val="28"/>
          <w:lang w:val="kk-KZ"/>
        </w:rPr>
        <w:t>×</w:t>
      </w:r>
      <w:r w:rsidRPr="00D71CD8">
        <w:rPr>
          <w:rFonts w:ascii="Times New Roman" w:hAnsi="Times New Roman"/>
          <w:sz w:val="28"/>
          <w:szCs w:val="28"/>
          <w:lang w:val="kk-KZ"/>
        </w:rPr>
        <w:t>0,5</w:t>
      </w:r>
      <w:r w:rsidR="00194CA2">
        <w:rPr>
          <w:rFonts w:ascii="Times New Roman" w:hAnsi="Times New Roman"/>
          <w:sz w:val="28"/>
          <w:szCs w:val="28"/>
          <w:lang w:val="kk-KZ"/>
        </w:rPr>
        <w:t xml:space="preserve"> </w:t>
      </w:r>
      <w:r w:rsidRPr="00D71CD8">
        <w:rPr>
          <w:rFonts w:ascii="Times New Roman" w:hAnsi="Times New Roman"/>
          <w:sz w:val="28"/>
          <w:szCs w:val="28"/>
          <w:lang w:val="kk-KZ"/>
        </w:rPr>
        <w:t>м қосымша, 200</w:t>
      </w:r>
      <w:r w:rsidR="00194CA2">
        <w:rPr>
          <w:rFonts w:ascii="Times New Roman" w:hAnsi="Times New Roman"/>
          <w:sz w:val="28"/>
          <w:szCs w:val="28"/>
          <w:lang w:val="kk-KZ"/>
        </w:rPr>
        <w:t xml:space="preserve"> </w:t>
      </w:r>
      <w:r w:rsidRPr="00D71CD8">
        <w:rPr>
          <w:rFonts w:ascii="Times New Roman" w:hAnsi="Times New Roman"/>
          <w:sz w:val="28"/>
          <w:szCs w:val="28"/>
          <w:lang w:val="kk-KZ"/>
        </w:rPr>
        <w:t>Н кем емес салмаққа шыдайды. Қақпақты ашу күші – 150</w:t>
      </w:r>
      <w:r w:rsidR="00194CA2">
        <w:rPr>
          <w:rFonts w:ascii="Times New Roman" w:hAnsi="Times New Roman"/>
          <w:sz w:val="28"/>
          <w:szCs w:val="28"/>
          <w:lang w:val="kk-KZ"/>
        </w:rPr>
        <w:t xml:space="preserve"> </w:t>
      </w:r>
      <w:r w:rsidRPr="00D71CD8">
        <w:rPr>
          <w:rFonts w:ascii="Times New Roman" w:hAnsi="Times New Roman"/>
          <w:sz w:val="28"/>
          <w:szCs w:val="28"/>
          <w:lang w:val="kk-KZ"/>
        </w:rPr>
        <w:t>Н көп емес.</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51</w:t>
      </w:r>
      <w:r w:rsidR="005D13BB">
        <w:rPr>
          <w:rFonts w:ascii="Times New Roman" w:hAnsi="Times New Roman"/>
          <w:sz w:val="28"/>
          <w:szCs w:val="28"/>
          <w:lang w:val="kk-KZ"/>
        </w:rPr>
        <w:t>4</w:t>
      </w:r>
      <w:r w:rsidRPr="00D71CD8">
        <w:rPr>
          <w:rFonts w:ascii="Times New Roman" w:hAnsi="Times New Roman"/>
          <w:sz w:val="28"/>
          <w:szCs w:val="28"/>
          <w:lang w:val="kk-KZ"/>
        </w:rPr>
        <w:t xml:space="preserve">. Жүк таситын кіші </w:t>
      </w:r>
      <w:r w:rsidR="00377600">
        <w:rPr>
          <w:rFonts w:ascii="Times New Roman" w:hAnsi="Times New Roman"/>
          <w:sz w:val="28"/>
          <w:szCs w:val="28"/>
          <w:lang w:val="kk-KZ"/>
        </w:rPr>
        <w:t>лифтілер</w:t>
      </w:r>
      <w:r w:rsidRPr="00D71CD8">
        <w:rPr>
          <w:rFonts w:ascii="Times New Roman" w:hAnsi="Times New Roman"/>
          <w:sz w:val="28"/>
          <w:szCs w:val="28"/>
          <w:lang w:val="kk-KZ"/>
        </w:rPr>
        <w:t>де, шахтаның астына орналасқан, машина бөлмесінің еденінде, жөндеу жұмыстарын жүргізу үшін люк орнатылады.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Люктің қақпағы жаппай, тек қана жоғары ашылады, кілтке жабылады және тек қана машина бөлмесіне ашылады.</w:t>
      </w:r>
    </w:p>
    <w:p w:rsidR="00773FEE" w:rsidRPr="00D71CD8" w:rsidRDefault="00773FEE" w:rsidP="004E2C81">
      <w:pPr>
        <w:pStyle w:val="ConsNormal"/>
        <w:suppressAutoHyphens w:val="0"/>
        <w:ind w:left="900" w:hanging="180"/>
        <w:jc w:val="both"/>
        <w:rPr>
          <w:rFonts w:ascii="Times New Roman" w:hAnsi="Times New Roman"/>
          <w:sz w:val="28"/>
          <w:szCs w:val="28"/>
          <w:lang w:val="kk-KZ"/>
        </w:rPr>
      </w:pPr>
      <w:r w:rsidRPr="00D71CD8">
        <w:rPr>
          <w:rFonts w:ascii="Times New Roman" w:hAnsi="Times New Roman"/>
          <w:sz w:val="28"/>
          <w:szCs w:val="28"/>
          <w:lang w:val="kk-KZ"/>
        </w:rPr>
        <w:t>51</w:t>
      </w:r>
      <w:r w:rsidR="005D13BB">
        <w:rPr>
          <w:rFonts w:ascii="Times New Roman" w:hAnsi="Times New Roman"/>
          <w:sz w:val="28"/>
          <w:szCs w:val="28"/>
          <w:lang w:val="kk-KZ"/>
        </w:rPr>
        <w:t>5</w:t>
      </w:r>
      <w:r w:rsidRPr="00D71CD8">
        <w:rPr>
          <w:rFonts w:ascii="Times New Roman" w:hAnsi="Times New Roman"/>
          <w:sz w:val="28"/>
          <w:szCs w:val="28"/>
          <w:lang w:val="kk-KZ"/>
        </w:rPr>
        <w:t>. Машина бөлмесінің едені сырғанамаиды, шаң жинамайды.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Машина бөлмесінің қабырғалары және төбелері ақ майлы бояумен боялады. Төбені және қабырғаны 2</w:t>
      </w:r>
      <w:r w:rsidR="00194CA2">
        <w:rPr>
          <w:rFonts w:ascii="Times New Roman" w:hAnsi="Times New Roman"/>
          <w:sz w:val="28"/>
          <w:szCs w:val="28"/>
          <w:lang w:val="kk-KZ"/>
        </w:rPr>
        <w:t xml:space="preserve"> </w:t>
      </w:r>
      <w:r w:rsidRPr="00D71CD8">
        <w:rPr>
          <w:rFonts w:ascii="Times New Roman" w:hAnsi="Times New Roman"/>
          <w:sz w:val="28"/>
          <w:szCs w:val="28"/>
          <w:lang w:val="kk-KZ"/>
        </w:rPr>
        <w:t>м биіктікте, ақ желімді немесе ақ су эмульсиялы бояумен боялады.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51</w:t>
      </w:r>
      <w:r w:rsidR="005D13BB">
        <w:rPr>
          <w:rFonts w:ascii="Times New Roman" w:hAnsi="Times New Roman"/>
          <w:sz w:val="28"/>
          <w:szCs w:val="28"/>
          <w:lang w:val="kk-KZ"/>
        </w:rPr>
        <w:t>6</w:t>
      </w:r>
      <w:r w:rsidRPr="00D71CD8">
        <w:rPr>
          <w:rFonts w:ascii="Times New Roman" w:hAnsi="Times New Roman"/>
          <w:sz w:val="28"/>
          <w:szCs w:val="28"/>
          <w:lang w:val="kk-KZ"/>
        </w:rPr>
        <w:t>. Машина бөлмесі таза еденнен төменгі жабынқы бөлігіне дейін кем дегенде 2200</w:t>
      </w:r>
      <w:r w:rsidR="00194CA2">
        <w:rPr>
          <w:rFonts w:ascii="Times New Roman" w:hAnsi="Times New Roman"/>
          <w:sz w:val="28"/>
          <w:szCs w:val="28"/>
          <w:lang w:val="kk-KZ"/>
        </w:rPr>
        <w:t xml:space="preserve"> </w:t>
      </w:r>
      <w:r w:rsidRPr="00D71CD8">
        <w:rPr>
          <w:rFonts w:ascii="Times New Roman" w:hAnsi="Times New Roman"/>
          <w:sz w:val="28"/>
          <w:szCs w:val="28"/>
          <w:lang w:val="kk-KZ"/>
        </w:rPr>
        <w:t>мм биіктігі болады. Машина бөлмесін 1800</w:t>
      </w:r>
      <w:r w:rsidR="00194CA2">
        <w:rPr>
          <w:rFonts w:ascii="Times New Roman" w:hAnsi="Times New Roman"/>
          <w:sz w:val="28"/>
          <w:szCs w:val="28"/>
          <w:lang w:val="kk-KZ"/>
        </w:rPr>
        <w:t xml:space="preserve"> </w:t>
      </w:r>
      <w:r w:rsidRPr="00D71CD8">
        <w:rPr>
          <w:rFonts w:ascii="Times New Roman" w:hAnsi="Times New Roman"/>
          <w:sz w:val="28"/>
          <w:szCs w:val="28"/>
          <w:lang w:val="kk-KZ"/>
        </w:rPr>
        <w:t>мм дейінгі биіктікке жергілікті кішірейтуге болады, жабдықты орнату орнынан, оған қызмет көрсету аймағынан және осы аймақтарға өту жолынан басқа.</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 xml:space="preserve">Кіші жүк таситын </w:t>
      </w:r>
      <w:r w:rsidR="00377600">
        <w:rPr>
          <w:rFonts w:ascii="Times New Roman" w:hAnsi="Times New Roman"/>
          <w:sz w:val="28"/>
          <w:szCs w:val="28"/>
          <w:lang w:val="kk-KZ"/>
        </w:rPr>
        <w:t>лифтілер</w:t>
      </w:r>
      <w:r w:rsidRPr="00D71CD8">
        <w:rPr>
          <w:rFonts w:ascii="Times New Roman" w:hAnsi="Times New Roman"/>
          <w:sz w:val="28"/>
          <w:szCs w:val="28"/>
          <w:lang w:val="kk-KZ"/>
        </w:rPr>
        <w:t xml:space="preserve">де жүк шығырды немесе қызмет көрсететін қабат </w:t>
      </w:r>
      <w:r w:rsidR="00377600">
        <w:rPr>
          <w:rFonts w:ascii="Times New Roman" w:hAnsi="Times New Roman"/>
          <w:sz w:val="28"/>
          <w:szCs w:val="28"/>
          <w:lang w:val="kk-KZ"/>
        </w:rPr>
        <w:t>лифтілер</w:t>
      </w:r>
      <w:r w:rsidRPr="00D71CD8">
        <w:rPr>
          <w:rFonts w:ascii="Times New Roman" w:hAnsi="Times New Roman"/>
          <w:sz w:val="28"/>
          <w:szCs w:val="28"/>
          <w:lang w:val="kk-KZ"/>
        </w:rPr>
        <w:t>інің жоғарғы төбесінің астынада орналасқан, бағыттаушы болкты бөлмені орналастыру кезінде, бөлменің биіктігі – 800</w:t>
      </w:r>
      <w:r w:rsidR="00194CA2">
        <w:rPr>
          <w:rFonts w:ascii="Times New Roman" w:hAnsi="Times New Roman"/>
          <w:sz w:val="28"/>
          <w:szCs w:val="28"/>
          <w:lang w:val="kk-KZ"/>
        </w:rPr>
        <w:t xml:space="preserve"> </w:t>
      </w:r>
      <w:r w:rsidRPr="00D71CD8">
        <w:rPr>
          <w:rFonts w:ascii="Times New Roman" w:hAnsi="Times New Roman"/>
          <w:sz w:val="28"/>
          <w:szCs w:val="28"/>
          <w:lang w:val="kk-KZ"/>
        </w:rPr>
        <w:t>м және одан да көп болады.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 xml:space="preserve">Машина бөлмесінің таза едені деңгейін жөндеу жұмыстарын жүргізу үшін арналған, жүк көтеру құралдарын асып қою үшін қолданылатын төмен балоктардың ара қашықтығы – </w:t>
      </w:r>
      <w:smartTag w:uri="urn:schemas-microsoft-com:office:smarttags" w:element="metricconverter">
        <w:smartTagPr>
          <w:attr w:name="ProductID" w:val="2000 мм"/>
        </w:smartTagPr>
        <w:r w:rsidRPr="00D71CD8">
          <w:rPr>
            <w:rFonts w:ascii="Times New Roman" w:hAnsi="Times New Roman"/>
            <w:sz w:val="28"/>
            <w:szCs w:val="28"/>
            <w:lang w:val="kk-KZ"/>
          </w:rPr>
          <w:t>2000 мм</w:t>
        </w:r>
      </w:smartTag>
      <w:r w:rsidRPr="00D71CD8">
        <w:rPr>
          <w:rFonts w:ascii="Times New Roman" w:hAnsi="Times New Roman"/>
          <w:sz w:val="28"/>
          <w:szCs w:val="28"/>
          <w:lang w:val="kk-KZ"/>
        </w:rPr>
        <w:t xml:space="preserve"> кем емес,</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Жабдықтарды жоғары орнату барысыныда және машина бөлмесінің жоғарылатылған еденінен белгілі бір биіктікте қызмет көрсету мүмкіндігін есепке алу қажет емес.</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51</w:t>
      </w:r>
      <w:r w:rsidR="006D3DC0">
        <w:rPr>
          <w:rFonts w:ascii="Times New Roman" w:hAnsi="Times New Roman"/>
          <w:sz w:val="28"/>
          <w:szCs w:val="28"/>
          <w:lang w:val="kk-KZ"/>
        </w:rPr>
        <w:t>7</w:t>
      </w:r>
      <w:r w:rsidRPr="00D71CD8">
        <w:rPr>
          <w:rFonts w:ascii="Times New Roman" w:hAnsi="Times New Roman"/>
          <w:sz w:val="28"/>
          <w:szCs w:val="28"/>
          <w:lang w:val="kk-KZ"/>
        </w:rPr>
        <w:t xml:space="preserve">. Блокты бөлменің таза еден деңгейінен жабынның төменгі бөлігінен </w:t>
      </w:r>
      <w:smartTag w:uri="urn:schemas-microsoft-com:office:smarttags" w:element="metricconverter">
        <w:smartTagPr>
          <w:attr w:name="ProductID" w:val="1500 мм"/>
        </w:smartTagPr>
        <w:r w:rsidRPr="00D71CD8">
          <w:rPr>
            <w:rFonts w:ascii="Times New Roman" w:hAnsi="Times New Roman"/>
            <w:sz w:val="28"/>
            <w:szCs w:val="28"/>
            <w:lang w:val="kk-KZ"/>
          </w:rPr>
          <w:t>1500 мм</w:t>
        </w:r>
      </w:smartTag>
      <w:r w:rsidRPr="00D71CD8">
        <w:rPr>
          <w:rFonts w:ascii="Times New Roman" w:hAnsi="Times New Roman"/>
          <w:sz w:val="28"/>
          <w:szCs w:val="28"/>
          <w:lang w:val="kk-KZ"/>
        </w:rPr>
        <w:t xml:space="preserve"> дейін биіктігі болады.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51</w:t>
      </w:r>
      <w:r w:rsidR="006D3DC0">
        <w:rPr>
          <w:rFonts w:ascii="Times New Roman" w:hAnsi="Times New Roman"/>
          <w:sz w:val="28"/>
          <w:szCs w:val="28"/>
          <w:lang w:val="kk-KZ"/>
        </w:rPr>
        <w:t>8</w:t>
      </w:r>
      <w:r w:rsidRPr="00D71CD8">
        <w:rPr>
          <w:rFonts w:ascii="Times New Roman" w:hAnsi="Times New Roman"/>
          <w:sz w:val="28"/>
          <w:szCs w:val="28"/>
          <w:lang w:val="kk-KZ"/>
        </w:rPr>
        <w:t>. Бөлменің әр түрлі деңгейінде машина (блокты) бөлменің еденін орналастыру кезінде деңгей биіктігіне</w:t>
      </w:r>
      <w:r w:rsidR="001E6CA5">
        <w:rPr>
          <w:rFonts w:ascii="Times New Roman" w:hAnsi="Times New Roman"/>
          <w:sz w:val="28"/>
          <w:szCs w:val="28"/>
          <w:lang w:val="kk-KZ"/>
        </w:rPr>
        <w:t>н есептегенде осы Қағидалардың</w:t>
      </w:r>
      <w:r w:rsidRPr="00D71CD8">
        <w:rPr>
          <w:rFonts w:ascii="Times New Roman" w:hAnsi="Times New Roman"/>
          <w:sz w:val="28"/>
          <w:szCs w:val="28"/>
          <w:lang w:val="kk-KZ"/>
        </w:rPr>
        <w:t xml:space="preserve"> 51</w:t>
      </w:r>
      <w:r w:rsidR="006D3DC0">
        <w:rPr>
          <w:rFonts w:ascii="Times New Roman" w:hAnsi="Times New Roman"/>
          <w:sz w:val="28"/>
          <w:szCs w:val="28"/>
          <w:lang w:val="kk-KZ"/>
        </w:rPr>
        <w:t xml:space="preserve">5 </w:t>
      </w:r>
      <w:r w:rsidRPr="00D71CD8">
        <w:rPr>
          <w:rFonts w:ascii="Times New Roman" w:hAnsi="Times New Roman"/>
          <w:sz w:val="28"/>
          <w:szCs w:val="28"/>
          <w:lang w:val="kk-KZ"/>
        </w:rPr>
        <w:t>және 51</w:t>
      </w:r>
      <w:r w:rsidR="006D3DC0">
        <w:rPr>
          <w:rFonts w:ascii="Times New Roman" w:hAnsi="Times New Roman"/>
          <w:sz w:val="28"/>
          <w:szCs w:val="28"/>
          <w:lang w:val="kk-KZ"/>
        </w:rPr>
        <w:t>6</w:t>
      </w:r>
      <w:r w:rsidRPr="00D71CD8">
        <w:rPr>
          <w:rFonts w:ascii="Times New Roman" w:hAnsi="Times New Roman"/>
          <w:sz w:val="28"/>
          <w:szCs w:val="28"/>
          <w:lang w:val="kk-KZ"/>
        </w:rPr>
        <w:t>-тармақтарымен регламенттелген биіктік болады.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Бір деңгейден екіншіге өту үшін 350</w:t>
      </w:r>
      <w:r w:rsidR="00194CA2">
        <w:rPr>
          <w:rFonts w:ascii="Times New Roman" w:hAnsi="Times New Roman"/>
          <w:sz w:val="28"/>
          <w:szCs w:val="28"/>
          <w:lang w:val="kk-KZ"/>
        </w:rPr>
        <w:t xml:space="preserve"> </w:t>
      </w:r>
      <w:r w:rsidRPr="00D71CD8">
        <w:rPr>
          <w:rFonts w:ascii="Times New Roman" w:hAnsi="Times New Roman"/>
          <w:sz w:val="28"/>
          <w:szCs w:val="28"/>
          <w:lang w:val="kk-KZ"/>
        </w:rPr>
        <w:t>мм жоғары деңгейдің айырмашылығы болғанда бұрышқа көлденеңінен 60</w:t>
      </w:r>
      <w:r w:rsidR="00194CA2">
        <w:rPr>
          <w:rFonts w:ascii="Times New Roman" w:hAnsi="Times New Roman"/>
          <w:sz w:val="28"/>
          <w:szCs w:val="28"/>
          <w:lang w:val="kk-KZ"/>
        </w:rPr>
        <w:t xml:space="preserve"> </w:t>
      </w:r>
      <w:r w:rsidRPr="00D71CD8">
        <w:rPr>
          <w:rFonts w:ascii="Times New Roman" w:hAnsi="Times New Roman"/>
          <w:sz w:val="28"/>
          <w:szCs w:val="28"/>
          <w:lang w:val="kk-KZ"/>
        </w:rPr>
        <w:t>стационарлы баспалдақ (табан) немесе көлденеңінен еңкіш бұрышпен 20</w:t>
      </w:r>
      <w:r w:rsidR="00194CA2">
        <w:rPr>
          <w:rFonts w:ascii="Times New Roman" w:hAnsi="Times New Roman"/>
          <w:sz w:val="28"/>
          <w:szCs w:val="28"/>
          <w:lang w:val="kk-KZ"/>
        </w:rPr>
        <w:t xml:space="preserve"> </w:t>
      </w:r>
      <w:r w:rsidRPr="00D71CD8">
        <w:rPr>
          <w:rFonts w:ascii="Times New Roman" w:hAnsi="Times New Roman"/>
          <w:sz w:val="28"/>
          <w:szCs w:val="28"/>
          <w:lang w:val="kk-KZ"/>
        </w:rPr>
        <w:t>жоғары емеспандус орнатылады.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Баспалдақ (табан), пандус деңгейінің айырмашылығы 500</w:t>
      </w:r>
      <w:r w:rsidR="00194CA2">
        <w:rPr>
          <w:rFonts w:ascii="Times New Roman" w:hAnsi="Times New Roman"/>
          <w:sz w:val="28"/>
          <w:szCs w:val="28"/>
          <w:lang w:val="kk-KZ"/>
        </w:rPr>
        <w:t xml:space="preserve"> </w:t>
      </w:r>
      <w:r w:rsidRPr="00D71CD8">
        <w:rPr>
          <w:rFonts w:ascii="Times New Roman" w:hAnsi="Times New Roman"/>
          <w:sz w:val="28"/>
          <w:szCs w:val="28"/>
          <w:lang w:val="kk-KZ"/>
        </w:rPr>
        <w:t>мм кезінде, сонымен қатар алаңның жоғарғы жағы биіктігі 900</w:t>
      </w:r>
      <w:r w:rsidR="00194CA2">
        <w:rPr>
          <w:rFonts w:ascii="Times New Roman" w:hAnsi="Times New Roman"/>
          <w:sz w:val="28"/>
          <w:szCs w:val="28"/>
          <w:lang w:val="kk-KZ"/>
        </w:rPr>
        <w:t xml:space="preserve"> </w:t>
      </w:r>
      <w:r w:rsidRPr="00D71CD8">
        <w:rPr>
          <w:rFonts w:ascii="Times New Roman" w:hAnsi="Times New Roman"/>
          <w:sz w:val="28"/>
          <w:szCs w:val="28"/>
          <w:lang w:val="kk-KZ"/>
        </w:rPr>
        <w:t>мм көп емес шарбақпен жабдықталады.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51</w:t>
      </w:r>
      <w:r w:rsidR="006D3DC0">
        <w:rPr>
          <w:rFonts w:ascii="Times New Roman" w:hAnsi="Times New Roman"/>
          <w:sz w:val="28"/>
          <w:szCs w:val="28"/>
          <w:lang w:val="kk-KZ"/>
        </w:rPr>
        <w:t>9</w:t>
      </w:r>
      <w:r w:rsidRPr="00D71CD8">
        <w:rPr>
          <w:rFonts w:ascii="Times New Roman" w:hAnsi="Times New Roman"/>
          <w:sz w:val="28"/>
          <w:szCs w:val="28"/>
          <w:lang w:val="kk-KZ"/>
        </w:rPr>
        <w:t xml:space="preserve">. Арқалыққа </w:t>
      </w:r>
      <w:r w:rsidR="00487438">
        <w:rPr>
          <w:rFonts w:ascii="Times New Roman" w:hAnsi="Times New Roman"/>
          <w:sz w:val="28"/>
          <w:szCs w:val="28"/>
          <w:lang w:val="kk-KZ"/>
        </w:rPr>
        <w:t>лифтіні</w:t>
      </w:r>
      <w:r w:rsidRPr="00D71CD8">
        <w:rPr>
          <w:rFonts w:ascii="Times New Roman" w:hAnsi="Times New Roman"/>
          <w:sz w:val="28"/>
          <w:szCs w:val="28"/>
          <w:lang w:val="kk-KZ"/>
        </w:rPr>
        <w:t>ң жабдықтарын орнату кезінде, машина бөлмесіндегі аралық өтетін жолдар, осы арқалық арқылы</w:t>
      </w:r>
      <w:r w:rsidR="00C14358">
        <w:rPr>
          <w:rFonts w:ascii="Times New Roman" w:hAnsi="Times New Roman"/>
          <w:sz w:val="28"/>
          <w:szCs w:val="28"/>
          <w:lang w:val="kk-KZ"/>
        </w:rPr>
        <w:t xml:space="preserve"> </w:t>
      </w:r>
      <w:r w:rsidRPr="00D71CD8">
        <w:rPr>
          <w:rFonts w:ascii="Times New Roman" w:hAnsi="Times New Roman"/>
          <w:sz w:val="28"/>
          <w:szCs w:val="28"/>
          <w:lang w:val="kk-KZ"/>
        </w:rPr>
        <w:t>төсеме түрінде өтетін жолдар монтаждалады. Төсемеден машина бөлмесінің төбесіне дейінгі арақашықтық н</w:t>
      </w:r>
      <w:r w:rsidR="003406FD">
        <w:rPr>
          <w:rFonts w:ascii="Times New Roman" w:hAnsi="Times New Roman"/>
          <w:sz w:val="28"/>
          <w:szCs w:val="28"/>
          <w:lang w:val="kk-KZ"/>
        </w:rPr>
        <w:t>е</w:t>
      </w:r>
      <w:r w:rsidRPr="00D71CD8">
        <w:rPr>
          <w:rFonts w:ascii="Times New Roman" w:hAnsi="Times New Roman"/>
          <w:sz w:val="28"/>
          <w:szCs w:val="28"/>
          <w:lang w:val="kk-KZ"/>
        </w:rPr>
        <w:t xml:space="preserve">месе, жүк көтеру құралын асып қою үшін қолданылатын бөрененің төменгі жағы – </w:t>
      </w:r>
      <w:smartTag w:uri="urn:schemas-microsoft-com:office:smarttags" w:element="metricconverter">
        <w:smartTagPr>
          <w:attr w:name="ProductID" w:val="1500 мм"/>
        </w:smartTagPr>
        <w:r w:rsidRPr="00D71CD8">
          <w:rPr>
            <w:rFonts w:ascii="Times New Roman" w:hAnsi="Times New Roman"/>
            <w:sz w:val="28"/>
            <w:szCs w:val="28"/>
            <w:lang w:val="kk-KZ"/>
          </w:rPr>
          <w:t>1500 мм</w:t>
        </w:r>
      </w:smartTag>
      <w:r w:rsidRPr="00D71CD8">
        <w:rPr>
          <w:rFonts w:ascii="Times New Roman" w:hAnsi="Times New Roman"/>
          <w:sz w:val="28"/>
          <w:szCs w:val="28"/>
          <w:lang w:val="kk-KZ"/>
        </w:rPr>
        <w:t>.</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Осы жағдайда баспалдақты және шарбақты орнату қажеттілігі осы қағидалардың 533-тармағы талаптарына сәйкес еден деңгейінің және төсеме деңгейінің айырмашылығымен анықталады.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52</w:t>
      </w:r>
      <w:r w:rsidR="006D3DC0">
        <w:rPr>
          <w:rFonts w:ascii="Times New Roman" w:hAnsi="Times New Roman"/>
          <w:sz w:val="28"/>
          <w:szCs w:val="28"/>
          <w:lang w:val="kk-KZ"/>
        </w:rPr>
        <w:t>0</w:t>
      </w:r>
      <w:r w:rsidRPr="00D71CD8">
        <w:rPr>
          <w:rFonts w:ascii="Times New Roman" w:hAnsi="Times New Roman"/>
          <w:sz w:val="28"/>
          <w:szCs w:val="28"/>
          <w:lang w:val="kk-KZ"/>
        </w:rPr>
        <w:t xml:space="preserve">. Машина және блокты бөлменің еденімен арқанды жіберу үшін жиек тесігінің арасындағы саңылау және оны арқанмен жиекке тым жақындатқан кезде </w:t>
      </w:r>
      <w:smartTag w:uri="urn:schemas-microsoft-com:office:smarttags" w:element="metricconverter">
        <w:smartTagPr>
          <w:attr w:name="ProductID" w:val="15 мм"/>
        </w:smartTagPr>
        <w:r w:rsidRPr="00D71CD8">
          <w:rPr>
            <w:rFonts w:ascii="Times New Roman" w:hAnsi="Times New Roman"/>
            <w:sz w:val="28"/>
            <w:szCs w:val="28"/>
            <w:lang w:val="kk-KZ"/>
          </w:rPr>
          <w:t>15 мм</w:t>
        </w:r>
      </w:smartTag>
      <w:r w:rsidRPr="00D71CD8">
        <w:rPr>
          <w:rFonts w:ascii="Times New Roman" w:hAnsi="Times New Roman"/>
          <w:sz w:val="28"/>
          <w:szCs w:val="28"/>
          <w:lang w:val="kk-KZ"/>
        </w:rPr>
        <w:t xml:space="preserve"> ден </w:t>
      </w:r>
      <w:smartTag w:uri="urn:schemas-microsoft-com:office:smarttags" w:element="metricconverter">
        <w:smartTagPr>
          <w:attr w:name="ProductID" w:val="50 мм"/>
        </w:smartTagPr>
        <w:r w:rsidRPr="00D71CD8">
          <w:rPr>
            <w:rFonts w:ascii="Times New Roman" w:hAnsi="Times New Roman"/>
            <w:sz w:val="28"/>
            <w:szCs w:val="28"/>
            <w:lang w:val="kk-KZ"/>
          </w:rPr>
          <w:t>50 мм</w:t>
        </w:r>
      </w:smartTag>
      <w:r w:rsidRPr="00D71CD8">
        <w:rPr>
          <w:rFonts w:ascii="Times New Roman" w:hAnsi="Times New Roman"/>
          <w:sz w:val="28"/>
          <w:szCs w:val="28"/>
          <w:lang w:val="kk-KZ"/>
        </w:rPr>
        <w:t xml:space="preserve"> қамтамасыздандырылады.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Саңылау</w:t>
      </w:r>
      <w:r w:rsidR="00444B88">
        <w:rPr>
          <w:rFonts w:ascii="Times New Roman" w:hAnsi="Times New Roman"/>
          <w:sz w:val="28"/>
          <w:szCs w:val="28"/>
          <w:lang w:val="kk-KZ"/>
        </w:rPr>
        <w:t xml:space="preserve">дың жан жағында міндетті түрде </w:t>
      </w:r>
      <w:r w:rsidRPr="00D71CD8">
        <w:rPr>
          <w:rFonts w:ascii="Times New Roman" w:hAnsi="Times New Roman"/>
          <w:sz w:val="28"/>
          <w:szCs w:val="28"/>
          <w:lang w:val="kk-KZ"/>
        </w:rPr>
        <w:t>биіктігі 50</w:t>
      </w:r>
      <w:r w:rsidR="00194CA2">
        <w:rPr>
          <w:rFonts w:ascii="Times New Roman" w:hAnsi="Times New Roman"/>
          <w:sz w:val="28"/>
          <w:szCs w:val="28"/>
          <w:lang w:val="kk-KZ"/>
        </w:rPr>
        <w:t xml:space="preserve"> </w:t>
      </w:r>
      <w:r w:rsidRPr="00D71CD8">
        <w:rPr>
          <w:rFonts w:ascii="Times New Roman" w:hAnsi="Times New Roman"/>
          <w:sz w:val="28"/>
          <w:szCs w:val="28"/>
          <w:lang w:val="kk-KZ"/>
        </w:rPr>
        <w:t>мм кемес емес борттың бар болуы.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w:t>
      </w:r>
      <w:r w:rsidR="006D3DC0">
        <w:rPr>
          <w:rFonts w:ascii="Times New Roman" w:hAnsi="Times New Roman"/>
          <w:sz w:val="28"/>
          <w:szCs w:val="28"/>
          <w:lang w:val="kk-KZ"/>
        </w:rPr>
        <w:t>21</w:t>
      </w:r>
      <w:r w:rsidRPr="00D71CD8">
        <w:rPr>
          <w:rFonts w:ascii="Times New Roman" w:hAnsi="Times New Roman"/>
          <w:sz w:val="28"/>
          <w:szCs w:val="28"/>
          <w:lang w:val="kk-KZ"/>
        </w:rPr>
        <w:t xml:space="preserve">. </w:t>
      </w:r>
      <w:r w:rsidR="00487438">
        <w:rPr>
          <w:rFonts w:ascii="Times New Roman" w:hAnsi="Times New Roman"/>
          <w:sz w:val="28"/>
          <w:szCs w:val="28"/>
          <w:lang w:val="kk-KZ"/>
        </w:rPr>
        <w:t>Лифтіні</w:t>
      </w:r>
      <w:r w:rsidRPr="00D71CD8">
        <w:rPr>
          <w:rFonts w:ascii="Times New Roman" w:hAnsi="Times New Roman"/>
          <w:sz w:val="28"/>
          <w:szCs w:val="28"/>
          <w:lang w:val="kk-KZ"/>
        </w:rPr>
        <w:t xml:space="preserve">ң машина бөлмесінде, кіші жүк таситын лифттен басқа, жүкшығырды және қозғалтқыш-генераторға қызмет көрсету үшін, кемінде екі жағынан, өту жолының ені </w:t>
      </w:r>
      <w:smartTag w:uri="urn:schemas-microsoft-com:office:smarttags" w:element="metricconverter">
        <w:smartTagPr>
          <w:attr w:name="ProductID" w:val="500 мм"/>
        </w:smartTagPr>
        <w:r w:rsidRPr="00D71CD8">
          <w:rPr>
            <w:rFonts w:ascii="Times New Roman" w:hAnsi="Times New Roman"/>
            <w:sz w:val="28"/>
            <w:szCs w:val="28"/>
            <w:lang w:val="kk-KZ"/>
          </w:rPr>
          <w:t>500 мм</w:t>
        </w:r>
      </w:smartTag>
      <w:r w:rsidRPr="00D71CD8">
        <w:rPr>
          <w:rFonts w:ascii="Times New Roman" w:hAnsi="Times New Roman"/>
          <w:sz w:val="28"/>
          <w:szCs w:val="28"/>
          <w:lang w:val="kk-KZ"/>
        </w:rPr>
        <w:t xml:space="preserve"> жән одан да жоғары, өтетін жол қамтамасыз етіледі.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w:t>
      </w:r>
      <w:r w:rsidR="006D3DC0">
        <w:rPr>
          <w:rFonts w:ascii="Times New Roman" w:hAnsi="Times New Roman"/>
          <w:sz w:val="28"/>
          <w:szCs w:val="28"/>
          <w:lang w:val="kk-KZ"/>
        </w:rPr>
        <w:t>2</w:t>
      </w:r>
      <w:r w:rsidR="00FD2948">
        <w:rPr>
          <w:rFonts w:ascii="Times New Roman" w:hAnsi="Times New Roman"/>
          <w:sz w:val="28"/>
          <w:szCs w:val="28"/>
          <w:lang w:val="kk-KZ"/>
        </w:rPr>
        <w:t>2</w:t>
      </w:r>
      <w:r w:rsidRPr="00D71CD8">
        <w:rPr>
          <w:rFonts w:ascii="Times New Roman" w:hAnsi="Times New Roman"/>
          <w:sz w:val="28"/>
          <w:szCs w:val="28"/>
          <w:lang w:val="kk-KZ"/>
        </w:rPr>
        <w:t>. ТЖБ қызмет көрсететін жағынан өтетін жолдың ені – 750</w:t>
      </w:r>
      <w:r w:rsidR="00194CA2">
        <w:rPr>
          <w:rFonts w:ascii="Times New Roman" w:hAnsi="Times New Roman"/>
          <w:sz w:val="28"/>
          <w:szCs w:val="28"/>
          <w:lang w:val="kk-KZ"/>
        </w:rPr>
        <w:t xml:space="preserve"> </w:t>
      </w:r>
      <w:r w:rsidRPr="00D71CD8">
        <w:rPr>
          <w:rFonts w:ascii="Times New Roman" w:hAnsi="Times New Roman"/>
          <w:sz w:val="28"/>
          <w:szCs w:val="28"/>
          <w:lang w:val="kk-KZ"/>
        </w:rPr>
        <w:t>мм кем емес, ал биіктігі – 2000</w:t>
      </w:r>
      <w:r w:rsidR="00194CA2">
        <w:rPr>
          <w:rFonts w:ascii="Times New Roman" w:hAnsi="Times New Roman"/>
          <w:sz w:val="28"/>
          <w:szCs w:val="28"/>
          <w:lang w:val="kk-KZ"/>
        </w:rPr>
        <w:t xml:space="preserve"> </w:t>
      </w:r>
      <w:r w:rsidRPr="00D71CD8">
        <w:rPr>
          <w:rFonts w:ascii="Times New Roman" w:hAnsi="Times New Roman"/>
          <w:sz w:val="28"/>
          <w:szCs w:val="28"/>
          <w:lang w:val="kk-KZ"/>
        </w:rPr>
        <w:t>мм кем емес.</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ТЖБ жағынан, аппараттарды бекіту үшін қажет етілетін мүмкіндік, өтетін жолдың көлемі (750</w:t>
      </w:r>
      <w:r w:rsidR="00194CA2">
        <w:rPr>
          <w:rFonts w:ascii="Times New Roman" w:hAnsi="Times New Roman"/>
          <w:sz w:val="28"/>
          <w:szCs w:val="28"/>
          <w:lang w:val="kk-KZ"/>
        </w:rPr>
        <w:t xml:space="preserve"> </w:t>
      </w:r>
      <w:r w:rsidRPr="00D71CD8">
        <w:rPr>
          <w:rFonts w:ascii="Times New Roman" w:hAnsi="Times New Roman"/>
          <w:sz w:val="28"/>
          <w:szCs w:val="28"/>
          <w:lang w:val="kk-KZ"/>
        </w:rPr>
        <w:t>мм) азайтылуы мүмкін:</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ТЖБ көрсетілген жақтарының ені 1000</w:t>
      </w:r>
      <w:r w:rsidR="006D3DC0">
        <w:rPr>
          <w:rFonts w:ascii="Times New Roman" w:hAnsi="Times New Roman"/>
          <w:sz w:val="28"/>
          <w:szCs w:val="28"/>
          <w:lang w:val="kk-KZ"/>
        </w:rPr>
        <w:t> </w:t>
      </w:r>
      <w:r w:rsidRPr="00D71CD8">
        <w:rPr>
          <w:rFonts w:ascii="Times New Roman" w:hAnsi="Times New Roman"/>
          <w:sz w:val="28"/>
          <w:szCs w:val="28"/>
          <w:lang w:val="kk-KZ"/>
        </w:rPr>
        <w:t>мм көп емес және оған екі бүйір жағынан кіру мүмкіндігі кезінде – 200</w:t>
      </w:r>
      <w:r w:rsidR="006D3DC0">
        <w:rPr>
          <w:rFonts w:ascii="Times New Roman" w:hAnsi="Times New Roman"/>
          <w:sz w:val="28"/>
          <w:szCs w:val="28"/>
          <w:lang w:val="kk-KZ"/>
        </w:rPr>
        <w:t> </w:t>
      </w:r>
      <w:r w:rsidRPr="00D71CD8">
        <w:rPr>
          <w:rFonts w:ascii="Times New Roman" w:hAnsi="Times New Roman"/>
          <w:sz w:val="28"/>
          <w:szCs w:val="28"/>
          <w:lang w:val="kk-KZ"/>
        </w:rPr>
        <w:t>мм дейін;</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ТЖБ көрсетілген жақтарының ені 1000</w:t>
      </w:r>
      <w:r w:rsidR="006D3DC0">
        <w:rPr>
          <w:rFonts w:ascii="Times New Roman" w:hAnsi="Times New Roman"/>
          <w:sz w:val="28"/>
          <w:szCs w:val="28"/>
          <w:lang w:val="kk-KZ"/>
        </w:rPr>
        <w:t> </w:t>
      </w:r>
      <w:r w:rsidRPr="00D71CD8">
        <w:rPr>
          <w:rFonts w:ascii="Times New Roman" w:hAnsi="Times New Roman"/>
          <w:sz w:val="28"/>
          <w:szCs w:val="28"/>
          <w:lang w:val="kk-KZ"/>
        </w:rPr>
        <w:t>мм көп емес немесе оған екібір бүйір жағынан кіру мүмкіндігі кезінде – 500</w:t>
      </w:r>
      <w:r w:rsidR="006D3DC0">
        <w:rPr>
          <w:rFonts w:ascii="Times New Roman" w:hAnsi="Times New Roman"/>
          <w:sz w:val="28"/>
          <w:szCs w:val="28"/>
          <w:lang w:val="kk-KZ"/>
        </w:rPr>
        <w:t> </w:t>
      </w:r>
      <w:r w:rsidRPr="00D71CD8">
        <w:rPr>
          <w:rFonts w:ascii="Times New Roman" w:hAnsi="Times New Roman"/>
          <w:sz w:val="28"/>
          <w:szCs w:val="28"/>
          <w:lang w:val="kk-KZ"/>
        </w:rPr>
        <w:t>мм дейін.</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ТЖБ жағынан, қызмет көрсетуді қажет етпейтін, өтетін жолдар және саңылаулардың болмауы мүмкін, бұл жағдайда ТЖБ қабырғаға тығыз орнатуға немесе аса қалың емес тереңдікпен ТЖБ рұқсат етпейді.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52</w:t>
      </w:r>
      <w:r w:rsidR="00FD2948">
        <w:rPr>
          <w:rFonts w:ascii="Times New Roman" w:hAnsi="Times New Roman"/>
          <w:sz w:val="28"/>
          <w:szCs w:val="28"/>
          <w:lang w:val="kk-KZ"/>
        </w:rPr>
        <w:t>3</w:t>
      </w:r>
      <w:r w:rsidRPr="00D71CD8">
        <w:rPr>
          <w:rFonts w:ascii="Times New Roman" w:hAnsi="Times New Roman"/>
          <w:sz w:val="28"/>
          <w:szCs w:val="28"/>
          <w:lang w:val="kk-KZ"/>
        </w:rPr>
        <w:t xml:space="preserve">. Машина бөлмесінде бірнеше жүкшығыршығын орнату кезінде ТЖБ оқшауланбаған ток жүргізуші бөліктердің арасындағы бір </w:t>
      </w:r>
      <w:r w:rsidR="00487438">
        <w:rPr>
          <w:rFonts w:ascii="Times New Roman" w:hAnsi="Times New Roman"/>
          <w:sz w:val="28"/>
          <w:szCs w:val="28"/>
          <w:lang w:val="kk-KZ"/>
        </w:rPr>
        <w:t>лифтіні</w:t>
      </w:r>
      <w:r w:rsidRPr="00D71CD8">
        <w:rPr>
          <w:rFonts w:ascii="Times New Roman" w:hAnsi="Times New Roman"/>
          <w:sz w:val="28"/>
          <w:szCs w:val="28"/>
          <w:lang w:val="kk-KZ"/>
        </w:rPr>
        <w:t xml:space="preserve">ң арақашықтығы және екінші </w:t>
      </w:r>
      <w:r w:rsidR="00487438">
        <w:rPr>
          <w:rFonts w:ascii="Times New Roman" w:hAnsi="Times New Roman"/>
          <w:sz w:val="28"/>
          <w:szCs w:val="28"/>
          <w:lang w:val="kk-KZ"/>
        </w:rPr>
        <w:t>лифтіні</w:t>
      </w:r>
      <w:r w:rsidRPr="00D71CD8">
        <w:rPr>
          <w:rFonts w:ascii="Times New Roman" w:hAnsi="Times New Roman"/>
          <w:sz w:val="28"/>
          <w:szCs w:val="28"/>
          <w:lang w:val="kk-KZ"/>
        </w:rPr>
        <w:t>ң жүкшығыры – 1200</w:t>
      </w:r>
      <w:r w:rsidR="00444B88">
        <w:rPr>
          <w:rFonts w:ascii="Times New Roman" w:hAnsi="Times New Roman"/>
          <w:sz w:val="28"/>
          <w:szCs w:val="28"/>
          <w:lang w:val="kk-KZ"/>
        </w:rPr>
        <w:t> </w:t>
      </w:r>
      <w:r w:rsidRPr="00D71CD8">
        <w:rPr>
          <w:rFonts w:ascii="Times New Roman" w:hAnsi="Times New Roman"/>
          <w:sz w:val="28"/>
          <w:szCs w:val="28"/>
          <w:lang w:val="kk-KZ"/>
        </w:rPr>
        <w:t>мм кем емес.</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52</w:t>
      </w:r>
      <w:r w:rsidR="00FD2948">
        <w:rPr>
          <w:rFonts w:ascii="Times New Roman" w:hAnsi="Times New Roman"/>
          <w:sz w:val="28"/>
          <w:szCs w:val="28"/>
          <w:lang w:val="kk-KZ"/>
        </w:rPr>
        <w:t>4</w:t>
      </w:r>
      <w:r w:rsidRPr="00D71CD8">
        <w:rPr>
          <w:rFonts w:ascii="Times New Roman" w:hAnsi="Times New Roman"/>
          <w:sz w:val="28"/>
          <w:szCs w:val="28"/>
          <w:lang w:val="kk-KZ"/>
        </w:rPr>
        <w:t>. Қоршалмаған және оқшауланбаған тоқ жүргізуші бөлшектердің ара қашықтығы, өтетін жолдың бір жағында 2000</w:t>
      </w:r>
      <w:r w:rsidR="00444B88">
        <w:rPr>
          <w:rFonts w:ascii="Times New Roman" w:hAnsi="Times New Roman"/>
          <w:sz w:val="28"/>
          <w:szCs w:val="28"/>
          <w:lang w:val="kk-KZ"/>
        </w:rPr>
        <w:t> </w:t>
      </w:r>
      <w:r w:rsidRPr="00D71CD8">
        <w:rPr>
          <w:rFonts w:ascii="Times New Roman" w:hAnsi="Times New Roman"/>
          <w:sz w:val="28"/>
          <w:szCs w:val="28"/>
          <w:lang w:val="kk-KZ"/>
        </w:rPr>
        <w:t>мм биіктікте орналасқан, қабырғаға дейін немесе оқшауланған жабдық немесе қоршалған тоқ өткізгіш бөліктер,</w:t>
      </w:r>
      <w:r w:rsidR="00C14358">
        <w:rPr>
          <w:rFonts w:ascii="Times New Roman" w:hAnsi="Times New Roman"/>
          <w:sz w:val="28"/>
          <w:szCs w:val="28"/>
          <w:lang w:val="kk-KZ"/>
        </w:rPr>
        <w:t xml:space="preserve"> </w:t>
      </w:r>
      <w:r w:rsidRPr="00D71CD8">
        <w:rPr>
          <w:rFonts w:ascii="Times New Roman" w:hAnsi="Times New Roman"/>
          <w:sz w:val="28"/>
          <w:szCs w:val="28"/>
          <w:lang w:val="kk-KZ"/>
        </w:rPr>
        <w:t>өтетін жолдығ басқа жағыда орналасқан – 750</w:t>
      </w:r>
      <w:r w:rsidR="00444B88">
        <w:rPr>
          <w:rFonts w:ascii="Times New Roman" w:hAnsi="Times New Roman"/>
          <w:sz w:val="28"/>
          <w:szCs w:val="28"/>
          <w:lang w:val="kk-KZ"/>
        </w:rPr>
        <w:t> </w:t>
      </w:r>
      <w:r w:rsidRPr="00D71CD8">
        <w:rPr>
          <w:rFonts w:ascii="Times New Roman" w:hAnsi="Times New Roman"/>
          <w:sz w:val="28"/>
          <w:szCs w:val="28"/>
          <w:lang w:val="kk-KZ"/>
        </w:rPr>
        <w:t>мм кем емес.</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Қоршалмаған немесе оқшауланбаған тоқ өткізгіш бөліктерінің арасындағы ара қашықтық, 2000</w:t>
      </w:r>
      <w:r w:rsidR="00444B88">
        <w:rPr>
          <w:rFonts w:ascii="Times New Roman" w:hAnsi="Times New Roman"/>
          <w:sz w:val="28"/>
          <w:szCs w:val="28"/>
          <w:lang w:val="kk-KZ"/>
        </w:rPr>
        <w:t> </w:t>
      </w:r>
      <w:r w:rsidRPr="00D71CD8">
        <w:rPr>
          <w:rFonts w:ascii="Times New Roman" w:hAnsi="Times New Roman"/>
          <w:sz w:val="28"/>
          <w:szCs w:val="28"/>
          <w:lang w:val="kk-KZ"/>
        </w:rPr>
        <w:t>мм биіктікте орналасқан қарама қарсы жаққа өтетін жақта жолдың арақашықтығы – 1200</w:t>
      </w:r>
      <w:r w:rsidR="00444B88">
        <w:rPr>
          <w:rFonts w:ascii="Times New Roman" w:hAnsi="Times New Roman"/>
          <w:sz w:val="28"/>
          <w:szCs w:val="28"/>
          <w:lang w:val="kk-KZ"/>
        </w:rPr>
        <w:t> </w:t>
      </w:r>
      <w:r w:rsidRPr="00D71CD8">
        <w:rPr>
          <w:rFonts w:ascii="Times New Roman" w:hAnsi="Times New Roman"/>
          <w:sz w:val="28"/>
          <w:szCs w:val="28"/>
          <w:lang w:val="kk-KZ"/>
        </w:rPr>
        <w:t>мм.</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52</w:t>
      </w:r>
      <w:r w:rsidR="00FD2948">
        <w:rPr>
          <w:rFonts w:ascii="Times New Roman" w:hAnsi="Times New Roman"/>
          <w:sz w:val="28"/>
          <w:szCs w:val="28"/>
          <w:lang w:val="kk-KZ"/>
        </w:rPr>
        <w:t>5</w:t>
      </w:r>
      <w:r w:rsidRPr="00D71CD8">
        <w:rPr>
          <w:rFonts w:ascii="Times New Roman" w:hAnsi="Times New Roman"/>
          <w:sz w:val="28"/>
          <w:szCs w:val="28"/>
          <w:lang w:val="kk-KZ"/>
        </w:rPr>
        <w:t xml:space="preserve">. Кіші жүк таситын </w:t>
      </w:r>
      <w:r w:rsidR="00377600">
        <w:rPr>
          <w:rFonts w:ascii="Times New Roman" w:hAnsi="Times New Roman"/>
          <w:sz w:val="28"/>
          <w:szCs w:val="28"/>
          <w:lang w:val="kk-KZ"/>
        </w:rPr>
        <w:t>лифтілер</w:t>
      </w:r>
      <w:r w:rsidRPr="00D71CD8">
        <w:rPr>
          <w:rFonts w:ascii="Times New Roman" w:hAnsi="Times New Roman"/>
          <w:sz w:val="28"/>
          <w:szCs w:val="28"/>
          <w:lang w:val="kk-KZ"/>
        </w:rPr>
        <w:t xml:space="preserve">де ТЖБ орналастыру кезінде машина бөлмесі емес метал шкафында шкаф есігінің алдына қызмет көрсету үшін өтетін жолдың ені </w:t>
      </w:r>
      <w:smartTag w:uri="urn:schemas-microsoft-com:office:smarttags" w:element="metricconverter">
        <w:smartTagPr>
          <w:attr w:name="ProductID" w:val="750 мм"/>
        </w:smartTagPr>
        <w:r w:rsidRPr="00D71CD8">
          <w:rPr>
            <w:rFonts w:ascii="Times New Roman" w:hAnsi="Times New Roman"/>
            <w:sz w:val="28"/>
            <w:szCs w:val="28"/>
            <w:lang w:val="kk-KZ"/>
          </w:rPr>
          <w:t>750 мм</w:t>
        </w:r>
      </w:smartTag>
      <w:r w:rsidRPr="00D71CD8">
        <w:rPr>
          <w:rFonts w:ascii="Times New Roman" w:hAnsi="Times New Roman"/>
          <w:sz w:val="28"/>
          <w:szCs w:val="28"/>
          <w:lang w:val="kk-KZ"/>
        </w:rPr>
        <w:t xml:space="preserve"> кем емес.</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52</w:t>
      </w:r>
      <w:r w:rsidR="00FD2948">
        <w:rPr>
          <w:rFonts w:ascii="Times New Roman" w:hAnsi="Times New Roman"/>
          <w:sz w:val="28"/>
          <w:szCs w:val="28"/>
          <w:lang w:val="kk-KZ"/>
        </w:rPr>
        <w:t>6</w:t>
      </w:r>
      <w:r w:rsidRPr="00D71CD8">
        <w:rPr>
          <w:rFonts w:ascii="Times New Roman" w:hAnsi="Times New Roman"/>
          <w:sz w:val="28"/>
          <w:szCs w:val="28"/>
          <w:lang w:val="kk-KZ"/>
        </w:rPr>
        <w:t xml:space="preserve">. Машина бөлмесіне кіретін есіктің алдында бос кесңістік қалады, биіктігі </w:t>
      </w:r>
      <w:smartTag w:uri="urn:schemas-microsoft-com:office:smarttags" w:element="metricconverter">
        <w:smartTagPr>
          <w:attr w:name="ProductID" w:val="2000 мм"/>
        </w:smartTagPr>
        <w:r w:rsidRPr="00D71CD8">
          <w:rPr>
            <w:rFonts w:ascii="Times New Roman" w:hAnsi="Times New Roman"/>
            <w:sz w:val="28"/>
            <w:szCs w:val="28"/>
            <w:lang w:val="kk-KZ"/>
          </w:rPr>
          <w:t>2000 мм</w:t>
        </w:r>
      </w:smartTag>
      <w:r w:rsidRPr="00D71CD8">
        <w:rPr>
          <w:rFonts w:ascii="Times New Roman" w:hAnsi="Times New Roman"/>
          <w:sz w:val="28"/>
          <w:szCs w:val="28"/>
          <w:lang w:val="kk-KZ"/>
        </w:rPr>
        <w:t xml:space="preserve"> кем емес және негізгі көлемі 1000</w:t>
      </w:r>
      <w:r w:rsidR="00FD2948">
        <w:rPr>
          <w:rFonts w:ascii="Times New Roman" w:hAnsi="Times New Roman"/>
          <w:sz w:val="28"/>
          <w:szCs w:val="28"/>
          <w:lang w:val="kk-KZ"/>
        </w:rPr>
        <w:t>×</w:t>
      </w:r>
      <w:r w:rsidRPr="00D71CD8">
        <w:rPr>
          <w:rFonts w:ascii="Times New Roman" w:hAnsi="Times New Roman"/>
          <w:sz w:val="28"/>
          <w:szCs w:val="28"/>
          <w:lang w:val="kk-KZ"/>
        </w:rPr>
        <w:t>1000</w:t>
      </w:r>
      <w:r w:rsidR="00444B88">
        <w:rPr>
          <w:rFonts w:ascii="Times New Roman" w:hAnsi="Times New Roman"/>
          <w:sz w:val="28"/>
          <w:szCs w:val="28"/>
          <w:lang w:val="kk-KZ"/>
        </w:rPr>
        <w:t> </w:t>
      </w:r>
      <w:r w:rsidRPr="00D71CD8">
        <w:rPr>
          <w:rFonts w:ascii="Times New Roman" w:hAnsi="Times New Roman"/>
          <w:sz w:val="28"/>
          <w:szCs w:val="28"/>
          <w:lang w:val="kk-KZ"/>
        </w:rPr>
        <w:t>мм кем емес, осы негіздің шегінде жөндеу жұмыстарын жүргізу үшін люк орнатуға рұқсат етпейді. Көрсетілген кеңістікте жарықты ажырататын шынжыр орнатылады.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52</w:t>
      </w:r>
      <w:r w:rsidR="00FD2948">
        <w:rPr>
          <w:rFonts w:ascii="Times New Roman" w:hAnsi="Times New Roman"/>
          <w:sz w:val="28"/>
          <w:szCs w:val="28"/>
          <w:lang w:val="kk-KZ"/>
        </w:rPr>
        <w:t>7</w:t>
      </w:r>
      <w:r w:rsidRPr="00D71CD8">
        <w:rPr>
          <w:rFonts w:ascii="Times New Roman" w:hAnsi="Times New Roman"/>
          <w:sz w:val="28"/>
          <w:szCs w:val="28"/>
          <w:lang w:val="kk-KZ"/>
        </w:rPr>
        <w:t xml:space="preserve">. Кіші жүк таситын лифттен басқа, лифтің машина бөлмесінде жөндеу жұмыстарын жүргізуге арналған жүк көтеру </w:t>
      </w:r>
      <w:r w:rsidR="00DA7ED0">
        <w:rPr>
          <w:rFonts w:ascii="Times New Roman" w:hAnsi="Times New Roman"/>
          <w:sz w:val="28"/>
          <w:szCs w:val="28"/>
          <w:lang w:val="kk-KZ"/>
        </w:rPr>
        <w:t>құрылғы</w:t>
      </w:r>
      <w:r w:rsidRPr="00D71CD8">
        <w:rPr>
          <w:rFonts w:ascii="Times New Roman" w:hAnsi="Times New Roman"/>
          <w:sz w:val="28"/>
          <w:szCs w:val="28"/>
          <w:lang w:val="kk-KZ"/>
        </w:rPr>
        <w:t>сын асып қоюға жабдықтар орнатылады.</w:t>
      </w:r>
    </w:p>
    <w:p w:rsidR="00773FEE" w:rsidRPr="00D71CD8" w:rsidRDefault="00DA7ED0" w:rsidP="004E2C81">
      <w:pPr>
        <w:pStyle w:val="ConsNormal"/>
        <w:suppressAutoHyphens w:val="0"/>
        <w:ind w:firstLine="709"/>
        <w:jc w:val="both"/>
        <w:rPr>
          <w:rFonts w:ascii="Times New Roman" w:hAnsi="Times New Roman"/>
          <w:sz w:val="28"/>
          <w:szCs w:val="28"/>
          <w:lang w:val="kk-KZ"/>
        </w:rPr>
      </w:pPr>
      <w:r>
        <w:rPr>
          <w:rFonts w:ascii="Times New Roman" w:hAnsi="Times New Roman"/>
          <w:sz w:val="28"/>
          <w:szCs w:val="28"/>
          <w:lang w:val="kk-KZ"/>
        </w:rPr>
        <w:t>Құрылғы</w:t>
      </w:r>
      <w:r w:rsidR="00773FEE" w:rsidRPr="00D71CD8">
        <w:rPr>
          <w:rFonts w:ascii="Times New Roman" w:hAnsi="Times New Roman"/>
          <w:sz w:val="28"/>
          <w:szCs w:val="28"/>
          <w:lang w:val="kk-KZ"/>
        </w:rPr>
        <w:t>ға немесе қатар кесте орнатылады, кестеде түрі, зауыттық, тіркеу нөмірлері, жүк көтергіштігі және келесі техникалық куәландыру датасы жазылады.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52</w:t>
      </w:r>
      <w:r w:rsidR="00FD2948">
        <w:rPr>
          <w:rFonts w:ascii="Times New Roman" w:hAnsi="Times New Roman"/>
          <w:sz w:val="28"/>
          <w:szCs w:val="28"/>
          <w:lang w:val="kk-KZ"/>
        </w:rPr>
        <w:t>8</w:t>
      </w:r>
      <w:r w:rsidRPr="00D71CD8">
        <w:rPr>
          <w:rFonts w:ascii="Times New Roman" w:hAnsi="Times New Roman"/>
          <w:sz w:val="28"/>
          <w:szCs w:val="28"/>
          <w:lang w:val="kk-KZ"/>
        </w:rPr>
        <w:t xml:space="preserve">. </w:t>
      </w:r>
      <w:r w:rsidR="00487438">
        <w:rPr>
          <w:rFonts w:ascii="Times New Roman" w:hAnsi="Times New Roman"/>
          <w:sz w:val="28"/>
          <w:szCs w:val="28"/>
          <w:lang w:val="kk-KZ"/>
        </w:rPr>
        <w:t>Лифтіге</w:t>
      </w:r>
      <w:r w:rsidRPr="00D71CD8">
        <w:rPr>
          <w:rFonts w:ascii="Times New Roman" w:hAnsi="Times New Roman"/>
          <w:sz w:val="28"/>
          <w:szCs w:val="28"/>
          <w:lang w:val="kk-KZ"/>
        </w:rPr>
        <w:t xml:space="preserve"> қызмет көрсететін, персоналдар үшін бос және рұқсат етілген машина, блокты бөлмеге жақындау.</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Шатыр немесе техникалық қабат бойынша келу басқыш (төсемелер) түрінде орындалады.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Жақындау ені лифт жабдығын тасмалдауды есепке алып (қажеттілігне қарай), 650</w:t>
      </w:r>
      <w:r w:rsidR="00FD2948">
        <w:rPr>
          <w:rFonts w:ascii="Times New Roman" w:hAnsi="Times New Roman"/>
          <w:sz w:val="28"/>
          <w:szCs w:val="28"/>
          <w:lang w:val="kk-KZ"/>
        </w:rPr>
        <w:t> </w:t>
      </w:r>
      <w:r w:rsidRPr="00D71CD8">
        <w:rPr>
          <w:rFonts w:ascii="Times New Roman" w:hAnsi="Times New Roman"/>
          <w:sz w:val="28"/>
          <w:szCs w:val="28"/>
          <w:lang w:val="kk-KZ"/>
        </w:rPr>
        <w:t>мм кем емес қабылданады. Жақындау биіктігі – 2000</w:t>
      </w:r>
      <w:r w:rsidR="00444B88">
        <w:rPr>
          <w:rFonts w:ascii="Times New Roman" w:hAnsi="Times New Roman"/>
          <w:sz w:val="28"/>
          <w:szCs w:val="28"/>
          <w:lang w:val="kk-KZ"/>
        </w:rPr>
        <w:t> </w:t>
      </w:r>
      <w:r w:rsidRPr="00D71CD8">
        <w:rPr>
          <w:rFonts w:ascii="Times New Roman" w:hAnsi="Times New Roman"/>
          <w:sz w:val="28"/>
          <w:szCs w:val="28"/>
          <w:lang w:val="kk-KZ"/>
        </w:rPr>
        <w:t>мм кем емес, сонымен қатар биіктікті жергілікті (босағалар, құбырлар, бөренелер, өтетін жолға қисығынан орнатылған) 1500</w:t>
      </w:r>
      <w:r w:rsidR="00444B88">
        <w:rPr>
          <w:rFonts w:ascii="Times New Roman" w:hAnsi="Times New Roman"/>
          <w:sz w:val="28"/>
          <w:szCs w:val="28"/>
          <w:lang w:val="kk-KZ"/>
        </w:rPr>
        <w:t> </w:t>
      </w:r>
      <w:r w:rsidRPr="00D71CD8">
        <w:rPr>
          <w:rFonts w:ascii="Times New Roman" w:hAnsi="Times New Roman"/>
          <w:sz w:val="28"/>
          <w:szCs w:val="28"/>
          <w:lang w:val="kk-KZ"/>
        </w:rPr>
        <w:t>мм дейін кішірейтуге рұқсат етеді.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Еңкіш шатыр және өрт сөндіру баспалдақтары бойынша машина және блокты бөлмеге жақындауға рұқсат етпейді.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52</w:t>
      </w:r>
      <w:r w:rsidR="00FE0DAC">
        <w:rPr>
          <w:rFonts w:ascii="Times New Roman" w:hAnsi="Times New Roman"/>
          <w:sz w:val="28"/>
          <w:szCs w:val="28"/>
          <w:lang w:val="kk-KZ"/>
        </w:rPr>
        <w:t>9</w:t>
      </w:r>
      <w:r w:rsidRPr="00D71CD8">
        <w:rPr>
          <w:rFonts w:ascii="Times New Roman" w:hAnsi="Times New Roman"/>
          <w:sz w:val="28"/>
          <w:szCs w:val="28"/>
          <w:lang w:val="kk-KZ"/>
        </w:rPr>
        <w:t>. Машина (блокты) бөлменің еденін орналастыру кезінде және 350</w:t>
      </w:r>
      <w:r w:rsidR="00444B88">
        <w:rPr>
          <w:rFonts w:ascii="Times New Roman" w:hAnsi="Times New Roman"/>
          <w:sz w:val="28"/>
          <w:szCs w:val="28"/>
          <w:lang w:val="kk-KZ"/>
        </w:rPr>
        <w:t> </w:t>
      </w:r>
      <w:r w:rsidRPr="00D71CD8">
        <w:rPr>
          <w:rFonts w:ascii="Times New Roman" w:hAnsi="Times New Roman"/>
          <w:sz w:val="28"/>
          <w:szCs w:val="28"/>
          <w:lang w:val="kk-KZ"/>
        </w:rPr>
        <w:t>мм артатын, деңгей айырмасымен оған түрлі деңгейде жақындау. Машина (блокты) бөлмеге кіру үшін еңкеш бұрышымен тігінен 60</w:t>
      </w:r>
      <w:r w:rsidR="00444B88">
        <w:rPr>
          <w:rFonts w:ascii="Times New Roman" w:hAnsi="Times New Roman"/>
          <w:sz w:val="28"/>
          <w:szCs w:val="28"/>
          <w:lang w:val="kk-KZ"/>
        </w:rPr>
        <w:t>°</w:t>
      </w:r>
      <w:r w:rsidRPr="00D71CD8">
        <w:rPr>
          <w:rFonts w:ascii="Times New Roman" w:hAnsi="Times New Roman"/>
          <w:sz w:val="28"/>
          <w:szCs w:val="28"/>
          <w:vertAlign w:val="superscript"/>
          <w:lang w:val="kk-KZ"/>
        </w:rPr>
        <w:t xml:space="preserve"> </w:t>
      </w:r>
      <w:r w:rsidRPr="00D71CD8">
        <w:rPr>
          <w:rFonts w:ascii="Times New Roman" w:hAnsi="Times New Roman"/>
          <w:sz w:val="28"/>
          <w:szCs w:val="28"/>
          <w:lang w:val="kk-KZ"/>
        </w:rPr>
        <w:t>көп емес стационарлы баспалдақ (табан) монтаждалады.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Машина (блокты) бөлме есігінің және баспалдақ арасында машина (блокты) бөлменің едені деңгейінде көлденең алаң орнатылады, көлемі жармалы есікті толығымен ашуға мүмкіндік береді. Есіктің ашылу сызығының арасындағы және алаңға жалғасқан баспалдақтар (табан) 500</w:t>
      </w:r>
      <w:r w:rsidR="00444B88">
        <w:rPr>
          <w:rFonts w:ascii="Times New Roman" w:hAnsi="Times New Roman"/>
          <w:sz w:val="28"/>
          <w:szCs w:val="28"/>
          <w:lang w:val="kk-KZ"/>
        </w:rPr>
        <w:t> </w:t>
      </w:r>
      <w:r w:rsidRPr="00D71CD8">
        <w:rPr>
          <w:rFonts w:ascii="Times New Roman" w:hAnsi="Times New Roman"/>
          <w:sz w:val="28"/>
          <w:szCs w:val="28"/>
          <w:lang w:val="kk-KZ"/>
        </w:rPr>
        <w:t>мм аралық қалдырылады.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Айырмашылық деңгейі 500</w:t>
      </w:r>
      <w:r w:rsidR="00444B88">
        <w:rPr>
          <w:rFonts w:ascii="Times New Roman" w:hAnsi="Times New Roman"/>
          <w:sz w:val="28"/>
          <w:szCs w:val="28"/>
          <w:lang w:val="kk-KZ"/>
        </w:rPr>
        <w:t> </w:t>
      </w:r>
      <w:r w:rsidRPr="00D71CD8">
        <w:rPr>
          <w:rFonts w:ascii="Times New Roman" w:hAnsi="Times New Roman"/>
          <w:sz w:val="28"/>
          <w:szCs w:val="28"/>
          <w:lang w:val="kk-KZ"/>
        </w:rPr>
        <w:t>мм кезіндегі баспалдақ (табан) және алаң биіктігі 900</w:t>
      </w:r>
      <w:r w:rsidR="000A7798">
        <w:rPr>
          <w:rFonts w:ascii="Times New Roman" w:hAnsi="Times New Roman"/>
          <w:sz w:val="28"/>
          <w:szCs w:val="28"/>
          <w:lang w:val="kk-KZ"/>
        </w:rPr>
        <w:t> </w:t>
      </w:r>
      <w:r w:rsidRPr="00D71CD8">
        <w:rPr>
          <w:rFonts w:ascii="Times New Roman" w:hAnsi="Times New Roman"/>
          <w:sz w:val="28"/>
          <w:szCs w:val="28"/>
          <w:lang w:val="kk-KZ"/>
        </w:rPr>
        <w:t>мм кем емес қанатпен жабдықталады.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w:t>
      </w:r>
      <w:r w:rsidR="00FE0DAC">
        <w:rPr>
          <w:rFonts w:ascii="Times New Roman" w:hAnsi="Times New Roman"/>
          <w:sz w:val="28"/>
          <w:szCs w:val="28"/>
          <w:lang w:val="kk-KZ"/>
        </w:rPr>
        <w:t>30</w:t>
      </w:r>
      <w:r w:rsidRPr="00D71CD8">
        <w:rPr>
          <w:rFonts w:ascii="Times New Roman" w:hAnsi="Times New Roman"/>
          <w:sz w:val="28"/>
          <w:szCs w:val="28"/>
          <w:lang w:val="kk-KZ"/>
        </w:rPr>
        <w:t xml:space="preserve">. Бөлмеге еден орналастыру кезінде, жүкшығыр немесе жүк таситын кіші </w:t>
      </w:r>
      <w:r w:rsidR="00487438">
        <w:rPr>
          <w:rFonts w:ascii="Times New Roman" w:hAnsi="Times New Roman"/>
          <w:sz w:val="28"/>
          <w:szCs w:val="28"/>
          <w:lang w:val="kk-KZ"/>
        </w:rPr>
        <w:t>лифтіні</w:t>
      </w:r>
      <w:r w:rsidRPr="00D71CD8">
        <w:rPr>
          <w:rFonts w:ascii="Times New Roman" w:hAnsi="Times New Roman"/>
          <w:sz w:val="28"/>
          <w:szCs w:val="28"/>
          <w:lang w:val="kk-KZ"/>
        </w:rPr>
        <w:t>ң бағыттаушы блоктары орналасқан, осы қабаттың деңгейінен 3000</w:t>
      </w:r>
      <w:r w:rsidR="00444B88">
        <w:rPr>
          <w:rFonts w:ascii="Times New Roman" w:hAnsi="Times New Roman"/>
          <w:sz w:val="28"/>
          <w:szCs w:val="28"/>
          <w:lang w:val="kk-KZ"/>
        </w:rPr>
        <w:t> </w:t>
      </w:r>
      <w:r w:rsidRPr="00D71CD8">
        <w:rPr>
          <w:rFonts w:ascii="Times New Roman" w:hAnsi="Times New Roman"/>
          <w:sz w:val="28"/>
          <w:szCs w:val="28"/>
          <w:lang w:val="kk-KZ"/>
        </w:rPr>
        <w:t>мм дейінгі биктікте лифтпен қызмет көрсетілетін жоғарғы қабат шегінде, ойылған орынға қызмет көрсету үшін стационарлы баспалдақты орнату қажет емес.</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w:t>
      </w:r>
      <w:r w:rsidR="00FE0DAC">
        <w:rPr>
          <w:rFonts w:ascii="Times New Roman" w:hAnsi="Times New Roman"/>
          <w:sz w:val="28"/>
          <w:szCs w:val="28"/>
          <w:lang w:val="kk-KZ"/>
        </w:rPr>
        <w:t>31</w:t>
      </w:r>
      <w:r w:rsidRPr="00D71CD8">
        <w:rPr>
          <w:rFonts w:ascii="Times New Roman" w:hAnsi="Times New Roman"/>
          <w:sz w:val="28"/>
          <w:szCs w:val="28"/>
          <w:lang w:val="kk-KZ"/>
        </w:rPr>
        <w:t>. Машина және блокты</w:t>
      </w:r>
      <w:r w:rsidR="003406FD">
        <w:rPr>
          <w:rFonts w:ascii="Times New Roman" w:hAnsi="Times New Roman"/>
          <w:sz w:val="28"/>
          <w:szCs w:val="28"/>
          <w:lang w:val="kk-KZ"/>
        </w:rPr>
        <w:t xml:space="preserve"> үй</w:t>
      </w:r>
      <w:r w:rsidRPr="00D71CD8">
        <w:rPr>
          <w:rFonts w:ascii="Times New Roman" w:hAnsi="Times New Roman"/>
          <w:sz w:val="28"/>
          <w:szCs w:val="28"/>
          <w:lang w:val="kk-KZ"/>
        </w:rPr>
        <w:t>-жайлар, сондай-ақ оларға кіре берістер осы Қағидалардың 77</w:t>
      </w:r>
      <w:r w:rsidR="00B24491">
        <w:rPr>
          <w:rFonts w:ascii="Times New Roman" w:hAnsi="Times New Roman"/>
          <w:sz w:val="28"/>
          <w:szCs w:val="28"/>
          <w:lang w:val="kk-KZ"/>
        </w:rPr>
        <w:t>6</w:t>
      </w:r>
      <w:r w:rsidR="003406FD">
        <w:rPr>
          <w:rFonts w:ascii="Times New Roman" w:hAnsi="Times New Roman"/>
          <w:sz w:val="28"/>
          <w:szCs w:val="28"/>
          <w:lang w:val="kk-KZ"/>
        </w:rPr>
        <w:t xml:space="preserve"> және 77</w:t>
      </w:r>
      <w:r w:rsidR="00B24491">
        <w:rPr>
          <w:rFonts w:ascii="Times New Roman" w:hAnsi="Times New Roman"/>
          <w:sz w:val="28"/>
          <w:szCs w:val="28"/>
          <w:lang w:val="kk-KZ"/>
        </w:rPr>
        <w:t>7</w:t>
      </w:r>
      <w:r w:rsidRPr="00D71CD8">
        <w:rPr>
          <w:rFonts w:ascii="Times New Roman" w:hAnsi="Times New Roman"/>
          <w:sz w:val="28"/>
          <w:szCs w:val="28"/>
          <w:lang w:val="kk-KZ"/>
        </w:rPr>
        <w:t>-тармақтары</w:t>
      </w:r>
      <w:r w:rsidR="003406FD">
        <w:rPr>
          <w:rFonts w:ascii="Times New Roman" w:hAnsi="Times New Roman"/>
          <w:sz w:val="28"/>
          <w:szCs w:val="28"/>
          <w:lang w:val="kk-KZ"/>
        </w:rPr>
        <w:t>ның</w:t>
      </w:r>
      <w:r w:rsidRPr="00D71CD8">
        <w:rPr>
          <w:rFonts w:ascii="Times New Roman" w:hAnsi="Times New Roman"/>
          <w:sz w:val="28"/>
          <w:szCs w:val="28"/>
          <w:lang w:val="kk-KZ"/>
        </w:rPr>
        <w:t xml:space="preserve"> талаптарын қанағаттандыратын жарықтандыру жүйесімен қамтамасыз етіледі.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Машина бөлмесін жарықтандыру шынжырын ажыратқыш және шахталар кіретін есіктен тура қашықтықта машина бөлмесіне орнатылады.</w:t>
      </w:r>
    </w:p>
    <w:p w:rsidR="00773FEE" w:rsidRPr="00D71CD8" w:rsidRDefault="003406FD" w:rsidP="004E2C81">
      <w:pPr>
        <w:pStyle w:val="ConsNormal"/>
        <w:suppressAutoHyphens w:val="0"/>
        <w:ind w:firstLine="709"/>
        <w:jc w:val="both"/>
        <w:rPr>
          <w:rFonts w:ascii="Times New Roman" w:hAnsi="Times New Roman"/>
          <w:sz w:val="28"/>
          <w:szCs w:val="28"/>
          <w:lang w:val="kk-KZ"/>
        </w:rPr>
      </w:pPr>
      <w:r>
        <w:rPr>
          <w:rFonts w:ascii="Times New Roman" w:hAnsi="Times New Roman"/>
          <w:sz w:val="28"/>
          <w:szCs w:val="28"/>
          <w:lang w:val="kk-KZ"/>
        </w:rPr>
        <w:t>Б</w:t>
      </w:r>
      <w:r w:rsidR="00773FEE" w:rsidRPr="00D71CD8">
        <w:rPr>
          <w:rFonts w:ascii="Times New Roman" w:hAnsi="Times New Roman"/>
          <w:sz w:val="28"/>
          <w:szCs w:val="28"/>
          <w:lang w:val="kk-KZ"/>
        </w:rPr>
        <w:t>л</w:t>
      </w:r>
      <w:r>
        <w:rPr>
          <w:rFonts w:ascii="Times New Roman" w:hAnsi="Times New Roman"/>
          <w:sz w:val="28"/>
          <w:szCs w:val="28"/>
          <w:lang w:val="kk-KZ"/>
        </w:rPr>
        <w:t>о</w:t>
      </w:r>
      <w:r w:rsidR="00773FEE" w:rsidRPr="00D71CD8">
        <w:rPr>
          <w:rFonts w:ascii="Times New Roman" w:hAnsi="Times New Roman"/>
          <w:sz w:val="28"/>
          <w:szCs w:val="28"/>
          <w:lang w:val="kk-KZ"/>
        </w:rPr>
        <w:t>кты бөлмеге жарықтандыру шынжырын ажыратқыш және шахталар кіретін есіктен тура қашықтықта блокты бөлмеге орнатылады.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w:t>
      </w:r>
      <w:r w:rsidR="00B24491">
        <w:rPr>
          <w:rFonts w:ascii="Times New Roman" w:hAnsi="Times New Roman"/>
          <w:sz w:val="28"/>
          <w:szCs w:val="28"/>
          <w:lang w:val="kk-KZ"/>
        </w:rPr>
        <w:t>32</w:t>
      </w:r>
      <w:r w:rsidRPr="00D71CD8">
        <w:rPr>
          <w:rFonts w:ascii="Times New Roman" w:hAnsi="Times New Roman"/>
          <w:sz w:val="28"/>
          <w:szCs w:val="28"/>
          <w:lang w:val="kk-KZ"/>
        </w:rPr>
        <w:t xml:space="preserve">. Машина және блокты бөлмеге жабдықты орнатуға және бөлмеде көрсетілген жылытуға және желдетуге арналған жүйелерден басқа, </w:t>
      </w:r>
      <w:r w:rsidR="00487438">
        <w:rPr>
          <w:rFonts w:ascii="Times New Roman" w:hAnsi="Times New Roman"/>
          <w:sz w:val="28"/>
          <w:szCs w:val="28"/>
          <w:lang w:val="kk-KZ"/>
        </w:rPr>
        <w:t>лифтіні</w:t>
      </w:r>
      <w:r w:rsidRPr="00D71CD8">
        <w:rPr>
          <w:rFonts w:ascii="Times New Roman" w:hAnsi="Times New Roman"/>
          <w:sz w:val="28"/>
          <w:szCs w:val="28"/>
          <w:lang w:val="kk-KZ"/>
        </w:rPr>
        <w:t>ні жабдықтауға арналмаған жабдықтарды және коммуникацияларды өткізуге рұқсат етпейді.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 xml:space="preserve">Құбырларды зақымдаған кезде аталған бөлмеге судың келуін алып тастайтын, құбырларды қорғау </w:t>
      </w:r>
      <w:r w:rsidR="00DA7ED0">
        <w:rPr>
          <w:rFonts w:ascii="Times New Roman" w:hAnsi="Times New Roman"/>
          <w:sz w:val="28"/>
          <w:szCs w:val="28"/>
          <w:lang w:val="kk-KZ"/>
        </w:rPr>
        <w:t>құрылғы</w:t>
      </w:r>
      <w:r w:rsidRPr="00D71CD8">
        <w:rPr>
          <w:rFonts w:ascii="Times New Roman" w:hAnsi="Times New Roman"/>
          <w:sz w:val="28"/>
          <w:szCs w:val="28"/>
          <w:lang w:val="kk-KZ"/>
        </w:rPr>
        <w:t>сының талаптары кезінде, лифттке қатысы жоқ, санитарлы-техникалық коммуникацияны өткізуге рұқсат етеді.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 xml:space="preserve">Жүйеде және коммуникацияда көрсетілген </w:t>
      </w:r>
      <w:r w:rsidR="00DA7ED0">
        <w:rPr>
          <w:rFonts w:ascii="Times New Roman" w:hAnsi="Times New Roman"/>
          <w:sz w:val="28"/>
          <w:szCs w:val="28"/>
          <w:lang w:val="kk-KZ"/>
        </w:rPr>
        <w:t>құрылғы</w:t>
      </w:r>
      <w:r w:rsidRPr="00D71CD8">
        <w:rPr>
          <w:rFonts w:ascii="Times New Roman" w:hAnsi="Times New Roman"/>
          <w:sz w:val="28"/>
          <w:szCs w:val="28"/>
          <w:lang w:val="kk-KZ"/>
        </w:rPr>
        <w:t>лардың қосқышын реттеу басқа бөлмеде орналастырылады.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Машина және блокты бөлмелерге бу құбырларын және газ құбырларын өткізуге рұқсат етпейді.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53</w:t>
      </w:r>
      <w:r w:rsidR="00B24491">
        <w:rPr>
          <w:rFonts w:ascii="Times New Roman" w:hAnsi="Times New Roman"/>
          <w:sz w:val="28"/>
          <w:szCs w:val="28"/>
          <w:lang w:val="kk-KZ"/>
        </w:rPr>
        <w:t>3</w:t>
      </w:r>
      <w:r w:rsidRPr="00D71CD8">
        <w:rPr>
          <w:rFonts w:ascii="Times New Roman" w:hAnsi="Times New Roman"/>
          <w:sz w:val="28"/>
          <w:szCs w:val="28"/>
          <w:lang w:val="kk-KZ"/>
        </w:rPr>
        <w:t xml:space="preserve">. </w:t>
      </w:r>
      <w:r w:rsidR="00487438">
        <w:rPr>
          <w:rFonts w:ascii="Times New Roman" w:hAnsi="Times New Roman"/>
          <w:sz w:val="28"/>
          <w:szCs w:val="28"/>
          <w:lang w:val="kk-KZ"/>
        </w:rPr>
        <w:t>Лифтіге</w:t>
      </w:r>
      <w:r w:rsidRPr="00D71CD8">
        <w:rPr>
          <w:rFonts w:ascii="Times New Roman" w:hAnsi="Times New Roman"/>
          <w:sz w:val="28"/>
          <w:szCs w:val="28"/>
          <w:lang w:val="kk-KZ"/>
        </w:rPr>
        <w:t xml:space="preserve"> қатысы жоқ, басқа бөлмелерге немесе солар арқылы шатырға өту үшін машина және блокты бөлмелерді қолдануға рұқсат етпейді.</w:t>
      </w:r>
    </w:p>
    <w:p w:rsidR="00773FEE" w:rsidRDefault="00773FEE" w:rsidP="004E2C81">
      <w:pPr>
        <w:pStyle w:val="ConsNormal"/>
        <w:suppressAutoHyphens w:val="0"/>
        <w:ind w:firstLine="709"/>
        <w:jc w:val="center"/>
        <w:rPr>
          <w:rFonts w:ascii="Times New Roman" w:hAnsi="Times New Roman"/>
          <w:sz w:val="28"/>
          <w:szCs w:val="28"/>
          <w:lang w:val="kk-KZ"/>
        </w:rPr>
      </w:pPr>
    </w:p>
    <w:p w:rsidR="00773FEE" w:rsidRPr="00D71CD8" w:rsidRDefault="00773FEE" w:rsidP="004E2C81">
      <w:pPr>
        <w:pStyle w:val="ConsNormal"/>
        <w:suppressAutoHyphens w:val="0"/>
        <w:ind w:firstLine="0"/>
        <w:jc w:val="center"/>
        <w:rPr>
          <w:rFonts w:ascii="Times New Roman" w:hAnsi="Times New Roman"/>
          <w:sz w:val="28"/>
          <w:szCs w:val="28"/>
          <w:lang w:val="kk-KZ"/>
        </w:rPr>
      </w:pPr>
      <w:r w:rsidRPr="00D71CD8">
        <w:rPr>
          <w:rFonts w:ascii="Times New Roman" w:hAnsi="Times New Roman"/>
          <w:b/>
          <w:sz w:val="28"/>
          <w:szCs w:val="28"/>
          <w:lang w:val="kk-KZ"/>
        </w:rPr>
        <w:t>5</w:t>
      </w:r>
      <w:r w:rsidR="008D72F5">
        <w:rPr>
          <w:rFonts w:ascii="Times New Roman" w:hAnsi="Times New Roman"/>
          <w:b/>
          <w:sz w:val="28"/>
          <w:szCs w:val="28"/>
          <w:lang w:val="kk-KZ"/>
        </w:rPr>
        <w:t>-параграф</w:t>
      </w:r>
      <w:r w:rsidRPr="00D71CD8">
        <w:rPr>
          <w:rFonts w:ascii="Times New Roman" w:hAnsi="Times New Roman"/>
          <w:sz w:val="28"/>
          <w:szCs w:val="28"/>
          <w:lang w:val="kk-KZ"/>
        </w:rPr>
        <w:t xml:space="preserve">. </w:t>
      </w:r>
      <w:r w:rsidRPr="00D71CD8">
        <w:rPr>
          <w:rFonts w:ascii="Times New Roman" w:hAnsi="Times New Roman"/>
          <w:b/>
          <w:sz w:val="28"/>
          <w:szCs w:val="28"/>
          <w:lang w:val="kk-KZ"/>
        </w:rPr>
        <w:t>Шахтаның есігі</w:t>
      </w:r>
    </w:p>
    <w:p w:rsidR="00773FEE" w:rsidRPr="00D71CD8" w:rsidRDefault="00773FEE" w:rsidP="004E2C81">
      <w:pPr>
        <w:pStyle w:val="ConsNonformat"/>
        <w:ind w:firstLine="709"/>
        <w:rPr>
          <w:rFonts w:ascii="Times New Roman" w:hAnsi="Times New Roman"/>
          <w:sz w:val="28"/>
          <w:szCs w:val="28"/>
          <w:lang w:val="kk-KZ"/>
        </w:rPr>
      </w:pP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53</w:t>
      </w:r>
      <w:r w:rsidR="00B24491">
        <w:rPr>
          <w:rFonts w:ascii="Times New Roman" w:hAnsi="Times New Roman"/>
          <w:sz w:val="28"/>
          <w:szCs w:val="28"/>
          <w:lang w:val="kk-KZ"/>
        </w:rPr>
        <w:t>4</w:t>
      </w:r>
      <w:r w:rsidRPr="00D71CD8">
        <w:rPr>
          <w:rFonts w:ascii="Times New Roman" w:hAnsi="Times New Roman"/>
          <w:sz w:val="28"/>
          <w:szCs w:val="28"/>
          <w:lang w:val="kk-KZ"/>
        </w:rPr>
        <w:t>. Лифт шахтасының қабырғаларындағы ойықтар лифт кабинасына кіру үшін тұтастай есіктермен жабдықталады.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53</w:t>
      </w:r>
      <w:r w:rsidR="00B24491">
        <w:rPr>
          <w:rFonts w:ascii="Times New Roman" w:hAnsi="Times New Roman"/>
          <w:sz w:val="28"/>
          <w:szCs w:val="28"/>
          <w:lang w:val="kk-KZ"/>
        </w:rPr>
        <w:t>5</w:t>
      </w:r>
      <w:r w:rsidRPr="00D71CD8">
        <w:rPr>
          <w:rFonts w:ascii="Times New Roman" w:hAnsi="Times New Roman"/>
          <w:sz w:val="28"/>
          <w:szCs w:val="28"/>
          <w:lang w:val="kk-KZ"/>
        </w:rPr>
        <w:t>. Шахтаның есігі жарма, ысырмалы немесе құрастырылған (жарма-сырғымалы) болуы мүмкін.</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Есіктің ашылуы (жабылуы) қолмен немесе автоматты түрде жүзеге асырылуы мүмкін.</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53</w:t>
      </w:r>
      <w:r w:rsidR="00B24491">
        <w:rPr>
          <w:rFonts w:ascii="Times New Roman" w:hAnsi="Times New Roman"/>
          <w:sz w:val="28"/>
          <w:szCs w:val="28"/>
          <w:lang w:val="kk-KZ"/>
        </w:rPr>
        <w:t>6</w:t>
      </w:r>
      <w:r w:rsidRPr="00D71CD8">
        <w:rPr>
          <w:rFonts w:ascii="Times New Roman" w:hAnsi="Times New Roman"/>
          <w:sz w:val="28"/>
          <w:szCs w:val="28"/>
          <w:lang w:val="kk-KZ"/>
        </w:rPr>
        <w:t xml:space="preserve">. Шахтаның тік-ысырмалы есігі тек кіші жүк және жүк </w:t>
      </w:r>
      <w:r w:rsidR="00377600">
        <w:rPr>
          <w:rFonts w:ascii="Times New Roman" w:hAnsi="Times New Roman"/>
          <w:sz w:val="28"/>
          <w:szCs w:val="28"/>
          <w:lang w:val="kk-KZ"/>
        </w:rPr>
        <w:t>лифтілер</w:t>
      </w:r>
      <w:r w:rsidRPr="00D71CD8">
        <w:rPr>
          <w:rFonts w:ascii="Times New Roman" w:hAnsi="Times New Roman"/>
          <w:sz w:val="28"/>
          <w:szCs w:val="28"/>
          <w:lang w:val="kk-KZ"/>
        </w:rPr>
        <w:t>інде қолданылады, онда жолаушыларды тасмалдауға (жүкті</w:t>
      </w:r>
      <w:r w:rsidR="00C14358">
        <w:rPr>
          <w:rFonts w:ascii="Times New Roman" w:hAnsi="Times New Roman"/>
          <w:sz w:val="28"/>
          <w:szCs w:val="28"/>
          <w:lang w:val="kk-KZ"/>
        </w:rPr>
        <w:t xml:space="preserve"> </w:t>
      </w:r>
      <w:r w:rsidRPr="00D71CD8">
        <w:rPr>
          <w:rFonts w:ascii="Times New Roman" w:hAnsi="Times New Roman"/>
          <w:sz w:val="28"/>
          <w:szCs w:val="28"/>
          <w:lang w:val="kk-KZ"/>
        </w:rPr>
        <w:t xml:space="preserve">шығарып салушы және </w:t>
      </w:r>
      <w:r w:rsidR="00487438">
        <w:rPr>
          <w:rFonts w:ascii="Times New Roman" w:hAnsi="Times New Roman"/>
          <w:sz w:val="28"/>
          <w:szCs w:val="28"/>
          <w:lang w:val="kk-KZ"/>
        </w:rPr>
        <w:t>лифтіні</w:t>
      </w:r>
      <w:r w:rsidRPr="00D71CD8">
        <w:rPr>
          <w:rFonts w:ascii="Times New Roman" w:hAnsi="Times New Roman"/>
          <w:sz w:val="28"/>
          <w:szCs w:val="28"/>
          <w:lang w:val="kk-KZ"/>
        </w:rPr>
        <w:t xml:space="preserve"> басқаратын адам тасмалдаушы болып саналмайды)рұқсат етпейді.</w:t>
      </w:r>
    </w:p>
    <w:p w:rsidR="00773FEE" w:rsidRPr="00D71CD8" w:rsidRDefault="00773FEE" w:rsidP="004E2C81">
      <w:pPr>
        <w:pStyle w:val="ConsNormal"/>
        <w:suppressAutoHyphens w:val="0"/>
        <w:ind w:firstLine="709"/>
        <w:jc w:val="both"/>
        <w:rPr>
          <w:rFonts w:ascii="Times New Roman" w:hAnsi="Times New Roman"/>
          <w:sz w:val="28"/>
          <w:szCs w:val="28"/>
        </w:rPr>
      </w:pPr>
      <w:r w:rsidRPr="00D71CD8">
        <w:rPr>
          <w:rFonts w:ascii="Times New Roman" w:hAnsi="Times New Roman"/>
          <w:sz w:val="28"/>
          <w:szCs w:val="28"/>
          <w:lang w:val="kk-KZ"/>
        </w:rPr>
        <w:t>Осы кезде келесі талаптар орындалады</w:t>
      </w:r>
      <w:r w:rsidRPr="00D71CD8">
        <w:rPr>
          <w:rFonts w:ascii="Times New Roman" w:hAnsi="Times New Roman"/>
          <w:sz w:val="28"/>
          <w:szCs w:val="28"/>
        </w:rPr>
        <w:t>:</w:t>
      </w:r>
    </w:p>
    <w:p w:rsidR="00773FEE" w:rsidRPr="00D71CD8" w:rsidRDefault="00773FEE" w:rsidP="004E2C81">
      <w:pPr>
        <w:pStyle w:val="ConsNormal"/>
        <w:suppressAutoHyphens w:val="0"/>
        <w:ind w:firstLine="709"/>
        <w:jc w:val="both"/>
        <w:rPr>
          <w:rFonts w:ascii="Times New Roman" w:hAnsi="Times New Roman"/>
          <w:sz w:val="28"/>
          <w:szCs w:val="28"/>
        </w:rPr>
      </w:pPr>
      <w:r w:rsidRPr="00D71CD8">
        <w:rPr>
          <w:rFonts w:ascii="Times New Roman" w:hAnsi="Times New Roman"/>
          <w:sz w:val="28"/>
          <w:szCs w:val="28"/>
          <w:lang w:val="kk-KZ"/>
        </w:rPr>
        <w:t>есіктің жармасы салмақ түсетін кемінде екі элементтерге ілінген</w:t>
      </w:r>
      <w:r w:rsidRPr="00D71CD8">
        <w:rPr>
          <w:rFonts w:ascii="Times New Roman" w:hAnsi="Times New Roman"/>
          <w:sz w:val="28"/>
          <w:szCs w:val="28"/>
        </w:rPr>
        <w:t>;</w:t>
      </w:r>
    </w:p>
    <w:p w:rsidR="00773FEE" w:rsidRPr="00D71CD8" w:rsidRDefault="00773FEE" w:rsidP="004E2C81">
      <w:pPr>
        <w:pStyle w:val="ConsNormal"/>
        <w:suppressAutoHyphens w:val="0"/>
        <w:ind w:firstLine="709"/>
        <w:jc w:val="both"/>
        <w:rPr>
          <w:rFonts w:ascii="Times New Roman" w:hAnsi="Times New Roman"/>
          <w:sz w:val="28"/>
          <w:szCs w:val="28"/>
        </w:rPr>
      </w:pPr>
      <w:r w:rsidRPr="00D71CD8">
        <w:rPr>
          <w:rFonts w:ascii="Times New Roman" w:hAnsi="Times New Roman"/>
          <w:sz w:val="28"/>
          <w:szCs w:val="28"/>
          <w:lang w:val="kk-KZ"/>
        </w:rPr>
        <w:t>салмақ түсетін элементтердің шыдамдылық қорының коэффициенті 8</w:t>
      </w:r>
      <w:r w:rsidR="000F45CA">
        <w:rPr>
          <w:rFonts w:ascii="Times New Roman" w:hAnsi="Times New Roman"/>
          <w:sz w:val="28"/>
          <w:szCs w:val="28"/>
          <w:lang w:val="kk-KZ"/>
        </w:rPr>
        <w:t xml:space="preserve"> </w:t>
      </w:r>
      <w:r w:rsidRPr="00D71CD8">
        <w:rPr>
          <w:rFonts w:ascii="Times New Roman" w:hAnsi="Times New Roman"/>
          <w:sz w:val="28"/>
          <w:szCs w:val="28"/>
          <w:lang w:val="kk-KZ"/>
        </w:rPr>
        <w:t>кем емес</w:t>
      </w:r>
      <w:r w:rsidRPr="00D71CD8">
        <w:rPr>
          <w:rFonts w:ascii="Times New Roman" w:hAnsi="Times New Roman"/>
          <w:sz w:val="28"/>
          <w:szCs w:val="28"/>
        </w:rPr>
        <w:t>;</w:t>
      </w:r>
    </w:p>
    <w:p w:rsidR="00773FEE" w:rsidRPr="00D71CD8" w:rsidRDefault="00773FEE" w:rsidP="004E2C81">
      <w:pPr>
        <w:pStyle w:val="ConsNormal"/>
        <w:suppressAutoHyphens w:val="0"/>
        <w:ind w:firstLine="709"/>
        <w:jc w:val="both"/>
        <w:rPr>
          <w:rFonts w:ascii="Times New Roman" w:hAnsi="Times New Roman"/>
          <w:sz w:val="28"/>
          <w:szCs w:val="28"/>
        </w:rPr>
      </w:pPr>
      <w:r w:rsidRPr="00D71CD8">
        <w:rPr>
          <w:rFonts w:ascii="Times New Roman" w:hAnsi="Times New Roman"/>
          <w:sz w:val="28"/>
          <w:szCs w:val="28"/>
          <w:lang w:val="kk-KZ"/>
        </w:rPr>
        <w:t>қолмен жабылатын (ашылатын) жарма есіктің салмақтылығы</w:t>
      </w:r>
      <w:r w:rsidRPr="00D71CD8">
        <w:rPr>
          <w:rFonts w:ascii="Times New Roman" w:hAnsi="Times New Roman"/>
          <w:sz w:val="28"/>
          <w:szCs w:val="28"/>
        </w:rPr>
        <w:t>.</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53</w:t>
      </w:r>
      <w:r w:rsidR="00B24491">
        <w:rPr>
          <w:rFonts w:ascii="Times New Roman" w:hAnsi="Times New Roman"/>
          <w:sz w:val="28"/>
          <w:szCs w:val="28"/>
          <w:lang w:val="kk-KZ"/>
        </w:rPr>
        <w:t>7</w:t>
      </w:r>
      <w:r w:rsidRPr="00D71CD8">
        <w:rPr>
          <w:rFonts w:ascii="Times New Roman" w:hAnsi="Times New Roman"/>
          <w:sz w:val="28"/>
          <w:szCs w:val="28"/>
        </w:rPr>
        <w:t xml:space="preserve">. </w:t>
      </w:r>
      <w:r w:rsidRPr="00D71CD8">
        <w:rPr>
          <w:rFonts w:ascii="Times New Roman" w:hAnsi="Times New Roman"/>
          <w:sz w:val="28"/>
          <w:szCs w:val="28"/>
          <w:lang w:val="kk-KZ"/>
        </w:rPr>
        <w:t>Шахтаның кең ашылатын жарма есіктің және құрастырылған есік тек қана сыртқа ашылады.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53</w:t>
      </w:r>
      <w:r w:rsidR="00B24491">
        <w:rPr>
          <w:rFonts w:ascii="Times New Roman" w:hAnsi="Times New Roman"/>
          <w:sz w:val="28"/>
          <w:szCs w:val="28"/>
          <w:lang w:val="kk-KZ"/>
        </w:rPr>
        <w:t>8</w:t>
      </w:r>
      <w:r w:rsidRPr="00D71CD8">
        <w:rPr>
          <w:rFonts w:ascii="Times New Roman" w:hAnsi="Times New Roman"/>
          <w:sz w:val="28"/>
          <w:szCs w:val="28"/>
          <w:lang w:val="kk-KZ"/>
        </w:rPr>
        <w:t>. Шахтаның есігі жаппай қоршалады.шахтаның есігі шахтаны қоршау үшін, жартылай метал тормен немесе әйнекпен қоршалады, сонымен қатар биіктігі 1000</w:t>
      </w:r>
      <w:r w:rsidR="000F45CA">
        <w:rPr>
          <w:rFonts w:ascii="Times New Roman" w:hAnsi="Times New Roman"/>
          <w:sz w:val="28"/>
          <w:szCs w:val="28"/>
          <w:lang w:val="kk-KZ"/>
        </w:rPr>
        <w:t> </w:t>
      </w:r>
      <w:r w:rsidRPr="00D71CD8">
        <w:rPr>
          <w:rFonts w:ascii="Times New Roman" w:hAnsi="Times New Roman"/>
          <w:sz w:val="28"/>
          <w:szCs w:val="28"/>
          <w:lang w:val="kk-KZ"/>
        </w:rPr>
        <w:t>мм кем емес отырғызу (тиеу) деңгейінің алаңының есігі әйнекті қолданусыз жаппай қоршалады, осы Қағидалардың 5</w:t>
      </w:r>
      <w:r w:rsidR="00B24491">
        <w:rPr>
          <w:rFonts w:ascii="Times New Roman" w:hAnsi="Times New Roman"/>
          <w:sz w:val="28"/>
          <w:szCs w:val="28"/>
          <w:lang w:val="kk-KZ"/>
        </w:rPr>
        <w:t>39</w:t>
      </w:r>
      <w:r w:rsidRPr="00D71CD8">
        <w:rPr>
          <w:rFonts w:ascii="Times New Roman" w:hAnsi="Times New Roman"/>
          <w:sz w:val="28"/>
          <w:szCs w:val="28"/>
          <w:lang w:val="kk-KZ"/>
        </w:rPr>
        <w:t>-тармағымен рұқсат етілгеннен басқа.</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53</w:t>
      </w:r>
      <w:r w:rsidR="00B24491">
        <w:rPr>
          <w:rFonts w:ascii="Times New Roman" w:hAnsi="Times New Roman"/>
          <w:sz w:val="28"/>
          <w:szCs w:val="28"/>
          <w:lang w:val="kk-KZ"/>
        </w:rPr>
        <w:t>9</w:t>
      </w:r>
      <w:r w:rsidRPr="00D71CD8">
        <w:rPr>
          <w:rFonts w:ascii="Times New Roman" w:hAnsi="Times New Roman"/>
          <w:sz w:val="28"/>
          <w:szCs w:val="28"/>
          <w:lang w:val="kk-KZ"/>
        </w:rPr>
        <w:t>. Шахтаның есігі, автоматты түрде ашылатын есіктен басқа, сонымен қатар метал тормен немесе әйнекпен қоршалған, қарау тесігі болады, шахтаны қоршауға арналған, түссіз материалмен немесе метал торлармен қоршалады.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Осы мақсатта әйнекті қолдану кезінде оның қалыңдығы – 7,5</w:t>
      </w:r>
      <w:r w:rsidR="000F45CA">
        <w:rPr>
          <w:rFonts w:ascii="Times New Roman" w:hAnsi="Times New Roman"/>
          <w:sz w:val="28"/>
          <w:szCs w:val="28"/>
          <w:lang w:val="kk-KZ"/>
        </w:rPr>
        <w:t> </w:t>
      </w:r>
      <w:r w:rsidRPr="00D71CD8">
        <w:rPr>
          <w:rFonts w:ascii="Times New Roman" w:hAnsi="Times New Roman"/>
          <w:sz w:val="28"/>
          <w:szCs w:val="28"/>
          <w:lang w:val="kk-KZ"/>
        </w:rPr>
        <w:t>мм кем емес, арматураланған әйнектің қалыңдығы – 5,5</w:t>
      </w:r>
      <w:r w:rsidR="000F45CA">
        <w:rPr>
          <w:rFonts w:ascii="Times New Roman" w:hAnsi="Times New Roman"/>
          <w:sz w:val="28"/>
          <w:szCs w:val="28"/>
          <w:lang w:val="kk-KZ"/>
        </w:rPr>
        <w:t> </w:t>
      </w:r>
      <w:r w:rsidRPr="00D71CD8">
        <w:rPr>
          <w:rFonts w:ascii="Times New Roman" w:hAnsi="Times New Roman"/>
          <w:sz w:val="28"/>
          <w:szCs w:val="28"/>
          <w:lang w:val="kk-KZ"/>
        </w:rPr>
        <w:t>мм. Қарау саңылауын басқа түссіз материалдармен қоршаған кезде оның мықтылығы қалыңдығы 7,5</w:t>
      </w:r>
      <w:r w:rsidR="000F45CA">
        <w:rPr>
          <w:rFonts w:ascii="Times New Roman" w:hAnsi="Times New Roman"/>
          <w:sz w:val="28"/>
          <w:szCs w:val="28"/>
          <w:lang w:val="kk-KZ"/>
        </w:rPr>
        <w:t> </w:t>
      </w:r>
      <w:r w:rsidRPr="00D71CD8">
        <w:rPr>
          <w:rFonts w:ascii="Times New Roman" w:hAnsi="Times New Roman"/>
          <w:sz w:val="28"/>
          <w:szCs w:val="28"/>
          <w:lang w:val="kk-KZ"/>
        </w:rPr>
        <w:t>мм әйнектің мықтылығына сәйкес келеді.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 xml:space="preserve">Шахта </w:t>
      </w:r>
      <w:r w:rsidR="00487438">
        <w:rPr>
          <w:rFonts w:ascii="Times New Roman" w:hAnsi="Times New Roman"/>
          <w:sz w:val="28"/>
          <w:szCs w:val="28"/>
          <w:lang w:val="kk-KZ"/>
        </w:rPr>
        <w:t>лифтіні</w:t>
      </w:r>
      <w:r w:rsidRPr="00D71CD8">
        <w:rPr>
          <w:rFonts w:ascii="Times New Roman" w:hAnsi="Times New Roman"/>
          <w:sz w:val="28"/>
          <w:szCs w:val="28"/>
          <w:lang w:val="kk-KZ"/>
        </w:rPr>
        <w:t>нің есігінек, кабинаға адамдардың кіріуіне рұқсат етпейді, тиеу алаңының деңгейінде кабинаның бар болуы туралы дабылдың бар болуы кезінде қарау саңылауын орындамауға рұқсат етеді.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w:t>
      </w:r>
      <w:r w:rsidR="00B24491">
        <w:rPr>
          <w:rFonts w:ascii="Times New Roman" w:hAnsi="Times New Roman"/>
          <w:sz w:val="28"/>
          <w:szCs w:val="28"/>
          <w:lang w:val="kk-KZ"/>
        </w:rPr>
        <w:t>40</w:t>
      </w:r>
      <w:r w:rsidRPr="00D71CD8">
        <w:rPr>
          <w:rFonts w:ascii="Times New Roman" w:hAnsi="Times New Roman"/>
          <w:sz w:val="28"/>
          <w:szCs w:val="28"/>
          <w:lang w:val="kk-KZ"/>
        </w:rPr>
        <w:t>. Шахта есігінің қарау саңылауының ені немесе диаметрі – 50 ден 120</w:t>
      </w:r>
      <w:r w:rsidR="000F45CA">
        <w:rPr>
          <w:rFonts w:ascii="Times New Roman" w:hAnsi="Times New Roman"/>
          <w:sz w:val="28"/>
          <w:szCs w:val="28"/>
          <w:lang w:val="kk-KZ"/>
        </w:rPr>
        <w:t> </w:t>
      </w:r>
      <w:r w:rsidRPr="00D71CD8">
        <w:rPr>
          <w:rFonts w:ascii="Times New Roman" w:hAnsi="Times New Roman"/>
          <w:sz w:val="28"/>
          <w:szCs w:val="28"/>
          <w:lang w:val="kk-KZ"/>
        </w:rPr>
        <w:t>мм дейін.</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Қарау алаңының саңылауы мынадай:</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 xml:space="preserve">өз бетімен қолданылатын лифтте </w:t>
      </w:r>
      <w:r w:rsidR="000F45CA">
        <w:rPr>
          <w:rFonts w:ascii="Times New Roman" w:hAnsi="Times New Roman"/>
          <w:sz w:val="28"/>
          <w:szCs w:val="28"/>
          <w:lang w:val="kk-KZ"/>
        </w:rPr>
        <w:t>–</w:t>
      </w:r>
      <w:r w:rsidRPr="00D71CD8">
        <w:rPr>
          <w:rFonts w:ascii="Times New Roman" w:hAnsi="Times New Roman"/>
          <w:sz w:val="28"/>
          <w:szCs w:val="28"/>
          <w:lang w:val="kk-KZ"/>
        </w:rPr>
        <w:t xml:space="preserve"> 300</w:t>
      </w:r>
      <w:r w:rsidR="000F45CA">
        <w:rPr>
          <w:rFonts w:ascii="Times New Roman" w:hAnsi="Times New Roman"/>
          <w:sz w:val="28"/>
          <w:szCs w:val="28"/>
          <w:lang w:val="kk-KZ"/>
        </w:rPr>
        <w:t> </w:t>
      </w:r>
      <w:r w:rsidRPr="00D71CD8">
        <w:rPr>
          <w:rFonts w:ascii="Times New Roman" w:hAnsi="Times New Roman"/>
          <w:sz w:val="28"/>
          <w:szCs w:val="28"/>
          <w:lang w:val="kk-KZ"/>
        </w:rPr>
        <w:t>см</w:t>
      </w:r>
      <w:r w:rsidRPr="00D71CD8">
        <w:rPr>
          <w:rFonts w:ascii="Times New Roman" w:hAnsi="Times New Roman"/>
          <w:sz w:val="28"/>
          <w:szCs w:val="28"/>
          <w:vertAlign w:val="superscript"/>
          <w:lang w:val="kk-KZ"/>
        </w:rPr>
        <w:t xml:space="preserve">2 </w:t>
      </w:r>
      <w:r w:rsidRPr="00D71CD8">
        <w:rPr>
          <w:rFonts w:ascii="Times New Roman" w:hAnsi="Times New Roman"/>
          <w:sz w:val="28"/>
          <w:szCs w:val="28"/>
          <w:lang w:val="kk-KZ"/>
        </w:rPr>
        <w:t>кем емес;</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 xml:space="preserve">адамдарды тасымалдауға рұқсат етпейтін, сонымен қатар </w:t>
      </w:r>
      <w:r w:rsidR="00487438">
        <w:rPr>
          <w:rFonts w:ascii="Times New Roman" w:hAnsi="Times New Roman"/>
          <w:sz w:val="28"/>
          <w:szCs w:val="28"/>
          <w:lang w:val="kk-KZ"/>
        </w:rPr>
        <w:t>лифтіні</w:t>
      </w:r>
      <w:r w:rsidRPr="00D71CD8">
        <w:rPr>
          <w:rFonts w:ascii="Times New Roman" w:hAnsi="Times New Roman"/>
          <w:sz w:val="28"/>
          <w:szCs w:val="28"/>
          <w:lang w:val="kk-KZ"/>
        </w:rPr>
        <w:t xml:space="preserve"> шығарып салушы болып жұмыс істейтін лифтші </w:t>
      </w:r>
      <w:r w:rsidR="000F45CA">
        <w:rPr>
          <w:rFonts w:ascii="Times New Roman" w:hAnsi="Times New Roman"/>
          <w:sz w:val="28"/>
          <w:szCs w:val="28"/>
          <w:lang w:val="kk-KZ"/>
        </w:rPr>
        <w:t>–</w:t>
      </w:r>
      <w:r w:rsidRPr="00D71CD8">
        <w:rPr>
          <w:rFonts w:ascii="Times New Roman" w:hAnsi="Times New Roman"/>
          <w:sz w:val="28"/>
          <w:szCs w:val="28"/>
          <w:lang w:val="kk-KZ"/>
        </w:rPr>
        <w:t xml:space="preserve"> 20</w:t>
      </w:r>
      <w:r w:rsidR="000F45CA">
        <w:rPr>
          <w:rFonts w:ascii="Times New Roman" w:hAnsi="Times New Roman"/>
          <w:sz w:val="28"/>
          <w:szCs w:val="28"/>
          <w:lang w:val="kk-KZ"/>
        </w:rPr>
        <w:t> </w:t>
      </w:r>
      <w:r w:rsidRPr="00D71CD8">
        <w:rPr>
          <w:rFonts w:ascii="Times New Roman" w:hAnsi="Times New Roman"/>
          <w:sz w:val="28"/>
          <w:szCs w:val="28"/>
          <w:lang w:val="kk-KZ"/>
        </w:rPr>
        <w:t>см</w:t>
      </w:r>
      <w:r w:rsidRPr="00D71CD8">
        <w:rPr>
          <w:rFonts w:ascii="Times New Roman" w:hAnsi="Times New Roman"/>
          <w:sz w:val="28"/>
          <w:szCs w:val="28"/>
          <w:vertAlign w:val="superscript"/>
          <w:lang w:val="kk-KZ"/>
        </w:rPr>
        <w:t xml:space="preserve">2 </w:t>
      </w:r>
      <w:r w:rsidRPr="00D71CD8">
        <w:rPr>
          <w:rFonts w:ascii="Times New Roman" w:hAnsi="Times New Roman"/>
          <w:sz w:val="28"/>
          <w:szCs w:val="28"/>
          <w:lang w:val="kk-KZ"/>
        </w:rPr>
        <w:t>кем емес.</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Қарау сакңылауының ені 80</w:t>
      </w:r>
      <w:r w:rsidR="000F45CA">
        <w:rPr>
          <w:rFonts w:ascii="Times New Roman" w:hAnsi="Times New Roman"/>
          <w:sz w:val="28"/>
          <w:szCs w:val="28"/>
          <w:lang w:val="kk-KZ"/>
        </w:rPr>
        <w:t> </w:t>
      </w:r>
      <w:r w:rsidRPr="00D71CD8">
        <w:rPr>
          <w:rFonts w:ascii="Times New Roman" w:hAnsi="Times New Roman"/>
          <w:sz w:val="28"/>
          <w:szCs w:val="28"/>
          <w:lang w:val="kk-KZ"/>
        </w:rPr>
        <w:t>мм болған кезде оның төменгі жағы отырғызу (тиеу) алаңының деңгейінен 1000</w:t>
      </w:r>
      <w:r w:rsidR="00B24491">
        <w:rPr>
          <w:rFonts w:ascii="Times New Roman" w:hAnsi="Times New Roman"/>
          <w:sz w:val="28"/>
          <w:szCs w:val="28"/>
          <w:lang w:val="kk-KZ"/>
        </w:rPr>
        <w:t> </w:t>
      </w:r>
      <w:r w:rsidRPr="00D71CD8">
        <w:rPr>
          <w:rFonts w:ascii="Times New Roman" w:hAnsi="Times New Roman"/>
          <w:sz w:val="28"/>
          <w:szCs w:val="28"/>
          <w:lang w:val="kk-KZ"/>
        </w:rPr>
        <w:t>мм кем емес биіктікке орнатылады.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w:t>
      </w:r>
      <w:r w:rsidR="00B24491">
        <w:rPr>
          <w:rFonts w:ascii="Times New Roman" w:hAnsi="Times New Roman"/>
          <w:sz w:val="28"/>
          <w:szCs w:val="28"/>
          <w:lang w:val="kk-KZ"/>
        </w:rPr>
        <w:t>41</w:t>
      </w:r>
      <w:r w:rsidRPr="00D71CD8">
        <w:rPr>
          <w:rFonts w:ascii="Times New Roman" w:hAnsi="Times New Roman"/>
          <w:sz w:val="28"/>
          <w:szCs w:val="28"/>
          <w:lang w:val="kk-KZ"/>
        </w:rPr>
        <w:t>. Өз бетімен қолданылатын лифтте, ашық есікпен, шахтаның ішіне айналдырылған, шахтаның жарма есігінің ойығымен 50</w:t>
      </w:r>
      <w:r w:rsidR="000F45CA">
        <w:rPr>
          <w:rFonts w:ascii="Times New Roman" w:hAnsi="Times New Roman"/>
          <w:sz w:val="28"/>
          <w:szCs w:val="28"/>
          <w:lang w:val="kk-KZ"/>
        </w:rPr>
        <w:t> </w:t>
      </w:r>
      <w:r w:rsidRPr="00D71CD8">
        <w:rPr>
          <w:rFonts w:ascii="Times New Roman" w:hAnsi="Times New Roman"/>
          <w:sz w:val="28"/>
          <w:szCs w:val="28"/>
          <w:lang w:val="kk-KZ"/>
        </w:rPr>
        <w:t>мм көп бос кабинаның қозағылысын</w:t>
      </w:r>
      <w:r w:rsidR="000F45CA">
        <w:rPr>
          <w:rFonts w:ascii="Times New Roman" w:hAnsi="Times New Roman"/>
          <w:sz w:val="28"/>
          <w:szCs w:val="28"/>
          <w:lang w:val="kk-KZ"/>
        </w:rPr>
        <w:t xml:space="preserve">а рұқсат етеді, тік бұрыштан 60° </w:t>
      </w:r>
      <w:r w:rsidRPr="00D71CD8">
        <w:rPr>
          <w:rFonts w:ascii="Times New Roman" w:hAnsi="Times New Roman"/>
          <w:sz w:val="28"/>
          <w:szCs w:val="28"/>
          <w:lang w:val="kk-KZ"/>
        </w:rPr>
        <w:t>шегеру орындалады.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Шегерулер – есікті жабқан кезде, кабинадағы адамға шегерім бекіткішіне немесе отырғызу алаңының босағасына тұруға кедергі жасайды.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w:t>
      </w:r>
      <w:r w:rsidR="00B24491">
        <w:rPr>
          <w:rFonts w:ascii="Times New Roman" w:hAnsi="Times New Roman"/>
          <w:sz w:val="28"/>
          <w:szCs w:val="28"/>
          <w:lang w:val="kk-KZ"/>
        </w:rPr>
        <w:t>42</w:t>
      </w:r>
      <w:r w:rsidRPr="00D71CD8">
        <w:rPr>
          <w:rFonts w:ascii="Times New Roman" w:hAnsi="Times New Roman"/>
          <w:sz w:val="28"/>
          <w:szCs w:val="28"/>
          <w:lang w:val="kk-KZ"/>
        </w:rPr>
        <w:t>. Шахта есігінің жиегінің биіктігі мынадай:</w:t>
      </w:r>
    </w:p>
    <w:p w:rsidR="00773FEE" w:rsidRPr="00D71CD8" w:rsidRDefault="00487438" w:rsidP="004E2C81">
      <w:pPr>
        <w:pStyle w:val="ConsNormal"/>
        <w:suppressAutoHyphens w:val="0"/>
        <w:ind w:firstLine="709"/>
        <w:jc w:val="both"/>
        <w:rPr>
          <w:rFonts w:ascii="Times New Roman" w:hAnsi="Times New Roman"/>
          <w:sz w:val="28"/>
          <w:szCs w:val="28"/>
          <w:lang w:val="kk-KZ"/>
        </w:rPr>
      </w:pPr>
      <w:r>
        <w:rPr>
          <w:rFonts w:ascii="Times New Roman" w:hAnsi="Times New Roman"/>
          <w:sz w:val="28"/>
          <w:szCs w:val="28"/>
          <w:lang w:val="kk-KZ"/>
        </w:rPr>
        <w:t>лифтіні</w:t>
      </w:r>
      <w:r w:rsidR="00773FEE" w:rsidRPr="00D71CD8">
        <w:rPr>
          <w:rFonts w:ascii="Times New Roman" w:hAnsi="Times New Roman"/>
          <w:sz w:val="28"/>
          <w:szCs w:val="28"/>
          <w:lang w:val="kk-KZ"/>
        </w:rPr>
        <w:t>ң кабинасына адамдардың кіруіне рұқсат етеді – 1960</w:t>
      </w:r>
      <w:r w:rsidR="00E02383">
        <w:rPr>
          <w:rFonts w:ascii="Times New Roman" w:hAnsi="Times New Roman"/>
          <w:sz w:val="28"/>
          <w:szCs w:val="28"/>
          <w:lang w:val="kk-KZ"/>
        </w:rPr>
        <w:t> </w:t>
      </w:r>
      <w:r w:rsidR="00773FEE" w:rsidRPr="00D71CD8">
        <w:rPr>
          <w:rFonts w:ascii="Times New Roman" w:hAnsi="Times New Roman"/>
          <w:sz w:val="28"/>
          <w:szCs w:val="28"/>
          <w:lang w:val="kk-KZ"/>
        </w:rPr>
        <w:t>мм кем емес;</w:t>
      </w:r>
    </w:p>
    <w:p w:rsidR="00773FEE" w:rsidRPr="00D71CD8" w:rsidRDefault="00487438" w:rsidP="004E2C81">
      <w:pPr>
        <w:pStyle w:val="ConsNormal"/>
        <w:suppressAutoHyphens w:val="0"/>
        <w:ind w:firstLine="709"/>
        <w:jc w:val="both"/>
        <w:rPr>
          <w:rFonts w:ascii="Times New Roman" w:hAnsi="Times New Roman"/>
          <w:sz w:val="28"/>
          <w:szCs w:val="28"/>
          <w:lang w:val="kk-KZ"/>
        </w:rPr>
      </w:pPr>
      <w:r>
        <w:rPr>
          <w:rFonts w:ascii="Times New Roman" w:hAnsi="Times New Roman"/>
          <w:sz w:val="28"/>
          <w:szCs w:val="28"/>
          <w:lang w:val="kk-KZ"/>
        </w:rPr>
        <w:t>лифтіні</w:t>
      </w:r>
      <w:r w:rsidR="00773FEE" w:rsidRPr="00D71CD8">
        <w:rPr>
          <w:rFonts w:ascii="Times New Roman" w:hAnsi="Times New Roman"/>
          <w:sz w:val="28"/>
          <w:szCs w:val="28"/>
          <w:lang w:val="kk-KZ"/>
        </w:rPr>
        <w:t xml:space="preserve">ң кабинасына адамдардың кіруіне рұқсат етпейді, </w:t>
      </w:r>
      <w:r w:rsidR="000F45CA" w:rsidRPr="00D71CD8">
        <w:rPr>
          <w:rFonts w:ascii="Times New Roman" w:hAnsi="Times New Roman"/>
          <w:sz w:val="28"/>
          <w:szCs w:val="28"/>
          <w:lang w:val="kk-KZ"/>
        </w:rPr>
        <w:t xml:space="preserve">– </w:t>
      </w:r>
      <w:r w:rsidR="00773FEE" w:rsidRPr="00D71CD8">
        <w:rPr>
          <w:rFonts w:ascii="Times New Roman" w:hAnsi="Times New Roman"/>
          <w:sz w:val="28"/>
          <w:szCs w:val="28"/>
          <w:lang w:val="kk-KZ"/>
        </w:rPr>
        <w:t>1250</w:t>
      </w:r>
      <w:r w:rsidR="00E02383">
        <w:rPr>
          <w:rFonts w:ascii="Times New Roman" w:hAnsi="Times New Roman"/>
          <w:sz w:val="28"/>
          <w:szCs w:val="28"/>
          <w:lang w:val="kk-KZ"/>
        </w:rPr>
        <w:t> </w:t>
      </w:r>
      <w:r w:rsidR="00773FEE" w:rsidRPr="00D71CD8">
        <w:rPr>
          <w:rFonts w:ascii="Times New Roman" w:hAnsi="Times New Roman"/>
          <w:sz w:val="28"/>
          <w:szCs w:val="28"/>
          <w:lang w:val="kk-KZ"/>
        </w:rPr>
        <w:t>мм көп емес.</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Шахта есігінің ойылған тесігінің биіктігі есіктің ойылған тесігіне жоғарғы бекіткішке дейін босағадан өлшенеді, сонымен қатар дөңес ойық 50</w:t>
      </w:r>
      <w:r w:rsidR="000F45CA">
        <w:rPr>
          <w:rFonts w:ascii="Times New Roman" w:hAnsi="Times New Roman"/>
          <w:sz w:val="28"/>
          <w:szCs w:val="28"/>
          <w:lang w:val="kk-KZ"/>
        </w:rPr>
        <w:t> </w:t>
      </w:r>
      <w:r w:rsidRPr="00D71CD8">
        <w:rPr>
          <w:rFonts w:ascii="Times New Roman" w:hAnsi="Times New Roman"/>
          <w:sz w:val="28"/>
          <w:szCs w:val="28"/>
          <w:lang w:val="kk-KZ"/>
        </w:rPr>
        <w:t>мм және босағадан кем және жоғарғы бекіткіш есік элементтерін (тіреу, кілттің бөлшектері және тағыда басқалары) есепке алудың қажеті жоқ.</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Жүргізушімен толық көлік құралын жүктеу үшін арналған, жүк лифті, есіктің биіктігі кабинаға кірген кезде анықтауға болады.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54</w:t>
      </w:r>
      <w:r w:rsidR="00E02383">
        <w:rPr>
          <w:rFonts w:ascii="Times New Roman" w:hAnsi="Times New Roman"/>
          <w:sz w:val="28"/>
          <w:szCs w:val="28"/>
          <w:lang w:val="kk-KZ"/>
        </w:rPr>
        <w:t>3</w:t>
      </w:r>
      <w:r w:rsidRPr="00D71CD8">
        <w:rPr>
          <w:rFonts w:ascii="Times New Roman" w:hAnsi="Times New Roman"/>
          <w:sz w:val="28"/>
          <w:szCs w:val="28"/>
          <w:lang w:val="kk-KZ"/>
        </w:rPr>
        <w:t>. Шахта есігінің ойылған орнының ені кабинаның есік (кіретін) ойығының енінен аспауы тиіс.</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54</w:t>
      </w:r>
      <w:r w:rsidR="00E02383">
        <w:rPr>
          <w:rFonts w:ascii="Times New Roman" w:hAnsi="Times New Roman"/>
          <w:sz w:val="28"/>
          <w:szCs w:val="28"/>
          <w:lang w:val="kk-KZ"/>
        </w:rPr>
        <w:t>4</w:t>
      </w:r>
      <w:r w:rsidRPr="00D71CD8">
        <w:rPr>
          <w:rFonts w:ascii="Times New Roman" w:hAnsi="Times New Roman"/>
          <w:sz w:val="28"/>
          <w:szCs w:val="28"/>
          <w:lang w:val="kk-KZ"/>
        </w:rPr>
        <w:t>. Шахтаның жабық күйдегі тік-ысырмалы және көлденең – ысырмалы есіктері келесі талаптарға жауап береді:</w:t>
      </w:r>
    </w:p>
    <w:p w:rsidR="00773FEE" w:rsidRPr="00D71CD8" w:rsidRDefault="00773FEE" w:rsidP="004E2C81">
      <w:pPr>
        <w:pStyle w:val="ConsNormal"/>
        <w:suppressAutoHyphens w:val="0"/>
        <w:ind w:firstLine="708"/>
        <w:jc w:val="both"/>
        <w:rPr>
          <w:rFonts w:ascii="Times New Roman" w:hAnsi="Times New Roman"/>
          <w:sz w:val="28"/>
          <w:szCs w:val="28"/>
          <w:lang w:val="kk-KZ"/>
        </w:rPr>
      </w:pPr>
      <w:r w:rsidRPr="00D71CD8">
        <w:rPr>
          <w:rFonts w:ascii="Times New Roman" w:hAnsi="Times New Roman"/>
          <w:sz w:val="28"/>
          <w:szCs w:val="28"/>
          <w:lang w:val="kk-KZ"/>
        </w:rPr>
        <w:t>жабысқан жарма есік арасында, жарма есікті жаба салу жағынан есіктің ойылған жерін бекіту (біржақты-ысырмалы есік болғанда) арасында саңылау болмау керек, саңылау 2</w:t>
      </w:r>
      <w:r w:rsidR="000F45CA">
        <w:rPr>
          <w:rFonts w:ascii="Times New Roman" w:hAnsi="Times New Roman"/>
          <w:sz w:val="28"/>
          <w:szCs w:val="28"/>
          <w:lang w:val="kk-KZ"/>
        </w:rPr>
        <w:t> </w:t>
      </w:r>
      <w:r w:rsidRPr="00D71CD8">
        <w:rPr>
          <w:rFonts w:ascii="Times New Roman" w:hAnsi="Times New Roman"/>
          <w:sz w:val="28"/>
          <w:szCs w:val="28"/>
          <w:lang w:val="kk-KZ"/>
        </w:rPr>
        <w:t>мм жалпы ұзындығ 300</w:t>
      </w:r>
      <w:r w:rsidR="000F45CA">
        <w:rPr>
          <w:rFonts w:ascii="Times New Roman" w:hAnsi="Times New Roman"/>
          <w:sz w:val="28"/>
          <w:szCs w:val="28"/>
          <w:lang w:val="kk-KZ"/>
        </w:rPr>
        <w:t> </w:t>
      </w:r>
      <w:r w:rsidRPr="00D71CD8">
        <w:rPr>
          <w:rFonts w:ascii="Times New Roman" w:hAnsi="Times New Roman"/>
          <w:sz w:val="28"/>
          <w:szCs w:val="28"/>
          <w:lang w:val="kk-KZ"/>
        </w:rPr>
        <w:t>мм аспауы керек;</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бүйір жағынан ойылған жердің саңылауы оның беткі қабатының арасында және есік ойығын бекіту – 8</w:t>
      </w:r>
      <w:r w:rsidR="000F45CA">
        <w:rPr>
          <w:rFonts w:ascii="Times New Roman" w:hAnsi="Times New Roman"/>
          <w:sz w:val="28"/>
          <w:szCs w:val="28"/>
          <w:lang w:val="kk-KZ"/>
        </w:rPr>
        <w:t> </w:t>
      </w:r>
      <w:r w:rsidRPr="00D71CD8">
        <w:rPr>
          <w:rFonts w:ascii="Times New Roman" w:hAnsi="Times New Roman"/>
          <w:sz w:val="28"/>
          <w:szCs w:val="28"/>
          <w:lang w:val="kk-KZ"/>
        </w:rPr>
        <w:t>мм көп емес, саңылауда көрсетілген ойықтың жоғарғы жағынан – 10</w:t>
      </w:r>
      <w:r w:rsidR="000F45CA">
        <w:rPr>
          <w:rFonts w:ascii="Times New Roman" w:hAnsi="Times New Roman"/>
          <w:sz w:val="28"/>
          <w:szCs w:val="28"/>
          <w:lang w:val="kk-KZ"/>
        </w:rPr>
        <w:t> </w:t>
      </w:r>
      <w:r w:rsidRPr="00D71CD8">
        <w:rPr>
          <w:rFonts w:ascii="Times New Roman" w:hAnsi="Times New Roman"/>
          <w:sz w:val="28"/>
          <w:szCs w:val="28"/>
          <w:lang w:val="kk-KZ"/>
        </w:rPr>
        <w:t>мм көп емес;</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ойықтарды кем дегенде есіктің ойығының үстінен 15</w:t>
      </w:r>
      <w:r w:rsidR="000F45CA">
        <w:rPr>
          <w:rFonts w:ascii="Times New Roman" w:hAnsi="Times New Roman"/>
          <w:sz w:val="28"/>
          <w:szCs w:val="28"/>
          <w:lang w:val="kk-KZ"/>
        </w:rPr>
        <w:t> </w:t>
      </w:r>
      <w:r w:rsidRPr="00D71CD8">
        <w:rPr>
          <w:rFonts w:ascii="Times New Roman" w:hAnsi="Times New Roman"/>
          <w:sz w:val="28"/>
          <w:szCs w:val="28"/>
          <w:lang w:val="kk-KZ"/>
        </w:rPr>
        <w:t>мм және тік-ысырмалы есіктердің бүйір жағынан жабады және жан жағынан – көлденең-ысырмалы есіктер, жақты-ысырмалы есіктер ойықты жабу жағынан есіктің ойығын бекітуге, жарманы жаппауға рұқсат етеді.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көлденең-ысырмалы есіктер бір жақты жабылатын жарма есік болғанда бір жарманы басқамен жабу – 15</w:t>
      </w:r>
      <w:r w:rsidR="000F45CA">
        <w:rPr>
          <w:rFonts w:ascii="Times New Roman" w:hAnsi="Times New Roman"/>
          <w:sz w:val="28"/>
          <w:szCs w:val="28"/>
          <w:lang w:val="kk-KZ"/>
        </w:rPr>
        <w:t> </w:t>
      </w:r>
      <w:r w:rsidRPr="00D71CD8">
        <w:rPr>
          <w:rFonts w:ascii="Times New Roman" w:hAnsi="Times New Roman"/>
          <w:sz w:val="28"/>
          <w:szCs w:val="28"/>
          <w:lang w:val="kk-KZ"/>
        </w:rPr>
        <w:t>мм кем емес, ал осы жарма есіктердің арасындағы саңылау – 8</w:t>
      </w:r>
      <w:r w:rsidR="000F45CA">
        <w:rPr>
          <w:rFonts w:ascii="Times New Roman" w:hAnsi="Times New Roman"/>
          <w:sz w:val="28"/>
          <w:szCs w:val="28"/>
          <w:lang w:val="kk-KZ"/>
        </w:rPr>
        <w:t> </w:t>
      </w:r>
      <w:r w:rsidRPr="00D71CD8">
        <w:rPr>
          <w:rFonts w:ascii="Times New Roman" w:hAnsi="Times New Roman"/>
          <w:sz w:val="28"/>
          <w:szCs w:val="28"/>
          <w:lang w:val="kk-KZ"/>
        </w:rPr>
        <w:t>мм көп емес;</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көлденең-ысырмалы есіктер жабық күйде болғанда жарма есікпен босағаның арасындағы саңылау – 10</w:t>
      </w:r>
      <w:r w:rsidR="000F45CA">
        <w:rPr>
          <w:rFonts w:ascii="Times New Roman" w:hAnsi="Times New Roman"/>
          <w:sz w:val="28"/>
          <w:szCs w:val="28"/>
          <w:lang w:val="kk-KZ"/>
        </w:rPr>
        <w:t> </w:t>
      </w:r>
      <w:r w:rsidRPr="00D71CD8">
        <w:rPr>
          <w:rFonts w:ascii="Times New Roman" w:hAnsi="Times New Roman"/>
          <w:sz w:val="28"/>
          <w:szCs w:val="28"/>
          <w:lang w:val="kk-KZ"/>
        </w:rPr>
        <w:t>мм көп емес.</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54</w:t>
      </w:r>
      <w:r w:rsidR="00E02383">
        <w:rPr>
          <w:rFonts w:ascii="Times New Roman" w:hAnsi="Times New Roman"/>
          <w:sz w:val="28"/>
          <w:szCs w:val="28"/>
          <w:lang w:val="kk-KZ"/>
        </w:rPr>
        <w:t>5</w:t>
      </w:r>
      <w:r w:rsidRPr="00D71CD8">
        <w:rPr>
          <w:rFonts w:ascii="Times New Roman" w:hAnsi="Times New Roman"/>
          <w:sz w:val="28"/>
          <w:szCs w:val="28"/>
          <w:lang w:val="kk-KZ"/>
        </w:rPr>
        <w:t>. Кеңінен ашылатын және құрастырылған шахта есіктері жабық күйде тұрғанда жарма есікпен және есікті бекіткіштің арасындағы немесе жарманың арасындағы саңылау – 10</w:t>
      </w:r>
      <w:r w:rsidR="000F45CA">
        <w:rPr>
          <w:rFonts w:ascii="Times New Roman" w:hAnsi="Times New Roman"/>
          <w:sz w:val="28"/>
          <w:szCs w:val="28"/>
          <w:lang w:val="kk-KZ"/>
        </w:rPr>
        <w:t> </w:t>
      </w:r>
      <w:r w:rsidRPr="00D71CD8">
        <w:rPr>
          <w:rFonts w:ascii="Times New Roman" w:hAnsi="Times New Roman"/>
          <w:sz w:val="28"/>
          <w:szCs w:val="28"/>
          <w:lang w:val="kk-KZ"/>
        </w:rPr>
        <w:t>мм көп емес.</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54</w:t>
      </w:r>
      <w:r w:rsidR="00E02383">
        <w:rPr>
          <w:rFonts w:ascii="Times New Roman" w:hAnsi="Times New Roman"/>
          <w:sz w:val="28"/>
          <w:szCs w:val="28"/>
          <w:lang w:val="kk-KZ"/>
        </w:rPr>
        <w:t>6</w:t>
      </w:r>
      <w:r w:rsidRPr="00D71CD8">
        <w:rPr>
          <w:rFonts w:ascii="Times New Roman" w:hAnsi="Times New Roman"/>
          <w:sz w:val="28"/>
          <w:szCs w:val="28"/>
          <w:lang w:val="kk-KZ"/>
        </w:rPr>
        <w:t>. Шахта есігінің ойығы арқылы рельсті жолды жіберу кезінде екі рельстің арасындағы кеңстік, сонымен қатар рельспен және есіктің ойығын бүйір жағынан бекіту арасындағы биіктік рельспен жабылады, дөңгелек тобының өту мүмкіндігін есепке алағанда.</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54</w:t>
      </w:r>
      <w:r w:rsidR="00E02383">
        <w:rPr>
          <w:rFonts w:ascii="Times New Roman" w:hAnsi="Times New Roman"/>
          <w:sz w:val="28"/>
          <w:szCs w:val="28"/>
          <w:lang w:val="kk-KZ"/>
        </w:rPr>
        <w:t>7</w:t>
      </w:r>
      <w:r w:rsidRPr="00D71CD8">
        <w:rPr>
          <w:rFonts w:ascii="Times New Roman" w:hAnsi="Times New Roman"/>
          <w:sz w:val="28"/>
          <w:szCs w:val="28"/>
          <w:lang w:val="kk-KZ"/>
        </w:rPr>
        <w:t>. Шахтаның есігі, отырғызу алаңы (тиеу) 150</w:t>
      </w:r>
      <w:r w:rsidR="001A2F5C">
        <w:rPr>
          <w:rFonts w:ascii="Times New Roman" w:hAnsi="Times New Roman"/>
          <w:sz w:val="28"/>
          <w:szCs w:val="28"/>
          <w:lang w:val="kk-KZ"/>
        </w:rPr>
        <w:t> </w:t>
      </w:r>
      <w:r w:rsidRPr="00D71CD8">
        <w:rPr>
          <w:rFonts w:ascii="Times New Roman" w:hAnsi="Times New Roman"/>
          <w:sz w:val="28"/>
          <w:szCs w:val="28"/>
          <w:lang w:val="kk-KZ"/>
        </w:rPr>
        <w:t>мм аралыққа кеткенге дейін автоматты кілтке жабылатын құралмен жабдықталады.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Кабиналар осы аралықтан алшақ болған кезде есік жабық болуы тиіс.</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54</w:t>
      </w:r>
      <w:r w:rsidR="00E02383">
        <w:rPr>
          <w:rFonts w:ascii="Times New Roman" w:hAnsi="Times New Roman"/>
          <w:sz w:val="28"/>
          <w:szCs w:val="28"/>
          <w:lang w:val="kk-KZ"/>
        </w:rPr>
        <w:t>8</w:t>
      </w:r>
      <w:r w:rsidRPr="00D71CD8">
        <w:rPr>
          <w:rFonts w:ascii="Times New Roman" w:hAnsi="Times New Roman"/>
          <w:sz w:val="28"/>
          <w:szCs w:val="28"/>
          <w:lang w:val="kk-KZ"/>
        </w:rPr>
        <w:t>. Адамдарды тасымалдаитын лифтте, автоматты түрде ашылатын шахта есігі және кабиналарға отырғызу алаңына жақындаған кезде ашуға рұқсат етеді, кабинаның еденінен отырғызу</w:t>
      </w:r>
      <w:r w:rsidR="001A2F5C">
        <w:rPr>
          <w:rFonts w:ascii="Times New Roman" w:hAnsi="Times New Roman"/>
          <w:sz w:val="28"/>
          <w:szCs w:val="28"/>
          <w:lang w:val="kk-KZ"/>
        </w:rPr>
        <w:t xml:space="preserve"> алаңының еденіне дейін аралық </w:t>
      </w:r>
      <w:r w:rsidRPr="00D71CD8">
        <w:rPr>
          <w:rFonts w:ascii="Times New Roman" w:hAnsi="Times New Roman"/>
          <w:sz w:val="28"/>
          <w:szCs w:val="28"/>
          <w:lang w:val="kk-KZ"/>
        </w:rPr>
        <w:t>150</w:t>
      </w:r>
      <w:r w:rsidR="001A2F5C">
        <w:rPr>
          <w:rFonts w:ascii="Times New Roman" w:hAnsi="Times New Roman"/>
          <w:sz w:val="28"/>
          <w:szCs w:val="28"/>
          <w:lang w:val="kk-KZ"/>
        </w:rPr>
        <w:t> </w:t>
      </w:r>
      <w:r w:rsidRPr="00D71CD8">
        <w:rPr>
          <w:rFonts w:ascii="Times New Roman" w:hAnsi="Times New Roman"/>
          <w:sz w:val="28"/>
          <w:szCs w:val="28"/>
          <w:lang w:val="kk-KZ"/>
        </w:rPr>
        <w:t>мм аспаса, бұл жағдайда кабинаның қозғалыс жылдамдығы 0,4</w:t>
      </w:r>
      <w:r w:rsidR="001A2F5C">
        <w:rPr>
          <w:rFonts w:ascii="Times New Roman" w:hAnsi="Times New Roman"/>
          <w:sz w:val="28"/>
          <w:szCs w:val="28"/>
          <w:lang w:val="kk-KZ"/>
        </w:rPr>
        <w:t> </w:t>
      </w:r>
      <w:r w:rsidRPr="00D71CD8">
        <w:rPr>
          <w:rFonts w:ascii="Times New Roman" w:hAnsi="Times New Roman"/>
          <w:sz w:val="28"/>
          <w:szCs w:val="28"/>
          <w:lang w:val="kk-KZ"/>
        </w:rPr>
        <w:t>м/с көп болмауы тиіс.</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Ішкі немесе сыртқы басқарумен жүк таситын лифтте шахтаның есігі және кабиналары ашық кезде тиеу алаңының деңгейіне дейін кабинаны жеткізуге рұқсат етіледі, кабина еденінің деңгейі тиеу алаңының еден деңгейінен 150</w:t>
      </w:r>
      <w:r w:rsidR="001A2F5C">
        <w:rPr>
          <w:rFonts w:ascii="Times New Roman" w:hAnsi="Times New Roman"/>
          <w:sz w:val="28"/>
          <w:szCs w:val="28"/>
          <w:lang w:val="kk-KZ"/>
        </w:rPr>
        <w:t> </w:t>
      </w:r>
      <w:r w:rsidRPr="00D71CD8">
        <w:rPr>
          <w:rFonts w:ascii="Times New Roman" w:hAnsi="Times New Roman"/>
          <w:sz w:val="28"/>
          <w:szCs w:val="28"/>
          <w:lang w:val="kk-KZ"/>
        </w:rPr>
        <w:t>мм шегінде болғанда, сонымен қатар кабинаның қозғалыс жылдамдығы 0,15</w:t>
      </w:r>
      <w:r w:rsidR="001A2F5C">
        <w:rPr>
          <w:rFonts w:ascii="Times New Roman" w:hAnsi="Times New Roman"/>
          <w:sz w:val="28"/>
          <w:szCs w:val="28"/>
          <w:lang w:val="kk-KZ"/>
        </w:rPr>
        <w:t> </w:t>
      </w:r>
      <w:r w:rsidRPr="00D71CD8">
        <w:rPr>
          <w:rFonts w:ascii="Times New Roman" w:hAnsi="Times New Roman"/>
          <w:sz w:val="28"/>
          <w:szCs w:val="28"/>
          <w:lang w:val="kk-KZ"/>
        </w:rPr>
        <w:t>м/с көп болмауы крек.</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54</w:t>
      </w:r>
      <w:r w:rsidR="00E02383">
        <w:rPr>
          <w:rFonts w:ascii="Times New Roman" w:hAnsi="Times New Roman"/>
          <w:sz w:val="28"/>
          <w:szCs w:val="28"/>
          <w:lang w:val="kk-KZ"/>
        </w:rPr>
        <w:t>9</w:t>
      </w:r>
      <w:r w:rsidRPr="00D71CD8">
        <w:rPr>
          <w:rFonts w:ascii="Times New Roman" w:hAnsi="Times New Roman"/>
          <w:sz w:val="28"/>
          <w:szCs w:val="28"/>
          <w:lang w:val="kk-KZ"/>
        </w:rPr>
        <w:t>. Шахтаның екі жарма есіктері және көп жарма есіктері болғанда отырғызу (тиеу) алаңының аймағында кабиналар болмаған жағдайда кез келген жарманы ашу үшін есікте кіл (құлып) орнатылса алып тастайды, әр жармаға автоматты кілт орнатпауға рұқсат етеді.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w:t>
      </w:r>
      <w:r w:rsidR="00E02383">
        <w:rPr>
          <w:rFonts w:ascii="Times New Roman" w:hAnsi="Times New Roman"/>
          <w:sz w:val="28"/>
          <w:szCs w:val="28"/>
          <w:lang w:val="kk-KZ"/>
        </w:rPr>
        <w:t>50</w:t>
      </w:r>
      <w:r w:rsidRPr="00D71CD8">
        <w:rPr>
          <w:rFonts w:ascii="Times New Roman" w:hAnsi="Times New Roman"/>
          <w:sz w:val="28"/>
          <w:szCs w:val="28"/>
          <w:lang w:val="kk-KZ"/>
        </w:rPr>
        <w:t>. Автоматты кілт болға кезде есікті шахтаның ішінен ашу мүмкін емес.</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 xml:space="preserve">Автоматты кілтпен жабылған есікті арнайы </w:t>
      </w:r>
      <w:r w:rsidR="00DA7ED0">
        <w:rPr>
          <w:rFonts w:ascii="Times New Roman" w:hAnsi="Times New Roman"/>
          <w:sz w:val="28"/>
          <w:szCs w:val="28"/>
          <w:lang w:val="kk-KZ"/>
        </w:rPr>
        <w:t>құрылғы</w:t>
      </w:r>
      <w:r w:rsidRPr="00D71CD8">
        <w:rPr>
          <w:rFonts w:ascii="Times New Roman" w:hAnsi="Times New Roman"/>
          <w:sz w:val="28"/>
          <w:szCs w:val="28"/>
          <w:lang w:val="kk-KZ"/>
        </w:rPr>
        <w:t xml:space="preserve"> (кілт) көмегімен </w:t>
      </w:r>
      <w:r w:rsidR="00487438">
        <w:rPr>
          <w:rFonts w:ascii="Times New Roman" w:hAnsi="Times New Roman"/>
          <w:sz w:val="28"/>
          <w:szCs w:val="28"/>
          <w:lang w:val="kk-KZ"/>
        </w:rPr>
        <w:t>лифтіге</w:t>
      </w:r>
      <w:r w:rsidRPr="00D71CD8">
        <w:rPr>
          <w:rFonts w:ascii="Times New Roman" w:hAnsi="Times New Roman"/>
          <w:sz w:val="28"/>
          <w:szCs w:val="28"/>
          <w:lang w:val="kk-KZ"/>
        </w:rPr>
        <w:t xml:space="preserve"> қызмет көрсететін персоналмен шахтаның сыртынан есікті ашуға рұқсат етеді.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w:t>
      </w:r>
      <w:r w:rsidR="00B335E9">
        <w:rPr>
          <w:rFonts w:ascii="Times New Roman" w:hAnsi="Times New Roman"/>
          <w:sz w:val="28"/>
          <w:szCs w:val="28"/>
          <w:lang w:val="kk-KZ"/>
        </w:rPr>
        <w:t>51</w:t>
      </w:r>
      <w:r w:rsidRPr="00D71CD8">
        <w:rPr>
          <w:rFonts w:ascii="Times New Roman" w:hAnsi="Times New Roman"/>
          <w:sz w:val="28"/>
          <w:szCs w:val="28"/>
          <w:lang w:val="kk-KZ"/>
        </w:rPr>
        <w:t xml:space="preserve">. Метал торлармен қоршалған </w:t>
      </w:r>
      <w:r w:rsidR="00487438">
        <w:rPr>
          <w:rFonts w:ascii="Times New Roman" w:hAnsi="Times New Roman"/>
          <w:sz w:val="28"/>
          <w:szCs w:val="28"/>
          <w:lang w:val="kk-KZ"/>
        </w:rPr>
        <w:t>лифтіні</w:t>
      </w:r>
      <w:r w:rsidRPr="00D71CD8">
        <w:rPr>
          <w:rFonts w:ascii="Times New Roman" w:hAnsi="Times New Roman"/>
          <w:sz w:val="28"/>
          <w:szCs w:val="28"/>
          <w:lang w:val="kk-KZ"/>
        </w:rPr>
        <w:t xml:space="preserve"> шахтада орнату кезінде, автоматты кілтпен жабық, шахтаның есігін сыртан қандайда бір заттың көмегімен бөтен адамдардың ашу мүмкін болғанда, қалыңдығы 1</w:t>
      </w:r>
      <w:r w:rsidR="001A2F5C">
        <w:rPr>
          <w:rFonts w:ascii="Times New Roman" w:hAnsi="Times New Roman"/>
          <w:sz w:val="28"/>
          <w:szCs w:val="28"/>
          <w:lang w:val="kk-KZ"/>
        </w:rPr>
        <w:t> </w:t>
      </w:r>
      <w:r w:rsidRPr="00D71CD8">
        <w:rPr>
          <w:rFonts w:ascii="Times New Roman" w:hAnsi="Times New Roman"/>
          <w:sz w:val="28"/>
          <w:szCs w:val="28"/>
          <w:lang w:val="kk-KZ"/>
        </w:rPr>
        <w:t>мм кем емес қосымша метал табақтан қоршау жасалады.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Бұл қоршау шахтаның бүйір жағынан, автоматты замок ролигі бар жағынан орнатылады және шахтаның есігі орналасқан жағынан жалғастырады,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Қоршаудың көлемі – 400</w:t>
      </w:r>
      <w:r w:rsidR="00B335E9">
        <w:rPr>
          <w:rFonts w:ascii="Times New Roman" w:hAnsi="Times New Roman"/>
          <w:sz w:val="28"/>
          <w:szCs w:val="28"/>
          <w:lang w:val="kk-KZ"/>
        </w:rPr>
        <w:t>×</w:t>
      </w:r>
      <w:r w:rsidRPr="00D71CD8">
        <w:rPr>
          <w:rFonts w:ascii="Times New Roman" w:hAnsi="Times New Roman"/>
          <w:sz w:val="28"/>
          <w:szCs w:val="28"/>
          <w:lang w:val="kk-KZ"/>
        </w:rPr>
        <w:t xml:space="preserve">600 кем емес (ені </w:t>
      </w:r>
      <w:r w:rsidR="00B335E9">
        <w:rPr>
          <w:rFonts w:ascii="Times New Roman" w:hAnsi="Times New Roman"/>
          <w:sz w:val="28"/>
          <w:szCs w:val="28"/>
          <w:lang w:val="kk-KZ"/>
        </w:rPr>
        <w:t>×</w:t>
      </w:r>
      <w:r w:rsidRPr="00D71CD8">
        <w:rPr>
          <w:rFonts w:ascii="Times New Roman" w:hAnsi="Times New Roman"/>
          <w:sz w:val="28"/>
          <w:szCs w:val="28"/>
          <w:lang w:val="kk-KZ"/>
        </w:rPr>
        <w:t xml:space="preserve"> биіктігі), биіктігі бойынша – автоматты кілт ролигіне біршама симеттриялы орналасады.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 xml:space="preserve">Жаппай ашылатын есігімен </w:t>
      </w:r>
      <w:r w:rsidR="00377600">
        <w:rPr>
          <w:rFonts w:ascii="Times New Roman" w:hAnsi="Times New Roman"/>
          <w:sz w:val="28"/>
          <w:szCs w:val="28"/>
          <w:lang w:val="kk-KZ"/>
        </w:rPr>
        <w:t>лифтілер</w:t>
      </w:r>
      <w:r w:rsidRPr="00D71CD8">
        <w:rPr>
          <w:rFonts w:ascii="Times New Roman" w:hAnsi="Times New Roman"/>
          <w:sz w:val="28"/>
          <w:szCs w:val="28"/>
          <w:lang w:val="kk-KZ"/>
        </w:rPr>
        <w:t>, бүйір жағынан қоршалғаннан басқа, биіктігі 300</w:t>
      </w:r>
      <w:r w:rsidR="001A2F5C">
        <w:rPr>
          <w:rFonts w:ascii="Times New Roman" w:hAnsi="Times New Roman"/>
          <w:sz w:val="28"/>
          <w:szCs w:val="28"/>
          <w:lang w:val="kk-KZ"/>
        </w:rPr>
        <w:t> </w:t>
      </w:r>
      <w:r w:rsidRPr="00D71CD8">
        <w:rPr>
          <w:rFonts w:ascii="Times New Roman" w:hAnsi="Times New Roman"/>
          <w:sz w:val="28"/>
          <w:szCs w:val="28"/>
          <w:lang w:val="kk-KZ"/>
        </w:rPr>
        <w:t>мм кем емес автоматты кілт ролигінің астында тура орналасқан отырғызу (тиеу) алаңы жағынан участок қоршалады және жарма есік ойығымен және шахтаның тіреуіштерімен шектеледі.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w:t>
      </w:r>
      <w:r w:rsidR="00B335E9">
        <w:rPr>
          <w:rFonts w:ascii="Times New Roman" w:hAnsi="Times New Roman"/>
          <w:sz w:val="28"/>
          <w:szCs w:val="28"/>
          <w:lang w:val="kk-KZ"/>
        </w:rPr>
        <w:t>52</w:t>
      </w:r>
      <w:r w:rsidRPr="00D71CD8">
        <w:rPr>
          <w:rFonts w:ascii="Times New Roman" w:hAnsi="Times New Roman"/>
          <w:sz w:val="28"/>
          <w:szCs w:val="28"/>
          <w:lang w:val="kk-KZ"/>
        </w:rPr>
        <w:t>. Қолмен жабылатын шахтаның есігі, автоматты кілеттен басқа, есік автоматты емес кілтпен немесе жабық күйде есікті ұстайтын құралмен жабдықталады.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55</w:t>
      </w:r>
      <w:r w:rsidR="00B335E9">
        <w:rPr>
          <w:rFonts w:ascii="Times New Roman" w:hAnsi="Times New Roman"/>
          <w:sz w:val="28"/>
          <w:szCs w:val="28"/>
          <w:lang w:val="kk-KZ"/>
        </w:rPr>
        <w:t>3</w:t>
      </w:r>
      <w:r w:rsidRPr="00D71CD8">
        <w:rPr>
          <w:rFonts w:ascii="Times New Roman" w:hAnsi="Times New Roman"/>
          <w:sz w:val="28"/>
          <w:szCs w:val="28"/>
          <w:lang w:val="kk-KZ"/>
        </w:rPr>
        <w:t xml:space="preserve">. Іштен басқарылатын аурухана және жүк </w:t>
      </w:r>
      <w:r w:rsidR="00377600">
        <w:rPr>
          <w:rFonts w:ascii="Times New Roman" w:hAnsi="Times New Roman"/>
          <w:sz w:val="28"/>
          <w:szCs w:val="28"/>
          <w:lang w:val="kk-KZ"/>
        </w:rPr>
        <w:t>лифтілер</w:t>
      </w:r>
      <w:r w:rsidRPr="00D71CD8">
        <w:rPr>
          <w:rFonts w:ascii="Times New Roman" w:hAnsi="Times New Roman"/>
          <w:sz w:val="28"/>
          <w:szCs w:val="28"/>
          <w:lang w:val="kk-KZ"/>
        </w:rPr>
        <w:t>ін, шахтаның есігін, автоматты емес кілтпен жабылған, төменгі және жоғарғы отырғызу (тиеу) алаңдардың есігінен басқаларды сырттан ашуға болмайды.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 xml:space="preserve">Төменгі жақ алаңында (жоғарғы жағына – рұқсат етеді) арнайы автоматты емес кілтпен жабылған, шахтаның есігін </w:t>
      </w:r>
      <w:r w:rsidR="00487438">
        <w:rPr>
          <w:rFonts w:ascii="Times New Roman" w:hAnsi="Times New Roman"/>
          <w:sz w:val="28"/>
          <w:szCs w:val="28"/>
          <w:lang w:val="kk-KZ"/>
        </w:rPr>
        <w:t>лифтіге</w:t>
      </w:r>
      <w:r w:rsidRPr="00D71CD8">
        <w:rPr>
          <w:rFonts w:ascii="Times New Roman" w:hAnsi="Times New Roman"/>
          <w:sz w:val="28"/>
          <w:szCs w:val="28"/>
          <w:lang w:val="kk-KZ"/>
        </w:rPr>
        <w:t xml:space="preserve"> қызмет көрсететін персоналмен сыртынан ашу мүмкіндігін қамтамасыз етеді. Алаңның жоғарғы жағын арнайы </w:t>
      </w:r>
      <w:r w:rsidR="00DA7ED0">
        <w:rPr>
          <w:rFonts w:ascii="Times New Roman" w:hAnsi="Times New Roman"/>
          <w:sz w:val="28"/>
          <w:szCs w:val="28"/>
          <w:lang w:val="kk-KZ"/>
        </w:rPr>
        <w:t>құрылғы</w:t>
      </w:r>
      <w:r w:rsidRPr="00D71CD8">
        <w:rPr>
          <w:rFonts w:ascii="Times New Roman" w:hAnsi="Times New Roman"/>
          <w:sz w:val="28"/>
          <w:szCs w:val="28"/>
          <w:lang w:val="kk-KZ"/>
        </w:rPr>
        <w:t>мен ашқаннан кейін кілтті қолдануға болады.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 xml:space="preserve">Жаяжол және жүк таситын </w:t>
      </w:r>
      <w:r w:rsidR="00377600">
        <w:rPr>
          <w:rFonts w:ascii="Times New Roman" w:hAnsi="Times New Roman"/>
          <w:sz w:val="28"/>
          <w:szCs w:val="28"/>
          <w:lang w:val="kk-KZ"/>
        </w:rPr>
        <w:t>лифтілер</w:t>
      </w:r>
      <w:r w:rsidRPr="00D71CD8">
        <w:rPr>
          <w:rFonts w:ascii="Times New Roman" w:hAnsi="Times New Roman"/>
          <w:sz w:val="28"/>
          <w:szCs w:val="28"/>
          <w:lang w:val="kk-KZ"/>
        </w:rPr>
        <w:t xml:space="preserve"> сырттан басқарылатын, сонымен өз бетімен қолдану үшін арналмаған, қатар жүк таситын лифтің аралс басқаруымен, автоматты емес кілтпен жабылған, шахтаның есігін сыртынан ашу, тек арнайы кілтпен жүзеге асырылады.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Кіші жүк таситын лифттке арнайы кілтті қолданусыз ұстағыштың көмегімен, автоматты емес кілтпен жабылған шахтаның есігін сыртынан ашуға рұқсат етеді.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55</w:t>
      </w:r>
      <w:r w:rsidR="00B335E9">
        <w:rPr>
          <w:rFonts w:ascii="Times New Roman" w:hAnsi="Times New Roman"/>
          <w:sz w:val="28"/>
          <w:szCs w:val="28"/>
          <w:lang w:val="kk-KZ"/>
        </w:rPr>
        <w:t>4</w:t>
      </w:r>
      <w:r w:rsidRPr="00D71CD8">
        <w:rPr>
          <w:rFonts w:ascii="Times New Roman" w:hAnsi="Times New Roman"/>
          <w:sz w:val="28"/>
          <w:szCs w:val="28"/>
          <w:lang w:val="kk-KZ"/>
        </w:rPr>
        <w:t xml:space="preserve">. Ішкі басқарумен аурухана шахтасының есігінде және жүк </w:t>
      </w:r>
      <w:r w:rsidR="00487438">
        <w:rPr>
          <w:rFonts w:ascii="Times New Roman" w:hAnsi="Times New Roman"/>
          <w:sz w:val="28"/>
          <w:szCs w:val="28"/>
          <w:lang w:val="kk-KZ"/>
        </w:rPr>
        <w:t>лифтіні</w:t>
      </w:r>
      <w:r w:rsidRPr="00D71CD8">
        <w:rPr>
          <w:rFonts w:ascii="Times New Roman" w:hAnsi="Times New Roman"/>
          <w:sz w:val="28"/>
          <w:szCs w:val="28"/>
          <w:lang w:val="kk-KZ"/>
        </w:rPr>
        <w:t>нде, қолмен ашылатын, есікті жабық күйде (автоматты емес кілт болмағанда) ұста</w:t>
      </w:r>
      <w:r w:rsidR="00444981">
        <w:rPr>
          <w:rFonts w:ascii="Times New Roman" w:hAnsi="Times New Roman"/>
          <w:sz w:val="28"/>
          <w:szCs w:val="28"/>
          <w:lang w:val="kk-KZ"/>
        </w:rPr>
        <w:t>й</w:t>
      </w:r>
      <w:r w:rsidRPr="00D71CD8">
        <w:rPr>
          <w:rFonts w:ascii="Times New Roman" w:hAnsi="Times New Roman"/>
          <w:sz w:val="28"/>
          <w:szCs w:val="28"/>
          <w:lang w:val="kk-KZ"/>
        </w:rPr>
        <w:t>тын жабдықты қолданған кезде төменгі отырғызу (тиеу) алаңының есіктерінен басқа есіктің сыртқы жағынан тұтқа орнатуға рұқсат етпейді.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55</w:t>
      </w:r>
      <w:r w:rsidR="00B335E9">
        <w:rPr>
          <w:rFonts w:ascii="Times New Roman" w:hAnsi="Times New Roman"/>
          <w:sz w:val="28"/>
          <w:szCs w:val="28"/>
          <w:lang w:val="kk-KZ"/>
        </w:rPr>
        <w:t>5</w:t>
      </w:r>
      <w:r w:rsidRPr="00D71CD8">
        <w:rPr>
          <w:rFonts w:ascii="Times New Roman" w:hAnsi="Times New Roman"/>
          <w:sz w:val="28"/>
          <w:szCs w:val="28"/>
          <w:lang w:val="kk-KZ"/>
        </w:rPr>
        <w:t>. Шахта есігінің кілті есікті ашуға бағытталған бекіту элементтерінің деңгейіне қоса берілген, қалған жүктемені деформациялаусыз шыдауы керек:</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 xml:space="preserve">1000 H </w:t>
      </w:r>
      <w:r w:rsidR="001A2F5C">
        <w:rPr>
          <w:rFonts w:ascii="Times New Roman" w:hAnsi="Times New Roman"/>
          <w:sz w:val="28"/>
          <w:szCs w:val="28"/>
          <w:lang w:val="kk-KZ"/>
        </w:rPr>
        <w:t>–</w:t>
      </w:r>
      <w:r w:rsidRPr="00D71CD8">
        <w:rPr>
          <w:rFonts w:ascii="Times New Roman" w:hAnsi="Times New Roman"/>
          <w:sz w:val="28"/>
          <w:szCs w:val="28"/>
          <w:lang w:val="kk-KZ"/>
        </w:rPr>
        <w:t xml:space="preserve"> жылжымалы есіктер үшін;</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 xml:space="preserve">3000 H </w:t>
      </w:r>
      <w:r w:rsidR="001A2F5C">
        <w:rPr>
          <w:rFonts w:ascii="Times New Roman" w:hAnsi="Times New Roman"/>
          <w:sz w:val="28"/>
          <w:szCs w:val="28"/>
          <w:lang w:val="kk-KZ"/>
        </w:rPr>
        <w:t>–</w:t>
      </w:r>
      <w:r w:rsidRPr="00D71CD8">
        <w:rPr>
          <w:rFonts w:ascii="Times New Roman" w:hAnsi="Times New Roman"/>
          <w:sz w:val="28"/>
          <w:szCs w:val="28"/>
          <w:lang w:val="kk-KZ"/>
        </w:rPr>
        <w:t xml:space="preserve"> кең ашылатын есіктер үшін.</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55</w:t>
      </w:r>
      <w:r w:rsidR="00B335E9">
        <w:rPr>
          <w:rFonts w:ascii="Times New Roman" w:hAnsi="Times New Roman"/>
          <w:sz w:val="28"/>
          <w:szCs w:val="28"/>
          <w:lang w:val="kk-KZ"/>
        </w:rPr>
        <w:t>6</w:t>
      </w:r>
      <w:r w:rsidRPr="00D71CD8">
        <w:rPr>
          <w:rFonts w:ascii="Times New Roman" w:hAnsi="Times New Roman"/>
          <w:sz w:val="28"/>
          <w:szCs w:val="28"/>
          <w:lang w:val="kk-KZ"/>
        </w:rPr>
        <w:t>. Шахтаның есігі, автоматты жабылатын кабинаның есігі,</w:t>
      </w:r>
      <w:r w:rsidR="00C14358">
        <w:rPr>
          <w:rFonts w:ascii="Times New Roman" w:hAnsi="Times New Roman"/>
          <w:sz w:val="28"/>
          <w:szCs w:val="28"/>
          <w:lang w:val="kk-KZ"/>
        </w:rPr>
        <w:t xml:space="preserve"> </w:t>
      </w:r>
      <w:r w:rsidRPr="00D71CD8">
        <w:rPr>
          <w:rFonts w:ascii="Times New Roman" w:hAnsi="Times New Roman"/>
          <w:sz w:val="28"/>
          <w:szCs w:val="28"/>
          <w:lang w:val="kk-KZ"/>
        </w:rPr>
        <w:t>шахта есігінің кілтіне ықпал ететін аймақта кабина болмаған жағдайда автоматты түрде жабылады және бекітіледі.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55</w:t>
      </w:r>
      <w:r w:rsidR="00B335E9">
        <w:rPr>
          <w:rFonts w:ascii="Times New Roman" w:hAnsi="Times New Roman"/>
          <w:sz w:val="28"/>
          <w:szCs w:val="28"/>
          <w:lang w:val="kk-KZ"/>
        </w:rPr>
        <w:t>7</w:t>
      </w:r>
      <w:r w:rsidRPr="00D71CD8">
        <w:rPr>
          <w:rFonts w:ascii="Times New Roman" w:hAnsi="Times New Roman"/>
          <w:sz w:val="28"/>
          <w:szCs w:val="28"/>
          <w:lang w:val="kk-KZ"/>
        </w:rPr>
        <w:t xml:space="preserve">. Отырғызу (тиеу) алаңымен шахтаның есігі, кабина ұзақ уақтықа тоқтайтын </w:t>
      </w:r>
      <w:r w:rsidR="00487438">
        <w:rPr>
          <w:rFonts w:ascii="Times New Roman" w:hAnsi="Times New Roman"/>
          <w:sz w:val="28"/>
          <w:szCs w:val="28"/>
          <w:lang w:val="kk-KZ"/>
        </w:rPr>
        <w:t>лифтіні</w:t>
      </w:r>
      <w:r w:rsidRPr="00D71CD8">
        <w:rPr>
          <w:rFonts w:ascii="Times New Roman" w:hAnsi="Times New Roman"/>
          <w:sz w:val="28"/>
          <w:szCs w:val="28"/>
          <w:lang w:val="kk-KZ"/>
        </w:rPr>
        <w:t xml:space="preserve"> пайдалану кезінде, автоматты түрде ашылатын есіктерден басқа арнайы кілі бар қосымша кілттер жабдықталады.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 xml:space="preserve">Ішінен басқарылатын аурухана және жүк </w:t>
      </w:r>
      <w:r w:rsidR="00377600">
        <w:rPr>
          <w:rFonts w:ascii="Times New Roman" w:hAnsi="Times New Roman"/>
          <w:sz w:val="28"/>
          <w:szCs w:val="28"/>
          <w:lang w:val="kk-KZ"/>
        </w:rPr>
        <w:t>лифтілер</w:t>
      </w:r>
      <w:r w:rsidRPr="00D71CD8">
        <w:rPr>
          <w:rFonts w:ascii="Times New Roman" w:hAnsi="Times New Roman"/>
          <w:sz w:val="28"/>
          <w:szCs w:val="28"/>
          <w:lang w:val="kk-KZ"/>
        </w:rPr>
        <w:t xml:space="preserve">індегі, автоматты емес кілтпен жабдықталған шахтаның есіктеріне, қосымша кілт </w:t>
      </w:r>
      <w:r w:rsidR="00DA7ED0">
        <w:rPr>
          <w:rFonts w:ascii="Times New Roman" w:hAnsi="Times New Roman"/>
          <w:sz w:val="28"/>
          <w:szCs w:val="28"/>
          <w:lang w:val="kk-KZ"/>
        </w:rPr>
        <w:t>құрылғы</w:t>
      </w:r>
      <w:r w:rsidRPr="00D71CD8">
        <w:rPr>
          <w:rFonts w:ascii="Times New Roman" w:hAnsi="Times New Roman"/>
          <w:sz w:val="28"/>
          <w:szCs w:val="28"/>
          <w:lang w:val="kk-KZ"/>
        </w:rPr>
        <w:t>лары қажет емес.</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55</w:t>
      </w:r>
      <w:r w:rsidR="00B335E9">
        <w:rPr>
          <w:rFonts w:ascii="Times New Roman" w:hAnsi="Times New Roman"/>
          <w:sz w:val="28"/>
          <w:szCs w:val="28"/>
          <w:lang w:val="kk-KZ"/>
        </w:rPr>
        <w:t>8</w:t>
      </w:r>
      <w:r w:rsidRPr="00D71CD8">
        <w:rPr>
          <w:rFonts w:ascii="Times New Roman" w:hAnsi="Times New Roman"/>
          <w:sz w:val="28"/>
          <w:szCs w:val="28"/>
          <w:lang w:val="kk-KZ"/>
        </w:rPr>
        <w:t>. Жылжымалы шахта есігінің бағыттаушысы болады: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көлденеңінен-жылжымалы есік – үстінен және астынан;</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тік-жылжымалы есік – бүйір жағынан.</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 xml:space="preserve">Есік бағыттаушы жарма есіктен шығуын алдан алатын </w:t>
      </w:r>
      <w:r w:rsidR="00DA7ED0">
        <w:rPr>
          <w:rFonts w:ascii="Times New Roman" w:hAnsi="Times New Roman"/>
          <w:sz w:val="28"/>
          <w:szCs w:val="28"/>
          <w:lang w:val="kk-KZ"/>
        </w:rPr>
        <w:t>құрылғы</w:t>
      </w:r>
      <w:r w:rsidRPr="00D71CD8">
        <w:rPr>
          <w:rFonts w:ascii="Times New Roman" w:hAnsi="Times New Roman"/>
          <w:sz w:val="28"/>
          <w:szCs w:val="28"/>
          <w:lang w:val="kk-KZ"/>
        </w:rPr>
        <w:t>мен жабдықталады.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55</w:t>
      </w:r>
      <w:r w:rsidR="00B335E9">
        <w:rPr>
          <w:rFonts w:ascii="Times New Roman" w:hAnsi="Times New Roman"/>
          <w:sz w:val="28"/>
          <w:szCs w:val="28"/>
          <w:lang w:val="kk-KZ"/>
        </w:rPr>
        <w:t>9</w:t>
      </w:r>
      <w:r w:rsidRPr="00D71CD8">
        <w:rPr>
          <w:rFonts w:ascii="Times New Roman" w:hAnsi="Times New Roman"/>
          <w:sz w:val="28"/>
          <w:szCs w:val="28"/>
          <w:lang w:val="kk-KZ"/>
        </w:rPr>
        <w:t>. Шахтаның есігінің жабылуы және оны автоматты кілтке бекіту ажыратқышпен бақыланады, сонымен қатар бекітуді бақылау, бекіту бақылауымен жүзеге асырлады. Бір жармамен және екіншіні жабу сол бекіту ажыратқышымен бақылауға рұқсат етіеді. Сонымен қатар есікте екі ажыратқыш қана орнатылуы тиіс.</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Кіші жүк лифтінде есік автоматты кілтпен жабылғанда бақылауға рұқсат етеді егер есік автоматты емес кілтпен жабдықталса, бекіту ажыратқышпен бақыланады.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w:t>
      </w:r>
      <w:r w:rsidR="00B335E9">
        <w:rPr>
          <w:rFonts w:ascii="Times New Roman" w:hAnsi="Times New Roman"/>
          <w:sz w:val="28"/>
          <w:szCs w:val="28"/>
          <w:lang w:val="kk-KZ"/>
        </w:rPr>
        <w:t>60</w:t>
      </w:r>
      <w:r w:rsidRPr="00D71CD8">
        <w:rPr>
          <w:rFonts w:ascii="Times New Roman" w:hAnsi="Times New Roman"/>
          <w:sz w:val="28"/>
          <w:szCs w:val="28"/>
          <w:lang w:val="kk-KZ"/>
        </w:rPr>
        <w:t xml:space="preserve">. Шахтаның авариялық есігі осы Қағидалардың </w:t>
      </w:r>
      <w:r w:rsidR="002352E8">
        <w:rPr>
          <w:rFonts w:ascii="Times New Roman" w:hAnsi="Times New Roman"/>
          <w:sz w:val="28"/>
          <w:szCs w:val="28"/>
          <w:lang w:val="kk-KZ"/>
        </w:rPr>
        <w:t>53</w:t>
      </w:r>
      <w:r w:rsidR="00B335E9">
        <w:rPr>
          <w:rFonts w:ascii="Times New Roman" w:hAnsi="Times New Roman"/>
          <w:sz w:val="28"/>
          <w:szCs w:val="28"/>
          <w:lang w:val="kk-KZ"/>
        </w:rPr>
        <w:t>5</w:t>
      </w:r>
      <w:r w:rsidR="002352E8">
        <w:rPr>
          <w:rFonts w:ascii="Times New Roman" w:hAnsi="Times New Roman"/>
          <w:sz w:val="28"/>
          <w:szCs w:val="28"/>
          <w:lang w:val="kk-KZ"/>
        </w:rPr>
        <w:t>, 53</w:t>
      </w:r>
      <w:r w:rsidR="00B335E9">
        <w:rPr>
          <w:rFonts w:ascii="Times New Roman" w:hAnsi="Times New Roman"/>
          <w:sz w:val="28"/>
          <w:szCs w:val="28"/>
          <w:lang w:val="kk-KZ"/>
        </w:rPr>
        <w:t>7</w:t>
      </w:r>
      <w:r w:rsidR="002352E8">
        <w:rPr>
          <w:rFonts w:ascii="Times New Roman" w:hAnsi="Times New Roman"/>
          <w:sz w:val="28"/>
          <w:szCs w:val="28"/>
          <w:lang w:val="kk-KZ"/>
        </w:rPr>
        <w:t>, 53</w:t>
      </w:r>
      <w:r w:rsidR="00962FCF">
        <w:rPr>
          <w:rFonts w:ascii="Times New Roman" w:hAnsi="Times New Roman"/>
          <w:sz w:val="28"/>
          <w:szCs w:val="28"/>
          <w:lang w:val="kk-KZ"/>
        </w:rPr>
        <w:t>8</w:t>
      </w:r>
      <w:r w:rsidR="002352E8">
        <w:rPr>
          <w:rFonts w:ascii="Times New Roman" w:hAnsi="Times New Roman"/>
          <w:sz w:val="28"/>
          <w:szCs w:val="28"/>
          <w:lang w:val="kk-KZ"/>
        </w:rPr>
        <w:t>, 5</w:t>
      </w:r>
      <w:r w:rsidR="00962FCF">
        <w:rPr>
          <w:rFonts w:ascii="Times New Roman" w:hAnsi="Times New Roman"/>
          <w:sz w:val="28"/>
          <w:szCs w:val="28"/>
          <w:lang w:val="kk-KZ"/>
        </w:rPr>
        <w:t>41</w:t>
      </w:r>
      <w:r w:rsidR="002352E8">
        <w:rPr>
          <w:rFonts w:ascii="Times New Roman" w:hAnsi="Times New Roman"/>
          <w:sz w:val="28"/>
          <w:szCs w:val="28"/>
          <w:lang w:val="kk-KZ"/>
        </w:rPr>
        <w:t>, 54</w:t>
      </w:r>
      <w:r w:rsidR="00962FCF">
        <w:rPr>
          <w:rFonts w:ascii="Times New Roman" w:hAnsi="Times New Roman"/>
          <w:sz w:val="28"/>
          <w:szCs w:val="28"/>
          <w:lang w:val="kk-KZ"/>
        </w:rPr>
        <w:t>3</w:t>
      </w:r>
      <w:r w:rsidR="002352E8">
        <w:rPr>
          <w:rFonts w:ascii="Times New Roman" w:hAnsi="Times New Roman"/>
          <w:sz w:val="28"/>
          <w:szCs w:val="28"/>
          <w:lang w:val="kk-KZ"/>
        </w:rPr>
        <w:t>-54</w:t>
      </w:r>
      <w:r w:rsidR="00962FCF">
        <w:rPr>
          <w:rFonts w:ascii="Times New Roman" w:hAnsi="Times New Roman"/>
          <w:sz w:val="28"/>
          <w:szCs w:val="28"/>
          <w:lang w:val="kk-KZ"/>
        </w:rPr>
        <w:t>4</w:t>
      </w:r>
      <w:r w:rsidR="002352E8">
        <w:rPr>
          <w:rFonts w:ascii="Times New Roman" w:hAnsi="Times New Roman"/>
          <w:sz w:val="28"/>
          <w:szCs w:val="28"/>
          <w:lang w:val="kk-KZ"/>
        </w:rPr>
        <w:t>, 55</w:t>
      </w:r>
      <w:r w:rsidR="00962FCF">
        <w:rPr>
          <w:rFonts w:ascii="Times New Roman" w:hAnsi="Times New Roman"/>
          <w:sz w:val="28"/>
          <w:szCs w:val="28"/>
          <w:lang w:val="kk-KZ"/>
        </w:rPr>
        <w:t>5</w:t>
      </w:r>
      <w:r w:rsidR="002352E8">
        <w:rPr>
          <w:rFonts w:ascii="Times New Roman" w:hAnsi="Times New Roman"/>
          <w:sz w:val="28"/>
          <w:szCs w:val="28"/>
          <w:lang w:val="kk-KZ"/>
        </w:rPr>
        <w:t>, 55</w:t>
      </w:r>
      <w:r w:rsidR="00962FCF">
        <w:rPr>
          <w:rFonts w:ascii="Times New Roman" w:hAnsi="Times New Roman"/>
          <w:sz w:val="28"/>
          <w:szCs w:val="28"/>
          <w:lang w:val="kk-KZ"/>
        </w:rPr>
        <w:t>8</w:t>
      </w:r>
      <w:r w:rsidRPr="00D71CD8">
        <w:rPr>
          <w:rFonts w:ascii="Times New Roman" w:hAnsi="Times New Roman"/>
          <w:sz w:val="28"/>
          <w:szCs w:val="28"/>
          <w:lang w:val="kk-KZ"/>
        </w:rPr>
        <w:t>-тармақтарының талаптарына сәйкес келеді.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Авариялық есіктің қарау саңылауы орнатылған кезде оның ені 120</w:t>
      </w:r>
      <w:r w:rsidR="00962FCF">
        <w:rPr>
          <w:rFonts w:ascii="Times New Roman" w:hAnsi="Times New Roman"/>
          <w:sz w:val="28"/>
          <w:szCs w:val="28"/>
          <w:lang w:val="kk-KZ"/>
        </w:rPr>
        <w:t> </w:t>
      </w:r>
      <w:r w:rsidRPr="00D71CD8">
        <w:rPr>
          <w:rFonts w:ascii="Times New Roman" w:hAnsi="Times New Roman"/>
          <w:sz w:val="28"/>
          <w:szCs w:val="28"/>
          <w:lang w:val="kk-KZ"/>
        </w:rPr>
        <w:t>мм болады және осы Қағидалардың 5</w:t>
      </w:r>
      <w:r w:rsidR="00962FCF">
        <w:rPr>
          <w:rFonts w:ascii="Times New Roman" w:hAnsi="Times New Roman"/>
          <w:sz w:val="28"/>
          <w:szCs w:val="28"/>
          <w:lang w:val="kk-KZ"/>
        </w:rPr>
        <w:t>39</w:t>
      </w:r>
      <w:r w:rsidRPr="00D71CD8">
        <w:rPr>
          <w:rFonts w:ascii="Times New Roman" w:hAnsi="Times New Roman"/>
          <w:sz w:val="28"/>
          <w:szCs w:val="28"/>
          <w:lang w:val="kk-KZ"/>
        </w:rPr>
        <w:t>-тармағы</w:t>
      </w:r>
      <w:r w:rsidR="002352E8">
        <w:rPr>
          <w:rFonts w:ascii="Times New Roman" w:hAnsi="Times New Roman"/>
          <w:sz w:val="28"/>
          <w:szCs w:val="28"/>
          <w:lang w:val="kk-KZ"/>
        </w:rPr>
        <w:t>ның</w:t>
      </w:r>
      <w:r w:rsidRPr="00D71CD8">
        <w:rPr>
          <w:rFonts w:ascii="Times New Roman" w:hAnsi="Times New Roman"/>
          <w:sz w:val="28"/>
          <w:szCs w:val="28"/>
          <w:lang w:val="kk-KZ"/>
        </w:rPr>
        <w:t xml:space="preserve"> талаптарына сәйкес материалдармен қоршалған.</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Авариялық есік ойығының биіктігі – 1800</w:t>
      </w:r>
      <w:r w:rsidR="001A2F5C">
        <w:rPr>
          <w:rFonts w:ascii="Times New Roman" w:hAnsi="Times New Roman"/>
          <w:sz w:val="28"/>
          <w:szCs w:val="28"/>
          <w:lang w:val="kk-KZ"/>
        </w:rPr>
        <w:t> </w:t>
      </w:r>
      <w:r w:rsidRPr="00D71CD8">
        <w:rPr>
          <w:rFonts w:ascii="Times New Roman" w:hAnsi="Times New Roman"/>
          <w:sz w:val="28"/>
          <w:szCs w:val="28"/>
          <w:lang w:val="kk-KZ"/>
        </w:rPr>
        <w:t>мм кем емес, ал ені – 350</w:t>
      </w:r>
      <w:r w:rsidR="001A2F5C">
        <w:rPr>
          <w:rFonts w:ascii="Times New Roman" w:hAnsi="Times New Roman"/>
          <w:sz w:val="28"/>
          <w:szCs w:val="28"/>
          <w:lang w:val="kk-KZ"/>
        </w:rPr>
        <w:t> </w:t>
      </w:r>
      <w:r w:rsidRPr="00D71CD8">
        <w:rPr>
          <w:rFonts w:ascii="Times New Roman" w:hAnsi="Times New Roman"/>
          <w:sz w:val="28"/>
          <w:szCs w:val="28"/>
          <w:lang w:val="kk-KZ"/>
        </w:rPr>
        <w:t>мм кем болмайды. Есік ойығының биіктігі осы Қағидалардың 5</w:t>
      </w:r>
      <w:r w:rsidR="00962FCF">
        <w:rPr>
          <w:rFonts w:ascii="Times New Roman" w:hAnsi="Times New Roman"/>
          <w:sz w:val="28"/>
          <w:szCs w:val="28"/>
          <w:lang w:val="kk-KZ"/>
        </w:rPr>
        <w:t>42</w:t>
      </w:r>
      <w:r w:rsidRPr="00D71CD8">
        <w:rPr>
          <w:rFonts w:ascii="Times New Roman" w:hAnsi="Times New Roman"/>
          <w:sz w:val="28"/>
          <w:szCs w:val="28"/>
          <w:lang w:val="kk-KZ"/>
        </w:rPr>
        <w:t>-тармағына сәйкес өлшенеді.</w:t>
      </w:r>
    </w:p>
    <w:p w:rsidR="00773FEE" w:rsidRDefault="00773FEE" w:rsidP="004E2C81">
      <w:pPr>
        <w:pStyle w:val="ConsNormal"/>
        <w:suppressAutoHyphens w:val="0"/>
        <w:ind w:firstLine="0"/>
        <w:jc w:val="both"/>
        <w:rPr>
          <w:rFonts w:ascii="Times New Roman" w:hAnsi="Times New Roman"/>
          <w:sz w:val="28"/>
          <w:szCs w:val="28"/>
          <w:lang w:val="kk-KZ"/>
        </w:rPr>
      </w:pPr>
    </w:p>
    <w:p w:rsidR="00773FEE" w:rsidRPr="00D71CD8" w:rsidRDefault="00773FEE" w:rsidP="004E2C81">
      <w:pPr>
        <w:pStyle w:val="ConsNormal"/>
        <w:suppressAutoHyphens w:val="0"/>
        <w:ind w:firstLine="0"/>
        <w:jc w:val="center"/>
        <w:rPr>
          <w:rFonts w:ascii="Times New Roman" w:hAnsi="Times New Roman"/>
          <w:b/>
          <w:sz w:val="28"/>
          <w:szCs w:val="28"/>
          <w:lang w:val="kk-KZ"/>
        </w:rPr>
      </w:pPr>
      <w:r w:rsidRPr="00D71CD8">
        <w:rPr>
          <w:rFonts w:ascii="Times New Roman" w:hAnsi="Times New Roman"/>
          <w:b/>
          <w:sz w:val="28"/>
          <w:szCs w:val="28"/>
          <w:lang w:val="kk-KZ"/>
        </w:rPr>
        <w:t>6</w:t>
      </w:r>
      <w:r w:rsidR="008D72F5">
        <w:rPr>
          <w:rFonts w:ascii="Times New Roman" w:hAnsi="Times New Roman"/>
          <w:b/>
          <w:sz w:val="28"/>
          <w:szCs w:val="28"/>
          <w:lang w:val="kk-KZ"/>
        </w:rPr>
        <w:t>-параграф</w:t>
      </w:r>
      <w:r w:rsidRPr="00D71CD8">
        <w:rPr>
          <w:rFonts w:ascii="Times New Roman" w:hAnsi="Times New Roman"/>
          <w:b/>
          <w:sz w:val="28"/>
          <w:szCs w:val="28"/>
          <w:lang w:val="kk-KZ"/>
        </w:rPr>
        <w:t>. Жаяужол лифт</w:t>
      </w:r>
      <w:r w:rsidR="003406FD">
        <w:rPr>
          <w:rFonts w:ascii="Times New Roman" w:hAnsi="Times New Roman"/>
          <w:b/>
          <w:sz w:val="28"/>
          <w:szCs w:val="28"/>
          <w:lang w:val="kk-KZ"/>
        </w:rPr>
        <w:t>ісінің</w:t>
      </w:r>
      <w:r w:rsidRPr="00D71CD8">
        <w:rPr>
          <w:rFonts w:ascii="Times New Roman" w:hAnsi="Times New Roman"/>
          <w:b/>
          <w:sz w:val="28"/>
          <w:szCs w:val="28"/>
          <w:lang w:val="kk-KZ"/>
        </w:rPr>
        <w:t xml:space="preserve"> люгі</w:t>
      </w:r>
    </w:p>
    <w:p w:rsidR="00773FEE" w:rsidRPr="00D71CD8" w:rsidRDefault="00773FEE" w:rsidP="004E2C81">
      <w:pPr>
        <w:pStyle w:val="ConsNonformat"/>
        <w:rPr>
          <w:rFonts w:ascii="Times New Roman" w:hAnsi="Times New Roman"/>
          <w:sz w:val="28"/>
          <w:szCs w:val="28"/>
          <w:lang w:val="kk-KZ"/>
        </w:rPr>
      </w:pP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w:t>
      </w:r>
      <w:r w:rsidR="00962FCF">
        <w:rPr>
          <w:rFonts w:ascii="Times New Roman" w:hAnsi="Times New Roman"/>
          <w:sz w:val="28"/>
          <w:szCs w:val="28"/>
          <w:lang w:val="kk-KZ"/>
        </w:rPr>
        <w:t>61</w:t>
      </w:r>
      <w:r w:rsidRPr="00D71CD8">
        <w:rPr>
          <w:rFonts w:ascii="Times New Roman" w:hAnsi="Times New Roman"/>
          <w:sz w:val="28"/>
          <w:szCs w:val="28"/>
          <w:lang w:val="kk-KZ"/>
        </w:rPr>
        <w:t>. Шахтаның ж</w:t>
      </w:r>
      <w:r w:rsidR="003406FD">
        <w:rPr>
          <w:rFonts w:ascii="Times New Roman" w:hAnsi="Times New Roman"/>
          <w:sz w:val="28"/>
          <w:szCs w:val="28"/>
          <w:lang w:val="kk-KZ"/>
        </w:rPr>
        <w:t>оғарғы бөлігінде орналасқан жаяу</w:t>
      </w:r>
      <w:r w:rsidRPr="00D71CD8">
        <w:rPr>
          <w:rFonts w:ascii="Times New Roman" w:hAnsi="Times New Roman"/>
          <w:sz w:val="28"/>
          <w:szCs w:val="28"/>
          <w:lang w:val="kk-KZ"/>
        </w:rPr>
        <w:t>жол люгі, шахтадан шығатын</w:t>
      </w:r>
      <w:r w:rsidR="00C14358">
        <w:rPr>
          <w:rFonts w:ascii="Times New Roman" w:hAnsi="Times New Roman"/>
          <w:sz w:val="28"/>
          <w:szCs w:val="28"/>
          <w:lang w:val="kk-KZ"/>
        </w:rPr>
        <w:t xml:space="preserve"> </w:t>
      </w:r>
      <w:r w:rsidRPr="00D71CD8">
        <w:rPr>
          <w:rFonts w:ascii="Times New Roman" w:hAnsi="Times New Roman"/>
          <w:sz w:val="28"/>
          <w:szCs w:val="28"/>
          <w:lang w:val="kk-KZ"/>
        </w:rPr>
        <w:t>кабина қақпақпен (жармамен) жабылады.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w:t>
      </w:r>
      <w:r w:rsidR="00962FCF">
        <w:rPr>
          <w:rFonts w:ascii="Times New Roman" w:hAnsi="Times New Roman"/>
          <w:sz w:val="28"/>
          <w:szCs w:val="28"/>
          <w:lang w:val="kk-KZ"/>
        </w:rPr>
        <w:t>62</w:t>
      </w:r>
      <w:r w:rsidRPr="00D71CD8">
        <w:rPr>
          <w:rFonts w:ascii="Times New Roman" w:hAnsi="Times New Roman"/>
          <w:sz w:val="28"/>
          <w:szCs w:val="28"/>
          <w:lang w:val="kk-KZ"/>
        </w:rPr>
        <w:t>. Жабық тұрған люк шахтаны жаңбыр және ағын суларының жиналуынан сақтайды.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56</w:t>
      </w:r>
      <w:r w:rsidR="00962FCF">
        <w:rPr>
          <w:rFonts w:ascii="Times New Roman" w:hAnsi="Times New Roman"/>
          <w:sz w:val="28"/>
          <w:szCs w:val="28"/>
          <w:lang w:val="kk-KZ"/>
        </w:rPr>
        <w:t>3</w:t>
      </w:r>
      <w:r w:rsidRPr="00D71CD8">
        <w:rPr>
          <w:rFonts w:ascii="Times New Roman" w:hAnsi="Times New Roman"/>
          <w:sz w:val="28"/>
          <w:szCs w:val="28"/>
          <w:lang w:val="kk-KZ"/>
        </w:rPr>
        <w:t>. Люктің қақпағы (жарма) 5000</w:t>
      </w:r>
      <w:r w:rsidR="0003562F">
        <w:rPr>
          <w:rFonts w:ascii="Times New Roman" w:hAnsi="Times New Roman"/>
          <w:sz w:val="28"/>
          <w:szCs w:val="28"/>
          <w:lang w:val="kk-KZ"/>
        </w:rPr>
        <w:t> </w:t>
      </w:r>
      <w:r w:rsidRPr="00D71CD8">
        <w:rPr>
          <w:rFonts w:ascii="Times New Roman" w:hAnsi="Times New Roman"/>
          <w:sz w:val="28"/>
          <w:szCs w:val="28"/>
          <w:lang w:val="kk-KZ"/>
        </w:rPr>
        <w:t>Па жүктемеге есептелінген.</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56</w:t>
      </w:r>
      <w:r w:rsidR="00962FCF">
        <w:rPr>
          <w:rFonts w:ascii="Times New Roman" w:hAnsi="Times New Roman"/>
          <w:sz w:val="28"/>
          <w:szCs w:val="28"/>
          <w:lang w:val="kk-KZ"/>
        </w:rPr>
        <w:t>4</w:t>
      </w:r>
      <w:r w:rsidRPr="00D71CD8">
        <w:rPr>
          <w:rFonts w:ascii="Times New Roman" w:hAnsi="Times New Roman"/>
          <w:sz w:val="28"/>
          <w:szCs w:val="28"/>
          <w:lang w:val="kk-KZ"/>
        </w:rPr>
        <w:t>. Люктің қақпағы (жарма) шахтадан кабинаға кірген кезде автоматты түрде ашылады және шахтаға қайта оралған кезде жабылады.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56</w:t>
      </w:r>
      <w:r w:rsidR="00962FCF">
        <w:rPr>
          <w:rFonts w:ascii="Times New Roman" w:hAnsi="Times New Roman"/>
          <w:sz w:val="28"/>
          <w:szCs w:val="28"/>
          <w:lang w:val="kk-KZ"/>
        </w:rPr>
        <w:t>5</w:t>
      </w:r>
      <w:r w:rsidRPr="00D71CD8">
        <w:rPr>
          <w:rFonts w:ascii="Times New Roman" w:hAnsi="Times New Roman"/>
          <w:sz w:val="28"/>
          <w:szCs w:val="28"/>
          <w:lang w:val="kk-KZ"/>
        </w:rPr>
        <w:t>. Люктің қақпағын (жарма) жапқаннан кейін автоамтты кілтке жабылады да сыртынан ашылады.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56</w:t>
      </w:r>
      <w:r w:rsidR="00962FCF">
        <w:rPr>
          <w:rFonts w:ascii="Times New Roman" w:hAnsi="Times New Roman"/>
          <w:sz w:val="28"/>
          <w:szCs w:val="28"/>
          <w:lang w:val="kk-KZ"/>
        </w:rPr>
        <w:t>6</w:t>
      </w:r>
      <w:r w:rsidRPr="00D71CD8">
        <w:rPr>
          <w:rFonts w:ascii="Times New Roman" w:hAnsi="Times New Roman"/>
          <w:sz w:val="28"/>
          <w:szCs w:val="28"/>
          <w:lang w:val="kk-KZ"/>
        </w:rPr>
        <w:t>. Люктің қақпағын (жарманы) жабу және автоматты кілтпен бекіту ажыратқышпен бақыланады, бұл кезде бекітуді бақылау жабу бақылауына байланысты жүзеге асырады.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56</w:t>
      </w:r>
      <w:r w:rsidR="00962FCF">
        <w:rPr>
          <w:rFonts w:ascii="Times New Roman" w:hAnsi="Times New Roman"/>
          <w:sz w:val="28"/>
          <w:szCs w:val="28"/>
          <w:lang w:val="kk-KZ"/>
        </w:rPr>
        <w:t>7</w:t>
      </w:r>
      <w:r w:rsidRPr="00D71CD8">
        <w:rPr>
          <w:rFonts w:ascii="Times New Roman" w:hAnsi="Times New Roman"/>
          <w:sz w:val="28"/>
          <w:szCs w:val="28"/>
          <w:lang w:val="kk-KZ"/>
        </w:rPr>
        <w:t>. Үстіңгі ашық жарма есік және қабырғаның, люкті қоршау немесе басқа қоршаулар арасындағы ара қашықтық 500</w:t>
      </w:r>
      <w:r w:rsidR="0003562F">
        <w:rPr>
          <w:rFonts w:ascii="Times New Roman" w:hAnsi="Times New Roman"/>
          <w:sz w:val="28"/>
          <w:szCs w:val="28"/>
          <w:lang w:val="kk-KZ"/>
        </w:rPr>
        <w:t> </w:t>
      </w:r>
      <w:r w:rsidRPr="00D71CD8">
        <w:rPr>
          <w:rFonts w:ascii="Times New Roman" w:hAnsi="Times New Roman"/>
          <w:sz w:val="28"/>
          <w:szCs w:val="28"/>
          <w:lang w:val="kk-KZ"/>
        </w:rPr>
        <w:t>мм кем болмайды.</w:t>
      </w:r>
    </w:p>
    <w:p w:rsidR="00773FEE" w:rsidRDefault="00773FEE" w:rsidP="004E2C81">
      <w:pPr>
        <w:pStyle w:val="ConsNormal"/>
        <w:suppressAutoHyphens w:val="0"/>
        <w:ind w:firstLine="0"/>
        <w:rPr>
          <w:rFonts w:ascii="Times New Roman" w:hAnsi="Times New Roman"/>
          <w:b/>
          <w:sz w:val="28"/>
          <w:szCs w:val="28"/>
          <w:lang w:val="kk-KZ"/>
        </w:rPr>
      </w:pPr>
    </w:p>
    <w:p w:rsidR="00773FEE" w:rsidRPr="00D71CD8" w:rsidRDefault="00773FEE" w:rsidP="004E2C81">
      <w:pPr>
        <w:pStyle w:val="ConsNormal"/>
        <w:suppressAutoHyphens w:val="0"/>
        <w:ind w:firstLine="0"/>
        <w:jc w:val="center"/>
        <w:rPr>
          <w:rFonts w:ascii="Times New Roman" w:hAnsi="Times New Roman"/>
          <w:b/>
          <w:sz w:val="28"/>
          <w:szCs w:val="28"/>
          <w:lang w:val="kk-KZ"/>
        </w:rPr>
      </w:pPr>
      <w:r w:rsidRPr="00D71CD8">
        <w:rPr>
          <w:rFonts w:ascii="Times New Roman" w:hAnsi="Times New Roman"/>
          <w:b/>
          <w:sz w:val="28"/>
          <w:szCs w:val="28"/>
          <w:lang w:val="kk-KZ"/>
        </w:rPr>
        <w:t>7</w:t>
      </w:r>
      <w:r w:rsidR="008D72F5">
        <w:rPr>
          <w:rFonts w:ascii="Times New Roman" w:hAnsi="Times New Roman"/>
          <w:b/>
          <w:sz w:val="28"/>
          <w:szCs w:val="28"/>
          <w:lang w:val="kk-KZ"/>
        </w:rPr>
        <w:t>-параграф</w:t>
      </w:r>
      <w:r w:rsidRPr="00D71CD8">
        <w:rPr>
          <w:rFonts w:ascii="Times New Roman" w:hAnsi="Times New Roman"/>
          <w:b/>
          <w:sz w:val="28"/>
          <w:szCs w:val="28"/>
          <w:lang w:val="kk-KZ"/>
        </w:rPr>
        <w:t>. Бағыттаушы</w:t>
      </w:r>
    </w:p>
    <w:p w:rsidR="00773FEE" w:rsidRPr="00D71CD8" w:rsidRDefault="00773FEE" w:rsidP="004E2C81">
      <w:pPr>
        <w:pStyle w:val="ConsNonformat"/>
        <w:ind w:firstLine="709"/>
        <w:rPr>
          <w:rFonts w:ascii="Times New Roman" w:hAnsi="Times New Roman"/>
          <w:sz w:val="28"/>
          <w:szCs w:val="28"/>
          <w:lang w:val="kk-KZ"/>
        </w:rPr>
      </w:pP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56</w:t>
      </w:r>
      <w:r w:rsidR="00962FCF">
        <w:rPr>
          <w:rFonts w:ascii="Times New Roman" w:hAnsi="Times New Roman"/>
          <w:sz w:val="28"/>
          <w:szCs w:val="28"/>
          <w:lang w:val="kk-KZ"/>
        </w:rPr>
        <w:t>8</w:t>
      </w:r>
      <w:r w:rsidRPr="00D71CD8">
        <w:rPr>
          <w:rFonts w:ascii="Times New Roman" w:hAnsi="Times New Roman"/>
          <w:sz w:val="28"/>
          <w:szCs w:val="28"/>
          <w:lang w:val="kk-KZ"/>
        </w:rPr>
        <w:t xml:space="preserve">. Кабинаның, теңсалмақтың және теңгеру </w:t>
      </w:r>
      <w:r w:rsidR="00DA7ED0">
        <w:rPr>
          <w:rFonts w:ascii="Times New Roman" w:hAnsi="Times New Roman"/>
          <w:sz w:val="28"/>
          <w:szCs w:val="28"/>
          <w:lang w:val="kk-KZ"/>
        </w:rPr>
        <w:t>құрылғы</w:t>
      </w:r>
      <w:r w:rsidRPr="00D71CD8">
        <w:rPr>
          <w:rFonts w:ascii="Times New Roman" w:hAnsi="Times New Roman"/>
          <w:sz w:val="28"/>
          <w:szCs w:val="28"/>
          <w:lang w:val="kk-KZ"/>
        </w:rPr>
        <w:t>сының қозғалысы қатты бағыттаушы бойынша жүзеге асады.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56</w:t>
      </w:r>
      <w:r w:rsidR="00962FCF">
        <w:rPr>
          <w:rFonts w:ascii="Times New Roman" w:hAnsi="Times New Roman"/>
          <w:sz w:val="28"/>
          <w:szCs w:val="28"/>
          <w:lang w:val="kk-KZ"/>
        </w:rPr>
        <w:t>9</w:t>
      </w:r>
      <w:r w:rsidRPr="00D71CD8">
        <w:rPr>
          <w:rFonts w:ascii="Times New Roman" w:hAnsi="Times New Roman"/>
          <w:sz w:val="28"/>
          <w:szCs w:val="28"/>
          <w:lang w:val="kk-KZ"/>
        </w:rPr>
        <w:t xml:space="preserve">. Бағыттаушы кабиналар және сонымен қатар оларды бекіту элементтері </w:t>
      </w:r>
      <w:r w:rsidR="00487438">
        <w:rPr>
          <w:rFonts w:ascii="Times New Roman" w:hAnsi="Times New Roman"/>
          <w:sz w:val="28"/>
          <w:szCs w:val="28"/>
          <w:lang w:val="kk-KZ"/>
        </w:rPr>
        <w:t>лифтіні</w:t>
      </w:r>
      <w:r w:rsidRPr="00D71CD8">
        <w:rPr>
          <w:rFonts w:ascii="Times New Roman" w:hAnsi="Times New Roman"/>
          <w:sz w:val="28"/>
          <w:szCs w:val="28"/>
          <w:lang w:val="kk-KZ"/>
        </w:rPr>
        <w:t>ң жұмыс режимі және кабинаны отырғызу кезінде және тепетеңдік (тепетеңдікке ұстағыш бар болған жағдайда) жүк салмақ есептелінеді.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Кабинаны жұмыс істеп тұрған ұстағыштарға отырғызу (тепетеңдік) жүк салмақ кабинаның (тепетеңдік) жылдамдық қозғалысы және осы Қағидалардың 6</w:t>
      </w:r>
      <w:r w:rsidR="002206D2">
        <w:rPr>
          <w:rFonts w:ascii="Times New Roman" w:hAnsi="Times New Roman"/>
          <w:sz w:val="28"/>
          <w:szCs w:val="28"/>
          <w:lang w:val="kk-KZ"/>
        </w:rPr>
        <w:t>31</w:t>
      </w:r>
      <w:r w:rsidRPr="00D71CD8">
        <w:rPr>
          <w:rFonts w:ascii="Times New Roman" w:hAnsi="Times New Roman"/>
          <w:sz w:val="28"/>
          <w:szCs w:val="28"/>
          <w:lang w:val="kk-KZ"/>
        </w:rPr>
        <w:t>-тармағына сәйкес кабинаны жүктеу кезінде анықталады.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w:t>
      </w:r>
      <w:r w:rsidR="00962FCF">
        <w:rPr>
          <w:rFonts w:ascii="Times New Roman" w:hAnsi="Times New Roman"/>
          <w:sz w:val="28"/>
          <w:szCs w:val="28"/>
          <w:lang w:val="kk-KZ"/>
        </w:rPr>
        <w:t>70</w:t>
      </w:r>
      <w:r w:rsidRPr="00D71CD8">
        <w:rPr>
          <w:rFonts w:ascii="Times New Roman" w:hAnsi="Times New Roman"/>
          <w:sz w:val="28"/>
          <w:szCs w:val="28"/>
          <w:lang w:val="kk-KZ"/>
        </w:rPr>
        <w:t xml:space="preserve">. </w:t>
      </w:r>
      <w:r w:rsidR="00487438">
        <w:rPr>
          <w:rFonts w:ascii="Times New Roman" w:hAnsi="Times New Roman"/>
          <w:sz w:val="28"/>
          <w:szCs w:val="28"/>
          <w:lang w:val="kk-KZ"/>
        </w:rPr>
        <w:t>Лифтіні</w:t>
      </w:r>
      <w:r w:rsidRPr="00D71CD8">
        <w:rPr>
          <w:rFonts w:ascii="Times New Roman" w:hAnsi="Times New Roman"/>
          <w:sz w:val="28"/>
          <w:szCs w:val="28"/>
          <w:lang w:val="kk-KZ"/>
        </w:rPr>
        <w:t>ң жұмысы кезінде және кабинаны (</w:t>
      </w:r>
      <w:r w:rsidR="00090AFE">
        <w:rPr>
          <w:rFonts w:ascii="Times New Roman" w:hAnsi="Times New Roman"/>
          <w:sz w:val="28"/>
          <w:szCs w:val="28"/>
          <w:lang w:val="kk-KZ"/>
        </w:rPr>
        <w:t>қарсы</w:t>
      </w:r>
      <w:r w:rsidRPr="00D71CD8">
        <w:rPr>
          <w:rFonts w:ascii="Times New Roman" w:hAnsi="Times New Roman"/>
          <w:sz w:val="28"/>
          <w:szCs w:val="28"/>
          <w:lang w:val="kk-KZ"/>
        </w:rPr>
        <w:t xml:space="preserve"> салмақ) ұстағыштарға отырғызған кезде пайда болған жүк салмақтың әрекетімен бағыттаушы майысқан кезде, кабинаның </w:t>
      </w:r>
      <w:r w:rsidR="00090AFE">
        <w:rPr>
          <w:rFonts w:ascii="Times New Roman" w:hAnsi="Times New Roman"/>
          <w:sz w:val="28"/>
          <w:szCs w:val="28"/>
          <w:lang w:val="kk-KZ"/>
        </w:rPr>
        <w:t>табандықтары</w:t>
      </w:r>
      <w:r w:rsidRPr="00D71CD8">
        <w:rPr>
          <w:rFonts w:ascii="Times New Roman" w:hAnsi="Times New Roman"/>
          <w:sz w:val="28"/>
          <w:szCs w:val="28"/>
          <w:lang w:val="kk-KZ"/>
        </w:rPr>
        <w:t xml:space="preserve"> (тепе</w:t>
      </w:r>
      <w:r w:rsidR="00090AFE">
        <w:rPr>
          <w:rFonts w:ascii="Times New Roman" w:hAnsi="Times New Roman"/>
          <w:sz w:val="28"/>
          <w:szCs w:val="28"/>
          <w:lang w:val="kk-KZ"/>
        </w:rPr>
        <w:t>-</w:t>
      </w:r>
      <w:r w:rsidRPr="00D71CD8">
        <w:rPr>
          <w:rFonts w:ascii="Times New Roman" w:hAnsi="Times New Roman"/>
          <w:sz w:val="28"/>
          <w:szCs w:val="28"/>
          <w:lang w:val="kk-KZ"/>
        </w:rPr>
        <w:t>теңдік) бағыттаушыдан шықпауы тиіс.</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w:t>
      </w:r>
      <w:r w:rsidR="00962FCF">
        <w:rPr>
          <w:rFonts w:ascii="Times New Roman" w:hAnsi="Times New Roman"/>
          <w:sz w:val="28"/>
          <w:szCs w:val="28"/>
          <w:lang w:val="kk-KZ"/>
        </w:rPr>
        <w:t>71</w:t>
      </w:r>
      <w:r w:rsidRPr="00D71CD8">
        <w:rPr>
          <w:rFonts w:ascii="Times New Roman" w:hAnsi="Times New Roman"/>
          <w:sz w:val="28"/>
          <w:szCs w:val="28"/>
          <w:lang w:val="kk-KZ"/>
        </w:rPr>
        <w:t>. Бағыттаушы кабинаның (тепе</w:t>
      </w:r>
      <w:r w:rsidR="008F5440">
        <w:rPr>
          <w:rFonts w:ascii="Times New Roman" w:hAnsi="Times New Roman"/>
          <w:sz w:val="28"/>
          <w:szCs w:val="28"/>
          <w:lang w:val="kk-KZ"/>
        </w:rPr>
        <w:t>-</w:t>
      </w:r>
      <w:r w:rsidRPr="00D71CD8">
        <w:rPr>
          <w:rFonts w:ascii="Times New Roman" w:hAnsi="Times New Roman"/>
          <w:sz w:val="28"/>
          <w:szCs w:val="28"/>
          <w:lang w:val="kk-KZ"/>
        </w:rPr>
        <w:t xml:space="preserve">теңдік) биіктігі орындалады, жұмыс жағдайының шегіне орнатылған </w:t>
      </w:r>
      <w:r w:rsidR="008F5440">
        <w:rPr>
          <w:rFonts w:ascii="Times New Roman" w:hAnsi="Times New Roman"/>
          <w:sz w:val="28"/>
          <w:szCs w:val="28"/>
          <w:lang w:val="kk-KZ"/>
        </w:rPr>
        <w:t>табандықтарды табандық</w:t>
      </w:r>
      <w:r w:rsidRPr="00D71CD8">
        <w:rPr>
          <w:rFonts w:ascii="Times New Roman" w:hAnsi="Times New Roman"/>
          <w:sz w:val="28"/>
          <w:szCs w:val="28"/>
          <w:lang w:val="kk-KZ"/>
        </w:rPr>
        <w:t xml:space="preserve"> кабиналары (тепе</w:t>
      </w:r>
      <w:r w:rsidR="008F5440">
        <w:rPr>
          <w:rFonts w:ascii="Times New Roman" w:hAnsi="Times New Roman"/>
          <w:sz w:val="28"/>
          <w:szCs w:val="28"/>
          <w:lang w:val="kk-KZ"/>
        </w:rPr>
        <w:t>-</w:t>
      </w:r>
      <w:r w:rsidRPr="00D71CD8">
        <w:rPr>
          <w:rFonts w:ascii="Times New Roman" w:hAnsi="Times New Roman"/>
          <w:sz w:val="28"/>
          <w:szCs w:val="28"/>
          <w:lang w:val="kk-KZ"/>
        </w:rPr>
        <w:t>теңдік) болған кезде бағыттаушыдан ажырамаған.</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Шахтада орнатылған тіреуішпен кабинаны (</w:t>
      </w:r>
      <w:r w:rsidR="008F5440">
        <w:rPr>
          <w:rFonts w:ascii="Times New Roman" w:hAnsi="Times New Roman"/>
          <w:sz w:val="28"/>
          <w:szCs w:val="28"/>
          <w:lang w:val="kk-KZ"/>
        </w:rPr>
        <w:t xml:space="preserve">қарсы </w:t>
      </w:r>
      <w:r w:rsidRPr="00D71CD8">
        <w:rPr>
          <w:rFonts w:ascii="Times New Roman" w:hAnsi="Times New Roman"/>
          <w:sz w:val="28"/>
          <w:szCs w:val="28"/>
          <w:lang w:val="kk-KZ"/>
        </w:rPr>
        <w:t>салмақты) ауыстыруды шектеуге рұқсат етеді.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w:t>
      </w:r>
      <w:r w:rsidR="00962FCF">
        <w:rPr>
          <w:rFonts w:ascii="Times New Roman" w:hAnsi="Times New Roman"/>
          <w:sz w:val="28"/>
          <w:szCs w:val="28"/>
          <w:lang w:val="kk-KZ"/>
        </w:rPr>
        <w:t>72</w:t>
      </w:r>
      <w:r w:rsidRPr="00D71CD8">
        <w:rPr>
          <w:rFonts w:ascii="Times New Roman" w:hAnsi="Times New Roman"/>
          <w:sz w:val="28"/>
          <w:szCs w:val="28"/>
          <w:lang w:val="kk-KZ"/>
        </w:rPr>
        <w:t>. Бағыттаушының соңғы жапсарлас бөлігі жаспармен бірге әрекеттесіп жапсарласудан қорғалады.</w:t>
      </w:r>
    </w:p>
    <w:p w:rsidR="00773FEE" w:rsidRDefault="00773FEE" w:rsidP="004E2C81">
      <w:pPr>
        <w:pStyle w:val="ConsNonformat"/>
        <w:rPr>
          <w:rFonts w:ascii="Times New Roman" w:hAnsi="Times New Roman"/>
          <w:sz w:val="28"/>
          <w:szCs w:val="28"/>
          <w:lang w:val="kk-KZ"/>
        </w:rPr>
      </w:pPr>
    </w:p>
    <w:p w:rsidR="00773FEE" w:rsidRPr="00D71CD8" w:rsidRDefault="00773FEE" w:rsidP="004E2C81">
      <w:pPr>
        <w:pStyle w:val="ConsNormal"/>
        <w:suppressAutoHyphens w:val="0"/>
        <w:ind w:firstLine="0"/>
        <w:jc w:val="center"/>
        <w:rPr>
          <w:rFonts w:ascii="Times New Roman" w:hAnsi="Times New Roman"/>
          <w:b/>
          <w:sz w:val="28"/>
          <w:szCs w:val="28"/>
          <w:lang w:val="kk-KZ"/>
        </w:rPr>
      </w:pPr>
      <w:r w:rsidRPr="00D71CD8">
        <w:rPr>
          <w:rFonts w:ascii="Times New Roman" w:hAnsi="Times New Roman"/>
          <w:b/>
          <w:sz w:val="28"/>
          <w:szCs w:val="28"/>
          <w:lang w:val="kk-KZ"/>
        </w:rPr>
        <w:t>8</w:t>
      </w:r>
      <w:r w:rsidR="008D72F5">
        <w:rPr>
          <w:rFonts w:ascii="Times New Roman" w:hAnsi="Times New Roman"/>
          <w:b/>
          <w:sz w:val="28"/>
          <w:szCs w:val="28"/>
          <w:lang w:val="kk-KZ"/>
        </w:rPr>
        <w:t>-параграф</w:t>
      </w:r>
      <w:r w:rsidRPr="00D71CD8">
        <w:rPr>
          <w:rFonts w:ascii="Times New Roman" w:hAnsi="Times New Roman"/>
          <w:b/>
          <w:sz w:val="28"/>
          <w:szCs w:val="28"/>
          <w:lang w:val="kk-KZ"/>
        </w:rPr>
        <w:t>. Жүкшығыр және блоктар</w:t>
      </w:r>
    </w:p>
    <w:p w:rsidR="00773FEE" w:rsidRPr="00D71CD8" w:rsidRDefault="00773FEE" w:rsidP="004E2C81">
      <w:pPr>
        <w:pStyle w:val="ConsNonformat"/>
        <w:rPr>
          <w:rFonts w:ascii="Times New Roman" w:hAnsi="Times New Roman"/>
          <w:sz w:val="28"/>
          <w:szCs w:val="28"/>
          <w:lang w:val="kk-KZ"/>
        </w:rPr>
      </w:pP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57</w:t>
      </w:r>
      <w:r w:rsidR="00EC0395">
        <w:rPr>
          <w:rFonts w:ascii="Times New Roman" w:hAnsi="Times New Roman"/>
          <w:sz w:val="28"/>
          <w:szCs w:val="28"/>
          <w:lang w:val="kk-KZ"/>
        </w:rPr>
        <w:t>3</w:t>
      </w:r>
      <w:r w:rsidRPr="00D71CD8">
        <w:rPr>
          <w:rFonts w:ascii="Times New Roman" w:hAnsi="Times New Roman"/>
          <w:sz w:val="28"/>
          <w:szCs w:val="28"/>
          <w:lang w:val="kk-KZ"/>
        </w:rPr>
        <w:t xml:space="preserve">. </w:t>
      </w:r>
      <w:r w:rsidR="00487438">
        <w:rPr>
          <w:rFonts w:ascii="Times New Roman" w:hAnsi="Times New Roman"/>
          <w:sz w:val="28"/>
          <w:szCs w:val="28"/>
          <w:lang w:val="kk-KZ"/>
        </w:rPr>
        <w:t>Лифтіні</w:t>
      </w:r>
      <w:r w:rsidRPr="00D71CD8">
        <w:rPr>
          <w:rFonts w:ascii="Times New Roman" w:hAnsi="Times New Roman"/>
          <w:sz w:val="28"/>
          <w:szCs w:val="28"/>
          <w:lang w:val="kk-KZ"/>
        </w:rPr>
        <w:t>ң жүк шығыры және оны бекіту элементтері осы Қағидалардың 8</w:t>
      </w:r>
      <w:r w:rsidR="002A6A59">
        <w:rPr>
          <w:rFonts w:ascii="Times New Roman" w:hAnsi="Times New Roman"/>
          <w:sz w:val="28"/>
          <w:szCs w:val="28"/>
          <w:lang w:val="kk-KZ"/>
        </w:rPr>
        <w:t>2</w:t>
      </w:r>
      <w:r w:rsidR="00EC0395">
        <w:rPr>
          <w:rFonts w:ascii="Times New Roman" w:hAnsi="Times New Roman"/>
          <w:sz w:val="28"/>
          <w:szCs w:val="28"/>
          <w:lang w:val="kk-KZ"/>
        </w:rPr>
        <w:t>7</w:t>
      </w:r>
      <w:r w:rsidRPr="00D71CD8">
        <w:rPr>
          <w:rFonts w:ascii="Times New Roman" w:hAnsi="Times New Roman"/>
          <w:sz w:val="28"/>
          <w:szCs w:val="28"/>
          <w:lang w:val="kk-KZ"/>
        </w:rPr>
        <w:t xml:space="preserve">-тармағына сәйкес сыналған </w:t>
      </w:r>
      <w:r w:rsidR="00487438">
        <w:rPr>
          <w:rFonts w:ascii="Times New Roman" w:hAnsi="Times New Roman"/>
          <w:sz w:val="28"/>
          <w:szCs w:val="28"/>
          <w:lang w:val="kk-KZ"/>
        </w:rPr>
        <w:t>лифтіні</w:t>
      </w:r>
      <w:r w:rsidRPr="00D71CD8">
        <w:rPr>
          <w:rFonts w:ascii="Times New Roman" w:hAnsi="Times New Roman"/>
          <w:sz w:val="28"/>
          <w:szCs w:val="28"/>
          <w:lang w:val="kk-KZ"/>
        </w:rPr>
        <w:t>ң жұмыс режимі кезінде, жүк ауырлыққа есептелінеді, сонымен қатар кабинаны (тепетеңдік) ұстағыштан шешіп алу.</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Лифтте жабдықталған тең салмақта қолданылатын, барабанды жүк шығыр немесе жұлдызды жүк шығыр, сонымен қатар буферге (тіреуіш) тең салмағын отырғызу кезінде пайда болған жүк ауырлығына есептеледі, тепетеңдікпен әреке</w:t>
      </w:r>
      <w:r w:rsidR="002A6A59">
        <w:rPr>
          <w:rFonts w:ascii="Times New Roman" w:hAnsi="Times New Roman"/>
          <w:sz w:val="28"/>
          <w:szCs w:val="28"/>
          <w:lang w:val="kk-KZ"/>
        </w:rPr>
        <w:t>т</w:t>
      </w:r>
      <w:r w:rsidRPr="00D71CD8">
        <w:rPr>
          <w:rFonts w:ascii="Times New Roman" w:hAnsi="Times New Roman"/>
          <w:sz w:val="28"/>
          <w:szCs w:val="28"/>
          <w:lang w:val="kk-KZ"/>
        </w:rPr>
        <w:t xml:space="preserve"> ететін буфер (тіреуіш) болмаға</w:t>
      </w:r>
      <w:r w:rsidR="002A6A59">
        <w:rPr>
          <w:rFonts w:ascii="Times New Roman" w:hAnsi="Times New Roman"/>
          <w:sz w:val="28"/>
          <w:szCs w:val="28"/>
          <w:lang w:val="kk-KZ"/>
        </w:rPr>
        <w:t>н</w:t>
      </w:r>
      <w:r w:rsidRPr="00D71CD8">
        <w:rPr>
          <w:rFonts w:ascii="Times New Roman" w:hAnsi="Times New Roman"/>
          <w:sz w:val="28"/>
          <w:szCs w:val="28"/>
          <w:lang w:val="kk-KZ"/>
        </w:rPr>
        <w:t xml:space="preserve"> жағдайда.</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57</w:t>
      </w:r>
      <w:r w:rsidR="00C5518C">
        <w:rPr>
          <w:rFonts w:ascii="Times New Roman" w:hAnsi="Times New Roman"/>
          <w:sz w:val="28"/>
          <w:szCs w:val="28"/>
          <w:lang w:val="kk-KZ"/>
        </w:rPr>
        <w:t>4</w:t>
      </w:r>
      <w:r w:rsidRPr="00D71CD8">
        <w:rPr>
          <w:rFonts w:ascii="Times New Roman" w:hAnsi="Times New Roman"/>
          <w:sz w:val="28"/>
          <w:szCs w:val="28"/>
          <w:lang w:val="kk-KZ"/>
        </w:rPr>
        <w:t xml:space="preserve">. Барабанды жүк шығыр немесе жұлдызды жүк шығыр </w:t>
      </w:r>
      <w:r w:rsidR="00487438">
        <w:rPr>
          <w:rFonts w:ascii="Times New Roman" w:hAnsi="Times New Roman"/>
          <w:sz w:val="28"/>
          <w:szCs w:val="28"/>
          <w:lang w:val="kk-KZ"/>
        </w:rPr>
        <w:t>лифтіні</w:t>
      </w:r>
      <w:r w:rsidRPr="00D71CD8">
        <w:rPr>
          <w:rFonts w:ascii="Times New Roman" w:hAnsi="Times New Roman"/>
          <w:sz w:val="28"/>
          <w:szCs w:val="28"/>
          <w:lang w:val="kk-KZ"/>
        </w:rPr>
        <w:t>к қолданылмайды, орташа жылдамдығы 0,63</w:t>
      </w:r>
      <w:r w:rsidR="0003562F">
        <w:rPr>
          <w:rFonts w:ascii="Times New Roman" w:hAnsi="Times New Roman"/>
          <w:sz w:val="28"/>
          <w:szCs w:val="28"/>
          <w:lang w:val="kk-KZ"/>
        </w:rPr>
        <w:t> </w:t>
      </w:r>
      <w:r w:rsidRPr="00D71CD8">
        <w:rPr>
          <w:rFonts w:ascii="Times New Roman" w:hAnsi="Times New Roman"/>
          <w:sz w:val="28"/>
          <w:szCs w:val="28"/>
          <w:lang w:val="kk-KZ"/>
        </w:rPr>
        <w:t>м/с аспайды.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57</w:t>
      </w:r>
      <w:r w:rsidR="00C5518C">
        <w:rPr>
          <w:rFonts w:ascii="Times New Roman" w:hAnsi="Times New Roman"/>
          <w:sz w:val="28"/>
          <w:szCs w:val="28"/>
          <w:lang w:val="kk-KZ"/>
        </w:rPr>
        <w:t>5</w:t>
      </w:r>
      <w:r w:rsidRPr="00D71CD8">
        <w:rPr>
          <w:rFonts w:ascii="Times New Roman" w:hAnsi="Times New Roman"/>
          <w:sz w:val="28"/>
          <w:szCs w:val="28"/>
          <w:lang w:val="kk-KZ"/>
        </w:rPr>
        <w:t>. Электрлі жүк көтергішті лифт жүкшығыры ретінде қолдануға рұқсат етпейді.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57</w:t>
      </w:r>
      <w:r w:rsidR="00C5518C">
        <w:rPr>
          <w:rFonts w:ascii="Times New Roman" w:hAnsi="Times New Roman"/>
          <w:sz w:val="28"/>
          <w:szCs w:val="28"/>
          <w:lang w:val="kk-KZ"/>
        </w:rPr>
        <w:t>6</w:t>
      </w:r>
      <w:r w:rsidRPr="00D71CD8">
        <w:rPr>
          <w:rFonts w:ascii="Times New Roman" w:hAnsi="Times New Roman"/>
          <w:sz w:val="28"/>
          <w:szCs w:val="28"/>
          <w:lang w:val="kk-KZ"/>
        </w:rPr>
        <w:t xml:space="preserve">. Тартылатын және бағытталатын элементтерінің арқандары (шынжыр) қолпылдауы, </w:t>
      </w:r>
      <w:r w:rsidR="00487438">
        <w:rPr>
          <w:rFonts w:ascii="Times New Roman" w:hAnsi="Times New Roman"/>
          <w:sz w:val="28"/>
          <w:szCs w:val="28"/>
          <w:lang w:val="kk-KZ"/>
        </w:rPr>
        <w:t>лифтіні</w:t>
      </w:r>
      <w:r w:rsidRPr="00D71CD8">
        <w:rPr>
          <w:rFonts w:ascii="Times New Roman" w:hAnsi="Times New Roman"/>
          <w:sz w:val="28"/>
          <w:szCs w:val="28"/>
          <w:lang w:val="kk-KZ"/>
        </w:rPr>
        <w:t>ң жұмыс режиімі кезінде, және оны сынау кезінде алып тасталады.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57</w:t>
      </w:r>
      <w:r w:rsidR="00C5518C">
        <w:rPr>
          <w:rFonts w:ascii="Times New Roman" w:hAnsi="Times New Roman"/>
          <w:sz w:val="28"/>
          <w:szCs w:val="28"/>
          <w:lang w:val="kk-KZ"/>
        </w:rPr>
        <w:t>7</w:t>
      </w:r>
      <w:r w:rsidRPr="00D71CD8">
        <w:rPr>
          <w:rFonts w:ascii="Times New Roman" w:hAnsi="Times New Roman"/>
          <w:sz w:val="28"/>
          <w:szCs w:val="28"/>
          <w:lang w:val="kk-KZ"/>
        </w:rPr>
        <w:t>. Арқанның немесе шынжырдың (арқанды жүргізуші шкив, барабан, жұлдызша) элементтерінің арасында және тежегіш шкивтен кинетикалық байланысын ажыратуды қамтамасыщ етеді.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57</w:t>
      </w:r>
      <w:r w:rsidR="00C5518C">
        <w:rPr>
          <w:rFonts w:ascii="Times New Roman" w:hAnsi="Times New Roman"/>
          <w:sz w:val="28"/>
          <w:szCs w:val="28"/>
          <w:lang w:val="kk-KZ"/>
        </w:rPr>
        <w:t>8</w:t>
      </w:r>
      <w:r w:rsidRPr="00D71CD8">
        <w:rPr>
          <w:rFonts w:ascii="Times New Roman" w:hAnsi="Times New Roman"/>
          <w:sz w:val="28"/>
          <w:szCs w:val="28"/>
          <w:lang w:val="kk-KZ"/>
        </w:rPr>
        <w:t>. Тісті және шынжырлы жүкшығырды беру, сонымен қатар оның электрлі қозғалтқышының соңғы бос белдігі және редуктор кенетткен тиіп кеттуден қоршалады. Жұмыс істемейтін қоршалмаған үстіңгі айналмалы бөлігі сары түске боялады.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57</w:t>
      </w:r>
      <w:r w:rsidR="00C5518C">
        <w:rPr>
          <w:rFonts w:ascii="Times New Roman" w:hAnsi="Times New Roman"/>
          <w:sz w:val="28"/>
          <w:szCs w:val="28"/>
          <w:lang w:val="kk-KZ"/>
        </w:rPr>
        <w:t>9</w:t>
      </w:r>
      <w:r w:rsidRPr="00D71CD8">
        <w:rPr>
          <w:rFonts w:ascii="Times New Roman" w:hAnsi="Times New Roman"/>
          <w:sz w:val="28"/>
          <w:szCs w:val="28"/>
          <w:lang w:val="kk-KZ"/>
        </w:rPr>
        <w:t xml:space="preserve">. Жүкшығыр кабинаны қолмен ауыстыруға болатын құралмен жабдықталады. Кабинаны жүкпен көтеру кезінде </w:t>
      </w:r>
      <w:r w:rsidR="00DA7ED0">
        <w:rPr>
          <w:rFonts w:ascii="Times New Roman" w:hAnsi="Times New Roman"/>
          <w:sz w:val="28"/>
          <w:szCs w:val="28"/>
          <w:lang w:val="kk-KZ"/>
        </w:rPr>
        <w:t>құрылғы</w:t>
      </w:r>
      <w:r w:rsidRPr="00D71CD8">
        <w:rPr>
          <w:rFonts w:ascii="Times New Roman" w:hAnsi="Times New Roman"/>
          <w:sz w:val="28"/>
          <w:szCs w:val="28"/>
          <w:lang w:val="kk-KZ"/>
        </w:rPr>
        <w:t>ға жұмсағ</w:t>
      </w:r>
      <w:r w:rsidR="004D5157">
        <w:rPr>
          <w:rFonts w:ascii="Times New Roman" w:hAnsi="Times New Roman"/>
          <w:sz w:val="28"/>
          <w:szCs w:val="28"/>
          <w:lang w:val="kk-KZ"/>
        </w:rPr>
        <w:t>н</w:t>
      </w:r>
      <w:r w:rsidRPr="00D71CD8">
        <w:rPr>
          <w:rFonts w:ascii="Times New Roman" w:hAnsi="Times New Roman"/>
          <w:sz w:val="28"/>
          <w:szCs w:val="28"/>
          <w:lang w:val="kk-KZ"/>
        </w:rPr>
        <w:t xml:space="preserve"> күш лифтің жүк көтеруіне тең – 235</w:t>
      </w:r>
      <w:r w:rsidR="0003562F">
        <w:rPr>
          <w:rFonts w:ascii="Times New Roman" w:hAnsi="Times New Roman"/>
          <w:sz w:val="28"/>
          <w:szCs w:val="28"/>
          <w:lang w:val="kk-KZ"/>
        </w:rPr>
        <w:t> </w:t>
      </w:r>
      <w:r w:rsidRPr="00D71CD8">
        <w:rPr>
          <w:rFonts w:ascii="Times New Roman" w:hAnsi="Times New Roman"/>
          <w:sz w:val="28"/>
          <w:szCs w:val="28"/>
          <w:lang w:val="kk-KZ"/>
        </w:rPr>
        <w:t>Н.</w:t>
      </w:r>
    </w:p>
    <w:p w:rsidR="00773FEE" w:rsidRPr="00D71CD8" w:rsidRDefault="00DA7ED0" w:rsidP="004E2C81">
      <w:pPr>
        <w:pStyle w:val="ConsNormal"/>
        <w:suppressAutoHyphens w:val="0"/>
        <w:ind w:firstLine="709"/>
        <w:jc w:val="both"/>
        <w:rPr>
          <w:rFonts w:ascii="Times New Roman" w:hAnsi="Times New Roman"/>
          <w:sz w:val="28"/>
          <w:szCs w:val="28"/>
          <w:lang w:val="kk-KZ"/>
        </w:rPr>
      </w:pPr>
      <w:r>
        <w:rPr>
          <w:rFonts w:ascii="Times New Roman" w:hAnsi="Times New Roman"/>
          <w:sz w:val="28"/>
          <w:szCs w:val="28"/>
          <w:lang w:val="kk-KZ"/>
        </w:rPr>
        <w:t>Құрылғы</w:t>
      </w:r>
      <w:r w:rsidR="00773FEE" w:rsidRPr="00D71CD8">
        <w:rPr>
          <w:rFonts w:ascii="Times New Roman" w:hAnsi="Times New Roman"/>
          <w:sz w:val="28"/>
          <w:szCs w:val="28"/>
          <w:lang w:val="kk-KZ"/>
        </w:rPr>
        <w:t>да штурвалды қолдану белдікке үнемі бекітілуі немесе алмалы салмалы болуы мүмкін, сымнан немесе қисық сымды тұтқышды қолдануға рұқсат етпейді.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Редкуторсыз жүкшығырда айналмалы бөлігінің құрылысында көрсетілген жүшығыр ажыратқышпен бақыланады.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 xml:space="preserve">Жүшығырда кабинаны көтеру және түсіру үшін (немесе оның орнын ауыстыратын </w:t>
      </w:r>
      <w:r w:rsidR="00DA7ED0">
        <w:rPr>
          <w:rFonts w:ascii="Times New Roman" w:hAnsi="Times New Roman"/>
          <w:sz w:val="28"/>
          <w:szCs w:val="28"/>
          <w:lang w:val="kk-KZ"/>
        </w:rPr>
        <w:t>құрылғы</w:t>
      </w:r>
      <w:r w:rsidRPr="00D71CD8">
        <w:rPr>
          <w:rFonts w:ascii="Times New Roman" w:hAnsi="Times New Roman"/>
          <w:sz w:val="28"/>
          <w:szCs w:val="28"/>
          <w:lang w:val="kk-KZ"/>
        </w:rPr>
        <w:t>) штурвалының айналу бағытында көрсетіледі.</w:t>
      </w:r>
    </w:p>
    <w:p w:rsidR="00773FEE" w:rsidRPr="00D71CD8" w:rsidRDefault="00C5518C" w:rsidP="004E2C81">
      <w:pPr>
        <w:pStyle w:val="ConsNormal"/>
        <w:suppressAutoHyphens w:val="0"/>
        <w:ind w:firstLine="709"/>
        <w:jc w:val="both"/>
        <w:rPr>
          <w:rFonts w:ascii="Times New Roman" w:hAnsi="Times New Roman"/>
          <w:sz w:val="28"/>
          <w:szCs w:val="28"/>
          <w:lang w:val="kk-KZ"/>
        </w:rPr>
      </w:pPr>
      <w:r>
        <w:rPr>
          <w:rFonts w:ascii="Times New Roman" w:hAnsi="Times New Roman"/>
          <w:sz w:val="28"/>
          <w:szCs w:val="28"/>
          <w:lang w:val="kk-KZ"/>
        </w:rPr>
        <w:t>580</w:t>
      </w:r>
      <w:r w:rsidR="00773FEE" w:rsidRPr="00D71CD8">
        <w:rPr>
          <w:rFonts w:ascii="Times New Roman" w:hAnsi="Times New Roman"/>
          <w:sz w:val="28"/>
          <w:szCs w:val="28"/>
          <w:lang w:val="kk-KZ"/>
        </w:rPr>
        <w:t>. Ұстағыштармен (тепе</w:t>
      </w:r>
      <w:r w:rsidR="004D5157">
        <w:rPr>
          <w:rFonts w:ascii="Times New Roman" w:hAnsi="Times New Roman"/>
          <w:sz w:val="28"/>
          <w:szCs w:val="28"/>
          <w:lang w:val="kk-KZ"/>
        </w:rPr>
        <w:t>-</w:t>
      </w:r>
      <w:r w:rsidR="00773FEE" w:rsidRPr="00D71CD8">
        <w:rPr>
          <w:rFonts w:ascii="Times New Roman" w:hAnsi="Times New Roman"/>
          <w:sz w:val="28"/>
          <w:szCs w:val="28"/>
          <w:lang w:val="kk-KZ"/>
        </w:rPr>
        <w:t xml:space="preserve">теңдік) кабинаны алу үшін </w:t>
      </w:r>
      <w:r w:rsidR="00DA7ED0">
        <w:rPr>
          <w:rFonts w:ascii="Times New Roman" w:hAnsi="Times New Roman"/>
          <w:sz w:val="28"/>
          <w:szCs w:val="28"/>
          <w:lang w:val="kk-KZ"/>
        </w:rPr>
        <w:t>құрылғы</w:t>
      </w:r>
      <w:r w:rsidR="00773FEE" w:rsidRPr="00D71CD8">
        <w:rPr>
          <w:rFonts w:ascii="Times New Roman" w:hAnsi="Times New Roman"/>
          <w:sz w:val="28"/>
          <w:szCs w:val="28"/>
          <w:lang w:val="kk-KZ"/>
        </w:rPr>
        <w:t xml:space="preserve">ны жүкшығырмен жабдықтау кезінде немесе осы мақсатта пайдалану үшін, кабинаны қолмен ауыстыру үшін арналған </w:t>
      </w:r>
      <w:r w:rsidR="00DA7ED0">
        <w:rPr>
          <w:rFonts w:ascii="Times New Roman" w:hAnsi="Times New Roman"/>
          <w:sz w:val="28"/>
          <w:szCs w:val="28"/>
          <w:lang w:val="kk-KZ"/>
        </w:rPr>
        <w:t>құрылғы</w:t>
      </w:r>
      <w:r w:rsidR="00773FEE" w:rsidRPr="00D71CD8">
        <w:rPr>
          <w:rFonts w:ascii="Times New Roman" w:hAnsi="Times New Roman"/>
          <w:sz w:val="28"/>
          <w:szCs w:val="28"/>
          <w:lang w:val="kk-KZ"/>
        </w:rPr>
        <w:t>ға жұмсалған күш 640</w:t>
      </w:r>
      <w:r w:rsidR="00A1769A">
        <w:rPr>
          <w:rFonts w:ascii="Times New Roman" w:hAnsi="Times New Roman"/>
          <w:sz w:val="28"/>
          <w:szCs w:val="28"/>
          <w:lang w:val="kk-KZ"/>
        </w:rPr>
        <w:t> </w:t>
      </w:r>
      <w:r w:rsidR="00773FEE" w:rsidRPr="00D71CD8">
        <w:rPr>
          <w:rFonts w:ascii="Times New Roman" w:hAnsi="Times New Roman"/>
          <w:sz w:val="28"/>
          <w:szCs w:val="28"/>
          <w:lang w:val="kk-KZ"/>
        </w:rPr>
        <w:t>Н көп болмауы тиіс.</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w:t>
      </w:r>
      <w:r w:rsidR="00C5518C">
        <w:rPr>
          <w:rFonts w:ascii="Times New Roman" w:hAnsi="Times New Roman"/>
          <w:sz w:val="28"/>
          <w:szCs w:val="28"/>
          <w:lang w:val="kk-KZ"/>
        </w:rPr>
        <w:t>81</w:t>
      </w:r>
      <w:r w:rsidRPr="00D71CD8">
        <w:rPr>
          <w:rFonts w:ascii="Times New Roman" w:hAnsi="Times New Roman"/>
          <w:sz w:val="28"/>
          <w:szCs w:val="28"/>
          <w:lang w:val="kk-KZ"/>
        </w:rPr>
        <w:t>. Жүшығырдың редукторлары май деңгейін көрсеткішімен жабдықталады.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w:t>
      </w:r>
      <w:r w:rsidR="00C5518C">
        <w:rPr>
          <w:rFonts w:ascii="Times New Roman" w:hAnsi="Times New Roman"/>
          <w:sz w:val="28"/>
          <w:szCs w:val="28"/>
          <w:lang w:val="kk-KZ"/>
        </w:rPr>
        <w:t>82</w:t>
      </w:r>
      <w:r w:rsidRPr="00D71CD8">
        <w:rPr>
          <w:rFonts w:ascii="Times New Roman" w:hAnsi="Times New Roman"/>
          <w:sz w:val="28"/>
          <w:szCs w:val="28"/>
          <w:lang w:val="kk-KZ"/>
        </w:rPr>
        <w:t>. Арқанды жүргізушімен жүкшығыр әдістермен толықтырылады, шкивтің арықтарына күшпен арқанды қысу, жүкпен кабинаны көтеру үшін жеткілікті, тепетеңдіктің жұмысын жеңілдетпей немесе кабинаның жұмысын жеңлдетпейтін көтеру үшін масса лифтің жүкөтеруіне тең.</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58</w:t>
      </w:r>
      <w:r w:rsidR="00C5518C">
        <w:rPr>
          <w:rFonts w:ascii="Times New Roman" w:hAnsi="Times New Roman"/>
          <w:sz w:val="28"/>
          <w:szCs w:val="28"/>
          <w:lang w:val="kk-KZ"/>
        </w:rPr>
        <w:t>3</w:t>
      </w:r>
      <w:r w:rsidRPr="00D71CD8">
        <w:rPr>
          <w:rFonts w:ascii="Times New Roman" w:hAnsi="Times New Roman"/>
          <w:sz w:val="28"/>
          <w:szCs w:val="28"/>
          <w:lang w:val="kk-KZ"/>
        </w:rPr>
        <w:t>. Шүкшығыр барабанының кесілген бұрандалы арығы болады, ол арқанның диамтеріне сәйкес еледі.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Бірнеше қабатпен барабанға арқанды өру кезінде әр қабатқа тұрақты қадаммен арқанды салу қамтамасызетіледі.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 xml:space="preserve">Барабанның арқансыйымдылығы қысылған </w:t>
      </w:r>
      <w:r w:rsidR="00DA7ED0">
        <w:rPr>
          <w:rFonts w:ascii="Times New Roman" w:hAnsi="Times New Roman"/>
          <w:sz w:val="28"/>
          <w:szCs w:val="28"/>
          <w:lang w:val="kk-KZ"/>
        </w:rPr>
        <w:t>құрылғы</w:t>
      </w:r>
      <w:r w:rsidRPr="00D71CD8">
        <w:rPr>
          <w:rFonts w:ascii="Times New Roman" w:hAnsi="Times New Roman"/>
          <w:sz w:val="28"/>
          <w:szCs w:val="28"/>
          <w:lang w:val="kk-KZ"/>
        </w:rPr>
        <w:t>ның астында орналасқан, бұранданы есептемегенде, кабинаның ең төменгі орналасуы немесе тепе теңдігі кезінде арқан барабанында бекітілген қосалқы бекіткіштер қамтамасыз етіледі.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58</w:t>
      </w:r>
      <w:r w:rsidR="00C5518C">
        <w:rPr>
          <w:rFonts w:ascii="Times New Roman" w:hAnsi="Times New Roman"/>
          <w:sz w:val="28"/>
          <w:szCs w:val="28"/>
          <w:lang w:val="kk-KZ"/>
        </w:rPr>
        <w:t>4</w:t>
      </w:r>
      <w:r w:rsidRPr="00D71CD8">
        <w:rPr>
          <w:rFonts w:ascii="Times New Roman" w:hAnsi="Times New Roman"/>
          <w:sz w:val="28"/>
          <w:szCs w:val="28"/>
          <w:lang w:val="kk-KZ"/>
        </w:rPr>
        <w:t>. Жүкшығыр барабанының арқан диаметрінен кем емес биіктікте қабатпен өрілген қалқаны болады. Барабанға бір қабатты арқанды өру барабанға арқанды бекіту (жағы) жақтарынан қалқанды орындамауға болады.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58</w:t>
      </w:r>
      <w:r w:rsidR="00C5518C">
        <w:rPr>
          <w:rFonts w:ascii="Times New Roman" w:hAnsi="Times New Roman"/>
          <w:sz w:val="28"/>
          <w:szCs w:val="28"/>
          <w:lang w:val="kk-KZ"/>
        </w:rPr>
        <w:t>5</w:t>
      </w:r>
      <w:r w:rsidRPr="00D71CD8">
        <w:rPr>
          <w:rFonts w:ascii="Times New Roman" w:hAnsi="Times New Roman"/>
          <w:sz w:val="28"/>
          <w:szCs w:val="28"/>
          <w:lang w:val="kk-KZ"/>
        </w:rPr>
        <w:t>. Арқанды жүргізуші шкивтің рұқсат етілетін диаметрі, жылдамдықты тежегіш шкивтің, барабанның немесе блоктары мына формула бойынша анықталады:</w:t>
      </w:r>
    </w:p>
    <w:p w:rsidR="00773FEE" w:rsidRPr="00D71CD8" w:rsidRDefault="00773FEE" w:rsidP="004E2C81">
      <w:pPr>
        <w:pStyle w:val="ConsNonformat"/>
        <w:ind w:firstLine="709"/>
        <w:jc w:val="center"/>
        <w:rPr>
          <w:rFonts w:ascii="Times New Roman" w:hAnsi="Times New Roman"/>
          <w:sz w:val="28"/>
          <w:szCs w:val="28"/>
          <w:lang w:val="kk-KZ"/>
        </w:rPr>
      </w:pPr>
      <w:r w:rsidRPr="00D71CD8">
        <w:rPr>
          <w:rFonts w:ascii="Times New Roman" w:hAnsi="Times New Roman"/>
          <w:sz w:val="28"/>
          <w:szCs w:val="28"/>
          <w:lang w:val="kk-KZ"/>
        </w:rPr>
        <w:t>D &gt;= Еd,</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мұндағы: D –</w:t>
      </w:r>
      <w:r w:rsidR="00A1769A">
        <w:rPr>
          <w:rFonts w:ascii="Times New Roman" w:hAnsi="Times New Roman"/>
          <w:sz w:val="28"/>
          <w:szCs w:val="28"/>
          <w:lang w:val="kk-KZ"/>
        </w:rPr>
        <w:t xml:space="preserve"> </w:t>
      </w:r>
      <w:r w:rsidRPr="00D71CD8">
        <w:rPr>
          <w:rFonts w:ascii="Times New Roman" w:hAnsi="Times New Roman"/>
          <w:sz w:val="28"/>
          <w:szCs w:val="28"/>
          <w:lang w:val="kk-KZ"/>
        </w:rPr>
        <w:t xml:space="preserve">барабан немесе блоктар, айналдырылатын арқанның орташа сызығы бойынша өлшемі мм; Е </w:t>
      </w:r>
      <w:r w:rsidR="00A1769A">
        <w:rPr>
          <w:rFonts w:ascii="Times New Roman" w:hAnsi="Times New Roman"/>
          <w:sz w:val="28"/>
          <w:szCs w:val="28"/>
          <w:lang w:val="kk-KZ"/>
        </w:rPr>
        <w:t>–</w:t>
      </w:r>
      <w:r w:rsidRPr="00D71CD8">
        <w:rPr>
          <w:rFonts w:ascii="Times New Roman" w:hAnsi="Times New Roman"/>
          <w:sz w:val="28"/>
          <w:szCs w:val="28"/>
          <w:lang w:val="kk-KZ"/>
        </w:rPr>
        <w:t xml:space="preserve"> коэффициент, 10</w:t>
      </w:r>
      <w:r w:rsidR="00A1769A">
        <w:rPr>
          <w:rFonts w:ascii="Times New Roman" w:hAnsi="Times New Roman"/>
          <w:sz w:val="28"/>
          <w:szCs w:val="28"/>
          <w:lang w:val="kk-KZ"/>
        </w:rPr>
        <w:t>-</w:t>
      </w:r>
      <w:r w:rsidRPr="00D71CD8">
        <w:rPr>
          <w:rFonts w:ascii="Times New Roman" w:hAnsi="Times New Roman"/>
          <w:sz w:val="28"/>
          <w:szCs w:val="28"/>
          <w:lang w:val="kk-KZ"/>
        </w:rPr>
        <w:t>кесте бойынша қабылданатын тартатын арқан үшін және 23</w:t>
      </w:r>
      <w:r w:rsidR="004D5157">
        <w:rPr>
          <w:rFonts w:ascii="Times New Roman" w:hAnsi="Times New Roman"/>
          <w:sz w:val="28"/>
          <w:szCs w:val="28"/>
          <w:lang w:val="kk-KZ"/>
        </w:rPr>
        <w:t>-</w:t>
      </w:r>
      <w:r w:rsidRPr="00D71CD8">
        <w:rPr>
          <w:rFonts w:ascii="Times New Roman" w:hAnsi="Times New Roman"/>
          <w:sz w:val="28"/>
          <w:szCs w:val="28"/>
          <w:lang w:val="kk-KZ"/>
        </w:rPr>
        <w:t>қосымша</w:t>
      </w:r>
      <w:r w:rsidR="004D5157">
        <w:rPr>
          <w:rFonts w:ascii="Times New Roman" w:hAnsi="Times New Roman"/>
          <w:sz w:val="28"/>
          <w:szCs w:val="28"/>
          <w:lang w:val="kk-KZ"/>
        </w:rPr>
        <w:t>ның</w:t>
      </w:r>
      <w:r w:rsidRPr="00D71CD8">
        <w:rPr>
          <w:rFonts w:ascii="Times New Roman" w:hAnsi="Times New Roman"/>
          <w:sz w:val="28"/>
          <w:szCs w:val="28"/>
          <w:lang w:val="kk-KZ"/>
        </w:rPr>
        <w:t xml:space="preserve"> 11-кесте бойынша арқанды теңестіруші және арқан, жылдамдық тежегішінің жұмысын жөндеуші; d </w:t>
      </w:r>
      <w:r w:rsidR="00A1769A">
        <w:rPr>
          <w:rFonts w:ascii="Times New Roman" w:hAnsi="Times New Roman"/>
          <w:sz w:val="28"/>
          <w:szCs w:val="28"/>
          <w:lang w:val="kk-KZ"/>
        </w:rPr>
        <w:t>–</w:t>
      </w:r>
      <w:r w:rsidRPr="00D71CD8">
        <w:rPr>
          <w:rFonts w:ascii="Times New Roman" w:hAnsi="Times New Roman"/>
          <w:sz w:val="28"/>
          <w:szCs w:val="28"/>
          <w:lang w:val="kk-KZ"/>
        </w:rPr>
        <w:t xml:space="preserve"> арқанның диаметрі, мм.</w:t>
      </w:r>
    </w:p>
    <w:p w:rsidR="00773FEE" w:rsidRPr="00D71CD8" w:rsidRDefault="00773FEE" w:rsidP="004E2C81">
      <w:pPr>
        <w:pStyle w:val="ConsNormal"/>
        <w:suppressAutoHyphens w:val="0"/>
        <w:ind w:firstLine="708"/>
        <w:jc w:val="both"/>
        <w:rPr>
          <w:rFonts w:ascii="Times New Roman" w:hAnsi="Times New Roman"/>
          <w:sz w:val="28"/>
          <w:szCs w:val="28"/>
          <w:lang w:val="kk-KZ"/>
        </w:rPr>
      </w:pPr>
      <w:r w:rsidRPr="00D71CD8">
        <w:rPr>
          <w:rFonts w:ascii="Times New Roman" w:hAnsi="Times New Roman"/>
          <w:sz w:val="28"/>
          <w:szCs w:val="28"/>
          <w:lang w:val="kk-KZ"/>
        </w:rPr>
        <w:t>58</w:t>
      </w:r>
      <w:r w:rsidR="00C5518C">
        <w:rPr>
          <w:rFonts w:ascii="Times New Roman" w:hAnsi="Times New Roman"/>
          <w:sz w:val="28"/>
          <w:szCs w:val="28"/>
          <w:lang w:val="kk-KZ"/>
        </w:rPr>
        <w:t>6</w:t>
      </w:r>
      <w:r w:rsidRPr="00D71CD8">
        <w:rPr>
          <w:rFonts w:ascii="Times New Roman" w:hAnsi="Times New Roman"/>
          <w:sz w:val="28"/>
          <w:szCs w:val="28"/>
          <w:lang w:val="kk-KZ"/>
        </w:rPr>
        <w:t>. Жүкшығыр тек қана автоматты жұмыс істейтін тежегіш дұрыс-бекітілген түр жабдықталады.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Тежегіш шкиві ретінде редуктордың валында орналасқан, редуктормен электр қозғалтқыш қосындысының жартылай муфтын пайдалануға рұқсат етеді.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 xml:space="preserve">Редукторы жоқ жүкшығыр жүйесінде электр жетегі болмаған жағдайда отырғызу алаңы деңгейінде кабинаны ұстау </w:t>
      </w:r>
      <w:r w:rsidR="00DA7ED0">
        <w:rPr>
          <w:rFonts w:ascii="Times New Roman" w:hAnsi="Times New Roman"/>
          <w:sz w:val="28"/>
          <w:szCs w:val="28"/>
          <w:lang w:val="kk-KZ"/>
        </w:rPr>
        <w:t>құрылғы</w:t>
      </w:r>
      <w:r w:rsidRPr="00D71CD8">
        <w:rPr>
          <w:rFonts w:ascii="Times New Roman" w:hAnsi="Times New Roman"/>
          <w:sz w:val="28"/>
          <w:szCs w:val="28"/>
          <w:lang w:val="kk-KZ"/>
        </w:rPr>
        <w:t>сы, электр жетегі екі тежегішпен жабдықталады. Осы кездеекі тежегіштің орнына бір екі колодкалы тежегіштерді қолдануға рұқсат етеді.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Осы жүйенің әр қайсысы тежегіш қалпы тұруы керек, оған өзінің серіппесі (жүк) және өзінің тежегіш электр магниті (электрлі гидроитергіш) ықпал етеді.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 xml:space="preserve">Тежегіш кезеңі, екі тежегішке немесе әр екі жүйе бір тежегіштің, тоқтату және жүкпен кабинаны ұстау үшін жеткілікті, масса жүк көтеру </w:t>
      </w:r>
      <w:r w:rsidR="00487438">
        <w:rPr>
          <w:rFonts w:ascii="Times New Roman" w:hAnsi="Times New Roman"/>
          <w:sz w:val="28"/>
          <w:szCs w:val="28"/>
          <w:lang w:val="kk-KZ"/>
        </w:rPr>
        <w:t>лифтіні</w:t>
      </w:r>
      <w:r w:rsidRPr="00D71CD8">
        <w:rPr>
          <w:rFonts w:ascii="Times New Roman" w:hAnsi="Times New Roman"/>
          <w:sz w:val="28"/>
          <w:szCs w:val="28"/>
          <w:lang w:val="kk-KZ"/>
        </w:rPr>
        <w:t>не тең.</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Әр екі тежегіштің жұмысы немесе бір тежегіштің екі жүйесінің жұмысы өзінің ажыратқышымен бақыланады.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58</w:t>
      </w:r>
      <w:r w:rsidR="00065338">
        <w:rPr>
          <w:rFonts w:ascii="Times New Roman" w:hAnsi="Times New Roman"/>
          <w:sz w:val="28"/>
          <w:szCs w:val="28"/>
          <w:lang w:val="kk-KZ"/>
        </w:rPr>
        <w:t>7</w:t>
      </w:r>
      <w:r w:rsidRPr="00D71CD8">
        <w:rPr>
          <w:rFonts w:ascii="Times New Roman" w:hAnsi="Times New Roman"/>
          <w:sz w:val="28"/>
          <w:szCs w:val="28"/>
          <w:lang w:val="kk-KZ"/>
        </w:rPr>
        <w:t>. Жү</w:t>
      </w:r>
      <w:r w:rsidR="004D5157">
        <w:rPr>
          <w:rFonts w:ascii="Times New Roman" w:hAnsi="Times New Roman"/>
          <w:sz w:val="28"/>
          <w:szCs w:val="28"/>
          <w:lang w:val="kk-KZ"/>
        </w:rPr>
        <w:t>к</w:t>
      </w:r>
      <w:r w:rsidRPr="00D71CD8">
        <w:rPr>
          <w:rFonts w:ascii="Times New Roman" w:hAnsi="Times New Roman"/>
          <w:sz w:val="28"/>
          <w:szCs w:val="28"/>
          <w:lang w:val="kk-KZ"/>
        </w:rPr>
        <w:t>шығ</w:t>
      </w:r>
      <w:r w:rsidR="00FC7D77">
        <w:rPr>
          <w:rFonts w:ascii="Times New Roman" w:hAnsi="Times New Roman"/>
          <w:sz w:val="28"/>
          <w:szCs w:val="28"/>
          <w:lang w:val="kk-KZ"/>
        </w:rPr>
        <w:t xml:space="preserve">ыр тежегіші осы </w:t>
      </w:r>
      <w:r w:rsidR="00FC7D77" w:rsidRPr="00FB39CF">
        <w:rPr>
          <w:rFonts w:ascii="Times New Roman" w:hAnsi="Times New Roman"/>
          <w:sz w:val="28"/>
          <w:szCs w:val="28"/>
          <w:lang w:val="kk-KZ"/>
        </w:rPr>
        <w:t xml:space="preserve">Қағидалардың </w:t>
      </w:r>
      <w:r w:rsidR="00065338" w:rsidRPr="00FB39CF">
        <w:rPr>
          <w:rFonts w:ascii="Times New Roman" w:hAnsi="Times New Roman"/>
          <w:sz w:val="28"/>
          <w:szCs w:val="28"/>
          <w:lang w:val="kk-KZ"/>
        </w:rPr>
        <w:t>694-</w:t>
      </w:r>
      <w:r w:rsidR="00FC7D77" w:rsidRPr="00FB39CF">
        <w:rPr>
          <w:rFonts w:ascii="Times New Roman" w:hAnsi="Times New Roman"/>
          <w:sz w:val="28"/>
          <w:szCs w:val="28"/>
          <w:lang w:val="kk-KZ"/>
        </w:rPr>
        <w:t>69</w:t>
      </w:r>
      <w:r w:rsidR="00065338" w:rsidRPr="00FB39CF">
        <w:rPr>
          <w:rFonts w:ascii="Times New Roman" w:hAnsi="Times New Roman"/>
          <w:sz w:val="28"/>
          <w:szCs w:val="28"/>
          <w:lang w:val="kk-KZ"/>
        </w:rPr>
        <w:t>6</w:t>
      </w:r>
      <w:r w:rsidRPr="00FB39CF">
        <w:rPr>
          <w:rFonts w:ascii="Times New Roman" w:hAnsi="Times New Roman"/>
          <w:sz w:val="28"/>
          <w:szCs w:val="28"/>
          <w:lang w:val="kk-KZ"/>
        </w:rPr>
        <w:t>-тарма</w:t>
      </w:r>
      <w:r w:rsidR="004D5157" w:rsidRPr="00FB39CF">
        <w:rPr>
          <w:rFonts w:ascii="Times New Roman" w:hAnsi="Times New Roman"/>
          <w:sz w:val="28"/>
          <w:szCs w:val="28"/>
          <w:lang w:val="kk-KZ"/>
        </w:rPr>
        <w:t xml:space="preserve">ғының </w:t>
      </w:r>
      <w:r w:rsidRPr="00FB39CF">
        <w:rPr>
          <w:rFonts w:ascii="Times New Roman" w:hAnsi="Times New Roman"/>
          <w:sz w:val="28"/>
          <w:szCs w:val="28"/>
          <w:lang w:val="kk-KZ"/>
        </w:rPr>
        <w:t>тала</w:t>
      </w:r>
      <w:r w:rsidR="004D5157" w:rsidRPr="00FB39CF">
        <w:rPr>
          <w:rFonts w:ascii="Times New Roman" w:hAnsi="Times New Roman"/>
          <w:sz w:val="28"/>
          <w:szCs w:val="28"/>
          <w:lang w:val="kk-KZ"/>
        </w:rPr>
        <w:t>птарын ескере отырып,</w:t>
      </w:r>
      <w:r w:rsidRPr="00FB39CF">
        <w:rPr>
          <w:rFonts w:ascii="Times New Roman" w:hAnsi="Times New Roman"/>
          <w:sz w:val="28"/>
          <w:szCs w:val="28"/>
          <w:lang w:val="kk-KZ"/>
        </w:rPr>
        <w:t xml:space="preserve"> жылжымалы массаны тоқтата алады</w:t>
      </w:r>
      <w:r w:rsidRPr="00D71CD8">
        <w:rPr>
          <w:rFonts w:ascii="Times New Roman" w:hAnsi="Times New Roman"/>
          <w:sz w:val="28"/>
          <w:szCs w:val="28"/>
          <w:lang w:val="kk-KZ"/>
        </w:rPr>
        <w:t>, сонымен қатар осы Қағидалардың 82</w:t>
      </w:r>
      <w:r w:rsidR="00065338">
        <w:rPr>
          <w:rFonts w:ascii="Times New Roman" w:hAnsi="Times New Roman"/>
          <w:sz w:val="28"/>
          <w:szCs w:val="28"/>
          <w:lang w:val="kk-KZ"/>
        </w:rPr>
        <w:t>7</w:t>
      </w:r>
      <w:r w:rsidRPr="00D71CD8">
        <w:rPr>
          <w:rFonts w:ascii="Times New Roman" w:hAnsi="Times New Roman"/>
          <w:sz w:val="28"/>
          <w:szCs w:val="28"/>
          <w:lang w:val="kk-KZ"/>
        </w:rPr>
        <w:t>-тармағына сәйкес сынақ жүргізу кезінде кабинаны ұстайды.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58</w:t>
      </w:r>
      <w:r w:rsidR="00065338">
        <w:rPr>
          <w:rFonts w:ascii="Times New Roman" w:hAnsi="Times New Roman"/>
          <w:sz w:val="28"/>
          <w:szCs w:val="28"/>
          <w:lang w:val="kk-KZ"/>
        </w:rPr>
        <w:t>8</w:t>
      </w:r>
      <w:r w:rsidRPr="00D71CD8">
        <w:rPr>
          <w:rFonts w:ascii="Times New Roman" w:hAnsi="Times New Roman"/>
          <w:sz w:val="28"/>
          <w:szCs w:val="28"/>
          <w:lang w:val="kk-KZ"/>
        </w:rPr>
        <w:t xml:space="preserve">. Жүкшығыр тежегішінде қолмен тежеу үшін </w:t>
      </w:r>
      <w:r w:rsidR="00DA7ED0">
        <w:rPr>
          <w:rFonts w:ascii="Times New Roman" w:hAnsi="Times New Roman"/>
          <w:sz w:val="28"/>
          <w:szCs w:val="28"/>
          <w:lang w:val="kk-KZ"/>
        </w:rPr>
        <w:t>құрылғы</w:t>
      </w:r>
      <w:r w:rsidRPr="00D71CD8">
        <w:rPr>
          <w:rFonts w:ascii="Times New Roman" w:hAnsi="Times New Roman"/>
          <w:sz w:val="28"/>
          <w:szCs w:val="28"/>
          <w:lang w:val="kk-KZ"/>
        </w:rPr>
        <w:t xml:space="preserve"> қарастырылады, осы </w:t>
      </w:r>
      <w:r w:rsidR="00DA7ED0">
        <w:rPr>
          <w:rFonts w:ascii="Times New Roman" w:hAnsi="Times New Roman"/>
          <w:sz w:val="28"/>
          <w:szCs w:val="28"/>
          <w:lang w:val="kk-KZ"/>
        </w:rPr>
        <w:t>құрылғы</w:t>
      </w:r>
      <w:r w:rsidRPr="00D71CD8">
        <w:rPr>
          <w:rFonts w:ascii="Times New Roman" w:hAnsi="Times New Roman"/>
          <w:sz w:val="28"/>
          <w:szCs w:val="28"/>
          <w:lang w:val="kk-KZ"/>
        </w:rPr>
        <w:t>ға ықпалын тоқтатқан кезде тежегіштің жұмысы автоматты түрде қалпына келеді.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58</w:t>
      </w:r>
      <w:r w:rsidR="00065338">
        <w:rPr>
          <w:rFonts w:ascii="Times New Roman" w:hAnsi="Times New Roman"/>
          <w:sz w:val="28"/>
          <w:szCs w:val="28"/>
          <w:lang w:val="kk-KZ"/>
        </w:rPr>
        <w:t>9</w:t>
      </w:r>
      <w:r w:rsidRPr="00D71CD8">
        <w:rPr>
          <w:rFonts w:ascii="Times New Roman" w:hAnsi="Times New Roman"/>
          <w:sz w:val="28"/>
          <w:szCs w:val="28"/>
          <w:lang w:val="kk-KZ"/>
        </w:rPr>
        <w:t>. Жүкшығырға келесі нұсқаулармен тақта ілінеді: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жүшығырды дайындаушы – кәсіпорынның атауы немесе тауар белгісі;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жүкшығырдың зауыттық нөмірі және оның шығарылған жылы;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белдікке шығатын орташа айналмалы кезі.</w:t>
      </w:r>
    </w:p>
    <w:p w:rsidR="00773FEE" w:rsidRDefault="00773FEE" w:rsidP="004E2C81">
      <w:pPr>
        <w:pStyle w:val="ConsNonformat"/>
        <w:jc w:val="both"/>
        <w:rPr>
          <w:rFonts w:ascii="Times New Roman" w:hAnsi="Times New Roman"/>
          <w:sz w:val="28"/>
          <w:szCs w:val="28"/>
          <w:lang w:val="kk-KZ"/>
        </w:rPr>
      </w:pPr>
    </w:p>
    <w:p w:rsidR="00773FEE" w:rsidRPr="00D71CD8" w:rsidRDefault="00773FEE" w:rsidP="004E2C81">
      <w:pPr>
        <w:pStyle w:val="ConsNormal"/>
        <w:suppressAutoHyphens w:val="0"/>
        <w:ind w:firstLine="0"/>
        <w:jc w:val="center"/>
        <w:rPr>
          <w:rFonts w:ascii="Times New Roman" w:hAnsi="Times New Roman"/>
          <w:sz w:val="28"/>
          <w:szCs w:val="28"/>
          <w:lang w:val="kk-KZ"/>
        </w:rPr>
      </w:pPr>
      <w:r w:rsidRPr="00D71CD8">
        <w:rPr>
          <w:rFonts w:ascii="Times New Roman" w:hAnsi="Times New Roman"/>
          <w:b/>
          <w:sz w:val="28"/>
          <w:szCs w:val="28"/>
          <w:lang w:val="kk-KZ"/>
        </w:rPr>
        <w:t>9</w:t>
      </w:r>
      <w:r w:rsidR="008D72F5">
        <w:rPr>
          <w:rFonts w:ascii="Times New Roman" w:hAnsi="Times New Roman"/>
          <w:b/>
          <w:sz w:val="28"/>
          <w:szCs w:val="28"/>
          <w:lang w:val="kk-KZ"/>
        </w:rPr>
        <w:t>-параграф</w:t>
      </w:r>
      <w:r w:rsidRPr="00D71CD8">
        <w:rPr>
          <w:rFonts w:ascii="Times New Roman" w:hAnsi="Times New Roman"/>
          <w:b/>
          <w:sz w:val="28"/>
          <w:szCs w:val="28"/>
          <w:lang w:val="kk-KZ"/>
        </w:rPr>
        <w:t>. Кабина</w:t>
      </w:r>
    </w:p>
    <w:p w:rsidR="00773FEE" w:rsidRPr="00D71CD8" w:rsidRDefault="00773FEE" w:rsidP="004E2C81">
      <w:pPr>
        <w:pStyle w:val="ConsNonformat"/>
        <w:rPr>
          <w:rFonts w:ascii="Times New Roman" w:hAnsi="Times New Roman"/>
          <w:sz w:val="28"/>
          <w:szCs w:val="28"/>
          <w:lang w:val="kk-KZ"/>
        </w:rPr>
      </w:pP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w:t>
      </w:r>
      <w:r w:rsidR="00444532">
        <w:rPr>
          <w:rFonts w:ascii="Times New Roman" w:hAnsi="Times New Roman"/>
          <w:sz w:val="28"/>
          <w:szCs w:val="28"/>
          <w:lang w:val="kk-KZ"/>
        </w:rPr>
        <w:t>90</w:t>
      </w:r>
      <w:r w:rsidRPr="00D71CD8">
        <w:rPr>
          <w:rFonts w:ascii="Times New Roman" w:hAnsi="Times New Roman"/>
          <w:sz w:val="28"/>
          <w:szCs w:val="28"/>
          <w:lang w:val="kk-KZ"/>
        </w:rPr>
        <w:t xml:space="preserve">. </w:t>
      </w:r>
      <w:r w:rsidR="00487438">
        <w:rPr>
          <w:rFonts w:ascii="Times New Roman" w:hAnsi="Times New Roman"/>
          <w:sz w:val="28"/>
          <w:szCs w:val="28"/>
          <w:lang w:val="kk-KZ"/>
        </w:rPr>
        <w:t>Лифтіні</w:t>
      </w:r>
      <w:r w:rsidRPr="00D71CD8">
        <w:rPr>
          <w:rFonts w:ascii="Times New Roman" w:hAnsi="Times New Roman"/>
          <w:sz w:val="28"/>
          <w:szCs w:val="28"/>
          <w:lang w:val="kk-KZ"/>
        </w:rPr>
        <w:t xml:space="preserve">ң кабинасы жұмыс режимі кезінде, </w:t>
      </w:r>
      <w:r w:rsidR="00487438">
        <w:rPr>
          <w:rFonts w:ascii="Times New Roman" w:hAnsi="Times New Roman"/>
          <w:sz w:val="28"/>
          <w:szCs w:val="28"/>
          <w:lang w:val="kk-KZ"/>
        </w:rPr>
        <w:t>лифтіні</w:t>
      </w:r>
      <w:r w:rsidRPr="00D71CD8">
        <w:rPr>
          <w:rFonts w:ascii="Times New Roman" w:hAnsi="Times New Roman"/>
          <w:sz w:val="28"/>
          <w:szCs w:val="28"/>
          <w:lang w:val="kk-KZ"/>
        </w:rPr>
        <w:t xml:space="preserve"> осы Қағидалардың 8</w:t>
      </w:r>
      <w:r w:rsidR="00444532">
        <w:rPr>
          <w:rFonts w:ascii="Times New Roman" w:hAnsi="Times New Roman"/>
          <w:sz w:val="28"/>
          <w:szCs w:val="28"/>
          <w:lang w:val="kk-KZ"/>
        </w:rPr>
        <w:t>26</w:t>
      </w:r>
      <w:r w:rsidRPr="00D71CD8">
        <w:rPr>
          <w:rFonts w:ascii="Times New Roman" w:hAnsi="Times New Roman"/>
          <w:sz w:val="28"/>
          <w:szCs w:val="28"/>
          <w:lang w:val="kk-KZ"/>
        </w:rPr>
        <w:t>-тармағына сәйкес сынау кезінде, сонымен қатар оны ұстағыштарға және буферге (тіреуіш) отырғызу кезінде жүк ауырлығына есептеледі.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Жүк салмақтар, ұстағыштарға және буферге (тіреуіш) отырғызу кезінде жұмыс істейтін кабинаға, кабина қозғалысының жылдамдығы және мына тармақтарға сәйкес жүктеледі: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осы Қағидалардың 6</w:t>
      </w:r>
      <w:r w:rsidR="00444532">
        <w:rPr>
          <w:rFonts w:ascii="Times New Roman" w:hAnsi="Times New Roman"/>
          <w:sz w:val="28"/>
          <w:szCs w:val="28"/>
          <w:lang w:val="kk-KZ"/>
        </w:rPr>
        <w:t>31</w:t>
      </w:r>
      <w:r w:rsidRPr="00D71CD8">
        <w:rPr>
          <w:rFonts w:ascii="Times New Roman" w:hAnsi="Times New Roman"/>
          <w:sz w:val="28"/>
          <w:szCs w:val="28"/>
          <w:lang w:val="kk-KZ"/>
        </w:rPr>
        <w:t xml:space="preserve">-тармағы </w:t>
      </w:r>
      <w:r w:rsidR="00A1769A">
        <w:rPr>
          <w:rFonts w:ascii="Times New Roman" w:hAnsi="Times New Roman"/>
          <w:sz w:val="28"/>
          <w:szCs w:val="28"/>
          <w:lang w:val="kk-KZ"/>
        </w:rPr>
        <w:t>–</w:t>
      </w:r>
      <w:r w:rsidRPr="00D71CD8">
        <w:rPr>
          <w:rFonts w:ascii="Times New Roman" w:hAnsi="Times New Roman"/>
          <w:sz w:val="28"/>
          <w:szCs w:val="28"/>
          <w:lang w:val="kk-KZ"/>
        </w:rPr>
        <w:t xml:space="preserve"> ұстағыштарды отырғызу кезінде;</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осы Қағидалардың 6</w:t>
      </w:r>
      <w:r w:rsidR="00444532">
        <w:rPr>
          <w:rFonts w:ascii="Times New Roman" w:hAnsi="Times New Roman"/>
          <w:sz w:val="28"/>
          <w:szCs w:val="28"/>
          <w:lang w:val="kk-KZ"/>
        </w:rPr>
        <w:t>49</w:t>
      </w:r>
      <w:r w:rsidRPr="00D71CD8">
        <w:rPr>
          <w:rFonts w:ascii="Times New Roman" w:hAnsi="Times New Roman"/>
          <w:sz w:val="28"/>
          <w:szCs w:val="28"/>
          <w:lang w:val="kk-KZ"/>
        </w:rPr>
        <w:t xml:space="preserve">-тармағы </w:t>
      </w:r>
      <w:r w:rsidR="00A1769A">
        <w:rPr>
          <w:rFonts w:ascii="Times New Roman" w:hAnsi="Times New Roman"/>
          <w:sz w:val="28"/>
          <w:szCs w:val="28"/>
          <w:lang w:val="kk-KZ"/>
        </w:rPr>
        <w:t>–</w:t>
      </w:r>
      <w:r w:rsidRPr="00D71CD8">
        <w:rPr>
          <w:rFonts w:ascii="Times New Roman" w:hAnsi="Times New Roman"/>
          <w:sz w:val="28"/>
          <w:szCs w:val="28"/>
          <w:lang w:val="kk-KZ"/>
        </w:rPr>
        <w:t xml:space="preserve"> буферлерге отырғызу (тіреуіш) кезінде.</w:t>
      </w:r>
    </w:p>
    <w:p w:rsidR="00773FEE" w:rsidRPr="00D71CD8" w:rsidRDefault="00444532" w:rsidP="004E2C81">
      <w:pPr>
        <w:pStyle w:val="ConsNormal"/>
        <w:suppressAutoHyphens w:val="0"/>
        <w:ind w:firstLine="709"/>
        <w:jc w:val="both"/>
        <w:rPr>
          <w:rFonts w:ascii="Times New Roman" w:hAnsi="Times New Roman"/>
          <w:sz w:val="28"/>
          <w:szCs w:val="28"/>
          <w:lang w:val="kk-KZ"/>
        </w:rPr>
      </w:pPr>
      <w:r>
        <w:rPr>
          <w:rFonts w:ascii="Times New Roman" w:hAnsi="Times New Roman"/>
          <w:sz w:val="28"/>
          <w:szCs w:val="28"/>
          <w:lang w:val="kk-KZ"/>
        </w:rPr>
        <w:t>591</w:t>
      </w:r>
      <w:r w:rsidR="00773FEE" w:rsidRPr="00D71CD8">
        <w:rPr>
          <w:rFonts w:ascii="Times New Roman" w:hAnsi="Times New Roman"/>
          <w:sz w:val="28"/>
          <w:szCs w:val="28"/>
          <w:lang w:val="kk-KZ"/>
        </w:rPr>
        <w:t xml:space="preserve">. </w:t>
      </w:r>
      <w:r w:rsidR="00487438">
        <w:rPr>
          <w:rFonts w:ascii="Times New Roman" w:hAnsi="Times New Roman"/>
          <w:sz w:val="28"/>
          <w:szCs w:val="28"/>
          <w:lang w:val="kk-KZ"/>
        </w:rPr>
        <w:t>Лифтіні</w:t>
      </w:r>
      <w:r w:rsidR="00773FEE" w:rsidRPr="00D71CD8">
        <w:rPr>
          <w:rFonts w:ascii="Times New Roman" w:hAnsi="Times New Roman"/>
          <w:sz w:val="28"/>
          <w:szCs w:val="28"/>
          <w:lang w:val="kk-KZ"/>
        </w:rPr>
        <w:t>ң кабинасы ұстағыштармен жабдықталады.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Көтеру биіктігі 6,5</w:t>
      </w:r>
      <w:r w:rsidR="00A1769A">
        <w:rPr>
          <w:rFonts w:ascii="Times New Roman" w:hAnsi="Times New Roman"/>
          <w:sz w:val="28"/>
          <w:szCs w:val="28"/>
          <w:lang w:val="kk-KZ"/>
        </w:rPr>
        <w:t> </w:t>
      </w:r>
      <w:r w:rsidRPr="00D71CD8">
        <w:rPr>
          <w:rFonts w:ascii="Times New Roman" w:hAnsi="Times New Roman"/>
          <w:sz w:val="28"/>
          <w:szCs w:val="28"/>
          <w:lang w:val="kk-KZ"/>
        </w:rPr>
        <w:t>м жолаяқ лифті кем дегенде төрт арқанға асылған кабинаны ұстағыштармен жабдықтауға рұқсат етпейді.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w:t>
      </w:r>
      <w:r w:rsidR="00444532">
        <w:rPr>
          <w:rFonts w:ascii="Times New Roman" w:hAnsi="Times New Roman"/>
          <w:sz w:val="28"/>
          <w:szCs w:val="28"/>
          <w:lang w:val="kk-KZ"/>
        </w:rPr>
        <w:t>92</w:t>
      </w:r>
      <w:r w:rsidRPr="00D71CD8">
        <w:rPr>
          <w:rFonts w:ascii="Times New Roman" w:hAnsi="Times New Roman"/>
          <w:sz w:val="28"/>
          <w:szCs w:val="28"/>
          <w:lang w:val="kk-KZ"/>
        </w:rPr>
        <w:t xml:space="preserve">. </w:t>
      </w:r>
      <w:r w:rsidR="00487438">
        <w:rPr>
          <w:rFonts w:ascii="Times New Roman" w:hAnsi="Times New Roman"/>
          <w:sz w:val="28"/>
          <w:szCs w:val="28"/>
          <w:lang w:val="kk-KZ"/>
        </w:rPr>
        <w:t>Лифтіні</w:t>
      </w:r>
      <w:r w:rsidRPr="00D71CD8">
        <w:rPr>
          <w:rFonts w:ascii="Times New Roman" w:hAnsi="Times New Roman"/>
          <w:sz w:val="28"/>
          <w:szCs w:val="28"/>
          <w:lang w:val="kk-KZ"/>
        </w:rPr>
        <w:t>ң кабинасы оның барлық биіктігіне қоршалады және төбесі жабылған және едені болады.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Жол аяқ лифтінде кабинаның габаритігіне байланысты өздігінен пайда болатын жүктің қысылуы мүмкін емес кезінде, сонымен қатар төбені жабуға болмайды.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59</w:t>
      </w:r>
      <w:r w:rsidR="00444532">
        <w:rPr>
          <w:rFonts w:ascii="Times New Roman" w:hAnsi="Times New Roman"/>
          <w:sz w:val="28"/>
          <w:szCs w:val="28"/>
          <w:lang w:val="kk-KZ"/>
        </w:rPr>
        <w:t>3</w:t>
      </w:r>
      <w:r w:rsidRPr="00D71CD8">
        <w:rPr>
          <w:rFonts w:ascii="Times New Roman" w:hAnsi="Times New Roman"/>
          <w:sz w:val="28"/>
          <w:szCs w:val="28"/>
          <w:lang w:val="kk-KZ"/>
        </w:rPr>
        <w:t>. Кабинаны қоршағанда кіретін есік ойықтары (тиеу) қарастырылады, авариялық есіктер және желдету тесігі үшін ойық қалдыруға рұқсат етеді.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 xml:space="preserve">Төбе жабынында кабинаның төбесіне қызмет көрсететін персоналдың шығуы үшін люк </w:t>
      </w:r>
      <w:r w:rsidR="00DA7ED0">
        <w:rPr>
          <w:rFonts w:ascii="Times New Roman" w:hAnsi="Times New Roman"/>
          <w:sz w:val="28"/>
          <w:szCs w:val="28"/>
          <w:lang w:val="kk-KZ"/>
        </w:rPr>
        <w:t>құрылғы</w:t>
      </w:r>
      <w:r w:rsidRPr="00D71CD8">
        <w:rPr>
          <w:rFonts w:ascii="Times New Roman" w:hAnsi="Times New Roman"/>
          <w:sz w:val="28"/>
          <w:szCs w:val="28"/>
          <w:lang w:val="kk-KZ"/>
        </w:rPr>
        <w:t>сын орнатуға рұқсат етеді.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59</w:t>
      </w:r>
      <w:r w:rsidR="00444532">
        <w:rPr>
          <w:rFonts w:ascii="Times New Roman" w:hAnsi="Times New Roman"/>
          <w:sz w:val="28"/>
          <w:szCs w:val="28"/>
          <w:lang w:val="kk-KZ"/>
        </w:rPr>
        <w:t>4</w:t>
      </w:r>
      <w:r w:rsidRPr="00D71CD8">
        <w:rPr>
          <w:rFonts w:ascii="Times New Roman" w:hAnsi="Times New Roman"/>
          <w:sz w:val="28"/>
          <w:szCs w:val="28"/>
          <w:lang w:val="kk-KZ"/>
        </w:rPr>
        <w:t xml:space="preserve">. </w:t>
      </w:r>
      <w:r w:rsidR="00487438">
        <w:rPr>
          <w:rFonts w:ascii="Times New Roman" w:hAnsi="Times New Roman"/>
          <w:sz w:val="28"/>
          <w:szCs w:val="28"/>
          <w:lang w:val="kk-KZ"/>
        </w:rPr>
        <w:t>Лифтіні</w:t>
      </w:r>
      <w:r w:rsidRPr="00D71CD8">
        <w:rPr>
          <w:rFonts w:ascii="Times New Roman" w:hAnsi="Times New Roman"/>
          <w:sz w:val="28"/>
          <w:szCs w:val="28"/>
          <w:lang w:val="kk-KZ"/>
        </w:rPr>
        <w:t>ң кабинасын жаппай қоршау.</w:t>
      </w:r>
    </w:p>
    <w:p w:rsidR="00773FEE" w:rsidRPr="00D71CD8" w:rsidRDefault="00773FEE" w:rsidP="004E2C81">
      <w:pPr>
        <w:widowControl w:val="0"/>
        <w:ind w:firstLine="709"/>
        <w:jc w:val="both"/>
        <w:rPr>
          <w:sz w:val="28"/>
          <w:szCs w:val="28"/>
          <w:lang w:val="kk-KZ"/>
        </w:rPr>
      </w:pPr>
      <w:r w:rsidRPr="00D71CD8">
        <w:rPr>
          <w:sz w:val="28"/>
          <w:szCs w:val="28"/>
          <w:lang w:val="kk-KZ"/>
        </w:rPr>
        <w:t>Қоршау метал тормен немесе қперфориалық табақпен қоршалады: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1) биіктігі 2000</w:t>
      </w:r>
      <w:r w:rsidR="00A1769A">
        <w:rPr>
          <w:rFonts w:ascii="Times New Roman" w:hAnsi="Times New Roman"/>
          <w:sz w:val="28"/>
          <w:szCs w:val="28"/>
          <w:lang w:val="kk-KZ"/>
        </w:rPr>
        <w:t> </w:t>
      </w:r>
      <w:r w:rsidRPr="00D71CD8">
        <w:rPr>
          <w:rFonts w:ascii="Times New Roman" w:hAnsi="Times New Roman"/>
          <w:sz w:val="28"/>
          <w:szCs w:val="28"/>
          <w:lang w:val="kk-KZ"/>
        </w:rPr>
        <w:t xml:space="preserve">мм көп еден деңгейіндегі – лифтте, </w:t>
      </w:r>
      <w:r w:rsidR="00377600">
        <w:rPr>
          <w:rFonts w:ascii="Times New Roman" w:hAnsi="Times New Roman"/>
          <w:sz w:val="28"/>
          <w:szCs w:val="28"/>
          <w:lang w:val="kk-KZ"/>
        </w:rPr>
        <w:t>лифтілер</w:t>
      </w:r>
      <w:r w:rsidRPr="00D71CD8">
        <w:rPr>
          <w:rFonts w:ascii="Times New Roman" w:hAnsi="Times New Roman"/>
          <w:sz w:val="28"/>
          <w:szCs w:val="28"/>
          <w:lang w:val="kk-KZ"/>
        </w:rPr>
        <w:t>дің шығарып салушысымен адамдарды тасмалдауға рұқсат етеді;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2) 1000</w:t>
      </w:r>
      <w:r w:rsidR="00A1769A">
        <w:rPr>
          <w:rFonts w:ascii="Times New Roman" w:hAnsi="Times New Roman"/>
          <w:sz w:val="28"/>
          <w:szCs w:val="28"/>
          <w:lang w:val="kk-KZ"/>
        </w:rPr>
        <w:t> </w:t>
      </w:r>
      <w:r w:rsidRPr="00D71CD8">
        <w:rPr>
          <w:rFonts w:ascii="Times New Roman" w:hAnsi="Times New Roman"/>
          <w:sz w:val="28"/>
          <w:szCs w:val="28"/>
          <w:lang w:val="kk-KZ"/>
        </w:rPr>
        <w:t>м көп биіктікте еден деңгейіндегі – лифтте, адамдарды тасымалдауға рұқсат етпейтін.</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59</w:t>
      </w:r>
      <w:r w:rsidR="00444532">
        <w:rPr>
          <w:rFonts w:ascii="Times New Roman" w:hAnsi="Times New Roman"/>
          <w:sz w:val="28"/>
          <w:szCs w:val="28"/>
          <w:lang w:val="kk-KZ"/>
        </w:rPr>
        <w:t>5</w:t>
      </w:r>
      <w:r w:rsidRPr="00D71CD8">
        <w:rPr>
          <w:rFonts w:ascii="Times New Roman" w:hAnsi="Times New Roman"/>
          <w:sz w:val="28"/>
          <w:szCs w:val="28"/>
          <w:lang w:val="kk-KZ"/>
        </w:rPr>
        <w:t>. Тұрғын үйлерде жолаушылар лифтінің кабинасын әйнекпен қоршауға рұқсат етпейді.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 xml:space="preserve">Тұрғын үй </w:t>
      </w:r>
      <w:r w:rsidR="00487438">
        <w:rPr>
          <w:rFonts w:ascii="Times New Roman" w:hAnsi="Times New Roman"/>
          <w:sz w:val="28"/>
          <w:szCs w:val="28"/>
          <w:lang w:val="kk-KZ"/>
        </w:rPr>
        <w:t>лифтіні</w:t>
      </w:r>
      <w:r w:rsidRPr="00D71CD8">
        <w:rPr>
          <w:rFonts w:ascii="Times New Roman" w:hAnsi="Times New Roman"/>
          <w:sz w:val="28"/>
          <w:szCs w:val="28"/>
          <w:lang w:val="kk-KZ"/>
        </w:rPr>
        <w:t>нен басқа, жолаушылар лифтісінің кабинасын еден деңгейінен 1000</w:t>
      </w:r>
      <w:r w:rsidR="00444532">
        <w:rPr>
          <w:rFonts w:ascii="Times New Roman" w:hAnsi="Times New Roman"/>
          <w:sz w:val="28"/>
          <w:szCs w:val="28"/>
          <w:lang w:val="kk-KZ"/>
        </w:rPr>
        <w:t> </w:t>
      </w:r>
      <w:r w:rsidRPr="00D71CD8">
        <w:rPr>
          <w:rFonts w:ascii="Times New Roman" w:hAnsi="Times New Roman"/>
          <w:sz w:val="28"/>
          <w:szCs w:val="28"/>
          <w:lang w:val="kk-KZ"/>
        </w:rPr>
        <w:t>мм биіктікте әйнектің қалыңдығы 7,5</w:t>
      </w:r>
      <w:r w:rsidR="00444532">
        <w:rPr>
          <w:rFonts w:ascii="Times New Roman" w:hAnsi="Times New Roman"/>
          <w:sz w:val="28"/>
          <w:szCs w:val="28"/>
          <w:lang w:val="kk-KZ"/>
        </w:rPr>
        <w:t> </w:t>
      </w:r>
      <w:r w:rsidRPr="00D71CD8">
        <w:rPr>
          <w:rFonts w:ascii="Times New Roman" w:hAnsi="Times New Roman"/>
          <w:sz w:val="28"/>
          <w:szCs w:val="28"/>
          <w:lang w:val="kk-KZ"/>
        </w:rPr>
        <w:t>мм қоршауға рұқсат етеді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59</w:t>
      </w:r>
      <w:r w:rsidR="00444532">
        <w:rPr>
          <w:rFonts w:ascii="Times New Roman" w:hAnsi="Times New Roman"/>
          <w:sz w:val="28"/>
          <w:szCs w:val="28"/>
          <w:lang w:val="kk-KZ"/>
        </w:rPr>
        <w:t>6</w:t>
      </w:r>
      <w:r w:rsidRPr="00D71CD8">
        <w:rPr>
          <w:rFonts w:ascii="Times New Roman" w:hAnsi="Times New Roman"/>
          <w:sz w:val="28"/>
          <w:szCs w:val="28"/>
          <w:lang w:val="kk-KZ"/>
        </w:rPr>
        <w:t xml:space="preserve">. Жартылай қоршауы бар шахтада кабинаны орнату кезінде немесе кабина қабырғасының сыртқы қабатынан қоршалған шахтаның ішкі қабатына дейін осы Қағидалардың 23 қосымшаның 9 кестеде нормаланған арақашықтық ұлғайған жағдайда, сонымен қатар бір шахтада бірнеше </w:t>
      </w:r>
      <w:r w:rsidR="00377600">
        <w:rPr>
          <w:rFonts w:ascii="Times New Roman" w:hAnsi="Times New Roman"/>
          <w:sz w:val="28"/>
          <w:szCs w:val="28"/>
          <w:lang w:val="kk-KZ"/>
        </w:rPr>
        <w:t>лифтілер</w:t>
      </w:r>
      <w:r w:rsidRPr="00D71CD8">
        <w:rPr>
          <w:rFonts w:ascii="Times New Roman" w:hAnsi="Times New Roman"/>
          <w:sz w:val="28"/>
          <w:szCs w:val="28"/>
          <w:lang w:val="kk-KZ"/>
        </w:rPr>
        <w:t>ді орналастыру және шахтаның ұзын бойына бір лифті екінші лифтен ажырататын аралықтың болмауы, кабинаның жоғарғы жағы 1000</w:t>
      </w:r>
      <w:r w:rsidR="00A1769A">
        <w:rPr>
          <w:rFonts w:ascii="Times New Roman" w:hAnsi="Times New Roman"/>
          <w:sz w:val="28"/>
          <w:szCs w:val="28"/>
          <w:lang w:val="kk-KZ"/>
        </w:rPr>
        <w:t> </w:t>
      </w:r>
      <w:r w:rsidRPr="00D71CD8">
        <w:rPr>
          <w:rFonts w:ascii="Times New Roman" w:hAnsi="Times New Roman"/>
          <w:sz w:val="28"/>
          <w:szCs w:val="28"/>
          <w:lang w:val="kk-KZ"/>
        </w:rPr>
        <w:t>м кем емес биіктіктегі бөренелермен, төменгі жағынан жаппай қапталған 100</w:t>
      </w:r>
      <w:r w:rsidR="00A1769A">
        <w:rPr>
          <w:rFonts w:ascii="Times New Roman" w:hAnsi="Times New Roman"/>
          <w:sz w:val="28"/>
          <w:szCs w:val="28"/>
          <w:lang w:val="kk-KZ"/>
        </w:rPr>
        <w:t> </w:t>
      </w:r>
      <w:r w:rsidRPr="00D71CD8">
        <w:rPr>
          <w:rFonts w:ascii="Times New Roman" w:hAnsi="Times New Roman"/>
          <w:sz w:val="28"/>
          <w:szCs w:val="28"/>
          <w:lang w:val="kk-KZ"/>
        </w:rPr>
        <w:t>мм биіктікке жабдықталады.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Бөрене және қаптау орнатылады: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жартылай және толығымен шахтаның қоршауы болмаған жағынан;</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көрші лифтің орналасқан жағынан;</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көлемдері көрсетілген нормаланған 2 кесте жағынан ұлғайғанда.</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59</w:t>
      </w:r>
      <w:r w:rsidR="00EB0B63">
        <w:rPr>
          <w:rFonts w:ascii="Times New Roman" w:hAnsi="Times New Roman"/>
          <w:sz w:val="28"/>
          <w:szCs w:val="28"/>
          <w:lang w:val="kk-KZ"/>
        </w:rPr>
        <w:t>7</w:t>
      </w:r>
      <w:r w:rsidRPr="00D71CD8">
        <w:rPr>
          <w:rFonts w:ascii="Times New Roman" w:hAnsi="Times New Roman"/>
          <w:sz w:val="28"/>
          <w:szCs w:val="28"/>
          <w:lang w:val="kk-KZ"/>
        </w:rPr>
        <w:t>. Кабинаның биіктігі келесі: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 xml:space="preserve">кабинаға адамдардың кіруіне рұқсат беретін лифтте </w:t>
      </w:r>
      <w:r w:rsidR="00A1769A">
        <w:rPr>
          <w:rFonts w:ascii="Times New Roman" w:hAnsi="Times New Roman"/>
          <w:sz w:val="28"/>
          <w:szCs w:val="28"/>
          <w:lang w:val="kk-KZ"/>
        </w:rPr>
        <w:t>–</w:t>
      </w:r>
      <w:r w:rsidRPr="00D71CD8">
        <w:rPr>
          <w:rFonts w:ascii="Times New Roman" w:hAnsi="Times New Roman"/>
          <w:sz w:val="28"/>
          <w:szCs w:val="28"/>
          <w:lang w:val="kk-KZ"/>
        </w:rPr>
        <w:t xml:space="preserve"> 2000 мм кем емес;</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 xml:space="preserve">кабинаға адамдардың кіруіне рұқсат етпейтін лифтте </w:t>
      </w:r>
      <w:r w:rsidR="00A1769A">
        <w:rPr>
          <w:rFonts w:ascii="Times New Roman" w:hAnsi="Times New Roman"/>
          <w:sz w:val="28"/>
          <w:szCs w:val="28"/>
          <w:lang w:val="kk-KZ"/>
        </w:rPr>
        <w:t>–</w:t>
      </w:r>
      <w:r w:rsidRPr="00D71CD8">
        <w:rPr>
          <w:rFonts w:ascii="Times New Roman" w:hAnsi="Times New Roman"/>
          <w:sz w:val="28"/>
          <w:szCs w:val="28"/>
          <w:lang w:val="kk-KZ"/>
        </w:rPr>
        <w:t xml:space="preserve"> 1250 мм көп емес.</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Кабинаның биіктігі шахта есігінің биіктігінен кем болады. Кабинаның биіктігі еден деңгейінен төбеге дейін өлшенеді, сонымен қатар төбедегі дөңес элементтер 50</w:t>
      </w:r>
      <w:r w:rsidR="00A1769A">
        <w:rPr>
          <w:rFonts w:ascii="Times New Roman" w:hAnsi="Times New Roman"/>
          <w:sz w:val="28"/>
          <w:szCs w:val="28"/>
          <w:lang w:val="kk-KZ"/>
        </w:rPr>
        <w:t> </w:t>
      </w:r>
      <w:r w:rsidRPr="00D71CD8">
        <w:rPr>
          <w:rFonts w:ascii="Times New Roman" w:hAnsi="Times New Roman"/>
          <w:sz w:val="28"/>
          <w:szCs w:val="28"/>
          <w:lang w:val="kk-KZ"/>
        </w:rPr>
        <w:t>мм көп емес (плафон, тор, багет және тағыда сол сияқтылар), сонымен қатар кабинаның еденінде орналасқан рельстер есепке алынбайды.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 xml:space="preserve">Жүк </w:t>
      </w:r>
      <w:r w:rsidR="00487438">
        <w:rPr>
          <w:rFonts w:ascii="Times New Roman" w:hAnsi="Times New Roman"/>
          <w:sz w:val="28"/>
          <w:szCs w:val="28"/>
          <w:lang w:val="kk-KZ"/>
        </w:rPr>
        <w:t>лифтіні</w:t>
      </w:r>
      <w:r w:rsidRPr="00D71CD8">
        <w:rPr>
          <w:rFonts w:ascii="Times New Roman" w:hAnsi="Times New Roman"/>
          <w:sz w:val="28"/>
          <w:szCs w:val="28"/>
          <w:lang w:val="kk-KZ"/>
        </w:rPr>
        <w:t>нің биіктігі, жүргізушімен толық көлік құралының биіктігі кабинаға кірген кезде анықталады.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59</w:t>
      </w:r>
      <w:r w:rsidR="00EB0B63">
        <w:rPr>
          <w:rFonts w:ascii="Times New Roman" w:hAnsi="Times New Roman"/>
          <w:sz w:val="28"/>
          <w:szCs w:val="28"/>
          <w:lang w:val="kk-KZ"/>
        </w:rPr>
        <w:t>8</w:t>
      </w:r>
      <w:r w:rsidRPr="00D71CD8">
        <w:rPr>
          <w:rFonts w:ascii="Times New Roman" w:hAnsi="Times New Roman"/>
          <w:sz w:val="28"/>
          <w:szCs w:val="28"/>
          <w:lang w:val="kk-KZ"/>
        </w:rPr>
        <w:t>. Өз бетімен қолданылатын лифт кабинасы осы Қағидалардың 45</w:t>
      </w:r>
      <w:r w:rsidR="00EB0B63">
        <w:rPr>
          <w:rFonts w:ascii="Times New Roman" w:hAnsi="Times New Roman"/>
          <w:sz w:val="28"/>
          <w:szCs w:val="28"/>
          <w:lang w:val="kk-KZ"/>
        </w:rPr>
        <w:t>7</w:t>
      </w:r>
      <w:r w:rsidRPr="00D71CD8">
        <w:rPr>
          <w:rFonts w:ascii="Times New Roman" w:hAnsi="Times New Roman"/>
          <w:sz w:val="28"/>
          <w:szCs w:val="28"/>
          <w:lang w:val="kk-KZ"/>
        </w:rPr>
        <w:t>, 46</w:t>
      </w:r>
      <w:r w:rsidR="00EB0B63">
        <w:rPr>
          <w:rFonts w:ascii="Times New Roman" w:hAnsi="Times New Roman"/>
          <w:sz w:val="28"/>
          <w:szCs w:val="28"/>
          <w:lang w:val="kk-KZ"/>
        </w:rPr>
        <w:t>0</w:t>
      </w:r>
      <w:r w:rsidRPr="00D71CD8">
        <w:rPr>
          <w:rFonts w:ascii="Times New Roman" w:hAnsi="Times New Roman"/>
          <w:sz w:val="28"/>
          <w:szCs w:val="28"/>
          <w:lang w:val="kk-KZ"/>
        </w:rPr>
        <w:t xml:space="preserve"> және 46</w:t>
      </w:r>
      <w:r w:rsidR="00EB0B63">
        <w:rPr>
          <w:rFonts w:ascii="Times New Roman" w:hAnsi="Times New Roman"/>
          <w:sz w:val="28"/>
          <w:szCs w:val="28"/>
          <w:lang w:val="kk-KZ"/>
        </w:rPr>
        <w:t>1</w:t>
      </w:r>
      <w:r w:rsidRPr="00D71CD8">
        <w:rPr>
          <w:rFonts w:ascii="Times New Roman" w:hAnsi="Times New Roman"/>
          <w:sz w:val="28"/>
          <w:szCs w:val="28"/>
          <w:lang w:val="kk-KZ"/>
        </w:rPr>
        <w:t xml:space="preserve"> тармақтары талаптарына сәйкес орындалады.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59</w:t>
      </w:r>
      <w:r w:rsidR="00EB0B63">
        <w:rPr>
          <w:rFonts w:ascii="Times New Roman" w:hAnsi="Times New Roman"/>
          <w:sz w:val="28"/>
          <w:szCs w:val="28"/>
          <w:lang w:val="kk-KZ"/>
        </w:rPr>
        <w:t>9</w:t>
      </w:r>
      <w:r w:rsidRPr="00D71CD8">
        <w:rPr>
          <w:rFonts w:ascii="Times New Roman" w:hAnsi="Times New Roman"/>
          <w:sz w:val="28"/>
          <w:szCs w:val="28"/>
          <w:lang w:val="kk-KZ"/>
        </w:rPr>
        <w:t xml:space="preserve">. Кіші жүк лифтінің кабина еденінің алаңы </w:t>
      </w:r>
      <w:r w:rsidR="00A1769A">
        <w:rPr>
          <w:rFonts w:ascii="Times New Roman" w:hAnsi="Times New Roman"/>
          <w:sz w:val="28"/>
          <w:szCs w:val="28"/>
          <w:lang w:val="kk-KZ"/>
        </w:rPr>
        <w:t xml:space="preserve">– </w:t>
      </w:r>
      <w:r w:rsidRPr="00D71CD8">
        <w:rPr>
          <w:rFonts w:ascii="Times New Roman" w:hAnsi="Times New Roman"/>
          <w:sz w:val="28"/>
          <w:szCs w:val="28"/>
          <w:lang w:val="kk-KZ"/>
        </w:rPr>
        <w:t>1</w:t>
      </w:r>
      <w:r w:rsidR="00CA2C82">
        <w:rPr>
          <w:rFonts w:ascii="Times New Roman" w:hAnsi="Times New Roman"/>
          <w:sz w:val="28"/>
          <w:szCs w:val="28"/>
          <w:lang w:val="kk-KZ"/>
        </w:rPr>
        <w:t xml:space="preserve"> </w:t>
      </w:r>
      <w:r w:rsidRPr="00D71CD8">
        <w:rPr>
          <w:rFonts w:ascii="Times New Roman" w:hAnsi="Times New Roman"/>
          <w:sz w:val="28"/>
          <w:szCs w:val="28"/>
          <w:lang w:val="kk-KZ"/>
        </w:rPr>
        <w:t>м</w:t>
      </w:r>
      <w:r w:rsidRPr="00D71CD8">
        <w:rPr>
          <w:rFonts w:ascii="Times New Roman" w:hAnsi="Times New Roman"/>
          <w:sz w:val="28"/>
          <w:szCs w:val="28"/>
          <w:vertAlign w:val="superscript"/>
          <w:lang w:val="kk-KZ"/>
        </w:rPr>
        <w:t>2</w:t>
      </w:r>
      <w:r w:rsidRPr="00D71CD8">
        <w:rPr>
          <w:rFonts w:ascii="Times New Roman" w:hAnsi="Times New Roman"/>
          <w:sz w:val="28"/>
          <w:szCs w:val="28"/>
          <w:lang w:val="kk-KZ"/>
        </w:rPr>
        <w:t xml:space="preserve"> көп емес, сонымен қатар еденнің ең үлкен сызқ көлемі 1450</w:t>
      </w:r>
      <w:r w:rsidR="00CA2C82">
        <w:rPr>
          <w:rFonts w:ascii="Times New Roman" w:hAnsi="Times New Roman"/>
          <w:sz w:val="28"/>
          <w:szCs w:val="28"/>
          <w:lang w:val="kk-KZ"/>
        </w:rPr>
        <w:t xml:space="preserve"> </w:t>
      </w:r>
      <w:r w:rsidRPr="00D71CD8">
        <w:rPr>
          <w:rFonts w:ascii="Times New Roman" w:hAnsi="Times New Roman"/>
          <w:sz w:val="28"/>
          <w:szCs w:val="28"/>
          <w:lang w:val="kk-KZ"/>
        </w:rPr>
        <w:t>мм.</w:t>
      </w:r>
    </w:p>
    <w:p w:rsidR="00773FEE" w:rsidRPr="00D71CD8" w:rsidRDefault="00EB0B63" w:rsidP="004E2C81">
      <w:pPr>
        <w:pStyle w:val="ConsNormal"/>
        <w:suppressAutoHyphens w:val="0"/>
        <w:ind w:firstLine="709"/>
        <w:jc w:val="both"/>
        <w:rPr>
          <w:rFonts w:ascii="Times New Roman" w:hAnsi="Times New Roman"/>
          <w:sz w:val="28"/>
          <w:szCs w:val="28"/>
          <w:lang w:val="kk-KZ"/>
        </w:rPr>
      </w:pPr>
      <w:r>
        <w:rPr>
          <w:rFonts w:ascii="Times New Roman" w:hAnsi="Times New Roman"/>
          <w:sz w:val="28"/>
          <w:szCs w:val="28"/>
          <w:lang w:val="kk-KZ"/>
        </w:rPr>
        <w:t>600</w:t>
      </w:r>
      <w:r w:rsidR="00773FEE" w:rsidRPr="00D71CD8">
        <w:rPr>
          <w:rFonts w:ascii="Times New Roman" w:hAnsi="Times New Roman"/>
          <w:sz w:val="28"/>
          <w:szCs w:val="28"/>
          <w:lang w:val="kk-KZ"/>
        </w:rPr>
        <w:t>. Адамдарды тасымалдау рұқсат ететін кабина есікпен (есіктермен) жабдықталады.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Адамдарды тасымалдау рұқсат ететілмейтін (сырттан басқарылатын лифт) кабинаны есікпен жабдықталмайды. Сонымен қатар кабина габариттерінен жүктің өздігінен жылжуына жол берілмейді.</w:t>
      </w:r>
    </w:p>
    <w:p w:rsidR="00773FEE" w:rsidRPr="00D71CD8" w:rsidRDefault="00EB0B63" w:rsidP="004E2C81">
      <w:pPr>
        <w:pStyle w:val="ConsNormal"/>
        <w:suppressAutoHyphens w:val="0"/>
        <w:ind w:firstLine="709"/>
        <w:jc w:val="both"/>
        <w:rPr>
          <w:rFonts w:ascii="Times New Roman" w:hAnsi="Times New Roman"/>
          <w:sz w:val="28"/>
          <w:szCs w:val="28"/>
          <w:lang w:val="kk-KZ"/>
        </w:rPr>
      </w:pPr>
      <w:r>
        <w:rPr>
          <w:rFonts w:ascii="Times New Roman" w:hAnsi="Times New Roman"/>
          <w:sz w:val="28"/>
          <w:szCs w:val="28"/>
          <w:lang w:val="kk-KZ"/>
        </w:rPr>
        <w:t>601</w:t>
      </w:r>
      <w:r w:rsidR="00773FEE" w:rsidRPr="00D71CD8">
        <w:rPr>
          <w:rFonts w:ascii="Times New Roman" w:hAnsi="Times New Roman"/>
          <w:sz w:val="28"/>
          <w:szCs w:val="28"/>
          <w:lang w:val="kk-KZ"/>
        </w:rPr>
        <w:t>. Кабинаның есігі кеңінен ашылатын, ырғымалы немес құрастырылған (кеңінен ашылатын – ырғымалы) болуы мүмкін.</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Есіктің ашылуы (жабылуы) қолмен немесе автоматты түрде жүзеге асады.</w:t>
      </w:r>
    </w:p>
    <w:p w:rsidR="00773FEE" w:rsidRPr="00D71CD8" w:rsidRDefault="00EB0B63" w:rsidP="004E2C81">
      <w:pPr>
        <w:pStyle w:val="ConsNormal"/>
        <w:suppressAutoHyphens w:val="0"/>
        <w:ind w:firstLine="709"/>
        <w:jc w:val="both"/>
        <w:rPr>
          <w:rFonts w:ascii="Times New Roman" w:hAnsi="Times New Roman"/>
          <w:sz w:val="28"/>
          <w:szCs w:val="28"/>
          <w:lang w:val="kk-KZ"/>
        </w:rPr>
      </w:pPr>
      <w:r>
        <w:rPr>
          <w:rFonts w:ascii="Times New Roman" w:hAnsi="Times New Roman"/>
          <w:sz w:val="28"/>
          <w:szCs w:val="28"/>
          <w:lang w:val="kk-KZ"/>
        </w:rPr>
        <w:t>602</w:t>
      </w:r>
      <w:r w:rsidR="00773FEE" w:rsidRPr="00D71CD8">
        <w:rPr>
          <w:rFonts w:ascii="Times New Roman" w:hAnsi="Times New Roman"/>
          <w:sz w:val="28"/>
          <w:szCs w:val="28"/>
          <w:lang w:val="kk-KZ"/>
        </w:rPr>
        <w:t xml:space="preserve">. Кабинаның тік-жылжымалы есігі кіші жүк және жүк көліктерінде қолданылады, онда адамдарды тасмалдауға рұқсат етеді, сонымен қатар жүк тьаситын </w:t>
      </w:r>
      <w:r w:rsidR="00487438">
        <w:rPr>
          <w:rFonts w:ascii="Times New Roman" w:hAnsi="Times New Roman"/>
          <w:sz w:val="28"/>
          <w:szCs w:val="28"/>
          <w:lang w:val="kk-KZ"/>
        </w:rPr>
        <w:t>лифтіні</w:t>
      </w:r>
      <w:r w:rsidR="00773FEE" w:rsidRPr="00D71CD8">
        <w:rPr>
          <w:rFonts w:ascii="Times New Roman" w:hAnsi="Times New Roman"/>
          <w:sz w:val="28"/>
          <w:szCs w:val="28"/>
          <w:lang w:val="kk-KZ"/>
        </w:rPr>
        <w:t>ң кабинасының есігі осы Қағидалардың 53</w:t>
      </w:r>
      <w:r>
        <w:rPr>
          <w:rFonts w:ascii="Times New Roman" w:hAnsi="Times New Roman"/>
          <w:sz w:val="28"/>
          <w:szCs w:val="28"/>
          <w:lang w:val="kk-KZ"/>
        </w:rPr>
        <w:t>6</w:t>
      </w:r>
      <w:r w:rsidR="00773FEE" w:rsidRPr="00D71CD8">
        <w:rPr>
          <w:rFonts w:ascii="Times New Roman" w:hAnsi="Times New Roman"/>
          <w:sz w:val="28"/>
          <w:szCs w:val="28"/>
          <w:lang w:val="kk-KZ"/>
        </w:rPr>
        <w:t>-тармағында көрсетілген талаптарға сәйкес келеді.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60</w:t>
      </w:r>
      <w:r w:rsidR="00EB0B63">
        <w:rPr>
          <w:rFonts w:ascii="Times New Roman" w:hAnsi="Times New Roman"/>
          <w:sz w:val="28"/>
          <w:szCs w:val="28"/>
          <w:lang w:val="kk-KZ"/>
        </w:rPr>
        <w:t>3</w:t>
      </w:r>
      <w:r w:rsidRPr="00D71CD8">
        <w:rPr>
          <w:rFonts w:ascii="Times New Roman" w:hAnsi="Times New Roman"/>
          <w:sz w:val="28"/>
          <w:szCs w:val="28"/>
          <w:lang w:val="kk-KZ"/>
        </w:rPr>
        <w:t>. Кабинаның есігі жаппай қоршалады.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Шахта метал торлармен және перфорлы табақтармен қоршауға рұқсат етеді: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еден деңгейінен 2000</w:t>
      </w:r>
      <w:r w:rsidR="00CA2C82">
        <w:rPr>
          <w:rFonts w:ascii="Times New Roman" w:hAnsi="Times New Roman"/>
          <w:sz w:val="28"/>
          <w:szCs w:val="28"/>
          <w:lang w:val="kk-KZ"/>
        </w:rPr>
        <w:t xml:space="preserve"> </w:t>
      </w:r>
      <w:r w:rsidRPr="00D71CD8">
        <w:rPr>
          <w:rFonts w:ascii="Times New Roman" w:hAnsi="Times New Roman"/>
          <w:sz w:val="28"/>
          <w:szCs w:val="28"/>
          <w:lang w:val="kk-KZ"/>
        </w:rPr>
        <w:t>мм көп биіктіктегі – лифте, лифтшінің шығарып салуымен жолаушыларды тасмалдауға рұқсат етеді;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жолаушыларды тасымалдауға рұқсат етілмейтін лифтте.</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60</w:t>
      </w:r>
      <w:r w:rsidR="00EB0B63">
        <w:rPr>
          <w:rFonts w:ascii="Times New Roman" w:hAnsi="Times New Roman"/>
          <w:sz w:val="28"/>
          <w:szCs w:val="28"/>
          <w:lang w:val="kk-KZ"/>
        </w:rPr>
        <w:t>4</w:t>
      </w:r>
      <w:r w:rsidRPr="00D71CD8">
        <w:rPr>
          <w:rFonts w:ascii="Times New Roman" w:hAnsi="Times New Roman"/>
          <w:sz w:val="28"/>
          <w:szCs w:val="28"/>
          <w:lang w:val="kk-KZ"/>
        </w:rPr>
        <w:t>. Кабинадан лифтшімен басқарылатын жүк лифтінде, кабинасында адамдарды тасымалдауға жол берілмейтін лифтіде кабинаның есігіне торланған жылжыманы қолдануға рұқсат етеді. Адамдарды тасымалдауға рұқсат ететін кабинаның есігі жазылмалы (жабық) жолақтар арасындағы сәулелер – 120</w:t>
      </w:r>
      <w:r w:rsidR="00CA2C82">
        <w:rPr>
          <w:rFonts w:ascii="Times New Roman" w:hAnsi="Times New Roman"/>
          <w:sz w:val="28"/>
          <w:szCs w:val="28"/>
          <w:lang w:val="kk-KZ"/>
        </w:rPr>
        <w:t xml:space="preserve"> </w:t>
      </w:r>
      <w:r w:rsidRPr="00D71CD8">
        <w:rPr>
          <w:rFonts w:ascii="Times New Roman" w:hAnsi="Times New Roman"/>
          <w:sz w:val="28"/>
          <w:szCs w:val="28"/>
          <w:lang w:val="kk-KZ"/>
        </w:rPr>
        <w:t>мм көп емес.</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60</w:t>
      </w:r>
      <w:r w:rsidR="00EB0B63">
        <w:rPr>
          <w:rFonts w:ascii="Times New Roman" w:hAnsi="Times New Roman"/>
          <w:sz w:val="28"/>
          <w:szCs w:val="28"/>
          <w:lang w:val="kk-KZ"/>
        </w:rPr>
        <w:t>5</w:t>
      </w:r>
      <w:r w:rsidRPr="00D71CD8">
        <w:rPr>
          <w:rFonts w:ascii="Times New Roman" w:hAnsi="Times New Roman"/>
          <w:sz w:val="28"/>
          <w:szCs w:val="28"/>
          <w:lang w:val="kk-KZ"/>
        </w:rPr>
        <w:t>. Кабинаның жылжымалы және құрамдас есіктері тек кабинаның ішіне ашылады.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60</w:t>
      </w:r>
      <w:r w:rsidR="00EB0B63">
        <w:rPr>
          <w:rFonts w:ascii="Times New Roman" w:hAnsi="Times New Roman"/>
          <w:sz w:val="28"/>
          <w:szCs w:val="28"/>
          <w:lang w:val="kk-KZ"/>
        </w:rPr>
        <w:t>6</w:t>
      </w:r>
      <w:r w:rsidRPr="00D71CD8">
        <w:rPr>
          <w:rFonts w:ascii="Times New Roman" w:hAnsi="Times New Roman"/>
          <w:sz w:val="28"/>
          <w:szCs w:val="28"/>
          <w:lang w:val="kk-KZ"/>
        </w:rPr>
        <w:t>. Адамдарды тасымалдауға рұқсат етілетін кабиналарда, есік қолмен ашылатын, еден деңгейінен 1800</w:t>
      </w:r>
      <w:r w:rsidR="00CA2C82">
        <w:rPr>
          <w:rFonts w:ascii="Times New Roman" w:hAnsi="Times New Roman"/>
          <w:sz w:val="28"/>
          <w:szCs w:val="28"/>
          <w:lang w:val="kk-KZ"/>
        </w:rPr>
        <w:t xml:space="preserve"> </w:t>
      </w:r>
      <w:r w:rsidRPr="00D71CD8">
        <w:rPr>
          <w:rFonts w:ascii="Times New Roman" w:hAnsi="Times New Roman"/>
          <w:sz w:val="28"/>
          <w:szCs w:val="28"/>
          <w:lang w:val="kk-KZ"/>
        </w:rPr>
        <w:t>мм биіктікке дейін және одан жоғары жаппай қоршауы бар, қарайтын саңылауы бар, түссіз материалмен қоршалған. Осы мақсатта әйнекті пайдалану кезінде оның қалыңдығы – 4</w:t>
      </w:r>
      <w:r w:rsidR="00CA2C82">
        <w:rPr>
          <w:rFonts w:ascii="Times New Roman" w:hAnsi="Times New Roman"/>
          <w:sz w:val="28"/>
          <w:szCs w:val="28"/>
          <w:lang w:val="kk-KZ"/>
        </w:rPr>
        <w:t xml:space="preserve"> </w:t>
      </w:r>
      <w:r w:rsidRPr="00D71CD8">
        <w:rPr>
          <w:rFonts w:ascii="Times New Roman" w:hAnsi="Times New Roman"/>
          <w:sz w:val="28"/>
          <w:szCs w:val="28"/>
          <w:lang w:val="kk-KZ"/>
        </w:rPr>
        <w:t>мм кем болмайды. Егерде басқа материал қолданылса, оның төзімділігі – қабырға қалыңдығынан</w:t>
      </w:r>
      <w:r w:rsidR="00C14358">
        <w:rPr>
          <w:rFonts w:ascii="Times New Roman" w:hAnsi="Times New Roman"/>
          <w:sz w:val="28"/>
          <w:szCs w:val="28"/>
          <w:lang w:val="kk-KZ"/>
        </w:rPr>
        <w:t xml:space="preserve"> </w:t>
      </w:r>
      <w:r w:rsidRPr="00D71CD8">
        <w:rPr>
          <w:rFonts w:ascii="Times New Roman" w:hAnsi="Times New Roman"/>
          <w:sz w:val="28"/>
          <w:szCs w:val="28"/>
          <w:lang w:val="kk-KZ"/>
        </w:rPr>
        <w:t>4</w:t>
      </w:r>
      <w:r w:rsidR="007D7E34">
        <w:rPr>
          <w:rFonts w:ascii="Times New Roman" w:hAnsi="Times New Roman"/>
          <w:sz w:val="28"/>
          <w:szCs w:val="28"/>
          <w:lang w:val="kk-KZ"/>
        </w:rPr>
        <w:t xml:space="preserve"> </w:t>
      </w:r>
      <w:r w:rsidRPr="00D71CD8">
        <w:rPr>
          <w:rFonts w:ascii="Times New Roman" w:hAnsi="Times New Roman"/>
          <w:sz w:val="28"/>
          <w:szCs w:val="28"/>
          <w:lang w:val="kk-KZ"/>
        </w:rPr>
        <w:t>мм кем емес.</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Қарайтын тесіктің ені – 120</w:t>
      </w:r>
      <w:r w:rsidR="007D7E34">
        <w:rPr>
          <w:rFonts w:ascii="Times New Roman" w:hAnsi="Times New Roman"/>
          <w:sz w:val="28"/>
          <w:szCs w:val="28"/>
          <w:lang w:val="kk-KZ"/>
        </w:rPr>
        <w:t xml:space="preserve"> </w:t>
      </w:r>
      <w:r w:rsidRPr="00D71CD8">
        <w:rPr>
          <w:rFonts w:ascii="Times New Roman" w:hAnsi="Times New Roman"/>
          <w:sz w:val="28"/>
          <w:szCs w:val="28"/>
          <w:lang w:val="kk-KZ"/>
        </w:rPr>
        <w:t>мм дейін, ал оның алаңы 300</w:t>
      </w:r>
      <w:r w:rsidR="00CA2C82">
        <w:rPr>
          <w:rFonts w:ascii="Times New Roman" w:hAnsi="Times New Roman"/>
          <w:sz w:val="28"/>
          <w:szCs w:val="28"/>
          <w:lang w:val="kk-KZ"/>
        </w:rPr>
        <w:t xml:space="preserve"> </w:t>
      </w:r>
      <w:r w:rsidRPr="00D71CD8">
        <w:rPr>
          <w:rFonts w:ascii="Times New Roman" w:hAnsi="Times New Roman"/>
          <w:sz w:val="28"/>
          <w:szCs w:val="28"/>
          <w:lang w:val="kk-KZ"/>
        </w:rPr>
        <w:t>см</w:t>
      </w:r>
      <w:r w:rsidRPr="00D71CD8">
        <w:rPr>
          <w:rFonts w:ascii="Times New Roman" w:hAnsi="Times New Roman"/>
          <w:sz w:val="28"/>
          <w:szCs w:val="28"/>
          <w:vertAlign w:val="superscript"/>
          <w:lang w:val="kk-KZ"/>
        </w:rPr>
        <w:t>2</w:t>
      </w:r>
      <w:r w:rsidRPr="00D71CD8">
        <w:rPr>
          <w:rFonts w:ascii="Times New Roman" w:hAnsi="Times New Roman"/>
          <w:sz w:val="28"/>
          <w:szCs w:val="28"/>
          <w:lang w:val="kk-KZ"/>
        </w:rPr>
        <w:t xml:space="preserve"> кем болмайды.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Қарайтын тесіктің төменгі жағы еден деңгейінен 1000</w:t>
      </w:r>
      <w:r w:rsidR="00CA2C82">
        <w:rPr>
          <w:rFonts w:ascii="Times New Roman" w:hAnsi="Times New Roman"/>
          <w:sz w:val="28"/>
          <w:szCs w:val="28"/>
          <w:lang w:val="kk-KZ"/>
        </w:rPr>
        <w:t xml:space="preserve"> </w:t>
      </w:r>
      <w:r w:rsidRPr="00D71CD8">
        <w:rPr>
          <w:rFonts w:ascii="Times New Roman" w:hAnsi="Times New Roman"/>
          <w:sz w:val="28"/>
          <w:szCs w:val="28"/>
          <w:lang w:val="kk-KZ"/>
        </w:rPr>
        <w:t>мм кем емес биіктікте орналасады.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60</w:t>
      </w:r>
      <w:r w:rsidR="00820EBA">
        <w:rPr>
          <w:rFonts w:ascii="Times New Roman" w:hAnsi="Times New Roman"/>
          <w:sz w:val="28"/>
          <w:szCs w:val="28"/>
          <w:lang w:val="kk-KZ"/>
        </w:rPr>
        <w:t>7</w:t>
      </w:r>
      <w:r w:rsidRPr="00D71CD8">
        <w:rPr>
          <w:rFonts w:ascii="Times New Roman" w:hAnsi="Times New Roman"/>
          <w:sz w:val="28"/>
          <w:szCs w:val="28"/>
          <w:lang w:val="kk-KZ"/>
        </w:rPr>
        <w:t>. Кабина есігінің биіктігі – шахта есігінің биіктігінен кем емес.</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60</w:t>
      </w:r>
      <w:r w:rsidR="00820EBA">
        <w:rPr>
          <w:rFonts w:ascii="Times New Roman" w:hAnsi="Times New Roman"/>
          <w:sz w:val="28"/>
          <w:szCs w:val="28"/>
          <w:lang w:val="kk-KZ"/>
        </w:rPr>
        <w:t>8</w:t>
      </w:r>
      <w:r w:rsidRPr="00D71CD8">
        <w:rPr>
          <w:rFonts w:ascii="Times New Roman" w:hAnsi="Times New Roman"/>
          <w:sz w:val="28"/>
          <w:szCs w:val="28"/>
          <w:lang w:val="kk-KZ"/>
        </w:rPr>
        <w:t xml:space="preserve">. Кабинаның жылжымалы есігі осы Қағидалардың </w:t>
      </w:r>
      <w:r w:rsidR="00820EBA">
        <w:rPr>
          <w:rFonts w:ascii="Times New Roman" w:hAnsi="Times New Roman"/>
          <w:sz w:val="28"/>
          <w:szCs w:val="28"/>
          <w:lang w:val="kk-KZ"/>
        </w:rPr>
        <w:t>558</w:t>
      </w:r>
      <w:r w:rsidRPr="00D71CD8">
        <w:rPr>
          <w:rFonts w:ascii="Times New Roman" w:hAnsi="Times New Roman"/>
          <w:sz w:val="28"/>
          <w:szCs w:val="28"/>
          <w:lang w:val="kk-KZ"/>
        </w:rPr>
        <w:t>-тармағы талаптарына сәйкес келеді.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Көлденең-жылжымалы және тік-жылжымалы кабинаның есіктері, есіктің торынан басқасы осы Қағидалардың 54</w:t>
      </w:r>
      <w:r w:rsidR="00820EBA">
        <w:rPr>
          <w:rFonts w:ascii="Times New Roman" w:hAnsi="Times New Roman"/>
          <w:sz w:val="28"/>
          <w:szCs w:val="28"/>
          <w:lang w:val="kk-KZ"/>
        </w:rPr>
        <w:t>4</w:t>
      </w:r>
      <w:r w:rsidRPr="00D71CD8">
        <w:rPr>
          <w:rFonts w:ascii="Times New Roman" w:hAnsi="Times New Roman"/>
          <w:sz w:val="28"/>
          <w:szCs w:val="28"/>
          <w:lang w:val="kk-KZ"/>
        </w:rPr>
        <w:t>-тармағы</w:t>
      </w:r>
      <w:r w:rsidR="00FC7D77">
        <w:rPr>
          <w:rFonts w:ascii="Times New Roman" w:hAnsi="Times New Roman"/>
          <w:sz w:val="28"/>
          <w:szCs w:val="28"/>
          <w:lang w:val="kk-KZ"/>
        </w:rPr>
        <w:t>ның</w:t>
      </w:r>
      <w:r w:rsidRPr="00D71CD8">
        <w:rPr>
          <w:rFonts w:ascii="Times New Roman" w:hAnsi="Times New Roman"/>
          <w:sz w:val="28"/>
          <w:szCs w:val="28"/>
          <w:lang w:val="kk-KZ"/>
        </w:rPr>
        <w:t xml:space="preserve"> талаптарына сәйкес келеді. Жазылып ашылатын және құрастырылған есіктер осы Қағидалардың 5</w:t>
      </w:r>
      <w:r w:rsidR="00FC7D77">
        <w:rPr>
          <w:rFonts w:ascii="Times New Roman" w:hAnsi="Times New Roman"/>
          <w:sz w:val="28"/>
          <w:szCs w:val="28"/>
          <w:lang w:val="kk-KZ"/>
        </w:rPr>
        <w:t>4</w:t>
      </w:r>
      <w:r w:rsidR="00820EBA">
        <w:rPr>
          <w:rFonts w:ascii="Times New Roman" w:hAnsi="Times New Roman"/>
          <w:sz w:val="28"/>
          <w:szCs w:val="28"/>
          <w:lang w:val="kk-KZ"/>
        </w:rPr>
        <w:t>5</w:t>
      </w:r>
      <w:r w:rsidRPr="00D71CD8">
        <w:rPr>
          <w:rFonts w:ascii="Times New Roman" w:hAnsi="Times New Roman"/>
          <w:sz w:val="28"/>
          <w:szCs w:val="28"/>
          <w:lang w:val="kk-KZ"/>
        </w:rPr>
        <w:t>-тармағы талаптарына сәйкес келеді.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60</w:t>
      </w:r>
      <w:r w:rsidR="00820EBA">
        <w:rPr>
          <w:rFonts w:ascii="Times New Roman" w:hAnsi="Times New Roman"/>
          <w:sz w:val="28"/>
          <w:szCs w:val="28"/>
          <w:lang w:val="kk-KZ"/>
        </w:rPr>
        <w:t>9</w:t>
      </w:r>
      <w:r w:rsidRPr="00D71CD8">
        <w:rPr>
          <w:rFonts w:ascii="Times New Roman" w:hAnsi="Times New Roman"/>
          <w:sz w:val="28"/>
          <w:szCs w:val="28"/>
          <w:lang w:val="kk-KZ"/>
        </w:rPr>
        <w:t>. Кабинаның отырғызу (тиеу) алаңының арасында болуы кезінде автоматты түрде ашылатын кабинаның есігін қолмен ашуға болмайды.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6</w:t>
      </w:r>
      <w:r w:rsidR="00820EBA">
        <w:rPr>
          <w:rFonts w:ascii="Times New Roman" w:hAnsi="Times New Roman"/>
          <w:sz w:val="28"/>
          <w:szCs w:val="28"/>
          <w:lang w:val="kk-KZ"/>
        </w:rPr>
        <w:t>10</w:t>
      </w:r>
      <w:r w:rsidRPr="00D71CD8">
        <w:rPr>
          <w:rFonts w:ascii="Times New Roman" w:hAnsi="Times New Roman"/>
          <w:sz w:val="28"/>
          <w:szCs w:val="28"/>
          <w:lang w:val="kk-KZ"/>
        </w:rPr>
        <w:t xml:space="preserve">. Кабинаның есіктерінің жармаларын жабу ажыратқышпен бақыланады. Адамдарды тасымалдауға рұқсат етпейтін </w:t>
      </w:r>
      <w:r w:rsidR="00487438">
        <w:rPr>
          <w:rFonts w:ascii="Times New Roman" w:hAnsi="Times New Roman"/>
          <w:sz w:val="28"/>
          <w:szCs w:val="28"/>
          <w:lang w:val="kk-KZ"/>
        </w:rPr>
        <w:t>лифтіні</w:t>
      </w:r>
      <w:r w:rsidRPr="00D71CD8">
        <w:rPr>
          <w:rFonts w:ascii="Times New Roman" w:hAnsi="Times New Roman"/>
          <w:sz w:val="28"/>
          <w:szCs w:val="28"/>
          <w:lang w:val="kk-KZ"/>
        </w:rPr>
        <w:t>ң кабинасында, кабинада есіктер бар болған кезде жарманың жабылуын бақылайтын ажыратқыш орнатылады.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6</w:t>
      </w:r>
      <w:r w:rsidR="00820EBA">
        <w:rPr>
          <w:rFonts w:ascii="Times New Roman" w:hAnsi="Times New Roman"/>
          <w:sz w:val="28"/>
          <w:szCs w:val="28"/>
          <w:lang w:val="kk-KZ"/>
        </w:rPr>
        <w:t>11</w:t>
      </w:r>
      <w:r w:rsidRPr="00D71CD8">
        <w:rPr>
          <w:rFonts w:ascii="Times New Roman" w:hAnsi="Times New Roman"/>
          <w:sz w:val="28"/>
          <w:szCs w:val="28"/>
          <w:lang w:val="kk-KZ"/>
        </w:rPr>
        <w:t xml:space="preserve">. Келесі талаптарды орындау кезінде көрші </w:t>
      </w:r>
      <w:r w:rsidR="00487438">
        <w:rPr>
          <w:rFonts w:ascii="Times New Roman" w:hAnsi="Times New Roman"/>
          <w:sz w:val="28"/>
          <w:szCs w:val="28"/>
          <w:lang w:val="kk-KZ"/>
        </w:rPr>
        <w:t>лифтіні</w:t>
      </w:r>
      <w:r w:rsidRPr="00D71CD8">
        <w:rPr>
          <w:rFonts w:ascii="Times New Roman" w:hAnsi="Times New Roman"/>
          <w:sz w:val="28"/>
          <w:szCs w:val="28"/>
          <w:lang w:val="kk-KZ"/>
        </w:rPr>
        <w:t>ң кабинасына адамдарды ауыстыру үшін авариялы есікті кабинаға жабдықтауға рұқсат етеді: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есік сыртқа ашылмауы керек;</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жарманың есігі жаппай болуы керек;</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 xml:space="preserve">кабинаның арасындағы арақашықтық </w:t>
      </w:r>
      <w:r w:rsidR="00AB27FE">
        <w:rPr>
          <w:rFonts w:ascii="Times New Roman" w:hAnsi="Times New Roman"/>
          <w:sz w:val="28"/>
          <w:szCs w:val="28"/>
          <w:lang w:val="kk-KZ"/>
        </w:rPr>
        <w:t>–</w:t>
      </w:r>
      <w:r w:rsidRPr="00D71CD8">
        <w:rPr>
          <w:rFonts w:ascii="Times New Roman" w:hAnsi="Times New Roman"/>
          <w:sz w:val="28"/>
          <w:szCs w:val="28"/>
          <w:lang w:val="kk-KZ"/>
        </w:rPr>
        <w:t xml:space="preserve"> 750</w:t>
      </w:r>
      <w:r w:rsidR="007D7E34">
        <w:rPr>
          <w:rFonts w:ascii="Times New Roman" w:hAnsi="Times New Roman"/>
          <w:sz w:val="28"/>
          <w:szCs w:val="28"/>
          <w:lang w:val="kk-KZ"/>
        </w:rPr>
        <w:t xml:space="preserve"> </w:t>
      </w:r>
      <w:r w:rsidRPr="00D71CD8">
        <w:rPr>
          <w:rFonts w:ascii="Times New Roman" w:hAnsi="Times New Roman"/>
          <w:sz w:val="28"/>
          <w:szCs w:val="28"/>
          <w:lang w:val="kk-KZ"/>
        </w:rPr>
        <w:t>мм көп емес;</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кабиналар арасымен өтетін жолдарда арқандар және кабельдер орналаспайды;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кабиналар арасындағы өтетін жол тепетеңдік қозғалысының аймағын кесіп өтпейді.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6</w:t>
      </w:r>
      <w:r w:rsidR="00820EBA">
        <w:rPr>
          <w:rFonts w:ascii="Times New Roman" w:hAnsi="Times New Roman"/>
          <w:sz w:val="28"/>
          <w:szCs w:val="28"/>
          <w:lang w:val="kk-KZ"/>
        </w:rPr>
        <w:t>12</w:t>
      </w:r>
      <w:r w:rsidRPr="00D71CD8">
        <w:rPr>
          <w:rFonts w:ascii="Times New Roman" w:hAnsi="Times New Roman"/>
          <w:sz w:val="28"/>
          <w:szCs w:val="28"/>
          <w:lang w:val="kk-KZ"/>
        </w:rPr>
        <w:t>. Кабинадағы апатты есіктің ойығының биіктігі – 1800</w:t>
      </w:r>
      <w:r w:rsidR="007D7E34">
        <w:rPr>
          <w:rFonts w:ascii="Times New Roman" w:hAnsi="Times New Roman"/>
          <w:sz w:val="28"/>
          <w:szCs w:val="28"/>
          <w:lang w:val="kk-KZ"/>
        </w:rPr>
        <w:t xml:space="preserve"> </w:t>
      </w:r>
      <w:r w:rsidRPr="00D71CD8">
        <w:rPr>
          <w:rFonts w:ascii="Times New Roman" w:hAnsi="Times New Roman"/>
          <w:sz w:val="28"/>
          <w:szCs w:val="28"/>
          <w:lang w:val="kk-KZ"/>
        </w:rPr>
        <w:t>мм кем емес, ені – 350</w:t>
      </w:r>
      <w:r w:rsidR="007D7E34">
        <w:rPr>
          <w:rFonts w:ascii="Times New Roman" w:hAnsi="Times New Roman"/>
          <w:sz w:val="28"/>
          <w:szCs w:val="28"/>
          <w:lang w:val="kk-KZ"/>
        </w:rPr>
        <w:t xml:space="preserve"> </w:t>
      </w:r>
      <w:r w:rsidRPr="00D71CD8">
        <w:rPr>
          <w:rFonts w:ascii="Times New Roman" w:hAnsi="Times New Roman"/>
          <w:sz w:val="28"/>
          <w:szCs w:val="28"/>
          <w:lang w:val="kk-KZ"/>
        </w:rPr>
        <w:t>мм кем емес.</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61</w:t>
      </w:r>
      <w:r w:rsidR="00820EBA">
        <w:rPr>
          <w:rFonts w:ascii="Times New Roman" w:hAnsi="Times New Roman"/>
          <w:sz w:val="28"/>
          <w:szCs w:val="28"/>
          <w:lang w:val="kk-KZ"/>
        </w:rPr>
        <w:t>3</w:t>
      </w:r>
      <w:r w:rsidRPr="00D71CD8">
        <w:rPr>
          <w:rFonts w:ascii="Times New Roman" w:hAnsi="Times New Roman"/>
          <w:sz w:val="28"/>
          <w:szCs w:val="28"/>
          <w:lang w:val="kk-KZ"/>
        </w:rPr>
        <w:t>. Кабинаның апатты есігі кілтпен жабдықталады және кабинаның сыртқы жағынан кілтсіз ашылады, ішінен – тек арнайы кілтпен ашылады. Апат есігін бекіту ажыратқышпен бақыланады.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61</w:t>
      </w:r>
      <w:r w:rsidR="00820EBA">
        <w:rPr>
          <w:rFonts w:ascii="Times New Roman" w:hAnsi="Times New Roman"/>
          <w:sz w:val="28"/>
          <w:szCs w:val="28"/>
          <w:lang w:val="kk-KZ"/>
        </w:rPr>
        <w:t>4</w:t>
      </w:r>
      <w:r w:rsidRPr="00D71CD8">
        <w:rPr>
          <w:rFonts w:ascii="Times New Roman" w:hAnsi="Times New Roman"/>
          <w:sz w:val="28"/>
          <w:szCs w:val="28"/>
          <w:lang w:val="kk-KZ"/>
        </w:rPr>
        <w:t>. Кабинаның апатты есігі осы Қағидалардың 5</w:t>
      </w:r>
      <w:r w:rsidR="00B54A43">
        <w:rPr>
          <w:rFonts w:ascii="Times New Roman" w:hAnsi="Times New Roman"/>
          <w:sz w:val="28"/>
          <w:szCs w:val="28"/>
          <w:lang w:val="kk-KZ"/>
        </w:rPr>
        <w:t>45</w:t>
      </w:r>
      <w:r w:rsidRPr="00D71CD8">
        <w:rPr>
          <w:rFonts w:ascii="Times New Roman" w:hAnsi="Times New Roman"/>
          <w:sz w:val="28"/>
          <w:szCs w:val="28"/>
          <w:lang w:val="kk-KZ"/>
        </w:rPr>
        <w:t>, 5</w:t>
      </w:r>
      <w:r w:rsidR="00B54A43">
        <w:rPr>
          <w:rFonts w:ascii="Times New Roman" w:hAnsi="Times New Roman"/>
          <w:sz w:val="28"/>
          <w:szCs w:val="28"/>
          <w:lang w:val="kk-KZ"/>
        </w:rPr>
        <w:t>55</w:t>
      </w:r>
      <w:r w:rsidRPr="00D71CD8">
        <w:rPr>
          <w:rFonts w:ascii="Times New Roman" w:hAnsi="Times New Roman"/>
          <w:sz w:val="28"/>
          <w:szCs w:val="28"/>
          <w:lang w:val="kk-KZ"/>
        </w:rPr>
        <w:t>-тармақтарына сәйкес келеді.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61</w:t>
      </w:r>
      <w:r w:rsidR="00820EBA">
        <w:rPr>
          <w:rFonts w:ascii="Times New Roman" w:hAnsi="Times New Roman"/>
          <w:sz w:val="28"/>
          <w:szCs w:val="28"/>
          <w:lang w:val="kk-KZ"/>
        </w:rPr>
        <w:t>5</w:t>
      </w:r>
      <w:r w:rsidRPr="00D71CD8">
        <w:rPr>
          <w:rFonts w:ascii="Times New Roman" w:hAnsi="Times New Roman"/>
          <w:sz w:val="28"/>
          <w:szCs w:val="28"/>
          <w:lang w:val="kk-KZ"/>
        </w:rPr>
        <w:t>. Люк кабинасының төтесі</w:t>
      </w:r>
      <w:r w:rsidR="0015116E">
        <w:rPr>
          <w:rFonts w:ascii="Times New Roman" w:hAnsi="Times New Roman"/>
          <w:sz w:val="28"/>
          <w:szCs w:val="28"/>
          <w:lang w:val="kk-KZ"/>
        </w:rPr>
        <w:t xml:space="preserve">нің жабыны кезінде оның көлемі </w:t>
      </w:r>
      <w:r w:rsidRPr="00D71CD8">
        <w:rPr>
          <w:rFonts w:ascii="Times New Roman" w:hAnsi="Times New Roman"/>
          <w:sz w:val="28"/>
          <w:szCs w:val="28"/>
          <w:lang w:val="kk-KZ"/>
        </w:rPr>
        <w:t>500</w:t>
      </w:r>
      <w:r w:rsidR="00B54A43">
        <w:rPr>
          <w:rFonts w:ascii="Times New Roman" w:hAnsi="Times New Roman"/>
          <w:sz w:val="28"/>
          <w:szCs w:val="28"/>
          <w:lang w:val="kk-KZ"/>
        </w:rPr>
        <w:t>×</w:t>
      </w:r>
      <w:r w:rsidRPr="00D71CD8">
        <w:rPr>
          <w:rFonts w:ascii="Times New Roman" w:hAnsi="Times New Roman"/>
          <w:sz w:val="28"/>
          <w:szCs w:val="28"/>
          <w:lang w:val="kk-KZ"/>
        </w:rPr>
        <w:t>350</w:t>
      </w:r>
      <w:r w:rsidR="007D7E34">
        <w:rPr>
          <w:rFonts w:ascii="Times New Roman" w:hAnsi="Times New Roman"/>
          <w:sz w:val="28"/>
          <w:szCs w:val="28"/>
          <w:lang w:val="kk-KZ"/>
        </w:rPr>
        <w:t xml:space="preserve"> </w:t>
      </w:r>
      <w:r w:rsidRPr="00D71CD8">
        <w:rPr>
          <w:rFonts w:ascii="Times New Roman" w:hAnsi="Times New Roman"/>
          <w:sz w:val="28"/>
          <w:szCs w:val="28"/>
          <w:lang w:val="kk-KZ"/>
        </w:rPr>
        <w:t>мм және одан да көп, қақпағы сыртқа ашылады. Люктің қақпағы ашық күйінде болғанда кабинаға (жоспарда) габариттер шықпайды.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Люкті, кабинада орнатылған тура басқару постының астына орнатуға рұқсат етпейді.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Люк кілтпен жабдықталады, және арнайы кілтпен ашылады. Люкті бекіту ажыратқышпен бақыланады.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61</w:t>
      </w:r>
      <w:r w:rsidR="00B54A43">
        <w:rPr>
          <w:rFonts w:ascii="Times New Roman" w:hAnsi="Times New Roman"/>
          <w:sz w:val="28"/>
          <w:szCs w:val="28"/>
          <w:lang w:val="kk-KZ"/>
        </w:rPr>
        <w:t>6</w:t>
      </w:r>
      <w:r w:rsidRPr="00D71CD8">
        <w:rPr>
          <w:rFonts w:ascii="Times New Roman" w:hAnsi="Times New Roman"/>
          <w:sz w:val="28"/>
          <w:szCs w:val="28"/>
          <w:lang w:val="kk-KZ"/>
        </w:rPr>
        <w:t xml:space="preserve">. Адамдарды тасымалдауға рұқсат ететін жаппай қоршалған кабинада және жаппай есіктер, </w:t>
      </w:r>
      <w:r w:rsidR="00487438">
        <w:rPr>
          <w:rFonts w:ascii="Times New Roman" w:hAnsi="Times New Roman"/>
          <w:sz w:val="28"/>
          <w:szCs w:val="28"/>
          <w:lang w:val="kk-KZ"/>
        </w:rPr>
        <w:t>лифтіні</w:t>
      </w:r>
      <w:r w:rsidRPr="00D71CD8">
        <w:rPr>
          <w:rFonts w:ascii="Times New Roman" w:hAnsi="Times New Roman"/>
          <w:sz w:val="28"/>
          <w:szCs w:val="28"/>
          <w:lang w:val="kk-KZ"/>
        </w:rPr>
        <w:t>ң жұмысы кезінде сонымен қатар авариялы тұрақта, адамдар құтқарылғанға дейін ауаның кіруін қамтамасыз ететін желдеткішпен жабдықталады.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Желдеткіштің тесігі кабинаның төменгі жағында, еден деңгейінен 300</w:t>
      </w:r>
      <w:r w:rsidR="007D7E34">
        <w:rPr>
          <w:rFonts w:ascii="Times New Roman" w:hAnsi="Times New Roman"/>
          <w:sz w:val="28"/>
          <w:szCs w:val="28"/>
          <w:lang w:val="kk-KZ"/>
        </w:rPr>
        <w:t xml:space="preserve"> </w:t>
      </w:r>
      <w:r w:rsidRPr="00D71CD8">
        <w:rPr>
          <w:rFonts w:ascii="Times New Roman" w:hAnsi="Times New Roman"/>
          <w:sz w:val="28"/>
          <w:szCs w:val="28"/>
          <w:lang w:val="kk-KZ"/>
        </w:rPr>
        <w:t>мм биіктікте және кабинаның жоғарғы бөлігі – еден деңгейінен 1800</w:t>
      </w:r>
      <w:r w:rsidR="007D7E34">
        <w:rPr>
          <w:rFonts w:ascii="Times New Roman" w:hAnsi="Times New Roman"/>
          <w:sz w:val="28"/>
          <w:szCs w:val="28"/>
          <w:lang w:val="kk-KZ"/>
        </w:rPr>
        <w:t xml:space="preserve"> </w:t>
      </w:r>
      <w:r w:rsidRPr="00D71CD8">
        <w:rPr>
          <w:rFonts w:ascii="Times New Roman" w:hAnsi="Times New Roman"/>
          <w:sz w:val="28"/>
          <w:szCs w:val="28"/>
          <w:lang w:val="kk-KZ"/>
        </w:rPr>
        <w:t>мм кем емес биіктікте орналасады.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Желдеткіш тесігінің алаңы жоғарғы сияқты, және кабинаның төменгі бөлігі кабина еденінің пайдалану алаңынан 1,0</w:t>
      </w:r>
      <w:r w:rsidR="007D7E34">
        <w:rPr>
          <w:rFonts w:ascii="Times New Roman" w:hAnsi="Times New Roman"/>
          <w:sz w:val="28"/>
          <w:szCs w:val="28"/>
          <w:lang w:val="kk-KZ"/>
        </w:rPr>
        <w:t xml:space="preserve"> </w:t>
      </w:r>
      <w:r w:rsidRPr="00D71CD8">
        <w:rPr>
          <w:rFonts w:ascii="Times New Roman" w:hAnsi="Times New Roman"/>
          <w:sz w:val="28"/>
          <w:szCs w:val="28"/>
          <w:lang w:val="kk-KZ"/>
        </w:rPr>
        <w:t>% кем болмайды.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Еден деңгейінен 2000</w:t>
      </w:r>
      <w:r w:rsidR="007D7E34">
        <w:rPr>
          <w:rFonts w:ascii="Times New Roman" w:hAnsi="Times New Roman"/>
          <w:sz w:val="28"/>
          <w:szCs w:val="28"/>
          <w:lang w:val="kk-KZ"/>
        </w:rPr>
        <w:t xml:space="preserve"> </w:t>
      </w:r>
      <w:r w:rsidRPr="00D71CD8">
        <w:rPr>
          <w:rFonts w:ascii="Times New Roman" w:hAnsi="Times New Roman"/>
          <w:sz w:val="28"/>
          <w:szCs w:val="28"/>
          <w:lang w:val="kk-KZ"/>
        </w:rPr>
        <w:t>мм биіктікте орналасқан желдеткіш тесігі арқылы, диаметрі 11</w:t>
      </w:r>
      <w:r w:rsidR="007D7E34">
        <w:rPr>
          <w:rFonts w:ascii="Times New Roman" w:hAnsi="Times New Roman"/>
          <w:sz w:val="28"/>
          <w:szCs w:val="28"/>
          <w:lang w:val="kk-KZ"/>
        </w:rPr>
        <w:t xml:space="preserve"> </w:t>
      </w:r>
      <w:r w:rsidRPr="00D71CD8">
        <w:rPr>
          <w:rFonts w:ascii="Times New Roman" w:hAnsi="Times New Roman"/>
          <w:sz w:val="28"/>
          <w:szCs w:val="28"/>
          <w:lang w:val="kk-KZ"/>
        </w:rPr>
        <w:t>мм шарик өтпеуі керек, еден деңгейінен 2000</w:t>
      </w:r>
      <w:r w:rsidR="007D7E34">
        <w:rPr>
          <w:rFonts w:ascii="Times New Roman" w:hAnsi="Times New Roman"/>
          <w:sz w:val="28"/>
          <w:szCs w:val="28"/>
          <w:lang w:val="kk-KZ"/>
        </w:rPr>
        <w:t xml:space="preserve"> </w:t>
      </w:r>
      <w:r w:rsidRPr="00D71CD8">
        <w:rPr>
          <w:rFonts w:ascii="Times New Roman" w:hAnsi="Times New Roman"/>
          <w:sz w:val="28"/>
          <w:szCs w:val="28"/>
          <w:lang w:val="kk-KZ"/>
        </w:rPr>
        <w:t>мм биіктікте орналасқан желдеткіш тесігінен диаметрі 51</w:t>
      </w:r>
      <w:r w:rsidR="007D7E34">
        <w:rPr>
          <w:rFonts w:ascii="Times New Roman" w:hAnsi="Times New Roman"/>
          <w:sz w:val="28"/>
          <w:szCs w:val="28"/>
          <w:lang w:val="kk-KZ"/>
        </w:rPr>
        <w:t xml:space="preserve"> </w:t>
      </w:r>
      <w:r w:rsidRPr="00D71CD8">
        <w:rPr>
          <w:rFonts w:ascii="Times New Roman" w:hAnsi="Times New Roman"/>
          <w:sz w:val="28"/>
          <w:szCs w:val="28"/>
          <w:lang w:val="kk-KZ"/>
        </w:rPr>
        <w:t>мм шарик өтпеуі керек.</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61</w:t>
      </w:r>
      <w:r w:rsidR="00B54A43">
        <w:rPr>
          <w:rFonts w:ascii="Times New Roman" w:hAnsi="Times New Roman"/>
          <w:sz w:val="28"/>
          <w:szCs w:val="28"/>
          <w:lang w:val="kk-KZ"/>
        </w:rPr>
        <w:t>7</w:t>
      </w:r>
      <w:r w:rsidRPr="00D71CD8">
        <w:rPr>
          <w:rFonts w:ascii="Times New Roman" w:hAnsi="Times New Roman"/>
          <w:sz w:val="28"/>
          <w:szCs w:val="28"/>
          <w:lang w:val="kk-KZ"/>
        </w:rPr>
        <w:t xml:space="preserve">. Кабинаның жылжымалы едені бір </w:t>
      </w:r>
      <w:r w:rsidR="008F5440">
        <w:rPr>
          <w:rFonts w:ascii="Times New Roman" w:hAnsi="Times New Roman"/>
          <w:sz w:val="28"/>
          <w:szCs w:val="28"/>
          <w:lang w:val="kk-KZ"/>
        </w:rPr>
        <w:t>қалқаннан</w:t>
      </w:r>
      <w:r w:rsidRPr="00D71CD8">
        <w:rPr>
          <w:rFonts w:ascii="Times New Roman" w:hAnsi="Times New Roman"/>
          <w:sz w:val="28"/>
          <w:szCs w:val="28"/>
          <w:lang w:val="kk-KZ"/>
        </w:rPr>
        <w:t xml:space="preserve"> орындалады және есікті ойылған ені бойынша кабина есігінің босағасын жабады. Жабық есікпен жұмыс режимінде қозғалыс болатын кабинада есіктің босағасын қозғалмайтын етіп орындау рұқсат етіледі.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Жылжымалы еденнің тік жолы 20</w:t>
      </w:r>
      <w:r w:rsidR="007D7E34">
        <w:rPr>
          <w:rFonts w:ascii="Times New Roman" w:hAnsi="Times New Roman"/>
          <w:sz w:val="28"/>
          <w:szCs w:val="28"/>
          <w:lang w:val="kk-KZ"/>
        </w:rPr>
        <w:t xml:space="preserve"> </w:t>
      </w:r>
      <w:r w:rsidRPr="00D71CD8">
        <w:rPr>
          <w:rFonts w:ascii="Times New Roman" w:hAnsi="Times New Roman"/>
          <w:sz w:val="28"/>
          <w:szCs w:val="28"/>
          <w:lang w:val="kk-KZ"/>
        </w:rPr>
        <w:t>мм көп емес.</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61</w:t>
      </w:r>
      <w:r w:rsidR="00B54A43">
        <w:rPr>
          <w:rFonts w:ascii="Times New Roman" w:hAnsi="Times New Roman"/>
          <w:sz w:val="28"/>
          <w:szCs w:val="28"/>
          <w:lang w:val="kk-KZ"/>
        </w:rPr>
        <w:t>8</w:t>
      </w:r>
      <w:r w:rsidRPr="00D71CD8">
        <w:rPr>
          <w:rFonts w:ascii="Times New Roman" w:hAnsi="Times New Roman"/>
          <w:sz w:val="28"/>
          <w:szCs w:val="28"/>
          <w:lang w:val="kk-KZ"/>
        </w:rPr>
        <w:t>. Жылжымалы еденмен жабдықталған кабинада орындықты орнату кезінде, жүк ауырлығы жылжымалы еденге беріледі.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61</w:t>
      </w:r>
      <w:r w:rsidR="00B54A43">
        <w:rPr>
          <w:rFonts w:ascii="Times New Roman" w:hAnsi="Times New Roman"/>
          <w:sz w:val="28"/>
          <w:szCs w:val="28"/>
          <w:lang w:val="kk-KZ"/>
        </w:rPr>
        <w:t>9</w:t>
      </w:r>
      <w:r w:rsidRPr="00D71CD8">
        <w:rPr>
          <w:rFonts w:ascii="Times New Roman" w:hAnsi="Times New Roman"/>
          <w:sz w:val="28"/>
          <w:szCs w:val="28"/>
          <w:lang w:val="kk-KZ"/>
        </w:rPr>
        <w:t>. Толтырылған көлік құралымен жүктеу үшін арналған, жүк лифт кабинасының едені, кабинаға кіру кезінде пайда болған жүк көлемі есептеледі.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6</w:t>
      </w:r>
      <w:r w:rsidR="00B54A43">
        <w:rPr>
          <w:rFonts w:ascii="Times New Roman" w:hAnsi="Times New Roman"/>
          <w:sz w:val="28"/>
          <w:szCs w:val="28"/>
          <w:lang w:val="kk-KZ"/>
        </w:rPr>
        <w:t>20</w:t>
      </w:r>
      <w:r w:rsidRPr="00D71CD8">
        <w:rPr>
          <w:rFonts w:ascii="Times New Roman" w:hAnsi="Times New Roman"/>
          <w:sz w:val="28"/>
          <w:szCs w:val="28"/>
          <w:lang w:val="kk-KZ"/>
        </w:rPr>
        <w:t xml:space="preserve">. Кабинаға бағыттаушыдан шықпайтын лифтің жұмыс режимі кезінде </w:t>
      </w:r>
      <w:r w:rsidR="008F5440">
        <w:rPr>
          <w:rFonts w:ascii="Times New Roman" w:hAnsi="Times New Roman"/>
          <w:sz w:val="28"/>
          <w:szCs w:val="28"/>
          <w:lang w:val="kk-KZ"/>
        </w:rPr>
        <w:t>табандық</w:t>
      </w:r>
      <w:r w:rsidRPr="00D71CD8">
        <w:rPr>
          <w:rFonts w:ascii="Times New Roman" w:hAnsi="Times New Roman"/>
          <w:sz w:val="28"/>
          <w:szCs w:val="28"/>
          <w:lang w:val="kk-KZ"/>
        </w:rPr>
        <w:t>тармен жабдықталады.</w:t>
      </w:r>
    </w:p>
    <w:p w:rsidR="00773FEE" w:rsidRPr="00D71CD8" w:rsidRDefault="008F5440" w:rsidP="004E2C81">
      <w:pPr>
        <w:pStyle w:val="ConsNormal"/>
        <w:suppressAutoHyphens w:val="0"/>
        <w:ind w:firstLine="709"/>
        <w:jc w:val="both"/>
        <w:rPr>
          <w:rFonts w:ascii="Times New Roman" w:hAnsi="Times New Roman"/>
          <w:sz w:val="28"/>
          <w:szCs w:val="28"/>
          <w:lang w:val="kk-KZ"/>
        </w:rPr>
      </w:pPr>
      <w:r>
        <w:rPr>
          <w:rFonts w:ascii="Times New Roman" w:hAnsi="Times New Roman"/>
          <w:sz w:val="28"/>
          <w:szCs w:val="28"/>
          <w:lang w:val="kk-KZ"/>
        </w:rPr>
        <w:t>Табандықтарды</w:t>
      </w:r>
      <w:r w:rsidR="00773FEE" w:rsidRPr="00D71CD8">
        <w:rPr>
          <w:rFonts w:ascii="Times New Roman" w:hAnsi="Times New Roman"/>
          <w:sz w:val="28"/>
          <w:szCs w:val="28"/>
          <w:lang w:val="kk-KZ"/>
        </w:rPr>
        <w:t xml:space="preserve"> қолдану кезінде, жұмыс қабаты қатты элементтердің деформациялану есебінен кабинаға жайғастырылады, қосымша қатты бақылау </w:t>
      </w:r>
      <w:r>
        <w:rPr>
          <w:rFonts w:ascii="Times New Roman" w:hAnsi="Times New Roman"/>
          <w:sz w:val="28"/>
          <w:szCs w:val="28"/>
          <w:lang w:val="kk-KZ"/>
        </w:rPr>
        <w:t>табандықтар</w:t>
      </w:r>
      <w:r w:rsidR="00773FEE" w:rsidRPr="00D71CD8">
        <w:rPr>
          <w:rFonts w:ascii="Times New Roman" w:hAnsi="Times New Roman"/>
          <w:sz w:val="28"/>
          <w:szCs w:val="28"/>
          <w:lang w:val="kk-KZ"/>
        </w:rPr>
        <w:t xml:space="preserve"> орнатылады.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 xml:space="preserve">Тозған жұмыс қабатында </w:t>
      </w:r>
      <w:r w:rsidR="008F5440">
        <w:rPr>
          <w:rFonts w:ascii="Times New Roman" w:hAnsi="Times New Roman"/>
          <w:sz w:val="28"/>
          <w:szCs w:val="28"/>
          <w:lang w:val="kk-KZ"/>
        </w:rPr>
        <w:t>табандықтарды</w:t>
      </w:r>
      <w:r w:rsidRPr="00D71CD8">
        <w:rPr>
          <w:rFonts w:ascii="Times New Roman" w:hAnsi="Times New Roman"/>
          <w:sz w:val="28"/>
          <w:szCs w:val="28"/>
          <w:lang w:val="kk-KZ"/>
        </w:rPr>
        <w:t xml:space="preserve"> қолданған жағдайда жұмыс қабатындағы </w:t>
      </w:r>
      <w:r w:rsidR="008F5440">
        <w:rPr>
          <w:rFonts w:ascii="Times New Roman" w:hAnsi="Times New Roman"/>
          <w:sz w:val="28"/>
          <w:szCs w:val="28"/>
          <w:lang w:val="kk-KZ"/>
        </w:rPr>
        <w:t>табандықтардың</w:t>
      </w:r>
      <w:r w:rsidRPr="00D71CD8">
        <w:rPr>
          <w:rFonts w:ascii="Times New Roman" w:hAnsi="Times New Roman"/>
          <w:sz w:val="28"/>
          <w:szCs w:val="28"/>
          <w:lang w:val="kk-KZ"/>
        </w:rPr>
        <w:t xml:space="preserve"> тозу деңгейне қарай ұстағыштарды өздігінен қосуға рұқсат етпейді.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6</w:t>
      </w:r>
      <w:r w:rsidR="00B54A43">
        <w:rPr>
          <w:rFonts w:ascii="Times New Roman" w:hAnsi="Times New Roman"/>
          <w:sz w:val="28"/>
          <w:szCs w:val="28"/>
          <w:lang w:val="kk-KZ"/>
        </w:rPr>
        <w:t>21</w:t>
      </w:r>
      <w:r w:rsidRPr="00D71CD8">
        <w:rPr>
          <w:rFonts w:ascii="Times New Roman" w:hAnsi="Times New Roman"/>
          <w:sz w:val="28"/>
          <w:szCs w:val="28"/>
          <w:lang w:val="kk-KZ"/>
        </w:rPr>
        <w:t>. Кабинаның босағасының астында (кіші жүк лифтісінің кабинасынан басқа) есіктегі (кіре беріс) ойықтың барлық еніне алдыңғы босағасының</w:t>
      </w:r>
      <w:r w:rsidR="008F5440">
        <w:rPr>
          <w:rFonts w:ascii="Times New Roman" w:hAnsi="Times New Roman"/>
          <w:sz w:val="28"/>
          <w:szCs w:val="28"/>
          <w:lang w:val="kk-KZ"/>
        </w:rPr>
        <w:t xml:space="preserve"> жиегінің бетіне тік қалқан</w:t>
      </w:r>
      <w:r w:rsidRPr="00D71CD8">
        <w:rPr>
          <w:rFonts w:ascii="Times New Roman" w:hAnsi="Times New Roman"/>
          <w:sz w:val="28"/>
          <w:szCs w:val="28"/>
          <w:lang w:val="kk-KZ"/>
        </w:rPr>
        <w:t xml:space="preserve"> орнатылады. </w:t>
      </w:r>
      <w:r w:rsidR="008F5440">
        <w:rPr>
          <w:rFonts w:ascii="Times New Roman" w:hAnsi="Times New Roman"/>
          <w:sz w:val="28"/>
          <w:szCs w:val="28"/>
          <w:lang w:val="kk-KZ"/>
        </w:rPr>
        <w:t xml:space="preserve">Қалқанның </w:t>
      </w:r>
      <w:r w:rsidRPr="00D71CD8">
        <w:rPr>
          <w:rFonts w:ascii="Times New Roman" w:hAnsi="Times New Roman"/>
          <w:sz w:val="28"/>
          <w:szCs w:val="28"/>
          <w:lang w:val="kk-KZ"/>
        </w:rPr>
        <w:t xml:space="preserve">биіктігі </w:t>
      </w:r>
      <w:r w:rsidR="0015116E">
        <w:rPr>
          <w:rFonts w:ascii="Times New Roman" w:hAnsi="Times New Roman"/>
          <w:sz w:val="28"/>
          <w:szCs w:val="28"/>
          <w:lang w:val="kk-KZ"/>
        </w:rPr>
        <w:t>–</w:t>
      </w:r>
      <w:r w:rsidRPr="00D71CD8">
        <w:rPr>
          <w:rFonts w:ascii="Times New Roman" w:hAnsi="Times New Roman"/>
          <w:sz w:val="28"/>
          <w:szCs w:val="28"/>
          <w:lang w:val="kk-KZ"/>
        </w:rPr>
        <w:t xml:space="preserve"> 150</w:t>
      </w:r>
      <w:r w:rsidR="007D7E34">
        <w:rPr>
          <w:rFonts w:ascii="Times New Roman" w:hAnsi="Times New Roman"/>
          <w:sz w:val="28"/>
          <w:szCs w:val="28"/>
          <w:lang w:val="kk-KZ"/>
        </w:rPr>
        <w:t xml:space="preserve"> </w:t>
      </w:r>
      <w:r w:rsidRPr="00D71CD8">
        <w:rPr>
          <w:rFonts w:ascii="Times New Roman" w:hAnsi="Times New Roman"/>
          <w:sz w:val="28"/>
          <w:szCs w:val="28"/>
          <w:lang w:val="kk-KZ"/>
        </w:rPr>
        <w:t>мм, ал толық тоқтағанға дейін автоматты түрде ашылатын шахта есігінің лифт – 300</w:t>
      </w:r>
      <w:r w:rsidR="007D7E34">
        <w:rPr>
          <w:rFonts w:ascii="Times New Roman" w:hAnsi="Times New Roman"/>
          <w:sz w:val="28"/>
          <w:szCs w:val="28"/>
          <w:lang w:val="kk-KZ"/>
        </w:rPr>
        <w:t xml:space="preserve"> </w:t>
      </w:r>
      <w:r w:rsidRPr="00D71CD8">
        <w:rPr>
          <w:rFonts w:ascii="Times New Roman" w:hAnsi="Times New Roman"/>
          <w:sz w:val="28"/>
          <w:szCs w:val="28"/>
          <w:lang w:val="kk-KZ"/>
        </w:rPr>
        <w:t>мм кем емес.</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Лифт кабинасында, еңкіш бағыттаушы бойынша орналастырылатын (15</w:t>
      </w:r>
      <w:r w:rsidR="007D7E34">
        <w:rPr>
          <w:rFonts w:ascii="Times New Roman" w:hAnsi="Times New Roman"/>
          <w:sz w:val="28"/>
          <w:szCs w:val="28"/>
          <w:lang w:val="kk-KZ"/>
        </w:rPr>
        <w:t xml:space="preserve"> </w:t>
      </w:r>
      <w:r w:rsidRPr="00D71CD8">
        <w:rPr>
          <w:rFonts w:ascii="Times New Roman" w:hAnsi="Times New Roman"/>
          <w:sz w:val="28"/>
          <w:szCs w:val="28"/>
          <w:lang w:val="kk-KZ"/>
        </w:rPr>
        <w:t xml:space="preserve">шегінде), аталған </w:t>
      </w:r>
      <w:r w:rsidR="008F5440">
        <w:rPr>
          <w:rFonts w:ascii="Times New Roman" w:hAnsi="Times New Roman"/>
          <w:sz w:val="28"/>
          <w:szCs w:val="28"/>
          <w:lang w:val="kk-KZ"/>
        </w:rPr>
        <w:t>қалқан</w:t>
      </w:r>
      <w:r w:rsidRPr="00D71CD8">
        <w:rPr>
          <w:rFonts w:ascii="Times New Roman" w:hAnsi="Times New Roman"/>
          <w:sz w:val="28"/>
          <w:szCs w:val="28"/>
          <w:lang w:val="kk-KZ"/>
        </w:rPr>
        <w:t xml:space="preserve"> кабинаға кіретін жағынан шахта қабырғасының ішкі қабатына көлденеңінен орнатылады.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6</w:t>
      </w:r>
      <w:r w:rsidR="00B54A43">
        <w:rPr>
          <w:rFonts w:ascii="Times New Roman" w:hAnsi="Times New Roman"/>
          <w:sz w:val="28"/>
          <w:szCs w:val="28"/>
          <w:lang w:val="kk-KZ"/>
        </w:rPr>
        <w:t>22</w:t>
      </w:r>
      <w:r w:rsidRPr="00D71CD8">
        <w:rPr>
          <w:rFonts w:ascii="Times New Roman" w:hAnsi="Times New Roman"/>
          <w:sz w:val="28"/>
          <w:szCs w:val="28"/>
          <w:lang w:val="kk-KZ"/>
        </w:rPr>
        <w:t xml:space="preserve">. </w:t>
      </w:r>
      <w:r w:rsidR="00487438">
        <w:rPr>
          <w:rFonts w:ascii="Times New Roman" w:hAnsi="Times New Roman"/>
          <w:sz w:val="28"/>
          <w:szCs w:val="28"/>
          <w:lang w:val="kk-KZ"/>
        </w:rPr>
        <w:t>Лифтіні</w:t>
      </w:r>
      <w:r w:rsidRPr="00D71CD8">
        <w:rPr>
          <w:rFonts w:ascii="Times New Roman" w:hAnsi="Times New Roman"/>
          <w:sz w:val="28"/>
          <w:szCs w:val="28"/>
          <w:lang w:val="kk-KZ"/>
        </w:rPr>
        <w:t>ң кабинасы осы Қағидалардың 77</w:t>
      </w:r>
      <w:r w:rsidR="00B54A43">
        <w:rPr>
          <w:rFonts w:ascii="Times New Roman" w:hAnsi="Times New Roman"/>
          <w:sz w:val="28"/>
          <w:szCs w:val="28"/>
          <w:lang w:val="kk-KZ"/>
        </w:rPr>
        <w:t>3</w:t>
      </w:r>
      <w:r w:rsidR="00FC7D77">
        <w:rPr>
          <w:rFonts w:ascii="Times New Roman" w:hAnsi="Times New Roman"/>
          <w:sz w:val="28"/>
          <w:szCs w:val="28"/>
          <w:lang w:val="kk-KZ"/>
        </w:rPr>
        <w:t>-77</w:t>
      </w:r>
      <w:r w:rsidR="00B54A43">
        <w:rPr>
          <w:rFonts w:ascii="Times New Roman" w:hAnsi="Times New Roman"/>
          <w:sz w:val="28"/>
          <w:szCs w:val="28"/>
          <w:lang w:val="kk-KZ"/>
        </w:rPr>
        <w:t>7</w:t>
      </w:r>
      <w:r w:rsidR="00FC7D77">
        <w:rPr>
          <w:rFonts w:ascii="Times New Roman" w:hAnsi="Times New Roman"/>
          <w:sz w:val="28"/>
          <w:szCs w:val="28"/>
          <w:lang w:val="kk-KZ"/>
        </w:rPr>
        <w:t>-</w:t>
      </w:r>
      <w:r w:rsidRPr="00D71CD8">
        <w:rPr>
          <w:rFonts w:ascii="Times New Roman" w:hAnsi="Times New Roman"/>
          <w:sz w:val="28"/>
          <w:szCs w:val="28"/>
          <w:lang w:val="kk-KZ"/>
        </w:rPr>
        <w:t>тарма</w:t>
      </w:r>
      <w:r w:rsidR="00FC7D77">
        <w:rPr>
          <w:rFonts w:ascii="Times New Roman" w:hAnsi="Times New Roman"/>
          <w:sz w:val="28"/>
          <w:szCs w:val="28"/>
          <w:lang w:val="kk-KZ"/>
        </w:rPr>
        <w:t>қтарының</w:t>
      </w:r>
      <w:r w:rsidRPr="00D71CD8">
        <w:rPr>
          <w:rFonts w:ascii="Times New Roman" w:hAnsi="Times New Roman"/>
          <w:sz w:val="28"/>
          <w:szCs w:val="28"/>
          <w:lang w:val="kk-KZ"/>
        </w:rPr>
        <w:t xml:space="preserve"> талаптарына сәйкес жауап беретін жүйелік жарықтандырумен жабдықталады</w:t>
      </w:r>
      <w:r w:rsidR="00B54A43">
        <w:rPr>
          <w:rFonts w:ascii="Times New Roman" w:hAnsi="Times New Roman"/>
          <w:sz w:val="28"/>
          <w:szCs w:val="28"/>
          <w:lang w:val="kk-KZ"/>
        </w:rPr>
        <w:t>.</w:t>
      </w:r>
    </w:p>
    <w:p w:rsidR="00773FEE" w:rsidRDefault="00773FEE" w:rsidP="004E2C81">
      <w:pPr>
        <w:pStyle w:val="ConsNonformat"/>
        <w:jc w:val="center"/>
        <w:rPr>
          <w:rFonts w:ascii="Times New Roman" w:hAnsi="Times New Roman"/>
          <w:sz w:val="28"/>
          <w:szCs w:val="28"/>
          <w:lang w:val="kk-KZ"/>
        </w:rPr>
      </w:pPr>
    </w:p>
    <w:p w:rsidR="00773FEE" w:rsidRPr="00335D73" w:rsidRDefault="00773FEE" w:rsidP="004E2C81">
      <w:pPr>
        <w:pStyle w:val="ConsNormal"/>
        <w:suppressAutoHyphens w:val="0"/>
        <w:ind w:firstLine="0"/>
        <w:jc w:val="center"/>
        <w:rPr>
          <w:rFonts w:ascii="Times New Roman" w:hAnsi="Times New Roman"/>
          <w:b/>
          <w:sz w:val="28"/>
          <w:szCs w:val="28"/>
          <w:lang w:val="kk-KZ"/>
        </w:rPr>
      </w:pPr>
      <w:r w:rsidRPr="00335D73">
        <w:rPr>
          <w:rFonts w:ascii="Times New Roman" w:hAnsi="Times New Roman"/>
          <w:b/>
          <w:sz w:val="28"/>
          <w:szCs w:val="28"/>
          <w:lang w:val="kk-KZ"/>
        </w:rPr>
        <w:t>10</w:t>
      </w:r>
      <w:r w:rsidR="008D72F5" w:rsidRPr="00335D73">
        <w:rPr>
          <w:rFonts w:ascii="Times New Roman" w:hAnsi="Times New Roman"/>
          <w:b/>
          <w:sz w:val="28"/>
          <w:szCs w:val="28"/>
          <w:lang w:val="kk-KZ"/>
        </w:rPr>
        <w:t>-параграф</w:t>
      </w:r>
      <w:r w:rsidRPr="00335D73">
        <w:rPr>
          <w:rFonts w:ascii="Times New Roman" w:hAnsi="Times New Roman"/>
          <w:b/>
          <w:sz w:val="28"/>
          <w:szCs w:val="28"/>
          <w:lang w:val="kk-KZ"/>
        </w:rPr>
        <w:t>. Қарсы салмақ</w:t>
      </w:r>
    </w:p>
    <w:p w:rsidR="00773FEE" w:rsidRPr="00335D73" w:rsidRDefault="00773FEE" w:rsidP="004E2C81">
      <w:pPr>
        <w:pStyle w:val="ConsNonformat"/>
        <w:jc w:val="center"/>
        <w:rPr>
          <w:rFonts w:ascii="Times New Roman" w:hAnsi="Times New Roman"/>
          <w:sz w:val="28"/>
          <w:szCs w:val="28"/>
          <w:lang w:val="kk-KZ"/>
        </w:rPr>
      </w:pPr>
    </w:p>
    <w:p w:rsidR="00773FEE" w:rsidRPr="00335D73" w:rsidRDefault="00773FEE" w:rsidP="004E2C81">
      <w:pPr>
        <w:widowControl w:val="0"/>
        <w:ind w:firstLine="709"/>
        <w:jc w:val="both"/>
        <w:rPr>
          <w:sz w:val="28"/>
          <w:szCs w:val="28"/>
          <w:lang w:val="kk-KZ"/>
        </w:rPr>
      </w:pPr>
      <w:r w:rsidRPr="00335D73">
        <w:rPr>
          <w:sz w:val="28"/>
          <w:szCs w:val="28"/>
          <w:lang w:val="kk-KZ"/>
        </w:rPr>
        <w:t>62</w:t>
      </w:r>
      <w:r w:rsidR="006B1E29" w:rsidRPr="00335D73">
        <w:rPr>
          <w:sz w:val="28"/>
          <w:szCs w:val="28"/>
          <w:lang w:val="kk-KZ"/>
        </w:rPr>
        <w:t>3</w:t>
      </w:r>
      <w:r w:rsidRPr="00335D73">
        <w:rPr>
          <w:sz w:val="28"/>
          <w:szCs w:val="28"/>
          <w:lang w:val="kk-KZ"/>
        </w:rPr>
        <w:t xml:space="preserve">. </w:t>
      </w:r>
      <w:r w:rsidR="00487438" w:rsidRPr="00335D73">
        <w:rPr>
          <w:sz w:val="28"/>
          <w:szCs w:val="28"/>
          <w:lang w:val="kk-KZ"/>
        </w:rPr>
        <w:t>Лифтіні</w:t>
      </w:r>
      <w:r w:rsidRPr="00335D73">
        <w:rPr>
          <w:sz w:val="28"/>
          <w:szCs w:val="28"/>
          <w:lang w:val="kk-KZ"/>
        </w:rPr>
        <w:t xml:space="preserve">ң </w:t>
      </w:r>
      <w:r w:rsidR="008F5440" w:rsidRPr="00335D73">
        <w:rPr>
          <w:sz w:val="28"/>
          <w:szCs w:val="28"/>
          <w:lang w:val="kk-KZ"/>
        </w:rPr>
        <w:t>қарсы салмағы</w:t>
      </w:r>
      <w:r w:rsidRPr="00335D73">
        <w:rPr>
          <w:sz w:val="28"/>
          <w:szCs w:val="28"/>
          <w:lang w:val="kk-KZ"/>
        </w:rPr>
        <w:t xml:space="preserve"> пайда болатын жүктемеге есептелінеді:</w:t>
      </w:r>
    </w:p>
    <w:p w:rsidR="00773FEE" w:rsidRPr="00335D73" w:rsidRDefault="00773FEE" w:rsidP="004E2C81">
      <w:pPr>
        <w:pStyle w:val="ConsNormal"/>
        <w:suppressAutoHyphens w:val="0"/>
        <w:ind w:firstLine="709"/>
        <w:jc w:val="both"/>
        <w:rPr>
          <w:rFonts w:ascii="Times New Roman" w:hAnsi="Times New Roman"/>
          <w:sz w:val="28"/>
          <w:szCs w:val="28"/>
          <w:lang w:val="kk-KZ"/>
        </w:rPr>
      </w:pPr>
      <w:r w:rsidRPr="00335D73">
        <w:rPr>
          <w:rFonts w:ascii="Times New Roman" w:hAnsi="Times New Roman"/>
          <w:sz w:val="28"/>
          <w:szCs w:val="28"/>
          <w:lang w:val="kk-KZ"/>
        </w:rPr>
        <w:t>лифтінің жұмыс істеуі кезінде;</w:t>
      </w:r>
    </w:p>
    <w:p w:rsidR="00773FEE" w:rsidRPr="00335D73" w:rsidRDefault="008F5440" w:rsidP="004E2C81">
      <w:pPr>
        <w:widowControl w:val="0"/>
        <w:ind w:firstLine="709"/>
        <w:jc w:val="both"/>
        <w:rPr>
          <w:sz w:val="28"/>
          <w:szCs w:val="28"/>
          <w:lang w:val="kk-KZ"/>
        </w:rPr>
      </w:pPr>
      <w:r w:rsidRPr="00335D73">
        <w:rPr>
          <w:sz w:val="28"/>
          <w:szCs w:val="28"/>
          <w:lang w:val="kk-KZ"/>
        </w:rPr>
        <w:t xml:space="preserve">қарсы </w:t>
      </w:r>
      <w:r w:rsidR="00773FEE" w:rsidRPr="00335D73">
        <w:rPr>
          <w:sz w:val="28"/>
          <w:szCs w:val="28"/>
          <w:lang w:val="kk-KZ"/>
        </w:rPr>
        <w:t>салмақтың ұстағышқа қонған кезінде (</w:t>
      </w:r>
      <w:r w:rsidRPr="00335D73">
        <w:rPr>
          <w:sz w:val="28"/>
          <w:szCs w:val="28"/>
          <w:lang w:val="kk-KZ"/>
        </w:rPr>
        <w:t xml:space="preserve">қарсы </w:t>
      </w:r>
      <w:r w:rsidR="00773FEE" w:rsidRPr="00335D73">
        <w:rPr>
          <w:sz w:val="28"/>
          <w:szCs w:val="28"/>
          <w:lang w:val="kk-KZ"/>
        </w:rPr>
        <w:t>салмақты ұстағыштармен жабдықтағанда) және буферге;</w:t>
      </w:r>
    </w:p>
    <w:p w:rsidR="00773FEE" w:rsidRPr="00335D73" w:rsidRDefault="00773FEE" w:rsidP="004E2C81">
      <w:pPr>
        <w:widowControl w:val="0"/>
        <w:ind w:left="720"/>
        <w:jc w:val="both"/>
        <w:rPr>
          <w:sz w:val="28"/>
          <w:szCs w:val="28"/>
          <w:lang w:val="kk-KZ"/>
        </w:rPr>
      </w:pPr>
      <w:r w:rsidRPr="00335D73">
        <w:rPr>
          <w:sz w:val="28"/>
          <w:szCs w:val="28"/>
          <w:lang w:val="kk-KZ"/>
        </w:rPr>
        <w:t>кабинаның буфер мен ұстағыштарға қонғанында.</w:t>
      </w:r>
    </w:p>
    <w:p w:rsidR="00773FEE" w:rsidRPr="00335D73" w:rsidRDefault="00773FEE" w:rsidP="004E2C81">
      <w:pPr>
        <w:pStyle w:val="ConsNormal"/>
        <w:suppressAutoHyphens w:val="0"/>
        <w:ind w:firstLine="709"/>
        <w:jc w:val="both"/>
        <w:rPr>
          <w:rFonts w:ascii="Times New Roman" w:hAnsi="Times New Roman"/>
          <w:sz w:val="28"/>
          <w:szCs w:val="28"/>
          <w:lang w:val="kk-KZ"/>
        </w:rPr>
      </w:pPr>
      <w:r w:rsidRPr="00335D73">
        <w:rPr>
          <w:rFonts w:ascii="Times New Roman" w:hAnsi="Times New Roman"/>
          <w:sz w:val="28"/>
          <w:szCs w:val="28"/>
          <w:lang w:val="kk-KZ"/>
        </w:rPr>
        <w:t xml:space="preserve">Кабинаның ұстағыштар немесе буферге қонған кездегі </w:t>
      </w:r>
      <w:r w:rsidR="008F5440" w:rsidRPr="00335D73">
        <w:rPr>
          <w:rFonts w:ascii="Times New Roman" w:hAnsi="Times New Roman"/>
          <w:sz w:val="28"/>
          <w:szCs w:val="28"/>
          <w:lang w:val="kk-KZ"/>
        </w:rPr>
        <w:t xml:space="preserve">қарсы </w:t>
      </w:r>
      <w:r w:rsidRPr="00335D73">
        <w:rPr>
          <w:rFonts w:ascii="Times New Roman" w:hAnsi="Times New Roman"/>
          <w:sz w:val="28"/>
          <w:szCs w:val="28"/>
          <w:lang w:val="kk-KZ"/>
        </w:rPr>
        <w:t xml:space="preserve">салмақ немесе кабинаны теңестіретін </w:t>
      </w:r>
      <w:r w:rsidR="00DA7ED0" w:rsidRPr="00335D73">
        <w:rPr>
          <w:rFonts w:ascii="Times New Roman" w:hAnsi="Times New Roman"/>
          <w:sz w:val="28"/>
          <w:szCs w:val="28"/>
          <w:lang w:val="kk-KZ"/>
        </w:rPr>
        <w:t>құрылғы</w:t>
      </w:r>
      <w:r w:rsidRPr="00335D73">
        <w:rPr>
          <w:rFonts w:ascii="Times New Roman" w:hAnsi="Times New Roman"/>
          <w:sz w:val="28"/>
          <w:szCs w:val="28"/>
          <w:lang w:val="kk-KZ"/>
        </w:rPr>
        <w:t>ға түсетін жүктемені кабинаның жылжу жылдамдығы кезінде мына тармақтарға сәйкес анықталады:</w:t>
      </w:r>
    </w:p>
    <w:p w:rsidR="00773FEE" w:rsidRPr="00335D73" w:rsidRDefault="00773FEE" w:rsidP="004E2C81">
      <w:pPr>
        <w:pStyle w:val="ConsNormal"/>
        <w:suppressAutoHyphens w:val="0"/>
        <w:ind w:firstLine="709"/>
        <w:jc w:val="both"/>
        <w:rPr>
          <w:rFonts w:ascii="Times New Roman" w:hAnsi="Times New Roman"/>
          <w:sz w:val="28"/>
          <w:szCs w:val="28"/>
          <w:lang w:val="kk-KZ"/>
        </w:rPr>
      </w:pPr>
      <w:r w:rsidRPr="00335D73">
        <w:rPr>
          <w:rFonts w:ascii="Times New Roman" w:hAnsi="Times New Roman"/>
          <w:sz w:val="28"/>
          <w:szCs w:val="28"/>
          <w:lang w:val="kk-KZ"/>
        </w:rPr>
        <w:t>осы Қағидалардың 6</w:t>
      </w:r>
      <w:r w:rsidR="006B1E29" w:rsidRPr="00335D73">
        <w:rPr>
          <w:rFonts w:ascii="Times New Roman" w:hAnsi="Times New Roman"/>
          <w:sz w:val="28"/>
          <w:szCs w:val="28"/>
          <w:lang w:val="kk-KZ"/>
        </w:rPr>
        <w:t>31</w:t>
      </w:r>
      <w:r w:rsidRPr="00335D73">
        <w:rPr>
          <w:rFonts w:ascii="Times New Roman" w:hAnsi="Times New Roman"/>
          <w:sz w:val="28"/>
          <w:szCs w:val="28"/>
          <w:lang w:val="kk-KZ"/>
        </w:rPr>
        <w:t xml:space="preserve">-тармағы </w:t>
      </w:r>
      <w:r w:rsidR="0015116E" w:rsidRPr="00335D73">
        <w:rPr>
          <w:rFonts w:ascii="Times New Roman" w:hAnsi="Times New Roman"/>
          <w:sz w:val="28"/>
          <w:szCs w:val="28"/>
          <w:lang w:val="kk-KZ"/>
        </w:rPr>
        <w:t>–</w:t>
      </w:r>
      <w:r w:rsidRPr="00335D73">
        <w:rPr>
          <w:rFonts w:ascii="Times New Roman" w:hAnsi="Times New Roman"/>
          <w:sz w:val="28"/>
          <w:szCs w:val="28"/>
          <w:lang w:val="kk-KZ"/>
        </w:rPr>
        <w:t xml:space="preserve"> ұстағыштар қонған кезде;</w:t>
      </w:r>
    </w:p>
    <w:p w:rsidR="00773FEE" w:rsidRPr="00335D73" w:rsidRDefault="00773FEE" w:rsidP="004E2C81">
      <w:pPr>
        <w:pStyle w:val="ConsNormal"/>
        <w:suppressAutoHyphens w:val="0"/>
        <w:ind w:firstLine="709"/>
        <w:jc w:val="both"/>
        <w:rPr>
          <w:rFonts w:ascii="Times New Roman" w:hAnsi="Times New Roman"/>
          <w:sz w:val="28"/>
          <w:szCs w:val="28"/>
          <w:lang w:val="kk-KZ"/>
        </w:rPr>
      </w:pPr>
      <w:r w:rsidRPr="00335D73">
        <w:rPr>
          <w:rFonts w:ascii="Times New Roman" w:hAnsi="Times New Roman"/>
          <w:sz w:val="28"/>
          <w:szCs w:val="28"/>
          <w:lang w:val="kk-KZ"/>
        </w:rPr>
        <w:t>осы Қағидалардың 6</w:t>
      </w:r>
      <w:r w:rsidR="006B1E29" w:rsidRPr="00335D73">
        <w:rPr>
          <w:rFonts w:ascii="Times New Roman" w:hAnsi="Times New Roman"/>
          <w:sz w:val="28"/>
          <w:szCs w:val="28"/>
          <w:lang w:val="kk-KZ"/>
        </w:rPr>
        <w:t>49</w:t>
      </w:r>
      <w:r w:rsidRPr="00335D73">
        <w:rPr>
          <w:rFonts w:ascii="Times New Roman" w:hAnsi="Times New Roman"/>
          <w:sz w:val="28"/>
          <w:szCs w:val="28"/>
          <w:lang w:val="kk-KZ"/>
        </w:rPr>
        <w:t xml:space="preserve">-тармағы </w:t>
      </w:r>
      <w:r w:rsidR="0015116E" w:rsidRPr="00335D73">
        <w:rPr>
          <w:rFonts w:ascii="Times New Roman" w:hAnsi="Times New Roman"/>
          <w:sz w:val="28"/>
          <w:szCs w:val="28"/>
          <w:lang w:val="kk-KZ"/>
        </w:rPr>
        <w:t>–</w:t>
      </w:r>
      <w:r w:rsidRPr="00335D73">
        <w:rPr>
          <w:rFonts w:ascii="Times New Roman" w:hAnsi="Times New Roman"/>
          <w:sz w:val="28"/>
          <w:szCs w:val="28"/>
          <w:lang w:val="kk-KZ"/>
        </w:rPr>
        <w:t xml:space="preserve"> буферге (тіреу) қонған кезде.</w:t>
      </w:r>
    </w:p>
    <w:p w:rsidR="00773FEE" w:rsidRPr="00335D73" w:rsidRDefault="00773FEE" w:rsidP="004E2C81">
      <w:pPr>
        <w:pStyle w:val="ConsNormal"/>
        <w:suppressAutoHyphens w:val="0"/>
        <w:ind w:firstLine="709"/>
        <w:jc w:val="both"/>
        <w:rPr>
          <w:rFonts w:ascii="Times New Roman" w:hAnsi="Times New Roman"/>
          <w:sz w:val="28"/>
          <w:szCs w:val="28"/>
          <w:lang w:val="kk-KZ"/>
        </w:rPr>
      </w:pPr>
      <w:r w:rsidRPr="00335D73">
        <w:rPr>
          <w:rFonts w:ascii="Times New Roman" w:hAnsi="Times New Roman"/>
          <w:sz w:val="28"/>
          <w:szCs w:val="28"/>
          <w:lang w:val="kk-KZ"/>
        </w:rPr>
        <w:t>62</w:t>
      </w:r>
      <w:r w:rsidR="006B1E29" w:rsidRPr="00335D73">
        <w:rPr>
          <w:rFonts w:ascii="Times New Roman" w:hAnsi="Times New Roman"/>
          <w:sz w:val="28"/>
          <w:szCs w:val="28"/>
          <w:lang w:val="kk-KZ"/>
        </w:rPr>
        <w:t>4</w:t>
      </w:r>
      <w:r w:rsidRPr="00335D73">
        <w:rPr>
          <w:rFonts w:ascii="Times New Roman" w:hAnsi="Times New Roman"/>
          <w:sz w:val="28"/>
          <w:szCs w:val="28"/>
          <w:lang w:val="kk-KZ"/>
        </w:rPr>
        <w:t>. Қарсысалмақтың құрамына жүктер кіреді, әр жүктің қысылу мүмкіндігі осы Қағидалардың 23 қосымшасындағы 2 кестеде норма</w:t>
      </w:r>
      <w:r w:rsidR="0015116E" w:rsidRPr="00335D73">
        <w:rPr>
          <w:rFonts w:ascii="Times New Roman" w:hAnsi="Times New Roman"/>
          <w:sz w:val="28"/>
          <w:szCs w:val="28"/>
          <w:lang w:val="kk-KZ"/>
        </w:rPr>
        <w:t xml:space="preserve">ланған ара қашықтықты азайтауы </w:t>
      </w:r>
      <w:r w:rsidRPr="00335D73">
        <w:rPr>
          <w:rFonts w:ascii="Times New Roman" w:hAnsi="Times New Roman"/>
          <w:sz w:val="28"/>
          <w:szCs w:val="28"/>
          <w:lang w:val="kk-KZ"/>
        </w:rPr>
        <w:t>керек.</w:t>
      </w:r>
    </w:p>
    <w:p w:rsidR="00773FEE" w:rsidRPr="00335D73" w:rsidRDefault="00773FEE" w:rsidP="004E2C81">
      <w:pPr>
        <w:pStyle w:val="ConsNormal"/>
        <w:suppressAutoHyphens w:val="0"/>
        <w:ind w:firstLine="709"/>
        <w:jc w:val="both"/>
        <w:rPr>
          <w:rFonts w:ascii="Times New Roman" w:hAnsi="Times New Roman"/>
          <w:sz w:val="28"/>
          <w:szCs w:val="28"/>
          <w:lang w:val="kk-KZ"/>
        </w:rPr>
      </w:pPr>
      <w:r w:rsidRPr="00335D73">
        <w:rPr>
          <w:rFonts w:ascii="Times New Roman" w:hAnsi="Times New Roman"/>
          <w:sz w:val="28"/>
          <w:szCs w:val="28"/>
          <w:lang w:val="kk-KZ"/>
        </w:rPr>
        <w:t>Қарсы салмақ жүктері тік орналастыруды алып тастау үшін белгіленеді.</w:t>
      </w:r>
    </w:p>
    <w:p w:rsidR="00773FEE" w:rsidRPr="00335D73" w:rsidRDefault="00773FEE" w:rsidP="004E2C81">
      <w:pPr>
        <w:pStyle w:val="ConsNormal"/>
        <w:suppressAutoHyphens w:val="0"/>
        <w:ind w:firstLine="709"/>
        <w:jc w:val="both"/>
        <w:rPr>
          <w:rFonts w:ascii="Times New Roman" w:hAnsi="Times New Roman"/>
          <w:sz w:val="28"/>
          <w:szCs w:val="28"/>
          <w:lang w:val="kk-KZ"/>
        </w:rPr>
      </w:pPr>
      <w:r w:rsidRPr="00335D73">
        <w:rPr>
          <w:rFonts w:ascii="Times New Roman" w:hAnsi="Times New Roman"/>
          <w:sz w:val="28"/>
          <w:szCs w:val="28"/>
          <w:lang w:val="kk-KZ"/>
        </w:rPr>
        <w:t>62</w:t>
      </w:r>
      <w:r w:rsidR="006B1E29" w:rsidRPr="00335D73">
        <w:rPr>
          <w:rFonts w:ascii="Times New Roman" w:hAnsi="Times New Roman"/>
          <w:sz w:val="28"/>
          <w:szCs w:val="28"/>
          <w:lang w:val="kk-KZ"/>
        </w:rPr>
        <w:t>5</w:t>
      </w:r>
      <w:r w:rsidRPr="00335D73">
        <w:rPr>
          <w:rFonts w:ascii="Times New Roman" w:hAnsi="Times New Roman"/>
          <w:sz w:val="28"/>
          <w:szCs w:val="28"/>
          <w:lang w:val="kk-KZ"/>
        </w:rPr>
        <w:t xml:space="preserve">. Қарсы салмақ </w:t>
      </w:r>
      <w:r w:rsidR="008F5440" w:rsidRPr="00335D73">
        <w:rPr>
          <w:rFonts w:ascii="Times New Roman" w:hAnsi="Times New Roman"/>
          <w:sz w:val="28"/>
          <w:szCs w:val="28"/>
          <w:lang w:val="kk-KZ"/>
        </w:rPr>
        <w:t>табандықпен</w:t>
      </w:r>
      <w:r w:rsidRPr="00335D73">
        <w:rPr>
          <w:rFonts w:ascii="Times New Roman" w:hAnsi="Times New Roman"/>
          <w:sz w:val="28"/>
          <w:szCs w:val="28"/>
          <w:lang w:val="kk-KZ"/>
        </w:rPr>
        <w:t xml:space="preserve"> жабдықталады, лифт жұмысының режимі кезінде, және оны сынау кезінде бағыттаушыға кірмейді.</w:t>
      </w:r>
    </w:p>
    <w:p w:rsidR="00773FEE" w:rsidRPr="00335D73" w:rsidRDefault="008F5440" w:rsidP="004E2C81">
      <w:pPr>
        <w:pStyle w:val="ConsNormal"/>
        <w:suppressAutoHyphens w:val="0"/>
        <w:ind w:firstLine="709"/>
        <w:jc w:val="both"/>
        <w:rPr>
          <w:rFonts w:ascii="Times New Roman" w:hAnsi="Times New Roman"/>
          <w:sz w:val="28"/>
          <w:szCs w:val="28"/>
          <w:lang w:val="kk-KZ"/>
        </w:rPr>
      </w:pPr>
      <w:r w:rsidRPr="00335D73">
        <w:rPr>
          <w:rFonts w:ascii="Times New Roman" w:hAnsi="Times New Roman"/>
          <w:sz w:val="28"/>
          <w:szCs w:val="28"/>
          <w:lang w:val="kk-KZ"/>
        </w:rPr>
        <w:t>Табандықтың</w:t>
      </w:r>
      <w:r w:rsidR="00773FEE" w:rsidRPr="00335D73">
        <w:rPr>
          <w:rFonts w:ascii="Times New Roman" w:hAnsi="Times New Roman"/>
          <w:sz w:val="28"/>
          <w:szCs w:val="28"/>
          <w:lang w:val="kk-KZ"/>
        </w:rPr>
        <w:t xml:space="preserve"> қарсы салмағы осы Қағидалардың 6</w:t>
      </w:r>
      <w:r w:rsidR="00DD459F" w:rsidRPr="00335D73">
        <w:rPr>
          <w:rFonts w:ascii="Times New Roman" w:hAnsi="Times New Roman"/>
          <w:sz w:val="28"/>
          <w:szCs w:val="28"/>
          <w:lang w:val="kk-KZ"/>
        </w:rPr>
        <w:t>19</w:t>
      </w:r>
      <w:r w:rsidR="00773FEE" w:rsidRPr="00335D73">
        <w:rPr>
          <w:rFonts w:ascii="Times New Roman" w:hAnsi="Times New Roman"/>
          <w:sz w:val="28"/>
          <w:szCs w:val="28"/>
          <w:lang w:val="kk-KZ"/>
        </w:rPr>
        <w:t>-тармағы талаптарына сәйкес келеді.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335D73">
        <w:rPr>
          <w:rFonts w:ascii="Times New Roman" w:hAnsi="Times New Roman"/>
          <w:sz w:val="28"/>
          <w:szCs w:val="28"/>
          <w:lang w:val="kk-KZ"/>
        </w:rPr>
        <w:t>62</w:t>
      </w:r>
      <w:r w:rsidR="006B1E29" w:rsidRPr="00335D73">
        <w:rPr>
          <w:rFonts w:ascii="Times New Roman" w:hAnsi="Times New Roman"/>
          <w:sz w:val="28"/>
          <w:szCs w:val="28"/>
          <w:lang w:val="kk-KZ"/>
        </w:rPr>
        <w:t>6</w:t>
      </w:r>
      <w:r w:rsidRPr="00335D73">
        <w:rPr>
          <w:rFonts w:ascii="Times New Roman" w:hAnsi="Times New Roman"/>
          <w:sz w:val="28"/>
          <w:szCs w:val="28"/>
          <w:lang w:val="kk-KZ"/>
        </w:rPr>
        <w:t xml:space="preserve">. Қарсы салмақ осы Қағидалардың </w:t>
      </w:r>
      <w:r w:rsidR="00DD459F" w:rsidRPr="00335D73">
        <w:rPr>
          <w:rFonts w:ascii="Times New Roman" w:hAnsi="Times New Roman"/>
          <w:sz w:val="28"/>
          <w:szCs w:val="28"/>
          <w:lang w:val="kk-KZ"/>
        </w:rPr>
        <w:t>496</w:t>
      </w:r>
      <w:r w:rsidRPr="00335D73">
        <w:rPr>
          <w:rFonts w:ascii="Times New Roman" w:hAnsi="Times New Roman"/>
          <w:sz w:val="28"/>
          <w:szCs w:val="28"/>
          <w:lang w:val="kk-KZ"/>
        </w:rPr>
        <w:t>-тармағында қарастырылған жағдайларда ұстағыштармен жабдықталады.</w:t>
      </w:r>
    </w:p>
    <w:p w:rsidR="00773FEE" w:rsidRDefault="00773FEE" w:rsidP="004E2C81">
      <w:pPr>
        <w:pStyle w:val="ConsNormal"/>
        <w:suppressAutoHyphens w:val="0"/>
        <w:ind w:firstLine="0"/>
        <w:jc w:val="center"/>
        <w:rPr>
          <w:rFonts w:ascii="Times New Roman" w:hAnsi="Times New Roman"/>
          <w:b/>
          <w:sz w:val="28"/>
          <w:szCs w:val="28"/>
          <w:lang w:val="kk-KZ"/>
        </w:rPr>
      </w:pPr>
    </w:p>
    <w:p w:rsidR="00773FEE" w:rsidRPr="00D71CD8" w:rsidRDefault="00773FEE" w:rsidP="004E2C81">
      <w:pPr>
        <w:pStyle w:val="ConsNormal"/>
        <w:suppressAutoHyphens w:val="0"/>
        <w:ind w:firstLine="0"/>
        <w:jc w:val="center"/>
        <w:rPr>
          <w:rFonts w:ascii="Times New Roman" w:hAnsi="Times New Roman"/>
          <w:b/>
          <w:sz w:val="28"/>
          <w:szCs w:val="28"/>
          <w:lang w:val="kk-KZ"/>
        </w:rPr>
      </w:pPr>
      <w:r w:rsidRPr="00D71CD8">
        <w:rPr>
          <w:rFonts w:ascii="Times New Roman" w:hAnsi="Times New Roman"/>
          <w:b/>
          <w:sz w:val="28"/>
          <w:szCs w:val="28"/>
          <w:lang w:val="kk-KZ"/>
        </w:rPr>
        <w:t>11</w:t>
      </w:r>
      <w:r w:rsidR="008D72F5">
        <w:rPr>
          <w:rFonts w:ascii="Times New Roman" w:hAnsi="Times New Roman"/>
          <w:b/>
          <w:sz w:val="28"/>
          <w:szCs w:val="28"/>
          <w:lang w:val="kk-KZ"/>
        </w:rPr>
        <w:t>-параграф</w:t>
      </w:r>
      <w:r w:rsidRPr="00D71CD8">
        <w:rPr>
          <w:rFonts w:ascii="Times New Roman" w:hAnsi="Times New Roman"/>
          <w:b/>
          <w:sz w:val="28"/>
          <w:szCs w:val="28"/>
          <w:lang w:val="kk-KZ"/>
        </w:rPr>
        <w:t>. Ұстағыштар</w:t>
      </w:r>
    </w:p>
    <w:p w:rsidR="00773FEE" w:rsidRPr="00D71CD8" w:rsidRDefault="00773FEE" w:rsidP="004E2C81">
      <w:pPr>
        <w:pStyle w:val="ConsNonformat"/>
        <w:rPr>
          <w:rFonts w:ascii="Times New Roman" w:hAnsi="Times New Roman"/>
          <w:sz w:val="28"/>
          <w:szCs w:val="28"/>
          <w:lang w:val="kk-KZ"/>
        </w:rPr>
      </w:pP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62</w:t>
      </w:r>
      <w:r w:rsidR="00335D73">
        <w:rPr>
          <w:rFonts w:ascii="Times New Roman" w:hAnsi="Times New Roman"/>
          <w:sz w:val="28"/>
          <w:szCs w:val="28"/>
          <w:lang w:val="kk-KZ"/>
        </w:rPr>
        <w:t>7</w:t>
      </w:r>
      <w:r w:rsidRPr="00D71CD8">
        <w:rPr>
          <w:rFonts w:ascii="Times New Roman" w:hAnsi="Times New Roman"/>
          <w:sz w:val="28"/>
          <w:szCs w:val="28"/>
          <w:lang w:val="kk-KZ"/>
        </w:rPr>
        <w:t>. Ұстағыштар тоқтатылады және кабинаның (қарсысалмақ) жылдамдықты тежегіш әрекетінен оларды қосу кезінде төменгі жағынан қозғалатын бағыттаушыны ұстайды.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 xml:space="preserve">Кіші жүк </w:t>
      </w:r>
      <w:r w:rsidR="00377600">
        <w:rPr>
          <w:rFonts w:ascii="Times New Roman" w:hAnsi="Times New Roman"/>
          <w:sz w:val="28"/>
          <w:szCs w:val="28"/>
          <w:lang w:val="kk-KZ"/>
        </w:rPr>
        <w:t>лифтілер</w:t>
      </w:r>
      <w:r w:rsidRPr="00D71CD8">
        <w:rPr>
          <w:rFonts w:ascii="Times New Roman" w:hAnsi="Times New Roman"/>
          <w:sz w:val="28"/>
          <w:szCs w:val="28"/>
          <w:lang w:val="kk-KZ"/>
        </w:rPr>
        <w:t xml:space="preserve">інде ұстағыштар жылдамдық тежегішін қолданбай барлық тартылған арқандардың босауынан немесе үзілуінен іске қосылған </w:t>
      </w:r>
      <w:r w:rsidR="00DA7ED0">
        <w:rPr>
          <w:rFonts w:ascii="Times New Roman" w:hAnsi="Times New Roman"/>
          <w:sz w:val="28"/>
          <w:szCs w:val="28"/>
          <w:lang w:val="kk-KZ"/>
        </w:rPr>
        <w:t>құрылғы</w:t>
      </w:r>
      <w:r w:rsidRPr="00D71CD8">
        <w:rPr>
          <w:rFonts w:ascii="Times New Roman" w:hAnsi="Times New Roman"/>
          <w:sz w:val="28"/>
          <w:szCs w:val="28"/>
          <w:lang w:val="kk-KZ"/>
        </w:rPr>
        <w:t>ның қызметін іске қосу рұқсат етіледі.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62</w:t>
      </w:r>
      <w:r w:rsidR="00335D73">
        <w:rPr>
          <w:rFonts w:ascii="Times New Roman" w:hAnsi="Times New Roman"/>
          <w:sz w:val="28"/>
          <w:szCs w:val="28"/>
          <w:lang w:val="kk-KZ"/>
        </w:rPr>
        <w:t>8</w:t>
      </w:r>
      <w:r w:rsidRPr="00D71CD8">
        <w:rPr>
          <w:rFonts w:ascii="Times New Roman" w:hAnsi="Times New Roman"/>
          <w:sz w:val="28"/>
          <w:szCs w:val="28"/>
          <w:lang w:val="kk-KZ"/>
        </w:rPr>
        <w:t>. Кабинаның ұстағыштарын іске қосу, жылдамды тежегішінен қарсы салмақ ұстағыштардың жұмысын іске қосады.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62</w:t>
      </w:r>
      <w:r w:rsidR="00335D73">
        <w:rPr>
          <w:rFonts w:ascii="Times New Roman" w:hAnsi="Times New Roman"/>
          <w:sz w:val="28"/>
          <w:szCs w:val="28"/>
          <w:lang w:val="kk-KZ"/>
        </w:rPr>
        <w:t>9</w:t>
      </w:r>
      <w:r w:rsidRPr="00D71CD8">
        <w:rPr>
          <w:rFonts w:ascii="Times New Roman" w:hAnsi="Times New Roman"/>
          <w:sz w:val="28"/>
          <w:szCs w:val="28"/>
          <w:lang w:val="kk-KZ"/>
        </w:rPr>
        <w:t xml:space="preserve">. Электрлік, гидравликалық немесе пневматикалық </w:t>
      </w:r>
      <w:r w:rsidR="00DA7ED0">
        <w:rPr>
          <w:rFonts w:ascii="Times New Roman" w:hAnsi="Times New Roman"/>
          <w:sz w:val="28"/>
          <w:szCs w:val="28"/>
          <w:lang w:val="kk-KZ"/>
        </w:rPr>
        <w:t>құрылғы</w:t>
      </w:r>
      <w:r w:rsidRPr="00D71CD8">
        <w:rPr>
          <w:rFonts w:ascii="Times New Roman" w:hAnsi="Times New Roman"/>
          <w:sz w:val="28"/>
          <w:szCs w:val="28"/>
          <w:lang w:val="kk-KZ"/>
        </w:rPr>
        <w:t>лардың ұстағыштарын жұмысқа қосуға рұқсат етпейді.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6</w:t>
      </w:r>
      <w:r w:rsidR="00335D73">
        <w:rPr>
          <w:rFonts w:ascii="Times New Roman" w:hAnsi="Times New Roman"/>
          <w:sz w:val="28"/>
          <w:szCs w:val="28"/>
          <w:lang w:val="kk-KZ"/>
        </w:rPr>
        <w:t>30</w:t>
      </w:r>
      <w:r w:rsidRPr="00D71CD8">
        <w:rPr>
          <w:rFonts w:ascii="Times New Roman" w:hAnsi="Times New Roman"/>
          <w:sz w:val="28"/>
          <w:szCs w:val="28"/>
          <w:lang w:val="kk-KZ"/>
        </w:rPr>
        <w:t>. Ұстағыштар жоғарыда жылжып келе жатқан кабианы (қарсы салмақты) тоқтатпайды.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6</w:t>
      </w:r>
      <w:r w:rsidR="00335D73">
        <w:rPr>
          <w:rFonts w:ascii="Times New Roman" w:hAnsi="Times New Roman"/>
          <w:sz w:val="28"/>
          <w:szCs w:val="28"/>
          <w:lang w:val="kk-KZ"/>
        </w:rPr>
        <w:t>31</w:t>
      </w:r>
      <w:r w:rsidRPr="00D71CD8">
        <w:rPr>
          <w:rFonts w:ascii="Times New Roman" w:hAnsi="Times New Roman"/>
          <w:sz w:val="28"/>
          <w:szCs w:val="28"/>
          <w:lang w:val="kk-KZ"/>
        </w:rPr>
        <w:t>. Ұстағыштар, лифтің жүк көтергішін көтерумен немесе барлық тартылған арқандар немесе шынжырлар (кабинаның құлауы, қарсы салмақ) жүкпен кабинаның бағыттаушысын тоқтатуға және ұстауға есептелінген.</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Осы кезде жүктің массасы 10</w:t>
      </w:r>
      <w:r w:rsidR="007D7E34">
        <w:rPr>
          <w:rFonts w:ascii="Times New Roman" w:hAnsi="Times New Roman"/>
          <w:sz w:val="28"/>
          <w:szCs w:val="28"/>
          <w:lang w:val="kk-KZ"/>
        </w:rPr>
        <w:t xml:space="preserve"> </w:t>
      </w:r>
      <w:r w:rsidRPr="00D71CD8">
        <w:rPr>
          <w:rFonts w:ascii="Times New Roman" w:hAnsi="Times New Roman"/>
          <w:sz w:val="28"/>
          <w:szCs w:val="28"/>
          <w:lang w:val="kk-KZ"/>
        </w:rPr>
        <w:t>%, лифтің жүк көтергіштігін арттырмауы керек, ал өздігінен қолданылатын лифтте, кабина еденінің бос пайдаланатын алаңы оның жүк көтергіші үшін осы Қағидалардың 4</w:t>
      </w:r>
      <w:r w:rsidR="00335D73">
        <w:rPr>
          <w:rFonts w:ascii="Times New Roman" w:hAnsi="Times New Roman"/>
          <w:sz w:val="28"/>
          <w:szCs w:val="28"/>
          <w:lang w:val="kk-KZ"/>
        </w:rPr>
        <w:t>47</w:t>
      </w:r>
      <w:r w:rsidRPr="00D71CD8">
        <w:rPr>
          <w:rFonts w:ascii="Times New Roman" w:hAnsi="Times New Roman"/>
          <w:sz w:val="28"/>
          <w:szCs w:val="28"/>
          <w:lang w:val="kk-KZ"/>
        </w:rPr>
        <w:t>-тармағында көрсетілген алаңнан арттпайды және кабинада аралықтың жоқ бол</w:t>
      </w:r>
      <w:r w:rsidR="00FC7D77">
        <w:rPr>
          <w:rFonts w:ascii="Times New Roman" w:hAnsi="Times New Roman"/>
          <w:sz w:val="28"/>
          <w:szCs w:val="28"/>
          <w:lang w:val="kk-KZ"/>
        </w:rPr>
        <w:t>уы кезінде (осы Қағидалардың 4</w:t>
      </w:r>
      <w:r w:rsidR="00335D73">
        <w:rPr>
          <w:rFonts w:ascii="Times New Roman" w:hAnsi="Times New Roman"/>
          <w:sz w:val="28"/>
          <w:szCs w:val="28"/>
          <w:lang w:val="kk-KZ"/>
        </w:rPr>
        <w:t>82</w:t>
      </w:r>
      <w:r w:rsidRPr="00D71CD8">
        <w:rPr>
          <w:rFonts w:ascii="Times New Roman" w:hAnsi="Times New Roman"/>
          <w:sz w:val="28"/>
          <w:szCs w:val="28"/>
          <w:lang w:val="kk-KZ"/>
        </w:rPr>
        <w:t>-тармағы) жүктің массасы кабина еденінің пайдалану алаңынан нақты анықталған жүк көтеруге тең болуы керек.</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Ұстаушыларға жылдамдықты отырғызу есебінен жылдамдықты қабылдауға болады, осы Қағидалардың 6</w:t>
      </w:r>
      <w:r w:rsidR="00335D73">
        <w:rPr>
          <w:rFonts w:ascii="Times New Roman" w:hAnsi="Times New Roman"/>
          <w:sz w:val="28"/>
          <w:szCs w:val="28"/>
          <w:lang w:val="kk-KZ"/>
        </w:rPr>
        <w:t>39</w:t>
      </w:r>
      <w:r w:rsidRPr="00D71CD8">
        <w:rPr>
          <w:rFonts w:ascii="Times New Roman" w:hAnsi="Times New Roman"/>
          <w:sz w:val="28"/>
          <w:szCs w:val="28"/>
          <w:lang w:val="kk-KZ"/>
        </w:rPr>
        <w:t>-тармағында белгіленген жоғарғы шек бойынша реттелген, жылдамдықты тежегіш қосылғаннан кейін тежегішті басқанға дейін кабиналы (қарсы салмақ) жетеді.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 xml:space="preserve">Ұстағыштардың отырғыз жылдамдығына есептелген, жыылдамдықты тежегішті қолданусыз, барлық тартылған арқандар (шынжыр) үзілгенде немесе босағанда ұстағыштардың жұмыстын жабдықтармен келтірген кезде көрсетілген </w:t>
      </w:r>
      <w:r w:rsidR="00DA7ED0">
        <w:rPr>
          <w:rFonts w:ascii="Times New Roman" w:hAnsi="Times New Roman"/>
          <w:sz w:val="28"/>
          <w:szCs w:val="28"/>
          <w:lang w:val="kk-KZ"/>
        </w:rPr>
        <w:t>құрылғы</w:t>
      </w:r>
      <w:r w:rsidRPr="00D71CD8">
        <w:rPr>
          <w:rFonts w:ascii="Times New Roman" w:hAnsi="Times New Roman"/>
          <w:sz w:val="28"/>
          <w:szCs w:val="28"/>
          <w:lang w:val="kk-KZ"/>
        </w:rPr>
        <w:t xml:space="preserve"> іске қосылғанна кейін тежегіш кезеңіне кабиналы (қарсы салмақ) жылдамдығын қолдануға болады.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6</w:t>
      </w:r>
      <w:r w:rsidR="00335D73">
        <w:rPr>
          <w:rFonts w:ascii="Times New Roman" w:hAnsi="Times New Roman"/>
          <w:sz w:val="28"/>
          <w:szCs w:val="28"/>
          <w:lang w:val="kk-KZ"/>
        </w:rPr>
        <w:t>32</w:t>
      </w:r>
      <w:r w:rsidRPr="00D71CD8">
        <w:rPr>
          <w:rFonts w:ascii="Times New Roman" w:hAnsi="Times New Roman"/>
          <w:sz w:val="28"/>
          <w:szCs w:val="28"/>
          <w:lang w:val="kk-KZ"/>
        </w:rPr>
        <w:t xml:space="preserve">. </w:t>
      </w:r>
      <w:r w:rsidR="00487438">
        <w:rPr>
          <w:rFonts w:ascii="Times New Roman" w:hAnsi="Times New Roman"/>
          <w:sz w:val="28"/>
          <w:szCs w:val="28"/>
          <w:lang w:val="kk-KZ"/>
        </w:rPr>
        <w:t>Лифтіні</w:t>
      </w:r>
      <w:r w:rsidRPr="00D71CD8">
        <w:rPr>
          <w:rFonts w:ascii="Times New Roman" w:hAnsi="Times New Roman"/>
          <w:sz w:val="28"/>
          <w:szCs w:val="28"/>
          <w:lang w:val="kk-KZ"/>
        </w:rPr>
        <w:t>ң орташа жылдамдығы 0,75</w:t>
      </w:r>
      <w:r w:rsidR="007D7E34">
        <w:rPr>
          <w:rFonts w:ascii="Times New Roman" w:hAnsi="Times New Roman"/>
          <w:sz w:val="28"/>
          <w:szCs w:val="28"/>
          <w:lang w:val="kk-KZ"/>
        </w:rPr>
        <w:t xml:space="preserve"> </w:t>
      </w:r>
      <w:r w:rsidRPr="00D71CD8">
        <w:rPr>
          <w:rFonts w:ascii="Times New Roman" w:hAnsi="Times New Roman"/>
          <w:sz w:val="28"/>
          <w:szCs w:val="28"/>
          <w:lang w:val="kk-KZ"/>
        </w:rPr>
        <w:t>м/с және одан да көп, сонымен қатар аурухана лифтінің жылдамдығына қарамай жоспарлы тежегіш ұстағыштармен немесе құрастырылған ұстағыштармен жабдықталады.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63</w:t>
      </w:r>
      <w:r w:rsidR="00335D73">
        <w:rPr>
          <w:rFonts w:ascii="Times New Roman" w:hAnsi="Times New Roman"/>
          <w:sz w:val="28"/>
          <w:szCs w:val="28"/>
          <w:lang w:val="kk-KZ"/>
        </w:rPr>
        <w:t>3</w:t>
      </w:r>
      <w:r w:rsidRPr="00D71CD8">
        <w:rPr>
          <w:rFonts w:ascii="Times New Roman" w:hAnsi="Times New Roman"/>
          <w:sz w:val="28"/>
          <w:szCs w:val="28"/>
          <w:lang w:val="kk-KZ"/>
        </w:rPr>
        <w:t>. Кабинаны (қарсы салмақты) әр бағыттаушыдан бір немесе бірнеше ұстағыштармен кезде, барлық ұстағыштарға жоспарлы тежегіш қолданылады.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63</w:t>
      </w:r>
      <w:r w:rsidR="00335D73">
        <w:rPr>
          <w:rFonts w:ascii="Times New Roman" w:hAnsi="Times New Roman"/>
          <w:sz w:val="28"/>
          <w:szCs w:val="28"/>
          <w:lang w:val="kk-KZ"/>
        </w:rPr>
        <w:t>4</w:t>
      </w:r>
      <w:r w:rsidRPr="00D71CD8">
        <w:rPr>
          <w:rFonts w:ascii="Times New Roman" w:hAnsi="Times New Roman"/>
          <w:sz w:val="28"/>
          <w:szCs w:val="28"/>
          <w:lang w:val="kk-KZ"/>
        </w:rPr>
        <w:t>. Ұстаушымен тоқтатылған, кабинаны (қарсы салмақты) көтергеннен кейін, ұстағыштар автоматты жағдайды қабылдайды және жұмысқа дайын.</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63</w:t>
      </w:r>
      <w:r w:rsidR="00335D73">
        <w:rPr>
          <w:rFonts w:ascii="Times New Roman" w:hAnsi="Times New Roman"/>
          <w:sz w:val="28"/>
          <w:szCs w:val="28"/>
          <w:lang w:val="kk-KZ"/>
        </w:rPr>
        <w:t>5</w:t>
      </w:r>
      <w:r w:rsidRPr="00D71CD8">
        <w:rPr>
          <w:rFonts w:ascii="Times New Roman" w:hAnsi="Times New Roman"/>
          <w:sz w:val="28"/>
          <w:szCs w:val="28"/>
          <w:lang w:val="kk-KZ"/>
        </w:rPr>
        <w:t>.Ұстағыштарға отырғызу кезінде бос кабиналар (қарсы салмақ) ақырындағанда 25</w:t>
      </w:r>
      <w:r w:rsidR="007D7E34">
        <w:rPr>
          <w:rFonts w:ascii="Times New Roman" w:hAnsi="Times New Roman"/>
          <w:sz w:val="28"/>
          <w:szCs w:val="28"/>
          <w:lang w:val="kk-KZ"/>
        </w:rPr>
        <w:t xml:space="preserve"> </w:t>
      </w:r>
      <w:r w:rsidRPr="00D71CD8">
        <w:rPr>
          <w:rFonts w:ascii="Times New Roman" w:hAnsi="Times New Roman"/>
          <w:sz w:val="28"/>
          <w:szCs w:val="28"/>
          <w:lang w:val="kk-KZ"/>
        </w:rPr>
        <w:t>м²/с болады.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Егер ақырындау уақыты 25</w:t>
      </w:r>
      <w:r w:rsidR="007D7E34">
        <w:rPr>
          <w:rFonts w:ascii="Times New Roman" w:hAnsi="Times New Roman"/>
          <w:sz w:val="28"/>
          <w:szCs w:val="28"/>
          <w:lang w:val="kk-KZ"/>
        </w:rPr>
        <w:t xml:space="preserve"> </w:t>
      </w:r>
      <w:r w:rsidRPr="00D71CD8">
        <w:rPr>
          <w:rFonts w:ascii="Times New Roman" w:hAnsi="Times New Roman"/>
          <w:sz w:val="28"/>
          <w:szCs w:val="28"/>
          <w:lang w:val="kk-KZ"/>
        </w:rPr>
        <w:t>м²/с асса, 0,04</w:t>
      </w:r>
      <w:r w:rsidR="007D7E34">
        <w:rPr>
          <w:rFonts w:ascii="Times New Roman" w:hAnsi="Times New Roman"/>
          <w:sz w:val="28"/>
          <w:szCs w:val="28"/>
          <w:lang w:val="kk-KZ"/>
        </w:rPr>
        <w:t xml:space="preserve"> </w:t>
      </w:r>
      <w:r w:rsidRPr="00D71CD8">
        <w:rPr>
          <w:rFonts w:ascii="Times New Roman" w:hAnsi="Times New Roman"/>
          <w:sz w:val="28"/>
          <w:szCs w:val="28"/>
          <w:lang w:val="kk-KZ"/>
        </w:rPr>
        <w:t>көп емес кабинадан (қарсы салмақ) басқа, құрастырылған ұстағыштармен жабдықталған энергожинақтаушының (пружина, қатты төсеме) иістендірілген жабдығымен осы көлемді арттыруға рұқсат етеді.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63</w:t>
      </w:r>
      <w:r w:rsidR="000A27EE">
        <w:rPr>
          <w:rFonts w:ascii="Times New Roman" w:hAnsi="Times New Roman"/>
          <w:sz w:val="28"/>
          <w:szCs w:val="28"/>
          <w:lang w:val="kk-KZ"/>
        </w:rPr>
        <w:t>6</w:t>
      </w:r>
      <w:r w:rsidRPr="00D71CD8">
        <w:rPr>
          <w:rFonts w:ascii="Times New Roman" w:hAnsi="Times New Roman"/>
          <w:sz w:val="28"/>
          <w:szCs w:val="28"/>
          <w:lang w:val="kk-KZ"/>
        </w:rPr>
        <w:t xml:space="preserve">. Гидравликалық буфер ретінде құрастырылған ұстағыштар құрамына кіретін иістендірілген </w:t>
      </w:r>
      <w:r w:rsidR="00DA7ED0">
        <w:rPr>
          <w:rFonts w:ascii="Times New Roman" w:hAnsi="Times New Roman"/>
          <w:sz w:val="28"/>
          <w:szCs w:val="28"/>
          <w:lang w:val="kk-KZ"/>
        </w:rPr>
        <w:t>құрылғы</w:t>
      </w:r>
      <w:r w:rsidRPr="00D71CD8">
        <w:rPr>
          <w:rFonts w:ascii="Times New Roman" w:hAnsi="Times New Roman"/>
          <w:sz w:val="28"/>
          <w:szCs w:val="28"/>
          <w:lang w:val="kk-KZ"/>
        </w:rPr>
        <w:t xml:space="preserve"> осы Қағидалардың 6</w:t>
      </w:r>
      <w:r w:rsidR="000A27EE">
        <w:rPr>
          <w:rFonts w:ascii="Times New Roman" w:hAnsi="Times New Roman"/>
          <w:sz w:val="28"/>
          <w:szCs w:val="28"/>
          <w:lang w:val="kk-KZ"/>
        </w:rPr>
        <w:t>52</w:t>
      </w:r>
      <w:r w:rsidRPr="00D71CD8">
        <w:rPr>
          <w:rFonts w:ascii="Times New Roman" w:hAnsi="Times New Roman"/>
          <w:sz w:val="28"/>
          <w:szCs w:val="28"/>
          <w:lang w:val="kk-KZ"/>
        </w:rPr>
        <w:t xml:space="preserve"> және 6</w:t>
      </w:r>
      <w:r w:rsidR="000A27EE">
        <w:rPr>
          <w:rFonts w:ascii="Times New Roman" w:hAnsi="Times New Roman"/>
          <w:sz w:val="28"/>
          <w:szCs w:val="28"/>
          <w:lang w:val="kk-KZ"/>
        </w:rPr>
        <w:t>54</w:t>
      </w:r>
      <w:r w:rsidR="00FC7D77">
        <w:rPr>
          <w:rFonts w:ascii="Times New Roman" w:hAnsi="Times New Roman"/>
          <w:sz w:val="28"/>
          <w:szCs w:val="28"/>
          <w:lang w:val="kk-KZ"/>
        </w:rPr>
        <w:t>-</w:t>
      </w:r>
      <w:r w:rsidRPr="00D71CD8">
        <w:rPr>
          <w:rFonts w:ascii="Times New Roman" w:hAnsi="Times New Roman"/>
          <w:sz w:val="28"/>
          <w:szCs w:val="28"/>
          <w:lang w:val="kk-KZ"/>
        </w:rPr>
        <w:t>тарма</w:t>
      </w:r>
      <w:r w:rsidR="00FC7D77">
        <w:rPr>
          <w:rFonts w:ascii="Times New Roman" w:hAnsi="Times New Roman"/>
          <w:sz w:val="28"/>
          <w:szCs w:val="28"/>
          <w:lang w:val="kk-KZ"/>
        </w:rPr>
        <w:t>қтарының т</w:t>
      </w:r>
      <w:r w:rsidRPr="00D71CD8">
        <w:rPr>
          <w:rFonts w:ascii="Times New Roman" w:hAnsi="Times New Roman"/>
          <w:sz w:val="28"/>
          <w:szCs w:val="28"/>
          <w:lang w:val="kk-KZ"/>
        </w:rPr>
        <w:t>алаптарына сәйкес келеді.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Соқаның толық жолының арақашықтығы, купенің тедегіш жолына тең, оның қозғалсы келесі параметрлер бойынша есептелінген:</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купенің жылдамдығы тежіштің басындағы – жылдамдық, осы Қағидалардың 6</w:t>
      </w:r>
      <w:r w:rsidR="000A27EE">
        <w:rPr>
          <w:rFonts w:ascii="Times New Roman" w:hAnsi="Times New Roman"/>
          <w:sz w:val="28"/>
          <w:szCs w:val="28"/>
          <w:lang w:val="kk-KZ"/>
        </w:rPr>
        <w:t>39</w:t>
      </w:r>
      <w:r w:rsidRPr="00D71CD8">
        <w:rPr>
          <w:rFonts w:ascii="Times New Roman" w:hAnsi="Times New Roman"/>
          <w:sz w:val="28"/>
          <w:szCs w:val="28"/>
          <w:lang w:val="kk-KZ"/>
        </w:rPr>
        <w:t>-тармағында белгіленген жоғарға шектеме бойынша реттелген жылдамдықтың тежегіші қосылған кезде, шоқша ұстағыштарды бағыттаушы сығылған кезде кабинамен қол жеткізеді;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купе үнемі бәсеңдеумен тежеледі</w:t>
      </w:r>
      <w:r w:rsidR="00B57B15">
        <w:rPr>
          <w:rFonts w:ascii="Times New Roman" w:hAnsi="Times New Roman"/>
          <w:sz w:val="28"/>
          <w:szCs w:val="28"/>
          <w:lang w:val="kk-KZ"/>
        </w:rPr>
        <w:t xml:space="preserve"> –</w:t>
      </w:r>
      <w:r w:rsidRPr="00D71CD8">
        <w:rPr>
          <w:rFonts w:ascii="Times New Roman" w:hAnsi="Times New Roman"/>
          <w:sz w:val="28"/>
          <w:szCs w:val="28"/>
          <w:lang w:val="kk-KZ"/>
        </w:rPr>
        <w:t xml:space="preserve"> 9,81 м²/с.</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 xml:space="preserve">Энергожинақтаушы тпитегі истендіргіш </w:t>
      </w:r>
      <w:r w:rsidR="00DA7ED0">
        <w:rPr>
          <w:rFonts w:ascii="Times New Roman" w:hAnsi="Times New Roman"/>
          <w:sz w:val="28"/>
          <w:szCs w:val="28"/>
          <w:lang w:val="kk-KZ"/>
        </w:rPr>
        <w:t>құрылғы</w:t>
      </w:r>
      <w:r w:rsidRPr="00D71CD8">
        <w:rPr>
          <w:rFonts w:ascii="Times New Roman" w:hAnsi="Times New Roman"/>
          <w:sz w:val="28"/>
          <w:szCs w:val="28"/>
          <w:lang w:val="kk-KZ"/>
        </w:rPr>
        <w:t>ны құрастырылған ұстағыштар құрамына енгізу тек орташа жылдамдығы кемінде 1</w:t>
      </w:r>
      <w:r w:rsidR="00B57B15">
        <w:rPr>
          <w:rFonts w:ascii="Times New Roman" w:hAnsi="Times New Roman"/>
          <w:sz w:val="28"/>
          <w:szCs w:val="28"/>
          <w:lang w:val="kk-KZ"/>
        </w:rPr>
        <w:t> </w:t>
      </w:r>
      <w:r w:rsidRPr="00D71CD8">
        <w:rPr>
          <w:rFonts w:ascii="Times New Roman" w:hAnsi="Times New Roman"/>
          <w:sz w:val="28"/>
          <w:szCs w:val="28"/>
          <w:lang w:val="kk-KZ"/>
        </w:rPr>
        <w:t xml:space="preserve">м/с дейін жылдамдықтағы </w:t>
      </w:r>
      <w:r w:rsidR="00377600">
        <w:rPr>
          <w:rFonts w:ascii="Times New Roman" w:hAnsi="Times New Roman"/>
          <w:sz w:val="28"/>
          <w:szCs w:val="28"/>
          <w:lang w:val="kk-KZ"/>
        </w:rPr>
        <w:t>лифтілер</w:t>
      </w:r>
      <w:r w:rsidRPr="00D71CD8">
        <w:rPr>
          <w:rFonts w:ascii="Times New Roman" w:hAnsi="Times New Roman"/>
          <w:sz w:val="28"/>
          <w:szCs w:val="28"/>
          <w:lang w:val="kk-KZ"/>
        </w:rPr>
        <w:t xml:space="preserve"> үшін рұқсат етіледі.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63</w:t>
      </w:r>
      <w:r w:rsidR="000A27EE">
        <w:rPr>
          <w:rFonts w:ascii="Times New Roman" w:hAnsi="Times New Roman"/>
          <w:sz w:val="28"/>
          <w:szCs w:val="28"/>
          <w:lang w:val="kk-KZ"/>
        </w:rPr>
        <w:t>7</w:t>
      </w:r>
      <w:r w:rsidRPr="00D71CD8">
        <w:rPr>
          <w:rFonts w:ascii="Times New Roman" w:hAnsi="Times New Roman"/>
          <w:sz w:val="28"/>
          <w:szCs w:val="28"/>
          <w:lang w:val="kk-KZ"/>
        </w:rPr>
        <w:t>. Ұстағыштардың іске қосылуы ажыратқыштармен бақыланады, қарсы салмақты ұстағыштарда осы бақылауды іске асыру рұқсат етіледі.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63</w:t>
      </w:r>
      <w:r w:rsidR="000A27EE">
        <w:rPr>
          <w:rFonts w:ascii="Times New Roman" w:hAnsi="Times New Roman"/>
          <w:sz w:val="28"/>
          <w:szCs w:val="28"/>
          <w:lang w:val="kk-KZ"/>
        </w:rPr>
        <w:t>8</w:t>
      </w:r>
      <w:r w:rsidRPr="00D71CD8">
        <w:rPr>
          <w:rFonts w:ascii="Times New Roman" w:hAnsi="Times New Roman"/>
          <w:sz w:val="28"/>
          <w:szCs w:val="28"/>
          <w:lang w:val="kk-KZ"/>
        </w:rPr>
        <w:t xml:space="preserve">. Ұстағыштар дайындаушының атауы немесе оның тауарлық белгісі, зауыттық нөмірі, дайындалға жылы, ұстаушының түрі (бірден тоқтау, жоспарлы тежеу, құрастырылған) оларға арналған </w:t>
      </w:r>
      <w:r w:rsidR="00487438">
        <w:rPr>
          <w:rFonts w:ascii="Times New Roman" w:hAnsi="Times New Roman"/>
          <w:sz w:val="28"/>
          <w:szCs w:val="28"/>
          <w:lang w:val="kk-KZ"/>
        </w:rPr>
        <w:t>лифтіні</w:t>
      </w:r>
      <w:r w:rsidRPr="00D71CD8">
        <w:rPr>
          <w:rFonts w:ascii="Times New Roman" w:hAnsi="Times New Roman"/>
          <w:sz w:val="28"/>
          <w:szCs w:val="28"/>
          <w:lang w:val="kk-KZ"/>
        </w:rPr>
        <w:t>ң орташа жылдамдығы жазылған тақтайшамен жабдықталады.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Одан басқа тақтада мыналар көрсетіледі: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бірден тоқтау ұстағыштары және құрастырылған ұс</w:t>
      </w:r>
      <w:r w:rsidR="00B57B15">
        <w:rPr>
          <w:rFonts w:ascii="Times New Roman" w:hAnsi="Times New Roman"/>
          <w:sz w:val="28"/>
          <w:szCs w:val="28"/>
          <w:lang w:val="kk-KZ"/>
        </w:rPr>
        <w:t xml:space="preserve">тағыштар үшін – </w:t>
      </w:r>
      <w:r w:rsidRPr="00D71CD8">
        <w:rPr>
          <w:rFonts w:ascii="Times New Roman" w:hAnsi="Times New Roman"/>
          <w:sz w:val="28"/>
          <w:szCs w:val="28"/>
          <w:lang w:val="kk-KZ"/>
        </w:rPr>
        <w:t>ең үлкен ұсталатын есептік масса;</w:t>
      </w:r>
    </w:p>
    <w:p w:rsidR="00773FEE"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жоспарлы тежегішті ұстағышта</w:t>
      </w:r>
      <w:r w:rsidR="00A04638">
        <w:rPr>
          <w:rFonts w:ascii="Times New Roman" w:hAnsi="Times New Roman"/>
          <w:sz w:val="28"/>
          <w:szCs w:val="28"/>
          <w:lang w:val="kk-KZ"/>
        </w:rPr>
        <w:t>р үшін – таралған тежегіш күші.</w:t>
      </w:r>
    </w:p>
    <w:p w:rsidR="00A04638" w:rsidRDefault="00A04638" w:rsidP="004E2C81">
      <w:pPr>
        <w:pStyle w:val="ConsNormal"/>
        <w:suppressAutoHyphens w:val="0"/>
        <w:ind w:firstLine="0"/>
        <w:jc w:val="both"/>
        <w:rPr>
          <w:rFonts w:ascii="Times New Roman" w:hAnsi="Times New Roman"/>
          <w:sz w:val="28"/>
          <w:szCs w:val="28"/>
          <w:lang w:val="kk-KZ"/>
        </w:rPr>
      </w:pPr>
    </w:p>
    <w:p w:rsidR="00773FEE" w:rsidRPr="00D71CD8" w:rsidRDefault="00773FEE" w:rsidP="004E2C81">
      <w:pPr>
        <w:pStyle w:val="ConsNormal"/>
        <w:suppressAutoHyphens w:val="0"/>
        <w:ind w:firstLine="0"/>
        <w:jc w:val="center"/>
        <w:rPr>
          <w:rFonts w:ascii="Times New Roman" w:hAnsi="Times New Roman"/>
          <w:b/>
          <w:sz w:val="28"/>
          <w:szCs w:val="28"/>
          <w:lang w:val="kk-KZ"/>
        </w:rPr>
      </w:pPr>
      <w:r w:rsidRPr="00D71CD8">
        <w:rPr>
          <w:rFonts w:ascii="Times New Roman" w:hAnsi="Times New Roman"/>
          <w:b/>
          <w:sz w:val="28"/>
          <w:szCs w:val="28"/>
          <w:lang w:val="kk-KZ"/>
        </w:rPr>
        <w:t>12</w:t>
      </w:r>
      <w:r w:rsidR="008D72F5">
        <w:rPr>
          <w:rFonts w:ascii="Times New Roman" w:hAnsi="Times New Roman"/>
          <w:b/>
          <w:sz w:val="28"/>
          <w:szCs w:val="28"/>
          <w:lang w:val="kk-KZ"/>
        </w:rPr>
        <w:t>-параграф</w:t>
      </w:r>
      <w:r w:rsidRPr="00D71CD8">
        <w:rPr>
          <w:rFonts w:ascii="Times New Roman" w:hAnsi="Times New Roman"/>
          <w:b/>
          <w:sz w:val="28"/>
          <w:szCs w:val="28"/>
          <w:lang w:val="kk-KZ"/>
        </w:rPr>
        <w:t xml:space="preserve">. Жылдамдықты </w:t>
      </w:r>
      <w:r w:rsidR="008D72F5">
        <w:rPr>
          <w:rFonts w:ascii="Times New Roman" w:hAnsi="Times New Roman"/>
          <w:b/>
          <w:sz w:val="28"/>
          <w:szCs w:val="28"/>
          <w:lang w:val="kk-KZ"/>
        </w:rPr>
        <w:t>шекте</w:t>
      </w:r>
      <w:r w:rsidRPr="00D71CD8">
        <w:rPr>
          <w:rFonts w:ascii="Times New Roman" w:hAnsi="Times New Roman"/>
          <w:b/>
          <w:sz w:val="28"/>
          <w:szCs w:val="28"/>
          <w:lang w:val="kk-KZ"/>
        </w:rPr>
        <w:t>гіш</w:t>
      </w:r>
    </w:p>
    <w:p w:rsidR="00773FEE" w:rsidRPr="00D71CD8" w:rsidRDefault="00773FEE" w:rsidP="004E2C81">
      <w:pPr>
        <w:pStyle w:val="ConsNonformat"/>
        <w:rPr>
          <w:rFonts w:ascii="Times New Roman" w:hAnsi="Times New Roman"/>
          <w:sz w:val="28"/>
          <w:szCs w:val="28"/>
          <w:lang w:val="kk-KZ"/>
        </w:rPr>
      </w:pP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63</w:t>
      </w:r>
      <w:r w:rsidR="006E287A">
        <w:rPr>
          <w:rFonts w:ascii="Times New Roman" w:hAnsi="Times New Roman"/>
          <w:sz w:val="28"/>
          <w:szCs w:val="28"/>
          <w:lang w:val="kk-KZ"/>
        </w:rPr>
        <w:t>9</w:t>
      </w:r>
      <w:r w:rsidRPr="00D71CD8">
        <w:rPr>
          <w:rFonts w:ascii="Times New Roman" w:hAnsi="Times New Roman"/>
          <w:sz w:val="28"/>
          <w:szCs w:val="28"/>
          <w:lang w:val="kk-KZ"/>
        </w:rPr>
        <w:t>. Кабинаның жылдамдықты тежегіші іске қосылады, егерде кабинаның жылдамдық қозғалысы төменге қарай артқанда 15</w:t>
      </w:r>
      <w:r w:rsidR="007D7E34">
        <w:rPr>
          <w:rFonts w:ascii="Times New Roman" w:hAnsi="Times New Roman"/>
          <w:sz w:val="28"/>
          <w:szCs w:val="28"/>
          <w:lang w:val="kk-KZ"/>
        </w:rPr>
        <w:t xml:space="preserve"> </w:t>
      </w:r>
      <w:r w:rsidRPr="00D71CD8">
        <w:rPr>
          <w:rFonts w:ascii="Times New Roman" w:hAnsi="Times New Roman"/>
          <w:sz w:val="28"/>
          <w:szCs w:val="28"/>
          <w:lang w:val="kk-KZ"/>
        </w:rPr>
        <w:t>% кем емес және одан көп емес:</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1) 40</w:t>
      </w:r>
      <w:r w:rsidR="007D7E34">
        <w:rPr>
          <w:rFonts w:ascii="Times New Roman" w:hAnsi="Times New Roman"/>
          <w:sz w:val="28"/>
          <w:szCs w:val="28"/>
          <w:lang w:val="kk-KZ"/>
        </w:rPr>
        <w:t xml:space="preserve"> </w:t>
      </w:r>
      <w:r w:rsidRPr="00D71CD8">
        <w:rPr>
          <w:rFonts w:ascii="Times New Roman" w:hAnsi="Times New Roman"/>
          <w:sz w:val="28"/>
          <w:szCs w:val="28"/>
          <w:lang w:val="kk-KZ"/>
        </w:rPr>
        <w:t xml:space="preserve">% </w:t>
      </w:r>
      <w:r w:rsidR="00B57B15">
        <w:rPr>
          <w:rFonts w:ascii="Times New Roman" w:hAnsi="Times New Roman"/>
          <w:sz w:val="28"/>
          <w:szCs w:val="28"/>
          <w:lang w:val="kk-KZ"/>
        </w:rPr>
        <w:t>–</w:t>
      </w:r>
      <w:r w:rsidRPr="00D71CD8">
        <w:rPr>
          <w:rFonts w:ascii="Times New Roman" w:hAnsi="Times New Roman"/>
          <w:sz w:val="28"/>
          <w:szCs w:val="28"/>
          <w:lang w:val="kk-KZ"/>
        </w:rPr>
        <w:t xml:space="preserve"> </w:t>
      </w:r>
      <w:r w:rsidR="00487438">
        <w:rPr>
          <w:rFonts w:ascii="Times New Roman" w:hAnsi="Times New Roman"/>
          <w:sz w:val="28"/>
          <w:szCs w:val="28"/>
          <w:lang w:val="kk-KZ"/>
        </w:rPr>
        <w:t>лифтіні</w:t>
      </w:r>
      <w:r w:rsidRPr="00D71CD8">
        <w:rPr>
          <w:rFonts w:ascii="Times New Roman" w:hAnsi="Times New Roman"/>
          <w:sz w:val="28"/>
          <w:szCs w:val="28"/>
          <w:lang w:val="kk-KZ"/>
        </w:rPr>
        <w:t>ң орташа жылдамдығы үшін 0,5-ден 1,6 м/с дейін қоса алғанда;</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2) 33</w:t>
      </w:r>
      <w:r w:rsidR="007D7E34">
        <w:rPr>
          <w:rFonts w:ascii="Times New Roman" w:hAnsi="Times New Roman"/>
          <w:sz w:val="28"/>
          <w:szCs w:val="28"/>
          <w:lang w:val="kk-KZ"/>
        </w:rPr>
        <w:t xml:space="preserve"> </w:t>
      </w:r>
      <w:r w:rsidRPr="00D71CD8">
        <w:rPr>
          <w:rFonts w:ascii="Times New Roman" w:hAnsi="Times New Roman"/>
          <w:sz w:val="28"/>
          <w:szCs w:val="28"/>
          <w:lang w:val="kk-KZ"/>
        </w:rPr>
        <w:t xml:space="preserve">% </w:t>
      </w:r>
      <w:r w:rsidR="00B57B15" w:rsidRPr="00D71CD8">
        <w:rPr>
          <w:rFonts w:ascii="Times New Roman" w:hAnsi="Times New Roman"/>
          <w:sz w:val="28"/>
          <w:szCs w:val="28"/>
          <w:lang w:val="kk-KZ"/>
        </w:rPr>
        <w:t xml:space="preserve">– </w:t>
      </w:r>
      <w:r w:rsidR="00487438">
        <w:rPr>
          <w:rFonts w:ascii="Times New Roman" w:hAnsi="Times New Roman"/>
          <w:sz w:val="28"/>
          <w:szCs w:val="28"/>
          <w:lang w:val="kk-KZ"/>
        </w:rPr>
        <w:t>лифтіні</w:t>
      </w:r>
      <w:r w:rsidRPr="00D71CD8">
        <w:rPr>
          <w:rFonts w:ascii="Times New Roman" w:hAnsi="Times New Roman"/>
          <w:sz w:val="28"/>
          <w:szCs w:val="28"/>
          <w:lang w:val="kk-KZ"/>
        </w:rPr>
        <w:t>ң орташа жылдамдығы үшін 1,6-дан 4 м/с-дейін қоса алғанда;</w:t>
      </w:r>
    </w:p>
    <w:p w:rsidR="00773FEE" w:rsidRPr="00BC4705"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3</w:t>
      </w:r>
      <w:r w:rsidR="00D84FC7" w:rsidRPr="00BC4705">
        <w:rPr>
          <w:rFonts w:ascii="Times New Roman" w:hAnsi="Times New Roman"/>
          <w:sz w:val="28"/>
          <w:szCs w:val="28"/>
          <w:lang w:val="kk-KZ"/>
        </w:rPr>
        <w:t>) 25</w:t>
      </w:r>
      <w:r w:rsidR="007D7E34">
        <w:rPr>
          <w:rFonts w:ascii="Times New Roman" w:hAnsi="Times New Roman"/>
          <w:sz w:val="28"/>
          <w:szCs w:val="28"/>
          <w:lang w:val="kk-KZ"/>
        </w:rPr>
        <w:t xml:space="preserve"> </w:t>
      </w:r>
      <w:r w:rsidR="00D84FC7" w:rsidRPr="00BC4705">
        <w:rPr>
          <w:rFonts w:ascii="Times New Roman" w:hAnsi="Times New Roman"/>
          <w:sz w:val="28"/>
          <w:szCs w:val="28"/>
          <w:lang w:val="kk-KZ"/>
        </w:rPr>
        <w:t xml:space="preserve">% </w:t>
      </w:r>
      <w:r w:rsidR="00B57B15" w:rsidRPr="00D71CD8">
        <w:rPr>
          <w:rFonts w:ascii="Times New Roman" w:hAnsi="Times New Roman"/>
          <w:sz w:val="28"/>
          <w:szCs w:val="28"/>
          <w:lang w:val="kk-KZ"/>
        </w:rPr>
        <w:t xml:space="preserve">– </w:t>
      </w:r>
      <w:r w:rsidR="00487438">
        <w:rPr>
          <w:rFonts w:ascii="Times New Roman" w:hAnsi="Times New Roman"/>
          <w:sz w:val="28"/>
          <w:szCs w:val="28"/>
          <w:lang w:val="kk-KZ"/>
        </w:rPr>
        <w:t>лифтіні</w:t>
      </w:r>
      <w:r w:rsidRPr="00D71CD8">
        <w:rPr>
          <w:rFonts w:ascii="Times New Roman" w:hAnsi="Times New Roman"/>
          <w:sz w:val="28"/>
          <w:szCs w:val="28"/>
          <w:lang w:val="kk-KZ"/>
        </w:rPr>
        <w:t xml:space="preserve">ң орташа жылдамдығы үшін </w:t>
      </w:r>
      <w:r w:rsidR="00D84FC7" w:rsidRPr="00BC4705">
        <w:rPr>
          <w:rFonts w:ascii="Times New Roman" w:hAnsi="Times New Roman"/>
          <w:sz w:val="28"/>
          <w:szCs w:val="28"/>
          <w:lang w:val="kk-KZ"/>
        </w:rPr>
        <w:t>4</w:t>
      </w:r>
      <w:r w:rsidR="007D7E34">
        <w:rPr>
          <w:rFonts w:ascii="Times New Roman" w:hAnsi="Times New Roman"/>
          <w:sz w:val="28"/>
          <w:szCs w:val="28"/>
          <w:lang w:val="kk-KZ"/>
        </w:rPr>
        <w:t xml:space="preserve"> </w:t>
      </w:r>
      <w:r w:rsidR="00D84FC7" w:rsidRPr="00BC4705">
        <w:rPr>
          <w:rFonts w:ascii="Times New Roman" w:hAnsi="Times New Roman"/>
          <w:sz w:val="28"/>
          <w:szCs w:val="28"/>
          <w:lang w:val="kk-KZ"/>
        </w:rPr>
        <w:t>м/с</w:t>
      </w:r>
      <w:r w:rsidRPr="00D71CD8">
        <w:rPr>
          <w:rFonts w:ascii="Times New Roman" w:hAnsi="Times New Roman"/>
          <w:sz w:val="28"/>
          <w:szCs w:val="28"/>
          <w:lang w:val="kk-KZ"/>
        </w:rPr>
        <w:t xml:space="preserve"> астам</w:t>
      </w:r>
      <w:r w:rsidR="00D84FC7" w:rsidRPr="00BC4705">
        <w:rPr>
          <w:rFonts w:ascii="Times New Roman" w:hAnsi="Times New Roman"/>
          <w:sz w:val="28"/>
          <w:szCs w:val="28"/>
          <w:lang w:val="kk-KZ"/>
        </w:rPr>
        <w:t>.</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Орташа жылдамдығы 0,5</w:t>
      </w:r>
      <w:r w:rsidR="007D7E34">
        <w:rPr>
          <w:rFonts w:ascii="Times New Roman" w:hAnsi="Times New Roman"/>
          <w:sz w:val="28"/>
          <w:szCs w:val="28"/>
          <w:lang w:val="kk-KZ"/>
        </w:rPr>
        <w:t xml:space="preserve"> </w:t>
      </w:r>
      <w:r w:rsidRPr="00D71CD8">
        <w:rPr>
          <w:rFonts w:ascii="Times New Roman" w:hAnsi="Times New Roman"/>
          <w:sz w:val="28"/>
          <w:szCs w:val="28"/>
          <w:lang w:val="kk-KZ"/>
        </w:rPr>
        <w:t xml:space="preserve">м/с лифт кабинасының жылдамдықты тежегіш іске қосылады, егер кабинаның қозғалысы төменге орташа </w:t>
      </w:r>
      <w:r w:rsidR="00D84FC7" w:rsidRPr="00BC4705">
        <w:rPr>
          <w:rFonts w:ascii="Times New Roman" w:hAnsi="Times New Roman"/>
          <w:sz w:val="28"/>
          <w:szCs w:val="28"/>
          <w:lang w:val="kk-KZ"/>
        </w:rPr>
        <w:t>15</w:t>
      </w:r>
      <w:r w:rsidR="007D7E34">
        <w:rPr>
          <w:rFonts w:ascii="Times New Roman" w:hAnsi="Times New Roman"/>
          <w:sz w:val="28"/>
          <w:szCs w:val="28"/>
          <w:lang w:val="kk-KZ"/>
        </w:rPr>
        <w:t xml:space="preserve"> </w:t>
      </w:r>
      <w:r w:rsidR="00D84FC7" w:rsidRPr="00BC4705">
        <w:rPr>
          <w:rFonts w:ascii="Times New Roman" w:hAnsi="Times New Roman"/>
          <w:sz w:val="28"/>
          <w:szCs w:val="28"/>
          <w:lang w:val="kk-KZ"/>
        </w:rPr>
        <w:t>%</w:t>
      </w:r>
      <w:r w:rsidRPr="00D71CD8">
        <w:rPr>
          <w:rFonts w:ascii="Times New Roman" w:hAnsi="Times New Roman"/>
          <w:sz w:val="28"/>
          <w:szCs w:val="28"/>
          <w:lang w:val="kk-KZ"/>
        </w:rPr>
        <w:t>, бірақ кабинаның жылдамдығы 0,7</w:t>
      </w:r>
      <w:r w:rsidR="007D7E34">
        <w:rPr>
          <w:rFonts w:ascii="Times New Roman" w:hAnsi="Times New Roman"/>
          <w:sz w:val="28"/>
          <w:szCs w:val="28"/>
          <w:lang w:val="kk-KZ"/>
        </w:rPr>
        <w:t xml:space="preserve"> </w:t>
      </w:r>
      <w:r w:rsidRPr="00D71CD8">
        <w:rPr>
          <w:rFonts w:ascii="Times New Roman" w:hAnsi="Times New Roman"/>
          <w:sz w:val="28"/>
          <w:szCs w:val="28"/>
          <w:lang w:val="kk-KZ"/>
        </w:rPr>
        <w:t>м/с жеткенге дейін.</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Қарсы салмақтың жылдамдық тежегіші іске қосылады, егерде қозғалыстың қарсы салмағы 15</w:t>
      </w:r>
      <w:r w:rsidR="007D7E34">
        <w:rPr>
          <w:rFonts w:ascii="Times New Roman" w:hAnsi="Times New Roman"/>
          <w:sz w:val="28"/>
          <w:szCs w:val="28"/>
          <w:lang w:val="kk-KZ"/>
        </w:rPr>
        <w:t xml:space="preserve"> </w:t>
      </w:r>
      <w:r w:rsidRPr="00D71CD8">
        <w:rPr>
          <w:rFonts w:ascii="Times New Roman" w:hAnsi="Times New Roman"/>
          <w:sz w:val="28"/>
          <w:szCs w:val="28"/>
          <w:lang w:val="kk-KZ"/>
        </w:rPr>
        <w:t>% және көлеміне көп болғанда, кабинаның жылдамдықты тежегіші іске қосқан кезде бекітілген, артатын жоғары жылдамдықтың шегі 10</w:t>
      </w:r>
      <w:r w:rsidR="007D7E34">
        <w:rPr>
          <w:rFonts w:ascii="Times New Roman" w:hAnsi="Times New Roman"/>
          <w:sz w:val="28"/>
          <w:szCs w:val="28"/>
          <w:lang w:val="kk-KZ"/>
        </w:rPr>
        <w:t xml:space="preserve"> </w:t>
      </w:r>
      <w:r w:rsidRPr="00D71CD8">
        <w:rPr>
          <w:rFonts w:ascii="Times New Roman" w:hAnsi="Times New Roman"/>
          <w:sz w:val="28"/>
          <w:szCs w:val="28"/>
          <w:lang w:val="kk-KZ"/>
        </w:rPr>
        <w:t>%.</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Осы тармақпен талаптардың жылдамдығын тежегіштің сәйкестігі кабинаның (қарсы салмақ) қозғалыс жылдамдығында көрсетілген сәйкесті біркелкі айналымы тексеріледі.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Жылдамдық тежегішінің іске қосылуы ұстағыштардың жұмысына әкеліп соғады.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6</w:t>
      </w:r>
      <w:r w:rsidR="006E287A">
        <w:rPr>
          <w:rFonts w:ascii="Times New Roman" w:hAnsi="Times New Roman"/>
          <w:sz w:val="28"/>
          <w:szCs w:val="28"/>
          <w:lang w:val="kk-KZ"/>
        </w:rPr>
        <w:t>40</w:t>
      </w:r>
      <w:r w:rsidRPr="00D71CD8">
        <w:rPr>
          <w:rFonts w:ascii="Times New Roman" w:hAnsi="Times New Roman"/>
          <w:sz w:val="28"/>
          <w:szCs w:val="28"/>
          <w:lang w:val="kk-KZ"/>
        </w:rPr>
        <w:t xml:space="preserve">. Жылдамдықты тежегіштің, жұмыс жылдамдығында кабинаның (қарсы салмақ) қозғалысы кезінде іске қосылуын тексеру </w:t>
      </w:r>
      <w:r w:rsidR="00DA7ED0">
        <w:rPr>
          <w:rFonts w:ascii="Times New Roman" w:hAnsi="Times New Roman"/>
          <w:sz w:val="28"/>
          <w:szCs w:val="28"/>
          <w:lang w:val="kk-KZ"/>
        </w:rPr>
        <w:t>құрылғы</w:t>
      </w:r>
      <w:r w:rsidRPr="00D71CD8">
        <w:rPr>
          <w:rFonts w:ascii="Times New Roman" w:hAnsi="Times New Roman"/>
          <w:sz w:val="28"/>
          <w:szCs w:val="28"/>
          <w:lang w:val="kk-KZ"/>
        </w:rPr>
        <w:t>сы бар.</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Жылдамдықты тежегіш, арқан және жүмыс шкифтерінің арасында үйкеліс есебінен құрылатын ұстағыштардың әрекетін келтіру үшін күш, жұмыс жылдамдығымен кабинаның (қарсы салмақ) қозғалысы кезінде ұстағыштардың қозғалысын келтіру үшін жеткілікті күші тексеру жүргізеді.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Лифтте кабина(қарсы салмақ) үнемі жылдамдықта орналасады, бұл кезде осы Қағидалардың 6</w:t>
      </w:r>
      <w:r w:rsidR="006E287A">
        <w:rPr>
          <w:rFonts w:ascii="Times New Roman" w:hAnsi="Times New Roman"/>
          <w:sz w:val="28"/>
          <w:szCs w:val="28"/>
          <w:lang w:val="kk-KZ"/>
        </w:rPr>
        <w:t>38</w:t>
      </w:r>
      <w:r w:rsidRPr="00D71CD8">
        <w:rPr>
          <w:rFonts w:ascii="Times New Roman" w:hAnsi="Times New Roman"/>
          <w:sz w:val="28"/>
          <w:szCs w:val="28"/>
          <w:lang w:val="kk-KZ"/>
        </w:rPr>
        <w:t xml:space="preserve">-тармағы талаптарына сәйкес реттелген жылдамдықты тежегіштің жұмысы іске қосылады, аталған </w:t>
      </w:r>
      <w:r w:rsidR="00DA7ED0">
        <w:rPr>
          <w:rFonts w:ascii="Times New Roman" w:hAnsi="Times New Roman"/>
          <w:sz w:val="28"/>
          <w:szCs w:val="28"/>
          <w:lang w:val="kk-KZ"/>
        </w:rPr>
        <w:t>құрылғы</w:t>
      </w:r>
      <w:r w:rsidRPr="00D71CD8">
        <w:rPr>
          <w:rFonts w:ascii="Times New Roman" w:hAnsi="Times New Roman"/>
          <w:sz w:val="28"/>
          <w:szCs w:val="28"/>
          <w:lang w:val="kk-KZ"/>
        </w:rPr>
        <w:t>ны орындамауға болады.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6</w:t>
      </w:r>
      <w:r w:rsidR="006E287A">
        <w:rPr>
          <w:rFonts w:ascii="Times New Roman" w:hAnsi="Times New Roman"/>
          <w:sz w:val="28"/>
          <w:szCs w:val="28"/>
          <w:lang w:val="kk-KZ"/>
        </w:rPr>
        <w:t>41</w:t>
      </w:r>
      <w:r w:rsidRPr="00D71CD8">
        <w:rPr>
          <w:rFonts w:ascii="Times New Roman" w:hAnsi="Times New Roman"/>
          <w:sz w:val="28"/>
          <w:szCs w:val="28"/>
          <w:lang w:val="kk-KZ"/>
        </w:rPr>
        <w:t>. Ү</w:t>
      </w:r>
      <w:r w:rsidR="0032648F">
        <w:rPr>
          <w:rFonts w:ascii="Times New Roman" w:hAnsi="Times New Roman"/>
          <w:sz w:val="28"/>
          <w:szCs w:val="28"/>
          <w:lang w:val="kk-KZ"/>
        </w:rPr>
        <w:t>немі тоғы бар электр жетегіндегі</w:t>
      </w:r>
      <w:r w:rsidRPr="00D71CD8">
        <w:rPr>
          <w:rFonts w:ascii="Times New Roman" w:hAnsi="Times New Roman"/>
          <w:sz w:val="28"/>
          <w:szCs w:val="28"/>
          <w:lang w:val="kk-KZ"/>
        </w:rPr>
        <w:t xml:space="preserve"> лифтте жылдамдық тежегішті айналдыру ажыратқышпен бақыланады.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6</w:t>
      </w:r>
      <w:r w:rsidR="006E287A">
        <w:rPr>
          <w:rFonts w:ascii="Times New Roman" w:hAnsi="Times New Roman"/>
          <w:sz w:val="28"/>
          <w:szCs w:val="28"/>
          <w:lang w:val="kk-KZ"/>
        </w:rPr>
        <w:t>42</w:t>
      </w:r>
      <w:r w:rsidRPr="00D71CD8">
        <w:rPr>
          <w:rFonts w:ascii="Times New Roman" w:hAnsi="Times New Roman"/>
          <w:sz w:val="28"/>
          <w:szCs w:val="28"/>
          <w:lang w:val="kk-KZ"/>
        </w:rPr>
        <w:t>. Жылдамдық тежегішінің іске қосылуы, қарсы салмақ ұстағыштардың қозғалысын ретке келтіруші, ажыртқашпен бақыланады, электрлі қарсы салмақ ұстағыштар іске қосылғанда бақыланбайды.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6</w:t>
      </w:r>
      <w:r w:rsidR="006E287A">
        <w:rPr>
          <w:rFonts w:ascii="Times New Roman" w:hAnsi="Times New Roman"/>
          <w:sz w:val="28"/>
          <w:szCs w:val="28"/>
          <w:lang w:val="kk-KZ"/>
        </w:rPr>
        <w:t>43</w:t>
      </w:r>
      <w:r w:rsidRPr="00D71CD8">
        <w:rPr>
          <w:rFonts w:ascii="Times New Roman" w:hAnsi="Times New Roman"/>
          <w:sz w:val="28"/>
          <w:szCs w:val="28"/>
          <w:lang w:val="kk-KZ"/>
        </w:rPr>
        <w:t>. Жылдамдықтың тежегішін ретке келтіретін арқан, арнайы созылғыш арқанмен тарылады.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64</w:t>
      </w:r>
      <w:r w:rsidR="006E287A">
        <w:rPr>
          <w:rFonts w:ascii="Times New Roman" w:hAnsi="Times New Roman"/>
          <w:sz w:val="28"/>
          <w:szCs w:val="28"/>
          <w:lang w:val="kk-KZ"/>
        </w:rPr>
        <w:t>4</w:t>
      </w:r>
      <w:r w:rsidRPr="00D71CD8">
        <w:rPr>
          <w:rFonts w:ascii="Times New Roman" w:hAnsi="Times New Roman"/>
          <w:sz w:val="28"/>
          <w:szCs w:val="28"/>
          <w:lang w:val="kk-KZ"/>
        </w:rPr>
        <w:t xml:space="preserve">. Тарту </w:t>
      </w:r>
      <w:r w:rsidR="00DA7ED0">
        <w:rPr>
          <w:rFonts w:ascii="Times New Roman" w:hAnsi="Times New Roman"/>
          <w:sz w:val="28"/>
          <w:szCs w:val="28"/>
          <w:lang w:val="kk-KZ"/>
        </w:rPr>
        <w:t>құрылғы</w:t>
      </w:r>
      <w:r w:rsidRPr="00D71CD8">
        <w:rPr>
          <w:rFonts w:ascii="Times New Roman" w:hAnsi="Times New Roman"/>
          <w:sz w:val="28"/>
          <w:szCs w:val="28"/>
          <w:lang w:val="kk-KZ"/>
        </w:rPr>
        <w:t>сының жағдайы ажыратқышпен бақыланады.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64</w:t>
      </w:r>
      <w:r w:rsidR="006E287A">
        <w:rPr>
          <w:rFonts w:ascii="Times New Roman" w:hAnsi="Times New Roman"/>
          <w:sz w:val="28"/>
          <w:szCs w:val="28"/>
          <w:lang w:val="kk-KZ"/>
        </w:rPr>
        <w:t>5</w:t>
      </w:r>
      <w:r w:rsidRPr="00D71CD8">
        <w:rPr>
          <w:rFonts w:ascii="Times New Roman" w:hAnsi="Times New Roman"/>
          <w:sz w:val="28"/>
          <w:szCs w:val="28"/>
          <w:lang w:val="kk-KZ"/>
        </w:rPr>
        <w:t>. Әр дайындалған жылдамдықтың тежегіші ретке келтіріледі және дайындаушымен пломбыланады.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64</w:t>
      </w:r>
      <w:r w:rsidR="006E287A">
        <w:rPr>
          <w:rFonts w:ascii="Times New Roman" w:hAnsi="Times New Roman"/>
          <w:sz w:val="28"/>
          <w:szCs w:val="28"/>
          <w:lang w:val="kk-KZ"/>
        </w:rPr>
        <w:t>6</w:t>
      </w:r>
      <w:r w:rsidRPr="00D71CD8">
        <w:rPr>
          <w:rFonts w:ascii="Times New Roman" w:hAnsi="Times New Roman"/>
          <w:sz w:val="28"/>
          <w:szCs w:val="28"/>
          <w:lang w:val="kk-KZ"/>
        </w:rPr>
        <w:t xml:space="preserve">. Жылдамдықты тежегіш тақтайшамен жабдықталады, тақтайшада дайындаушының атауы немесе оның тауар белгісі, зауыттық нөмірі және дайындалған жылы, </w:t>
      </w:r>
      <w:r w:rsidR="00487438">
        <w:rPr>
          <w:rFonts w:ascii="Times New Roman" w:hAnsi="Times New Roman"/>
          <w:sz w:val="28"/>
          <w:szCs w:val="28"/>
          <w:lang w:val="kk-KZ"/>
        </w:rPr>
        <w:t>лифтіні</w:t>
      </w:r>
      <w:r w:rsidRPr="00D71CD8">
        <w:rPr>
          <w:rFonts w:ascii="Times New Roman" w:hAnsi="Times New Roman"/>
          <w:sz w:val="28"/>
          <w:szCs w:val="28"/>
          <w:lang w:val="kk-KZ"/>
        </w:rPr>
        <w:t>ң орташа жылдамдығығ жылдамдықты тежегішті іске қосу жылдамдығы арқанның диаметрі немес шынжыр қадамының диаметрі көрсетіледі.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64</w:t>
      </w:r>
      <w:r w:rsidR="006E287A">
        <w:rPr>
          <w:rFonts w:ascii="Times New Roman" w:hAnsi="Times New Roman"/>
          <w:sz w:val="28"/>
          <w:szCs w:val="28"/>
          <w:lang w:val="kk-KZ"/>
        </w:rPr>
        <w:t>7</w:t>
      </w:r>
      <w:r w:rsidRPr="00D71CD8">
        <w:rPr>
          <w:rFonts w:ascii="Times New Roman" w:hAnsi="Times New Roman"/>
          <w:sz w:val="28"/>
          <w:szCs w:val="28"/>
          <w:lang w:val="kk-KZ"/>
        </w:rPr>
        <w:t>. Жылдамдықты тежегіш машина бөлмесінде, блокты бөлмеде, шахтада, кабинада, қарсылық кұшінде орнатылады. Осы кезде оған техникалық қызмет көрсету қамтамасыз етіледі.</w:t>
      </w:r>
    </w:p>
    <w:p w:rsidR="00773FEE" w:rsidRDefault="00773FEE" w:rsidP="004E2C81">
      <w:pPr>
        <w:pStyle w:val="ConsNonformat"/>
        <w:ind w:firstLine="142"/>
        <w:rPr>
          <w:rFonts w:ascii="Times New Roman" w:hAnsi="Times New Roman"/>
          <w:sz w:val="28"/>
          <w:szCs w:val="28"/>
          <w:lang w:val="kk-KZ"/>
        </w:rPr>
      </w:pPr>
    </w:p>
    <w:p w:rsidR="00773FEE" w:rsidRPr="00D71CD8" w:rsidRDefault="00773FEE" w:rsidP="004E2C81">
      <w:pPr>
        <w:widowControl w:val="0"/>
        <w:ind w:firstLine="142"/>
        <w:jc w:val="center"/>
        <w:rPr>
          <w:rFonts w:eastAsia="Arial"/>
          <w:b/>
          <w:sz w:val="28"/>
          <w:szCs w:val="28"/>
          <w:lang w:val="kk-KZ"/>
        </w:rPr>
      </w:pPr>
      <w:r w:rsidRPr="00D71CD8">
        <w:rPr>
          <w:rFonts w:eastAsia="Arial"/>
          <w:b/>
          <w:sz w:val="28"/>
          <w:szCs w:val="28"/>
          <w:lang w:val="kk-KZ"/>
        </w:rPr>
        <w:t>13</w:t>
      </w:r>
      <w:r w:rsidR="008D72F5">
        <w:rPr>
          <w:rFonts w:eastAsia="Arial"/>
          <w:b/>
          <w:sz w:val="28"/>
          <w:szCs w:val="28"/>
          <w:lang w:val="kk-KZ"/>
        </w:rPr>
        <w:t>-параграф</w:t>
      </w:r>
      <w:r w:rsidRPr="00D71CD8">
        <w:rPr>
          <w:rFonts w:eastAsia="Arial"/>
          <w:b/>
          <w:sz w:val="28"/>
          <w:szCs w:val="28"/>
          <w:lang w:val="kk-KZ"/>
        </w:rPr>
        <w:t>. Буферлер және тіректер</w:t>
      </w:r>
    </w:p>
    <w:p w:rsidR="00773FEE" w:rsidRPr="00D71CD8" w:rsidRDefault="00773FEE" w:rsidP="004E2C81">
      <w:pPr>
        <w:widowControl w:val="0"/>
        <w:ind w:firstLine="142"/>
        <w:rPr>
          <w:snapToGrid w:val="0"/>
          <w:sz w:val="28"/>
          <w:szCs w:val="28"/>
          <w:lang w:val="kk-KZ"/>
        </w:rPr>
      </w:pP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64</w:t>
      </w:r>
      <w:r w:rsidR="006E287A">
        <w:rPr>
          <w:rFonts w:eastAsia="Arial"/>
          <w:sz w:val="28"/>
          <w:szCs w:val="28"/>
          <w:lang w:val="kk-KZ"/>
        </w:rPr>
        <w:t>8</w:t>
      </w:r>
      <w:r w:rsidRPr="00D71CD8">
        <w:rPr>
          <w:rFonts w:eastAsia="Arial"/>
          <w:sz w:val="28"/>
          <w:szCs w:val="28"/>
          <w:lang w:val="kk-KZ"/>
        </w:rPr>
        <w:t xml:space="preserve">. Шахтаның төменгі бөлігінде (шұңқырда) төменгі жұмыс жағдайынан өту кезінде кабинаны </w:t>
      </w:r>
      <w:r w:rsidRPr="00FB39CF">
        <w:rPr>
          <w:rFonts w:eastAsia="Arial"/>
          <w:sz w:val="28"/>
          <w:szCs w:val="28"/>
          <w:lang w:val="kk-KZ"/>
        </w:rPr>
        <w:t>амортизациялау (</w:t>
      </w:r>
      <w:r w:rsidRPr="00D71CD8">
        <w:rPr>
          <w:rFonts w:eastAsia="Arial"/>
          <w:sz w:val="28"/>
          <w:szCs w:val="28"/>
          <w:lang w:val="kk-KZ"/>
        </w:rPr>
        <w:t xml:space="preserve">қарсы салмақ) және тоқтату үшін </w:t>
      </w:r>
      <w:r w:rsidR="00DA7ED0">
        <w:rPr>
          <w:rFonts w:eastAsia="Arial"/>
          <w:sz w:val="28"/>
          <w:szCs w:val="28"/>
          <w:lang w:val="kk-KZ"/>
        </w:rPr>
        <w:t>құрылғы</w:t>
      </w:r>
      <w:r w:rsidRPr="00D71CD8">
        <w:rPr>
          <w:rFonts w:eastAsia="Arial"/>
          <w:sz w:val="28"/>
          <w:szCs w:val="28"/>
          <w:lang w:val="kk-KZ"/>
        </w:rPr>
        <w:t>ның буферлері орнатылады.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Аталған буферлерді кабинада (қарсы салмақ) орналастыруға жол беріледі. Бұл жағдайда олардың шахтада орнатылған қатты тірекпен байланысы қамтамасыз етіледі.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0,3</w:t>
      </w:r>
      <w:r w:rsidR="007D7E34">
        <w:rPr>
          <w:rFonts w:eastAsia="Arial"/>
          <w:sz w:val="28"/>
          <w:szCs w:val="28"/>
          <w:lang w:val="kk-KZ"/>
        </w:rPr>
        <w:t xml:space="preserve"> </w:t>
      </w:r>
      <w:r w:rsidRPr="00D71CD8">
        <w:rPr>
          <w:rFonts w:eastAsia="Arial"/>
          <w:sz w:val="28"/>
          <w:szCs w:val="28"/>
          <w:lang w:val="kk-KZ"/>
        </w:rPr>
        <w:t xml:space="preserve">м/с аспайтын атаулы жылдамдықты </w:t>
      </w:r>
      <w:r w:rsidR="00DD0047">
        <w:rPr>
          <w:rFonts w:eastAsia="Arial"/>
          <w:sz w:val="28"/>
          <w:szCs w:val="28"/>
          <w:lang w:val="kk-KZ"/>
        </w:rPr>
        <w:t>лифтте</w:t>
      </w:r>
      <w:r w:rsidRPr="00D71CD8">
        <w:rPr>
          <w:rFonts w:eastAsia="Arial"/>
          <w:sz w:val="28"/>
          <w:szCs w:val="28"/>
          <w:lang w:val="kk-KZ"/>
        </w:rPr>
        <w:t xml:space="preserve"> буфердің орнына қатты тіректі қолдануға жол беріледі.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 xml:space="preserve">Барабанды жүкарба және жұлдызды жүкарбамен жабдықталған қарсы салмақты </w:t>
      </w:r>
      <w:r w:rsidR="00487438">
        <w:rPr>
          <w:rFonts w:eastAsia="Arial"/>
          <w:sz w:val="28"/>
          <w:szCs w:val="28"/>
          <w:lang w:val="kk-KZ"/>
        </w:rPr>
        <w:t>лифтіні</w:t>
      </w:r>
      <w:r w:rsidR="00DD0047">
        <w:rPr>
          <w:rFonts w:eastAsia="Arial"/>
          <w:sz w:val="28"/>
          <w:szCs w:val="28"/>
          <w:lang w:val="kk-KZ"/>
        </w:rPr>
        <w:t>ң</w:t>
      </w:r>
      <w:r w:rsidRPr="00D71CD8">
        <w:rPr>
          <w:rFonts w:eastAsia="Arial"/>
          <w:sz w:val="28"/>
          <w:szCs w:val="28"/>
          <w:lang w:val="kk-KZ"/>
        </w:rPr>
        <w:t xml:space="preserve"> қарсы салмақты байланыс буферін орнатпауға рұқсат етіледі.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64</w:t>
      </w:r>
      <w:r w:rsidR="006E287A">
        <w:rPr>
          <w:rFonts w:eastAsia="Arial"/>
          <w:sz w:val="28"/>
          <w:szCs w:val="28"/>
          <w:lang w:val="kk-KZ"/>
        </w:rPr>
        <w:t>9</w:t>
      </w:r>
      <w:r w:rsidRPr="00D71CD8">
        <w:rPr>
          <w:rFonts w:eastAsia="Arial"/>
          <w:sz w:val="28"/>
          <w:szCs w:val="28"/>
          <w:lang w:val="kk-KZ"/>
        </w:rPr>
        <w:t xml:space="preserve">. </w:t>
      </w:r>
      <w:r w:rsidR="00DA7ED0">
        <w:rPr>
          <w:rFonts w:eastAsia="Arial"/>
          <w:sz w:val="28"/>
          <w:szCs w:val="28"/>
          <w:lang w:val="kk-KZ"/>
        </w:rPr>
        <w:t>Құрылғы</w:t>
      </w:r>
      <w:r w:rsidRPr="00D71CD8">
        <w:rPr>
          <w:rFonts w:eastAsia="Arial"/>
          <w:sz w:val="28"/>
          <w:szCs w:val="28"/>
          <w:lang w:val="kk-KZ"/>
        </w:rPr>
        <w:t xml:space="preserve"> буферлері мен тіректер төмендегідей жылдамдықпен қозғалатын қарсы салмақты немесе жүкті кабинаны көтере алатындай есептелінуі қажет:</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 xml:space="preserve">плунжердің толық қозғалысымен төмендетілген гидравликалық буферден басқа </w:t>
      </w:r>
      <w:r w:rsidR="00487438">
        <w:rPr>
          <w:rFonts w:eastAsia="Arial"/>
          <w:sz w:val="28"/>
          <w:szCs w:val="28"/>
          <w:lang w:val="kk-KZ"/>
        </w:rPr>
        <w:t>лифтіні</w:t>
      </w:r>
      <w:r w:rsidR="00DD0047">
        <w:rPr>
          <w:rFonts w:eastAsia="Arial"/>
          <w:sz w:val="28"/>
          <w:szCs w:val="28"/>
          <w:lang w:val="kk-KZ"/>
        </w:rPr>
        <w:t>ң</w:t>
      </w:r>
      <w:r w:rsidRPr="00D71CD8">
        <w:rPr>
          <w:rFonts w:eastAsia="Arial"/>
          <w:sz w:val="28"/>
          <w:szCs w:val="28"/>
          <w:lang w:val="kk-KZ"/>
        </w:rPr>
        <w:t xml:space="preserve"> атаулы жылдамдығынан 15</w:t>
      </w:r>
      <w:r w:rsidR="007D7E34">
        <w:rPr>
          <w:rFonts w:eastAsia="Arial"/>
          <w:sz w:val="28"/>
          <w:szCs w:val="28"/>
          <w:lang w:val="kk-KZ"/>
        </w:rPr>
        <w:t xml:space="preserve"> </w:t>
      </w:r>
      <w:r w:rsidRPr="00D71CD8">
        <w:rPr>
          <w:rFonts w:eastAsia="Arial"/>
          <w:sz w:val="28"/>
          <w:szCs w:val="28"/>
          <w:lang w:val="kk-KZ"/>
        </w:rPr>
        <w:t>%-ға асыратын барлық буферлер мен тіректер;</w:t>
      </w:r>
    </w:p>
    <w:p w:rsidR="00773FEE" w:rsidRPr="00D71CD8" w:rsidRDefault="00487438" w:rsidP="004E2C81">
      <w:pPr>
        <w:widowControl w:val="0"/>
        <w:ind w:firstLine="709"/>
        <w:jc w:val="both"/>
        <w:rPr>
          <w:rFonts w:eastAsia="Arial"/>
          <w:sz w:val="28"/>
          <w:szCs w:val="28"/>
          <w:lang w:val="kk-KZ"/>
        </w:rPr>
      </w:pPr>
      <w:r>
        <w:rPr>
          <w:rFonts w:eastAsia="Arial"/>
          <w:sz w:val="28"/>
          <w:szCs w:val="28"/>
          <w:lang w:val="kk-KZ"/>
        </w:rPr>
        <w:t>лифтіні</w:t>
      </w:r>
      <w:r w:rsidR="00DD0047">
        <w:rPr>
          <w:rFonts w:eastAsia="Arial"/>
          <w:sz w:val="28"/>
          <w:szCs w:val="28"/>
          <w:lang w:val="kk-KZ"/>
        </w:rPr>
        <w:t>ң</w:t>
      </w:r>
      <w:r w:rsidR="00773FEE" w:rsidRPr="00D71CD8">
        <w:rPr>
          <w:rFonts w:eastAsia="Arial"/>
          <w:sz w:val="28"/>
          <w:szCs w:val="28"/>
          <w:lang w:val="kk-KZ"/>
        </w:rPr>
        <w:t xml:space="preserve"> есептік төмендетілген жылдамдығынан 15</w:t>
      </w:r>
      <w:r w:rsidR="007D7E34">
        <w:rPr>
          <w:rFonts w:eastAsia="Arial"/>
          <w:sz w:val="28"/>
          <w:szCs w:val="28"/>
          <w:lang w:val="kk-KZ"/>
        </w:rPr>
        <w:t xml:space="preserve"> </w:t>
      </w:r>
      <w:r w:rsidR="00773FEE" w:rsidRPr="00D71CD8">
        <w:rPr>
          <w:rFonts w:eastAsia="Arial"/>
          <w:sz w:val="28"/>
          <w:szCs w:val="28"/>
          <w:lang w:val="kk-KZ"/>
        </w:rPr>
        <w:t>% асатын – плунжердің толық жүрісімен төмендетілген гидравликалық буфер.</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 xml:space="preserve">Сонымен бірге жүктің массасы </w:t>
      </w:r>
      <w:r w:rsidR="00487438">
        <w:rPr>
          <w:rFonts w:eastAsia="Arial"/>
          <w:sz w:val="28"/>
          <w:szCs w:val="28"/>
          <w:lang w:val="kk-KZ"/>
        </w:rPr>
        <w:t>лифтіні</w:t>
      </w:r>
      <w:r w:rsidR="00DD0047">
        <w:rPr>
          <w:rFonts w:eastAsia="Arial"/>
          <w:sz w:val="28"/>
          <w:szCs w:val="28"/>
          <w:lang w:val="kk-KZ"/>
        </w:rPr>
        <w:t xml:space="preserve">ң </w:t>
      </w:r>
      <w:r w:rsidRPr="00D71CD8">
        <w:rPr>
          <w:rFonts w:eastAsia="Arial"/>
          <w:sz w:val="28"/>
          <w:szCs w:val="28"/>
          <w:lang w:val="kk-KZ"/>
        </w:rPr>
        <w:t>жүккөтерімінен 10</w:t>
      </w:r>
      <w:r w:rsidR="007D7E34">
        <w:rPr>
          <w:rFonts w:eastAsia="Arial"/>
          <w:sz w:val="28"/>
          <w:szCs w:val="28"/>
          <w:lang w:val="kk-KZ"/>
        </w:rPr>
        <w:t xml:space="preserve"> </w:t>
      </w:r>
      <w:r w:rsidRPr="00D71CD8">
        <w:rPr>
          <w:rFonts w:eastAsia="Arial"/>
          <w:sz w:val="28"/>
          <w:szCs w:val="28"/>
          <w:lang w:val="kk-KZ"/>
        </w:rPr>
        <w:t xml:space="preserve">% асуы қажет, кабина еденінің пайдалы аумағы </w:t>
      </w:r>
      <w:r w:rsidRPr="00D71CD8">
        <w:rPr>
          <w:sz w:val="28"/>
          <w:szCs w:val="28"/>
          <w:lang w:val="kk-KZ"/>
        </w:rPr>
        <w:t>осы Қағидалардың 4</w:t>
      </w:r>
      <w:r w:rsidR="00EB0B90">
        <w:rPr>
          <w:sz w:val="28"/>
          <w:szCs w:val="28"/>
          <w:lang w:val="kk-KZ"/>
        </w:rPr>
        <w:t>59</w:t>
      </w:r>
      <w:r w:rsidRPr="00D71CD8">
        <w:rPr>
          <w:sz w:val="28"/>
          <w:szCs w:val="28"/>
          <w:lang w:val="kk-KZ"/>
        </w:rPr>
        <w:t>-</w:t>
      </w:r>
      <w:r w:rsidRPr="00D71CD8">
        <w:rPr>
          <w:rFonts w:eastAsia="Arial"/>
          <w:sz w:val="28"/>
          <w:szCs w:val="28"/>
          <w:lang w:val="kk-KZ"/>
        </w:rPr>
        <w:t xml:space="preserve">тармағында көрсетілген аумақтан асатын дербес қолданысқа арналған </w:t>
      </w:r>
      <w:r w:rsidR="00487438">
        <w:rPr>
          <w:rFonts w:eastAsia="Arial"/>
          <w:sz w:val="28"/>
          <w:szCs w:val="28"/>
          <w:lang w:val="kk-KZ"/>
        </w:rPr>
        <w:t>лифтіні</w:t>
      </w:r>
      <w:r w:rsidR="00DD0047">
        <w:rPr>
          <w:rFonts w:eastAsia="Arial"/>
          <w:sz w:val="28"/>
          <w:szCs w:val="28"/>
          <w:lang w:val="kk-KZ"/>
        </w:rPr>
        <w:t xml:space="preserve">ң </w:t>
      </w:r>
      <w:r w:rsidRPr="00D71CD8">
        <w:rPr>
          <w:rFonts w:eastAsia="Arial"/>
          <w:sz w:val="28"/>
          <w:szCs w:val="28"/>
          <w:lang w:val="kk-KZ"/>
        </w:rPr>
        <w:t>жүккөтерімі онда аралық болмаған жағдайда да жүктің салмағы кабина еденінің пайдалы алаңынан анықталған жүккөтеріміне тең болуы керек (</w:t>
      </w:r>
      <w:r w:rsidRPr="00D71CD8">
        <w:rPr>
          <w:sz w:val="28"/>
          <w:szCs w:val="28"/>
          <w:lang w:val="kk-KZ"/>
        </w:rPr>
        <w:t>осы Қағидалардың 4</w:t>
      </w:r>
      <w:r w:rsidR="00EB0B90">
        <w:rPr>
          <w:sz w:val="28"/>
          <w:szCs w:val="28"/>
          <w:lang w:val="kk-KZ"/>
        </w:rPr>
        <w:t>8</w:t>
      </w:r>
      <w:r w:rsidRPr="00D71CD8">
        <w:rPr>
          <w:sz w:val="28"/>
          <w:szCs w:val="28"/>
          <w:lang w:val="kk-KZ"/>
        </w:rPr>
        <w:t>2-тармағы)</w:t>
      </w:r>
      <w:r w:rsidRPr="00D71CD8">
        <w:rPr>
          <w:rFonts w:eastAsia="Arial"/>
          <w:sz w:val="28"/>
          <w:szCs w:val="28"/>
          <w:lang w:val="kk-KZ"/>
        </w:rPr>
        <w:t>.</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6</w:t>
      </w:r>
      <w:r w:rsidR="006E287A">
        <w:rPr>
          <w:rFonts w:eastAsia="Arial"/>
          <w:sz w:val="28"/>
          <w:szCs w:val="28"/>
          <w:lang w:val="kk-KZ"/>
        </w:rPr>
        <w:t>50</w:t>
      </w:r>
      <w:r w:rsidRPr="00D71CD8">
        <w:rPr>
          <w:rFonts w:eastAsia="Arial"/>
          <w:sz w:val="28"/>
          <w:szCs w:val="28"/>
          <w:lang w:val="kk-KZ"/>
        </w:rPr>
        <w:t>. Қуат</w:t>
      </w:r>
      <w:r w:rsidR="00DD0047">
        <w:rPr>
          <w:rFonts w:eastAsia="Arial"/>
          <w:sz w:val="28"/>
          <w:szCs w:val="28"/>
          <w:lang w:val="kk-KZ"/>
        </w:rPr>
        <w:t xml:space="preserve">ты </w:t>
      </w:r>
      <w:r w:rsidRPr="00D71CD8">
        <w:rPr>
          <w:rFonts w:eastAsia="Arial"/>
          <w:sz w:val="28"/>
          <w:szCs w:val="28"/>
          <w:lang w:val="kk-KZ"/>
        </w:rPr>
        <w:t xml:space="preserve">ыдыратушы типтегі буферлік </w:t>
      </w:r>
      <w:r w:rsidR="00DA7ED0">
        <w:rPr>
          <w:rFonts w:eastAsia="Arial"/>
          <w:sz w:val="28"/>
          <w:szCs w:val="28"/>
          <w:lang w:val="kk-KZ"/>
        </w:rPr>
        <w:t>құрылғы</w:t>
      </w:r>
      <w:r w:rsidRPr="00D71CD8">
        <w:rPr>
          <w:rFonts w:eastAsia="Arial"/>
          <w:sz w:val="28"/>
          <w:szCs w:val="28"/>
          <w:lang w:val="kk-KZ"/>
        </w:rPr>
        <w:t xml:space="preserve">лар (гидравликалық буферлер, үйкеу буферлері және сол тектестер) </w:t>
      </w:r>
      <w:r w:rsidR="00487438">
        <w:rPr>
          <w:rFonts w:eastAsia="Arial"/>
          <w:sz w:val="28"/>
          <w:szCs w:val="28"/>
          <w:lang w:val="kk-KZ"/>
        </w:rPr>
        <w:t>лифтіні</w:t>
      </w:r>
      <w:r w:rsidR="00DD0047">
        <w:rPr>
          <w:rFonts w:eastAsia="Arial"/>
          <w:sz w:val="28"/>
          <w:szCs w:val="28"/>
          <w:lang w:val="kk-KZ"/>
        </w:rPr>
        <w:t>ң</w:t>
      </w:r>
      <w:r w:rsidRPr="00D71CD8">
        <w:rPr>
          <w:rFonts w:eastAsia="Arial"/>
          <w:sz w:val="28"/>
          <w:szCs w:val="28"/>
          <w:lang w:val="kk-KZ"/>
        </w:rPr>
        <w:t xml:space="preserve"> кез-келген атаулы жылдамдығында қолданыла алады.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1</w:t>
      </w:r>
      <w:r w:rsidR="007D7E34">
        <w:rPr>
          <w:rFonts w:eastAsia="Arial"/>
          <w:sz w:val="28"/>
          <w:szCs w:val="28"/>
          <w:lang w:val="kk-KZ"/>
        </w:rPr>
        <w:t xml:space="preserve"> </w:t>
      </w:r>
      <w:r w:rsidRPr="00D71CD8">
        <w:rPr>
          <w:rFonts w:eastAsia="Arial"/>
          <w:sz w:val="28"/>
          <w:szCs w:val="28"/>
          <w:lang w:val="kk-KZ"/>
        </w:rPr>
        <w:t xml:space="preserve">м/с аспайтын атаулы жылдамдықты </w:t>
      </w:r>
      <w:r w:rsidR="00DD0047">
        <w:rPr>
          <w:rFonts w:eastAsia="Arial"/>
          <w:sz w:val="28"/>
          <w:szCs w:val="28"/>
          <w:lang w:val="kk-KZ"/>
        </w:rPr>
        <w:t>лифтте</w:t>
      </w:r>
      <w:r w:rsidRPr="00D71CD8">
        <w:rPr>
          <w:rFonts w:eastAsia="Arial"/>
          <w:sz w:val="28"/>
          <w:szCs w:val="28"/>
          <w:lang w:val="kk-KZ"/>
        </w:rPr>
        <w:t xml:space="preserve"> қуатжинаушы типтегі буферлерді (серіппелі буферлер, серпінді төсеу) қолдануға жол беріледі.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6</w:t>
      </w:r>
      <w:r w:rsidR="00EB0B90">
        <w:rPr>
          <w:rFonts w:eastAsia="Arial"/>
          <w:sz w:val="28"/>
          <w:szCs w:val="28"/>
          <w:lang w:val="kk-KZ"/>
        </w:rPr>
        <w:t>51</w:t>
      </w:r>
      <w:r w:rsidRPr="00D71CD8">
        <w:rPr>
          <w:rFonts w:eastAsia="Arial"/>
          <w:sz w:val="28"/>
          <w:szCs w:val="28"/>
          <w:lang w:val="kk-KZ"/>
        </w:rPr>
        <w:t xml:space="preserve">. Қарсы салмақ буфері мен буфер есептелінген жылдамдықпен </w:t>
      </w:r>
      <w:r w:rsidR="00487438">
        <w:rPr>
          <w:rFonts w:eastAsia="Arial"/>
          <w:sz w:val="28"/>
          <w:szCs w:val="28"/>
          <w:lang w:val="kk-KZ"/>
        </w:rPr>
        <w:t>лифтіні</w:t>
      </w:r>
      <w:r w:rsidR="00DD0047">
        <w:rPr>
          <w:rFonts w:eastAsia="Arial"/>
          <w:sz w:val="28"/>
          <w:szCs w:val="28"/>
          <w:lang w:val="kk-KZ"/>
        </w:rPr>
        <w:t>ң</w:t>
      </w:r>
      <w:r w:rsidRPr="00D71CD8">
        <w:rPr>
          <w:rFonts w:eastAsia="Arial"/>
          <w:sz w:val="28"/>
          <w:szCs w:val="28"/>
          <w:lang w:val="kk-KZ"/>
        </w:rPr>
        <w:t xml:space="preserve"> жүк көтерімін 10</w:t>
      </w:r>
      <w:r w:rsidR="007D7E34">
        <w:rPr>
          <w:rFonts w:eastAsia="Arial"/>
          <w:sz w:val="28"/>
          <w:szCs w:val="28"/>
          <w:lang w:val="kk-KZ"/>
        </w:rPr>
        <w:t xml:space="preserve"> </w:t>
      </w:r>
      <w:r w:rsidRPr="00D71CD8">
        <w:rPr>
          <w:rFonts w:eastAsia="Arial"/>
          <w:sz w:val="28"/>
          <w:szCs w:val="28"/>
          <w:lang w:val="kk-KZ"/>
        </w:rPr>
        <w:t>% пайызға дейін а</w:t>
      </w:r>
      <w:r w:rsidR="00EB0B90">
        <w:rPr>
          <w:rFonts w:eastAsia="Arial"/>
          <w:sz w:val="28"/>
          <w:szCs w:val="28"/>
          <w:lang w:val="kk-KZ"/>
        </w:rPr>
        <w:t xml:space="preserve">сыратын 0-ден жоғарыға дейінгі </w:t>
      </w:r>
      <w:r w:rsidRPr="00D71CD8">
        <w:rPr>
          <w:rFonts w:eastAsia="Arial"/>
          <w:sz w:val="28"/>
          <w:szCs w:val="28"/>
          <w:lang w:val="kk-KZ"/>
        </w:rPr>
        <w:t>шамадағы салмақты жүгі бар кабинаны отырғызу кезінде баяулату 25</w:t>
      </w:r>
      <w:r w:rsidR="007167CC">
        <w:rPr>
          <w:rFonts w:eastAsia="Arial"/>
          <w:sz w:val="28"/>
          <w:szCs w:val="28"/>
          <w:lang w:val="kk-KZ"/>
        </w:rPr>
        <w:t xml:space="preserve"> </w:t>
      </w:r>
      <w:r w:rsidRPr="00D71CD8">
        <w:rPr>
          <w:rFonts w:eastAsia="Arial"/>
          <w:sz w:val="28"/>
          <w:szCs w:val="28"/>
          <w:lang w:val="kk-KZ"/>
        </w:rPr>
        <w:t>м²/с аспауы керек. Қуатыдыратқыш типтегі буферді қолдану кезінде егер 25</w:t>
      </w:r>
      <w:r w:rsidR="007167CC">
        <w:rPr>
          <w:rFonts w:eastAsia="Arial"/>
          <w:sz w:val="28"/>
          <w:szCs w:val="28"/>
          <w:lang w:val="kk-KZ"/>
        </w:rPr>
        <w:t xml:space="preserve"> </w:t>
      </w:r>
      <w:r w:rsidRPr="00D71CD8">
        <w:rPr>
          <w:rFonts w:eastAsia="Arial"/>
          <w:sz w:val="28"/>
          <w:szCs w:val="28"/>
          <w:lang w:val="kk-KZ"/>
        </w:rPr>
        <w:t>м²/с асатын баяулату іс-қимылының уақыты 0,04 с аспайтындай болған жағдайда бұл шекті арттыруға жол беріледі.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6</w:t>
      </w:r>
      <w:r w:rsidR="00EB0B90">
        <w:rPr>
          <w:rFonts w:eastAsia="Arial"/>
          <w:sz w:val="28"/>
          <w:szCs w:val="28"/>
          <w:lang w:val="kk-KZ"/>
        </w:rPr>
        <w:t>52</w:t>
      </w:r>
      <w:r w:rsidRPr="00D71CD8">
        <w:rPr>
          <w:rFonts w:eastAsia="Arial"/>
          <w:sz w:val="28"/>
          <w:szCs w:val="28"/>
          <w:lang w:val="kk-KZ"/>
        </w:rPr>
        <w:t>. Гидравликалық буфердің плунжерінің толық жүрісі кабинаның (қарсы салмақты) тежеу жолына тең алшақтықтан кем болмайтындай оның іс-қимылының келесі параметрлері бойынша есептелінген болуы қажет:</w:t>
      </w:r>
    </w:p>
    <w:p w:rsidR="00773FEE" w:rsidRPr="00D71CD8" w:rsidRDefault="0032648F" w:rsidP="004E2C81">
      <w:pPr>
        <w:widowControl w:val="0"/>
        <w:ind w:firstLine="709"/>
        <w:jc w:val="both"/>
        <w:rPr>
          <w:rFonts w:eastAsia="Arial"/>
          <w:sz w:val="28"/>
          <w:szCs w:val="28"/>
          <w:lang w:val="kk-KZ"/>
        </w:rPr>
      </w:pPr>
      <w:r>
        <w:rPr>
          <w:rFonts w:eastAsia="Arial"/>
          <w:sz w:val="28"/>
          <w:szCs w:val="28"/>
          <w:lang w:val="kk-KZ"/>
        </w:rPr>
        <w:t xml:space="preserve">тежегіш </w:t>
      </w:r>
      <w:r w:rsidR="00773FEE" w:rsidRPr="00D71CD8">
        <w:rPr>
          <w:rFonts w:eastAsia="Arial"/>
          <w:sz w:val="28"/>
          <w:szCs w:val="28"/>
          <w:lang w:val="kk-KZ"/>
        </w:rPr>
        <w:t>басында кабинаның жылдамдығы (қарсы салмақтық) атаулы жылдамдықтан 15</w:t>
      </w:r>
      <w:r w:rsidR="007167CC">
        <w:rPr>
          <w:rFonts w:eastAsia="Arial"/>
          <w:sz w:val="28"/>
          <w:szCs w:val="28"/>
          <w:lang w:val="kk-KZ"/>
        </w:rPr>
        <w:t xml:space="preserve"> </w:t>
      </w:r>
      <w:r w:rsidR="00773FEE" w:rsidRPr="00D71CD8">
        <w:rPr>
          <w:rFonts w:eastAsia="Arial"/>
          <w:sz w:val="28"/>
          <w:szCs w:val="28"/>
          <w:lang w:val="kk-KZ"/>
        </w:rPr>
        <w:t>%-ға артады;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кабина (қарсы салмақтық) 9,81</w:t>
      </w:r>
      <w:r w:rsidR="007167CC">
        <w:rPr>
          <w:rFonts w:eastAsia="Arial"/>
          <w:sz w:val="28"/>
          <w:szCs w:val="28"/>
          <w:lang w:val="kk-KZ"/>
        </w:rPr>
        <w:t xml:space="preserve"> </w:t>
      </w:r>
      <w:r w:rsidRPr="00D71CD8">
        <w:rPr>
          <w:rFonts w:eastAsia="Arial"/>
          <w:sz w:val="28"/>
          <w:szCs w:val="28"/>
          <w:lang w:val="kk-KZ"/>
        </w:rPr>
        <w:t>м²/с үнемі баяулаумен тежеледі.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 xml:space="preserve">Гидравликалық буфердің плунжерінің толық жүрісі </w:t>
      </w:r>
      <w:r w:rsidR="00487438">
        <w:rPr>
          <w:rFonts w:eastAsia="Arial"/>
          <w:sz w:val="28"/>
          <w:szCs w:val="28"/>
          <w:lang w:val="kk-KZ"/>
        </w:rPr>
        <w:t>лифтіні</w:t>
      </w:r>
      <w:r w:rsidRPr="00D71CD8">
        <w:rPr>
          <w:sz w:val="28"/>
          <w:szCs w:val="28"/>
          <w:lang w:val="kk-KZ"/>
        </w:rPr>
        <w:t xml:space="preserve">осы Қағидалардың </w:t>
      </w:r>
      <w:r w:rsidR="00EB0B90">
        <w:rPr>
          <w:rFonts w:eastAsia="Arial"/>
          <w:sz w:val="28"/>
          <w:szCs w:val="28"/>
          <w:lang w:val="kk-KZ"/>
        </w:rPr>
        <w:t>639</w:t>
      </w:r>
      <w:r w:rsidRPr="00D71CD8">
        <w:rPr>
          <w:rFonts w:eastAsia="Arial"/>
          <w:sz w:val="28"/>
          <w:szCs w:val="28"/>
          <w:lang w:val="kk-KZ"/>
        </w:rPr>
        <w:t xml:space="preserve">-тармағына сәйкес жылдамдықты тежеу аппаттық </w:t>
      </w:r>
      <w:r w:rsidR="00DA7ED0">
        <w:rPr>
          <w:rFonts w:eastAsia="Arial"/>
          <w:sz w:val="28"/>
          <w:szCs w:val="28"/>
          <w:lang w:val="kk-KZ"/>
        </w:rPr>
        <w:t>құрылғы</w:t>
      </w:r>
      <w:r w:rsidRPr="00D71CD8">
        <w:rPr>
          <w:rFonts w:eastAsia="Arial"/>
          <w:sz w:val="28"/>
          <w:szCs w:val="28"/>
          <w:lang w:val="kk-KZ"/>
        </w:rPr>
        <w:t>сымен жабдықталған жағдайда азайтыла алады. Бұл жағдайда кабина (қарсы салмақты) буферге азайтылған жылдамдықты (атаулы) буферге отырғызылуы керек, плунжердің толық жүрісі кабинаның (қарсы салмақтық) тежеу жолына тең алшақтықтан кем болмайтындай оның іс-қимылының келесі параметрлері бойынша есептелінген болуы қажет:</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тежелу басында кабинаның жылдамдығы (қарсы салмақтық) есептік баяулатылған жылдамдықтан 15</w:t>
      </w:r>
      <w:r w:rsidR="007167CC">
        <w:rPr>
          <w:rFonts w:eastAsia="Arial"/>
          <w:sz w:val="28"/>
          <w:szCs w:val="28"/>
          <w:lang w:val="kk-KZ"/>
        </w:rPr>
        <w:t xml:space="preserve"> </w:t>
      </w:r>
      <w:r w:rsidRPr="00D71CD8">
        <w:rPr>
          <w:rFonts w:eastAsia="Arial"/>
          <w:sz w:val="28"/>
          <w:szCs w:val="28"/>
          <w:lang w:val="kk-KZ"/>
        </w:rPr>
        <w:t>%-ға артады;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кабина (қарсы салмақтық) 9,81</w:t>
      </w:r>
      <w:r w:rsidR="007167CC">
        <w:rPr>
          <w:rFonts w:eastAsia="Arial"/>
          <w:sz w:val="28"/>
          <w:szCs w:val="28"/>
          <w:lang w:val="kk-KZ"/>
        </w:rPr>
        <w:t xml:space="preserve"> </w:t>
      </w:r>
      <w:r w:rsidRPr="00D71CD8">
        <w:rPr>
          <w:rFonts w:eastAsia="Arial"/>
          <w:sz w:val="28"/>
          <w:szCs w:val="28"/>
          <w:lang w:val="kk-KZ"/>
        </w:rPr>
        <w:t>м²/с үнемі баяулаумен тежеледі.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 xml:space="preserve">Алайда плунжердің азайтылған толық жүрісі жылдамдықты тежеу апаттық </w:t>
      </w:r>
      <w:r w:rsidR="00DA7ED0">
        <w:rPr>
          <w:rFonts w:eastAsia="Arial"/>
          <w:sz w:val="28"/>
          <w:szCs w:val="28"/>
          <w:lang w:val="kk-KZ"/>
        </w:rPr>
        <w:t>құрылғы</w:t>
      </w:r>
      <w:r w:rsidRPr="00D71CD8">
        <w:rPr>
          <w:rFonts w:eastAsia="Arial"/>
          <w:sz w:val="28"/>
          <w:szCs w:val="28"/>
          <w:lang w:val="kk-KZ"/>
        </w:rPr>
        <w:t xml:space="preserve">сымен жабдықталмаған </w:t>
      </w:r>
      <w:r w:rsidR="00487438">
        <w:rPr>
          <w:rFonts w:eastAsia="Arial"/>
          <w:sz w:val="28"/>
          <w:szCs w:val="28"/>
          <w:lang w:val="kk-KZ"/>
        </w:rPr>
        <w:t>лифтіні</w:t>
      </w:r>
      <w:r w:rsidR="0032648F">
        <w:rPr>
          <w:rFonts w:eastAsia="Arial"/>
          <w:sz w:val="28"/>
          <w:szCs w:val="28"/>
          <w:lang w:val="kk-KZ"/>
        </w:rPr>
        <w:t>ң</w:t>
      </w:r>
      <w:r w:rsidRPr="00D71CD8">
        <w:rPr>
          <w:rFonts w:eastAsia="Arial"/>
          <w:sz w:val="28"/>
          <w:szCs w:val="28"/>
          <w:lang w:val="kk-KZ"/>
        </w:rPr>
        <w:t xml:space="preserve"> буфері плунжерінің (номиналды жылдамдық теңдігінде) толық жүрісіне қатысты келесіден төмен болмауы тиіс:</w:t>
      </w:r>
    </w:p>
    <w:p w:rsidR="00773FEE" w:rsidRPr="00D71CD8" w:rsidRDefault="00773FEE" w:rsidP="004E2C81">
      <w:pPr>
        <w:widowControl w:val="0"/>
        <w:ind w:firstLine="709"/>
        <w:jc w:val="both"/>
        <w:rPr>
          <w:rFonts w:eastAsia="Arial"/>
          <w:sz w:val="28"/>
          <w:szCs w:val="28"/>
        </w:rPr>
      </w:pPr>
      <w:r w:rsidRPr="00D71CD8">
        <w:rPr>
          <w:rFonts w:eastAsia="Arial"/>
          <w:sz w:val="28"/>
          <w:szCs w:val="28"/>
        </w:rPr>
        <w:t>50</w:t>
      </w:r>
      <w:r w:rsidR="007167CC">
        <w:rPr>
          <w:rFonts w:eastAsia="Arial"/>
          <w:sz w:val="28"/>
          <w:szCs w:val="28"/>
          <w:lang w:val="kk-KZ"/>
        </w:rPr>
        <w:t xml:space="preserve"> </w:t>
      </w:r>
      <w:r w:rsidRPr="00D71CD8">
        <w:rPr>
          <w:rFonts w:eastAsia="Arial"/>
          <w:sz w:val="28"/>
          <w:szCs w:val="28"/>
        </w:rPr>
        <w:t xml:space="preserve">% </w:t>
      </w:r>
      <w:r w:rsidR="00BB6622" w:rsidRPr="00D71CD8">
        <w:rPr>
          <w:sz w:val="28"/>
          <w:szCs w:val="28"/>
          <w:lang w:val="kk-KZ"/>
        </w:rPr>
        <w:t xml:space="preserve">– </w:t>
      </w:r>
      <w:r w:rsidRPr="00D71CD8">
        <w:rPr>
          <w:rFonts w:eastAsia="Arial"/>
          <w:sz w:val="28"/>
          <w:szCs w:val="28"/>
          <w:lang w:val="kk-KZ"/>
        </w:rPr>
        <w:t xml:space="preserve">4 м/с қоса алғандағы номиналды жылдамдықты </w:t>
      </w:r>
      <w:r w:rsidR="0032648F">
        <w:rPr>
          <w:rFonts w:eastAsia="Arial"/>
          <w:sz w:val="28"/>
          <w:szCs w:val="28"/>
          <w:lang w:val="kk-KZ"/>
        </w:rPr>
        <w:t>лифт</w:t>
      </w:r>
      <w:r w:rsidRPr="00D71CD8">
        <w:rPr>
          <w:rFonts w:eastAsia="Arial"/>
          <w:sz w:val="28"/>
          <w:szCs w:val="28"/>
          <w:lang w:val="kk-KZ"/>
        </w:rPr>
        <w:t>;</w:t>
      </w:r>
    </w:p>
    <w:p w:rsidR="00773FEE" w:rsidRPr="00D71CD8" w:rsidRDefault="00773FEE" w:rsidP="004E2C81">
      <w:pPr>
        <w:widowControl w:val="0"/>
        <w:ind w:firstLine="709"/>
        <w:jc w:val="both"/>
        <w:rPr>
          <w:rFonts w:eastAsia="Arial"/>
          <w:sz w:val="28"/>
          <w:szCs w:val="28"/>
        </w:rPr>
      </w:pPr>
      <w:r w:rsidRPr="00D71CD8">
        <w:rPr>
          <w:rFonts w:eastAsia="Arial"/>
          <w:sz w:val="28"/>
          <w:szCs w:val="28"/>
        </w:rPr>
        <w:t>33</w:t>
      </w:r>
      <w:r w:rsidR="007167CC">
        <w:rPr>
          <w:rFonts w:eastAsia="Arial"/>
          <w:sz w:val="28"/>
          <w:szCs w:val="28"/>
          <w:lang w:val="kk-KZ"/>
        </w:rPr>
        <w:t xml:space="preserve"> </w:t>
      </w:r>
      <w:r w:rsidRPr="00D71CD8">
        <w:rPr>
          <w:rFonts w:eastAsia="Arial"/>
          <w:sz w:val="28"/>
          <w:szCs w:val="28"/>
        </w:rPr>
        <w:t xml:space="preserve">% </w:t>
      </w:r>
      <w:r w:rsidR="00BB6622" w:rsidRPr="00D71CD8">
        <w:rPr>
          <w:sz w:val="28"/>
          <w:szCs w:val="28"/>
          <w:lang w:val="kk-KZ"/>
        </w:rPr>
        <w:t xml:space="preserve">– </w:t>
      </w:r>
      <w:r w:rsidRPr="00D71CD8">
        <w:rPr>
          <w:rFonts w:eastAsia="Arial"/>
          <w:sz w:val="28"/>
          <w:szCs w:val="28"/>
          <w:lang w:val="kk-KZ"/>
        </w:rPr>
        <w:t>номиналды жылдамдығы 4</w:t>
      </w:r>
      <w:r w:rsidR="007167CC">
        <w:rPr>
          <w:rFonts w:eastAsia="Arial"/>
          <w:sz w:val="28"/>
          <w:szCs w:val="28"/>
          <w:lang w:val="kk-KZ"/>
        </w:rPr>
        <w:t xml:space="preserve"> </w:t>
      </w:r>
      <w:r w:rsidRPr="00D71CD8">
        <w:rPr>
          <w:rFonts w:eastAsia="Arial"/>
          <w:sz w:val="28"/>
          <w:szCs w:val="28"/>
          <w:lang w:val="kk-KZ"/>
        </w:rPr>
        <w:t xml:space="preserve">м/с жоғары </w:t>
      </w:r>
      <w:r w:rsidR="0032648F">
        <w:rPr>
          <w:rFonts w:eastAsia="Arial"/>
          <w:sz w:val="28"/>
          <w:szCs w:val="28"/>
          <w:lang w:val="kk-KZ"/>
        </w:rPr>
        <w:t>лифтте.</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Барлық жағдайда плунжердің азайтылған толық жүрісі 4500</w:t>
      </w:r>
      <w:r w:rsidR="007167CC">
        <w:rPr>
          <w:rFonts w:eastAsia="Arial"/>
          <w:sz w:val="28"/>
          <w:szCs w:val="28"/>
          <w:lang w:val="kk-KZ"/>
        </w:rPr>
        <w:t xml:space="preserve"> </w:t>
      </w:r>
      <w:r w:rsidRPr="00D71CD8">
        <w:rPr>
          <w:rFonts w:eastAsia="Arial"/>
          <w:sz w:val="28"/>
          <w:szCs w:val="28"/>
          <w:lang w:val="kk-KZ"/>
        </w:rPr>
        <w:t xml:space="preserve">мм кем болмауы тиіс. </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65</w:t>
      </w:r>
      <w:r w:rsidR="00EB0B90">
        <w:rPr>
          <w:rFonts w:eastAsia="Arial"/>
          <w:sz w:val="28"/>
          <w:szCs w:val="28"/>
          <w:lang w:val="kk-KZ"/>
        </w:rPr>
        <w:t>3</w:t>
      </w:r>
      <w:r w:rsidRPr="00D71CD8">
        <w:rPr>
          <w:rFonts w:eastAsia="Arial"/>
          <w:sz w:val="28"/>
          <w:szCs w:val="28"/>
          <w:lang w:val="kk-KZ"/>
        </w:rPr>
        <w:t xml:space="preserve">. Гидравликалық плунжер сұйықтық деңгейін анықтайтын </w:t>
      </w:r>
      <w:r w:rsidR="00DA7ED0">
        <w:rPr>
          <w:rFonts w:eastAsia="Arial"/>
          <w:sz w:val="28"/>
          <w:szCs w:val="28"/>
          <w:lang w:val="kk-KZ"/>
        </w:rPr>
        <w:t>құрылғы</w:t>
      </w:r>
      <w:r w:rsidRPr="00D71CD8">
        <w:rPr>
          <w:rFonts w:eastAsia="Arial"/>
          <w:sz w:val="28"/>
          <w:szCs w:val="28"/>
          <w:lang w:val="kk-KZ"/>
        </w:rPr>
        <w:t>мен жабдықталады.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Шыны көрсеткіштің қолданылуына жол берілмейді.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65</w:t>
      </w:r>
      <w:r w:rsidR="00EB0B90">
        <w:rPr>
          <w:rFonts w:eastAsia="Arial"/>
          <w:sz w:val="28"/>
          <w:szCs w:val="28"/>
          <w:lang w:val="kk-KZ"/>
        </w:rPr>
        <w:t>4</w:t>
      </w:r>
      <w:r w:rsidRPr="00D71CD8">
        <w:rPr>
          <w:rFonts w:eastAsia="Arial"/>
          <w:sz w:val="28"/>
          <w:szCs w:val="28"/>
          <w:lang w:val="kk-KZ"/>
        </w:rPr>
        <w:t>. Гидравликалық буфер плунжері одан күшті алғаннан кейін автоматты түрде бастапқы жағдайға қайта оралады. Плунжердің қайтуы сөндіргішпен бақыланады.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65</w:t>
      </w:r>
      <w:r w:rsidR="00EB0B90">
        <w:rPr>
          <w:rFonts w:eastAsia="Arial"/>
          <w:sz w:val="28"/>
          <w:szCs w:val="28"/>
          <w:lang w:val="kk-KZ"/>
        </w:rPr>
        <w:t>5</w:t>
      </w:r>
      <w:r w:rsidRPr="00D71CD8">
        <w:rPr>
          <w:rFonts w:eastAsia="Arial"/>
          <w:sz w:val="28"/>
          <w:szCs w:val="28"/>
          <w:lang w:val="kk-KZ"/>
        </w:rPr>
        <w:t>. Гидравликалық буфер дайындаушының атауы немесе тауардың белгісі, зауыттың өзіндік нөмірі және дайындау уақыты, буфер типі, плунжердің басым жүрісі, ең аз шекті және ең жоғары шекті күші, сондай-ақ, буфер есептелінген ең жоғарғы жылдамдығы көрсетілген тақтайшамен жабдықталады.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65</w:t>
      </w:r>
      <w:r w:rsidR="00EB0B90">
        <w:rPr>
          <w:rFonts w:eastAsia="Arial"/>
          <w:sz w:val="28"/>
          <w:szCs w:val="28"/>
          <w:lang w:val="kk-KZ"/>
        </w:rPr>
        <w:t>6</w:t>
      </w:r>
      <w:r w:rsidRPr="00D71CD8">
        <w:rPr>
          <w:rFonts w:eastAsia="Arial"/>
          <w:sz w:val="28"/>
          <w:szCs w:val="28"/>
          <w:lang w:val="kk-KZ"/>
        </w:rPr>
        <w:t xml:space="preserve">. Әрбір гидравликалық буфер дайындаушысымен сыналады. Буферді сынау және тексеру нәтижелері </w:t>
      </w:r>
      <w:r w:rsidR="0032648F">
        <w:rPr>
          <w:rFonts w:eastAsia="Arial"/>
          <w:sz w:val="28"/>
          <w:szCs w:val="28"/>
          <w:lang w:val="kk-KZ"/>
        </w:rPr>
        <w:t>лифт</w:t>
      </w:r>
      <w:r w:rsidRPr="00D71CD8">
        <w:rPr>
          <w:rFonts w:eastAsia="Arial"/>
          <w:sz w:val="28"/>
          <w:szCs w:val="28"/>
          <w:lang w:val="kk-KZ"/>
        </w:rPr>
        <w:t xml:space="preserve"> паспортының қосымшасында көрсетіледі.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65</w:t>
      </w:r>
      <w:r w:rsidR="00EB0B90">
        <w:rPr>
          <w:rFonts w:eastAsia="Arial"/>
          <w:sz w:val="28"/>
          <w:szCs w:val="28"/>
          <w:lang w:val="kk-KZ"/>
        </w:rPr>
        <w:t>7</w:t>
      </w:r>
      <w:r w:rsidRPr="00D71CD8">
        <w:rPr>
          <w:rFonts w:eastAsia="Arial"/>
          <w:sz w:val="28"/>
          <w:szCs w:val="28"/>
          <w:lang w:val="kk-KZ"/>
        </w:rPr>
        <w:t xml:space="preserve">. Кабинаны (қарсы салмақтық) құрамдастырылған ұстаушылармен жабдықталған кезде ұстаушының дүмпу </w:t>
      </w:r>
      <w:r w:rsidR="00DA7ED0">
        <w:rPr>
          <w:rFonts w:eastAsia="Arial"/>
          <w:sz w:val="28"/>
          <w:szCs w:val="28"/>
          <w:lang w:val="kk-KZ"/>
        </w:rPr>
        <w:t>құрылғы</w:t>
      </w:r>
      <w:r w:rsidRPr="00D71CD8">
        <w:rPr>
          <w:rFonts w:eastAsia="Arial"/>
          <w:sz w:val="28"/>
          <w:szCs w:val="28"/>
          <w:lang w:val="kk-KZ"/>
        </w:rPr>
        <w:t xml:space="preserve">сы </w:t>
      </w:r>
      <w:r w:rsidRPr="00D71CD8">
        <w:rPr>
          <w:sz w:val="28"/>
          <w:szCs w:val="28"/>
          <w:lang w:val="kk-KZ"/>
        </w:rPr>
        <w:t xml:space="preserve">осы Қағидалардың </w:t>
      </w:r>
      <w:r w:rsidRPr="00D71CD8">
        <w:rPr>
          <w:rFonts w:eastAsia="Arial"/>
          <w:sz w:val="28"/>
          <w:szCs w:val="28"/>
          <w:lang w:val="kk-KZ"/>
        </w:rPr>
        <w:t>6</w:t>
      </w:r>
      <w:r w:rsidR="00EB0B90">
        <w:rPr>
          <w:rFonts w:eastAsia="Arial"/>
          <w:sz w:val="28"/>
          <w:szCs w:val="28"/>
          <w:lang w:val="kk-KZ"/>
        </w:rPr>
        <w:t>4</w:t>
      </w:r>
      <w:r w:rsidRPr="00D71CD8">
        <w:rPr>
          <w:rFonts w:eastAsia="Arial"/>
          <w:sz w:val="28"/>
          <w:szCs w:val="28"/>
          <w:lang w:val="kk-KZ"/>
        </w:rPr>
        <w:t>8-тармағында қарастырылған буферлер орнына қолданылады.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Бұндай жағдайда шахтының төменгі бөлігінде кабинаның (қарсы салмақтық) негізгі қаңқасымен байланысатын қатты тіректер орнатылады.</w:t>
      </w:r>
    </w:p>
    <w:p w:rsidR="00773FEE" w:rsidRDefault="00773FEE" w:rsidP="004E2C81">
      <w:pPr>
        <w:widowControl w:val="0"/>
        <w:jc w:val="both"/>
        <w:rPr>
          <w:rFonts w:eastAsia="Arial"/>
          <w:sz w:val="28"/>
          <w:szCs w:val="28"/>
          <w:lang w:val="kk-KZ"/>
        </w:rPr>
      </w:pPr>
    </w:p>
    <w:p w:rsidR="00773FEE" w:rsidRPr="00D71CD8" w:rsidRDefault="00773FEE" w:rsidP="004E2C81">
      <w:pPr>
        <w:widowControl w:val="0"/>
        <w:jc w:val="center"/>
        <w:rPr>
          <w:rFonts w:eastAsia="Arial"/>
          <w:sz w:val="28"/>
          <w:szCs w:val="28"/>
          <w:lang w:val="kk-KZ"/>
        </w:rPr>
      </w:pPr>
      <w:r w:rsidRPr="00D71CD8">
        <w:rPr>
          <w:rFonts w:eastAsia="Arial"/>
          <w:b/>
          <w:sz w:val="28"/>
          <w:szCs w:val="28"/>
          <w:lang w:val="kk-KZ"/>
        </w:rPr>
        <w:t>14</w:t>
      </w:r>
      <w:r w:rsidR="008D72F5">
        <w:rPr>
          <w:rFonts w:eastAsia="Arial"/>
          <w:b/>
          <w:sz w:val="28"/>
          <w:szCs w:val="28"/>
          <w:lang w:val="kk-KZ"/>
        </w:rPr>
        <w:t>-параграф</w:t>
      </w:r>
      <w:r w:rsidRPr="00D71CD8">
        <w:rPr>
          <w:rFonts w:eastAsia="Arial"/>
          <w:sz w:val="28"/>
          <w:szCs w:val="28"/>
          <w:lang w:val="kk-KZ"/>
        </w:rPr>
        <w:t>.</w:t>
      </w:r>
      <w:r w:rsidRPr="00D71CD8">
        <w:rPr>
          <w:rFonts w:eastAsia="Arial"/>
          <w:b/>
          <w:sz w:val="28"/>
          <w:szCs w:val="28"/>
          <w:lang w:val="kk-KZ"/>
        </w:rPr>
        <w:t xml:space="preserve"> Арқандар мен шынжырлар</w:t>
      </w:r>
    </w:p>
    <w:p w:rsidR="00773FEE" w:rsidRPr="00D71CD8" w:rsidRDefault="00773FEE" w:rsidP="004E2C81">
      <w:pPr>
        <w:widowControl w:val="0"/>
        <w:rPr>
          <w:snapToGrid w:val="0"/>
          <w:sz w:val="28"/>
          <w:szCs w:val="28"/>
          <w:lang w:val="kk-KZ"/>
        </w:rPr>
      </w:pP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65</w:t>
      </w:r>
      <w:r w:rsidR="00EB0B90">
        <w:rPr>
          <w:rFonts w:eastAsia="Arial"/>
          <w:sz w:val="28"/>
          <w:szCs w:val="28"/>
          <w:lang w:val="kk-KZ"/>
        </w:rPr>
        <w:t>8</w:t>
      </w:r>
      <w:r w:rsidRPr="00D71CD8">
        <w:rPr>
          <w:rFonts w:eastAsia="Arial"/>
          <w:sz w:val="28"/>
          <w:szCs w:val="28"/>
          <w:lang w:val="kk-KZ"/>
        </w:rPr>
        <w:t>. Кабина және қарсы салмақтық болат арқанға ілініп қойылады. Кабинаны (қарсы салмақтық) жүк қатпарлы немесе желілік дөңгелекті шынжырларға ілуге жол беріледі.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65</w:t>
      </w:r>
      <w:r w:rsidR="00EB0B90">
        <w:rPr>
          <w:rFonts w:eastAsia="Arial"/>
          <w:sz w:val="28"/>
          <w:szCs w:val="28"/>
          <w:lang w:val="kk-KZ"/>
        </w:rPr>
        <w:t>9</w:t>
      </w:r>
      <w:r w:rsidRPr="00D71CD8">
        <w:rPr>
          <w:rFonts w:eastAsia="Arial"/>
          <w:sz w:val="28"/>
          <w:szCs w:val="28"/>
          <w:lang w:val="kk-KZ"/>
        </w:rPr>
        <w:t xml:space="preserve">. </w:t>
      </w:r>
      <w:r w:rsidR="0032648F">
        <w:rPr>
          <w:rFonts w:eastAsia="Arial"/>
          <w:sz w:val="28"/>
          <w:szCs w:val="28"/>
          <w:lang w:val="kk-KZ"/>
        </w:rPr>
        <w:t>Лифтте</w:t>
      </w:r>
      <w:r w:rsidRPr="00D71CD8">
        <w:rPr>
          <w:rFonts w:eastAsia="Arial"/>
          <w:sz w:val="28"/>
          <w:szCs w:val="28"/>
          <w:lang w:val="kk-KZ"/>
        </w:rPr>
        <w:t xml:space="preserve"> қолданылатын арқандар сертификаттау рәсімінен (сәйкестікті растау) өтеді.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6</w:t>
      </w:r>
      <w:r w:rsidR="00EB0B90">
        <w:rPr>
          <w:rFonts w:eastAsia="Arial"/>
          <w:sz w:val="28"/>
          <w:szCs w:val="28"/>
          <w:lang w:val="kk-KZ"/>
        </w:rPr>
        <w:t>60</w:t>
      </w:r>
      <w:r w:rsidRPr="00D71CD8">
        <w:rPr>
          <w:rFonts w:eastAsia="Arial"/>
          <w:sz w:val="28"/>
          <w:szCs w:val="28"/>
          <w:lang w:val="kk-KZ"/>
        </w:rPr>
        <w:t>. Кабинаны (қарсы салмақтық) ілуге қолданылатын шынжырларда дайындаушымен жүргізілген қабылдау-өткізу хаттамасы болады.</w:t>
      </w:r>
    </w:p>
    <w:p w:rsidR="00773FEE" w:rsidRPr="00D71CD8" w:rsidRDefault="0032648F" w:rsidP="004E2C81">
      <w:pPr>
        <w:widowControl w:val="0"/>
        <w:ind w:firstLine="709"/>
        <w:jc w:val="both"/>
        <w:rPr>
          <w:rFonts w:eastAsia="Arial"/>
          <w:sz w:val="28"/>
          <w:szCs w:val="28"/>
          <w:lang w:val="kk-KZ"/>
        </w:rPr>
      </w:pPr>
      <w:r>
        <w:rPr>
          <w:rFonts w:eastAsia="Arial"/>
          <w:sz w:val="28"/>
          <w:szCs w:val="28"/>
          <w:lang w:val="kk-KZ"/>
        </w:rPr>
        <w:t>6</w:t>
      </w:r>
      <w:r w:rsidR="00EB0B90">
        <w:rPr>
          <w:rFonts w:eastAsia="Arial"/>
          <w:sz w:val="28"/>
          <w:szCs w:val="28"/>
          <w:lang w:val="kk-KZ"/>
        </w:rPr>
        <w:t>61</w:t>
      </w:r>
      <w:r>
        <w:rPr>
          <w:rFonts w:eastAsia="Arial"/>
          <w:sz w:val="28"/>
          <w:szCs w:val="28"/>
          <w:lang w:val="kk-KZ"/>
        </w:rPr>
        <w:t>. Лифт</w:t>
      </w:r>
      <w:r w:rsidR="00773FEE" w:rsidRPr="00D71CD8">
        <w:rPr>
          <w:rFonts w:eastAsia="Arial"/>
          <w:sz w:val="28"/>
          <w:szCs w:val="28"/>
          <w:lang w:val="kk-KZ"/>
        </w:rPr>
        <w:t xml:space="preserve"> кабинасының (қарсы салмақтық) жүк арқандары бірдей құрылымда, бір диаметрде және бірдей сипаттамасы болады.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6</w:t>
      </w:r>
      <w:r w:rsidR="00EB0B90">
        <w:rPr>
          <w:rFonts w:eastAsia="Arial"/>
          <w:sz w:val="28"/>
          <w:szCs w:val="28"/>
          <w:lang w:val="kk-KZ"/>
        </w:rPr>
        <w:t>62</w:t>
      </w:r>
      <w:r w:rsidRPr="00D71CD8">
        <w:rPr>
          <w:rFonts w:eastAsia="Arial"/>
          <w:sz w:val="28"/>
          <w:szCs w:val="28"/>
          <w:lang w:val="kk-KZ"/>
        </w:rPr>
        <w:t xml:space="preserve">. </w:t>
      </w:r>
      <w:r w:rsidR="0032648F">
        <w:rPr>
          <w:rFonts w:eastAsia="Arial"/>
          <w:sz w:val="28"/>
          <w:szCs w:val="28"/>
          <w:lang w:val="kk-KZ"/>
        </w:rPr>
        <w:t>Лифтте</w:t>
      </w:r>
      <w:r w:rsidRPr="00D71CD8">
        <w:rPr>
          <w:rFonts w:eastAsia="Arial"/>
          <w:sz w:val="28"/>
          <w:szCs w:val="28"/>
          <w:lang w:val="kk-KZ"/>
        </w:rPr>
        <w:t xml:space="preserve"> қолданылатын арқандарды тұтастандыруға жол берілмейді.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66</w:t>
      </w:r>
      <w:r w:rsidR="00EB0B90">
        <w:rPr>
          <w:rFonts w:eastAsia="Arial"/>
          <w:sz w:val="28"/>
          <w:szCs w:val="28"/>
          <w:lang w:val="kk-KZ"/>
        </w:rPr>
        <w:t>3</w:t>
      </w:r>
      <w:r w:rsidRPr="00D71CD8">
        <w:rPr>
          <w:rFonts w:eastAsia="Arial"/>
          <w:sz w:val="28"/>
          <w:szCs w:val="28"/>
          <w:lang w:val="kk-KZ"/>
        </w:rPr>
        <w:t>. Жүк арқандарының атаулы диаметрі келесіден төмен қолданылмайды: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8</w:t>
      </w:r>
      <w:r w:rsidR="007167CC">
        <w:rPr>
          <w:rFonts w:eastAsia="Arial"/>
          <w:sz w:val="28"/>
          <w:szCs w:val="28"/>
          <w:lang w:val="kk-KZ"/>
        </w:rPr>
        <w:t xml:space="preserve"> </w:t>
      </w:r>
      <w:r w:rsidRPr="00D71CD8">
        <w:rPr>
          <w:rFonts w:eastAsia="Arial"/>
          <w:sz w:val="28"/>
          <w:szCs w:val="28"/>
          <w:lang w:val="kk-KZ"/>
        </w:rPr>
        <w:t xml:space="preserve">мм – адамдарды тасымалдауға болатын </w:t>
      </w:r>
      <w:r w:rsidR="0032648F">
        <w:rPr>
          <w:rFonts w:eastAsia="Arial"/>
          <w:sz w:val="28"/>
          <w:szCs w:val="28"/>
          <w:lang w:val="kk-KZ"/>
        </w:rPr>
        <w:t>лифтіге</w:t>
      </w:r>
      <w:r w:rsidRPr="00D71CD8">
        <w:rPr>
          <w:rFonts w:eastAsia="Arial"/>
          <w:sz w:val="28"/>
          <w:szCs w:val="28"/>
          <w:lang w:val="kk-KZ"/>
        </w:rPr>
        <w:t>;</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6</w:t>
      </w:r>
      <w:r w:rsidR="007167CC">
        <w:rPr>
          <w:rFonts w:eastAsia="Arial"/>
          <w:sz w:val="28"/>
          <w:szCs w:val="28"/>
          <w:lang w:val="kk-KZ"/>
        </w:rPr>
        <w:t xml:space="preserve"> </w:t>
      </w:r>
      <w:r w:rsidRPr="00D71CD8">
        <w:rPr>
          <w:rFonts w:eastAsia="Arial"/>
          <w:sz w:val="28"/>
          <w:szCs w:val="28"/>
          <w:lang w:val="kk-KZ"/>
        </w:rPr>
        <w:t>мм – адамд</w:t>
      </w:r>
      <w:r w:rsidR="0032648F">
        <w:rPr>
          <w:rFonts w:eastAsia="Arial"/>
          <w:sz w:val="28"/>
          <w:szCs w:val="28"/>
          <w:lang w:val="kk-KZ"/>
        </w:rPr>
        <w:t>арды тасымалдауға болмайтын лифтіге</w:t>
      </w:r>
      <w:r w:rsidRPr="00D71CD8">
        <w:rPr>
          <w:rFonts w:eastAsia="Arial"/>
          <w:sz w:val="28"/>
          <w:szCs w:val="28"/>
          <w:lang w:val="kk-KZ"/>
        </w:rPr>
        <w:t>.</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Жылдамдықты шектеуішті іс-қимылға келтіретін арқанның атаулы диаметрі – 6</w:t>
      </w:r>
      <w:r w:rsidR="007167CC">
        <w:rPr>
          <w:rFonts w:eastAsia="Arial"/>
          <w:sz w:val="28"/>
          <w:szCs w:val="28"/>
          <w:lang w:val="kk-KZ"/>
        </w:rPr>
        <w:t xml:space="preserve"> </w:t>
      </w:r>
      <w:r w:rsidRPr="00D71CD8">
        <w:rPr>
          <w:rFonts w:eastAsia="Arial"/>
          <w:sz w:val="28"/>
          <w:szCs w:val="28"/>
          <w:lang w:val="kk-KZ"/>
        </w:rPr>
        <w:t>мм кем емес.</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66</w:t>
      </w:r>
      <w:r w:rsidR="00EB0B90">
        <w:rPr>
          <w:rFonts w:eastAsia="Arial"/>
          <w:sz w:val="28"/>
          <w:szCs w:val="28"/>
          <w:lang w:val="kk-KZ"/>
        </w:rPr>
        <w:t>4</w:t>
      </w:r>
      <w:r w:rsidRPr="00D71CD8">
        <w:rPr>
          <w:rFonts w:eastAsia="Arial"/>
          <w:sz w:val="28"/>
          <w:szCs w:val="28"/>
          <w:lang w:val="kk-KZ"/>
        </w:rPr>
        <w:t>. Кабина мен қарсы салмақтықты ілу</w:t>
      </w:r>
      <w:r w:rsidR="00C43547">
        <w:rPr>
          <w:rFonts w:eastAsia="Arial"/>
          <w:sz w:val="28"/>
          <w:szCs w:val="28"/>
          <w:lang w:val="kk-KZ"/>
        </w:rPr>
        <w:t xml:space="preserve"> қажет бөлек арқандардың саны 23 қосымша 12 </w:t>
      </w:r>
      <w:r w:rsidRPr="00D71CD8">
        <w:rPr>
          <w:rFonts w:eastAsia="Arial"/>
          <w:sz w:val="28"/>
          <w:szCs w:val="28"/>
          <w:lang w:val="kk-KZ"/>
        </w:rPr>
        <w:t xml:space="preserve">кестеге және </w:t>
      </w:r>
      <w:r w:rsidRPr="00D71CD8">
        <w:rPr>
          <w:sz w:val="28"/>
          <w:szCs w:val="28"/>
          <w:lang w:val="kk-KZ"/>
        </w:rPr>
        <w:t xml:space="preserve">осы Қағидалардың </w:t>
      </w:r>
      <w:r w:rsidRPr="00D71CD8">
        <w:rPr>
          <w:rFonts w:eastAsia="Arial"/>
          <w:sz w:val="28"/>
          <w:szCs w:val="28"/>
          <w:lang w:val="kk-KZ"/>
        </w:rPr>
        <w:t>665-тармағына сәйкес болуы қажет.</w:t>
      </w:r>
    </w:p>
    <w:p w:rsidR="00773FEE" w:rsidRPr="00D71CD8" w:rsidRDefault="00773FEE" w:rsidP="004E2C81">
      <w:pPr>
        <w:widowControl w:val="0"/>
        <w:ind w:firstLine="708"/>
        <w:jc w:val="both"/>
        <w:rPr>
          <w:rFonts w:eastAsia="Arial"/>
          <w:sz w:val="28"/>
          <w:szCs w:val="28"/>
          <w:lang w:val="kk-KZ"/>
        </w:rPr>
      </w:pPr>
      <w:r w:rsidRPr="00D71CD8">
        <w:rPr>
          <w:rFonts w:eastAsia="Arial"/>
          <w:sz w:val="28"/>
          <w:szCs w:val="28"/>
          <w:lang w:val="kk-KZ"/>
        </w:rPr>
        <w:t>Төменгі аспада арқанның барлық бұтақтары бір арқан ретінде есептеледі.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66</w:t>
      </w:r>
      <w:r w:rsidR="00EB0B90">
        <w:rPr>
          <w:rFonts w:eastAsia="Arial"/>
          <w:sz w:val="28"/>
          <w:szCs w:val="28"/>
          <w:lang w:val="kk-KZ"/>
        </w:rPr>
        <w:t>5</w:t>
      </w:r>
      <w:r w:rsidRPr="00D71CD8">
        <w:rPr>
          <w:rFonts w:eastAsia="Arial"/>
          <w:sz w:val="28"/>
          <w:szCs w:val="28"/>
          <w:lang w:val="kk-KZ"/>
        </w:rPr>
        <w:t xml:space="preserve">. Жүкарбаға қарамастан қарсы салмақтықты бағыттаушы блокты айналып шығатын арқан арқылы кабинамен жалғағанда, қарсы салмақ ілу қажет бөлек арқандардың саны екіден кем емес. Жүкке арналған кіші </w:t>
      </w:r>
      <w:r w:rsidR="0032648F">
        <w:rPr>
          <w:rFonts w:eastAsia="Arial"/>
          <w:sz w:val="28"/>
          <w:szCs w:val="28"/>
          <w:lang w:val="kk-KZ"/>
        </w:rPr>
        <w:t>лифтте</w:t>
      </w:r>
      <w:r w:rsidRPr="00D71CD8">
        <w:rPr>
          <w:rFonts w:eastAsia="Arial"/>
          <w:sz w:val="28"/>
          <w:szCs w:val="28"/>
          <w:lang w:val="kk-KZ"/>
        </w:rPr>
        <w:t xml:space="preserve"> аталған жағдайда қарсы салмақты бір арқанға ілуге жол беріледі.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66</w:t>
      </w:r>
      <w:r w:rsidR="00EB0B90">
        <w:rPr>
          <w:rFonts w:eastAsia="Arial"/>
          <w:sz w:val="28"/>
          <w:szCs w:val="28"/>
          <w:lang w:val="kk-KZ"/>
        </w:rPr>
        <w:t>6</w:t>
      </w:r>
      <w:r w:rsidRPr="00D71CD8">
        <w:rPr>
          <w:rFonts w:eastAsia="Arial"/>
          <w:sz w:val="28"/>
          <w:szCs w:val="28"/>
          <w:lang w:val="kk-KZ"/>
        </w:rPr>
        <w:t>. Кабинаны (қарсы салмақтық) шынжырға ілерде бөлек шынжырлар саны екеуден кем емес болып таңдалады.</w:t>
      </w:r>
    </w:p>
    <w:p w:rsidR="008C4BB8" w:rsidRDefault="008C4BB8" w:rsidP="004E2C81">
      <w:pPr>
        <w:widowControl w:val="0"/>
        <w:ind w:firstLine="709"/>
        <w:jc w:val="both"/>
        <w:rPr>
          <w:rFonts w:eastAsia="Arial"/>
          <w:sz w:val="28"/>
          <w:szCs w:val="28"/>
          <w:lang w:val="kk-KZ"/>
        </w:rPr>
      </w:pPr>
      <w:r>
        <w:rPr>
          <w:rFonts w:eastAsia="Arial"/>
          <w:sz w:val="28"/>
          <w:szCs w:val="28"/>
          <w:lang w:val="kk-KZ"/>
        </w:rPr>
        <w:t>66</w:t>
      </w:r>
      <w:r w:rsidR="00EB0B90">
        <w:rPr>
          <w:rFonts w:eastAsia="Arial"/>
          <w:sz w:val="28"/>
          <w:szCs w:val="28"/>
          <w:lang w:val="kk-KZ"/>
        </w:rPr>
        <w:t>7</w:t>
      </w:r>
      <w:r>
        <w:rPr>
          <w:rFonts w:eastAsia="Arial"/>
          <w:sz w:val="28"/>
          <w:szCs w:val="28"/>
          <w:lang w:val="kk-KZ"/>
        </w:rPr>
        <w:t>. Жүк арқандары</w:t>
      </w:r>
    </w:p>
    <w:p w:rsidR="007B1C18" w:rsidRDefault="007B1C18" w:rsidP="004E2C81">
      <w:pPr>
        <w:widowControl w:val="0"/>
        <w:ind w:firstLine="709"/>
        <w:jc w:val="both"/>
        <w:rPr>
          <w:rFonts w:eastAsia="Arial"/>
          <w:sz w:val="28"/>
          <w:szCs w:val="28"/>
          <w:lang w:val="kk-KZ"/>
        </w:rPr>
      </w:pPr>
    </w:p>
    <w:p w:rsidR="008C4BB8" w:rsidRDefault="008C4BB8" w:rsidP="004E2C81">
      <w:pPr>
        <w:widowControl w:val="0"/>
        <w:ind w:firstLine="709"/>
        <w:jc w:val="center"/>
        <w:rPr>
          <w:rFonts w:eastAsia="Arial"/>
          <w:sz w:val="28"/>
          <w:szCs w:val="28"/>
          <w:lang w:val="kk-KZ"/>
        </w:rPr>
      </w:pPr>
      <w:r>
        <w:rPr>
          <w:rFonts w:eastAsia="Arial"/>
          <w:sz w:val="28"/>
          <w:szCs w:val="28"/>
          <w:lang w:val="kk-KZ"/>
        </w:rPr>
        <w:t>P/S ≥ K</w:t>
      </w:r>
    </w:p>
    <w:p w:rsidR="007B1C18" w:rsidRDefault="007B1C18" w:rsidP="004E2C81">
      <w:pPr>
        <w:widowControl w:val="0"/>
        <w:ind w:firstLine="709"/>
        <w:jc w:val="center"/>
        <w:rPr>
          <w:rFonts w:eastAsia="Arial"/>
          <w:sz w:val="28"/>
          <w:szCs w:val="28"/>
          <w:lang w:val="kk-KZ"/>
        </w:rPr>
      </w:pP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формуласы бойынша есептелінеді, мұндағы:</w:t>
      </w:r>
    </w:p>
    <w:p w:rsidR="00773FEE" w:rsidRPr="00D71CD8" w:rsidRDefault="008C4BB8" w:rsidP="004E2C81">
      <w:pPr>
        <w:widowControl w:val="0"/>
        <w:ind w:firstLine="709"/>
        <w:jc w:val="both"/>
        <w:rPr>
          <w:rFonts w:eastAsia="Arial"/>
          <w:sz w:val="28"/>
          <w:szCs w:val="28"/>
          <w:lang w:val="kk-KZ"/>
        </w:rPr>
      </w:pPr>
      <w:r w:rsidRPr="00FB39CF">
        <w:rPr>
          <w:rFonts w:eastAsia="Arial"/>
          <w:sz w:val="28"/>
          <w:szCs w:val="28"/>
          <w:lang w:val="kk-KZ"/>
        </w:rPr>
        <w:t xml:space="preserve">K – </w:t>
      </w:r>
      <w:r w:rsidR="00FB39CF" w:rsidRPr="00FB39CF">
        <w:rPr>
          <w:rFonts w:eastAsia="Arial"/>
          <w:sz w:val="28"/>
          <w:szCs w:val="28"/>
          <w:lang w:val="kk-KZ"/>
        </w:rPr>
        <w:t xml:space="preserve">осы Қағиданың 23 қосымша </w:t>
      </w:r>
      <w:r w:rsidRPr="00FB39CF">
        <w:rPr>
          <w:rFonts w:eastAsia="Arial"/>
          <w:sz w:val="28"/>
          <w:szCs w:val="28"/>
          <w:lang w:val="kk-KZ"/>
        </w:rPr>
        <w:t>13</w:t>
      </w:r>
      <w:r w:rsidR="00773FEE" w:rsidRPr="00FB39CF">
        <w:rPr>
          <w:rFonts w:eastAsia="Arial"/>
          <w:sz w:val="28"/>
          <w:szCs w:val="28"/>
          <w:lang w:val="kk-KZ"/>
        </w:rPr>
        <w:t xml:space="preserve"> кесте бойынша қолданылатын мықтылық қорының коэффициенті;</w:t>
      </w:r>
    </w:p>
    <w:p w:rsidR="00773FEE" w:rsidRPr="00D71CD8" w:rsidRDefault="00773FEE" w:rsidP="004E2C81">
      <w:pPr>
        <w:widowControl w:val="0"/>
        <w:ind w:firstLine="709"/>
        <w:jc w:val="both"/>
        <w:rPr>
          <w:rFonts w:eastAsia="Arial"/>
          <w:sz w:val="28"/>
          <w:szCs w:val="28"/>
          <w:lang w:val="kk-KZ"/>
        </w:rPr>
      </w:pPr>
      <w:r w:rsidRPr="00BC068D">
        <w:rPr>
          <w:rFonts w:eastAsia="Arial"/>
          <w:sz w:val="28"/>
          <w:szCs w:val="28"/>
          <w:lang w:val="kk-KZ"/>
        </w:rPr>
        <w:t xml:space="preserve">P – </w:t>
      </w:r>
      <w:r w:rsidR="00FB39CF" w:rsidRPr="00BC068D">
        <w:rPr>
          <w:rFonts w:eastAsia="Arial"/>
          <w:sz w:val="28"/>
          <w:szCs w:val="28"/>
          <w:lang w:val="kk-KZ"/>
        </w:rPr>
        <w:t xml:space="preserve">мемлекетаралық немесе ұлттық стандарт мәліметтері бойынша арқанның сапасы туралы құжат немесе </w:t>
      </w:r>
      <w:r w:rsidRPr="00BC068D">
        <w:rPr>
          <w:rFonts w:eastAsia="Arial"/>
          <w:sz w:val="28"/>
          <w:szCs w:val="28"/>
          <w:lang w:val="kk-KZ"/>
        </w:rPr>
        <w:t xml:space="preserve">сертификат </w:t>
      </w:r>
      <w:r w:rsidR="00FB39CF" w:rsidRPr="00BC068D">
        <w:rPr>
          <w:rFonts w:eastAsia="Arial"/>
          <w:sz w:val="28"/>
          <w:szCs w:val="28"/>
          <w:lang w:val="kk-KZ"/>
        </w:rPr>
        <w:t xml:space="preserve">бойынша, </w:t>
      </w:r>
      <w:r w:rsidRPr="00BC068D">
        <w:rPr>
          <w:rFonts w:eastAsia="Arial"/>
          <w:sz w:val="28"/>
          <w:szCs w:val="28"/>
          <w:lang w:val="kk-KZ"/>
        </w:rPr>
        <w:t>сынақ қорытындысы</w:t>
      </w:r>
      <w:r w:rsidR="00FB39CF" w:rsidRPr="00BC068D">
        <w:rPr>
          <w:rFonts w:eastAsia="Arial"/>
          <w:sz w:val="28"/>
          <w:szCs w:val="28"/>
          <w:lang w:val="kk-KZ"/>
        </w:rPr>
        <w:t xml:space="preserve"> бойынша жасақталған</w:t>
      </w:r>
      <w:r w:rsidRPr="00BC068D">
        <w:rPr>
          <w:rFonts w:eastAsia="Arial"/>
          <w:sz w:val="28"/>
          <w:szCs w:val="28"/>
          <w:lang w:val="kk-KZ"/>
        </w:rPr>
        <w:t xml:space="preserve"> арқанның ажырату күші (Н).</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Сертификатта арқандағы барлық сымдардың жиынтық ажырату күші көрсетілген жағдайда, Р белгісі аталған күшті 0,85 коэффицентіне көбейтілуі арқылы анықталады;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S – арқан бұтағындағы есептік статистикалық күш (H).</w:t>
      </w:r>
    </w:p>
    <w:p w:rsidR="00773FEE" w:rsidRPr="00D71CD8" w:rsidRDefault="00773FEE" w:rsidP="004E2C81">
      <w:pPr>
        <w:widowControl w:val="0"/>
        <w:ind w:firstLine="708"/>
        <w:jc w:val="both"/>
        <w:rPr>
          <w:rFonts w:eastAsia="Arial"/>
          <w:sz w:val="28"/>
          <w:szCs w:val="28"/>
          <w:lang w:val="kk-KZ"/>
        </w:rPr>
      </w:pPr>
      <w:r w:rsidRPr="00D71CD8">
        <w:rPr>
          <w:rFonts w:eastAsia="Arial"/>
          <w:sz w:val="28"/>
          <w:szCs w:val="28"/>
          <w:lang w:val="kk-KZ"/>
        </w:rPr>
        <w:t>Арқан бұтағындағы есептік статистикалық күш келесі формуламен анықталады: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Кабинаның арқандары үшін: S = (Q + Gk + G 1 + 0,5G п) × g /n</w:t>
      </w:r>
    </w:p>
    <w:p w:rsidR="00773FEE" w:rsidRPr="00D71CD8" w:rsidRDefault="00773FEE" w:rsidP="004E2C81">
      <w:pPr>
        <w:widowControl w:val="0"/>
        <w:ind w:firstLine="709"/>
        <w:jc w:val="both"/>
        <w:rPr>
          <w:snapToGrid w:val="0"/>
          <w:sz w:val="28"/>
          <w:szCs w:val="28"/>
          <w:lang w:val="kk-KZ"/>
        </w:rPr>
      </w:pPr>
      <w:r w:rsidRPr="00D71CD8">
        <w:rPr>
          <w:snapToGrid w:val="0"/>
          <w:sz w:val="28"/>
          <w:szCs w:val="28"/>
          <w:lang w:val="kk-KZ"/>
        </w:rPr>
        <w:t>Қарсы салмақты арқандар үшін: S = (G п + G 1 + 0,5G) × g /n, мұндағы:</w:t>
      </w:r>
    </w:p>
    <w:p w:rsidR="00773FEE" w:rsidRPr="00D71CD8" w:rsidRDefault="00773FEE" w:rsidP="004E2C81">
      <w:pPr>
        <w:widowControl w:val="0"/>
        <w:ind w:firstLine="709"/>
        <w:rPr>
          <w:snapToGrid w:val="0"/>
          <w:sz w:val="28"/>
          <w:szCs w:val="28"/>
          <w:lang w:val="kk-KZ"/>
        </w:rPr>
      </w:pPr>
      <w:r w:rsidRPr="00D71CD8">
        <w:rPr>
          <w:snapToGrid w:val="0"/>
          <w:sz w:val="28"/>
          <w:szCs w:val="28"/>
          <w:lang w:val="kk-KZ"/>
        </w:rPr>
        <w:t xml:space="preserve">Q – </w:t>
      </w:r>
      <w:r w:rsidR="00487438">
        <w:rPr>
          <w:snapToGrid w:val="0"/>
          <w:sz w:val="28"/>
          <w:szCs w:val="28"/>
          <w:lang w:val="kk-KZ"/>
        </w:rPr>
        <w:t>лифтіні</w:t>
      </w:r>
      <w:r w:rsidR="0032648F">
        <w:rPr>
          <w:snapToGrid w:val="0"/>
          <w:sz w:val="28"/>
          <w:szCs w:val="28"/>
          <w:lang w:val="kk-KZ"/>
        </w:rPr>
        <w:t>ң</w:t>
      </w:r>
      <w:r w:rsidRPr="00D71CD8">
        <w:rPr>
          <w:snapToGrid w:val="0"/>
          <w:sz w:val="28"/>
          <w:szCs w:val="28"/>
          <w:lang w:val="kk-KZ"/>
        </w:rPr>
        <w:t xml:space="preserve"> жүккөтерімділігі, кг;</w:t>
      </w:r>
    </w:p>
    <w:p w:rsidR="00773FEE" w:rsidRPr="00D71CD8" w:rsidRDefault="00773FEE" w:rsidP="004E2C81">
      <w:pPr>
        <w:widowControl w:val="0"/>
        <w:ind w:firstLine="709"/>
        <w:rPr>
          <w:snapToGrid w:val="0"/>
          <w:sz w:val="28"/>
          <w:szCs w:val="28"/>
          <w:lang w:val="kk-KZ"/>
        </w:rPr>
      </w:pPr>
      <w:r w:rsidRPr="00D71CD8">
        <w:rPr>
          <w:snapToGrid w:val="0"/>
          <w:sz w:val="28"/>
          <w:szCs w:val="28"/>
          <w:lang w:val="kk-KZ"/>
        </w:rPr>
        <w:t>G к – кабина салмағы, кг;</w:t>
      </w:r>
    </w:p>
    <w:p w:rsidR="00773FEE" w:rsidRPr="00D71CD8" w:rsidRDefault="00773FEE" w:rsidP="004E2C81">
      <w:pPr>
        <w:widowControl w:val="0"/>
        <w:ind w:firstLine="709"/>
        <w:rPr>
          <w:snapToGrid w:val="0"/>
          <w:sz w:val="28"/>
          <w:szCs w:val="28"/>
          <w:lang w:val="kk-KZ"/>
        </w:rPr>
      </w:pPr>
      <w:r w:rsidRPr="00D71CD8">
        <w:rPr>
          <w:snapToGrid w:val="0"/>
          <w:sz w:val="28"/>
          <w:szCs w:val="28"/>
          <w:lang w:val="kk-KZ"/>
        </w:rPr>
        <w:t>G п – қарсы салмақтық салмағы, кг;</w:t>
      </w:r>
    </w:p>
    <w:p w:rsidR="00773FEE" w:rsidRPr="00D71CD8" w:rsidRDefault="00773FEE" w:rsidP="004E2C81">
      <w:pPr>
        <w:widowControl w:val="0"/>
        <w:ind w:firstLine="709"/>
        <w:jc w:val="both"/>
        <w:rPr>
          <w:snapToGrid w:val="0"/>
          <w:sz w:val="28"/>
          <w:szCs w:val="28"/>
          <w:lang w:val="kk-KZ"/>
        </w:rPr>
      </w:pPr>
      <w:r w:rsidRPr="00D71CD8">
        <w:rPr>
          <w:snapToGrid w:val="0"/>
          <w:sz w:val="28"/>
          <w:szCs w:val="28"/>
          <w:lang w:val="kk-KZ"/>
        </w:rPr>
        <w:t>G 1 – шахтаның астында орналасқан арқан басқарушы тегершіктен (барабан, блок) төмен түсу нүктесінен кабина ең төменгі жағдайда орналасқан кезде кабинаға (қарсы салмақтық) бекіту орнына дейінгі жүк арқанның салмағы, кг;</w:t>
      </w:r>
    </w:p>
    <w:p w:rsidR="00773FEE" w:rsidRPr="00D71CD8" w:rsidRDefault="00773FEE" w:rsidP="004E2C81">
      <w:pPr>
        <w:widowControl w:val="0"/>
        <w:ind w:firstLine="709"/>
        <w:rPr>
          <w:snapToGrid w:val="0"/>
          <w:sz w:val="28"/>
          <w:szCs w:val="28"/>
          <w:lang w:val="kk-KZ"/>
        </w:rPr>
      </w:pPr>
      <w:r w:rsidRPr="00D71CD8">
        <w:rPr>
          <w:snapToGrid w:val="0"/>
          <w:sz w:val="28"/>
          <w:szCs w:val="28"/>
          <w:lang w:val="kk-KZ"/>
        </w:rPr>
        <w:t xml:space="preserve">G н – теңгерілген арқандардың керілген </w:t>
      </w:r>
      <w:r w:rsidR="00DA7ED0">
        <w:rPr>
          <w:snapToGrid w:val="0"/>
          <w:sz w:val="28"/>
          <w:szCs w:val="28"/>
          <w:lang w:val="kk-KZ"/>
        </w:rPr>
        <w:t>құрылғы</w:t>
      </w:r>
      <w:r w:rsidRPr="00D71CD8">
        <w:rPr>
          <w:snapToGrid w:val="0"/>
          <w:sz w:val="28"/>
          <w:szCs w:val="28"/>
          <w:lang w:val="kk-KZ"/>
        </w:rPr>
        <w:t>сының салмағы, кг;</w:t>
      </w:r>
    </w:p>
    <w:p w:rsidR="00773FEE" w:rsidRPr="00D71CD8" w:rsidRDefault="00773FEE" w:rsidP="004E2C81">
      <w:pPr>
        <w:widowControl w:val="0"/>
        <w:ind w:firstLine="709"/>
        <w:jc w:val="both"/>
        <w:rPr>
          <w:snapToGrid w:val="0"/>
          <w:sz w:val="28"/>
          <w:szCs w:val="28"/>
          <w:lang w:val="kk-KZ"/>
        </w:rPr>
      </w:pPr>
      <w:r w:rsidRPr="00D71CD8">
        <w:rPr>
          <w:snapToGrid w:val="0"/>
          <w:sz w:val="28"/>
          <w:szCs w:val="28"/>
          <w:lang w:val="kk-KZ"/>
        </w:rPr>
        <w:t>n – кабина (қарсы салмақтық) ілінген арқандар немесе арқан бұтақтарының саны;</w:t>
      </w:r>
    </w:p>
    <w:p w:rsidR="00773FEE" w:rsidRPr="00D71CD8" w:rsidRDefault="00773FEE" w:rsidP="004E2C81">
      <w:pPr>
        <w:widowControl w:val="0"/>
        <w:ind w:firstLine="709"/>
        <w:jc w:val="both"/>
        <w:rPr>
          <w:snapToGrid w:val="0"/>
          <w:sz w:val="28"/>
          <w:szCs w:val="28"/>
          <w:lang w:val="kk-KZ"/>
        </w:rPr>
      </w:pPr>
      <w:r w:rsidRPr="00D71CD8">
        <w:rPr>
          <w:snapToGrid w:val="0"/>
          <w:sz w:val="28"/>
          <w:szCs w:val="28"/>
        </w:rPr>
        <w:t xml:space="preserve">g = 9,81 – </w:t>
      </w:r>
      <w:r w:rsidRPr="00D71CD8">
        <w:rPr>
          <w:snapToGrid w:val="0"/>
          <w:sz w:val="28"/>
          <w:szCs w:val="28"/>
          <w:lang w:val="kk-KZ"/>
        </w:rPr>
        <w:t>еркін құлауды жылдамдату</w:t>
      </w:r>
      <w:r w:rsidRPr="00D71CD8">
        <w:rPr>
          <w:snapToGrid w:val="0"/>
          <w:sz w:val="28"/>
          <w:szCs w:val="28"/>
        </w:rPr>
        <w:t>, м²/с.</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66</w:t>
      </w:r>
      <w:r w:rsidR="007B1C18">
        <w:rPr>
          <w:rFonts w:eastAsia="Arial"/>
          <w:sz w:val="28"/>
          <w:szCs w:val="28"/>
          <w:lang w:val="kk-KZ"/>
        </w:rPr>
        <w:t>8</w:t>
      </w:r>
      <w:r w:rsidRPr="00D71CD8">
        <w:rPr>
          <w:rFonts w:eastAsia="Arial"/>
          <w:sz w:val="28"/>
          <w:szCs w:val="28"/>
          <w:lang w:val="kk-KZ"/>
        </w:rPr>
        <w:t xml:space="preserve">. Жылдамдықты шектеуішті іс-қимылға келтіретін арқанның ажырату күшінің жылдамдықты шектеуіштің тозбаған жұмысшы тегершігі бойынша немесе жылдамдықты шектеуіштің қысқыш </w:t>
      </w:r>
      <w:r w:rsidR="00DA7ED0">
        <w:rPr>
          <w:rFonts w:eastAsia="Arial"/>
          <w:sz w:val="28"/>
          <w:szCs w:val="28"/>
          <w:lang w:val="kk-KZ"/>
        </w:rPr>
        <w:t>құрылғы</w:t>
      </w:r>
      <w:r w:rsidRPr="00D71CD8">
        <w:rPr>
          <w:rFonts w:eastAsia="Arial"/>
          <w:sz w:val="28"/>
          <w:szCs w:val="28"/>
          <w:lang w:val="kk-KZ"/>
        </w:rPr>
        <w:t>сы арқылы осы арқанның есептік күшіне тартылуына қатысы 8-ден кем болмауы тиіс.</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66</w:t>
      </w:r>
      <w:r w:rsidR="007B1C18">
        <w:rPr>
          <w:rFonts w:eastAsia="Arial"/>
          <w:sz w:val="28"/>
          <w:szCs w:val="28"/>
          <w:lang w:val="kk-KZ"/>
        </w:rPr>
        <w:t>9</w:t>
      </w:r>
      <w:r w:rsidRPr="00D71CD8">
        <w:rPr>
          <w:rFonts w:eastAsia="Arial"/>
          <w:sz w:val="28"/>
          <w:szCs w:val="28"/>
          <w:lang w:val="kk-KZ"/>
        </w:rPr>
        <w:t xml:space="preserve">. Кабина (қарсы салмақтық) ілінетін шынжырлардың статистикалық жүгі 10-нан кем болмайтын мықтылық қоры болуы тиіс. Шынжыр беріктігінің қорын есептеудің әдісі осы </w:t>
      </w:r>
      <w:r w:rsidR="00487438">
        <w:rPr>
          <w:rFonts w:eastAsia="Arial"/>
          <w:sz w:val="28"/>
          <w:szCs w:val="28"/>
          <w:lang w:val="kk-KZ"/>
        </w:rPr>
        <w:t>лифтіні</w:t>
      </w:r>
      <w:r w:rsidR="0032648F">
        <w:rPr>
          <w:rFonts w:eastAsia="Arial"/>
          <w:sz w:val="28"/>
          <w:szCs w:val="28"/>
          <w:lang w:val="kk-KZ"/>
        </w:rPr>
        <w:t>ң</w:t>
      </w:r>
      <w:r w:rsidRPr="00D71CD8">
        <w:rPr>
          <w:rFonts w:eastAsia="Arial"/>
          <w:sz w:val="28"/>
          <w:szCs w:val="28"/>
          <w:lang w:val="kk-KZ"/>
        </w:rPr>
        <w:t xml:space="preserve"> құрылымдық ерекшеліктерін ескерілуімен </w:t>
      </w:r>
      <w:r w:rsidRPr="00D71CD8">
        <w:rPr>
          <w:sz w:val="28"/>
          <w:szCs w:val="28"/>
          <w:lang w:val="kk-KZ"/>
        </w:rPr>
        <w:t>осы Қағидалардың 6</w:t>
      </w:r>
      <w:r w:rsidR="007B1C18">
        <w:rPr>
          <w:sz w:val="28"/>
          <w:szCs w:val="28"/>
          <w:lang w:val="kk-KZ"/>
        </w:rPr>
        <w:t>6</w:t>
      </w:r>
      <w:r w:rsidRPr="00D71CD8">
        <w:rPr>
          <w:sz w:val="28"/>
          <w:szCs w:val="28"/>
          <w:lang w:val="kk-KZ"/>
        </w:rPr>
        <w:t>7-</w:t>
      </w:r>
      <w:r w:rsidRPr="00D71CD8">
        <w:rPr>
          <w:rFonts w:eastAsia="Arial"/>
          <w:sz w:val="28"/>
          <w:szCs w:val="28"/>
          <w:lang w:val="kk-KZ"/>
        </w:rPr>
        <w:t>тармағында мазмұндалғанмен мәндес болып келеді.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6</w:t>
      </w:r>
      <w:r w:rsidR="007B1C18">
        <w:rPr>
          <w:rFonts w:eastAsia="Arial"/>
          <w:sz w:val="28"/>
          <w:szCs w:val="28"/>
          <w:lang w:val="kk-KZ"/>
        </w:rPr>
        <w:t>70</w:t>
      </w:r>
      <w:r w:rsidRPr="00D71CD8">
        <w:rPr>
          <w:rFonts w:eastAsia="Arial"/>
          <w:sz w:val="28"/>
          <w:szCs w:val="28"/>
          <w:lang w:val="kk-KZ"/>
        </w:rPr>
        <w:t xml:space="preserve">. Арқандарды (шынжырларды) кабинаға және қарсы салмақтыққа бекіту </w:t>
      </w:r>
      <w:r w:rsidR="00487438">
        <w:rPr>
          <w:rFonts w:eastAsia="Arial"/>
          <w:sz w:val="28"/>
          <w:szCs w:val="28"/>
          <w:lang w:val="kk-KZ"/>
        </w:rPr>
        <w:t>лифтіні</w:t>
      </w:r>
      <w:r w:rsidR="0032648F">
        <w:rPr>
          <w:rFonts w:eastAsia="Arial"/>
          <w:sz w:val="28"/>
          <w:szCs w:val="28"/>
          <w:lang w:val="kk-KZ"/>
        </w:rPr>
        <w:t>ң</w:t>
      </w:r>
      <w:r w:rsidRPr="00D71CD8">
        <w:rPr>
          <w:rFonts w:eastAsia="Arial"/>
          <w:sz w:val="28"/>
          <w:szCs w:val="28"/>
          <w:lang w:val="kk-KZ"/>
        </w:rPr>
        <w:t xml:space="preserve"> жұмыс режиміндегі пайда болатын жүгіне </w:t>
      </w:r>
      <w:r w:rsidRPr="00D71CD8">
        <w:rPr>
          <w:sz w:val="28"/>
          <w:szCs w:val="28"/>
          <w:lang w:val="kk-KZ"/>
        </w:rPr>
        <w:t xml:space="preserve">осы Қағидалардың </w:t>
      </w:r>
      <w:r w:rsidRPr="00D71CD8">
        <w:rPr>
          <w:rFonts w:eastAsia="Arial"/>
          <w:sz w:val="28"/>
          <w:szCs w:val="28"/>
          <w:lang w:val="kk-KZ"/>
        </w:rPr>
        <w:t>8</w:t>
      </w:r>
      <w:r w:rsidR="007B1C18">
        <w:rPr>
          <w:rFonts w:eastAsia="Arial"/>
          <w:sz w:val="28"/>
          <w:szCs w:val="28"/>
          <w:lang w:val="kk-KZ"/>
        </w:rPr>
        <w:t>40</w:t>
      </w:r>
      <w:r w:rsidRPr="00D71CD8">
        <w:rPr>
          <w:rFonts w:eastAsia="Arial"/>
          <w:sz w:val="28"/>
          <w:szCs w:val="28"/>
          <w:lang w:val="kk-KZ"/>
        </w:rPr>
        <w:t xml:space="preserve">-тармағына сәйкес </w:t>
      </w:r>
      <w:r w:rsidR="00487438">
        <w:rPr>
          <w:rFonts w:eastAsia="Arial"/>
          <w:sz w:val="28"/>
          <w:szCs w:val="28"/>
          <w:lang w:val="kk-KZ"/>
        </w:rPr>
        <w:t>лифтіні</w:t>
      </w:r>
      <w:r w:rsidR="00DD0047">
        <w:rPr>
          <w:rFonts w:eastAsia="Arial"/>
          <w:sz w:val="28"/>
          <w:szCs w:val="28"/>
          <w:lang w:val="kk-KZ"/>
        </w:rPr>
        <w:t>ң</w:t>
      </w:r>
      <w:r w:rsidRPr="00D71CD8">
        <w:rPr>
          <w:rFonts w:eastAsia="Arial"/>
          <w:sz w:val="28"/>
          <w:szCs w:val="28"/>
          <w:lang w:val="kk-KZ"/>
        </w:rPr>
        <w:t xml:space="preserve"> сынағына, кабинаны (қарсы салмақтық) ұстаптұрғыштан шешу кезінде кабина ұстаптұрғыш пен буферге орналасуына есептелінген.</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Жүкарбаға қарамастан</w:t>
      </w:r>
      <w:r w:rsidR="0032648F">
        <w:rPr>
          <w:rFonts w:eastAsia="Arial"/>
          <w:sz w:val="28"/>
          <w:szCs w:val="28"/>
          <w:lang w:val="kk-KZ"/>
        </w:rPr>
        <w:t>,</w:t>
      </w:r>
      <w:r w:rsidRPr="00D71CD8">
        <w:rPr>
          <w:rFonts w:eastAsia="Arial"/>
          <w:sz w:val="28"/>
          <w:szCs w:val="28"/>
          <w:lang w:val="kk-KZ"/>
        </w:rPr>
        <w:t xml:space="preserve"> бағыттаушы блокты айналып шығатын арқан арқылы қарсы салмақтық пен кабинаны жалғаған жағдайда жүк арқандарын кабинаға бекіту де қарсы салмақ буфері мен тірекке орналасу кезінде пайда болатын жүкпен есептелінеді.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6</w:t>
      </w:r>
      <w:r w:rsidR="007B1C18">
        <w:rPr>
          <w:rFonts w:eastAsia="Arial"/>
          <w:sz w:val="28"/>
          <w:szCs w:val="28"/>
          <w:lang w:val="kk-KZ"/>
        </w:rPr>
        <w:t>71</w:t>
      </w:r>
      <w:r w:rsidRPr="00D71CD8">
        <w:rPr>
          <w:rFonts w:eastAsia="Arial"/>
          <w:sz w:val="28"/>
          <w:szCs w:val="28"/>
          <w:lang w:val="kk-KZ"/>
        </w:rPr>
        <w:t xml:space="preserve">. Дабылды жүкарбалы </w:t>
      </w:r>
      <w:r w:rsidR="0032648F">
        <w:rPr>
          <w:rFonts w:eastAsia="Arial"/>
          <w:sz w:val="28"/>
          <w:szCs w:val="28"/>
          <w:lang w:val="kk-KZ"/>
        </w:rPr>
        <w:t>лифт</w:t>
      </w:r>
      <w:r w:rsidRPr="00D71CD8">
        <w:rPr>
          <w:rFonts w:eastAsia="Arial"/>
          <w:sz w:val="28"/>
          <w:szCs w:val="28"/>
          <w:lang w:val="kk-KZ"/>
        </w:rPr>
        <w:t xml:space="preserve"> арқанның ұзындығы жүкарбалар барабанында кабинаның немесе қарсы салмақтықтың (тірекке орнықтыу кезінде немесе толықтай тағыздалған тіректер) ең төменгі жағдайларында қысқыш </w:t>
      </w:r>
      <w:r w:rsidR="00DA7ED0">
        <w:rPr>
          <w:rFonts w:eastAsia="Arial"/>
          <w:sz w:val="28"/>
          <w:szCs w:val="28"/>
          <w:lang w:val="kk-KZ"/>
        </w:rPr>
        <w:t>құрылғы</w:t>
      </w:r>
      <w:r w:rsidRPr="00D71CD8">
        <w:rPr>
          <w:rFonts w:eastAsia="Arial"/>
          <w:sz w:val="28"/>
          <w:szCs w:val="28"/>
          <w:lang w:val="kk-KZ"/>
        </w:rPr>
        <w:t>ның астындағы бұтақтарды есептемегенде әрбір арқанның кем дегенде бір жарым артық бұтағы қалатындай болып қабылданады.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6</w:t>
      </w:r>
      <w:r w:rsidR="007B1C18">
        <w:rPr>
          <w:rFonts w:eastAsia="Arial"/>
          <w:sz w:val="28"/>
          <w:szCs w:val="28"/>
          <w:lang w:val="kk-KZ"/>
        </w:rPr>
        <w:t>72</w:t>
      </w:r>
      <w:r w:rsidRPr="00D71CD8">
        <w:rPr>
          <w:rFonts w:eastAsia="Arial"/>
          <w:sz w:val="28"/>
          <w:szCs w:val="28"/>
          <w:lang w:val="kk-KZ"/>
        </w:rPr>
        <w:t>. Арқанды барабанға бекіту кезінде қысылатын планканың саны – екіден кем емес.</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67</w:t>
      </w:r>
      <w:r w:rsidR="007B1C18">
        <w:rPr>
          <w:rFonts w:eastAsia="Arial"/>
          <w:sz w:val="28"/>
          <w:szCs w:val="28"/>
          <w:lang w:val="kk-KZ"/>
        </w:rPr>
        <w:t>3</w:t>
      </w:r>
      <w:r w:rsidRPr="00D71CD8">
        <w:rPr>
          <w:rFonts w:eastAsia="Arial"/>
          <w:sz w:val="28"/>
          <w:szCs w:val="28"/>
          <w:lang w:val="kk-KZ"/>
        </w:rPr>
        <w:t xml:space="preserve">. </w:t>
      </w:r>
      <w:r w:rsidR="0032648F">
        <w:rPr>
          <w:rFonts w:eastAsia="Arial"/>
          <w:sz w:val="28"/>
          <w:szCs w:val="28"/>
          <w:lang w:val="kk-KZ"/>
        </w:rPr>
        <w:t>Лифт</w:t>
      </w:r>
      <w:r w:rsidRPr="00D71CD8">
        <w:rPr>
          <w:rFonts w:eastAsia="Arial"/>
          <w:sz w:val="28"/>
          <w:szCs w:val="28"/>
          <w:lang w:val="kk-KZ"/>
        </w:rPr>
        <w:t xml:space="preserve"> бөлек жүк арқандарында автоматты түрде керілістің айырымын азайтатын </w:t>
      </w:r>
      <w:r w:rsidR="00DA7ED0">
        <w:rPr>
          <w:rFonts w:eastAsia="Arial"/>
          <w:sz w:val="28"/>
          <w:szCs w:val="28"/>
          <w:lang w:val="kk-KZ"/>
        </w:rPr>
        <w:t>құрылғы</w:t>
      </w:r>
      <w:r w:rsidRPr="00D71CD8">
        <w:rPr>
          <w:rFonts w:eastAsia="Arial"/>
          <w:sz w:val="28"/>
          <w:szCs w:val="28"/>
          <w:lang w:val="kk-KZ"/>
        </w:rPr>
        <w:t>мен жабдықталады.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67</w:t>
      </w:r>
      <w:r w:rsidR="007B1C18">
        <w:rPr>
          <w:rFonts w:eastAsia="Arial"/>
          <w:sz w:val="28"/>
          <w:szCs w:val="28"/>
          <w:lang w:val="kk-KZ"/>
        </w:rPr>
        <w:t>4</w:t>
      </w:r>
      <w:r w:rsidRPr="00D71CD8">
        <w:rPr>
          <w:rFonts w:eastAsia="Arial"/>
          <w:sz w:val="28"/>
          <w:szCs w:val="28"/>
          <w:lang w:val="kk-KZ"/>
        </w:rPr>
        <w:t>. Жүк арқандарында (барабанды жұкарбадағы қарсы салмақты арқанды қоспағанда), теңгеретін арқандар және жылдамдықты шектеуді іске қосатын арқандарда кемістіктің пайда болуы сөндіргішпен бақыланады.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67</w:t>
      </w:r>
      <w:r w:rsidR="007B1C18">
        <w:rPr>
          <w:rFonts w:eastAsia="Arial"/>
          <w:sz w:val="28"/>
          <w:szCs w:val="28"/>
          <w:lang w:val="kk-KZ"/>
        </w:rPr>
        <w:t>5</w:t>
      </w:r>
      <w:r w:rsidRPr="00D71CD8">
        <w:rPr>
          <w:rFonts w:eastAsia="Arial"/>
          <w:sz w:val="28"/>
          <w:szCs w:val="28"/>
          <w:lang w:val="kk-KZ"/>
        </w:rPr>
        <w:t>. Кабина ілінген шынжырларда кемістік пайда болғанда сөндіргішпен бақыланады.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67</w:t>
      </w:r>
      <w:r w:rsidR="007B1C18">
        <w:rPr>
          <w:rFonts w:eastAsia="Arial"/>
          <w:sz w:val="28"/>
          <w:szCs w:val="28"/>
          <w:lang w:val="kk-KZ"/>
        </w:rPr>
        <w:t>6</w:t>
      </w:r>
      <w:r w:rsidRPr="00D71CD8">
        <w:rPr>
          <w:rFonts w:eastAsia="Arial"/>
          <w:sz w:val="28"/>
          <w:szCs w:val="28"/>
          <w:lang w:val="kk-KZ"/>
        </w:rPr>
        <w:t xml:space="preserve">. Болат арқанның жұмысындағы сұрыптаудың нормалары </w:t>
      </w:r>
      <w:r w:rsidRPr="00D71CD8">
        <w:rPr>
          <w:sz w:val="28"/>
          <w:szCs w:val="28"/>
          <w:lang w:val="kk-KZ"/>
        </w:rPr>
        <w:t xml:space="preserve">осы Қағидалардың </w:t>
      </w:r>
      <w:r w:rsidRPr="00D71CD8">
        <w:rPr>
          <w:rFonts w:eastAsia="Arial"/>
          <w:sz w:val="28"/>
          <w:szCs w:val="28"/>
          <w:lang w:val="kk-KZ"/>
        </w:rPr>
        <w:t>22-қосымшасында келтірілген.</w:t>
      </w:r>
    </w:p>
    <w:p w:rsidR="00773FEE" w:rsidRPr="00D71CD8" w:rsidRDefault="00773FEE" w:rsidP="004E2C81">
      <w:pPr>
        <w:widowControl w:val="0"/>
        <w:ind w:firstLine="709"/>
        <w:jc w:val="both"/>
        <w:rPr>
          <w:rFonts w:eastAsia="Arial"/>
          <w:sz w:val="28"/>
          <w:szCs w:val="28"/>
          <w:lang w:val="kk-KZ"/>
        </w:rPr>
      </w:pPr>
      <w:r w:rsidRPr="00D71CD8">
        <w:rPr>
          <w:sz w:val="28"/>
          <w:szCs w:val="28"/>
          <w:lang w:val="kk-KZ"/>
        </w:rPr>
        <w:t xml:space="preserve">Осы Қағидалардың </w:t>
      </w:r>
      <w:r w:rsidRPr="00D71CD8">
        <w:rPr>
          <w:rFonts w:eastAsia="Arial"/>
          <w:sz w:val="28"/>
          <w:szCs w:val="28"/>
          <w:lang w:val="kk-KZ"/>
        </w:rPr>
        <w:t xml:space="preserve">22-қосымшасында көрсетілмеген болат арқандарды және қолданғанда және олардың ақауының нормаларын көрсетілген қосымшаның 4-тармағына сәйкестендіре алмауда арқандардың ақау нормалары дайындаушымен ұсынылған эксплуатациялау бойынша нұсқаулықтан алынады. </w:t>
      </w:r>
    </w:p>
    <w:p w:rsidR="00773FEE" w:rsidRDefault="00773FEE" w:rsidP="004E2C81">
      <w:pPr>
        <w:widowControl w:val="0"/>
        <w:jc w:val="center"/>
        <w:rPr>
          <w:rFonts w:eastAsia="Arial"/>
          <w:sz w:val="28"/>
          <w:szCs w:val="28"/>
          <w:lang w:val="kk-KZ"/>
        </w:rPr>
      </w:pPr>
    </w:p>
    <w:p w:rsidR="00773FEE" w:rsidRPr="00D71CD8" w:rsidRDefault="00773FEE" w:rsidP="004E2C81">
      <w:pPr>
        <w:widowControl w:val="0"/>
        <w:jc w:val="center"/>
        <w:rPr>
          <w:rFonts w:eastAsia="Arial"/>
          <w:b/>
          <w:sz w:val="28"/>
          <w:szCs w:val="28"/>
          <w:lang w:val="kk-KZ"/>
        </w:rPr>
      </w:pPr>
      <w:r w:rsidRPr="00D71CD8">
        <w:rPr>
          <w:rFonts w:eastAsia="Arial"/>
          <w:b/>
          <w:sz w:val="28"/>
          <w:szCs w:val="28"/>
          <w:lang w:val="kk-KZ"/>
        </w:rPr>
        <w:t>15</w:t>
      </w:r>
      <w:r w:rsidR="008D72F5">
        <w:rPr>
          <w:rFonts w:eastAsia="Arial"/>
          <w:b/>
          <w:sz w:val="28"/>
          <w:szCs w:val="28"/>
          <w:lang w:val="kk-KZ"/>
        </w:rPr>
        <w:t>-параграф</w:t>
      </w:r>
      <w:r w:rsidRPr="00D71CD8">
        <w:rPr>
          <w:rFonts w:eastAsia="Arial"/>
          <w:b/>
          <w:sz w:val="28"/>
          <w:szCs w:val="28"/>
          <w:lang w:val="kk-KZ"/>
        </w:rPr>
        <w:t xml:space="preserve">. </w:t>
      </w:r>
      <w:r w:rsidR="00377600">
        <w:rPr>
          <w:rFonts w:eastAsia="Arial"/>
          <w:b/>
          <w:sz w:val="28"/>
          <w:szCs w:val="28"/>
          <w:lang w:val="kk-KZ"/>
        </w:rPr>
        <w:t>Лифтілер</w:t>
      </w:r>
      <w:r w:rsidR="0032648F">
        <w:rPr>
          <w:rFonts w:eastAsia="Arial"/>
          <w:b/>
          <w:sz w:val="28"/>
          <w:szCs w:val="28"/>
          <w:lang w:val="kk-KZ"/>
        </w:rPr>
        <w:t>дің</w:t>
      </w:r>
      <w:r w:rsidRPr="00D71CD8">
        <w:rPr>
          <w:rFonts w:eastAsia="Arial"/>
          <w:b/>
          <w:sz w:val="28"/>
          <w:szCs w:val="28"/>
          <w:lang w:val="kk-KZ"/>
        </w:rPr>
        <w:t xml:space="preserve"> электрлік бөлігі</w:t>
      </w:r>
    </w:p>
    <w:p w:rsidR="00773FEE" w:rsidRPr="00D71CD8" w:rsidRDefault="00773FEE" w:rsidP="004E2C81">
      <w:pPr>
        <w:widowControl w:val="0"/>
        <w:jc w:val="center"/>
        <w:rPr>
          <w:rFonts w:eastAsia="Arial"/>
          <w:sz w:val="28"/>
          <w:szCs w:val="28"/>
          <w:lang w:val="kk-KZ"/>
        </w:rPr>
      </w:pP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67</w:t>
      </w:r>
      <w:r w:rsidR="00227463">
        <w:rPr>
          <w:rFonts w:eastAsia="Arial"/>
          <w:sz w:val="28"/>
          <w:szCs w:val="28"/>
          <w:lang w:val="kk-KZ"/>
        </w:rPr>
        <w:t>7</w:t>
      </w:r>
      <w:r w:rsidRPr="00D71CD8">
        <w:rPr>
          <w:rFonts w:eastAsia="Arial"/>
          <w:sz w:val="28"/>
          <w:szCs w:val="28"/>
          <w:lang w:val="kk-KZ"/>
        </w:rPr>
        <w:t xml:space="preserve">. Электрлік </w:t>
      </w:r>
      <w:r w:rsidR="00DA7ED0">
        <w:rPr>
          <w:rFonts w:eastAsia="Arial"/>
          <w:sz w:val="28"/>
          <w:szCs w:val="28"/>
          <w:lang w:val="kk-KZ"/>
        </w:rPr>
        <w:t>құрылғы</w:t>
      </w:r>
      <w:r w:rsidRPr="00D71CD8">
        <w:rPr>
          <w:rFonts w:eastAsia="Arial"/>
          <w:sz w:val="28"/>
          <w:szCs w:val="28"/>
          <w:lang w:val="kk-KZ"/>
        </w:rPr>
        <w:t xml:space="preserve">ның техникалық сипаттамасы, электрлік желі және олардың орындалуы </w:t>
      </w:r>
      <w:r w:rsidR="0032648F">
        <w:rPr>
          <w:rFonts w:eastAsia="Arial"/>
          <w:sz w:val="28"/>
          <w:szCs w:val="28"/>
          <w:lang w:val="kk-KZ"/>
        </w:rPr>
        <w:t>лифт</w:t>
      </w:r>
      <w:r w:rsidRPr="00D71CD8">
        <w:rPr>
          <w:rFonts w:eastAsia="Arial"/>
          <w:sz w:val="28"/>
          <w:szCs w:val="28"/>
          <w:lang w:val="kk-KZ"/>
        </w:rPr>
        <w:t xml:space="preserve"> қысымының көлемі бойынша параметріне және қуат беретін желінің жиілігіне, тоқ қысымына, оны </w:t>
      </w:r>
      <w:r w:rsidR="0032648F">
        <w:rPr>
          <w:rFonts w:eastAsia="Arial"/>
          <w:sz w:val="28"/>
          <w:szCs w:val="28"/>
          <w:lang w:val="kk-KZ"/>
        </w:rPr>
        <w:t>пайдалану</w:t>
      </w:r>
      <w:r w:rsidRPr="00D71CD8">
        <w:rPr>
          <w:rFonts w:eastAsia="Arial"/>
          <w:sz w:val="28"/>
          <w:szCs w:val="28"/>
          <w:lang w:val="kk-KZ"/>
        </w:rPr>
        <w:t xml:space="preserve">, сақтау және </w:t>
      </w:r>
      <w:r w:rsidR="0032648F">
        <w:rPr>
          <w:rFonts w:eastAsia="Arial"/>
          <w:sz w:val="28"/>
          <w:szCs w:val="28"/>
          <w:lang w:val="kk-KZ"/>
        </w:rPr>
        <w:t>тасымалдау</w:t>
      </w:r>
      <w:r w:rsidRPr="00D71CD8">
        <w:rPr>
          <w:rFonts w:eastAsia="Arial"/>
          <w:sz w:val="28"/>
          <w:szCs w:val="28"/>
          <w:lang w:val="kk-KZ"/>
        </w:rPr>
        <w:t xml:space="preserve"> талаптарының беріктігіне сәйкес болады.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67</w:t>
      </w:r>
      <w:r w:rsidR="009A0065">
        <w:rPr>
          <w:rFonts w:eastAsia="Arial"/>
          <w:sz w:val="28"/>
          <w:szCs w:val="28"/>
          <w:lang w:val="kk-KZ"/>
        </w:rPr>
        <w:t>8</w:t>
      </w:r>
      <w:r w:rsidRPr="00D71CD8">
        <w:rPr>
          <w:rFonts w:eastAsia="Arial"/>
          <w:sz w:val="28"/>
          <w:szCs w:val="28"/>
          <w:lang w:val="kk-KZ"/>
        </w:rPr>
        <w:t xml:space="preserve">. Қуат берушіден </w:t>
      </w:r>
      <w:r w:rsidR="00487438">
        <w:rPr>
          <w:rFonts w:eastAsia="Arial"/>
          <w:sz w:val="28"/>
          <w:szCs w:val="28"/>
          <w:lang w:val="kk-KZ"/>
        </w:rPr>
        <w:t>лифтіні</w:t>
      </w:r>
      <w:r w:rsidR="0032648F">
        <w:rPr>
          <w:rFonts w:eastAsia="Arial"/>
          <w:sz w:val="28"/>
          <w:szCs w:val="28"/>
          <w:lang w:val="kk-KZ"/>
        </w:rPr>
        <w:t>ң</w:t>
      </w:r>
      <w:r w:rsidRPr="00D71CD8">
        <w:rPr>
          <w:rFonts w:eastAsia="Arial"/>
          <w:sz w:val="28"/>
          <w:szCs w:val="28"/>
          <w:lang w:val="kk-KZ"/>
        </w:rPr>
        <w:t xml:space="preserve"> машиналық </w:t>
      </w:r>
      <w:r w:rsidR="008D72F5">
        <w:rPr>
          <w:rFonts w:eastAsia="Arial"/>
          <w:sz w:val="28"/>
          <w:szCs w:val="28"/>
          <w:lang w:val="kk-KZ"/>
        </w:rPr>
        <w:t>орын</w:t>
      </w:r>
      <w:r w:rsidRPr="00D71CD8">
        <w:rPr>
          <w:rFonts w:eastAsia="Arial"/>
          <w:sz w:val="28"/>
          <w:szCs w:val="28"/>
          <w:lang w:val="kk-KZ"/>
        </w:rPr>
        <w:t xml:space="preserve">жайына әрбір </w:t>
      </w:r>
      <w:r w:rsidR="00DD0047">
        <w:rPr>
          <w:rFonts w:eastAsia="Arial"/>
          <w:sz w:val="28"/>
          <w:szCs w:val="28"/>
          <w:lang w:val="kk-KZ"/>
        </w:rPr>
        <w:t xml:space="preserve">лифт </w:t>
      </w:r>
      <w:r w:rsidRPr="00D71CD8">
        <w:rPr>
          <w:rFonts w:eastAsia="Arial"/>
          <w:sz w:val="28"/>
          <w:szCs w:val="28"/>
          <w:lang w:val="kk-KZ"/>
        </w:rPr>
        <w:t xml:space="preserve">жабдықталатын қол желілі кіріспе </w:t>
      </w:r>
      <w:r w:rsidR="00DA7ED0">
        <w:rPr>
          <w:rFonts w:eastAsia="Arial"/>
          <w:sz w:val="28"/>
          <w:szCs w:val="28"/>
          <w:lang w:val="kk-KZ"/>
        </w:rPr>
        <w:t>құрылғы</w:t>
      </w:r>
      <w:r w:rsidRPr="00D71CD8">
        <w:rPr>
          <w:rFonts w:eastAsia="Arial"/>
          <w:sz w:val="28"/>
          <w:szCs w:val="28"/>
          <w:lang w:val="kk-KZ"/>
        </w:rPr>
        <w:t xml:space="preserve"> арқылы беріледі.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 xml:space="preserve">Жалпы машиналық жайға екі не одан да көп </w:t>
      </w:r>
      <w:r w:rsidR="0032648F">
        <w:rPr>
          <w:rFonts w:eastAsia="Arial"/>
          <w:sz w:val="28"/>
          <w:szCs w:val="28"/>
          <w:lang w:val="kk-KZ"/>
        </w:rPr>
        <w:t>лифт</w:t>
      </w:r>
      <w:r w:rsidRPr="00D71CD8">
        <w:rPr>
          <w:rFonts w:eastAsia="Arial"/>
          <w:sz w:val="28"/>
          <w:szCs w:val="28"/>
          <w:lang w:val="kk-KZ"/>
        </w:rPr>
        <w:t xml:space="preserve"> орналастырғанда бұл жайға кем дегенде екі қуат желісін кірістіру жүзеге асырылады.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 xml:space="preserve">Машиналық </w:t>
      </w:r>
      <w:r w:rsidR="008D72F5">
        <w:rPr>
          <w:rFonts w:eastAsia="Arial"/>
          <w:sz w:val="28"/>
          <w:szCs w:val="28"/>
          <w:lang w:val="kk-KZ"/>
        </w:rPr>
        <w:t>орын</w:t>
      </w:r>
      <w:r w:rsidRPr="00D71CD8">
        <w:rPr>
          <w:rFonts w:eastAsia="Arial"/>
          <w:sz w:val="28"/>
          <w:szCs w:val="28"/>
          <w:lang w:val="kk-KZ"/>
        </w:rPr>
        <w:t xml:space="preserve">жай болмаған жағдайда электр күші кіріспе </w:t>
      </w:r>
      <w:r w:rsidR="00DA7ED0">
        <w:rPr>
          <w:rFonts w:eastAsia="Arial"/>
          <w:sz w:val="28"/>
          <w:szCs w:val="28"/>
          <w:lang w:val="kk-KZ"/>
        </w:rPr>
        <w:t>құрылғы</w:t>
      </w:r>
      <w:r w:rsidRPr="00D71CD8">
        <w:rPr>
          <w:rFonts w:eastAsia="Arial"/>
          <w:sz w:val="28"/>
          <w:szCs w:val="28"/>
          <w:lang w:val="kk-KZ"/>
        </w:rPr>
        <w:t xml:space="preserve"> орналасқан </w:t>
      </w:r>
      <w:r w:rsidR="008D72F5">
        <w:rPr>
          <w:rFonts w:eastAsia="Arial"/>
          <w:sz w:val="28"/>
          <w:szCs w:val="28"/>
          <w:lang w:val="kk-KZ"/>
        </w:rPr>
        <w:t>орын</w:t>
      </w:r>
      <w:r w:rsidRPr="00D71CD8">
        <w:rPr>
          <w:rFonts w:eastAsia="Arial"/>
          <w:sz w:val="28"/>
          <w:szCs w:val="28"/>
          <w:lang w:val="kk-KZ"/>
        </w:rPr>
        <w:t>жайға беріледі.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67</w:t>
      </w:r>
      <w:r w:rsidR="009A0065">
        <w:rPr>
          <w:rFonts w:eastAsia="Arial"/>
          <w:sz w:val="28"/>
          <w:szCs w:val="28"/>
          <w:lang w:val="kk-KZ"/>
        </w:rPr>
        <w:t>9</w:t>
      </w:r>
      <w:r w:rsidRPr="00D71CD8">
        <w:rPr>
          <w:rFonts w:eastAsia="Arial"/>
          <w:sz w:val="28"/>
          <w:szCs w:val="28"/>
          <w:lang w:val="kk-KZ"/>
        </w:rPr>
        <w:t xml:space="preserve">. Электр </w:t>
      </w:r>
      <w:r w:rsidR="00DA7ED0">
        <w:rPr>
          <w:rFonts w:eastAsia="Arial"/>
          <w:sz w:val="28"/>
          <w:szCs w:val="28"/>
          <w:lang w:val="kk-KZ"/>
        </w:rPr>
        <w:t>құрылғы</w:t>
      </w:r>
      <w:r w:rsidRPr="00D71CD8">
        <w:rPr>
          <w:rFonts w:eastAsia="Arial"/>
          <w:sz w:val="28"/>
          <w:szCs w:val="28"/>
          <w:lang w:val="kk-KZ"/>
        </w:rPr>
        <w:t xml:space="preserve">ларды әртүрлі </w:t>
      </w:r>
      <w:r w:rsidR="008D72F5">
        <w:rPr>
          <w:rFonts w:eastAsia="Arial"/>
          <w:sz w:val="28"/>
          <w:szCs w:val="28"/>
          <w:lang w:val="kk-KZ"/>
        </w:rPr>
        <w:t>орын</w:t>
      </w:r>
      <w:r w:rsidRPr="00D71CD8">
        <w:rPr>
          <w:rFonts w:eastAsia="Arial"/>
          <w:sz w:val="28"/>
          <w:szCs w:val="28"/>
          <w:lang w:val="kk-KZ"/>
        </w:rPr>
        <w:t xml:space="preserve">жайларға </w:t>
      </w:r>
      <w:r w:rsidRPr="00D71CD8">
        <w:rPr>
          <w:sz w:val="28"/>
          <w:szCs w:val="28"/>
          <w:lang w:val="kk-KZ"/>
        </w:rPr>
        <w:t xml:space="preserve">осы Қағидалардың </w:t>
      </w:r>
      <w:r w:rsidRPr="00D71CD8">
        <w:rPr>
          <w:rFonts w:eastAsia="Arial"/>
          <w:sz w:val="28"/>
          <w:szCs w:val="28"/>
          <w:lang w:val="kk-KZ"/>
        </w:rPr>
        <w:t>50</w:t>
      </w:r>
      <w:r w:rsidR="008D72F5">
        <w:rPr>
          <w:rFonts w:eastAsia="Arial"/>
          <w:sz w:val="28"/>
          <w:szCs w:val="28"/>
          <w:lang w:val="kk-KZ"/>
        </w:rPr>
        <w:t>6</w:t>
      </w:r>
      <w:r w:rsidRPr="00D71CD8">
        <w:rPr>
          <w:rFonts w:eastAsia="Arial"/>
          <w:sz w:val="28"/>
          <w:szCs w:val="28"/>
          <w:lang w:val="kk-KZ"/>
        </w:rPr>
        <w:t xml:space="preserve">-тармағына сәйкес орналастырғанда </w:t>
      </w:r>
      <w:r w:rsidR="00487438">
        <w:rPr>
          <w:rFonts w:eastAsia="Arial"/>
          <w:sz w:val="28"/>
          <w:szCs w:val="28"/>
          <w:lang w:val="kk-KZ"/>
        </w:rPr>
        <w:t>лифтіні</w:t>
      </w:r>
      <w:r w:rsidR="00120B54">
        <w:rPr>
          <w:rFonts w:eastAsia="Arial"/>
          <w:sz w:val="28"/>
          <w:szCs w:val="28"/>
          <w:lang w:val="kk-KZ"/>
        </w:rPr>
        <w:t>ң өшіру үшін қайта оралу механиз</w:t>
      </w:r>
      <w:r w:rsidRPr="00D71CD8">
        <w:rPr>
          <w:rFonts w:eastAsia="Arial"/>
          <w:sz w:val="28"/>
          <w:szCs w:val="28"/>
          <w:lang w:val="kk-KZ"/>
        </w:rPr>
        <w:t>мі жоқ сөндіргіш қолданылады.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6</w:t>
      </w:r>
      <w:r w:rsidR="009A0065">
        <w:rPr>
          <w:rFonts w:eastAsia="Arial"/>
          <w:sz w:val="28"/>
          <w:szCs w:val="28"/>
          <w:lang w:val="kk-KZ"/>
        </w:rPr>
        <w:t>80</w:t>
      </w:r>
      <w:r w:rsidRPr="00D71CD8">
        <w:rPr>
          <w:rFonts w:eastAsia="Arial"/>
          <w:sz w:val="28"/>
          <w:szCs w:val="28"/>
          <w:lang w:val="kk-KZ"/>
        </w:rPr>
        <w:t xml:space="preserve">. Кіріспе </w:t>
      </w:r>
      <w:r w:rsidR="00DA7ED0">
        <w:rPr>
          <w:rFonts w:eastAsia="Arial"/>
          <w:sz w:val="28"/>
          <w:szCs w:val="28"/>
          <w:lang w:val="kk-KZ"/>
        </w:rPr>
        <w:t>құрылғы</w:t>
      </w:r>
      <w:r w:rsidRPr="00D71CD8">
        <w:rPr>
          <w:rFonts w:eastAsia="Arial"/>
          <w:sz w:val="28"/>
          <w:szCs w:val="28"/>
          <w:lang w:val="kk-KZ"/>
        </w:rPr>
        <w:t xml:space="preserve"> жүгі бар және жүксіз де </w:t>
      </w:r>
      <w:r w:rsidR="00DD0047">
        <w:rPr>
          <w:rFonts w:eastAsia="Arial"/>
          <w:sz w:val="28"/>
          <w:szCs w:val="28"/>
          <w:lang w:val="kk-KZ"/>
        </w:rPr>
        <w:t>лифт</w:t>
      </w:r>
      <w:r w:rsidRPr="00D71CD8">
        <w:rPr>
          <w:rFonts w:eastAsia="Arial"/>
          <w:sz w:val="28"/>
          <w:szCs w:val="28"/>
          <w:lang w:val="kk-KZ"/>
        </w:rPr>
        <w:t xml:space="preserve"> жабдығын жүктен босатуға есептелінген болуы мүмкін.</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 xml:space="preserve">Жүгі бар және жүксіз де </w:t>
      </w:r>
      <w:r w:rsidR="00DD0047">
        <w:rPr>
          <w:rFonts w:eastAsia="Arial"/>
          <w:sz w:val="28"/>
          <w:szCs w:val="28"/>
          <w:lang w:val="kk-KZ"/>
        </w:rPr>
        <w:t>лифт</w:t>
      </w:r>
      <w:r w:rsidRPr="00D71CD8">
        <w:rPr>
          <w:rFonts w:eastAsia="Arial"/>
          <w:sz w:val="28"/>
          <w:szCs w:val="28"/>
          <w:lang w:val="kk-KZ"/>
        </w:rPr>
        <w:t xml:space="preserve"> жабдығын жүктен босатуға есептелінген кіріспе </w:t>
      </w:r>
      <w:r w:rsidR="00DA7ED0">
        <w:rPr>
          <w:rFonts w:eastAsia="Arial"/>
          <w:sz w:val="28"/>
          <w:szCs w:val="28"/>
          <w:lang w:val="kk-KZ"/>
        </w:rPr>
        <w:t>құрылғы</w:t>
      </w:r>
      <w:r w:rsidRPr="00D71CD8">
        <w:rPr>
          <w:rFonts w:eastAsia="Arial"/>
          <w:sz w:val="28"/>
          <w:szCs w:val="28"/>
          <w:lang w:val="kk-KZ"/>
        </w:rPr>
        <w:t>ны 2</w:t>
      </w:r>
      <w:r w:rsidR="0082331C">
        <w:rPr>
          <w:rFonts w:eastAsia="Arial"/>
          <w:sz w:val="28"/>
          <w:szCs w:val="28"/>
          <w:lang w:val="kk-KZ"/>
        </w:rPr>
        <w:t xml:space="preserve"> </w:t>
      </w:r>
      <w:r w:rsidRPr="00D71CD8">
        <w:rPr>
          <w:rFonts w:eastAsia="Arial"/>
          <w:sz w:val="28"/>
          <w:szCs w:val="28"/>
          <w:lang w:val="kk-KZ"/>
        </w:rPr>
        <w:t>А</w:t>
      </w:r>
      <w:r w:rsidR="008D72F5">
        <w:rPr>
          <w:rFonts w:eastAsia="Arial"/>
          <w:sz w:val="28"/>
          <w:szCs w:val="28"/>
          <w:lang w:val="kk-KZ"/>
        </w:rPr>
        <w:t>мперде</w:t>
      </w:r>
      <w:r w:rsidRPr="00D71CD8">
        <w:rPr>
          <w:rFonts w:eastAsia="Arial"/>
          <w:sz w:val="28"/>
          <w:szCs w:val="28"/>
          <w:lang w:val="kk-KZ"/>
        </w:rPr>
        <w:t>н аспайтын тоқ күшінде қолданғанда күш шынжыры мен жүкті шынжырды коммутациялауға есептелінген басқару шынжырының қосымша сөндіргіші құрастырылады.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 xml:space="preserve">Кіріспе </w:t>
      </w:r>
      <w:r w:rsidR="00DA7ED0">
        <w:rPr>
          <w:rFonts w:eastAsia="Arial"/>
          <w:sz w:val="28"/>
          <w:szCs w:val="28"/>
          <w:lang w:val="kk-KZ"/>
        </w:rPr>
        <w:t>құрылғы</w:t>
      </w:r>
      <w:r w:rsidRPr="00D71CD8">
        <w:rPr>
          <w:rFonts w:eastAsia="Arial"/>
          <w:sz w:val="28"/>
          <w:szCs w:val="28"/>
          <w:lang w:val="kk-KZ"/>
        </w:rPr>
        <w:t xml:space="preserve">ны алыстантан сөндіру үшін (кіріспе </w:t>
      </w:r>
      <w:r w:rsidR="00DA7ED0">
        <w:rPr>
          <w:rFonts w:eastAsia="Arial"/>
          <w:sz w:val="28"/>
          <w:szCs w:val="28"/>
          <w:lang w:val="kk-KZ"/>
        </w:rPr>
        <w:t>құрылғы</w:t>
      </w:r>
      <w:r w:rsidRPr="00D71CD8">
        <w:rPr>
          <w:rFonts w:eastAsia="Arial"/>
          <w:sz w:val="28"/>
          <w:szCs w:val="28"/>
          <w:lang w:val="kk-KZ"/>
        </w:rPr>
        <w:t>ны алыстан қосуға жол берілмейді) желімен қосымша жабдықтауға жол беріледі; бұл жағдайда келесі шарттар орындалады:</w:t>
      </w:r>
    </w:p>
    <w:p w:rsidR="00773FEE" w:rsidRPr="00D71CD8" w:rsidRDefault="00773FEE" w:rsidP="004E2C81">
      <w:pPr>
        <w:widowControl w:val="0"/>
        <w:ind w:left="709"/>
        <w:jc w:val="both"/>
        <w:rPr>
          <w:rFonts w:eastAsia="Arial"/>
          <w:sz w:val="28"/>
          <w:szCs w:val="28"/>
          <w:lang w:val="kk-KZ"/>
        </w:rPr>
      </w:pPr>
      <w:r w:rsidRPr="00D71CD8">
        <w:rPr>
          <w:rFonts w:eastAsia="Arial"/>
          <w:sz w:val="28"/>
          <w:szCs w:val="28"/>
          <w:lang w:val="kk-KZ"/>
        </w:rPr>
        <w:t xml:space="preserve">кіріспе </w:t>
      </w:r>
      <w:r w:rsidR="00DA7ED0">
        <w:rPr>
          <w:rFonts w:eastAsia="Arial"/>
          <w:sz w:val="28"/>
          <w:szCs w:val="28"/>
          <w:lang w:val="kk-KZ"/>
        </w:rPr>
        <w:t>құрылғы</w:t>
      </w:r>
      <w:r w:rsidRPr="00D71CD8">
        <w:rPr>
          <w:rFonts w:eastAsia="Arial"/>
          <w:sz w:val="28"/>
          <w:szCs w:val="28"/>
          <w:lang w:val="kk-KZ"/>
        </w:rPr>
        <w:t xml:space="preserve"> жүкті электр шынжырды сөндіруге есептелінген;</w:t>
      </w:r>
    </w:p>
    <w:p w:rsidR="00773FEE" w:rsidRPr="00D71CD8" w:rsidRDefault="00773FEE" w:rsidP="004E2C81">
      <w:pPr>
        <w:widowControl w:val="0"/>
        <w:ind w:left="709"/>
        <w:jc w:val="both"/>
        <w:rPr>
          <w:rFonts w:eastAsia="Arial"/>
          <w:sz w:val="28"/>
          <w:szCs w:val="28"/>
          <w:lang w:val="kk-KZ"/>
        </w:rPr>
      </w:pPr>
      <w:r w:rsidRPr="00D71CD8">
        <w:rPr>
          <w:rFonts w:eastAsia="Arial"/>
          <w:sz w:val="28"/>
          <w:szCs w:val="28"/>
          <w:lang w:val="kk-KZ"/>
        </w:rPr>
        <w:t>алыстан сөндіруге арналған сөндіргіш қайтадан оралу механизімінсіз;</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 xml:space="preserve">кіріспе </w:t>
      </w:r>
      <w:r w:rsidR="00DA7ED0">
        <w:rPr>
          <w:rFonts w:eastAsia="Arial"/>
          <w:sz w:val="28"/>
          <w:szCs w:val="28"/>
          <w:lang w:val="kk-KZ"/>
        </w:rPr>
        <w:t>құрылғы</w:t>
      </w:r>
      <w:r w:rsidRPr="00D71CD8">
        <w:rPr>
          <w:rFonts w:eastAsia="Arial"/>
          <w:sz w:val="28"/>
          <w:szCs w:val="28"/>
          <w:lang w:val="kk-KZ"/>
        </w:rPr>
        <w:t xml:space="preserve">ның алыстан сөндіруге арналған әрбір сөндіргішінің «Қосулы», «Сөндірулі» жағдайларының сигнал беру </w:t>
      </w:r>
      <w:r w:rsidR="00DA7ED0">
        <w:rPr>
          <w:rFonts w:eastAsia="Arial"/>
          <w:sz w:val="28"/>
          <w:szCs w:val="28"/>
          <w:lang w:val="kk-KZ"/>
        </w:rPr>
        <w:t>құрылғы</w:t>
      </w:r>
      <w:r w:rsidRPr="00D71CD8">
        <w:rPr>
          <w:rFonts w:eastAsia="Arial"/>
          <w:sz w:val="28"/>
          <w:szCs w:val="28"/>
          <w:lang w:val="kk-KZ"/>
        </w:rPr>
        <w:t>сы бар.</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кабинада адам болған жағдайда алыстант өшіру мүмкіндігі алынып тасталады;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алыстан сөндіру сөндіргішіне бөгде адамдардың қол жетімділігі алынып тасталған.</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6</w:t>
      </w:r>
      <w:r w:rsidR="009A0065">
        <w:rPr>
          <w:rFonts w:eastAsia="Arial"/>
          <w:sz w:val="28"/>
          <w:szCs w:val="28"/>
          <w:lang w:val="kk-KZ"/>
        </w:rPr>
        <w:t>81</w:t>
      </w:r>
      <w:r w:rsidRPr="00D71CD8">
        <w:rPr>
          <w:rFonts w:eastAsia="Arial"/>
          <w:sz w:val="28"/>
          <w:szCs w:val="28"/>
          <w:lang w:val="kk-KZ"/>
        </w:rPr>
        <w:t xml:space="preserve">. Егер автоматты сөндіргіш қол желімен жабдылған болса кіріспе </w:t>
      </w:r>
      <w:r w:rsidR="00DA7ED0">
        <w:rPr>
          <w:rFonts w:eastAsia="Arial"/>
          <w:sz w:val="28"/>
          <w:szCs w:val="28"/>
          <w:lang w:val="kk-KZ"/>
        </w:rPr>
        <w:t>құрылғы</w:t>
      </w:r>
      <w:r w:rsidRPr="00D71CD8">
        <w:rPr>
          <w:rFonts w:eastAsia="Arial"/>
          <w:sz w:val="28"/>
          <w:szCs w:val="28"/>
          <w:lang w:val="kk-KZ"/>
        </w:rPr>
        <w:t>ның орнына қолданыла алады; бұл жағдайда қосу қолмен жүзеге асырыла алады.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6</w:t>
      </w:r>
      <w:r w:rsidR="009A0065">
        <w:rPr>
          <w:rFonts w:eastAsia="Arial"/>
          <w:sz w:val="28"/>
          <w:szCs w:val="28"/>
          <w:lang w:val="kk-KZ"/>
        </w:rPr>
        <w:t>82</w:t>
      </w:r>
      <w:r w:rsidRPr="00D71CD8">
        <w:rPr>
          <w:rFonts w:eastAsia="Arial"/>
          <w:sz w:val="28"/>
          <w:szCs w:val="28"/>
          <w:lang w:val="kk-KZ"/>
        </w:rPr>
        <w:t xml:space="preserve">. кіріспе </w:t>
      </w:r>
      <w:r w:rsidR="00DA7ED0">
        <w:rPr>
          <w:rFonts w:eastAsia="Arial"/>
          <w:sz w:val="28"/>
          <w:szCs w:val="28"/>
          <w:lang w:val="kk-KZ"/>
        </w:rPr>
        <w:t>құрылғы</w:t>
      </w:r>
      <w:r w:rsidRPr="00D71CD8">
        <w:rPr>
          <w:rFonts w:eastAsia="Arial"/>
          <w:sz w:val="28"/>
          <w:szCs w:val="28"/>
          <w:lang w:val="kk-KZ"/>
        </w:rPr>
        <w:t xml:space="preserve"> барлық қуат беруші сымдарды өшіреді және келесі шынжырлардан басқа электр шынжырларды күштен толықтай босатады: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машиналық және блок жайлардың шахталарын жарықтандыру;</w:t>
      </w:r>
    </w:p>
    <w:p w:rsidR="00773FEE" w:rsidRPr="00D71CD8" w:rsidRDefault="00773FEE" w:rsidP="004E2C81">
      <w:pPr>
        <w:widowControl w:val="0"/>
        <w:ind w:firstLine="709"/>
        <w:jc w:val="both"/>
        <w:rPr>
          <w:rFonts w:eastAsia="Arial"/>
          <w:sz w:val="28"/>
          <w:szCs w:val="28"/>
        </w:rPr>
      </w:pPr>
      <w:r w:rsidRPr="00D71CD8">
        <w:rPr>
          <w:rFonts w:eastAsia="Arial"/>
          <w:sz w:val="28"/>
          <w:szCs w:val="28"/>
          <w:lang w:val="kk-KZ"/>
        </w:rPr>
        <w:t>кабинаны жарықтандыру;</w:t>
      </w:r>
    </w:p>
    <w:p w:rsidR="00773FEE" w:rsidRPr="00D71CD8" w:rsidRDefault="00773FEE" w:rsidP="004E2C81">
      <w:pPr>
        <w:widowControl w:val="0"/>
        <w:ind w:firstLine="709"/>
        <w:jc w:val="both"/>
        <w:rPr>
          <w:rFonts w:eastAsia="Arial"/>
          <w:sz w:val="28"/>
          <w:szCs w:val="28"/>
        </w:rPr>
      </w:pPr>
      <w:r w:rsidRPr="00D71CD8">
        <w:rPr>
          <w:rFonts w:eastAsia="Arial"/>
          <w:sz w:val="28"/>
          <w:szCs w:val="28"/>
          <w:lang w:val="kk-KZ"/>
        </w:rPr>
        <w:t xml:space="preserve">кабинаны </w:t>
      </w:r>
      <w:r w:rsidR="00B36195">
        <w:rPr>
          <w:rFonts w:eastAsia="Arial"/>
          <w:sz w:val="28"/>
          <w:szCs w:val="28"/>
          <w:lang w:val="kk-KZ"/>
        </w:rPr>
        <w:t>желдету</w:t>
      </w:r>
      <w:r w:rsidRPr="00D71CD8">
        <w:rPr>
          <w:rFonts w:eastAsia="Arial"/>
          <w:sz w:val="28"/>
          <w:szCs w:val="28"/>
        </w:rPr>
        <w:t>;</w:t>
      </w:r>
    </w:p>
    <w:p w:rsidR="00773FEE" w:rsidRPr="00D71CD8" w:rsidRDefault="00773FEE" w:rsidP="004E2C81">
      <w:pPr>
        <w:widowControl w:val="0"/>
        <w:ind w:firstLine="709"/>
        <w:jc w:val="both"/>
        <w:rPr>
          <w:rFonts w:eastAsia="Arial"/>
          <w:sz w:val="28"/>
          <w:szCs w:val="28"/>
        </w:rPr>
      </w:pPr>
      <w:r w:rsidRPr="00D71CD8">
        <w:rPr>
          <w:rFonts w:eastAsia="Arial"/>
          <w:sz w:val="28"/>
          <w:szCs w:val="28"/>
          <w:lang w:val="kk-KZ"/>
        </w:rPr>
        <w:t>кабинадан қызмет көрсетуші персоналды шақыру;</w:t>
      </w:r>
    </w:p>
    <w:p w:rsidR="00773FEE" w:rsidRPr="00D71CD8" w:rsidRDefault="00773FEE" w:rsidP="004E2C81">
      <w:pPr>
        <w:widowControl w:val="0"/>
        <w:ind w:firstLine="709"/>
        <w:jc w:val="both"/>
        <w:rPr>
          <w:rFonts w:eastAsia="Arial"/>
          <w:sz w:val="28"/>
          <w:szCs w:val="28"/>
        </w:rPr>
      </w:pPr>
      <w:r w:rsidRPr="00D71CD8">
        <w:rPr>
          <w:rFonts w:eastAsia="Arial"/>
          <w:sz w:val="28"/>
          <w:szCs w:val="28"/>
          <w:lang w:val="kk-KZ"/>
        </w:rPr>
        <w:t>кабинадан екі жақты байланысу;</w:t>
      </w:r>
    </w:p>
    <w:p w:rsidR="00773FEE" w:rsidRPr="00D71CD8" w:rsidRDefault="00773FEE" w:rsidP="004E2C81">
      <w:pPr>
        <w:widowControl w:val="0"/>
        <w:ind w:firstLine="709"/>
        <w:jc w:val="both"/>
        <w:rPr>
          <w:rFonts w:eastAsia="Arial"/>
          <w:sz w:val="28"/>
          <w:szCs w:val="28"/>
        </w:rPr>
      </w:pPr>
      <w:r w:rsidRPr="00D71CD8">
        <w:rPr>
          <w:rFonts w:eastAsia="Arial"/>
          <w:sz w:val="28"/>
          <w:szCs w:val="28"/>
          <w:lang w:val="kk-KZ"/>
        </w:rPr>
        <w:t>жөндеу байланысы.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Бұл жағдайда аталған шынжырларды сөндіру машиналық жайда, ал ол болмаған жайғдайда жабылатын шкафта орналасқан бөлек сөндіргішпен жүзеге асырылады. Блок жайдың жарықтандыруының сөндіргіші блок жайда орналасқан.</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 xml:space="preserve">Егер күш шынжырлары мен басқару шынжырларының өшіруге арналған арнайы қосымша сөндіргіші болған жайдайда, кабинаны жарықтандыру және вентиляциялаудың, қызмет көрсетуші персоналды шақырудың, кабинадан екі жақты байланыс және жөндеу байланысының шынжырларын кіріспе </w:t>
      </w:r>
      <w:r w:rsidR="00DA7ED0">
        <w:rPr>
          <w:rFonts w:eastAsia="Arial"/>
          <w:sz w:val="28"/>
          <w:szCs w:val="28"/>
          <w:lang w:val="kk-KZ"/>
        </w:rPr>
        <w:t>құрылғы</w:t>
      </w:r>
      <w:r w:rsidRPr="00D71CD8">
        <w:rPr>
          <w:rFonts w:eastAsia="Arial"/>
          <w:sz w:val="28"/>
          <w:szCs w:val="28"/>
          <w:lang w:val="kk-KZ"/>
        </w:rPr>
        <w:t xml:space="preserve">дан кейін қосуға жол беріледі. Бұл жағдайда кіріспе </w:t>
      </w:r>
      <w:r w:rsidR="00DA7ED0">
        <w:rPr>
          <w:rFonts w:eastAsia="Arial"/>
          <w:sz w:val="28"/>
          <w:szCs w:val="28"/>
          <w:lang w:val="kk-KZ"/>
        </w:rPr>
        <w:t>құрылғы</w:t>
      </w:r>
      <w:r w:rsidRPr="00D71CD8">
        <w:rPr>
          <w:rFonts w:eastAsia="Arial"/>
          <w:sz w:val="28"/>
          <w:szCs w:val="28"/>
          <w:lang w:val="kk-KZ"/>
        </w:rPr>
        <w:t xml:space="preserve"> алыстан бсөндіру </w:t>
      </w:r>
      <w:r w:rsidR="00DA7ED0">
        <w:rPr>
          <w:rFonts w:eastAsia="Arial"/>
          <w:sz w:val="28"/>
          <w:szCs w:val="28"/>
          <w:lang w:val="kk-KZ"/>
        </w:rPr>
        <w:t>құрылғы</w:t>
      </w:r>
      <w:r w:rsidRPr="00D71CD8">
        <w:rPr>
          <w:rFonts w:eastAsia="Arial"/>
          <w:sz w:val="28"/>
          <w:szCs w:val="28"/>
          <w:lang w:val="kk-KZ"/>
        </w:rPr>
        <w:t xml:space="preserve">сымен жабдықталмайды және кіріспе </w:t>
      </w:r>
      <w:r w:rsidR="00DA7ED0">
        <w:rPr>
          <w:rFonts w:eastAsia="Arial"/>
          <w:sz w:val="28"/>
          <w:szCs w:val="28"/>
          <w:lang w:val="kk-KZ"/>
        </w:rPr>
        <w:t>құрылғы</w:t>
      </w:r>
      <w:r w:rsidRPr="00D71CD8">
        <w:rPr>
          <w:rFonts w:eastAsia="Arial"/>
          <w:sz w:val="28"/>
          <w:szCs w:val="28"/>
          <w:lang w:val="kk-KZ"/>
        </w:rPr>
        <w:t xml:space="preserve"> ретінде автоматты сөндіргіш қолданылмайды.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Кабинаны қосымша жарықтандыру, қызмет көрсетуші персоналды шақыру, кабинадан екі жақты байланыс және жөндеу байланысының шынжырлары ғимараттың басқа электр желілеріне жалғана алады.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68</w:t>
      </w:r>
      <w:r w:rsidR="009A0065">
        <w:rPr>
          <w:rFonts w:eastAsia="Arial"/>
          <w:sz w:val="28"/>
          <w:szCs w:val="28"/>
          <w:lang w:val="kk-KZ"/>
        </w:rPr>
        <w:t>3</w:t>
      </w:r>
      <w:r w:rsidRPr="00D71CD8">
        <w:rPr>
          <w:rFonts w:eastAsia="Arial"/>
          <w:sz w:val="28"/>
          <w:szCs w:val="28"/>
          <w:lang w:val="kk-KZ"/>
        </w:rPr>
        <w:t xml:space="preserve">. Отырғызу алаңдарының бірінде кіріспе </w:t>
      </w:r>
      <w:r w:rsidR="00DA7ED0">
        <w:rPr>
          <w:rFonts w:eastAsia="Arial"/>
          <w:sz w:val="28"/>
          <w:szCs w:val="28"/>
          <w:lang w:val="kk-KZ"/>
        </w:rPr>
        <w:t>құрылғы</w:t>
      </w:r>
      <w:r w:rsidRPr="00D71CD8">
        <w:rPr>
          <w:rFonts w:eastAsia="Arial"/>
          <w:sz w:val="28"/>
          <w:szCs w:val="28"/>
          <w:lang w:val="kk-KZ"/>
        </w:rPr>
        <w:t xml:space="preserve"> қосылған кездегі бақару және күш беретін шынжырларды алыстан сөндіру (қосу) сөндіргішін орнатуға жол беріледі; бұл жағдайда кабинада адамдар бар кезде сөндіру мүмкіндігін алып тастау бойынша шаралар қарастырылады. Бұл сөндіргішке бөгде адамдардың қол жетімділігіне тыйым салынады.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68</w:t>
      </w:r>
      <w:r w:rsidR="009A0065">
        <w:rPr>
          <w:rFonts w:eastAsia="Arial"/>
          <w:sz w:val="28"/>
          <w:szCs w:val="28"/>
          <w:lang w:val="kk-KZ"/>
        </w:rPr>
        <w:t>4</w:t>
      </w:r>
      <w:r w:rsidRPr="00D71CD8">
        <w:rPr>
          <w:rFonts w:eastAsia="Arial"/>
          <w:sz w:val="28"/>
          <w:szCs w:val="28"/>
          <w:lang w:val="kk-KZ"/>
        </w:rPr>
        <w:t>. Күш беретін электр шынжырлар жүгінің көлемі: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Машиналық жайда – 660</w:t>
      </w:r>
      <w:r w:rsidR="007167CC">
        <w:rPr>
          <w:rFonts w:eastAsia="Arial"/>
          <w:sz w:val="28"/>
          <w:szCs w:val="28"/>
          <w:lang w:val="kk-KZ"/>
        </w:rPr>
        <w:t xml:space="preserve"> </w:t>
      </w:r>
      <w:r w:rsidRPr="00D71CD8">
        <w:rPr>
          <w:rFonts w:eastAsia="Arial"/>
          <w:sz w:val="28"/>
          <w:szCs w:val="28"/>
          <w:lang w:val="kk-KZ"/>
        </w:rPr>
        <w:t>В аспайды;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50</w:t>
      </w:r>
      <w:r w:rsidR="007167CC">
        <w:rPr>
          <w:rFonts w:eastAsia="Arial"/>
          <w:sz w:val="28"/>
          <w:szCs w:val="28"/>
          <w:lang w:val="kk-KZ"/>
        </w:rPr>
        <w:t xml:space="preserve"> </w:t>
      </w:r>
      <w:r w:rsidRPr="00D71CD8">
        <w:rPr>
          <w:rFonts w:eastAsia="Arial"/>
          <w:sz w:val="28"/>
          <w:szCs w:val="28"/>
          <w:lang w:val="kk-KZ"/>
        </w:rPr>
        <w:t>Гц жиілікте 415</w:t>
      </w:r>
      <w:r w:rsidR="007167CC">
        <w:rPr>
          <w:rFonts w:eastAsia="Arial"/>
          <w:sz w:val="28"/>
          <w:szCs w:val="28"/>
          <w:lang w:val="kk-KZ"/>
        </w:rPr>
        <w:t xml:space="preserve"> </w:t>
      </w:r>
      <w:r w:rsidRPr="00D71CD8">
        <w:rPr>
          <w:rFonts w:eastAsia="Arial"/>
          <w:sz w:val="28"/>
          <w:szCs w:val="28"/>
          <w:lang w:val="kk-KZ"/>
        </w:rPr>
        <w:t>В ауыспалы тоқтан, 60</w:t>
      </w:r>
      <w:r w:rsidR="007167CC">
        <w:rPr>
          <w:rFonts w:eastAsia="Arial"/>
          <w:sz w:val="28"/>
          <w:szCs w:val="28"/>
          <w:lang w:val="kk-KZ"/>
        </w:rPr>
        <w:t xml:space="preserve"> </w:t>
      </w:r>
      <w:r w:rsidRPr="00D71CD8">
        <w:rPr>
          <w:rFonts w:eastAsia="Arial"/>
          <w:sz w:val="28"/>
          <w:szCs w:val="28"/>
          <w:lang w:val="kk-KZ"/>
        </w:rPr>
        <w:t>Гц жиілікте 440</w:t>
      </w:r>
      <w:r w:rsidR="007167CC">
        <w:rPr>
          <w:rFonts w:eastAsia="Arial"/>
          <w:sz w:val="28"/>
          <w:szCs w:val="28"/>
          <w:lang w:val="kk-KZ"/>
        </w:rPr>
        <w:t xml:space="preserve"> </w:t>
      </w:r>
      <w:r w:rsidRPr="00D71CD8">
        <w:rPr>
          <w:rFonts w:eastAsia="Arial"/>
          <w:sz w:val="28"/>
          <w:szCs w:val="28"/>
          <w:lang w:val="kk-KZ"/>
        </w:rPr>
        <w:t xml:space="preserve">В ауыспалы тоқтан және кабинадағы, шахтадағы және отырғызу алаңындағы, сондай-ақ, машиналық </w:t>
      </w:r>
      <w:r w:rsidR="00DA7ED0">
        <w:rPr>
          <w:rFonts w:eastAsia="Arial"/>
          <w:sz w:val="28"/>
          <w:szCs w:val="28"/>
          <w:lang w:val="kk-KZ"/>
        </w:rPr>
        <w:t>құрылғы</w:t>
      </w:r>
      <w:r w:rsidRPr="00D71CD8">
        <w:rPr>
          <w:rFonts w:eastAsia="Arial"/>
          <w:sz w:val="28"/>
          <w:szCs w:val="28"/>
          <w:lang w:val="kk-KZ"/>
        </w:rPr>
        <w:t xml:space="preserve"> болмаған жағдайда электр</w:t>
      </w:r>
      <w:r w:rsidR="00DA7ED0">
        <w:rPr>
          <w:rFonts w:eastAsia="Arial"/>
          <w:sz w:val="28"/>
          <w:szCs w:val="28"/>
          <w:lang w:val="kk-KZ"/>
        </w:rPr>
        <w:t>құрылғы</w:t>
      </w:r>
      <w:r w:rsidRPr="00D71CD8">
        <w:rPr>
          <w:rFonts w:eastAsia="Arial"/>
          <w:sz w:val="28"/>
          <w:szCs w:val="28"/>
          <w:lang w:val="kk-KZ"/>
        </w:rPr>
        <w:t xml:space="preserve"> орнатылған алаңдарда 460 В тұрақты тоқтан аспайды;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Басқару, жарықтандыру және сигнал беру шынжырларының қысымы – 254</w:t>
      </w:r>
      <w:r w:rsidR="007167CC">
        <w:rPr>
          <w:rFonts w:eastAsia="Arial"/>
          <w:sz w:val="28"/>
          <w:szCs w:val="28"/>
          <w:lang w:val="kk-KZ"/>
        </w:rPr>
        <w:t xml:space="preserve"> </w:t>
      </w:r>
      <w:r w:rsidRPr="00D71CD8">
        <w:rPr>
          <w:rFonts w:eastAsia="Arial"/>
          <w:sz w:val="28"/>
          <w:szCs w:val="28"/>
          <w:lang w:val="kk-KZ"/>
        </w:rPr>
        <w:t>В аспайды.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68</w:t>
      </w:r>
      <w:r w:rsidR="009A0065">
        <w:rPr>
          <w:rFonts w:eastAsia="Arial"/>
          <w:sz w:val="28"/>
          <w:szCs w:val="28"/>
          <w:lang w:val="kk-KZ"/>
        </w:rPr>
        <w:t>5</w:t>
      </w:r>
      <w:r w:rsidRPr="00D71CD8">
        <w:rPr>
          <w:rFonts w:eastAsia="Arial"/>
          <w:sz w:val="28"/>
          <w:szCs w:val="28"/>
          <w:lang w:val="kk-KZ"/>
        </w:rPr>
        <w:t>.Ауыспалы шамдар шынжырының қысымы 42</w:t>
      </w:r>
      <w:r w:rsidR="007167CC">
        <w:rPr>
          <w:rFonts w:eastAsia="Arial"/>
          <w:sz w:val="28"/>
          <w:szCs w:val="28"/>
          <w:lang w:val="kk-KZ"/>
        </w:rPr>
        <w:t xml:space="preserve"> </w:t>
      </w:r>
      <w:r w:rsidRPr="00D71CD8">
        <w:rPr>
          <w:rFonts w:eastAsia="Arial"/>
          <w:sz w:val="28"/>
          <w:szCs w:val="28"/>
          <w:lang w:val="kk-KZ"/>
        </w:rPr>
        <w:t>В-дан аспауы тиіс. Қысымды төмендету мақстанда автотрансформаторлар немесе потенциометрлерді қолдануға жол берілмейді.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68</w:t>
      </w:r>
      <w:r w:rsidR="009A0065">
        <w:rPr>
          <w:rFonts w:eastAsia="Arial"/>
          <w:sz w:val="28"/>
          <w:szCs w:val="28"/>
          <w:lang w:val="kk-KZ"/>
        </w:rPr>
        <w:t>6</w:t>
      </w:r>
      <w:r w:rsidRPr="00D71CD8">
        <w:rPr>
          <w:rFonts w:eastAsia="Arial"/>
          <w:sz w:val="28"/>
          <w:szCs w:val="28"/>
          <w:lang w:val="kk-KZ"/>
        </w:rPr>
        <w:t>. Басқару, жарықтандыру және сигнал беру шынжырларын қуаттандыру үшін сымдар мен тоқты тоқ көзінің нейтральді дүмпілмен жерге орналастырылған желінің нөлдік сымын пайдалануға жол беріледі. Сымдар мен нөлдік сымдарды қолданғандағы қысым көлемі 254</w:t>
      </w:r>
      <w:r w:rsidR="007167CC">
        <w:rPr>
          <w:rFonts w:eastAsia="Arial"/>
          <w:sz w:val="28"/>
          <w:szCs w:val="28"/>
          <w:lang w:val="kk-KZ"/>
        </w:rPr>
        <w:t xml:space="preserve"> </w:t>
      </w:r>
      <w:r w:rsidRPr="00D71CD8">
        <w:rPr>
          <w:rFonts w:eastAsia="Arial"/>
          <w:sz w:val="28"/>
          <w:szCs w:val="28"/>
          <w:lang w:val="kk-KZ"/>
        </w:rPr>
        <w:t>В-дан аспайды.</w:t>
      </w:r>
    </w:p>
    <w:p w:rsidR="00773FEE" w:rsidRPr="00D71CD8" w:rsidRDefault="00773FEE" w:rsidP="004E2C81">
      <w:pPr>
        <w:widowControl w:val="0"/>
        <w:ind w:firstLine="709"/>
        <w:jc w:val="both"/>
        <w:rPr>
          <w:rFonts w:eastAsia="Arial"/>
          <w:sz w:val="28"/>
          <w:szCs w:val="28"/>
          <w:lang w:val="kk-KZ"/>
        </w:rPr>
      </w:pPr>
      <w:r w:rsidRPr="003F4FED">
        <w:rPr>
          <w:rFonts w:eastAsia="Arial"/>
          <w:sz w:val="28"/>
          <w:szCs w:val="28"/>
          <w:lang w:val="kk-KZ"/>
        </w:rPr>
        <w:t>68</w:t>
      </w:r>
      <w:r w:rsidR="009A0065" w:rsidRPr="003F4FED">
        <w:rPr>
          <w:rFonts w:eastAsia="Arial"/>
          <w:sz w:val="28"/>
          <w:szCs w:val="28"/>
          <w:lang w:val="kk-KZ"/>
        </w:rPr>
        <w:t>7</w:t>
      </w:r>
      <w:r w:rsidRPr="003F4FED">
        <w:rPr>
          <w:rFonts w:eastAsia="Arial"/>
          <w:sz w:val="28"/>
          <w:szCs w:val="28"/>
          <w:lang w:val="kk-KZ"/>
        </w:rPr>
        <w:t xml:space="preserve">. Қауіпсіздік сөндіргіші бар </w:t>
      </w:r>
      <w:r w:rsidR="003F4FED" w:rsidRPr="003F4FED">
        <w:rPr>
          <w:rFonts w:eastAsia="Arial"/>
          <w:sz w:val="28"/>
          <w:szCs w:val="28"/>
          <w:lang w:val="kk-KZ"/>
        </w:rPr>
        <w:t xml:space="preserve">фазалы кернеу </w:t>
      </w:r>
      <w:r w:rsidRPr="003F4FED">
        <w:rPr>
          <w:rFonts w:eastAsia="Arial"/>
          <w:sz w:val="28"/>
          <w:szCs w:val="28"/>
          <w:lang w:val="kk-KZ"/>
        </w:rPr>
        <w:t xml:space="preserve">шынжырды электромагитті </w:t>
      </w:r>
      <w:r w:rsidR="00DA7ED0" w:rsidRPr="003F4FED">
        <w:rPr>
          <w:rFonts w:eastAsia="Arial"/>
          <w:sz w:val="28"/>
          <w:szCs w:val="28"/>
          <w:lang w:val="kk-KZ"/>
        </w:rPr>
        <w:t>құрылғы</w:t>
      </w:r>
      <w:r w:rsidRPr="003F4FED">
        <w:rPr>
          <w:rFonts w:eastAsia="Arial"/>
          <w:sz w:val="28"/>
          <w:szCs w:val="28"/>
          <w:lang w:val="kk-KZ"/>
        </w:rPr>
        <w:t xml:space="preserve">нының </w:t>
      </w:r>
      <w:r w:rsidR="003F4FED" w:rsidRPr="003F4FED">
        <w:rPr>
          <w:rFonts w:eastAsia="Arial"/>
          <w:sz w:val="28"/>
          <w:szCs w:val="28"/>
          <w:lang w:val="kk-KZ"/>
        </w:rPr>
        <w:t xml:space="preserve">(контактор, қосқыш, реле) </w:t>
      </w:r>
      <w:r w:rsidRPr="003F4FED">
        <w:rPr>
          <w:rFonts w:eastAsia="Arial"/>
          <w:sz w:val="28"/>
          <w:szCs w:val="28"/>
          <w:lang w:val="kk-KZ"/>
        </w:rPr>
        <w:t>бір орауыш өткізгішін</w:t>
      </w:r>
      <w:r w:rsidR="003F4FED" w:rsidRPr="003F4FED">
        <w:rPr>
          <w:rFonts w:eastAsia="Arial"/>
          <w:sz w:val="28"/>
          <w:szCs w:val="28"/>
          <w:lang w:val="kk-KZ"/>
        </w:rPr>
        <w:t>е</w:t>
      </w:r>
      <w:r w:rsidRPr="003F4FED">
        <w:rPr>
          <w:rFonts w:eastAsia="Arial"/>
          <w:sz w:val="28"/>
          <w:szCs w:val="28"/>
          <w:lang w:val="kk-KZ"/>
        </w:rPr>
        <w:t xml:space="preserve"> қосқан</w:t>
      </w:r>
      <w:r w:rsidR="003F4FED" w:rsidRPr="003F4FED">
        <w:rPr>
          <w:rFonts w:eastAsia="Arial"/>
          <w:sz w:val="28"/>
          <w:szCs w:val="28"/>
          <w:lang w:val="kk-KZ"/>
        </w:rPr>
        <w:t>да</w:t>
      </w:r>
      <w:r w:rsidRPr="003F4FED">
        <w:rPr>
          <w:rFonts w:eastAsia="Arial"/>
          <w:sz w:val="28"/>
          <w:szCs w:val="28"/>
          <w:lang w:val="kk-KZ"/>
        </w:rPr>
        <w:t xml:space="preserve"> бұл шынжырларда нөлдік сымдармен жалғанады.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68</w:t>
      </w:r>
      <w:r w:rsidR="009A0065">
        <w:rPr>
          <w:rFonts w:eastAsia="Arial"/>
          <w:sz w:val="28"/>
          <w:szCs w:val="28"/>
          <w:lang w:val="kk-KZ"/>
        </w:rPr>
        <w:t>8</w:t>
      </w:r>
      <w:r w:rsidRPr="00D71CD8">
        <w:rPr>
          <w:rFonts w:eastAsia="Arial"/>
          <w:sz w:val="28"/>
          <w:szCs w:val="28"/>
          <w:lang w:val="kk-KZ"/>
        </w:rPr>
        <w:t>. Қауіпсіздік сөнгіргіші бар шынжырлардың түсіруші трансформаторынан қуат алғанда трансформатордың екіншілік орауышының бір өткізгіші жерге қосылады. Электромагинитті аппараттың бір өткізгіш орауышы бұл шынжырларда трансформатордың жерге қосылған өткізгішіне жалғанады.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68</w:t>
      </w:r>
      <w:r w:rsidR="009A0065">
        <w:rPr>
          <w:rFonts w:eastAsia="Arial"/>
          <w:sz w:val="28"/>
          <w:szCs w:val="28"/>
          <w:lang w:val="kk-KZ"/>
        </w:rPr>
        <w:t>9</w:t>
      </w:r>
      <w:r w:rsidRPr="00D71CD8">
        <w:rPr>
          <w:rFonts w:eastAsia="Arial"/>
          <w:sz w:val="28"/>
          <w:szCs w:val="28"/>
          <w:lang w:val="kk-KZ"/>
        </w:rPr>
        <w:t xml:space="preserve">. Шынжырдың тіктейтін </w:t>
      </w:r>
      <w:r w:rsidR="00DA7ED0">
        <w:rPr>
          <w:rFonts w:eastAsia="Arial"/>
          <w:sz w:val="28"/>
          <w:szCs w:val="28"/>
          <w:lang w:val="kk-KZ"/>
        </w:rPr>
        <w:t>құрылғы</w:t>
      </w:r>
      <w:r w:rsidRPr="00D71CD8">
        <w:rPr>
          <w:rFonts w:eastAsia="Arial"/>
          <w:sz w:val="28"/>
          <w:szCs w:val="28"/>
          <w:lang w:val="kk-KZ"/>
        </w:rPr>
        <w:t>сы арқылы түсіруші трансформатордан қуаттанған жағдайда</w:t>
      </w:r>
      <w:r w:rsidR="00C14358">
        <w:rPr>
          <w:rFonts w:eastAsia="Arial"/>
          <w:sz w:val="28"/>
          <w:szCs w:val="28"/>
          <w:lang w:val="kk-KZ"/>
        </w:rPr>
        <w:t xml:space="preserve"> </w:t>
      </w:r>
      <w:r w:rsidRPr="00D71CD8">
        <w:rPr>
          <w:rFonts w:eastAsia="Arial"/>
          <w:sz w:val="28"/>
          <w:szCs w:val="28"/>
          <w:lang w:val="kk-KZ"/>
        </w:rPr>
        <w:t>қауіпсіздік сөндіргіші бар тоқты басқару тіктейтін қысымнан жерге қосады. Бұл жағдайда басқарудың шынжырында электромагнитті аппаратты ораушыны бір өткізгіші жерге қосқан полюске тиянақты жалғанады. Түсіруші трансформатордың екіншілік өткізгішін жерге қосуға жол берілмейді.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6</w:t>
      </w:r>
      <w:r w:rsidR="009A0065">
        <w:rPr>
          <w:rFonts w:eastAsia="Arial"/>
          <w:sz w:val="28"/>
          <w:szCs w:val="28"/>
          <w:lang w:val="kk-KZ"/>
        </w:rPr>
        <w:t>9</w:t>
      </w:r>
      <w:r w:rsidR="00147EDC">
        <w:rPr>
          <w:rFonts w:eastAsia="Arial"/>
          <w:sz w:val="28"/>
          <w:szCs w:val="28"/>
          <w:lang w:val="kk-KZ"/>
        </w:rPr>
        <w:t>0</w:t>
      </w:r>
      <w:r w:rsidRPr="00D71CD8">
        <w:rPr>
          <w:rFonts w:eastAsia="Arial"/>
          <w:sz w:val="28"/>
          <w:szCs w:val="28"/>
          <w:lang w:val="kk-KZ"/>
        </w:rPr>
        <w:t>. Жерге қосылатын өткізгіште қорғанышты, байланысты және байланыссызды да қоса алғанда басқа да ажыратылатын элементтерді орнатуға жол берілмейді.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6</w:t>
      </w:r>
      <w:r w:rsidR="009A0065">
        <w:rPr>
          <w:rFonts w:eastAsia="Arial"/>
          <w:sz w:val="28"/>
          <w:szCs w:val="28"/>
          <w:lang w:val="kk-KZ"/>
        </w:rPr>
        <w:t>9</w:t>
      </w:r>
      <w:r w:rsidR="00147EDC">
        <w:rPr>
          <w:rFonts w:eastAsia="Arial"/>
          <w:sz w:val="28"/>
          <w:szCs w:val="28"/>
          <w:lang w:val="kk-KZ"/>
        </w:rPr>
        <w:t>1</w:t>
      </w:r>
      <w:r w:rsidRPr="00D71CD8">
        <w:rPr>
          <w:rFonts w:eastAsia="Arial"/>
          <w:sz w:val="28"/>
          <w:szCs w:val="28"/>
          <w:lang w:val="kk-KZ"/>
        </w:rPr>
        <w:t xml:space="preserve">. Қол желілі сөндіргіштердегі: кіріспе </w:t>
      </w:r>
      <w:r w:rsidR="00DA7ED0">
        <w:rPr>
          <w:rFonts w:eastAsia="Arial"/>
          <w:sz w:val="28"/>
          <w:szCs w:val="28"/>
          <w:lang w:val="kk-KZ"/>
        </w:rPr>
        <w:t>құрылғы</w:t>
      </w:r>
      <w:r w:rsidRPr="00D71CD8">
        <w:rPr>
          <w:rFonts w:eastAsia="Arial"/>
          <w:sz w:val="28"/>
          <w:szCs w:val="28"/>
          <w:lang w:val="kk-KZ"/>
        </w:rPr>
        <w:t>ларда, шұңқырда, блокты және машиналық жайларда орнатылатын сөндіргіштерде, электр шынжырлардың алыстан қосу (сөндіру) сөндіргіштерінде тоқты өткізетін бөліктеріндегі оларға түсетін ауыспалы қысым 42</w:t>
      </w:r>
      <w:r w:rsidR="007167CC">
        <w:rPr>
          <w:rFonts w:eastAsia="Arial"/>
          <w:sz w:val="28"/>
          <w:szCs w:val="28"/>
          <w:lang w:val="kk-KZ"/>
        </w:rPr>
        <w:t xml:space="preserve"> </w:t>
      </w:r>
      <w:r w:rsidRPr="00D71CD8">
        <w:rPr>
          <w:rFonts w:eastAsia="Arial"/>
          <w:sz w:val="28"/>
          <w:szCs w:val="28"/>
          <w:lang w:val="kk-KZ"/>
        </w:rPr>
        <w:t>В асса немесе тұрақтың тоқтың қысымы 60</w:t>
      </w:r>
      <w:r w:rsidR="007167CC">
        <w:rPr>
          <w:rFonts w:eastAsia="Arial"/>
          <w:sz w:val="28"/>
          <w:szCs w:val="28"/>
          <w:lang w:val="kk-KZ"/>
        </w:rPr>
        <w:t xml:space="preserve"> </w:t>
      </w:r>
      <w:r w:rsidRPr="00D71CD8">
        <w:rPr>
          <w:rFonts w:eastAsia="Arial"/>
          <w:sz w:val="28"/>
          <w:szCs w:val="28"/>
          <w:lang w:val="kk-KZ"/>
        </w:rPr>
        <w:t>В асса кездейсоқ жанасудан қорғалады. Бұл сөндіргіштердің жағдайлар сәйкесінше белгілермен немесе «Қосу», «Өшіру» жазуларымен белгіленеді.</w:t>
      </w:r>
    </w:p>
    <w:p w:rsidR="00773FEE" w:rsidRDefault="00773FEE" w:rsidP="004E2C81">
      <w:pPr>
        <w:widowControl w:val="0"/>
        <w:ind w:firstLine="709"/>
        <w:rPr>
          <w:snapToGrid w:val="0"/>
          <w:sz w:val="28"/>
          <w:szCs w:val="28"/>
          <w:lang w:val="kk-KZ"/>
        </w:rPr>
      </w:pPr>
    </w:p>
    <w:p w:rsidR="00773FEE" w:rsidRPr="00D71CD8" w:rsidRDefault="00773FEE" w:rsidP="004E2C81">
      <w:pPr>
        <w:widowControl w:val="0"/>
        <w:jc w:val="center"/>
        <w:rPr>
          <w:rFonts w:eastAsia="Arial"/>
          <w:b/>
          <w:sz w:val="28"/>
          <w:szCs w:val="28"/>
          <w:lang w:val="kk-KZ"/>
        </w:rPr>
      </w:pPr>
      <w:r w:rsidRPr="00D71CD8">
        <w:rPr>
          <w:rFonts w:eastAsia="Arial"/>
          <w:b/>
          <w:sz w:val="28"/>
          <w:szCs w:val="28"/>
          <w:lang w:val="kk-KZ"/>
        </w:rPr>
        <w:t>16</w:t>
      </w:r>
      <w:r w:rsidR="008D72F5">
        <w:rPr>
          <w:rFonts w:eastAsia="Arial"/>
          <w:b/>
          <w:sz w:val="28"/>
          <w:szCs w:val="28"/>
          <w:lang w:val="kk-KZ"/>
        </w:rPr>
        <w:t>-параграф.</w:t>
      </w:r>
      <w:r w:rsidRPr="00D71CD8">
        <w:rPr>
          <w:rFonts w:eastAsia="Arial"/>
          <w:b/>
          <w:sz w:val="28"/>
          <w:szCs w:val="28"/>
          <w:lang w:val="kk-KZ"/>
        </w:rPr>
        <w:t xml:space="preserve"> Электрлі жетек</w:t>
      </w:r>
    </w:p>
    <w:p w:rsidR="00773FEE" w:rsidRPr="00D71CD8" w:rsidRDefault="00773FEE" w:rsidP="004E2C81">
      <w:pPr>
        <w:widowControl w:val="0"/>
        <w:ind w:firstLine="709"/>
        <w:rPr>
          <w:snapToGrid w:val="0"/>
          <w:sz w:val="28"/>
          <w:szCs w:val="28"/>
          <w:lang w:val="kk-KZ"/>
        </w:rPr>
      </w:pP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69</w:t>
      </w:r>
      <w:r w:rsidR="00863B66">
        <w:rPr>
          <w:rFonts w:eastAsia="Arial"/>
          <w:sz w:val="28"/>
          <w:szCs w:val="28"/>
          <w:lang w:val="kk-KZ"/>
        </w:rPr>
        <w:t>2</w:t>
      </w:r>
      <w:r w:rsidRPr="00D71CD8">
        <w:rPr>
          <w:rFonts w:eastAsia="Arial"/>
          <w:sz w:val="28"/>
          <w:szCs w:val="28"/>
          <w:lang w:val="kk-KZ"/>
        </w:rPr>
        <w:t xml:space="preserve">. </w:t>
      </w:r>
      <w:r w:rsidR="00B36195">
        <w:rPr>
          <w:rFonts w:eastAsia="Arial"/>
          <w:sz w:val="28"/>
          <w:szCs w:val="28"/>
          <w:lang w:val="kk-KZ"/>
        </w:rPr>
        <w:t>Лифт</w:t>
      </w:r>
      <w:r w:rsidRPr="00D71CD8">
        <w:rPr>
          <w:rFonts w:eastAsia="Arial"/>
          <w:sz w:val="28"/>
          <w:szCs w:val="28"/>
          <w:lang w:val="kk-KZ"/>
        </w:rPr>
        <w:t xml:space="preserve"> электржетегі келесі талаптарға сай болады: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 xml:space="preserve">тежеуіштің жетегінің электрлік </w:t>
      </w:r>
      <w:r w:rsidR="00DA7ED0">
        <w:rPr>
          <w:rFonts w:eastAsia="Arial"/>
          <w:sz w:val="28"/>
          <w:szCs w:val="28"/>
          <w:lang w:val="kk-KZ"/>
        </w:rPr>
        <w:t>құрылғы</w:t>
      </w:r>
      <w:r w:rsidRPr="00D71CD8">
        <w:rPr>
          <w:rFonts w:eastAsia="Arial"/>
          <w:sz w:val="28"/>
          <w:szCs w:val="28"/>
          <w:lang w:val="kk-KZ"/>
        </w:rPr>
        <w:t>сының (электромаг</w:t>
      </w:r>
      <w:r w:rsidR="008D72F5">
        <w:rPr>
          <w:rFonts w:eastAsia="Arial"/>
          <w:sz w:val="28"/>
          <w:szCs w:val="28"/>
          <w:lang w:val="kk-KZ"/>
        </w:rPr>
        <w:t>н</w:t>
      </w:r>
      <w:r w:rsidRPr="00D71CD8">
        <w:rPr>
          <w:rFonts w:eastAsia="Arial"/>
          <w:sz w:val="28"/>
          <w:szCs w:val="28"/>
          <w:lang w:val="kk-KZ"/>
        </w:rPr>
        <w:t xml:space="preserve">иттің және сол тектестердің) тоқ жүргізетін бөлігінің корпусқа тұйықталуы бұл жетектің өзінен-өзі қосылуына және тоқтатылған </w:t>
      </w:r>
      <w:r w:rsidR="00DD0047">
        <w:rPr>
          <w:rFonts w:eastAsia="Arial"/>
          <w:sz w:val="28"/>
          <w:szCs w:val="28"/>
          <w:lang w:val="kk-KZ"/>
        </w:rPr>
        <w:t>лифтте</w:t>
      </w:r>
      <w:r w:rsidRPr="00D71CD8">
        <w:rPr>
          <w:rFonts w:eastAsia="Arial"/>
          <w:sz w:val="28"/>
          <w:szCs w:val="28"/>
          <w:lang w:val="kk-KZ"/>
        </w:rPr>
        <w:t xml:space="preserve"> механикалық тежеуді шығаруға әкелмейді және электрқозғағышты өшіргеннен кейін механикалық тежеуді салуды бұзбайды;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0,71</w:t>
      </w:r>
      <w:r w:rsidR="007167CC">
        <w:rPr>
          <w:rFonts w:eastAsia="Arial"/>
          <w:sz w:val="28"/>
          <w:szCs w:val="28"/>
          <w:lang w:val="kk-KZ"/>
        </w:rPr>
        <w:t xml:space="preserve"> </w:t>
      </w:r>
      <w:r w:rsidRPr="00D71CD8">
        <w:rPr>
          <w:rFonts w:eastAsia="Arial"/>
          <w:sz w:val="28"/>
          <w:szCs w:val="28"/>
          <w:lang w:val="kk-KZ"/>
        </w:rPr>
        <w:t xml:space="preserve">м/с атаулы жылдамдықты </w:t>
      </w:r>
      <w:r w:rsidR="00DD0047">
        <w:rPr>
          <w:rFonts w:eastAsia="Arial"/>
          <w:sz w:val="28"/>
          <w:szCs w:val="28"/>
          <w:lang w:val="kk-KZ"/>
        </w:rPr>
        <w:t>лифтте</w:t>
      </w:r>
      <w:r w:rsidR="0082331C">
        <w:rPr>
          <w:sz w:val="28"/>
          <w:szCs w:val="28"/>
          <w:lang w:val="kk-KZ"/>
        </w:rPr>
        <w:t xml:space="preserve">осы Қағидалардың </w:t>
      </w:r>
      <w:r w:rsidRPr="00D71CD8">
        <w:rPr>
          <w:rFonts w:eastAsia="Arial"/>
          <w:sz w:val="28"/>
          <w:szCs w:val="28"/>
          <w:lang w:val="kk-KZ"/>
        </w:rPr>
        <w:t>72</w:t>
      </w:r>
      <w:r w:rsidR="008D72F5">
        <w:rPr>
          <w:rFonts w:eastAsia="Arial"/>
          <w:sz w:val="28"/>
          <w:szCs w:val="28"/>
          <w:lang w:val="kk-KZ"/>
        </w:rPr>
        <w:t>7, 729</w:t>
      </w:r>
      <w:r w:rsidRPr="00D71CD8">
        <w:rPr>
          <w:rFonts w:eastAsia="Arial"/>
          <w:sz w:val="28"/>
          <w:szCs w:val="28"/>
          <w:lang w:val="kk-KZ"/>
        </w:rPr>
        <w:t>-тарма</w:t>
      </w:r>
      <w:r w:rsidR="008D72F5">
        <w:rPr>
          <w:rFonts w:eastAsia="Arial"/>
          <w:sz w:val="28"/>
          <w:szCs w:val="28"/>
          <w:lang w:val="kk-KZ"/>
        </w:rPr>
        <w:t>қтар</w:t>
      </w:r>
      <w:r w:rsidRPr="00D71CD8">
        <w:rPr>
          <w:rFonts w:eastAsia="Arial"/>
          <w:sz w:val="28"/>
          <w:szCs w:val="28"/>
          <w:lang w:val="kk-KZ"/>
        </w:rPr>
        <w:t>ында көрсетілген талаптарды ескере отырып, кабинаның 0,4 м/с дейінгі төмендетілген жылдамдықпен қозғалуына мүмкіндік қамтамасыз етіледі.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69</w:t>
      </w:r>
      <w:r w:rsidR="00863B66">
        <w:rPr>
          <w:rFonts w:eastAsia="Arial"/>
          <w:sz w:val="28"/>
          <w:szCs w:val="28"/>
          <w:lang w:val="kk-KZ"/>
        </w:rPr>
        <w:t>3</w:t>
      </w:r>
      <w:r w:rsidRPr="00D71CD8">
        <w:rPr>
          <w:rFonts w:eastAsia="Arial"/>
          <w:sz w:val="28"/>
          <w:szCs w:val="28"/>
          <w:lang w:val="kk-KZ"/>
        </w:rPr>
        <w:t>. Ауыспалы тоқтың электрожетегі электр</w:t>
      </w:r>
      <w:r w:rsidR="008D72F5">
        <w:rPr>
          <w:rFonts w:eastAsia="Arial"/>
          <w:sz w:val="28"/>
          <w:szCs w:val="28"/>
          <w:lang w:val="kk-KZ"/>
        </w:rPr>
        <w:t xml:space="preserve"> </w:t>
      </w:r>
      <w:r w:rsidRPr="00D71CD8">
        <w:rPr>
          <w:rFonts w:eastAsia="Arial"/>
          <w:sz w:val="28"/>
          <w:szCs w:val="28"/>
          <w:lang w:val="kk-KZ"/>
        </w:rPr>
        <w:t>қоз</w:t>
      </w:r>
      <w:r w:rsidR="00B36195">
        <w:rPr>
          <w:rFonts w:eastAsia="Arial"/>
          <w:sz w:val="28"/>
          <w:szCs w:val="28"/>
          <w:lang w:val="kk-KZ"/>
        </w:rPr>
        <w:t>ға</w:t>
      </w:r>
      <w:r w:rsidR="008D72F5">
        <w:rPr>
          <w:rFonts w:eastAsia="Arial"/>
          <w:sz w:val="28"/>
          <w:szCs w:val="28"/>
          <w:lang w:val="kk-KZ"/>
        </w:rPr>
        <w:t>лтқ</w:t>
      </w:r>
      <w:r w:rsidRPr="00D71CD8">
        <w:rPr>
          <w:rFonts w:eastAsia="Arial"/>
          <w:sz w:val="28"/>
          <w:szCs w:val="28"/>
          <w:lang w:val="kk-KZ"/>
        </w:rPr>
        <w:t>ышты қуаттау кезінде желіден тікелей келесі талаптарды қанағаттандырады: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механикалық тежегішті алу электр</w:t>
      </w:r>
      <w:r w:rsidR="008D72F5">
        <w:rPr>
          <w:rFonts w:eastAsia="Arial"/>
          <w:sz w:val="28"/>
          <w:szCs w:val="28"/>
          <w:lang w:val="kk-KZ"/>
        </w:rPr>
        <w:t xml:space="preserve"> </w:t>
      </w:r>
      <w:r w:rsidRPr="00D71CD8">
        <w:rPr>
          <w:rFonts w:eastAsia="Arial"/>
          <w:sz w:val="28"/>
          <w:szCs w:val="28"/>
          <w:lang w:val="kk-KZ"/>
        </w:rPr>
        <w:t>қоз</w:t>
      </w:r>
      <w:r w:rsidR="00B36195">
        <w:rPr>
          <w:rFonts w:eastAsia="Arial"/>
          <w:sz w:val="28"/>
          <w:szCs w:val="28"/>
          <w:lang w:val="kk-KZ"/>
        </w:rPr>
        <w:t>ғ</w:t>
      </w:r>
      <w:r w:rsidRPr="00D71CD8">
        <w:rPr>
          <w:rFonts w:eastAsia="Arial"/>
          <w:sz w:val="28"/>
          <w:szCs w:val="28"/>
          <w:lang w:val="kk-KZ"/>
        </w:rPr>
        <w:t>а</w:t>
      </w:r>
      <w:r w:rsidR="008D72F5">
        <w:rPr>
          <w:rFonts w:eastAsia="Arial"/>
          <w:sz w:val="28"/>
          <w:szCs w:val="28"/>
          <w:lang w:val="kk-KZ"/>
        </w:rPr>
        <w:t>лтқ</w:t>
      </w:r>
      <w:r w:rsidRPr="00D71CD8">
        <w:rPr>
          <w:rFonts w:eastAsia="Arial"/>
          <w:sz w:val="28"/>
          <w:szCs w:val="28"/>
          <w:lang w:val="kk-KZ"/>
        </w:rPr>
        <w:t>ыштың қосылуымен немес</w:t>
      </w:r>
      <w:r w:rsidR="00B36195">
        <w:rPr>
          <w:rFonts w:eastAsia="Arial"/>
          <w:sz w:val="28"/>
          <w:szCs w:val="28"/>
          <w:lang w:val="kk-KZ"/>
        </w:rPr>
        <w:t>е</w:t>
      </w:r>
      <w:r w:rsidRPr="00D71CD8">
        <w:rPr>
          <w:rFonts w:eastAsia="Arial"/>
          <w:sz w:val="28"/>
          <w:szCs w:val="28"/>
          <w:lang w:val="kk-KZ"/>
        </w:rPr>
        <w:t xml:space="preserve"> оның қосылуынан кейін біруақытта жүзеге асады;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электр</w:t>
      </w:r>
      <w:r w:rsidR="008D72F5">
        <w:rPr>
          <w:rFonts w:eastAsia="Arial"/>
          <w:sz w:val="28"/>
          <w:szCs w:val="28"/>
          <w:lang w:val="kk-KZ"/>
        </w:rPr>
        <w:t xml:space="preserve"> </w:t>
      </w:r>
      <w:r w:rsidRPr="00D71CD8">
        <w:rPr>
          <w:rFonts w:eastAsia="Arial"/>
          <w:sz w:val="28"/>
          <w:szCs w:val="28"/>
          <w:lang w:val="kk-KZ"/>
        </w:rPr>
        <w:t>қоз</w:t>
      </w:r>
      <w:r w:rsidR="00B36195">
        <w:rPr>
          <w:rFonts w:eastAsia="Arial"/>
          <w:sz w:val="28"/>
          <w:szCs w:val="28"/>
          <w:lang w:val="kk-KZ"/>
        </w:rPr>
        <w:t>ғ</w:t>
      </w:r>
      <w:r w:rsidRPr="00D71CD8">
        <w:rPr>
          <w:rFonts w:eastAsia="Arial"/>
          <w:sz w:val="28"/>
          <w:szCs w:val="28"/>
          <w:lang w:val="kk-KZ"/>
        </w:rPr>
        <w:t>а</w:t>
      </w:r>
      <w:r w:rsidR="008D72F5">
        <w:rPr>
          <w:rFonts w:eastAsia="Arial"/>
          <w:sz w:val="28"/>
          <w:szCs w:val="28"/>
          <w:lang w:val="kk-KZ"/>
        </w:rPr>
        <w:t>лтқ</w:t>
      </w:r>
      <w:r w:rsidRPr="00D71CD8">
        <w:rPr>
          <w:rFonts w:eastAsia="Arial"/>
          <w:sz w:val="28"/>
          <w:szCs w:val="28"/>
          <w:lang w:val="kk-KZ"/>
        </w:rPr>
        <w:t>ышты өшіру механикалық тежегішті салу арқылы жүзеге асырылады;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электр</w:t>
      </w:r>
      <w:r w:rsidR="008D72F5">
        <w:rPr>
          <w:rFonts w:eastAsia="Arial"/>
          <w:sz w:val="28"/>
          <w:szCs w:val="28"/>
          <w:lang w:val="kk-KZ"/>
        </w:rPr>
        <w:t xml:space="preserve"> </w:t>
      </w:r>
      <w:r w:rsidRPr="00D71CD8">
        <w:rPr>
          <w:rFonts w:eastAsia="Arial"/>
          <w:sz w:val="28"/>
          <w:szCs w:val="28"/>
          <w:lang w:val="kk-KZ"/>
        </w:rPr>
        <w:t>қоз</w:t>
      </w:r>
      <w:r w:rsidR="00B36195">
        <w:rPr>
          <w:rFonts w:eastAsia="Arial"/>
          <w:sz w:val="28"/>
          <w:szCs w:val="28"/>
          <w:lang w:val="kk-KZ"/>
        </w:rPr>
        <w:t>ғ</w:t>
      </w:r>
      <w:r w:rsidRPr="00D71CD8">
        <w:rPr>
          <w:rFonts w:eastAsia="Arial"/>
          <w:sz w:val="28"/>
          <w:szCs w:val="28"/>
          <w:lang w:val="kk-KZ"/>
        </w:rPr>
        <w:t>а</w:t>
      </w:r>
      <w:r w:rsidR="008D72F5">
        <w:rPr>
          <w:rFonts w:eastAsia="Arial"/>
          <w:sz w:val="28"/>
          <w:szCs w:val="28"/>
          <w:lang w:val="kk-KZ"/>
        </w:rPr>
        <w:t>лтқ</w:t>
      </w:r>
      <w:r w:rsidRPr="00D71CD8">
        <w:rPr>
          <w:rFonts w:eastAsia="Arial"/>
          <w:sz w:val="28"/>
          <w:szCs w:val="28"/>
          <w:lang w:val="kk-KZ"/>
        </w:rPr>
        <w:t>ыштың басты тоғының шынжыры екі дербес электр</w:t>
      </w:r>
      <w:r w:rsidR="008D72F5">
        <w:rPr>
          <w:rFonts w:eastAsia="Arial"/>
          <w:sz w:val="28"/>
          <w:szCs w:val="28"/>
          <w:lang w:val="kk-KZ"/>
        </w:rPr>
        <w:t xml:space="preserve"> </w:t>
      </w:r>
      <w:r w:rsidRPr="00D71CD8">
        <w:rPr>
          <w:rFonts w:eastAsia="Arial"/>
          <w:sz w:val="28"/>
          <w:szCs w:val="28"/>
          <w:lang w:val="kk-KZ"/>
        </w:rPr>
        <w:t xml:space="preserve">магнитті </w:t>
      </w:r>
      <w:r w:rsidR="00DA7ED0">
        <w:rPr>
          <w:rFonts w:eastAsia="Arial"/>
          <w:sz w:val="28"/>
          <w:szCs w:val="28"/>
          <w:lang w:val="kk-KZ"/>
        </w:rPr>
        <w:t>құрылғы</w:t>
      </w:r>
      <w:r w:rsidRPr="00D71CD8">
        <w:rPr>
          <w:rFonts w:eastAsia="Arial"/>
          <w:sz w:val="28"/>
          <w:szCs w:val="28"/>
          <w:lang w:val="kk-KZ"/>
        </w:rPr>
        <w:t>мен ажыратылады, оның бірі соңғы сөндіргіш болуы мүмкін.</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69</w:t>
      </w:r>
      <w:r w:rsidR="00863B66">
        <w:rPr>
          <w:rFonts w:eastAsia="Arial"/>
          <w:sz w:val="28"/>
          <w:szCs w:val="28"/>
          <w:lang w:val="kk-KZ"/>
        </w:rPr>
        <w:t>4</w:t>
      </w:r>
      <w:r w:rsidRPr="00D71CD8">
        <w:rPr>
          <w:rFonts w:eastAsia="Arial"/>
          <w:sz w:val="28"/>
          <w:szCs w:val="28"/>
          <w:lang w:val="kk-KZ"/>
        </w:rPr>
        <w:t>. Ауыспалы тоқтың электр</w:t>
      </w:r>
      <w:r w:rsidR="008D72F5">
        <w:rPr>
          <w:rFonts w:eastAsia="Arial"/>
          <w:sz w:val="28"/>
          <w:szCs w:val="28"/>
          <w:lang w:val="kk-KZ"/>
        </w:rPr>
        <w:t xml:space="preserve"> </w:t>
      </w:r>
      <w:r w:rsidRPr="00D71CD8">
        <w:rPr>
          <w:rFonts w:eastAsia="Arial"/>
          <w:sz w:val="28"/>
          <w:szCs w:val="28"/>
          <w:lang w:val="kk-KZ"/>
        </w:rPr>
        <w:t>жетегі электр</w:t>
      </w:r>
      <w:r w:rsidR="008D72F5">
        <w:rPr>
          <w:rFonts w:eastAsia="Arial"/>
          <w:sz w:val="28"/>
          <w:szCs w:val="28"/>
          <w:lang w:val="kk-KZ"/>
        </w:rPr>
        <w:t xml:space="preserve"> </w:t>
      </w:r>
      <w:r w:rsidRPr="00D71CD8">
        <w:rPr>
          <w:rFonts w:eastAsia="Arial"/>
          <w:sz w:val="28"/>
          <w:szCs w:val="28"/>
          <w:lang w:val="kk-KZ"/>
        </w:rPr>
        <w:t>қозға</w:t>
      </w:r>
      <w:r w:rsidR="008D72F5">
        <w:rPr>
          <w:rFonts w:eastAsia="Arial"/>
          <w:sz w:val="28"/>
          <w:szCs w:val="28"/>
          <w:lang w:val="kk-KZ"/>
        </w:rPr>
        <w:t>лтқ</w:t>
      </w:r>
      <w:r w:rsidRPr="00D71CD8">
        <w:rPr>
          <w:rFonts w:eastAsia="Arial"/>
          <w:sz w:val="28"/>
          <w:szCs w:val="28"/>
          <w:lang w:val="kk-KZ"/>
        </w:rPr>
        <w:t>шты қуаттау кезінде басқарушы түрлендіргіштен келесі талаптарды қанағаттандырады: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механикалық тежеуді алып тастау тек кабинаны ұстап қалуға қажетті сәтін қамтамасыз ететін қозғалтқыш тоғының шамасында жүзеге асады;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электр</w:t>
      </w:r>
      <w:r w:rsidR="008D72F5">
        <w:rPr>
          <w:rFonts w:eastAsia="Arial"/>
          <w:sz w:val="28"/>
          <w:szCs w:val="28"/>
          <w:lang w:val="kk-KZ"/>
        </w:rPr>
        <w:t xml:space="preserve"> </w:t>
      </w:r>
      <w:r w:rsidRPr="00D71CD8">
        <w:rPr>
          <w:rFonts w:eastAsia="Arial"/>
          <w:sz w:val="28"/>
          <w:szCs w:val="28"/>
          <w:lang w:val="kk-KZ"/>
        </w:rPr>
        <w:t>қозға</w:t>
      </w:r>
      <w:r w:rsidR="00D064AB">
        <w:rPr>
          <w:rFonts w:eastAsia="Arial"/>
          <w:sz w:val="28"/>
          <w:szCs w:val="28"/>
          <w:lang w:val="kk-KZ"/>
        </w:rPr>
        <w:t>лтқ</w:t>
      </w:r>
      <w:r w:rsidRPr="00D71CD8">
        <w:rPr>
          <w:rFonts w:eastAsia="Arial"/>
          <w:sz w:val="28"/>
          <w:szCs w:val="28"/>
          <w:lang w:val="kk-KZ"/>
        </w:rPr>
        <w:t>ышты өшіру механикалық тежеуді салумен жүзеге асады;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электр</w:t>
      </w:r>
      <w:r w:rsidR="008D72F5">
        <w:rPr>
          <w:rFonts w:eastAsia="Arial"/>
          <w:sz w:val="28"/>
          <w:szCs w:val="28"/>
          <w:lang w:val="kk-KZ"/>
        </w:rPr>
        <w:t xml:space="preserve"> </w:t>
      </w:r>
      <w:r w:rsidRPr="00D71CD8">
        <w:rPr>
          <w:rFonts w:eastAsia="Arial"/>
          <w:sz w:val="28"/>
          <w:szCs w:val="28"/>
          <w:lang w:val="kk-KZ"/>
        </w:rPr>
        <w:t>қозға</w:t>
      </w:r>
      <w:r w:rsidR="00D064AB">
        <w:rPr>
          <w:rFonts w:eastAsia="Arial"/>
          <w:sz w:val="28"/>
          <w:szCs w:val="28"/>
          <w:lang w:val="kk-KZ"/>
        </w:rPr>
        <w:t>лтқ</w:t>
      </w:r>
      <w:r w:rsidRPr="00D71CD8">
        <w:rPr>
          <w:rFonts w:eastAsia="Arial"/>
          <w:sz w:val="28"/>
          <w:szCs w:val="28"/>
          <w:lang w:val="kk-KZ"/>
        </w:rPr>
        <w:t>ыштың басты тоғының шынжыры кі дербес электр</w:t>
      </w:r>
      <w:r w:rsidR="00D064AB">
        <w:rPr>
          <w:rFonts w:eastAsia="Arial"/>
          <w:sz w:val="28"/>
          <w:szCs w:val="28"/>
          <w:lang w:val="kk-KZ"/>
        </w:rPr>
        <w:t xml:space="preserve"> </w:t>
      </w:r>
      <w:r w:rsidRPr="00D71CD8">
        <w:rPr>
          <w:rFonts w:eastAsia="Arial"/>
          <w:sz w:val="28"/>
          <w:szCs w:val="28"/>
          <w:lang w:val="kk-KZ"/>
        </w:rPr>
        <w:t xml:space="preserve">магнитті </w:t>
      </w:r>
      <w:r w:rsidR="00DA7ED0">
        <w:rPr>
          <w:rFonts w:eastAsia="Arial"/>
          <w:sz w:val="28"/>
          <w:szCs w:val="28"/>
          <w:lang w:val="kk-KZ"/>
        </w:rPr>
        <w:t>құрылғы</w:t>
      </w:r>
      <w:r w:rsidRPr="00D71CD8">
        <w:rPr>
          <w:rFonts w:eastAsia="Arial"/>
          <w:sz w:val="28"/>
          <w:szCs w:val="28"/>
          <w:lang w:val="kk-KZ"/>
        </w:rPr>
        <w:t>мен ажыратылады, бір</w:t>
      </w:r>
      <w:r w:rsidR="00D064AB">
        <w:rPr>
          <w:rFonts w:eastAsia="Arial"/>
          <w:sz w:val="28"/>
          <w:szCs w:val="28"/>
          <w:lang w:val="kk-KZ"/>
        </w:rPr>
        <w:t xml:space="preserve"> мерзігле</w:t>
      </w:r>
      <w:r w:rsidRPr="00D71CD8">
        <w:rPr>
          <w:rFonts w:eastAsia="Arial"/>
          <w:sz w:val="28"/>
          <w:szCs w:val="28"/>
          <w:lang w:val="kk-KZ"/>
        </w:rPr>
        <w:t xml:space="preserve"> өшірілген кезде түрлендіргіштен электр</w:t>
      </w:r>
      <w:r w:rsidR="00D064AB">
        <w:rPr>
          <w:rFonts w:eastAsia="Arial"/>
          <w:sz w:val="28"/>
          <w:szCs w:val="28"/>
          <w:lang w:val="kk-KZ"/>
        </w:rPr>
        <w:t xml:space="preserve"> </w:t>
      </w:r>
      <w:r w:rsidRPr="00D71CD8">
        <w:rPr>
          <w:rFonts w:eastAsia="Arial"/>
          <w:sz w:val="28"/>
          <w:szCs w:val="28"/>
          <w:lang w:val="kk-KZ"/>
        </w:rPr>
        <w:t>қозға</w:t>
      </w:r>
      <w:r w:rsidR="00D064AB">
        <w:rPr>
          <w:rFonts w:eastAsia="Arial"/>
          <w:sz w:val="28"/>
          <w:szCs w:val="28"/>
          <w:lang w:val="kk-KZ"/>
        </w:rPr>
        <w:t>лтқ</w:t>
      </w:r>
      <w:r w:rsidRPr="00D71CD8">
        <w:rPr>
          <w:rFonts w:eastAsia="Arial"/>
          <w:sz w:val="28"/>
          <w:szCs w:val="28"/>
          <w:lang w:val="kk-KZ"/>
        </w:rPr>
        <w:t>ышқа қуат легі толықтай блокталады деген шартпен бір электр</w:t>
      </w:r>
      <w:r w:rsidR="00D064AB">
        <w:rPr>
          <w:rFonts w:eastAsia="Arial"/>
          <w:sz w:val="28"/>
          <w:szCs w:val="28"/>
          <w:lang w:val="kk-KZ"/>
        </w:rPr>
        <w:t xml:space="preserve"> </w:t>
      </w:r>
      <w:r w:rsidRPr="00D71CD8">
        <w:rPr>
          <w:rFonts w:eastAsia="Arial"/>
          <w:sz w:val="28"/>
          <w:szCs w:val="28"/>
          <w:lang w:val="kk-KZ"/>
        </w:rPr>
        <w:t xml:space="preserve">магнитті </w:t>
      </w:r>
      <w:r w:rsidR="00DA7ED0">
        <w:rPr>
          <w:rFonts w:eastAsia="Arial"/>
          <w:sz w:val="28"/>
          <w:szCs w:val="28"/>
          <w:lang w:val="kk-KZ"/>
        </w:rPr>
        <w:t>құрылғы</w:t>
      </w:r>
      <w:r w:rsidRPr="00D71CD8">
        <w:rPr>
          <w:rFonts w:eastAsia="Arial"/>
          <w:sz w:val="28"/>
          <w:szCs w:val="28"/>
          <w:lang w:val="kk-KZ"/>
        </w:rPr>
        <w:t>ның барлық сымдарының бірдей ажыратылуының болуына жол беріледі;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электр</w:t>
      </w:r>
      <w:r w:rsidR="00D064AB">
        <w:rPr>
          <w:rFonts w:eastAsia="Arial"/>
          <w:sz w:val="28"/>
          <w:szCs w:val="28"/>
          <w:lang w:val="kk-KZ"/>
        </w:rPr>
        <w:t xml:space="preserve"> </w:t>
      </w:r>
      <w:r w:rsidRPr="00D71CD8">
        <w:rPr>
          <w:rFonts w:eastAsia="Arial"/>
          <w:sz w:val="28"/>
          <w:szCs w:val="28"/>
          <w:lang w:val="kk-KZ"/>
        </w:rPr>
        <w:t>қозға</w:t>
      </w:r>
      <w:r w:rsidR="00D064AB">
        <w:rPr>
          <w:rFonts w:eastAsia="Arial"/>
          <w:sz w:val="28"/>
          <w:szCs w:val="28"/>
          <w:lang w:val="kk-KZ"/>
        </w:rPr>
        <w:t>лтқ</w:t>
      </w:r>
      <w:r w:rsidRPr="00D71CD8">
        <w:rPr>
          <w:rFonts w:eastAsia="Arial"/>
          <w:sz w:val="28"/>
          <w:szCs w:val="28"/>
          <w:lang w:val="kk-KZ"/>
        </w:rPr>
        <w:t>ышты өшіру түрлендіргіш ақаулық яғни, жіберу кезінде түрліндергіш қуат легін өткізбеген жағдайда өшіріледі.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69</w:t>
      </w:r>
      <w:r w:rsidR="00863B66">
        <w:rPr>
          <w:rFonts w:eastAsia="Arial"/>
          <w:sz w:val="28"/>
          <w:szCs w:val="28"/>
          <w:lang w:val="kk-KZ"/>
        </w:rPr>
        <w:t>5</w:t>
      </w:r>
      <w:r w:rsidRPr="00D71CD8">
        <w:rPr>
          <w:rFonts w:eastAsia="Arial"/>
          <w:sz w:val="28"/>
          <w:szCs w:val="28"/>
          <w:lang w:val="kk-KZ"/>
        </w:rPr>
        <w:t>. Тұрақты тоқ электр</w:t>
      </w:r>
      <w:r w:rsidR="00D064AB">
        <w:rPr>
          <w:rFonts w:eastAsia="Arial"/>
          <w:sz w:val="28"/>
          <w:szCs w:val="28"/>
          <w:lang w:val="kk-KZ"/>
        </w:rPr>
        <w:t xml:space="preserve"> </w:t>
      </w:r>
      <w:r w:rsidRPr="00D71CD8">
        <w:rPr>
          <w:rFonts w:eastAsia="Arial"/>
          <w:sz w:val="28"/>
          <w:szCs w:val="28"/>
          <w:lang w:val="kk-KZ"/>
        </w:rPr>
        <w:t>жетегі электр</w:t>
      </w:r>
      <w:r w:rsidR="00D064AB">
        <w:rPr>
          <w:rFonts w:eastAsia="Arial"/>
          <w:sz w:val="28"/>
          <w:szCs w:val="28"/>
          <w:lang w:val="kk-KZ"/>
        </w:rPr>
        <w:t xml:space="preserve"> </w:t>
      </w:r>
      <w:r w:rsidRPr="00D71CD8">
        <w:rPr>
          <w:rFonts w:eastAsia="Arial"/>
          <w:sz w:val="28"/>
          <w:szCs w:val="28"/>
          <w:lang w:val="kk-KZ"/>
        </w:rPr>
        <w:t>қозға</w:t>
      </w:r>
      <w:r w:rsidR="00D064AB">
        <w:rPr>
          <w:rFonts w:eastAsia="Arial"/>
          <w:sz w:val="28"/>
          <w:szCs w:val="28"/>
          <w:lang w:val="kk-KZ"/>
        </w:rPr>
        <w:t>лтқ</w:t>
      </w:r>
      <w:r w:rsidRPr="00D71CD8">
        <w:rPr>
          <w:rFonts w:eastAsia="Arial"/>
          <w:sz w:val="28"/>
          <w:szCs w:val="28"/>
          <w:lang w:val="kk-KZ"/>
        </w:rPr>
        <w:t>ышты басқарушы түрлендіргіштен қуаттау кезінде келесі талаптарды қанағаттандырады: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механикалық тежеуді алып тастау тек кабинаны ұстап қалуға қажетті сәтін қамтамасыз ететін элетр</w:t>
      </w:r>
      <w:r w:rsidR="00D064AB">
        <w:rPr>
          <w:rFonts w:eastAsia="Arial"/>
          <w:sz w:val="28"/>
          <w:szCs w:val="28"/>
          <w:lang w:val="kk-KZ"/>
        </w:rPr>
        <w:t xml:space="preserve"> </w:t>
      </w:r>
      <w:r w:rsidRPr="00D71CD8">
        <w:rPr>
          <w:rFonts w:eastAsia="Arial"/>
          <w:sz w:val="28"/>
          <w:szCs w:val="28"/>
          <w:lang w:val="kk-KZ"/>
        </w:rPr>
        <w:t>қозғалтқыш тоғының шамасында жүзеге асады;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кабинаның әрбір тоқтауы механикалық тежеу арқылы жүзеге асады. О</w:t>
      </w:r>
      <w:r w:rsidRPr="00D71CD8">
        <w:rPr>
          <w:sz w:val="28"/>
          <w:szCs w:val="28"/>
          <w:lang w:val="kk-KZ"/>
        </w:rPr>
        <w:t xml:space="preserve">сы Қағидалардың </w:t>
      </w:r>
      <w:r w:rsidRPr="00D71CD8">
        <w:rPr>
          <w:rFonts w:eastAsia="Arial"/>
          <w:sz w:val="28"/>
          <w:szCs w:val="28"/>
          <w:lang w:val="kk-KZ"/>
        </w:rPr>
        <w:t>451-тармағында қарастырылған шекте кабина осы деңгейде электрқозғағыш сәтімен тұрақталған жағдайда отырғызу алаңы деңгейінде тоқтаған жағдайда механикалық тежеу қоймауға жол беріледі;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кабинаның отырғызу алаңының деңгейінде болған кезде механикалық тежегіш ақауы болған жағдайда электроқозғағыш және түрлендіргіш қосулы қалады және кабинаны</w:t>
      </w:r>
      <w:r w:rsidR="00C14358">
        <w:rPr>
          <w:rFonts w:eastAsia="Arial"/>
          <w:sz w:val="28"/>
          <w:szCs w:val="28"/>
          <w:lang w:val="kk-KZ"/>
        </w:rPr>
        <w:t xml:space="preserve"> </w:t>
      </w:r>
      <w:r w:rsidRPr="00D71CD8">
        <w:rPr>
          <w:rFonts w:eastAsia="Arial"/>
          <w:sz w:val="28"/>
          <w:szCs w:val="28"/>
          <w:lang w:val="kk-KZ"/>
        </w:rPr>
        <w:t xml:space="preserve">отырғызу алаңының деңгейінде ұстап қалу (электрлік тежеу) қамтамасыз етіледі. </w:t>
      </w:r>
      <w:r w:rsidR="00487438">
        <w:rPr>
          <w:rFonts w:eastAsia="Arial"/>
          <w:sz w:val="28"/>
          <w:szCs w:val="28"/>
          <w:lang w:val="kk-KZ"/>
        </w:rPr>
        <w:t>Лифтіні</w:t>
      </w:r>
      <w:r w:rsidR="00DD0047">
        <w:rPr>
          <w:rFonts w:eastAsia="Arial"/>
          <w:sz w:val="28"/>
          <w:szCs w:val="28"/>
          <w:lang w:val="kk-KZ"/>
        </w:rPr>
        <w:t xml:space="preserve">ң </w:t>
      </w:r>
      <w:r w:rsidRPr="00D71CD8">
        <w:rPr>
          <w:rFonts w:eastAsia="Arial"/>
          <w:sz w:val="28"/>
          <w:szCs w:val="28"/>
          <w:lang w:val="kk-KZ"/>
        </w:rPr>
        <w:t xml:space="preserve">жүкарбасы екі дербес тежегішпен немесе </w:t>
      </w:r>
      <w:r w:rsidRPr="00D71CD8">
        <w:rPr>
          <w:sz w:val="28"/>
          <w:szCs w:val="28"/>
          <w:lang w:val="kk-KZ"/>
        </w:rPr>
        <w:t xml:space="preserve">осы Қағидалардың </w:t>
      </w:r>
      <w:r w:rsidRPr="00D71CD8">
        <w:rPr>
          <w:rFonts w:eastAsia="Arial"/>
          <w:sz w:val="28"/>
          <w:szCs w:val="28"/>
          <w:lang w:val="kk-KZ"/>
        </w:rPr>
        <w:t>58</w:t>
      </w:r>
      <w:r w:rsidR="00FC7D77">
        <w:rPr>
          <w:rFonts w:eastAsia="Arial"/>
          <w:sz w:val="28"/>
          <w:szCs w:val="28"/>
          <w:lang w:val="kk-KZ"/>
        </w:rPr>
        <w:t>5</w:t>
      </w:r>
      <w:r w:rsidRPr="00D71CD8">
        <w:rPr>
          <w:rFonts w:eastAsia="Arial"/>
          <w:sz w:val="28"/>
          <w:szCs w:val="28"/>
          <w:lang w:val="kk-KZ"/>
        </w:rPr>
        <w:t>-тармағында қарастырылған бір тежегіштің екі дербес тежегіш жүйесімен жабдықталған жағдайда бұл электрлік тежеу қажет етілмейді;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кабинаның қозғалыс кезінде қауіпсіздік сөндіргіші жарамсызданған жағдайда электр</w:t>
      </w:r>
      <w:r w:rsidR="00D064AB">
        <w:rPr>
          <w:rFonts w:eastAsia="Arial"/>
          <w:sz w:val="28"/>
          <w:szCs w:val="28"/>
          <w:lang w:val="kk-KZ"/>
        </w:rPr>
        <w:t xml:space="preserve"> </w:t>
      </w:r>
      <w:r w:rsidRPr="00D71CD8">
        <w:rPr>
          <w:rFonts w:eastAsia="Arial"/>
          <w:sz w:val="28"/>
          <w:szCs w:val="28"/>
          <w:lang w:val="kk-KZ"/>
        </w:rPr>
        <w:t>қозға</w:t>
      </w:r>
      <w:r w:rsidR="00D064AB">
        <w:rPr>
          <w:rFonts w:eastAsia="Arial"/>
          <w:sz w:val="28"/>
          <w:szCs w:val="28"/>
          <w:lang w:val="kk-KZ"/>
        </w:rPr>
        <w:t>лтқ</w:t>
      </w:r>
      <w:r w:rsidRPr="00D71CD8">
        <w:rPr>
          <w:rFonts w:eastAsia="Arial"/>
          <w:sz w:val="28"/>
          <w:szCs w:val="28"/>
          <w:lang w:val="kk-KZ"/>
        </w:rPr>
        <w:t>ыштың электрлік тежелуі, түрлендіргіш пен механикалық тежегішті салу тоқтатылады. Механикалық тежегіш ақаулы жағдайда электр</w:t>
      </w:r>
      <w:r w:rsidR="00D064AB">
        <w:rPr>
          <w:rFonts w:eastAsia="Arial"/>
          <w:sz w:val="28"/>
          <w:szCs w:val="28"/>
          <w:lang w:val="kk-KZ"/>
        </w:rPr>
        <w:t xml:space="preserve"> </w:t>
      </w:r>
      <w:r w:rsidRPr="00D71CD8">
        <w:rPr>
          <w:rFonts w:eastAsia="Arial"/>
          <w:sz w:val="28"/>
          <w:szCs w:val="28"/>
          <w:lang w:val="kk-KZ"/>
        </w:rPr>
        <w:t>қозға</w:t>
      </w:r>
      <w:r w:rsidR="00D064AB">
        <w:rPr>
          <w:rFonts w:eastAsia="Arial"/>
          <w:sz w:val="28"/>
          <w:szCs w:val="28"/>
          <w:lang w:val="kk-KZ"/>
        </w:rPr>
        <w:t>лтқ</w:t>
      </w:r>
      <w:r w:rsidRPr="00D71CD8">
        <w:rPr>
          <w:rFonts w:eastAsia="Arial"/>
          <w:sz w:val="28"/>
          <w:szCs w:val="28"/>
          <w:lang w:val="kk-KZ"/>
        </w:rPr>
        <w:t>ыш жылдамдығы төмендетіледі және әрі қарай тоқтатылып және кабинаны электр</w:t>
      </w:r>
      <w:r w:rsidR="00D064AB">
        <w:rPr>
          <w:rFonts w:eastAsia="Arial"/>
          <w:sz w:val="28"/>
          <w:szCs w:val="28"/>
          <w:lang w:val="kk-KZ"/>
        </w:rPr>
        <w:t xml:space="preserve"> </w:t>
      </w:r>
      <w:r w:rsidRPr="00D71CD8">
        <w:rPr>
          <w:rFonts w:eastAsia="Arial"/>
          <w:sz w:val="28"/>
          <w:szCs w:val="28"/>
          <w:lang w:val="kk-KZ"/>
        </w:rPr>
        <w:t>қозға</w:t>
      </w:r>
      <w:r w:rsidR="00D064AB">
        <w:rPr>
          <w:rFonts w:eastAsia="Arial"/>
          <w:sz w:val="28"/>
          <w:szCs w:val="28"/>
          <w:lang w:val="kk-KZ"/>
        </w:rPr>
        <w:t>лтқ</w:t>
      </w:r>
      <w:r w:rsidRPr="00D71CD8">
        <w:rPr>
          <w:rFonts w:eastAsia="Arial"/>
          <w:sz w:val="28"/>
          <w:szCs w:val="28"/>
          <w:lang w:val="kk-KZ"/>
        </w:rPr>
        <w:t xml:space="preserve">ыш сәтімен тұрақталған отырғызу алаңы деңгейінде сақтап қалады. Бұл жағдайда есіктердің автоматты жетегі өшіріледі және </w:t>
      </w:r>
      <w:r w:rsidR="00DD0047">
        <w:rPr>
          <w:rFonts w:eastAsia="Arial"/>
          <w:sz w:val="28"/>
          <w:szCs w:val="28"/>
          <w:lang w:val="kk-KZ"/>
        </w:rPr>
        <w:t>лифт</w:t>
      </w:r>
      <w:r w:rsidRPr="00D71CD8">
        <w:rPr>
          <w:rFonts w:eastAsia="Arial"/>
          <w:sz w:val="28"/>
          <w:szCs w:val="28"/>
          <w:lang w:val="kk-KZ"/>
        </w:rPr>
        <w:t xml:space="preserve"> жұмысы ақау жойылғанша тоқтатылады. Егер </w:t>
      </w:r>
      <w:r w:rsidR="00DD0047">
        <w:rPr>
          <w:rFonts w:eastAsia="Arial"/>
          <w:sz w:val="28"/>
          <w:szCs w:val="28"/>
          <w:lang w:val="kk-KZ"/>
        </w:rPr>
        <w:t xml:space="preserve">лифт </w:t>
      </w:r>
      <w:r w:rsidRPr="00D71CD8">
        <w:rPr>
          <w:rFonts w:eastAsia="Arial"/>
          <w:sz w:val="28"/>
          <w:szCs w:val="28"/>
          <w:lang w:val="kk-KZ"/>
        </w:rPr>
        <w:t xml:space="preserve">жүкарбасы екі дербес тежегішпен немесе </w:t>
      </w:r>
      <w:r w:rsidRPr="00D71CD8">
        <w:rPr>
          <w:sz w:val="28"/>
          <w:szCs w:val="28"/>
          <w:lang w:val="kk-KZ"/>
        </w:rPr>
        <w:t xml:space="preserve">осы Қағидалардың </w:t>
      </w:r>
      <w:r w:rsidR="00F72C71">
        <w:rPr>
          <w:rFonts w:eastAsia="Arial"/>
          <w:sz w:val="28"/>
          <w:szCs w:val="28"/>
          <w:lang w:val="kk-KZ"/>
        </w:rPr>
        <w:t>58</w:t>
      </w:r>
      <w:r w:rsidR="00FC7D77">
        <w:rPr>
          <w:rFonts w:eastAsia="Arial"/>
          <w:sz w:val="28"/>
          <w:szCs w:val="28"/>
          <w:lang w:val="kk-KZ"/>
        </w:rPr>
        <w:t>5</w:t>
      </w:r>
      <w:r w:rsidRPr="00D71CD8">
        <w:rPr>
          <w:rFonts w:eastAsia="Arial"/>
          <w:sz w:val="28"/>
          <w:szCs w:val="28"/>
          <w:lang w:val="kk-KZ"/>
        </w:rPr>
        <w:t>-тармағында қарастырылған бір тежегіштің екі дербес тежегіш жүйесімен жабдықталған жағдайда электржетектің аталған жұмыс режимі (жылдамдықты азайту және әрі қарай тоқтату) талап етілмейді;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қуаттаушы электрқозға</w:t>
      </w:r>
      <w:r w:rsidR="00D064AB">
        <w:rPr>
          <w:rFonts w:eastAsia="Arial"/>
          <w:sz w:val="28"/>
          <w:szCs w:val="28"/>
          <w:lang w:val="kk-KZ"/>
        </w:rPr>
        <w:t>лтқ</w:t>
      </w:r>
      <w:r w:rsidRPr="00D71CD8">
        <w:rPr>
          <w:rFonts w:eastAsia="Arial"/>
          <w:sz w:val="28"/>
          <w:szCs w:val="28"/>
          <w:lang w:val="kk-KZ"/>
        </w:rPr>
        <w:t>ыш түрлендіргішін алыстан сөндіру механикалық тежегішті салғаннан кейін ғана мүмкін болады;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электр</w:t>
      </w:r>
      <w:r w:rsidR="00004761">
        <w:rPr>
          <w:rFonts w:eastAsia="Arial"/>
          <w:sz w:val="28"/>
          <w:szCs w:val="28"/>
          <w:lang w:val="kk-KZ"/>
        </w:rPr>
        <w:t xml:space="preserve"> </w:t>
      </w:r>
      <w:r w:rsidRPr="00D71CD8">
        <w:rPr>
          <w:rFonts w:eastAsia="Arial"/>
          <w:sz w:val="28"/>
          <w:szCs w:val="28"/>
          <w:lang w:val="kk-KZ"/>
        </w:rPr>
        <w:t>қозға</w:t>
      </w:r>
      <w:r w:rsidR="00004761">
        <w:rPr>
          <w:rFonts w:eastAsia="Arial"/>
          <w:sz w:val="28"/>
          <w:szCs w:val="28"/>
          <w:lang w:val="kk-KZ"/>
        </w:rPr>
        <w:t>лтқ</w:t>
      </w:r>
      <w:r w:rsidRPr="00D71CD8">
        <w:rPr>
          <w:rFonts w:eastAsia="Arial"/>
          <w:sz w:val="28"/>
          <w:szCs w:val="28"/>
          <w:lang w:val="kk-KZ"/>
        </w:rPr>
        <w:t>ыштың қалып шынжыры ажыратылған жағдайда электр</w:t>
      </w:r>
      <w:r w:rsidR="00004761">
        <w:rPr>
          <w:rFonts w:eastAsia="Arial"/>
          <w:sz w:val="28"/>
          <w:szCs w:val="28"/>
          <w:lang w:val="kk-KZ"/>
        </w:rPr>
        <w:t xml:space="preserve"> </w:t>
      </w:r>
      <w:r w:rsidRPr="00D71CD8">
        <w:rPr>
          <w:rFonts w:eastAsia="Arial"/>
          <w:sz w:val="28"/>
          <w:szCs w:val="28"/>
          <w:lang w:val="kk-KZ"/>
        </w:rPr>
        <w:t>қозға</w:t>
      </w:r>
      <w:r w:rsidR="00004761">
        <w:rPr>
          <w:rFonts w:eastAsia="Arial"/>
          <w:sz w:val="28"/>
          <w:szCs w:val="28"/>
          <w:lang w:val="kk-KZ"/>
        </w:rPr>
        <w:t>лтқ</w:t>
      </w:r>
      <w:r w:rsidRPr="00D71CD8">
        <w:rPr>
          <w:rFonts w:eastAsia="Arial"/>
          <w:sz w:val="28"/>
          <w:szCs w:val="28"/>
          <w:lang w:val="kk-KZ"/>
        </w:rPr>
        <w:t>ыш якорінен қысымды және механикалық тежеуді салудан автоматты түрде алу қамтамасыз етіледі;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егер электр</w:t>
      </w:r>
      <w:r w:rsidR="00004761">
        <w:rPr>
          <w:rFonts w:eastAsia="Arial"/>
          <w:sz w:val="28"/>
          <w:szCs w:val="28"/>
          <w:lang w:val="kk-KZ"/>
        </w:rPr>
        <w:t xml:space="preserve"> </w:t>
      </w:r>
      <w:r w:rsidRPr="00D71CD8">
        <w:rPr>
          <w:rFonts w:eastAsia="Arial"/>
          <w:sz w:val="28"/>
          <w:szCs w:val="28"/>
          <w:lang w:val="kk-KZ"/>
        </w:rPr>
        <w:t>жетек жүйесі кабинаны электр</w:t>
      </w:r>
      <w:r w:rsidR="00004761">
        <w:rPr>
          <w:rFonts w:eastAsia="Arial"/>
          <w:sz w:val="28"/>
          <w:szCs w:val="28"/>
          <w:lang w:val="kk-KZ"/>
        </w:rPr>
        <w:t xml:space="preserve"> </w:t>
      </w:r>
      <w:r w:rsidRPr="00D71CD8">
        <w:rPr>
          <w:rFonts w:eastAsia="Arial"/>
          <w:sz w:val="28"/>
          <w:szCs w:val="28"/>
          <w:lang w:val="kk-KZ"/>
        </w:rPr>
        <w:t>қозға</w:t>
      </w:r>
      <w:r w:rsidR="00004761">
        <w:rPr>
          <w:rFonts w:eastAsia="Arial"/>
          <w:sz w:val="28"/>
          <w:szCs w:val="28"/>
          <w:lang w:val="kk-KZ"/>
        </w:rPr>
        <w:t>лтқ</w:t>
      </w:r>
      <w:r w:rsidRPr="00D71CD8">
        <w:rPr>
          <w:rFonts w:eastAsia="Arial"/>
          <w:sz w:val="28"/>
          <w:szCs w:val="28"/>
          <w:lang w:val="kk-KZ"/>
        </w:rPr>
        <w:t xml:space="preserve">ыш сәтімен тұрақталған отырғызу алаңы деңгейінде сақтап қалуды қарастырса, түрлендіргіш пен электрқозғағыш арасында қорғаныш және сөндіргіш немесе басқа да ажыратқыш </w:t>
      </w:r>
      <w:r w:rsidR="00DA7ED0">
        <w:rPr>
          <w:rFonts w:eastAsia="Arial"/>
          <w:sz w:val="28"/>
          <w:szCs w:val="28"/>
          <w:lang w:val="kk-KZ"/>
        </w:rPr>
        <w:t>құрылғы</w:t>
      </w:r>
      <w:r w:rsidRPr="00D71CD8">
        <w:rPr>
          <w:rFonts w:eastAsia="Arial"/>
          <w:sz w:val="28"/>
          <w:szCs w:val="28"/>
          <w:lang w:val="kk-KZ"/>
        </w:rPr>
        <w:t>ларды қосуға жол берілмейді.</w:t>
      </w:r>
    </w:p>
    <w:p w:rsidR="00773FEE" w:rsidRDefault="00773FEE" w:rsidP="004E2C81">
      <w:pPr>
        <w:widowControl w:val="0"/>
        <w:ind w:firstLine="709"/>
        <w:rPr>
          <w:snapToGrid w:val="0"/>
          <w:sz w:val="28"/>
          <w:szCs w:val="28"/>
          <w:lang w:val="kk-KZ"/>
        </w:rPr>
      </w:pPr>
    </w:p>
    <w:p w:rsidR="00773FEE" w:rsidRPr="00D71CD8" w:rsidRDefault="00773FEE" w:rsidP="004E2C81">
      <w:pPr>
        <w:widowControl w:val="0"/>
        <w:ind w:firstLine="709"/>
        <w:jc w:val="center"/>
        <w:rPr>
          <w:rFonts w:eastAsia="Arial"/>
          <w:b/>
          <w:sz w:val="28"/>
          <w:szCs w:val="28"/>
          <w:lang w:val="kk-KZ"/>
        </w:rPr>
      </w:pPr>
      <w:r w:rsidRPr="00D71CD8">
        <w:rPr>
          <w:rFonts w:eastAsia="Arial"/>
          <w:b/>
          <w:sz w:val="28"/>
          <w:szCs w:val="28"/>
          <w:lang w:val="kk-KZ"/>
        </w:rPr>
        <w:t>17</w:t>
      </w:r>
      <w:r w:rsidR="00004761">
        <w:rPr>
          <w:rFonts w:eastAsia="Arial"/>
          <w:b/>
          <w:sz w:val="28"/>
          <w:szCs w:val="28"/>
          <w:lang w:val="kk-KZ"/>
        </w:rPr>
        <w:t>-параграф</w:t>
      </w:r>
      <w:r w:rsidRPr="00D71CD8">
        <w:rPr>
          <w:rFonts w:eastAsia="Arial"/>
          <w:b/>
          <w:sz w:val="28"/>
          <w:szCs w:val="28"/>
          <w:lang w:val="kk-KZ"/>
        </w:rPr>
        <w:t>. Басқарудың түрлері мен жүйесі</w:t>
      </w:r>
    </w:p>
    <w:p w:rsidR="00773FEE" w:rsidRPr="00D71CD8" w:rsidRDefault="00773FEE" w:rsidP="004E2C81">
      <w:pPr>
        <w:widowControl w:val="0"/>
        <w:ind w:firstLine="709"/>
        <w:rPr>
          <w:snapToGrid w:val="0"/>
          <w:sz w:val="28"/>
          <w:szCs w:val="28"/>
          <w:lang w:val="kk-KZ"/>
        </w:rPr>
      </w:pP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69</w:t>
      </w:r>
      <w:r w:rsidR="00713865">
        <w:rPr>
          <w:rFonts w:eastAsia="Arial"/>
          <w:sz w:val="28"/>
          <w:szCs w:val="28"/>
          <w:lang w:val="kk-KZ"/>
        </w:rPr>
        <w:t>6</w:t>
      </w:r>
      <w:r w:rsidRPr="00D71CD8">
        <w:rPr>
          <w:rFonts w:eastAsia="Arial"/>
          <w:sz w:val="28"/>
          <w:szCs w:val="28"/>
          <w:lang w:val="kk-KZ"/>
        </w:rPr>
        <w:t xml:space="preserve">. </w:t>
      </w:r>
      <w:r w:rsidR="00377600">
        <w:rPr>
          <w:rFonts w:eastAsia="Arial"/>
          <w:sz w:val="28"/>
          <w:szCs w:val="28"/>
          <w:lang w:val="kk-KZ"/>
        </w:rPr>
        <w:t>Лифтілер</w:t>
      </w:r>
      <w:r w:rsidR="00DD0047">
        <w:rPr>
          <w:rFonts w:eastAsia="Arial"/>
          <w:sz w:val="28"/>
          <w:szCs w:val="28"/>
          <w:lang w:val="kk-KZ"/>
        </w:rPr>
        <w:t>ді</w:t>
      </w:r>
      <w:r w:rsidRPr="00D71CD8">
        <w:rPr>
          <w:rFonts w:eastAsia="Arial"/>
          <w:sz w:val="28"/>
          <w:szCs w:val="28"/>
          <w:lang w:val="kk-KZ"/>
        </w:rPr>
        <w:t xml:space="preserve"> басқарудың келесі түрлері бола алады: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ішкі;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сыртқы;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аралас.</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Пәрменнің берілу түріне қарай басқару кнопкалы немесе иінтіректі (иінтіректі - ішкі) бола алады.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69</w:t>
      </w:r>
      <w:r w:rsidR="00713865">
        <w:rPr>
          <w:rFonts w:eastAsia="Arial"/>
          <w:sz w:val="28"/>
          <w:szCs w:val="28"/>
          <w:lang w:val="kk-KZ"/>
        </w:rPr>
        <w:t>7</w:t>
      </w:r>
      <w:r w:rsidRPr="00D71CD8">
        <w:rPr>
          <w:rFonts w:eastAsia="Arial"/>
          <w:sz w:val="28"/>
          <w:szCs w:val="28"/>
          <w:lang w:val="kk-KZ"/>
        </w:rPr>
        <w:t>. Басқарудың пәрменін беру үшін электромеханикалық, электронды, герконды және басқа да коммутациялық бөлшекті аппараттар қолданыла алады.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Басқару пәрменін беруге арналған аппарат кабинада есікке жақын орнатылады.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69</w:t>
      </w:r>
      <w:r w:rsidR="00713865">
        <w:rPr>
          <w:rFonts w:eastAsia="Arial"/>
          <w:sz w:val="28"/>
          <w:szCs w:val="28"/>
          <w:lang w:val="kk-KZ"/>
        </w:rPr>
        <w:t>8</w:t>
      </w:r>
      <w:r w:rsidRPr="00D71CD8">
        <w:rPr>
          <w:rFonts w:eastAsia="Arial"/>
          <w:sz w:val="28"/>
          <w:szCs w:val="28"/>
          <w:lang w:val="kk-KZ"/>
        </w:rPr>
        <w:t xml:space="preserve">. Басқарудың иінтіректі </w:t>
      </w:r>
      <w:r w:rsidR="00DD0047">
        <w:rPr>
          <w:rFonts w:eastAsia="Arial"/>
          <w:sz w:val="28"/>
          <w:szCs w:val="28"/>
          <w:lang w:val="kk-KZ"/>
        </w:rPr>
        <w:t>лифт</w:t>
      </w:r>
      <w:r w:rsidRPr="00D71CD8">
        <w:rPr>
          <w:rFonts w:eastAsia="Arial"/>
          <w:sz w:val="28"/>
          <w:szCs w:val="28"/>
          <w:lang w:val="kk-KZ"/>
        </w:rPr>
        <w:t xml:space="preserve"> кабина</w:t>
      </w:r>
      <w:r w:rsidR="00DD0047">
        <w:rPr>
          <w:rFonts w:eastAsia="Arial"/>
          <w:sz w:val="28"/>
          <w:szCs w:val="28"/>
          <w:lang w:val="kk-KZ"/>
        </w:rPr>
        <w:t>сын</w:t>
      </w:r>
      <w:r w:rsidRPr="00D71CD8">
        <w:rPr>
          <w:rFonts w:eastAsia="Arial"/>
          <w:sz w:val="28"/>
          <w:szCs w:val="28"/>
          <w:lang w:val="kk-KZ"/>
        </w:rPr>
        <w:t xml:space="preserve">да тұрып </w:t>
      </w:r>
      <w:r w:rsidR="00DD0047">
        <w:rPr>
          <w:rFonts w:eastAsia="Arial"/>
          <w:sz w:val="28"/>
          <w:szCs w:val="28"/>
          <w:lang w:val="kk-KZ"/>
        </w:rPr>
        <w:t>б</w:t>
      </w:r>
      <w:r w:rsidRPr="00D71CD8">
        <w:rPr>
          <w:rFonts w:eastAsia="Arial"/>
          <w:sz w:val="28"/>
          <w:szCs w:val="28"/>
          <w:lang w:val="kk-KZ"/>
        </w:rPr>
        <w:t>асқару үшін қолдануға жол беріледі.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Иінтіректі аппарат оған ықпал етіп болғаннан соң иінтіректің бастапқы қалыпқа автоматты түрде оралуын қамтамасыз етеді.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Бұл жағдайда не электроқозғағыштың өшуі, не оның төмендетілген жылдамдыққа ауысуы жүзеге асады. Соңғы жағдайда кабинада «Стоп» кнопкасы орнатылады.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Иінтіректі басқаруда кабинаның ақырғы отырғызу алаңдарында тоқтауы автоматты түрде жүзеге асырылады. Бұл мақсатта шахтада иінтіректі аппараттың байланыс жүйесін басқаптынөлдік жағдайға ықтиярсыз қайтаратын арнайы тіректер орнатуға жол беріледі, бұл жағдайда электроқозғағыш өшеді.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69</w:t>
      </w:r>
      <w:r w:rsidR="00713865">
        <w:rPr>
          <w:rFonts w:eastAsia="Arial"/>
          <w:sz w:val="28"/>
          <w:szCs w:val="28"/>
          <w:lang w:val="kk-KZ"/>
        </w:rPr>
        <w:t>9</w:t>
      </w:r>
      <w:r w:rsidRPr="00D71CD8">
        <w:rPr>
          <w:rFonts w:eastAsia="Arial"/>
          <w:sz w:val="28"/>
          <w:szCs w:val="28"/>
          <w:lang w:val="kk-KZ"/>
        </w:rPr>
        <w:t xml:space="preserve">. </w:t>
      </w:r>
      <w:r w:rsidR="00DD0047">
        <w:rPr>
          <w:rFonts w:eastAsia="Arial"/>
          <w:sz w:val="28"/>
          <w:szCs w:val="28"/>
          <w:lang w:val="kk-KZ"/>
        </w:rPr>
        <w:t>Лифтіні</w:t>
      </w:r>
      <w:r w:rsidRPr="00D71CD8">
        <w:rPr>
          <w:rFonts w:eastAsia="Arial"/>
          <w:sz w:val="28"/>
          <w:szCs w:val="28"/>
          <w:lang w:val="kk-KZ"/>
        </w:rPr>
        <w:t xml:space="preserve"> басқарудың кнопкалы бекеті «</w:t>
      </w:r>
      <w:r w:rsidR="00DD0047">
        <w:rPr>
          <w:rFonts w:eastAsia="Arial"/>
          <w:sz w:val="28"/>
          <w:szCs w:val="28"/>
          <w:lang w:val="kk-KZ"/>
        </w:rPr>
        <w:t>Стоп</w:t>
      </w:r>
      <w:r w:rsidRPr="00D71CD8">
        <w:rPr>
          <w:rFonts w:eastAsia="Arial"/>
          <w:sz w:val="28"/>
          <w:szCs w:val="28"/>
          <w:lang w:val="kk-KZ"/>
        </w:rPr>
        <w:t xml:space="preserve">» кнопкасымен жабдықталады. Ол басқару бекітінде орналаспай, жанында болуы мүмкін. Есігінде автоматты жетегі бар адамдарға арналған </w:t>
      </w:r>
      <w:r w:rsidR="00DD0047">
        <w:rPr>
          <w:rFonts w:eastAsia="Arial"/>
          <w:sz w:val="28"/>
          <w:szCs w:val="28"/>
          <w:lang w:val="kk-KZ"/>
        </w:rPr>
        <w:t>лифтідегі</w:t>
      </w:r>
      <w:r w:rsidRPr="00D71CD8">
        <w:rPr>
          <w:rFonts w:eastAsia="Arial"/>
          <w:sz w:val="28"/>
          <w:szCs w:val="28"/>
          <w:lang w:val="kk-KZ"/>
        </w:rPr>
        <w:t xml:space="preserve"> «Стоп» кнопкасын орнатпауға жол беріледі. Бұл жағдайда басқарудың кнопкалы бекеті «Есіктер» жазуы бар кнопкамен жабдықталады және оны басу кабина отырғызу алаңында тұрған кезде есікті ашуға әкеліп соқтырады.</w:t>
      </w:r>
    </w:p>
    <w:p w:rsidR="00773FEE" w:rsidRPr="00D71CD8" w:rsidRDefault="00487438" w:rsidP="004E2C81">
      <w:pPr>
        <w:widowControl w:val="0"/>
        <w:ind w:firstLine="709"/>
        <w:jc w:val="both"/>
        <w:rPr>
          <w:rFonts w:eastAsia="Arial"/>
          <w:sz w:val="28"/>
          <w:szCs w:val="28"/>
          <w:lang w:val="kk-KZ"/>
        </w:rPr>
      </w:pPr>
      <w:r>
        <w:rPr>
          <w:rFonts w:eastAsia="Arial"/>
          <w:sz w:val="28"/>
          <w:szCs w:val="28"/>
          <w:lang w:val="kk-KZ"/>
        </w:rPr>
        <w:t>Лифтіні</w:t>
      </w:r>
      <w:r w:rsidR="00773FEE" w:rsidRPr="00D71CD8">
        <w:rPr>
          <w:rFonts w:eastAsia="Arial"/>
          <w:sz w:val="28"/>
          <w:szCs w:val="28"/>
          <w:lang w:val="kk-KZ"/>
        </w:rPr>
        <w:t xml:space="preserve"> сырттай басқаруда «Стоп» кнопкасын кабинаның қозғалуына машиналық жайдан, ал ол болмаған жағдайда жабылатын шкафтан пәрмен беретін орналастыру алаңында кнопканың іс-әрекетін қаматамасыз етуге жол беріледі.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Кабинаның қозғалысы тек басқару кнопкасы басылған жағдайда ғана жүзеге асырылатын кезде «Стоп» кнопкасын орнатпауға жол беріледі.</w:t>
      </w:r>
    </w:p>
    <w:p w:rsidR="00773FEE" w:rsidRPr="00D71CD8" w:rsidRDefault="00713865" w:rsidP="004E2C81">
      <w:pPr>
        <w:widowControl w:val="0"/>
        <w:ind w:firstLine="709"/>
        <w:jc w:val="both"/>
        <w:rPr>
          <w:rFonts w:eastAsia="Arial"/>
          <w:sz w:val="28"/>
          <w:szCs w:val="28"/>
          <w:lang w:val="kk-KZ"/>
        </w:rPr>
      </w:pPr>
      <w:r>
        <w:rPr>
          <w:rFonts w:eastAsia="Arial"/>
          <w:sz w:val="28"/>
          <w:szCs w:val="28"/>
          <w:lang w:val="kk-KZ"/>
        </w:rPr>
        <w:t>70</w:t>
      </w:r>
      <w:r w:rsidR="00565F75">
        <w:rPr>
          <w:rFonts w:eastAsia="Arial"/>
          <w:sz w:val="28"/>
          <w:szCs w:val="28"/>
          <w:lang w:val="kk-KZ"/>
        </w:rPr>
        <w:t>0</w:t>
      </w:r>
      <w:r w:rsidR="00773FEE" w:rsidRPr="00D71CD8">
        <w:rPr>
          <w:rFonts w:eastAsia="Arial"/>
          <w:sz w:val="28"/>
          <w:szCs w:val="28"/>
          <w:lang w:val="kk-KZ"/>
        </w:rPr>
        <w:t xml:space="preserve">. </w:t>
      </w:r>
      <w:r w:rsidR="00DD0047">
        <w:rPr>
          <w:rFonts w:eastAsia="Arial"/>
          <w:sz w:val="28"/>
          <w:szCs w:val="28"/>
          <w:lang w:val="kk-KZ"/>
        </w:rPr>
        <w:t>Лифтердің</w:t>
      </w:r>
      <w:r w:rsidR="00773FEE" w:rsidRPr="00D71CD8">
        <w:rPr>
          <w:rFonts w:eastAsia="Arial"/>
          <w:sz w:val="28"/>
          <w:szCs w:val="28"/>
          <w:lang w:val="kk-KZ"/>
        </w:rPr>
        <w:t xml:space="preserve"> сүйемелдеуімен жұмыс жасайтын жолаушыларға, жүкке арналған, аурухана </w:t>
      </w:r>
      <w:r w:rsidR="00DD0047">
        <w:rPr>
          <w:rFonts w:eastAsia="Arial"/>
          <w:sz w:val="28"/>
          <w:szCs w:val="28"/>
          <w:lang w:val="kk-KZ"/>
        </w:rPr>
        <w:t>лифтілері</w:t>
      </w:r>
      <w:r w:rsidR="00773FEE" w:rsidRPr="00D71CD8">
        <w:rPr>
          <w:rFonts w:eastAsia="Arial"/>
          <w:sz w:val="28"/>
          <w:szCs w:val="28"/>
          <w:lang w:val="kk-KZ"/>
        </w:rPr>
        <w:t xml:space="preserve"> ішкі басқарумен жабдықталады.</w:t>
      </w:r>
    </w:p>
    <w:p w:rsidR="00773FEE" w:rsidRPr="00D71CD8" w:rsidRDefault="00565F75" w:rsidP="004E2C81">
      <w:pPr>
        <w:widowControl w:val="0"/>
        <w:ind w:firstLine="709"/>
        <w:jc w:val="both"/>
        <w:rPr>
          <w:rFonts w:eastAsia="Arial"/>
          <w:sz w:val="28"/>
          <w:szCs w:val="28"/>
          <w:lang w:val="kk-KZ"/>
        </w:rPr>
      </w:pPr>
      <w:r>
        <w:rPr>
          <w:rFonts w:eastAsia="Arial"/>
          <w:sz w:val="28"/>
          <w:szCs w:val="28"/>
          <w:lang w:val="kk-KZ"/>
        </w:rPr>
        <w:t>701</w:t>
      </w:r>
      <w:r w:rsidR="00773FEE" w:rsidRPr="00D71CD8">
        <w:rPr>
          <w:rFonts w:eastAsia="Arial"/>
          <w:sz w:val="28"/>
          <w:szCs w:val="28"/>
          <w:lang w:val="kk-KZ"/>
        </w:rPr>
        <w:t xml:space="preserve">. Дербес қолданысқа арналған жолаушылар </w:t>
      </w:r>
      <w:r w:rsidR="00DD0047">
        <w:rPr>
          <w:rFonts w:eastAsia="Arial"/>
          <w:sz w:val="28"/>
          <w:szCs w:val="28"/>
          <w:lang w:val="kk-KZ"/>
        </w:rPr>
        <w:t xml:space="preserve">лифтісі </w:t>
      </w:r>
      <w:r w:rsidR="00773FEE" w:rsidRPr="00D71CD8">
        <w:rPr>
          <w:rFonts w:eastAsia="Arial"/>
          <w:sz w:val="28"/>
          <w:szCs w:val="28"/>
          <w:lang w:val="kk-KZ"/>
        </w:rPr>
        <w:t>аралас басқарумен жабдықталады.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70</w:t>
      </w:r>
      <w:r w:rsidR="00565F75">
        <w:rPr>
          <w:rFonts w:eastAsia="Arial"/>
          <w:sz w:val="28"/>
          <w:szCs w:val="28"/>
          <w:lang w:val="kk-KZ"/>
        </w:rPr>
        <w:t>2</w:t>
      </w:r>
      <w:r w:rsidRPr="00D71CD8">
        <w:rPr>
          <w:rFonts w:eastAsia="Arial"/>
          <w:sz w:val="28"/>
          <w:szCs w:val="28"/>
          <w:lang w:val="kk-KZ"/>
        </w:rPr>
        <w:t xml:space="preserve">. Жүк </w:t>
      </w:r>
      <w:r w:rsidR="00DD0047">
        <w:rPr>
          <w:rFonts w:eastAsia="Arial"/>
          <w:sz w:val="28"/>
          <w:szCs w:val="28"/>
          <w:lang w:val="kk-KZ"/>
        </w:rPr>
        <w:t>лифтісі</w:t>
      </w:r>
      <w:r w:rsidRPr="00D71CD8">
        <w:rPr>
          <w:rFonts w:eastAsia="Arial"/>
          <w:sz w:val="28"/>
          <w:szCs w:val="28"/>
          <w:lang w:val="kk-KZ"/>
        </w:rPr>
        <w:t xml:space="preserve"> ішкі, сыртқы, аралас басқарумен жабдықталуы мүмкін.</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70</w:t>
      </w:r>
      <w:r w:rsidR="00565F75">
        <w:rPr>
          <w:rFonts w:eastAsia="Arial"/>
          <w:sz w:val="28"/>
          <w:szCs w:val="28"/>
          <w:lang w:val="kk-KZ"/>
        </w:rPr>
        <w:t>3</w:t>
      </w:r>
      <w:r w:rsidRPr="00D71CD8">
        <w:rPr>
          <w:rFonts w:eastAsia="Arial"/>
          <w:sz w:val="28"/>
          <w:szCs w:val="28"/>
          <w:lang w:val="kk-KZ"/>
        </w:rPr>
        <w:t xml:space="preserve">. Ауруханалық </w:t>
      </w:r>
      <w:r w:rsidR="00487438">
        <w:rPr>
          <w:rFonts w:eastAsia="Arial"/>
          <w:sz w:val="28"/>
          <w:szCs w:val="28"/>
          <w:lang w:val="kk-KZ"/>
        </w:rPr>
        <w:t>лифтіні</w:t>
      </w:r>
      <w:r w:rsidR="00DD0047">
        <w:rPr>
          <w:rFonts w:eastAsia="Arial"/>
          <w:sz w:val="28"/>
          <w:szCs w:val="28"/>
          <w:lang w:val="kk-KZ"/>
        </w:rPr>
        <w:t xml:space="preserve">ң </w:t>
      </w:r>
      <w:r w:rsidRPr="00D71CD8">
        <w:rPr>
          <w:rFonts w:eastAsia="Arial"/>
          <w:sz w:val="28"/>
          <w:szCs w:val="28"/>
          <w:lang w:val="kk-KZ"/>
        </w:rPr>
        <w:t>ішкі және аралас басқаруы болуы мүмкін.</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70</w:t>
      </w:r>
      <w:r w:rsidR="00565F75">
        <w:rPr>
          <w:rFonts w:eastAsia="Arial"/>
          <w:sz w:val="28"/>
          <w:szCs w:val="28"/>
          <w:lang w:val="kk-KZ"/>
        </w:rPr>
        <w:t>4</w:t>
      </w:r>
      <w:r w:rsidRPr="00D71CD8">
        <w:rPr>
          <w:rFonts w:eastAsia="Arial"/>
          <w:sz w:val="28"/>
          <w:szCs w:val="28"/>
          <w:lang w:val="kk-KZ"/>
        </w:rPr>
        <w:t xml:space="preserve">. Тротуарлы және кіші жүк </w:t>
      </w:r>
      <w:r w:rsidR="00DD0047">
        <w:rPr>
          <w:rFonts w:eastAsia="Arial"/>
          <w:sz w:val="28"/>
          <w:szCs w:val="28"/>
          <w:lang w:val="kk-KZ"/>
        </w:rPr>
        <w:t>лифті</w:t>
      </w:r>
      <w:r w:rsidRPr="00D71CD8">
        <w:rPr>
          <w:rFonts w:eastAsia="Arial"/>
          <w:sz w:val="28"/>
          <w:szCs w:val="28"/>
          <w:lang w:val="kk-KZ"/>
        </w:rPr>
        <w:t xml:space="preserve"> сыртқы басқарумен жабдықтала</w:t>
      </w:r>
      <w:r w:rsidR="00DD0047">
        <w:rPr>
          <w:rFonts w:eastAsia="Arial"/>
          <w:sz w:val="28"/>
          <w:szCs w:val="28"/>
          <w:lang w:val="kk-KZ"/>
        </w:rPr>
        <w:t>ды</w:t>
      </w:r>
      <w:r w:rsidRPr="00D71CD8">
        <w:rPr>
          <w:rFonts w:eastAsia="Arial"/>
          <w:sz w:val="28"/>
          <w:szCs w:val="28"/>
          <w:lang w:val="kk-KZ"/>
        </w:rPr>
        <w:t>.</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70</w:t>
      </w:r>
      <w:r w:rsidR="00565F75">
        <w:rPr>
          <w:rFonts w:eastAsia="Arial"/>
          <w:sz w:val="28"/>
          <w:szCs w:val="28"/>
          <w:lang w:val="kk-KZ"/>
        </w:rPr>
        <w:t>5</w:t>
      </w:r>
      <w:r w:rsidRPr="00D71CD8">
        <w:rPr>
          <w:rFonts w:eastAsia="Arial"/>
          <w:sz w:val="28"/>
          <w:szCs w:val="28"/>
          <w:lang w:val="kk-KZ"/>
        </w:rPr>
        <w:t xml:space="preserve">. Жолаушылар </w:t>
      </w:r>
      <w:r w:rsidR="00DD0047">
        <w:rPr>
          <w:rFonts w:eastAsia="Arial"/>
          <w:sz w:val="28"/>
          <w:szCs w:val="28"/>
          <w:lang w:val="kk-KZ"/>
        </w:rPr>
        <w:t>лифтісі</w:t>
      </w:r>
      <w:r w:rsidRPr="00D71CD8">
        <w:rPr>
          <w:rFonts w:eastAsia="Arial"/>
          <w:sz w:val="28"/>
          <w:szCs w:val="28"/>
          <w:lang w:val="kk-KZ"/>
        </w:rPr>
        <w:t xml:space="preserve"> аралас басқаруда болса отырғызу алаңында шақыру кнопкасы немесе осы қызметті жүзеге асыратын </w:t>
      </w:r>
      <w:r w:rsidR="00DA7ED0">
        <w:rPr>
          <w:rFonts w:eastAsia="Arial"/>
          <w:sz w:val="28"/>
          <w:szCs w:val="28"/>
          <w:lang w:val="kk-KZ"/>
        </w:rPr>
        <w:t>құрылғы</w:t>
      </w:r>
      <w:r w:rsidRPr="00D71CD8">
        <w:rPr>
          <w:rFonts w:eastAsia="Arial"/>
          <w:sz w:val="28"/>
          <w:szCs w:val="28"/>
          <w:lang w:val="kk-KZ"/>
        </w:rPr>
        <w:t xml:space="preserve"> орнатылады.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70</w:t>
      </w:r>
      <w:r w:rsidR="00565F75">
        <w:rPr>
          <w:rFonts w:eastAsia="Arial"/>
          <w:sz w:val="28"/>
          <w:szCs w:val="28"/>
          <w:lang w:val="kk-KZ"/>
        </w:rPr>
        <w:t>6</w:t>
      </w:r>
      <w:r w:rsidRPr="00D71CD8">
        <w:rPr>
          <w:rFonts w:eastAsia="Arial"/>
          <w:sz w:val="28"/>
          <w:szCs w:val="28"/>
          <w:lang w:val="kk-KZ"/>
        </w:rPr>
        <w:t xml:space="preserve">. Аралас басқаруда адамы бар кабинаны шақыру жабық есікпен қозғалуға мүмкіндік беретін жүйесі бар </w:t>
      </w:r>
      <w:r w:rsidR="00DD0047">
        <w:rPr>
          <w:rFonts w:eastAsia="Arial"/>
          <w:sz w:val="28"/>
          <w:szCs w:val="28"/>
          <w:lang w:val="kk-KZ"/>
        </w:rPr>
        <w:t>лифтіде</w:t>
      </w:r>
      <w:r w:rsidRPr="00D71CD8">
        <w:rPr>
          <w:rFonts w:eastAsia="Arial"/>
          <w:sz w:val="28"/>
          <w:szCs w:val="28"/>
          <w:lang w:val="kk-KZ"/>
        </w:rPr>
        <w:t xml:space="preserve"> рұқсат етіледі. Бұл жағдайда кабинаның басқару пәрмені бойынша отырғызу алаңынан жөнелту кабинаға мінген адаммен пәрменді тіркеу үшін белгіленген уақытынан 5</w:t>
      </w:r>
      <w:r w:rsidR="00716C30">
        <w:rPr>
          <w:rFonts w:eastAsia="Arial"/>
          <w:sz w:val="28"/>
          <w:szCs w:val="28"/>
          <w:lang w:val="kk-KZ"/>
        </w:rPr>
        <w:t> </w:t>
      </w:r>
      <w:r w:rsidRPr="00D71CD8">
        <w:rPr>
          <w:rFonts w:eastAsia="Arial"/>
          <w:sz w:val="28"/>
          <w:szCs w:val="28"/>
          <w:lang w:val="kk-KZ"/>
        </w:rPr>
        <w:t>с асса жүзеге асырылады.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70</w:t>
      </w:r>
      <w:r w:rsidR="00565F75">
        <w:rPr>
          <w:rFonts w:eastAsia="Arial"/>
          <w:sz w:val="28"/>
          <w:szCs w:val="28"/>
          <w:lang w:val="kk-KZ"/>
        </w:rPr>
        <w:t>7</w:t>
      </w:r>
      <w:r w:rsidRPr="00D71CD8">
        <w:rPr>
          <w:rFonts w:eastAsia="Arial"/>
          <w:sz w:val="28"/>
          <w:szCs w:val="28"/>
          <w:lang w:val="kk-KZ"/>
        </w:rPr>
        <w:t xml:space="preserve">. Аралас басқарудағы </w:t>
      </w:r>
      <w:r w:rsidR="00487438">
        <w:rPr>
          <w:rFonts w:eastAsia="Arial"/>
          <w:sz w:val="28"/>
          <w:szCs w:val="28"/>
          <w:lang w:val="kk-KZ"/>
        </w:rPr>
        <w:t>лифтіні</w:t>
      </w:r>
      <w:r w:rsidR="00335AAB">
        <w:rPr>
          <w:rFonts w:eastAsia="Arial"/>
          <w:sz w:val="28"/>
          <w:szCs w:val="28"/>
          <w:lang w:val="kk-KZ"/>
        </w:rPr>
        <w:t xml:space="preserve">ң </w:t>
      </w:r>
      <w:r w:rsidRPr="00D71CD8">
        <w:rPr>
          <w:rFonts w:eastAsia="Arial"/>
          <w:sz w:val="28"/>
          <w:szCs w:val="28"/>
          <w:lang w:val="kk-KZ"/>
        </w:rPr>
        <w:t>бос кабинаны шақыру ашық есікпен жүзеге асырыла береді. Сонымен бірге, егер кабинада жолаушы немесе 15</w:t>
      </w:r>
      <w:r w:rsidR="00565F75">
        <w:rPr>
          <w:rFonts w:eastAsia="Arial"/>
          <w:sz w:val="28"/>
          <w:szCs w:val="28"/>
          <w:lang w:val="kk-KZ"/>
        </w:rPr>
        <w:t> </w:t>
      </w:r>
      <w:r w:rsidRPr="00D71CD8">
        <w:rPr>
          <w:rFonts w:eastAsia="Arial"/>
          <w:sz w:val="28"/>
          <w:szCs w:val="28"/>
          <w:lang w:val="kk-KZ"/>
        </w:rPr>
        <w:t>кг салмақтан кем емес жүк болса шақыру бойынша қозғалысқа жол берілмейді. Тек ондағы жолаушы қандай да бір әдіспен еденді бо</w:t>
      </w:r>
      <w:r w:rsidR="00DD0047">
        <w:rPr>
          <w:rFonts w:eastAsia="Arial"/>
          <w:sz w:val="28"/>
          <w:szCs w:val="28"/>
          <w:lang w:val="kk-KZ"/>
        </w:rPr>
        <w:t xml:space="preserve">сатса ғана жүзеге асады. Осындай </w:t>
      </w:r>
      <w:r w:rsidR="00377600">
        <w:rPr>
          <w:rFonts w:eastAsia="Arial"/>
          <w:sz w:val="28"/>
          <w:szCs w:val="28"/>
          <w:lang w:val="kk-KZ"/>
        </w:rPr>
        <w:t>лифтілер</w:t>
      </w:r>
      <w:r w:rsidR="00DD0047">
        <w:rPr>
          <w:rFonts w:eastAsia="Arial"/>
          <w:sz w:val="28"/>
          <w:szCs w:val="28"/>
          <w:lang w:val="kk-KZ"/>
        </w:rPr>
        <w:t xml:space="preserve">ге </w:t>
      </w:r>
      <w:r w:rsidRPr="00D71CD8">
        <w:rPr>
          <w:rFonts w:eastAsia="Arial"/>
          <w:sz w:val="28"/>
          <w:szCs w:val="28"/>
          <w:lang w:val="kk-KZ"/>
        </w:rPr>
        <w:t xml:space="preserve">отырғызу алаңдарында келесі жағдайларда іске қосылатын «Бос емес» сәулелі жарықтық </w:t>
      </w:r>
      <w:r w:rsidR="00DA7ED0">
        <w:rPr>
          <w:rFonts w:eastAsia="Arial"/>
          <w:sz w:val="28"/>
          <w:szCs w:val="28"/>
          <w:lang w:val="kk-KZ"/>
        </w:rPr>
        <w:t>құрылғы</w:t>
      </w:r>
      <w:r w:rsidRPr="00D71CD8">
        <w:rPr>
          <w:rFonts w:eastAsia="Arial"/>
          <w:sz w:val="28"/>
          <w:szCs w:val="28"/>
          <w:lang w:val="kk-KZ"/>
        </w:rPr>
        <w:t>сы орнатылады: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Кабинада жолаушы немесе 15</w:t>
      </w:r>
      <w:r w:rsidR="007167CC">
        <w:rPr>
          <w:rFonts w:eastAsia="Arial"/>
          <w:sz w:val="28"/>
          <w:szCs w:val="28"/>
          <w:lang w:val="kk-KZ"/>
        </w:rPr>
        <w:t xml:space="preserve"> </w:t>
      </w:r>
      <w:r w:rsidRPr="00D71CD8">
        <w:rPr>
          <w:rFonts w:eastAsia="Arial"/>
          <w:sz w:val="28"/>
          <w:szCs w:val="28"/>
          <w:lang w:val="kk-KZ"/>
        </w:rPr>
        <w:t>кг және одан жоғаы салмақта жүк болғанда;</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Машиналық жайдан басқаруға ауысқаннан кейін;</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«Тексеру» режиміне ауысқаннан кейін</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Кабинаның қозғалыс кезінде;</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Шахтаның кез-келген есігі ашық болған жағдайда.</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 xml:space="preserve">Жинақтаушы басқарудағы </w:t>
      </w:r>
      <w:r w:rsidR="00377600">
        <w:rPr>
          <w:rFonts w:eastAsia="Arial"/>
          <w:sz w:val="28"/>
          <w:szCs w:val="28"/>
          <w:lang w:val="kk-KZ"/>
        </w:rPr>
        <w:t>лифтілер</w:t>
      </w:r>
      <w:r w:rsidR="00DD0047">
        <w:rPr>
          <w:rFonts w:eastAsia="Arial"/>
          <w:sz w:val="28"/>
          <w:szCs w:val="28"/>
          <w:lang w:val="kk-KZ"/>
        </w:rPr>
        <w:t>ге</w:t>
      </w:r>
      <w:r w:rsidRPr="00D71CD8">
        <w:rPr>
          <w:rFonts w:eastAsia="Arial"/>
          <w:sz w:val="28"/>
          <w:szCs w:val="28"/>
          <w:lang w:val="kk-KZ"/>
        </w:rPr>
        <w:t xml:space="preserve"> шақыру бойынша «Бос емес» сигналды </w:t>
      </w:r>
      <w:r w:rsidR="00DA7ED0">
        <w:rPr>
          <w:rFonts w:eastAsia="Arial"/>
          <w:sz w:val="28"/>
          <w:szCs w:val="28"/>
          <w:lang w:val="kk-KZ"/>
        </w:rPr>
        <w:t>құрылғы</w:t>
      </w:r>
      <w:r w:rsidRPr="00D71CD8">
        <w:rPr>
          <w:rFonts w:eastAsia="Arial"/>
          <w:sz w:val="28"/>
          <w:szCs w:val="28"/>
          <w:lang w:val="kk-KZ"/>
        </w:rPr>
        <w:t xml:space="preserve">сын орнатпауға жол беріледі. Мұндай </w:t>
      </w:r>
      <w:r w:rsidR="00377600">
        <w:rPr>
          <w:rFonts w:eastAsia="Arial"/>
          <w:sz w:val="28"/>
          <w:szCs w:val="28"/>
          <w:lang w:val="kk-KZ"/>
        </w:rPr>
        <w:t>лифтілер</w:t>
      </w:r>
      <w:r w:rsidR="00335AAB">
        <w:rPr>
          <w:rFonts w:eastAsia="Arial"/>
          <w:sz w:val="28"/>
          <w:szCs w:val="28"/>
          <w:lang w:val="kk-KZ"/>
        </w:rPr>
        <w:t>ді</w:t>
      </w:r>
      <w:r w:rsidRPr="00D71CD8">
        <w:rPr>
          <w:rFonts w:eastAsia="Arial"/>
          <w:sz w:val="28"/>
          <w:szCs w:val="28"/>
          <w:lang w:val="kk-KZ"/>
        </w:rPr>
        <w:t xml:space="preserve"> шақыруды қабылдағандығы жөнінде сигнал беретін </w:t>
      </w:r>
      <w:r w:rsidR="00DA7ED0">
        <w:rPr>
          <w:rFonts w:eastAsia="Arial"/>
          <w:sz w:val="28"/>
          <w:szCs w:val="28"/>
          <w:lang w:val="kk-KZ"/>
        </w:rPr>
        <w:t>құрылғы</w:t>
      </w:r>
      <w:r w:rsidRPr="00D71CD8">
        <w:rPr>
          <w:rFonts w:eastAsia="Arial"/>
          <w:sz w:val="28"/>
          <w:szCs w:val="28"/>
          <w:lang w:val="kk-KZ"/>
        </w:rPr>
        <w:t xml:space="preserve"> қарастырылады.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70</w:t>
      </w:r>
      <w:r w:rsidR="00565F75">
        <w:rPr>
          <w:rFonts w:eastAsia="Arial"/>
          <w:sz w:val="28"/>
          <w:szCs w:val="28"/>
          <w:lang w:val="kk-KZ"/>
        </w:rPr>
        <w:t>8</w:t>
      </w:r>
      <w:r w:rsidRPr="00D71CD8">
        <w:rPr>
          <w:rFonts w:eastAsia="Arial"/>
          <w:sz w:val="28"/>
          <w:szCs w:val="28"/>
          <w:lang w:val="kk-KZ"/>
        </w:rPr>
        <w:t xml:space="preserve">. «Бос емес» сигналды </w:t>
      </w:r>
      <w:r w:rsidR="00DA7ED0">
        <w:rPr>
          <w:rFonts w:eastAsia="Arial"/>
          <w:sz w:val="28"/>
          <w:szCs w:val="28"/>
          <w:lang w:val="kk-KZ"/>
        </w:rPr>
        <w:t>құрылғы</w:t>
      </w:r>
      <w:r w:rsidRPr="00D71CD8">
        <w:rPr>
          <w:rFonts w:eastAsia="Arial"/>
          <w:sz w:val="28"/>
          <w:szCs w:val="28"/>
          <w:lang w:val="kk-KZ"/>
        </w:rPr>
        <w:t>сы шақыру кнопкасында немесе оған жақын жерде орнатылады.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70</w:t>
      </w:r>
      <w:r w:rsidR="00565F75">
        <w:rPr>
          <w:rFonts w:eastAsia="Arial"/>
          <w:sz w:val="28"/>
          <w:szCs w:val="28"/>
          <w:lang w:val="kk-KZ"/>
        </w:rPr>
        <w:t>9</w:t>
      </w:r>
      <w:r w:rsidRPr="00D71CD8">
        <w:rPr>
          <w:rFonts w:eastAsia="Arial"/>
          <w:sz w:val="28"/>
          <w:szCs w:val="28"/>
          <w:lang w:val="kk-KZ"/>
        </w:rPr>
        <w:t xml:space="preserve">. Ішкі басқаруда </w:t>
      </w:r>
      <w:r w:rsidR="00377600">
        <w:rPr>
          <w:rFonts w:eastAsia="Arial"/>
          <w:sz w:val="28"/>
          <w:szCs w:val="28"/>
          <w:lang w:val="kk-KZ"/>
        </w:rPr>
        <w:t>лифтілер</w:t>
      </w:r>
      <w:r w:rsidRPr="00D71CD8">
        <w:rPr>
          <w:rFonts w:eastAsia="Arial"/>
          <w:sz w:val="28"/>
          <w:szCs w:val="28"/>
          <w:lang w:val="kk-KZ"/>
        </w:rPr>
        <w:t xml:space="preserve"> кабинасында отырғызу алаңдарынан шақыру туралы сигнал берілетін </w:t>
      </w:r>
      <w:r w:rsidR="00DA7ED0">
        <w:rPr>
          <w:rFonts w:eastAsia="Arial"/>
          <w:sz w:val="28"/>
          <w:szCs w:val="28"/>
          <w:lang w:val="kk-KZ"/>
        </w:rPr>
        <w:t>құрылғы</w:t>
      </w:r>
      <w:r w:rsidRPr="00D71CD8">
        <w:rPr>
          <w:rFonts w:eastAsia="Arial"/>
          <w:sz w:val="28"/>
          <w:szCs w:val="28"/>
          <w:lang w:val="kk-KZ"/>
        </w:rPr>
        <w:t>лар орнатылады.</w:t>
      </w:r>
    </w:p>
    <w:p w:rsidR="00773FEE" w:rsidRPr="00D71CD8" w:rsidRDefault="00565F75" w:rsidP="004E2C81">
      <w:pPr>
        <w:widowControl w:val="0"/>
        <w:ind w:firstLine="709"/>
        <w:jc w:val="both"/>
        <w:rPr>
          <w:rFonts w:eastAsia="Arial"/>
          <w:sz w:val="28"/>
          <w:szCs w:val="28"/>
          <w:lang w:val="kk-KZ"/>
        </w:rPr>
      </w:pPr>
      <w:r>
        <w:rPr>
          <w:rFonts w:eastAsia="Arial"/>
          <w:sz w:val="28"/>
          <w:szCs w:val="28"/>
          <w:lang w:val="kk-KZ"/>
        </w:rPr>
        <w:t>710</w:t>
      </w:r>
      <w:r w:rsidR="00773FEE" w:rsidRPr="00D71CD8">
        <w:rPr>
          <w:rFonts w:eastAsia="Arial"/>
          <w:sz w:val="28"/>
          <w:szCs w:val="28"/>
          <w:lang w:val="kk-KZ"/>
        </w:rPr>
        <w:t xml:space="preserve">. Жүк және кіші жүк </w:t>
      </w:r>
      <w:r w:rsidR="00DD0047">
        <w:rPr>
          <w:rFonts w:eastAsia="Arial"/>
          <w:sz w:val="28"/>
          <w:szCs w:val="28"/>
          <w:lang w:val="kk-KZ"/>
        </w:rPr>
        <w:t>лифтісін</w:t>
      </w:r>
      <w:r w:rsidR="00773FEE" w:rsidRPr="00D71CD8">
        <w:rPr>
          <w:rFonts w:eastAsia="Arial"/>
          <w:sz w:val="28"/>
          <w:szCs w:val="28"/>
          <w:lang w:val="kk-KZ"/>
        </w:rPr>
        <w:t xml:space="preserve"> сыртқы басқару бір, бірнеше немесе барлық отырғызу алаңдарынан бсқарыла алады. Бір алаңнан басқаруда онда әрбір орналастыру алаңындағы шақыру бойынша сигнал беретін </w:t>
      </w:r>
      <w:r w:rsidR="00DA7ED0">
        <w:rPr>
          <w:rFonts w:eastAsia="Arial"/>
          <w:sz w:val="28"/>
          <w:szCs w:val="28"/>
          <w:lang w:val="kk-KZ"/>
        </w:rPr>
        <w:t>құрылғы</w:t>
      </w:r>
      <w:r w:rsidR="00773FEE" w:rsidRPr="00D71CD8">
        <w:rPr>
          <w:rFonts w:eastAsia="Arial"/>
          <w:sz w:val="28"/>
          <w:szCs w:val="28"/>
          <w:lang w:val="kk-KZ"/>
        </w:rPr>
        <w:t xml:space="preserve"> орнатылады.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7</w:t>
      </w:r>
      <w:r w:rsidR="00565F75">
        <w:rPr>
          <w:rFonts w:eastAsia="Arial"/>
          <w:sz w:val="28"/>
          <w:szCs w:val="28"/>
          <w:lang w:val="kk-KZ"/>
        </w:rPr>
        <w:t>11</w:t>
      </w:r>
      <w:r w:rsidRPr="00D71CD8">
        <w:rPr>
          <w:rFonts w:eastAsia="Arial"/>
          <w:sz w:val="28"/>
          <w:szCs w:val="28"/>
          <w:lang w:val="kk-KZ"/>
        </w:rPr>
        <w:t xml:space="preserve">. Тротуарлы </w:t>
      </w:r>
      <w:r w:rsidR="00487438">
        <w:rPr>
          <w:rFonts w:eastAsia="Arial"/>
          <w:sz w:val="28"/>
          <w:szCs w:val="28"/>
          <w:lang w:val="kk-KZ"/>
        </w:rPr>
        <w:t>лифтіні</w:t>
      </w:r>
      <w:r w:rsidRPr="00D71CD8">
        <w:rPr>
          <w:rFonts w:eastAsia="Arial"/>
          <w:sz w:val="28"/>
          <w:szCs w:val="28"/>
          <w:lang w:val="kk-KZ"/>
        </w:rPr>
        <w:t xml:space="preserve"> сыртқы басқару шахтаның люкі орналасқан алаңда жүзеге асырылады. Бұл алаңда төменгі орналасу алаңдарынан шақыру сигналы берілетін </w:t>
      </w:r>
      <w:r w:rsidR="00DA7ED0">
        <w:rPr>
          <w:rFonts w:eastAsia="Arial"/>
          <w:sz w:val="28"/>
          <w:szCs w:val="28"/>
          <w:lang w:val="kk-KZ"/>
        </w:rPr>
        <w:t>құрылғы</w:t>
      </w:r>
      <w:r w:rsidRPr="00D71CD8">
        <w:rPr>
          <w:rFonts w:eastAsia="Arial"/>
          <w:sz w:val="28"/>
          <w:szCs w:val="28"/>
          <w:lang w:val="kk-KZ"/>
        </w:rPr>
        <w:t xml:space="preserve"> орнатылады.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 xml:space="preserve">Тротуарлы </w:t>
      </w:r>
      <w:r w:rsidR="00487438">
        <w:rPr>
          <w:rFonts w:eastAsia="Arial"/>
          <w:sz w:val="28"/>
          <w:szCs w:val="28"/>
          <w:lang w:val="kk-KZ"/>
        </w:rPr>
        <w:t>лифтіні</w:t>
      </w:r>
      <w:r w:rsidRPr="00D71CD8">
        <w:rPr>
          <w:rFonts w:eastAsia="Arial"/>
          <w:sz w:val="28"/>
          <w:szCs w:val="28"/>
          <w:lang w:val="kk-KZ"/>
        </w:rPr>
        <w:t xml:space="preserve"> басқарудың кнопкалы бекеті кабина шахтадан шығатын люктің тікелей жанындағы жабылатын шкафта орналасады.</w:t>
      </w:r>
    </w:p>
    <w:p w:rsidR="00773FEE" w:rsidRPr="00D71CD8" w:rsidRDefault="00773FEE" w:rsidP="004E2C81">
      <w:pPr>
        <w:widowControl w:val="0"/>
        <w:ind w:firstLine="709"/>
        <w:jc w:val="both"/>
        <w:rPr>
          <w:rFonts w:eastAsia="Arial"/>
          <w:sz w:val="28"/>
          <w:szCs w:val="28"/>
          <w:lang w:val="kk-KZ"/>
        </w:rPr>
      </w:pPr>
      <w:r w:rsidRPr="009348C5">
        <w:rPr>
          <w:rFonts w:eastAsia="Arial"/>
          <w:sz w:val="28"/>
          <w:szCs w:val="28"/>
          <w:lang w:val="kk-KZ"/>
        </w:rPr>
        <w:t>71</w:t>
      </w:r>
      <w:r w:rsidR="00565F75" w:rsidRPr="009348C5">
        <w:rPr>
          <w:rFonts w:eastAsia="Arial"/>
          <w:sz w:val="28"/>
          <w:szCs w:val="28"/>
          <w:lang w:val="kk-KZ"/>
        </w:rPr>
        <w:t>2</w:t>
      </w:r>
      <w:r w:rsidRPr="009348C5">
        <w:rPr>
          <w:rFonts w:eastAsia="Arial"/>
          <w:sz w:val="28"/>
          <w:szCs w:val="28"/>
          <w:lang w:val="kk-KZ"/>
        </w:rPr>
        <w:t>. Аралас басқару</w:t>
      </w:r>
      <w:r w:rsidR="003F4FED" w:rsidRPr="009348C5">
        <w:rPr>
          <w:rFonts w:eastAsia="Arial"/>
          <w:sz w:val="28"/>
          <w:szCs w:val="28"/>
          <w:lang w:val="kk-KZ"/>
        </w:rPr>
        <w:t>ы бар</w:t>
      </w:r>
      <w:r w:rsidRPr="009348C5">
        <w:rPr>
          <w:rFonts w:eastAsia="Arial"/>
          <w:sz w:val="28"/>
          <w:szCs w:val="28"/>
          <w:lang w:val="kk-KZ"/>
        </w:rPr>
        <w:t xml:space="preserve"> жүк </w:t>
      </w:r>
      <w:r w:rsidR="00377600" w:rsidRPr="009348C5">
        <w:rPr>
          <w:rFonts w:eastAsia="Arial"/>
          <w:sz w:val="28"/>
          <w:szCs w:val="28"/>
          <w:lang w:val="kk-KZ"/>
        </w:rPr>
        <w:t>лифтілер</w:t>
      </w:r>
      <w:r w:rsidR="00DD0047" w:rsidRPr="009348C5">
        <w:rPr>
          <w:rFonts w:eastAsia="Arial"/>
          <w:sz w:val="28"/>
          <w:szCs w:val="28"/>
          <w:lang w:val="kk-KZ"/>
        </w:rPr>
        <w:t>ін</w:t>
      </w:r>
      <w:r w:rsidR="003F4FED" w:rsidRPr="009348C5">
        <w:rPr>
          <w:rFonts w:eastAsia="Arial"/>
          <w:sz w:val="28"/>
          <w:szCs w:val="28"/>
          <w:lang w:val="kk-KZ"/>
        </w:rPr>
        <w:t>ің</w:t>
      </w:r>
      <w:r w:rsidRPr="009348C5">
        <w:rPr>
          <w:rFonts w:eastAsia="Arial"/>
          <w:sz w:val="28"/>
          <w:szCs w:val="28"/>
          <w:lang w:val="kk-KZ"/>
        </w:rPr>
        <w:t xml:space="preserve"> </w:t>
      </w:r>
      <w:r w:rsidR="003F4FED" w:rsidRPr="009348C5">
        <w:rPr>
          <w:rFonts w:eastAsia="Arial"/>
          <w:sz w:val="28"/>
          <w:szCs w:val="28"/>
          <w:lang w:val="kk-KZ"/>
        </w:rPr>
        <w:t>тиеу (</w:t>
      </w:r>
      <w:r w:rsidRPr="009348C5">
        <w:rPr>
          <w:rFonts w:eastAsia="Arial"/>
          <w:sz w:val="28"/>
          <w:szCs w:val="28"/>
          <w:lang w:val="kk-KZ"/>
        </w:rPr>
        <w:t>орналасу</w:t>
      </w:r>
      <w:r w:rsidR="003F4FED" w:rsidRPr="009348C5">
        <w:rPr>
          <w:rFonts w:eastAsia="Arial"/>
          <w:sz w:val="28"/>
          <w:szCs w:val="28"/>
          <w:lang w:val="kk-KZ"/>
        </w:rPr>
        <w:t>)</w:t>
      </w:r>
      <w:r w:rsidRPr="009348C5">
        <w:rPr>
          <w:rFonts w:eastAsia="Arial"/>
          <w:sz w:val="28"/>
          <w:szCs w:val="28"/>
          <w:lang w:val="kk-KZ"/>
        </w:rPr>
        <w:t xml:space="preserve"> алаңында </w:t>
      </w:r>
      <w:r w:rsidR="003F4FED" w:rsidRPr="009348C5">
        <w:rPr>
          <w:rFonts w:eastAsia="Arial"/>
          <w:sz w:val="28"/>
          <w:szCs w:val="28"/>
          <w:lang w:val="kk-KZ"/>
        </w:rPr>
        <w:t xml:space="preserve">(алаңдарында) </w:t>
      </w:r>
      <w:r w:rsidRPr="009348C5">
        <w:rPr>
          <w:rFonts w:eastAsia="Arial"/>
          <w:sz w:val="28"/>
          <w:szCs w:val="28"/>
          <w:lang w:val="kk-KZ"/>
        </w:rPr>
        <w:t xml:space="preserve">келесі басқару </w:t>
      </w:r>
      <w:r w:rsidR="009348C5" w:rsidRPr="009348C5">
        <w:rPr>
          <w:rFonts w:eastAsia="Arial"/>
          <w:sz w:val="28"/>
          <w:szCs w:val="28"/>
          <w:lang w:val="kk-KZ"/>
        </w:rPr>
        <w:t>командасы</w:t>
      </w:r>
      <w:r w:rsidRPr="009348C5">
        <w:rPr>
          <w:rFonts w:eastAsia="Arial"/>
          <w:sz w:val="28"/>
          <w:szCs w:val="28"/>
          <w:lang w:val="kk-KZ"/>
        </w:rPr>
        <w:t xml:space="preserve"> берілуі мүмкін:</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осы алаңдарда кабинаны шақыру ғана;</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 xml:space="preserve">кабинаны шақырумен қоса оны басқа алаңдарға жіберілуі, </w:t>
      </w:r>
      <w:r w:rsidR="00DD0047">
        <w:rPr>
          <w:rFonts w:eastAsia="Arial"/>
          <w:sz w:val="28"/>
          <w:szCs w:val="28"/>
          <w:lang w:val="kk-KZ"/>
        </w:rPr>
        <w:t>сондай-ақ</w:t>
      </w:r>
      <w:r w:rsidRPr="00D71CD8">
        <w:rPr>
          <w:rFonts w:eastAsia="Arial"/>
          <w:sz w:val="28"/>
          <w:szCs w:val="28"/>
          <w:lang w:val="kk-KZ"/>
        </w:rPr>
        <w:t xml:space="preserve"> басқару пәрменін беруге арналған </w:t>
      </w:r>
      <w:r w:rsidR="00DA7ED0">
        <w:rPr>
          <w:rFonts w:eastAsia="Arial"/>
          <w:sz w:val="28"/>
          <w:szCs w:val="28"/>
          <w:lang w:val="kk-KZ"/>
        </w:rPr>
        <w:t>құрылғы</w:t>
      </w:r>
      <w:r w:rsidRPr="00D71CD8">
        <w:rPr>
          <w:rFonts w:eastAsia="Arial"/>
          <w:sz w:val="28"/>
          <w:szCs w:val="28"/>
          <w:lang w:val="kk-KZ"/>
        </w:rPr>
        <w:t xml:space="preserve"> бір, бірнеше, барлық орналасу алаңдарында орналаса алады. Бір алаңнан басқаруда әрбір орналастыру алаңынан шақыру туралы хабарлайтын сигнал қарастырылуы қажет.</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71</w:t>
      </w:r>
      <w:r w:rsidR="00695F3D">
        <w:rPr>
          <w:rFonts w:eastAsia="Arial"/>
          <w:sz w:val="28"/>
          <w:szCs w:val="28"/>
          <w:lang w:val="kk-KZ"/>
        </w:rPr>
        <w:t>3</w:t>
      </w:r>
      <w:r w:rsidRPr="00D71CD8">
        <w:rPr>
          <w:rFonts w:eastAsia="Arial"/>
          <w:sz w:val="28"/>
          <w:szCs w:val="28"/>
          <w:lang w:val="kk-KZ"/>
        </w:rPr>
        <w:t xml:space="preserve">. Басқару пәрмені кабинаны шақырумен қоса оны басқа алаңдарға түсіруге беріле алатын аралас басқарудағы жүк </w:t>
      </w:r>
      <w:r w:rsidR="00335AAB">
        <w:rPr>
          <w:rFonts w:eastAsia="Arial"/>
          <w:sz w:val="28"/>
          <w:szCs w:val="28"/>
          <w:lang w:val="kk-KZ"/>
        </w:rPr>
        <w:t>лифтісінде</w:t>
      </w:r>
      <w:r w:rsidRPr="00D71CD8">
        <w:rPr>
          <w:rFonts w:eastAsia="Arial"/>
          <w:sz w:val="28"/>
          <w:szCs w:val="28"/>
          <w:lang w:val="kk-KZ"/>
        </w:rPr>
        <w:t>, сырт</w:t>
      </w:r>
      <w:r w:rsidR="00335AAB">
        <w:rPr>
          <w:rFonts w:eastAsia="Arial"/>
          <w:sz w:val="28"/>
          <w:szCs w:val="28"/>
          <w:lang w:val="kk-KZ"/>
        </w:rPr>
        <w:t>қы</w:t>
      </w:r>
      <w:r w:rsidRPr="00D71CD8">
        <w:rPr>
          <w:rFonts w:eastAsia="Arial"/>
          <w:sz w:val="28"/>
          <w:szCs w:val="28"/>
          <w:lang w:val="kk-KZ"/>
        </w:rPr>
        <w:t xml:space="preserve"> басқаруы бар жүк және кіші жүк </w:t>
      </w:r>
      <w:r w:rsidR="00DD0047">
        <w:rPr>
          <w:rFonts w:eastAsia="Arial"/>
          <w:sz w:val="28"/>
          <w:szCs w:val="28"/>
          <w:lang w:val="kk-KZ"/>
        </w:rPr>
        <w:t>лифтісінде</w:t>
      </w:r>
      <w:r w:rsidRPr="00D71CD8">
        <w:rPr>
          <w:rFonts w:eastAsia="Arial"/>
          <w:sz w:val="28"/>
          <w:szCs w:val="28"/>
          <w:lang w:val="kk-KZ"/>
        </w:rPr>
        <w:t xml:space="preserve"> басқару жүзеге асырылатын орналастыру алаңдарында «Бос емес» сигнал </w:t>
      </w:r>
      <w:r w:rsidR="00DA7ED0">
        <w:rPr>
          <w:rFonts w:eastAsia="Arial"/>
          <w:sz w:val="28"/>
          <w:szCs w:val="28"/>
          <w:lang w:val="kk-KZ"/>
        </w:rPr>
        <w:t>құрылғы</w:t>
      </w:r>
      <w:r w:rsidRPr="00D71CD8">
        <w:rPr>
          <w:rFonts w:eastAsia="Arial"/>
          <w:sz w:val="28"/>
          <w:szCs w:val="28"/>
          <w:lang w:val="kk-KZ"/>
        </w:rPr>
        <w:t>сы орнатылады.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«Бос емес» сигналы: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 xml:space="preserve">Жүк </w:t>
      </w:r>
      <w:r w:rsidR="00DD0047">
        <w:rPr>
          <w:rFonts w:eastAsia="Arial"/>
          <w:sz w:val="28"/>
          <w:szCs w:val="28"/>
          <w:lang w:val="kk-KZ"/>
        </w:rPr>
        <w:t>лифтісінде</w:t>
      </w:r>
      <w:r w:rsidRPr="00D71CD8">
        <w:rPr>
          <w:rFonts w:eastAsia="Arial"/>
          <w:sz w:val="28"/>
          <w:szCs w:val="28"/>
          <w:lang w:val="kk-KZ"/>
        </w:rPr>
        <w:t xml:space="preserve"> шахтаның кезкелген есігі ашық болғанда, кабинаның қозғалыс кезінде, машиналық жайда басқаруға өткеннен кейін, «Тексеру» режиміне өткеннен кейін;</w:t>
      </w:r>
    </w:p>
    <w:p w:rsidR="00773FEE" w:rsidRPr="00D71CD8" w:rsidRDefault="00EF78D0" w:rsidP="004E2C81">
      <w:pPr>
        <w:widowControl w:val="0"/>
        <w:ind w:firstLine="709"/>
        <w:jc w:val="both"/>
        <w:rPr>
          <w:rFonts w:eastAsia="Arial"/>
          <w:sz w:val="28"/>
          <w:szCs w:val="28"/>
          <w:lang w:val="kk-KZ"/>
        </w:rPr>
      </w:pPr>
      <w:r>
        <w:rPr>
          <w:rFonts w:eastAsia="Arial"/>
          <w:sz w:val="28"/>
          <w:szCs w:val="28"/>
          <w:lang w:val="kk-KZ"/>
        </w:rPr>
        <w:t>жаяужол</w:t>
      </w:r>
      <w:r w:rsidR="00DD0047">
        <w:rPr>
          <w:rFonts w:eastAsia="Arial"/>
          <w:sz w:val="28"/>
          <w:szCs w:val="28"/>
          <w:lang w:val="kk-KZ"/>
        </w:rPr>
        <w:t>лифтіде</w:t>
      </w:r>
      <w:r>
        <w:rPr>
          <w:rFonts w:eastAsia="Arial"/>
          <w:sz w:val="28"/>
          <w:szCs w:val="28"/>
          <w:lang w:val="kk-KZ"/>
        </w:rPr>
        <w:t xml:space="preserve"> </w:t>
      </w:r>
      <w:r w:rsidR="00716C30">
        <w:rPr>
          <w:rFonts w:eastAsia="Arial"/>
          <w:sz w:val="28"/>
          <w:szCs w:val="28"/>
          <w:lang w:val="kk-KZ"/>
        </w:rPr>
        <w:t>–</w:t>
      </w:r>
      <w:r>
        <w:rPr>
          <w:rFonts w:eastAsia="Arial"/>
          <w:sz w:val="28"/>
          <w:szCs w:val="28"/>
          <w:lang w:val="kk-KZ"/>
        </w:rPr>
        <w:t xml:space="preserve"> </w:t>
      </w:r>
      <w:r w:rsidR="00773FEE" w:rsidRPr="00D71CD8">
        <w:rPr>
          <w:rFonts w:eastAsia="Arial"/>
          <w:sz w:val="28"/>
          <w:szCs w:val="28"/>
          <w:lang w:val="kk-KZ"/>
        </w:rPr>
        <w:t>шахтаның немесе люктің кез келген есігі ашық болғанда, кабинаның қозғалыс кезінде, машиналық жайда басқаруға өткеннен кейін.</w:t>
      </w:r>
    </w:p>
    <w:p w:rsidR="00773FEE" w:rsidRPr="00EF78D0" w:rsidRDefault="00EF78D0" w:rsidP="004E2C81">
      <w:pPr>
        <w:widowControl w:val="0"/>
        <w:ind w:firstLine="709"/>
        <w:jc w:val="both"/>
        <w:rPr>
          <w:rFonts w:eastAsia="Arial"/>
          <w:sz w:val="28"/>
          <w:szCs w:val="28"/>
          <w:lang w:val="kk-KZ"/>
        </w:rPr>
      </w:pPr>
      <w:r>
        <w:rPr>
          <w:rFonts w:eastAsia="Arial"/>
          <w:sz w:val="28"/>
          <w:szCs w:val="28"/>
          <w:lang w:val="kk-KZ"/>
        </w:rPr>
        <w:t>к</w:t>
      </w:r>
      <w:r w:rsidR="00773FEE" w:rsidRPr="00EF78D0">
        <w:rPr>
          <w:rFonts w:eastAsia="Arial"/>
          <w:sz w:val="28"/>
          <w:szCs w:val="28"/>
          <w:lang w:val="kk-KZ"/>
        </w:rPr>
        <w:t xml:space="preserve">іші жүк </w:t>
      </w:r>
      <w:r w:rsidRPr="00EF78D0">
        <w:rPr>
          <w:rFonts w:eastAsia="Arial"/>
          <w:sz w:val="28"/>
          <w:szCs w:val="28"/>
          <w:lang w:val="kk-KZ"/>
        </w:rPr>
        <w:t xml:space="preserve">лифтіде - </w:t>
      </w:r>
      <w:r w:rsidR="00773FEE" w:rsidRPr="00EF78D0">
        <w:rPr>
          <w:rFonts w:eastAsia="Arial"/>
          <w:sz w:val="28"/>
          <w:szCs w:val="28"/>
          <w:lang w:val="kk-KZ"/>
        </w:rPr>
        <w:t>шахтаның кезкелген есігі ашық болғанда кабинаның қозғалыс кезінде</w:t>
      </w:r>
      <w:r w:rsidRPr="00EF78D0">
        <w:rPr>
          <w:rFonts w:eastAsia="Arial"/>
          <w:sz w:val="28"/>
          <w:szCs w:val="28"/>
          <w:lang w:val="kk-KZ"/>
        </w:rPr>
        <w:t xml:space="preserve"> қосылады</w:t>
      </w:r>
      <w:r w:rsidR="00773FEE" w:rsidRPr="00EF78D0">
        <w:rPr>
          <w:rFonts w:eastAsia="Arial"/>
          <w:sz w:val="28"/>
          <w:szCs w:val="28"/>
          <w:lang w:val="kk-KZ"/>
        </w:rPr>
        <w:t>.</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71</w:t>
      </w:r>
      <w:r w:rsidR="00695F3D">
        <w:rPr>
          <w:rFonts w:eastAsia="Arial"/>
          <w:sz w:val="28"/>
          <w:szCs w:val="28"/>
          <w:lang w:val="kk-KZ"/>
        </w:rPr>
        <w:t>4</w:t>
      </w:r>
      <w:r w:rsidRPr="00D71CD8">
        <w:rPr>
          <w:rFonts w:eastAsia="Arial"/>
          <w:sz w:val="28"/>
          <w:szCs w:val="28"/>
          <w:lang w:val="kk-KZ"/>
        </w:rPr>
        <w:t xml:space="preserve">. Аралас басқарудағы дербес қолдануға арналмаған жүк </w:t>
      </w:r>
      <w:r w:rsidR="00DD0047">
        <w:rPr>
          <w:rFonts w:eastAsia="Arial"/>
          <w:sz w:val="28"/>
          <w:szCs w:val="28"/>
          <w:lang w:val="kk-KZ"/>
        </w:rPr>
        <w:t>лифтісінде</w:t>
      </w:r>
      <w:r w:rsidRPr="00D71CD8">
        <w:rPr>
          <w:rFonts w:eastAsia="Arial"/>
          <w:sz w:val="28"/>
          <w:szCs w:val="28"/>
          <w:lang w:val="kk-KZ"/>
        </w:rPr>
        <w:t xml:space="preserve"> кабинадан басқарудан орналастыру алаңынан басқаруға (керісінше) көшіретін </w:t>
      </w:r>
      <w:r w:rsidR="00DA7ED0">
        <w:rPr>
          <w:rFonts w:eastAsia="Arial"/>
          <w:sz w:val="28"/>
          <w:szCs w:val="28"/>
          <w:lang w:val="kk-KZ"/>
        </w:rPr>
        <w:t>құрылғы</w:t>
      </w:r>
      <w:r w:rsidRPr="00D71CD8">
        <w:rPr>
          <w:rFonts w:eastAsia="Arial"/>
          <w:sz w:val="28"/>
          <w:szCs w:val="28"/>
          <w:lang w:val="kk-KZ"/>
        </w:rPr>
        <w:t xml:space="preserve"> орнатылуы қажет.</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71</w:t>
      </w:r>
      <w:r w:rsidR="00695F3D">
        <w:rPr>
          <w:rFonts w:eastAsia="Arial"/>
          <w:sz w:val="28"/>
          <w:szCs w:val="28"/>
          <w:lang w:val="kk-KZ"/>
        </w:rPr>
        <w:t>5</w:t>
      </w:r>
      <w:r w:rsidRPr="00D71CD8">
        <w:rPr>
          <w:rFonts w:eastAsia="Arial"/>
          <w:sz w:val="28"/>
          <w:szCs w:val="28"/>
          <w:lang w:val="kk-KZ"/>
        </w:rPr>
        <w:t xml:space="preserve">. </w:t>
      </w:r>
      <w:r w:rsidR="00377600">
        <w:rPr>
          <w:rFonts w:eastAsia="Arial"/>
          <w:sz w:val="28"/>
          <w:szCs w:val="28"/>
          <w:lang w:val="kk-KZ"/>
        </w:rPr>
        <w:t>Лифтілер</w:t>
      </w:r>
      <w:r w:rsidR="00DD0047">
        <w:rPr>
          <w:rFonts w:eastAsia="Arial"/>
          <w:sz w:val="28"/>
          <w:szCs w:val="28"/>
          <w:lang w:val="kk-KZ"/>
        </w:rPr>
        <w:t>де</w:t>
      </w:r>
      <w:r w:rsidRPr="00D71CD8">
        <w:rPr>
          <w:rFonts w:eastAsia="Arial"/>
          <w:sz w:val="28"/>
          <w:szCs w:val="28"/>
          <w:lang w:val="kk-KZ"/>
        </w:rPr>
        <w:t xml:space="preserve"> бір кісілік және</w:t>
      </w:r>
      <w:r w:rsidR="00716C30">
        <w:rPr>
          <w:rFonts w:eastAsia="Arial"/>
          <w:sz w:val="28"/>
          <w:szCs w:val="28"/>
          <w:lang w:val="kk-KZ"/>
        </w:rPr>
        <w:t xml:space="preserve"> топтық басқарулар бола алады. </w:t>
      </w:r>
      <w:r w:rsidRPr="00D71CD8">
        <w:rPr>
          <w:rFonts w:eastAsia="Arial"/>
          <w:sz w:val="28"/>
          <w:szCs w:val="28"/>
          <w:lang w:val="kk-KZ"/>
        </w:rPr>
        <w:t xml:space="preserve">Тұрғын және қоғамдық ғимараттарда бір-біріне жақын орналасқан, бірдей қабаттарға көтерілетін, сондай-ақ, бірдей атаулы жылдамдығы бар жолаушылар </w:t>
      </w:r>
      <w:r w:rsidR="00487438">
        <w:rPr>
          <w:rFonts w:eastAsia="Arial"/>
          <w:sz w:val="28"/>
          <w:szCs w:val="28"/>
          <w:lang w:val="kk-KZ"/>
        </w:rPr>
        <w:t>лифтіні</w:t>
      </w:r>
      <w:r w:rsidRPr="00D71CD8">
        <w:rPr>
          <w:rFonts w:eastAsia="Arial"/>
          <w:sz w:val="28"/>
          <w:szCs w:val="28"/>
          <w:lang w:val="kk-KZ"/>
        </w:rPr>
        <w:t xml:space="preserve"> орнатқанда топтық басқару жүйесі орнатылады.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71</w:t>
      </w:r>
      <w:r w:rsidR="00695F3D">
        <w:rPr>
          <w:rFonts w:eastAsia="Arial"/>
          <w:sz w:val="28"/>
          <w:szCs w:val="28"/>
          <w:lang w:val="kk-KZ"/>
        </w:rPr>
        <w:t>6</w:t>
      </w:r>
      <w:r w:rsidRPr="00D71CD8">
        <w:rPr>
          <w:rFonts w:eastAsia="Arial"/>
          <w:sz w:val="28"/>
          <w:szCs w:val="28"/>
          <w:lang w:val="kk-KZ"/>
        </w:rPr>
        <w:t xml:space="preserve">. </w:t>
      </w:r>
      <w:r w:rsidR="00487438">
        <w:rPr>
          <w:rFonts w:eastAsia="Arial"/>
          <w:sz w:val="28"/>
          <w:szCs w:val="28"/>
          <w:lang w:val="kk-KZ"/>
        </w:rPr>
        <w:t>Лифтіні</w:t>
      </w:r>
      <w:r w:rsidRPr="00D71CD8">
        <w:rPr>
          <w:rFonts w:eastAsia="Arial"/>
          <w:sz w:val="28"/>
          <w:szCs w:val="28"/>
          <w:lang w:val="kk-KZ"/>
        </w:rPr>
        <w:t xml:space="preserve"> басқару жүйесі келесі талаптарды қанағаттандырады:</w:t>
      </w:r>
    </w:p>
    <w:p w:rsidR="00773FEE" w:rsidRPr="00D71CD8" w:rsidRDefault="00487438" w:rsidP="004E2C81">
      <w:pPr>
        <w:widowControl w:val="0"/>
        <w:ind w:firstLine="709"/>
        <w:jc w:val="both"/>
        <w:rPr>
          <w:rFonts w:eastAsia="Arial"/>
          <w:sz w:val="28"/>
          <w:szCs w:val="28"/>
          <w:lang w:val="kk-KZ"/>
        </w:rPr>
      </w:pPr>
      <w:r>
        <w:rPr>
          <w:rFonts w:eastAsia="Arial"/>
          <w:sz w:val="28"/>
          <w:szCs w:val="28"/>
          <w:lang w:val="kk-KZ"/>
        </w:rPr>
        <w:t>лифтіні</w:t>
      </w:r>
      <w:r w:rsidR="00335AAB">
        <w:rPr>
          <w:rFonts w:eastAsia="Arial"/>
          <w:sz w:val="28"/>
          <w:szCs w:val="28"/>
          <w:lang w:val="kk-KZ"/>
        </w:rPr>
        <w:t>ң</w:t>
      </w:r>
      <w:r w:rsidR="00773FEE" w:rsidRPr="00D71CD8">
        <w:rPr>
          <w:rFonts w:eastAsia="Arial"/>
          <w:sz w:val="28"/>
          <w:szCs w:val="28"/>
          <w:lang w:val="kk-KZ"/>
        </w:rPr>
        <w:t xml:space="preserve"> электржабдығы электрқозғағышты сөндіру арқылы өшкен жағдайда басқару шынжыры автоматты түрде өшіріледі. </w:t>
      </w:r>
      <w:r w:rsidR="00335AAB">
        <w:rPr>
          <w:rFonts w:eastAsia="Arial"/>
          <w:sz w:val="28"/>
          <w:szCs w:val="28"/>
          <w:lang w:val="kk-KZ"/>
        </w:rPr>
        <w:t xml:space="preserve">Лифт </w:t>
      </w:r>
      <w:r w:rsidR="00773FEE" w:rsidRPr="00D71CD8">
        <w:rPr>
          <w:rFonts w:eastAsia="Arial"/>
          <w:sz w:val="28"/>
          <w:szCs w:val="28"/>
          <w:lang w:val="kk-KZ"/>
        </w:rPr>
        <w:t>кабиналарының отырғызу алаңдарында тоқтағаннан және тоқтауға себеп болған ақауларды жойғанна</w:t>
      </w:r>
      <w:r w:rsidR="00335AAB">
        <w:rPr>
          <w:rFonts w:eastAsia="Arial"/>
          <w:sz w:val="28"/>
          <w:szCs w:val="28"/>
          <w:lang w:val="kk-KZ"/>
        </w:rPr>
        <w:t xml:space="preserve">н кейін біркісілік басқарудағы </w:t>
      </w:r>
      <w:r>
        <w:rPr>
          <w:rFonts w:eastAsia="Arial"/>
          <w:sz w:val="28"/>
          <w:szCs w:val="28"/>
          <w:lang w:val="kk-KZ"/>
        </w:rPr>
        <w:t>лифтіні</w:t>
      </w:r>
      <w:r w:rsidR="00335AAB">
        <w:rPr>
          <w:rFonts w:eastAsia="Arial"/>
          <w:sz w:val="28"/>
          <w:szCs w:val="28"/>
          <w:lang w:val="kk-KZ"/>
        </w:rPr>
        <w:t>ң</w:t>
      </w:r>
      <w:r w:rsidR="00773FEE" w:rsidRPr="00D71CD8">
        <w:rPr>
          <w:rFonts w:eastAsia="Arial"/>
          <w:sz w:val="28"/>
          <w:szCs w:val="28"/>
          <w:lang w:val="kk-KZ"/>
        </w:rPr>
        <w:t xml:space="preserve"> кабиналарын жіберу жаңадан басқару пәрмені берілгеннен кейін, топтық басқарудағы </w:t>
      </w:r>
      <w:r w:rsidR="00377600">
        <w:rPr>
          <w:rFonts w:eastAsia="Arial"/>
          <w:sz w:val="28"/>
          <w:szCs w:val="28"/>
          <w:lang w:val="kk-KZ"/>
        </w:rPr>
        <w:t>лифтілер</w:t>
      </w:r>
      <w:r w:rsidR="00335AAB">
        <w:rPr>
          <w:rFonts w:eastAsia="Arial"/>
          <w:sz w:val="28"/>
          <w:szCs w:val="28"/>
          <w:lang w:val="kk-KZ"/>
        </w:rPr>
        <w:t>дің</w:t>
      </w:r>
      <w:r w:rsidR="00773FEE" w:rsidRPr="00D71CD8">
        <w:rPr>
          <w:rFonts w:eastAsia="Arial"/>
          <w:sz w:val="28"/>
          <w:szCs w:val="28"/>
          <w:lang w:val="kk-KZ"/>
        </w:rPr>
        <w:t xml:space="preserve"> кабиналары жаңадан басқару пәрмені берілгеннен кейін немесе бұған дейін тіркелген шақыру бойынша жіберіледі. Кабинаның шахтадағы жағдайы мен «калибрлеу рейсі» басқару жүйесін қалпына келтіру үшін кабинаны автоматты түрде отырғызу алаңына қозғауға жол беріледі. Барлық тізбектелген режимдерде кабина қозғалысы кабина мен шахтаның есігі жабық болғанда мүмкін болады. Есігі қолмен ашылатын </w:t>
      </w:r>
      <w:r w:rsidR="00377600">
        <w:rPr>
          <w:rFonts w:eastAsia="Arial"/>
          <w:sz w:val="28"/>
          <w:szCs w:val="28"/>
          <w:lang w:val="kk-KZ"/>
        </w:rPr>
        <w:t>лифтілер</w:t>
      </w:r>
      <w:r w:rsidR="00335AAB">
        <w:rPr>
          <w:rFonts w:eastAsia="Arial"/>
          <w:sz w:val="28"/>
          <w:szCs w:val="28"/>
          <w:lang w:val="kk-KZ"/>
        </w:rPr>
        <w:t>дің</w:t>
      </w:r>
      <w:r w:rsidR="00773FEE" w:rsidRPr="00D71CD8">
        <w:rPr>
          <w:rFonts w:eastAsia="Arial"/>
          <w:sz w:val="28"/>
          <w:szCs w:val="28"/>
          <w:lang w:val="kk-KZ"/>
        </w:rPr>
        <w:t xml:space="preserve"> ішінде адам болған жағдайда кабина іштен басқару пәрмені жасалған кезде жіберіледі;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 xml:space="preserve">жинақтаушы басқарудағы </w:t>
      </w:r>
      <w:r w:rsidR="00377600">
        <w:rPr>
          <w:rFonts w:eastAsia="Arial"/>
          <w:sz w:val="28"/>
          <w:szCs w:val="28"/>
          <w:lang w:val="kk-KZ"/>
        </w:rPr>
        <w:t>лифтілер</w:t>
      </w:r>
      <w:r w:rsidR="00335AAB">
        <w:rPr>
          <w:rFonts w:eastAsia="Arial"/>
          <w:sz w:val="28"/>
          <w:szCs w:val="28"/>
          <w:lang w:val="kk-KZ"/>
        </w:rPr>
        <w:t>ді</w:t>
      </w:r>
      <w:r w:rsidRPr="00D71CD8">
        <w:rPr>
          <w:rFonts w:eastAsia="Arial"/>
          <w:sz w:val="28"/>
          <w:szCs w:val="28"/>
          <w:lang w:val="kk-KZ"/>
        </w:rPr>
        <w:t xml:space="preserve"> кабина алаңнан алыста орналасқан жағдайда кабинадан немесе отырғызу алаңынан басқару командасы бойынша тоқтату мүмкіндігі болмайды;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электроқозғағышты өшіруге және механикалық тежегішті салуды қамтамасыз етуге арналған аппараттардың электрлік байланыстары, қауіпсіздікті сөндірудің электрлік байланысы электрлік шынжырды ажыратуға жұмыс жасайды;</w:t>
      </w:r>
    </w:p>
    <w:p w:rsidR="00773FEE" w:rsidRPr="00D71CD8" w:rsidRDefault="00335AAB" w:rsidP="004E2C81">
      <w:pPr>
        <w:widowControl w:val="0"/>
        <w:ind w:firstLine="709"/>
        <w:jc w:val="both"/>
        <w:rPr>
          <w:rFonts w:eastAsia="Arial"/>
          <w:sz w:val="28"/>
          <w:szCs w:val="28"/>
          <w:lang w:val="kk-KZ"/>
        </w:rPr>
      </w:pPr>
      <w:r>
        <w:rPr>
          <w:rFonts w:eastAsia="Arial"/>
          <w:sz w:val="28"/>
          <w:szCs w:val="28"/>
          <w:lang w:val="kk-KZ"/>
        </w:rPr>
        <w:t xml:space="preserve">лифт </w:t>
      </w:r>
      <w:r w:rsidR="00773FEE" w:rsidRPr="00D71CD8">
        <w:rPr>
          <w:rFonts w:eastAsia="Arial"/>
          <w:sz w:val="28"/>
          <w:szCs w:val="28"/>
          <w:lang w:val="kk-KZ"/>
        </w:rPr>
        <w:t>жұмыс</w:t>
      </w:r>
      <w:r>
        <w:rPr>
          <w:rFonts w:eastAsia="Arial"/>
          <w:sz w:val="28"/>
          <w:szCs w:val="28"/>
          <w:lang w:val="kk-KZ"/>
        </w:rPr>
        <w:t xml:space="preserve"> істер тұрған </w:t>
      </w:r>
      <w:r w:rsidR="00773FEE" w:rsidRPr="00D71CD8">
        <w:rPr>
          <w:rFonts w:eastAsia="Arial"/>
          <w:sz w:val="28"/>
          <w:szCs w:val="28"/>
          <w:lang w:val="kk-KZ"/>
        </w:rPr>
        <w:t>кезде пайда болатын немесе сырттан келетін индуктивті және сыйымдылықты бөгеттер шынжырларда қауіпсіздік сөндіргіштерінің жалған жұмыс жасауын жояды.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71</w:t>
      </w:r>
      <w:r w:rsidR="00695F3D">
        <w:rPr>
          <w:rFonts w:eastAsia="Arial"/>
          <w:sz w:val="28"/>
          <w:szCs w:val="28"/>
          <w:lang w:val="kk-KZ"/>
        </w:rPr>
        <w:t>7</w:t>
      </w:r>
      <w:r w:rsidRPr="00D71CD8">
        <w:rPr>
          <w:rFonts w:eastAsia="Arial"/>
          <w:sz w:val="28"/>
          <w:szCs w:val="28"/>
          <w:lang w:val="kk-KZ"/>
        </w:rPr>
        <w:t xml:space="preserve">. Жинақтаушы басқарудағы </w:t>
      </w:r>
      <w:r w:rsidR="00335AAB">
        <w:rPr>
          <w:rFonts w:eastAsia="Arial"/>
          <w:sz w:val="28"/>
          <w:szCs w:val="28"/>
          <w:lang w:val="kk-KZ"/>
        </w:rPr>
        <w:t>лифттен</w:t>
      </w:r>
      <w:r w:rsidRPr="00D71CD8">
        <w:rPr>
          <w:rFonts w:eastAsia="Arial"/>
          <w:sz w:val="28"/>
          <w:szCs w:val="28"/>
          <w:lang w:val="kk-KZ"/>
        </w:rPr>
        <w:t xml:space="preserve"> басқа </w:t>
      </w:r>
      <w:r w:rsidR="00377600">
        <w:rPr>
          <w:rFonts w:eastAsia="Arial"/>
          <w:sz w:val="28"/>
          <w:szCs w:val="28"/>
          <w:lang w:val="kk-KZ"/>
        </w:rPr>
        <w:t>лифтілер</w:t>
      </w:r>
      <w:r w:rsidR="00335AAB">
        <w:rPr>
          <w:rFonts w:eastAsia="Arial"/>
          <w:sz w:val="28"/>
          <w:szCs w:val="28"/>
          <w:lang w:val="kk-KZ"/>
        </w:rPr>
        <w:t>ді</w:t>
      </w:r>
      <w:r w:rsidRPr="00D71CD8">
        <w:rPr>
          <w:rFonts w:eastAsia="Arial"/>
          <w:sz w:val="28"/>
          <w:szCs w:val="28"/>
          <w:lang w:val="kk-KZ"/>
        </w:rPr>
        <w:t xml:space="preserve"> басқару жүйесінде кабина қозғалысы басталғаннан кейін бұған дейін берілген пәрмен аяқталғанша «Стоп» пәрменінен басқа пәрмендер орындалмайды.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71</w:t>
      </w:r>
      <w:r w:rsidR="00695F3D">
        <w:rPr>
          <w:rFonts w:eastAsia="Arial"/>
          <w:sz w:val="28"/>
          <w:szCs w:val="28"/>
          <w:lang w:val="kk-KZ"/>
        </w:rPr>
        <w:t>8</w:t>
      </w:r>
      <w:r w:rsidRPr="00D71CD8">
        <w:rPr>
          <w:rFonts w:eastAsia="Arial"/>
          <w:sz w:val="28"/>
          <w:szCs w:val="28"/>
          <w:lang w:val="kk-KZ"/>
        </w:rPr>
        <w:t>. Тротуарлы лифтіні басқару жүйесі люктің қақпағы шахтадан шығар кезде кабинамен ашылып және бұдан кейін ашық күйде болуы немесе кабинаның шахтаға оралған кезде жабылуы жағдайларын қоспағанда, шахтаның люкі мен оның құлпын жабу сөндіргішінің алшақ байланысында кабинаны жіберу және қозғалту мүмкіндігін шығарып тастайды.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71</w:t>
      </w:r>
      <w:r w:rsidR="00695F3D">
        <w:rPr>
          <w:rFonts w:eastAsia="Arial"/>
          <w:sz w:val="28"/>
          <w:szCs w:val="28"/>
          <w:lang w:val="kk-KZ"/>
        </w:rPr>
        <w:t>9</w:t>
      </w:r>
      <w:r w:rsidRPr="00D71CD8">
        <w:rPr>
          <w:rFonts w:eastAsia="Arial"/>
          <w:sz w:val="28"/>
          <w:szCs w:val="28"/>
          <w:lang w:val="kk-KZ"/>
        </w:rPr>
        <w:t xml:space="preserve">. 1,6 м/с және одан жоғары атаулы жылдамдықпен </w:t>
      </w:r>
      <w:r w:rsidR="00487438">
        <w:rPr>
          <w:rFonts w:eastAsia="Arial"/>
          <w:sz w:val="28"/>
          <w:szCs w:val="28"/>
          <w:lang w:val="kk-KZ"/>
        </w:rPr>
        <w:t>лифтіні</w:t>
      </w:r>
      <w:r w:rsidRPr="00D71CD8">
        <w:rPr>
          <w:rFonts w:eastAsia="Arial"/>
          <w:sz w:val="28"/>
          <w:szCs w:val="28"/>
          <w:lang w:val="kk-KZ"/>
        </w:rPr>
        <w:t xml:space="preserve"> басқару жүйесі шекті отырғызу алаңдарында кабинаның жұмыс бәсеңдеуін қайталайтын жетекті алдын ала бәсеңдетуді қамтамасыз етеді.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7</w:t>
      </w:r>
      <w:r w:rsidR="00695F3D">
        <w:rPr>
          <w:rFonts w:eastAsia="Arial"/>
          <w:sz w:val="28"/>
          <w:szCs w:val="28"/>
          <w:lang w:val="kk-KZ"/>
        </w:rPr>
        <w:t>20</w:t>
      </w:r>
      <w:r w:rsidRPr="00D71CD8">
        <w:rPr>
          <w:rFonts w:eastAsia="Arial"/>
          <w:sz w:val="28"/>
          <w:szCs w:val="28"/>
          <w:lang w:val="kk-KZ"/>
        </w:rPr>
        <w:t xml:space="preserve">. </w:t>
      </w:r>
      <w:r w:rsidR="00487438">
        <w:rPr>
          <w:rFonts w:eastAsia="Arial"/>
          <w:sz w:val="28"/>
          <w:szCs w:val="28"/>
          <w:lang w:val="kk-KZ"/>
        </w:rPr>
        <w:t>Лифтіні</w:t>
      </w:r>
      <w:r w:rsidRPr="00D71CD8">
        <w:rPr>
          <w:sz w:val="28"/>
          <w:szCs w:val="28"/>
          <w:lang w:val="kk-KZ"/>
        </w:rPr>
        <w:t xml:space="preserve">осы </w:t>
      </w:r>
      <w:r w:rsidRPr="00EF78D0">
        <w:rPr>
          <w:sz w:val="28"/>
          <w:szCs w:val="28"/>
          <w:lang w:val="kk-KZ"/>
        </w:rPr>
        <w:t xml:space="preserve">Қағидалардың </w:t>
      </w:r>
      <w:r w:rsidR="00716C30">
        <w:rPr>
          <w:rFonts w:eastAsia="Arial"/>
          <w:sz w:val="28"/>
          <w:szCs w:val="28"/>
          <w:lang w:val="kk-KZ"/>
        </w:rPr>
        <w:t>652</w:t>
      </w:r>
      <w:r w:rsidRPr="00EF78D0">
        <w:rPr>
          <w:rFonts w:eastAsia="Arial"/>
          <w:sz w:val="28"/>
          <w:szCs w:val="28"/>
          <w:lang w:val="kk-KZ"/>
        </w:rPr>
        <w:t xml:space="preserve">-тармағының талаптарына сәйкес плунжердің азайтылған жолы бар буфермен басқару жүйесінде, кабина жоғарғы және төменгі отырғызу алаңына жақындаған кезде жылдамдықты шектеу апаттық </w:t>
      </w:r>
      <w:r w:rsidR="00DA7ED0">
        <w:rPr>
          <w:rFonts w:eastAsia="Arial"/>
          <w:sz w:val="28"/>
          <w:szCs w:val="28"/>
          <w:lang w:val="kk-KZ"/>
        </w:rPr>
        <w:t>құрылғы</w:t>
      </w:r>
      <w:r w:rsidRPr="00EF78D0">
        <w:rPr>
          <w:rFonts w:eastAsia="Arial"/>
          <w:sz w:val="28"/>
          <w:szCs w:val="28"/>
          <w:lang w:val="kk-KZ"/>
        </w:rPr>
        <w:t>сы қарастырылады. Егер кабина бұл алаңдарға жақындаған кезде жұмыс бәсеңдеуі мен алдын ала бәсеңдеу (</w:t>
      </w:r>
      <w:r w:rsidRPr="00EF78D0">
        <w:rPr>
          <w:sz w:val="28"/>
          <w:szCs w:val="28"/>
          <w:lang w:val="kk-KZ"/>
        </w:rPr>
        <w:t xml:space="preserve">осы Қағидалардың </w:t>
      </w:r>
      <w:r w:rsidR="00716C30">
        <w:rPr>
          <w:rFonts w:eastAsia="Arial"/>
          <w:sz w:val="28"/>
          <w:szCs w:val="28"/>
          <w:lang w:val="kk-KZ"/>
        </w:rPr>
        <w:t>719</w:t>
      </w:r>
      <w:r w:rsidRPr="00EF78D0">
        <w:rPr>
          <w:rFonts w:eastAsia="Arial"/>
          <w:sz w:val="28"/>
          <w:szCs w:val="28"/>
          <w:lang w:val="kk-KZ"/>
        </w:rPr>
        <w:t>-тармағы) жылдамдықтың</w:t>
      </w:r>
      <w:r w:rsidRPr="00D71CD8">
        <w:rPr>
          <w:rFonts w:eastAsia="Arial"/>
          <w:sz w:val="28"/>
          <w:szCs w:val="28"/>
          <w:lang w:val="kk-KZ"/>
        </w:rPr>
        <w:t xml:space="preserve"> жобаланған төмендетуін қамтамасыз етпесе </w:t>
      </w:r>
      <w:r w:rsidR="00DA7ED0">
        <w:rPr>
          <w:rFonts w:eastAsia="Arial"/>
          <w:sz w:val="28"/>
          <w:szCs w:val="28"/>
          <w:lang w:val="kk-KZ"/>
        </w:rPr>
        <w:t>құрылғы</w:t>
      </w:r>
      <w:r w:rsidRPr="00D71CD8">
        <w:rPr>
          <w:rFonts w:eastAsia="Arial"/>
          <w:sz w:val="28"/>
          <w:szCs w:val="28"/>
          <w:lang w:val="kk-KZ"/>
        </w:rPr>
        <w:t xml:space="preserve"> кабинаның жылдамдығын төмендетеді.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 xml:space="preserve">Апаттық шектеу </w:t>
      </w:r>
      <w:r w:rsidR="00DA7ED0">
        <w:rPr>
          <w:rFonts w:eastAsia="Arial"/>
          <w:sz w:val="28"/>
          <w:szCs w:val="28"/>
          <w:lang w:val="kk-KZ"/>
        </w:rPr>
        <w:t>құрылғы</w:t>
      </w:r>
      <w:r w:rsidRPr="00D71CD8">
        <w:rPr>
          <w:rFonts w:eastAsia="Arial"/>
          <w:sz w:val="28"/>
          <w:szCs w:val="28"/>
          <w:lang w:val="kk-KZ"/>
        </w:rPr>
        <w:t>лары келесі талаптарға сәйкес келеді: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жұмыс бәсеңдетуіне қарамастан жұмыс жасайды;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буфермен жанасу кезінде каб</w:t>
      </w:r>
      <w:r w:rsidR="00D30EB2">
        <w:rPr>
          <w:rFonts w:eastAsia="Arial"/>
          <w:sz w:val="28"/>
          <w:szCs w:val="28"/>
          <w:lang w:val="kk-KZ"/>
        </w:rPr>
        <w:t>ина қозғалысының жылдамдығын Vб</w:t>
      </w:r>
      <w:r w:rsidRPr="00D71CD8">
        <w:rPr>
          <w:rFonts w:eastAsia="Arial"/>
          <w:sz w:val="28"/>
          <w:szCs w:val="28"/>
          <w:lang w:val="kk-KZ"/>
        </w:rPr>
        <w:t>/1,15 –дан аспайтын шамаға дейін төмендетеді, бұндағы Vб – буфер есептелінген жылдамдық;</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жылдамдық төмендеген жағдайда бәсеңдеуді 9,81</w:t>
      </w:r>
      <w:r w:rsidR="007167CC">
        <w:rPr>
          <w:rFonts w:eastAsia="Arial"/>
          <w:sz w:val="28"/>
          <w:szCs w:val="28"/>
          <w:lang w:val="kk-KZ"/>
        </w:rPr>
        <w:t xml:space="preserve"> </w:t>
      </w:r>
      <w:r w:rsidRPr="00D71CD8">
        <w:rPr>
          <w:rFonts w:eastAsia="Arial"/>
          <w:sz w:val="28"/>
          <w:szCs w:val="28"/>
          <w:lang w:val="kk-KZ"/>
        </w:rPr>
        <w:t>м²/с-дан асырмауды қамтамасыз ету.</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7</w:t>
      </w:r>
      <w:r w:rsidR="00695F3D">
        <w:rPr>
          <w:rFonts w:eastAsia="Arial"/>
          <w:sz w:val="28"/>
          <w:szCs w:val="28"/>
          <w:lang w:val="kk-KZ"/>
        </w:rPr>
        <w:t>21</w:t>
      </w:r>
      <w:r w:rsidRPr="00D71CD8">
        <w:rPr>
          <w:rFonts w:eastAsia="Arial"/>
          <w:sz w:val="28"/>
          <w:szCs w:val="28"/>
          <w:lang w:val="kk-KZ"/>
        </w:rPr>
        <w:t xml:space="preserve">. Кабинасында есік екеуінің арасында аралық қолданылған </w:t>
      </w:r>
      <w:r w:rsidR="00487438">
        <w:rPr>
          <w:rFonts w:eastAsia="Arial"/>
          <w:sz w:val="28"/>
          <w:szCs w:val="28"/>
          <w:lang w:val="kk-KZ"/>
        </w:rPr>
        <w:t>лифтіні</w:t>
      </w:r>
      <w:r w:rsidRPr="00D71CD8">
        <w:rPr>
          <w:rFonts w:eastAsia="Arial"/>
          <w:sz w:val="28"/>
          <w:szCs w:val="28"/>
          <w:lang w:val="kk-KZ"/>
        </w:rPr>
        <w:t xml:space="preserve"> басқару жүйесі </w:t>
      </w:r>
      <w:r w:rsidRPr="00EF78D0">
        <w:rPr>
          <w:rFonts w:eastAsia="Arial"/>
          <w:sz w:val="28"/>
          <w:szCs w:val="28"/>
          <w:lang w:val="kk-KZ"/>
        </w:rPr>
        <w:t>(</w:t>
      </w:r>
      <w:r w:rsidRPr="00EF78D0">
        <w:rPr>
          <w:sz w:val="28"/>
          <w:szCs w:val="28"/>
          <w:lang w:val="kk-KZ"/>
        </w:rPr>
        <w:t xml:space="preserve">осы Қағидалардың </w:t>
      </w:r>
      <w:r w:rsidRPr="00EF78D0">
        <w:rPr>
          <w:rFonts w:eastAsia="Arial"/>
          <w:sz w:val="28"/>
          <w:szCs w:val="28"/>
          <w:lang w:val="kk-KZ"/>
        </w:rPr>
        <w:t>4</w:t>
      </w:r>
      <w:r w:rsidR="00E12DF7">
        <w:rPr>
          <w:rFonts w:eastAsia="Arial"/>
          <w:sz w:val="28"/>
          <w:szCs w:val="28"/>
          <w:lang w:val="kk-KZ"/>
        </w:rPr>
        <w:t>61</w:t>
      </w:r>
      <w:r w:rsidRPr="00EF78D0">
        <w:rPr>
          <w:rFonts w:eastAsia="Arial"/>
          <w:sz w:val="28"/>
          <w:szCs w:val="28"/>
          <w:lang w:val="kk-KZ"/>
        </w:rPr>
        <w:t>-тармағы) келесі</w:t>
      </w:r>
      <w:r w:rsidRPr="00D71CD8">
        <w:rPr>
          <w:rFonts w:eastAsia="Arial"/>
          <w:sz w:val="28"/>
          <w:szCs w:val="28"/>
          <w:lang w:val="kk-KZ"/>
        </w:rPr>
        <w:t xml:space="preserve"> талаптарды орындаған жағдайда аралықтың есігі ашық түрде жұмыс жасауды қаматамасыз етеді:</w:t>
      </w:r>
    </w:p>
    <w:p w:rsidR="00773FEE" w:rsidRPr="00D71CD8" w:rsidRDefault="00487438" w:rsidP="004E2C81">
      <w:pPr>
        <w:widowControl w:val="0"/>
        <w:ind w:firstLine="709"/>
        <w:jc w:val="both"/>
        <w:rPr>
          <w:rFonts w:eastAsia="Arial"/>
          <w:sz w:val="28"/>
          <w:szCs w:val="28"/>
          <w:lang w:val="kk-KZ"/>
        </w:rPr>
      </w:pPr>
      <w:r>
        <w:rPr>
          <w:rFonts w:eastAsia="Arial"/>
          <w:sz w:val="28"/>
          <w:szCs w:val="28"/>
          <w:lang w:val="kk-KZ"/>
        </w:rPr>
        <w:t>лифтіні</w:t>
      </w:r>
      <w:r w:rsidR="00335AAB">
        <w:rPr>
          <w:rFonts w:eastAsia="Arial"/>
          <w:sz w:val="28"/>
          <w:szCs w:val="28"/>
          <w:lang w:val="kk-KZ"/>
        </w:rPr>
        <w:t>ң</w:t>
      </w:r>
      <w:r w:rsidR="00773FEE" w:rsidRPr="00D71CD8">
        <w:rPr>
          <w:rFonts w:eastAsia="Arial"/>
          <w:sz w:val="28"/>
          <w:szCs w:val="28"/>
          <w:lang w:val="kk-KZ"/>
        </w:rPr>
        <w:t xml:space="preserve"> бұл режимге тек қызмет көрсетуші персоналдың ғана ауыстыра алу мүмкіндігі;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отырғызу алаңдарында орнатылған шақыру кнопкаларынан басқару пәрменінің орындалуын шығару;</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осы есіктің құлпын сөндіретін байланысты шунттау.</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 xml:space="preserve">Ашық есікпен жұмыс жасауға ауыстырылмаған </w:t>
      </w:r>
      <w:r w:rsidR="00377600">
        <w:rPr>
          <w:rFonts w:eastAsia="Arial"/>
          <w:sz w:val="28"/>
          <w:szCs w:val="28"/>
          <w:lang w:val="kk-KZ"/>
        </w:rPr>
        <w:t>лифтілер</w:t>
      </w:r>
      <w:r w:rsidR="00335AAB">
        <w:rPr>
          <w:rFonts w:eastAsia="Arial"/>
          <w:sz w:val="28"/>
          <w:szCs w:val="28"/>
          <w:lang w:val="kk-KZ"/>
        </w:rPr>
        <w:t xml:space="preserve">де </w:t>
      </w:r>
      <w:r w:rsidRPr="00D71CD8">
        <w:rPr>
          <w:rFonts w:eastAsia="Arial"/>
          <w:sz w:val="28"/>
          <w:szCs w:val="28"/>
          <w:lang w:val="kk-KZ"/>
        </w:rPr>
        <w:t>аралықтың есігін ашып, әрі қарай жапқан кезде машиналық жайда коммутациялық жұмыстар жүргізілгенге дейін пәрмен және шақыру бойынша басқару пәрмендері жүргізілмейді.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72</w:t>
      </w:r>
      <w:r w:rsidR="00D30EB2">
        <w:rPr>
          <w:rFonts w:eastAsia="Arial"/>
          <w:sz w:val="28"/>
          <w:szCs w:val="28"/>
          <w:lang w:val="kk-KZ"/>
        </w:rPr>
        <w:t>2</w:t>
      </w:r>
      <w:r w:rsidRPr="00D71CD8">
        <w:rPr>
          <w:rFonts w:eastAsia="Arial"/>
          <w:sz w:val="28"/>
          <w:szCs w:val="28"/>
          <w:lang w:val="kk-KZ"/>
        </w:rPr>
        <w:t xml:space="preserve">. Жолаушылар және ауруханалық </w:t>
      </w:r>
      <w:r w:rsidR="00377600">
        <w:rPr>
          <w:rFonts w:eastAsia="Arial"/>
          <w:sz w:val="28"/>
          <w:szCs w:val="28"/>
          <w:lang w:val="kk-KZ"/>
        </w:rPr>
        <w:t>лифтілер</w:t>
      </w:r>
      <w:r w:rsidR="00335AAB">
        <w:rPr>
          <w:rFonts w:eastAsia="Arial"/>
          <w:sz w:val="28"/>
          <w:szCs w:val="28"/>
          <w:lang w:val="kk-KZ"/>
        </w:rPr>
        <w:t xml:space="preserve">ді </w:t>
      </w:r>
      <w:r w:rsidRPr="00D71CD8">
        <w:rPr>
          <w:rFonts w:eastAsia="Arial"/>
          <w:sz w:val="28"/>
          <w:szCs w:val="28"/>
          <w:lang w:val="kk-KZ"/>
        </w:rPr>
        <w:t>басқарудың топтық жүйелері келесілерді қамтамасыз етеді: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 xml:space="preserve">топқа кіретін басқа </w:t>
      </w:r>
      <w:r w:rsidR="00377600">
        <w:rPr>
          <w:rFonts w:eastAsia="Arial"/>
          <w:sz w:val="28"/>
          <w:szCs w:val="28"/>
          <w:lang w:val="kk-KZ"/>
        </w:rPr>
        <w:t>лифтілер</w:t>
      </w:r>
      <w:r w:rsidR="00335AAB">
        <w:rPr>
          <w:rFonts w:eastAsia="Arial"/>
          <w:sz w:val="28"/>
          <w:szCs w:val="28"/>
          <w:lang w:val="kk-KZ"/>
        </w:rPr>
        <w:t>дің</w:t>
      </w:r>
      <w:r w:rsidRPr="00D71CD8">
        <w:rPr>
          <w:rFonts w:eastAsia="Arial"/>
          <w:sz w:val="28"/>
          <w:szCs w:val="28"/>
          <w:lang w:val="kk-KZ"/>
        </w:rPr>
        <w:t xml:space="preserve"> жұмысы бұзылмай бірнеше </w:t>
      </w:r>
      <w:r w:rsidR="00487438">
        <w:rPr>
          <w:rFonts w:eastAsia="Arial"/>
          <w:sz w:val="28"/>
          <w:szCs w:val="28"/>
          <w:lang w:val="kk-KZ"/>
        </w:rPr>
        <w:t>лифтіні</w:t>
      </w:r>
      <w:r w:rsidR="00335AAB">
        <w:rPr>
          <w:rFonts w:eastAsia="Arial"/>
          <w:sz w:val="28"/>
          <w:szCs w:val="28"/>
          <w:lang w:val="kk-KZ"/>
        </w:rPr>
        <w:t xml:space="preserve">ң </w:t>
      </w:r>
      <w:r w:rsidRPr="00D71CD8">
        <w:rPr>
          <w:rFonts w:eastAsia="Arial"/>
          <w:sz w:val="28"/>
          <w:szCs w:val="28"/>
          <w:lang w:val="kk-KZ"/>
        </w:rPr>
        <w:t>біреуін тоқтату;</w:t>
      </w:r>
    </w:p>
    <w:p w:rsidR="00773FEE" w:rsidRPr="00D71CD8" w:rsidRDefault="00487438" w:rsidP="004E2C81">
      <w:pPr>
        <w:widowControl w:val="0"/>
        <w:ind w:firstLine="709"/>
        <w:jc w:val="both"/>
        <w:rPr>
          <w:rFonts w:eastAsia="Arial"/>
          <w:sz w:val="28"/>
          <w:szCs w:val="28"/>
          <w:lang w:val="kk-KZ"/>
        </w:rPr>
      </w:pPr>
      <w:r>
        <w:rPr>
          <w:rFonts w:eastAsia="Arial"/>
          <w:sz w:val="28"/>
          <w:szCs w:val="28"/>
          <w:lang w:val="kk-KZ"/>
        </w:rPr>
        <w:t>Лифтіні</w:t>
      </w:r>
      <w:r w:rsidR="00D30EB2">
        <w:rPr>
          <w:rFonts w:eastAsia="Arial"/>
          <w:sz w:val="28"/>
          <w:szCs w:val="28"/>
          <w:lang w:val="kk-KZ"/>
        </w:rPr>
        <w:t xml:space="preserve"> </w:t>
      </w:r>
      <w:r w:rsidR="00773FEE" w:rsidRPr="00D71CD8">
        <w:rPr>
          <w:rFonts w:eastAsia="Arial"/>
          <w:sz w:val="28"/>
          <w:szCs w:val="28"/>
          <w:lang w:val="kk-KZ"/>
        </w:rPr>
        <w:t xml:space="preserve">жөндеу жұмыстары үшін өшірілген барлық электрқұрылығылардан толық қысымды шығар. Егер әрбір </w:t>
      </w:r>
      <w:r>
        <w:rPr>
          <w:rFonts w:eastAsia="Arial"/>
          <w:sz w:val="28"/>
          <w:szCs w:val="28"/>
          <w:lang w:val="kk-KZ"/>
        </w:rPr>
        <w:t>лифтіні</w:t>
      </w:r>
      <w:r w:rsidR="00335AAB">
        <w:rPr>
          <w:rFonts w:eastAsia="Arial"/>
          <w:sz w:val="28"/>
          <w:szCs w:val="28"/>
          <w:lang w:val="kk-KZ"/>
        </w:rPr>
        <w:t>ң</w:t>
      </w:r>
      <w:r w:rsidR="00773FEE" w:rsidRPr="00D71CD8">
        <w:rPr>
          <w:rFonts w:eastAsia="Arial"/>
          <w:sz w:val="28"/>
          <w:szCs w:val="28"/>
          <w:lang w:val="kk-KZ"/>
        </w:rPr>
        <w:t xml:space="preserve"> бөлшектері электрлік байланысқан топқа ортақ сызбаның бөлшектерінен толық қысымды шығару мүмкін болмаса қысымда қалатын 42</w:t>
      </w:r>
      <w:r w:rsidR="007167CC">
        <w:rPr>
          <w:rFonts w:eastAsia="Arial"/>
          <w:sz w:val="28"/>
          <w:szCs w:val="28"/>
          <w:lang w:val="kk-KZ"/>
        </w:rPr>
        <w:t xml:space="preserve"> </w:t>
      </w:r>
      <w:r w:rsidR="00773FEE" w:rsidRPr="00D71CD8">
        <w:rPr>
          <w:rFonts w:eastAsia="Arial"/>
          <w:sz w:val="28"/>
          <w:szCs w:val="28"/>
          <w:lang w:val="kk-KZ"/>
        </w:rPr>
        <w:t>В ауыспалы тоқ пен 60</w:t>
      </w:r>
      <w:r w:rsidR="00D30EB2">
        <w:rPr>
          <w:rFonts w:eastAsia="Arial"/>
          <w:sz w:val="28"/>
          <w:szCs w:val="28"/>
          <w:lang w:val="kk-KZ"/>
        </w:rPr>
        <w:t> </w:t>
      </w:r>
      <w:r w:rsidR="00773FEE" w:rsidRPr="00D71CD8">
        <w:rPr>
          <w:rFonts w:eastAsia="Arial"/>
          <w:sz w:val="28"/>
          <w:szCs w:val="28"/>
          <w:lang w:val="kk-KZ"/>
        </w:rPr>
        <w:t>В жоғары тұрақты тоқ жанасудан қорғалады және ескерту жазбаларымен немесе арнайы әрлеумен белгіленеді.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72</w:t>
      </w:r>
      <w:r w:rsidR="00D30EB2">
        <w:rPr>
          <w:rFonts w:eastAsia="Arial"/>
          <w:sz w:val="28"/>
          <w:szCs w:val="28"/>
          <w:lang w:val="kk-KZ"/>
        </w:rPr>
        <w:t>3</w:t>
      </w:r>
      <w:r w:rsidRPr="00D71CD8">
        <w:rPr>
          <w:rFonts w:eastAsia="Arial"/>
          <w:sz w:val="28"/>
          <w:szCs w:val="28"/>
          <w:lang w:val="kk-KZ"/>
        </w:rPr>
        <w:t>. Отырғызу алаңдарында топтық басқару кезінде кабинаның алаңға жақындағандығы және оның әрі қарайғы іс-әрекетінің бағыты туралы сигнал беру қарастырылады. Тұрғын ғимараттарда бұл сигналды орындамауға жол беріледі.</w:t>
      </w:r>
    </w:p>
    <w:p w:rsidR="00773FEE" w:rsidRPr="00D71CD8" w:rsidRDefault="00773FEE" w:rsidP="004E2C81">
      <w:pPr>
        <w:widowControl w:val="0"/>
        <w:autoSpaceDE w:val="0"/>
        <w:autoSpaceDN w:val="0"/>
        <w:adjustRightInd w:val="0"/>
        <w:ind w:firstLine="709"/>
        <w:jc w:val="both"/>
        <w:rPr>
          <w:sz w:val="28"/>
          <w:szCs w:val="28"/>
          <w:lang w:val="kk-KZ"/>
        </w:rPr>
      </w:pPr>
      <w:r w:rsidRPr="00D71CD8">
        <w:rPr>
          <w:sz w:val="28"/>
          <w:szCs w:val="28"/>
          <w:lang w:val="kk-KZ"/>
        </w:rPr>
        <w:t>72</w:t>
      </w:r>
      <w:r w:rsidR="00D30EB2">
        <w:rPr>
          <w:sz w:val="28"/>
          <w:szCs w:val="28"/>
          <w:lang w:val="kk-KZ"/>
        </w:rPr>
        <w:t>4</w:t>
      </w:r>
      <w:r w:rsidRPr="00D71CD8">
        <w:rPr>
          <w:sz w:val="28"/>
          <w:szCs w:val="28"/>
          <w:lang w:val="kk-KZ"/>
        </w:rPr>
        <w:t>. Электрқозғағышты өшіру, механикалық тежегішті салу және кабинаның тоқтатылуы келесі жағдайларда жасалынады:</w:t>
      </w:r>
    </w:p>
    <w:p w:rsidR="00773FEE" w:rsidRPr="00D71CD8" w:rsidRDefault="00773FEE" w:rsidP="004E2C81">
      <w:pPr>
        <w:widowControl w:val="0"/>
        <w:autoSpaceDE w:val="0"/>
        <w:autoSpaceDN w:val="0"/>
        <w:adjustRightInd w:val="0"/>
        <w:ind w:firstLine="709"/>
        <w:jc w:val="both"/>
        <w:rPr>
          <w:sz w:val="28"/>
          <w:szCs w:val="28"/>
          <w:lang w:val="kk-KZ"/>
        </w:rPr>
      </w:pPr>
      <w:r w:rsidRPr="00D71CD8">
        <w:rPr>
          <w:sz w:val="28"/>
          <w:szCs w:val="28"/>
          <w:lang w:val="kk-KZ"/>
        </w:rPr>
        <w:t>электрқозғағыштың жылуы асқан жағдайда;</w:t>
      </w:r>
    </w:p>
    <w:p w:rsidR="00773FEE" w:rsidRPr="00D71CD8" w:rsidRDefault="00773FEE" w:rsidP="004E2C81">
      <w:pPr>
        <w:widowControl w:val="0"/>
        <w:autoSpaceDE w:val="0"/>
        <w:autoSpaceDN w:val="0"/>
        <w:adjustRightInd w:val="0"/>
        <w:ind w:firstLine="709"/>
        <w:jc w:val="both"/>
        <w:rPr>
          <w:sz w:val="28"/>
          <w:szCs w:val="28"/>
          <w:lang w:val="kk-KZ"/>
        </w:rPr>
      </w:pPr>
      <w:r w:rsidRPr="00D71CD8">
        <w:rPr>
          <w:sz w:val="28"/>
          <w:szCs w:val="28"/>
          <w:lang w:val="kk-KZ"/>
        </w:rPr>
        <w:t>басқару шынжырлары мен күш жынжырларындағы қысқа ақаауларда;</w:t>
      </w:r>
    </w:p>
    <w:p w:rsidR="00773FEE" w:rsidRPr="00D71CD8" w:rsidRDefault="00773FEE" w:rsidP="004E2C81">
      <w:pPr>
        <w:widowControl w:val="0"/>
        <w:autoSpaceDE w:val="0"/>
        <w:autoSpaceDN w:val="0"/>
        <w:adjustRightInd w:val="0"/>
        <w:ind w:firstLine="709"/>
        <w:jc w:val="both"/>
        <w:rPr>
          <w:sz w:val="28"/>
          <w:szCs w:val="28"/>
          <w:lang w:val="kk-KZ"/>
        </w:rPr>
      </w:pPr>
      <w:r w:rsidRPr="00D71CD8">
        <w:rPr>
          <w:sz w:val="28"/>
          <w:szCs w:val="28"/>
          <w:lang w:val="kk-KZ"/>
        </w:rPr>
        <w:t>тұрақты тоқтың қозғағышты қыздыруының жоғалуында;</w:t>
      </w:r>
    </w:p>
    <w:p w:rsidR="00773FEE" w:rsidRPr="00D71CD8" w:rsidRDefault="00773FEE" w:rsidP="004E2C81">
      <w:pPr>
        <w:widowControl w:val="0"/>
        <w:autoSpaceDE w:val="0"/>
        <w:autoSpaceDN w:val="0"/>
        <w:adjustRightInd w:val="0"/>
        <w:ind w:firstLine="709"/>
        <w:jc w:val="both"/>
        <w:rPr>
          <w:sz w:val="28"/>
          <w:szCs w:val="28"/>
          <w:lang w:val="kk-KZ"/>
        </w:rPr>
      </w:pPr>
      <w:r w:rsidRPr="00D71CD8">
        <w:rPr>
          <w:sz w:val="28"/>
          <w:szCs w:val="28"/>
          <w:lang w:val="kk-KZ"/>
        </w:rPr>
        <w:t>қауіпсіздік сөндіргіштерінің осы Қағидалардың 72</w:t>
      </w:r>
      <w:r w:rsidR="00E12DF7">
        <w:rPr>
          <w:sz w:val="28"/>
          <w:szCs w:val="28"/>
          <w:lang w:val="kk-KZ"/>
        </w:rPr>
        <w:t>2</w:t>
      </w:r>
      <w:r w:rsidRPr="00D71CD8">
        <w:rPr>
          <w:sz w:val="28"/>
          <w:szCs w:val="28"/>
          <w:lang w:val="kk-KZ"/>
        </w:rPr>
        <w:t>, 72</w:t>
      </w:r>
      <w:r w:rsidR="00E12DF7">
        <w:rPr>
          <w:sz w:val="28"/>
          <w:szCs w:val="28"/>
          <w:lang w:val="kk-KZ"/>
        </w:rPr>
        <w:t>6-</w:t>
      </w:r>
      <w:r w:rsidRPr="00D71CD8">
        <w:rPr>
          <w:sz w:val="28"/>
          <w:szCs w:val="28"/>
          <w:lang w:val="kk-KZ"/>
        </w:rPr>
        <w:t>72</w:t>
      </w:r>
      <w:r w:rsidR="00E12DF7">
        <w:rPr>
          <w:sz w:val="28"/>
          <w:szCs w:val="28"/>
          <w:lang w:val="kk-KZ"/>
        </w:rPr>
        <w:t>9</w:t>
      </w:r>
      <w:r w:rsidRPr="00D71CD8">
        <w:rPr>
          <w:sz w:val="28"/>
          <w:szCs w:val="28"/>
          <w:lang w:val="kk-KZ"/>
        </w:rPr>
        <w:t>, 74</w:t>
      </w:r>
      <w:r w:rsidR="00E12DF7">
        <w:rPr>
          <w:sz w:val="28"/>
          <w:szCs w:val="28"/>
          <w:lang w:val="kk-KZ"/>
        </w:rPr>
        <w:t>5</w:t>
      </w:r>
      <w:r w:rsidRPr="00D71CD8">
        <w:rPr>
          <w:sz w:val="28"/>
          <w:szCs w:val="28"/>
          <w:lang w:val="kk-KZ"/>
        </w:rPr>
        <w:t>, 74</w:t>
      </w:r>
      <w:r w:rsidR="00E12DF7">
        <w:rPr>
          <w:sz w:val="28"/>
          <w:szCs w:val="28"/>
          <w:lang w:val="kk-KZ"/>
        </w:rPr>
        <w:t>7</w:t>
      </w:r>
      <w:r w:rsidRPr="00D71CD8">
        <w:rPr>
          <w:sz w:val="28"/>
          <w:szCs w:val="28"/>
          <w:lang w:val="kk-KZ"/>
        </w:rPr>
        <w:t>, 74</w:t>
      </w:r>
      <w:r w:rsidR="00E12DF7">
        <w:rPr>
          <w:sz w:val="28"/>
          <w:szCs w:val="28"/>
          <w:lang w:val="kk-KZ"/>
        </w:rPr>
        <w:t>8</w:t>
      </w:r>
      <w:r w:rsidRPr="00D71CD8">
        <w:rPr>
          <w:sz w:val="28"/>
          <w:szCs w:val="28"/>
          <w:lang w:val="kk-KZ"/>
        </w:rPr>
        <w:t xml:space="preserve">, </w:t>
      </w:r>
      <w:r w:rsidR="00E12DF7">
        <w:rPr>
          <w:sz w:val="28"/>
          <w:szCs w:val="28"/>
          <w:lang w:val="kk-KZ"/>
        </w:rPr>
        <w:t>750</w:t>
      </w:r>
      <w:r w:rsidRPr="00D71CD8">
        <w:rPr>
          <w:sz w:val="28"/>
          <w:szCs w:val="28"/>
          <w:lang w:val="kk-KZ"/>
        </w:rPr>
        <w:t>-тармақтарында көрсетілгеннен басқа жағдайларында, тұрақты тоқтың электржетегімен (осы Қағидалардың 74</w:t>
      </w:r>
      <w:r w:rsidR="00E12DF7">
        <w:rPr>
          <w:sz w:val="28"/>
          <w:szCs w:val="28"/>
          <w:lang w:val="kk-KZ"/>
        </w:rPr>
        <w:t>1</w:t>
      </w:r>
      <w:r w:rsidRPr="00D71CD8">
        <w:rPr>
          <w:sz w:val="28"/>
          <w:szCs w:val="28"/>
          <w:lang w:val="kk-KZ"/>
        </w:rPr>
        <w:t>-тармағы) және редукторсыз жүкарбаның тежегіш өшіргішімен жабдықталған ақырғы сөндіргішінің жарамсыздануында (осы Қағидалардың 76</w:t>
      </w:r>
      <w:r w:rsidR="00E12DF7">
        <w:rPr>
          <w:sz w:val="28"/>
          <w:szCs w:val="28"/>
          <w:lang w:val="kk-KZ"/>
        </w:rPr>
        <w:t>4</w:t>
      </w:r>
      <w:r w:rsidRPr="00D71CD8">
        <w:rPr>
          <w:sz w:val="28"/>
          <w:szCs w:val="28"/>
          <w:lang w:val="kk-KZ"/>
        </w:rPr>
        <w:t>-тармағы).</w:t>
      </w:r>
    </w:p>
    <w:p w:rsidR="00773FEE" w:rsidRPr="00D71CD8" w:rsidRDefault="00773FEE" w:rsidP="004E2C81">
      <w:pPr>
        <w:widowControl w:val="0"/>
        <w:autoSpaceDE w:val="0"/>
        <w:autoSpaceDN w:val="0"/>
        <w:adjustRightInd w:val="0"/>
        <w:ind w:firstLine="709"/>
        <w:jc w:val="both"/>
        <w:rPr>
          <w:sz w:val="28"/>
          <w:szCs w:val="28"/>
          <w:lang w:val="kk-KZ"/>
        </w:rPr>
      </w:pPr>
      <w:r w:rsidRPr="00D71CD8">
        <w:rPr>
          <w:sz w:val="28"/>
          <w:szCs w:val="28"/>
          <w:lang w:val="kk-KZ"/>
        </w:rPr>
        <w:t>Электрқозғағыштың жылуы артқан жағдайда оны өшіруге, механикалық тежегішті салуға және отырызатын алаңға қарай қозғалыс бойынша жақындаған кабинаны тоқтатуға жол беріледі.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72</w:t>
      </w:r>
      <w:r w:rsidR="00D30EB2">
        <w:rPr>
          <w:rFonts w:ascii="Times New Roman" w:hAnsi="Times New Roman"/>
          <w:sz w:val="28"/>
          <w:szCs w:val="28"/>
          <w:lang w:val="kk-KZ"/>
        </w:rPr>
        <w:t>5</w:t>
      </w:r>
      <w:r w:rsidRPr="00D71CD8">
        <w:rPr>
          <w:rFonts w:ascii="Times New Roman" w:hAnsi="Times New Roman"/>
          <w:sz w:val="28"/>
          <w:szCs w:val="28"/>
          <w:lang w:val="kk-KZ"/>
        </w:rPr>
        <w:t>. Кабинаның қозғалысы ақырғы сөндіргіш, буферлер, жылдамдықты шектеу сөндіргіштерінің және осы сөндіргіштерді байланыстарды шунттау арнайы сөндіруге арналған контактінің көмегімен жүзеге асырылады, сонымен қатар келесі шарттар орыналады: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 xml:space="preserve">басқару тек машина бөлмесінен, ол болмаған жағдайда </w:t>
      </w:r>
      <w:r w:rsidR="00E12DF7">
        <w:rPr>
          <w:rFonts w:ascii="Times New Roman" w:hAnsi="Times New Roman"/>
          <w:sz w:val="28"/>
          <w:szCs w:val="28"/>
          <w:lang w:val="kk-KZ"/>
        </w:rPr>
        <w:t>–</w:t>
      </w:r>
      <w:r w:rsidRPr="00D71CD8">
        <w:rPr>
          <w:rFonts w:ascii="Times New Roman" w:hAnsi="Times New Roman"/>
          <w:sz w:val="28"/>
          <w:szCs w:val="28"/>
          <w:lang w:val="kk-KZ"/>
        </w:rPr>
        <w:t xml:space="preserve"> бекітілетін шкафтан жүзеге асырылады, осы жағдайда бұл бөлмеден немесе шкафтан тыс орнатылған аппараттардан басқару тобының әрекетін болдырмайды («Тоқта» кнопкасынан басқа);</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шунттайтын ажыратқыш (қосып ажыратқыш) машина бөлмесінде орналасады, ол болмаған жағдайда – бекітілетін шкафта болады;</w:t>
      </w:r>
    </w:p>
    <w:p w:rsidR="00773FEE" w:rsidRPr="00D71CD8" w:rsidRDefault="00773FEE" w:rsidP="004E2C81">
      <w:pPr>
        <w:pStyle w:val="ConsNormal"/>
        <w:suppressAutoHyphens w:val="0"/>
        <w:ind w:firstLine="709"/>
        <w:jc w:val="both"/>
        <w:rPr>
          <w:rFonts w:ascii="Times New Roman" w:hAnsi="Times New Roman"/>
          <w:sz w:val="28"/>
          <w:szCs w:val="28"/>
        </w:rPr>
      </w:pPr>
      <w:r w:rsidRPr="00D71CD8">
        <w:rPr>
          <w:rFonts w:ascii="Times New Roman" w:hAnsi="Times New Roman"/>
          <w:sz w:val="28"/>
          <w:szCs w:val="28"/>
          <w:lang w:val="kk-KZ"/>
        </w:rPr>
        <w:t>кабинаның қозғалу жылдамдығы</w:t>
      </w:r>
      <w:r w:rsidRPr="00D71CD8">
        <w:rPr>
          <w:rFonts w:ascii="Times New Roman" w:hAnsi="Times New Roman"/>
          <w:sz w:val="28"/>
          <w:szCs w:val="28"/>
        </w:rPr>
        <w:t xml:space="preserve"> </w:t>
      </w:r>
      <w:r w:rsidR="00E12DF7">
        <w:rPr>
          <w:rFonts w:ascii="Times New Roman" w:hAnsi="Times New Roman"/>
          <w:sz w:val="28"/>
          <w:szCs w:val="28"/>
        </w:rPr>
        <w:t>–</w:t>
      </w:r>
      <w:r w:rsidRPr="00D71CD8">
        <w:rPr>
          <w:rFonts w:ascii="Times New Roman" w:hAnsi="Times New Roman"/>
          <w:sz w:val="28"/>
          <w:szCs w:val="28"/>
        </w:rPr>
        <w:t xml:space="preserve"> 0,71</w:t>
      </w:r>
      <w:r w:rsidR="007167CC">
        <w:rPr>
          <w:rFonts w:ascii="Times New Roman" w:hAnsi="Times New Roman"/>
          <w:sz w:val="28"/>
          <w:szCs w:val="28"/>
          <w:lang w:val="kk-KZ"/>
        </w:rPr>
        <w:t xml:space="preserve"> </w:t>
      </w:r>
      <w:r w:rsidRPr="00D71CD8">
        <w:rPr>
          <w:rFonts w:ascii="Times New Roman" w:hAnsi="Times New Roman"/>
          <w:sz w:val="28"/>
          <w:szCs w:val="28"/>
        </w:rPr>
        <w:t>м/с</w:t>
      </w:r>
      <w:r w:rsidRPr="00D71CD8">
        <w:rPr>
          <w:rFonts w:ascii="Times New Roman" w:hAnsi="Times New Roman"/>
          <w:sz w:val="28"/>
          <w:szCs w:val="28"/>
          <w:lang w:val="kk-KZ"/>
        </w:rPr>
        <w:t xml:space="preserve"> артық емес</w:t>
      </w:r>
      <w:r w:rsidRPr="00D71CD8">
        <w:rPr>
          <w:rFonts w:ascii="Times New Roman" w:hAnsi="Times New Roman"/>
          <w:sz w:val="28"/>
          <w:szCs w:val="28"/>
        </w:rPr>
        <w:t>;</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шахтаның төменгі бөлігінде кабинаның жеткізілуі кезінде соңғы ажыратқыштың, кабинаның өзара әрекет ететін қарсы салмақ пен буферді ұстағыш ажыратқышының байланысын шунттау кезінде кабинаның қозғалысы тек жоғары қарай іске асырылады;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шахтаның үстіңгі бөлігінде кабинаның жеткізілуі кезінде соңғы ажыратқыштың, кабинаның қозғалысы ауырлыққа өзара әрекет ететін қарсы салмақ пен буферді ұстағыш ажыратқыштың байланысын шунттау кезінде кабинаның қозғалысы тек төмен қарай іске асырылады.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72</w:t>
      </w:r>
      <w:r w:rsidR="00D30EB2">
        <w:rPr>
          <w:rFonts w:ascii="Times New Roman" w:hAnsi="Times New Roman"/>
          <w:sz w:val="28"/>
          <w:szCs w:val="28"/>
          <w:lang w:val="kk-KZ"/>
        </w:rPr>
        <w:t>6</w:t>
      </w:r>
      <w:r w:rsidRPr="00D71CD8">
        <w:rPr>
          <w:rFonts w:ascii="Times New Roman" w:hAnsi="Times New Roman"/>
          <w:sz w:val="28"/>
          <w:szCs w:val="28"/>
          <w:lang w:val="kk-KZ"/>
        </w:rPr>
        <w:t xml:space="preserve">. Автоматты түрде ашылатын есіктермен жабдықталған шахтының </w:t>
      </w:r>
      <w:r w:rsidR="00335AAB">
        <w:rPr>
          <w:rFonts w:ascii="Times New Roman" w:hAnsi="Times New Roman"/>
          <w:sz w:val="28"/>
          <w:szCs w:val="28"/>
          <w:lang w:val="kk-KZ"/>
        </w:rPr>
        <w:t>лифт</w:t>
      </w:r>
      <w:r w:rsidRPr="00D71CD8">
        <w:rPr>
          <w:rFonts w:ascii="Times New Roman" w:hAnsi="Times New Roman"/>
          <w:sz w:val="28"/>
          <w:szCs w:val="28"/>
          <w:lang w:val="kk-KZ"/>
        </w:rPr>
        <w:t xml:space="preserve"> кабинасының «Тексеріс» режиминдегі қозғалысы, шахта есіктерін жабатын сөндіргіш байланыстарын шунттау барысында және арнайы </w:t>
      </w:r>
      <w:r w:rsidR="00DA7ED0">
        <w:rPr>
          <w:rFonts w:ascii="Times New Roman" w:hAnsi="Times New Roman"/>
          <w:sz w:val="28"/>
          <w:szCs w:val="28"/>
          <w:lang w:val="kk-KZ"/>
        </w:rPr>
        <w:t>құрылғы</w:t>
      </w:r>
      <w:r w:rsidRPr="00D71CD8">
        <w:rPr>
          <w:rFonts w:ascii="Times New Roman" w:hAnsi="Times New Roman"/>
          <w:sz w:val="28"/>
          <w:szCs w:val="28"/>
          <w:lang w:val="kk-KZ"/>
        </w:rPr>
        <w:t>мен (кнопка, ауыстырып-қосқыш және т.с.с.) байланысатын есіктердің автоматтық құлыптарының сөндіргіштері электроқозғалтқыштың көмегімен жүзеге асырылады, сонымен қатар, шарттар осы Қағидалардың 76</w:t>
      </w:r>
      <w:r w:rsidR="00E12DF7">
        <w:rPr>
          <w:rFonts w:ascii="Times New Roman" w:hAnsi="Times New Roman"/>
          <w:sz w:val="28"/>
          <w:szCs w:val="28"/>
          <w:lang w:val="kk-KZ"/>
        </w:rPr>
        <w:t>8</w:t>
      </w:r>
      <w:r w:rsidRPr="00D71CD8">
        <w:rPr>
          <w:rFonts w:ascii="Times New Roman" w:hAnsi="Times New Roman"/>
          <w:sz w:val="28"/>
          <w:szCs w:val="28"/>
          <w:lang w:val="kk-KZ"/>
        </w:rPr>
        <w:t>-тармақтарында көрсетілген және мына қосымшаларды қоса алғанда орындалады: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rPr>
        <w:t>кабина төбесінде қосымша кнопка орнатылады</w:t>
      </w:r>
      <w:r w:rsidRPr="00D71CD8">
        <w:rPr>
          <w:rFonts w:ascii="Times New Roman" w:hAnsi="Times New Roman"/>
          <w:sz w:val="28"/>
          <w:szCs w:val="28"/>
          <w:lang w:val="kk-KZ"/>
        </w:rPr>
        <w:t>.</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басқару тек кабинаның төбесінен ғана «Тексеріс» режиміндегі кнопка мен нұсқаулықтағы кнопкаға бір мезетте ықпал ете отырып жүзеге асырылады;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 xml:space="preserve"> кабина қозғалысының жылдамдығы </w:t>
      </w:r>
      <w:r w:rsidR="00E12DF7">
        <w:rPr>
          <w:rFonts w:ascii="Times New Roman" w:hAnsi="Times New Roman"/>
          <w:sz w:val="28"/>
          <w:szCs w:val="28"/>
          <w:lang w:val="kk-KZ"/>
        </w:rPr>
        <w:t>–</w:t>
      </w:r>
      <w:r w:rsidRPr="00D71CD8">
        <w:rPr>
          <w:rFonts w:ascii="Times New Roman" w:hAnsi="Times New Roman"/>
          <w:sz w:val="28"/>
          <w:szCs w:val="28"/>
          <w:lang w:val="kk-KZ"/>
        </w:rPr>
        <w:t xml:space="preserve"> 0,4</w:t>
      </w:r>
      <w:r w:rsidR="00D30EB2">
        <w:rPr>
          <w:rFonts w:ascii="Times New Roman" w:hAnsi="Times New Roman"/>
          <w:sz w:val="28"/>
          <w:szCs w:val="28"/>
          <w:lang w:val="kk-KZ"/>
        </w:rPr>
        <w:t> </w:t>
      </w:r>
      <w:r w:rsidRPr="00D71CD8">
        <w:rPr>
          <w:rFonts w:ascii="Times New Roman" w:hAnsi="Times New Roman"/>
          <w:sz w:val="28"/>
          <w:szCs w:val="28"/>
          <w:lang w:val="kk-KZ"/>
        </w:rPr>
        <w:t>м/с артық болмауы тиіс.</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72</w:t>
      </w:r>
      <w:r w:rsidR="00D30EB2">
        <w:rPr>
          <w:rFonts w:ascii="Times New Roman" w:hAnsi="Times New Roman"/>
          <w:sz w:val="28"/>
          <w:szCs w:val="28"/>
          <w:lang w:val="kk-KZ"/>
        </w:rPr>
        <w:t>7</w:t>
      </w:r>
      <w:r w:rsidRPr="00D71CD8">
        <w:rPr>
          <w:rFonts w:ascii="Times New Roman" w:hAnsi="Times New Roman"/>
          <w:sz w:val="28"/>
          <w:szCs w:val="28"/>
          <w:lang w:val="kk-KZ"/>
        </w:rPr>
        <w:t xml:space="preserve">. Машиналық бөлмесі бар лифтіні басқаруға арналған </w:t>
      </w:r>
      <w:r w:rsidR="00DA7ED0">
        <w:rPr>
          <w:rFonts w:ascii="Times New Roman" w:hAnsi="Times New Roman"/>
          <w:sz w:val="28"/>
          <w:szCs w:val="28"/>
          <w:lang w:val="kk-KZ"/>
        </w:rPr>
        <w:t>құрылғы</w:t>
      </w:r>
      <w:r w:rsidRPr="00D71CD8">
        <w:rPr>
          <w:rFonts w:ascii="Times New Roman" w:hAnsi="Times New Roman"/>
          <w:sz w:val="28"/>
          <w:szCs w:val="28"/>
          <w:lang w:val="kk-KZ"/>
        </w:rPr>
        <w:t>лар осы бөлмеде монтаждалады.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Машиналық бөлмеден басқару келесі үшін қолданылады: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«Тоқта» кнопкасынан басқа машиналық бөлмеден тыс орнатылған аппараттардан басқару командаларының әрекетін болдырмау; бұндайда жүктелетін алаңдарда орнатылған «Тоқта» кнопкасының әрекетін болдырмауға рұқсат етіледі;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бұру аспабымен жабдықталған лифтіде шахта есігінің автоматты құлыптарына жылжымалы бұру аспабының әсерін алдын алу;</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шахта мен кабинаның автоматты түрде ашылуын болдырмау;</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 xml:space="preserve">Осындай </w:t>
      </w:r>
      <w:r w:rsidR="00DA7ED0">
        <w:rPr>
          <w:rFonts w:eastAsia="Arial"/>
          <w:sz w:val="28"/>
          <w:szCs w:val="28"/>
          <w:lang w:val="kk-KZ"/>
        </w:rPr>
        <w:t>құрылғы</w:t>
      </w:r>
      <w:r w:rsidRPr="00D71CD8">
        <w:rPr>
          <w:rFonts w:eastAsia="Arial"/>
          <w:sz w:val="28"/>
          <w:szCs w:val="28"/>
          <w:lang w:val="kk-KZ"/>
        </w:rPr>
        <w:t>мен жабдықталған лифтіде «Бос емес» дабылының қосылуы.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 xml:space="preserve">Машиналық бөлмеден басқару кабинаның іске қосылуы және оның қозғалысы </w:t>
      </w:r>
      <w:r w:rsidRPr="00D71CD8">
        <w:rPr>
          <w:sz w:val="28"/>
          <w:szCs w:val="28"/>
          <w:lang w:val="kk-KZ"/>
        </w:rPr>
        <w:t xml:space="preserve">осы Қағидалардың </w:t>
      </w:r>
      <w:r w:rsidRPr="00D71CD8">
        <w:rPr>
          <w:rFonts w:eastAsia="Arial"/>
          <w:sz w:val="28"/>
          <w:szCs w:val="28"/>
          <w:lang w:val="kk-KZ"/>
        </w:rPr>
        <w:t>72</w:t>
      </w:r>
      <w:r w:rsidR="00282848">
        <w:rPr>
          <w:rFonts w:eastAsia="Arial"/>
          <w:sz w:val="28"/>
          <w:szCs w:val="28"/>
          <w:lang w:val="kk-KZ"/>
        </w:rPr>
        <w:t>5</w:t>
      </w:r>
      <w:r w:rsidRPr="00D71CD8">
        <w:rPr>
          <w:rFonts w:eastAsia="Arial"/>
          <w:sz w:val="28"/>
          <w:szCs w:val="28"/>
          <w:lang w:val="kk-KZ"/>
        </w:rPr>
        <w:t>-тармағында көрсетілген жағдайлардан басқа, қауіпсіздік ажыратқыштарының тұйық байланыстарында ғана мүмкін.</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Машиналық бөлмеден басқару үшін кабинаның төмен және жоғары іске қосылуы, сондай-ақ «Тоқта» кнопкасы үшін кнопкалар қолданылады.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Машиналық бөлмеден басқаруында кабина қонатын алаңдардың төменгі және жоғарғы деңгейінде автоматты түрде тоқтайды.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Әр аялдамадан кейін кабинаның іске қосылуы басқару командасының қайта берілуінен кейін ғана мүмкін.</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Осы тармақтың талаптары машиналық бөлмесі болмаған жағдайда жабылатын шкафтан жүзеге асырылатын кіші жүк лифтінің басқарылуына да таралады.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 xml:space="preserve">Кіші жүк лифтінде кабинаның іске қосылуы НКУ басқару аппаратына басу жолымен жүзеге асырылатын болса, машиналық бөлме немесе шкафтан басқаруының арнайы </w:t>
      </w:r>
      <w:r w:rsidR="00DA7ED0">
        <w:rPr>
          <w:rFonts w:eastAsia="Arial"/>
          <w:sz w:val="28"/>
          <w:szCs w:val="28"/>
          <w:lang w:val="kk-KZ"/>
        </w:rPr>
        <w:t>құрылғы</w:t>
      </w:r>
      <w:r w:rsidRPr="00D71CD8">
        <w:rPr>
          <w:rFonts w:eastAsia="Arial"/>
          <w:sz w:val="28"/>
          <w:szCs w:val="28"/>
          <w:lang w:val="kk-KZ"/>
        </w:rPr>
        <w:t>сы қарастырылмағаны рұқсат етіледі, бұл жағдайда кабинаның қозғалысы қауіпсіздік ажыратқыштарының тұйық байланыстарында ғана мүмкін.</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72</w:t>
      </w:r>
      <w:r w:rsidR="0015304C">
        <w:rPr>
          <w:rFonts w:eastAsia="Arial"/>
          <w:sz w:val="28"/>
          <w:szCs w:val="28"/>
          <w:lang w:val="kk-KZ"/>
        </w:rPr>
        <w:t>8</w:t>
      </w:r>
      <w:r w:rsidRPr="00D71CD8">
        <w:rPr>
          <w:rFonts w:eastAsia="Arial"/>
          <w:sz w:val="28"/>
          <w:szCs w:val="28"/>
          <w:lang w:val="kk-KZ"/>
        </w:rPr>
        <w:t>. Кіші жүк және тротуарлық лифтілерден басқа, лифт «Ревизия» режимінде кабина төбесінен басқару бекетімен (пультімен) жабдықталады.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Кабинаның төбесінен басқару кезінде қозғалыс жылдамдығы 0,4</w:t>
      </w:r>
      <w:r w:rsidR="0015304C">
        <w:rPr>
          <w:rFonts w:eastAsia="Arial"/>
          <w:sz w:val="28"/>
          <w:szCs w:val="28"/>
          <w:lang w:val="kk-KZ"/>
        </w:rPr>
        <w:t> </w:t>
      </w:r>
      <w:r w:rsidRPr="00D71CD8">
        <w:rPr>
          <w:rFonts w:eastAsia="Arial"/>
          <w:sz w:val="28"/>
          <w:szCs w:val="28"/>
          <w:lang w:val="kk-KZ"/>
        </w:rPr>
        <w:t>м/с аспайды; бұл жағдайда ауысу тоғының бір жылдамдықтық электр қозғалтқышымен лифтілерде 0,71</w:t>
      </w:r>
      <w:r w:rsidR="0015304C">
        <w:rPr>
          <w:rFonts w:eastAsia="Arial"/>
          <w:sz w:val="28"/>
          <w:szCs w:val="28"/>
          <w:lang w:val="kk-KZ"/>
        </w:rPr>
        <w:t> </w:t>
      </w:r>
      <w:r w:rsidRPr="00D71CD8">
        <w:rPr>
          <w:rFonts w:eastAsia="Arial"/>
          <w:sz w:val="28"/>
          <w:szCs w:val="28"/>
          <w:lang w:val="kk-KZ"/>
        </w:rPr>
        <w:t>м/с жылдамдыққа дейін төмен және жоғары қозғалысы рұқсат етіледі.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Кабинаны төмен және жоғары қосу үшін лифтінің басқарылуын басқару кнопкалары бар тимелі бекеті жүзеге асырады. Төбеден басқару кезінде кабинаның қоғзалысы келесі жағдайда мүмкін:</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кнопкасы басылса;</w:t>
      </w:r>
    </w:p>
    <w:p w:rsidR="00773FEE" w:rsidRPr="00D71CD8" w:rsidRDefault="00773FEE" w:rsidP="004E2C81">
      <w:pPr>
        <w:widowControl w:val="0"/>
        <w:ind w:firstLine="709"/>
        <w:jc w:val="both"/>
        <w:rPr>
          <w:rFonts w:eastAsia="Arial"/>
          <w:sz w:val="28"/>
          <w:szCs w:val="28"/>
          <w:lang w:val="kk-KZ"/>
        </w:rPr>
      </w:pPr>
      <w:r w:rsidRPr="00D71CD8">
        <w:rPr>
          <w:sz w:val="28"/>
          <w:szCs w:val="28"/>
          <w:lang w:val="kk-KZ"/>
        </w:rPr>
        <w:t xml:space="preserve">осы Қағидалардың </w:t>
      </w:r>
      <w:r w:rsidRPr="00D71CD8">
        <w:rPr>
          <w:rFonts w:eastAsia="Arial"/>
          <w:sz w:val="28"/>
          <w:szCs w:val="28"/>
          <w:lang w:val="kk-KZ"/>
        </w:rPr>
        <w:t>73</w:t>
      </w:r>
      <w:r w:rsidR="00282848">
        <w:rPr>
          <w:rFonts w:eastAsia="Arial"/>
          <w:sz w:val="28"/>
          <w:szCs w:val="28"/>
          <w:lang w:val="kk-KZ"/>
        </w:rPr>
        <w:t>7</w:t>
      </w:r>
      <w:r w:rsidRPr="00D71CD8">
        <w:rPr>
          <w:rFonts w:eastAsia="Arial"/>
          <w:sz w:val="28"/>
          <w:szCs w:val="28"/>
          <w:lang w:val="kk-KZ"/>
        </w:rPr>
        <w:t xml:space="preserve">-тармағында </w:t>
      </w:r>
      <w:r w:rsidR="00EF78D0">
        <w:rPr>
          <w:rFonts w:eastAsia="Arial"/>
          <w:sz w:val="28"/>
          <w:szCs w:val="28"/>
          <w:lang w:val="kk-KZ"/>
        </w:rPr>
        <w:t>көзделген</w:t>
      </w:r>
      <w:r w:rsidRPr="00D71CD8">
        <w:rPr>
          <w:rFonts w:eastAsia="Arial"/>
          <w:sz w:val="28"/>
          <w:szCs w:val="28"/>
          <w:lang w:val="kk-KZ"/>
        </w:rPr>
        <w:t xml:space="preserve"> жағдайлардан басқа, қауіпсіздік ажыратқыштарының тұйық байланыстарында;</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«Тоқта» кнопкасынан басқа, кабина, машиналық бөлме және қонатын алаңдарда орнатылған кнопкалық аппараттарынан басқару командалары әрекетінің ерекшелігінде; бұл жағдайда жүктейтін алаңдарда орнатылған «Тоқта» кнопкасының әрекетін болдырмау рұқсат етіледі;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бұру аспабымен жабдықталған лифтіде шахта есігінің автоматты құлыптарына жылжымалы бұру аспабының әсерін алдын алу;</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шахта мен кабинаның автоматты түрде ашылуын болдырмау;</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 xml:space="preserve">осындай </w:t>
      </w:r>
      <w:r w:rsidR="00DA7ED0">
        <w:rPr>
          <w:rFonts w:eastAsia="Arial"/>
          <w:sz w:val="28"/>
          <w:szCs w:val="28"/>
          <w:lang w:val="kk-KZ"/>
        </w:rPr>
        <w:t>құрылғы</w:t>
      </w:r>
      <w:r w:rsidRPr="00D71CD8">
        <w:rPr>
          <w:rFonts w:eastAsia="Arial"/>
          <w:sz w:val="28"/>
          <w:szCs w:val="28"/>
          <w:lang w:val="kk-KZ"/>
        </w:rPr>
        <w:t>мен жабдықталған лифтіде «Бос емес» дабылының қосылуы.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72</w:t>
      </w:r>
      <w:r w:rsidR="0015304C">
        <w:rPr>
          <w:rFonts w:eastAsia="Arial"/>
          <w:sz w:val="28"/>
          <w:szCs w:val="28"/>
          <w:lang w:val="kk-KZ"/>
        </w:rPr>
        <w:t>9</w:t>
      </w:r>
      <w:r w:rsidRPr="00D71CD8">
        <w:rPr>
          <w:rFonts w:eastAsia="Arial"/>
          <w:sz w:val="28"/>
          <w:szCs w:val="28"/>
          <w:lang w:val="kk-KZ"/>
        </w:rPr>
        <w:t>. Лифтіні басқару жүйесі қарастырады: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«Тоқта» кнопкасынан басқа, қонатын алаңдар мен кабинаның ішінен барлық басқару командаларының әрекетін машиналық бөлмеден болдырмаған жағдайда ғана лифтіні кабинаның төбесінен басқарылуына ауыстыру мүмкіндігі; бұл жағдайда жүктейтін алаңдарда орнатылған «Тоқта» кнопкасының әрекетін болдырмау рұқсат етіледі;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төменгі және жоғарғы қонатын алаңдарына жақындау аймағында немесе кабина төбесінде басқару кнопкасы басылған жағдайда осы алаңдардың деңгейінде кабинаның автоматты түрде тоқтатылуы.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7</w:t>
      </w:r>
      <w:r w:rsidR="0015304C">
        <w:rPr>
          <w:rFonts w:eastAsia="Arial"/>
          <w:sz w:val="28"/>
          <w:szCs w:val="28"/>
          <w:lang w:val="kk-KZ"/>
        </w:rPr>
        <w:t>30</w:t>
      </w:r>
      <w:r w:rsidRPr="00D71CD8">
        <w:rPr>
          <w:rFonts w:eastAsia="Arial"/>
          <w:sz w:val="28"/>
          <w:szCs w:val="28"/>
          <w:lang w:val="kk-KZ"/>
        </w:rPr>
        <w:t xml:space="preserve">. </w:t>
      </w:r>
      <w:r w:rsidR="009348C5" w:rsidRPr="009348C5">
        <w:rPr>
          <w:sz w:val="28"/>
          <w:szCs w:val="28"/>
          <w:lang w:val="kk-KZ"/>
        </w:rPr>
        <w:t>Осы Қағидалардың</w:t>
      </w:r>
      <w:r w:rsidR="009348C5" w:rsidRPr="009348C5">
        <w:rPr>
          <w:rFonts w:eastAsia="Arial"/>
          <w:sz w:val="28"/>
          <w:szCs w:val="28"/>
          <w:lang w:val="kk-KZ"/>
        </w:rPr>
        <w:t xml:space="preserve"> 749-тармағына сәйкес с</w:t>
      </w:r>
      <w:r w:rsidRPr="009348C5">
        <w:rPr>
          <w:rFonts w:eastAsia="Arial"/>
          <w:sz w:val="28"/>
          <w:szCs w:val="28"/>
          <w:lang w:val="kk-KZ"/>
        </w:rPr>
        <w:t>алмақтың шамадан тыс асып кетуі туралы дабыл</w:t>
      </w:r>
      <w:r w:rsidR="009348C5" w:rsidRPr="009348C5">
        <w:rPr>
          <w:rFonts w:eastAsia="Arial"/>
          <w:sz w:val="28"/>
          <w:szCs w:val="28"/>
          <w:lang w:val="kk-KZ"/>
        </w:rPr>
        <w:t>дың</w:t>
      </w:r>
      <w:r w:rsidRPr="009348C5">
        <w:rPr>
          <w:rFonts w:eastAsia="Arial"/>
          <w:sz w:val="28"/>
          <w:szCs w:val="28"/>
          <w:lang w:val="kk-KZ"/>
        </w:rPr>
        <w:t xml:space="preserve"> берілуі «Лифт шамадан тыс асып кетті» жазбасымен дыбыс және жарық дабыл </w:t>
      </w:r>
      <w:r w:rsidR="00DA7ED0" w:rsidRPr="009348C5">
        <w:rPr>
          <w:rFonts w:eastAsia="Arial"/>
          <w:sz w:val="28"/>
          <w:szCs w:val="28"/>
          <w:lang w:val="kk-KZ"/>
        </w:rPr>
        <w:t>құрылғы</w:t>
      </w:r>
      <w:r w:rsidRPr="009348C5">
        <w:rPr>
          <w:rFonts w:eastAsia="Arial"/>
          <w:sz w:val="28"/>
          <w:szCs w:val="28"/>
          <w:lang w:val="kk-KZ"/>
        </w:rPr>
        <w:t xml:space="preserve">сы немесе сәйкес келетін графикалық белгісі ретінде орындалады. Аталған жазба немесе графикалық белгіні жарықтық дабыл </w:t>
      </w:r>
      <w:r w:rsidR="00DA7ED0" w:rsidRPr="009348C5">
        <w:rPr>
          <w:rFonts w:eastAsia="Arial"/>
          <w:sz w:val="28"/>
          <w:szCs w:val="28"/>
          <w:lang w:val="kk-KZ"/>
        </w:rPr>
        <w:t>құрылғы</w:t>
      </w:r>
      <w:r w:rsidRPr="009348C5">
        <w:rPr>
          <w:rFonts w:eastAsia="Arial"/>
          <w:sz w:val="28"/>
          <w:szCs w:val="28"/>
          <w:lang w:val="kk-KZ"/>
        </w:rPr>
        <w:t>сымен қатар орналастыруға рұқсат етіледі.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7</w:t>
      </w:r>
      <w:r w:rsidR="0015304C">
        <w:rPr>
          <w:rFonts w:eastAsia="Arial"/>
          <w:sz w:val="28"/>
          <w:szCs w:val="28"/>
          <w:lang w:val="kk-KZ"/>
        </w:rPr>
        <w:t>31</w:t>
      </w:r>
      <w:r w:rsidRPr="00D71CD8">
        <w:rPr>
          <w:rFonts w:eastAsia="Arial"/>
          <w:sz w:val="28"/>
          <w:szCs w:val="28"/>
          <w:lang w:val="kk-KZ"/>
        </w:rPr>
        <w:t>. Басқарудың ішкі және аралас жүйелерімен қажет жағдайда лифт кабинасынан қызмет ететін қызметкерлер құрамын шақыру үшін дыбыстық және жарықтық дабыл берілуі қаматамасыз етіледі.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Өзіңдік пайдаланатын лифті кабина мен қызметкерлер құрамының орналасқан орны арасында екі жақты сөйлесу байланысы, екі жақты сөйлесу байланысына қызметкерлер құрамын шақыру туралы дыбыстық және жарықтық дабыл берілуі қамтамасыз етіледі.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73</w:t>
      </w:r>
      <w:r w:rsidR="0015304C">
        <w:rPr>
          <w:rFonts w:eastAsia="Arial"/>
          <w:sz w:val="28"/>
          <w:szCs w:val="28"/>
          <w:lang w:val="kk-KZ"/>
        </w:rPr>
        <w:t>2</w:t>
      </w:r>
      <w:r w:rsidRPr="00D71CD8">
        <w:rPr>
          <w:rFonts w:eastAsia="Arial"/>
          <w:sz w:val="28"/>
          <w:szCs w:val="28"/>
          <w:lang w:val="kk-KZ"/>
        </w:rPr>
        <w:t>. Машиналық бөлменің жоғары орналасуында машиналық бөлме мен кабинаның, машиналық бөлме мен төменгі қонатын алаңының немесе шұңқырдың арасында, машиналық бөлменің төмен орналасуында машиналық бөлме мен кабинаның, машиналық және блоктық бөлмелерінің арасында жөндеу телефондық немесе басқа екі жақты байланысы қамтамасыз етіледі.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 xml:space="preserve">Кіші жүк лифтінде машиналық бөлмесі болмағанда, көрсетілген жөндеу байланысы шығыр мен кабинаның, шығыр мен </w:t>
      </w:r>
      <w:r w:rsidR="009348C5">
        <w:rPr>
          <w:rFonts w:eastAsia="Arial"/>
          <w:sz w:val="28"/>
          <w:szCs w:val="28"/>
          <w:lang w:val="kk-KZ"/>
        </w:rPr>
        <w:t>ТЖБ</w:t>
      </w:r>
      <w:r w:rsidRPr="00D71CD8">
        <w:rPr>
          <w:rFonts w:eastAsia="Arial"/>
          <w:sz w:val="28"/>
          <w:szCs w:val="28"/>
          <w:lang w:val="kk-KZ"/>
        </w:rPr>
        <w:t xml:space="preserve">, кабина мен </w:t>
      </w:r>
      <w:r w:rsidR="009348C5">
        <w:rPr>
          <w:rFonts w:eastAsia="Arial"/>
          <w:sz w:val="28"/>
          <w:szCs w:val="28"/>
          <w:lang w:val="kk-KZ"/>
        </w:rPr>
        <w:t>ТЖБ</w:t>
      </w:r>
      <w:r w:rsidRPr="00D71CD8">
        <w:rPr>
          <w:rFonts w:eastAsia="Arial"/>
          <w:sz w:val="28"/>
          <w:szCs w:val="28"/>
          <w:lang w:val="kk-KZ"/>
        </w:rPr>
        <w:t xml:space="preserve"> орналасу орнының арасында қамтамасыз етіледі, шығыр мен </w:t>
      </w:r>
      <w:r w:rsidR="009348C5">
        <w:rPr>
          <w:rFonts w:eastAsia="Arial"/>
          <w:sz w:val="28"/>
          <w:szCs w:val="28"/>
          <w:lang w:val="kk-KZ"/>
        </w:rPr>
        <w:t>ТЖБ</w:t>
      </w:r>
      <w:r w:rsidRPr="00D71CD8">
        <w:rPr>
          <w:rFonts w:eastAsia="Arial"/>
          <w:sz w:val="28"/>
          <w:szCs w:val="28"/>
          <w:lang w:val="kk-KZ"/>
        </w:rPr>
        <w:t xml:space="preserve"> бір қабат шегінде орналасқан жағдайда жөндеу байланысын шығыр мен </w:t>
      </w:r>
      <w:r w:rsidR="009348C5">
        <w:rPr>
          <w:rFonts w:eastAsia="Arial"/>
          <w:sz w:val="28"/>
          <w:szCs w:val="28"/>
          <w:lang w:val="kk-KZ"/>
        </w:rPr>
        <w:t>ТЖБ</w:t>
      </w:r>
      <w:r w:rsidRPr="00D71CD8">
        <w:rPr>
          <w:rFonts w:eastAsia="Arial"/>
          <w:sz w:val="28"/>
          <w:szCs w:val="28"/>
          <w:lang w:val="kk-KZ"/>
        </w:rPr>
        <w:t xml:space="preserve"> орналасу орны арасында орындауға рұқсат етілмейді.</w:t>
      </w:r>
    </w:p>
    <w:p w:rsidR="00773FEE" w:rsidRDefault="00773FEE" w:rsidP="004E2C81">
      <w:pPr>
        <w:widowControl w:val="0"/>
        <w:ind w:firstLine="709"/>
        <w:jc w:val="center"/>
        <w:rPr>
          <w:snapToGrid w:val="0"/>
          <w:sz w:val="28"/>
          <w:szCs w:val="28"/>
          <w:lang w:val="kk-KZ"/>
        </w:rPr>
      </w:pPr>
    </w:p>
    <w:p w:rsidR="00773FEE" w:rsidRPr="00D71CD8" w:rsidRDefault="00773FEE" w:rsidP="004E2C81">
      <w:pPr>
        <w:widowControl w:val="0"/>
        <w:jc w:val="center"/>
        <w:rPr>
          <w:b/>
          <w:snapToGrid w:val="0"/>
          <w:sz w:val="28"/>
          <w:szCs w:val="28"/>
          <w:lang w:val="kk-KZ"/>
        </w:rPr>
      </w:pPr>
      <w:r w:rsidRPr="00D71CD8">
        <w:rPr>
          <w:b/>
          <w:snapToGrid w:val="0"/>
          <w:sz w:val="28"/>
          <w:szCs w:val="28"/>
          <w:lang w:val="kk-KZ"/>
        </w:rPr>
        <w:t>18</w:t>
      </w:r>
      <w:r w:rsidR="00004761">
        <w:rPr>
          <w:b/>
          <w:snapToGrid w:val="0"/>
          <w:sz w:val="28"/>
          <w:szCs w:val="28"/>
          <w:lang w:val="kk-KZ"/>
        </w:rPr>
        <w:t>-параграф</w:t>
      </w:r>
      <w:r w:rsidRPr="00D71CD8">
        <w:rPr>
          <w:b/>
          <w:snapToGrid w:val="0"/>
          <w:sz w:val="28"/>
          <w:szCs w:val="28"/>
          <w:lang w:val="kk-KZ"/>
        </w:rPr>
        <w:t>. Ажыратқыштар</w:t>
      </w:r>
    </w:p>
    <w:p w:rsidR="00773FEE" w:rsidRPr="00D71CD8" w:rsidRDefault="00773FEE" w:rsidP="004E2C81">
      <w:pPr>
        <w:widowControl w:val="0"/>
        <w:ind w:firstLine="709"/>
        <w:jc w:val="both"/>
        <w:rPr>
          <w:rFonts w:eastAsia="Arial"/>
          <w:sz w:val="28"/>
          <w:szCs w:val="28"/>
          <w:lang w:val="kk-KZ"/>
        </w:rPr>
      </w:pP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73</w:t>
      </w:r>
      <w:r w:rsidR="0015304C">
        <w:rPr>
          <w:rFonts w:eastAsia="Arial"/>
          <w:sz w:val="28"/>
          <w:szCs w:val="28"/>
          <w:lang w:val="kk-KZ"/>
        </w:rPr>
        <w:t>3</w:t>
      </w:r>
      <w:r w:rsidRPr="00D71CD8">
        <w:rPr>
          <w:rFonts w:eastAsia="Arial"/>
          <w:sz w:val="28"/>
          <w:szCs w:val="28"/>
          <w:lang w:val="kk-KZ"/>
        </w:rPr>
        <w:t>. Электр қозғалтқышының басты тоқ шынжырында әрекет етеін соңғы ажыратқышты қоспағанда, лифтіні басқару шынжырында қауіпсіздік ажыратқыштары қосылады.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73</w:t>
      </w:r>
      <w:r w:rsidR="0015304C">
        <w:rPr>
          <w:rFonts w:eastAsia="Arial"/>
          <w:sz w:val="28"/>
          <w:szCs w:val="28"/>
          <w:lang w:val="kk-KZ"/>
        </w:rPr>
        <w:t>4</w:t>
      </w:r>
      <w:r w:rsidRPr="00D71CD8">
        <w:rPr>
          <w:rFonts w:eastAsia="Arial"/>
          <w:sz w:val="28"/>
          <w:szCs w:val="28"/>
          <w:lang w:val="kk-KZ"/>
        </w:rPr>
        <w:t>. Бір ажыратқыштағы қиысуы қауіпсіздік және жұмыс ажыратқыштарының қызметтері рұқсат етілмейді.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73</w:t>
      </w:r>
      <w:r w:rsidR="0015304C">
        <w:rPr>
          <w:rFonts w:eastAsia="Arial"/>
          <w:sz w:val="28"/>
          <w:szCs w:val="28"/>
          <w:lang w:val="kk-KZ"/>
        </w:rPr>
        <w:t>5</w:t>
      </w:r>
      <w:r w:rsidRPr="00D71CD8">
        <w:rPr>
          <w:rFonts w:eastAsia="Arial"/>
          <w:sz w:val="28"/>
          <w:szCs w:val="28"/>
          <w:lang w:val="kk-KZ"/>
        </w:rPr>
        <w:t>. Қауіпсіздік ажыратқыштары ретінде электр шынжырының байланыс үзілуімен аппараттар (байланыс аппараттары) қолданылады, бұл жағдайда магнитпен басқарылатын байланыстарын (геркондарды) қолдану рұқсат етілмейді.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73</w:t>
      </w:r>
      <w:r w:rsidR="0015304C">
        <w:rPr>
          <w:rFonts w:eastAsia="Arial"/>
          <w:sz w:val="28"/>
          <w:szCs w:val="28"/>
          <w:lang w:val="kk-KZ"/>
        </w:rPr>
        <w:t>6</w:t>
      </w:r>
      <w:r w:rsidRPr="00D71CD8">
        <w:rPr>
          <w:rFonts w:eastAsia="Arial"/>
          <w:sz w:val="28"/>
          <w:szCs w:val="28"/>
          <w:lang w:val="kk-KZ"/>
        </w:rPr>
        <w:t>. Ұстағыш ажыратқыштары ұстағыштар қосылғанда оның байланысы сәйкес келетін ажыратқыш элементіне тікелей механикалық әсерінен тарқатылып кетуі үшін орнатылады.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73</w:t>
      </w:r>
      <w:r w:rsidR="0015304C">
        <w:rPr>
          <w:rFonts w:eastAsia="Arial"/>
          <w:sz w:val="28"/>
          <w:szCs w:val="28"/>
          <w:lang w:val="kk-KZ"/>
        </w:rPr>
        <w:t>7</w:t>
      </w:r>
      <w:r w:rsidRPr="00D71CD8">
        <w:rPr>
          <w:rFonts w:eastAsia="Arial"/>
          <w:sz w:val="28"/>
          <w:szCs w:val="28"/>
          <w:lang w:val="kk-KZ"/>
        </w:rPr>
        <w:t xml:space="preserve">. Соңғы ажыратқыш, жылдамдықты, ұстағыштарды шектеуші ажыратқыштар (кабинаның үстінде орнатылған), тарту арқандарының (шынжырларының), арқандарды теңейтін созылмалы </w:t>
      </w:r>
      <w:r w:rsidR="00DA7ED0">
        <w:rPr>
          <w:rFonts w:eastAsia="Arial"/>
          <w:sz w:val="28"/>
          <w:szCs w:val="28"/>
          <w:lang w:val="kk-KZ"/>
        </w:rPr>
        <w:t>құрылғы</w:t>
      </w:r>
      <w:r w:rsidRPr="00D71CD8">
        <w:rPr>
          <w:rFonts w:eastAsia="Arial"/>
          <w:sz w:val="28"/>
          <w:szCs w:val="28"/>
          <w:lang w:val="kk-KZ"/>
        </w:rPr>
        <w:t>лары мен жылдамдықты шектеуші арқандардың босандауы – өзі қайта жіберілмейтін.</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Келесі талаптарды сақтау кезінде тізімделген ажыратқыштар өзі қайта жіберуді орындауға рұқсат етіледі: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ажыратқышқа тікелей әрекет ететін элемент ажыратқышқа әсерін тигізген себептерді жоймағанша әрекет етеді;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ажыратқышқа әрекет етуі тоқтағаннан кейін лифтінің дұрыс қызмет етуі үзілген шынжырды қалпына келтіретін арнайы аппаратта машиналық бөлмеде еріксіз әрекет етуден кейін мүмкін.</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73</w:t>
      </w:r>
      <w:r w:rsidR="006D67C1">
        <w:rPr>
          <w:rFonts w:eastAsia="Arial"/>
          <w:sz w:val="28"/>
          <w:szCs w:val="28"/>
          <w:lang w:val="kk-KZ"/>
        </w:rPr>
        <w:t>8</w:t>
      </w:r>
      <w:r w:rsidRPr="00D71CD8">
        <w:rPr>
          <w:rFonts w:eastAsia="Arial"/>
          <w:sz w:val="28"/>
          <w:szCs w:val="28"/>
          <w:lang w:val="kk-KZ"/>
        </w:rPr>
        <w:t xml:space="preserve">. Қауіпсіздік ажыратқыштарының электрлік байланысымен қатар электр техникалық </w:t>
      </w:r>
      <w:r w:rsidR="00DA7ED0">
        <w:rPr>
          <w:rFonts w:eastAsia="Arial"/>
          <w:sz w:val="28"/>
          <w:szCs w:val="28"/>
          <w:lang w:val="kk-KZ"/>
        </w:rPr>
        <w:t>құрылғы</w:t>
      </w:r>
      <w:r w:rsidRPr="00D71CD8">
        <w:rPr>
          <w:rFonts w:eastAsia="Arial"/>
          <w:sz w:val="28"/>
          <w:szCs w:val="28"/>
          <w:lang w:val="kk-KZ"/>
        </w:rPr>
        <w:t xml:space="preserve">лар немесе </w:t>
      </w:r>
      <w:r w:rsidRPr="00D71CD8">
        <w:rPr>
          <w:sz w:val="28"/>
          <w:szCs w:val="28"/>
          <w:lang w:val="kk-KZ"/>
        </w:rPr>
        <w:t>осы Қағидалардың</w:t>
      </w:r>
      <w:r w:rsidR="00EF78D0">
        <w:rPr>
          <w:rFonts w:eastAsia="Arial"/>
          <w:sz w:val="28"/>
          <w:szCs w:val="28"/>
          <w:lang w:val="kk-KZ"/>
        </w:rPr>
        <w:t xml:space="preserve"> 7</w:t>
      </w:r>
      <w:r w:rsidR="00004761">
        <w:rPr>
          <w:rFonts w:eastAsia="Arial"/>
          <w:sz w:val="28"/>
          <w:szCs w:val="28"/>
          <w:lang w:val="kk-KZ"/>
        </w:rPr>
        <w:t>22</w:t>
      </w:r>
      <w:r w:rsidRPr="00D71CD8">
        <w:rPr>
          <w:rFonts w:eastAsia="Arial"/>
          <w:sz w:val="28"/>
          <w:szCs w:val="28"/>
          <w:lang w:val="kk-KZ"/>
        </w:rPr>
        <w:t>, 72</w:t>
      </w:r>
      <w:r w:rsidR="00004761">
        <w:rPr>
          <w:rFonts w:eastAsia="Arial"/>
          <w:sz w:val="28"/>
          <w:szCs w:val="28"/>
          <w:lang w:val="kk-KZ"/>
        </w:rPr>
        <w:t>6</w:t>
      </w:r>
      <w:r w:rsidRPr="00D71CD8">
        <w:rPr>
          <w:rFonts w:eastAsia="Arial"/>
          <w:sz w:val="28"/>
          <w:szCs w:val="28"/>
          <w:lang w:val="kk-KZ"/>
        </w:rPr>
        <w:t>, 72</w:t>
      </w:r>
      <w:r w:rsidR="00004761">
        <w:rPr>
          <w:rFonts w:eastAsia="Arial"/>
          <w:sz w:val="28"/>
          <w:szCs w:val="28"/>
          <w:lang w:val="kk-KZ"/>
        </w:rPr>
        <w:t>7</w:t>
      </w:r>
      <w:r w:rsidRPr="00D71CD8">
        <w:rPr>
          <w:rFonts w:eastAsia="Arial"/>
          <w:sz w:val="28"/>
          <w:szCs w:val="28"/>
          <w:lang w:val="kk-KZ"/>
        </w:rPr>
        <w:t>, 74</w:t>
      </w:r>
      <w:r w:rsidR="00004761">
        <w:rPr>
          <w:rFonts w:eastAsia="Arial"/>
          <w:sz w:val="28"/>
          <w:szCs w:val="28"/>
          <w:lang w:val="kk-KZ"/>
        </w:rPr>
        <w:t>5</w:t>
      </w:r>
      <w:r w:rsidRPr="00D71CD8">
        <w:rPr>
          <w:rFonts w:eastAsia="Arial"/>
          <w:sz w:val="28"/>
          <w:szCs w:val="28"/>
          <w:lang w:val="kk-KZ"/>
        </w:rPr>
        <w:t>, 74</w:t>
      </w:r>
      <w:r w:rsidR="00004761">
        <w:rPr>
          <w:rFonts w:eastAsia="Arial"/>
          <w:sz w:val="28"/>
          <w:szCs w:val="28"/>
          <w:lang w:val="kk-KZ"/>
        </w:rPr>
        <w:t>7</w:t>
      </w:r>
      <w:r w:rsidRPr="00D71CD8">
        <w:rPr>
          <w:rFonts w:eastAsia="Arial"/>
          <w:sz w:val="28"/>
          <w:szCs w:val="28"/>
          <w:lang w:val="kk-KZ"/>
        </w:rPr>
        <w:t>, 74</w:t>
      </w:r>
      <w:r w:rsidR="00004761">
        <w:rPr>
          <w:rFonts w:eastAsia="Arial"/>
          <w:sz w:val="28"/>
          <w:szCs w:val="28"/>
          <w:lang w:val="kk-KZ"/>
        </w:rPr>
        <w:t>8</w:t>
      </w:r>
      <w:r w:rsidRPr="00D71CD8">
        <w:rPr>
          <w:rFonts w:eastAsia="Arial"/>
          <w:sz w:val="28"/>
          <w:szCs w:val="28"/>
          <w:lang w:val="kk-KZ"/>
        </w:rPr>
        <w:t>, 7</w:t>
      </w:r>
      <w:r w:rsidR="00004761">
        <w:rPr>
          <w:rFonts w:eastAsia="Arial"/>
          <w:sz w:val="28"/>
          <w:szCs w:val="28"/>
          <w:lang w:val="kk-KZ"/>
        </w:rPr>
        <w:t>50</w:t>
      </w:r>
      <w:r w:rsidRPr="00D71CD8">
        <w:rPr>
          <w:rFonts w:eastAsia="Arial"/>
          <w:sz w:val="28"/>
          <w:szCs w:val="28"/>
          <w:lang w:val="kk-KZ"/>
        </w:rPr>
        <w:t>, 75</w:t>
      </w:r>
      <w:r w:rsidR="00004761">
        <w:rPr>
          <w:rFonts w:eastAsia="Arial"/>
          <w:sz w:val="28"/>
          <w:szCs w:val="28"/>
          <w:lang w:val="kk-KZ"/>
        </w:rPr>
        <w:t>6</w:t>
      </w:r>
      <w:r w:rsidRPr="00D71CD8">
        <w:rPr>
          <w:rFonts w:eastAsia="Arial"/>
          <w:sz w:val="28"/>
          <w:szCs w:val="28"/>
          <w:lang w:val="kk-KZ"/>
        </w:rPr>
        <w:t>-тармақтарында көрсетілген жағдайларды қоспағанда, басқа жолдармен оларды шунттауды қосуға рұқсат етілмейді.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Тоқ өткізгіштің бөгетін орнатумен қауіпсіздік ажыратқыштардың байланыстарын шунттауын жүргізуге рұқсат етілмейді.</w:t>
      </w:r>
    </w:p>
    <w:p w:rsidR="00773FEE" w:rsidRPr="00D71CD8" w:rsidRDefault="00773FEE" w:rsidP="004E2C81">
      <w:pPr>
        <w:widowControl w:val="0"/>
        <w:ind w:firstLine="709"/>
        <w:jc w:val="both"/>
        <w:rPr>
          <w:rFonts w:eastAsia="Arial"/>
          <w:sz w:val="28"/>
          <w:szCs w:val="28"/>
          <w:lang w:val="kk-KZ"/>
        </w:rPr>
      </w:pPr>
      <w:r w:rsidRPr="00D71CD8">
        <w:rPr>
          <w:sz w:val="28"/>
          <w:szCs w:val="28"/>
          <w:lang w:val="kk-KZ"/>
        </w:rPr>
        <w:t xml:space="preserve">Осы Қағидалардың </w:t>
      </w:r>
      <w:r w:rsidRPr="00D71CD8">
        <w:rPr>
          <w:rFonts w:eastAsia="Arial"/>
          <w:sz w:val="28"/>
          <w:szCs w:val="28"/>
          <w:lang w:val="kk-KZ"/>
        </w:rPr>
        <w:t>7</w:t>
      </w:r>
      <w:r w:rsidR="00004761">
        <w:rPr>
          <w:rFonts w:eastAsia="Arial"/>
          <w:sz w:val="28"/>
          <w:szCs w:val="28"/>
          <w:lang w:val="kk-KZ"/>
        </w:rPr>
        <w:t>22</w:t>
      </w:r>
      <w:r w:rsidR="00EF78D0">
        <w:rPr>
          <w:rFonts w:eastAsia="Arial"/>
          <w:sz w:val="28"/>
          <w:szCs w:val="28"/>
          <w:lang w:val="kk-KZ"/>
        </w:rPr>
        <w:t>, 72</w:t>
      </w:r>
      <w:r w:rsidR="00004761">
        <w:rPr>
          <w:rFonts w:eastAsia="Arial"/>
          <w:sz w:val="28"/>
          <w:szCs w:val="28"/>
          <w:lang w:val="kk-KZ"/>
        </w:rPr>
        <w:t>6</w:t>
      </w:r>
      <w:r w:rsidRPr="00D71CD8">
        <w:rPr>
          <w:rFonts w:eastAsia="Arial"/>
          <w:sz w:val="28"/>
          <w:szCs w:val="28"/>
          <w:lang w:val="kk-KZ"/>
        </w:rPr>
        <w:t>, 72</w:t>
      </w:r>
      <w:r w:rsidR="00004761">
        <w:rPr>
          <w:rFonts w:eastAsia="Arial"/>
          <w:sz w:val="28"/>
          <w:szCs w:val="28"/>
          <w:lang w:val="kk-KZ"/>
        </w:rPr>
        <w:t>7</w:t>
      </w:r>
      <w:r w:rsidRPr="00D71CD8">
        <w:rPr>
          <w:rFonts w:eastAsia="Arial"/>
          <w:sz w:val="28"/>
          <w:szCs w:val="28"/>
          <w:lang w:val="kk-KZ"/>
        </w:rPr>
        <w:t>, 7</w:t>
      </w:r>
      <w:r w:rsidR="009378B7">
        <w:rPr>
          <w:rFonts w:eastAsia="Arial"/>
          <w:sz w:val="28"/>
          <w:szCs w:val="28"/>
          <w:lang w:val="kk-KZ"/>
        </w:rPr>
        <w:t>2</w:t>
      </w:r>
      <w:r w:rsidR="005C6EBB">
        <w:rPr>
          <w:rFonts w:eastAsia="Arial"/>
          <w:sz w:val="28"/>
          <w:szCs w:val="28"/>
          <w:lang w:val="kk-KZ"/>
        </w:rPr>
        <w:t>9</w:t>
      </w:r>
      <w:r w:rsidRPr="00D71CD8">
        <w:rPr>
          <w:rFonts w:eastAsia="Arial"/>
          <w:sz w:val="28"/>
          <w:szCs w:val="28"/>
          <w:lang w:val="kk-KZ"/>
        </w:rPr>
        <w:t>, 74</w:t>
      </w:r>
      <w:r w:rsidR="005C6EBB">
        <w:rPr>
          <w:rFonts w:eastAsia="Arial"/>
          <w:sz w:val="28"/>
          <w:szCs w:val="28"/>
          <w:lang w:val="kk-KZ"/>
        </w:rPr>
        <w:t>8</w:t>
      </w:r>
      <w:r w:rsidRPr="00D71CD8">
        <w:rPr>
          <w:rFonts w:eastAsia="Arial"/>
          <w:sz w:val="28"/>
          <w:szCs w:val="28"/>
          <w:lang w:val="kk-KZ"/>
        </w:rPr>
        <w:t>-тармақтарында көрсетілген режимдерден жұмыс режиміне лифтіні қосқаннан кейін басқару жүйесінде қауіпсіздікті ажыратқыш байланыс шунтін және ажыратқыштар қызметін қалпына келтіру, кабиналардың қозғалысы тізбекті ажыратқаннан кейін ғана мүмкін.</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Ескертпе. Қауіпсіздік ажыратқыш байланысына параллель ұшқын басуға немесе коммутацияны жақсартуға арналған ажыратқыш элементтер қосылуы мүмкін.</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73</w:t>
      </w:r>
      <w:r w:rsidR="006D67C1">
        <w:rPr>
          <w:rFonts w:eastAsia="Arial"/>
          <w:sz w:val="28"/>
          <w:szCs w:val="28"/>
          <w:lang w:val="kk-KZ"/>
        </w:rPr>
        <w:t>9</w:t>
      </w:r>
      <w:r w:rsidRPr="00D71CD8">
        <w:rPr>
          <w:rFonts w:eastAsia="Arial"/>
          <w:sz w:val="28"/>
          <w:szCs w:val="28"/>
          <w:lang w:val="kk-KZ"/>
        </w:rPr>
        <w:t>. Соңғы ажыратқыштар төменгі жағдайларда іске қосылады: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лифт кабинасына өту төменгі шеткі отыратын (жүк тиейтін) алаң деңгейінде, бірақ кабиналар оның буферімен (тірегімен) соқтығысқанға дейін;</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кабиналарға өту, буфермен (тірекпен) шахтаның төменгі жағында жабдықталған ауырлықпен өзара әрекеттесу үшін, жоғары шеткі отыратын (жүк тиейтін) алаң деңгейінде, бірақ бұған қарама-қарсы буфермен (тірекпен) соқтығысқанға дейін;</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қарама-қарсы өзара әрекеттесуші буфері (тірегі) жоқ кабиналарға өту шеткі жоғары отыратын (жүк тиейтін) алаң деңгейінде 200</w:t>
      </w:r>
      <w:r w:rsidR="0038098C">
        <w:rPr>
          <w:rFonts w:eastAsia="Arial"/>
          <w:sz w:val="28"/>
          <w:szCs w:val="28"/>
          <w:lang w:val="kk-KZ"/>
        </w:rPr>
        <w:t> </w:t>
      </w:r>
      <w:r w:rsidRPr="00D71CD8">
        <w:rPr>
          <w:rFonts w:eastAsia="Arial"/>
          <w:sz w:val="28"/>
          <w:szCs w:val="28"/>
          <w:lang w:val="kk-KZ"/>
        </w:rPr>
        <w:t>мм көбірек. Кабинада (қарама-қарсы) буферді орналастыруда соңғы ажыратқыш шахтадағы тірекке сәйкес келетін буфермен соқтығысқанға дейін іске қосылады.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7</w:t>
      </w:r>
      <w:r w:rsidR="006D67C1">
        <w:rPr>
          <w:rFonts w:eastAsia="Arial"/>
          <w:sz w:val="28"/>
          <w:szCs w:val="28"/>
          <w:lang w:val="kk-KZ"/>
        </w:rPr>
        <w:t>40</w:t>
      </w:r>
      <w:r w:rsidRPr="00D71CD8">
        <w:rPr>
          <w:rFonts w:eastAsia="Arial"/>
          <w:sz w:val="28"/>
          <w:szCs w:val="28"/>
          <w:lang w:val="kk-KZ"/>
        </w:rPr>
        <w:t>. Соңғы ажыратқыш электр қозғалтқышты негізгі ток немесе (және) басқару тізбегінен ажыратады.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Лифте орнатылған, электр жетекте тұрақты токпен жабдықталған тізбекті негізгі токтан ажырату туралы талаптар соңғы ажыратқышқа таратылмайды.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Бұл жағдайда соңғы ажыратқыш тежегіш жетегін және тізбекті өңдегішті (генератор) қозғаушыдан (қуат көзі) ағытатын басқару тізбегін ажыратады.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7</w:t>
      </w:r>
      <w:r w:rsidR="006D67C1">
        <w:rPr>
          <w:rFonts w:eastAsia="Arial"/>
          <w:sz w:val="28"/>
          <w:szCs w:val="28"/>
          <w:lang w:val="kk-KZ"/>
        </w:rPr>
        <w:t>41</w:t>
      </w:r>
      <w:r w:rsidRPr="00D71CD8">
        <w:rPr>
          <w:rFonts w:eastAsia="Arial"/>
          <w:sz w:val="28"/>
          <w:szCs w:val="28"/>
          <w:lang w:val="kk-KZ"/>
        </w:rPr>
        <w:t xml:space="preserve">. Арқаны бар тегершікте жүкарбамен жабдықталған лифті басқару тізбегіне соңғы ажыратқышты орналастыру кезінде (жүктен басқасын) электрқозғалтқыш негізгі токтан екі тәуелсіз электромагнитті аппараттармен байланыстар электрқозғалтқыш негізгі тогына дәйекті түрде қосылатын электр тізбегінің екі рет үзілуі болады; сонымен бірге байланыссыз </w:t>
      </w:r>
      <w:r w:rsidR="00DA7ED0">
        <w:rPr>
          <w:rFonts w:eastAsia="Arial"/>
          <w:sz w:val="28"/>
          <w:szCs w:val="28"/>
          <w:lang w:val="kk-KZ"/>
        </w:rPr>
        <w:t>құрылғы</w:t>
      </w:r>
      <w:r w:rsidRPr="00D71CD8">
        <w:rPr>
          <w:rFonts w:eastAsia="Arial"/>
          <w:sz w:val="28"/>
          <w:szCs w:val="28"/>
          <w:lang w:val="kk-KZ"/>
        </w:rPr>
        <w:t>лармен жүзеге асыруда негізгі ток тізбегін бір рет үзуге болады (</w:t>
      </w:r>
      <w:r w:rsidRPr="00D71CD8">
        <w:rPr>
          <w:sz w:val="28"/>
          <w:szCs w:val="28"/>
          <w:lang w:val="kk-KZ"/>
        </w:rPr>
        <w:t xml:space="preserve">осы Қағидалардың </w:t>
      </w:r>
      <w:r w:rsidR="005C6EBB">
        <w:rPr>
          <w:rFonts w:eastAsia="Arial"/>
          <w:sz w:val="28"/>
          <w:szCs w:val="28"/>
          <w:lang w:val="kk-KZ"/>
        </w:rPr>
        <w:t>586</w:t>
      </w:r>
      <w:r w:rsidRPr="00D71CD8">
        <w:rPr>
          <w:rFonts w:eastAsia="Arial"/>
          <w:sz w:val="28"/>
          <w:szCs w:val="28"/>
          <w:lang w:val="kk-KZ"/>
        </w:rPr>
        <w:t>-тармағының 3, 4-тармақшаларының талаптарын сақтай отырып).</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 xml:space="preserve">Егер тоқтаған кабинада электромагнитті аппараттардың біреуінің немесе байланыссыз </w:t>
      </w:r>
      <w:r w:rsidR="00DA7ED0">
        <w:rPr>
          <w:rFonts w:eastAsia="Arial"/>
          <w:sz w:val="28"/>
          <w:szCs w:val="28"/>
          <w:lang w:val="kk-KZ"/>
        </w:rPr>
        <w:t>құрылғы</w:t>
      </w:r>
      <w:r w:rsidRPr="00D71CD8">
        <w:rPr>
          <w:rFonts w:eastAsia="Arial"/>
          <w:sz w:val="28"/>
          <w:szCs w:val="28"/>
          <w:lang w:val="kk-KZ"/>
        </w:rPr>
        <w:t xml:space="preserve"> электр қозғалтқыш негізгі токтан тізбекті үзбесе, кабинаның келесі қозғалысы қозғалыс бағытының өзгерісіне жол бермейді.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Арқаны бар тегершікте жүкарбамен жабдықталған жүк лифтісінде электрқозғалтқыш негізгі тогынан тізбекті бір қабат ажыратуға болады.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74</w:t>
      </w:r>
      <w:r w:rsidR="006D67C1">
        <w:rPr>
          <w:rFonts w:eastAsia="Arial"/>
          <w:sz w:val="28"/>
          <w:szCs w:val="28"/>
          <w:lang w:val="kk-KZ"/>
        </w:rPr>
        <w:t>2</w:t>
      </w:r>
      <w:r w:rsidRPr="00D71CD8">
        <w:rPr>
          <w:rFonts w:eastAsia="Arial"/>
          <w:sz w:val="28"/>
          <w:szCs w:val="28"/>
          <w:lang w:val="kk-KZ"/>
        </w:rPr>
        <w:t>. Соңғы ажыратқыштарды орнатуда лифті басқару тізбегіне дабыл жүкарбасымен немесе жұлдызшасы бар жүкарбамен кабиналардың қозғалыс бағыттарының әрқайсысында және тәуелсіз элементтермен келтірілген іс-әрекеттерде әрекет ететін екіден кем емес соңғы ажыратқыш орнатылуы тиіс.</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Соңғы ажыратқыштар электр қозғалтқыштағы негізгі токтың екі рет үзілуін қамтамасыз ететін басқару тізбегіндегі жекелеген электромагнитті аппараттарға өзара әсер етеді.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Егер тоқтаған кездегі кабинада электромагнитті аппараттардың біреуі негізгі ток тізбегін үзбесе, кабинадағы келесі қозғалыстар оның қозғалыс бағытының өзгеруімен тоқтатылады.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Басқару тізбегіндегі екі соңғы ажыратқыштардың ұқсас нұсқамасы арқаны бар тегершікте жүкарбамен жабдықталған лифте жүк арқанынының массасы арқаны бар тегершікте буфердегі (тірек) қарсы салмақта (кабина) арқандар түсіп кетуі сезілмеген кезде орындалады.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74</w:t>
      </w:r>
      <w:r w:rsidR="006D67C1">
        <w:rPr>
          <w:rFonts w:eastAsia="Arial"/>
          <w:sz w:val="28"/>
          <w:szCs w:val="28"/>
          <w:lang w:val="kk-KZ"/>
        </w:rPr>
        <w:t>3</w:t>
      </w:r>
      <w:r w:rsidRPr="00D71CD8">
        <w:rPr>
          <w:rFonts w:eastAsia="Arial"/>
          <w:sz w:val="28"/>
          <w:szCs w:val="28"/>
          <w:lang w:val="kk-KZ"/>
        </w:rPr>
        <w:t xml:space="preserve">. Егер шахталар мен кабиналардың есіктерінің бір топсасы жабылмай қалса, </w:t>
      </w:r>
      <w:r w:rsidRPr="00D71CD8">
        <w:rPr>
          <w:sz w:val="28"/>
          <w:szCs w:val="28"/>
          <w:lang w:val="kk-KZ"/>
        </w:rPr>
        <w:t xml:space="preserve">осы Қағидалардың </w:t>
      </w:r>
      <w:r w:rsidR="009378B7">
        <w:rPr>
          <w:rFonts w:eastAsia="Arial"/>
          <w:sz w:val="28"/>
          <w:szCs w:val="28"/>
          <w:lang w:val="kk-KZ"/>
        </w:rPr>
        <w:t>5</w:t>
      </w:r>
      <w:r w:rsidR="005C6EBB">
        <w:rPr>
          <w:rFonts w:eastAsia="Arial"/>
          <w:sz w:val="28"/>
          <w:szCs w:val="28"/>
          <w:lang w:val="kk-KZ"/>
        </w:rPr>
        <w:t>48</w:t>
      </w:r>
      <w:r w:rsidR="009378B7">
        <w:rPr>
          <w:rFonts w:eastAsia="Arial"/>
          <w:sz w:val="28"/>
          <w:szCs w:val="28"/>
          <w:lang w:val="kk-KZ"/>
        </w:rPr>
        <w:t>, 7</w:t>
      </w:r>
      <w:r w:rsidR="005C6EBB">
        <w:rPr>
          <w:rFonts w:eastAsia="Arial"/>
          <w:sz w:val="28"/>
          <w:szCs w:val="28"/>
          <w:lang w:val="kk-KZ"/>
        </w:rPr>
        <w:t>41</w:t>
      </w:r>
      <w:r w:rsidR="009378B7">
        <w:rPr>
          <w:rFonts w:eastAsia="Arial"/>
          <w:sz w:val="28"/>
          <w:szCs w:val="28"/>
          <w:lang w:val="kk-KZ"/>
        </w:rPr>
        <w:t xml:space="preserve"> </w:t>
      </w:r>
      <w:r w:rsidRPr="00D71CD8">
        <w:rPr>
          <w:rFonts w:eastAsia="Arial"/>
          <w:sz w:val="28"/>
          <w:szCs w:val="28"/>
          <w:lang w:val="kk-KZ"/>
        </w:rPr>
        <w:t>және 7</w:t>
      </w:r>
      <w:r w:rsidR="005C6EBB">
        <w:rPr>
          <w:rFonts w:eastAsia="Arial"/>
          <w:sz w:val="28"/>
          <w:szCs w:val="28"/>
          <w:lang w:val="kk-KZ"/>
        </w:rPr>
        <w:t>70</w:t>
      </w:r>
      <w:r w:rsidRPr="00D71CD8">
        <w:rPr>
          <w:rFonts w:eastAsia="Arial"/>
          <w:sz w:val="28"/>
          <w:szCs w:val="28"/>
          <w:lang w:val="kk-KZ"/>
        </w:rPr>
        <w:t>-тармақтарында көрсетілген жағдайда ғана шахталар мен кабиналар есіктерінің жабылу ажыратқыштары электрлі тізбекті ажыратады.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74</w:t>
      </w:r>
      <w:r w:rsidR="006D67C1">
        <w:rPr>
          <w:rFonts w:eastAsia="Arial"/>
          <w:sz w:val="28"/>
          <w:szCs w:val="28"/>
          <w:lang w:val="kk-KZ"/>
        </w:rPr>
        <w:t>4</w:t>
      </w:r>
      <w:r w:rsidRPr="00D71CD8">
        <w:rPr>
          <w:rFonts w:eastAsia="Arial"/>
          <w:sz w:val="28"/>
          <w:szCs w:val="28"/>
          <w:lang w:val="kk-KZ"/>
        </w:rPr>
        <w:t>. Кабинаны отыратын (жүк тиейтін) алаңнан деңгейінен қозғалтуды қамтамасыз ету үшін шахта есіктерінің автоматты құлыппен жабылмаған кезінде, кабинаның отыратын (жүк тиейтін) алаң деңгейінен 150</w:t>
      </w:r>
      <w:r w:rsidR="0038098C">
        <w:rPr>
          <w:rFonts w:eastAsia="Arial"/>
          <w:sz w:val="28"/>
          <w:szCs w:val="28"/>
          <w:lang w:val="kk-KZ"/>
        </w:rPr>
        <w:t> </w:t>
      </w:r>
      <w:r w:rsidRPr="00D71CD8">
        <w:rPr>
          <w:rFonts w:eastAsia="Arial"/>
          <w:sz w:val="28"/>
          <w:szCs w:val="28"/>
          <w:lang w:val="kk-KZ"/>
        </w:rPr>
        <w:t>мм аралықта тұрған кезінде автоматты құлып ажыратқыш байланыстарын дәнекерлеуге жібереді.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74</w:t>
      </w:r>
      <w:r w:rsidR="006D67C1">
        <w:rPr>
          <w:rFonts w:eastAsia="Arial"/>
          <w:sz w:val="28"/>
          <w:szCs w:val="28"/>
          <w:lang w:val="kk-KZ"/>
        </w:rPr>
        <w:t>5</w:t>
      </w:r>
      <w:r w:rsidRPr="00D71CD8">
        <w:rPr>
          <w:rFonts w:eastAsia="Arial"/>
          <w:sz w:val="28"/>
          <w:szCs w:val="28"/>
          <w:lang w:val="kk-KZ"/>
        </w:rPr>
        <w:t xml:space="preserve">. Кабинаны отыратын (жүк тиейтін) алаң деңгейіне дейін жеткізу бойынша операцияларды орындау кезінде </w:t>
      </w:r>
      <w:r w:rsidRPr="00D71CD8">
        <w:rPr>
          <w:sz w:val="28"/>
          <w:szCs w:val="28"/>
          <w:lang w:val="kk-KZ"/>
        </w:rPr>
        <w:t xml:space="preserve">осы Қағидалардың </w:t>
      </w:r>
      <w:r w:rsidRPr="00D71CD8">
        <w:rPr>
          <w:rFonts w:eastAsia="Arial"/>
          <w:sz w:val="28"/>
          <w:szCs w:val="28"/>
          <w:lang w:val="kk-KZ"/>
        </w:rPr>
        <w:t>5</w:t>
      </w:r>
      <w:r w:rsidR="005C6EBB">
        <w:rPr>
          <w:rFonts w:eastAsia="Arial"/>
          <w:sz w:val="28"/>
          <w:szCs w:val="28"/>
          <w:lang w:val="kk-KZ"/>
        </w:rPr>
        <w:t>48</w:t>
      </w:r>
      <w:r w:rsidRPr="00D71CD8">
        <w:rPr>
          <w:rFonts w:eastAsia="Arial"/>
          <w:sz w:val="28"/>
          <w:szCs w:val="28"/>
          <w:lang w:val="kk-KZ"/>
        </w:rPr>
        <w:t>-тармағына сәйкес шахта мен кабина есіктерінің ашық кезіндегі қозғалысқа берілетін мүмкіндік алаң деңгейінен тек 150</w:t>
      </w:r>
      <w:r w:rsidR="0038098C">
        <w:rPr>
          <w:rFonts w:eastAsia="Arial"/>
          <w:sz w:val="28"/>
          <w:szCs w:val="28"/>
          <w:lang w:val="kk-KZ"/>
        </w:rPr>
        <w:t> </w:t>
      </w:r>
      <w:r w:rsidRPr="00D71CD8">
        <w:rPr>
          <w:rFonts w:eastAsia="Arial"/>
          <w:sz w:val="28"/>
          <w:szCs w:val="28"/>
          <w:lang w:val="kk-KZ"/>
        </w:rPr>
        <w:t xml:space="preserve">мм аралықтағы электрлі </w:t>
      </w:r>
      <w:r w:rsidR="00DA7ED0">
        <w:rPr>
          <w:rFonts w:eastAsia="Arial"/>
          <w:sz w:val="28"/>
          <w:szCs w:val="28"/>
          <w:lang w:val="kk-KZ"/>
        </w:rPr>
        <w:t>құрылғы</w:t>
      </w:r>
      <w:r w:rsidRPr="00D71CD8">
        <w:rPr>
          <w:rFonts w:eastAsia="Arial"/>
          <w:sz w:val="28"/>
          <w:szCs w:val="28"/>
          <w:lang w:val="kk-KZ"/>
        </w:rPr>
        <w:t>лар қарастырылуы тиіс.</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74</w:t>
      </w:r>
      <w:r w:rsidR="006D67C1">
        <w:rPr>
          <w:rFonts w:eastAsia="Arial"/>
          <w:sz w:val="28"/>
          <w:szCs w:val="28"/>
          <w:lang w:val="kk-KZ"/>
        </w:rPr>
        <w:t>6</w:t>
      </w:r>
      <w:r w:rsidRPr="00D71CD8">
        <w:rPr>
          <w:rFonts w:eastAsia="Arial"/>
          <w:sz w:val="28"/>
          <w:szCs w:val="28"/>
          <w:lang w:val="kk-KZ"/>
        </w:rPr>
        <w:t>. Кабиналар ішіндегі немесе отыратын (жүк тиейтін) алаңда басқару пәрмені бойынша ашық люкпен қозғалыс кабинаның төбесіндегі үстіңгі жабынында люкті орналастыруына жол берілмейді; сонымен бірге люкті жапқаннан кейін кабина қозғалысы машина бөлімесінде белгілі бір коммутациялық операцияларды қызмет көрсетуші персоналдар орындағаннан кейін ғана жүзеге асырылады.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«Өрт сөндіру бөлімдерін тасу» режимінде жұмыс істеуге арналған лифте оны ауыстырған соң бұл қозғалыс режимі кабинаның ішінен басқару пәрмені бойынша кабинаның ашық люгімен жіберіледі; сонымен бірге люті ажыратқыш байланыс дәнекерленеді.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74</w:t>
      </w:r>
      <w:r w:rsidR="00FA68C2">
        <w:rPr>
          <w:rFonts w:eastAsia="Arial"/>
          <w:sz w:val="28"/>
          <w:szCs w:val="28"/>
          <w:lang w:val="kk-KZ"/>
        </w:rPr>
        <w:t>7</w:t>
      </w:r>
      <w:r w:rsidRPr="00D71CD8">
        <w:rPr>
          <w:rFonts w:eastAsia="Arial"/>
          <w:sz w:val="28"/>
          <w:szCs w:val="28"/>
          <w:lang w:val="kk-KZ"/>
        </w:rPr>
        <w:t>. «Өрт қауіпсіздігі» режимінде жұмыс істейтін лифте «Тоқта» байланыс басқышын дәнекерлеуге болады.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74</w:t>
      </w:r>
      <w:r w:rsidR="00FA68C2">
        <w:rPr>
          <w:rFonts w:eastAsia="Arial"/>
          <w:sz w:val="28"/>
          <w:szCs w:val="28"/>
          <w:lang w:val="kk-KZ"/>
        </w:rPr>
        <w:t>8</w:t>
      </w:r>
      <w:r w:rsidRPr="00D71CD8">
        <w:rPr>
          <w:rFonts w:eastAsia="Arial"/>
          <w:sz w:val="28"/>
          <w:szCs w:val="28"/>
          <w:lang w:val="kk-KZ"/>
        </w:rPr>
        <w:t>. Өзара қолданыстағы лифте (</w:t>
      </w:r>
      <w:r w:rsidRPr="00D71CD8">
        <w:rPr>
          <w:sz w:val="28"/>
          <w:szCs w:val="28"/>
          <w:lang w:val="kk-KZ"/>
        </w:rPr>
        <w:t xml:space="preserve">осы Қағидалардың </w:t>
      </w:r>
      <w:r w:rsidR="009378B7">
        <w:rPr>
          <w:rFonts w:eastAsia="Arial"/>
          <w:sz w:val="28"/>
          <w:szCs w:val="28"/>
          <w:lang w:val="kk-KZ"/>
        </w:rPr>
        <w:t>46</w:t>
      </w:r>
      <w:r w:rsidR="005C6EBB">
        <w:rPr>
          <w:rFonts w:eastAsia="Arial"/>
          <w:sz w:val="28"/>
          <w:szCs w:val="28"/>
          <w:lang w:val="kk-KZ"/>
        </w:rPr>
        <w:t>0</w:t>
      </w:r>
      <w:r w:rsidRPr="00D71CD8">
        <w:rPr>
          <w:rFonts w:eastAsia="Arial"/>
          <w:sz w:val="28"/>
          <w:szCs w:val="28"/>
          <w:lang w:val="kk-KZ"/>
        </w:rPr>
        <w:t>-тармағы) артық жүк арту ажыратқышымен жабдықталады, кабинада 10</w:t>
      </w:r>
      <w:r w:rsidR="00FA68C2">
        <w:rPr>
          <w:rFonts w:eastAsia="Arial"/>
          <w:sz w:val="28"/>
          <w:szCs w:val="28"/>
          <w:lang w:val="kk-KZ"/>
        </w:rPr>
        <w:t> </w:t>
      </w:r>
      <w:r w:rsidRPr="00D71CD8">
        <w:rPr>
          <w:rFonts w:eastAsia="Arial"/>
          <w:sz w:val="28"/>
          <w:szCs w:val="28"/>
          <w:lang w:val="kk-KZ"/>
        </w:rPr>
        <w:t xml:space="preserve">%-дан асатын және одан да көп салмақты жүгі бар </w:t>
      </w:r>
      <w:r w:rsidR="00487438">
        <w:rPr>
          <w:rFonts w:eastAsia="Arial"/>
          <w:sz w:val="28"/>
          <w:szCs w:val="28"/>
          <w:lang w:val="kk-KZ"/>
        </w:rPr>
        <w:t>лифтіні</w:t>
      </w:r>
      <w:r w:rsidRPr="00D71CD8">
        <w:rPr>
          <w:rFonts w:eastAsia="Arial"/>
          <w:sz w:val="28"/>
          <w:szCs w:val="28"/>
          <w:lang w:val="kk-KZ"/>
        </w:rPr>
        <w:t xml:space="preserve">ң жүккөтерімділігі кабина немесе отыратын алаңмен бірге </w:t>
      </w:r>
      <w:r w:rsidR="00487438">
        <w:rPr>
          <w:rFonts w:eastAsia="Arial"/>
          <w:sz w:val="28"/>
          <w:szCs w:val="28"/>
          <w:lang w:val="kk-KZ"/>
        </w:rPr>
        <w:t>лифтіні</w:t>
      </w:r>
      <w:r w:rsidRPr="00D71CD8">
        <w:rPr>
          <w:rFonts w:eastAsia="Arial"/>
          <w:sz w:val="28"/>
          <w:szCs w:val="28"/>
          <w:lang w:val="kk-KZ"/>
        </w:rPr>
        <w:t xml:space="preserve"> іске қосу мүмкіндігін жояды және «</w:t>
      </w:r>
      <w:r w:rsidR="00487438">
        <w:rPr>
          <w:rFonts w:eastAsia="Arial"/>
          <w:sz w:val="28"/>
          <w:szCs w:val="28"/>
          <w:lang w:val="kk-KZ"/>
        </w:rPr>
        <w:t>Лифтіге</w:t>
      </w:r>
      <w:r w:rsidRPr="00D71CD8">
        <w:rPr>
          <w:rFonts w:eastAsia="Arial"/>
          <w:sz w:val="28"/>
          <w:szCs w:val="28"/>
          <w:lang w:val="kk-KZ"/>
        </w:rPr>
        <w:t xml:space="preserve"> салмақ тым көп түсті» деген белгіні қосады.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74</w:t>
      </w:r>
      <w:r w:rsidR="00FA68C2">
        <w:rPr>
          <w:rFonts w:eastAsia="Arial"/>
          <w:sz w:val="28"/>
          <w:szCs w:val="28"/>
          <w:lang w:val="kk-KZ"/>
        </w:rPr>
        <w:t>9</w:t>
      </w:r>
      <w:r w:rsidRPr="00D71CD8">
        <w:rPr>
          <w:rFonts w:eastAsia="Arial"/>
          <w:sz w:val="28"/>
          <w:szCs w:val="28"/>
          <w:lang w:val="kk-KZ"/>
        </w:rPr>
        <w:t xml:space="preserve">. Жаяужол </w:t>
      </w:r>
      <w:r w:rsidR="00377600">
        <w:rPr>
          <w:rFonts w:eastAsia="Arial"/>
          <w:sz w:val="28"/>
          <w:szCs w:val="28"/>
          <w:lang w:val="kk-KZ"/>
        </w:rPr>
        <w:t>лифтілер</w:t>
      </w:r>
      <w:r w:rsidRPr="00D71CD8">
        <w:rPr>
          <w:rFonts w:eastAsia="Arial"/>
          <w:sz w:val="28"/>
          <w:szCs w:val="28"/>
          <w:lang w:val="kk-KZ"/>
        </w:rPr>
        <w:t>інде ажыратқыштар (ауыстырып-қосқыштар) орнатылады, жалғасулар люкті жаба орналасқан ажыратқыш жалғасқандарды және оның құлпын кейде ғана, шахтада кабинадан шығар кезде люктің қақпағы ашылғанда және осыдан кейін ашық күйінде немесе шахтаға қайта келгенде жабылады.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7</w:t>
      </w:r>
      <w:r w:rsidR="00FA68C2">
        <w:rPr>
          <w:rFonts w:eastAsia="Arial"/>
          <w:sz w:val="28"/>
          <w:szCs w:val="28"/>
          <w:lang w:val="kk-KZ"/>
        </w:rPr>
        <w:t>50</w:t>
      </w:r>
      <w:r w:rsidRPr="00D71CD8">
        <w:rPr>
          <w:rFonts w:eastAsia="Arial"/>
          <w:sz w:val="28"/>
          <w:szCs w:val="28"/>
          <w:lang w:val="kk-KZ"/>
        </w:rPr>
        <w:t>. Шахта есіктерінің жабылуын ажыратқыштар, соның ішінде аппатты, кабина есіктері және ойылған ойықтар қызметі шахтаға электрлік тізбекті ашық есікте тарқатады.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7</w:t>
      </w:r>
      <w:r w:rsidR="00FA68C2">
        <w:rPr>
          <w:rFonts w:eastAsia="Arial"/>
          <w:sz w:val="28"/>
          <w:szCs w:val="28"/>
          <w:lang w:val="kk-KZ"/>
        </w:rPr>
        <w:t>51</w:t>
      </w:r>
      <w:r w:rsidRPr="00D71CD8">
        <w:rPr>
          <w:rFonts w:eastAsia="Arial"/>
          <w:sz w:val="28"/>
          <w:szCs w:val="28"/>
          <w:lang w:val="kk-KZ"/>
        </w:rPr>
        <w:t>. Кез келген есіктердің құлып ажыратқыштары тыйым салынбаған есіктерде электрлік тізбекті тарқатады.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75</w:t>
      </w:r>
      <w:r w:rsidR="00FA68C2">
        <w:rPr>
          <w:rFonts w:eastAsia="Arial"/>
          <w:sz w:val="28"/>
          <w:szCs w:val="28"/>
          <w:lang w:val="kk-KZ"/>
        </w:rPr>
        <w:t>2</w:t>
      </w:r>
      <w:r w:rsidRPr="00D71CD8">
        <w:rPr>
          <w:rFonts w:eastAsia="Arial"/>
          <w:sz w:val="28"/>
          <w:szCs w:val="28"/>
          <w:lang w:val="kk-KZ"/>
        </w:rPr>
        <w:t>. Люк кабиналары құлыптарының ажыратқышы тыйым салынбаған люк қақпағында электрлік тізбекті тарқатады.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75</w:t>
      </w:r>
      <w:r w:rsidR="00FA68C2">
        <w:rPr>
          <w:rFonts w:eastAsia="Arial"/>
          <w:sz w:val="28"/>
          <w:szCs w:val="28"/>
          <w:lang w:val="kk-KZ"/>
        </w:rPr>
        <w:t>3</w:t>
      </w:r>
      <w:r w:rsidRPr="00D71CD8">
        <w:rPr>
          <w:rFonts w:eastAsia="Arial"/>
          <w:sz w:val="28"/>
          <w:szCs w:val="28"/>
          <w:lang w:val="kk-KZ"/>
        </w:rPr>
        <w:t>. Жаяужол лифті люк жабылуында электрлік тізбек люктің ашық қақпағанды тарқатылады.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75</w:t>
      </w:r>
      <w:r w:rsidR="00FA68C2">
        <w:rPr>
          <w:rFonts w:eastAsia="Arial"/>
          <w:sz w:val="28"/>
          <w:szCs w:val="28"/>
          <w:lang w:val="kk-KZ"/>
        </w:rPr>
        <w:t>4</w:t>
      </w:r>
      <w:r w:rsidRPr="00D71CD8">
        <w:rPr>
          <w:rFonts w:eastAsia="Arial"/>
          <w:sz w:val="28"/>
          <w:szCs w:val="28"/>
          <w:lang w:val="kk-KZ"/>
        </w:rPr>
        <w:t>. Жаяужол лифті люкінің автоматты құлпының ажыратқышы люктің тыйым салынбаған қақпағанда электрлік тізбекті тарқатады.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75</w:t>
      </w:r>
      <w:r w:rsidR="00FA68C2">
        <w:rPr>
          <w:rFonts w:eastAsia="Arial"/>
          <w:sz w:val="28"/>
          <w:szCs w:val="28"/>
          <w:lang w:val="kk-KZ"/>
        </w:rPr>
        <w:t>5</w:t>
      </w:r>
      <w:r w:rsidRPr="00D71CD8">
        <w:rPr>
          <w:rFonts w:eastAsia="Arial"/>
          <w:sz w:val="28"/>
          <w:szCs w:val="28"/>
          <w:lang w:val="kk-KZ"/>
        </w:rPr>
        <w:t>. Кабиналар жүктемелер ажыратқышы электрлік тізбекті кабинаға салмағы 15</w:t>
      </w:r>
      <w:r w:rsidR="00FA68C2">
        <w:rPr>
          <w:rFonts w:eastAsia="Arial"/>
          <w:sz w:val="28"/>
          <w:szCs w:val="28"/>
          <w:lang w:val="kk-KZ"/>
        </w:rPr>
        <w:t> </w:t>
      </w:r>
      <w:r w:rsidRPr="00D71CD8">
        <w:rPr>
          <w:rFonts w:eastAsia="Arial"/>
          <w:sz w:val="28"/>
          <w:szCs w:val="28"/>
          <w:lang w:val="kk-KZ"/>
        </w:rPr>
        <w:t xml:space="preserve">кг және одан да көп жүк болғанда тарқатады. </w:t>
      </w:r>
      <w:r w:rsidRPr="00D71CD8">
        <w:rPr>
          <w:sz w:val="28"/>
          <w:szCs w:val="28"/>
          <w:lang w:val="kk-KZ"/>
        </w:rPr>
        <w:t xml:space="preserve">Осы Қағидалардың </w:t>
      </w:r>
      <w:r w:rsidRPr="00D71CD8">
        <w:rPr>
          <w:rFonts w:eastAsia="Arial"/>
          <w:sz w:val="28"/>
          <w:szCs w:val="28"/>
          <w:lang w:val="kk-KZ"/>
        </w:rPr>
        <w:t>70</w:t>
      </w:r>
      <w:r w:rsidR="005C6EBB">
        <w:rPr>
          <w:rFonts w:eastAsia="Arial"/>
          <w:sz w:val="28"/>
          <w:szCs w:val="28"/>
          <w:lang w:val="kk-KZ"/>
        </w:rPr>
        <w:t>8</w:t>
      </w:r>
      <w:r w:rsidRPr="00D71CD8">
        <w:rPr>
          <w:rFonts w:eastAsia="Arial"/>
          <w:sz w:val="28"/>
          <w:szCs w:val="28"/>
          <w:lang w:val="kk-KZ"/>
        </w:rPr>
        <w:t>-тармағы талаптарын орындау үшін қазіргі жалғасу заңы кабина есіктерінің жабылу ажыратқыштарын кабина жүктемесінде ажыратқыш жалғасулар мүмкін.</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75</w:t>
      </w:r>
      <w:r w:rsidR="00FA68C2">
        <w:rPr>
          <w:rFonts w:eastAsia="Arial"/>
          <w:sz w:val="28"/>
          <w:szCs w:val="28"/>
          <w:lang w:val="kk-KZ"/>
        </w:rPr>
        <w:t>6</w:t>
      </w:r>
      <w:r w:rsidRPr="00D71CD8">
        <w:rPr>
          <w:rFonts w:eastAsia="Arial"/>
          <w:sz w:val="28"/>
          <w:szCs w:val="28"/>
          <w:lang w:val="kk-KZ"/>
        </w:rPr>
        <w:t xml:space="preserve">. Электр жетекті үдемелі тоқты </w:t>
      </w:r>
      <w:r w:rsidR="00487438">
        <w:rPr>
          <w:rFonts w:eastAsia="Arial"/>
          <w:sz w:val="28"/>
          <w:szCs w:val="28"/>
          <w:lang w:val="kk-KZ"/>
        </w:rPr>
        <w:t>лифтіні</w:t>
      </w:r>
      <w:r w:rsidRPr="00D71CD8">
        <w:rPr>
          <w:rFonts w:eastAsia="Arial"/>
          <w:sz w:val="28"/>
          <w:szCs w:val="28"/>
          <w:lang w:val="kk-KZ"/>
        </w:rPr>
        <w:t xml:space="preserve">ң шектегіштерінің ажыратқышының жылдамдығы электрлік тізбекті жоғары қозғалмалы және кабина жылдамдығының төмендеуіне дейін тарқатады, шектегіштің жылдамдығын жасайды. Мына ажыратқыштарда бір уақытта </w:t>
      </w:r>
      <w:r w:rsidR="00DA7ED0">
        <w:rPr>
          <w:rFonts w:eastAsia="Arial"/>
          <w:sz w:val="28"/>
          <w:szCs w:val="28"/>
          <w:lang w:val="kk-KZ"/>
        </w:rPr>
        <w:t>құрылғы</w:t>
      </w:r>
      <w:r w:rsidRPr="00D71CD8">
        <w:rPr>
          <w:rFonts w:eastAsia="Arial"/>
          <w:sz w:val="28"/>
          <w:szCs w:val="28"/>
          <w:lang w:val="kk-KZ"/>
        </w:rPr>
        <w:t xml:space="preserve"> жүйесінің басқарылуы </w:t>
      </w:r>
      <w:r w:rsidR="00DA7ED0">
        <w:rPr>
          <w:rFonts w:eastAsia="Arial"/>
          <w:sz w:val="28"/>
          <w:szCs w:val="28"/>
          <w:lang w:val="kk-KZ"/>
        </w:rPr>
        <w:t>құрылғы</w:t>
      </w:r>
      <w:r w:rsidRPr="00D71CD8">
        <w:rPr>
          <w:rFonts w:eastAsia="Arial"/>
          <w:sz w:val="28"/>
          <w:szCs w:val="28"/>
          <w:lang w:val="kk-KZ"/>
        </w:rPr>
        <w:t xml:space="preserve"> жағдайында шектегіш жылдамдығы жасалып, электрлік тізбек тарқатылуына, тарқатылған электрлік тізбек кабина жылдамдығының жетуіне дейін, </w:t>
      </w:r>
      <w:r w:rsidR="00487438">
        <w:rPr>
          <w:rFonts w:eastAsia="Arial"/>
          <w:sz w:val="28"/>
          <w:szCs w:val="28"/>
          <w:lang w:val="kk-KZ"/>
        </w:rPr>
        <w:t>лифтіні</w:t>
      </w:r>
      <w:r w:rsidRPr="00D71CD8">
        <w:rPr>
          <w:rFonts w:eastAsia="Arial"/>
          <w:sz w:val="28"/>
          <w:szCs w:val="28"/>
          <w:lang w:val="kk-KZ"/>
        </w:rPr>
        <w:t xml:space="preserve">ң нақтылы жылдамдығының көтерілуіне, бірақ шектегіштің жылдамдығының жасалуына дейін рұқсат етіледі. Лифт </w:t>
      </w:r>
      <w:r w:rsidR="00DA7ED0">
        <w:rPr>
          <w:rFonts w:eastAsia="Arial"/>
          <w:sz w:val="28"/>
          <w:szCs w:val="28"/>
          <w:lang w:val="kk-KZ"/>
        </w:rPr>
        <w:t>құрылғы</w:t>
      </w:r>
      <w:r w:rsidRPr="00D71CD8">
        <w:rPr>
          <w:rFonts w:eastAsia="Arial"/>
          <w:sz w:val="28"/>
          <w:szCs w:val="28"/>
          <w:lang w:val="kk-KZ"/>
        </w:rPr>
        <w:t>ларында екі шектегіш жылдамдығына рұқсат етіледі.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Ажыратқыш тек бір ғана шектегіш жылдамдығына орнатылады.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Шектегіш жылдамдықтары ішінен біреуіне ажыратқыш орнатылады, электрлік тізбекті кабина қозғалысына төмен тарқатып, ал екіншісіне- кабина қозғалысына жоғары.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75</w:t>
      </w:r>
      <w:r w:rsidR="00FA68C2">
        <w:rPr>
          <w:rFonts w:eastAsia="Arial"/>
          <w:sz w:val="28"/>
          <w:szCs w:val="28"/>
          <w:lang w:val="kk-KZ"/>
        </w:rPr>
        <w:t>7</w:t>
      </w:r>
      <w:r w:rsidRPr="00D71CD8">
        <w:rPr>
          <w:rFonts w:eastAsia="Arial"/>
          <w:sz w:val="28"/>
          <w:szCs w:val="28"/>
          <w:lang w:val="kk-KZ"/>
        </w:rPr>
        <w:t xml:space="preserve">. Салмаққа қарсы ұстайтын іс-әрекет алып келетін, шектегіш жылдамдығын ажыратқыш, электрлік тізбекті шектегіш жылдамдығын жасау кезінде тарқатады. Электр жетекті үдемелі тоқты лифтте электрлік тізбекте шектегіш жылдамдығын жасауға дейін тарқатылып рұқсат етіледі, осы ажыратқышты қолдану үшін </w:t>
      </w:r>
      <w:r w:rsidRPr="00D71CD8">
        <w:rPr>
          <w:sz w:val="28"/>
          <w:szCs w:val="28"/>
          <w:lang w:val="kk-KZ"/>
        </w:rPr>
        <w:t xml:space="preserve">осы Қағидалардың </w:t>
      </w:r>
      <w:r w:rsidRPr="00D71CD8">
        <w:rPr>
          <w:rFonts w:eastAsia="Arial"/>
          <w:sz w:val="28"/>
          <w:szCs w:val="28"/>
          <w:lang w:val="kk-KZ"/>
        </w:rPr>
        <w:t>7</w:t>
      </w:r>
      <w:r w:rsidR="005C6EBB">
        <w:rPr>
          <w:rFonts w:eastAsia="Arial"/>
          <w:sz w:val="28"/>
          <w:szCs w:val="28"/>
          <w:lang w:val="kk-KZ"/>
        </w:rPr>
        <w:t>57</w:t>
      </w:r>
      <w:r w:rsidRPr="00D71CD8">
        <w:rPr>
          <w:rFonts w:eastAsia="Arial"/>
          <w:sz w:val="28"/>
          <w:szCs w:val="28"/>
          <w:lang w:val="kk-KZ"/>
        </w:rPr>
        <w:t>-тармағында көрсетілген.</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75</w:t>
      </w:r>
      <w:r w:rsidR="00FA68C2">
        <w:rPr>
          <w:rFonts w:eastAsia="Arial"/>
          <w:sz w:val="28"/>
          <w:szCs w:val="28"/>
          <w:lang w:val="kk-KZ"/>
        </w:rPr>
        <w:t>8</w:t>
      </w:r>
      <w:r w:rsidRPr="00D71CD8">
        <w:rPr>
          <w:rFonts w:eastAsia="Arial"/>
          <w:sz w:val="28"/>
          <w:szCs w:val="28"/>
          <w:lang w:val="kk-KZ"/>
        </w:rPr>
        <w:t>. Ұстап алушылардың ажыратқышы электрлік тізбекті ұстап алушыны жасағанда тарқатылады.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75</w:t>
      </w:r>
      <w:r w:rsidR="00FA68C2">
        <w:rPr>
          <w:rFonts w:eastAsia="Arial"/>
          <w:sz w:val="28"/>
          <w:szCs w:val="28"/>
          <w:lang w:val="kk-KZ"/>
        </w:rPr>
        <w:t>9</w:t>
      </w:r>
      <w:r w:rsidRPr="00D71CD8">
        <w:rPr>
          <w:rFonts w:eastAsia="Arial"/>
          <w:sz w:val="28"/>
          <w:szCs w:val="28"/>
          <w:lang w:val="kk-KZ"/>
        </w:rPr>
        <w:t>. Ауыр арқандардың (тізбектердің) ажыратқышы электрлік тізбекті әлсіз және (немесе) біреуінің үзігінде, барлық және біршама ауыр арқандарда (тізбектерде) тарқатады.</w:t>
      </w:r>
    </w:p>
    <w:p w:rsidR="00773FEE" w:rsidRPr="00F62E25" w:rsidRDefault="00773FEE" w:rsidP="004E2C81">
      <w:pPr>
        <w:widowControl w:val="0"/>
        <w:ind w:firstLine="709"/>
        <w:jc w:val="both"/>
        <w:rPr>
          <w:rFonts w:eastAsia="Arial"/>
          <w:sz w:val="28"/>
          <w:szCs w:val="28"/>
          <w:lang w:val="kk-KZ"/>
        </w:rPr>
      </w:pPr>
      <w:r w:rsidRPr="00D71CD8">
        <w:rPr>
          <w:rFonts w:eastAsia="Arial"/>
          <w:sz w:val="28"/>
          <w:szCs w:val="28"/>
          <w:lang w:val="kk-KZ"/>
        </w:rPr>
        <w:t>7</w:t>
      </w:r>
      <w:r w:rsidR="009977F8">
        <w:rPr>
          <w:rFonts w:eastAsia="Arial"/>
          <w:sz w:val="28"/>
          <w:szCs w:val="28"/>
          <w:lang w:val="kk-KZ"/>
        </w:rPr>
        <w:t>60</w:t>
      </w:r>
      <w:r w:rsidRPr="00D71CD8">
        <w:rPr>
          <w:rFonts w:eastAsia="Arial"/>
          <w:sz w:val="28"/>
          <w:szCs w:val="28"/>
          <w:lang w:val="kk-KZ"/>
        </w:rPr>
        <w:t xml:space="preserve">. Арқанның керіп созылған </w:t>
      </w:r>
      <w:r w:rsidR="00DA7ED0">
        <w:rPr>
          <w:rFonts w:eastAsia="Arial"/>
          <w:sz w:val="28"/>
          <w:szCs w:val="28"/>
          <w:lang w:val="kk-KZ"/>
        </w:rPr>
        <w:t>құрылғы</w:t>
      </w:r>
      <w:r w:rsidRPr="00D71CD8">
        <w:rPr>
          <w:rFonts w:eastAsia="Arial"/>
          <w:sz w:val="28"/>
          <w:szCs w:val="28"/>
          <w:lang w:val="kk-KZ"/>
        </w:rPr>
        <w:t xml:space="preserve">сында шектегіш жылдамдығы </w:t>
      </w:r>
      <w:r w:rsidRPr="00F62E25">
        <w:rPr>
          <w:rFonts w:eastAsia="Arial"/>
          <w:sz w:val="28"/>
          <w:szCs w:val="28"/>
          <w:lang w:val="kk-KZ"/>
        </w:rPr>
        <w:t xml:space="preserve">электрлік тізбекті керіп созылған </w:t>
      </w:r>
      <w:r w:rsidR="00DA7ED0" w:rsidRPr="00F62E25">
        <w:rPr>
          <w:rFonts w:eastAsia="Arial"/>
          <w:sz w:val="28"/>
          <w:szCs w:val="28"/>
          <w:lang w:val="kk-KZ"/>
        </w:rPr>
        <w:t>құрылғы</w:t>
      </w:r>
      <w:r w:rsidRPr="00F62E25">
        <w:rPr>
          <w:rFonts w:eastAsia="Arial"/>
          <w:sz w:val="28"/>
          <w:szCs w:val="28"/>
          <w:lang w:val="kk-KZ"/>
        </w:rPr>
        <w:t>ның шеткі жұмыс жағдайында тарқатады.</w:t>
      </w:r>
    </w:p>
    <w:p w:rsidR="00773FEE" w:rsidRPr="00F62E25" w:rsidRDefault="00773FEE" w:rsidP="004E2C81">
      <w:pPr>
        <w:widowControl w:val="0"/>
        <w:ind w:firstLine="709"/>
        <w:jc w:val="both"/>
        <w:rPr>
          <w:rFonts w:eastAsia="Arial"/>
          <w:sz w:val="28"/>
          <w:szCs w:val="28"/>
          <w:lang w:val="kk-KZ"/>
        </w:rPr>
      </w:pPr>
      <w:r w:rsidRPr="00F62E25">
        <w:rPr>
          <w:rFonts w:eastAsia="Arial"/>
          <w:sz w:val="28"/>
          <w:szCs w:val="28"/>
          <w:lang w:val="kk-KZ"/>
        </w:rPr>
        <w:t>7</w:t>
      </w:r>
      <w:r w:rsidR="009977F8" w:rsidRPr="00F62E25">
        <w:rPr>
          <w:rFonts w:eastAsia="Arial"/>
          <w:sz w:val="28"/>
          <w:szCs w:val="28"/>
          <w:lang w:val="kk-KZ"/>
        </w:rPr>
        <w:t>61</w:t>
      </w:r>
      <w:r w:rsidRPr="00F62E25">
        <w:rPr>
          <w:rFonts w:eastAsia="Arial"/>
          <w:sz w:val="28"/>
          <w:szCs w:val="28"/>
          <w:lang w:val="kk-KZ"/>
        </w:rPr>
        <w:t xml:space="preserve">. Өзара тең арқанның керіп созылған </w:t>
      </w:r>
      <w:r w:rsidR="00DA7ED0" w:rsidRPr="00F62E25">
        <w:rPr>
          <w:rFonts w:eastAsia="Arial"/>
          <w:sz w:val="28"/>
          <w:szCs w:val="28"/>
          <w:lang w:val="kk-KZ"/>
        </w:rPr>
        <w:t>құрылғы</w:t>
      </w:r>
      <w:r w:rsidRPr="00F62E25">
        <w:rPr>
          <w:rFonts w:eastAsia="Arial"/>
          <w:sz w:val="28"/>
          <w:szCs w:val="28"/>
          <w:lang w:val="kk-KZ"/>
        </w:rPr>
        <w:t xml:space="preserve">сында шектегіш жылдамдығы электрлік тізбекті керіп созылған </w:t>
      </w:r>
      <w:r w:rsidR="00DA7ED0" w:rsidRPr="00F62E25">
        <w:rPr>
          <w:rFonts w:eastAsia="Arial"/>
          <w:sz w:val="28"/>
          <w:szCs w:val="28"/>
          <w:lang w:val="kk-KZ"/>
        </w:rPr>
        <w:t>құрылғы</w:t>
      </w:r>
      <w:r w:rsidRPr="00F62E25">
        <w:rPr>
          <w:rFonts w:eastAsia="Arial"/>
          <w:sz w:val="28"/>
          <w:szCs w:val="28"/>
          <w:lang w:val="kk-KZ"/>
        </w:rPr>
        <w:t>ның шеткі жұмыс жағдайында тарқатады.</w:t>
      </w:r>
    </w:p>
    <w:p w:rsidR="00773FEE" w:rsidRPr="00F62E25" w:rsidRDefault="00773FEE" w:rsidP="004E2C81">
      <w:pPr>
        <w:widowControl w:val="0"/>
        <w:ind w:firstLine="709"/>
        <w:jc w:val="both"/>
        <w:rPr>
          <w:rFonts w:eastAsia="Arial"/>
          <w:sz w:val="28"/>
          <w:szCs w:val="28"/>
          <w:lang w:val="kk-KZ"/>
        </w:rPr>
      </w:pPr>
      <w:r w:rsidRPr="00F62E25">
        <w:rPr>
          <w:rFonts w:eastAsia="Arial"/>
          <w:sz w:val="28"/>
          <w:szCs w:val="28"/>
          <w:lang w:val="kk-KZ"/>
        </w:rPr>
        <w:t>76</w:t>
      </w:r>
      <w:r w:rsidR="009977F8" w:rsidRPr="00F62E25">
        <w:rPr>
          <w:rFonts w:eastAsia="Arial"/>
          <w:sz w:val="28"/>
          <w:szCs w:val="28"/>
          <w:lang w:val="kk-KZ"/>
        </w:rPr>
        <w:t>2</w:t>
      </w:r>
      <w:r w:rsidRPr="00F62E25">
        <w:rPr>
          <w:rFonts w:eastAsia="Arial"/>
          <w:sz w:val="28"/>
          <w:szCs w:val="28"/>
          <w:lang w:val="kk-KZ"/>
        </w:rPr>
        <w:t xml:space="preserve">. Қол жүкшығыр желілі </w:t>
      </w:r>
      <w:r w:rsidR="00DA7ED0" w:rsidRPr="00F62E25">
        <w:rPr>
          <w:rFonts w:eastAsia="Arial"/>
          <w:sz w:val="28"/>
          <w:szCs w:val="28"/>
          <w:lang w:val="kk-KZ"/>
        </w:rPr>
        <w:t>құрылғы</w:t>
      </w:r>
      <w:r w:rsidRPr="00F62E25">
        <w:rPr>
          <w:rFonts w:eastAsia="Arial"/>
          <w:sz w:val="28"/>
          <w:szCs w:val="28"/>
          <w:lang w:val="kk-KZ"/>
        </w:rPr>
        <w:t xml:space="preserve">сы ажыратқышында электрлік тізбек араласқан аймақтарында қосылып (ілініп) көрсетілген </w:t>
      </w:r>
      <w:r w:rsidR="00DA7ED0" w:rsidRPr="00F62E25">
        <w:rPr>
          <w:rFonts w:eastAsia="Arial"/>
          <w:sz w:val="28"/>
          <w:szCs w:val="28"/>
          <w:lang w:val="kk-KZ"/>
        </w:rPr>
        <w:t>құрылғы</w:t>
      </w:r>
      <w:r w:rsidRPr="00F62E25">
        <w:rPr>
          <w:rFonts w:eastAsia="Arial"/>
          <w:sz w:val="28"/>
          <w:szCs w:val="28"/>
          <w:lang w:val="kk-KZ"/>
        </w:rPr>
        <w:t>ның жүкшығырдың айналу элементтерімен тарқатылады.</w:t>
      </w:r>
    </w:p>
    <w:p w:rsidR="00773FEE" w:rsidRPr="00F62E25" w:rsidRDefault="00773FEE" w:rsidP="004E2C81">
      <w:pPr>
        <w:widowControl w:val="0"/>
        <w:ind w:firstLine="709"/>
        <w:jc w:val="both"/>
        <w:rPr>
          <w:rFonts w:eastAsia="Arial"/>
          <w:sz w:val="28"/>
          <w:szCs w:val="28"/>
          <w:lang w:val="kk-KZ"/>
        </w:rPr>
      </w:pPr>
      <w:r w:rsidRPr="00F62E25">
        <w:rPr>
          <w:rFonts w:eastAsia="Arial"/>
          <w:sz w:val="28"/>
          <w:szCs w:val="28"/>
          <w:lang w:val="kk-KZ"/>
        </w:rPr>
        <w:t>76</w:t>
      </w:r>
      <w:r w:rsidR="009977F8" w:rsidRPr="00F62E25">
        <w:rPr>
          <w:rFonts w:eastAsia="Arial"/>
          <w:sz w:val="28"/>
          <w:szCs w:val="28"/>
          <w:lang w:val="kk-KZ"/>
        </w:rPr>
        <w:t>3</w:t>
      </w:r>
      <w:r w:rsidRPr="00F62E25">
        <w:rPr>
          <w:rFonts w:eastAsia="Arial"/>
          <w:sz w:val="28"/>
          <w:szCs w:val="28"/>
          <w:lang w:val="kk-KZ"/>
        </w:rPr>
        <w:t xml:space="preserve">. Егер тежегіш толығымен істен шықса, бәсеңдеткішсіз жүк шығыр </w:t>
      </w:r>
      <w:r w:rsidRPr="00F62E25">
        <w:rPr>
          <w:sz w:val="28"/>
          <w:szCs w:val="28"/>
          <w:lang w:val="kk-KZ"/>
        </w:rPr>
        <w:t xml:space="preserve">осы Қағидалардың </w:t>
      </w:r>
      <w:r w:rsidRPr="00F62E25">
        <w:rPr>
          <w:rFonts w:eastAsia="Arial"/>
          <w:sz w:val="28"/>
          <w:szCs w:val="28"/>
          <w:lang w:val="kk-KZ"/>
        </w:rPr>
        <w:t>5</w:t>
      </w:r>
      <w:r w:rsidR="005C6EBB" w:rsidRPr="00F62E25">
        <w:rPr>
          <w:rFonts w:eastAsia="Arial"/>
          <w:sz w:val="28"/>
          <w:szCs w:val="28"/>
          <w:lang w:val="kk-KZ"/>
        </w:rPr>
        <w:t>86</w:t>
      </w:r>
      <w:r w:rsidRPr="00F62E25">
        <w:rPr>
          <w:rFonts w:eastAsia="Arial"/>
          <w:sz w:val="28"/>
          <w:szCs w:val="28"/>
          <w:lang w:val="kk-KZ"/>
        </w:rPr>
        <w:t>-тармағы</w:t>
      </w:r>
      <w:r w:rsidR="005C6EBB" w:rsidRPr="00F62E25">
        <w:rPr>
          <w:rFonts w:eastAsia="Arial"/>
          <w:sz w:val="28"/>
          <w:szCs w:val="28"/>
          <w:lang w:val="kk-KZ"/>
        </w:rPr>
        <w:t>на сәйкес</w:t>
      </w:r>
      <w:r w:rsidRPr="00F62E25">
        <w:rPr>
          <w:rFonts w:eastAsia="Arial"/>
          <w:sz w:val="28"/>
          <w:szCs w:val="28"/>
          <w:lang w:val="kk-KZ"/>
        </w:rPr>
        <w:t xml:space="preserve"> тежегішінің ажыратқышы электрлік тізбекті ажыратады; сондықтан лифт қозғалысы тоқтатылады.</w:t>
      </w:r>
    </w:p>
    <w:p w:rsidR="00773FEE" w:rsidRPr="00F62E25" w:rsidRDefault="00773FEE" w:rsidP="004E2C81">
      <w:pPr>
        <w:widowControl w:val="0"/>
        <w:ind w:firstLine="709"/>
        <w:jc w:val="both"/>
        <w:rPr>
          <w:rFonts w:eastAsia="Arial"/>
          <w:sz w:val="28"/>
          <w:szCs w:val="28"/>
          <w:lang w:val="kk-KZ"/>
        </w:rPr>
      </w:pPr>
      <w:r w:rsidRPr="00F62E25">
        <w:rPr>
          <w:rFonts w:eastAsia="Arial"/>
          <w:sz w:val="28"/>
          <w:szCs w:val="28"/>
          <w:lang w:val="kk-KZ"/>
        </w:rPr>
        <w:t>76</w:t>
      </w:r>
      <w:r w:rsidR="009977F8" w:rsidRPr="00F62E25">
        <w:rPr>
          <w:rFonts w:eastAsia="Arial"/>
          <w:sz w:val="28"/>
          <w:szCs w:val="28"/>
          <w:lang w:val="kk-KZ"/>
        </w:rPr>
        <w:t>4</w:t>
      </w:r>
      <w:r w:rsidRPr="00F62E25">
        <w:rPr>
          <w:rFonts w:eastAsia="Arial"/>
          <w:sz w:val="28"/>
          <w:szCs w:val="28"/>
          <w:lang w:val="kk-KZ"/>
        </w:rPr>
        <w:t>. Тіректегі ажыратқыш электрлік тізбекті тіректен жұмыстық жағдайда алынған кезде ажыратады.</w:t>
      </w:r>
    </w:p>
    <w:p w:rsidR="00773FEE" w:rsidRPr="00F62E25" w:rsidRDefault="00773FEE" w:rsidP="004E2C81">
      <w:pPr>
        <w:widowControl w:val="0"/>
        <w:ind w:firstLine="709"/>
        <w:jc w:val="both"/>
        <w:rPr>
          <w:rFonts w:eastAsia="Arial"/>
          <w:sz w:val="28"/>
          <w:szCs w:val="28"/>
          <w:lang w:val="kk-KZ"/>
        </w:rPr>
      </w:pPr>
      <w:r w:rsidRPr="00F62E25">
        <w:rPr>
          <w:rFonts w:eastAsia="Arial"/>
          <w:sz w:val="28"/>
          <w:szCs w:val="28"/>
          <w:lang w:val="kk-KZ"/>
        </w:rPr>
        <w:t>76</w:t>
      </w:r>
      <w:r w:rsidR="009977F8" w:rsidRPr="00F62E25">
        <w:rPr>
          <w:rFonts w:eastAsia="Arial"/>
          <w:sz w:val="28"/>
          <w:szCs w:val="28"/>
          <w:lang w:val="kk-KZ"/>
        </w:rPr>
        <w:t>5</w:t>
      </w:r>
      <w:r w:rsidRPr="00F62E25">
        <w:rPr>
          <w:rFonts w:eastAsia="Arial"/>
          <w:sz w:val="28"/>
          <w:szCs w:val="28"/>
          <w:lang w:val="kk-KZ"/>
        </w:rPr>
        <w:t>. Гидравликалық буфер ажыратқышы электрлік тізбекті плунжер буферін 50</w:t>
      </w:r>
      <w:r w:rsidR="009977F8" w:rsidRPr="00F62E25">
        <w:rPr>
          <w:rFonts w:eastAsia="Arial"/>
          <w:sz w:val="28"/>
          <w:szCs w:val="28"/>
          <w:lang w:val="kk-KZ"/>
        </w:rPr>
        <w:t> </w:t>
      </w:r>
      <w:r w:rsidRPr="00F62E25">
        <w:rPr>
          <w:rFonts w:eastAsia="Arial"/>
          <w:sz w:val="28"/>
          <w:szCs w:val="28"/>
          <w:lang w:val="kk-KZ"/>
        </w:rPr>
        <w:t>мм-ге және одан да көп түсіру кезінде ажыратылады.</w:t>
      </w:r>
    </w:p>
    <w:p w:rsidR="00773FEE" w:rsidRPr="00F62E25" w:rsidRDefault="00773FEE" w:rsidP="004E2C81">
      <w:pPr>
        <w:widowControl w:val="0"/>
        <w:ind w:firstLine="709"/>
        <w:jc w:val="both"/>
        <w:rPr>
          <w:rFonts w:eastAsia="Arial"/>
          <w:sz w:val="28"/>
          <w:szCs w:val="28"/>
          <w:lang w:val="kk-KZ"/>
        </w:rPr>
      </w:pPr>
      <w:r w:rsidRPr="00F62E25">
        <w:rPr>
          <w:rFonts w:eastAsia="Arial"/>
          <w:sz w:val="28"/>
          <w:szCs w:val="28"/>
          <w:lang w:val="kk-KZ"/>
        </w:rPr>
        <w:t>76</w:t>
      </w:r>
      <w:r w:rsidR="009977F8" w:rsidRPr="00F62E25">
        <w:rPr>
          <w:rFonts w:eastAsia="Arial"/>
          <w:sz w:val="28"/>
          <w:szCs w:val="28"/>
          <w:lang w:val="kk-KZ"/>
        </w:rPr>
        <w:t>6</w:t>
      </w:r>
      <w:r w:rsidRPr="00F62E25">
        <w:rPr>
          <w:rFonts w:eastAsia="Arial"/>
          <w:sz w:val="28"/>
          <w:szCs w:val="28"/>
          <w:lang w:val="kk-KZ"/>
        </w:rPr>
        <w:t>. «Тоқта» басқышы электрлік тізбекті қолдың көмегі арқылы ажыратады.</w:t>
      </w:r>
    </w:p>
    <w:p w:rsidR="00773FEE" w:rsidRPr="00D71CD8" w:rsidRDefault="00773FEE" w:rsidP="004E2C81">
      <w:pPr>
        <w:widowControl w:val="0"/>
        <w:ind w:firstLine="709"/>
        <w:jc w:val="both"/>
        <w:rPr>
          <w:rFonts w:eastAsia="Arial"/>
          <w:sz w:val="28"/>
          <w:szCs w:val="28"/>
          <w:lang w:val="kk-KZ"/>
        </w:rPr>
      </w:pPr>
      <w:r w:rsidRPr="00F62E25">
        <w:rPr>
          <w:rFonts w:eastAsia="Arial"/>
          <w:sz w:val="28"/>
          <w:szCs w:val="28"/>
          <w:lang w:val="kk-KZ"/>
        </w:rPr>
        <w:t>«Тоқта» басқышын басу кезінде, сондай-ақ «Тоқта» басқышының қозғалысы негізінде</w:t>
      </w:r>
      <w:r w:rsidR="009348C5" w:rsidRPr="00F62E25">
        <w:rPr>
          <w:rFonts w:eastAsia="Arial"/>
          <w:sz w:val="28"/>
          <w:szCs w:val="28"/>
          <w:lang w:val="kk-KZ"/>
        </w:rPr>
        <w:t xml:space="preserve">, </w:t>
      </w:r>
      <w:r w:rsidRPr="00F62E25">
        <w:rPr>
          <w:sz w:val="28"/>
          <w:szCs w:val="28"/>
          <w:lang w:val="kk-KZ"/>
        </w:rPr>
        <w:t xml:space="preserve">осы Қағидалардың </w:t>
      </w:r>
      <w:r w:rsidRPr="00F62E25">
        <w:rPr>
          <w:rFonts w:eastAsia="Arial"/>
          <w:sz w:val="28"/>
          <w:szCs w:val="28"/>
          <w:lang w:val="kk-KZ"/>
        </w:rPr>
        <w:t>72</w:t>
      </w:r>
      <w:r w:rsidR="005C6EBB" w:rsidRPr="00F62E25">
        <w:rPr>
          <w:rFonts w:eastAsia="Arial"/>
          <w:sz w:val="28"/>
          <w:szCs w:val="28"/>
          <w:lang w:val="kk-KZ"/>
        </w:rPr>
        <w:t>8</w:t>
      </w:r>
      <w:r w:rsidRPr="00F62E25">
        <w:rPr>
          <w:rFonts w:eastAsia="Arial"/>
          <w:sz w:val="28"/>
          <w:szCs w:val="28"/>
          <w:lang w:val="kk-KZ"/>
        </w:rPr>
        <w:t xml:space="preserve"> және 72</w:t>
      </w:r>
      <w:r w:rsidR="005C6EBB" w:rsidRPr="00F62E25">
        <w:rPr>
          <w:rFonts w:eastAsia="Arial"/>
          <w:sz w:val="28"/>
          <w:szCs w:val="28"/>
          <w:lang w:val="kk-KZ"/>
        </w:rPr>
        <w:t>9</w:t>
      </w:r>
      <w:r w:rsidRPr="00F62E25">
        <w:rPr>
          <w:rFonts w:eastAsia="Arial"/>
          <w:sz w:val="28"/>
          <w:szCs w:val="28"/>
          <w:lang w:val="kk-KZ"/>
        </w:rPr>
        <w:t>-тармақтарын</w:t>
      </w:r>
      <w:r w:rsidR="009348C5" w:rsidRPr="00F62E25">
        <w:rPr>
          <w:rFonts w:eastAsia="Arial"/>
          <w:sz w:val="28"/>
          <w:szCs w:val="28"/>
          <w:lang w:val="kk-KZ"/>
        </w:rPr>
        <w:t>д</w:t>
      </w:r>
      <w:r w:rsidRPr="00F62E25">
        <w:rPr>
          <w:rFonts w:eastAsia="Arial"/>
          <w:sz w:val="28"/>
          <w:szCs w:val="28"/>
          <w:lang w:val="kk-KZ"/>
        </w:rPr>
        <w:t>а сәйкес рұқсат етілетін жағдайларда шақырту негізінде лифтіде</w:t>
      </w:r>
      <w:r w:rsidRPr="00D71CD8">
        <w:rPr>
          <w:rFonts w:eastAsia="Arial"/>
          <w:sz w:val="28"/>
          <w:szCs w:val="28"/>
          <w:lang w:val="kk-KZ"/>
        </w:rPr>
        <w:t xml:space="preserve"> жинақталған басқарудан басқасының бәрінде басқару пәрмені тоқтатылады.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«Тоқта» басқышымен кабина тоқтаған соң, қозғалыс осы басқыш әрекетін жойғаннан және жаңа басқару пәрменін бергеннен соң ғана басталуы мүмкін.</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Есік арасындағы қашықтық 4</w:t>
      </w:r>
      <w:r w:rsidR="005B5918">
        <w:rPr>
          <w:rFonts w:eastAsia="Arial"/>
          <w:sz w:val="28"/>
          <w:szCs w:val="28"/>
          <w:lang w:val="kk-KZ"/>
        </w:rPr>
        <w:t xml:space="preserve"> </w:t>
      </w:r>
      <w:r w:rsidRPr="00D71CD8">
        <w:rPr>
          <w:rFonts w:eastAsia="Arial"/>
          <w:sz w:val="28"/>
          <w:szCs w:val="28"/>
          <w:lang w:val="kk-KZ"/>
        </w:rPr>
        <w:t>м-ден көп өту кабинасында «Тоқта» басқышынан басқа басқару бекетінде немесе оның жанында орналасқан «Тоқта» басқышын және кабинаның екінші есігіне жақын орналастыру қажет.</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 xml:space="preserve">Кабиналарды табу кезінде отыратын (жүк тиейтін) алаң деңгейінде «Тоқта» басқышына басу (егер ол </w:t>
      </w:r>
      <w:r w:rsidRPr="00D71CD8">
        <w:rPr>
          <w:sz w:val="28"/>
          <w:szCs w:val="28"/>
          <w:lang w:val="kk-KZ"/>
        </w:rPr>
        <w:t xml:space="preserve">осы Қағидалардың </w:t>
      </w:r>
      <w:r w:rsidRPr="00D71CD8">
        <w:rPr>
          <w:rFonts w:eastAsia="Arial"/>
          <w:sz w:val="28"/>
          <w:szCs w:val="28"/>
          <w:lang w:val="kk-KZ"/>
        </w:rPr>
        <w:t>7</w:t>
      </w:r>
      <w:r w:rsidR="005C6EBB">
        <w:rPr>
          <w:rFonts w:eastAsia="Arial"/>
          <w:sz w:val="28"/>
          <w:szCs w:val="28"/>
          <w:lang w:val="kk-KZ"/>
        </w:rPr>
        <w:t>30</w:t>
      </w:r>
      <w:r w:rsidRPr="00D71CD8">
        <w:rPr>
          <w:rFonts w:eastAsia="Arial"/>
          <w:sz w:val="28"/>
          <w:szCs w:val="28"/>
          <w:lang w:val="kk-KZ"/>
        </w:rPr>
        <w:t xml:space="preserve">-тармағында бар болса) кабинада автоматты ашылатын есіктері бар </w:t>
      </w:r>
      <w:r w:rsidR="00487438">
        <w:rPr>
          <w:rFonts w:eastAsia="Arial"/>
          <w:sz w:val="28"/>
          <w:szCs w:val="28"/>
          <w:lang w:val="kk-KZ"/>
        </w:rPr>
        <w:t>лифтіні</w:t>
      </w:r>
      <w:r w:rsidRPr="00D71CD8">
        <w:rPr>
          <w:rFonts w:eastAsia="Arial"/>
          <w:sz w:val="28"/>
          <w:szCs w:val="28"/>
          <w:lang w:val="kk-KZ"/>
        </w:rPr>
        <w:t>ң осы алаңында кабина мен шахта есіктерінің ашылуына алып келеді. Осы талапты басқару бекетінде арнайы басқышты кабинада есіктерді ашу немесе кабинасы бар қабатпен сәйкес келетін есіктерді бекеттегі басқыштардың көмегімен ашуды қамтамасыз ету үшін орындауға болмайды.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76</w:t>
      </w:r>
      <w:r w:rsidR="009977F8">
        <w:rPr>
          <w:rFonts w:eastAsia="Arial"/>
          <w:sz w:val="28"/>
          <w:szCs w:val="28"/>
          <w:lang w:val="kk-KZ"/>
        </w:rPr>
        <w:t>7</w:t>
      </w:r>
      <w:r w:rsidRPr="00D71CD8">
        <w:rPr>
          <w:rFonts w:eastAsia="Arial"/>
          <w:sz w:val="28"/>
          <w:szCs w:val="28"/>
          <w:lang w:val="kk-KZ"/>
        </w:rPr>
        <w:t>. Шахтада және блоктық жерде басқару тізбегін ажырату үшін қолмен қозғалтылатын қайталанбайтын сөндіргіштер орнатылады.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76</w:t>
      </w:r>
      <w:r w:rsidR="009977F8">
        <w:rPr>
          <w:rFonts w:eastAsia="Arial"/>
          <w:sz w:val="28"/>
          <w:szCs w:val="28"/>
          <w:lang w:val="kk-KZ"/>
        </w:rPr>
        <w:t>8</w:t>
      </w:r>
      <w:r w:rsidRPr="00D71CD8">
        <w:rPr>
          <w:rFonts w:eastAsia="Arial"/>
          <w:sz w:val="28"/>
          <w:szCs w:val="28"/>
          <w:lang w:val="kk-KZ"/>
        </w:rPr>
        <w:t>. Отыратын (жүк тиейтін) алаңдардың бірінде әртүрлі сөндіргіштер және басқару тізбектерін сөндіру (қосу) бойынша немесе лифт (</w:t>
      </w:r>
      <w:r w:rsidR="00377600">
        <w:rPr>
          <w:rFonts w:eastAsia="Arial"/>
          <w:sz w:val="28"/>
          <w:szCs w:val="28"/>
          <w:lang w:val="kk-KZ"/>
        </w:rPr>
        <w:t>лифтілер</w:t>
      </w:r>
      <w:r w:rsidRPr="00D71CD8">
        <w:rPr>
          <w:rFonts w:eastAsia="Arial"/>
          <w:sz w:val="28"/>
          <w:szCs w:val="28"/>
          <w:lang w:val="kk-KZ"/>
        </w:rPr>
        <w:t>) жұмысы режимінің өзгерісі коммутациялық операцияларды қызмет көрсетуші тұлғамен іске асырылатын қолмен қозғалтылатын түрлі қосқыштар мен сөндіргіштер орнатылуы мүмкін.</w:t>
      </w:r>
    </w:p>
    <w:p w:rsidR="00773FEE" w:rsidRDefault="00773FEE" w:rsidP="004E2C81">
      <w:pPr>
        <w:widowControl w:val="0"/>
        <w:ind w:firstLine="709"/>
        <w:jc w:val="both"/>
        <w:rPr>
          <w:rFonts w:eastAsia="Arial"/>
          <w:sz w:val="28"/>
          <w:szCs w:val="28"/>
          <w:lang w:val="kk-KZ"/>
        </w:rPr>
      </w:pPr>
      <w:r w:rsidRPr="00D71CD8">
        <w:rPr>
          <w:rFonts w:eastAsia="Arial"/>
          <w:sz w:val="28"/>
          <w:szCs w:val="28"/>
          <w:lang w:val="kk-KZ"/>
        </w:rPr>
        <w:t>Бұл ажыратқыштар (қайта қосқыштар) – бөтен адамдар үшін рұқсат етілмейді.</w:t>
      </w:r>
    </w:p>
    <w:p w:rsidR="00F50341" w:rsidRPr="00D71CD8" w:rsidRDefault="00F50341" w:rsidP="004E2C81">
      <w:pPr>
        <w:widowControl w:val="0"/>
        <w:jc w:val="center"/>
        <w:rPr>
          <w:rFonts w:eastAsia="Arial"/>
          <w:sz w:val="28"/>
          <w:szCs w:val="28"/>
          <w:lang w:val="kk-KZ"/>
        </w:rPr>
      </w:pPr>
    </w:p>
    <w:p w:rsidR="00773FEE" w:rsidRPr="00D71CD8" w:rsidRDefault="00773FEE" w:rsidP="004E2C81">
      <w:pPr>
        <w:widowControl w:val="0"/>
        <w:jc w:val="center"/>
        <w:rPr>
          <w:rFonts w:eastAsia="Arial"/>
          <w:b/>
          <w:sz w:val="28"/>
          <w:szCs w:val="28"/>
          <w:lang w:val="kk-KZ"/>
        </w:rPr>
      </w:pPr>
      <w:r w:rsidRPr="00D71CD8">
        <w:rPr>
          <w:rFonts w:eastAsia="Arial"/>
          <w:b/>
          <w:sz w:val="28"/>
          <w:szCs w:val="28"/>
          <w:lang w:val="kk-KZ"/>
        </w:rPr>
        <w:t>19</w:t>
      </w:r>
      <w:r w:rsidR="005C6EBB">
        <w:rPr>
          <w:rFonts w:eastAsia="Arial"/>
          <w:b/>
          <w:sz w:val="28"/>
          <w:szCs w:val="28"/>
          <w:lang w:val="kk-KZ"/>
        </w:rPr>
        <w:t>-параграф</w:t>
      </w:r>
      <w:r w:rsidRPr="00D71CD8">
        <w:rPr>
          <w:rFonts w:eastAsia="Arial"/>
          <w:b/>
          <w:sz w:val="28"/>
          <w:szCs w:val="28"/>
          <w:lang w:val="kk-KZ"/>
        </w:rPr>
        <w:t>. Электр сымдары, жарықтандыру</w:t>
      </w:r>
    </w:p>
    <w:p w:rsidR="00773FEE" w:rsidRPr="00D71CD8" w:rsidRDefault="00773FEE" w:rsidP="004E2C81">
      <w:pPr>
        <w:widowControl w:val="0"/>
        <w:jc w:val="center"/>
        <w:rPr>
          <w:snapToGrid w:val="0"/>
          <w:sz w:val="28"/>
          <w:szCs w:val="28"/>
          <w:lang w:val="kk-KZ"/>
        </w:rPr>
      </w:pP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76</w:t>
      </w:r>
      <w:r w:rsidR="0025205C">
        <w:rPr>
          <w:rFonts w:eastAsia="Arial"/>
          <w:sz w:val="28"/>
          <w:szCs w:val="28"/>
          <w:lang w:val="kk-KZ"/>
        </w:rPr>
        <w:t>9</w:t>
      </w:r>
      <w:r w:rsidRPr="00D71CD8">
        <w:rPr>
          <w:rFonts w:eastAsia="Arial"/>
          <w:sz w:val="28"/>
          <w:szCs w:val="28"/>
          <w:lang w:val="kk-KZ"/>
        </w:rPr>
        <w:t xml:space="preserve">. Әртүрлі тізбектердің: күш, басқару, жарық, дабыл беру және тоқ пен кернеудің түріне тәуелсіз бір </w:t>
      </w:r>
      <w:r w:rsidR="00487438">
        <w:rPr>
          <w:rFonts w:eastAsia="Arial"/>
          <w:sz w:val="28"/>
          <w:szCs w:val="28"/>
          <w:lang w:val="kk-KZ"/>
        </w:rPr>
        <w:t>лифтіге</w:t>
      </w:r>
      <w:r w:rsidRPr="00D71CD8">
        <w:rPr>
          <w:rFonts w:eastAsia="Arial"/>
          <w:sz w:val="28"/>
          <w:szCs w:val="28"/>
          <w:lang w:val="kk-KZ"/>
        </w:rPr>
        <w:t xml:space="preserve"> қатысты басқа оқшауланған сымдар, егер кернеу 460</w:t>
      </w:r>
      <w:r w:rsidR="005B5918">
        <w:rPr>
          <w:rFonts w:eastAsia="Arial"/>
          <w:sz w:val="28"/>
          <w:szCs w:val="28"/>
          <w:lang w:val="kk-KZ"/>
        </w:rPr>
        <w:t xml:space="preserve"> </w:t>
      </w:r>
      <w:r w:rsidRPr="00D71CD8">
        <w:rPr>
          <w:rFonts w:eastAsia="Arial"/>
          <w:sz w:val="28"/>
          <w:szCs w:val="28"/>
          <w:lang w:val="kk-KZ"/>
        </w:rPr>
        <w:t>В-тен аспаса, барлық сымдарды оқшаулау өте жоғары кернеуге есептелген жағдайда бірге салуға (бір байламға, бір түтікке, бір кабелге және тағы сол сияқтыларға) рұқсат етіледі.</w:t>
      </w:r>
    </w:p>
    <w:p w:rsidR="00773FEE" w:rsidRPr="00D71CD8" w:rsidRDefault="00487438" w:rsidP="004E2C81">
      <w:pPr>
        <w:widowControl w:val="0"/>
        <w:ind w:firstLine="709"/>
        <w:jc w:val="both"/>
        <w:rPr>
          <w:rFonts w:eastAsia="Arial"/>
          <w:sz w:val="28"/>
          <w:szCs w:val="28"/>
          <w:lang w:val="kk-KZ"/>
        </w:rPr>
      </w:pPr>
      <w:r>
        <w:rPr>
          <w:rFonts w:eastAsia="Arial"/>
          <w:sz w:val="28"/>
          <w:szCs w:val="28"/>
          <w:lang w:val="kk-KZ"/>
        </w:rPr>
        <w:t>Лифтіні</w:t>
      </w:r>
      <w:r w:rsidR="00773FEE" w:rsidRPr="00D71CD8">
        <w:rPr>
          <w:rFonts w:eastAsia="Arial"/>
          <w:sz w:val="28"/>
          <w:szCs w:val="28"/>
          <w:lang w:val="kk-KZ"/>
        </w:rPr>
        <w:t xml:space="preserve">ң электрлі жабдықталуы жүзеге асырылатын шахта мен электрлі желілерінің жарықтандыру сымдары мен кабельдерінің тізбектері </w:t>
      </w:r>
      <w:r>
        <w:rPr>
          <w:rFonts w:eastAsia="Arial"/>
          <w:sz w:val="28"/>
          <w:szCs w:val="28"/>
          <w:lang w:val="kk-KZ"/>
        </w:rPr>
        <w:t>лифтіні</w:t>
      </w:r>
      <w:r w:rsidR="00773FEE" w:rsidRPr="00D71CD8">
        <w:rPr>
          <w:rFonts w:eastAsia="Arial"/>
          <w:sz w:val="28"/>
          <w:szCs w:val="28"/>
          <w:lang w:val="kk-KZ"/>
        </w:rPr>
        <w:t>ң басқа тізбектерінен бөлек салынады.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Егер әртүрлі тізбектердің бір-біріне кері әсері болуы мүмкін болса (индукциялық тарту мен тосқауыл туындаса), онда бірге салу кезінде сымдар мен кабельдерді қалқалау орындалады.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7</w:t>
      </w:r>
      <w:r w:rsidR="0025205C">
        <w:rPr>
          <w:rFonts w:eastAsia="Arial"/>
          <w:sz w:val="28"/>
          <w:szCs w:val="28"/>
          <w:lang w:val="kk-KZ"/>
        </w:rPr>
        <w:t>70</w:t>
      </w:r>
      <w:r w:rsidRPr="00D71CD8">
        <w:rPr>
          <w:rFonts w:eastAsia="Arial"/>
          <w:sz w:val="28"/>
          <w:szCs w:val="28"/>
          <w:lang w:val="kk-KZ"/>
        </w:rPr>
        <w:t>. Электрлі машиналардың, аппараттар мен клеммалық жиынтықтардың тұтастыратын қысқыштары қолданылатын сым (кабель) түрі мен қимасына сәйкес келеді.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7</w:t>
      </w:r>
      <w:r w:rsidR="0025205C">
        <w:rPr>
          <w:rFonts w:eastAsia="Arial"/>
          <w:sz w:val="28"/>
          <w:szCs w:val="28"/>
          <w:lang w:val="kk-KZ"/>
        </w:rPr>
        <w:t>71</w:t>
      </w:r>
      <w:r w:rsidRPr="00D71CD8">
        <w:rPr>
          <w:rFonts w:eastAsia="Arial"/>
          <w:sz w:val="28"/>
          <w:szCs w:val="28"/>
          <w:lang w:val="kk-KZ"/>
        </w:rPr>
        <w:t>. Клемалық төрткілдегіштердің қысқышына, электр жабдықтарының қысқыштарына жарамды сымдар таңбаланады.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77</w:t>
      </w:r>
      <w:r w:rsidR="0025205C">
        <w:rPr>
          <w:rFonts w:eastAsia="Arial"/>
          <w:sz w:val="28"/>
          <w:szCs w:val="28"/>
          <w:lang w:val="kk-KZ"/>
        </w:rPr>
        <w:t>2</w:t>
      </w:r>
      <w:r w:rsidRPr="00D71CD8">
        <w:rPr>
          <w:rFonts w:eastAsia="Arial"/>
          <w:sz w:val="28"/>
          <w:szCs w:val="28"/>
          <w:lang w:val="kk-KZ"/>
        </w:rPr>
        <w:t xml:space="preserve">. Шахта мен </w:t>
      </w:r>
      <w:r w:rsidR="00487438">
        <w:rPr>
          <w:rFonts w:eastAsia="Arial"/>
          <w:sz w:val="28"/>
          <w:szCs w:val="28"/>
          <w:lang w:val="kk-KZ"/>
        </w:rPr>
        <w:t>лифтіні</w:t>
      </w:r>
      <w:r w:rsidRPr="00D71CD8">
        <w:rPr>
          <w:rFonts w:eastAsia="Arial"/>
          <w:sz w:val="28"/>
          <w:szCs w:val="28"/>
          <w:lang w:val="kk-KZ"/>
        </w:rPr>
        <w:t>ң кішкене шұңқыры, машиналық және блоктық бөлмелер, шахта есіктерінің алдыңдағы алаңдар, осы бөлмелер мен алаңдарға апаратын өткелдер мен дәліздер стационарлық электр жарықтарымен жабдықталады.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 xml:space="preserve">Жүк таситын шағын </w:t>
      </w:r>
      <w:r w:rsidR="00487438">
        <w:rPr>
          <w:rFonts w:eastAsia="Arial"/>
          <w:sz w:val="28"/>
          <w:szCs w:val="28"/>
          <w:lang w:val="kk-KZ"/>
        </w:rPr>
        <w:t>лифтіні</w:t>
      </w:r>
      <w:r w:rsidRPr="00D71CD8">
        <w:rPr>
          <w:rFonts w:eastAsia="Arial"/>
          <w:sz w:val="28"/>
          <w:szCs w:val="28"/>
          <w:lang w:val="kk-KZ"/>
        </w:rPr>
        <w:t xml:space="preserve"> жарықтандыру қажет етілмейді. Шыныландырылған, тормен қоршалған немесе ішінара қоршалған шахтаны, егер сыртқы жарықтандыру шахта ішінің қалыпты жарықтандырылуын қамтамасыз етсе, стационарлық электрлі жарықтандырумен жабдықтамауға болады.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Кабинаны жарықтандырудан басқа, электрлі жарықтандырудың қуат көзі ғимараттын (құрылыс) жарық беретін желісі арқылы жүзеге асырылады.</w:t>
      </w:r>
    </w:p>
    <w:p w:rsidR="00773FEE" w:rsidRPr="00D71CD8" w:rsidRDefault="00773FEE" w:rsidP="004E2C81">
      <w:pPr>
        <w:widowControl w:val="0"/>
        <w:ind w:firstLine="709"/>
        <w:jc w:val="both"/>
        <w:rPr>
          <w:rFonts w:eastAsia="Arial"/>
          <w:sz w:val="28"/>
          <w:szCs w:val="28"/>
          <w:lang w:val="kk-KZ"/>
        </w:rPr>
      </w:pPr>
      <w:r w:rsidRPr="00D71CD8">
        <w:rPr>
          <w:sz w:val="28"/>
          <w:szCs w:val="28"/>
          <w:lang w:val="kk-KZ"/>
        </w:rPr>
        <w:t>Осы Қағидалардың</w:t>
      </w:r>
      <w:r w:rsidRPr="00D71CD8">
        <w:rPr>
          <w:rFonts w:eastAsia="Arial"/>
          <w:sz w:val="28"/>
          <w:szCs w:val="28"/>
          <w:lang w:val="kk-KZ"/>
        </w:rPr>
        <w:t xml:space="preserve"> </w:t>
      </w:r>
      <w:r w:rsidR="0025205C">
        <w:rPr>
          <w:rFonts w:eastAsia="Arial"/>
          <w:sz w:val="28"/>
          <w:szCs w:val="28"/>
          <w:lang w:val="kk-KZ"/>
        </w:rPr>
        <w:t>775</w:t>
      </w:r>
      <w:r w:rsidRPr="00D71CD8">
        <w:rPr>
          <w:rFonts w:eastAsia="Arial"/>
          <w:sz w:val="28"/>
          <w:szCs w:val="28"/>
          <w:lang w:val="kk-KZ"/>
        </w:rPr>
        <w:t xml:space="preserve">-тармағында және қосалқы жарықтандыруда қарастырылған жағдайда лифт кабинасында электрлік жұмыстық жарықтандыру құрастырылады. Жүк таситын шағын және жаяужолдық </w:t>
      </w:r>
      <w:r w:rsidR="00377600">
        <w:rPr>
          <w:rFonts w:eastAsia="Arial"/>
          <w:sz w:val="28"/>
          <w:szCs w:val="28"/>
          <w:lang w:val="kk-KZ"/>
        </w:rPr>
        <w:t>лифтілер</w:t>
      </w:r>
      <w:r w:rsidRPr="00D71CD8">
        <w:rPr>
          <w:rFonts w:eastAsia="Arial"/>
          <w:sz w:val="28"/>
          <w:szCs w:val="28"/>
          <w:lang w:val="kk-KZ"/>
        </w:rPr>
        <w:t>дің кабиналарын электрлі жарықтармен жабдықтамауға рұқсат етіледі.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77</w:t>
      </w:r>
      <w:r w:rsidR="0025205C">
        <w:rPr>
          <w:rFonts w:eastAsia="Arial"/>
          <w:sz w:val="28"/>
          <w:szCs w:val="28"/>
          <w:lang w:val="kk-KZ"/>
        </w:rPr>
        <w:t>3</w:t>
      </w:r>
      <w:r w:rsidRPr="00D71CD8">
        <w:rPr>
          <w:rFonts w:eastAsia="Arial"/>
          <w:sz w:val="28"/>
          <w:szCs w:val="28"/>
          <w:lang w:val="kk-KZ"/>
        </w:rPr>
        <w:t>. Кабиналардың жарықтылығы қамтамасыз етіледі: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 xml:space="preserve">қыздыру шамы кезінде </w:t>
      </w:r>
      <w:r w:rsidR="00622801">
        <w:rPr>
          <w:rFonts w:eastAsia="Arial"/>
          <w:sz w:val="28"/>
          <w:szCs w:val="28"/>
          <w:lang w:val="kk-KZ"/>
        </w:rPr>
        <w:t>–</w:t>
      </w:r>
      <w:r w:rsidRPr="00D71CD8">
        <w:rPr>
          <w:rFonts w:eastAsia="Arial"/>
          <w:sz w:val="28"/>
          <w:szCs w:val="28"/>
          <w:lang w:val="kk-KZ"/>
        </w:rPr>
        <w:t xml:space="preserve"> 30 лк және от</w:t>
      </w:r>
      <w:r w:rsidR="00622801">
        <w:rPr>
          <w:rFonts w:eastAsia="Arial"/>
          <w:sz w:val="28"/>
          <w:szCs w:val="28"/>
          <w:lang w:val="kk-KZ"/>
        </w:rPr>
        <w:t>ыратын (жүк тиейтін) алаңдардың</w:t>
      </w:r>
      <w:r w:rsidRPr="00D71CD8">
        <w:rPr>
          <w:rFonts w:eastAsia="Arial"/>
          <w:sz w:val="28"/>
          <w:szCs w:val="28"/>
          <w:lang w:val="kk-KZ"/>
        </w:rPr>
        <w:t xml:space="preserve"> машиналық және блоктық бөлме еденінің деңгейінде адамдарды тасымалдау рұқсат етілетін (жұмыстық жарықтандырудан), кабина еденінің деңгейіндегі люминесцентті шамдар кезінде </w:t>
      </w:r>
      <w:r w:rsidR="00622801">
        <w:rPr>
          <w:rFonts w:eastAsia="Arial"/>
          <w:sz w:val="28"/>
          <w:szCs w:val="28"/>
          <w:lang w:val="kk-KZ"/>
        </w:rPr>
        <w:t xml:space="preserve">– </w:t>
      </w:r>
      <w:r w:rsidRPr="00D71CD8">
        <w:rPr>
          <w:rFonts w:eastAsia="Arial"/>
          <w:sz w:val="28"/>
          <w:szCs w:val="28"/>
          <w:lang w:val="kk-KZ"/>
        </w:rPr>
        <w:t>75 лк;</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 xml:space="preserve">қыздыру шамдары кезінде </w:t>
      </w:r>
      <w:r w:rsidR="00622801">
        <w:rPr>
          <w:rFonts w:eastAsia="Arial"/>
          <w:sz w:val="28"/>
          <w:szCs w:val="28"/>
          <w:lang w:val="kk-KZ"/>
        </w:rPr>
        <w:t>–</w:t>
      </w:r>
      <w:r w:rsidRPr="00D71CD8">
        <w:rPr>
          <w:rFonts w:eastAsia="Arial"/>
          <w:sz w:val="28"/>
          <w:szCs w:val="28"/>
          <w:lang w:val="kk-KZ"/>
        </w:rPr>
        <w:t xml:space="preserve"> 2</w:t>
      </w:r>
      <w:r w:rsidR="00622801">
        <w:rPr>
          <w:rFonts w:eastAsia="Arial"/>
          <w:sz w:val="28"/>
          <w:szCs w:val="28"/>
          <w:lang w:val="kk-KZ"/>
        </w:rPr>
        <w:t xml:space="preserve">0 лк </w:t>
      </w:r>
      <w:r w:rsidRPr="00D71CD8">
        <w:rPr>
          <w:rFonts w:eastAsia="Arial"/>
          <w:sz w:val="28"/>
          <w:szCs w:val="28"/>
          <w:lang w:val="kk-KZ"/>
        </w:rPr>
        <w:t>және адамдарды тасымалдау рұқсат етілмейтін (жұмыстық жарықтандырудан) кабина еденінің деңгейіндегі люминесцентті шамдар кезінде – 50 лк;</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 xml:space="preserve">қыздыру шамдары кезінде </w:t>
      </w:r>
      <w:r w:rsidR="00622801">
        <w:rPr>
          <w:rFonts w:eastAsia="Arial"/>
          <w:sz w:val="28"/>
          <w:szCs w:val="28"/>
          <w:lang w:val="kk-KZ"/>
        </w:rPr>
        <w:t xml:space="preserve">– </w:t>
      </w:r>
      <w:r w:rsidRPr="00D71CD8">
        <w:rPr>
          <w:rFonts w:eastAsia="Arial"/>
          <w:sz w:val="28"/>
          <w:szCs w:val="28"/>
          <w:lang w:val="kk-KZ"/>
        </w:rPr>
        <w:t xml:space="preserve">30 лк және шахта есіктерінің алдыңдағы алаңдарға, машиналық және блоктық бөлмелер мен кішкене шұңқырларға апаратын өткелдер мен дәліздер еденінің деңгейіндегі люминесцентті шамдар кезінде </w:t>
      </w:r>
      <w:r w:rsidR="00622801">
        <w:rPr>
          <w:rFonts w:eastAsia="Arial"/>
          <w:sz w:val="28"/>
          <w:szCs w:val="28"/>
          <w:lang w:val="kk-KZ"/>
        </w:rPr>
        <w:t>–</w:t>
      </w:r>
      <w:r w:rsidRPr="00D71CD8">
        <w:rPr>
          <w:rFonts w:eastAsia="Arial"/>
          <w:sz w:val="28"/>
          <w:szCs w:val="28"/>
          <w:lang w:val="kk-KZ"/>
        </w:rPr>
        <w:t xml:space="preserve"> 50 лк;</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 xml:space="preserve">лифт шахтасындағы қыздыру шамы кезінде </w:t>
      </w:r>
      <w:r w:rsidR="00622801">
        <w:rPr>
          <w:rFonts w:eastAsia="Arial"/>
          <w:sz w:val="28"/>
          <w:szCs w:val="28"/>
          <w:lang w:val="kk-KZ"/>
        </w:rPr>
        <w:t>–</w:t>
      </w:r>
      <w:r w:rsidRPr="00D71CD8">
        <w:rPr>
          <w:rFonts w:eastAsia="Arial"/>
          <w:sz w:val="28"/>
          <w:szCs w:val="28"/>
          <w:lang w:val="kk-KZ"/>
        </w:rPr>
        <w:t xml:space="preserve"> 5 лк.</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 xml:space="preserve">Машиналық бөлме болмаған жағдайда алғашқы </w:t>
      </w:r>
      <w:r w:rsidR="00DA7ED0">
        <w:rPr>
          <w:rFonts w:eastAsia="Arial"/>
          <w:sz w:val="28"/>
          <w:szCs w:val="28"/>
          <w:lang w:val="kk-KZ"/>
        </w:rPr>
        <w:t>құрылғы</w:t>
      </w:r>
      <w:r w:rsidRPr="00D71CD8">
        <w:rPr>
          <w:rFonts w:eastAsia="Arial"/>
          <w:sz w:val="28"/>
          <w:szCs w:val="28"/>
          <w:lang w:val="kk-KZ"/>
        </w:rPr>
        <w:t>ны, ТТҚ, электрлі машиналар мен трансформаторларды орнату орындарындағы еден деңгейіндегі жарықтандырылу қыздыру шамдары кезінде – 30 лк және люминесцентті шамдар кезінде – 75 лк кем болмауы тиіс.</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77</w:t>
      </w:r>
      <w:r w:rsidR="00622801">
        <w:rPr>
          <w:rFonts w:eastAsia="Arial"/>
          <w:sz w:val="28"/>
          <w:szCs w:val="28"/>
          <w:lang w:val="kk-KZ"/>
        </w:rPr>
        <w:t>4</w:t>
      </w:r>
      <w:r w:rsidRPr="00D71CD8">
        <w:rPr>
          <w:rFonts w:eastAsia="Arial"/>
          <w:sz w:val="28"/>
          <w:szCs w:val="28"/>
          <w:lang w:val="kk-KZ"/>
        </w:rPr>
        <w:t>. Лифт кабинасының қосалқы электрлі жарықтандырылуы келесі жағдайда болуы керек:</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күш тізбектері автоматтық ажыратылғаннан кейін кабинаның жұмыстық жарықтандырылуын қосу кезінде;</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адамдарды тасуға рұқсат етілетін лифт кабинасының жұмыстық жарықтандырылуына арналған бір шамды қолдану кезінде.</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77</w:t>
      </w:r>
      <w:r w:rsidR="00622801">
        <w:rPr>
          <w:rFonts w:eastAsia="Arial"/>
          <w:sz w:val="28"/>
          <w:szCs w:val="28"/>
          <w:lang w:val="kk-KZ"/>
        </w:rPr>
        <w:t>5</w:t>
      </w:r>
      <w:r w:rsidRPr="00D71CD8">
        <w:rPr>
          <w:rFonts w:eastAsia="Arial"/>
          <w:sz w:val="28"/>
          <w:szCs w:val="28"/>
          <w:lang w:val="kk-KZ"/>
        </w:rPr>
        <w:t>. Кабинаның жарықтандырылуы автоматты түрде және (немесе) қолдың қызметімен жұмыс істейтін ажыратқышпен қосылуы (сөндірілуі) мүмкін.</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Кабиналардың жұмыстық жарықтандырылуы: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шахталардың есіктері ашық болған кезде;</w:t>
      </w:r>
    </w:p>
    <w:p w:rsidR="00773FEE" w:rsidRPr="00D71CD8" w:rsidRDefault="00773FEE" w:rsidP="004E2C81">
      <w:pPr>
        <w:widowControl w:val="0"/>
        <w:ind w:firstLine="709"/>
        <w:jc w:val="both"/>
        <w:rPr>
          <w:rFonts w:eastAsia="Arial"/>
          <w:sz w:val="28"/>
          <w:szCs w:val="28"/>
        </w:rPr>
      </w:pPr>
      <w:r w:rsidRPr="00D71CD8">
        <w:rPr>
          <w:rFonts w:eastAsia="Arial"/>
          <w:sz w:val="28"/>
          <w:szCs w:val="28"/>
          <w:lang w:val="kk-KZ"/>
        </w:rPr>
        <w:t>кабинада адамдар болған кезде қосылады</w:t>
      </w:r>
      <w:r w:rsidRPr="00D71CD8">
        <w:rPr>
          <w:rFonts w:eastAsia="Arial"/>
          <w:sz w:val="28"/>
          <w:szCs w:val="28"/>
        </w:rPr>
        <w:t>.</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 xml:space="preserve">Егер лифтте адамдар тасымалданатын кабиналардың жүктемелерін бақылау </w:t>
      </w:r>
      <w:r w:rsidR="00DA7ED0">
        <w:rPr>
          <w:rFonts w:eastAsia="Arial"/>
          <w:sz w:val="28"/>
          <w:szCs w:val="28"/>
          <w:lang w:val="kk-KZ"/>
        </w:rPr>
        <w:t>құрылғы</w:t>
      </w:r>
      <w:r w:rsidRPr="00D71CD8">
        <w:rPr>
          <w:rFonts w:eastAsia="Arial"/>
          <w:sz w:val="28"/>
          <w:szCs w:val="28"/>
          <w:lang w:val="kk-KZ"/>
        </w:rPr>
        <w:t>сы болмаса, және онда адамдар болған кезде кабинаның үнемі қосылып тұратын қосалқы жарықтандырылуы жұмыс істеп тұрса, келесі жағдайларда:</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егер кабинаның есігі жабылғаннан кейін оның қозғалысы басталмаса;</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отыратын (жүк таситын) алаңдардың арасындағы кабиналар тоқтағаннан кейін 5</w:t>
      </w:r>
      <w:r w:rsidR="00622801">
        <w:rPr>
          <w:rFonts w:eastAsia="Arial"/>
          <w:sz w:val="28"/>
          <w:szCs w:val="28"/>
          <w:lang w:val="kk-KZ"/>
        </w:rPr>
        <w:t xml:space="preserve"> секунд</w:t>
      </w:r>
      <w:r w:rsidRPr="00D71CD8">
        <w:rPr>
          <w:rFonts w:eastAsia="Arial"/>
          <w:sz w:val="28"/>
          <w:szCs w:val="28"/>
          <w:lang w:val="kk-KZ"/>
        </w:rPr>
        <w:t>тан кем емес уақыт аралығында жұмыстық жарықтандырудың автоматты сөндірілуіне рұқсат етіледі.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77</w:t>
      </w:r>
      <w:r w:rsidR="00622801">
        <w:rPr>
          <w:rFonts w:eastAsia="Arial"/>
          <w:sz w:val="28"/>
          <w:szCs w:val="28"/>
          <w:lang w:val="kk-KZ"/>
        </w:rPr>
        <w:t>6</w:t>
      </w:r>
      <w:r w:rsidRPr="00D71CD8">
        <w:rPr>
          <w:rFonts w:eastAsia="Arial"/>
          <w:sz w:val="28"/>
          <w:szCs w:val="28"/>
          <w:lang w:val="kk-KZ"/>
        </w:rPr>
        <w:t>. Адамдарды тасымалдау рұқсат е</w:t>
      </w:r>
      <w:r w:rsidR="00ED1B70">
        <w:rPr>
          <w:rFonts w:eastAsia="Arial"/>
          <w:sz w:val="28"/>
          <w:szCs w:val="28"/>
          <w:lang w:val="kk-KZ"/>
        </w:rPr>
        <w:t>тілетін лифт кабинасының жұмыс</w:t>
      </w:r>
      <w:r w:rsidRPr="00D71CD8">
        <w:rPr>
          <w:rFonts w:eastAsia="Arial"/>
          <w:sz w:val="28"/>
          <w:szCs w:val="28"/>
          <w:lang w:val="kk-KZ"/>
        </w:rPr>
        <w:t xml:space="preserve"> жарықтандырылуы екіден кем емес қатарлас қосылған шамдармен атқарылады.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Тұрақты қосылған қосалқы жарықтандыру болған кезде жұмыстық жарықтандыру бір шаммен іске асырылады.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77</w:t>
      </w:r>
      <w:r w:rsidR="00622801">
        <w:rPr>
          <w:rFonts w:eastAsia="Arial"/>
          <w:sz w:val="28"/>
          <w:szCs w:val="28"/>
          <w:lang w:val="kk-KZ"/>
        </w:rPr>
        <w:t>7</w:t>
      </w:r>
      <w:r w:rsidRPr="00D71CD8">
        <w:rPr>
          <w:rFonts w:eastAsia="Arial"/>
          <w:sz w:val="28"/>
          <w:szCs w:val="28"/>
          <w:lang w:val="kk-KZ"/>
        </w:rPr>
        <w:t>. Кабинаны жарықтандыруды қосуға арналған ажыратқыштар, егер олар қажет болса, машиналық бөлмеде орнатылады, жоқ болғанда – бекітілген шкафта.</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 xml:space="preserve">Осы мақсат үшін </w:t>
      </w:r>
      <w:r w:rsidRPr="00D71CD8">
        <w:rPr>
          <w:sz w:val="28"/>
          <w:szCs w:val="28"/>
          <w:lang w:val="kk-KZ"/>
        </w:rPr>
        <w:t xml:space="preserve">осы </w:t>
      </w:r>
      <w:r w:rsidRPr="00ED1B70">
        <w:rPr>
          <w:sz w:val="28"/>
          <w:szCs w:val="28"/>
          <w:lang w:val="kk-KZ"/>
        </w:rPr>
        <w:t xml:space="preserve">Қағидалардың </w:t>
      </w:r>
      <w:r w:rsidRPr="00ED1B70">
        <w:rPr>
          <w:rFonts w:eastAsia="Arial"/>
          <w:sz w:val="28"/>
          <w:szCs w:val="28"/>
          <w:lang w:val="kk-KZ"/>
        </w:rPr>
        <w:t>6</w:t>
      </w:r>
      <w:r w:rsidR="009378B7">
        <w:rPr>
          <w:rFonts w:eastAsia="Arial"/>
          <w:sz w:val="28"/>
          <w:szCs w:val="28"/>
          <w:lang w:val="kk-KZ"/>
        </w:rPr>
        <w:t>78</w:t>
      </w:r>
      <w:r w:rsidRPr="00ED1B70">
        <w:rPr>
          <w:rFonts w:eastAsia="Arial"/>
          <w:sz w:val="28"/>
          <w:szCs w:val="28"/>
          <w:lang w:val="kk-KZ"/>
        </w:rPr>
        <w:t>-тармағына сәйкес</w:t>
      </w:r>
      <w:r w:rsidRPr="00D71CD8">
        <w:rPr>
          <w:rFonts w:eastAsia="Arial"/>
          <w:sz w:val="28"/>
          <w:szCs w:val="28"/>
          <w:lang w:val="kk-KZ"/>
        </w:rPr>
        <w:t xml:space="preserve"> орнатылған ажыратқыштар пайдаланылады; сонымен бірге кабинаның жарықтандырылуы </w:t>
      </w:r>
      <w:r w:rsidR="00487438">
        <w:rPr>
          <w:rFonts w:eastAsia="Arial"/>
          <w:sz w:val="28"/>
          <w:szCs w:val="28"/>
          <w:lang w:val="kk-KZ"/>
        </w:rPr>
        <w:t>лифтіні</w:t>
      </w:r>
      <w:r w:rsidRPr="00D71CD8">
        <w:rPr>
          <w:rFonts w:eastAsia="Arial"/>
          <w:sz w:val="28"/>
          <w:szCs w:val="28"/>
          <w:lang w:val="kk-KZ"/>
        </w:rPr>
        <w:t>ң қосылуымен бірмезетте қосылады.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77</w:t>
      </w:r>
      <w:r w:rsidR="00622801">
        <w:rPr>
          <w:rFonts w:eastAsia="Arial"/>
          <w:sz w:val="28"/>
          <w:szCs w:val="28"/>
          <w:lang w:val="kk-KZ"/>
        </w:rPr>
        <w:t>8</w:t>
      </w:r>
      <w:r w:rsidRPr="00D71CD8">
        <w:rPr>
          <w:rFonts w:eastAsia="Arial"/>
          <w:sz w:val="28"/>
          <w:szCs w:val="28"/>
          <w:lang w:val="kk-KZ"/>
        </w:rPr>
        <w:t>. Шахтаның электрлік жарықтандырылуы тұрақсыз қосылуы мүмкін.</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Шахтаның электрлік жарықтандырылуы келесі жағдайларда қосылады: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 xml:space="preserve">кабиналардың отыратын (жүк тиейтін) алаңдардың деңгейінде болған кезде </w:t>
      </w:r>
      <w:r w:rsidR="00622801">
        <w:rPr>
          <w:rFonts w:eastAsia="Arial"/>
          <w:sz w:val="28"/>
          <w:szCs w:val="28"/>
          <w:lang w:val="kk-KZ"/>
        </w:rPr>
        <w:t>–</w:t>
      </w:r>
      <w:r w:rsidRPr="00D71CD8">
        <w:rPr>
          <w:rFonts w:eastAsia="Arial"/>
          <w:sz w:val="28"/>
          <w:szCs w:val="28"/>
          <w:lang w:val="kk-KZ"/>
        </w:rPr>
        <w:t xml:space="preserve"> осы алаң шахталарының есігінен басқа, шахтаның кез келген есігі ашық болған кезде;</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кабиналар мен отыратын (жүк тиейтін) алаңдардың арасында болған кезде –</w:t>
      </w:r>
      <w:r w:rsidR="00622801">
        <w:rPr>
          <w:rFonts w:eastAsia="Arial"/>
          <w:sz w:val="28"/>
          <w:szCs w:val="28"/>
          <w:lang w:val="kk-KZ"/>
        </w:rPr>
        <w:t xml:space="preserve"> </w:t>
      </w:r>
      <w:r w:rsidRPr="00D71CD8">
        <w:rPr>
          <w:rFonts w:eastAsia="Arial"/>
          <w:sz w:val="28"/>
          <w:szCs w:val="28"/>
          <w:lang w:val="kk-KZ"/>
        </w:rPr>
        <w:t>шахтаның және (немесе) кабинаның кез келген есігі ашық болғанда. Кабинада адамдар болмаған кезде және шахтаның есігі жабық болған кезде есігі ашық отыратын (жүк таситын) алаңдар арасында кабина болған жағдайда шахтаның жарықтандырылуын қоспауға рұқсат етіледі;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шахтада жұмыстар мен тексерулерді жүргізу кезінде.</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Шахтаның жарықтандырылуы автоматты түрде және (немесе) машиналық бөлмеде орнатылған қолмен жұмыс істейтін ажыратқышпен қосылуы (сөңдірілуі) мүмкін, ол болмаған жағдайда – бекітілген шкафта.</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77</w:t>
      </w:r>
      <w:r w:rsidR="00622801">
        <w:rPr>
          <w:rFonts w:eastAsia="Arial"/>
          <w:sz w:val="28"/>
          <w:szCs w:val="28"/>
          <w:lang w:val="kk-KZ"/>
        </w:rPr>
        <w:t>9</w:t>
      </w:r>
      <w:r w:rsidRPr="00D71CD8">
        <w:rPr>
          <w:rFonts w:eastAsia="Arial"/>
          <w:sz w:val="28"/>
          <w:szCs w:val="28"/>
          <w:lang w:val="kk-KZ"/>
        </w:rPr>
        <w:t>. Машиналық және блоктық бөлмелерде электрлі жарықтандыруды қосу (ажырату) үшін бұл бөлмелерде кіреберістен тура жақындықта ажыратқыштар орнатылуы тиіс.</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7</w:t>
      </w:r>
      <w:r w:rsidR="00622801">
        <w:rPr>
          <w:rFonts w:eastAsia="Arial"/>
          <w:sz w:val="28"/>
          <w:szCs w:val="28"/>
          <w:lang w:val="kk-KZ"/>
        </w:rPr>
        <w:t>80</w:t>
      </w:r>
      <w:r w:rsidRPr="00D71CD8">
        <w:rPr>
          <w:rFonts w:eastAsia="Arial"/>
          <w:sz w:val="28"/>
          <w:szCs w:val="28"/>
          <w:lang w:val="kk-KZ"/>
        </w:rPr>
        <w:t>. Машиналық және блоктық бөлмелерде, кабинаның төбесінде, кішкене шұңқырда немесе кабинаның астында 42</w:t>
      </w:r>
      <w:r w:rsidR="00622801">
        <w:rPr>
          <w:rFonts w:eastAsia="Arial"/>
          <w:sz w:val="28"/>
          <w:szCs w:val="28"/>
          <w:lang w:val="kk-KZ"/>
        </w:rPr>
        <w:t> </w:t>
      </w:r>
      <w:r w:rsidRPr="00D71CD8">
        <w:rPr>
          <w:rFonts w:eastAsia="Arial"/>
          <w:sz w:val="28"/>
          <w:szCs w:val="28"/>
          <w:lang w:val="kk-KZ"/>
        </w:rPr>
        <w:t>В артық емес кернеуге арналған бірден кем емес ашалы розетка орнатылады.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7</w:t>
      </w:r>
      <w:r w:rsidR="00622801">
        <w:rPr>
          <w:rFonts w:eastAsia="Arial"/>
          <w:sz w:val="28"/>
          <w:szCs w:val="28"/>
          <w:lang w:val="kk-KZ"/>
        </w:rPr>
        <w:t>81</w:t>
      </w:r>
      <w:r w:rsidRPr="00D71CD8">
        <w:rPr>
          <w:rFonts w:eastAsia="Arial"/>
          <w:sz w:val="28"/>
          <w:szCs w:val="28"/>
          <w:lang w:val="kk-KZ"/>
        </w:rPr>
        <w:t xml:space="preserve">. Кабинаны стационарлық электрлі жарықтандыру </w:t>
      </w:r>
      <w:r w:rsidR="00DA7ED0">
        <w:rPr>
          <w:rFonts w:eastAsia="Arial"/>
          <w:sz w:val="28"/>
          <w:szCs w:val="28"/>
          <w:lang w:val="kk-KZ"/>
        </w:rPr>
        <w:t>құрылғы</w:t>
      </w:r>
      <w:r w:rsidRPr="00D71CD8">
        <w:rPr>
          <w:rFonts w:eastAsia="Arial"/>
          <w:sz w:val="28"/>
          <w:szCs w:val="28"/>
          <w:lang w:val="kk-KZ"/>
        </w:rPr>
        <w:t>сы (плафондар, шағылдырғыштар және соған ұқсастар) қиын жанғыш (қиын жанатын) материалдардан жасалуы қажет.</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 xml:space="preserve">Жүк таситын </w:t>
      </w:r>
      <w:r w:rsidR="00487438">
        <w:rPr>
          <w:rFonts w:eastAsia="Arial"/>
          <w:sz w:val="28"/>
          <w:szCs w:val="28"/>
          <w:lang w:val="kk-KZ"/>
        </w:rPr>
        <w:t>лифтіні</w:t>
      </w:r>
      <w:r w:rsidRPr="00D71CD8">
        <w:rPr>
          <w:rFonts w:eastAsia="Arial"/>
          <w:sz w:val="28"/>
          <w:szCs w:val="28"/>
          <w:lang w:val="kk-KZ"/>
        </w:rPr>
        <w:t>ң кабинасында орнатылған үлкен шамдар кабинаға жүк тиеу немесе</w:t>
      </w:r>
      <w:r w:rsidR="00C14358">
        <w:rPr>
          <w:rFonts w:eastAsia="Arial"/>
          <w:sz w:val="28"/>
          <w:szCs w:val="28"/>
          <w:lang w:val="kk-KZ"/>
        </w:rPr>
        <w:t xml:space="preserve"> </w:t>
      </w:r>
      <w:r w:rsidRPr="00D71CD8">
        <w:rPr>
          <w:rFonts w:eastAsia="Arial"/>
          <w:sz w:val="28"/>
          <w:szCs w:val="28"/>
          <w:lang w:val="kk-KZ"/>
        </w:rPr>
        <w:t>жүгін түсіру кезінде зақым келуден қорғау үшін қоршалады.</w:t>
      </w:r>
    </w:p>
    <w:p w:rsidR="00773FEE" w:rsidRPr="00D71CD8" w:rsidRDefault="00773FEE" w:rsidP="004E2C81">
      <w:pPr>
        <w:widowControl w:val="0"/>
        <w:rPr>
          <w:snapToGrid w:val="0"/>
          <w:sz w:val="28"/>
          <w:szCs w:val="28"/>
          <w:lang w:val="kk-KZ"/>
        </w:rPr>
      </w:pPr>
    </w:p>
    <w:p w:rsidR="00F50341" w:rsidRDefault="00F50341" w:rsidP="004E2C81">
      <w:pPr>
        <w:widowControl w:val="0"/>
        <w:jc w:val="center"/>
        <w:rPr>
          <w:rFonts w:eastAsia="Arial"/>
          <w:b/>
          <w:sz w:val="28"/>
          <w:szCs w:val="28"/>
          <w:lang w:val="kk-KZ"/>
        </w:rPr>
      </w:pPr>
    </w:p>
    <w:p w:rsidR="00773FEE" w:rsidRPr="00D71CD8" w:rsidRDefault="005C6EBB" w:rsidP="004E2C81">
      <w:pPr>
        <w:widowControl w:val="0"/>
        <w:jc w:val="center"/>
        <w:rPr>
          <w:rFonts w:eastAsia="Arial"/>
          <w:b/>
          <w:sz w:val="28"/>
          <w:szCs w:val="28"/>
          <w:lang w:val="kk-KZ"/>
        </w:rPr>
      </w:pPr>
      <w:r>
        <w:rPr>
          <w:rFonts w:eastAsia="Arial"/>
          <w:b/>
          <w:sz w:val="28"/>
          <w:szCs w:val="28"/>
          <w:lang w:val="kk-KZ"/>
        </w:rPr>
        <w:t>6</w:t>
      </w:r>
      <w:r w:rsidR="00773FEE" w:rsidRPr="00D71CD8">
        <w:rPr>
          <w:rFonts w:eastAsia="Arial"/>
          <w:b/>
          <w:sz w:val="28"/>
          <w:szCs w:val="28"/>
          <w:lang w:val="kk-KZ"/>
        </w:rPr>
        <w:t xml:space="preserve">. Гидравликалық </w:t>
      </w:r>
      <w:r w:rsidR="00377600">
        <w:rPr>
          <w:rFonts w:eastAsia="Arial"/>
          <w:b/>
          <w:sz w:val="28"/>
          <w:szCs w:val="28"/>
          <w:lang w:val="kk-KZ"/>
        </w:rPr>
        <w:t>лифтілер</w:t>
      </w:r>
    </w:p>
    <w:p w:rsidR="00773FEE" w:rsidRPr="00D71CD8" w:rsidRDefault="00773FEE" w:rsidP="004E2C81">
      <w:pPr>
        <w:widowControl w:val="0"/>
        <w:jc w:val="center"/>
        <w:rPr>
          <w:rFonts w:eastAsia="Arial"/>
          <w:sz w:val="28"/>
          <w:szCs w:val="28"/>
          <w:lang w:val="kk-KZ"/>
        </w:rPr>
      </w:pPr>
    </w:p>
    <w:p w:rsidR="00773FEE" w:rsidRPr="00D71CD8" w:rsidRDefault="00773FEE" w:rsidP="004E2C81">
      <w:pPr>
        <w:widowControl w:val="0"/>
        <w:jc w:val="center"/>
        <w:rPr>
          <w:rFonts w:eastAsia="Arial"/>
          <w:b/>
          <w:sz w:val="28"/>
          <w:szCs w:val="28"/>
          <w:lang w:val="kk-KZ"/>
        </w:rPr>
      </w:pPr>
      <w:r w:rsidRPr="00D71CD8">
        <w:rPr>
          <w:rFonts w:eastAsia="Arial"/>
          <w:b/>
          <w:sz w:val="28"/>
          <w:szCs w:val="28"/>
          <w:lang w:val="kk-KZ"/>
        </w:rPr>
        <w:t>1</w:t>
      </w:r>
      <w:r w:rsidR="005C6EBB">
        <w:rPr>
          <w:rFonts w:eastAsia="Arial"/>
          <w:b/>
          <w:sz w:val="28"/>
          <w:szCs w:val="28"/>
          <w:lang w:val="kk-KZ"/>
        </w:rPr>
        <w:t>-параграф</w:t>
      </w:r>
      <w:r w:rsidRPr="00D71CD8">
        <w:rPr>
          <w:rFonts w:eastAsia="Arial"/>
          <w:b/>
          <w:sz w:val="28"/>
          <w:szCs w:val="28"/>
          <w:lang w:val="kk-KZ"/>
        </w:rPr>
        <w:t xml:space="preserve">. </w:t>
      </w:r>
      <w:r w:rsidR="00377600">
        <w:rPr>
          <w:rFonts w:eastAsia="Arial"/>
          <w:b/>
          <w:sz w:val="28"/>
          <w:szCs w:val="28"/>
          <w:lang w:val="kk-KZ"/>
        </w:rPr>
        <w:t>Лифтілер</w:t>
      </w:r>
      <w:r w:rsidRPr="00D71CD8">
        <w:rPr>
          <w:rFonts w:eastAsia="Arial"/>
          <w:b/>
          <w:sz w:val="28"/>
          <w:szCs w:val="28"/>
          <w:lang w:val="kk-KZ"/>
        </w:rPr>
        <w:t>дің құрылыс бөлігі мен</w:t>
      </w:r>
    </w:p>
    <w:p w:rsidR="00773FEE" w:rsidRDefault="00773FEE" w:rsidP="004E2C81">
      <w:pPr>
        <w:widowControl w:val="0"/>
        <w:jc w:val="center"/>
        <w:rPr>
          <w:rFonts w:eastAsia="Arial"/>
          <w:b/>
          <w:sz w:val="28"/>
          <w:szCs w:val="28"/>
          <w:lang w:val="kk-KZ"/>
        </w:rPr>
      </w:pPr>
      <w:r w:rsidRPr="00D71CD8">
        <w:rPr>
          <w:rFonts w:eastAsia="Arial"/>
          <w:b/>
          <w:sz w:val="28"/>
          <w:szCs w:val="28"/>
          <w:lang w:val="kk-KZ"/>
        </w:rPr>
        <w:t>жабдықтарын орналастыру</w:t>
      </w:r>
    </w:p>
    <w:p w:rsidR="00F50341" w:rsidRPr="00D71CD8" w:rsidRDefault="00F50341" w:rsidP="004E2C81">
      <w:pPr>
        <w:widowControl w:val="0"/>
        <w:jc w:val="center"/>
        <w:rPr>
          <w:rFonts w:eastAsia="Arial"/>
          <w:b/>
          <w:sz w:val="28"/>
          <w:szCs w:val="28"/>
          <w:lang w:val="kk-KZ"/>
        </w:rPr>
      </w:pP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78</w:t>
      </w:r>
      <w:r w:rsidR="00DC17B3">
        <w:rPr>
          <w:rFonts w:eastAsia="Arial"/>
          <w:sz w:val="28"/>
          <w:szCs w:val="28"/>
          <w:lang w:val="kk-KZ"/>
        </w:rPr>
        <w:t>2</w:t>
      </w:r>
      <w:r w:rsidRPr="00D71CD8">
        <w:rPr>
          <w:rFonts w:eastAsia="Arial"/>
          <w:sz w:val="28"/>
          <w:szCs w:val="28"/>
          <w:lang w:val="kk-KZ"/>
        </w:rPr>
        <w:t xml:space="preserve">. Гидроцилиндрдің қозғалмалы бөліктерінің жүрісін шектеуші </w:t>
      </w:r>
      <w:r w:rsidR="00DA7ED0">
        <w:rPr>
          <w:rFonts w:eastAsia="Arial"/>
          <w:sz w:val="28"/>
          <w:szCs w:val="28"/>
          <w:lang w:val="kk-KZ"/>
        </w:rPr>
        <w:t>құрылғы</w:t>
      </w:r>
      <w:r w:rsidRPr="00D71CD8">
        <w:rPr>
          <w:rFonts w:eastAsia="Arial"/>
          <w:sz w:val="28"/>
          <w:szCs w:val="28"/>
          <w:lang w:val="kk-KZ"/>
        </w:rPr>
        <w:t xml:space="preserve">мен тоқтатылғаннан кейін қызмет көрсетуші тұлға орналасуы үшін тағайындалған кабинаның төбесіндегі алаңнан бастап үстіңгі жабынның астында орнатылған (осы алаңның астында) шахтаның немесе жабдықтың астындағы жабынның бастаушы элементтеріне дейінгі қашықтық </w:t>
      </w:r>
      <w:r w:rsidR="00DC17B3">
        <w:rPr>
          <w:rFonts w:eastAsia="Arial"/>
          <w:sz w:val="28"/>
          <w:szCs w:val="28"/>
          <w:lang w:val="kk-KZ"/>
        </w:rPr>
        <w:t>–</w:t>
      </w:r>
      <w:r w:rsidRPr="00D71CD8">
        <w:rPr>
          <w:rFonts w:eastAsia="Arial"/>
          <w:sz w:val="28"/>
          <w:szCs w:val="28"/>
          <w:lang w:val="kk-KZ"/>
        </w:rPr>
        <w:t xml:space="preserve"> 750 мм-ден кем емес.</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78</w:t>
      </w:r>
      <w:r w:rsidR="00DC17B3">
        <w:rPr>
          <w:rFonts w:eastAsia="Arial"/>
          <w:sz w:val="28"/>
          <w:szCs w:val="28"/>
          <w:lang w:val="kk-KZ"/>
        </w:rPr>
        <w:t>3</w:t>
      </w:r>
      <w:r w:rsidRPr="00D71CD8">
        <w:rPr>
          <w:rFonts w:eastAsia="Arial"/>
          <w:sz w:val="28"/>
          <w:szCs w:val="28"/>
          <w:lang w:val="kk-KZ"/>
        </w:rPr>
        <w:t xml:space="preserve">. Гидроцилиндрдің қозғалмалы бөліктерінің жүрісін шектеуші </w:t>
      </w:r>
      <w:r w:rsidR="00DA7ED0">
        <w:rPr>
          <w:rFonts w:eastAsia="Arial"/>
          <w:sz w:val="28"/>
          <w:szCs w:val="28"/>
          <w:lang w:val="kk-KZ"/>
        </w:rPr>
        <w:t>құрылғы</w:t>
      </w:r>
      <w:r w:rsidRPr="00D71CD8">
        <w:rPr>
          <w:rFonts w:eastAsia="Arial"/>
          <w:sz w:val="28"/>
          <w:szCs w:val="28"/>
          <w:lang w:val="kk-KZ"/>
        </w:rPr>
        <w:t>мен ол тоқтатылғаннан кейінгі шахтаның биіктігі мынадай болып:</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 xml:space="preserve">гидроцилиндрден кабинаға лифттегі арқанмен жылжуы </w:t>
      </w:r>
      <w:r w:rsidR="00DC17B3">
        <w:rPr>
          <w:rFonts w:eastAsia="Arial"/>
          <w:sz w:val="28"/>
          <w:szCs w:val="28"/>
          <w:lang w:val="kk-KZ"/>
        </w:rPr>
        <w:t>–</w:t>
      </w:r>
      <w:r w:rsidRPr="00D71CD8">
        <w:rPr>
          <w:rFonts w:eastAsia="Arial"/>
          <w:sz w:val="28"/>
          <w:szCs w:val="28"/>
          <w:lang w:val="kk-KZ"/>
        </w:rPr>
        <w:t xml:space="preserve"> биіктікке кабинаның еркін қозғалу мүмкіндігі (0,1+0,065</w:t>
      </w:r>
      <w:r w:rsidR="005B5918">
        <w:rPr>
          <w:rFonts w:eastAsia="Arial"/>
          <w:sz w:val="28"/>
          <w:szCs w:val="28"/>
          <w:lang w:val="kk-KZ"/>
        </w:rPr>
        <w:t xml:space="preserve"> </w:t>
      </w:r>
      <w:r w:rsidRPr="00D71CD8">
        <w:rPr>
          <w:rFonts w:eastAsia="Arial"/>
          <w:sz w:val="28"/>
          <w:szCs w:val="28"/>
          <w:lang w:val="kk-KZ"/>
        </w:rPr>
        <w:t>v²) м-ден кем емес қашықттықта;</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 xml:space="preserve">гидроцилиндрдан кабинаның тікелей сымдары бар лифттегі </w:t>
      </w:r>
      <w:r w:rsidR="00DC17B3">
        <w:rPr>
          <w:rFonts w:eastAsia="Arial"/>
          <w:sz w:val="28"/>
          <w:szCs w:val="28"/>
          <w:lang w:val="kk-KZ"/>
        </w:rPr>
        <w:t>–</w:t>
      </w:r>
      <w:r w:rsidRPr="00D71CD8">
        <w:rPr>
          <w:rFonts w:eastAsia="Arial"/>
          <w:sz w:val="28"/>
          <w:szCs w:val="28"/>
          <w:lang w:val="kk-KZ"/>
        </w:rPr>
        <w:t xml:space="preserve"> әсересе кабина бөлшектерінің үстінен бастайтын элементтерден бастап үстіңгі жабынның астынан орнатылған (осы бөлшектің үстінде) шахтаның немесе жабдықтың үстінен жабатын бастаушы элементтерге дейінгі 100</w:t>
      </w:r>
      <w:r w:rsidR="00DC17B3">
        <w:rPr>
          <w:rFonts w:eastAsia="Arial"/>
          <w:sz w:val="28"/>
          <w:szCs w:val="28"/>
          <w:lang w:val="kk-KZ"/>
        </w:rPr>
        <w:t> </w:t>
      </w:r>
      <w:r w:rsidRPr="00D71CD8">
        <w:rPr>
          <w:rFonts w:eastAsia="Arial"/>
          <w:sz w:val="28"/>
          <w:szCs w:val="28"/>
          <w:lang w:val="kk-KZ"/>
        </w:rPr>
        <w:t>мм-ден кем емес қашықтықта қамтамасыз етіледі.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78</w:t>
      </w:r>
      <w:r w:rsidR="00DC17B3">
        <w:rPr>
          <w:rFonts w:eastAsia="Arial"/>
          <w:sz w:val="28"/>
          <w:szCs w:val="28"/>
          <w:lang w:val="kk-KZ"/>
        </w:rPr>
        <w:t>4</w:t>
      </w:r>
      <w:r w:rsidRPr="00D71CD8">
        <w:rPr>
          <w:rFonts w:eastAsia="Arial"/>
          <w:sz w:val="28"/>
          <w:szCs w:val="28"/>
          <w:lang w:val="kk-KZ"/>
        </w:rPr>
        <w:t>. Қарсы салмақ гидроцилиндрмен байланыстырылмаған гидравликалық лифтте, тірегіштегі немесе буферге толығымен қысылған кабина тоқтағаннан кейін (0,1+0,065 v²) м-ден кем емес қашықтықтағы биіктікке қарсы салмақтың еркін қозғалу мүмкіндігі қамтамасыз етіледі.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78</w:t>
      </w:r>
      <w:r w:rsidR="0047207C">
        <w:rPr>
          <w:rFonts w:eastAsia="Arial"/>
          <w:sz w:val="28"/>
          <w:szCs w:val="28"/>
          <w:lang w:val="kk-KZ"/>
        </w:rPr>
        <w:t>5</w:t>
      </w:r>
      <w:r w:rsidRPr="00D71CD8">
        <w:rPr>
          <w:rFonts w:eastAsia="Arial"/>
          <w:sz w:val="28"/>
          <w:szCs w:val="28"/>
          <w:lang w:val="kk-KZ"/>
        </w:rPr>
        <w:t xml:space="preserve">. Шахтаның жоғарғы жабынының астынан жылдамдықты шектегіш, арқандардың аспалы элементтерін және т.б. олардың техникалық қызмет көрсету мен </w:t>
      </w:r>
      <w:r w:rsidRPr="00D71CD8">
        <w:rPr>
          <w:sz w:val="28"/>
          <w:szCs w:val="28"/>
          <w:lang w:val="kk-KZ"/>
        </w:rPr>
        <w:t xml:space="preserve">осы Қағидалардың </w:t>
      </w:r>
      <w:r w:rsidRPr="00D71CD8">
        <w:rPr>
          <w:rFonts w:eastAsia="Arial"/>
          <w:sz w:val="28"/>
          <w:szCs w:val="28"/>
          <w:lang w:val="kk-KZ"/>
        </w:rPr>
        <w:t>78</w:t>
      </w:r>
      <w:r w:rsidR="005C6EBB">
        <w:rPr>
          <w:rFonts w:eastAsia="Arial"/>
          <w:sz w:val="28"/>
          <w:szCs w:val="28"/>
          <w:lang w:val="kk-KZ"/>
        </w:rPr>
        <w:t>7</w:t>
      </w:r>
      <w:r w:rsidRPr="00D71CD8">
        <w:rPr>
          <w:rFonts w:eastAsia="Arial"/>
          <w:sz w:val="28"/>
          <w:szCs w:val="28"/>
          <w:lang w:val="kk-KZ"/>
        </w:rPr>
        <w:t>-78</w:t>
      </w:r>
      <w:r w:rsidR="005C6EBB">
        <w:rPr>
          <w:rFonts w:eastAsia="Arial"/>
          <w:sz w:val="28"/>
          <w:szCs w:val="28"/>
          <w:lang w:val="kk-KZ"/>
        </w:rPr>
        <w:t>9</w:t>
      </w:r>
      <w:r w:rsidRPr="00D71CD8">
        <w:rPr>
          <w:rFonts w:eastAsia="Arial"/>
          <w:sz w:val="28"/>
          <w:szCs w:val="28"/>
          <w:lang w:val="kk-KZ"/>
        </w:rPr>
        <w:t>-тармақтарының талаптарын орындау мүмкіндігі қамтамасыз етілген жағдайда бағыттаушы блоктарды орнату рұқсат етіледі.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78</w:t>
      </w:r>
      <w:r w:rsidR="0047207C">
        <w:rPr>
          <w:rFonts w:eastAsia="Arial"/>
          <w:sz w:val="28"/>
          <w:szCs w:val="28"/>
          <w:lang w:val="kk-KZ"/>
        </w:rPr>
        <w:t>6</w:t>
      </w:r>
      <w:r w:rsidRPr="00D71CD8">
        <w:rPr>
          <w:rFonts w:eastAsia="Arial"/>
          <w:sz w:val="28"/>
          <w:szCs w:val="28"/>
          <w:lang w:val="kk-KZ"/>
        </w:rPr>
        <w:t xml:space="preserve">. Шахтаның жоғарғы жабынының астынан бос кабинаны және гидроцилиндрдің қозғалмалы бөліктерін көтеру үшін тағайындалған жүк көтергіш механизмнің аспалары үшін </w:t>
      </w:r>
      <w:r w:rsidR="00DA7ED0">
        <w:rPr>
          <w:rFonts w:eastAsia="Arial"/>
          <w:sz w:val="28"/>
          <w:szCs w:val="28"/>
          <w:lang w:val="kk-KZ"/>
        </w:rPr>
        <w:t>құрылғы</w:t>
      </w:r>
      <w:r w:rsidRPr="00D71CD8">
        <w:rPr>
          <w:rFonts w:eastAsia="Arial"/>
          <w:sz w:val="28"/>
          <w:szCs w:val="28"/>
          <w:lang w:val="kk-KZ"/>
        </w:rPr>
        <w:t xml:space="preserve"> (қоңдырғы) құрастырылады. Жүк көтеретін механизмнің тақтасында түрі, сәйкестендіру нөмірі, жүк көтерімділігі, кезекті техникалық куәландырудың уақыты көрсетіледі.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78</w:t>
      </w:r>
      <w:r w:rsidR="0047207C">
        <w:rPr>
          <w:rFonts w:eastAsia="Arial"/>
          <w:sz w:val="28"/>
          <w:szCs w:val="28"/>
          <w:lang w:val="kk-KZ"/>
        </w:rPr>
        <w:t>7</w:t>
      </w:r>
      <w:r w:rsidRPr="00D71CD8">
        <w:rPr>
          <w:rFonts w:eastAsia="Arial"/>
          <w:sz w:val="28"/>
          <w:szCs w:val="28"/>
          <w:lang w:val="kk-KZ"/>
        </w:rPr>
        <w:t xml:space="preserve">. Гидроагрегат, басқарудың төменвольтты топтамалы </w:t>
      </w:r>
      <w:r w:rsidR="00DA7ED0">
        <w:rPr>
          <w:rFonts w:eastAsia="Arial"/>
          <w:sz w:val="28"/>
          <w:szCs w:val="28"/>
          <w:lang w:val="kk-KZ"/>
        </w:rPr>
        <w:t>құрылғы</w:t>
      </w:r>
      <w:r w:rsidRPr="00D71CD8">
        <w:rPr>
          <w:rFonts w:eastAsia="Arial"/>
          <w:sz w:val="28"/>
          <w:szCs w:val="28"/>
          <w:lang w:val="kk-KZ"/>
        </w:rPr>
        <w:t xml:space="preserve">сы (ТТҚ), трансформаторлар, алғашқы </w:t>
      </w:r>
      <w:r w:rsidR="00DA7ED0">
        <w:rPr>
          <w:rFonts w:eastAsia="Arial"/>
          <w:sz w:val="28"/>
          <w:szCs w:val="28"/>
          <w:lang w:val="kk-KZ"/>
        </w:rPr>
        <w:t>құрылғы</w:t>
      </w:r>
      <w:r w:rsidRPr="00D71CD8">
        <w:rPr>
          <w:rFonts w:eastAsia="Arial"/>
          <w:sz w:val="28"/>
          <w:szCs w:val="28"/>
          <w:lang w:val="kk-KZ"/>
        </w:rPr>
        <w:t xml:space="preserve">лар және өзге электр жабдықтары </w:t>
      </w:r>
      <w:r w:rsidRPr="00D71CD8">
        <w:rPr>
          <w:sz w:val="28"/>
          <w:szCs w:val="28"/>
          <w:lang w:val="kk-KZ"/>
        </w:rPr>
        <w:t xml:space="preserve">осы Қағидалардың </w:t>
      </w:r>
      <w:r w:rsidR="005C6EBB">
        <w:rPr>
          <w:rFonts w:eastAsia="Arial"/>
          <w:sz w:val="28"/>
          <w:szCs w:val="28"/>
          <w:lang w:val="kk-KZ"/>
        </w:rPr>
        <w:t>506</w:t>
      </w:r>
      <w:r w:rsidRPr="00D71CD8">
        <w:rPr>
          <w:rFonts w:eastAsia="Arial"/>
          <w:sz w:val="28"/>
          <w:szCs w:val="28"/>
          <w:lang w:val="kk-KZ"/>
        </w:rPr>
        <w:t>-тармағында көрсетілген жағдайдан басқасы, арнайы бөлмеде (машиналық) орнатылады. Машиналық бөлмеде гидроагрегаттың қызмет көрсетуі жағындағы ө</w:t>
      </w:r>
      <w:r w:rsidR="00ED1B70">
        <w:rPr>
          <w:rFonts w:eastAsia="Arial"/>
          <w:sz w:val="28"/>
          <w:szCs w:val="28"/>
          <w:lang w:val="kk-KZ"/>
        </w:rPr>
        <w:t xml:space="preserve">ткелдің ені </w:t>
      </w:r>
      <w:r w:rsidR="0047207C">
        <w:rPr>
          <w:rFonts w:eastAsia="Arial"/>
          <w:sz w:val="28"/>
          <w:szCs w:val="28"/>
          <w:lang w:val="kk-KZ"/>
        </w:rPr>
        <w:t xml:space="preserve">– </w:t>
      </w:r>
      <w:r w:rsidR="00ED1B70">
        <w:rPr>
          <w:rFonts w:eastAsia="Arial"/>
          <w:sz w:val="28"/>
          <w:szCs w:val="28"/>
          <w:lang w:val="kk-KZ"/>
        </w:rPr>
        <w:t>750</w:t>
      </w:r>
      <w:r w:rsidR="0047207C">
        <w:rPr>
          <w:rFonts w:eastAsia="Arial"/>
          <w:sz w:val="28"/>
          <w:szCs w:val="28"/>
          <w:lang w:val="kk-KZ"/>
        </w:rPr>
        <w:t> </w:t>
      </w:r>
      <w:r w:rsidR="00ED1B70">
        <w:rPr>
          <w:rFonts w:eastAsia="Arial"/>
          <w:sz w:val="28"/>
          <w:szCs w:val="28"/>
          <w:lang w:val="kk-KZ"/>
        </w:rPr>
        <w:t>мм-ден кем болмауы тиіс</w:t>
      </w:r>
      <w:r w:rsidRPr="00D71CD8">
        <w:rPr>
          <w:rFonts w:eastAsia="Arial"/>
          <w:sz w:val="28"/>
          <w:szCs w:val="28"/>
          <w:lang w:val="kk-KZ"/>
        </w:rPr>
        <w:t>.</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78</w:t>
      </w:r>
      <w:r w:rsidR="0047207C">
        <w:rPr>
          <w:rFonts w:eastAsia="Arial"/>
          <w:sz w:val="28"/>
          <w:szCs w:val="28"/>
          <w:lang w:val="kk-KZ"/>
        </w:rPr>
        <w:t>8</w:t>
      </w:r>
      <w:r w:rsidRPr="00D71CD8">
        <w:rPr>
          <w:rFonts w:eastAsia="Arial"/>
          <w:sz w:val="28"/>
          <w:szCs w:val="28"/>
          <w:lang w:val="kk-KZ"/>
        </w:rPr>
        <w:t xml:space="preserve">. Гидравликалық лифтте машиналық бөлме болмауы мүмкін. Мұндай жағдайда гидроагрегат, ТТЖ, алғашқы </w:t>
      </w:r>
      <w:r w:rsidR="00DA7ED0">
        <w:rPr>
          <w:rFonts w:eastAsia="Arial"/>
          <w:sz w:val="28"/>
          <w:szCs w:val="28"/>
          <w:lang w:val="kk-KZ"/>
        </w:rPr>
        <w:t>құрылғы</w:t>
      </w:r>
      <w:r w:rsidRPr="00D71CD8">
        <w:rPr>
          <w:rFonts w:eastAsia="Arial"/>
          <w:sz w:val="28"/>
          <w:szCs w:val="28"/>
          <w:lang w:val="kk-KZ"/>
        </w:rPr>
        <w:t xml:space="preserve"> және трансформаторлар металдан жасалған шкафқа (шкафтарға) немесе алдында қызмет көрсетуге арналған ені 750</w:t>
      </w:r>
      <w:r w:rsidR="00354437">
        <w:rPr>
          <w:rFonts w:eastAsia="Arial"/>
          <w:sz w:val="28"/>
          <w:szCs w:val="28"/>
          <w:lang w:val="kk-KZ"/>
        </w:rPr>
        <w:t xml:space="preserve"> </w:t>
      </w:r>
      <w:r w:rsidRPr="00D71CD8">
        <w:rPr>
          <w:rFonts w:eastAsia="Arial"/>
          <w:sz w:val="28"/>
          <w:szCs w:val="28"/>
          <w:lang w:val="kk-KZ"/>
        </w:rPr>
        <w:t>мм-ден кем емес өткел қалатын есігі құлыппен жабылатын текшеге орналастырылады.</w:t>
      </w:r>
    </w:p>
    <w:p w:rsidR="00773FEE" w:rsidRDefault="00773FEE" w:rsidP="004E2C81">
      <w:pPr>
        <w:widowControl w:val="0"/>
        <w:ind w:firstLine="709"/>
        <w:jc w:val="both"/>
        <w:rPr>
          <w:rFonts w:eastAsia="Arial"/>
          <w:sz w:val="28"/>
          <w:szCs w:val="28"/>
          <w:lang w:val="kk-KZ"/>
        </w:rPr>
      </w:pPr>
    </w:p>
    <w:p w:rsidR="00773FEE" w:rsidRDefault="00773FEE" w:rsidP="004E2C81">
      <w:pPr>
        <w:widowControl w:val="0"/>
        <w:ind w:firstLine="709"/>
        <w:jc w:val="center"/>
        <w:rPr>
          <w:b/>
          <w:sz w:val="28"/>
          <w:szCs w:val="28"/>
          <w:lang w:val="kk-KZ"/>
        </w:rPr>
      </w:pPr>
      <w:r w:rsidRPr="00D71CD8">
        <w:rPr>
          <w:b/>
          <w:sz w:val="28"/>
          <w:szCs w:val="28"/>
          <w:lang w:val="kk-KZ"/>
        </w:rPr>
        <w:t>2</w:t>
      </w:r>
      <w:r w:rsidR="005C6EBB">
        <w:rPr>
          <w:b/>
          <w:sz w:val="28"/>
          <w:szCs w:val="28"/>
          <w:lang w:val="kk-KZ"/>
        </w:rPr>
        <w:t>-параграф</w:t>
      </w:r>
      <w:r w:rsidRPr="00D71CD8">
        <w:rPr>
          <w:b/>
          <w:sz w:val="28"/>
          <w:szCs w:val="28"/>
          <w:lang w:val="kk-KZ"/>
        </w:rPr>
        <w:t xml:space="preserve">. Гидравликалық </w:t>
      </w:r>
      <w:r w:rsidR="00914BFD">
        <w:rPr>
          <w:b/>
          <w:sz w:val="28"/>
          <w:szCs w:val="28"/>
          <w:lang w:val="kk-KZ"/>
        </w:rPr>
        <w:t>гидравликалық жетек</w:t>
      </w:r>
    </w:p>
    <w:p w:rsidR="00F50341" w:rsidRPr="00D71CD8" w:rsidRDefault="00F50341" w:rsidP="004E2C81">
      <w:pPr>
        <w:widowControl w:val="0"/>
        <w:ind w:firstLine="709"/>
        <w:jc w:val="center"/>
        <w:rPr>
          <w:b/>
          <w:sz w:val="28"/>
          <w:szCs w:val="28"/>
          <w:lang w:val="kk-KZ"/>
        </w:rPr>
      </w:pPr>
    </w:p>
    <w:p w:rsidR="00773FEE" w:rsidRPr="00D71CD8" w:rsidRDefault="00773FEE" w:rsidP="004E2C81">
      <w:pPr>
        <w:widowControl w:val="0"/>
        <w:ind w:firstLine="709"/>
        <w:jc w:val="both"/>
        <w:rPr>
          <w:sz w:val="28"/>
          <w:szCs w:val="28"/>
          <w:lang w:val="kk-KZ"/>
        </w:rPr>
      </w:pPr>
      <w:r w:rsidRPr="00D71CD8">
        <w:rPr>
          <w:sz w:val="28"/>
          <w:szCs w:val="28"/>
          <w:lang w:val="kk-KZ"/>
        </w:rPr>
        <w:t>78</w:t>
      </w:r>
      <w:r w:rsidR="0047207C">
        <w:rPr>
          <w:sz w:val="28"/>
          <w:szCs w:val="28"/>
          <w:lang w:val="kk-KZ"/>
        </w:rPr>
        <w:t>9</w:t>
      </w:r>
      <w:r w:rsidRPr="00D71CD8">
        <w:rPr>
          <w:sz w:val="28"/>
          <w:szCs w:val="28"/>
          <w:lang w:val="kk-KZ"/>
        </w:rPr>
        <w:t xml:space="preserve">. </w:t>
      </w:r>
      <w:r w:rsidR="00914BFD">
        <w:rPr>
          <w:sz w:val="28"/>
          <w:szCs w:val="28"/>
          <w:lang w:val="kk-KZ"/>
        </w:rPr>
        <w:t>Гидравликалық жетек</w:t>
      </w:r>
      <w:r w:rsidRPr="00D71CD8">
        <w:rPr>
          <w:sz w:val="28"/>
          <w:szCs w:val="28"/>
          <w:lang w:val="kk-KZ"/>
        </w:rPr>
        <w:t xml:space="preserve"> </w:t>
      </w:r>
      <w:r w:rsidR="00487438">
        <w:rPr>
          <w:sz w:val="28"/>
          <w:szCs w:val="28"/>
          <w:lang w:val="kk-KZ"/>
        </w:rPr>
        <w:t>лифтіні</w:t>
      </w:r>
      <w:r w:rsidR="00335AAB">
        <w:rPr>
          <w:sz w:val="28"/>
          <w:szCs w:val="28"/>
          <w:lang w:val="kk-KZ"/>
        </w:rPr>
        <w:t>ң</w:t>
      </w:r>
      <w:r w:rsidRPr="00D71CD8">
        <w:rPr>
          <w:sz w:val="28"/>
          <w:szCs w:val="28"/>
          <w:lang w:val="kk-KZ"/>
        </w:rPr>
        <w:t xml:space="preserve"> жұмыс істеу тәртібінде және жүгі бар кабинаны көтеруде пайда болатын лифтінің жүк көтерімін 40</w:t>
      </w:r>
      <w:r w:rsidR="0047207C">
        <w:rPr>
          <w:sz w:val="28"/>
          <w:szCs w:val="28"/>
          <w:lang w:val="kk-KZ"/>
        </w:rPr>
        <w:t> </w:t>
      </w:r>
      <w:r w:rsidRPr="00D71CD8">
        <w:rPr>
          <w:sz w:val="28"/>
          <w:szCs w:val="28"/>
          <w:lang w:val="kk-KZ"/>
        </w:rPr>
        <w:t>%-ға арттыратын массаға, сонымен қатар сынақ барысында осы Қағидалардың 83</w:t>
      </w:r>
      <w:r w:rsidR="00914BFD">
        <w:rPr>
          <w:sz w:val="28"/>
          <w:szCs w:val="28"/>
          <w:lang w:val="kk-KZ"/>
        </w:rPr>
        <w:t>1</w:t>
      </w:r>
      <w:r w:rsidRPr="00D71CD8">
        <w:rPr>
          <w:sz w:val="28"/>
          <w:szCs w:val="28"/>
          <w:lang w:val="kk-KZ"/>
        </w:rPr>
        <w:t>-тармағына сәйкес жүк салмаққа есептеледі.</w:t>
      </w:r>
    </w:p>
    <w:p w:rsidR="00773FEE" w:rsidRPr="00D71CD8" w:rsidRDefault="00773FEE" w:rsidP="004E2C81">
      <w:pPr>
        <w:widowControl w:val="0"/>
        <w:ind w:firstLine="709"/>
        <w:jc w:val="both"/>
        <w:rPr>
          <w:sz w:val="28"/>
          <w:szCs w:val="28"/>
          <w:lang w:val="kk-KZ"/>
        </w:rPr>
      </w:pPr>
      <w:r w:rsidRPr="00D71CD8">
        <w:rPr>
          <w:sz w:val="28"/>
          <w:szCs w:val="28"/>
          <w:lang w:val="kk-KZ"/>
        </w:rPr>
        <w:t>7</w:t>
      </w:r>
      <w:r w:rsidR="0047207C">
        <w:rPr>
          <w:sz w:val="28"/>
          <w:szCs w:val="28"/>
          <w:lang w:val="kk-KZ"/>
        </w:rPr>
        <w:t>90</w:t>
      </w:r>
      <w:r w:rsidRPr="00D71CD8">
        <w:rPr>
          <w:sz w:val="28"/>
          <w:szCs w:val="28"/>
          <w:lang w:val="kk-KZ"/>
        </w:rPr>
        <w:t xml:space="preserve">. </w:t>
      </w:r>
      <w:r w:rsidR="00914BFD">
        <w:rPr>
          <w:sz w:val="28"/>
          <w:szCs w:val="28"/>
          <w:lang w:val="kk-KZ"/>
        </w:rPr>
        <w:t>Гидравликалық жетек</w:t>
      </w:r>
      <w:r w:rsidRPr="00D71CD8">
        <w:rPr>
          <w:sz w:val="28"/>
          <w:szCs w:val="28"/>
          <w:lang w:val="kk-KZ"/>
        </w:rPr>
        <w:t xml:space="preserve"> элементтерін есептеу кезінде келесі мықтылық қорлары қолданылады:</w:t>
      </w:r>
    </w:p>
    <w:p w:rsidR="00773FEE" w:rsidRPr="00D71CD8" w:rsidRDefault="00773FEE" w:rsidP="004E2C81">
      <w:pPr>
        <w:widowControl w:val="0"/>
        <w:ind w:firstLine="709"/>
        <w:jc w:val="both"/>
        <w:rPr>
          <w:sz w:val="28"/>
          <w:szCs w:val="28"/>
          <w:lang w:val="kk-KZ"/>
        </w:rPr>
      </w:pPr>
      <w:r w:rsidRPr="00D71CD8">
        <w:rPr>
          <w:sz w:val="28"/>
          <w:szCs w:val="28"/>
          <w:lang w:val="kk-KZ"/>
        </w:rPr>
        <w:t xml:space="preserve">нығыздалған плунжер үшін бой мықтылығы бойынша қор </w:t>
      </w:r>
      <w:r w:rsidR="0047207C">
        <w:rPr>
          <w:sz w:val="28"/>
          <w:szCs w:val="28"/>
          <w:lang w:val="kk-KZ"/>
        </w:rPr>
        <w:t>–</w:t>
      </w:r>
      <w:r w:rsidRPr="00D71CD8">
        <w:rPr>
          <w:sz w:val="28"/>
          <w:szCs w:val="28"/>
          <w:lang w:val="kk-KZ"/>
        </w:rPr>
        <w:t xml:space="preserve"> 3-тен кем емес;</w:t>
      </w:r>
    </w:p>
    <w:p w:rsidR="00773FEE" w:rsidRPr="00D71CD8" w:rsidRDefault="00773FEE" w:rsidP="004E2C81">
      <w:pPr>
        <w:widowControl w:val="0"/>
        <w:ind w:firstLine="709"/>
        <w:jc w:val="both"/>
        <w:rPr>
          <w:sz w:val="28"/>
          <w:szCs w:val="28"/>
          <w:lang w:val="kk-KZ"/>
        </w:rPr>
      </w:pPr>
      <w:r w:rsidRPr="00D71CD8">
        <w:rPr>
          <w:sz w:val="28"/>
          <w:szCs w:val="28"/>
          <w:lang w:val="kk-KZ"/>
        </w:rPr>
        <w:t xml:space="preserve">созылымды жүк салмақ тиелген және сонымен бірге қысымы бар жұмыс сұйықтығы тұратын сояуыш (плунжер) үшін ол дайындалған материал тұрақсыздығының шегіне қатысты мықтылық қоры </w:t>
      </w:r>
      <w:r w:rsidR="00B37FF2">
        <w:rPr>
          <w:sz w:val="28"/>
          <w:szCs w:val="28"/>
          <w:lang w:val="kk-KZ"/>
        </w:rPr>
        <w:t>–</w:t>
      </w:r>
      <w:r w:rsidRPr="00D71CD8">
        <w:rPr>
          <w:sz w:val="28"/>
          <w:szCs w:val="28"/>
          <w:lang w:val="kk-KZ"/>
        </w:rPr>
        <w:t xml:space="preserve"> 1,5-тен кем емес;</w:t>
      </w:r>
    </w:p>
    <w:p w:rsidR="00773FEE" w:rsidRPr="00D71CD8" w:rsidRDefault="00773FEE" w:rsidP="004E2C81">
      <w:pPr>
        <w:widowControl w:val="0"/>
        <w:ind w:firstLine="709"/>
        <w:jc w:val="both"/>
        <w:rPr>
          <w:sz w:val="28"/>
          <w:szCs w:val="28"/>
          <w:lang w:val="kk-KZ"/>
        </w:rPr>
      </w:pPr>
      <w:r w:rsidRPr="00D71CD8">
        <w:rPr>
          <w:sz w:val="28"/>
          <w:szCs w:val="28"/>
          <w:lang w:val="kk-KZ"/>
        </w:rPr>
        <w:t xml:space="preserve">металл құбырдан ол дайындалған материал тұрақсыздығының шегіне қатысты мықтылық қоры </w:t>
      </w:r>
      <w:r w:rsidR="00B37FF2">
        <w:rPr>
          <w:sz w:val="28"/>
          <w:szCs w:val="28"/>
          <w:lang w:val="kk-KZ"/>
        </w:rPr>
        <w:t>–</w:t>
      </w:r>
      <w:r w:rsidRPr="00D71CD8">
        <w:rPr>
          <w:sz w:val="28"/>
          <w:szCs w:val="28"/>
          <w:lang w:val="kk-KZ"/>
        </w:rPr>
        <w:t xml:space="preserve"> 2-ден кем емес;</w:t>
      </w:r>
    </w:p>
    <w:p w:rsidR="00773FEE" w:rsidRPr="00D71CD8" w:rsidRDefault="00773FEE" w:rsidP="004E2C81">
      <w:pPr>
        <w:widowControl w:val="0"/>
        <w:ind w:firstLine="709"/>
        <w:jc w:val="both"/>
        <w:rPr>
          <w:sz w:val="28"/>
          <w:szCs w:val="28"/>
          <w:lang w:val="kk-KZ"/>
        </w:rPr>
      </w:pPr>
      <w:r w:rsidRPr="00D71CD8">
        <w:rPr>
          <w:sz w:val="28"/>
          <w:szCs w:val="28"/>
          <w:lang w:val="kk-KZ"/>
        </w:rPr>
        <w:t xml:space="preserve">иілгіш құбыр жүргізу үшін (жоғары қысымның резеңке жеңі және т.с.с.) бұзу қысымына қатысты мықтылық қоры </w:t>
      </w:r>
      <w:r w:rsidR="00B37FF2">
        <w:rPr>
          <w:sz w:val="28"/>
          <w:szCs w:val="28"/>
          <w:lang w:val="kk-KZ"/>
        </w:rPr>
        <w:t>–</w:t>
      </w:r>
      <w:r w:rsidRPr="00D71CD8">
        <w:rPr>
          <w:sz w:val="28"/>
          <w:szCs w:val="28"/>
          <w:lang w:val="kk-KZ"/>
        </w:rPr>
        <w:t xml:space="preserve"> 4-тен кем емес;</w:t>
      </w:r>
    </w:p>
    <w:p w:rsidR="00773FEE" w:rsidRPr="00D71CD8" w:rsidRDefault="00773FEE" w:rsidP="004E2C81">
      <w:pPr>
        <w:widowControl w:val="0"/>
        <w:ind w:firstLine="709"/>
        <w:jc w:val="both"/>
        <w:rPr>
          <w:sz w:val="28"/>
          <w:szCs w:val="28"/>
          <w:lang w:val="kk-KZ"/>
        </w:rPr>
      </w:pPr>
      <w:r w:rsidRPr="00D71CD8">
        <w:rPr>
          <w:sz w:val="28"/>
          <w:szCs w:val="28"/>
          <w:lang w:val="kk-KZ"/>
        </w:rPr>
        <w:t>7</w:t>
      </w:r>
      <w:r w:rsidR="0047207C">
        <w:rPr>
          <w:sz w:val="28"/>
          <w:szCs w:val="28"/>
          <w:lang w:val="kk-KZ"/>
        </w:rPr>
        <w:t>91</w:t>
      </w:r>
      <w:r w:rsidRPr="00D71CD8">
        <w:rPr>
          <w:sz w:val="28"/>
          <w:szCs w:val="28"/>
          <w:lang w:val="kk-KZ"/>
        </w:rPr>
        <w:t xml:space="preserve">. </w:t>
      </w:r>
      <w:r w:rsidR="00487438">
        <w:rPr>
          <w:sz w:val="28"/>
          <w:szCs w:val="28"/>
          <w:lang w:val="kk-KZ"/>
        </w:rPr>
        <w:t>Лифтіні</w:t>
      </w:r>
      <w:r w:rsidR="00335AAB">
        <w:rPr>
          <w:sz w:val="28"/>
          <w:szCs w:val="28"/>
          <w:lang w:val="kk-KZ"/>
        </w:rPr>
        <w:t>ң</w:t>
      </w:r>
      <w:r w:rsidRPr="00D71CD8">
        <w:rPr>
          <w:sz w:val="28"/>
          <w:szCs w:val="28"/>
          <w:lang w:val="kk-KZ"/>
        </w:rPr>
        <w:t xml:space="preserve"> гидравликалық сызбасының құрамына жұмыс сұйықтығын гидроцелиндрге беру немесе одан төгуді тоқтату кезінде шахтаның кез-келген жерінде кабинаның тоқтауын қамтамасыз ететін </w:t>
      </w:r>
      <w:r w:rsidR="00DA7ED0">
        <w:rPr>
          <w:sz w:val="28"/>
          <w:szCs w:val="28"/>
          <w:lang w:val="kk-KZ"/>
        </w:rPr>
        <w:t>құрылғы</w:t>
      </w:r>
      <w:r w:rsidRPr="00D71CD8">
        <w:rPr>
          <w:sz w:val="28"/>
          <w:szCs w:val="28"/>
          <w:lang w:val="kk-KZ"/>
        </w:rPr>
        <w:t xml:space="preserve"> кіреді. Сонымен бірге, кабинада </w:t>
      </w:r>
      <w:r w:rsidR="00487438">
        <w:rPr>
          <w:sz w:val="28"/>
          <w:szCs w:val="28"/>
          <w:lang w:val="kk-KZ"/>
        </w:rPr>
        <w:t>Лифтіні</w:t>
      </w:r>
      <w:r w:rsidR="00335AAB">
        <w:rPr>
          <w:sz w:val="28"/>
          <w:szCs w:val="28"/>
          <w:lang w:val="kk-KZ"/>
        </w:rPr>
        <w:t>ң</w:t>
      </w:r>
      <w:r w:rsidRPr="00D71CD8">
        <w:rPr>
          <w:sz w:val="28"/>
          <w:szCs w:val="28"/>
          <w:lang w:val="kk-KZ"/>
        </w:rPr>
        <w:t xml:space="preserve"> жүк көтерімін 50</w:t>
      </w:r>
      <w:r w:rsidR="00B37FF2">
        <w:rPr>
          <w:sz w:val="28"/>
          <w:szCs w:val="28"/>
          <w:lang w:val="kk-KZ"/>
        </w:rPr>
        <w:t> </w:t>
      </w:r>
      <w:r w:rsidRPr="00D71CD8">
        <w:rPr>
          <w:sz w:val="28"/>
          <w:szCs w:val="28"/>
          <w:lang w:val="kk-KZ"/>
        </w:rPr>
        <w:t>%-ға арттыратын масса яғни, жүк болуы қажет.</w:t>
      </w:r>
    </w:p>
    <w:p w:rsidR="00773FEE" w:rsidRPr="00D71CD8" w:rsidRDefault="00773FEE" w:rsidP="004E2C81">
      <w:pPr>
        <w:widowControl w:val="0"/>
        <w:ind w:firstLine="709"/>
        <w:jc w:val="both"/>
        <w:rPr>
          <w:sz w:val="28"/>
          <w:szCs w:val="28"/>
          <w:lang w:val="kk-KZ"/>
        </w:rPr>
      </w:pPr>
      <w:r w:rsidRPr="00D71CD8">
        <w:rPr>
          <w:sz w:val="28"/>
          <w:szCs w:val="28"/>
          <w:lang w:val="kk-KZ"/>
        </w:rPr>
        <w:t xml:space="preserve">Осы </w:t>
      </w:r>
      <w:r w:rsidRPr="009378B7">
        <w:rPr>
          <w:sz w:val="28"/>
          <w:szCs w:val="28"/>
          <w:lang w:val="kk-KZ"/>
        </w:rPr>
        <w:t>Қағидалардың 4</w:t>
      </w:r>
      <w:r w:rsidR="00914BFD">
        <w:rPr>
          <w:sz w:val="28"/>
          <w:szCs w:val="28"/>
          <w:lang w:val="kk-KZ"/>
        </w:rPr>
        <w:t>57</w:t>
      </w:r>
      <w:r w:rsidRPr="009378B7">
        <w:rPr>
          <w:sz w:val="28"/>
          <w:szCs w:val="28"/>
          <w:lang w:val="kk-KZ"/>
        </w:rPr>
        <w:t xml:space="preserve">-тармағында көрсетілген дербес қолданылатын </w:t>
      </w:r>
      <w:r w:rsidR="00335AAB" w:rsidRPr="009378B7">
        <w:rPr>
          <w:sz w:val="28"/>
          <w:szCs w:val="28"/>
          <w:lang w:val="kk-KZ"/>
        </w:rPr>
        <w:t>лифтте</w:t>
      </w:r>
      <w:r w:rsidRPr="009378B7">
        <w:rPr>
          <w:sz w:val="28"/>
          <w:szCs w:val="28"/>
          <w:lang w:val="kk-KZ"/>
        </w:rPr>
        <w:t xml:space="preserve"> жүк көтергіштік көлемін арттыратын кабина еденінің пайдалы алаңы мен кабинада аралық болмаған кезде осы Қағидалардың 46</w:t>
      </w:r>
      <w:r w:rsidR="00914BFD">
        <w:rPr>
          <w:sz w:val="28"/>
          <w:szCs w:val="28"/>
          <w:lang w:val="kk-KZ"/>
        </w:rPr>
        <w:t>1</w:t>
      </w:r>
      <w:r w:rsidRPr="009378B7">
        <w:rPr>
          <w:sz w:val="28"/>
          <w:szCs w:val="28"/>
          <w:lang w:val="kk-KZ"/>
        </w:rPr>
        <w:t>-тармағы</w:t>
      </w:r>
      <w:r w:rsidR="00914BFD">
        <w:rPr>
          <w:sz w:val="28"/>
          <w:szCs w:val="28"/>
          <w:lang w:val="kk-KZ"/>
        </w:rPr>
        <w:t>на сәйкес</w:t>
      </w:r>
      <w:r w:rsidRPr="009378B7">
        <w:rPr>
          <w:sz w:val="28"/>
          <w:szCs w:val="28"/>
          <w:lang w:val="kk-KZ"/>
        </w:rPr>
        <w:t xml:space="preserve"> </w:t>
      </w:r>
      <w:r w:rsidR="00DA7ED0">
        <w:rPr>
          <w:sz w:val="28"/>
          <w:szCs w:val="28"/>
          <w:lang w:val="kk-KZ"/>
        </w:rPr>
        <w:t>құрылғы</w:t>
      </w:r>
      <w:r w:rsidRPr="009378B7">
        <w:rPr>
          <w:sz w:val="28"/>
          <w:szCs w:val="28"/>
          <w:lang w:val="kk-KZ"/>
        </w:rPr>
        <w:t xml:space="preserve"> кабина еденінің нақты пайдалы алаңы бойынша айқындалған </w:t>
      </w:r>
      <w:r w:rsidR="00487438">
        <w:rPr>
          <w:sz w:val="28"/>
          <w:szCs w:val="28"/>
          <w:lang w:val="kk-KZ"/>
        </w:rPr>
        <w:t>лифтіні</w:t>
      </w:r>
      <w:r w:rsidRPr="009378B7">
        <w:rPr>
          <w:sz w:val="28"/>
          <w:szCs w:val="28"/>
          <w:lang w:val="kk-KZ"/>
        </w:rPr>
        <w:t>ң жүк</w:t>
      </w:r>
      <w:r w:rsidRPr="00D71CD8">
        <w:rPr>
          <w:sz w:val="28"/>
          <w:szCs w:val="28"/>
          <w:lang w:val="kk-KZ"/>
        </w:rPr>
        <w:t xml:space="preserve"> көтергіштігі 50</w:t>
      </w:r>
      <w:r w:rsidR="00354437">
        <w:rPr>
          <w:sz w:val="28"/>
          <w:szCs w:val="28"/>
          <w:lang w:val="kk-KZ"/>
        </w:rPr>
        <w:t xml:space="preserve"> </w:t>
      </w:r>
      <w:r w:rsidR="00336D18">
        <w:rPr>
          <w:sz w:val="28"/>
          <w:szCs w:val="28"/>
          <w:lang w:val="kk-KZ"/>
        </w:rPr>
        <w:t>%</w:t>
      </w:r>
      <w:r w:rsidRPr="00D71CD8">
        <w:rPr>
          <w:sz w:val="28"/>
          <w:szCs w:val="28"/>
          <w:lang w:val="kk-KZ"/>
        </w:rPr>
        <w:t xml:space="preserve"> арттыратын масса, яғни жүгі бар кабинаны тоқтатуға есептеледі.</w:t>
      </w:r>
    </w:p>
    <w:p w:rsidR="00773FEE" w:rsidRPr="00D71CD8" w:rsidRDefault="00773FEE" w:rsidP="004E2C81">
      <w:pPr>
        <w:widowControl w:val="0"/>
        <w:ind w:firstLine="709"/>
        <w:jc w:val="both"/>
        <w:rPr>
          <w:sz w:val="28"/>
          <w:szCs w:val="28"/>
          <w:lang w:val="kk-KZ"/>
        </w:rPr>
      </w:pPr>
      <w:r w:rsidRPr="00D71CD8">
        <w:rPr>
          <w:sz w:val="28"/>
          <w:szCs w:val="28"/>
          <w:lang w:val="kk-KZ"/>
        </w:rPr>
        <w:t>Кабина тоқтағаннан кейін 60</w:t>
      </w:r>
      <w:r w:rsidR="00354437">
        <w:rPr>
          <w:sz w:val="28"/>
          <w:szCs w:val="28"/>
          <w:lang w:val="kk-KZ"/>
        </w:rPr>
        <w:t xml:space="preserve"> </w:t>
      </w:r>
      <w:r w:rsidRPr="00D71CD8">
        <w:rPr>
          <w:sz w:val="28"/>
          <w:szCs w:val="28"/>
          <w:lang w:val="kk-KZ"/>
        </w:rPr>
        <w:t>минут ішінде 30</w:t>
      </w:r>
      <w:r w:rsidR="00354437">
        <w:rPr>
          <w:sz w:val="28"/>
          <w:szCs w:val="28"/>
          <w:lang w:val="kk-KZ"/>
        </w:rPr>
        <w:t xml:space="preserve"> </w:t>
      </w:r>
      <w:r w:rsidRPr="00D71CD8">
        <w:rPr>
          <w:sz w:val="28"/>
          <w:szCs w:val="28"/>
          <w:lang w:val="kk-KZ"/>
        </w:rPr>
        <w:t>мм-ден көп емес өздігінен түсіруге жол беріледі.</w:t>
      </w:r>
    </w:p>
    <w:p w:rsidR="00773FEE" w:rsidRPr="00D71CD8" w:rsidRDefault="00773FEE" w:rsidP="004E2C81">
      <w:pPr>
        <w:widowControl w:val="0"/>
        <w:ind w:firstLine="709"/>
        <w:jc w:val="both"/>
        <w:rPr>
          <w:sz w:val="28"/>
          <w:szCs w:val="28"/>
          <w:lang w:val="kk-KZ"/>
        </w:rPr>
      </w:pPr>
      <w:r w:rsidRPr="00D71CD8">
        <w:rPr>
          <w:sz w:val="28"/>
          <w:szCs w:val="28"/>
          <w:lang w:val="kk-KZ"/>
        </w:rPr>
        <w:t>Бұдан бөлек, осы Қағ</w:t>
      </w:r>
      <w:r w:rsidR="00ED1B70">
        <w:rPr>
          <w:sz w:val="28"/>
          <w:szCs w:val="28"/>
          <w:lang w:val="kk-KZ"/>
        </w:rPr>
        <w:t>идалардың 8</w:t>
      </w:r>
      <w:r w:rsidR="00914BFD">
        <w:rPr>
          <w:sz w:val="28"/>
          <w:szCs w:val="28"/>
          <w:lang w:val="kk-KZ"/>
        </w:rPr>
        <w:t>2</w:t>
      </w:r>
      <w:r w:rsidR="00ED1B70">
        <w:rPr>
          <w:sz w:val="28"/>
          <w:szCs w:val="28"/>
          <w:lang w:val="kk-KZ"/>
        </w:rPr>
        <w:t xml:space="preserve">9-тармағына сәйкес </w:t>
      </w:r>
      <w:r w:rsidRPr="00D71CD8">
        <w:rPr>
          <w:sz w:val="28"/>
          <w:szCs w:val="28"/>
          <w:lang w:val="kk-KZ"/>
        </w:rPr>
        <w:t xml:space="preserve">гидроцилиндр мен құбырды герметикалық сынақтан өткізуді қамтамасыз ететін </w:t>
      </w:r>
      <w:r w:rsidR="00DA7ED0">
        <w:rPr>
          <w:sz w:val="28"/>
          <w:szCs w:val="28"/>
          <w:lang w:val="kk-KZ"/>
        </w:rPr>
        <w:t>құрылғы</w:t>
      </w:r>
      <w:r w:rsidRPr="00D71CD8">
        <w:rPr>
          <w:sz w:val="28"/>
          <w:szCs w:val="28"/>
          <w:lang w:val="kk-KZ"/>
        </w:rPr>
        <w:t xml:space="preserve"> қарастырылады.</w:t>
      </w:r>
    </w:p>
    <w:p w:rsidR="00773FEE" w:rsidRPr="00D71CD8" w:rsidRDefault="00773FEE" w:rsidP="004E2C81">
      <w:pPr>
        <w:widowControl w:val="0"/>
        <w:ind w:firstLine="709"/>
        <w:jc w:val="both"/>
        <w:rPr>
          <w:sz w:val="28"/>
          <w:szCs w:val="28"/>
          <w:lang w:val="kk-KZ"/>
        </w:rPr>
      </w:pPr>
      <w:r w:rsidRPr="00D71CD8">
        <w:rPr>
          <w:sz w:val="28"/>
          <w:szCs w:val="28"/>
          <w:lang w:val="kk-KZ"/>
        </w:rPr>
        <w:t>7</w:t>
      </w:r>
      <w:r w:rsidR="0047207C">
        <w:rPr>
          <w:sz w:val="28"/>
          <w:szCs w:val="28"/>
          <w:lang w:val="kk-KZ"/>
        </w:rPr>
        <w:t>92</w:t>
      </w:r>
      <w:r w:rsidRPr="00D71CD8">
        <w:rPr>
          <w:sz w:val="28"/>
          <w:szCs w:val="28"/>
          <w:lang w:val="kk-KZ"/>
        </w:rPr>
        <w:t>. Гидравликалық жүйе электр қозғалтқышының ажыратулы күйінде сорғыш арқылы жұмыс сұйықтығының кері ағынын тоқтататын кері гидравликалық қақпақтың бар болуын қарастырады.</w:t>
      </w:r>
    </w:p>
    <w:p w:rsidR="00773FEE" w:rsidRPr="00D71CD8" w:rsidRDefault="00773FEE" w:rsidP="004E2C81">
      <w:pPr>
        <w:widowControl w:val="0"/>
        <w:ind w:firstLine="709"/>
        <w:jc w:val="both"/>
        <w:rPr>
          <w:sz w:val="28"/>
          <w:szCs w:val="28"/>
          <w:lang w:val="kk-KZ"/>
        </w:rPr>
      </w:pPr>
      <w:r w:rsidRPr="00D71CD8">
        <w:rPr>
          <w:sz w:val="28"/>
          <w:szCs w:val="28"/>
          <w:lang w:val="kk-KZ"/>
        </w:rPr>
        <w:t>79</w:t>
      </w:r>
      <w:r w:rsidR="0047207C">
        <w:rPr>
          <w:sz w:val="28"/>
          <w:szCs w:val="28"/>
          <w:lang w:val="kk-KZ"/>
        </w:rPr>
        <w:t>3</w:t>
      </w:r>
      <w:r w:rsidRPr="00D71CD8">
        <w:rPr>
          <w:sz w:val="28"/>
          <w:szCs w:val="28"/>
          <w:lang w:val="kk-KZ"/>
        </w:rPr>
        <w:t xml:space="preserve">. </w:t>
      </w:r>
      <w:r w:rsidR="00914BFD">
        <w:rPr>
          <w:sz w:val="28"/>
          <w:szCs w:val="28"/>
          <w:lang w:val="kk-KZ"/>
        </w:rPr>
        <w:t>О</w:t>
      </w:r>
      <w:r w:rsidRPr="009378B7">
        <w:rPr>
          <w:sz w:val="28"/>
          <w:szCs w:val="28"/>
          <w:lang w:val="kk-KZ"/>
        </w:rPr>
        <w:t xml:space="preserve">сы Қағидалардың </w:t>
      </w:r>
      <w:r w:rsidR="00914BFD">
        <w:rPr>
          <w:sz w:val="28"/>
          <w:szCs w:val="28"/>
          <w:lang w:val="kk-KZ"/>
        </w:rPr>
        <w:t>792</w:t>
      </w:r>
      <w:r w:rsidRPr="009378B7">
        <w:rPr>
          <w:sz w:val="28"/>
          <w:szCs w:val="28"/>
          <w:lang w:val="kk-KZ"/>
        </w:rPr>
        <w:t>-тармағы</w:t>
      </w:r>
      <w:r w:rsidR="00914BFD">
        <w:rPr>
          <w:sz w:val="28"/>
          <w:szCs w:val="28"/>
          <w:lang w:val="kk-KZ"/>
        </w:rPr>
        <w:t>нда көрсетілген</w:t>
      </w:r>
      <w:r w:rsidRPr="009378B7">
        <w:rPr>
          <w:sz w:val="28"/>
          <w:szCs w:val="28"/>
          <w:lang w:val="kk-KZ"/>
        </w:rPr>
        <w:t xml:space="preserve"> </w:t>
      </w:r>
      <w:r w:rsidR="00914BFD">
        <w:rPr>
          <w:sz w:val="28"/>
          <w:szCs w:val="28"/>
          <w:lang w:val="kk-KZ"/>
        </w:rPr>
        <w:t>б</w:t>
      </w:r>
      <w:r w:rsidR="00914BFD" w:rsidRPr="00D71CD8">
        <w:rPr>
          <w:sz w:val="28"/>
          <w:szCs w:val="28"/>
          <w:lang w:val="kk-KZ"/>
        </w:rPr>
        <w:t xml:space="preserve">аспа құбырда сорғыш пен </w:t>
      </w:r>
      <w:r w:rsidR="00914BFD">
        <w:rPr>
          <w:sz w:val="28"/>
          <w:szCs w:val="28"/>
          <w:lang w:val="kk-KZ"/>
        </w:rPr>
        <w:t>құрылғы</w:t>
      </w:r>
      <w:r w:rsidR="00914BFD" w:rsidRPr="00D71CD8">
        <w:rPr>
          <w:sz w:val="28"/>
          <w:szCs w:val="28"/>
          <w:lang w:val="kk-KZ"/>
        </w:rPr>
        <w:t xml:space="preserve"> арасында </w:t>
      </w:r>
      <w:r w:rsidRPr="009378B7">
        <w:rPr>
          <w:sz w:val="28"/>
          <w:szCs w:val="28"/>
          <w:lang w:val="kk-KZ"/>
        </w:rPr>
        <w:t>жұмыс сұйықтығына қысым түскен жағдайд</w:t>
      </w:r>
      <w:r w:rsidRPr="00D71CD8">
        <w:rPr>
          <w:sz w:val="28"/>
          <w:szCs w:val="28"/>
          <w:lang w:val="kk-KZ"/>
        </w:rPr>
        <w:t xml:space="preserve">а жарамсыз болып табылатын сақтандыру гидроқақпағы құрастырылады, сәйкесінше 50 % және одан жоғары салмақ, яғни жүгі бар кабинаның көтерілуі </w:t>
      </w:r>
      <w:r w:rsidR="00487438">
        <w:rPr>
          <w:sz w:val="28"/>
          <w:szCs w:val="28"/>
          <w:lang w:val="kk-KZ"/>
        </w:rPr>
        <w:t>лифтіні</w:t>
      </w:r>
      <w:r w:rsidR="00335AAB">
        <w:rPr>
          <w:sz w:val="28"/>
          <w:szCs w:val="28"/>
          <w:lang w:val="kk-KZ"/>
        </w:rPr>
        <w:t>ң</w:t>
      </w:r>
      <w:r w:rsidRPr="00D71CD8">
        <w:rPr>
          <w:sz w:val="28"/>
          <w:szCs w:val="28"/>
          <w:lang w:val="kk-KZ"/>
        </w:rPr>
        <w:t xml:space="preserve"> жүк көтерімін арттырады.</w:t>
      </w:r>
    </w:p>
    <w:p w:rsidR="00773FEE" w:rsidRPr="00D71CD8" w:rsidRDefault="00773FEE" w:rsidP="004E2C81">
      <w:pPr>
        <w:widowControl w:val="0"/>
        <w:ind w:firstLine="709"/>
        <w:jc w:val="both"/>
        <w:rPr>
          <w:sz w:val="28"/>
          <w:szCs w:val="28"/>
          <w:lang w:val="kk-KZ"/>
        </w:rPr>
      </w:pPr>
      <w:r w:rsidRPr="00D71CD8">
        <w:rPr>
          <w:sz w:val="28"/>
          <w:szCs w:val="28"/>
          <w:lang w:val="kk-KZ"/>
        </w:rPr>
        <w:t>79</w:t>
      </w:r>
      <w:r w:rsidR="0047207C">
        <w:rPr>
          <w:sz w:val="28"/>
          <w:szCs w:val="28"/>
          <w:lang w:val="kk-KZ"/>
        </w:rPr>
        <w:t>4</w:t>
      </w:r>
      <w:r w:rsidRPr="00D71CD8">
        <w:rPr>
          <w:sz w:val="28"/>
          <w:szCs w:val="28"/>
          <w:lang w:val="kk-KZ"/>
        </w:rPr>
        <w:t xml:space="preserve">. Гидроагрегат </w:t>
      </w:r>
      <w:r w:rsidR="00914BFD">
        <w:rPr>
          <w:sz w:val="28"/>
          <w:szCs w:val="28"/>
          <w:lang w:val="kk-KZ"/>
        </w:rPr>
        <w:t>гидравликалық жетек</w:t>
      </w:r>
      <w:r w:rsidRPr="00D71CD8">
        <w:rPr>
          <w:sz w:val="28"/>
          <w:szCs w:val="28"/>
          <w:lang w:val="kk-KZ"/>
        </w:rPr>
        <w:t xml:space="preserve">пен басқарылатын аппараттарды электрмен қамтамасыз ету мүмкін болмаған жағдайда кабинаны жақын арадағы отырғызу (тиеу) алаңына түсіруге мүмкіндік беретін </w:t>
      </w:r>
      <w:r w:rsidR="00DA7ED0">
        <w:rPr>
          <w:sz w:val="28"/>
          <w:szCs w:val="28"/>
          <w:lang w:val="kk-KZ"/>
        </w:rPr>
        <w:t>құрылғы</w:t>
      </w:r>
      <w:r w:rsidRPr="00D71CD8">
        <w:rPr>
          <w:sz w:val="28"/>
          <w:szCs w:val="28"/>
          <w:lang w:val="kk-KZ"/>
        </w:rPr>
        <w:t>дан тұрады. Бұл жағдайда түсіру жылдамдығы – 0,15</w:t>
      </w:r>
      <w:r w:rsidR="00354437">
        <w:rPr>
          <w:sz w:val="28"/>
          <w:szCs w:val="28"/>
          <w:lang w:val="kk-KZ"/>
        </w:rPr>
        <w:t xml:space="preserve"> </w:t>
      </w:r>
      <w:r w:rsidRPr="00D71CD8">
        <w:rPr>
          <w:sz w:val="28"/>
          <w:szCs w:val="28"/>
          <w:lang w:val="kk-KZ"/>
        </w:rPr>
        <w:t>м/с артық болмауы тиіс.</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79</w:t>
      </w:r>
      <w:r w:rsidR="0047207C">
        <w:rPr>
          <w:rFonts w:eastAsia="Arial"/>
          <w:sz w:val="28"/>
          <w:szCs w:val="28"/>
          <w:lang w:val="kk-KZ"/>
        </w:rPr>
        <w:t>5</w:t>
      </w:r>
      <w:r w:rsidRPr="00D71CD8">
        <w:rPr>
          <w:rFonts w:eastAsia="Arial"/>
          <w:sz w:val="28"/>
          <w:szCs w:val="28"/>
          <w:lang w:val="kk-KZ"/>
        </w:rPr>
        <w:t xml:space="preserve">. Гидроагрегат және гидроцилиндр ауа жіберуге арналған </w:t>
      </w:r>
      <w:r w:rsidR="00DA7ED0">
        <w:rPr>
          <w:rFonts w:eastAsia="Arial"/>
          <w:sz w:val="28"/>
          <w:szCs w:val="28"/>
          <w:lang w:val="kk-KZ"/>
        </w:rPr>
        <w:t>құрылғы</w:t>
      </w:r>
      <w:r w:rsidRPr="00D71CD8">
        <w:rPr>
          <w:rFonts w:eastAsia="Arial"/>
          <w:sz w:val="28"/>
          <w:szCs w:val="28"/>
          <w:lang w:val="kk-KZ"/>
        </w:rPr>
        <w:t>мен, гидроцилиндрдегі жұмыс сұйықтығы қысымының шамасын бақылауға арналған манометрмен жабдықталады.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79</w:t>
      </w:r>
      <w:r w:rsidR="0047207C">
        <w:rPr>
          <w:rFonts w:eastAsia="Arial"/>
          <w:sz w:val="28"/>
          <w:szCs w:val="28"/>
          <w:lang w:val="kk-KZ"/>
        </w:rPr>
        <w:t>6</w:t>
      </w:r>
      <w:r w:rsidRPr="00D71CD8">
        <w:rPr>
          <w:rFonts w:eastAsia="Arial"/>
          <w:sz w:val="28"/>
          <w:szCs w:val="28"/>
          <w:lang w:val="kk-KZ"/>
        </w:rPr>
        <w:t>. Жұмыс сұйықтығының жүйесіне арналған бакта минималды берілген деңгейін белгілеумен жұмыс сұйықтығы деңгейін көрсетуші орнатылады.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79</w:t>
      </w:r>
      <w:r w:rsidR="0047207C">
        <w:rPr>
          <w:rFonts w:eastAsia="Arial"/>
          <w:sz w:val="28"/>
          <w:szCs w:val="28"/>
          <w:lang w:val="kk-KZ"/>
        </w:rPr>
        <w:t>7</w:t>
      </w:r>
      <w:r w:rsidRPr="00D71CD8">
        <w:rPr>
          <w:rFonts w:eastAsia="Arial"/>
          <w:sz w:val="28"/>
          <w:szCs w:val="28"/>
          <w:lang w:val="kk-KZ"/>
        </w:rPr>
        <w:t>. Гидравликалық жүйенің элементтері гидравликалық сызба мәніне сәйкес әріптік белгілермен таңбаланады.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79</w:t>
      </w:r>
      <w:r w:rsidR="0047207C">
        <w:rPr>
          <w:rFonts w:eastAsia="Arial"/>
          <w:sz w:val="28"/>
          <w:szCs w:val="28"/>
          <w:lang w:val="kk-KZ"/>
        </w:rPr>
        <w:t>8</w:t>
      </w:r>
      <w:r w:rsidRPr="00D71CD8">
        <w:rPr>
          <w:rFonts w:eastAsia="Arial"/>
          <w:sz w:val="28"/>
          <w:szCs w:val="28"/>
          <w:lang w:val="kk-KZ"/>
        </w:rPr>
        <w:t>. Гидроагрегат өндірушінің атауы немесе тауарлық белгісі, сәйкестендіру нөмірі, дайындалған жылы, гидроагрегат типі, жұмыс істеу және сынау қысымы, жұмыс сұйықтығының түйдек шамасы көрсетілген тақтайшамен қамдалады.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79</w:t>
      </w:r>
      <w:r w:rsidR="0047207C">
        <w:rPr>
          <w:rFonts w:eastAsia="Arial"/>
          <w:sz w:val="28"/>
          <w:szCs w:val="28"/>
          <w:lang w:val="kk-KZ"/>
        </w:rPr>
        <w:t>9</w:t>
      </w:r>
      <w:r w:rsidRPr="00D71CD8">
        <w:rPr>
          <w:rFonts w:eastAsia="Arial"/>
          <w:sz w:val="28"/>
          <w:szCs w:val="28"/>
          <w:lang w:val="kk-KZ"/>
        </w:rPr>
        <w:t xml:space="preserve">. Гидроцилиндр жылжымалы бөліктердің (таяныш, жұмыс сұйықтығын құю) жүрісін тежегіш </w:t>
      </w:r>
      <w:r w:rsidR="00DA7ED0">
        <w:rPr>
          <w:rFonts w:eastAsia="Arial"/>
          <w:sz w:val="28"/>
          <w:szCs w:val="28"/>
          <w:lang w:val="kk-KZ"/>
        </w:rPr>
        <w:t>құрылғы</w:t>
      </w:r>
      <w:r w:rsidRPr="00D71CD8">
        <w:rPr>
          <w:rFonts w:eastAsia="Arial"/>
          <w:sz w:val="28"/>
          <w:szCs w:val="28"/>
          <w:lang w:val="kk-KZ"/>
        </w:rPr>
        <w:t>мен жабдықталады.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 xml:space="preserve">Бұл </w:t>
      </w:r>
      <w:r w:rsidR="00DA7ED0">
        <w:rPr>
          <w:rFonts w:eastAsia="Arial"/>
          <w:sz w:val="28"/>
          <w:szCs w:val="28"/>
          <w:lang w:val="kk-KZ"/>
        </w:rPr>
        <w:t>құрылғы</w:t>
      </w:r>
      <w:r w:rsidRPr="00D71CD8">
        <w:rPr>
          <w:rFonts w:eastAsia="Arial"/>
          <w:sz w:val="28"/>
          <w:szCs w:val="28"/>
          <w:lang w:val="kk-KZ"/>
        </w:rPr>
        <w:t xml:space="preserve"> қатты таяныш түрінде дайындалған жағдайда, жылжымалы бөліктердің қозғалыс жылдамдығы 0,5</w:t>
      </w:r>
      <w:r w:rsidR="00354437">
        <w:rPr>
          <w:rFonts w:eastAsia="Arial"/>
          <w:sz w:val="28"/>
          <w:szCs w:val="28"/>
          <w:lang w:val="kk-KZ"/>
        </w:rPr>
        <w:t xml:space="preserve"> </w:t>
      </w:r>
      <w:r w:rsidRPr="00D71CD8">
        <w:rPr>
          <w:rFonts w:eastAsia="Arial"/>
          <w:sz w:val="28"/>
          <w:szCs w:val="28"/>
          <w:lang w:val="kk-KZ"/>
        </w:rPr>
        <w:t>м/с асады, басқару жүйесімен таяныш алдында бұл жылдамдықты 0,5</w:t>
      </w:r>
      <w:r w:rsidR="00354437">
        <w:rPr>
          <w:rFonts w:eastAsia="Arial"/>
          <w:sz w:val="28"/>
          <w:szCs w:val="28"/>
          <w:lang w:val="kk-KZ"/>
        </w:rPr>
        <w:t xml:space="preserve"> </w:t>
      </w:r>
      <w:r w:rsidRPr="00D71CD8">
        <w:rPr>
          <w:rFonts w:eastAsia="Arial"/>
          <w:sz w:val="28"/>
          <w:szCs w:val="28"/>
          <w:lang w:val="kk-KZ"/>
        </w:rPr>
        <w:t>м/с дейін автоматты түсіруге қамтылады.</w:t>
      </w:r>
    </w:p>
    <w:p w:rsidR="00773FEE" w:rsidRPr="00D71CD8" w:rsidRDefault="0047207C" w:rsidP="004E2C81">
      <w:pPr>
        <w:widowControl w:val="0"/>
        <w:ind w:firstLine="709"/>
        <w:jc w:val="both"/>
        <w:rPr>
          <w:rFonts w:eastAsia="Arial"/>
          <w:sz w:val="28"/>
          <w:szCs w:val="28"/>
          <w:lang w:val="kk-KZ"/>
        </w:rPr>
      </w:pPr>
      <w:r>
        <w:rPr>
          <w:rFonts w:eastAsia="Arial"/>
          <w:sz w:val="28"/>
          <w:szCs w:val="28"/>
          <w:lang w:val="kk-KZ"/>
        </w:rPr>
        <w:t>800</w:t>
      </w:r>
      <w:r w:rsidR="00773FEE" w:rsidRPr="00D71CD8">
        <w:rPr>
          <w:rFonts w:eastAsia="Arial"/>
          <w:sz w:val="28"/>
          <w:szCs w:val="28"/>
          <w:lang w:val="kk-KZ"/>
        </w:rPr>
        <w:t xml:space="preserve">. Гидроцилиндр жүрісі </w:t>
      </w:r>
      <w:r w:rsidR="00773FEE" w:rsidRPr="00D71CD8">
        <w:rPr>
          <w:sz w:val="28"/>
          <w:szCs w:val="28"/>
          <w:lang w:val="kk-KZ"/>
        </w:rPr>
        <w:t xml:space="preserve">осы Қағидалардың </w:t>
      </w:r>
      <w:r w:rsidR="00773FEE" w:rsidRPr="00D71CD8">
        <w:rPr>
          <w:rFonts w:eastAsia="Arial"/>
          <w:sz w:val="28"/>
          <w:szCs w:val="28"/>
          <w:lang w:val="kk-KZ"/>
        </w:rPr>
        <w:t>80</w:t>
      </w:r>
      <w:r w:rsidR="00914BFD">
        <w:rPr>
          <w:rFonts w:eastAsia="Arial"/>
          <w:sz w:val="28"/>
          <w:szCs w:val="28"/>
          <w:lang w:val="kk-KZ"/>
        </w:rPr>
        <w:t>4</w:t>
      </w:r>
      <w:r w:rsidR="00773FEE" w:rsidRPr="00D71CD8">
        <w:rPr>
          <w:rFonts w:eastAsia="Arial"/>
          <w:sz w:val="28"/>
          <w:szCs w:val="28"/>
          <w:lang w:val="kk-KZ"/>
        </w:rPr>
        <w:t>-тармағымен қарастырылғандай, оның жылжымалы бөліктері тоқтауы кезінде, кабина үстіңгі отыратын ( жүк тиейтін) алаңының деңгейінен кемінде 100</w:t>
      </w:r>
      <w:r w:rsidR="001308A2">
        <w:rPr>
          <w:rFonts w:eastAsia="Arial"/>
          <w:sz w:val="28"/>
          <w:szCs w:val="28"/>
          <w:lang w:val="kk-KZ"/>
        </w:rPr>
        <w:t xml:space="preserve"> </w:t>
      </w:r>
      <w:r w:rsidR="00773FEE" w:rsidRPr="00D71CD8">
        <w:rPr>
          <w:rFonts w:eastAsia="Arial"/>
          <w:sz w:val="28"/>
          <w:szCs w:val="28"/>
          <w:lang w:val="kk-KZ"/>
        </w:rPr>
        <w:t>мм жоғары болады.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Гидроцилиндрдің жылжымалы бөліктерінің 0,15</w:t>
      </w:r>
      <w:r w:rsidR="001308A2">
        <w:rPr>
          <w:rFonts w:eastAsia="Arial"/>
          <w:sz w:val="28"/>
          <w:szCs w:val="28"/>
          <w:lang w:val="kk-KZ"/>
        </w:rPr>
        <w:t xml:space="preserve"> </w:t>
      </w:r>
      <w:r w:rsidRPr="00D71CD8">
        <w:rPr>
          <w:rFonts w:eastAsia="Arial"/>
          <w:sz w:val="28"/>
          <w:szCs w:val="28"/>
          <w:lang w:val="kk-KZ"/>
        </w:rPr>
        <w:t>м/с дейінгі қозғалысының номиналды жылдамдығы бар лифтіде гидроцилиндрдің жылжымалы бөліктерінің таянышта табылуы кезінде үстіңгі отыратын (жүк тиейтін) алаңының деңгейінде кабинаның тұруына жол беріледі; кабинаның мұндай жағдайда тоқтауы ажыратқышпен бақыланады.</w:t>
      </w:r>
    </w:p>
    <w:p w:rsidR="00773FEE" w:rsidRPr="00D71CD8" w:rsidRDefault="0047207C" w:rsidP="004E2C81">
      <w:pPr>
        <w:widowControl w:val="0"/>
        <w:ind w:firstLine="709"/>
        <w:jc w:val="both"/>
        <w:rPr>
          <w:rFonts w:eastAsia="Arial"/>
          <w:sz w:val="28"/>
          <w:szCs w:val="28"/>
          <w:lang w:val="kk-KZ"/>
        </w:rPr>
      </w:pPr>
      <w:r>
        <w:rPr>
          <w:rFonts w:eastAsia="Arial"/>
          <w:sz w:val="28"/>
          <w:szCs w:val="28"/>
          <w:lang w:val="kk-KZ"/>
        </w:rPr>
        <w:t>801</w:t>
      </w:r>
      <w:r w:rsidR="00773FEE" w:rsidRPr="00D71CD8">
        <w:rPr>
          <w:rFonts w:eastAsia="Arial"/>
          <w:sz w:val="28"/>
          <w:szCs w:val="28"/>
          <w:lang w:val="kk-KZ"/>
        </w:rPr>
        <w:t>. Кабина таянышта немесе толығымен қысылған буферде тұрған жағдайда, гидроцилиндрдің жылдымалы бөліктері таянышқа дейін жетпейді.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80</w:t>
      </w:r>
      <w:r w:rsidR="0047207C">
        <w:rPr>
          <w:rFonts w:eastAsia="Arial"/>
          <w:sz w:val="28"/>
          <w:szCs w:val="28"/>
          <w:lang w:val="kk-KZ"/>
        </w:rPr>
        <w:t>2</w:t>
      </w:r>
      <w:r w:rsidRPr="00D71CD8">
        <w:rPr>
          <w:rFonts w:eastAsia="Arial"/>
          <w:sz w:val="28"/>
          <w:szCs w:val="28"/>
          <w:lang w:val="kk-KZ"/>
        </w:rPr>
        <w:t>. Гидроцилиндр өндірушінің атауы немесе тауарлық белгісі, сәйкестендіру нөмірі, дайындалған жылы, гидроцилиндрдің типі, жұмыс істеу және сынау қысымы, жұмыс барысы көрсетілген тақтайшамен қамдалады.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80</w:t>
      </w:r>
      <w:r w:rsidR="0047207C">
        <w:rPr>
          <w:rFonts w:eastAsia="Arial"/>
          <w:sz w:val="28"/>
          <w:szCs w:val="28"/>
          <w:lang w:val="kk-KZ"/>
        </w:rPr>
        <w:t>3</w:t>
      </w:r>
      <w:r w:rsidRPr="00D71CD8">
        <w:rPr>
          <w:rFonts w:eastAsia="Arial"/>
          <w:sz w:val="28"/>
          <w:szCs w:val="28"/>
          <w:lang w:val="kk-KZ"/>
        </w:rPr>
        <w:t>. Металл құбырдан жасалған гидравликалық жүйе құбырының құрылымы температуралық өзгерудің компенсациясын қамтамасыз етеді.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 xml:space="preserve">Құбырдың жеке аймақтарының ажырайтын қосылыстары және құбырдың өзі оның барлық ұзындығын тексеру үшін </w:t>
      </w:r>
      <w:r w:rsidR="00914BFD">
        <w:rPr>
          <w:rFonts w:eastAsia="Arial"/>
          <w:sz w:val="28"/>
          <w:szCs w:val="28"/>
          <w:lang w:val="kk-KZ"/>
        </w:rPr>
        <w:t>қолжетімді</w:t>
      </w:r>
      <w:r w:rsidRPr="00D71CD8">
        <w:rPr>
          <w:rFonts w:eastAsia="Arial"/>
          <w:sz w:val="28"/>
          <w:szCs w:val="28"/>
          <w:lang w:val="kk-KZ"/>
        </w:rPr>
        <w:t>.</w:t>
      </w:r>
    </w:p>
    <w:p w:rsidR="00773FEE" w:rsidRDefault="00773FEE" w:rsidP="004E2C81">
      <w:pPr>
        <w:widowControl w:val="0"/>
        <w:ind w:firstLine="709"/>
        <w:rPr>
          <w:snapToGrid w:val="0"/>
          <w:sz w:val="28"/>
          <w:szCs w:val="28"/>
          <w:lang w:val="kk-KZ"/>
        </w:rPr>
      </w:pPr>
    </w:p>
    <w:p w:rsidR="00773FEE" w:rsidRPr="00D71CD8" w:rsidRDefault="00773FEE" w:rsidP="004E2C81">
      <w:pPr>
        <w:widowControl w:val="0"/>
        <w:jc w:val="center"/>
        <w:rPr>
          <w:rFonts w:eastAsia="Arial"/>
          <w:b/>
          <w:sz w:val="28"/>
          <w:szCs w:val="28"/>
          <w:lang w:val="kk-KZ"/>
        </w:rPr>
      </w:pPr>
      <w:r w:rsidRPr="00D71CD8">
        <w:rPr>
          <w:rFonts w:eastAsia="Arial"/>
          <w:b/>
          <w:sz w:val="28"/>
          <w:szCs w:val="28"/>
          <w:lang w:val="kk-KZ"/>
        </w:rPr>
        <w:t>3</w:t>
      </w:r>
      <w:r w:rsidR="00914BFD">
        <w:rPr>
          <w:rFonts w:eastAsia="Arial"/>
          <w:b/>
          <w:sz w:val="28"/>
          <w:szCs w:val="28"/>
          <w:lang w:val="kk-KZ"/>
        </w:rPr>
        <w:t>-параграф</w:t>
      </w:r>
      <w:r w:rsidRPr="00D71CD8">
        <w:rPr>
          <w:rFonts w:eastAsia="Arial"/>
          <w:b/>
          <w:sz w:val="28"/>
          <w:szCs w:val="28"/>
          <w:lang w:val="kk-KZ"/>
        </w:rPr>
        <w:t>. Электр бөлімі</w:t>
      </w:r>
    </w:p>
    <w:p w:rsidR="00773FEE" w:rsidRPr="00D71CD8" w:rsidRDefault="00773FEE" w:rsidP="004E2C81">
      <w:pPr>
        <w:widowControl w:val="0"/>
        <w:ind w:firstLine="709"/>
        <w:rPr>
          <w:snapToGrid w:val="0"/>
          <w:sz w:val="28"/>
          <w:szCs w:val="28"/>
          <w:lang w:val="kk-KZ"/>
        </w:rPr>
      </w:pP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80</w:t>
      </w:r>
      <w:r w:rsidR="00336D18">
        <w:rPr>
          <w:rFonts w:eastAsia="Arial"/>
          <w:sz w:val="28"/>
          <w:szCs w:val="28"/>
          <w:lang w:val="kk-KZ"/>
        </w:rPr>
        <w:t>4</w:t>
      </w:r>
      <w:r w:rsidRPr="00D71CD8">
        <w:rPr>
          <w:rFonts w:eastAsia="Arial"/>
          <w:sz w:val="28"/>
          <w:szCs w:val="28"/>
          <w:lang w:val="kk-KZ"/>
        </w:rPr>
        <w:t xml:space="preserve">. Гидравликалық лифтінің электрлік бөлігін жалпы талаптар </w:t>
      </w:r>
      <w:r w:rsidRPr="00D71CD8">
        <w:rPr>
          <w:sz w:val="28"/>
          <w:szCs w:val="28"/>
          <w:lang w:val="kk-KZ"/>
        </w:rPr>
        <w:t>осы Қағидалардың</w:t>
      </w:r>
      <w:r w:rsidRPr="00D71CD8">
        <w:rPr>
          <w:rFonts w:eastAsia="Arial"/>
          <w:sz w:val="28"/>
          <w:szCs w:val="28"/>
          <w:lang w:val="kk-KZ"/>
        </w:rPr>
        <w:t xml:space="preserve"> 3-параграфы талаптарын қанағаттандыруы тиіс.</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80</w:t>
      </w:r>
      <w:r w:rsidR="00336D18">
        <w:rPr>
          <w:rFonts w:eastAsia="Arial"/>
          <w:sz w:val="28"/>
          <w:szCs w:val="28"/>
          <w:lang w:val="kk-KZ"/>
        </w:rPr>
        <w:t>5</w:t>
      </w:r>
      <w:r w:rsidRPr="00D71CD8">
        <w:rPr>
          <w:rFonts w:eastAsia="Arial"/>
          <w:sz w:val="28"/>
          <w:szCs w:val="28"/>
          <w:lang w:val="kk-KZ"/>
        </w:rPr>
        <w:t>. 0,71</w:t>
      </w:r>
      <w:r w:rsidR="001308A2">
        <w:rPr>
          <w:rFonts w:eastAsia="Arial"/>
          <w:sz w:val="28"/>
          <w:szCs w:val="28"/>
          <w:lang w:val="kk-KZ"/>
        </w:rPr>
        <w:t xml:space="preserve"> </w:t>
      </w:r>
      <w:r w:rsidRPr="00D71CD8">
        <w:rPr>
          <w:rFonts w:eastAsia="Arial"/>
          <w:sz w:val="28"/>
          <w:szCs w:val="28"/>
          <w:lang w:val="kk-KZ"/>
        </w:rPr>
        <w:t>м/с артық номиналды жылдам</w:t>
      </w:r>
      <w:r w:rsidR="00336D18">
        <w:rPr>
          <w:rFonts w:eastAsia="Arial"/>
          <w:sz w:val="28"/>
          <w:szCs w:val="28"/>
          <w:lang w:val="kk-KZ"/>
        </w:rPr>
        <w:t xml:space="preserve">дығы бар гидравликалық лифтіде </w:t>
      </w:r>
      <w:r w:rsidRPr="00D71CD8">
        <w:rPr>
          <w:rFonts w:eastAsia="Arial"/>
          <w:sz w:val="28"/>
          <w:szCs w:val="28"/>
          <w:lang w:val="kk-KZ"/>
        </w:rPr>
        <w:t>0,4</w:t>
      </w:r>
      <w:r w:rsidR="001308A2">
        <w:rPr>
          <w:rFonts w:eastAsia="Arial"/>
          <w:sz w:val="28"/>
          <w:szCs w:val="28"/>
          <w:lang w:val="kk-KZ"/>
        </w:rPr>
        <w:t xml:space="preserve"> </w:t>
      </w:r>
      <w:r w:rsidRPr="00D71CD8">
        <w:rPr>
          <w:rFonts w:eastAsia="Arial"/>
          <w:sz w:val="28"/>
          <w:szCs w:val="28"/>
          <w:lang w:val="kk-KZ"/>
        </w:rPr>
        <w:t>м/с жылдамдыққа дейін «Ревизия» режимінде кабина қозғалысының мүмкіндігін қамтамасыз етеді.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80</w:t>
      </w:r>
      <w:r w:rsidR="00336D18">
        <w:rPr>
          <w:rFonts w:eastAsia="Arial"/>
          <w:sz w:val="28"/>
          <w:szCs w:val="28"/>
          <w:lang w:val="kk-KZ"/>
        </w:rPr>
        <w:t>6</w:t>
      </w:r>
      <w:r w:rsidRPr="00D71CD8">
        <w:rPr>
          <w:rFonts w:eastAsia="Arial"/>
          <w:sz w:val="28"/>
          <w:szCs w:val="28"/>
          <w:lang w:val="kk-KZ"/>
        </w:rPr>
        <w:t xml:space="preserve">. Гидравликалық лифтінің басқару жүйесі мен түрлері </w:t>
      </w:r>
      <w:r w:rsidRPr="00D71CD8">
        <w:rPr>
          <w:sz w:val="28"/>
          <w:szCs w:val="28"/>
          <w:lang w:val="kk-KZ"/>
        </w:rPr>
        <w:t xml:space="preserve">осы Қағидалардың </w:t>
      </w:r>
      <w:r w:rsidR="00914BFD">
        <w:rPr>
          <w:rFonts w:eastAsia="Arial"/>
          <w:sz w:val="28"/>
          <w:szCs w:val="28"/>
          <w:lang w:val="kk-KZ"/>
        </w:rPr>
        <w:t>808</w:t>
      </w:r>
      <w:r w:rsidRPr="00D71CD8">
        <w:rPr>
          <w:rFonts w:eastAsia="Arial"/>
          <w:sz w:val="28"/>
          <w:szCs w:val="28"/>
          <w:lang w:val="kk-KZ"/>
        </w:rPr>
        <w:t xml:space="preserve"> және 80</w:t>
      </w:r>
      <w:r w:rsidR="00914BFD">
        <w:rPr>
          <w:rFonts w:eastAsia="Arial"/>
          <w:sz w:val="28"/>
          <w:szCs w:val="28"/>
          <w:lang w:val="kk-KZ"/>
        </w:rPr>
        <w:t>9</w:t>
      </w:r>
      <w:r w:rsidRPr="00D71CD8">
        <w:rPr>
          <w:rFonts w:eastAsia="Arial"/>
          <w:sz w:val="28"/>
          <w:szCs w:val="28"/>
          <w:lang w:val="kk-KZ"/>
        </w:rPr>
        <w:t xml:space="preserve">-тармақтары талаптарын, </w:t>
      </w:r>
      <w:r w:rsidR="00336D18">
        <w:rPr>
          <w:sz w:val="28"/>
          <w:szCs w:val="28"/>
          <w:lang w:val="kk-KZ"/>
        </w:rPr>
        <w:t xml:space="preserve">осы Қағидалардың </w:t>
      </w:r>
      <w:r w:rsidR="00336D18">
        <w:rPr>
          <w:rFonts w:eastAsia="Arial"/>
          <w:sz w:val="28"/>
          <w:szCs w:val="28"/>
          <w:lang w:val="kk-KZ"/>
        </w:rPr>
        <w:t>715</w:t>
      </w:r>
      <w:r w:rsidRPr="00D71CD8">
        <w:rPr>
          <w:rFonts w:eastAsia="Arial"/>
          <w:sz w:val="28"/>
          <w:szCs w:val="28"/>
          <w:lang w:val="kk-KZ"/>
        </w:rPr>
        <w:t>-тармағын талаптарын</w:t>
      </w:r>
      <w:r w:rsidR="00914BFD">
        <w:rPr>
          <w:rFonts w:eastAsia="Arial"/>
          <w:sz w:val="28"/>
          <w:szCs w:val="28"/>
          <w:lang w:val="kk-KZ"/>
        </w:rPr>
        <w:t>а сәйкес келеді</w:t>
      </w:r>
      <w:r w:rsidRPr="00D71CD8">
        <w:rPr>
          <w:rFonts w:eastAsia="Arial"/>
          <w:sz w:val="28"/>
          <w:szCs w:val="28"/>
          <w:lang w:val="kk-KZ"/>
        </w:rPr>
        <w:t>.</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Машиналық бөлмесі жоқ лифтілерге:</w:t>
      </w:r>
    </w:p>
    <w:p w:rsidR="00773FEE" w:rsidRPr="00D71CD8" w:rsidRDefault="00773FEE" w:rsidP="004E2C81">
      <w:pPr>
        <w:widowControl w:val="0"/>
        <w:ind w:firstLine="709"/>
        <w:jc w:val="both"/>
        <w:rPr>
          <w:rFonts w:eastAsia="Arial"/>
          <w:sz w:val="28"/>
          <w:szCs w:val="28"/>
          <w:lang w:val="kk-KZ"/>
        </w:rPr>
      </w:pPr>
      <w:r w:rsidRPr="00D71CD8">
        <w:rPr>
          <w:sz w:val="28"/>
          <w:szCs w:val="28"/>
          <w:lang w:val="kk-KZ"/>
        </w:rPr>
        <w:t xml:space="preserve">осы Қағидалардың </w:t>
      </w:r>
      <w:r w:rsidRPr="00D71CD8">
        <w:rPr>
          <w:rFonts w:eastAsia="Arial"/>
          <w:sz w:val="28"/>
          <w:szCs w:val="28"/>
          <w:lang w:val="kk-KZ"/>
        </w:rPr>
        <w:t>71</w:t>
      </w:r>
      <w:r w:rsidR="00914BFD">
        <w:rPr>
          <w:rFonts w:eastAsia="Arial"/>
          <w:sz w:val="28"/>
          <w:szCs w:val="28"/>
          <w:lang w:val="kk-KZ"/>
        </w:rPr>
        <w:t>8</w:t>
      </w:r>
      <w:r w:rsidRPr="00D71CD8">
        <w:rPr>
          <w:rFonts w:eastAsia="Arial"/>
          <w:sz w:val="28"/>
          <w:szCs w:val="28"/>
          <w:lang w:val="kk-KZ"/>
        </w:rPr>
        <w:t xml:space="preserve">-тармағының талаптары бекітілетін шкафтан басқаруға </w:t>
      </w:r>
      <w:r w:rsidR="00914BFD">
        <w:rPr>
          <w:rFonts w:eastAsia="Arial"/>
          <w:sz w:val="28"/>
          <w:szCs w:val="28"/>
          <w:lang w:val="kk-KZ"/>
        </w:rPr>
        <w:t>қолданыла</w:t>
      </w:r>
      <w:r w:rsidR="00914BFD" w:rsidRPr="00D71CD8">
        <w:rPr>
          <w:rFonts w:eastAsia="Arial"/>
          <w:sz w:val="28"/>
          <w:szCs w:val="28"/>
          <w:lang w:val="kk-KZ"/>
        </w:rPr>
        <w:t>ды</w:t>
      </w:r>
      <w:r w:rsidRPr="00D71CD8">
        <w:rPr>
          <w:rFonts w:eastAsia="Arial"/>
          <w:sz w:val="28"/>
          <w:szCs w:val="28"/>
          <w:lang w:val="kk-KZ"/>
        </w:rPr>
        <w:t>;</w:t>
      </w:r>
    </w:p>
    <w:p w:rsidR="00773FEE" w:rsidRPr="00D71CD8" w:rsidRDefault="00773FEE" w:rsidP="004E2C81">
      <w:pPr>
        <w:widowControl w:val="0"/>
        <w:ind w:firstLine="709"/>
        <w:jc w:val="both"/>
        <w:rPr>
          <w:rFonts w:eastAsia="Arial"/>
          <w:sz w:val="28"/>
          <w:szCs w:val="28"/>
          <w:lang w:val="kk-KZ"/>
        </w:rPr>
      </w:pPr>
      <w:r w:rsidRPr="00D71CD8">
        <w:rPr>
          <w:sz w:val="28"/>
          <w:szCs w:val="28"/>
          <w:lang w:val="kk-KZ"/>
        </w:rPr>
        <w:t xml:space="preserve">осы Қағидалардың </w:t>
      </w:r>
      <w:r w:rsidRPr="00D71CD8">
        <w:rPr>
          <w:rFonts w:eastAsia="Arial"/>
          <w:sz w:val="28"/>
          <w:szCs w:val="28"/>
          <w:lang w:val="kk-KZ"/>
        </w:rPr>
        <w:t>72</w:t>
      </w:r>
      <w:r w:rsidR="00914BFD">
        <w:rPr>
          <w:rFonts w:eastAsia="Arial"/>
          <w:sz w:val="28"/>
          <w:szCs w:val="28"/>
          <w:lang w:val="kk-KZ"/>
        </w:rPr>
        <w:t>9</w:t>
      </w:r>
      <w:r w:rsidRPr="00D71CD8">
        <w:rPr>
          <w:rFonts w:eastAsia="Arial"/>
          <w:sz w:val="28"/>
          <w:szCs w:val="28"/>
          <w:lang w:val="kk-KZ"/>
        </w:rPr>
        <w:t>-тармағының талаптарына сәйкес басқару тобының әрекетін болдырмау бекітілетін шкафтан жасалады.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80</w:t>
      </w:r>
      <w:r w:rsidR="00336D18">
        <w:rPr>
          <w:rFonts w:eastAsia="Arial"/>
          <w:sz w:val="28"/>
          <w:szCs w:val="28"/>
          <w:lang w:val="kk-KZ"/>
        </w:rPr>
        <w:t>7</w:t>
      </w:r>
      <w:r w:rsidRPr="00D71CD8">
        <w:rPr>
          <w:rFonts w:eastAsia="Arial"/>
          <w:sz w:val="28"/>
          <w:szCs w:val="28"/>
          <w:lang w:val="kk-KZ"/>
        </w:rPr>
        <w:t>. Гидравликалық лифтіні басқару жүйесі рұқсат етілген тоқтау дәлдігінен асып кеткенде, кабинаға жүкті тиеу, түсіру немесе ұзақ тұру шамасына</w:t>
      </w:r>
      <w:r w:rsidR="00336D18">
        <w:rPr>
          <w:rFonts w:eastAsia="Arial"/>
          <w:sz w:val="28"/>
          <w:szCs w:val="28"/>
          <w:lang w:val="kk-KZ"/>
        </w:rPr>
        <w:t xml:space="preserve"> сиятындай жағдайда, отыратын (</w:t>
      </w:r>
      <w:r w:rsidRPr="00D71CD8">
        <w:rPr>
          <w:rFonts w:eastAsia="Arial"/>
          <w:sz w:val="28"/>
          <w:szCs w:val="28"/>
          <w:lang w:val="kk-KZ"/>
        </w:rPr>
        <w:t>жүк тиейтін) алаңының деңгейіне кабинаны қайтаруды қамтамасыз етеді.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 xml:space="preserve">Қайтып жібергеннен кейінгі кабинаның тоқтау дәлдігі – науқастарға және жүк тасуға арналған лифтілерде </w:t>
      </w:r>
      <w:r w:rsidR="00F71118">
        <w:rPr>
          <w:rFonts w:eastAsia="Arial"/>
          <w:sz w:val="28"/>
          <w:szCs w:val="28"/>
          <w:lang w:val="kk-KZ"/>
        </w:rPr>
        <w:t xml:space="preserve">– </w:t>
      </w:r>
      <w:r w:rsidRPr="00D71CD8">
        <w:rPr>
          <w:rFonts w:eastAsia="Arial"/>
          <w:sz w:val="28"/>
          <w:szCs w:val="28"/>
          <w:lang w:val="kk-KZ"/>
        </w:rPr>
        <w:t>+/-</w:t>
      </w:r>
      <w:r w:rsidR="00336D18">
        <w:rPr>
          <w:rFonts w:eastAsia="Arial"/>
          <w:sz w:val="28"/>
          <w:szCs w:val="28"/>
          <w:lang w:val="kk-KZ"/>
        </w:rPr>
        <w:t> </w:t>
      </w:r>
      <w:r w:rsidRPr="00D71CD8">
        <w:rPr>
          <w:rFonts w:eastAsia="Arial"/>
          <w:sz w:val="28"/>
          <w:szCs w:val="28"/>
          <w:lang w:val="kk-KZ"/>
        </w:rPr>
        <w:t>15</w:t>
      </w:r>
      <w:r w:rsidR="00336D18">
        <w:rPr>
          <w:rFonts w:eastAsia="Arial"/>
          <w:sz w:val="28"/>
          <w:szCs w:val="28"/>
          <w:lang w:val="kk-KZ"/>
        </w:rPr>
        <w:t> </w:t>
      </w:r>
      <w:r w:rsidRPr="00D71CD8">
        <w:rPr>
          <w:rFonts w:eastAsia="Arial"/>
          <w:sz w:val="28"/>
          <w:szCs w:val="28"/>
          <w:lang w:val="kk-KZ"/>
        </w:rPr>
        <w:t xml:space="preserve">мм шамасында, қалғандары үшін </w:t>
      </w:r>
      <w:r w:rsidR="00336D18">
        <w:rPr>
          <w:rFonts w:eastAsia="Arial"/>
          <w:sz w:val="28"/>
          <w:szCs w:val="28"/>
          <w:lang w:val="kk-KZ"/>
        </w:rPr>
        <w:t>–</w:t>
      </w:r>
      <w:r w:rsidRPr="00D71CD8">
        <w:rPr>
          <w:rFonts w:eastAsia="Arial"/>
          <w:sz w:val="28"/>
          <w:szCs w:val="28"/>
          <w:lang w:val="kk-KZ"/>
        </w:rPr>
        <w:t xml:space="preserve"> +/-</w:t>
      </w:r>
      <w:r w:rsidR="00336D18">
        <w:rPr>
          <w:rFonts w:eastAsia="Arial"/>
          <w:sz w:val="28"/>
          <w:szCs w:val="28"/>
          <w:lang w:val="kk-KZ"/>
        </w:rPr>
        <w:t> </w:t>
      </w:r>
      <w:r w:rsidRPr="00D71CD8">
        <w:rPr>
          <w:rFonts w:eastAsia="Arial"/>
          <w:sz w:val="28"/>
          <w:szCs w:val="28"/>
          <w:lang w:val="kk-KZ"/>
        </w:rPr>
        <w:t>50</w:t>
      </w:r>
      <w:r w:rsidR="00336D18">
        <w:rPr>
          <w:rFonts w:eastAsia="Arial"/>
          <w:sz w:val="28"/>
          <w:szCs w:val="28"/>
          <w:lang w:val="kk-KZ"/>
        </w:rPr>
        <w:t> </w:t>
      </w:r>
      <w:r w:rsidRPr="00D71CD8">
        <w:rPr>
          <w:rFonts w:eastAsia="Arial"/>
          <w:sz w:val="28"/>
          <w:szCs w:val="28"/>
          <w:lang w:val="kk-KZ"/>
        </w:rPr>
        <w:t>мм.</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Кабинаны қайта жіберу автоматты түрде немесе (өздігінен пайдалану лифтісінен басқа) басқару түймесінің көмегімен жүзеге асырылады. Осы жағдайда кабина қозғалысы шахта мен кабина есіктерінің ашық және жабық күйінде іске асырылуы мүмкін.</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 xml:space="preserve">Басқару түймесінің көмегімен кабинаны қайта жіберу кезінде кабина қозғалысы отыру (жүк тиеу) алаңынан </w:t>
      </w:r>
      <w:smartTag w:uri="urn:schemas-microsoft-com:office:smarttags" w:element="metricconverter">
        <w:smartTagPr>
          <w:attr w:name="ProductID" w:val="150 мм"/>
        </w:smartTagPr>
        <w:r w:rsidRPr="00D71CD8">
          <w:rPr>
            <w:rFonts w:eastAsia="Arial"/>
            <w:sz w:val="28"/>
            <w:szCs w:val="28"/>
            <w:lang w:val="kk-KZ"/>
          </w:rPr>
          <w:t>150 мм</w:t>
        </w:r>
      </w:smartTag>
      <w:r w:rsidRPr="00D71CD8">
        <w:rPr>
          <w:rFonts w:eastAsia="Arial"/>
          <w:sz w:val="28"/>
          <w:szCs w:val="28"/>
          <w:lang w:val="kk-KZ"/>
        </w:rPr>
        <w:t xml:space="preserve"> ара қашықтықта болады.</w:t>
      </w:r>
    </w:p>
    <w:p w:rsidR="00773FEE" w:rsidRPr="00D71CD8" w:rsidRDefault="00773FEE" w:rsidP="004E2C81">
      <w:pPr>
        <w:widowControl w:val="0"/>
        <w:ind w:firstLine="709"/>
        <w:jc w:val="both"/>
        <w:rPr>
          <w:rFonts w:eastAsia="Arial"/>
          <w:sz w:val="28"/>
          <w:szCs w:val="28"/>
          <w:lang w:val="kk-KZ"/>
        </w:rPr>
      </w:pPr>
      <w:r w:rsidRPr="00D71CD8">
        <w:rPr>
          <w:bCs/>
          <w:sz w:val="28"/>
          <w:szCs w:val="28"/>
          <w:lang w:val="kk-KZ"/>
        </w:rPr>
        <w:t xml:space="preserve">Кабинаны қайтару кезіндегі қозғалыс жылдамдығы </w:t>
      </w:r>
      <w:r w:rsidR="00F71118">
        <w:rPr>
          <w:bCs/>
          <w:sz w:val="28"/>
          <w:szCs w:val="28"/>
          <w:lang w:val="kk-KZ"/>
        </w:rPr>
        <w:t>–</w:t>
      </w:r>
      <w:r w:rsidRPr="00D71CD8">
        <w:rPr>
          <w:bCs/>
          <w:sz w:val="28"/>
          <w:szCs w:val="28"/>
          <w:lang w:val="kk-KZ"/>
        </w:rPr>
        <w:t xml:space="preserve"> 0,15 м/с дейін</w:t>
      </w:r>
      <w:r w:rsidRPr="00D71CD8">
        <w:rPr>
          <w:rFonts w:eastAsia="Arial"/>
          <w:sz w:val="28"/>
          <w:szCs w:val="28"/>
          <w:lang w:val="kk-KZ"/>
        </w:rPr>
        <w:t>.</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80</w:t>
      </w:r>
      <w:r w:rsidR="00336D18">
        <w:rPr>
          <w:rFonts w:eastAsia="Arial"/>
          <w:sz w:val="28"/>
          <w:szCs w:val="28"/>
          <w:lang w:val="kk-KZ"/>
        </w:rPr>
        <w:t>8</w:t>
      </w:r>
      <w:r w:rsidRPr="00D71CD8">
        <w:rPr>
          <w:rFonts w:eastAsia="Arial"/>
          <w:sz w:val="28"/>
          <w:szCs w:val="28"/>
          <w:lang w:val="kk-KZ"/>
        </w:rPr>
        <w:t xml:space="preserve">. Электр қозғалтқышын ажырату және кабинаны тоқтату </w:t>
      </w:r>
      <w:r w:rsidRPr="00D71CD8">
        <w:rPr>
          <w:sz w:val="28"/>
          <w:szCs w:val="28"/>
          <w:lang w:val="kk-KZ"/>
        </w:rPr>
        <w:t xml:space="preserve">осы Қағидалардың </w:t>
      </w:r>
      <w:r w:rsidRPr="00D71CD8">
        <w:rPr>
          <w:rFonts w:eastAsia="Arial"/>
          <w:sz w:val="28"/>
          <w:szCs w:val="28"/>
          <w:lang w:val="kk-KZ"/>
        </w:rPr>
        <w:t>72</w:t>
      </w:r>
      <w:r w:rsidR="00914BFD">
        <w:rPr>
          <w:rFonts w:eastAsia="Arial"/>
          <w:sz w:val="28"/>
          <w:szCs w:val="28"/>
          <w:lang w:val="kk-KZ"/>
        </w:rPr>
        <w:t>4</w:t>
      </w:r>
      <w:r w:rsidRPr="00D71CD8">
        <w:rPr>
          <w:rFonts w:eastAsia="Arial"/>
          <w:sz w:val="28"/>
          <w:szCs w:val="28"/>
          <w:lang w:val="kk-KZ"/>
        </w:rPr>
        <w:t>-тармағында көрсетілген жағдайларда ғана жүргізіледі.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Электр қозғалтқыш жылуының шамадан асып кетуі кезінде оны ажыратады және қозғалыстың бағыты бойынша жақын отыратын ( жүк тиейтін) алаңында кабинаны тоқтатуға жол беріледі.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80</w:t>
      </w:r>
      <w:r w:rsidR="00336D18">
        <w:rPr>
          <w:rFonts w:eastAsia="Arial"/>
          <w:sz w:val="28"/>
          <w:szCs w:val="28"/>
          <w:lang w:val="kk-KZ"/>
        </w:rPr>
        <w:t>9</w:t>
      </w:r>
      <w:r w:rsidRPr="00D71CD8">
        <w:rPr>
          <w:rFonts w:eastAsia="Arial"/>
          <w:sz w:val="28"/>
          <w:szCs w:val="28"/>
          <w:lang w:val="kk-KZ"/>
        </w:rPr>
        <w:t xml:space="preserve">. Гидраликалық лифтіде қолданылатын ажыратқыш </w:t>
      </w:r>
      <w:r w:rsidRPr="00D71CD8">
        <w:rPr>
          <w:sz w:val="28"/>
          <w:szCs w:val="28"/>
          <w:lang w:val="kk-KZ"/>
        </w:rPr>
        <w:t xml:space="preserve">осы Қағидалардың </w:t>
      </w:r>
      <w:r w:rsidRPr="00D71CD8">
        <w:rPr>
          <w:rFonts w:eastAsia="Arial"/>
          <w:sz w:val="28"/>
          <w:szCs w:val="28"/>
          <w:lang w:val="kk-KZ"/>
        </w:rPr>
        <w:t>7</w:t>
      </w:r>
      <w:r w:rsidR="00914BFD">
        <w:rPr>
          <w:rFonts w:eastAsia="Arial"/>
          <w:sz w:val="28"/>
          <w:szCs w:val="28"/>
          <w:lang w:val="kk-KZ"/>
        </w:rPr>
        <w:t>40</w:t>
      </w:r>
      <w:r w:rsidRPr="00D71CD8">
        <w:rPr>
          <w:rFonts w:eastAsia="Arial"/>
          <w:sz w:val="28"/>
          <w:szCs w:val="28"/>
          <w:lang w:val="kk-KZ"/>
        </w:rPr>
        <w:t>-74</w:t>
      </w:r>
      <w:r w:rsidR="00914BFD">
        <w:rPr>
          <w:rFonts w:eastAsia="Arial"/>
          <w:sz w:val="28"/>
          <w:szCs w:val="28"/>
          <w:lang w:val="kk-KZ"/>
        </w:rPr>
        <w:t>3</w:t>
      </w:r>
      <w:r w:rsidRPr="00D71CD8">
        <w:rPr>
          <w:rFonts w:eastAsia="Arial"/>
          <w:sz w:val="28"/>
          <w:szCs w:val="28"/>
          <w:lang w:val="kk-KZ"/>
        </w:rPr>
        <w:t xml:space="preserve">-тармақтарының талаптарын, </w:t>
      </w:r>
      <w:r w:rsidRPr="00D71CD8">
        <w:rPr>
          <w:sz w:val="28"/>
          <w:szCs w:val="28"/>
          <w:lang w:val="kk-KZ"/>
        </w:rPr>
        <w:t xml:space="preserve">осы Қағидалардың </w:t>
      </w:r>
      <w:r w:rsidRPr="00D71CD8">
        <w:rPr>
          <w:rFonts w:eastAsia="Arial"/>
          <w:sz w:val="28"/>
          <w:szCs w:val="28"/>
          <w:lang w:val="kk-KZ"/>
        </w:rPr>
        <w:t>8</w:t>
      </w:r>
      <w:r w:rsidR="009378B7">
        <w:rPr>
          <w:rFonts w:eastAsia="Arial"/>
          <w:sz w:val="28"/>
          <w:szCs w:val="28"/>
          <w:lang w:val="kk-KZ"/>
        </w:rPr>
        <w:t>08</w:t>
      </w:r>
      <w:r w:rsidRPr="00D71CD8">
        <w:rPr>
          <w:rFonts w:eastAsia="Arial"/>
          <w:sz w:val="28"/>
          <w:szCs w:val="28"/>
          <w:lang w:val="kk-KZ"/>
        </w:rPr>
        <w:t>-81</w:t>
      </w:r>
      <w:r w:rsidR="009378B7">
        <w:rPr>
          <w:rFonts w:eastAsia="Arial"/>
          <w:sz w:val="28"/>
          <w:szCs w:val="28"/>
          <w:lang w:val="kk-KZ"/>
        </w:rPr>
        <w:t>1</w:t>
      </w:r>
      <w:r w:rsidRPr="00D71CD8">
        <w:rPr>
          <w:rFonts w:eastAsia="Arial"/>
          <w:sz w:val="28"/>
          <w:szCs w:val="28"/>
          <w:lang w:val="kk-KZ"/>
        </w:rPr>
        <w:t xml:space="preserve">-тармақтарын қоспағанда, </w:t>
      </w:r>
      <w:r w:rsidRPr="00D71CD8">
        <w:rPr>
          <w:sz w:val="28"/>
          <w:szCs w:val="28"/>
          <w:lang w:val="kk-KZ"/>
        </w:rPr>
        <w:t xml:space="preserve">осы Қағидалардың </w:t>
      </w:r>
      <w:r w:rsidRPr="00D71CD8">
        <w:rPr>
          <w:rFonts w:eastAsia="Arial"/>
          <w:sz w:val="28"/>
          <w:szCs w:val="28"/>
          <w:lang w:val="kk-KZ"/>
        </w:rPr>
        <w:t>талаптарын қанағаттандырады. Кабинаның соңғы төменгі қалпының соңғы ажыратқышы талап етілмейді.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8</w:t>
      </w:r>
      <w:r w:rsidR="00336D18">
        <w:rPr>
          <w:rFonts w:eastAsia="Arial"/>
          <w:sz w:val="28"/>
          <w:szCs w:val="28"/>
          <w:lang w:val="kk-KZ"/>
        </w:rPr>
        <w:t>10</w:t>
      </w:r>
      <w:r w:rsidRPr="00D71CD8">
        <w:rPr>
          <w:rFonts w:eastAsia="Arial"/>
          <w:sz w:val="28"/>
          <w:szCs w:val="28"/>
          <w:lang w:val="kk-KZ"/>
        </w:rPr>
        <w:t xml:space="preserve">. Гидравликалық лифтідегі қауіпсіздік ажыратқышы үстіңгі отыратын (жүк тиейтін) алаңының деңгейінде кабинаның тұруын бақылау ажыратқышы болып табылады </w:t>
      </w:r>
      <w:r w:rsidRPr="00D71CD8">
        <w:rPr>
          <w:sz w:val="28"/>
          <w:szCs w:val="28"/>
          <w:lang w:val="kk-KZ"/>
        </w:rPr>
        <w:t>осы Қағидалардың</w:t>
      </w:r>
      <w:r w:rsidRPr="00D71CD8">
        <w:rPr>
          <w:rFonts w:eastAsia="Arial"/>
          <w:sz w:val="28"/>
          <w:szCs w:val="28"/>
          <w:lang w:val="kk-KZ"/>
        </w:rPr>
        <w:t xml:space="preserve"> 80</w:t>
      </w:r>
      <w:r w:rsidR="00914BFD">
        <w:rPr>
          <w:rFonts w:eastAsia="Arial"/>
          <w:sz w:val="28"/>
          <w:szCs w:val="28"/>
          <w:lang w:val="kk-KZ"/>
        </w:rPr>
        <w:t>1</w:t>
      </w:r>
      <w:r w:rsidRPr="00D71CD8">
        <w:rPr>
          <w:rFonts w:eastAsia="Arial"/>
          <w:sz w:val="28"/>
          <w:szCs w:val="28"/>
          <w:lang w:val="kk-KZ"/>
        </w:rPr>
        <w:t>-тармағында көрсетілген.</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8</w:t>
      </w:r>
      <w:r w:rsidR="00336D18">
        <w:rPr>
          <w:rFonts w:eastAsia="Arial"/>
          <w:sz w:val="28"/>
          <w:szCs w:val="28"/>
          <w:lang w:val="kk-KZ"/>
        </w:rPr>
        <w:t>11</w:t>
      </w:r>
      <w:r w:rsidRPr="00D71CD8">
        <w:rPr>
          <w:rFonts w:eastAsia="Arial"/>
          <w:sz w:val="28"/>
          <w:szCs w:val="28"/>
          <w:lang w:val="kk-KZ"/>
        </w:rPr>
        <w:t>. Кабинаның соңғы үстіңгі қалпының соңғы ажыратқышы басқару шынжырын ажыратады.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 xml:space="preserve">Басқару шынжырына соңғы ажыратқышты орнату </w:t>
      </w:r>
      <w:r w:rsidRPr="00D71CD8">
        <w:rPr>
          <w:sz w:val="28"/>
          <w:szCs w:val="28"/>
          <w:lang w:val="kk-KZ"/>
        </w:rPr>
        <w:t>осы Қағидалардың</w:t>
      </w:r>
      <w:r w:rsidR="009378B7">
        <w:rPr>
          <w:rFonts w:eastAsia="Arial"/>
          <w:sz w:val="28"/>
          <w:szCs w:val="28"/>
          <w:lang w:val="kk-KZ"/>
        </w:rPr>
        <w:t xml:space="preserve"> 74</w:t>
      </w:r>
      <w:r w:rsidR="00914BFD">
        <w:rPr>
          <w:rFonts w:eastAsia="Arial"/>
          <w:sz w:val="28"/>
          <w:szCs w:val="28"/>
          <w:lang w:val="kk-KZ"/>
        </w:rPr>
        <w:t>6</w:t>
      </w:r>
      <w:r w:rsidRPr="00D71CD8">
        <w:rPr>
          <w:rFonts w:eastAsia="Arial"/>
          <w:sz w:val="28"/>
          <w:szCs w:val="28"/>
          <w:lang w:val="kk-KZ"/>
        </w:rPr>
        <w:t>-тармағының талаптарына сәйкес екі тәуелсіз электрлі магниттік аппараттармен электр қозғалтқышының негізгі тоғын электрлік шынжырдан екі есе бөлуді қамтамасыз етеді.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8</w:t>
      </w:r>
      <w:r w:rsidR="00336D18">
        <w:rPr>
          <w:rFonts w:eastAsia="Arial"/>
          <w:sz w:val="28"/>
          <w:szCs w:val="28"/>
          <w:lang w:val="kk-KZ"/>
        </w:rPr>
        <w:t>12</w:t>
      </w:r>
      <w:r w:rsidRPr="00D71CD8">
        <w:rPr>
          <w:rFonts w:eastAsia="Arial"/>
          <w:sz w:val="28"/>
          <w:szCs w:val="28"/>
          <w:lang w:val="kk-KZ"/>
        </w:rPr>
        <w:t>. Соңғы ажыратқыш электр қозғалтқышын ажыратады және кабиналарды тоқтатады.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Соңғы ажыратқыш мына жағдайларда іске қосылады: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қарсы салмаққа өзара әрекет етуге арналған буфермен шахтаның төменгі бөлігінде жабдықталған лифті кабинасының ауысуы, соңғы үстіңгі отыратын (жүк тиейтін) алаңының деңгейі, осы буфермен (таяныш) қарсы салмаққа жанасуға дейін;</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қарсы салмаққа өзара әрекет етуге арналған буферы жоқ лифті кабинасының ауысуында, соңғы үстіңгі отыратын (жүк тиейтін) алаңының деңгейі 200</w:t>
      </w:r>
      <w:r w:rsidR="00F71118">
        <w:rPr>
          <w:rFonts w:eastAsia="Arial"/>
          <w:sz w:val="28"/>
          <w:szCs w:val="28"/>
          <w:lang w:val="kk-KZ"/>
        </w:rPr>
        <w:t> </w:t>
      </w:r>
      <w:r w:rsidRPr="00D71CD8">
        <w:rPr>
          <w:rFonts w:eastAsia="Arial"/>
          <w:sz w:val="28"/>
          <w:szCs w:val="28"/>
          <w:lang w:val="kk-KZ"/>
        </w:rPr>
        <w:t>мм аспайды;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қарсы салмаққа буферді орнатуда, соңғы ажыратқыш шахтадағы сәйкес келетін таянышпен буфердің жанасуына дейін іске қосылуы қажет.</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81</w:t>
      </w:r>
      <w:r w:rsidR="00336D18">
        <w:rPr>
          <w:rFonts w:eastAsia="Arial"/>
          <w:sz w:val="28"/>
          <w:szCs w:val="28"/>
          <w:lang w:val="kk-KZ"/>
        </w:rPr>
        <w:t>3</w:t>
      </w:r>
      <w:r w:rsidRPr="00D71CD8">
        <w:rPr>
          <w:rFonts w:eastAsia="Arial"/>
          <w:sz w:val="28"/>
          <w:szCs w:val="28"/>
          <w:lang w:val="kk-KZ"/>
        </w:rPr>
        <w:t xml:space="preserve">. </w:t>
      </w:r>
      <w:r w:rsidRPr="00D71CD8">
        <w:rPr>
          <w:sz w:val="28"/>
          <w:szCs w:val="28"/>
          <w:lang w:val="kk-KZ"/>
        </w:rPr>
        <w:t>Осы Қағидалардың</w:t>
      </w:r>
      <w:r w:rsidRPr="00D71CD8">
        <w:rPr>
          <w:rFonts w:eastAsia="Arial"/>
          <w:sz w:val="28"/>
          <w:szCs w:val="28"/>
          <w:lang w:val="kk-KZ"/>
        </w:rPr>
        <w:t xml:space="preserve"> 8</w:t>
      </w:r>
      <w:r w:rsidR="00914BFD">
        <w:rPr>
          <w:rFonts w:eastAsia="Arial"/>
          <w:sz w:val="28"/>
          <w:szCs w:val="28"/>
          <w:lang w:val="kk-KZ"/>
        </w:rPr>
        <w:t>11</w:t>
      </w:r>
      <w:r w:rsidRPr="00D71CD8">
        <w:rPr>
          <w:rFonts w:eastAsia="Arial"/>
          <w:sz w:val="28"/>
          <w:szCs w:val="28"/>
          <w:lang w:val="kk-KZ"/>
        </w:rPr>
        <w:t>-тармағына сәйкес таянышта гидроцилиндрдің жылжымалы бөліктері табылған кезде, үстіңгі отыратын (жүк тиейтін) алаңының деңгейінде кабинаның тұруына жол берілетін лифтіде шахтаның үстіңгі бөлігіне соңғы ажыратқышты орнату талап етілмейді.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Мұндай жағдайда үстіңгі отыратын (жүк тиейтін) алаңының деңгейінде кабинаның тұрғанын бақылау ажыратқышы таяныштағы гидроцилиндрдің жылжымалы бөліктері табылған кезде электрлік шынжырды ажыратады және осы Қағиданың 80</w:t>
      </w:r>
      <w:r w:rsidR="00914BFD">
        <w:rPr>
          <w:rFonts w:eastAsia="Arial"/>
          <w:sz w:val="28"/>
          <w:szCs w:val="28"/>
          <w:lang w:val="kk-KZ"/>
        </w:rPr>
        <w:t>6-</w:t>
      </w:r>
      <w:r w:rsidRPr="00D71CD8">
        <w:rPr>
          <w:rFonts w:eastAsia="Arial"/>
          <w:sz w:val="28"/>
          <w:szCs w:val="28"/>
          <w:lang w:val="kk-KZ"/>
        </w:rPr>
        <w:t xml:space="preserve"> тармағындағы талаптарын қанағаттандырады.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81</w:t>
      </w:r>
      <w:r w:rsidR="0055694A">
        <w:rPr>
          <w:rFonts w:eastAsia="Arial"/>
          <w:sz w:val="28"/>
          <w:szCs w:val="28"/>
          <w:lang w:val="kk-KZ"/>
        </w:rPr>
        <w:t>4</w:t>
      </w:r>
      <w:r w:rsidRPr="00D71CD8">
        <w:rPr>
          <w:rFonts w:eastAsia="Arial"/>
          <w:sz w:val="28"/>
          <w:szCs w:val="28"/>
          <w:lang w:val="kk-KZ"/>
        </w:rPr>
        <w:t xml:space="preserve">. Гидравликалық лифтіні жарықтандыру – </w:t>
      </w:r>
      <w:r w:rsidRPr="00D71CD8">
        <w:rPr>
          <w:sz w:val="28"/>
          <w:szCs w:val="28"/>
          <w:lang w:val="kk-KZ"/>
        </w:rPr>
        <w:t>осы Қағидалардың</w:t>
      </w:r>
      <w:r w:rsidRPr="00D71CD8">
        <w:rPr>
          <w:rFonts w:eastAsia="Arial"/>
          <w:sz w:val="28"/>
          <w:szCs w:val="28"/>
          <w:lang w:val="kk-KZ"/>
        </w:rPr>
        <w:t xml:space="preserve"> </w:t>
      </w:r>
      <w:r w:rsidR="00914BFD">
        <w:rPr>
          <w:rFonts w:eastAsia="Arial"/>
          <w:sz w:val="28"/>
          <w:szCs w:val="28"/>
          <w:lang w:val="kk-KZ"/>
        </w:rPr>
        <w:t>770-772</w:t>
      </w:r>
      <w:r w:rsidRPr="00D71CD8">
        <w:rPr>
          <w:rFonts w:eastAsia="Arial"/>
          <w:sz w:val="28"/>
          <w:szCs w:val="28"/>
          <w:lang w:val="kk-KZ"/>
        </w:rPr>
        <w:t>-тарма</w:t>
      </w:r>
      <w:r w:rsidR="00914BFD">
        <w:rPr>
          <w:rFonts w:eastAsia="Arial"/>
          <w:sz w:val="28"/>
          <w:szCs w:val="28"/>
          <w:lang w:val="kk-KZ"/>
        </w:rPr>
        <w:t>қтар</w:t>
      </w:r>
      <w:r w:rsidRPr="00D71CD8">
        <w:rPr>
          <w:rFonts w:eastAsia="Arial"/>
          <w:sz w:val="28"/>
          <w:szCs w:val="28"/>
          <w:lang w:val="kk-KZ"/>
        </w:rPr>
        <w:t>ының талаптарына сәйкес.</w:t>
      </w:r>
    </w:p>
    <w:p w:rsidR="00773FEE" w:rsidRDefault="00773FEE" w:rsidP="004E2C81">
      <w:pPr>
        <w:widowControl w:val="0"/>
        <w:ind w:firstLine="709"/>
        <w:jc w:val="both"/>
        <w:rPr>
          <w:rFonts w:eastAsia="Arial"/>
          <w:sz w:val="28"/>
          <w:szCs w:val="28"/>
          <w:lang w:val="kk-KZ"/>
        </w:rPr>
      </w:pPr>
      <w:r w:rsidRPr="00D71CD8">
        <w:rPr>
          <w:rFonts w:eastAsia="Arial"/>
          <w:sz w:val="28"/>
          <w:szCs w:val="28"/>
          <w:lang w:val="kk-KZ"/>
        </w:rPr>
        <w:t>81</w:t>
      </w:r>
      <w:r w:rsidR="0055694A">
        <w:rPr>
          <w:rFonts w:eastAsia="Arial"/>
          <w:sz w:val="28"/>
          <w:szCs w:val="28"/>
          <w:lang w:val="kk-KZ"/>
        </w:rPr>
        <w:t>5</w:t>
      </w:r>
      <w:r w:rsidRPr="00D71CD8">
        <w:rPr>
          <w:rFonts w:eastAsia="Arial"/>
          <w:sz w:val="28"/>
          <w:szCs w:val="28"/>
          <w:lang w:val="kk-KZ"/>
        </w:rPr>
        <w:t xml:space="preserve">. Гидравликалық лифтінің диспетчерлік байланысы – </w:t>
      </w:r>
      <w:r w:rsidRPr="00D71CD8">
        <w:rPr>
          <w:sz w:val="28"/>
          <w:szCs w:val="28"/>
          <w:lang w:val="kk-KZ"/>
        </w:rPr>
        <w:t>осы Қағидалардың</w:t>
      </w:r>
      <w:r w:rsidRPr="00D71CD8">
        <w:rPr>
          <w:rFonts w:eastAsia="Arial"/>
          <w:sz w:val="28"/>
          <w:szCs w:val="28"/>
          <w:lang w:val="kk-KZ"/>
        </w:rPr>
        <w:t xml:space="preserve"> </w:t>
      </w:r>
      <w:r w:rsidR="00914BFD">
        <w:rPr>
          <w:rFonts w:eastAsia="Arial"/>
          <w:sz w:val="28"/>
          <w:szCs w:val="28"/>
          <w:lang w:val="kk-KZ"/>
        </w:rPr>
        <w:t>773-782</w:t>
      </w:r>
      <w:r w:rsidRPr="00D71CD8">
        <w:rPr>
          <w:rFonts w:eastAsia="Arial"/>
          <w:sz w:val="28"/>
          <w:szCs w:val="28"/>
          <w:lang w:val="kk-KZ"/>
        </w:rPr>
        <w:t>-тарма</w:t>
      </w:r>
      <w:r w:rsidR="00914BFD">
        <w:rPr>
          <w:rFonts w:eastAsia="Arial"/>
          <w:sz w:val="28"/>
          <w:szCs w:val="28"/>
          <w:lang w:val="kk-KZ"/>
        </w:rPr>
        <w:t>қтарының</w:t>
      </w:r>
      <w:r w:rsidRPr="00D71CD8">
        <w:rPr>
          <w:rFonts w:eastAsia="Arial"/>
          <w:sz w:val="28"/>
          <w:szCs w:val="28"/>
          <w:lang w:val="kk-KZ"/>
        </w:rPr>
        <w:t xml:space="preserve"> талаптарына сәйкес.</w:t>
      </w:r>
    </w:p>
    <w:p w:rsidR="00744D1D" w:rsidRPr="00D71CD8" w:rsidRDefault="00744D1D" w:rsidP="004E2C81">
      <w:pPr>
        <w:widowControl w:val="0"/>
        <w:ind w:firstLine="709"/>
        <w:jc w:val="both"/>
        <w:rPr>
          <w:rFonts w:eastAsia="Arial"/>
          <w:sz w:val="28"/>
          <w:szCs w:val="28"/>
          <w:lang w:val="kk-KZ"/>
        </w:rPr>
      </w:pPr>
      <w:r>
        <w:rPr>
          <w:rFonts w:eastAsia="Arial"/>
          <w:sz w:val="28"/>
          <w:szCs w:val="28"/>
          <w:lang w:val="kk-KZ"/>
        </w:rPr>
        <w:t>81</w:t>
      </w:r>
      <w:r w:rsidR="0055694A">
        <w:rPr>
          <w:rFonts w:eastAsia="Arial"/>
          <w:sz w:val="28"/>
          <w:szCs w:val="28"/>
          <w:lang w:val="kk-KZ"/>
        </w:rPr>
        <w:t>6</w:t>
      </w:r>
      <w:r>
        <w:rPr>
          <w:rFonts w:eastAsia="Arial"/>
          <w:sz w:val="28"/>
          <w:szCs w:val="28"/>
          <w:lang w:val="kk-KZ"/>
        </w:rPr>
        <w:t>. Гидравликалық лифтілердің диспетчерлік байланысы – осы Қағидалардың «Лифтінің жұмысын бақылаудың диспетчерлік жүйесі» 8-параграфтың талаптарына сәйкес.</w:t>
      </w:r>
    </w:p>
    <w:p w:rsidR="00773FEE" w:rsidRDefault="00773FEE" w:rsidP="004E2C81">
      <w:pPr>
        <w:widowControl w:val="0"/>
        <w:ind w:firstLine="709"/>
        <w:jc w:val="center"/>
        <w:rPr>
          <w:snapToGrid w:val="0"/>
          <w:sz w:val="28"/>
          <w:szCs w:val="28"/>
          <w:lang w:val="kk-KZ"/>
        </w:rPr>
      </w:pPr>
    </w:p>
    <w:p w:rsidR="00773FEE" w:rsidRPr="00D71CD8" w:rsidRDefault="00773FEE" w:rsidP="004E2C81">
      <w:pPr>
        <w:widowControl w:val="0"/>
        <w:jc w:val="center"/>
        <w:rPr>
          <w:rFonts w:eastAsia="Arial"/>
          <w:b/>
          <w:sz w:val="28"/>
          <w:szCs w:val="28"/>
          <w:lang w:val="kk-KZ"/>
        </w:rPr>
      </w:pPr>
      <w:r w:rsidRPr="00D71CD8">
        <w:rPr>
          <w:rFonts w:eastAsia="Arial"/>
          <w:b/>
          <w:sz w:val="28"/>
          <w:szCs w:val="28"/>
          <w:lang w:val="kk-KZ"/>
        </w:rPr>
        <w:t>4</w:t>
      </w:r>
      <w:r w:rsidR="00744D1D">
        <w:rPr>
          <w:rFonts w:eastAsia="Arial"/>
          <w:b/>
          <w:sz w:val="28"/>
          <w:szCs w:val="28"/>
          <w:lang w:val="kk-KZ"/>
        </w:rPr>
        <w:t>-параграф</w:t>
      </w:r>
      <w:r w:rsidRPr="00D71CD8">
        <w:rPr>
          <w:rFonts w:eastAsia="Arial"/>
          <w:b/>
          <w:sz w:val="28"/>
          <w:szCs w:val="28"/>
          <w:lang w:val="kk-KZ"/>
        </w:rPr>
        <w:t>.</w:t>
      </w:r>
      <w:r w:rsidR="00744D1D">
        <w:rPr>
          <w:rFonts w:eastAsia="Arial"/>
          <w:b/>
          <w:sz w:val="28"/>
          <w:szCs w:val="28"/>
          <w:lang w:val="kk-KZ"/>
        </w:rPr>
        <w:t xml:space="preserve"> </w:t>
      </w:r>
      <w:r w:rsidR="0055694A">
        <w:rPr>
          <w:rFonts w:eastAsia="Arial"/>
          <w:b/>
          <w:sz w:val="28"/>
          <w:szCs w:val="28"/>
          <w:lang w:val="kk-KZ"/>
        </w:rPr>
        <w:t>Лифтіні техникалық куәландыру</w:t>
      </w:r>
      <w:r w:rsidR="0055694A">
        <w:rPr>
          <w:rFonts w:eastAsia="Arial"/>
          <w:b/>
          <w:sz w:val="28"/>
          <w:szCs w:val="28"/>
          <w:lang w:val="kk-KZ"/>
        </w:rPr>
        <w:br/>
      </w:r>
      <w:r w:rsidRPr="00D71CD8">
        <w:rPr>
          <w:rFonts w:eastAsia="Arial"/>
          <w:b/>
          <w:sz w:val="28"/>
          <w:szCs w:val="28"/>
          <w:lang w:val="kk-KZ"/>
        </w:rPr>
        <w:t>жүргізу тәртібі</w:t>
      </w:r>
    </w:p>
    <w:p w:rsidR="00773FEE" w:rsidRPr="00D71CD8" w:rsidRDefault="00773FEE" w:rsidP="004E2C81">
      <w:pPr>
        <w:widowControl w:val="0"/>
        <w:ind w:firstLine="709"/>
        <w:jc w:val="center"/>
        <w:rPr>
          <w:rFonts w:eastAsia="Arial"/>
          <w:sz w:val="28"/>
          <w:szCs w:val="28"/>
          <w:lang w:val="kk-KZ"/>
        </w:rPr>
      </w:pP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81</w:t>
      </w:r>
      <w:r w:rsidR="0055694A">
        <w:rPr>
          <w:rFonts w:eastAsia="Arial"/>
          <w:sz w:val="28"/>
          <w:szCs w:val="28"/>
          <w:lang w:val="kk-KZ"/>
        </w:rPr>
        <w:t>7</w:t>
      </w:r>
      <w:r w:rsidRPr="00D71CD8">
        <w:rPr>
          <w:rFonts w:eastAsia="Arial"/>
          <w:sz w:val="28"/>
          <w:szCs w:val="28"/>
          <w:lang w:val="kk-KZ"/>
        </w:rPr>
        <w:t>. Қайта орнатылған немесе қайта құрастырылған лифт пайдалануға енгізуге дейін толық техникалық куәландыруға тартылады.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81</w:t>
      </w:r>
      <w:r w:rsidR="0055694A">
        <w:rPr>
          <w:rFonts w:eastAsia="Arial"/>
          <w:sz w:val="28"/>
          <w:szCs w:val="28"/>
          <w:lang w:val="kk-KZ"/>
        </w:rPr>
        <w:t>8</w:t>
      </w:r>
      <w:r w:rsidRPr="00D71CD8">
        <w:rPr>
          <w:rFonts w:eastAsia="Arial"/>
          <w:sz w:val="28"/>
          <w:szCs w:val="28"/>
          <w:lang w:val="kk-KZ"/>
        </w:rPr>
        <w:t>. Пайдалану барысында лифт 12 ай ішінде кемінде бір рет кезеңдік техникалық куәландыруға тартылады.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81</w:t>
      </w:r>
      <w:r w:rsidR="0055694A">
        <w:rPr>
          <w:rFonts w:eastAsia="Arial"/>
          <w:sz w:val="28"/>
          <w:szCs w:val="28"/>
          <w:lang w:val="kk-KZ"/>
        </w:rPr>
        <w:t>9</w:t>
      </w:r>
      <w:r w:rsidRPr="00D71CD8">
        <w:rPr>
          <w:rFonts w:eastAsia="Arial"/>
          <w:sz w:val="28"/>
          <w:szCs w:val="28"/>
          <w:lang w:val="kk-KZ"/>
        </w:rPr>
        <w:t xml:space="preserve">. </w:t>
      </w:r>
      <w:r w:rsidRPr="00D71CD8">
        <w:rPr>
          <w:sz w:val="28"/>
          <w:szCs w:val="28"/>
          <w:lang w:val="kk-KZ"/>
        </w:rPr>
        <w:t>Осы Қағидалардың</w:t>
      </w:r>
      <w:r w:rsidRPr="00D71CD8">
        <w:rPr>
          <w:rFonts w:eastAsia="Arial"/>
          <w:sz w:val="28"/>
          <w:szCs w:val="28"/>
          <w:lang w:val="kk-KZ"/>
        </w:rPr>
        <w:t xml:space="preserve"> 8</w:t>
      </w:r>
      <w:r w:rsidR="00F00B9E">
        <w:rPr>
          <w:rFonts w:eastAsia="Arial"/>
          <w:sz w:val="28"/>
          <w:szCs w:val="28"/>
          <w:lang w:val="kk-KZ"/>
        </w:rPr>
        <w:t>55</w:t>
      </w:r>
      <w:r w:rsidRPr="00D71CD8">
        <w:rPr>
          <w:rFonts w:eastAsia="Arial"/>
          <w:sz w:val="28"/>
          <w:szCs w:val="28"/>
          <w:lang w:val="kk-KZ"/>
        </w:rPr>
        <w:t>-тармағында тізімделген жұмыстарды жүргізгеннен кейін, лифт ішінара техникалық куәландыруға тартылады.</w:t>
      </w:r>
    </w:p>
    <w:p w:rsidR="00773FEE" w:rsidRPr="00D71CD8" w:rsidRDefault="00773FEE" w:rsidP="004E2C81">
      <w:pPr>
        <w:widowControl w:val="0"/>
        <w:ind w:firstLine="709"/>
        <w:jc w:val="both"/>
        <w:rPr>
          <w:sz w:val="28"/>
          <w:szCs w:val="28"/>
          <w:lang w:val="kk-KZ"/>
        </w:rPr>
      </w:pPr>
      <w:r w:rsidRPr="00D71CD8">
        <w:rPr>
          <w:sz w:val="28"/>
          <w:szCs w:val="28"/>
          <w:lang w:val="kk-KZ"/>
        </w:rPr>
        <w:t>8</w:t>
      </w:r>
      <w:r w:rsidR="0055694A">
        <w:rPr>
          <w:sz w:val="28"/>
          <w:szCs w:val="28"/>
          <w:lang w:val="kk-KZ"/>
        </w:rPr>
        <w:t>20</w:t>
      </w:r>
      <w:r w:rsidRPr="00D71CD8">
        <w:rPr>
          <w:sz w:val="28"/>
          <w:szCs w:val="28"/>
          <w:lang w:val="kk-KZ"/>
        </w:rPr>
        <w:t>. Қайта орнатылған немесе қайта құрастырылған (жетілдірілген) лифтінің техникалық кәуландыру құрамына кіретін тексеру, шолу және сынау жұмыстары осы Қағидалардың 6</w:t>
      </w:r>
      <w:r w:rsidR="00F00B9E">
        <w:rPr>
          <w:sz w:val="28"/>
          <w:szCs w:val="28"/>
          <w:lang w:val="kk-KZ"/>
        </w:rPr>
        <w:t>5</w:t>
      </w:r>
      <w:r w:rsidRPr="00D71CD8">
        <w:rPr>
          <w:sz w:val="28"/>
          <w:szCs w:val="28"/>
          <w:lang w:val="kk-KZ"/>
        </w:rPr>
        <w:t xml:space="preserve"> және 6</w:t>
      </w:r>
      <w:r w:rsidR="00F00B9E">
        <w:rPr>
          <w:sz w:val="28"/>
          <w:szCs w:val="28"/>
          <w:lang w:val="kk-KZ"/>
        </w:rPr>
        <w:t>8</w:t>
      </w:r>
      <w:r w:rsidRPr="00D71CD8">
        <w:rPr>
          <w:sz w:val="28"/>
          <w:szCs w:val="28"/>
          <w:lang w:val="kk-KZ"/>
        </w:rPr>
        <w:t>-тармақтарында көрсетілген ұйымдар мен комиссияларға сәйкес өткізіледі.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 xml:space="preserve">Техникалық куәландыру барлық қалған жағдайда шешім қабылдауға және </w:t>
      </w:r>
      <w:r w:rsidR="00487438">
        <w:rPr>
          <w:rFonts w:eastAsia="Arial"/>
          <w:sz w:val="28"/>
          <w:szCs w:val="28"/>
          <w:lang w:val="kk-KZ"/>
        </w:rPr>
        <w:t>лифтіні</w:t>
      </w:r>
      <w:r w:rsidRPr="00D71CD8">
        <w:rPr>
          <w:rFonts w:eastAsia="Arial"/>
          <w:sz w:val="28"/>
          <w:szCs w:val="28"/>
          <w:lang w:val="kk-KZ"/>
        </w:rPr>
        <w:t xml:space="preserve"> пайдалануға қосуға рұқсат ететін төлқұжатта жазбаны рәсімдеуге өндірістік құқығы бар</w:t>
      </w:r>
      <w:r w:rsidR="00C14358">
        <w:rPr>
          <w:rFonts w:eastAsia="Arial"/>
          <w:sz w:val="28"/>
          <w:szCs w:val="28"/>
          <w:lang w:val="kk-KZ"/>
        </w:rPr>
        <w:t xml:space="preserve"> </w:t>
      </w:r>
      <w:r w:rsidRPr="00D71CD8">
        <w:rPr>
          <w:rFonts w:eastAsia="Arial"/>
          <w:sz w:val="28"/>
          <w:szCs w:val="28"/>
          <w:lang w:val="kk-KZ"/>
        </w:rPr>
        <w:t>мамандармен іске асырылады.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8</w:t>
      </w:r>
      <w:r w:rsidR="00F00B9E">
        <w:rPr>
          <w:rFonts w:eastAsia="Arial"/>
          <w:sz w:val="28"/>
          <w:szCs w:val="28"/>
          <w:lang w:val="kk-KZ"/>
        </w:rPr>
        <w:t>2</w:t>
      </w:r>
      <w:r w:rsidR="0055694A">
        <w:rPr>
          <w:rFonts w:eastAsia="Arial"/>
          <w:sz w:val="28"/>
          <w:szCs w:val="28"/>
          <w:lang w:val="kk-KZ"/>
        </w:rPr>
        <w:t>1</w:t>
      </w:r>
      <w:r w:rsidRPr="00D71CD8">
        <w:rPr>
          <w:rFonts w:eastAsia="Arial"/>
          <w:sz w:val="28"/>
          <w:szCs w:val="28"/>
          <w:lang w:val="kk-KZ"/>
        </w:rPr>
        <w:t xml:space="preserve">. </w:t>
      </w:r>
      <w:r w:rsidR="00487438">
        <w:rPr>
          <w:rFonts w:eastAsia="Arial"/>
          <w:sz w:val="28"/>
          <w:szCs w:val="28"/>
          <w:lang w:val="kk-KZ"/>
        </w:rPr>
        <w:t>Лифтіні</w:t>
      </w:r>
      <w:r w:rsidRPr="00D71CD8">
        <w:rPr>
          <w:rFonts w:eastAsia="Arial"/>
          <w:sz w:val="28"/>
          <w:szCs w:val="28"/>
          <w:lang w:val="kk-KZ"/>
        </w:rPr>
        <w:t>ң мерзімдік техникалық куәландыруын жүргізу кезінде қатысады: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 xml:space="preserve">лифт иесінің өкілі, ұйымды пайдаланушы </w:t>
      </w:r>
      <w:r w:rsidR="00C330A1">
        <w:rPr>
          <w:rFonts w:eastAsia="Arial"/>
          <w:sz w:val="28"/>
          <w:szCs w:val="28"/>
          <w:lang w:val="kk-KZ"/>
        </w:rPr>
        <w:t>–</w:t>
      </w:r>
      <w:r w:rsidRPr="00D71CD8">
        <w:rPr>
          <w:rFonts w:eastAsia="Arial"/>
          <w:sz w:val="28"/>
          <w:szCs w:val="28"/>
          <w:lang w:val="kk-KZ"/>
        </w:rPr>
        <w:t xml:space="preserve"> тұлға, техникалық қызмет көрсету және </w:t>
      </w:r>
      <w:r w:rsidR="00487438">
        <w:rPr>
          <w:rFonts w:eastAsia="Arial"/>
          <w:sz w:val="28"/>
          <w:szCs w:val="28"/>
          <w:lang w:val="kk-KZ"/>
        </w:rPr>
        <w:t>лифтіні</w:t>
      </w:r>
      <w:r w:rsidRPr="00D71CD8">
        <w:rPr>
          <w:rFonts w:eastAsia="Arial"/>
          <w:sz w:val="28"/>
          <w:szCs w:val="28"/>
          <w:lang w:val="kk-KZ"/>
        </w:rPr>
        <w:t xml:space="preserve"> жөңдеу бойынша жұмысты ұйымдастыруға жауапты тұлға, </w:t>
      </w:r>
      <w:r w:rsidR="00487438">
        <w:rPr>
          <w:rFonts w:eastAsia="Arial"/>
          <w:sz w:val="28"/>
          <w:szCs w:val="28"/>
          <w:lang w:val="kk-KZ"/>
        </w:rPr>
        <w:t>лифтіні</w:t>
      </w:r>
      <w:r w:rsidRPr="00D71CD8">
        <w:rPr>
          <w:rFonts w:eastAsia="Arial"/>
          <w:sz w:val="28"/>
          <w:szCs w:val="28"/>
          <w:lang w:val="kk-KZ"/>
        </w:rPr>
        <w:t xml:space="preserve">ң жарамды жағдайына жауапты электромеханик. Ішінара техникалық куәландыруды өткізу кезінде, көрсетілген тұлғалардан басқа </w:t>
      </w:r>
      <w:r w:rsidR="00487438">
        <w:rPr>
          <w:rFonts w:eastAsia="Arial"/>
          <w:sz w:val="28"/>
          <w:szCs w:val="28"/>
          <w:lang w:val="kk-KZ"/>
        </w:rPr>
        <w:t>лифтіні</w:t>
      </w:r>
      <w:r w:rsidRPr="00D71CD8">
        <w:rPr>
          <w:rFonts w:eastAsia="Arial"/>
          <w:sz w:val="28"/>
          <w:szCs w:val="28"/>
          <w:lang w:val="kk-KZ"/>
        </w:rPr>
        <w:t xml:space="preserve"> жөңдеуді орындаған ұйымның өкілі қатысуы керек.</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82</w:t>
      </w:r>
      <w:r w:rsidR="0055694A">
        <w:rPr>
          <w:rFonts w:eastAsia="Arial"/>
          <w:sz w:val="28"/>
          <w:szCs w:val="28"/>
          <w:lang w:val="kk-KZ"/>
        </w:rPr>
        <w:t>2</w:t>
      </w:r>
      <w:r w:rsidRPr="00D71CD8">
        <w:rPr>
          <w:rFonts w:eastAsia="Arial"/>
          <w:sz w:val="28"/>
          <w:szCs w:val="28"/>
          <w:lang w:val="kk-KZ"/>
        </w:rPr>
        <w:t xml:space="preserve">. Мерзімдік және ішінара техникалық куәландыру </w:t>
      </w:r>
      <w:r w:rsidR="00F00B9E">
        <w:rPr>
          <w:rFonts w:eastAsia="Arial"/>
          <w:sz w:val="28"/>
          <w:szCs w:val="28"/>
          <w:lang w:val="kk-KZ"/>
        </w:rPr>
        <w:t xml:space="preserve">нәтижелері </w:t>
      </w:r>
      <w:r w:rsidRPr="00D71CD8">
        <w:rPr>
          <w:rFonts w:eastAsia="Arial"/>
          <w:sz w:val="28"/>
          <w:szCs w:val="28"/>
          <w:lang w:val="kk-KZ"/>
        </w:rPr>
        <w:t xml:space="preserve">лифт паспортына жазылады және </w:t>
      </w:r>
      <w:r w:rsidRPr="00D71CD8">
        <w:rPr>
          <w:sz w:val="28"/>
          <w:szCs w:val="28"/>
          <w:lang w:val="kk-KZ"/>
        </w:rPr>
        <w:t>осы Қағидалардың</w:t>
      </w:r>
      <w:r w:rsidRPr="00D71CD8">
        <w:rPr>
          <w:rFonts w:eastAsia="Arial"/>
          <w:sz w:val="28"/>
          <w:szCs w:val="28"/>
          <w:lang w:val="kk-KZ"/>
        </w:rPr>
        <w:t xml:space="preserve"> 7</w:t>
      </w:r>
      <w:r w:rsidR="00F00B9E">
        <w:rPr>
          <w:rFonts w:eastAsia="Arial"/>
          <w:sz w:val="28"/>
          <w:szCs w:val="28"/>
          <w:lang w:val="kk-KZ"/>
        </w:rPr>
        <w:t>4</w:t>
      </w:r>
      <w:r w:rsidRPr="00D71CD8">
        <w:rPr>
          <w:rFonts w:eastAsia="Arial"/>
          <w:sz w:val="28"/>
          <w:szCs w:val="28"/>
          <w:lang w:val="kk-KZ"/>
        </w:rPr>
        <w:t>-тармағына сәйкес акт</w:t>
      </w:r>
      <w:r w:rsidR="00F00B9E">
        <w:rPr>
          <w:rFonts w:eastAsia="Arial"/>
          <w:sz w:val="28"/>
          <w:szCs w:val="28"/>
          <w:lang w:val="kk-KZ"/>
        </w:rPr>
        <w:t>ім</w:t>
      </w:r>
      <w:r w:rsidRPr="00D71CD8">
        <w:rPr>
          <w:rFonts w:eastAsia="Arial"/>
          <w:sz w:val="28"/>
          <w:szCs w:val="28"/>
          <w:lang w:val="kk-KZ"/>
        </w:rPr>
        <w:t>ен рәсімделеді.</w:t>
      </w:r>
    </w:p>
    <w:p w:rsidR="00773FEE" w:rsidRDefault="00773FEE" w:rsidP="004E2C81">
      <w:pPr>
        <w:widowControl w:val="0"/>
        <w:ind w:firstLine="709"/>
        <w:jc w:val="center"/>
        <w:rPr>
          <w:rFonts w:eastAsia="Arial"/>
          <w:b/>
          <w:sz w:val="28"/>
          <w:szCs w:val="28"/>
          <w:lang w:val="kk-KZ"/>
        </w:rPr>
      </w:pPr>
    </w:p>
    <w:p w:rsidR="00773FEE" w:rsidRPr="00D71CD8" w:rsidRDefault="00773FEE" w:rsidP="004E2C81">
      <w:pPr>
        <w:widowControl w:val="0"/>
        <w:ind w:firstLine="709"/>
        <w:jc w:val="center"/>
        <w:rPr>
          <w:rFonts w:eastAsia="Arial"/>
          <w:b/>
          <w:sz w:val="28"/>
          <w:szCs w:val="28"/>
          <w:lang w:val="kk-KZ"/>
        </w:rPr>
      </w:pPr>
      <w:r w:rsidRPr="00D71CD8">
        <w:rPr>
          <w:rFonts w:eastAsia="Arial"/>
          <w:b/>
          <w:sz w:val="28"/>
          <w:szCs w:val="28"/>
          <w:lang w:val="kk-KZ"/>
        </w:rPr>
        <w:t>5</w:t>
      </w:r>
      <w:r w:rsidR="00F00B9E">
        <w:rPr>
          <w:rFonts w:eastAsia="Arial"/>
          <w:b/>
          <w:sz w:val="28"/>
          <w:szCs w:val="28"/>
          <w:lang w:val="kk-KZ"/>
        </w:rPr>
        <w:t>-параграф</w:t>
      </w:r>
      <w:r w:rsidRPr="00D71CD8">
        <w:rPr>
          <w:rFonts w:eastAsia="Arial"/>
          <w:b/>
          <w:sz w:val="28"/>
          <w:szCs w:val="28"/>
          <w:lang w:val="kk-KZ"/>
        </w:rPr>
        <w:t>. Толық техникалық куәландыру</w:t>
      </w:r>
    </w:p>
    <w:p w:rsidR="00773FEE" w:rsidRPr="00D71CD8" w:rsidRDefault="00773FEE" w:rsidP="004E2C81">
      <w:pPr>
        <w:widowControl w:val="0"/>
        <w:ind w:firstLine="709"/>
        <w:jc w:val="center"/>
        <w:rPr>
          <w:snapToGrid w:val="0"/>
          <w:sz w:val="28"/>
          <w:szCs w:val="28"/>
          <w:lang w:val="kk-KZ"/>
        </w:rPr>
      </w:pP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82</w:t>
      </w:r>
      <w:r w:rsidR="00C330A1">
        <w:rPr>
          <w:rFonts w:eastAsia="Arial"/>
          <w:sz w:val="28"/>
          <w:szCs w:val="28"/>
          <w:lang w:val="kk-KZ"/>
        </w:rPr>
        <w:t>3</w:t>
      </w:r>
      <w:r w:rsidRPr="00D71CD8">
        <w:rPr>
          <w:rFonts w:eastAsia="Arial"/>
          <w:sz w:val="28"/>
          <w:szCs w:val="28"/>
          <w:lang w:val="kk-KZ"/>
        </w:rPr>
        <w:t>. Толық техникалық куәландыру келесі мақсатта орнату үшін орындалады: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лифт осы Қағидаға және төлқұжаттық мәліметтерге сәйкес келеді;</w:t>
      </w:r>
    </w:p>
    <w:p w:rsidR="00773FEE" w:rsidRPr="00D71CD8" w:rsidRDefault="00487438" w:rsidP="004E2C81">
      <w:pPr>
        <w:widowControl w:val="0"/>
        <w:ind w:firstLine="709"/>
        <w:jc w:val="both"/>
        <w:rPr>
          <w:rFonts w:eastAsia="Arial"/>
          <w:sz w:val="28"/>
          <w:szCs w:val="28"/>
          <w:lang w:val="kk-KZ"/>
        </w:rPr>
      </w:pPr>
      <w:r>
        <w:rPr>
          <w:rFonts w:eastAsia="Arial"/>
          <w:sz w:val="28"/>
          <w:szCs w:val="28"/>
          <w:lang w:val="kk-KZ"/>
        </w:rPr>
        <w:t>лифтіні</w:t>
      </w:r>
      <w:r w:rsidR="00773FEE" w:rsidRPr="00D71CD8">
        <w:rPr>
          <w:rFonts w:eastAsia="Arial"/>
          <w:sz w:val="28"/>
          <w:szCs w:val="28"/>
          <w:lang w:val="kk-KZ"/>
        </w:rPr>
        <w:t xml:space="preserve">ң қауіпсіз жұмысын қамтамасыз ететін, іске жарамды жағдайда болуы; </w:t>
      </w:r>
    </w:p>
    <w:p w:rsidR="00773FEE" w:rsidRPr="00D71CD8" w:rsidRDefault="00487438" w:rsidP="004E2C81">
      <w:pPr>
        <w:widowControl w:val="0"/>
        <w:ind w:firstLine="709"/>
        <w:jc w:val="both"/>
        <w:rPr>
          <w:rFonts w:eastAsia="Arial"/>
          <w:sz w:val="28"/>
          <w:szCs w:val="28"/>
          <w:lang w:val="kk-KZ"/>
        </w:rPr>
      </w:pPr>
      <w:r>
        <w:rPr>
          <w:rFonts w:eastAsia="Arial"/>
          <w:sz w:val="28"/>
          <w:szCs w:val="28"/>
          <w:lang w:val="kk-KZ"/>
        </w:rPr>
        <w:t>лифтіні</w:t>
      </w:r>
      <w:r w:rsidR="00773FEE" w:rsidRPr="00D71CD8">
        <w:rPr>
          <w:rFonts w:eastAsia="Arial"/>
          <w:sz w:val="28"/>
          <w:szCs w:val="28"/>
          <w:lang w:val="kk-KZ"/>
        </w:rPr>
        <w:t xml:space="preserve"> пайдалану осы Қағида</w:t>
      </w:r>
      <w:r w:rsidR="00F00B9E">
        <w:rPr>
          <w:rFonts w:eastAsia="Arial"/>
          <w:sz w:val="28"/>
          <w:szCs w:val="28"/>
          <w:lang w:val="kk-KZ"/>
        </w:rPr>
        <w:t>лар</w:t>
      </w:r>
      <w:r w:rsidR="00773FEE" w:rsidRPr="00D71CD8">
        <w:rPr>
          <w:rFonts w:eastAsia="Arial"/>
          <w:sz w:val="28"/>
          <w:szCs w:val="28"/>
          <w:lang w:val="kk-KZ"/>
        </w:rPr>
        <w:t>ға сәйкес келеді.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Толық техникалық куәландыру кезінде лифт осы тармақшаның көлемінде әрекеттегі қарау мен тексеруге, статистикалық және динамикалық сынақтарға ұшырайды.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82</w:t>
      </w:r>
      <w:r w:rsidR="00C330A1">
        <w:rPr>
          <w:rFonts w:eastAsia="Arial"/>
          <w:sz w:val="28"/>
          <w:szCs w:val="28"/>
          <w:lang w:val="kk-KZ"/>
        </w:rPr>
        <w:t>4</w:t>
      </w:r>
      <w:r w:rsidRPr="00D71CD8">
        <w:rPr>
          <w:rFonts w:eastAsia="Arial"/>
          <w:sz w:val="28"/>
          <w:szCs w:val="28"/>
          <w:lang w:val="kk-KZ"/>
        </w:rPr>
        <w:t xml:space="preserve">. </w:t>
      </w:r>
      <w:r w:rsidR="00487438">
        <w:rPr>
          <w:rFonts w:eastAsia="Arial"/>
          <w:sz w:val="28"/>
          <w:szCs w:val="28"/>
          <w:lang w:val="kk-KZ"/>
        </w:rPr>
        <w:t>Лифтіні</w:t>
      </w:r>
      <w:r w:rsidRPr="00D71CD8">
        <w:rPr>
          <w:rFonts w:eastAsia="Arial"/>
          <w:sz w:val="28"/>
          <w:szCs w:val="28"/>
          <w:lang w:val="kk-KZ"/>
        </w:rPr>
        <w:t xml:space="preserve"> қараған жағдайда </w:t>
      </w:r>
      <w:r w:rsidR="00DA7ED0">
        <w:rPr>
          <w:rFonts w:eastAsia="Arial"/>
          <w:sz w:val="28"/>
          <w:szCs w:val="28"/>
          <w:lang w:val="kk-KZ"/>
        </w:rPr>
        <w:t>құрылғы</w:t>
      </w:r>
      <w:r w:rsidRPr="00D71CD8">
        <w:rPr>
          <w:rFonts w:eastAsia="Arial"/>
          <w:sz w:val="28"/>
          <w:szCs w:val="28"/>
          <w:lang w:val="kk-KZ"/>
        </w:rPr>
        <w:t xml:space="preserve"> және оның бекітулері, арқандары, шынжырлары, электр сымдары, шахтаның, машиналық және блок бөлмесінің қоршауларының жағдайы, лифтінің орнатылуы орнату сызбасына сәйкестігі тексеріледі.</w:t>
      </w:r>
    </w:p>
    <w:p w:rsidR="00773FEE" w:rsidRPr="00D71CD8" w:rsidRDefault="00773FEE" w:rsidP="004E2C81">
      <w:pPr>
        <w:widowControl w:val="0"/>
        <w:ind w:firstLine="709"/>
        <w:jc w:val="both"/>
        <w:rPr>
          <w:rFonts w:eastAsia="Arial"/>
          <w:sz w:val="28"/>
          <w:szCs w:val="28"/>
        </w:rPr>
      </w:pPr>
      <w:r w:rsidRPr="00D71CD8">
        <w:rPr>
          <w:rFonts w:eastAsia="Arial"/>
          <w:sz w:val="28"/>
          <w:szCs w:val="28"/>
          <w:lang w:val="kk-KZ"/>
        </w:rPr>
        <w:t xml:space="preserve">Сондай-ақ, </w:t>
      </w:r>
      <w:r w:rsidR="00487438">
        <w:rPr>
          <w:rFonts w:eastAsia="Arial"/>
          <w:sz w:val="28"/>
          <w:szCs w:val="28"/>
          <w:lang w:val="kk-KZ"/>
        </w:rPr>
        <w:t>лифтіні</w:t>
      </w:r>
      <w:r w:rsidRPr="00D71CD8">
        <w:rPr>
          <w:rFonts w:eastAsia="Arial"/>
          <w:sz w:val="28"/>
          <w:szCs w:val="28"/>
          <w:lang w:val="kk-KZ"/>
        </w:rPr>
        <w:t xml:space="preserve"> шолу кезінде тексеру</w:t>
      </w:r>
      <w:r w:rsidRPr="00D71CD8">
        <w:rPr>
          <w:rFonts w:eastAsia="Arial"/>
          <w:sz w:val="28"/>
          <w:szCs w:val="28"/>
        </w:rPr>
        <w:t>:</w:t>
      </w:r>
    </w:p>
    <w:p w:rsidR="00773FEE" w:rsidRPr="00D71CD8" w:rsidRDefault="00773FEE" w:rsidP="004E2C81">
      <w:pPr>
        <w:widowControl w:val="0"/>
        <w:ind w:firstLine="709"/>
        <w:jc w:val="both"/>
        <w:rPr>
          <w:rFonts w:eastAsia="Arial"/>
          <w:sz w:val="28"/>
          <w:szCs w:val="28"/>
        </w:rPr>
      </w:pPr>
      <w:r w:rsidRPr="00D71CD8">
        <w:rPr>
          <w:rFonts w:eastAsia="Arial"/>
          <w:sz w:val="28"/>
          <w:szCs w:val="28"/>
          <w:lang w:val="kk-KZ"/>
        </w:rPr>
        <w:t>осы Қағидамен реттемелейтін қашықтықтар мен өлшемдер;</w:t>
      </w:r>
    </w:p>
    <w:p w:rsidR="00773FEE" w:rsidRPr="00D71CD8" w:rsidRDefault="00773FEE" w:rsidP="004E2C81">
      <w:pPr>
        <w:widowControl w:val="0"/>
        <w:ind w:firstLine="709"/>
        <w:jc w:val="both"/>
        <w:rPr>
          <w:rFonts w:eastAsia="Arial"/>
          <w:sz w:val="28"/>
          <w:szCs w:val="28"/>
        </w:rPr>
      </w:pPr>
      <w:r w:rsidRPr="00D71CD8">
        <w:rPr>
          <w:rFonts w:eastAsia="Arial"/>
          <w:sz w:val="28"/>
          <w:szCs w:val="28"/>
          <w:lang w:val="kk-KZ"/>
        </w:rPr>
        <w:t>зауыттық тақтайшасы мен графикалық символдарының болуы мен жағдайы</w:t>
      </w:r>
      <w:r w:rsidRPr="00D71CD8">
        <w:rPr>
          <w:rFonts w:eastAsia="Arial"/>
          <w:sz w:val="28"/>
          <w:szCs w:val="28"/>
        </w:rPr>
        <w:t>;</w:t>
      </w:r>
    </w:p>
    <w:p w:rsidR="00773FEE" w:rsidRPr="00D71CD8" w:rsidRDefault="00773FEE" w:rsidP="004E2C81">
      <w:pPr>
        <w:widowControl w:val="0"/>
        <w:ind w:firstLine="709"/>
        <w:jc w:val="both"/>
        <w:rPr>
          <w:rFonts w:eastAsia="Arial"/>
          <w:sz w:val="28"/>
          <w:szCs w:val="28"/>
        </w:rPr>
      </w:pPr>
      <w:r w:rsidRPr="00D71CD8">
        <w:rPr>
          <w:rFonts w:eastAsia="Arial"/>
          <w:sz w:val="28"/>
          <w:szCs w:val="28"/>
          <w:lang w:val="kk-KZ"/>
        </w:rPr>
        <w:t>пайдалану және төменде көрсетілген құжаттардың болуы мен жағдайы: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 xml:space="preserve">тексеру және </w:t>
      </w:r>
      <w:r w:rsidR="00DA7ED0">
        <w:rPr>
          <w:rFonts w:eastAsia="Arial"/>
          <w:sz w:val="28"/>
          <w:szCs w:val="28"/>
          <w:lang w:val="kk-KZ"/>
        </w:rPr>
        <w:t>құрылғы</w:t>
      </w:r>
      <w:r w:rsidRPr="00D71CD8">
        <w:rPr>
          <w:rFonts w:eastAsia="Arial"/>
          <w:sz w:val="28"/>
          <w:szCs w:val="28"/>
          <w:lang w:val="kk-KZ"/>
        </w:rPr>
        <w:t>ның жерге тұйықтау элементтерінің қарсылық көлемін өлшеуінің хаттамасы;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 xml:space="preserve">күш электр </w:t>
      </w:r>
      <w:r w:rsidR="00DA7ED0">
        <w:rPr>
          <w:rFonts w:eastAsia="Arial"/>
          <w:sz w:val="28"/>
          <w:szCs w:val="28"/>
          <w:lang w:val="kk-KZ"/>
        </w:rPr>
        <w:t>құрылғы</w:t>
      </w:r>
      <w:r w:rsidRPr="00D71CD8">
        <w:rPr>
          <w:rFonts w:eastAsia="Arial"/>
          <w:sz w:val="28"/>
          <w:szCs w:val="28"/>
          <w:lang w:val="kk-KZ"/>
        </w:rPr>
        <w:t>сы, басқару және дабыл беру шынжыры, күш және жарықтандырғыш электр сымның оқшаулауының қарсылық көлемін өлшеу хаттамасы;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нуль фазалы (тікелей жерлендірілген бейтараптамамен жүйелерінде) ілмектің толық қарсылығын өлшеу нәтижелері бойынша хаттама;</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жасырын жұмыстарға акт;</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оқытылған және аттестацияланған қызметкерлер құрамының болуы;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лифтінің қызмет көрсетуін ұйымдастыру және өндірістік бақылау жүйесін құру.</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82</w:t>
      </w:r>
      <w:r w:rsidR="00C330A1">
        <w:rPr>
          <w:rFonts w:eastAsia="Arial"/>
          <w:sz w:val="28"/>
          <w:szCs w:val="28"/>
          <w:lang w:val="kk-KZ"/>
        </w:rPr>
        <w:t>5</w:t>
      </w:r>
      <w:r w:rsidRPr="00D71CD8">
        <w:rPr>
          <w:rFonts w:eastAsia="Arial"/>
          <w:sz w:val="28"/>
          <w:szCs w:val="28"/>
          <w:lang w:val="kk-KZ"/>
        </w:rPr>
        <w:t>. Жүктелген кабинамен лифтіні тексеру кезінде келесі жұмыс бақыланады:</w:t>
      </w:r>
    </w:p>
    <w:p w:rsidR="00773FEE" w:rsidRPr="00D71CD8" w:rsidRDefault="00773FEE" w:rsidP="004E2C81">
      <w:pPr>
        <w:widowControl w:val="0"/>
        <w:ind w:firstLine="709"/>
        <w:jc w:val="both"/>
        <w:rPr>
          <w:rFonts w:eastAsia="Arial"/>
          <w:sz w:val="28"/>
          <w:szCs w:val="28"/>
        </w:rPr>
      </w:pPr>
      <w:r w:rsidRPr="00D71CD8">
        <w:rPr>
          <w:rFonts w:eastAsia="Arial"/>
          <w:sz w:val="28"/>
          <w:szCs w:val="28"/>
          <w:lang w:val="kk-KZ"/>
        </w:rPr>
        <w:t>шығыр</w:t>
      </w:r>
      <w:r w:rsidRPr="00D71CD8">
        <w:rPr>
          <w:rFonts w:eastAsia="Arial"/>
          <w:sz w:val="28"/>
          <w:szCs w:val="28"/>
        </w:rPr>
        <w:t>;</w:t>
      </w:r>
    </w:p>
    <w:p w:rsidR="00773FEE" w:rsidRPr="00D71CD8" w:rsidRDefault="00773FEE" w:rsidP="004E2C81">
      <w:pPr>
        <w:widowControl w:val="0"/>
        <w:ind w:firstLine="709"/>
        <w:jc w:val="both"/>
        <w:rPr>
          <w:rFonts w:eastAsia="Arial"/>
          <w:sz w:val="28"/>
          <w:szCs w:val="28"/>
        </w:rPr>
      </w:pPr>
      <w:r w:rsidRPr="00D71CD8">
        <w:rPr>
          <w:rFonts w:eastAsia="Arial"/>
          <w:sz w:val="28"/>
          <w:szCs w:val="28"/>
          <w:lang w:val="kk-KZ"/>
        </w:rPr>
        <w:t>кабина мен шахтаның есіктері</w:t>
      </w:r>
      <w:r w:rsidRPr="00D71CD8">
        <w:rPr>
          <w:rFonts w:eastAsia="Arial"/>
          <w:sz w:val="28"/>
          <w:szCs w:val="28"/>
        </w:rPr>
        <w:t>;</w:t>
      </w:r>
    </w:p>
    <w:p w:rsidR="00773FEE" w:rsidRPr="00D71CD8" w:rsidRDefault="00773FEE" w:rsidP="004E2C81">
      <w:pPr>
        <w:widowControl w:val="0"/>
        <w:ind w:firstLine="709"/>
        <w:jc w:val="both"/>
        <w:rPr>
          <w:rFonts w:eastAsia="Arial"/>
          <w:sz w:val="28"/>
          <w:szCs w:val="28"/>
        </w:rPr>
      </w:pPr>
      <w:r w:rsidRPr="00D71CD8">
        <w:rPr>
          <w:rFonts w:eastAsia="Arial"/>
          <w:sz w:val="28"/>
          <w:szCs w:val="28"/>
          <w:lang w:val="kk-KZ"/>
        </w:rPr>
        <w:t xml:space="preserve">лифтінің динамикалық сынауы кезінде тексерілетін </w:t>
      </w:r>
      <w:r w:rsidR="00DA7ED0">
        <w:rPr>
          <w:rFonts w:eastAsia="Arial"/>
          <w:sz w:val="28"/>
          <w:szCs w:val="28"/>
          <w:lang w:val="kk-KZ"/>
        </w:rPr>
        <w:t>құрылғы</w:t>
      </w:r>
      <w:r w:rsidRPr="00D71CD8">
        <w:rPr>
          <w:rFonts w:eastAsia="Arial"/>
          <w:sz w:val="28"/>
          <w:szCs w:val="28"/>
          <w:lang w:val="kk-KZ"/>
        </w:rPr>
        <w:t xml:space="preserve">ларынан басқа, қауәіпсіздік </w:t>
      </w:r>
      <w:r w:rsidR="00DA7ED0">
        <w:rPr>
          <w:rFonts w:eastAsia="Arial"/>
          <w:sz w:val="28"/>
          <w:szCs w:val="28"/>
          <w:lang w:val="kk-KZ"/>
        </w:rPr>
        <w:t>құрылғы</w:t>
      </w:r>
      <w:r w:rsidRPr="00D71CD8">
        <w:rPr>
          <w:rFonts w:eastAsia="Arial"/>
          <w:sz w:val="28"/>
          <w:szCs w:val="28"/>
          <w:lang w:val="kk-KZ"/>
        </w:rPr>
        <w:t>лары;</w:t>
      </w:r>
    </w:p>
    <w:p w:rsidR="00773FEE" w:rsidRPr="00D71CD8" w:rsidRDefault="00773FEE" w:rsidP="004E2C81">
      <w:pPr>
        <w:widowControl w:val="0"/>
        <w:ind w:firstLine="709"/>
        <w:jc w:val="both"/>
        <w:rPr>
          <w:rFonts w:eastAsia="Arial"/>
          <w:sz w:val="28"/>
          <w:szCs w:val="28"/>
        </w:rPr>
      </w:pPr>
      <w:r w:rsidRPr="00D71CD8">
        <w:rPr>
          <w:rFonts w:eastAsia="Arial"/>
          <w:sz w:val="28"/>
          <w:szCs w:val="28"/>
          <w:lang w:val="kk-KZ"/>
        </w:rPr>
        <w:t>басқару жүйесі</w:t>
      </w:r>
      <w:r w:rsidRPr="00D71CD8">
        <w:rPr>
          <w:rFonts w:eastAsia="Arial"/>
          <w:sz w:val="28"/>
          <w:szCs w:val="28"/>
        </w:rPr>
        <w:t>;</w:t>
      </w:r>
    </w:p>
    <w:p w:rsidR="00773FEE" w:rsidRPr="00D71CD8" w:rsidRDefault="00773FEE" w:rsidP="004E2C81">
      <w:pPr>
        <w:widowControl w:val="0"/>
        <w:ind w:firstLine="709"/>
        <w:jc w:val="both"/>
        <w:rPr>
          <w:rFonts w:eastAsia="Arial"/>
          <w:sz w:val="28"/>
          <w:szCs w:val="28"/>
        </w:rPr>
      </w:pPr>
      <w:r w:rsidRPr="00D71CD8">
        <w:rPr>
          <w:rFonts w:eastAsia="Arial"/>
          <w:sz w:val="28"/>
          <w:szCs w:val="28"/>
          <w:lang w:val="kk-KZ"/>
        </w:rPr>
        <w:t>дабыл беру және жарықтандыру</w:t>
      </w:r>
      <w:r w:rsidRPr="00D71CD8">
        <w:rPr>
          <w:rFonts w:eastAsia="Arial"/>
          <w:sz w:val="28"/>
          <w:szCs w:val="28"/>
        </w:rPr>
        <w:t>;</w:t>
      </w:r>
    </w:p>
    <w:p w:rsidR="00773FEE" w:rsidRPr="00D71CD8" w:rsidRDefault="00773FEE" w:rsidP="004E2C81">
      <w:pPr>
        <w:widowControl w:val="0"/>
        <w:ind w:firstLine="709"/>
        <w:jc w:val="both"/>
        <w:rPr>
          <w:rFonts w:eastAsia="Arial"/>
          <w:sz w:val="28"/>
          <w:szCs w:val="28"/>
        </w:rPr>
      </w:pPr>
      <w:r w:rsidRPr="00D71CD8">
        <w:rPr>
          <w:rFonts w:eastAsia="Arial"/>
          <w:sz w:val="28"/>
          <w:szCs w:val="28"/>
          <w:lang w:val="kk-KZ"/>
        </w:rPr>
        <w:t xml:space="preserve">гидравликалық лифтіде гидрожетек </w:t>
      </w:r>
      <w:r w:rsidRPr="00D71CD8">
        <w:rPr>
          <w:rFonts w:eastAsia="Arial"/>
          <w:sz w:val="28"/>
          <w:szCs w:val="28"/>
        </w:rPr>
        <w:t>(</w:t>
      </w:r>
      <w:r w:rsidRPr="00D71CD8">
        <w:rPr>
          <w:rFonts w:eastAsia="Arial"/>
          <w:sz w:val="28"/>
          <w:szCs w:val="28"/>
          <w:lang w:val="kk-KZ"/>
        </w:rPr>
        <w:t>жұмыс сұйықтығының ағуы және қысымы</w:t>
      </w:r>
      <w:r w:rsidRPr="00D71CD8">
        <w:rPr>
          <w:rFonts w:eastAsia="Arial"/>
          <w:sz w:val="28"/>
          <w:szCs w:val="28"/>
        </w:rPr>
        <w:t>).</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 xml:space="preserve">Сонымен қатар, арқанды жетектейтін тегершігімен шығырмен жабдықталған лифтіде </w:t>
      </w:r>
      <w:r w:rsidRPr="00D71CD8">
        <w:rPr>
          <w:sz w:val="28"/>
          <w:szCs w:val="28"/>
          <w:lang w:val="kk-KZ"/>
        </w:rPr>
        <w:t>осы Қағидалардың</w:t>
      </w:r>
      <w:r w:rsidRPr="00D71CD8">
        <w:rPr>
          <w:rFonts w:eastAsia="Arial"/>
          <w:sz w:val="28"/>
          <w:szCs w:val="28"/>
          <w:lang w:val="kk-KZ"/>
        </w:rPr>
        <w:t xml:space="preserve"> </w:t>
      </w:r>
      <w:r w:rsidR="00C330A1">
        <w:rPr>
          <w:rFonts w:eastAsia="Arial"/>
          <w:sz w:val="28"/>
          <w:szCs w:val="28"/>
          <w:lang w:val="kk-KZ"/>
        </w:rPr>
        <w:t>453</w:t>
      </w:r>
      <w:r w:rsidRPr="00D71CD8">
        <w:rPr>
          <w:rFonts w:eastAsia="Arial"/>
          <w:sz w:val="28"/>
          <w:szCs w:val="28"/>
          <w:lang w:val="kk-KZ"/>
        </w:rPr>
        <w:t>-тармағына сәйкес қозғалмалы кабинадағы қарсы салмағының көтерілу мүмкінсіздігі тексеріледі.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82</w:t>
      </w:r>
      <w:r w:rsidR="00C330A1">
        <w:rPr>
          <w:rFonts w:eastAsia="Arial"/>
          <w:sz w:val="28"/>
          <w:szCs w:val="28"/>
          <w:lang w:val="kk-KZ"/>
        </w:rPr>
        <w:t>6</w:t>
      </w:r>
      <w:r w:rsidRPr="00D71CD8">
        <w:rPr>
          <w:rFonts w:eastAsia="Arial"/>
          <w:sz w:val="28"/>
          <w:szCs w:val="28"/>
          <w:lang w:val="kk-KZ"/>
        </w:rPr>
        <w:t>. Лифтіні статистикалық сынау мақсаты – лифті, кабинасы, кабинасының арқандары (шынжыр) мен аспаларының механизмдерін және олардың бекітілуі, тежегіш әрекетін сенімділік пен беріктігіне тексеру.</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Гидравликалық лифтіде гидравликалық жүйесінің бітеулілігі мен сақтық клапанының қосылуы тексеріледі.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Арқанды жетектейтін тегершігі бар шығырмен жабдықталған лифт тегершік бунағында арқандар сырғуының болмауына тексеріледі.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Гидравликалық лифтіден басқа, статикалық сынақ кезінде, кабина төменгі қонатын алаң деңгейінде немесе лифтінің жүк көтергіш салмағы төмендегідей көрсеткіштерге жететіндей кабинада еден бойынша жүктің біркелкі реттеліп орналасқанында 10 минут ішінде одан жоғары деңгейде қимылсыз орналасады: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50</w:t>
      </w:r>
      <w:r w:rsidR="00C330A1">
        <w:rPr>
          <w:rFonts w:eastAsia="Arial"/>
          <w:sz w:val="28"/>
          <w:szCs w:val="28"/>
          <w:lang w:val="kk-KZ"/>
        </w:rPr>
        <w:t xml:space="preserve"> % – </w:t>
      </w:r>
      <w:r w:rsidRPr="00D71CD8">
        <w:rPr>
          <w:rFonts w:eastAsia="Arial"/>
          <w:sz w:val="28"/>
          <w:szCs w:val="28"/>
          <w:lang w:val="kk-KZ"/>
        </w:rPr>
        <w:t>жүк кішірек лифті, адамды тасымалдау рұқсат етілмейтін барабандық шығырмен немесе жұлдызды шығыры бар лифтіде;</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100</w:t>
      </w:r>
      <w:r w:rsidR="00C330A1">
        <w:rPr>
          <w:rFonts w:eastAsia="Arial"/>
          <w:sz w:val="28"/>
          <w:szCs w:val="28"/>
          <w:lang w:val="kk-KZ"/>
        </w:rPr>
        <w:t> </w:t>
      </w:r>
      <w:r w:rsidRPr="00D71CD8">
        <w:rPr>
          <w:rFonts w:eastAsia="Arial"/>
          <w:sz w:val="28"/>
          <w:szCs w:val="28"/>
          <w:lang w:val="kk-KZ"/>
        </w:rPr>
        <w:t xml:space="preserve">% </w:t>
      </w:r>
      <w:r w:rsidR="00C330A1">
        <w:rPr>
          <w:rFonts w:eastAsia="Arial"/>
          <w:sz w:val="28"/>
          <w:szCs w:val="28"/>
          <w:lang w:val="kk-KZ"/>
        </w:rPr>
        <w:t xml:space="preserve">– </w:t>
      </w:r>
      <w:r w:rsidRPr="00D71CD8">
        <w:rPr>
          <w:rFonts w:eastAsia="Arial"/>
          <w:sz w:val="28"/>
          <w:szCs w:val="28"/>
          <w:lang w:val="kk-KZ"/>
        </w:rPr>
        <w:t>адамды тасымалдауға рұқсат етілетін арқанды жетектейтін тегершігімен шығырмен жабдықталған лифтіде.</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 xml:space="preserve">Өзіңдік пайдаланылатын (гидравликалық лифтіден басқа) лифтіде кабинада қоршауы болмағанда жүк көтергіші үшін </w:t>
      </w:r>
      <w:r w:rsidRPr="00D71CD8">
        <w:rPr>
          <w:sz w:val="28"/>
          <w:szCs w:val="28"/>
          <w:lang w:val="kk-KZ"/>
        </w:rPr>
        <w:t>осы Қағидалардың</w:t>
      </w:r>
      <w:r w:rsidRPr="00D71CD8">
        <w:rPr>
          <w:rFonts w:eastAsia="Arial"/>
          <w:sz w:val="28"/>
          <w:szCs w:val="28"/>
          <w:lang w:val="kk-KZ"/>
        </w:rPr>
        <w:t xml:space="preserve"> 45</w:t>
      </w:r>
      <w:r w:rsidR="00F00B9E">
        <w:rPr>
          <w:rFonts w:eastAsia="Arial"/>
          <w:sz w:val="28"/>
          <w:szCs w:val="28"/>
          <w:lang w:val="kk-KZ"/>
        </w:rPr>
        <w:t>7</w:t>
      </w:r>
      <w:r w:rsidRPr="00D71CD8">
        <w:rPr>
          <w:rFonts w:eastAsia="Arial"/>
          <w:sz w:val="28"/>
          <w:szCs w:val="28"/>
          <w:lang w:val="kk-KZ"/>
        </w:rPr>
        <w:t>-тармағында көрсетілген ауданнан асатын кабина еденінің пайдалы ауданы кабина еденінің факті пайдалы ауданы бойынша анықталатын бір жарымдық жүк көтергішіне тең жүк салмағы кабинада орналасқан кезде (</w:t>
      </w:r>
      <w:r w:rsidRPr="00D71CD8">
        <w:rPr>
          <w:sz w:val="28"/>
          <w:szCs w:val="28"/>
          <w:lang w:val="kk-KZ"/>
        </w:rPr>
        <w:t>осы Қағидалардың</w:t>
      </w:r>
      <w:r w:rsidRPr="00D71CD8">
        <w:rPr>
          <w:rFonts w:eastAsia="Arial"/>
          <w:sz w:val="28"/>
          <w:szCs w:val="28"/>
          <w:lang w:val="kk-KZ"/>
        </w:rPr>
        <w:t xml:space="preserve"> 46</w:t>
      </w:r>
      <w:r w:rsidR="004C2083">
        <w:rPr>
          <w:rFonts w:eastAsia="Arial"/>
          <w:sz w:val="28"/>
          <w:szCs w:val="28"/>
          <w:lang w:val="kk-KZ"/>
        </w:rPr>
        <w:t>1</w:t>
      </w:r>
      <w:r w:rsidRPr="00D71CD8">
        <w:rPr>
          <w:rFonts w:eastAsia="Arial"/>
          <w:sz w:val="28"/>
          <w:szCs w:val="28"/>
          <w:lang w:val="kk-KZ"/>
        </w:rPr>
        <w:t>-тармағы) 10</w:t>
      </w:r>
      <w:r w:rsidR="00496E41">
        <w:rPr>
          <w:rFonts w:eastAsia="Arial"/>
          <w:sz w:val="28"/>
          <w:szCs w:val="28"/>
          <w:lang w:val="kk-KZ"/>
        </w:rPr>
        <w:t> </w:t>
      </w:r>
      <w:r w:rsidRPr="00D71CD8">
        <w:rPr>
          <w:rFonts w:eastAsia="Arial"/>
          <w:sz w:val="28"/>
          <w:szCs w:val="28"/>
          <w:lang w:val="kk-KZ"/>
        </w:rPr>
        <w:t>минут ішінде 200</w:t>
      </w:r>
      <w:r w:rsidR="00496E41">
        <w:rPr>
          <w:rFonts w:eastAsia="Arial"/>
          <w:sz w:val="28"/>
          <w:szCs w:val="28"/>
          <w:lang w:val="kk-KZ"/>
        </w:rPr>
        <w:t> </w:t>
      </w:r>
      <w:r w:rsidRPr="00D71CD8">
        <w:rPr>
          <w:rFonts w:eastAsia="Arial"/>
          <w:sz w:val="28"/>
          <w:szCs w:val="28"/>
          <w:lang w:val="kk-KZ"/>
        </w:rPr>
        <w:t>мм аса, кабинаның түсуі жүргізілетіні тексеріледі, бірақ лифтінің жүк көтергіші кемінде екі еселенген, бұндайда тоқтатылған кабина буферге тимейді.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Гидравликалық лифтінің гидроцилиндр мен құбырларының беріктігі мен бітеулігін, сақтық клапанының дұрыс жөнге салуы мен құрылысының беріктігін сынау кезінде кабина төменгі қонатын алаңының деңгейінде немесе одан жоғары, бірақ кабинада лифтінің жүк көтергіш салмағы 50</w:t>
      </w:r>
      <w:r w:rsidR="00496E41">
        <w:rPr>
          <w:rFonts w:eastAsia="Arial"/>
          <w:sz w:val="28"/>
          <w:szCs w:val="28"/>
          <w:lang w:val="kk-KZ"/>
        </w:rPr>
        <w:t> </w:t>
      </w:r>
      <w:r w:rsidRPr="00D71CD8">
        <w:rPr>
          <w:rFonts w:eastAsia="Arial"/>
          <w:sz w:val="28"/>
          <w:szCs w:val="28"/>
          <w:lang w:val="kk-KZ"/>
        </w:rPr>
        <w:t>% асатын жүктің еден бойынша біркелкі реттеліп орналасқан жағдайда 60</w:t>
      </w:r>
      <w:r w:rsidR="00496E41">
        <w:rPr>
          <w:rFonts w:eastAsia="Arial"/>
          <w:sz w:val="28"/>
          <w:szCs w:val="28"/>
          <w:lang w:val="kk-KZ"/>
        </w:rPr>
        <w:t> </w:t>
      </w:r>
      <w:r w:rsidRPr="00D71CD8">
        <w:rPr>
          <w:rFonts w:eastAsia="Arial"/>
          <w:sz w:val="28"/>
          <w:szCs w:val="28"/>
          <w:lang w:val="kk-KZ"/>
        </w:rPr>
        <w:t>минут ішінде 150</w:t>
      </w:r>
      <w:r w:rsidR="00496E41">
        <w:rPr>
          <w:rFonts w:eastAsia="Arial"/>
          <w:sz w:val="28"/>
          <w:szCs w:val="28"/>
          <w:lang w:val="kk-KZ"/>
        </w:rPr>
        <w:t> </w:t>
      </w:r>
      <w:r w:rsidRPr="00D71CD8">
        <w:rPr>
          <w:rFonts w:eastAsia="Arial"/>
          <w:sz w:val="28"/>
          <w:szCs w:val="28"/>
          <w:lang w:val="kk-KZ"/>
        </w:rPr>
        <w:t>мм аспайтын деңгейде орналасады.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Кабина 30</w:t>
      </w:r>
      <w:r w:rsidR="00496E41">
        <w:rPr>
          <w:rFonts w:eastAsia="Arial"/>
          <w:sz w:val="28"/>
          <w:szCs w:val="28"/>
          <w:lang w:val="kk-KZ"/>
        </w:rPr>
        <w:t> </w:t>
      </w:r>
      <w:r w:rsidRPr="00D71CD8">
        <w:rPr>
          <w:rFonts w:eastAsia="Arial"/>
          <w:sz w:val="28"/>
          <w:szCs w:val="28"/>
          <w:lang w:val="kk-KZ"/>
        </w:rPr>
        <w:t>мм асырмай түсірілуі мүмкін.</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 xml:space="preserve">Өзіңдік пайдаланудағы гидравликалық лифтіде бұл сынақ кабинада қоршауы болмағанда </w:t>
      </w:r>
      <w:r w:rsidRPr="00D71CD8">
        <w:rPr>
          <w:sz w:val="28"/>
          <w:szCs w:val="28"/>
          <w:lang w:val="kk-KZ"/>
        </w:rPr>
        <w:t>осы Қағидалардың</w:t>
      </w:r>
      <w:r w:rsidRPr="00D71CD8">
        <w:rPr>
          <w:rFonts w:eastAsia="Arial"/>
          <w:sz w:val="28"/>
          <w:szCs w:val="28"/>
          <w:lang w:val="kk-KZ"/>
        </w:rPr>
        <w:t xml:space="preserve"> 4</w:t>
      </w:r>
      <w:r w:rsidR="00860892">
        <w:rPr>
          <w:rFonts w:eastAsia="Arial"/>
          <w:sz w:val="28"/>
          <w:szCs w:val="28"/>
          <w:lang w:val="kk-KZ"/>
        </w:rPr>
        <w:t>57</w:t>
      </w:r>
      <w:r w:rsidRPr="00D71CD8">
        <w:rPr>
          <w:rFonts w:eastAsia="Arial"/>
          <w:sz w:val="28"/>
          <w:szCs w:val="28"/>
          <w:lang w:val="kk-KZ"/>
        </w:rPr>
        <w:t>-тармағы</w:t>
      </w:r>
      <w:r w:rsidR="00860892">
        <w:rPr>
          <w:rFonts w:eastAsia="Arial"/>
          <w:sz w:val="28"/>
          <w:szCs w:val="28"/>
          <w:lang w:val="kk-KZ"/>
        </w:rPr>
        <w:t>нда көрсетілген</w:t>
      </w:r>
      <w:r w:rsidRPr="00D71CD8">
        <w:rPr>
          <w:rFonts w:eastAsia="Arial"/>
          <w:sz w:val="28"/>
          <w:szCs w:val="28"/>
          <w:lang w:val="kk-KZ"/>
        </w:rPr>
        <w:t xml:space="preserve"> жүк көтергіш үшін </w:t>
      </w:r>
      <w:r w:rsidRPr="00D71CD8">
        <w:rPr>
          <w:sz w:val="28"/>
          <w:szCs w:val="28"/>
          <w:lang w:val="kk-KZ"/>
        </w:rPr>
        <w:t>осы Қағидалардың</w:t>
      </w:r>
      <w:r w:rsidRPr="00D71CD8">
        <w:rPr>
          <w:rFonts w:eastAsia="Arial"/>
          <w:sz w:val="28"/>
          <w:szCs w:val="28"/>
          <w:lang w:val="kk-KZ"/>
        </w:rPr>
        <w:t xml:space="preserve"> 46</w:t>
      </w:r>
      <w:r w:rsidR="00860892">
        <w:rPr>
          <w:rFonts w:eastAsia="Arial"/>
          <w:sz w:val="28"/>
          <w:szCs w:val="28"/>
          <w:lang w:val="kk-KZ"/>
        </w:rPr>
        <w:t>1</w:t>
      </w:r>
      <w:r w:rsidRPr="00D71CD8">
        <w:rPr>
          <w:rFonts w:eastAsia="Arial"/>
          <w:sz w:val="28"/>
          <w:szCs w:val="28"/>
          <w:lang w:val="kk-KZ"/>
        </w:rPr>
        <w:t>-тармағында көрсетілген ауданнан асатын кабина еденінің пайдалы ауданы кабина еденінің факті пайдалы ауданы бойынша анықталатын жүк көтергіші 50</w:t>
      </w:r>
      <w:r w:rsidR="00496E41">
        <w:rPr>
          <w:rFonts w:eastAsia="Arial"/>
          <w:sz w:val="28"/>
          <w:szCs w:val="28"/>
          <w:lang w:val="kk-KZ"/>
        </w:rPr>
        <w:t> </w:t>
      </w:r>
      <w:r w:rsidRPr="00D71CD8">
        <w:rPr>
          <w:rFonts w:eastAsia="Arial"/>
          <w:sz w:val="28"/>
          <w:szCs w:val="28"/>
          <w:lang w:val="kk-KZ"/>
        </w:rPr>
        <w:t>% асатын жүк салмағымен жүргізіледі.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Гидравликалық лифтіде сақтық клапанының қосылуын тексеру кезінде кабинада лифтінің жүк көтергіш салмағы 50</w:t>
      </w:r>
      <w:r w:rsidR="00496E41">
        <w:rPr>
          <w:rFonts w:eastAsia="Arial"/>
          <w:sz w:val="28"/>
          <w:szCs w:val="28"/>
          <w:lang w:val="kk-KZ"/>
        </w:rPr>
        <w:t> </w:t>
      </w:r>
      <w:r w:rsidRPr="00D71CD8">
        <w:rPr>
          <w:rFonts w:eastAsia="Arial"/>
          <w:sz w:val="28"/>
          <w:szCs w:val="28"/>
          <w:lang w:val="kk-KZ"/>
        </w:rPr>
        <w:t>% дан асатын тең реттелген жүк болады.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 xml:space="preserve">Кабинада жүкті орналастырудың орнына белгіленген тәртіпте келісілген басқа әдіс бойынша осы тармақ талаптарына сәйкес сынақ өткізуге рұқсат етіледі. </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82</w:t>
      </w:r>
      <w:r w:rsidR="00496E41">
        <w:rPr>
          <w:rFonts w:eastAsia="Arial"/>
          <w:sz w:val="28"/>
          <w:szCs w:val="28"/>
          <w:lang w:val="kk-KZ"/>
        </w:rPr>
        <w:t>7</w:t>
      </w:r>
      <w:r w:rsidRPr="00D71CD8">
        <w:rPr>
          <w:rFonts w:eastAsia="Arial"/>
          <w:sz w:val="28"/>
          <w:szCs w:val="28"/>
          <w:lang w:val="kk-KZ"/>
        </w:rPr>
        <w:t xml:space="preserve">. Электр қозғалтқыш есебінен қонатын алаң деңгейінің шегінде кабинаны ұстау үшін </w:t>
      </w:r>
      <w:r w:rsidR="00DA7ED0">
        <w:rPr>
          <w:rFonts w:eastAsia="Arial"/>
          <w:sz w:val="28"/>
          <w:szCs w:val="28"/>
          <w:lang w:val="kk-KZ"/>
        </w:rPr>
        <w:t>құрылғы</w:t>
      </w:r>
      <w:r w:rsidRPr="00D71CD8">
        <w:rPr>
          <w:rFonts w:eastAsia="Arial"/>
          <w:sz w:val="28"/>
          <w:szCs w:val="28"/>
          <w:lang w:val="kk-KZ"/>
        </w:rPr>
        <w:t>мен жабдықталған тұрақты тоқ электр жетегімен лифтінің статикалық сынауы кезінде электр тежеуіш сенімділігі, яғни еден бойынша біркелкі реттелген жүктің орналасуында алшақ салынған механикалық тежегішімен жетектің кабинаның ұстап қалуы тексеріледі: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жүк салмағы лифтінің жүк көтергішіне тең – кабинаның 3</w:t>
      </w:r>
      <w:r w:rsidR="00496E41">
        <w:rPr>
          <w:rFonts w:eastAsia="Arial"/>
          <w:sz w:val="28"/>
          <w:szCs w:val="28"/>
          <w:lang w:val="kk-KZ"/>
        </w:rPr>
        <w:t> </w:t>
      </w:r>
      <w:r w:rsidRPr="00D71CD8">
        <w:rPr>
          <w:rFonts w:eastAsia="Arial"/>
          <w:sz w:val="28"/>
          <w:szCs w:val="28"/>
          <w:lang w:val="kk-KZ"/>
        </w:rPr>
        <w:t>минут ішінде әр алаңда төменгі және жоғарғы қонатын алаңдар деңгейінде орналасқан жағдайда;</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лифтінің жүк көтергішінің жүк салмағы 50</w:t>
      </w:r>
      <w:r w:rsidR="00496E41">
        <w:rPr>
          <w:rFonts w:eastAsia="Arial"/>
          <w:sz w:val="28"/>
          <w:szCs w:val="28"/>
          <w:lang w:val="kk-KZ"/>
        </w:rPr>
        <w:t> </w:t>
      </w:r>
      <w:r w:rsidRPr="00D71CD8">
        <w:rPr>
          <w:rFonts w:eastAsia="Arial"/>
          <w:sz w:val="28"/>
          <w:szCs w:val="28"/>
          <w:lang w:val="kk-KZ"/>
        </w:rPr>
        <w:t>% асады – кабинаның 30</w:t>
      </w:r>
      <w:r w:rsidR="00F33CEA">
        <w:rPr>
          <w:rFonts w:eastAsia="Arial"/>
          <w:sz w:val="28"/>
          <w:szCs w:val="28"/>
          <w:lang w:val="kk-KZ"/>
        </w:rPr>
        <w:t> </w:t>
      </w:r>
      <w:r w:rsidRPr="00D71CD8">
        <w:rPr>
          <w:rFonts w:eastAsia="Arial"/>
          <w:sz w:val="28"/>
          <w:szCs w:val="28"/>
          <w:lang w:val="kk-KZ"/>
        </w:rPr>
        <w:t>с</w:t>
      </w:r>
      <w:r w:rsidR="00F33CEA">
        <w:rPr>
          <w:rFonts w:eastAsia="Arial"/>
          <w:sz w:val="28"/>
          <w:szCs w:val="28"/>
          <w:lang w:val="kk-KZ"/>
        </w:rPr>
        <w:t>екундта</w:t>
      </w:r>
      <w:r w:rsidRPr="00D71CD8">
        <w:rPr>
          <w:rFonts w:eastAsia="Arial"/>
          <w:sz w:val="28"/>
          <w:szCs w:val="28"/>
          <w:lang w:val="kk-KZ"/>
        </w:rPr>
        <w:t xml:space="preserve"> ішінде төменгі қонатын алаңының деңгейінде орналасқан жағдайда.</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 xml:space="preserve">Өзіңдік пайдаланатын лифтіде жүк көтергіші үшін </w:t>
      </w:r>
      <w:r w:rsidRPr="00D71CD8">
        <w:rPr>
          <w:sz w:val="28"/>
          <w:szCs w:val="28"/>
          <w:lang w:val="kk-KZ"/>
        </w:rPr>
        <w:t>осы Қағидалардың</w:t>
      </w:r>
      <w:r w:rsidRPr="00D71CD8">
        <w:rPr>
          <w:rFonts w:eastAsia="Arial"/>
          <w:sz w:val="28"/>
          <w:szCs w:val="28"/>
          <w:lang w:val="kk-KZ"/>
        </w:rPr>
        <w:t xml:space="preserve"> 45</w:t>
      </w:r>
      <w:r w:rsidR="00860892">
        <w:rPr>
          <w:rFonts w:eastAsia="Arial"/>
          <w:sz w:val="28"/>
          <w:szCs w:val="28"/>
          <w:lang w:val="kk-KZ"/>
        </w:rPr>
        <w:t>7</w:t>
      </w:r>
      <w:r w:rsidRPr="00D71CD8">
        <w:rPr>
          <w:rFonts w:eastAsia="Arial"/>
          <w:sz w:val="28"/>
          <w:szCs w:val="28"/>
          <w:lang w:val="kk-KZ"/>
        </w:rPr>
        <w:t xml:space="preserve">-тармағында көрсетілген ауданнан асатын кабина еденінің пайдалы ауданы және </w:t>
      </w:r>
      <w:r w:rsidRPr="00D71CD8">
        <w:rPr>
          <w:sz w:val="28"/>
          <w:szCs w:val="28"/>
          <w:lang w:val="kk-KZ"/>
        </w:rPr>
        <w:t>осы Қағидалардың</w:t>
      </w:r>
      <w:r w:rsidRPr="00D71CD8">
        <w:rPr>
          <w:rFonts w:eastAsia="Arial"/>
          <w:sz w:val="28"/>
          <w:szCs w:val="28"/>
          <w:lang w:val="kk-KZ"/>
        </w:rPr>
        <w:t xml:space="preserve"> 46</w:t>
      </w:r>
      <w:r w:rsidR="00860892">
        <w:rPr>
          <w:rFonts w:eastAsia="Arial"/>
          <w:sz w:val="28"/>
          <w:szCs w:val="28"/>
          <w:lang w:val="kk-KZ"/>
        </w:rPr>
        <w:t>1</w:t>
      </w:r>
      <w:r w:rsidRPr="00D71CD8">
        <w:rPr>
          <w:rFonts w:eastAsia="Arial"/>
          <w:sz w:val="28"/>
          <w:szCs w:val="28"/>
          <w:lang w:val="kk-KZ"/>
        </w:rPr>
        <w:t>-тармағы бойынша кабинада қоршаулардың болмаған жағдайында сынақ өткізу:</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кабинаның факті пайдалы ауданы бойынша анықталатын лифтінің жүк көтергішімен тең жүк салмағымен – бірінші жағдайда;</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50</w:t>
      </w:r>
      <w:r w:rsidR="00F33CEA">
        <w:rPr>
          <w:rFonts w:eastAsia="Arial"/>
          <w:sz w:val="28"/>
          <w:szCs w:val="28"/>
          <w:lang w:val="kk-KZ"/>
        </w:rPr>
        <w:t> </w:t>
      </w:r>
      <w:r w:rsidRPr="00D71CD8">
        <w:rPr>
          <w:rFonts w:eastAsia="Arial"/>
          <w:sz w:val="28"/>
          <w:szCs w:val="28"/>
          <w:lang w:val="kk-KZ"/>
        </w:rPr>
        <w:t>%-ға кабинаның факті пайдалы ауданы бойынша анықталатын лифтінің жүк көтергішінен асатын жүк салмағымен – екінші жағдайда.</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82</w:t>
      </w:r>
      <w:r w:rsidR="00F33CEA">
        <w:rPr>
          <w:rFonts w:eastAsia="Arial"/>
          <w:sz w:val="28"/>
          <w:szCs w:val="28"/>
          <w:lang w:val="kk-KZ"/>
        </w:rPr>
        <w:t>8</w:t>
      </w:r>
      <w:r w:rsidRPr="00D71CD8">
        <w:rPr>
          <w:rFonts w:eastAsia="Arial"/>
          <w:sz w:val="28"/>
          <w:szCs w:val="28"/>
          <w:lang w:val="kk-KZ"/>
        </w:rPr>
        <w:t>. Лифтінің динамикалық сынағы кезінде әрекеттегі механизмдері тексеріледі, буферлер, ұстағыштар мен жылдамдық шектеуіші сыналады, кабинаның дәл тоқтауы тексеріледі.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Кабинаның дәл тоқтауын тексеруінен басқа, сынақтар лифтінің жүк көтергіш салмағы 10</w:t>
      </w:r>
      <w:r w:rsidR="00F33CEA">
        <w:rPr>
          <w:rFonts w:eastAsia="Arial"/>
          <w:sz w:val="28"/>
          <w:szCs w:val="28"/>
          <w:lang w:val="kk-KZ"/>
        </w:rPr>
        <w:t> </w:t>
      </w:r>
      <w:r w:rsidRPr="00D71CD8">
        <w:rPr>
          <w:rFonts w:eastAsia="Arial"/>
          <w:sz w:val="28"/>
          <w:szCs w:val="28"/>
          <w:lang w:val="kk-KZ"/>
        </w:rPr>
        <w:t>% асатын жүктің еден бойынша біркелкі реттелген кабинада орналасуында жүргізіледі.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Кабинаның дәл тоқтауын тексеру бос кабинаның және лифтінің жүк көтергішіне тең жүк салмағымен жүктелген кабинаның әр бағыттағы қозғалысында жүргізіледі.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Соңғы қонатын алаңдарда дәл тоқтауды тексеру кабинаның осы алаңдардың бағытында жүргізіледі. Тоқтау дәлдігі кабинаның автоматты тоқтауынан кейін өлшенеді.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82</w:t>
      </w:r>
      <w:r w:rsidR="00F33CEA">
        <w:rPr>
          <w:rFonts w:eastAsia="Arial"/>
          <w:sz w:val="28"/>
          <w:szCs w:val="28"/>
          <w:lang w:val="kk-KZ"/>
        </w:rPr>
        <w:t>9</w:t>
      </w:r>
      <w:r w:rsidRPr="00D71CD8">
        <w:rPr>
          <w:rFonts w:eastAsia="Arial"/>
          <w:sz w:val="28"/>
          <w:szCs w:val="28"/>
          <w:lang w:val="kk-KZ"/>
        </w:rPr>
        <w:t>. Гидравликалық буферлер мен бір қалыпты тежеуіш ұстағыштарын сынау кезінде шығырдың тежегіш әсерін болдырмайдын.</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Көрсетілген сынақтар кезінде тұрақты тоқ электр жетегімен лифтіде электрлі тежегіш әсері де болдырылмайды.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 xml:space="preserve">Гидравликалық лифтіде ұстағыштарға сынақ жүргізген кезде </w:t>
      </w:r>
      <w:r w:rsidRPr="00D71CD8">
        <w:rPr>
          <w:sz w:val="28"/>
          <w:szCs w:val="28"/>
          <w:lang w:val="kk-KZ"/>
        </w:rPr>
        <w:t>осы Қағидалардың</w:t>
      </w:r>
      <w:r w:rsidR="004A301C">
        <w:rPr>
          <w:sz w:val="28"/>
          <w:szCs w:val="28"/>
          <w:lang w:val="kk-KZ"/>
        </w:rPr>
        <w:t xml:space="preserve"> </w:t>
      </w:r>
      <w:r w:rsidR="004A301C">
        <w:rPr>
          <w:rFonts w:eastAsia="Arial"/>
          <w:sz w:val="28"/>
          <w:szCs w:val="28"/>
          <w:lang w:val="kk-KZ"/>
        </w:rPr>
        <w:t>800</w:t>
      </w:r>
      <w:r w:rsidRPr="00D71CD8">
        <w:rPr>
          <w:rFonts w:eastAsia="Arial"/>
          <w:sz w:val="28"/>
          <w:szCs w:val="28"/>
          <w:lang w:val="kk-KZ"/>
        </w:rPr>
        <w:t xml:space="preserve">-тармағында қарастырылған </w:t>
      </w:r>
      <w:r w:rsidR="00DA7ED0">
        <w:rPr>
          <w:rFonts w:eastAsia="Arial"/>
          <w:sz w:val="28"/>
          <w:szCs w:val="28"/>
          <w:lang w:val="kk-KZ"/>
        </w:rPr>
        <w:t>құрылғы</w:t>
      </w:r>
      <w:r w:rsidRPr="00D71CD8">
        <w:rPr>
          <w:rFonts w:eastAsia="Arial"/>
          <w:sz w:val="28"/>
          <w:szCs w:val="28"/>
          <w:lang w:val="kk-KZ"/>
        </w:rPr>
        <w:t>ның әсерін болдырмайды, жылдамдық реттеушісі ерекше түсу жылдамдығына сәйкес кедетін жағдайда орнатылған.</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8</w:t>
      </w:r>
      <w:r w:rsidR="00F33CEA">
        <w:rPr>
          <w:rFonts w:eastAsia="Arial"/>
          <w:sz w:val="28"/>
          <w:szCs w:val="28"/>
          <w:lang w:val="kk-KZ"/>
        </w:rPr>
        <w:t>30</w:t>
      </w:r>
      <w:r w:rsidRPr="00D71CD8">
        <w:rPr>
          <w:rFonts w:eastAsia="Arial"/>
          <w:sz w:val="28"/>
          <w:szCs w:val="28"/>
          <w:lang w:val="kk-KZ"/>
        </w:rPr>
        <w:t>. Буферлерді сынау плунжердің кішірейтілген толық жүрісімен гидравликалық буферлерден басқа, кабинаның қозғалысының жұмыс жылдамдығы кезінде жүргізіледі.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Плунжердің кішірейтілген толық жүрісімен гидравликалық буфердің сынағы, көлемі буфердің есептік жылдамдығынан 15</w:t>
      </w:r>
      <w:r w:rsidR="00F33CEA">
        <w:rPr>
          <w:rFonts w:eastAsia="Arial"/>
          <w:sz w:val="28"/>
          <w:szCs w:val="28"/>
          <w:lang w:val="kk-KZ"/>
        </w:rPr>
        <w:t> </w:t>
      </w:r>
      <w:r w:rsidRPr="00D71CD8">
        <w:rPr>
          <w:rFonts w:eastAsia="Arial"/>
          <w:sz w:val="28"/>
          <w:szCs w:val="28"/>
          <w:lang w:val="kk-KZ"/>
        </w:rPr>
        <w:t xml:space="preserve">% кем кабинаның қозғалыс жылдамдығында жүргізіледі, бұл жағдайда </w:t>
      </w:r>
      <w:r w:rsidR="00487438">
        <w:rPr>
          <w:rFonts w:eastAsia="Arial"/>
          <w:sz w:val="28"/>
          <w:szCs w:val="28"/>
          <w:lang w:val="kk-KZ"/>
        </w:rPr>
        <w:t>лифтіні</w:t>
      </w:r>
      <w:r w:rsidRPr="00D71CD8">
        <w:rPr>
          <w:rFonts w:eastAsia="Arial"/>
          <w:sz w:val="28"/>
          <w:szCs w:val="28"/>
          <w:lang w:val="kk-KZ"/>
        </w:rPr>
        <w:t>ң төлқұжатында буферді сынауға болатын жылдамдығы көрсетіледі.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8</w:t>
      </w:r>
      <w:r w:rsidR="008628AC">
        <w:rPr>
          <w:rFonts w:eastAsia="Arial"/>
          <w:sz w:val="28"/>
          <w:szCs w:val="28"/>
          <w:lang w:val="kk-KZ"/>
        </w:rPr>
        <w:t>3</w:t>
      </w:r>
      <w:r w:rsidR="00F33CEA">
        <w:rPr>
          <w:rFonts w:eastAsia="Arial"/>
          <w:sz w:val="28"/>
          <w:szCs w:val="28"/>
          <w:lang w:val="kk-KZ"/>
        </w:rPr>
        <w:t>1</w:t>
      </w:r>
      <w:r w:rsidRPr="00D71CD8">
        <w:rPr>
          <w:rFonts w:eastAsia="Arial"/>
          <w:sz w:val="28"/>
          <w:szCs w:val="28"/>
          <w:lang w:val="kk-KZ"/>
        </w:rPr>
        <w:t xml:space="preserve">. Буферлерді сынау кезінде төменгі және жоғарғы қонатын алаңдардың дәл тоқтау мен баяулату </w:t>
      </w:r>
      <w:r w:rsidR="00DA7ED0">
        <w:rPr>
          <w:rFonts w:eastAsia="Arial"/>
          <w:sz w:val="28"/>
          <w:szCs w:val="28"/>
          <w:lang w:val="kk-KZ"/>
        </w:rPr>
        <w:t>құрылғы</w:t>
      </w:r>
      <w:r w:rsidRPr="00D71CD8">
        <w:rPr>
          <w:rFonts w:eastAsia="Arial"/>
          <w:sz w:val="28"/>
          <w:szCs w:val="28"/>
          <w:lang w:val="kk-KZ"/>
        </w:rPr>
        <w:t>ларының әрекетін болдырмайды.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 xml:space="preserve">Плунжердің кішірейтілген толық жүрісімен гидравликалық буферлермен жабдықталған лифтіні сынау кезінде төменгі және жоғарғы қонатын алаңдарға кабинаның жетуі кезінде жылдамдықты шектеуінің апаттық </w:t>
      </w:r>
      <w:r w:rsidR="00DA7ED0">
        <w:rPr>
          <w:rFonts w:eastAsia="Arial"/>
          <w:sz w:val="28"/>
          <w:szCs w:val="28"/>
          <w:lang w:val="kk-KZ"/>
        </w:rPr>
        <w:t>құрылғы</w:t>
      </w:r>
      <w:r w:rsidRPr="00D71CD8">
        <w:rPr>
          <w:rFonts w:eastAsia="Arial"/>
          <w:sz w:val="28"/>
          <w:szCs w:val="28"/>
          <w:lang w:val="kk-KZ"/>
        </w:rPr>
        <w:t>сының әрекетін болдыруға рұқсат етіледі.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Кабинаны қондыру немесе буфердің қарсы салмағы алдында электр қозғалтқышын сөндіру соңғы ажыратқышпен жүзеге асырылады.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83</w:t>
      </w:r>
      <w:r w:rsidR="00F33CEA">
        <w:rPr>
          <w:rFonts w:eastAsia="Arial"/>
          <w:sz w:val="28"/>
          <w:szCs w:val="28"/>
          <w:lang w:val="kk-KZ"/>
        </w:rPr>
        <w:t>2</w:t>
      </w:r>
      <w:r w:rsidRPr="00D71CD8">
        <w:rPr>
          <w:rFonts w:eastAsia="Arial"/>
          <w:sz w:val="28"/>
          <w:szCs w:val="28"/>
          <w:lang w:val="kk-KZ"/>
        </w:rPr>
        <w:t>. Буферді сынау нәтижелері қанағаттандырылмаған болып саналады, егер:</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кабинаны қондыру немесе буфердің қарсы салмағы кезінде серіппелік буферді сынақтан өткізгенде серіппенің толық сығылу немее оның сынуынан соққы болады;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гидравликалық буфердің сыналуы кезінде кабинаның қонуы немесе буферге қарсы салмағы кезінде, не буферден кабинаны шешкеннен кейін қайтар жолы кезінде плунжердің қажалуы байқалады.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83</w:t>
      </w:r>
      <w:r w:rsidR="00F33CEA">
        <w:rPr>
          <w:rFonts w:eastAsia="Arial"/>
          <w:sz w:val="28"/>
          <w:szCs w:val="28"/>
          <w:lang w:val="kk-KZ"/>
        </w:rPr>
        <w:t>3</w:t>
      </w:r>
      <w:r w:rsidRPr="00D71CD8">
        <w:rPr>
          <w:rFonts w:eastAsia="Arial"/>
          <w:sz w:val="28"/>
          <w:szCs w:val="28"/>
          <w:lang w:val="kk-KZ"/>
        </w:rPr>
        <w:t>. Ұстағыштарды сынаған кезде оларды тоқтатады және лифтінің жүк көтергіш салмағы 10</w:t>
      </w:r>
      <w:r w:rsidR="00074B35">
        <w:rPr>
          <w:rFonts w:eastAsia="Arial"/>
          <w:sz w:val="28"/>
          <w:szCs w:val="28"/>
          <w:lang w:val="kk-KZ"/>
        </w:rPr>
        <w:t> </w:t>
      </w:r>
      <w:r w:rsidRPr="00D71CD8">
        <w:rPr>
          <w:rFonts w:eastAsia="Arial"/>
          <w:sz w:val="28"/>
          <w:szCs w:val="28"/>
          <w:lang w:val="kk-KZ"/>
        </w:rPr>
        <w:t>% асатын жүкпен кабинаның төменге қарай қозғалып, бағыттатын кабинада ұстап қалады.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83</w:t>
      </w:r>
      <w:r w:rsidR="00F33CEA">
        <w:rPr>
          <w:rFonts w:eastAsia="Arial"/>
          <w:sz w:val="28"/>
          <w:szCs w:val="28"/>
          <w:lang w:val="kk-KZ"/>
        </w:rPr>
        <w:t>4</w:t>
      </w:r>
      <w:r w:rsidRPr="00D71CD8">
        <w:rPr>
          <w:rFonts w:eastAsia="Arial"/>
          <w:sz w:val="28"/>
          <w:szCs w:val="28"/>
          <w:lang w:val="kk-KZ"/>
        </w:rPr>
        <w:t>. Жылдамдық шектеуішінен әрекетке келетін ұстағыштар үзілусіз және тарту арқандарының үзілу имитациясыз сыналады.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Осындай жағдайда ұстағыштарды сынау жұмыс жылдамдығында жүргізіледі.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1</w:t>
      </w:r>
      <w:r w:rsidR="00F33CEA">
        <w:rPr>
          <w:rFonts w:eastAsia="Arial"/>
          <w:sz w:val="28"/>
          <w:szCs w:val="28"/>
          <w:lang w:val="kk-KZ"/>
        </w:rPr>
        <w:t> </w:t>
      </w:r>
      <w:r w:rsidRPr="00D71CD8">
        <w:rPr>
          <w:rFonts w:eastAsia="Arial"/>
          <w:sz w:val="28"/>
          <w:szCs w:val="28"/>
          <w:lang w:val="kk-KZ"/>
        </w:rPr>
        <w:t>м/с асатын атаулы жылдамдығымен лифтілерде өндірушінің шешімі бойынша 1</w:t>
      </w:r>
      <w:r w:rsidR="00074B35">
        <w:rPr>
          <w:rFonts w:eastAsia="Arial"/>
          <w:sz w:val="28"/>
          <w:szCs w:val="28"/>
          <w:lang w:val="kk-KZ"/>
        </w:rPr>
        <w:t> </w:t>
      </w:r>
      <w:r w:rsidRPr="00D71CD8">
        <w:rPr>
          <w:rFonts w:eastAsia="Arial"/>
          <w:sz w:val="28"/>
          <w:szCs w:val="28"/>
          <w:lang w:val="kk-KZ"/>
        </w:rPr>
        <w:t>м/с кем емес төмендетілген жылдамдықта сынақ жүргізуге рұқсат етіледі.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 xml:space="preserve">Барлық тарту арқандарының үзілуі немесе босап қалуынан қосылатын </w:t>
      </w:r>
      <w:r w:rsidR="00DA7ED0">
        <w:rPr>
          <w:rFonts w:eastAsia="Arial"/>
          <w:sz w:val="28"/>
          <w:szCs w:val="28"/>
          <w:lang w:val="kk-KZ"/>
        </w:rPr>
        <w:t>құрылғы</w:t>
      </w:r>
      <w:r w:rsidRPr="00D71CD8">
        <w:rPr>
          <w:rFonts w:eastAsia="Arial"/>
          <w:sz w:val="28"/>
          <w:szCs w:val="28"/>
          <w:lang w:val="kk-KZ"/>
        </w:rPr>
        <w:t xml:space="preserve">ның әрекетке келтіретін ұстағыштар осы </w:t>
      </w:r>
      <w:r w:rsidR="00DA7ED0">
        <w:rPr>
          <w:rFonts w:eastAsia="Arial"/>
          <w:sz w:val="28"/>
          <w:szCs w:val="28"/>
          <w:lang w:val="kk-KZ"/>
        </w:rPr>
        <w:t>құрылғы</w:t>
      </w:r>
      <w:r w:rsidRPr="00D71CD8">
        <w:rPr>
          <w:rFonts w:eastAsia="Arial"/>
          <w:sz w:val="28"/>
          <w:szCs w:val="28"/>
          <w:lang w:val="kk-KZ"/>
        </w:rPr>
        <w:t>ның әрекетінен қосылуына сыналады.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Мұндайда кабина (қарсы салмағы) шахтаның төменгі жағында орналасады, құлаудың басталу кезінен оның ұстағыштарға отыру кезіне дейінгі кабинаның жүру жолы 100</w:t>
      </w:r>
      <w:r w:rsidR="00082167">
        <w:rPr>
          <w:rFonts w:eastAsia="Arial"/>
          <w:sz w:val="28"/>
          <w:szCs w:val="28"/>
          <w:lang w:val="kk-KZ"/>
        </w:rPr>
        <w:t> </w:t>
      </w:r>
      <w:r w:rsidRPr="00D71CD8">
        <w:rPr>
          <w:rFonts w:eastAsia="Arial"/>
          <w:sz w:val="28"/>
          <w:szCs w:val="28"/>
          <w:lang w:val="kk-KZ"/>
        </w:rPr>
        <w:t>мм аспайды.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 xml:space="preserve">Ұстағыштардың жарамсыз болған жағдайда сынақ кезінде шахтада орнатылатын қандай да бір </w:t>
      </w:r>
      <w:r w:rsidR="00DA7ED0">
        <w:rPr>
          <w:rFonts w:eastAsia="Arial"/>
          <w:sz w:val="28"/>
          <w:szCs w:val="28"/>
          <w:lang w:val="kk-KZ"/>
        </w:rPr>
        <w:t>құрылғы</w:t>
      </w:r>
      <w:r w:rsidRPr="00D71CD8">
        <w:rPr>
          <w:rFonts w:eastAsia="Arial"/>
          <w:sz w:val="28"/>
          <w:szCs w:val="28"/>
          <w:lang w:val="kk-KZ"/>
        </w:rPr>
        <w:t>ларды пайдалану есебінен 200</w:t>
      </w:r>
      <w:r w:rsidR="00082167">
        <w:rPr>
          <w:rFonts w:eastAsia="Arial"/>
          <w:sz w:val="28"/>
          <w:szCs w:val="28"/>
          <w:lang w:val="kk-KZ"/>
        </w:rPr>
        <w:t> </w:t>
      </w:r>
      <w:r w:rsidRPr="00D71CD8">
        <w:rPr>
          <w:rFonts w:eastAsia="Arial"/>
          <w:sz w:val="28"/>
          <w:szCs w:val="28"/>
          <w:lang w:val="kk-KZ"/>
        </w:rPr>
        <w:t>мм асатын кабинаның құлауын болдырмайды.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83</w:t>
      </w:r>
      <w:r w:rsidR="00082167">
        <w:rPr>
          <w:rFonts w:eastAsia="Arial"/>
          <w:sz w:val="28"/>
          <w:szCs w:val="28"/>
          <w:lang w:val="kk-KZ"/>
        </w:rPr>
        <w:t>5</w:t>
      </w:r>
      <w:r w:rsidRPr="00D71CD8">
        <w:rPr>
          <w:rFonts w:eastAsia="Arial"/>
          <w:sz w:val="28"/>
          <w:szCs w:val="28"/>
          <w:lang w:val="kk-KZ"/>
        </w:rPr>
        <w:t xml:space="preserve">. Барлық тарту арқандарының үзілуі немесе босап қалуынан қосылатын жылдамдық шектеуіші мен </w:t>
      </w:r>
      <w:r w:rsidR="00DA7ED0">
        <w:rPr>
          <w:rFonts w:eastAsia="Arial"/>
          <w:sz w:val="28"/>
          <w:szCs w:val="28"/>
          <w:lang w:val="kk-KZ"/>
        </w:rPr>
        <w:t>құрылғы</w:t>
      </w:r>
      <w:r w:rsidRPr="00D71CD8">
        <w:rPr>
          <w:rFonts w:eastAsia="Arial"/>
          <w:sz w:val="28"/>
          <w:szCs w:val="28"/>
          <w:lang w:val="kk-KZ"/>
        </w:rPr>
        <w:t xml:space="preserve">сынан іске қосылатын ұстағыштар жетектік </w:t>
      </w:r>
      <w:r w:rsidR="00DA7ED0">
        <w:rPr>
          <w:rFonts w:eastAsia="Arial"/>
          <w:sz w:val="28"/>
          <w:szCs w:val="28"/>
          <w:lang w:val="kk-KZ"/>
        </w:rPr>
        <w:t>құрылғы</w:t>
      </w:r>
      <w:r w:rsidRPr="00D71CD8">
        <w:rPr>
          <w:rFonts w:eastAsia="Arial"/>
          <w:sz w:val="28"/>
          <w:szCs w:val="28"/>
          <w:lang w:val="kk-KZ"/>
        </w:rPr>
        <w:t>сының әр қайсысынан бөлек сыналады.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83</w:t>
      </w:r>
      <w:r w:rsidR="00082167">
        <w:rPr>
          <w:rFonts w:eastAsia="Arial"/>
          <w:sz w:val="28"/>
          <w:szCs w:val="28"/>
          <w:lang w:val="kk-KZ"/>
        </w:rPr>
        <w:t>6</w:t>
      </w:r>
      <w:r w:rsidRPr="00D71CD8">
        <w:rPr>
          <w:rFonts w:eastAsia="Arial"/>
          <w:sz w:val="28"/>
          <w:szCs w:val="28"/>
          <w:lang w:val="kk-KZ"/>
        </w:rPr>
        <w:t xml:space="preserve">. Бірқалыпты тежеуінің ұстағыштарын </w:t>
      </w:r>
      <w:r w:rsidRPr="00D71CD8">
        <w:rPr>
          <w:sz w:val="28"/>
          <w:szCs w:val="28"/>
          <w:lang w:val="kk-KZ"/>
        </w:rPr>
        <w:t>осы Қағидалардың</w:t>
      </w:r>
      <w:r w:rsidRPr="00D71CD8">
        <w:rPr>
          <w:rFonts w:eastAsia="Arial"/>
          <w:sz w:val="28"/>
          <w:szCs w:val="28"/>
          <w:lang w:val="kk-KZ"/>
        </w:rPr>
        <w:t xml:space="preserve"> 6</w:t>
      </w:r>
      <w:r w:rsidR="004A301C">
        <w:rPr>
          <w:rFonts w:eastAsia="Arial"/>
          <w:sz w:val="28"/>
          <w:szCs w:val="28"/>
          <w:lang w:val="kk-KZ"/>
        </w:rPr>
        <w:t>34</w:t>
      </w:r>
      <w:r w:rsidRPr="00D71CD8">
        <w:rPr>
          <w:rFonts w:eastAsia="Arial"/>
          <w:sz w:val="28"/>
          <w:szCs w:val="28"/>
          <w:lang w:val="kk-KZ"/>
        </w:rPr>
        <w:t xml:space="preserve"> және 6</w:t>
      </w:r>
      <w:r w:rsidR="004A301C">
        <w:rPr>
          <w:rFonts w:eastAsia="Arial"/>
          <w:sz w:val="28"/>
          <w:szCs w:val="28"/>
          <w:lang w:val="kk-KZ"/>
        </w:rPr>
        <w:t>35</w:t>
      </w:r>
      <w:r w:rsidRPr="00D71CD8">
        <w:rPr>
          <w:rFonts w:eastAsia="Arial"/>
          <w:sz w:val="28"/>
          <w:szCs w:val="28"/>
          <w:lang w:val="kk-KZ"/>
        </w:rPr>
        <w:t>-тармақтарымен сәйкестікке сынау жүргізу кезінде, ұстағыштардың бағытталатын жұмыс бетінің сығылысу кезінен кабинаның тоқтауына дейін тежегіш жолдары өлшенеді және төлқұжаттағы мәліметпен салыстырылады.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Лифтінің төлқұжатында өндірушімен рұқсат етілетін максималды және минималды тежегіш жолдары, кабинаның қозғалу жылдамдығы (қарсы салмағы) және ұстағыштар сыналатындай, кабинаның жүктелуі көрсетіледі.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83</w:t>
      </w:r>
      <w:r w:rsidR="00082167">
        <w:rPr>
          <w:rFonts w:eastAsia="Arial"/>
          <w:sz w:val="28"/>
          <w:szCs w:val="28"/>
          <w:lang w:val="kk-KZ"/>
        </w:rPr>
        <w:t>7</w:t>
      </w:r>
      <w:r w:rsidRPr="00D71CD8">
        <w:rPr>
          <w:rFonts w:eastAsia="Arial"/>
          <w:sz w:val="28"/>
          <w:szCs w:val="28"/>
          <w:lang w:val="kk-KZ"/>
        </w:rPr>
        <w:t xml:space="preserve">. Жылдамдық шектеуіші </w:t>
      </w:r>
      <w:r w:rsidRPr="00D71CD8">
        <w:rPr>
          <w:sz w:val="28"/>
          <w:szCs w:val="28"/>
          <w:lang w:val="kk-KZ"/>
        </w:rPr>
        <w:t>осы Қағидалардың</w:t>
      </w:r>
      <w:r w:rsidRPr="00D71CD8">
        <w:rPr>
          <w:rFonts w:eastAsia="Arial"/>
          <w:sz w:val="28"/>
          <w:szCs w:val="28"/>
          <w:lang w:val="kk-KZ"/>
        </w:rPr>
        <w:t xml:space="preserve"> 6</w:t>
      </w:r>
      <w:r w:rsidR="005037CD">
        <w:rPr>
          <w:rFonts w:eastAsia="Arial"/>
          <w:sz w:val="28"/>
          <w:szCs w:val="28"/>
          <w:lang w:val="kk-KZ"/>
        </w:rPr>
        <w:t>39</w:t>
      </w:r>
      <w:r w:rsidRPr="00D71CD8">
        <w:rPr>
          <w:rFonts w:eastAsia="Arial"/>
          <w:sz w:val="28"/>
          <w:szCs w:val="28"/>
          <w:lang w:val="kk-KZ"/>
        </w:rPr>
        <w:t>-тармағында көрсетілген кабинаның қозғалыс жылдамдығына (қарсы салмағы) сәйкес келетін айналу жиілігінде қосылуы, жылдамдықты шектейтін арқанның жұмыс тегершігінде болған жағдайда ұстағыштарды әрекетке келтіру мүмкіндігі сыналады.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83</w:t>
      </w:r>
      <w:r w:rsidR="00082167">
        <w:rPr>
          <w:rFonts w:eastAsia="Arial"/>
          <w:sz w:val="28"/>
          <w:szCs w:val="28"/>
          <w:lang w:val="kk-KZ"/>
        </w:rPr>
        <w:t>8</w:t>
      </w:r>
      <w:r w:rsidRPr="00D71CD8">
        <w:rPr>
          <w:rFonts w:eastAsia="Arial"/>
          <w:sz w:val="28"/>
          <w:szCs w:val="28"/>
          <w:lang w:val="kk-KZ"/>
        </w:rPr>
        <w:t xml:space="preserve">. Өзіңдік пайдаланудағы лифтіде оның жүк көтергіші үшін </w:t>
      </w:r>
      <w:r w:rsidRPr="00D71CD8">
        <w:rPr>
          <w:sz w:val="28"/>
          <w:szCs w:val="28"/>
          <w:lang w:val="kk-KZ"/>
        </w:rPr>
        <w:t>осы Қағидалардың</w:t>
      </w:r>
      <w:r w:rsidRPr="00D71CD8">
        <w:rPr>
          <w:rFonts w:eastAsia="Arial"/>
          <w:sz w:val="28"/>
          <w:szCs w:val="28"/>
          <w:lang w:val="kk-KZ"/>
        </w:rPr>
        <w:t xml:space="preserve"> 46</w:t>
      </w:r>
      <w:r w:rsidR="00C03370">
        <w:rPr>
          <w:rFonts w:eastAsia="Arial"/>
          <w:sz w:val="28"/>
          <w:szCs w:val="28"/>
          <w:lang w:val="kk-KZ"/>
        </w:rPr>
        <w:t>1</w:t>
      </w:r>
      <w:r w:rsidRPr="00D71CD8">
        <w:rPr>
          <w:rFonts w:eastAsia="Arial"/>
          <w:sz w:val="28"/>
          <w:szCs w:val="28"/>
          <w:lang w:val="kk-KZ"/>
        </w:rPr>
        <w:t>-тармағында көрсетілген ауданынан асатын кабинадағы еденнің пайдалы ауданы және осы тармақшада көрсетілген тексеріс пен сынақтардан басқа, қабинадағы қоршау болмаған жағдайда (</w:t>
      </w:r>
      <w:r w:rsidRPr="00D71CD8">
        <w:rPr>
          <w:sz w:val="28"/>
          <w:szCs w:val="28"/>
          <w:lang w:val="kk-KZ"/>
        </w:rPr>
        <w:t>осы Қағидалардың</w:t>
      </w:r>
      <w:r w:rsidRPr="00D71CD8">
        <w:rPr>
          <w:rFonts w:eastAsia="Arial"/>
          <w:sz w:val="28"/>
          <w:szCs w:val="28"/>
          <w:lang w:val="kk-KZ"/>
        </w:rPr>
        <w:t xml:space="preserve"> 4</w:t>
      </w:r>
      <w:r w:rsidR="00C03370">
        <w:rPr>
          <w:rFonts w:eastAsia="Arial"/>
          <w:sz w:val="28"/>
          <w:szCs w:val="28"/>
          <w:lang w:val="kk-KZ"/>
        </w:rPr>
        <w:t>57</w:t>
      </w:r>
      <w:r w:rsidRPr="00D71CD8">
        <w:rPr>
          <w:rFonts w:eastAsia="Arial"/>
          <w:sz w:val="28"/>
          <w:szCs w:val="28"/>
          <w:lang w:val="kk-KZ"/>
        </w:rPr>
        <w:t>-тармағы) лифтінің кабинадан немесе лифтінің жүк көтергішінің 10</w:t>
      </w:r>
      <w:r w:rsidR="00082167">
        <w:rPr>
          <w:rFonts w:eastAsia="Arial"/>
          <w:sz w:val="28"/>
          <w:szCs w:val="28"/>
          <w:lang w:val="kk-KZ"/>
        </w:rPr>
        <w:t> </w:t>
      </w:r>
      <w:r w:rsidRPr="00D71CD8">
        <w:rPr>
          <w:rFonts w:eastAsia="Arial"/>
          <w:sz w:val="28"/>
          <w:szCs w:val="28"/>
          <w:lang w:val="kk-KZ"/>
        </w:rPr>
        <w:t>%-ға дейін асатын салмақпен кабинаның жүктелуі кезінде іске қосылмау мүмкіндігі тексеріледі.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Кабинада жүкті орналастырудың орнына заңнамалық тәртіпте белгіленген басқа әдіс бойынша сынақ жүргізуге болады.</w:t>
      </w:r>
    </w:p>
    <w:p w:rsidR="00773FEE" w:rsidRPr="00D71CD8" w:rsidRDefault="00773FEE" w:rsidP="004E2C81">
      <w:pPr>
        <w:widowControl w:val="0"/>
        <w:rPr>
          <w:snapToGrid w:val="0"/>
          <w:sz w:val="28"/>
          <w:szCs w:val="28"/>
          <w:lang w:val="kk-KZ"/>
        </w:rPr>
      </w:pPr>
    </w:p>
    <w:p w:rsidR="00773FEE" w:rsidRPr="00D71CD8" w:rsidRDefault="00773FEE" w:rsidP="004E2C81">
      <w:pPr>
        <w:widowControl w:val="0"/>
        <w:jc w:val="center"/>
        <w:rPr>
          <w:rFonts w:eastAsia="Arial"/>
          <w:b/>
          <w:sz w:val="28"/>
          <w:szCs w:val="28"/>
          <w:lang w:val="kk-KZ"/>
        </w:rPr>
      </w:pPr>
      <w:r w:rsidRPr="00D71CD8">
        <w:rPr>
          <w:rFonts w:eastAsia="Arial"/>
          <w:b/>
          <w:sz w:val="28"/>
          <w:szCs w:val="28"/>
          <w:lang w:val="kk-KZ"/>
        </w:rPr>
        <w:t>6</w:t>
      </w:r>
      <w:r w:rsidR="00C03370">
        <w:rPr>
          <w:rFonts w:eastAsia="Arial"/>
          <w:b/>
          <w:sz w:val="28"/>
          <w:szCs w:val="28"/>
          <w:lang w:val="kk-KZ"/>
        </w:rPr>
        <w:t>-параграф</w:t>
      </w:r>
      <w:r w:rsidRPr="00D71CD8">
        <w:rPr>
          <w:rFonts w:eastAsia="Arial"/>
          <w:b/>
          <w:sz w:val="28"/>
          <w:szCs w:val="28"/>
          <w:lang w:val="kk-KZ"/>
        </w:rPr>
        <w:t xml:space="preserve">. </w:t>
      </w:r>
      <w:r w:rsidR="00C03370">
        <w:rPr>
          <w:rFonts w:eastAsia="Arial"/>
          <w:b/>
          <w:sz w:val="28"/>
          <w:szCs w:val="28"/>
          <w:lang w:val="kk-KZ"/>
        </w:rPr>
        <w:t>Мерзімдік</w:t>
      </w:r>
      <w:r w:rsidRPr="00D71CD8">
        <w:rPr>
          <w:rFonts w:eastAsia="Arial"/>
          <w:b/>
          <w:sz w:val="28"/>
          <w:szCs w:val="28"/>
          <w:lang w:val="kk-KZ"/>
        </w:rPr>
        <w:t xml:space="preserve"> техникалық куәландыру</w:t>
      </w:r>
    </w:p>
    <w:p w:rsidR="00773FEE" w:rsidRPr="00D71CD8" w:rsidRDefault="00773FEE" w:rsidP="004E2C81">
      <w:pPr>
        <w:widowControl w:val="0"/>
        <w:rPr>
          <w:snapToGrid w:val="0"/>
          <w:sz w:val="28"/>
          <w:szCs w:val="28"/>
          <w:lang w:val="kk-KZ"/>
        </w:rPr>
      </w:pP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83</w:t>
      </w:r>
      <w:r w:rsidR="00A402F2">
        <w:rPr>
          <w:rFonts w:eastAsia="Arial"/>
          <w:sz w:val="28"/>
          <w:szCs w:val="28"/>
          <w:lang w:val="kk-KZ"/>
        </w:rPr>
        <w:t>9</w:t>
      </w:r>
      <w:r w:rsidRPr="00D71CD8">
        <w:rPr>
          <w:rFonts w:eastAsia="Arial"/>
          <w:sz w:val="28"/>
          <w:szCs w:val="28"/>
          <w:lang w:val="kk-KZ"/>
        </w:rPr>
        <w:t xml:space="preserve">. </w:t>
      </w:r>
      <w:r w:rsidR="00C03370">
        <w:rPr>
          <w:rFonts w:eastAsia="Arial"/>
          <w:sz w:val="28"/>
          <w:szCs w:val="28"/>
          <w:lang w:val="kk-KZ"/>
        </w:rPr>
        <w:t>Мерзім</w:t>
      </w:r>
      <w:r w:rsidR="00C03370" w:rsidRPr="00D71CD8">
        <w:rPr>
          <w:rFonts w:eastAsia="Arial"/>
          <w:sz w:val="28"/>
          <w:szCs w:val="28"/>
          <w:lang w:val="kk-KZ"/>
        </w:rPr>
        <w:t xml:space="preserve">ңдік </w:t>
      </w:r>
      <w:r w:rsidRPr="00D71CD8">
        <w:rPr>
          <w:rFonts w:eastAsia="Arial"/>
          <w:sz w:val="28"/>
          <w:szCs w:val="28"/>
          <w:lang w:val="kk-KZ"/>
        </w:rPr>
        <w:t>техникалық куәландыру келесі мақсатта орнату үшін орындалады:</w:t>
      </w:r>
    </w:p>
    <w:p w:rsidR="00773FEE" w:rsidRPr="00D71CD8" w:rsidRDefault="00487438" w:rsidP="004E2C81">
      <w:pPr>
        <w:widowControl w:val="0"/>
        <w:ind w:firstLine="709"/>
        <w:jc w:val="both"/>
        <w:rPr>
          <w:rFonts w:eastAsia="Arial"/>
          <w:sz w:val="28"/>
          <w:szCs w:val="28"/>
          <w:lang w:val="kk-KZ"/>
        </w:rPr>
      </w:pPr>
      <w:r>
        <w:rPr>
          <w:rFonts w:eastAsia="Arial"/>
          <w:sz w:val="28"/>
          <w:szCs w:val="28"/>
          <w:lang w:val="kk-KZ"/>
        </w:rPr>
        <w:t>лифтіні</w:t>
      </w:r>
      <w:r w:rsidR="00773FEE" w:rsidRPr="00D71CD8">
        <w:rPr>
          <w:rFonts w:eastAsia="Arial"/>
          <w:sz w:val="28"/>
          <w:szCs w:val="28"/>
          <w:lang w:val="kk-KZ"/>
        </w:rPr>
        <w:t>ң қауіпсіз жұмысын қамтамасыз ететін, іске жарамды жағдайда болуы;</w:t>
      </w:r>
    </w:p>
    <w:p w:rsidR="00773FEE" w:rsidRPr="00D71CD8" w:rsidRDefault="00487438" w:rsidP="004E2C81">
      <w:pPr>
        <w:widowControl w:val="0"/>
        <w:ind w:firstLine="709"/>
        <w:jc w:val="both"/>
        <w:rPr>
          <w:rFonts w:eastAsia="Arial"/>
          <w:sz w:val="28"/>
          <w:szCs w:val="28"/>
          <w:lang w:val="kk-KZ"/>
        </w:rPr>
      </w:pPr>
      <w:r>
        <w:rPr>
          <w:rFonts w:eastAsia="Arial"/>
          <w:sz w:val="28"/>
          <w:szCs w:val="28"/>
          <w:lang w:val="kk-KZ"/>
        </w:rPr>
        <w:t>лифтіні</w:t>
      </w:r>
      <w:r w:rsidR="00773FEE" w:rsidRPr="00D71CD8">
        <w:rPr>
          <w:rFonts w:eastAsia="Arial"/>
          <w:sz w:val="28"/>
          <w:szCs w:val="28"/>
          <w:lang w:val="kk-KZ"/>
        </w:rPr>
        <w:t xml:space="preserve"> пайдалану осы Қағидаға сәйкес жүзеге асырылады.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Кезеңдік техникалық куәландыру кезінде лифт осы тармақшаның көлемінде тексеруге, шолуға, статистикалық және динамикалық сынақтарға шалдығады.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8</w:t>
      </w:r>
      <w:r w:rsidR="00A402F2">
        <w:rPr>
          <w:rFonts w:eastAsia="Arial"/>
          <w:sz w:val="28"/>
          <w:szCs w:val="28"/>
          <w:lang w:val="kk-KZ"/>
        </w:rPr>
        <w:t>40</w:t>
      </w:r>
      <w:r w:rsidRPr="00D71CD8">
        <w:rPr>
          <w:rFonts w:eastAsia="Arial"/>
          <w:sz w:val="28"/>
          <w:szCs w:val="28"/>
          <w:lang w:val="kk-KZ"/>
        </w:rPr>
        <w:t xml:space="preserve">. </w:t>
      </w:r>
      <w:r w:rsidR="00487438">
        <w:rPr>
          <w:rFonts w:eastAsia="Arial"/>
          <w:sz w:val="28"/>
          <w:szCs w:val="28"/>
          <w:lang w:val="kk-KZ"/>
        </w:rPr>
        <w:t>Лифтіні</w:t>
      </w:r>
      <w:r w:rsidRPr="00D71CD8">
        <w:rPr>
          <w:rFonts w:eastAsia="Arial"/>
          <w:sz w:val="28"/>
          <w:szCs w:val="28"/>
          <w:lang w:val="kk-KZ"/>
        </w:rPr>
        <w:t xml:space="preserve"> тексеру кезінде осы Қағидамен </w:t>
      </w:r>
      <w:r w:rsidR="00487438">
        <w:rPr>
          <w:rFonts w:eastAsia="Arial"/>
          <w:sz w:val="28"/>
          <w:szCs w:val="28"/>
          <w:lang w:val="kk-KZ"/>
        </w:rPr>
        <w:t>лифтіні</w:t>
      </w:r>
      <w:r w:rsidRPr="00D71CD8">
        <w:rPr>
          <w:rFonts w:eastAsia="Arial"/>
          <w:sz w:val="28"/>
          <w:szCs w:val="28"/>
          <w:lang w:val="kk-KZ"/>
        </w:rPr>
        <w:t xml:space="preserve"> пайдалану барысында өзгермейтін қашықтық пен өлшемде</w:t>
      </w:r>
      <w:r w:rsidR="00E4606D">
        <w:rPr>
          <w:rFonts w:eastAsia="Arial"/>
          <w:sz w:val="28"/>
          <w:szCs w:val="28"/>
          <w:lang w:val="kk-KZ"/>
        </w:rPr>
        <w:t>рді көрсететін</w:t>
      </w:r>
      <w:r w:rsidRPr="00D71CD8">
        <w:rPr>
          <w:rFonts w:eastAsia="Arial"/>
          <w:sz w:val="28"/>
          <w:szCs w:val="28"/>
          <w:lang w:val="kk-KZ"/>
        </w:rPr>
        <w:t xml:space="preserve"> тексерісі мен жасырын жұмыстардың актісінен басқа, </w:t>
      </w:r>
      <w:r w:rsidRPr="00D71CD8">
        <w:rPr>
          <w:sz w:val="28"/>
          <w:szCs w:val="28"/>
          <w:lang w:val="kk-KZ"/>
        </w:rPr>
        <w:t>осы Қағидалардың</w:t>
      </w:r>
      <w:r w:rsidRPr="00D71CD8">
        <w:rPr>
          <w:rFonts w:eastAsia="Arial"/>
          <w:sz w:val="28"/>
          <w:szCs w:val="28"/>
          <w:lang w:val="kk-KZ"/>
        </w:rPr>
        <w:t xml:space="preserve"> 82</w:t>
      </w:r>
      <w:r w:rsidR="00A402F2">
        <w:rPr>
          <w:rFonts w:eastAsia="Arial"/>
          <w:sz w:val="28"/>
          <w:szCs w:val="28"/>
          <w:lang w:val="kk-KZ"/>
        </w:rPr>
        <w:t>4</w:t>
      </w:r>
      <w:r w:rsidRPr="00D71CD8">
        <w:rPr>
          <w:rFonts w:eastAsia="Arial"/>
          <w:sz w:val="28"/>
          <w:szCs w:val="28"/>
          <w:lang w:val="kk-KZ"/>
        </w:rPr>
        <w:t>-тармағында көрсетілген тексерулер жүргізіледі.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 xml:space="preserve">Оқшаулаудың қарсылық көлемін тексеру техникалық куәландыруға электр </w:t>
      </w:r>
      <w:r w:rsidR="00DA7ED0">
        <w:rPr>
          <w:rFonts w:eastAsia="Arial"/>
          <w:sz w:val="28"/>
          <w:szCs w:val="28"/>
          <w:lang w:val="kk-KZ"/>
        </w:rPr>
        <w:t>құрылғы</w:t>
      </w:r>
      <w:r w:rsidRPr="00D71CD8">
        <w:rPr>
          <w:rFonts w:eastAsia="Arial"/>
          <w:sz w:val="28"/>
          <w:szCs w:val="28"/>
          <w:lang w:val="kk-KZ"/>
        </w:rPr>
        <w:t>ларын дайындау бойынша жұмыстардың аяқталуынан кейін жүзеге асырылады.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 xml:space="preserve">Жерге тұйықтау элементтерін қарсылық көлемі мен нуль фазалы толық қарсылық ілмегін тексеру электр </w:t>
      </w:r>
      <w:r w:rsidR="00DA7ED0">
        <w:rPr>
          <w:rFonts w:eastAsia="Arial"/>
          <w:sz w:val="28"/>
          <w:szCs w:val="28"/>
          <w:lang w:val="kk-KZ"/>
        </w:rPr>
        <w:t>құрылғы</w:t>
      </w:r>
      <w:r w:rsidRPr="00D71CD8">
        <w:rPr>
          <w:rFonts w:eastAsia="Arial"/>
          <w:sz w:val="28"/>
          <w:szCs w:val="28"/>
          <w:lang w:val="kk-KZ"/>
        </w:rPr>
        <w:t xml:space="preserve"> мен аппараттарын сынау нормаларымен белгіленген мерзімде жүзеге асырылады.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8</w:t>
      </w:r>
      <w:r w:rsidR="00A402F2">
        <w:rPr>
          <w:rFonts w:eastAsia="Arial"/>
          <w:sz w:val="28"/>
          <w:szCs w:val="28"/>
          <w:lang w:val="kk-KZ"/>
        </w:rPr>
        <w:t>41</w:t>
      </w:r>
      <w:r w:rsidRPr="00D71CD8">
        <w:rPr>
          <w:rFonts w:eastAsia="Arial"/>
          <w:sz w:val="28"/>
          <w:szCs w:val="28"/>
          <w:lang w:val="kk-KZ"/>
        </w:rPr>
        <w:t xml:space="preserve">. Жүктелген кабинамен </w:t>
      </w:r>
      <w:r w:rsidR="00487438">
        <w:rPr>
          <w:rFonts w:eastAsia="Arial"/>
          <w:sz w:val="28"/>
          <w:szCs w:val="28"/>
          <w:lang w:val="kk-KZ"/>
        </w:rPr>
        <w:t>лифтіні</w:t>
      </w:r>
      <w:r w:rsidRPr="00D71CD8">
        <w:rPr>
          <w:rFonts w:eastAsia="Arial"/>
          <w:sz w:val="28"/>
          <w:szCs w:val="28"/>
          <w:lang w:val="kk-KZ"/>
        </w:rPr>
        <w:t xml:space="preserve"> сынау кезінде </w:t>
      </w:r>
      <w:r w:rsidRPr="00D71CD8">
        <w:rPr>
          <w:sz w:val="28"/>
          <w:szCs w:val="28"/>
          <w:lang w:val="kk-KZ"/>
        </w:rPr>
        <w:t>осы Қағидалардың</w:t>
      </w:r>
      <w:r w:rsidRPr="00D71CD8">
        <w:rPr>
          <w:rFonts w:eastAsia="Arial"/>
          <w:sz w:val="28"/>
          <w:szCs w:val="28"/>
          <w:lang w:val="kk-KZ"/>
        </w:rPr>
        <w:t xml:space="preserve"> 82</w:t>
      </w:r>
      <w:r w:rsidR="00A402F2">
        <w:rPr>
          <w:rFonts w:eastAsia="Arial"/>
          <w:sz w:val="28"/>
          <w:szCs w:val="28"/>
          <w:lang w:val="kk-KZ"/>
        </w:rPr>
        <w:t>6</w:t>
      </w:r>
      <w:r w:rsidRPr="00D71CD8">
        <w:rPr>
          <w:rFonts w:eastAsia="Arial"/>
          <w:sz w:val="28"/>
          <w:szCs w:val="28"/>
          <w:lang w:val="kk-KZ"/>
        </w:rPr>
        <w:t>-тармағында көрсетілген тексерулер орындалады.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84</w:t>
      </w:r>
      <w:r w:rsidR="00A402F2">
        <w:rPr>
          <w:rFonts w:eastAsia="Arial"/>
          <w:sz w:val="28"/>
          <w:szCs w:val="28"/>
          <w:lang w:val="kk-KZ"/>
        </w:rPr>
        <w:t>2</w:t>
      </w:r>
      <w:r w:rsidRPr="00D71CD8">
        <w:rPr>
          <w:rFonts w:eastAsia="Arial"/>
          <w:sz w:val="28"/>
          <w:szCs w:val="28"/>
          <w:lang w:val="kk-KZ"/>
        </w:rPr>
        <w:t xml:space="preserve">. </w:t>
      </w:r>
      <w:r w:rsidR="00487438">
        <w:rPr>
          <w:rFonts w:eastAsia="Arial"/>
          <w:sz w:val="28"/>
          <w:szCs w:val="28"/>
          <w:lang w:val="kk-KZ"/>
        </w:rPr>
        <w:t>Лифтіні</w:t>
      </w:r>
      <w:r w:rsidRPr="00D71CD8">
        <w:rPr>
          <w:rFonts w:eastAsia="Arial"/>
          <w:sz w:val="28"/>
          <w:szCs w:val="28"/>
          <w:lang w:val="kk-KZ"/>
        </w:rPr>
        <w:t>ң статистикалық сынауы кезінде тежеуіштің әрекеті, гидравликалық лифтіде гидравликалық жүйесінің бітеулігі және сақтандыратын гидроклапанның қосылуы тексеріледі.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 xml:space="preserve">Арқан жетектейтін тегершіктермен шығырымен құрылған лифтте тегершіктің бунағында арқандардың сырғуының болмауы тексеріледі. Аталған сынақтарды жүргізу әдісі – </w:t>
      </w:r>
      <w:r w:rsidRPr="00D71CD8">
        <w:rPr>
          <w:sz w:val="28"/>
          <w:szCs w:val="28"/>
          <w:lang w:val="kk-KZ"/>
        </w:rPr>
        <w:t>осы Қағидалардың</w:t>
      </w:r>
      <w:r w:rsidR="009378B7">
        <w:rPr>
          <w:rFonts w:eastAsia="Arial"/>
          <w:sz w:val="28"/>
          <w:szCs w:val="28"/>
          <w:lang w:val="kk-KZ"/>
        </w:rPr>
        <w:t xml:space="preserve"> 82</w:t>
      </w:r>
      <w:r w:rsidR="00A402F2">
        <w:rPr>
          <w:rFonts w:eastAsia="Arial"/>
          <w:sz w:val="28"/>
          <w:szCs w:val="28"/>
          <w:lang w:val="kk-KZ"/>
        </w:rPr>
        <w:t>7</w:t>
      </w:r>
      <w:r w:rsidRPr="00D71CD8">
        <w:rPr>
          <w:rFonts w:eastAsia="Arial"/>
          <w:sz w:val="28"/>
          <w:szCs w:val="28"/>
          <w:lang w:val="kk-KZ"/>
        </w:rPr>
        <w:t>-тармағына сәйкес.</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84</w:t>
      </w:r>
      <w:r w:rsidR="00A402F2">
        <w:rPr>
          <w:rFonts w:eastAsia="Arial"/>
          <w:sz w:val="28"/>
          <w:szCs w:val="28"/>
          <w:lang w:val="kk-KZ"/>
        </w:rPr>
        <w:t>3</w:t>
      </w:r>
      <w:r w:rsidRPr="00D71CD8">
        <w:rPr>
          <w:rFonts w:eastAsia="Arial"/>
          <w:sz w:val="28"/>
          <w:szCs w:val="28"/>
          <w:lang w:val="kk-KZ"/>
        </w:rPr>
        <w:t xml:space="preserve">. Электрлі қозғалтқыш есебінен </w:t>
      </w:r>
      <w:r w:rsidR="00DA7ED0">
        <w:rPr>
          <w:rFonts w:eastAsia="Arial"/>
          <w:sz w:val="28"/>
          <w:szCs w:val="28"/>
          <w:lang w:val="kk-KZ"/>
        </w:rPr>
        <w:t>құрылғы</w:t>
      </w:r>
      <w:r w:rsidRPr="00D71CD8">
        <w:rPr>
          <w:rFonts w:eastAsia="Arial"/>
          <w:sz w:val="28"/>
          <w:szCs w:val="28"/>
          <w:lang w:val="kk-KZ"/>
        </w:rPr>
        <w:t xml:space="preserve">ш алаң деңгейінің шегінде кабинаны ұстау үшін жабдықталған </w:t>
      </w:r>
      <w:r w:rsidR="00DA7ED0">
        <w:rPr>
          <w:rFonts w:eastAsia="Arial"/>
          <w:sz w:val="28"/>
          <w:szCs w:val="28"/>
          <w:lang w:val="kk-KZ"/>
        </w:rPr>
        <w:t>құрылғы</w:t>
      </w:r>
      <w:r w:rsidRPr="00D71CD8">
        <w:rPr>
          <w:rFonts w:eastAsia="Arial"/>
          <w:sz w:val="28"/>
          <w:szCs w:val="28"/>
          <w:lang w:val="kk-KZ"/>
        </w:rPr>
        <w:t xml:space="preserve">мен және тұрақты тоқтың электр сымымен лифтіні статистикалық сынау кезінде электрлік тежегіш сенімділігі тексеріледі. Бұл сынақта кабинаның орналасуы мен оның жүктелуі </w:t>
      </w:r>
      <w:r w:rsidRPr="00D71CD8">
        <w:rPr>
          <w:sz w:val="28"/>
          <w:szCs w:val="28"/>
          <w:lang w:val="kk-KZ"/>
        </w:rPr>
        <w:t>осы Қағидалардың</w:t>
      </w:r>
      <w:r w:rsidRPr="00D71CD8">
        <w:rPr>
          <w:rFonts w:eastAsia="Arial"/>
          <w:sz w:val="28"/>
          <w:szCs w:val="28"/>
          <w:lang w:val="kk-KZ"/>
        </w:rPr>
        <w:t xml:space="preserve"> 83</w:t>
      </w:r>
      <w:r w:rsidR="00A402F2">
        <w:rPr>
          <w:rFonts w:eastAsia="Arial"/>
          <w:sz w:val="28"/>
          <w:szCs w:val="28"/>
          <w:lang w:val="kk-KZ"/>
        </w:rPr>
        <w:t>8</w:t>
      </w:r>
      <w:r w:rsidRPr="00D71CD8">
        <w:rPr>
          <w:rFonts w:eastAsia="Arial"/>
          <w:sz w:val="28"/>
          <w:szCs w:val="28"/>
          <w:lang w:val="kk-KZ"/>
        </w:rPr>
        <w:t>-тармағындағы талаптарға сәйкес келеді.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84</w:t>
      </w:r>
      <w:r w:rsidR="00A402F2">
        <w:rPr>
          <w:rFonts w:eastAsia="Arial"/>
          <w:sz w:val="28"/>
          <w:szCs w:val="28"/>
          <w:lang w:val="kk-KZ"/>
        </w:rPr>
        <w:t>4</w:t>
      </w:r>
      <w:r w:rsidRPr="00D71CD8">
        <w:rPr>
          <w:rFonts w:eastAsia="Arial"/>
          <w:sz w:val="28"/>
          <w:szCs w:val="28"/>
          <w:lang w:val="kk-KZ"/>
        </w:rPr>
        <w:t xml:space="preserve">. </w:t>
      </w:r>
      <w:r w:rsidR="00487438">
        <w:rPr>
          <w:rFonts w:eastAsia="Arial"/>
          <w:sz w:val="28"/>
          <w:szCs w:val="28"/>
          <w:lang w:val="kk-KZ"/>
        </w:rPr>
        <w:t>Лифтіні</w:t>
      </w:r>
      <w:r w:rsidRPr="00D71CD8">
        <w:rPr>
          <w:rFonts w:eastAsia="Arial"/>
          <w:sz w:val="28"/>
          <w:szCs w:val="28"/>
          <w:lang w:val="kk-KZ"/>
        </w:rPr>
        <w:t>ң динамикалық сынауы кезінде гидравликалық буферлер, ұстағыштар, жылдамдық шектеуіші сыналады, кабинаның дәл тоқтауы тексеріледі.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 xml:space="preserve">Бір қалыпты тежеуінің гидравликалық буферлері мен ұстағыштарын сынау кезінде </w:t>
      </w:r>
      <w:r w:rsidRPr="00D71CD8">
        <w:rPr>
          <w:sz w:val="28"/>
          <w:szCs w:val="28"/>
          <w:lang w:val="kk-KZ"/>
        </w:rPr>
        <w:t>осы Қағидалардың</w:t>
      </w:r>
      <w:r w:rsidRPr="00D71CD8">
        <w:rPr>
          <w:rFonts w:eastAsia="Arial"/>
          <w:sz w:val="28"/>
          <w:szCs w:val="28"/>
          <w:lang w:val="kk-KZ"/>
        </w:rPr>
        <w:t xml:space="preserve"> 8</w:t>
      </w:r>
      <w:r w:rsidR="00A402F2">
        <w:rPr>
          <w:rFonts w:eastAsia="Arial"/>
          <w:sz w:val="28"/>
          <w:szCs w:val="28"/>
          <w:lang w:val="kk-KZ"/>
        </w:rPr>
        <w:t>30</w:t>
      </w:r>
      <w:r w:rsidR="009378B7">
        <w:rPr>
          <w:rFonts w:eastAsia="Arial"/>
          <w:sz w:val="28"/>
          <w:szCs w:val="28"/>
          <w:lang w:val="kk-KZ"/>
        </w:rPr>
        <w:t xml:space="preserve"> және 8</w:t>
      </w:r>
      <w:r w:rsidR="00A402F2">
        <w:rPr>
          <w:rFonts w:eastAsia="Arial"/>
          <w:sz w:val="28"/>
          <w:szCs w:val="28"/>
          <w:lang w:val="kk-KZ"/>
        </w:rPr>
        <w:t>32</w:t>
      </w:r>
      <w:r w:rsidRPr="00D71CD8">
        <w:rPr>
          <w:rFonts w:eastAsia="Arial"/>
          <w:sz w:val="28"/>
          <w:szCs w:val="28"/>
          <w:lang w:val="kk-KZ"/>
        </w:rPr>
        <w:t>-тармақтарының талаптары орындалуы тиіс.</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84</w:t>
      </w:r>
      <w:r w:rsidR="00A402F2">
        <w:rPr>
          <w:rFonts w:eastAsia="Arial"/>
          <w:sz w:val="28"/>
          <w:szCs w:val="28"/>
          <w:lang w:val="kk-KZ"/>
        </w:rPr>
        <w:t>5</w:t>
      </w:r>
      <w:r w:rsidRPr="00D71CD8">
        <w:rPr>
          <w:rFonts w:eastAsia="Arial"/>
          <w:sz w:val="28"/>
          <w:szCs w:val="28"/>
          <w:lang w:val="kk-KZ"/>
        </w:rPr>
        <w:t>. Гидравликалық буфер кабинаның қозғалысы (қарсы салмағы) 0,71</w:t>
      </w:r>
      <w:r w:rsidR="00E4606D">
        <w:rPr>
          <w:rFonts w:eastAsia="Arial"/>
          <w:sz w:val="28"/>
          <w:szCs w:val="28"/>
          <w:lang w:val="kk-KZ"/>
        </w:rPr>
        <w:t> </w:t>
      </w:r>
      <w:r w:rsidRPr="00D71CD8">
        <w:rPr>
          <w:rFonts w:eastAsia="Arial"/>
          <w:sz w:val="28"/>
          <w:szCs w:val="28"/>
          <w:lang w:val="kk-KZ"/>
        </w:rPr>
        <w:t>м/с аспайтын жылдамдықта сыналған.</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 xml:space="preserve">Кабинаның гидравликалық буферін сынау кезінде онда </w:t>
      </w:r>
      <w:r w:rsidR="00487438">
        <w:rPr>
          <w:rFonts w:eastAsia="Arial"/>
          <w:sz w:val="28"/>
          <w:szCs w:val="28"/>
          <w:lang w:val="kk-KZ"/>
        </w:rPr>
        <w:t>лифтіні</w:t>
      </w:r>
      <w:r w:rsidRPr="00D71CD8">
        <w:rPr>
          <w:rFonts w:eastAsia="Arial"/>
          <w:sz w:val="28"/>
          <w:szCs w:val="28"/>
          <w:lang w:val="kk-KZ"/>
        </w:rPr>
        <w:t>ң жүк көтергіші 10</w:t>
      </w:r>
      <w:r w:rsidR="00E4606D">
        <w:rPr>
          <w:rFonts w:eastAsia="Arial"/>
          <w:sz w:val="28"/>
          <w:szCs w:val="28"/>
          <w:lang w:val="kk-KZ"/>
        </w:rPr>
        <w:t> </w:t>
      </w:r>
      <w:r w:rsidRPr="00D71CD8">
        <w:rPr>
          <w:rFonts w:eastAsia="Arial"/>
          <w:sz w:val="28"/>
          <w:szCs w:val="28"/>
          <w:lang w:val="kk-KZ"/>
        </w:rPr>
        <w:t>% құрайтын еден бойынша біркелкі реттелген жүк, масса орналасады; 2</w:t>
      </w:r>
      <w:r w:rsidR="00E4606D">
        <w:rPr>
          <w:rFonts w:eastAsia="Arial"/>
          <w:sz w:val="28"/>
          <w:szCs w:val="28"/>
          <w:lang w:val="kk-KZ"/>
        </w:rPr>
        <w:t> </w:t>
      </w:r>
      <w:r w:rsidRPr="00D71CD8">
        <w:rPr>
          <w:rFonts w:eastAsia="Arial"/>
          <w:sz w:val="28"/>
          <w:szCs w:val="28"/>
          <w:lang w:val="kk-KZ"/>
        </w:rPr>
        <w:t>м/с дейін атаулы жылдамдықпен лифтінде аталған сынақ кезінде кабинаны жүктемейді.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Қарсы салмақтың гидравликалық буферін сынау бос кабинада жүргізіледі.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84</w:t>
      </w:r>
      <w:r w:rsidR="00A402F2">
        <w:rPr>
          <w:rFonts w:eastAsia="Arial"/>
          <w:sz w:val="28"/>
          <w:szCs w:val="28"/>
          <w:lang w:val="kk-KZ"/>
        </w:rPr>
        <w:t>6</w:t>
      </w:r>
      <w:r w:rsidRPr="00D71CD8">
        <w:rPr>
          <w:rFonts w:eastAsia="Arial"/>
          <w:sz w:val="28"/>
          <w:szCs w:val="28"/>
          <w:lang w:val="kk-KZ"/>
        </w:rPr>
        <w:t xml:space="preserve">. Гидравликалық буферді сынау нәтижесін </w:t>
      </w:r>
      <w:r w:rsidRPr="00D71CD8">
        <w:rPr>
          <w:sz w:val="28"/>
          <w:szCs w:val="28"/>
          <w:lang w:val="kk-KZ"/>
        </w:rPr>
        <w:t>осы Қағидалардың</w:t>
      </w:r>
      <w:r w:rsidRPr="00D71CD8">
        <w:rPr>
          <w:rFonts w:eastAsia="Arial"/>
          <w:sz w:val="28"/>
          <w:szCs w:val="28"/>
          <w:lang w:val="kk-KZ"/>
        </w:rPr>
        <w:t xml:space="preserve"> 84</w:t>
      </w:r>
      <w:r w:rsidR="00A402F2">
        <w:rPr>
          <w:rFonts w:eastAsia="Arial"/>
          <w:sz w:val="28"/>
          <w:szCs w:val="28"/>
          <w:lang w:val="kk-KZ"/>
        </w:rPr>
        <w:t>3</w:t>
      </w:r>
      <w:r w:rsidRPr="00D71CD8">
        <w:rPr>
          <w:rFonts w:eastAsia="Arial"/>
          <w:sz w:val="28"/>
          <w:szCs w:val="28"/>
          <w:lang w:val="kk-KZ"/>
        </w:rPr>
        <w:t>-тармағына сәйкес бағалауға болады.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84</w:t>
      </w:r>
      <w:r w:rsidR="00A402F2">
        <w:rPr>
          <w:rFonts w:eastAsia="Arial"/>
          <w:sz w:val="28"/>
          <w:szCs w:val="28"/>
          <w:lang w:val="kk-KZ"/>
        </w:rPr>
        <w:t>7</w:t>
      </w:r>
      <w:r w:rsidRPr="00D71CD8">
        <w:rPr>
          <w:rFonts w:eastAsia="Arial"/>
          <w:sz w:val="28"/>
          <w:szCs w:val="28"/>
          <w:lang w:val="kk-KZ"/>
        </w:rPr>
        <w:t xml:space="preserve">. Сыналатын ұстағыштар төменгі бағытта қозғалатын кабинаның (қарсы салмақта) тоқтатылуы мен ұстап қалуын қамтамасыз етеді; бұл жағдайда </w:t>
      </w:r>
      <w:r w:rsidRPr="00D71CD8">
        <w:rPr>
          <w:sz w:val="28"/>
          <w:szCs w:val="28"/>
          <w:lang w:val="kk-KZ"/>
        </w:rPr>
        <w:t>осы Қағидалардың</w:t>
      </w:r>
      <w:r w:rsidRPr="00D71CD8">
        <w:rPr>
          <w:rFonts w:eastAsia="Arial"/>
          <w:sz w:val="28"/>
          <w:szCs w:val="28"/>
          <w:lang w:val="kk-KZ"/>
        </w:rPr>
        <w:t xml:space="preserve"> 84</w:t>
      </w:r>
      <w:r w:rsidR="00A402F2">
        <w:rPr>
          <w:rFonts w:eastAsia="Arial"/>
          <w:sz w:val="28"/>
          <w:szCs w:val="28"/>
          <w:lang w:val="kk-KZ"/>
        </w:rPr>
        <w:t>5</w:t>
      </w:r>
      <w:r w:rsidRPr="00D71CD8">
        <w:rPr>
          <w:rFonts w:eastAsia="Arial"/>
          <w:sz w:val="28"/>
          <w:szCs w:val="28"/>
          <w:lang w:val="kk-KZ"/>
        </w:rPr>
        <w:t>, 84</w:t>
      </w:r>
      <w:r w:rsidR="00A402F2">
        <w:rPr>
          <w:rFonts w:eastAsia="Arial"/>
          <w:sz w:val="28"/>
          <w:szCs w:val="28"/>
          <w:lang w:val="kk-KZ"/>
        </w:rPr>
        <w:t>6</w:t>
      </w:r>
      <w:r w:rsidRPr="00D71CD8">
        <w:rPr>
          <w:rFonts w:eastAsia="Arial"/>
          <w:sz w:val="28"/>
          <w:szCs w:val="28"/>
          <w:lang w:val="kk-KZ"/>
        </w:rPr>
        <w:t>-тармақтарының талаптары орындалады.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 xml:space="preserve">Жылдамдық шектеуіші мен барлық тарту арқандарының (шынжырлардың) үзілуі немесе босап қалуынан қосылатын </w:t>
      </w:r>
      <w:r w:rsidR="00DA7ED0">
        <w:rPr>
          <w:rFonts w:eastAsia="Arial"/>
          <w:sz w:val="28"/>
          <w:szCs w:val="28"/>
          <w:lang w:val="kk-KZ"/>
        </w:rPr>
        <w:t>құрылғы</w:t>
      </w:r>
      <w:r w:rsidRPr="00D71CD8">
        <w:rPr>
          <w:rFonts w:eastAsia="Arial"/>
          <w:sz w:val="28"/>
          <w:szCs w:val="28"/>
          <w:lang w:val="kk-KZ"/>
        </w:rPr>
        <w:t>ларынан әрекет ететін ұстағыштар жылдамдық шектеуіші әрекетінен сыналуы мүмкін.</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84</w:t>
      </w:r>
      <w:r w:rsidR="00A402F2">
        <w:rPr>
          <w:rFonts w:eastAsia="Arial"/>
          <w:sz w:val="28"/>
          <w:szCs w:val="28"/>
          <w:lang w:val="kk-KZ"/>
        </w:rPr>
        <w:t>8</w:t>
      </w:r>
      <w:r w:rsidRPr="00D71CD8">
        <w:rPr>
          <w:rFonts w:eastAsia="Arial"/>
          <w:sz w:val="28"/>
          <w:szCs w:val="28"/>
          <w:lang w:val="kk-KZ"/>
        </w:rPr>
        <w:t>. Аралас ұстағыштардан басқа ұстағыштардың сынағы бос кабинада жүргізіледі. Бұл жағдайда бір қалыпты тежелу ұстағыштарында клиндардың өздігінен созылуы тексеріледі. Қарсы салмақтың шығып кету есебінен ұстағыштармен кабинаны алу мүмкіндігі ақаулы белгі болып табылмайды.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84</w:t>
      </w:r>
      <w:r w:rsidR="00A402F2">
        <w:rPr>
          <w:rFonts w:eastAsia="Arial"/>
          <w:sz w:val="28"/>
          <w:szCs w:val="28"/>
          <w:lang w:val="kk-KZ"/>
        </w:rPr>
        <w:t>9</w:t>
      </w:r>
      <w:r w:rsidRPr="00D71CD8">
        <w:rPr>
          <w:rFonts w:eastAsia="Arial"/>
          <w:sz w:val="28"/>
          <w:szCs w:val="28"/>
          <w:lang w:val="kk-KZ"/>
        </w:rPr>
        <w:t xml:space="preserve">. </w:t>
      </w:r>
      <w:r w:rsidR="00487438">
        <w:rPr>
          <w:rFonts w:eastAsia="Arial"/>
          <w:sz w:val="28"/>
          <w:szCs w:val="28"/>
          <w:lang w:val="kk-KZ"/>
        </w:rPr>
        <w:t>Лифтіні</w:t>
      </w:r>
      <w:r w:rsidRPr="00D71CD8">
        <w:rPr>
          <w:rFonts w:eastAsia="Arial"/>
          <w:sz w:val="28"/>
          <w:szCs w:val="28"/>
          <w:lang w:val="kk-KZ"/>
        </w:rPr>
        <w:t>ң жүк көтергіші 10</w:t>
      </w:r>
      <w:r w:rsidR="00E4606D">
        <w:rPr>
          <w:rFonts w:eastAsia="Arial"/>
          <w:sz w:val="28"/>
          <w:szCs w:val="28"/>
          <w:lang w:val="kk-KZ"/>
        </w:rPr>
        <w:t> </w:t>
      </w:r>
      <w:r w:rsidRPr="00D71CD8">
        <w:rPr>
          <w:rFonts w:eastAsia="Arial"/>
          <w:sz w:val="28"/>
          <w:szCs w:val="28"/>
          <w:lang w:val="kk-KZ"/>
        </w:rPr>
        <w:t>%-дан асатын кабинада еден бойынша біркелкі орналасқан жүк, массаның болған жағдайында аралас ұстағыштардың сынағы жүргізіледі.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8</w:t>
      </w:r>
      <w:r w:rsidR="00A402F2">
        <w:rPr>
          <w:rFonts w:eastAsia="Arial"/>
          <w:sz w:val="28"/>
          <w:szCs w:val="28"/>
          <w:lang w:val="kk-KZ"/>
        </w:rPr>
        <w:t>50</w:t>
      </w:r>
      <w:r w:rsidRPr="00D71CD8">
        <w:rPr>
          <w:rFonts w:eastAsia="Arial"/>
          <w:sz w:val="28"/>
          <w:szCs w:val="28"/>
          <w:lang w:val="kk-KZ"/>
        </w:rPr>
        <w:t xml:space="preserve">. Жылдамдықты шектеу </w:t>
      </w:r>
      <w:r w:rsidRPr="00D71CD8">
        <w:rPr>
          <w:sz w:val="28"/>
          <w:szCs w:val="28"/>
          <w:lang w:val="kk-KZ"/>
        </w:rPr>
        <w:t>осы Қағидалардың</w:t>
      </w:r>
      <w:r w:rsidRPr="00D71CD8">
        <w:rPr>
          <w:rFonts w:eastAsia="Arial"/>
          <w:sz w:val="28"/>
          <w:szCs w:val="28"/>
          <w:lang w:val="kk-KZ"/>
        </w:rPr>
        <w:t xml:space="preserve"> 83</w:t>
      </w:r>
      <w:r w:rsidR="00A402F2">
        <w:rPr>
          <w:rFonts w:eastAsia="Arial"/>
          <w:sz w:val="28"/>
          <w:szCs w:val="28"/>
          <w:lang w:val="kk-KZ"/>
        </w:rPr>
        <w:t>8</w:t>
      </w:r>
      <w:r w:rsidRPr="00D71CD8">
        <w:rPr>
          <w:rFonts w:eastAsia="Arial"/>
          <w:sz w:val="28"/>
          <w:szCs w:val="28"/>
          <w:lang w:val="kk-KZ"/>
        </w:rPr>
        <w:t>-тармағына сәйкес сынаққа алынады.</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8</w:t>
      </w:r>
      <w:r w:rsidR="00A402F2">
        <w:rPr>
          <w:rFonts w:eastAsia="Arial"/>
          <w:sz w:val="28"/>
          <w:szCs w:val="28"/>
          <w:lang w:val="kk-KZ"/>
        </w:rPr>
        <w:t>51</w:t>
      </w:r>
      <w:r w:rsidRPr="00D71CD8">
        <w:rPr>
          <w:rFonts w:eastAsia="Arial"/>
          <w:sz w:val="28"/>
          <w:szCs w:val="28"/>
          <w:lang w:val="kk-KZ"/>
        </w:rPr>
        <w:t xml:space="preserve">. Кабинаның дәл тоқтауын тексеру </w:t>
      </w:r>
      <w:r w:rsidRPr="00D71CD8">
        <w:rPr>
          <w:sz w:val="28"/>
          <w:szCs w:val="28"/>
          <w:lang w:val="kk-KZ"/>
        </w:rPr>
        <w:t>осы Қағидалардың</w:t>
      </w:r>
      <w:r w:rsidRPr="00D71CD8">
        <w:rPr>
          <w:rFonts w:eastAsia="Arial"/>
          <w:sz w:val="28"/>
          <w:szCs w:val="28"/>
          <w:lang w:val="kk-KZ"/>
        </w:rPr>
        <w:t xml:space="preserve"> 81</w:t>
      </w:r>
      <w:r w:rsidR="00A402F2">
        <w:rPr>
          <w:rFonts w:eastAsia="Arial"/>
          <w:sz w:val="28"/>
          <w:szCs w:val="28"/>
          <w:lang w:val="kk-KZ"/>
        </w:rPr>
        <w:t>9</w:t>
      </w:r>
      <w:r w:rsidRPr="00D71CD8">
        <w:rPr>
          <w:rFonts w:eastAsia="Arial"/>
          <w:sz w:val="28"/>
          <w:szCs w:val="28"/>
          <w:lang w:val="kk-KZ"/>
        </w:rPr>
        <w:t xml:space="preserve">-тармағына сәйкес жүргізіледі. Бос кабинаның әр бағытындағы әрекетінде дәл тоқтауын тексеру рұқсат етіледі, осындай жағдайда </w:t>
      </w:r>
      <w:r w:rsidR="00487438">
        <w:rPr>
          <w:rFonts w:eastAsia="Arial"/>
          <w:sz w:val="28"/>
          <w:szCs w:val="28"/>
          <w:lang w:val="kk-KZ"/>
        </w:rPr>
        <w:t>лифтіні</w:t>
      </w:r>
      <w:r w:rsidRPr="00D71CD8">
        <w:rPr>
          <w:rFonts w:eastAsia="Arial"/>
          <w:sz w:val="28"/>
          <w:szCs w:val="28"/>
          <w:lang w:val="kk-KZ"/>
        </w:rPr>
        <w:t xml:space="preserve"> пайдалану бойынша нұсқаулықта дәл тоқтамаудың ұйғарымды шегі көрсетіледі.</w:t>
      </w:r>
    </w:p>
    <w:p w:rsidR="00773FEE" w:rsidRPr="00D71CD8" w:rsidRDefault="00773FEE" w:rsidP="004E2C81">
      <w:pPr>
        <w:widowControl w:val="0"/>
        <w:ind w:firstLine="709"/>
        <w:jc w:val="both"/>
        <w:rPr>
          <w:rFonts w:eastAsia="Arial"/>
          <w:sz w:val="28"/>
          <w:szCs w:val="28"/>
          <w:lang w:val="kk-KZ"/>
        </w:rPr>
      </w:pPr>
      <w:r w:rsidRPr="00D71CD8">
        <w:rPr>
          <w:rFonts w:eastAsia="Arial"/>
          <w:sz w:val="28"/>
          <w:szCs w:val="28"/>
          <w:lang w:val="kk-KZ"/>
        </w:rPr>
        <w:t>85</w:t>
      </w:r>
      <w:r w:rsidR="00A402F2">
        <w:rPr>
          <w:rFonts w:eastAsia="Arial"/>
          <w:sz w:val="28"/>
          <w:szCs w:val="28"/>
          <w:lang w:val="kk-KZ"/>
        </w:rPr>
        <w:t>2</w:t>
      </w:r>
      <w:r w:rsidRPr="00D71CD8">
        <w:rPr>
          <w:rFonts w:eastAsia="Arial"/>
          <w:sz w:val="28"/>
          <w:szCs w:val="28"/>
          <w:lang w:val="kk-KZ"/>
        </w:rPr>
        <w:t xml:space="preserve">. Өзіңдік пайдаланудағы лифтіде оның жүк көтергіші үшін </w:t>
      </w:r>
      <w:r w:rsidRPr="00D71CD8">
        <w:rPr>
          <w:sz w:val="28"/>
          <w:szCs w:val="28"/>
          <w:lang w:val="kk-KZ"/>
        </w:rPr>
        <w:t>осы Қағидалардың</w:t>
      </w:r>
      <w:r w:rsidRPr="00D71CD8">
        <w:rPr>
          <w:rFonts w:eastAsia="Arial"/>
          <w:sz w:val="28"/>
          <w:szCs w:val="28"/>
          <w:lang w:val="kk-KZ"/>
        </w:rPr>
        <w:t xml:space="preserve"> 45</w:t>
      </w:r>
      <w:r w:rsidR="00A402F2">
        <w:rPr>
          <w:rFonts w:eastAsia="Arial"/>
          <w:sz w:val="28"/>
          <w:szCs w:val="28"/>
          <w:lang w:val="kk-KZ"/>
        </w:rPr>
        <w:t>7</w:t>
      </w:r>
      <w:r w:rsidRPr="00D71CD8">
        <w:rPr>
          <w:rFonts w:eastAsia="Arial"/>
          <w:sz w:val="28"/>
          <w:szCs w:val="28"/>
          <w:lang w:val="kk-KZ"/>
        </w:rPr>
        <w:t xml:space="preserve">-тармағында көрсетілген ауданынан асатын кабинадағы еденнің пайдалы ауданы және </w:t>
      </w:r>
      <w:r w:rsidR="00A402F2" w:rsidRPr="00D71CD8">
        <w:rPr>
          <w:sz w:val="28"/>
          <w:szCs w:val="28"/>
          <w:lang w:val="kk-KZ"/>
        </w:rPr>
        <w:t>осы Қағидалардың</w:t>
      </w:r>
      <w:r w:rsidR="00A402F2" w:rsidRPr="00D71CD8">
        <w:rPr>
          <w:rFonts w:eastAsia="Arial"/>
          <w:sz w:val="28"/>
          <w:szCs w:val="28"/>
          <w:lang w:val="kk-KZ"/>
        </w:rPr>
        <w:t xml:space="preserve"> 46</w:t>
      </w:r>
      <w:r w:rsidR="00A402F2">
        <w:rPr>
          <w:rFonts w:eastAsia="Arial"/>
          <w:sz w:val="28"/>
          <w:szCs w:val="28"/>
          <w:lang w:val="kk-KZ"/>
        </w:rPr>
        <w:t>1</w:t>
      </w:r>
      <w:r w:rsidR="00A402F2" w:rsidRPr="00D71CD8">
        <w:rPr>
          <w:rFonts w:eastAsia="Arial"/>
          <w:sz w:val="28"/>
          <w:szCs w:val="28"/>
          <w:lang w:val="kk-KZ"/>
        </w:rPr>
        <w:t>-тармағы</w:t>
      </w:r>
      <w:r w:rsidR="00A402F2">
        <w:rPr>
          <w:rFonts w:eastAsia="Arial"/>
          <w:sz w:val="28"/>
          <w:szCs w:val="28"/>
          <w:lang w:val="kk-KZ"/>
        </w:rPr>
        <w:t>на сәйкес</w:t>
      </w:r>
      <w:r w:rsidR="00C14358">
        <w:rPr>
          <w:rFonts w:eastAsia="Arial"/>
          <w:sz w:val="28"/>
          <w:szCs w:val="28"/>
          <w:lang w:val="kk-KZ"/>
        </w:rPr>
        <w:t xml:space="preserve"> </w:t>
      </w:r>
      <w:r w:rsidRPr="00D71CD8">
        <w:rPr>
          <w:rFonts w:eastAsia="Arial"/>
          <w:sz w:val="28"/>
          <w:szCs w:val="28"/>
          <w:lang w:val="kk-KZ"/>
        </w:rPr>
        <w:t xml:space="preserve">көрсетілген тексеріс пен сынақтардан басқа, қабинадағы қоршау болмаған жағдайда </w:t>
      </w:r>
      <w:r w:rsidRPr="00D71CD8">
        <w:rPr>
          <w:sz w:val="28"/>
          <w:szCs w:val="28"/>
          <w:lang w:val="kk-KZ"/>
        </w:rPr>
        <w:t>осы Қағидалардың</w:t>
      </w:r>
      <w:r w:rsidRPr="00D71CD8">
        <w:rPr>
          <w:rFonts w:eastAsia="Arial"/>
          <w:sz w:val="28"/>
          <w:szCs w:val="28"/>
          <w:lang w:val="kk-KZ"/>
        </w:rPr>
        <w:t xml:space="preserve"> 8</w:t>
      </w:r>
      <w:r w:rsidR="00A402F2">
        <w:rPr>
          <w:rFonts w:eastAsia="Arial"/>
          <w:sz w:val="28"/>
          <w:szCs w:val="28"/>
          <w:lang w:val="kk-KZ"/>
        </w:rPr>
        <w:t>41</w:t>
      </w:r>
      <w:r w:rsidRPr="00D71CD8">
        <w:rPr>
          <w:rFonts w:eastAsia="Arial"/>
          <w:sz w:val="28"/>
          <w:szCs w:val="28"/>
          <w:lang w:val="kk-KZ"/>
        </w:rPr>
        <w:t>-тармағына сәйкес тексеріс өткізіледі.</w:t>
      </w:r>
    </w:p>
    <w:p w:rsidR="00773FEE" w:rsidRPr="00D71CD8" w:rsidRDefault="00773FEE" w:rsidP="004E2C81">
      <w:pPr>
        <w:pStyle w:val="ConsNormal"/>
        <w:suppressAutoHyphens w:val="0"/>
        <w:ind w:firstLine="0"/>
        <w:rPr>
          <w:rFonts w:ascii="Times New Roman" w:hAnsi="Times New Roman"/>
          <w:sz w:val="28"/>
          <w:szCs w:val="28"/>
          <w:lang w:val="kk-KZ"/>
        </w:rPr>
      </w:pPr>
    </w:p>
    <w:p w:rsidR="00773FEE" w:rsidRPr="00D71CD8" w:rsidRDefault="00773FEE" w:rsidP="004E2C81">
      <w:pPr>
        <w:pStyle w:val="ConsNormal"/>
        <w:suppressAutoHyphens w:val="0"/>
        <w:ind w:firstLine="0"/>
        <w:jc w:val="center"/>
        <w:rPr>
          <w:rFonts w:ascii="Times New Roman" w:hAnsi="Times New Roman"/>
          <w:b/>
          <w:sz w:val="28"/>
          <w:szCs w:val="28"/>
          <w:lang w:val="kk-KZ"/>
        </w:rPr>
      </w:pPr>
      <w:r w:rsidRPr="00D71CD8">
        <w:rPr>
          <w:rFonts w:ascii="Times New Roman" w:hAnsi="Times New Roman"/>
          <w:b/>
          <w:sz w:val="28"/>
          <w:szCs w:val="28"/>
          <w:lang w:val="kk-KZ"/>
        </w:rPr>
        <w:t>7</w:t>
      </w:r>
      <w:r w:rsidR="00A402F2">
        <w:rPr>
          <w:rFonts w:ascii="Times New Roman" w:hAnsi="Times New Roman"/>
          <w:b/>
          <w:sz w:val="28"/>
          <w:szCs w:val="28"/>
          <w:lang w:val="kk-KZ"/>
        </w:rPr>
        <w:t>-параграф</w:t>
      </w:r>
      <w:r w:rsidRPr="00D71CD8">
        <w:rPr>
          <w:rFonts w:ascii="Times New Roman" w:hAnsi="Times New Roman"/>
          <w:b/>
          <w:sz w:val="28"/>
          <w:szCs w:val="28"/>
          <w:lang w:val="kk-KZ"/>
        </w:rPr>
        <w:t>. Ішінара техникалық куәландыру</w:t>
      </w:r>
    </w:p>
    <w:p w:rsidR="00773FEE" w:rsidRPr="00D71CD8" w:rsidRDefault="00773FEE" w:rsidP="004E2C81">
      <w:pPr>
        <w:pStyle w:val="ConsNonformat"/>
        <w:rPr>
          <w:rFonts w:ascii="Times New Roman" w:hAnsi="Times New Roman"/>
          <w:sz w:val="28"/>
          <w:szCs w:val="28"/>
          <w:lang w:val="kk-KZ"/>
        </w:rPr>
      </w:pP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85</w:t>
      </w:r>
      <w:r w:rsidR="00A402F2">
        <w:rPr>
          <w:rFonts w:ascii="Times New Roman" w:hAnsi="Times New Roman"/>
          <w:sz w:val="28"/>
          <w:szCs w:val="28"/>
          <w:lang w:val="kk-KZ"/>
        </w:rPr>
        <w:t>3</w:t>
      </w:r>
      <w:r w:rsidRPr="00D71CD8">
        <w:rPr>
          <w:rFonts w:ascii="Times New Roman" w:hAnsi="Times New Roman"/>
          <w:sz w:val="28"/>
          <w:szCs w:val="28"/>
          <w:lang w:val="kk-KZ"/>
        </w:rPr>
        <w:t>. Ішінара техникалық бақылау ауыстырылған, қайта орнатылған немесе жөндеуден өткен лифті элементтерінің жарамды болуын және олардың қауіпсіз жұмысын қамтамасыз ету мақсатында жүргізіледі.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85</w:t>
      </w:r>
      <w:r w:rsidR="00A402F2">
        <w:rPr>
          <w:rFonts w:ascii="Times New Roman" w:hAnsi="Times New Roman"/>
          <w:sz w:val="28"/>
          <w:szCs w:val="28"/>
          <w:lang w:val="kk-KZ"/>
        </w:rPr>
        <w:t>4</w:t>
      </w:r>
      <w:r w:rsidRPr="00D71CD8">
        <w:rPr>
          <w:rFonts w:ascii="Times New Roman" w:hAnsi="Times New Roman"/>
          <w:sz w:val="28"/>
          <w:szCs w:val="28"/>
          <w:lang w:val="kk-KZ"/>
        </w:rPr>
        <w:t>. Лифт ішінара техникалық куәландыруға келесілерден кейін алынады: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жүк арқандарын алмастыру (шынжырлар);</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арқанды жетектейтін тегершіктің шығырын ауыстыру;</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шығырды күрделі жөндеу немесе ауыстыру;</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eastAsia="ru-RU"/>
        </w:rPr>
        <w:t>осы Қағидалардың</w:t>
      </w:r>
      <w:r w:rsidRPr="00D71CD8">
        <w:rPr>
          <w:rFonts w:ascii="Times New Roman" w:hAnsi="Times New Roman"/>
          <w:sz w:val="28"/>
          <w:szCs w:val="28"/>
          <w:lang w:val="kk-KZ"/>
        </w:rPr>
        <w:t xml:space="preserve"> </w:t>
      </w:r>
      <w:r w:rsidR="0098363E">
        <w:rPr>
          <w:rFonts w:ascii="Times New Roman" w:hAnsi="Times New Roman"/>
          <w:sz w:val="28"/>
          <w:szCs w:val="28"/>
          <w:lang w:val="kk-KZ"/>
        </w:rPr>
        <w:t>791</w:t>
      </w:r>
      <w:r w:rsidRPr="00D71CD8">
        <w:rPr>
          <w:rFonts w:ascii="Times New Roman" w:hAnsi="Times New Roman"/>
          <w:sz w:val="28"/>
          <w:szCs w:val="28"/>
          <w:lang w:val="kk-KZ"/>
        </w:rPr>
        <w:t xml:space="preserve">-тармағында қарастырылған гидравликалық лифтінің </w:t>
      </w:r>
      <w:r w:rsidR="00DA7ED0">
        <w:rPr>
          <w:rFonts w:ascii="Times New Roman" w:hAnsi="Times New Roman"/>
          <w:sz w:val="28"/>
          <w:szCs w:val="28"/>
          <w:lang w:val="kk-KZ"/>
        </w:rPr>
        <w:t>құрылғы</w:t>
      </w:r>
      <w:r w:rsidRPr="00D71CD8">
        <w:rPr>
          <w:rFonts w:ascii="Times New Roman" w:hAnsi="Times New Roman"/>
          <w:sz w:val="28"/>
          <w:szCs w:val="28"/>
          <w:lang w:val="kk-KZ"/>
        </w:rPr>
        <w:t>сын ауыстыру, гидроцилиндрді тығыздау, құбырларды толық немесе жартылай ауыстыру;</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ұстағышты, жылдамдық тежегішті, буферді, НКУ ауыстыру;</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электр сызбасын өзгерту;</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басқару шынжырын немесе күш шынжырының электр жетегін ауыстыру;</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жұмыс ажыратқыштарын және басқа құрылымның қауіпсіздік ажыратқыштарын орнату;</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шахта есігінің автоматты құлыбын ауыстыру.</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85</w:t>
      </w:r>
      <w:r w:rsidR="00A402F2">
        <w:rPr>
          <w:rFonts w:ascii="Times New Roman" w:hAnsi="Times New Roman"/>
          <w:sz w:val="28"/>
          <w:szCs w:val="28"/>
          <w:lang w:val="kk-KZ"/>
        </w:rPr>
        <w:t>5</w:t>
      </w:r>
      <w:r w:rsidRPr="00D71CD8">
        <w:rPr>
          <w:rFonts w:ascii="Times New Roman" w:hAnsi="Times New Roman"/>
          <w:sz w:val="28"/>
          <w:szCs w:val="28"/>
          <w:lang w:val="kk-KZ"/>
        </w:rPr>
        <w:t xml:space="preserve">. Ішінара техникалық куәландыру кезінде ауыстырылған, қайта орнатылған және жөндеуден өткен элементтер олардың нақты күйін анықтау үшін тексеріске тартылады және </w:t>
      </w:r>
      <w:r w:rsidRPr="00D71CD8">
        <w:rPr>
          <w:rFonts w:ascii="Times New Roman" w:hAnsi="Times New Roman"/>
          <w:sz w:val="28"/>
          <w:szCs w:val="28"/>
          <w:lang w:val="kk-KZ" w:eastAsia="ru-RU"/>
        </w:rPr>
        <w:t>осы Қағидалардың</w:t>
      </w:r>
      <w:r w:rsidRPr="00D71CD8">
        <w:rPr>
          <w:rFonts w:ascii="Times New Roman" w:hAnsi="Times New Roman"/>
          <w:sz w:val="28"/>
          <w:szCs w:val="28"/>
          <w:lang w:val="kk-KZ"/>
        </w:rPr>
        <w:t xml:space="preserve"> 86</w:t>
      </w:r>
      <w:r w:rsidR="001F5B94">
        <w:rPr>
          <w:rFonts w:ascii="Times New Roman" w:hAnsi="Times New Roman"/>
          <w:sz w:val="28"/>
          <w:szCs w:val="28"/>
          <w:lang w:val="kk-KZ"/>
        </w:rPr>
        <w:t>2</w:t>
      </w:r>
      <w:r w:rsidRPr="00D71CD8">
        <w:rPr>
          <w:rFonts w:ascii="Times New Roman" w:hAnsi="Times New Roman"/>
          <w:sz w:val="28"/>
          <w:szCs w:val="28"/>
          <w:lang w:val="kk-KZ"/>
        </w:rPr>
        <w:t>-тармағында көрсетілген жағдайлардағы жұмыс істеуі тексеріледі – сыналады.</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85</w:t>
      </w:r>
      <w:r w:rsidR="00A402F2">
        <w:rPr>
          <w:rFonts w:ascii="Times New Roman" w:hAnsi="Times New Roman"/>
          <w:sz w:val="28"/>
          <w:szCs w:val="28"/>
          <w:lang w:val="kk-KZ"/>
        </w:rPr>
        <w:t>6</w:t>
      </w:r>
      <w:r w:rsidRPr="00D71CD8">
        <w:rPr>
          <w:rFonts w:ascii="Times New Roman" w:hAnsi="Times New Roman"/>
          <w:sz w:val="28"/>
          <w:szCs w:val="28"/>
          <w:lang w:val="kk-KZ"/>
        </w:rPr>
        <w:t>. Ауыстыру жағдайында лифтінің келесі элементтері сынақтан өткізіледі: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жүк арқандары (шынжырлар);</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шығыр;</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арқан жетектейтін тегершік;</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ұстағыштар;</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гидравликалық буфер;</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жылдамдық тежегіш;</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 xml:space="preserve">гидравликалық лифтідегі </w:t>
      </w:r>
      <w:r w:rsidR="0098363E">
        <w:rPr>
          <w:rFonts w:ascii="Times New Roman" w:hAnsi="Times New Roman"/>
          <w:sz w:val="28"/>
          <w:szCs w:val="28"/>
          <w:lang w:val="kk-KZ"/>
        </w:rPr>
        <w:t>–</w:t>
      </w:r>
      <w:r w:rsidRPr="00D71CD8">
        <w:rPr>
          <w:rFonts w:ascii="Times New Roman" w:hAnsi="Times New Roman"/>
          <w:sz w:val="28"/>
          <w:szCs w:val="28"/>
          <w:lang w:val="kk-KZ"/>
        </w:rPr>
        <w:t xml:space="preserve"> </w:t>
      </w:r>
      <w:r w:rsidRPr="00D71CD8">
        <w:rPr>
          <w:rFonts w:ascii="Times New Roman" w:hAnsi="Times New Roman"/>
          <w:sz w:val="28"/>
          <w:szCs w:val="28"/>
          <w:lang w:val="kk-KZ" w:eastAsia="ru-RU"/>
        </w:rPr>
        <w:t>осы Қағидалардың</w:t>
      </w:r>
      <w:r w:rsidRPr="00D71CD8">
        <w:rPr>
          <w:rFonts w:ascii="Times New Roman" w:hAnsi="Times New Roman"/>
          <w:sz w:val="28"/>
          <w:szCs w:val="28"/>
          <w:lang w:val="kk-KZ"/>
        </w:rPr>
        <w:t xml:space="preserve"> </w:t>
      </w:r>
      <w:r w:rsidR="001F5B94">
        <w:rPr>
          <w:rFonts w:ascii="Times New Roman" w:hAnsi="Times New Roman"/>
          <w:sz w:val="28"/>
          <w:szCs w:val="28"/>
          <w:lang w:val="kk-KZ"/>
        </w:rPr>
        <w:t>7</w:t>
      </w:r>
      <w:r w:rsidRPr="00D71CD8">
        <w:rPr>
          <w:rFonts w:ascii="Times New Roman" w:hAnsi="Times New Roman"/>
          <w:sz w:val="28"/>
          <w:szCs w:val="28"/>
          <w:lang w:val="kk-KZ"/>
        </w:rPr>
        <w:t xml:space="preserve">91-тармағында қарастырылған </w:t>
      </w:r>
      <w:r w:rsidR="00DA7ED0">
        <w:rPr>
          <w:rFonts w:ascii="Times New Roman" w:hAnsi="Times New Roman"/>
          <w:sz w:val="28"/>
          <w:szCs w:val="28"/>
          <w:lang w:val="kk-KZ"/>
        </w:rPr>
        <w:t>құрылғы</w:t>
      </w:r>
      <w:r w:rsidRPr="00D71CD8">
        <w:rPr>
          <w:rFonts w:ascii="Times New Roman" w:hAnsi="Times New Roman"/>
          <w:sz w:val="28"/>
          <w:szCs w:val="28"/>
          <w:lang w:val="kk-KZ"/>
        </w:rPr>
        <w:t>лар, құбырлар, гидроцилиндрді тығыздау.</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Шығар күрделі жөндеуден кейін сынақтан өткізіледі.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Сынау көлемі және оларды өткізу тәсілі көрсетілген элементтерді толық техникалық куәландыру кезіндегі сынау секілді болады. Белгіленген заңнамалық тәртіпте келісілген басқа тәсіл бойынша сынақ жүргізуге жол беріледі.</w:t>
      </w:r>
    </w:p>
    <w:p w:rsidR="00773FEE" w:rsidRPr="00D71CD8" w:rsidRDefault="00773FEE" w:rsidP="004E2C81">
      <w:pPr>
        <w:pStyle w:val="ConsNormal"/>
        <w:suppressAutoHyphens w:val="0"/>
        <w:ind w:firstLine="709"/>
        <w:jc w:val="both"/>
        <w:rPr>
          <w:rFonts w:ascii="Times New Roman" w:hAnsi="Times New Roman"/>
          <w:sz w:val="28"/>
          <w:szCs w:val="28"/>
          <w:lang w:val="kk-KZ"/>
        </w:rPr>
      </w:pPr>
      <w:r w:rsidRPr="00D71CD8">
        <w:rPr>
          <w:rFonts w:ascii="Times New Roman" w:hAnsi="Times New Roman"/>
          <w:sz w:val="28"/>
          <w:szCs w:val="28"/>
          <w:lang w:val="kk-KZ"/>
        </w:rPr>
        <w:t>85</w:t>
      </w:r>
      <w:r w:rsidR="00A148FC">
        <w:rPr>
          <w:rFonts w:ascii="Times New Roman" w:hAnsi="Times New Roman"/>
          <w:sz w:val="28"/>
          <w:szCs w:val="28"/>
          <w:lang w:val="kk-KZ"/>
        </w:rPr>
        <w:t>7</w:t>
      </w:r>
      <w:r w:rsidRPr="00D71CD8">
        <w:rPr>
          <w:rFonts w:ascii="Times New Roman" w:hAnsi="Times New Roman"/>
          <w:sz w:val="28"/>
          <w:szCs w:val="28"/>
          <w:lang w:val="kk-KZ"/>
        </w:rPr>
        <w:t xml:space="preserve">. Лифті ішінара техникалық куәландыру кезінде, </w:t>
      </w:r>
      <w:r w:rsidRPr="00D71CD8">
        <w:rPr>
          <w:rFonts w:ascii="Times New Roman" w:hAnsi="Times New Roman"/>
          <w:sz w:val="28"/>
          <w:szCs w:val="28"/>
          <w:lang w:val="kk-KZ" w:eastAsia="ru-RU"/>
        </w:rPr>
        <w:t>осы Қағидалардың</w:t>
      </w:r>
      <w:r w:rsidR="009378B7">
        <w:rPr>
          <w:rFonts w:ascii="Times New Roman" w:hAnsi="Times New Roman"/>
          <w:sz w:val="28"/>
          <w:szCs w:val="28"/>
          <w:lang w:val="kk-KZ"/>
        </w:rPr>
        <w:t xml:space="preserve"> 85</w:t>
      </w:r>
      <w:r w:rsidR="00A148FC">
        <w:rPr>
          <w:rFonts w:ascii="Times New Roman" w:hAnsi="Times New Roman"/>
          <w:sz w:val="28"/>
          <w:szCs w:val="28"/>
          <w:lang w:val="kk-KZ"/>
        </w:rPr>
        <w:t>7</w:t>
      </w:r>
      <w:r w:rsidR="009378B7">
        <w:rPr>
          <w:rFonts w:ascii="Times New Roman" w:hAnsi="Times New Roman"/>
          <w:sz w:val="28"/>
          <w:szCs w:val="28"/>
          <w:lang w:val="kk-KZ"/>
        </w:rPr>
        <w:t xml:space="preserve"> және 85</w:t>
      </w:r>
      <w:r w:rsidR="00A148FC">
        <w:rPr>
          <w:rFonts w:ascii="Times New Roman" w:hAnsi="Times New Roman"/>
          <w:sz w:val="28"/>
          <w:szCs w:val="28"/>
          <w:lang w:val="kk-KZ"/>
        </w:rPr>
        <w:t>8</w:t>
      </w:r>
      <w:r w:rsidRPr="00D71CD8">
        <w:rPr>
          <w:rFonts w:ascii="Times New Roman" w:hAnsi="Times New Roman"/>
          <w:sz w:val="28"/>
          <w:szCs w:val="28"/>
          <w:lang w:val="kk-KZ"/>
        </w:rPr>
        <w:t>-тармақтарында көрсетілген жұмыстардан басқа, келесі жұмыстар орындалады:</w:t>
      </w:r>
    </w:p>
    <w:p w:rsidR="00773FEE" w:rsidRPr="00D71CD8" w:rsidRDefault="00A148FC" w:rsidP="004E2C81">
      <w:pPr>
        <w:pStyle w:val="ConsNormal"/>
        <w:suppressAutoHyphens w:val="0"/>
        <w:ind w:firstLine="709"/>
        <w:jc w:val="both"/>
        <w:rPr>
          <w:rFonts w:ascii="Times New Roman" w:hAnsi="Times New Roman"/>
          <w:sz w:val="28"/>
          <w:szCs w:val="28"/>
          <w:lang w:val="kk-KZ"/>
        </w:rPr>
      </w:pPr>
      <w:r>
        <w:rPr>
          <w:rFonts w:ascii="Times New Roman" w:hAnsi="Times New Roman"/>
          <w:sz w:val="28"/>
          <w:szCs w:val="28"/>
          <w:lang w:val="kk-KZ"/>
        </w:rPr>
        <w:t xml:space="preserve">1) </w:t>
      </w:r>
      <w:r w:rsidR="00773FEE" w:rsidRPr="00D71CD8">
        <w:rPr>
          <w:rFonts w:ascii="Times New Roman" w:hAnsi="Times New Roman"/>
          <w:sz w:val="28"/>
          <w:szCs w:val="28"/>
          <w:lang w:val="kk-KZ"/>
        </w:rPr>
        <w:t>шахта мен кабина қоршауының, арқандардың (шынжырлар), шахта есігінің, тротуарлық лифті есігінің, электр жетегінің, дабыл беру, жарықтандыру, басқару аспаптарының жай-күйі тексерілді;</w:t>
      </w:r>
    </w:p>
    <w:p w:rsidR="00773FEE" w:rsidRPr="00D71CD8" w:rsidRDefault="00A148FC" w:rsidP="004E2C81">
      <w:pPr>
        <w:pStyle w:val="ConsNormal"/>
        <w:suppressAutoHyphens w:val="0"/>
        <w:ind w:firstLine="709"/>
        <w:jc w:val="both"/>
        <w:rPr>
          <w:rFonts w:ascii="Times New Roman" w:hAnsi="Times New Roman"/>
          <w:sz w:val="28"/>
          <w:szCs w:val="28"/>
          <w:lang w:val="kk-KZ"/>
        </w:rPr>
      </w:pPr>
      <w:r>
        <w:rPr>
          <w:rFonts w:ascii="Times New Roman" w:hAnsi="Times New Roman"/>
          <w:sz w:val="28"/>
          <w:szCs w:val="28"/>
          <w:lang w:val="kk-KZ"/>
        </w:rPr>
        <w:t xml:space="preserve">2) </w:t>
      </w:r>
      <w:r w:rsidR="00773FEE" w:rsidRPr="00D71CD8">
        <w:rPr>
          <w:rFonts w:ascii="Times New Roman" w:hAnsi="Times New Roman"/>
          <w:sz w:val="28"/>
          <w:szCs w:val="28"/>
          <w:lang w:val="kk-KZ"/>
        </w:rPr>
        <w:t>кабина және шахта есіктерінің, шахта есігі құлпының, қауіпсіздік ажыратқыштарының, басқару, дабыл және жарық беру жүйесінің жұмысы тексерілді;</w:t>
      </w:r>
    </w:p>
    <w:p w:rsidR="00773FEE" w:rsidRPr="00D71CD8" w:rsidRDefault="00A148FC" w:rsidP="004E2C81">
      <w:pPr>
        <w:pStyle w:val="ConsNormal"/>
        <w:suppressAutoHyphens w:val="0"/>
        <w:ind w:firstLine="709"/>
        <w:jc w:val="both"/>
        <w:rPr>
          <w:rFonts w:ascii="Times New Roman" w:hAnsi="Times New Roman"/>
          <w:sz w:val="28"/>
          <w:szCs w:val="28"/>
          <w:lang w:val="kk-KZ"/>
        </w:rPr>
      </w:pPr>
      <w:r>
        <w:rPr>
          <w:rFonts w:ascii="Times New Roman" w:hAnsi="Times New Roman"/>
          <w:sz w:val="28"/>
          <w:szCs w:val="28"/>
          <w:lang w:val="kk-KZ"/>
        </w:rPr>
        <w:t xml:space="preserve">3) </w:t>
      </w:r>
      <w:r w:rsidR="00773FEE" w:rsidRPr="00D71CD8">
        <w:rPr>
          <w:rFonts w:ascii="Times New Roman" w:hAnsi="Times New Roman"/>
          <w:sz w:val="28"/>
          <w:szCs w:val="28"/>
          <w:lang w:val="kk-KZ"/>
        </w:rPr>
        <w:t>лифтінің қауіпсіз пайдалануын ұйымдастырудың осы Қағида</w:t>
      </w:r>
      <w:r>
        <w:rPr>
          <w:rFonts w:ascii="Times New Roman" w:hAnsi="Times New Roman"/>
          <w:sz w:val="28"/>
          <w:szCs w:val="28"/>
          <w:lang w:val="kk-KZ"/>
        </w:rPr>
        <w:t>лар</w:t>
      </w:r>
      <w:r w:rsidR="00773FEE" w:rsidRPr="00D71CD8">
        <w:rPr>
          <w:rFonts w:ascii="Times New Roman" w:hAnsi="Times New Roman"/>
          <w:sz w:val="28"/>
          <w:szCs w:val="28"/>
          <w:lang w:val="kk-KZ"/>
        </w:rPr>
        <w:t>ға сәйкес келетіні тексерілді.</w:t>
      </w:r>
    </w:p>
    <w:p w:rsidR="00773FEE" w:rsidRDefault="00773FEE" w:rsidP="004E2C81">
      <w:pPr>
        <w:pStyle w:val="ConsNormal"/>
        <w:suppressAutoHyphens w:val="0"/>
        <w:ind w:firstLine="709"/>
        <w:jc w:val="both"/>
        <w:rPr>
          <w:rFonts w:ascii="Times New Roman" w:hAnsi="Times New Roman"/>
          <w:sz w:val="28"/>
          <w:szCs w:val="28"/>
          <w:lang w:val="kk-KZ"/>
        </w:rPr>
      </w:pPr>
    </w:p>
    <w:p w:rsidR="00773FEE" w:rsidRPr="00D71CD8" w:rsidRDefault="00773FEE" w:rsidP="004E2C81">
      <w:pPr>
        <w:widowControl w:val="0"/>
        <w:jc w:val="center"/>
        <w:rPr>
          <w:b/>
          <w:sz w:val="28"/>
          <w:szCs w:val="28"/>
          <w:lang w:val="kk-KZ"/>
        </w:rPr>
      </w:pPr>
      <w:r w:rsidRPr="00D71CD8">
        <w:rPr>
          <w:b/>
          <w:sz w:val="28"/>
          <w:szCs w:val="28"/>
          <w:lang w:val="kk-KZ"/>
        </w:rPr>
        <w:t>8</w:t>
      </w:r>
      <w:r w:rsidR="00A148FC">
        <w:rPr>
          <w:b/>
          <w:sz w:val="28"/>
          <w:szCs w:val="28"/>
          <w:lang w:val="kk-KZ"/>
        </w:rPr>
        <w:t>-параграф</w:t>
      </w:r>
      <w:r w:rsidRPr="00D71CD8">
        <w:rPr>
          <w:b/>
          <w:sz w:val="28"/>
          <w:szCs w:val="28"/>
          <w:lang w:val="kk-KZ"/>
        </w:rPr>
        <w:t xml:space="preserve">. </w:t>
      </w:r>
      <w:r w:rsidR="00487438">
        <w:rPr>
          <w:b/>
          <w:sz w:val="28"/>
          <w:szCs w:val="28"/>
          <w:lang w:val="kk-KZ"/>
        </w:rPr>
        <w:t>Лифтіні</w:t>
      </w:r>
      <w:r w:rsidRPr="00D71CD8">
        <w:rPr>
          <w:b/>
          <w:sz w:val="28"/>
          <w:szCs w:val="28"/>
          <w:lang w:val="kk-KZ"/>
        </w:rPr>
        <w:t>ң жұмысын диспетчерлік бақылау</w:t>
      </w:r>
      <w:r w:rsidR="00A148FC">
        <w:rPr>
          <w:b/>
          <w:sz w:val="28"/>
          <w:szCs w:val="28"/>
          <w:lang w:val="kk-KZ"/>
        </w:rPr>
        <w:t xml:space="preserve"> жүйесі</w:t>
      </w:r>
    </w:p>
    <w:p w:rsidR="00773FEE" w:rsidRPr="00D71CD8" w:rsidRDefault="00773FEE" w:rsidP="004E2C81">
      <w:pPr>
        <w:widowControl w:val="0"/>
        <w:ind w:firstLine="709"/>
        <w:jc w:val="center"/>
        <w:rPr>
          <w:sz w:val="28"/>
          <w:szCs w:val="28"/>
          <w:lang w:val="kk-KZ"/>
        </w:rPr>
      </w:pPr>
    </w:p>
    <w:p w:rsidR="00773FEE" w:rsidRPr="00D71CD8" w:rsidRDefault="00773FEE" w:rsidP="004E2C81">
      <w:pPr>
        <w:widowControl w:val="0"/>
        <w:ind w:firstLine="709"/>
        <w:jc w:val="both"/>
        <w:rPr>
          <w:sz w:val="28"/>
          <w:szCs w:val="28"/>
          <w:lang w:val="kk-KZ"/>
        </w:rPr>
      </w:pPr>
      <w:r w:rsidRPr="00D71CD8">
        <w:rPr>
          <w:sz w:val="28"/>
          <w:szCs w:val="28"/>
          <w:lang w:val="kk-KZ"/>
        </w:rPr>
        <w:t>85</w:t>
      </w:r>
      <w:r w:rsidR="00A148FC">
        <w:rPr>
          <w:sz w:val="28"/>
          <w:szCs w:val="28"/>
          <w:lang w:val="kk-KZ"/>
        </w:rPr>
        <w:t>8</w:t>
      </w:r>
      <w:r w:rsidRPr="00D71CD8">
        <w:rPr>
          <w:sz w:val="28"/>
          <w:szCs w:val="28"/>
          <w:lang w:val="kk-KZ"/>
        </w:rPr>
        <w:t>. Лифтіні диспетчерлік бақылаумен жабдықтау қажеттілігі пайдаланушы ұйыммен анықталады.</w:t>
      </w:r>
    </w:p>
    <w:p w:rsidR="00773FEE" w:rsidRPr="00D71CD8" w:rsidRDefault="00773FEE" w:rsidP="004E2C81">
      <w:pPr>
        <w:widowControl w:val="0"/>
        <w:ind w:firstLine="709"/>
        <w:jc w:val="both"/>
        <w:rPr>
          <w:sz w:val="28"/>
          <w:szCs w:val="28"/>
          <w:lang w:val="kk-KZ"/>
        </w:rPr>
      </w:pPr>
      <w:r w:rsidRPr="00D71CD8">
        <w:rPr>
          <w:sz w:val="28"/>
          <w:szCs w:val="28"/>
          <w:lang w:val="kk-KZ"/>
        </w:rPr>
        <w:t>Лифтінің жұмысын диспетчерлік бақылау үшін белгіленген көп атқарымдық диспетчерлік кешендер, яғни белгіленген тәртіпте қолдануға рұқсат етілген және өндірістік қауіпсіздік сараптамасынан өткен мамандандырылған диспетчерлік тетіктер қолданылады.</w:t>
      </w:r>
    </w:p>
    <w:p w:rsidR="00773FEE" w:rsidRPr="00D71CD8" w:rsidRDefault="00773FEE" w:rsidP="004E2C81">
      <w:pPr>
        <w:widowControl w:val="0"/>
        <w:ind w:firstLine="709"/>
        <w:jc w:val="both"/>
        <w:rPr>
          <w:sz w:val="28"/>
          <w:szCs w:val="28"/>
          <w:lang w:val="kk-KZ"/>
        </w:rPr>
      </w:pPr>
      <w:r w:rsidRPr="00D71CD8">
        <w:rPr>
          <w:sz w:val="28"/>
          <w:szCs w:val="28"/>
          <w:lang w:val="kk-KZ"/>
        </w:rPr>
        <w:t>85</w:t>
      </w:r>
      <w:r w:rsidR="00A148FC">
        <w:rPr>
          <w:sz w:val="28"/>
          <w:szCs w:val="28"/>
          <w:lang w:val="kk-KZ"/>
        </w:rPr>
        <w:t>9</w:t>
      </w:r>
      <w:r w:rsidRPr="00D71CD8">
        <w:rPr>
          <w:sz w:val="28"/>
          <w:szCs w:val="28"/>
          <w:lang w:val="kk-KZ"/>
        </w:rPr>
        <w:t>. Диспетчерлік бақылау жабдықтарын жобалау, дайындау, монтаждау, техникалық қызмет көрсету, жөндеу, қайта құру және алмастыру техникалық құралдармен және білікті мамандармен жабдықталған ұйымдармен жүзеге асырылады.</w:t>
      </w:r>
    </w:p>
    <w:p w:rsidR="00773FEE" w:rsidRPr="00D71CD8" w:rsidRDefault="00773FEE" w:rsidP="004E2C81">
      <w:pPr>
        <w:widowControl w:val="0"/>
        <w:ind w:firstLine="709"/>
        <w:jc w:val="both"/>
        <w:rPr>
          <w:sz w:val="28"/>
          <w:szCs w:val="28"/>
          <w:lang w:val="kk-KZ"/>
        </w:rPr>
      </w:pPr>
      <w:r w:rsidRPr="00D71CD8">
        <w:rPr>
          <w:sz w:val="28"/>
          <w:szCs w:val="28"/>
          <w:lang w:val="kk-KZ"/>
        </w:rPr>
        <w:t>8</w:t>
      </w:r>
      <w:r w:rsidR="00A148FC">
        <w:rPr>
          <w:sz w:val="28"/>
          <w:szCs w:val="28"/>
          <w:lang w:val="kk-KZ"/>
        </w:rPr>
        <w:t>60</w:t>
      </w:r>
      <w:r w:rsidRPr="00D71CD8">
        <w:rPr>
          <w:sz w:val="28"/>
          <w:szCs w:val="28"/>
          <w:lang w:val="kk-KZ"/>
        </w:rPr>
        <w:t>. Диспетчерлік бақылау жабдықтарын пайдаланатын ұйым тиісті қызмет көрсету және жөндеуді ұйымдастыру жолымен оның жарамды қалыпта күтіп ұсталуын қамтамасыз етеді. Осы мақсаттар үшін ол аттестатталған ұйыммен келісімшарт жасауы мүмкін.</w:t>
      </w:r>
    </w:p>
    <w:p w:rsidR="00773FEE" w:rsidRPr="00D71CD8" w:rsidRDefault="00773FEE" w:rsidP="004E2C81">
      <w:pPr>
        <w:widowControl w:val="0"/>
        <w:ind w:firstLine="709"/>
        <w:jc w:val="both"/>
        <w:rPr>
          <w:sz w:val="28"/>
          <w:szCs w:val="28"/>
          <w:lang w:val="kk-KZ"/>
        </w:rPr>
      </w:pPr>
      <w:r w:rsidRPr="00D71CD8">
        <w:rPr>
          <w:sz w:val="28"/>
          <w:szCs w:val="28"/>
          <w:lang w:val="kk-KZ"/>
        </w:rPr>
        <w:t>8</w:t>
      </w:r>
      <w:r w:rsidR="00A148FC">
        <w:rPr>
          <w:sz w:val="28"/>
          <w:szCs w:val="28"/>
          <w:lang w:val="kk-KZ"/>
        </w:rPr>
        <w:t>61</w:t>
      </w:r>
      <w:r w:rsidRPr="00D71CD8">
        <w:rPr>
          <w:sz w:val="28"/>
          <w:szCs w:val="28"/>
          <w:lang w:val="kk-KZ"/>
        </w:rPr>
        <w:t xml:space="preserve">. Пайдалану кезінде монтаждау және қайта құрастырудан кейін лифтінің жұмысын диспетчерлік бақылау </w:t>
      </w:r>
      <w:r w:rsidR="00DA7ED0">
        <w:rPr>
          <w:sz w:val="28"/>
          <w:szCs w:val="28"/>
          <w:lang w:val="kk-KZ"/>
        </w:rPr>
        <w:t>құрылғы</w:t>
      </w:r>
      <w:r w:rsidRPr="00D71CD8">
        <w:rPr>
          <w:sz w:val="28"/>
          <w:szCs w:val="28"/>
          <w:lang w:val="kk-KZ"/>
        </w:rPr>
        <w:t>сы өндірушінің пайдалану құжаттамасымен анықталған көлемде жұмыс істеуіне тексеріс жүргізуге тартылады.</w:t>
      </w:r>
    </w:p>
    <w:p w:rsidR="00773FEE" w:rsidRPr="00D71CD8" w:rsidRDefault="00773FEE" w:rsidP="004E2C81">
      <w:pPr>
        <w:widowControl w:val="0"/>
        <w:ind w:firstLine="709"/>
        <w:jc w:val="both"/>
        <w:rPr>
          <w:sz w:val="28"/>
          <w:szCs w:val="28"/>
          <w:lang w:val="kk-KZ"/>
        </w:rPr>
      </w:pPr>
      <w:r w:rsidRPr="00D71CD8">
        <w:rPr>
          <w:sz w:val="28"/>
          <w:szCs w:val="28"/>
          <w:lang w:val="kk-KZ"/>
        </w:rPr>
        <w:t>86</w:t>
      </w:r>
      <w:r w:rsidR="00A148FC">
        <w:rPr>
          <w:sz w:val="28"/>
          <w:szCs w:val="28"/>
          <w:lang w:val="kk-KZ"/>
        </w:rPr>
        <w:t>2</w:t>
      </w:r>
      <w:r w:rsidRPr="00D71CD8">
        <w:rPr>
          <w:sz w:val="28"/>
          <w:szCs w:val="28"/>
          <w:lang w:val="kk-KZ"/>
        </w:rPr>
        <w:t xml:space="preserve">. Лифтінің жұмысын диспетчерлік бақылау жабдықтарында лифтіні диспетчер бекетінен қашықтықтан ажыратуға арналған </w:t>
      </w:r>
      <w:r w:rsidR="00DA7ED0">
        <w:rPr>
          <w:sz w:val="28"/>
          <w:szCs w:val="28"/>
          <w:lang w:val="kk-KZ"/>
        </w:rPr>
        <w:t>құрылғы</w:t>
      </w:r>
      <w:r w:rsidRPr="00D71CD8">
        <w:rPr>
          <w:sz w:val="28"/>
          <w:szCs w:val="28"/>
          <w:lang w:val="kk-KZ"/>
        </w:rPr>
        <w:t xml:space="preserve"> болуы мүмкін. Лифтіні диспетчерлік бекеттен қашықтықтан қосуға жол берілмейді.</w:t>
      </w:r>
    </w:p>
    <w:p w:rsidR="00773FEE" w:rsidRPr="00D71CD8" w:rsidRDefault="00773FEE" w:rsidP="004E2C81">
      <w:pPr>
        <w:widowControl w:val="0"/>
        <w:ind w:firstLine="709"/>
        <w:jc w:val="both"/>
        <w:rPr>
          <w:sz w:val="28"/>
          <w:szCs w:val="28"/>
          <w:lang w:val="kk-KZ"/>
        </w:rPr>
      </w:pPr>
      <w:r w:rsidRPr="00D71CD8">
        <w:rPr>
          <w:sz w:val="28"/>
          <w:szCs w:val="28"/>
          <w:lang w:val="kk-KZ"/>
        </w:rPr>
        <w:t>86</w:t>
      </w:r>
      <w:r w:rsidR="00A148FC">
        <w:rPr>
          <w:sz w:val="28"/>
          <w:szCs w:val="28"/>
          <w:lang w:val="kk-KZ"/>
        </w:rPr>
        <w:t>3</w:t>
      </w:r>
      <w:r w:rsidRPr="00D71CD8">
        <w:rPr>
          <w:sz w:val="28"/>
          <w:szCs w:val="28"/>
          <w:lang w:val="kk-KZ"/>
        </w:rPr>
        <w:t>. Лифтінің жұмысын диспетчерлік бақылау келесілерді қамтамасыз етеді:</w:t>
      </w:r>
    </w:p>
    <w:p w:rsidR="00773FEE" w:rsidRPr="00D71CD8" w:rsidRDefault="00773FEE" w:rsidP="004E2C81">
      <w:pPr>
        <w:widowControl w:val="0"/>
        <w:ind w:firstLine="709"/>
        <w:jc w:val="both"/>
        <w:rPr>
          <w:sz w:val="28"/>
          <w:szCs w:val="28"/>
          <w:lang w:val="kk-KZ"/>
        </w:rPr>
      </w:pPr>
      <w:r w:rsidRPr="00D71CD8">
        <w:rPr>
          <w:sz w:val="28"/>
          <w:szCs w:val="28"/>
          <w:lang w:val="kk-KZ"/>
        </w:rPr>
        <w:t>диспетчерлік бекет пен кабина, диспетчерлік бекет пен машина бөлмесі арасында екі жақты сөйлесу байланысын, диспетчерді байланысқа шақыру туралы дыбыс дабылын;</w:t>
      </w:r>
    </w:p>
    <w:p w:rsidR="00773FEE" w:rsidRPr="00D71CD8" w:rsidRDefault="00773FEE" w:rsidP="004E2C81">
      <w:pPr>
        <w:widowControl w:val="0"/>
        <w:ind w:firstLine="709"/>
        <w:jc w:val="both"/>
        <w:rPr>
          <w:sz w:val="28"/>
          <w:szCs w:val="28"/>
          <w:lang w:val="kk-KZ"/>
        </w:rPr>
      </w:pPr>
      <w:r w:rsidRPr="00D71CD8">
        <w:rPr>
          <w:sz w:val="28"/>
          <w:szCs w:val="28"/>
          <w:lang w:val="kk-KZ"/>
        </w:rPr>
        <w:t>қабатта кабина болмаған жағдайда шахта есігінің ашылуы туралы дабыл беруді;</w:t>
      </w:r>
    </w:p>
    <w:p w:rsidR="00773FEE" w:rsidRPr="00D71CD8" w:rsidRDefault="00773FEE" w:rsidP="004E2C81">
      <w:pPr>
        <w:widowControl w:val="0"/>
        <w:ind w:firstLine="709"/>
        <w:jc w:val="both"/>
        <w:rPr>
          <w:sz w:val="28"/>
          <w:szCs w:val="28"/>
          <w:lang w:val="kk-KZ"/>
        </w:rPr>
      </w:pPr>
      <w:r w:rsidRPr="00D71CD8">
        <w:rPr>
          <w:sz w:val="28"/>
          <w:szCs w:val="28"/>
          <w:lang w:val="kk-KZ"/>
        </w:rPr>
        <w:t>машина бөлмесінен тыс орналасқан кезде (машина бөлмесі жоқ лифтілер үшін) басқару шкафтарының немесе машина және блок бөлмесі есіктері</w:t>
      </w:r>
      <w:r w:rsidR="00DD5B79">
        <w:rPr>
          <w:sz w:val="28"/>
          <w:szCs w:val="28"/>
          <w:lang w:val="kk-KZ"/>
        </w:rPr>
        <w:t>нің ашылуы туралы дабыл беруді;</w:t>
      </w:r>
    </w:p>
    <w:p w:rsidR="00773FEE" w:rsidRPr="00D71CD8" w:rsidRDefault="00773FEE" w:rsidP="004E2C81">
      <w:pPr>
        <w:widowControl w:val="0"/>
        <w:ind w:firstLine="709"/>
        <w:jc w:val="both"/>
        <w:rPr>
          <w:sz w:val="28"/>
          <w:szCs w:val="28"/>
          <w:lang w:val="kk-KZ"/>
        </w:rPr>
      </w:pPr>
      <w:r w:rsidRPr="00D71CD8">
        <w:rPr>
          <w:sz w:val="28"/>
          <w:szCs w:val="28"/>
          <w:lang w:val="kk-KZ"/>
        </w:rPr>
        <w:t>лифтінің қауіпсіздік шынжырларының жарамсыздығы туралы дабыл беруді;</w:t>
      </w:r>
    </w:p>
    <w:p w:rsidR="00773FEE" w:rsidRPr="00D71CD8" w:rsidRDefault="00773FEE" w:rsidP="004E2C81">
      <w:pPr>
        <w:widowControl w:val="0"/>
        <w:ind w:firstLine="709"/>
        <w:jc w:val="both"/>
        <w:rPr>
          <w:sz w:val="28"/>
          <w:szCs w:val="28"/>
          <w:lang w:val="kk-KZ"/>
        </w:rPr>
      </w:pPr>
      <w:r w:rsidRPr="00D71CD8">
        <w:rPr>
          <w:sz w:val="28"/>
          <w:szCs w:val="28"/>
          <w:lang w:val="kk-KZ"/>
        </w:rPr>
        <w:t>келіп түскен дабылды сәйкестендіруді (қай лифтіден және қандай дабыл).</w:t>
      </w:r>
    </w:p>
    <w:p w:rsidR="00773FEE" w:rsidRPr="00D71CD8" w:rsidRDefault="00773FEE" w:rsidP="004E2C81">
      <w:pPr>
        <w:widowControl w:val="0"/>
        <w:ind w:firstLine="709"/>
        <w:jc w:val="both"/>
        <w:rPr>
          <w:sz w:val="28"/>
          <w:szCs w:val="28"/>
          <w:lang w:val="kk-KZ"/>
        </w:rPr>
      </w:pPr>
      <w:r w:rsidRPr="00D71CD8">
        <w:rPr>
          <w:sz w:val="28"/>
          <w:szCs w:val="28"/>
          <w:lang w:val="kk-KZ"/>
        </w:rPr>
        <w:t>Диспетчерлік бақылаумен лифтінің жай-күйі туралы қосымша дабыл қарастырылуы мүмкін.</w:t>
      </w:r>
    </w:p>
    <w:p w:rsidR="00773FEE" w:rsidRPr="00D71CD8" w:rsidRDefault="00773FEE" w:rsidP="004E2C81">
      <w:pPr>
        <w:widowControl w:val="0"/>
        <w:ind w:firstLine="709"/>
        <w:jc w:val="both"/>
        <w:rPr>
          <w:sz w:val="28"/>
          <w:szCs w:val="28"/>
          <w:lang w:val="kk-KZ"/>
        </w:rPr>
      </w:pPr>
      <w:r w:rsidRPr="00D71CD8">
        <w:rPr>
          <w:sz w:val="28"/>
          <w:szCs w:val="28"/>
          <w:lang w:val="kk-KZ"/>
        </w:rPr>
        <w:t>86</w:t>
      </w:r>
      <w:r w:rsidR="00A148FC">
        <w:rPr>
          <w:sz w:val="28"/>
          <w:szCs w:val="28"/>
          <w:lang w:val="kk-KZ"/>
        </w:rPr>
        <w:t>4</w:t>
      </w:r>
      <w:r w:rsidRPr="00D71CD8">
        <w:rPr>
          <w:sz w:val="28"/>
          <w:szCs w:val="28"/>
          <w:lang w:val="kk-KZ"/>
        </w:rPr>
        <w:t>. Лифтінің жұмысын диспетчерлік бақылау жабдығының энергиямен қамдалуы лифтінің энергиямен жабдықталуынан</w:t>
      </w:r>
      <w:r w:rsidR="00C14358">
        <w:rPr>
          <w:sz w:val="28"/>
          <w:szCs w:val="28"/>
          <w:lang w:val="kk-KZ"/>
        </w:rPr>
        <w:t xml:space="preserve"> </w:t>
      </w:r>
      <w:r w:rsidRPr="00D71CD8">
        <w:rPr>
          <w:sz w:val="28"/>
          <w:szCs w:val="28"/>
          <w:lang w:val="kk-KZ"/>
        </w:rPr>
        <w:t>тәуелсіз жүзеге асырылады. Диспетчерлік бақылау жабдығын энергиямен қамдау тоқтатылған кезде кабина мен диспетчерлік бекет арасындағы ек</w:t>
      </w:r>
      <w:r w:rsidR="00DD5B79">
        <w:rPr>
          <w:sz w:val="28"/>
          <w:szCs w:val="28"/>
          <w:lang w:val="kk-KZ"/>
        </w:rPr>
        <w:t>іжақты байланыс қызметі кемінде</w:t>
      </w:r>
      <w:r w:rsidRPr="00D71CD8">
        <w:rPr>
          <w:sz w:val="28"/>
          <w:szCs w:val="28"/>
          <w:lang w:val="kk-KZ"/>
        </w:rPr>
        <w:t xml:space="preserve"> 1</w:t>
      </w:r>
      <w:r w:rsidR="00DD5B79">
        <w:rPr>
          <w:sz w:val="28"/>
          <w:szCs w:val="28"/>
          <w:lang w:val="kk-KZ"/>
        </w:rPr>
        <w:t> </w:t>
      </w:r>
      <w:r w:rsidRPr="00D71CD8">
        <w:rPr>
          <w:sz w:val="28"/>
          <w:szCs w:val="28"/>
          <w:lang w:val="kk-KZ"/>
        </w:rPr>
        <w:t>сағатқа қамтамасыз етілуі тиіс.</w:t>
      </w:r>
    </w:p>
    <w:p w:rsidR="00773FEE" w:rsidRPr="00D71CD8" w:rsidRDefault="00773FEE" w:rsidP="004E2C81">
      <w:pPr>
        <w:widowControl w:val="0"/>
        <w:ind w:firstLine="709"/>
        <w:jc w:val="both"/>
        <w:rPr>
          <w:sz w:val="28"/>
          <w:szCs w:val="28"/>
          <w:lang w:val="kk-KZ"/>
        </w:rPr>
      </w:pPr>
      <w:r w:rsidRPr="00D71CD8">
        <w:rPr>
          <w:sz w:val="28"/>
          <w:szCs w:val="28"/>
          <w:lang w:val="kk-KZ"/>
        </w:rPr>
        <w:t>86</w:t>
      </w:r>
      <w:r w:rsidR="00A148FC">
        <w:rPr>
          <w:sz w:val="28"/>
          <w:szCs w:val="28"/>
          <w:lang w:val="kk-KZ"/>
        </w:rPr>
        <w:t>5</w:t>
      </w:r>
      <w:r w:rsidRPr="00D71CD8">
        <w:rPr>
          <w:sz w:val="28"/>
          <w:szCs w:val="28"/>
          <w:lang w:val="kk-KZ"/>
        </w:rPr>
        <w:t>. Қолданыстағы ғимаратқа лифті орнату (оған лифтіні орнату туралы шешімді қабылдау сәтінде пайдалануда тұрған) құрылыс бөлігіне осы техникалық тәртіп талаптарының орындалмауы мүмкін ғимараттағы лифтіні жетілдіру, осы Қағидалардың 22-қосымшасының «қолданыстағы ғимаратқа лифті орнату кезіндегі құрылыс бөлігінің рұқсат етілген мөлшерлері» талаптарының орындалуында жол беріледі.</w:t>
      </w:r>
    </w:p>
    <w:p w:rsidR="00773FEE" w:rsidRPr="00D71CD8" w:rsidRDefault="00773FEE" w:rsidP="004E2C81">
      <w:pPr>
        <w:widowControl w:val="0"/>
        <w:ind w:firstLine="709"/>
        <w:jc w:val="both"/>
        <w:rPr>
          <w:sz w:val="28"/>
          <w:szCs w:val="28"/>
          <w:lang w:val="kk-KZ"/>
        </w:rPr>
      </w:pPr>
      <w:r w:rsidRPr="00D71CD8">
        <w:rPr>
          <w:sz w:val="28"/>
          <w:szCs w:val="28"/>
          <w:lang w:val="kk-KZ"/>
        </w:rPr>
        <w:t>86</w:t>
      </w:r>
      <w:r w:rsidR="002A7325">
        <w:rPr>
          <w:sz w:val="28"/>
          <w:szCs w:val="28"/>
          <w:lang w:val="kk-KZ"/>
        </w:rPr>
        <w:t>6</w:t>
      </w:r>
      <w:r w:rsidRPr="00D71CD8">
        <w:rPr>
          <w:sz w:val="28"/>
          <w:szCs w:val="28"/>
          <w:lang w:val="kk-KZ"/>
        </w:rPr>
        <w:t>. Лифтінің құрылымында және құрама бөліктерінде осы техникалық тәртіптің талаптары қамтылмаған принципті жаңа техникалық шешімдерді қолдануға жол беріледі.</w:t>
      </w:r>
    </w:p>
    <w:p w:rsidR="00773FEE" w:rsidRPr="00D71CD8" w:rsidRDefault="00773FEE" w:rsidP="004E2C81">
      <w:pPr>
        <w:widowControl w:val="0"/>
        <w:ind w:firstLine="709"/>
        <w:jc w:val="both"/>
        <w:rPr>
          <w:sz w:val="28"/>
          <w:szCs w:val="28"/>
          <w:lang w:val="kk-KZ"/>
        </w:rPr>
      </w:pPr>
      <w:r w:rsidRPr="00D71CD8">
        <w:rPr>
          <w:sz w:val="28"/>
          <w:szCs w:val="28"/>
          <w:lang w:val="kk-KZ"/>
        </w:rPr>
        <w:t>Қолданыстағы ғимаратқа лифті орнату, жаңа техникалық шешімдерді қабылдау аттестатталған ұйымның сараптамалық шешімі негізінде уәкілетті органның аумақтық бөлімшесінің рұқсаты бойынша іске асырылады.</w:t>
      </w:r>
    </w:p>
    <w:p w:rsidR="00773FEE" w:rsidRPr="00D71CD8" w:rsidRDefault="002A7325" w:rsidP="004E2C81">
      <w:pPr>
        <w:widowControl w:val="0"/>
        <w:jc w:val="center"/>
        <w:rPr>
          <w:rStyle w:val="s0"/>
          <w:b/>
          <w:sz w:val="28"/>
          <w:szCs w:val="28"/>
          <w:lang w:val="kk-KZ"/>
        </w:rPr>
      </w:pPr>
      <w:r>
        <w:rPr>
          <w:rStyle w:val="s0"/>
          <w:b/>
          <w:sz w:val="28"/>
          <w:szCs w:val="28"/>
          <w:lang w:val="kk-KZ"/>
        </w:rPr>
        <w:t>7-</w:t>
      </w:r>
      <w:r w:rsidR="00773FEE" w:rsidRPr="00D71CD8">
        <w:rPr>
          <w:rStyle w:val="s0"/>
          <w:b/>
          <w:sz w:val="28"/>
          <w:szCs w:val="28"/>
        </w:rPr>
        <w:t xml:space="preserve">. </w:t>
      </w:r>
      <w:r w:rsidR="00773FEE" w:rsidRPr="00D71CD8">
        <w:rPr>
          <w:rStyle w:val="s0"/>
          <w:b/>
          <w:sz w:val="28"/>
          <w:szCs w:val="28"/>
          <w:lang w:val="kk-KZ"/>
        </w:rPr>
        <w:t>Көтергіштер</w:t>
      </w:r>
      <w:r w:rsidR="00773FEE" w:rsidRPr="00D71CD8">
        <w:rPr>
          <w:rStyle w:val="s0"/>
          <w:b/>
          <w:sz w:val="28"/>
          <w:szCs w:val="28"/>
        </w:rPr>
        <w:t xml:space="preserve"> (</w:t>
      </w:r>
      <w:r w:rsidR="00773FEE" w:rsidRPr="00D71CD8">
        <w:rPr>
          <w:rStyle w:val="s0"/>
          <w:b/>
          <w:sz w:val="28"/>
          <w:szCs w:val="28"/>
          <w:lang w:val="kk-KZ"/>
        </w:rPr>
        <w:t>мұнаралар</w:t>
      </w:r>
      <w:r w:rsidR="00773FEE" w:rsidRPr="00D71CD8">
        <w:rPr>
          <w:rStyle w:val="s0"/>
          <w:b/>
          <w:sz w:val="28"/>
          <w:szCs w:val="28"/>
        </w:rPr>
        <w:t>)</w:t>
      </w:r>
    </w:p>
    <w:p w:rsidR="00773FEE" w:rsidRPr="00D71CD8" w:rsidRDefault="00773FEE" w:rsidP="004E2C81">
      <w:pPr>
        <w:widowControl w:val="0"/>
        <w:jc w:val="center"/>
        <w:rPr>
          <w:rStyle w:val="s0"/>
          <w:sz w:val="28"/>
          <w:szCs w:val="28"/>
          <w:lang w:val="kk-KZ"/>
        </w:rPr>
      </w:pPr>
    </w:p>
    <w:p w:rsidR="00773FEE" w:rsidRPr="00D71CD8" w:rsidRDefault="00773FEE" w:rsidP="004E2C81">
      <w:pPr>
        <w:widowControl w:val="0"/>
        <w:jc w:val="center"/>
        <w:rPr>
          <w:b/>
          <w:sz w:val="28"/>
          <w:szCs w:val="28"/>
          <w:lang w:val="kk-KZ"/>
        </w:rPr>
      </w:pPr>
      <w:r w:rsidRPr="00D71CD8">
        <w:rPr>
          <w:b/>
          <w:sz w:val="28"/>
          <w:szCs w:val="28"/>
          <w:lang w:val="kk-KZ"/>
        </w:rPr>
        <w:t>1</w:t>
      </w:r>
      <w:r w:rsidR="002A7325">
        <w:rPr>
          <w:b/>
          <w:sz w:val="28"/>
          <w:szCs w:val="28"/>
          <w:lang w:val="kk-KZ"/>
        </w:rPr>
        <w:t>-параграф</w:t>
      </w:r>
      <w:r w:rsidRPr="00D71CD8">
        <w:rPr>
          <w:b/>
          <w:sz w:val="28"/>
          <w:szCs w:val="28"/>
          <w:lang w:val="kk-KZ"/>
        </w:rPr>
        <w:t>. Жалпы техникалық талаптар</w:t>
      </w:r>
    </w:p>
    <w:p w:rsidR="00773FEE" w:rsidRPr="00D71CD8" w:rsidRDefault="00773FEE" w:rsidP="004E2C81">
      <w:pPr>
        <w:widowControl w:val="0"/>
        <w:jc w:val="center"/>
        <w:rPr>
          <w:sz w:val="28"/>
          <w:szCs w:val="28"/>
          <w:lang w:val="kk-KZ"/>
        </w:rPr>
      </w:pPr>
    </w:p>
    <w:p w:rsidR="00773FEE" w:rsidRPr="00D71CD8" w:rsidRDefault="00773FEE" w:rsidP="004E2C81">
      <w:pPr>
        <w:widowControl w:val="0"/>
        <w:ind w:firstLine="709"/>
        <w:jc w:val="both"/>
        <w:rPr>
          <w:sz w:val="28"/>
          <w:szCs w:val="28"/>
          <w:lang w:val="kk-KZ"/>
        </w:rPr>
      </w:pPr>
      <w:r w:rsidRPr="00D71CD8">
        <w:rPr>
          <w:sz w:val="28"/>
          <w:szCs w:val="28"/>
          <w:lang w:val="kk-KZ"/>
        </w:rPr>
        <w:t>86</w:t>
      </w:r>
      <w:r w:rsidR="00060A99">
        <w:rPr>
          <w:sz w:val="28"/>
          <w:szCs w:val="28"/>
          <w:lang w:val="kk-KZ"/>
        </w:rPr>
        <w:t>7</w:t>
      </w:r>
      <w:r w:rsidRPr="00D71CD8">
        <w:rPr>
          <w:sz w:val="28"/>
          <w:szCs w:val="28"/>
          <w:lang w:val="kk-KZ"/>
        </w:rPr>
        <w:t>. Барлық көтергіштер (мұнаралар) осы Қағидаға, Кедендік одақтың техникалық реттемесіне, ұлттық және халықаралық мемлекеттік стандарттарға сәйкес, соңғылары болмаған жағдайда – белгіленген тәртіпте бекітілген дайындаудың техникалық шарт</w:t>
      </w:r>
      <w:r w:rsidR="00DD5B79">
        <w:rPr>
          <w:sz w:val="28"/>
          <w:szCs w:val="28"/>
          <w:lang w:val="kk-KZ"/>
        </w:rPr>
        <w:t>тарына сәйкес жасап шығарылады.</w:t>
      </w:r>
    </w:p>
    <w:p w:rsidR="00773FEE" w:rsidRPr="00D71CD8" w:rsidRDefault="00773FEE" w:rsidP="004E2C81">
      <w:pPr>
        <w:widowControl w:val="0"/>
        <w:ind w:firstLine="709"/>
        <w:jc w:val="both"/>
        <w:rPr>
          <w:sz w:val="28"/>
          <w:szCs w:val="28"/>
          <w:lang w:val="kk-KZ"/>
        </w:rPr>
      </w:pPr>
      <w:r w:rsidRPr="00D71CD8">
        <w:rPr>
          <w:sz w:val="28"/>
          <w:szCs w:val="28"/>
          <w:lang w:val="kk-KZ"/>
        </w:rPr>
        <w:t>86</w:t>
      </w:r>
      <w:r w:rsidR="00060A99">
        <w:rPr>
          <w:sz w:val="28"/>
          <w:szCs w:val="28"/>
          <w:lang w:val="kk-KZ"/>
        </w:rPr>
        <w:t>8</w:t>
      </w:r>
      <w:r w:rsidRPr="00D71CD8">
        <w:rPr>
          <w:sz w:val="28"/>
          <w:szCs w:val="28"/>
          <w:lang w:val="kk-KZ"/>
        </w:rPr>
        <w:t>. Қауіпті жарылғыш ортаның пайда болу жағдайындағы жұмысқа бағытталған көтергіштер, жарылыс қауіпсіз орындауда дайындалады. Құрылымымен осындай ортадағы көтергіштің жұмысы үшін қауіпсіз жағдайларды құру бойынша барлық қажетті шаралар қарастырылады.</w:t>
      </w:r>
    </w:p>
    <w:p w:rsidR="00773FEE" w:rsidRPr="00D71CD8" w:rsidRDefault="00773FEE" w:rsidP="004E2C81">
      <w:pPr>
        <w:widowControl w:val="0"/>
        <w:ind w:firstLine="709"/>
        <w:jc w:val="both"/>
        <w:rPr>
          <w:sz w:val="28"/>
          <w:szCs w:val="28"/>
          <w:lang w:val="kk-KZ"/>
        </w:rPr>
      </w:pPr>
      <w:r w:rsidRPr="00D71CD8">
        <w:rPr>
          <w:sz w:val="28"/>
          <w:szCs w:val="28"/>
          <w:lang w:val="kk-KZ"/>
        </w:rPr>
        <w:t>Қауіпті жарылғыш ортада (ортаның категориясын көрсетумен) көтергіштің жұмыс істеу мүмкіндігі өндірушімен әзірленген көтергіштің пайдалану жөніндегі нұсқаулығында және оған берілген төлқұжатында көрсетіледі.</w:t>
      </w:r>
    </w:p>
    <w:p w:rsidR="00773FEE" w:rsidRPr="00D71CD8" w:rsidRDefault="00773FEE" w:rsidP="004E2C81">
      <w:pPr>
        <w:widowControl w:val="0"/>
        <w:ind w:firstLine="709"/>
        <w:jc w:val="both"/>
        <w:rPr>
          <w:sz w:val="28"/>
          <w:szCs w:val="28"/>
          <w:lang w:val="kk-KZ"/>
        </w:rPr>
      </w:pPr>
      <w:r w:rsidRPr="00D71CD8">
        <w:rPr>
          <w:sz w:val="28"/>
          <w:szCs w:val="28"/>
          <w:lang w:val="kk-KZ"/>
        </w:rPr>
        <w:t>86</w:t>
      </w:r>
      <w:r w:rsidR="00060A99">
        <w:rPr>
          <w:sz w:val="28"/>
          <w:szCs w:val="28"/>
          <w:lang w:val="kk-KZ"/>
        </w:rPr>
        <w:t>9</w:t>
      </w:r>
      <w:r w:rsidRPr="00D71CD8">
        <w:rPr>
          <w:sz w:val="28"/>
          <w:szCs w:val="28"/>
          <w:lang w:val="kk-KZ"/>
        </w:rPr>
        <w:t>. Көтергіштер қоршаған ортаның температурасы минус 40</w:t>
      </w:r>
      <w:r w:rsidR="00DD5B79" w:rsidRPr="00DD5B79">
        <w:rPr>
          <w:sz w:val="28"/>
          <w:szCs w:val="28"/>
          <w:lang w:val="kk-KZ"/>
        </w:rPr>
        <w:t>°</w:t>
      </w:r>
      <w:r w:rsidRPr="00D71CD8">
        <w:rPr>
          <w:sz w:val="28"/>
          <w:szCs w:val="28"/>
          <w:lang w:val="kk-KZ"/>
        </w:rPr>
        <w:t>С пен плюс 40 ºС және желдің жылдамдығы 10</w:t>
      </w:r>
      <w:r w:rsidR="00DD5B79">
        <w:rPr>
          <w:sz w:val="28"/>
          <w:szCs w:val="28"/>
          <w:lang w:val="kk-KZ"/>
        </w:rPr>
        <w:t> </w:t>
      </w:r>
      <w:r w:rsidRPr="00D71CD8">
        <w:rPr>
          <w:sz w:val="28"/>
          <w:szCs w:val="28"/>
          <w:lang w:val="kk-KZ"/>
        </w:rPr>
        <w:t>м/с аспайтын 10</w:t>
      </w:r>
      <w:r w:rsidR="00DD5B79">
        <w:rPr>
          <w:sz w:val="28"/>
          <w:szCs w:val="28"/>
          <w:lang w:val="kk-KZ"/>
        </w:rPr>
        <w:t> </w:t>
      </w:r>
      <w:r w:rsidRPr="00D71CD8">
        <w:rPr>
          <w:sz w:val="28"/>
          <w:szCs w:val="28"/>
          <w:lang w:val="kk-KZ"/>
        </w:rPr>
        <w:t>метрге дейінгі биіктікте жұмыс істеу үшін дайындалады.</w:t>
      </w:r>
    </w:p>
    <w:p w:rsidR="00773FEE" w:rsidRPr="00D71CD8" w:rsidRDefault="00773FEE" w:rsidP="004E2C81">
      <w:pPr>
        <w:widowControl w:val="0"/>
        <w:ind w:firstLine="709"/>
        <w:jc w:val="both"/>
        <w:rPr>
          <w:sz w:val="28"/>
          <w:szCs w:val="28"/>
          <w:lang w:val="kk-KZ"/>
        </w:rPr>
      </w:pPr>
      <w:r w:rsidRPr="00D71CD8">
        <w:rPr>
          <w:sz w:val="28"/>
          <w:szCs w:val="28"/>
          <w:lang w:val="kk-KZ"/>
        </w:rPr>
        <w:t>Қоршаған ортының температурасы 40</w:t>
      </w:r>
      <w:r w:rsidR="00DD5B79" w:rsidRPr="00DD5B79">
        <w:rPr>
          <w:sz w:val="28"/>
          <w:szCs w:val="28"/>
          <w:lang w:val="kk-KZ"/>
        </w:rPr>
        <w:t>°</w:t>
      </w:r>
      <w:r w:rsidRPr="00D71CD8">
        <w:rPr>
          <w:sz w:val="28"/>
          <w:szCs w:val="28"/>
          <w:lang w:val="kk-KZ"/>
        </w:rPr>
        <w:t>С төмен болған жағдайда көтергіштің жұмыс істеу мүмкіндігі көтергіш төлқұжатында өндірушімен көрсетіледі.</w:t>
      </w:r>
    </w:p>
    <w:p w:rsidR="00773FEE" w:rsidRPr="00D71CD8" w:rsidRDefault="00773FEE" w:rsidP="004E2C81">
      <w:pPr>
        <w:widowControl w:val="0"/>
        <w:ind w:firstLine="709"/>
        <w:jc w:val="both"/>
        <w:rPr>
          <w:sz w:val="28"/>
          <w:szCs w:val="28"/>
          <w:lang w:val="kk-KZ"/>
        </w:rPr>
      </w:pPr>
      <w:r w:rsidRPr="00D71CD8">
        <w:rPr>
          <w:sz w:val="28"/>
          <w:szCs w:val="28"/>
          <w:lang w:val="kk-KZ"/>
        </w:rPr>
        <w:t>8</w:t>
      </w:r>
      <w:r w:rsidR="00060A99">
        <w:rPr>
          <w:sz w:val="28"/>
          <w:szCs w:val="28"/>
          <w:lang w:val="kk-KZ"/>
        </w:rPr>
        <w:t>70</w:t>
      </w:r>
      <w:r w:rsidRPr="00D71CD8">
        <w:rPr>
          <w:sz w:val="28"/>
          <w:szCs w:val="28"/>
          <w:lang w:val="kk-KZ"/>
        </w:rPr>
        <w:t xml:space="preserve">. Көтергіштерді пайдалану оларды есепке қойғаннан кейін және осы Ережеде белгіленген тәртіпте техникалық куәландыру жүргізген соң іске асырылады. </w:t>
      </w:r>
    </w:p>
    <w:p w:rsidR="00773FEE" w:rsidRPr="00D71CD8" w:rsidRDefault="00773FEE" w:rsidP="004E2C81">
      <w:pPr>
        <w:widowControl w:val="0"/>
        <w:ind w:firstLine="709"/>
        <w:jc w:val="both"/>
        <w:rPr>
          <w:sz w:val="28"/>
          <w:szCs w:val="28"/>
          <w:lang w:val="kk-KZ"/>
        </w:rPr>
      </w:pPr>
      <w:r w:rsidRPr="00D71CD8">
        <w:rPr>
          <w:sz w:val="28"/>
          <w:szCs w:val="28"/>
          <w:lang w:val="kk-KZ"/>
        </w:rPr>
        <w:t>8</w:t>
      </w:r>
      <w:r w:rsidR="00060A99">
        <w:rPr>
          <w:sz w:val="28"/>
          <w:szCs w:val="28"/>
          <w:lang w:val="kk-KZ"/>
        </w:rPr>
        <w:t>71</w:t>
      </w:r>
      <w:r w:rsidRPr="00D71CD8">
        <w:rPr>
          <w:sz w:val="28"/>
          <w:szCs w:val="28"/>
          <w:lang w:val="kk-KZ"/>
        </w:rPr>
        <w:t xml:space="preserve">. Жүк көтерімділігі, ауқымды көлемі және басқа техникалық сипаттамалары халықаралық, мемлекеттік және Қазақстан Республикасының ұлттық стандарттарына сәйкес келеді. Олардың болмау жағдайында </w:t>
      </w:r>
      <w:r w:rsidR="00DD5B79">
        <w:rPr>
          <w:sz w:val="28"/>
          <w:szCs w:val="28"/>
          <w:lang w:val="kk-KZ"/>
        </w:rPr>
        <w:t>–</w:t>
      </w:r>
      <w:r w:rsidRPr="00D71CD8">
        <w:rPr>
          <w:sz w:val="28"/>
          <w:szCs w:val="28"/>
          <w:lang w:val="kk-KZ"/>
        </w:rPr>
        <w:t xml:space="preserve"> техникалық шарттармен белгіленеді.</w:t>
      </w:r>
    </w:p>
    <w:p w:rsidR="00773FEE" w:rsidRPr="00D71CD8" w:rsidRDefault="00773FEE" w:rsidP="004E2C81">
      <w:pPr>
        <w:widowControl w:val="0"/>
        <w:ind w:firstLine="709"/>
        <w:jc w:val="both"/>
        <w:rPr>
          <w:sz w:val="28"/>
          <w:szCs w:val="28"/>
          <w:lang w:val="kk-KZ"/>
        </w:rPr>
      </w:pPr>
      <w:r w:rsidRPr="00D71CD8">
        <w:rPr>
          <w:sz w:val="28"/>
          <w:szCs w:val="28"/>
          <w:lang w:val="kk-KZ"/>
        </w:rPr>
        <w:t>87</w:t>
      </w:r>
      <w:r w:rsidR="00060A99">
        <w:rPr>
          <w:sz w:val="28"/>
          <w:szCs w:val="28"/>
          <w:lang w:val="kk-KZ"/>
        </w:rPr>
        <w:t>2</w:t>
      </w:r>
      <w:r w:rsidRPr="00D71CD8">
        <w:rPr>
          <w:sz w:val="28"/>
          <w:szCs w:val="28"/>
          <w:lang w:val="kk-KZ"/>
        </w:rPr>
        <w:t xml:space="preserve">. </w:t>
      </w:r>
      <w:r w:rsidR="008E719C">
        <w:rPr>
          <w:sz w:val="28"/>
          <w:szCs w:val="28"/>
          <w:lang w:val="kk-KZ"/>
        </w:rPr>
        <w:t>Жебенің</w:t>
      </w:r>
      <w:r w:rsidRPr="00D71CD8">
        <w:rPr>
          <w:sz w:val="28"/>
          <w:szCs w:val="28"/>
          <w:lang w:val="kk-KZ"/>
        </w:rPr>
        <w:t xml:space="preserve"> құбылмалы ұшуы бар көтергіштер қызмет көрсету аймағының шегіндегі жұмыс мүмкіндігіне есептеледі.</w:t>
      </w:r>
    </w:p>
    <w:p w:rsidR="00773FEE" w:rsidRPr="00D71CD8" w:rsidRDefault="00773FEE" w:rsidP="004E2C81">
      <w:pPr>
        <w:widowControl w:val="0"/>
        <w:ind w:firstLine="709"/>
        <w:jc w:val="both"/>
        <w:rPr>
          <w:sz w:val="28"/>
          <w:szCs w:val="28"/>
          <w:lang w:val="kk-KZ"/>
        </w:rPr>
      </w:pPr>
      <w:r w:rsidRPr="00D71CD8">
        <w:rPr>
          <w:sz w:val="28"/>
          <w:szCs w:val="28"/>
          <w:lang w:val="kk-KZ"/>
        </w:rPr>
        <w:t>87</w:t>
      </w:r>
      <w:r w:rsidR="00060A99">
        <w:rPr>
          <w:sz w:val="28"/>
          <w:szCs w:val="28"/>
          <w:lang w:val="kk-KZ"/>
        </w:rPr>
        <w:t>3</w:t>
      </w:r>
      <w:r w:rsidRPr="00D71CD8">
        <w:rPr>
          <w:sz w:val="28"/>
          <w:szCs w:val="28"/>
          <w:lang w:val="kk-KZ"/>
        </w:rPr>
        <w:t>. Көтергіштің құрылымы қызмет көрсету шегінің максималды ұшуында адамдарды және жүктерді қауіпсіз орналастыруды қамтамасыз етеді. Көтергіштерді статистикалық сынау жүк көтерімділігі 50</w:t>
      </w:r>
      <w:r w:rsidR="00DD5B79">
        <w:rPr>
          <w:sz w:val="28"/>
          <w:szCs w:val="28"/>
          <w:lang w:val="kk-KZ"/>
        </w:rPr>
        <w:t> </w:t>
      </w:r>
      <w:r w:rsidRPr="00D71CD8">
        <w:rPr>
          <w:sz w:val="28"/>
          <w:szCs w:val="28"/>
          <w:lang w:val="kk-KZ"/>
        </w:rPr>
        <w:t>% асып кету жүктемесімен, ерекше қауіпті жағдайларда көтергіштердің беріктігі мен тұрақтылығын тексеру үшін жүргізіледі. Бұл үшін көтергіштің номиналды жүк көтерімділігі 110</w:t>
      </w:r>
      <w:r w:rsidR="00DD5B79">
        <w:rPr>
          <w:sz w:val="28"/>
          <w:szCs w:val="28"/>
          <w:lang w:val="kk-KZ"/>
        </w:rPr>
        <w:t> </w:t>
      </w:r>
      <w:r w:rsidRPr="00D71CD8">
        <w:rPr>
          <w:sz w:val="28"/>
          <w:szCs w:val="28"/>
          <w:lang w:val="kk-KZ"/>
        </w:rPr>
        <w:t>% тең жүк, люлькаға біркелкі үлестіріледі, номиналды жүк көтерімділігі 40</w:t>
      </w:r>
      <w:r w:rsidR="00DD5B79">
        <w:rPr>
          <w:sz w:val="28"/>
          <w:szCs w:val="28"/>
          <w:lang w:val="kk-KZ"/>
        </w:rPr>
        <w:t> </w:t>
      </w:r>
      <w:r w:rsidRPr="00D71CD8">
        <w:rPr>
          <w:sz w:val="28"/>
          <w:szCs w:val="28"/>
          <w:lang w:val="kk-KZ"/>
        </w:rPr>
        <w:t>% тең жүк бөлігі иілгіш аспамен люлькаға ілінеді.</w:t>
      </w:r>
    </w:p>
    <w:p w:rsidR="00773FEE" w:rsidRPr="00D71CD8" w:rsidRDefault="00773FEE" w:rsidP="004E2C81">
      <w:pPr>
        <w:widowControl w:val="0"/>
        <w:ind w:firstLine="709"/>
        <w:jc w:val="both"/>
        <w:rPr>
          <w:sz w:val="28"/>
          <w:szCs w:val="28"/>
          <w:lang w:val="kk-KZ"/>
        </w:rPr>
      </w:pPr>
      <w:r w:rsidRPr="00D71CD8">
        <w:rPr>
          <w:sz w:val="28"/>
          <w:szCs w:val="28"/>
          <w:lang w:val="kk-KZ"/>
        </w:rPr>
        <w:t>87</w:t>
      </w:r>
      <w:r w:rsidR="00060A99">
        <w:rPr>
          <w:sz w:val="28"/>
          <w:szCs w:val="28"/>
          <w:lang w:val="kk-KZ"/>
        </w:rPr>
        <w:t>4</w:t>
      </w:r>
      <w:r w:rsidRPr="00D71CD8">
        <w:rPr>
          <w:sz w:val="28"/>
          <w:szCs w:val="28"/>
          <w:lang w:val="kk-KZ"/>
        </w:rPr>
        <w:t>. Көтергіштер екі басқару пультімен жабдықталады, оның біреуі –люлькада, екіншісі - басқаруға қолайлы оры</w:t>
      </w:r>
      <w:r w:rsidR="00DD5B79">
        <w:rPr>
          <w:sz w:val="28"/>
          <w:szCs w:val="28"/>
          <w:lang w:val="kk-KZ"/>
        </w:rPr>
        <w:t xml:space="preserve">нда (қашықтықтан) орналасады. </w:t>
      </w:r>
      <w:r w:rsidRPr="00D71CD8">
        <w:rPr>
          <w:sz w:val="28"/>
          <w:szCs w:val="28"/>
          <w:lang w:val="kk-KZ"/>
        </w:rPr>
        <w:t>12</w:t>
      </w:r>
      <w:r w:rsidR="00DD5B79">
        <w:rPr>
          <w:sz w:val="28"/>
          <w:szCs w:val="28"/>
          <w:lang w:val="kk-KZ"/>
        </w:rPr>
        <w:t> </w:t>
      </w:r>
      <w:r w:rsidRPr="00D71CD8">
        <w:rPr>
          <w:sz w:val="28"/>
          <w:szCs w:val="28"/>
          <w:lang w:val="kk-KZ"/>
        </w:rPr>
        <w:t>метрге дейін биіктікте тік көтеретін көтергіштерді бір басқару пультімен дайындауға жол беріледі.</w:t>
      </w:r>
    </w:p>
    <w:p w:rsidR="00773FEE" w:rsidRPr="00D71CD8" w:rsidRDefault="00773FEE" w:rsidP="004E2C81">
      <w:pPr>
        <w:widowControl w:val="0"/>
        <w:ind w:firstLine="709"/>
        <w:jc w:val="both"/>
        <w:rPr>
          <w:sz w:val="28"/>
          <w:szCs w:val="28"/>
          <w:lang w:val="kk-KZ"/>
        </w:rPr>
      </w:pPr>
      <w:r w:rsidRPr="00D71CD8">
        <w:rPr>
          <w:sz w:val="28"/>
          <w:szCs w:val="28"/>
          <w:lang w:val="kk-KZ"/>
        </w:rPr>
        <w:t>87</w:t>
      </w:r>
      <w:r w:rsidR="00060A99">
        <w:rPr>
          <w:sz w:val="28"/>
          <w:szCs w:val="28"/>
          <w:lang w:val="kk-KZ"/>
        </w:rPr>
        <w:t>5</w:t>
      </w:r>
      <w:r w:rsidRPr="00D71CD8">
        <w:rPr>
          <w:sz w:val="28"/>
          <w:szCs w:val="28"/>
          <w:lang w:val="kk-KZ"/>
        </w:rPr>
        <w:t>. Көтергіштер құрылымы келесілерді қамтамасыз етеді:</w:t>
      </w:r>
    </w:p>
    <w:p w:rsidR="00773FEE" w:rsidRPr="00D71CD8" w:rsidRDefault="00773FEE" w:rsidP="004E2C81">
      <w:pPr>
        <w:widowControl w:val="0"/>
        <w:ind w:firstLine="709"/>
        <w:jc w:val="both"/>
        <w:rPr>
          <w:sz w:val="28"/>
          <w:szCs w:val="28"/>
          <w:lang w:val="kk-KZ"/>
        </w:rPr>
      </w:pPr>
      <w:r w:rsidRPr="00D71CD8">
        <w:rPr>
          <w:sz w:val="28"/>
          <w:szCs w:val="28"/>
          <w:lang w:val="kk-KZ"/>
        </w:rPr>
        <w:t>техникалық қызмет көрсету қолайлығы және агрегаттық жөндеу мүмкіндігі;</w:t>
      </w:r>
    </w:p>
    <w:p w:rsidR="00773FEE" w:rsidRPr="00D71CD8" w:rsidRDefault="00773FEE" w:rsidP="004E2C81">
      <w:pPr>
        <w:widowControl w:val="0"/>
        <w:ind w:firstLine="709"/>
        <w:jc w:val="both"/>
        <w:rPr>
          <w:sz w:val="28"/>
          <w:szCs w:val="28"/>
          <w:lang w:val="kk-KZ"/>
        </w:rPr>
      </w:pPr>
      <w:r w:rsidRPr="00D71CD8">
        <w:rPr>
          <w:sz w:val="28"/>
          <w:szCs w:val="28"/>
          <w:lang w:val="kk-KZ"/>
        </w:rPr>
        <w:t>жетекке алу мүмкіндігі;</w:t>
      </w:r>
    </w:p>
    <w:p w:rsidR="00773FEE" w:rsidRPr="00D71CD8" w:rsidRDefault="00773FEE" w:rsidP="004E2C81">
      <w:pPr>
        <w:widowControl w:val="0"/>
        <w:ind w:firstLine="709"/>
        <w:jc w:val="both"/>
        <w:rPr>
          <w:sz w:val="28"/>
          <w:szCs w:val="28"/>
          <w:lang w:val="kk-KZ"/>
        </w:rPr>
      </w:pPr>
      <w:r w:rsidRPr="00D71CD8">
        <w:rPr>
          <w:sz w:val="28"/>
          <w:szCs w:val="28"/>
          <w:lang w:val="kk-KZ"/>
        </w:rPr>
        <w:t>іске қосу қалыптылығы және механизмді тоқтату;</w:t>
      </w:r>
    </w:p>
    <w:p w:rsidR="00773FEE" w:rsidRPr="00D71CD8" w:rsidRDefault="00773FEE" w:rsidP="004E2C81">
      <w:pPr>
        <w:widowControl w:val="0"/>
        <w:ind w:firstLine="709"/>
        <w:jc w:val="both"/>
        <w:rPr>
          <w:sz w:val="28"/>
          <w:szCs w:val="28"/>
          <w:lang w:val="kk-KZ"/>
        </w:rPr>
      </w:pPr>
      <w:r w:rsidRPr="00D71CD8">
        <w:rPr>
          <w:sz w:val="28"/>
          <w:szCs w:val="28"/>
          <w:lang w:val="kk-KZ"/>
        </w:rPr>
        <w:t>тік ось айналасында бұрылу бөлігінің айналуы;</w:t>
      </w:r>
    </w:p>
    <w:p w:rsidR="00773FEE" w:rsidRPr="00D71CD8" w:rsidRDefault="00773FEE" w:rsidP="004E2C81">
      <w:pPr>
        <w:widowControl w:val="0"/>
        <w:ind w:firstLine="709"/>
        <w:jc w:val="both"/>
        <w:rPr>
          <w:sz w:val="28"/>
          <w:szCs w:val="28"/>
          <w:lang w:val="kk-KZ"/>
        </w:rPr>
      </w:pPr>
      <w:r w:rsidRPr="00D71CD8">
        <w:rPr>
          <w:sz w:val="28"/>
          <w:szCs w:val="28"/>
          <w:lang w:val="kk-KZ"/>
        </w:rPr>
        <w:t>барлық гидравликалық жүйеден жұмыс істеу сұйықтығын құюсыз көтергіштердің гидроагрегатын ауыстыру.</w:t>
      </w:r>
    </w:p>
    <w:p w:rsidR="00773FEE" w:rsidRPr="00D71CD8" w:rsidRDefault="00773FEE" w:rsidP="004E2C81">
      <w:pPr>
        <w:pStyle w:val="a0"/>
        <w:widowControl w:val="0"/>
        <w:suppressAutoHyphens w:val="0"/>
        <w:spacing w:after="0"/>
        <w:ind w:firstLine="709"/>
        <w:jc w:val="both"/>
        <w:rPr>
          <w:sz w:val="28"/>
          <w:szCs w:val="28"/>
          <w:lang w:val="kk-KZ"/>
        </w:rPr>
      </w:pPr>
      <w:r w:rsidRPr="00D71CD8">
        <w:rPr>
          <w:sz w:val="28"/>
          <w:szCs w:val="28"/>
          <w:lang w:val="kk-KZ"/>
        </w:rPr>
        <w:t>87</w:t>
      </w:r>
      <w:r w:rsidR="00060A99">
        <w:rPr>
          <w:sz w:val="28"/>
          <w:szCs w:val="28"/>
          <w:lang w:val="kk-KZ"/>
        </w:rPr>
        <w:t>6</w:t>
      </w:r>
      <w:r w:rsidRPr="00D71CD8">
        <w:rPr>
          <w:sz w:val="28"/>
          <w:szCs w:val="28"/>
          <w:lang w:val="kk-KZ"/>
        </w:rPr>
        <w:t>. Оларды қосуға арналған механикалық құралдармен жабдықталған көтергіштердің механизмдері механизмнің өздігінен қосылуы мен ажырауын болдырмау үшін орналастырылған.</w:t>
      </w:r>
    </w:p>
    <w:p w:rsidR="00773FEE" w:rsidRPr="00D71CD8" w:rsidRDefault="00773FEE" w:rsidP="004E2C81">
      <w:pPr>
        <w:widowControl w:val="0"/>
        <w:ind w:firstLine="709"/>
        <w:jc w:val="both"/>
        <w:rPr>
          <w:sz w:val="28"/>
          <w:szCs w:val="28"/>
          <w:lang w:val="kk-KZ"/>
        </w:rPr>
      </w:pPr>
      <w:r w:rsidRPr="00D71CD8">
        <w:rPr>
          <w:sz w:val="28"/>
          <w:szCs w:val="28"/>
          <w:lang w:val="kk-KZ"/>
        </w:rPr>
        <w:t>87</w:t>
      </w:r>
      <w:r w:rsidR="00060A99">
        <w:rPr>
          <w:sz w:val="28"/>
          <w:szCs w:val="28"/>
          <w:lang w:val="kk-KZ"/>
        </w:rPr>
        <w:t>7</w:t>
      </w:r>
      <w:r w:rsidRPr="00D71CD8">
        <w:rPr>
          <w:sz w:val="28"/>
          <w:szCs w:val="28"/>
          <w:lang w:val="kk-KZ"/>
        </w:rPr>
        <w:t>. Тік қалыптағы люлька бағытын қадағалау жүйесінің шынжырлары мен тарту күші өздігінен шынжырлардың түсуі мен тарту күшінің сыналануы болмау үшін дайындалады.</w:t>
      </w:r>
    </w:p>
    <w:p w:rsidR="00773FEE" w:rsidRPr="00D71CD8" w:rsidRDefault="00773FEE" w:rsidP="004E2C81">
      <w:pPr>
        <w:widowControl w:val="0"/>
        <w:ind w:firstLine="709"/>
        <w:jc w:val="both"/>
        <w:rPr>
          <w:sz w:val="28"/>
          <w:szCs w:val="28"/>
          <w:lang w:val="kk-KZ"/>
        </w:rPr>
      </w:pPr>
      <w:r w:rsidRPr="00D71CD8">
        <w:rPr>
          <w:sz w:val="28"/>
          <w:szCs w:val="28"/>
          <w:lang w:val="kk-KZ"/>
        </w:rPr>
        <w:t>87</w:t>
      </w:r>
      <w:r w:rsidR="00060A99">
        <w:rPr>
          <w:sz w:val="28"/>
          <w:szCs w:val="28"/>
          <w:lang w:val="kk-KZ"/>
        </w:rPr>
        <w:t>8</w:t>
      </w:r>
      <w:r w:rsidRPr="00D71CD8">
        <w:rPr>
          <w:sz w:val="28"/>
          <w:szCs w:val="28"/>
          <w:lang w:val="kk-KZ"/>
        </w:rPr>
        <w:t>. Көтергіштердің металл құрылымы және металл бөлшектері тоттанудан қорғалады.</w:t>
      </w:r>
    </w:p>
    <w:p w:rsidR="00773FEE" w:rsidRPr="00D71CD8" w:rsidRDefault="00773FEE" w:rsidP="004E2C81">
      <w:pPr>
        <w:widowControl w:val="0"/>
        <w:ind w:firstLine="709"/>
        <w:jc w:val="both"/>
        <w:rPr>
          <w:sz w:val="28"/>
          <w:szCs w:val="28"/>
          <w:lang w:val="kk-KZ"/>
        </w:rPr>
      </w:pPr>
      <w:r w:rsidRPr="00D71CD8">
        <w:rPr>
          <w:sz w:val="28"/>
          <w:szCs w:val="28"/>
          <w:lang w:val="kk-KZ"/>
        </w:rPr>
        <w:t>Көтергіштердің қорап және түтік тәрізді металл құрылымдары оларға ылғалдың түсуі мен жиналу мүмкіндігін болдырмайды.</w:t>
      </w:r>
    </w:p>
    <w:p w:rsidR="00773FEE" w:rsidRPr="00D71CD8" w:rsidRDefault="00773FEE" w:rsidP="004E2C81">
      <w:pPr>
        <w:widowControl w:val="0"/>
        <w:ind w:firstLine="709"/>
        <w:jc w:val="both"/>
        <w:rPr>
          <w:sz w:val="28"/>
          <w:szCs w:val="28"/>
          <w:lang w:val="kk-KZ"/>
        </w:rPr>
      </w:pPr>
      <w:r w:rsidRPr="00D71CD8">
        <w:rPr>
          <w:sz w:val="28"/>
          <w:szCs w:val="28"/>
          <w:lang w:val="kk-KZ"/>
        </w:rPr>
        <w:t>87</w:t>
      </w:r>
      <w:r w:rsidR="00060A99">
        <w:rPr>
          <w:sz w:val="28"/>
          <w:szCs w:val="28"/>
          <w:lang w:val="kk-KZ"/>
        </w:rPr>
        <w:t>9</w:t>
      </w:r>
      <w:r w:rsidRPr="00D71CD8">
        <w:rPr>
          <w:sz w:val="28"/>
          <w:szCs w:val="28"/>
          <w:lang w:val="kk-KZ"/>
        </w:rPr>
        <w:t xml:space="preserve">. Тұрақты техникалық қызмет көрсетуді талап ететін электр жабдықтарына, сақтандыру </w:t>
      </w:r>
      <w:r w:rsidR="00DA7ED0">
        <w:rPr>
          <w:sz w:val="28"/>
          <w:szCs w:val="28"/>
          <w:lang w:val="kk-KZ"/>
        </w:rPr>
        <w:t>құрылғы</w:t>
      </w:r>
      <w:r w:rsidRPr="00D71CD8">
        <w:rPr>
          <w:sz w:val="28"/>
          <w:szCs w:val="28"/>
          <w:lang w:val="kk-KZ"/>
        </w:rPr>
        <w:t>ларына және механизмдерге қауіпсіз кіру қамтамасыз етіледі.</w:t>
      </w:r>
    </w:p>
    <w:p w:rsidR="00773FEE" w:rsidRPr="00D71CD8" w:rsidRDefault="00773FEE" w:rsidP="004E2C81">
      <w:pPr>
        <w:widowControl w:val="0"/>
        <w:ind w:firstLine="709"/>
        <w:jc w:val="both"/>
        <w:rPr>
          <w:sz w:val="28"/>
          <w:szCs w:val="28"/>
          <w:lang w:val="kk-KZ"/>
        </w:rPr>
      </w:pPr>
      <w:r w:rsidRPr="00D71CD8">
        <w:rPr>
          <w:sz w:val="28"/>
          <w:szCs w:val="28"/>
          <w:lang w:val="kk-KZ"/>
        </w:rPr>
        <w:t>8</w:t>
      </w:r>
      <w:r w:rsidR="00060A99">
        <w:rPr>
          <w:sz w:val="28"/>
          <w:szCs w:val="28"/>
          <w:lang w:val="kk-KZ"/>
        </w:rPr>
        <w:t>80</w:t>
      </w:r>
      <w:r w:rsidRPr="00D71CD8">
        <w:rPr>
          <w:sz w:val="28"/>
          <w:szCs w:val="28"/>
          <w:lang w:val="kk-KZ"/>
        </w:rPr>
        <w:t>. Көтергіштің құрылымы жұмыс істеу кезінде және жұмысқа жарамсыз жағдайда да нық. Көтергіштің орнықтылығы есеппен тексеріледі.</w:t>
      </w:r>
    </w:p>
    <w:p w:rsidR="00773FEE" w:rsidRPr="00D71CD8" w:rsidRDefault="00773FEE" w:rsidP="004E2C81">
      <w:pPr>
        <w:widowControl w:val="0"/>
        <w:ind w:firstLine="709"/>
        <w:jc w:val="both"/>
        <w:rPr>
          <w:sz w:val="28"/>
          <w:szCs w:val="28"/>
          <w:lang w:val="kk-KZ"/>
        </w:rPr>
      </w:pPr>
      <w:r w:rsidRPr="00D71CD8">
        <w:rPr>
          <w:sz w:val="28"/>
          <w:szCs w:val="28"/>
          <w:lang w:val="kk-KZ"/>
        </w:rPr>
        <w:t>8</w:t>
      </w:r>
      <w:r w:rsidR="00060A99">
        <w:rPr>
          <w:sz w:val="28"/>
          <w:szCs w:val="28"/>
          <w:lang w:val="kk-KZ"/>
        </w:rPr>
        <w:t>81</w:t>
      </w:r>
      <w:r w:rsidRPr="00D71CD8">
        <w:rPr>
          <w:sz w:val="28"/>
          <w:szCs w:val="28"/>
          <w:lang w:val="kk-KZ"/>
        </w:rPr>
        <w:t>. Еңісте тұрған көтергіш үшін жел қысымы, екпінді күштер және ауырлық күшінің есебімен оның жүк тұрақтылығының коэффициенті 3</w:t>
      </w:r>
      <w:r w:rsidR="00B8772F" w:rsidRPr="00B8772F">
        <w:rPr>
          <w:sz w:val="28"/>
          <w:szCs w:val="28"/>
          <w:lang w:val="kk-KZ"/>
        </w:rPr>
        <w:t>°</w:t>
      </w:r>
      <w:r w:rsidR="00B8772F">
        <w:rPr>
          <w:sz w:val="28"/>
          <w:szCs w:val="28"/>
          <w:lang w:val="kk-KZ"/>
        </w:rPr>
        <w:t xml:space="preserve">– </w:t>
      </w:r>
      <w:r w:rsidRPr="00D71CD8">
        <w:rPr>
          <w:sz w:val="28"/>
          <w:szCs w:val="28"/>
          <w:lang w:val="kk-KZ"/>
        </w:rPr>
        <w:t>1,15 шамадан аспайды.</w:t>
      </w:r>
    </w:p>
    <w:p w:rsidR="00773FEE" w:rsidRPr="00D71CD8" w:rsidRDefault="00773FEE" w:rsidP="004E2C81">
      <w:pPr>
        <w:widowControl w:val="0"/>
        <w:ind w:firstLine="709"/>
        <w:jc w:val="both"/>
        <w:rPr>
          <w:sz w:val="28"/>
          <w:szCs w:val="28"/>
          <w:lang w:val="kk-KZ"/>
        </w:rPr>
      </w:pPr>
      <w:r w:rsidRPr="00D71CD8">
        <w:rPr>
          <w:sz w:val="28"/>
          <w:szCs w:val="28"/>
          <w:lang w:val="kk-KZ"/>
        </w:rPr>
        <w:t>Теміржол платформаларында, теміржол жүрісіндегі дрезина мен басқа қозғалтқыштарда орнатылған және қосымша тірексіз жұмыстарға белгіленген көтергіштер үшін бір рельстің келесі рельс үстіне шығып кететін жолдың қисық аумағында шектен шығуын ескеру қажет.</w:t>
      </w:r>
    </w:p>
    <w:p w:rsidR="00773FEE" w:rsidRPr="00D71CD8" w:rsidRDefault="00773FEE" w:rsidP="004E2C81">
      <w:pPr>
        <w:widowControl w:val="0"/>
        <w:ind w:firstLine="709"/>
        <w:jc w:val="both"/>
        <w:rPr>
          <w:sz w:val="28"/>
          <w:szCs w:val="28"/>
          <w:lang w:val="kk-KZ"/>
        </w:rPr>
      </w:pPr>
      <w:r w:rsidRPr="00D71CD8">
        <w:rPr>
          <w:sz w:val="28"/>
          <w:szCs w:val="28"/>
          <w:lang w:val="kk-KZ"/>
        </w:rPr>
        <w:t>Орнықтылығын анықтау кезінде рельстік қармау әрекеті ескерілмейді.</w:t>
      </w:r>
    </w:p>
    <w:p w:rsidR="00773FEE" w:rsidRPr="00D71CD8" w:rsidRDefault="00773FEE" w:rsidP="004E2C81">
      <w:pPr>
        <w:widowControl w:val="0"/>
        <w:ind w:firstLine="709"/>
        <w:jc w:val="both"/>
        <w:rPr>
          <w:sz w:val="28"/>
          <w:szCs w:val="28"/>
          <w:lang w:val="kk-KZ"/>
        </w:rPr>
      </w:pPr>
      <w:r w:rsidRPr="00D71CD8">
        <w:rPr>
          <w:sz w:val="28"/>
          <w:szCs w:val="28"/>
          <w:lang w:val="kk-KZ"/>
        </w:rPr>
        <w:t>88</w:t>
      </w:r>
      <w:r w:rsidR="00060A99">
        <w:rPr>
          <w:sz w:val="28"/>
          <w:szCs w:val="28"/>
          <w:lang w:val="kk-KZ"/>
        </w:rPr>
        <w:t>2</w:t>
      </w:r>
      <w:r w:rsidRPr="00D71CD8">
        <w:rPr>
          <w:sz w:val="28"/>
          <w:szCs w:val="28"/>
          <w:lang w:val="kk-KZ"/>
        </w:rPr>
        <w:t>. Өзіндік тұрақтылық коэффициенті бағыт бойынша сәйкес келетін жел жүктемесін құратын сәтке, аудару жағына (аудару қырының біркелкілігі) алаң еңісінің есебімен, көтергіштің барлық бөлігінің салмағымен ауырлық күшінің пайда болу сәтінің қатынасын сипаттайды. Тұрақтылық коэффициентінің сандық мәні көтергіштің айрықша қолайсыз қалпында анықталады және 1,15 кем болмауы тиіс. Көтергіштің жұмыс істеуіне рұқсат етілген ерекше еңіс 3</w:t>
      </w:r>
      <w:r w:rsidRPr="00D71CD8">
        <w:rPr>
          <w:sz w:val="28"/>
          <w:szCs w:val="28"/>
          <w:vertAlign w:val="superscript"/>
          <w:lang w:val="kk-KZ"/>
        </w:rPr>
        <w:t>о</w:t>
      </w:r>
      <w:r w:rsidRPr="00D71CD8">
        <w:rPr>
          <w:sz w:val="28"/>
          <w:szCs w:val="28"/>
          <w:lang w:val="kk-KZ"/>
        </w:rPr>
        <w:t>-ке тең.</w:t>
      </w:r>
    </w:p>
    <w:p w:rsidR="00773FEE" w:rsidRPr="00D71CD8" w:rsidRDefault="00773FEE" w:rsidP="004E2C81">
      <w:pPr>
        <w:widowControl w:val="0"/>
        <w:jc w:val="both"/>
        <w:rPr>
          <w:sz w:val="28"/>
          <w:szCs w:val="28"/>
          <w:lang w:val="kk-KZ"/>
        </w:rPr>
      </w:pPr>
    </w:p>
    <w:p w:rsidR="00773FEE" w:rsidRPr="00D71CD8" w:rsidRDefault="00060A99" w:rsidP="004E2C81">
      <w:pPr>
        <w:widowControl w:val="0"/>
        <w:jc w:val="center"/>
        <w:rPr>
          <w:b/>
          <w:sz w:val="28"/>
          <w:szCs w:val="28"/>
          <w:lang w:val="kk-KZ"/>
        </w:rPr>
      </w:pPr>
      <w:r>
        <w:rPr>
          <w:b/>
          <w:sz w:val="28"/>
          <w:szCs w:val="28"/>
          <w:lang w:val="kk-KZ"/>
        </w:rPr>
        <w:t>8</w:t>
      </w:r>
      <w:r w:rsidR="00773FEE" w:rsidRPr="00D71CD8">
        <w:rPr>
          <w:b/>
          <w:sz w:val="28"/>
          <w:szCs w:val="28"/>
          <w:lang w:val="kk-KZ"/>
        </w:rPr>
        <w:t xml:space="preserve">. Көтергіш </w:t>
      </w:r>
      <w:r w:rsidR="00DA7ED0">
        <w:rPr>
          <w:b/>
          <w:sz w:val="28"/>
          <w:szCs w:val="28"/>
          <w:lang w:val="kk-KZ"/>
        </w:rPr>
        <w:t>құрылғы</w:t>
      </w:r>
      <w:r w:rsidR="00773FEE" w:rsidRPr="00D71CD8">
        <w:rPr>
          <w:b/>
          <w:sz w:val="28"/>
          <w:szCs w:val="28"/>
          <w:lang w:val="kk-KZ"/>
        </w:rPr>
        <w:t>сы</w:t>
      </w:r>
    </w:p>
    <w:p w:rsidR="00773FEE" w:rsidRPr="00D71CD8" w:rsidRDefault="00773FEE" w:rsidP="004E2C81">
      <w:pPr>
        <w:widowControl w:val="0"/>
        <w:jc w:val="center"/>
        <w:rPr>
          <w:sz w:val="28"/>
          <w:szCs w:val="28"/>
          <w:lang w:val="kk-KZ"/>
        </w:rPr>
      </w:pPr>
    </w:p>
    <w:p w:rsidR="00773FEE" w:rsidRPr="00D71CD8" w:rsidRDefault="00773FEE" w:rsidP="004E2C81">
      <w:pPr>
        <w:widowControl w:val="0"/>
        <w:jc w:val="center"/>
        <w:rPr>
          <w:b/>
          <w:sz w:val="28"/>
          <w:szCs w:val="28"/>
          <w:lang w:val="kk-KZ"/>
        </w:rPr>
      </w:pPr>
      <w:r w:rsidRPr="00D71CD8">
        <w:rPr>
          <w:b/>
          <w:sz w:val="28"/>
          <w:szCs w:val="28"/>
          <w:lang w:val="kk-KZ"/>
        </w:rPr>
        <w:t>1</w:t>
      </w:r>
      <w:r w:rsidR="00060A99">
        <w:rPr>
          <w:b/>
          <w:sz w:val="28"/>
          <w:szCs w:val="28"/>
          <w:lang w:val="kk-KZ"/>
        </w:rPr>
        <w:t>-параграф</w:t>
      </w:r>
      <w:r w:rsidRPr="00D71CD8">
        <w:rPr>
          <w:b/>
          <w:sz w:val="28"/>
          <w:szCs w:val="28"/>
          <w:lang w:val="kk-KZ"/>
        </w:rPr>
        <w:t>. Люлькалар (алаңдар)</w:t>
      </w:r>
    </w:p>
    <w:p w:rsidR="00773FEE" w:rsidRPr="00D71CD8" w:rsidRDefault="00773FEE" w:rsidP="004E2C81">
      <w:pPr>
        <w:widowControl w:val="0"/>
        <w:jc w:val="center"/>
        <w:rPr>
          <w:sz w:val="28"/>
          <w:szCs w:val="28"/>
          <w:lang w:val="kk-KZ"/>
        </w:rPr>
      </w:pPr>
    </w:p>
    <w:p w:rsidR="00773FEE" w:rsidRPr="00D71CD8" w:rsidRDefault="00773FEE" w:rsidP="004E2C81">
      <w:pPr>
        <w:widowControl w:val="0"/>
        <w:ind w:firstLine="709"/>
        <w:jc w:val="both"/>
        <w:rPr>
          <w:sz w:val="28"/>
          <w:szCs w:val="28"/>
          <w:lang w:val="kk-KZ"/>
        </w:rPr>
      </w:pPr>
      <w:r w:rsidRPr="00D71CD8">
        <w:rPr>
          <w:sz w:val="28"/>
          <w:szCs w:val="28"/>
          <w:lang w:val="kk-KZ"/>
        </w:rPr>
        <w:t>88</w:t>
      </w:r>
      <w:r w:rsidR="00060A99">
        <w:rPr>
          <w:sz w:val="28"/>
          <w:szCs w:val="28"/>
          <w:lang w:val="kk-KZ"/>
        </w:rPr>
        <w:t>3</w:t>
      </w:r>
      <w:r w:rsidRPr="00D71CD8">
        <w:rPr>
          <w:sz w:val="28"/>
          <w:szCs w:val="28"/>
          <w:lang w:val="kk-KZ"/>
        </w:rPr>
        <w:t>. Көтергіш люлькалары (алаң) 1000</w:t>
      </w:r>
      <w:r w:rsidR="00C359BD">
        <w:rPr>
          <w:sz w:val="28"/>
          <w:szCs w:val="28"/>
          <w:lang w:val="kk-KZ"/>
        </w:rPr>
        <w:t> </w:t>
      </w:r>
      <w:r w:rsidRPr="00D71CD8">
        <w:rPr>
          <w:sz w:val="28"/>
          <w:szCs w:val="28"/>
          <w:lang w:val="kk-KZ"/>
        </w:rPr>
        <w:t>мм биік таяныштармен дайындалады. Таяныштардың жоғарғы беті қолмен құшақтап ұстауға ыңғайлы және жылу өткізгіштігі төмен материалмен қапталады. Таяныш периметрі бойынша төсеніш кемінде 100</w:t>
      </w:r>
      <w:r w:rsidR="00C359BD">
        <w:rPr>
          <w:sz w:val="28"/>
          <w:szCs w:val="28"/>
          <w:lang w:val="kk-KZ"/>
        </w:rPr>
        <w:t> </w:t>
      </w:r>
      <w:r w:rsidRPr="00D71CD8">
        <w:rPr>
          <w:sz w:val="28"/>
          <w:szCs w:val="28"/>
          <w:lang w:val="kk-KZ"/>
        </w:rPr>
        <w:t>мм биіктікте тұтас қаптамамен жабдықталады. Қаптама мен таяныш арасында төсеніштен 500</w:t>
      </w:r>
      <w:r w:rsidR="00C359BD">
        <w:rPr>
          <w:sz w:val="28"/>
          <w:szCs w:val="28"/>
          <w:lang w:val="kk-KZ"/>
        </w:rPr>
        <w:t> </w:t>
      </w:r>
      <w:r w:rsidRPr="00D71CD8">
        <w:rPr>
          <w:sz w:val="28"/>
          <w:szCs w:val="28"/>
          <w:lang w:val="kk-KZ"/>
        </w:rPr>
        <w:t>мм биіктікте қоршаудың барлық периметрі бойынша қосымша қоршалған жұқа тақтайшалар орнатылады. Люлькаға кіру орны алмалы қорғау қоршауымен немесе жабылатын есікпен жабдықталған.</w:t>
      </w:r>
    </w:p>
    <w:p w:rsidR="00773FEE" w:rsidRPr="00D71CD8" w:rsidRDefault="00773FEE" w:rsidP="004E2C81">
      <w:pPr>
        <w:widowControl w:val="0"/>
        <w:spacing w:before="48"/>
        <w:ind w:firstLine="709"/>
        <w:jc w:val="both"/>
        <w:rPr>
          <w:sz w:val="28"/>
          <w:szCs w:val="28"/>
          <w:lang w:val="kk-KZ"/>
        </w:rPr>
      </w:pPr>
      <w:r w:rsidRPr="00D71CD8">
        <w:rPr>
          <w:sz w:val="28"/>
          <w:szCs w:val="28"/>
          <w:lang w:val="kk-KZ"/>
        </w:rPr>
        <w:t>Люлька еденінің өлшемі кемінде 600</w:t>
      </w:r>
      <w:r w:rsidR="00C359BD">
        <w:rPr>
          <w:sz w:val="28"/>
          <w:szCs w:val="28"/>
          <w:lang w:val="kk-KZ"/>
        </w:rPr>
        <w:t>×</w:t>
      </w:r>
      <w:r w:rsidRPr="00D71CD8">
        <w:rPr>
          <w:sz w:val="28"/>
          <w:szCs w:val="28"/>
          <w:lang w:val="kk-KZ"/>
        </w:rPr>
        <w:t>600</w:t>
      </w:r>
      <w:r w:rsidR="00C359BD">
        <w:rPr>
          <w:sz w:val="28"/>
          <w:szCs w:val="28"/>
          <w:lang w:val="kk-KZ"/>
        </w:rPr>
        <w:t> </w:t>
      </w:r>
      <w:r w:rsidRPr="00D71CD8">
        <w:rPr>
          <w:sz w:val="28"/>
          <w:szCs w:val="28"/>
          <w:lang w:val="kk-KZ"/>
        </w:rPr>
        <w:t>мм; дөңгелек люльканың диаметрі – кемінде 700</w:t>
      </w:r>
      <w:r w:rsidR="00C359BD">
        <w:rPr>
          <w:sz w:val="28"/>
          <w:szCs w:val="28"/>
          <w:lang w:val="kk-KZ"/>
        </w:rPr>
        <w:t> </w:t>
      </w:r>
      <w:r w:rsidRPr="00D71CD8">
        <w:rPr>
          <w:sz w:val="28"/>
          <w:szCs w:val="28"/>
          <w:lang w:val="kk-KZ"/>
        </w:rPr>
        <w:t>мм. Екі немесе одан да көп адам жұмыс істеу үшін белгіленген люлька еденінің ауданы – шама е</w:t>
      </w:r>
      <w:r w:rsidR="00C359BD">
        <w:rPr>
          <w:sz w:val="28"/>
          <w:szCs w:val="28"/>
          <w:lang w:val="kk-KZ"/>
        </w:rPr>
        <w:t xml:space="preserve">себімен адам басына кемінде </w:t>
      </w:r>
      <w:r w:rsidRPr="00D71CD8">
        <w:rPr>
          <w:sz w:val="28"/>
          <w:szCs w:val="28"/>
          <w:lang w:val="kk-KZ"/>
        </w:rPr>
        <w:t>0,5</w:t>
      </w:r>
      <w:r w:rsidR="00C359BD">
        <w:rPr>
          <w:sz w:val="28"/>
          <w:szCs w:val="28"/>
          <w:lang w:val="kk-KZ"/>
        </w:rPr>
        <w:t> </w:t>
      </w:r>
      <w:r w:rsidRPr="00D71CD8">
        <w:rPr>
          <w:sz w:val="28"/>
          <w:szCs w:val="28"/>
          <w:lang w:val="kk-KZ"/>
        </w:rPr>
        <w:t xml:space="preserve">м² болады; люлькаға кіру ені – кемінде </w:t>
      </w:r>
      <w:smartTag w:uri="urn:schemas-microsoft-com:office:smarttags" w:element="metricconverter">
        <w:smartTagPr>
          <w:attr w:name="ProductID" w:val="500 мм"/>
        </w:smartTagPr>
        <w:r w:rsidRPr="00D71CD8">
          <w:rPr>
            <w:sz w:val="28"/>
            <w:szCs w:val="28"/>
            <w:lang w:val="kk-KZ"/>
          </w:rPr>
          <w:t>500 мм</w:t>
        </w:r>
      </w:smartTag>
      <w:r w:rsidRPr="00D71CD8">
        <w:rPr>
          <w:sz w:val="28"/>
          <w:szCs w:val="28"/>
          <w:lang w:val="kk-KZ"/>
        </w:rPr>
        <w:t>.</w:t>
      </w:r>
    </w:p>
    <w:p w:rsidR="00773FEE" w:rsidRDefault="00773FEE" w:rsidP="004E2C81">
      <w:pPr>
        <w:widowControl w:val="0"/>
        <w:rPr>
          <w:sz w:val="28"/>
          <w:szCs w:val="28"/>
          <w:lang w:val="kk-KZ"/>
        </w:rPr>
      </w:pPr>
    </w:p>
    <w:p w:rsidR="00773FEE" w:rsidRPr="00D71CD8" w:rsidRDefault="00773FEE" w:rsidP="004E2C81">
      <w:pPr>
        <w:widowControl w:val="0"/>
        <w:ind w:firstLine="709"/>
        <w:jc w:val="center"/>
        <w:rPr>
          <w:b/>
          <w:sz w:val="28"/>
          <w:szCs w:val="28"/>
          <w:lang w:val="kk-KZ"/>
        </w:rPr>
      </w:pPr>
      <w:r w:rsidRPr="00D71CD8">
        <w:rPr>
          <w:b/>
          <w:sz w:val="28"/>
          <w:szCs w:val="28"/>
          <w:lang w:val="kk-KZ"/>
        </w:rPr>
        <w:t>2</w:t>
      </w:r>
      <w:r w:rsidR="00060A99">
        <w:rPr>
          <w:b/>
          <w:sz w:val="28"/>
          <w:szCs w:val="28"/>
          <w:lang w:val="kk-KZ"/>
        </w:rPr>
        <w:t>-параграф</w:t>
      </w:r>
      <w:r w:rsidRPr="00D71CD8">
        <w:rPr>
          <w:b/>
          <w:sz w:val="28"/>
          <w:szCs w:val="28"/>
          <w:lang w:val="kk-KZ"/>
        </w:rPr>
        <w:t>. Арқандар, шынжырлар</w:t>
      </w:r>
    </w:p>
    <w:p w:rsidR="00773FEE" w:rsidRPr="00D71CD8" w:rsidRDefault="00773FEE" w:rsidP="004E2C81">
      <w:pPr>
        <w:widowControl w:val="0"/>
        <w:ind w:firstLine="709"/>
        <w:jc w:val="center"/>
        <w:rPr>
          <w:sz w:val="28"/>
          <w:szCs w:val="28"/>
          <w:lang w:val="kk-KZ"/>
        </w:rPr>
      </w:pPr>
    </w:p>
    <w:p w:rsidR="00773FEE" w:rsidRPr="00D71CD8" w:rsidRDefault="00773FEE" w:rsidP="004E2C81">
      <w:pPr>
        <w:pStyle w:val="a0"/>
        <w:widowControl w:val="0"/>
        <w:suppressAutoHyphens w:val="0"/>
        <w:spacing w:after="0"/>
        <w:ind w:firstLine="709"/>
        <w:jc w:val="both"/>
        <w:rPr>
          <w:sz w:val="28"/>
          <w:szCs w:val="28"/>
          <w:lang w:val="kk-KZ"/>
        </w:rPr>
      </w:pPr>
      <w:r w:rsidRPr="00D71CD8">
        <w:rPr>
          <w:sz w:val="28"/>
          <w:szCs w:val="28"/>
          <w:lang w:val="kk-KZ"/>
        </w:rPr>
        <w:t>88</w:t>
      </w:r>
      <w:r w:rsidR="00060A99">
        <w:rPr>
          <w:sz w:val="28"/>
          <w:szCs w:val="28"/>
          <w:lang w:val="kk-KZ"/>
        </w:rPr>
        <w:t>4</w:t>
      </w:r>
      <w:r w:rsidRPr="00D71CD8">
        <w:rPr>
          <w:sz w:val="28"/>
          <w:szCs w:val="28"/>
          <w:lang w:val="kk-KZ"/>
        </w:rPr>
        <w:t>. Көтергіш механизмдерінде қолданылатын болат арқандар қолданыстағы мемлекеттік стандарттарға сәйкес келуі қажет немесе</w:t>
      </w:r>
      <w:r w:rsidR="004E2C81">
        <w:rPr>
          <w:sz w:val="28"/>
          <w:szCs w:val="28"/>
          <w:lang w:val="kk-KZ"/>
        </w:rPr>
        <w:t xml:space="preserve"> </w:t>
      </w:r>
      <w:r w:rsidRPr="00D71CD8">
        <w:rPr>
          <w:sz w:val="28"/>
          <w:szCs w:val="28"/>
          <w:lang w:val="kk-KZ"/>
        </w:rPr>
        <w:t>МСТ</w:t>
      </w:r>
      <w:r w:rsidR="00C359BD">
        <w:rPr>
          <w:sz w:val="28"/>
          <w:szCs w:val="28"/>
          <w:lang w:val="kk-KZ"/>
        </w:rPr>
        <w:t> </w:t>
      </w:r>
      <w:r w:rsidRPr="00D71CD8">
        <w:rPr>
          <w:sz w:val="28"/>
          <w:szCs w:val="28"/>
          <w:lang w:val="kk-KZ"/>
        </w:rPr>
        <w:t>3241</w:t>
      </w:r>
      <w:r w:rsidR="00C359BD">
        <w:rPr>
          <w:sz w:val="28"/>
          <w:szCs w:val="28"/>
          <w:lang w:val="kk-KZ"/>
        </w:rPr>
        <w:t>-</w:t>
      </w:r>
      <w:r w:rsidRPr="00D71CD8">
        <w:rPr>
          <w:sz w:val="28"/>
          <w:szCs w:val="28"/>
          <w:lang w:val="kk-KZ"/>
        </w:rPr>
        <w:t>91 «Болат арқандар. Техникалық шарттар» сәйкес дайындаушы зауытының арқандарды сынау туралы сертификаты (куәлік) немесе сертификат көшірмесі болуы тиіс. Арқандарды сертификатсыз алған кезде олар көрсетілген стандарттарға сәйкес сынақтан өтеді.</w:t>
      </w:r>
    </w:p>
    <w:p w:rsidR="00773FEE" w:rsidRPr="00D71CD8" w:rsidRDefault="00773FEE" w:rsidP="004E2C81">
      <w:pPr>
        <w:widowControl w:val="0"/>
        <w:ind w:firstLine="709"/>
        <w:jc w:val="both"/>
        <w:rPr>
          <w:sz w:val="28"/>
          <w:szCs w:val="28"/>
          <w:lang w:val="kk-KZ"/>
        </w:rPr>
      </w:pPr>
      <w:r w:rsidRPr="00D71CD8">
        <w:rPr>
          <w:sz w:val="28"/>
          <w:szCs w:val="28"/>
          <w:lang w:val="kk-KZ"/>
        </w:rPr>
        <w:t>Сәйкестікті растау тәртібінен өтпеген арқандар пайдалануға жіберілмейді.</w:t>
      </w:r>
    </w:p>
    <w:p w:rsidR="00773FEE" w:rsidRPr="00D71CD8" w:rsidRDefault="00773FEE" w:rsidP="004E2C81">
      <w:pPr>
        <w:widowControl w:val="0"/>
        <w:ind w:firstLine="709"/>
        <w:jc w:val="both"/>
        <w:rPr>
          <w:sz w:val="28"/>
          <w:szCs w:val="28"/>
          <w:lang w:val="kk-KZ"/>
        </w:rPr>
      </w:pPr>
      <w:r w:rsidRPr="00D71CD8">
        <w:rPr>
          <w:sz w:val="28"/>
          <w:szCs w:val="28"/>
          <w:lang w:val="kk-KZ"/>
        </w:rPr>
        <w:t>88</w:t>
      </w:r>
      <w:r w:rsidR="00060A99">
        <w:rPr>
          <w:sz w:val="28"/>
          <w:szCs w:val="28"/>
          <w:lang w:val="kk-KZ"/>
        </w:rPr>
        <w:t>5</w:t>
      </w:r>
      <w:r w:rsidRPr="00D71CD8">
        <w:rPr>
          <w:sz w:val="28"/>
          <w:szCs w:val="28"/>
          <w:lang w:val="kk-KZ"/>
        </w:rPr>
        <w:t>. Арқандарды бекіту және орналастыру олардың блоктардан немесе басқа механизмдерден құлау және құрылым элементтерімен немесе басқа арқандармен жанасу салдарынан үйкелу мүмкіндігін болдырмайды.</w:t>
      </w:r>
    </w:p>
    <w:p w:rsidR="00773FEE" w:rsidRPr="00D71CD8" w:rsidRDefault="00773FEE" w:rsidP="004E2C81">
      <w:pPr>
        <w:widowControl w:val="0"/>
        <w:spacing w:before="4"/>
        <w:ind w:firstLine="709"/>
        <w:jc w:val="both"/>
        <w:rPr>
          <w:sz w:val="28"/>
          <w:szCs w:val="28"/>
          <w:lang w:val="kk-KZ"/>
        </w:rPr>
      </w:pPr>
      <w:r w:rsidRPr="00D71CD8">
        <w:rPr>
          <w:sz w:val="28"/>
          <w:szCs w:val="28"/>
          <w:lang w:val="kk-KZ"/>
        </w:rPr>
        <w:t>88</w:t>
      </w:r>
      <w:r w:rsidR="00060A99">
        <w:rPr>
          <w:sz w:val="28"/>
          <w:szCs w:val="28"/>
          <w:lang w:val="kk-KZ"/>
        </w:rPr>
        <w:t>6</w:t>
      </w:r>
      <w:r w:rsidRPr="00D71CD8">
        <w:rPr>
          <w:sz w:val="28"/>
          <w:szCs w:val="28"/>
          <w:lang w:val="kk-KZ"/>
        </w:rPr>
        <w:t>. Арқанның соңын бекіту болатпен қапталған, таңбаланған, құйма конусты тығындағы сынамен, қысқышты орнатумен және шөмішті қолданумен арқанның бос соңын күрмелеу жолымен орындалады. Дәнекерленген тығынды қолдануға жол берілмейді.</w:t>
      </w:r>
    </w:p>
    <w:p w:rsidR="00773FEE" w:rsidRPr="00D71CD8" w:rsidRDefault="00773FEE" w:rsidP="004E2C81">
      <w:pPr>
        <w:widowControl w:val="0"/>
        <w:spacing w:before="33"/>
        <w:ind w:firstLine="709"/>
        <w:jc w:val="both"/>
        <w:rPr>
          <w:sz w:val="28"/>
          <w:szCs w:val="28"/>
          <w:lang w:val="kk-KZ"/>
        </w:rPr>
      </w:pPr>
      <w:r w:rsidRPr="00D71CD8">
        <w:rPr>
          <w:sz w:val="28"/>
          <w:szCs w:val="28"/>
          <w:lang w:val="kk-KZ"/>
        </w:rPr>
        <w:t>Қорап, тығын және жіктерде арқанды қажауы мүмкін үшкір жиектер болмайды.</w:t>
      </w:r>
    </w:p>
    <w:p w:rsidR="00773FEE" w:rsidRPr="00D71CD8" w:rsidRDefault="00773FEE" w:rsidP="004E2C81">
      <w:pPr>
        <w:widowControl w:val="0"/>
        <w:ind w:firstLine="709"/>
        <w:jc w:val="both"/>
        <w:rPr>
          <w:sz w:val="28"/>
          <w:szCs w:val="28"/>
          <w:lang w:val="kk-KZ"/>
        </w:rPr>
      </w:pPr>
      <w:r w:rsidRPr="00D71CD8">
        <w:rPr>
          <w:sz w:val="28"/>
          <w:szCs w:val="28"/>
          <w:lang w:val="kk-KZ"/>
        </w:rPr>
        <w:t>88</w:t>
      </w:r>
      <w:r w:rsidR="00060A99">
        <w:rPr>
          <w:sz w:val="28"/>
          <w:szCs w:val="28"/>
          <w:lang w:val="kk-KZ"/>
        </w:rPr>
        <w:t>7</w:t>
      </w:r>
      <w:r w:rsidRPr="00D71CD8">
        <w:rPr>
          <w:sz w:val="28"/>
          <w:szCs w:val="28"/>
          <w:lang w:val="kk-KZ"/>
        </w:rPr>
        <w:t>. Телескоптық секцияда немесе шығанақты көтеру механизмінде қолданылатын болат арқандардың беріктілігінің есебі мына формула бойынша жүргізіледі:</w:t>
      </w:r>
    </w:p>
    <w:p w:rsidR="00773FEE" w:rsidRDefault="00773FEE" w:rsidP="004E2C81">
      <w:pPr>
        <w:widowControl w:val="0"/>
        <w:ind w:firstLine="709"/>
        <w:jc w:val="center"/>
        <w:rPr>
          <w:sz w:val="28"/>
          <w:szCs w:val="28"/>
          <w:lang w:val="kk-KZ"/>
        </w:rPr>
      </w:pPr>
      <w:r w:rsidRPr="00D71CD8">
        <w:rPr>
          <w:sz w:val="28"/>
          <w:szCs w:val="28"/>
          <w:lang w:val="kk-KZ"/>
        </w:rPr>
        <w:t>P : S ≥ K</w:t>
      </w:r>
    </w:p>
    <w:p w:rsidR="00C359BD" w:rsidRPr="00D71CD8" w:rsidRDefault="00C359BD" w:rsidP="004E2C81">
      <w:pPr>
        <w:widowControl w:val="0"/>
        <w:ind w:firstLine="709"/>
        <w:jc w:val="center"/>
        <w:rPr>
          <w:sz w:val="28"/>
          <w:szCs w:val="28"/>
          <w:lang w:val="kk-KZ"/>
        </w:rPr>
      </w:pPr>
    </w:p>
    <w:p w:rsidR="00773FEE" w:rsidRPr="00D71CD8" w:rsidRDefault="00773FEE" w:rsidP="004E2C81">
      <w:pPr>
        <w:widowControl w:val="0"/>
        <w:ind w:firstLine="709"/>
        <w:jc w:val="both"/>
        <w:rPr>
          <w:sz w:val="28"/>
          <w:szCs w:val="28"/>
          <w:lang w:val="kk-KZ"/>
        </w:rPr>
      </w:pPr>
      <w:r w:rsidRPr="00D71CD8">
        <w:rPr>
          <w:sz w:val="28"/>
          <w:szCs w:val="28"/>
          <w:lang w:val="kk-KZ"/>
        </w:rPr>
        <w:t>мұндағы Р – аталған мемлекеттік стандарт бойынша қабылданатын арқанның тұтас жарылу күші, кг;</w:t>
      </w:r>
    </w:p>
    <w:p w:rsidR="00773FEE" w:rsidRPr="00D71CD8" w:rsidRDefault="00773FEE" w:rsidP="004E2C81">
      <w:pPr>
        <w:widowControl w:val="0"/>
        <w:ind w:firstLine="709"/>
        <w:jc w:val="both"/>
        <w:rPr>
          <w:sz w:val="28"/>
          <w:szCs w:val="28"/>
          <w:lang w:val="kk-KZ"/>
        </w:rPr>
      </w:pPr>
      <w:r w:rsidRPr="00D71CD8">
        <w:rPr>
          <w:sz w:val="28"/>
          <w:szCs w:val="28"/>
          <w:lang w:val="kk-KZ"/>
        </w:rPr>
        <w:t>S – полиспасттың ПӘК есебімен арқан орамдарының ең көп тартылуы (динамикалық жүктеме есебімен), кг;</w:t>
      </w:r>
    </w:p>
    <w:p w:rsidR="00773FEE" w:rsidRPr="00D71CD8" w:rsidRDefault="00773FEE" w:rsidP="004E2C81">
      <w:pPr>
        <w:widowControl w:val="0"/>
        <w:ind w:firstLine="709"/>
        <w:jc w:val="both"/>
        <w:rPr>
          <w:sz w:val="28"/>
          <w:szCs w:val="28"/>
          <w:lang w:val="kk-KZ"/>
        </w:rPr>
      </w:pPr>
      <w:r w:rsidRPr="00D71CD8">
        <w:rPr>
          <w:sz w:val="28"/>
          <w:szCs w:val="28"/>
          <w:lang w:val="kk-KZ"/>
        </w:rPr>
        <w:t>К – шамасы 9-дан кем емес беріктілік қорының коэффициенті.</w:t>
      </w:r>
    </w:p>
    <w:p w:rsidR="00773FEE" w:rsidRPr="00D71CD8" w:rsidRDefault="00773FEE" w:rsidP="004E2C81">
      <w:pPr>
        <w:pStyle w:val="a0"/>
        <w:widowControl w:val="0"/>
        <w:suppressAutoHyphens w:val="0"/>
        <w:spacing w:after="0"/>
        <w:ind w:firstLine="709"/>
        <w:jc w:val="both"/>
        <w:rPr>
          <w:sz w:val="28"/>
          <w:szCs w:val="28"/>
          <w:lang w:val="kk-KZ"/>
        </w:rPr>
      </w:pPr>
      <w:r w:rsidRPr="00D71CD8">
        <w:rPr>
          <w:sz w:val="28"/>
          <w:szCs w:val="28"/>
          <w:lang w:val="kk-KZ"/>
        </w:rPr>
        <w:t xml:space="preserve">Арқанды ауыстыру кезінде арқанды сынау куәлігінде немесе сертификатында жиынтық жарылу күші </w:t>
      </w:r>
      <w:r w:rsidR="00C359BD">
        <w:rPr>
          <w:sz w:val="28"/>
          <w:szCs w:val="28"/>
          <w:lang w:val="kk-KZ"/>
        </w:rPr>
        <w:t xml:space="preserve">берілген, сонда Р – күш шамасы </w:t>
      </w:r>
      <w:r w:rsidRPr="00D71CD8">
        <w:rPr>
          <w:sz w:val="28"/>
          <w:szCs w:val="28"/>
          <w:lang w:val="kk-KZ"/>
        </w:rPr>
        <w:t>жиынтық жарылу күшін 0,83-ке көбейту арқылы анықталады.</w:t>
      </w:r>
    </w:p>
    <w:p w:rsidR="00773FEE" w:rsidRPr="00D71CD8" w:rsidRDefault="00773FEE" w:rsidP="004E2C81">
      <w:pPr>
        <w:widowControl w:val="0"/>
        <w:ind w:firstLine="709"/>
        <w:jc w:val="both"/>
        <w:rPr>
          <w:sz w:val="28"/>
          <w:szCs w:val="28"/>
          <w:lang w:val="kk-KZ"/>
        </w:rPr>
      </w:pPr>
      <w:r w:rsidRPr="00D71CD8">
        <w:rPr>
          <w:sz w:val="28"/>
          <w:szCs w:val="28"/>
          <w:lang w:val="kk-KZ"/>
        </w:rPr>
        <w:t>88</w:t>
      </w:r>
      <w:r w:rsidR="00060A99">
        <w:rPr>
          <w:sz w:val="28"/>
          <w:szCs w:val="28"/>
          <w:lang w:val="kk-KZ"/>
        </w:rPr>
        <w:t>8</w:t>
      </w:r>
      <w:r w:rsidRPr="00D71CD8">
        <w:rPr>
          <w:sz w:val="28"/>
          <w:szCs w:val="28"/>
          <w:lang w:val="kk-KZ"/>
        </w:rPr>
        <w:t>. Көтергіштерде қолданылатын пластиналы шынжырлар МСТ</w:t>
      </w:r>
      <w:r w:rsidR="00C359BD">
        <w:rPr>
          <w:sz w:val="28"/>
          <w:szCs w:val="28"/>
          <w:lang w:val="kk-KZ"/>
        </w:rPr>
        <w:t> </w:t>
      </w:r>
      <w:r w:rsidRPr="00D71CD8">
        <w:rPr>
          <w:sz w:val="28"/>
          <w:szCs w:val="28"/>
          <w:lang w:val="kk-KZ"/>
        </w:rPr>
        <w:t>191</w:t>
      </w:r>
      <w:r w:rsidR="00C359BD">
        <w:rPr>
          <w:sz w:val="28"/>
          <w:szCs w:val="28"/>
          <w:lang w:val="kk-KZ"/>
        </w:rPr>
        <w:t>-</w:t>
      </w:r>
      <w:r w:rsidRPr="00D71CD8">
        <w:rPr>
          <w:sz w:val="28"/>
          <w:szCs w:val="28"/>
          <w:lang w:val="kk-KZ"/>
        </w:rPr>
        <w:t>82 «Пластиналы жүк шынжырлары. Техникалық шарттар», дөңгелекті шынжырлар – МСТ</w:t>
      </w:r>
      <w:r w:rsidR="00056232">
        <w:rPr>
          <w:sz w:val="28"/>
          <w:szCs w:val="28"/>
          <w:lang w:val="kk-KZ"/>
        </w:rPr>
        <w:t> </w:t>
      </w:r>
      <w:r w:rsidRPr="00D71CD8">
        <w:rPr>
          <w:sz w:val="28"/>
          <w:szCs w:val="28"/>
          <w:lang w:val="kk-KZ"/>
        </w:rPr>
        <w:t>13568</w:t>
      </w:r>
      <w:r w:rsidR="00056232">
        <w:rPr>
          <w:sz w:val="28"/>
          <w:szCs w:val="28"/>
          <w:lang w:val="kk-KZ"/>
        </w:rPr>
        <w:t>-</w:t>
      </w:r>
      <w:r w:rsidRPr="00D71CD8">
        <w:rPr>
          <w:sz w:val="28"/>
          <w:szCs w:val="28"/>
          <w:lang w:val="kk-KZ"/>
        </w:rPr>
        <w:t>75 «Тығын және дөңгелек тартқыш шынжырлар. Жалпы техникалық шарттар» сәйкес болуы қажет.</w:t>
      </w:r>
    </w:p>
    <w:p w:rsidR="00773FEE" w:rsidRPr="00D71CD8" w:rsidRDefault="00773FEE" w:rsidP="004E2C81">
      <w:pPr>
        <w:widowControl w:val="0"/>
        <w:ind w:firstLine="709"/>
        <w:jc w:val="both"/>
        <w:rPr>
          <w:sz w:val="28"/>
          <w:szCs w:val="28"/>
          <w:lang w:val="kk-KZ"/>
        </w:rPr>
      </w:pPr>
      <w:r w:rsidRPr="00D71CD8">
        <w:rPr>
          <w:sz w:val="28"/>
          <w:szCs w:val="28"/>
          <w:lang w:val="kk-KZ"/>
        </w:rPr>
        <w:t>88</w:t>
      </w:r>
      <w:r w:rsidR="00060A99">
        <w:rPr>
          <w:sz w:val="28"/>
          <w:szCs w:val="28"/>
          <w:lang w:val="kk-KZ"/>
        </w:rPr>
        <w:t>9</w:t>
      </w:r>
      <w:r w:rsidRPr="00D71CD8">
        <w:rPr>
          <w:sz w:val="28"/>
          <w:szCs w:val="28"/>
          <w:lang w:val="kk-KZ"/>
        </w:rPr>
        <w:t>. Көтергіштерде стандартқа сәйкес өндіруші кәсіпорынның оларды сынау туралы куәлігі бар шынжырлар қолданылады.</w:t>
      </w:r>
    </w:p>
    <w:p w:rsidR="00773FEE" w:rsidRPr="00D71CD8" w:rsidRDefault="00773FEE" w:rsidP="004E2C81">
      <w:pPr>
        <w:widowControl w:val="0"/>
        <w:ind w:firstLine="709"/>
        <w:jc w:val="both"/>
        <w:rPr>
          <w:sz w:val="28"/>
          <w:szCs w:val="28"/>
          <w:lang w:val="kk-KZ"/>
        </w:rPr>
      </w:pPr>
      <w:r w:rsidRPr="00D71CD8">
        <w:rPr>
          <w:sz w:val="28"/>
          <w:szCs w:val="28"/>
          <w:lang w:val="kk-KZ"/>
        </w:rPr>
        <w:t>Көрсетілген сертификат болмаған жағдайда бұзылатын жүктемені анықтау үшін шынжыр үлгісін сынау және өлшемдердің стандартқа сәйкестігін тексеру жүргізіледі.</w:t>
      </w:r>
    </w:p>
    <w:p w:rsidR="00773FEE" w:rsidRPr="00D71CD8" w:rsidRDefault="00773FEE" w:rsidP="004E2C81">
      <w:pPr>
        <w:widowControl w:val="0"/>
        <w:spacing w:before="19"/>
        <w:ind w:firstLine="709"/>
        <w:jc w:val="both"/>
        <w:rPr>
          <w:sz w:val="28"/>
          <w:szCs w:val="28"/>
          <w:lang w:val="kk-KZ"/>
        </w:rPr>
      </w:pPr>
      <w:r w:rsidRPr="00D71CD8">
        <w:rPr>
          <w:sz w:val="28"/>
          <w:szCs w:val="28"/>
          <w:lang w:val="kk-KZ"/>
        </w:rPr>
        <w:t>8</w:t>
      </w:r>
      <w:r w:rsidR="00060A99">
        <w:rPr>
          <w:sz w:val="28"/>
          <w:szCs w:val="28"/>
          <w:lang w:val="kk-KZ"/>
        </w:rPr>
        <w:t>90</w:t>
      </w:r>
      <w:r w:rsidRPr="00D71CD8">
        <w:rPr>
          <w:sz w:val="28"/>
          <w:szCs w:val="28"/>
          <w:lang w:val="kk-KZ"/>
        </w:rPr>
        <w:t>. Кеңістіктегі люлька бағытын қадағалау жүйесінде қолданылатын шынжырлардың тұрақтылық қорының коэффициенті – кемінде 9 (қадағалау жүйесінің дара құрылымы кезінде) және қос құрылым кезіндегі қадағалау жүйесінің әрбір тарауында 4,5 болады.</w:t>
      </w:r>
    </w:p>
    <w:p w:rsidR="00A2022D" w:rsidRDefault="00A2022D" w:rsidP="004E2C81">
      <w:pPr>
        <w:widowControl w:val="0"/>
        <w:ind w:firstLine="709"/>
        <w:jc w:val="center"/>
        <w:rPr>
          <w:b/>
          <w:sz w:val="28"/>
          <w:szCs w:val="28"/>
          <w:lang w:val="kk-KZ"/>
        </w:rPr>
      </w:pPr>
    </w:p>
    <w:p w:rsidR="00773FEE" w:rsidRPr="00D71CD8" w:rsidRDefault="00D57F48" w:rsidP="004E2C81">
      <w:pPr>
        <w:widowControl w:val="0"/>
        <w:jc w:val="center"/>
        <w:rPr>
          <w:b/>
          <w:sz w:val="28"/>
          <w:szCs w:val="28"/>
          <w:lang w:val="kk-KZ"/>
        </w:rPr>
      </w:pPr>
      <w:r>
        <w:rPr>
          <w:b/>
          <w:sz w:val="28"/>
          <w:szCs w:val="28"/>
          <w:lang w:val="kk-KZ"/>
        </w:rPr>
        <w:t>3</w:t>
      </w:r>
      <w:r w:rsidR="00773FEE" w:rsidRPr="00D71CD8">
        <w:rPr>
          <w:b/>
          <w:sz w:val="28"/>
          <w:szCs w:val="28"/>
          <w:lang w:val="kk-KZ"/>
        </w:rPr>
        <w:t>-параграф. Барабандар, блоктар, Қозғалғыш дөңгелектері</w:t>
      </w:r>
    </w:p>
    <w:p w:rsidR="00773FEE" w:rsidRPr="00D71CD8" w:rsidRDefault="00773FEE" w:rsidP="004E2C81">
      <w:pPr>
        <w:widowControl w:val="0"/>
        <w:spacing w:before="19"/>
        <w:ind w:firstLine="709"/>
        <w:jc w:val="center"/>
        <w:rPr>
          <w:sz w:val="28"/>
          <w:szCs w:val="28"/>
          <w:lang w:val="kk-KZ"/>
        </w:rPr>
      </w:pPr>
    </w:p>
    <w:p w:rsidR="00773FEE" w:rsidRPr="00D71CD8" w:rsidRDefault="00773FEE" w:rsidP="004E2C81">
      <w:pPr>
        <w:widowControl w:val="0"/>
        <w:spacing w:before="19"/>
        <w:ind w:firstLine="709"/>
        <w:jc w:val="both"/>
        <w:rPr>
          <w:sz w:val="28"/>
          <w:szCs w:val="28"/>
          <w:lang w:val="kk-KZ"/>
        </w:rPr>
      </w:pPr>
      <w:r w:rsidRPr="00D71CD8">
        <w:rPr>
          <w:sz w:val="28"/>
          <w:szCs w:val="28"/>
          <w:lang w:val="kk-KZ"/>
        </w:rPr>
        <w:t>8</w:t>
      </w:r>
      <w:r w:rsidR="00060A99">
        <w:rPr>
          <w:sz w:val="28"/>
          <w:szCs w:val="28"/>
          <w:lang w:val="kk-KZ"/>
        </w:rPr>
        <w:t>91</w:t>
      </w:r>
      <w:r w:rsidRPr="00D71CD8">
        <w:rPr>
          <w:sz w:val="28"/>
          <w:szCs w:val="28"/>
          <w:lang w:val="kk-KZ"/>
        </w:rPr>
        <w:t xml:space="preserve">. Көтергіште қосымша жүк көтеру </w:t>
      </w:r>
      <w:r w:rsidR="00DA7ED0">
        <w:rPr>
          <w:sz w:val="28"/>
          <w:szCs w:val="28"/>
          <w:lang w:val="kk-KZ"/>
        </w:rPr>
        <w:t>құрылғы</w:t>
      </w:r>
      <w:r w:rsidRPr="00D71CD8">
        <w:rPr>
          <w:sz w:val="28"/>
          <w:szCs w:val="28"/>
          <w:lang w:val="kk-KZ"/>
        </w:rPr>
        <w:t xml:space="preserve">сын (барабан, блок, ілмек, ілмекті аспа) қолдану кезінде, бұл </w:t>
      </w:r>
      <w:r w:rsidR="00DA7ED0">
        <w:rPr>
          <w:sz w:val="28"/>
          <w:szCs w:val="28"/>
          <w:lang w:val="kk-KZ"/>
        </w:rPr>
        <w:t>құрылғы</w:t>
      </w:r>
      <w:r w:rsidRPr="00D71CD8">
        <w:rPr>
          <w:sz w:val="28"/>
          <w:szCs w:val="28"/>
          <w:lang w:val="kk-KZ"/>
        </w:rPr>
        <w:t>ға келесі талаптар қойылады:</w:t>
      </w:r>
    </w:p>
    <w:p w:rsidR="00773FEE" w:rsidRPr="00D71CD8" w:rsidRDefault="00773FEE" w:rsidP="004E2C81">
      <w:pPr>
        <w:widowControl w:val="0"/>
        <w:spacing w:before="19"/>
        <w:ind w:firstLine="709"/>
        <w:jc w:val="both"/>
        <w:rPr>
          <w:sz w:val="28"/>
          <w:szCs w:val="28"/>
          <w:lang w:val="kk-KZ"/>
        </w:rPr>
      </w:pPr>
      <w:r w:rsidRPr="00D71CD8">
        <w:rPr>
          <w:sz w:val="28"/>
          <w:szCs w:val="28"/>
          <w:lang w:val="kk-KZ"/>
        </w:rPr>
        <w:t>болат арқанмен иілетін блок пен барабанның рұқсат етілетін диаметрі мына формуламен анықталады:</w:t>
      </w:r>
    </w:p>
    <w:p w:rsidR="00773FEE" w:rsidRPr="00D71CD8" w:rsidRDefault="00773FEE" w:rsidP="004E2C81">
      <w:pPr>
        <w:widowControl w:val="0"/>
        <w:spacing w:before="96"/>
        <w:ind w:firstLine="709"/>
        <w:jc w:val="center"/>
        <w:rPr>
          <w:sz w:val="28"/>
          <w:szCs w:val="28"/>
          <w:lang w:val="kk-KZ"/>
        </w:rPr>
      </w:pPr>
      <w:r w:rsidRPr="00D71CD8">
        <w:rPr>
          <w:sz w:val="28"/>
          <w:szCs w:val="28"/>
          <w:lang w:val="kk-KZ"/>
        </w:rPr>
        <w:t>D ≥ de</w:t>
      </w:r>
    </w:p>
    <w:p w:rsidR="00773FEE" w:rsidRPr="00D71CD8" w:rsidRDefault="00773FEE" w:rsidP="004E2C81">
      <w:pPr>
        <w:widowControl w:val="0"/>
        <w:spacing w:before="96"/>
        <w:ind w:firstLine="709"/>
        <w:jc w:val="both"/>
        <w:rPr>
          <w:sz w:val="28"/>
          <w:szCs w:val="28"/>
          <w:lang w:val="kk-KZ"/>
        </w:rPr>
      </w:pPr>
      <w:r w:rsidRPr="00D71CD8">
        <w:rPr>
          <w:sz w:val="28"/>
          <w:szCs w:val="28"/>
          <w:lang w:val="kk-KZ"/>
        </w:rPr>
        <w:t>мұндағы, D – арқанның орташа желісі бойынша өтшенетін блок диаметрі, мм;</w:t>
      </w:r>
    </w:p>
    <w:p w:rsidR="00773FEE" w:rsidRPr="00D71CD8" w:rsidRDefault="00773FEE" w:rsidP="004E2C81">
      <w:pPr>
        <w:widowControl w:val="0"/>
        <w:spacing w:before="9"/>
        <w:ind w:firstLine="709"/>
        <w:jc w:val="both"/>
        <w:rPr>
          <w:sz w:val="28"/>
          <w:szCs w:val="28"/>
          <w:lang w:val="kk-KZ"/>
        </w:rPr>
      </w:pPr>
      <w:r w:rsidRPr="00D71CD8">
        <w:rPr>
          <w:sz w:val="28"/>
          <w:szCs w:val="28"/>
          <w:lang w:val="kk-KZ"/>
        </w:rPr>
        <w:t>d</w:t>
      </w:r>
      <w:r w:rsidRPr="00D71CD8">
        <w:rPr>
          <w:i/>
          <w:sz w:val="28"/>
          <w:szCs w:val="28"/>
          <w:lang w:val="kk-KZ"/>
        </w:rPr>
        <w:t xml:space="preserve"> – </w:t>
      </w:r>
      <w:r w:rsidRPr="00D71CD8">
        <w:rPr>
          <w:sz w:val="28"/>
          <w:szCs w:val="28"/>
          <w:lang w:val="kk-KZ"/>
        </w:rPr>
        <w:t>арқан диаметрі, мм;</w:t>
      </w:r>
    </w:p>
    <w:p w:rsidR="00773FEE" w:rsidRPr="00D71CD8" w:rsidRDefault="00773FEE" w:rsidP="004E2C81">
      <w:pPr>
        <w:widowControl w:val="0"/>
        <w:spacing w:before="9"/>
        <w:ind w:firstLine="709"/>
        <w:jc w:val="both"/>
        <w:rPr>
          <w:sz w:val="28"/>
          <w:szCs w:val="28"/>
          <w:lang w:val="kk-KZ"/>
        </w:rPr>
      </w:pPr>
      <w:r w:rsidRPr="00D71CD8">
        <w:rPr>
          <w:sz w:val="28"/>
          <w:szCs w:val="28"/>
          <w:lang w:val="kk-KZ"/>
        </w:rPr>
        <w:t>е –минималды мәні 16-ға тең коэффициент.</w:t>
      </w:r>
    </w:p>
    <w:p w:rsidR="00773FEE" w:rsidRPr="00D71CD8" w:rsidRDefault="00773FEE" w:rsidP="004E2C81">
      <w:pPr>
        <w:widowControl w:val="0"/>
        <w:ind w:firstLine="709"/>
        <w:jc w:val="both"/>
        <w:rPr>
          <w:sz w:val="28"/>
          <w:szCs w:val="28"/>
          <w:lang w:val="kk-KZ"/>
        </w:rPr>
      </w:pPr>
      <w:r w:rsidRPr="00D71CD8">
        <w:rPr>
          <w:sz w:val="28"/>
          <w:szCs w:val="28"/>
          <w:lang w:val="kk-KZ"/>
        </w:rPr>
        <w:t xml:space="preserve">Ілмектің төмен болу қалпында, барабанның арқан сыйымдылығы (егер ол көтергіштің құрылымымен қарастырылса) барабанда қысу </w:t>
      </w:r>
      <w:r w:rsidR="00DA7ED0">
        <w:rPr>
          <w:sz w:val="28"/>
          <w:szCs w:val="28"/>
          <w:lang w:val="kk-KZ"/>
        </w:rPr>
        <w:t>құрылғы</w:t>
      </w:r>
      <w:r w:rsidRPr="00D71CD8">
        <w:rPr>
          <w:sz w:val="28"/>
          <w:szCs w:val="28"/>
          <w:lang w:val="kk-KZ"/>
        </w:rPr>
        <w:t>сының астында орналасқан орамдарды есептемегенде, арқанның кемінде 1,5 орамы оралған күйде қалғаны болып есептеледі.</w:t>
      </w:r>
    </w:p>
    <w:p w:rsidR="00773FEE" w:rsidRPr="00D71CD8" w:rsidRDefault="00773FEE" w:rsidP="004E2C81">
      <w:pPr>
        <w:widowControl w:val="0"/>
        <w:ind w:firstLine="709"/>
        <w:jc w:val="both"/>
        <w:rPr>
          <w:sz w:val="28"/>
          <w:szCs w:val="28"/>
          <w:lang w:val="kk-KZ"/>
        </w:rPr>
      </w:pPr>
      <w:r w:rsidRPr="00D71CD8">
        <w:rPr>
          <w:sz w:val="28"/>
          <w:szCs w:val="28"/>
          <w:lang w:val="kk-KZ"/>
        </w:rPr>
        <w:t>Арқанның көпқабатты оралуына белгіленген барабандарда екі жақты ребордтар бар.</w:t>
      </w:r>
    </w:p>
    <w:p w:rsidR="00773FEE" w:rsidRPr="00D71CD8" w:rsidRDefault="00773FEE" w:rsidP="004E2C81">
      <w:pPr>
        <w:widowControl w:val="0"/>
        <w:ind w:firstLine="709"/>
        <w:jc w:val="both"/>
        <w:rPr>
          <w:sz w:val="28"/>
          <w:szCs w:val="28"/>
          <w:lang w:val="kk-KZ"/>
        </w:rPr>
      </w:pPr>
      <w:r w:rsidRPr="00D71CD8">
        <w:rPr>
          <w:sz w:val="28"/>
          <w:szCs w:val="28"/>
          <w:lang w:val="kk-KZ"/>
        </w:rPr>
        <w:t>Арқанға арналған барабан ребордтары кемінде 2d қарағанда оралған арқанның жоғарғы қабатында көтеріліп тұрады.</w:t>
      </w:r>
    </w:p>
    <w:p w:rsidR="00773FEE" w:rsidRPr="00D71CD8" w:rsidRDefault="00773FEE" w:rsidP="004E2C81">
      <w:pPr>
        <w:widowControl w:val="0"/>
        <w:ind w:firstLine="708"/>
        <w:jc w:val="both"/>
        <w:rPr>
          <w:sz w:val="28"/>
          <w:szCs w:val="28"/>
          <w:lang w:val="kk-KZ"/>
        </w:rPr>
      </w:pPr>
      <w:r w:rsidRPr="00D71CD8">
        <w:rPr>
          <w:sz w:val="28"/>
          <w:szCs w:val="28"/>
          <w:lang w:val="kk-KZ"/>
        </w:rPr>
        <w:t>89</w:t>
      </w:r>
      <w:r w:rsidR="00D57F48">
        <w:rPr>
          <w:sz w:val="28"/>
          <w:szCs w:val="28"/>
          <w:lang w:val="kk-KZ"/>
        </w:rPr>
        <w:t>2</w:t>
      </w:r>
      <w:r w:rsidRPr="00D71CD8">
        <w:rPr>
          <w:sz w:val="28"/>
          <w:szCs w:val="28"/>
          <w:lang w:val="kk-KZ"/>
        </w:rPr>
        <w:t>. Өз шассиінде өздігінен жүретін және тіркемелі көтергіштердің қозғалғыш дөңгелектері автокөлік жолдарында тасымалдау үшін тағайындалған және көлік құралдарының стандартты дөңгелектеріне ұқсас.</w:t>
      </w:r>
    </w:p>
    <w:p w:rsidR="00773FEE" w:rsidRPr="00D71CD8" w:rsidRDefault="00773FEE" w:rsidP="004E2C81">
      <w:pPr>
        <w:widowControl w:val="0"/>
        <w:ind w:firstLine="709"/>
        <w:jc w:val="both"/>
        <w:rPr>
          <w:sz w:val="28"/>
          <w:szCs w:val="28"/>
          <w:lang w:val="kk-KZ"/>
        </w:rPr>
      </w:pPr>
      <w:r w:rsidRPr="00D71CD8">
        <w:rPr>
          <w:sz w:val="28"/>
          <w:szCs w:val="28"/>
          <w:lang w:val="kk-KZ"/>
        </w:rPr>
        <w:t>Автокөлікпен немесе басқа көлік құралдарымен іске асырылатын және жұмыс алаңында қолмен жылжытылатын тасымал, көтергіштер үшін, шайқалу мойынтірегіндегі басқа дөңгелек түрлерін қолдануға жол береді.</w:t>
      </w:r>
    </w:p>
    <w:p w:rsidR="00773FEE" w:rsidRPr="00D71CD8" w:rsidRDefault="00773FEE" w:rsidP="004E2C81">
      <w:pPr>
        <w:widowControl w:val="0"/>
        <w:ind w:firstLine="709"/>
        <w:jc w:val="center"/>
        <w:rPr>
          <w:sz w:val="28"/>
          <w:szCs w:val="28"/>
          <w:lang w:val="kk-KZ"/>
        </w:rPr>
      </w:pPr>
    </w:p>
    <w:p w:rsidR="00773FEE" w:rsidRPr="00D71CD8" w:rsidRDefault="00773FEE" w:rsidP="004E2C81">
      <w:pPr>
        <w:widowControl w:val="0"/>
        <w:jc w:val="center"/>
        <w:rPr>
          <w:b/>
          <w:sz w:val="28"/>
          <w:szCs w:val="28"/>
          <w:lang w:val="kk-KZ"/>
        </w:rPr>
      </w:pPr>
      <w:r w:rsidRPr="00D71CD8">
        <w:rPr>
          <w:b/>
          <w:sz w:val="28"/>
          <w:szCs w:val="28"/>
          <w:lang w:val="kk-KZ"/>
        </w:rPr>
        <w:t>4</w:t>
      </w:r>
      <w:r w:rsidR="00D57F48">
        <w:rPr>
          <w:b/>
          <w:sz w:val="28"/>
          <w:szCs w:val="28"/>
          <w:lang w:val="kk-KZ"/>
        </w:rPr>
        <w:t>-параграф</w:t>
      </w:r>
      <w:r w:rsidRPr="00D71CD8">
        <w:rPr>
          <w:b/>
          <w:sz w:val="28"/>
          <w:szCs w:val="28"/>
          <w:lang w:val="kk-KZ"/>
        </w:rPr>
        <w:t>. Тірек бөлшектері</w:t>
      </w:r>
    </w:p>
    <w:p w:rsidR="00773FEE" w:rsidRPr="00D71CD8" w:rsidRDefault="00773FEE" w:rsidP="004E2C81">
      <w:pPr>
        <w:widowControl w:val="0"/>
        <w:ind w:firstLine="709"/>
        <w:rPr>
          <w:sz w:val="28"/>
          <w:szCs w:val="28"/>
          <w:lang w:val="kk-KZ"/>
        </w:rPr>
      </w:pPr>
    </w:p>
    <w:p w:rsidR="00773FEE" w:rsidRPr="00D71CD8" w:rsidRDefault="00773FEE" w:rsidP="004E2C81">
      <w:pPr>
        <w:widowControl w:val="0"/>
        <w:ind w:firstLine="709"/>
        <w:jc w:val="both"/>
        <w:rPr>
          <w:sz w:val="28"/>
          <w:szCs w:val="28"/>
          <w:lang w:val="kk-KZ"/>
        </w:rPr>
      </w:pPr>
      <w:r w:rsidRPr="00D71CD8">
        <w:rPr>
          <w:sz w:val="28"/>
          <w:szCs w:val="28"/>
          <w:lang w:val="kk-KZ"/>
        </w:rPr>
        <w:t>89</w:t>
      </w:r>
      <w:r w:rsidR="00D57F48">
        <w:rPr>
          <w:sz w:val="28"/>
          <w:szCs w:val="28"/>
          <w:lang w:val="kk-KZ"/>
        </w:rPr>
        <w:t>3</w:t>
      </w:r>
      <w:r w:rsidRPr="00D71CD8">
        <w:rPr>
          <w:sz w:val="28"/>
          <w:szCs w:val="28"/>
          <w:lang w:val="kk-KZ"/>
        </w:rPr>
        <w:t xml:space="preserve">. Қосымша шығару тіректеріне көтергіштерді орнату кезінде көлік құралының дөңгелектері немесе қозғалғыш бөліктері алаң үстінен қазып алынады, қозғалғыш бөлігіне немесе шығару тіректері тікелей қабылдайтын көтергішпен жүктемені жеткізуге болатын және серіппелі аспалардың әрекетін болдырмайтын </w:t>
      </w:r>
      <w:r w:rsidR="00DA7ED0">
        <w:rPr>
          <w:sz w:val="28"/>
          <w:szCs w:val="28"/>
          <w:lang w:val="kk-KZ"/>
        </w:rPr>
        <w:t>құрылғы</w:t>
      </w:r>
      <w:r w:rsidRPr="00D71CD8">
        <w:rPr>
          <w:sz w:val="28"/>
          <w:szCs w:val="28"/>
          <w:lang w:val="kk-KZ"/>
        </w:rPr>
        <w:t>лармен жарақталады.</w:t>
      </w:r>
    </w:p>
    <w:p w:rsidR="00773FEE" w:rsidRPr="00D71CD8" w:rsidRDefault="00773FEE" w:rsidP="004E2C81">
      <w:pPr>
        <w:pStyle w:val="a0"/>
        <w:widowControl w:val="0"/>
        <w:suppressAutoHyphens w:val="0"/>
        <w:spacing w:after="0"/>
        <w:ind w:firstLine="709"/>
        <w:jc w:val="both"/>
        <w:rPr>
          <w:sz w:val="28"/>
          <w:szCs w:val="28"/>
          <w:lang w:val="kk-KZ"/>
        </w:rPr>
      </w:pPr>
      <w:r w:rsidRPr="00D71CD8">
        <w:rPr>
          <w:sz w:val="28"/>
          <w:szCs w:val="28"/>
          <w:lang w:val="kk-KZ"/>
        </w:rPr>
        <w:t>Көтергіштер олардың біркелкі шөгуін қамтамасыз етелетіндей бір қозғалу осімен жүктеменің барлық серіппелерге бірдей берілуіне жол беретін серіппелі аспа стабилизаторымен жабдықталады.</w:t>
      </w:r>
    </w:p>
    <w:p w:rsidR="00773FEE" w:rsidRPr="00D71CD8" w:rsidRDefault="00773FEE" w:rsidP="004E2C81">
      <w:pPr>
        <w:widowControl w:val="0"/>
        <w:ind w:firstLine="709"/>
        <w:jc w:val="both"/>
        <w:rPr>
          <w:sz w:val="28"/>
          <w:szCs w:val="28"/>
          <w:lang w:val="kk-KZ"/>
        </w:rPr>
      </w:pPr>
      <w:r w:rsidRPr="00D71CD8">
        <w:rPr>
          <w:sz w:val="28"/>
          <w:szCs w:val="28"/>
          <w:lang w:val="kk-KZ"/>
        </w:rPr>
        <w:t xml:space="preserve">Автокөлік көтергіштерінде және арнайы шассиде жөндеуден өткен көтергіштерде бұл </w:t>
      </w:r>
      <w:r w:rsidR="00DA7ED0">
        <w:rPr>
          <w:sz w:val="28"/>
          <w:szCs w:val="28"/>
          <w:lang w:val="kk-KZ"/>
        </w:rPr>
        <w:t>құрылғы</w:t>
      </w:r>
      <w:r w:rsidRPr="00D71CD8">
        <w:rPr>
          <w:sz w:val="28"/>
          <w:szCs w:val="28"/>
          <w:lang w:val="kk-KZ"/>
        </w:rPr>
        <w:t xml:space="preserve"> алдыңғы осьтерде орнатылмауы мүмкін.</w:t>
      </w:r>
    </w:p>
    <w:p w:rsidR="00773FEE" w:rsidRPr="00D71CD8" w:rsidRDefault="00773FEE" w:rsidP="004E2C81">
      <w:pPr>
        <w:widowControl w:val="0"/>
        <w:ind w:firstLine="709"/>
        <w:jc w:val="both"/>
        <w:rPr>
          <w:sz w:val="28"/>
          <w:szCs w:val="28"/>
          <w:lang w:val="kk-KZ"/>
        </w:rPr>
      </w:pPr>
    </w:p>
    <w:p w:rsidR="00773FEE" w:rsidRPr="00D71CD8" w:rsidRDefault="00773FEE" w:rsidP="004E2C81">
      <w:pPr>
        <w:widowControl w:val="0"/>
        <w:tabs>
          <w:tab w:val="left" w:pos="0"/>
        </w:tabs>
        <w:jc w:val="center"/>
        <w:rPr>
          <w:b/>
          <w:sz w:val="28"/>
          <w:szCs w:val="28"/>
          <w:lang w:val="kk-KZ"/>
        </w:rPr>
      </w:pPr>
      <w:r w:rsidRPr="00D71CD8">
        <w:rPr>
          <w:b/>
          <w:sz w:val="28"/>
          <w:szCs w:val="28"/>
          <w:lang w:val="kk-KZ"/>
        </w:rPr>
        <w:t>5</w:t>
      </w:r>
      <w:r w:rsidR="00D57F48">
        <w:rPr>
          <w:b/>
          <w:sz w:val="28"/>
          <w:szCs w:val="28"/>
          <w:lang w:val="kk-KZ"/>
        </w:rPr>
        <w:t>-параграф</w:t>
      </w:r>
      <w:r w:rsidRPr="00D71CD8">
        <w:rPr>
          <w:b/>
          <w:sz w:val="28"/>
          <w:szCs w:val="28"/>
          <w:lang w:val="kk-KZ"/>
        </w:rPr>
        <w:t>. Тежегіштер</w:t>
      </w:r>
      <w:r w:rsidR="00D57F48">
        <w:rPr>
          <w:b/>
          <w:sz w:val="28"/>
          <w:szCs w:val="28"/>
          <w:lang w:val="kk-KZ"/>
        </w:rPr>
        <w:t>.</w:t>
      </w:r>
      <w:r w:rsidRPr="00D71CD8">
        <w:rPr>
          <w:b/>
          <w:sz w:val="28"/>
          <w:szCs w:val="28"/>
          <w:lang w:val="kk-KZ"/>
        </w:rPr>
        <w:t xml:space="preserve"> </w:t>
      </w:r>
      <w:r w:rsidR="00D57F48">
        <w:rPr>
          <w:b/>
          <w:sz w:val="28"/>
          <w:szCs w:val="28"/>
          <w:lang w:val="kk-KZ"/>
        </w:rPr>
        <w:t>Қ</w:t>
      </w:r>
      <w:r w:rsidRPr="00D71CD8">
        <w:rPr>
          <w:b/>
          <w:sz w:val="28"/>
          <w:szCs w:val="28"/>
          <w:lang w:val="kk-KZ"/>
        </w:rPr>
        <w:t>ауіпсіздік аспаптары</w:t>
      </w:r>
    </w:p>
    <w:p w:rsidR="00773FEE" w:rsidRPr="00D71CD8" w:rsidRDefault="00773FEE" w:rsidP="004E2C81">
      <w:pPr>
        <w:widowControl w:val="0"/>
        <w:rPr>
          <w:sz w:val="28"/>
          <w:szCs w:val="28"/>
          <w:lang w:val="kk-KZ"/>
        </w:rPr>
      </w:pPr>
    </w:p>
    <w:p w:rsidR="00773FEE" w:rsidRPr="00D71CD8" w:rsidRDefault="00773FEE" w:rsidP="004E2C81">
      <w:pPr>
        <w:widowControl w:val="0"/>
        <w:ind w:firstLine="709"/>
        <w:jc w:val="both"/>
        <w:rPr>
          <w:sz w:val="28"/>
          <w:szCs w:val="28"/>
          <w:lang w:val="kk-KZ"/>
        </w:rPr>
      </w:pPr>
      <w:r w:rsidRPr="00D71CD8">
        <w:rPr>
          <w:sz w:val="28"/>
          <w:szCs w:val="28"/>
          <w:lang w:val="kk-KZ"/>
        </w:rPr>
        <w:t>89</w:t>
      </w:r>
      <w:r w:rsidR="00D57F48">
        <w:rPr>
          <w:sz w:val="28"/>
          <w:szCs w:val="28"/>
          <w:lang w:val="kk-KZ"/>
        </w:rPr>
        <w:t>4</w:t>
      </w:r>
      <w:r w:rsidR="00056232">
        <w:rPr>
          <w:sz w:val="28"/>
          <w:szCs w:val="28"/>
          <w:lang w:val="kk-KZ"/>
        </w:rPr>
        <w:t xml:space="preserve">. </w:t>
      </w:r>
      <w:r w:rsidRPr="00D71CD8">
        <w:rPr>
          <w:sz w:val="28"/>
          <w:szCs w:val="28"/>
          <w:lang w:val="kk-KZ"/>
        </w:rPr>
        <w:t>Жүк көтергіштердің көтеру механизмдері қосылған кезде автоматты жабылатын қалыпты жабық түрдегі тежегіштермен жарақталады.</w:t>
      </w:r>
    </w:p>
    <w:p w:rsidR="00773FEE" w:rsidRPr="00D71CD8" w:rsidRDefault="00773FEE" w:rsidP="004E2C81">
      <w:pPr>
        <w:widowControl w:val="0"/>
        <w:ind w:firstLine="709"/>
        <w:jc w:val="both"/>
        <w:rPr>
          <w:sz w:val="28"/>
          <w:szCs w:val="28"/>
          <w:lang w:val="kk-KZ"/>
        </w:rPr>
      </w:pPr>
      <w:r w:rsidRPr="00D71CD8">
        <w:rPr>
          <w:sz w:val="28"/>
          <w:szCs w:val="28"/>
          <w:lang w:val="kk-KZ"/>
        </w:rPr>
        <w:t xml:space="preserve">Көтергіштің тіреу-бұрылу </w:t>
      </w:r>
      <w:r w:rsidR="00DA7ED0">
        <w:rPr>
          <w:sz w:val="28"/>
          <w:szCs w:val="28"/>
          <w:lang w:val="kk-KZ"/>
        </w:rPr>
        <w:t>құрылғы</w:t>
      </w:r>
      <w:r w:rsidRPr="00D71CD8">
        <w:rPr>
          <w:sz w:val="28"/>
          <w:szCs w:val="28"/>
          <w:lang w:val="kk-KZ"/>
        </w:rPr>
        <w:t>сы өздігінен тежеледі немесе тежегішпен жабдықталған.</w:t>
      </w:r>
    </w:p>
    <w:p w:rsidR="00773FEE" w:rsidRPr="00D71CD8" w:rsidRDefault="00773FEE" w:rsidP="004E2C81">
      <w:pPr>
        <w:widowControl w:val="0"/>
        <w:tabs>
          <w:tab w:val="left" w:pos="0"/>
        </w:tabs>
        <w:ind w:firstLine="709"/>
        <w:jc w:val="both"/>
        <w:rPr>
          <w:sz w:val="28"/>
          <w:szCs w:val="28"/>
          <w:lang w:val="kk-KZ"/>
        </w:rPr>
      </w:pPr>
      <w:r w:rsidRPr="00D71CD8">
        <w:rPr>
          <w:sz w:val="28"/>
          <w:szCs w:val="28"/>
          <w:shd w:val="clear" w:color="auto" w:fill="FFFFFF"/>
          <w:lang w:val="kk-KZ"/>
        </w:rPr>
        <w:t>Тежегіш қорының коэффициент шамасы</w:t>
      </w:r>
      <w:r w:rsidRPr="00D71CD8">
        <w:rPr>
          <w:sz w:val="28"/>
          <w:szCs w:val="28"/>
          <w:lang w:val="kk-KZ"/>
        </w:rPr>
        <w:t xml:space="preserve"> </w:t>
      </w:r>
      <w:r w:rsidR="00056232">
        <w:rPr>
          <w:sz w:val="28"/>
          <w:szCs w:val="28"/>
          <w:lang w:val="kk-KZ"/>
        </w:rPr>
        <w:t>–</w:t>
      </w:r>
      <w:r w:rsidRPr="00D71CD8">
        <w:rPr>
          <w:sz w:val="28"/>
          <w:szCs w:val="28"/>
          <w:lang w:val="kk-KZ"/>
        </w:rPr>
        <w:t xml:space="preserve"> 1,5 кем емес.</w:t>
      </w:r>
    </w:p>
    <w:p w:rsidR="00773FEE" w:rsidRPr="00D71CD8" w:rsidRDefault="00773FEE" w:rsidP="004E2C81">
      <w:pPr>
        <w:widowControl w:val="0"/>
        <w:tabs>
          <w:tab w:val="left" w:pos="0"/>
        </w:tabs>
        <w:ind w:firstLine="709"/>
        <w:jc w:val="both"/>
        <w:rPr>
          <w:sz w:val="28"/>
          <w:szCs w:val="28"/>
          <w:lang w:val="kk-KZ"/>
        </w:rPr>
      </w:pPr>
      <w:r w:rsidRPr="00D71CD8">
        <w:rPr>
          <w:sz w:val="28"/>
          <w:szCs w:val="28"/>
          <w:lang w:val="kk-KZ"/>
        </w:rPr>
        <w:t xml:space="preserve">Арқан жетегі бар көтергіштің көтеру механизмінің люльканы түсіру мүмкіндігін болдырмайтын </w:t>
      </w:r>
      <w:r w:rsidR="00DA7ED0">
        <w:rPr>
          <w:sz w:val="28"/>
          <w:szCs w:val="28"/>
          <w:lang w:val="kk-KZ"/>
        </w:rPr>
        <w:t>құрылғы</w:t>
      </w:r>
      <w:r w:rsidRPr="00D71CD8">
        <w:rPr>
          <w:sz w:val="28"/>
          <w:szCs w:val="28"/>
          <w:lang w:val="kk-KZ"/>
        </w:rPr>
        <w:t>сы бар.</w:t>
      </w:r>
    </w:p>
    <w:p w:rsidR="00773FEE" w:rsidRPr="00D71CD8" w:rsidRDefault="00773FEE" w:rsidP="004E2C81">
      <w:pPr>
        <w:widowControl w:val="0"/>
        <w:tabs>
          <w:tab w:val="left" w:pos="0"/>
        </w:tabs>
        <w:ind w:firstLine="709"/>
        <w:jc w:val="both"/>
        <w:rPr>
          <w:sz w:val="28"/>
          <w:szCs w:val="28"/>
          <w:lang w:val="kk-KZ"/>
        </w:rPr>
      </w:pPr>
      <w:r w:rsidRPr="00D71CD8">
        <w:rPr>
          <w:sz w:val="28"/>
          <w:szCs w:val="28"/>
          <w:lang w:val="kk-KZ"/>
        </w:rPr>
        <w:t>89</w:t>
      </w:r>
      <w:r w:rsidR="00D57F48">
        <w:rPr>
          <w:sz w:val="28"/>
          <w:szCs w:val="28"/>
          <w:lang w:val="kk-KZ"/>
        </w:rPr>
        <w:t>5</w:t>
      </w:r>
      <w:r w:rsidRPr="00D71CD8">
        <w:rPr>
          <w:sz w:val="28"/>
          <w:szCs w:val="28"/>
          <w:lang w:val="kk-KZ"/>
        </w:rPr>
        <w:t>. Тіркемелі көтергіштерде және арнайы шассидегі көтергіштерде тұрақ тежегіш бар.</w:t>
      </w:r>
    </w:p>
    <w:p w:rsidR="00773FEE" w:rsidRPr="00D71CD8" w:rsidRDefault="00773FEE" w:rsidP="004E2C81">
      <w:pPr>
        <w:widowControl w:val="0"/>
        <w:tabs>
          <w:tab w:val="left" w:pos="0"/>
        </w:tabs>
        <w:ind w:firstLine="709"/>
        <w:jc w:val="both"/>
        <w:rPr>
          <w:sz w:val="28"/>
          <w:szCs w:val="28"/>
          <w:lang w:val="kk-KZ"/>
        </w:rPr>
      </w:pPr>
      <w:r w:rsidRPr="00D71CD8">
        <w:rPr>
          <w:sz w:val="28"/>
          <w:szCs w:val="28"/>
          <w:lang w:val="kk-KZ"/>
        </w:rPr>
        <w:t>89</w:t>
      </w:r>
      <w:r w:rsidR="00D57F48">
        <w:rPr>
          <w:sz w:val="28"/>
          <w:szCs w:val="28"/>
          <w:lang w:val="kk-KZ"/>
        </w:rPr>
        <w:t>6</w:t>
      </w:r>
      <w:r w:rsidRPr="00D71CD8">
        <w:rPr>
          <w:sz w:val="28"/>
          <w:szCs w:val="28"/>
          <w:lang w:val="kk-KZ"/>
        </w:rPr>
        <w:t xml:space="preserve">. Көтергіштер қауіпсіз жұмыс өндірісін қамтамасыз ететін келесі </w:t>
      </w:r>
      <w:r w:rsidR="00DA7ED0">
        <w:rPr>
          <w:sz w:val="28"/>
          <w:szCs w:val="28"/>
          <w:lang w:val="kk-KZ"/>
        </w:rPr>
        <w:t>құрылғы</w:t>
      </w:r>
      <w:r w:rsidRPr="00D71CD8">
        <w:rPr>
          <w:sz w:val="28"/>
          <w:szCs w:val="28"/>
          <w:lang w:val="kk-KZ"/>
        </w:rPr>
        <w:t>лармен жабдықталады:</w:t>
      </w:r>
    </w:p>
    <w:p w:rsidR="00773FEE" w:rsidRPr="00D71CD8" w:rsidRDefault="00773FEE" w:rsidP="004E2C81">
      <w:pPr>
        <w:widowControl w:val="0"/>
        <w:tabs>
          <w:tab w:val="left" w:pos="0"/>
        </w:tabs>
        <w:ind w:firstLine="709"/>
        <w:jc w:val="both"/>
        <w:rPr>
          <w:sz w:val="28"/>
          <w:szCs w:val="28"/>
          <w:lang w:val="kk-KZ"/>
        </w:rPr>
      </w:pPr>
      <w:r w:rsidRPr="00D71CD8">
        <w:rPr>
          <w:sz w:val="28"/>
          <w:szCs w:val="28"/>
          <w:lang w:val="kk-KZ"/>
        </w:rPr>
        <w:t>мөлшерлі жүкті шектегішпен;</w:t>
      </w:r>
    </w:p>
    <w:p w:rsidR="00773FEE" w:rsidRPr="00D71CD8" w:rsidRDefault="00773FEE" w:rsidP="004E2C81">
      <w:pPr>
        <w:widowControl w:val="0"/>
        <w:tabs>
          <w:tab w:val="left" w:pos="0"/>
        </w:tabs>
        <w:ind w:firstLine="709"/>
        <w:jc w:val="both"/>
        <w:rPr>
          <w:sz w:val="28"/>
          <w:szCs w:val="28"/>
          <w:lang w:val="kk-KZ"/>
        </w:rPr>
      </w:pPr>
      <w:r w:rsidRPr="00D71CD8">
        <w:rPr>
          <w:sz w:val="28"/>
          <w:szCs w:val="28"/>
          <w:lang w:val="kk-KZ"/>
        </w:rPr>
        <w:t>тігінен орналасқан жағдайда люльканың бағытын қадағалау жүйесімен;</w:t>
      </w:r>
    </w:p>
    <w:p w:rsidR="00773FEE" w:rsidRPr="00D71CD8" w:rsidRDefault="00773FEE" w:rsidP="004E2C81">
      <w:pPr>
        <w:widowControl w:val="0"/>
        <w:tabs>
          <w:tab w:val="left" w:pos="0"/>
        </w:tabs>
        <w:ind w:firstLine="709"/>
        <w:jc w:val="both"/>
        <w:rPr>
          <w:sz w:val="28"/>
          <w:szCs w:val="28"/>
          <w:lang w:val="kk-KZ"/>
        </w:rPr>
      </w:pPr>
      <w:r w:rsidRPr="00D71CD8">
        <w:rPr>
          <w:sz w:val="28"/>
          <w:szCs w:val="28"/>
          <w:lang w:val="kk-KZ"/>
        </w:rPr>
        <w:t>қызмет көрсету аймағын шектейтін соңғы ажыратқыштармен;</w:t>
      </w:r>
    </w:p>
    <w:p w:rsidR="00773FEE" w:rsidRPr="00D71CD8" w:rsidRDefault="00773FEE" w:rsidP="004E2C81">
      <w:pPr>
        <w:widowControl w:val="0"/>
        <w:tabs>
          <w:tab w:val="left" w:pos="0"/>
        </w:tabs>
        <w:ind w:firstLine="709"/>
        <w:jc w:val="both"/>
        <w:rPr>
          <w:sz w:val="28"/>
          <w:szCs w:val="28"/>
          <w:lang w:val="kk-KZ"/>
        </w:rPr>
      </w:pPr>
      <w:r w:rsidRPr="00D71CD8">
        <w:rPr>
          <w:sz w:val="28"/>
          <w:szCs w:val="28"/>
          <w:lang w:val="kk-KZ"/>
        </w:rPr>
        <w:t xml:space="preserve">көтергіштің шығару тіректеріне (аутригерлер) орнату кезіндегі </w:t>
      </w:r>
      <w:r w:rsidR="008E719C">
        <w:rPr>
          <w:sz w:val="28"/>
          <w:szCs w:val="28"/>
          <w:lang w:val="kk-KZ"/>
        </w:rPr>
        <w:t>жебенің</w:t>
      </w:r>
      <w:r w:rsidRPr="00D71CD8">
        <w:rPr>
          <w:sz w:val="28"/>
          <w:szCs w:val="28"/>
          <w:lang w:val="kk-KZ"/>
        </w:rPr>
        <w:t xml:space="preserve"> бұрылысы және көтергіш механизмнің бұғаттау жүйесімен;</w:t>
      </w:r>
    </w:p>
    <w:p w:rsidR="00773FEE" w:rsidRPr="00D71CD8" w:rsidRDefault="008E719C" w:rsidP="004E2C81">
      <w:pPr>
        <w:widowControl w:val="0"/>
        <w:tabs>
          <w:tab w:val="left" w:pos="0"/>
        </w:tabs>
        <w:ind w:firstLine="709"/>
        <w:jc w:val="both"/>
        <w:rPr>
          <w:sz w:val="28"/>
          <w:szCs w:val="28"/>
          <w:lang w:val="kk-KZ"/>
        </w:rPr>
      </w:pPr>
      <w:r>
        <w:rPr>
          <w:sz w:val="28"/>
          <w:szCs w:val="28"/>
          <w:lang w:val="kk-KZ"/>
        </w:rPr>
        <w:t>жебенің</w:t>
      </w:r>
      <w:r w:rsidR="00773FEE" w:rsidRPr="00D71CD8">
        <w:rPr>
          <w:sz w:val="28"/>
          <w:szCs w:val="28"/>
          <w:lang w:val="kk-KZ"/>
        </w:rPr>
        <w:t xml:space="preserve"> жұмыс істеп тұрған кезінде шығару тіректерінің көтеру жүйесін бұғаттау </w:t>
      </w:r>
      <w:r w:rsidR="00DA7ED0">
        <w:rPr>
          <w:sz w:val="28"/>
          <w:szCs w:val="28"/>
          <w:lang w:val="kk-KZ"/>
        </w:rPr>
        <w:t>құрылғы</w:t>
      </w:r>
      <w:r w:rsidR="00773FEE" w:rsidRPr="00D71CD8">
        <w:rPr>
          <w:sz w:val="28"/>
          <w:szCs w:val="28"/>
          <w:lang w:val="kk-KZ"/>
        </w:rPr>
        <w:t>сымен;</w:t>
      </w:r>
    </w:p>
    <w:p w:rsidR="00773FEE" w:rsidRPr="00D71CD8" w:rsidRDefault="00773FEE" w:rsidP="004E2C81">
      <w:pPr>
        <w:widowControl w:val="0"/>
        <w:tabs>
          <w:tab w:val="left" w:pos="0"/>
        </w:tabs>
        <w:ind w:firstLine="709"/>
        <w:jc w:val="both"/>
        <w:rPr>
          <w:sz w:val="28"/>
          <w:szCs w:val="28"/>
          <w:lang w:val="kk-KZ"/>
        </w:rPr>
      </w:pPr>
      <w:r w:rsidRPr="00D71CD8">
        <w:rPr>
          <w:sz w:val="28"/>
          <w:szCs w:val="28"/>
          <w:lang w:val="kk-KZ"/>
        </w:rPr>
        <w:t>гидравликалық жүйе, гидросорғы немесе электрлі қозғалтқыш тоқтап қалған кезде люльканы апаттық түсіру жүйесімен;</w:t>
      </w:r>
    </w:p>
    <w:p w:rsidR="00773FEE" w:rsidRPr="00D71CD8" w:rsidRDefault="00773FEE" w:rsidP="004E2C81">
      <w:pPr>
        <w:widowControl w:val="0"/>
        <w:tabs>
          <w:tab w:val="left" w:pos="0"/>
        </w:tabs>
        <w:ind w:firstLine="709"/>
        <w:jc w:val="both"/>
        <w:rPr>
          <w:sz w:val="28"/>
          <w:szCs w:val="28"/>
          <w:lang w:val="kk-KZ"/>
        </w:rPr>
      </w:pPr>
      <w:r w:rsidRPr="00D71CD8">
        <w:rPr>
          <w:sz w:val="28"/>
          <w:szCs w:val="28"/>
          <w:lang w:val="kk-KZ"/>
        </w:rPr>
        <w:t xml:space="preserve">көтергіштің қозғалуы кезінде шығару тіректерінің өздігінен жылжуынан сақтайтын </w:t>
      </w:r>
      <w:r w:rsidR="00DA7ED0">
        <w:rPr>
          <w:sz w:val="28"/>
          <w:szCs w:val="28"/>
          <w:lang w:val="kk-KZ"/>
        </w:rPr>
        <w:t>құрылғы</w:t>
      </w:r>
      <w:r w:rsidRPr="00D71CD8">
        <w:rPr>
          <w:sz w:val="28"/>
          <w:szCs w:val="28"/>
          <w:lang w:val="kk-KZ"/>
        </w:rPr>
        <w:t>мен;</w:t>
      </w:r>
    </w:p>
    <w:p w:rsidR="00773FEE" w:rsidRPr="00D71CD8" w:rsidRDefault="00773FEE" w:rsidP="004E2C81">
      <w:pPr>
        <w:widowControl w:val="0"/>
        <w:tabs>
          <w:tab w:val="left" w:pos="0"/>
        </w:tabs>
        <w:ind w:firstLine="709"/>
        <w:jc w:val="both"/>
        <w:rPr>
          <w:sz w:val="28"/>
          <w:szCs w:val="28"/>
          <w:lang w:val="kk-KZ"/>
        </w:rPr>
      </w:pPr>
      <w:r w:rsidRPr="00D71CD8">
        <w:rPr>
          <w:sz w:val="28"/>
          <w:szCs w:val="28"/>
          <w:lang w:val="kk-KZ"/>
        </w:rPr>
        <w:t>көтергіштің еңіс бұрышының көрсеткішімен;</w:t>
      </w:r>
    </w:p>
    <w:p w:rsidR="00773FEE" w:rsidRPr="00D71CD8" w:rsidRDefault="00773FEE" w:rsidP="004E2C81">
      <w:pPr>
        <w:widowControl w:val="0"/>
        <w:tabs>
          <w:tab w:val="left" w:pos="0"/>
        </w:tabs>
        <w:ind w:firstLine="709"/>
        <w:jc w:val="both"/>
        <w:rPr>
          <w:sz w:val="28"/>
          <w:szCs w:val="28"/>
          <w:lang w:val="kk-KZ"/>
        </w:rPr>
      </w:pPr>
      <w:r w:rsidRPr="00D71CD8">
        <w:rPr>
          <w:sz w:val="28"/>
          <w:szCs w:val="28"/>
          <w:lang w:val="kk-KZ"/>
        </w:rPr>
        <w:t>люлькадағыдай және төменгі басқару пультіндегідей басқару пультімен қозғалтқыштың апаттық тоқтау жүйесімен;</w:t>
      </w:r>
    </w:p>
    <w:p w:rsidR="00773FEE" w:rsidRPr="00D71CD8" w:rsidRDefault="00773FEE" w:rsidP="004E2C81">
      <w:pPr>
        <w:widowControl w:val="0"/>
        <w:tabs>
          <w:tab w:val="left" w:pos="0"/>
        </w:tabs>
        <w:ind w:firstLine="709"/>
        <w:jc w:val="both"/>
        <w:rPr>
          <w:sz w:val="28"/>
          <w:szCs w:val="28"/>
          <w:lang w:val="kk-KZ"/>
        </w:rPr>
      </w:pPr>
      <w:r w:rsidRPr="00D71CD8">
        <w:rPr>
          <w:sz w:val="28"/>
          <w:szCs w:val="28"/>
          <w:lang w:val="kk-KZ"/>
        </w:rPr>
        <w:t>анемометрмен (көтеру биіктігі 22 метрден асатын көтергіштер үшін).</w:t>
      </w:r>
    </w:p>
    <w:p w:rsidR="00773FEE" w:rsidRPr="00D71CD8" w:rsidRDefault="00773FEE" w:rsidP="004E2C81">
      <w:pPr>
        <w:widowControl w:val="0"/>
        <w:tabs>
          <w:tab w:val="left" w:pos="0"/>
        </w:tabs>
        <w:ind w:firstLine="709"/>
        <w:jc w:val="both"/>
        <w:rPr>
          <w:sz w:val="28"/>
          <w:szCs w:val="28"/>
          <w:lang w:val="kk-KZ"/>
        </w:rPr>
      </w:pPr>
      <w:r w:rsidRPr="00D71CD8">
        <w:rPr>
          <w:sz w:val="28"/>
          <w:szCs w:val="28"/>
          <w:lang w:val="kk-KZ"/>
        </w:rPr>
        <w:t xml:space="preserve">Қауіпсіздік құралдары мен </w:t>
      </w:r>
      <w:r w:rsidR="00DA7ED0">
        <w:rPr>
          <w:sz w:val="28"/>
          <w:szCs w:val="28"/>
          <w:lang w:val="kk-KZ"/>
        </w:rPr>
        <w:t>құрылғы</w:t>
      </w:r>
      <w:r w:rsidRPr="00D71CD8">
        <w:rPr>
          <w:sz w:val="28"/>
          <w:szCs w:val="28"/>
          <w:lang w:val="kk-KZ"/>
        </w:rPr>
        <w:t>ларының (соңғы ажыратқыш, апаттық ажыратқаш және соған ұқсас) байланысы электрлік шынжырлардың тарқатылуына жұмыс істейді.</w:t>
      </w:r>
    </w:p>
    <w:p w:rsidR="00773FEE" w:rsidRPr="00D71CD8" w:rsidRDefault="00773FEE" w:rsidP="004E2C81">
      <w:pPr>
        <w:widowControl w:val="0"/>
        <w:ind w:firstLine="709"/>
        <w:jc w:val="both"/>
        <w:rPr>
          <w:rStyle w:val="s0"/>
          <w:sz w:val="28"/>
          <w:szCs w:val="28"/>
          <w:lang w:val="kk-KZ"/>
        </w:rPr>
      </w:pPr>
      <w:r w:rsidRPr="00CD6F2B">
        <w:rPr>
          <w:sz w:val="28"/>
          <w:szCs w:val="28"/>
          <w:lang w:val="kk-KZ"/>
        </w:rPr>
        <w:t>89</w:t>
      </w:r>
      <w:r w:rsidR="00D57F48" w:rsidRPr="00CD6F2B">
        <w:rPr>
          <w:sz w:val="28"/>
          <w:szCs w:val="28"/>
          <w:lang w:val="kk-KZ"/>
        </w:rPr>
        <w:t>7</w:t>
      </w:r>
      <w:r w:rsidRPr="00CD6F2B">
        <w:rPr>
          <w:sz w:val="28"/>
          <w:szCs w:val="28"/>
          <w:lang w:val="kk-KZ"/>
        </w:rPr>
        <w:t xml:space="preserve">. </w:t>
      </w:r>
      <w:r w:rsidRPr="00CD6F2B">
        <w:rPr>
          <w:rStyle w:val="s0"/>
          <w:sz w:val="28"/>
          <w:szCs w:val="28"/>
          <w:lang w:val="kk-KZ"/>
        </w:rPr>
        <w:t>Электрлі жетегі және сыртқы желіден қуат көзі бар көтергіштер жұмыс істеу кезінде жерге тұйықталады.</w:t>
      </w:r>
    </w:p>
    <w:p w:rsidR="00773FEE" w:rsidRDefault="00773FEE" w:rsidP="004E2C81">
      <w:pPr>
        <w:widowControl w:val="0"/>
        <w:ind w:firstLine="709"/>
        <w:jc w:val="both"/>
        <w:rPr>
          <w:sz w:val="28"/>
          <w:szCs w:val="28"/>
          <w:lang w:val="kk-KZ"/>
        </w:rPr>
      </w:pPr>
      <w:r w:rsidRPr="00D71CD8">
        <w:rPr>
          <w:sz w:val="28"/>
          <w:szCs w:val="28"/>
          <w:lang w:val="kk-KZ"/>
        </w:rPr>
        <w:t>89</w:t>
      </w:r>
      <w:r w:rsidR="00D57F48">
        <w:rPr>
          <w:sz w:val="28"/>
          <w:szCs w:val="28"/>
          <w:lang w:val="kk-KZ"/>
        </w:rPr>
        <w:t>8</w:t>
      </w:r>
      <w:r w:rsidRPr="00D71CD8">
        <w:rPr>
          <w:sz w:val="28"/>
          <w:szCs w:val="28"/>
          <w:lang w:val="kk-KZ"/>
        </w:rPr>
        <w:t>. Көтергіштердің жарық беретін құралдары МСТ</w:t>
      </w:r>
      <w:r w:rsidR="00056232">
        <w:rPr>
          <w:sz w:val="28"/>
          <w:szCs w:val="28"/>
          <w:lang w:val="kk-KZ"/>
        </w:rPr>
        <w:t> </w:t>
      </w:r>
      <w:r w:rsidRPr="00D71CD8">
        <w:rPr>
          <w:sz w:val="28"/>
          <w:szCs w:val="28"/>
          <w:lang w:val="kk-KZ"/>
        </w:rPr>
        <w:t>8769-75 «Автомобильдердің, автобустардың, троллейбустардың, тракторлардың, тіркемелер мен жартылай тіркемелердің жарық беретін сыртқы аспаптары. Саны, орналасуы, түсі, көру бұрыштары» талаптарына сәйкес келеді.</w:t>
      </w:r>
    </w:p>
    <w:p w:rsidR="009378B7" w:rsidRDefault="009378B7" w:rsidP="004E2C81">
      <w:pPr>
        <w:widowControl w:val="0"/>
        <w:ind w:firstLine="709"/>
        <w:jc w:val="both"/>
        <w:rPr>
          <w:sz w:val="28"/>
          <w:szCs w:val="28"/>
          <w:lang w:val="kk-KZ"/>
        </w:rPr>
      </w:pPr>
    </w:p>
    <w:p w:rsidR="00773FEE" w:rsidRPr="00D71CD8" w:rsidRDefault="00773FEE" w:rsidP="004E2C81">
      <w:pPr>
        <w:widowControl w:val="0"/>
        <w:jc w:val="center"/>
        <w:rPr>
          <w:b/>
          <w:sz w:val="28"/>
          <w:szCs w:val="28"/>
          <w:lang w:val="kk-KZ"/>
        </w:rPr>
      </w:pPr>
      <w:r w:rsidRPr="00D71CD8">
        <w:rPr>
          <w:b/>
          <w:sz w:val="28"/>
          <w:szCs w:val="28"/>
          <w:lang w:val="kk-KZ"/>
        </w:rPr>
        <w:t>6</w:t>
      </w:r>
      <w:r w:rsidR="00D57F48">
        <w:rPr>
          <w:b/>
          <w:sz w:val="28"/>
          <w:szCs w:val="28"/>
          <w:lang w:val="kk-KZ"/>
        </w:rPr>
        <w:t>-параграф</w:t>
      </w:r>
      <w:r w:rsidRPr="00D71CD8">
        <w:rPr>
          <w:b/>
          <w:sz w:val="28"/>
          <w:szCs w:val="28"/>
          <w:lang w:val="kk-KZ"/>
        </w:rPr>
        <w:t>. Басқару пульттері</w:t>
      </w:r>
    </w:p>
    <w:p w:rsidR="00773FEE" w:rsidRPr="00D71CD8" w:rsidRDefault="00773FEE" w:rsidP="004E2C81">
      <w:pPr>
        <w:widowControl w:val="0"/>
        <w:ind w:firstLine="709"/>
        <w:jc w:val="center"/>
        <w:rPr>
          <w:sz w:val="28"/>
          <w:szCs w:val="28"/>
          <w:lang w:val="kk-KZ"/>
        </w:rPr>
      </w:pPr>
    </w:p>
    <w:p w:rsidR="00773FEE" w:rsidRPr="00D71CD8" w:rsidRDefault="00773FEE" w:rsidP="004E2C81">
      <w:pPr>
        <w:widowControl w:val="0"/>
        <w:ind w:firstLine="709"/>
        <w:jc w:val="both"/>
        <w:rPr>
          <w:sz w:val="28"/>
          <w:szCs w:val="28"/>
          <w:lang w:val="kk-KZ"/>
        </w:rPr>
      </w:pPr>
      <w:r w:rsidRPr="00D71CD8">
        <w:rPr>
          <w:sz w:val="28"/>
          <w:szCs w:val="28"/>
          <w:lang w:val="kk-KZ"/>
        </w:rPr>
        <w:t>89</w:t>
      </w:r>
      <w:r w:rsidR="00D57F48">
        <w:rPr>
          <w:sz w:val="28"/>
          <w:szCs w:val="28"/>
          <w:lang w:val="kk-KZ"/>
        </w:rPr>
        <w:t>9</w:t>
      </w:r>
      <w:r w:rsidRPr="00D71CD8">
        <w:rPr>
          <w:sz w:val="28"/>
          <w:szCs w:val="28"/>
          <w:lang w:val="kk-KZ"/>
        </w:rPr>
        <w:t>. Көтергіштің басқару пульттері басқаруға ыңғайлы және люльканы бақылауға қиындық келтірмейтіндей, тұтқалардың қозғалыс бағыты (кнопкалардың орналасуы) тиімді және көтергіш қозғалыс бағытына сәйкес болатындай етіп орындалады және орнатылады.</w:t>
      </w:r>
    </w:p>
    <w:p w:rsidR="00773FEE" w:rsidRPr="00D71CD8" w:rsidRDefault="00773FEE" w:rsidP="004E2C81">
      <w:pPr>
        <w:widowControl w:val="0"/>
        <w:ind w:firstLine="709"/>
        <w:jc w:val="both"/>
        <w:rPr>
          <w:sz w:val="28"/>
          <w:szCs w:val="28"/>
          <w:lang w:val="kk-KZ"/>
        </w:rPr>
      </w:pPr>
      <w:r w:rsidRPr="00D71CD8">
        <w:rPr>
          <w:sz w:val="28"/>
          <w:szCs w:val="28"/>
          <w:lang w:val="kk-KZ"/>
        </w:rPr>
        <w:t>Көтеруге арналған жабдық пен люлькалардың қозғалыс бағыты пульттерде жазба немесе белгі түрінде көрсетіледі.</w:t>
      </w:r>
    </w:p>
    <w:p w:rsidR="00773FEE" w:rsidRPr="00D71CD8" w:rsidRDefault="00D57F48" w:rsidP="004E2C81">
      <w:pPr>
        <w:widowControl w:val="0"/>
        <w:spacing w:before="19"/>
        <w:ind w:firstLine="709"/>
        <w:jc w:val="both"/>
        <w:rPr>
          <w:sz w:val="28"/>
          <w:szCs w:val="28"/>
          <w:lang w:val="kk-KZ"/>
        </w:rPr>
      </w:pPr>
      <w:r>
        <w:rPr>
          <w:sz w:val="28"/>
          <w:szCs w:val="28"/>
          <w:lang w:val="kk-KZ"/>
        </w:rPr>
        <w:t>900</w:t>
      </w:r>
      <w:r w:rsidR="00773FEE" w:rsidRPr="00D71CD8">
        <w:rPr>
          <w:sz w:val="28"/>
          <w:szCs w:val="28"/>
          <w:lang w:val="kk-KZ"/>
        </w:rPr>
        <w:t xml:space="preserve">. Басқару пультінде қолданылатын кнопканы қолмен басқару кезінде нөлдік күйге өздігінен оралу </w:t>
      </w:r>
      <w:r w:rsidR="00DA7ED0">
        <w:rPr>
          <w:sz w:val="28"/>
          <w:szCs w:val="28"/>
          <w:lang w:val="kk-KZ"/>
        </w:rPr>
        <w:t>құрылғы</w:t>
      </w:r>
      <w:r w:rsidR="00773FEE" w:rsidRPr="00D71CD8">
        <w:rPr>
          <w:sz w:val="28"/>
          <w:szCs w:val="28"/>
          <w:lang w:val="kk-KZ"/>
        </w:rPr>
        <w:t>сы болады, оларды іске қосылған күйде ұстап қалу басқару түймесін үздіксіз басып тұрған кезде ғана болады.</w:t>
      </w:r>
    </w:p>
    <w:p w:rsidR="00773FEE" w:rsidRPr="00D71CD8" w:rsidRDefault="00D57F48" w:rsidP="004E2C81">
      <w:pPr>
        <w:widowControl w:val="0"/>
        <w:spacing w:before="19"/>
        <w:ind w:firstLine="709"/>
        <w:jc w:val="both"/>
        <w:rPr>
          <w:sz w:val="28"/>
          <w:szCs w:val="28"/>
          <w:lang w:val="kk-KZ"/>
        </w:rPr>
      </w:pPr>
      <w:r>
        <w:rPr>
          <w:sz w:val="28"/>
          <w:szCs w:val="28"/>
          <w:lang w:val="kk-KZ"/>
        </w:rPr>
        <w:t>901</w:t>
      </w:r>
      <w:r w:rsidR="00773FEE" w:rsidRPr="00D71CD8">
        <w:rPr>
          <w:sz w:val="28"/>
          <w:szCs w:val="28"/>
          <w:lang w:val="kk-KZ"/>
        </w:rPr>
        <w:t>. Көтергіште екі басқару пульті болған кезде көтергішті бір уақытта екі пульттен басқару мүмкіндігін болдырмайтын бұғаттау жүйесі қарастырылады.</w:t>
      </w:r>
    </w:p>
    <w:p w:rsidR="00773FEE" w:rsidRPr="00D71CD8" w:rsidRDefault="00773FEE" w:rsidP="004E2C81">
      <w:pPr>
        <w:widowControl w:val="0"/>
        <w:spacing w:before="19"/>
        <w:ind w:firstLine="709"/>
        <w:jc w:val="both"/>
        <w:rPr>
          <w:sz w:val="28"/>
          <w:szCs w:val="28"/>
          <w:lang w:val="kk-KZ"/>
        </w:rPr>
      </w:pPr>
      <w:r w:rsidRPr="00D71CD8">
        <w:rPr>
          <w:sz w:val="28"/>
          <w:szCs w:val="28"/>
          <w:lang w:val="kk-KZ"/>
        </w:rPr>
        <w:t>90</w:t>
      </w:r>
      <w:r w:rsidR="00D57F48">
        <w:rPr>
          <w:sz w:val="28"/>
          <w:szCs w:val="28"/>
          <w:lang w:val="kk-KZ"/>
        </w:rPr>
        <w:t>2</w:t>
      </w:r>
      <w:r w:rsidRPr="00D71CD8">
        <w:rPr>
          <w:sz w:val="28"/>
          <w:szCs w:val="28"/>
          <w:lang w:val="kk-KZ"/>
        </w:rPr>
        <w:t xml:space="preserve">. Көтергіштің басқару пульттері дыбыс дабылын қосу және қозғалтқыштың апаттық жағдайына арналған </w:t>
      </w:r>
      <w:r w:rsidR="00DA7ED0">
        <w:rPr>
          <w:sz w:val="28"/>
          <w:szCs w:val="28"/>
          <w:lang w:val="kk-KZ"/>
        </w:rPr>
        <w:t>құрылғы</w:t>
      </w:r>
      <w:r w:rsidRPr="00D71CD8">
        <w:rPr>
          <w:sz w:val="28"/>
          <w:szCs w:val="28"/>
          <w:lang w:val="kk-KZ"/>
        </w:rPr>
        <w:t xml:space="preserve">мен жабдықталған. Көтергіш </w:t>
      </w:r>
      <w:r w:rsidR="00DA7ED0">
        <w:rPr>
          <w:sz w:val="28"/>
          <w:szCs w:val="28"/>
          <w:lang w:val="kk-KZ"/>
        </w:rPr>
        <w:t>құрылғы</w:t>
      </w:r>
      <w:r w:rsidRPr="00D71CD8">
        <w:rPr>
          <w:sz w:val="28"/>
          <w:szCs w:val="28"/>
          <w:lang w:val="kk-KZ"/>
        </w:rPr>
        <w:t>сы монтаждалған көлік құралының дыбыс дабылын пайдалануға жол беріледі.</w:t>
      </w:r>
    </w:p>
    <w:p w:rsidR="00773FEE" w:rsidRDefault="00773FEE" w:rsidP="004E2C81">
      <w:pPr>
        <w:widowControl w:val="0"/>
        <w:rPr>
          <w:b/>
          <w:sz w:val="28"/>
          <w:szCs w:val="28"/>
          <w:lang w:val="kk-KZ"/>
        </w:rPr>
      </w:pPr>
    </w:p>
    <w:p w:rsidR="00773FEE" w:rsidRPr="00D71CD8" w:rsidRDefault="00773FEE" w:rsidP="004E2C81">
      <w:pPr>
        <w:widowControl w:val="0"/>
        <w:jc w:val="center"/>
        <w:rPr>
          <w:b/>
          <w:sz w:val="28"/>
          <w:szCs w:val="28"/>
          <w:lang w:val="kk-KZ"/>
        </w:rPr>
      </w:pPr>
      <w:r w:rsidRPr="00D71CD8">
        <w:rPr>
          <w:b/>
          <w:sz w:val="28"/>
          <w:szCs w:val="28"/>
          <w:lang w:val="kk-KZ"/>
        </w:rPr>
        <w:t>7</w:t>
      </w:r>
      <w:r w:rsidR="00D57F48">
        <w:rPr>
          <w:b/>
          <w:sz w:val="28"/>
          <w:szCs w:val="28"/>
          <w:lang w:val="kk-KZ"/>
        </w:rPr>
        <w:t>-параграф</w:t>
      </w:r>
      <w:r w:rsidRPr="00D71CD8">
        <w:rPr>
          <w:b/>
          <w:sz w:val="28"/>
          <w:szCs w:val="28"/>
          <w:lang w:val="kk-KZ"/>
        </w:rPr>
        <w:t xml:space="preserve">. Гидравликалық </w:t>
      </w:r>
      <w:r w:rsidR="00DA7ED0">
        <w:rPr>
          <w:b/>
          <w:sz w:val="28"/>
          <w:szCs w:val="28"/>
          <w:lang w:val="kk-KZ"/>
        </w:rPr>
        <w:t>құрылғы</w:t>
      </w:r>
      <w:r w:rsidRPr="00D71CD8">
        <w:rPr>
          <w:b/>
          <w:sz w:val="28"/>
          <w:szCs w:val="28"/>
          <w:lang w:val="kk-KZ"/>
        </w:rPr>
        <w:t xml:space="preserve"> мен құбырдың гидравликалық жүйесіне қойылатын техникалық талаптар</w:t>
      </w:r>
    </w:p>
    <w:p w:rsidR="00773FEE" w:rsidRPr="00D71CD8" w:rsidRDefault="00773FEE" w:rsidP="004E2C81">
      <w:pPr>
        <w:widowControl w:val="0"/>
        <w:ind w:firstLine="709"/>
        <w:jc w:val="center"/>
        <w:rPr>
          <w:sz w:val="28"/>
          <w:szCs w:val="28"/>
          <w:lang w:val="kk-KZ"/>
        </w:rPr>
      </w:pPr>
    </w:p>
    <w:p w:rsidR="00773FEE" w:rsidRPr="00D71CD8" w:rsidRDefault="00773FEE" w:rsidP="004E2C81">
      <w:pPr>
        <w:widowControl w:val="0"/>
        <w:ind w:firstLine="709"/>
        <w:jc w:val="both"/>
        <w:rPr>
          <w:sz w:val="28"/>
          <w:szCs w:val="28"/>
          <w:lang w:val="kk-KZ"/>
        </w:rPr>
      </w:pPr>
      <w:r w:rsidRPr="00D71CD8">
        <w:rPr>
          <w:sz w:val="28"/>
          <w:szCs w:val="28"/>
          <w:lang w:val="kk-KZ"/>
        </w:rPr>
        <w:t>90</w:t>
      </w:r>
      <w:r w:rsidR="00D57F48">
        <w:rPr>
          <w:sz w:val="28"/>
          <w:szCs w:val="28"/>
          <w:lang w:val="kk-KZ"/>
        </w:rPr>
        <w:t>3</w:t>
      </w:r>
      <w:r w:rsidRPr="00D71CD8">
        <w:rPr>
          <w:sz w:val="28"/>
          <w:szCs w:val="28"/>
          <w:lang w:val="kk-KZ"/>
        </w:rPr>
        <w:t>. Гидравликалық жүйе мен оны құрайтын гидро</w:t>
      </w:r>
      <w:r w:rsidR="00DA7ED0">
        <w:rPr>
          <w:sz w:val="28"/>
          <w:szCs w:val="28"/>
          <w:lang w:val="kk-KZ"/>
        </w:rPr>
        <w:t>құрылғы</w:t>
      </w:r>
      <w:r w:rsidRPr="00D71CD8">
        <w:rPr>
          <w:sz w:val="28"/>
          <w:szCs w:val="28"/>
          <w:lang w:val="kk-KZ"/>
        </w:rPr>
        <w:t>лары (гидровликалық бөлгіштер, сақтандырғыш гидроқақпақша, гидроаккумуляторлар; гидроцилиндрлер, гидрамоторлар және сорғыштар), жұмыс сұйықтығы, құбырлар мен түтік құбырлар сапа сертификациясы процедурасынан өтеді.</w:t>
      </w:r>
    </w:p>
    <w:p w:rsidR="00773FEE" w:rsidRPr="00D71CD8" w:rsidRDefault="00773FEE" w:rsidP="004E2C81">
      <w:pPr>
        <w:widowControl w:val="0"/>
        <w:ind w:firstLine="709"/>
        <w:jc w:val="both"/>
        <w:rPr>
          <w:sz w:val="28"/>
          <w:szCs w:val="28"/>
          <w:lang w:val="kk-KZ"/>
        </w:rPr>
      </w:pPr>
      <w:r w:rsidRPr="00D71CD8">
        <w:rPr>
          <w:sz w:val="28"/>
          <w:szCs w:val="28"/>
          <w:lang w:val="kk-KZ"/>
        </w:rPr>
        <w:t>90</w:t>
      </w:r>
      <w:r w:rsidR="00D57F48">
        <w:rPr>
          <w:sz w:val="28"/>
          <w:szCs w:val="28"/>
          <w:lang w:val="kk-KZ"/>
        </w:rPr>
        <w:t>4</w:t>
      </w:r>
      <w:r w:rsidRPr="00D71CD8">
        <w:rPr>
          <w:sz w:val="28"/>
          <w:szCs w:val="28"/>
          <w:lang w:val="kk-KZ"/>
        </w:rPr>
        <w:t>. Гидравликалық жүйенің құрылымы мыналардың болуын көрсетеді:</w:t>
      </w:r>
    </w:p>
    <w:p w:rsidR="00773FEE" w:rsidRPr="00D71CD8" w:rsidRDefault="00773FEE" w:rsidP="004E2C81">
      <w:pPr>
        <w:widowControl w:val="0"/>
        <w:ind w:firstLine="709"/>
        <w:jc w:val="both"/>
        <w:rPr>
          <w:sz w:val="28"/>
          <w:szCs w:val="28"/>
          <w:lang w:val="kk-KZ"/>
        </w:rPr>
      </w:pPr>
      <w:r w:rsidRPr="00D71CD8">
        <w:rPr>
          <w:sz w:val="28"/>
          <w:szCs w:val="28"/>
          <w:lang w:val="kk-KZ"/>
        </w:rPr>
        <w:t xml:space="preserve">гидравликалық </w:t>
      </w:r>
      <w:r w:rsidR="00DA7ED0">
        <w:rPr>
          <w:sz w:val="28"/>
          <w:szCs w:val="28"/>
          <w:lang w:val="kk-KZ"/>
        </w:rPr>
        <w:t>құрылғы</w:t>
      </w:r>
      <w:r w:rsidRPr="00D71CD8">
        <w:rPr>
          <w:sz w:val="28"/>
          <w:szCs w:val="28"/>
          <w:lang w:val="kk-KZ"/>
        </w:rPr>
        <w:t>ның бүлінуі мен қысымның азаюы;</w:t>
      </w:r>
    </w:p>
    <w:p w:rsidR="00773FEE" w:rsidRPr="00D71CD8" w:rsidRDefault="00773FEE" w:rsidP="004E2C81">
      <w:pPr>
        <w:widowControl w:val="0"/>
        <w:ind w:firstLine="709"/>
        <w:jc w:val="both"/>
        <w:rPr>
          <w:sz w:val="28"/>
          <w:szCs w:val="28"/>
          <w:lang w:val="kk-KZ"/>
        </w:rPr>
      </w:pPr>
      <w:r w:rsidRPr="00D71CD8">
        <w:rPr>
          <w:sz w:val="28"/>
          <w:szCs w:val="28"/>
          <w:lang w:val="kk-KZ"/>
        </w:rPr>
        <w:t>құбырлардың, түтік құбырлардың жарылуы, олардың металл</w:t>
      </w:r>
      <w:r w:rsidR="00DA7ED0">
        <w:rPr>
          <w:sz w:val="28"/>
          <w:szCs w:val="28"/>
          <w:lang w:val="kk-KZ"/>
        </w:rPr>
        <w:t>құрылғы</w:t>
      </w:r>
      <w:r w:rsidRPr="00D71CD8">
        <w:rPr>
          <w:sz w:val="28"/>
          <w:szCs w:val="28"/>
          <w:lang w:val="kk-KZ"/>
        </w:rPr>
        <w:t>лармен жанасуынан, сонымен қатар байланысуы салдарынан бүлінуі;</w:t>
      </w:r>
    </w:p>
    <w:p w:rsidR="00773FEE" w:rsidRPr="00D71CD8" w:rsidRDefault="00773FEE" w:rsidP="004E2C81">
      <w:pPr>
        <w:widowControl w:val="0"/>
        <w:ind w:firstLine="709"/>
        <w:jc w:val="both"/>
        <w:rPr>
          <w:sz w:val="28"/>
          <w:szCs w:val="28"/>
          <w:lang w:val="kk-KZ"/>
        </w:rPr>
      </w:pPr>
      <w:r w:rsidRPr="00D71CD8">
        <w:rPr>
          <w:sz w:val="28"/>
          <w:szCs w:val="28"/>
          <w:lang w:val="kk-KZ"/>
        </w:rPr>
        <w:t xml:space="preserve">гидросорғыш желісінің кенет өшіп қалуы. </w:t>
      </w:r>
      <w:r w:rsidR="008B1603">
        <w:rPr>
          <w:sz w:val="28"/>
          <w:szCs w:val="28"/>
          <w:lang w:val="kk-KZ"/>
        </w:rPr>
        <w:t>Осымен</w:t>
      </w:r>
      <w:r w:rsidRPr="00D71CD8">
        <w:rPr>
          <w:sz w:val="28"/>
          <w:szCs w:val="28"/>
          <w:lang w:val="kk-KZ"/>
        </w:rPr>
        <w:t xml:space="preserve"> қоса механизмді автоматты түрде тоқтатуды және тұрақтандыруды қамтамасыз ету керек.</w:t>
      </w:r>
    </w:p>
    <w:p w:rsidR="00773FEE" w:rsidRPr="00D71CD8" w:rsidRDefault="00773FEE" w:rsidP="004E2C81">
      <w:pPr>
        <w:widowControl w:val="0"/>
        <w:ind w:firstLine="709"/>
        <w:jc w:val="both"/>
        <w:rPr>
          <w:sz w:val="28"/>
          <w:szCs w:val="28"/>
          <w:lang w:val="kk-KZ"/>
        </w:rPr>
      </w:pPr>
      <w:r w:rsidRPr="00D71CD8">
        <w:rPr>
          <w:sz w:val="28"/>
          <w:szCs w:val="28"/>
          <w:lang w:val="kk-KZ"/>
        </w:rPr>
        <w:t>90</w:t>
      </w:r>
      <w:r w:rsidR="00D57F48">
        <w:rPr>
          <w:sz w:val="28"/>
          <w:szCs w:val="28"/>
          <w:lang w:val="kk-KZ"/>
        </w:rPr>
        <w:t>5</w:t>
      </w:r>
      <w:r w:rsidRPr="00D71CD8">
        <w:rPr>
          <w:sz w:val="28"/>
          <w:szCs w:val="28"/>
          <w:lang w:val="kk-KZ"/>
        </w:rPr>
        <w:t>. Гидравликалық көтергіштердің жұмыс сұйықтығы механизмнің жұмыс істеп және істемей тұрған кезінде де ағып, жерге төгілуі мүмкін.</w:t>
      </w:r>
    </w:p>
    <w:p w:rsidR="00773FEE" w:rsidRPr="00D71CD8" w:rsidRDefault="00773FEE" w:rsidP="004E2C81">
      <w:pPr>
        <w:widowControl w:val="0"/>
        <w:ind w:firstLine="709"/>
        <w:jc w:val="both"/>
        <w:rPr>
          <w:sz w:val="28"/>
          <w:szCs w:val="28"/>
          <w:lang w:val="kk-KZ"/>
        </w:rPr>
      </w:pPr>
      <w:r w:rsidRPr="00D71CD8">
        <w:rPr>
          <w:sz w:val="28"/>
          <w:szCs w:val="28"/>
          <w:lang w:val="kk-KZ"/>
        </w:rPr>
        <w:t>Гидравликалық жүйенің сызбасы жұмыс сұйықтығын толығымен жою және оны жөндеу барысында тазалау мүмкіндігін қарастырады.</w:t>
      </w:r>
    </w:p>
    <w:p w:rsidR="00773FEE" w:rsidRPr="00D71CD8" w:rsidRDefault="00773FEE" w:rsidP="004E2C81">
      <w:pPr>
        <w:widowControl w:val="0"/>
        <w:ind w:firstLine="709"/>
        <w:jc w:val="both"/>
        <w:rPr>
          <w:sz w:val="28"/>
          <w:szCs w:val="28"/>
          <w:lang w:val="kk-KZ"/>
        </w:rPr>
      </w:pPr>
      <w:r w:rsidRPr="00D71CD8">
        <w:rPr>
          <w:sz w:val="28"/>
          <w:szCs w:val="28"/>
          <w:lang w:val="kk-KZ"/>
        </w:rPr>
        <w:t>Әрбір сорғыш күшінің желісінде сақтандырғыш қақпақшалар орнатылады. Сақтандырғыш қақпақшадан сұйықтық құйып алуды гидравликалық бакте жүзеге асыру керек.</w:t>
      </w:r>
    </w:p>
    <w:p w:rsidR="00773FEE" w:rsidRPr="00D71CD8" w:rsidRDefault="00773FEE" w:rsidP="004E2C81">
      <w:pPr>
        <w:widowControl w:val="0"/>
        <w:ind w:firstLine="709"/>
        <w:jc w:val="both"/>
        <w:rPr>
          <w:sz w:val="28"/>
          <w:szCs w:val="28"/>
          <w:lang w:val="kk-KZ"/>
        </w:rPr>
      </w:pPr>
      <w:r w:rsidRPr="00D71CD8">
        <w:rPr>
          <w:sz w:val="28"/>
          <w:szCs w:val="28"/>
          <w:lang w:val="kk-KZ"/>
        </w:rPr>
        <w:t>90</w:t>
      </w:r>
      <w:r w:rsidR="00D57F48">
        <w:rPr>
          <w:sz w:val="28"/>
          <w:szCs w:val="28"/>
          <w:lang w:val="kk-KZ"/>
        </w:rPr>
        <w:t>6</w:t>
      </w:r>
      <w:r w:rsidRPr="00D71CD8">
        <w:rPr>
          <w:sz w:val="28"/>
          <w:szCs w:val="28"/>
          <w:lang w:val="kk-KZ"/>
        </w:rPr>
        <w:t xml:space="preserve">. Құбырлар мен оның ішінде түтік құбырларды байланыстыру, </w:t>
      </w:r>
      <w:r w:rsidR="00DA7ED0">
        <w:rPr>
          <w:sz w:val="28"/>
          <w:szCs w:val="28"/>
          <w:lang w:val="kk-KZ"/>
        </w:rPr>
        <w:t>құрылғы</w:t>
      </w:r>
      <w:r w:rsidRPr="00D71CD8">
        <w:rPr>
          <w:sz w:val="28"/>
          <w:szCs w:val="28"/>
          <w:lang w:val="kk-KZ"/>
        </w:rPr>
        <w:t>ларды байланыстыратын орындар герметикалық болып келеді.</w:t>
      </w:r>
    </w:p>
    <w:p w:rsidR="00773FEE" w:rsidRPr="00D71CD8" w:rsidRDefault="00773FEE" w:rsidP="004E2C81">
      <w:pPr>
        <w:widowControl w:val="0"/>
        <w:ind w:firstLine="709"/>
        <w:jc w:val="both"/>
        <w:rPr>
          <w:sz w:val="28"/>
          <w:szCs w:val="28"/>
          <w:lang w:val="kk-KZ"/>
        </w:rPr>
      </w:pPr>
      <w:r w:rsidRPr="00D71CD8">
        <w:rPr>
          <w:sz w:val="28"/>
          <w:szCs w:val="28"/>
          <w:lang w:val="kk-KZ"/>
        </w:rPr>
        <w:t>90</w:t>
      </w:r>
      <w:r w:rsidR="00D57F48">
        <w:rPr>
          <w:sz w:val="28"/>
          <w:szCs w:val="28"/>
          <w:lang w:val="kk-KZ"/>
        </w:rPr>
        <w:t>7</w:t>
      </w:r>
      <w:r w:rsidRPr="00D71CD8">
        <w:rPr>
          <w:sz w:val="28"/>
          <w:szCs w:val="28"/>
          <w:lang w:val="kk-KZ"/>
        </w:rPr>
        <w:t>. Гидравликалық жүйені толтыру барысында ыңғайлы әрі қауіпсіз жолмен жұмыс сұйықтығымен толтыру немесе оны құйып алу мүмкіндігін, гидравликалық жүйеден ауаны шығару мүмкіндігін қарастырады.</w:t>
      </w:r>
    </w:p>
    <w:p w:rsidR="00773FEE" w:rsidRPr="00D71CD8" w:rsidRDefault="00773FEE" w:rsidP="004E2C81">
      <w:pPr>
        <w:widowControl w:val="0"/>
        <w:ind w:firstLine="709"/>
        <w:jc w:val="both"/>
        <w:rPr>
          <w:sz w:val="28"/>
          <w:szCs w:val="28"/>
          <w:lang w:val="kk-KZ"/>
        </w:rPr>
      </w:pPr>
      <w:r w:rsidRPr="00D71CD8">
        <w:rPr>
          <w:sz w:val="28"/>
          <w:szCs w:val="28"/>
          <w:lang w:val="kk-KZ"/>
        </w:rPr>
        <w:t>90</w:t>
      </w:r>
      <w:r w:rsidR="00D57F48">
        <w:rPr>
          <w:sz w:val="28"/>
          <w:szCs w:val="28"/>
          <w:lang w:val="kk-KZ"/>
        </w:rPr>
        <w:t>8</w:t>
      </w:r>
      <w:r w:rsidRPr="00D71CD8">
        <w:rPr>
          <w:sz w:val="28"/>
          <w:szCs w:val="28"/>
          <w:lang w:val="kk-KZ"/>
        </w:rPr>
        <w:t xml:space="preserve">. Үздіксіз циклде жұмыс сұйықтығын сүзу. Сүзу деңгейі гидравликалық </w:t>
      </w:r>
      <w:r w:rsidR="00DA7ED0">
        <w:rPr>
          <w:sz w:val="28"/>
          <w:szCs w:val="28"/>
          <w:lang w:val="kk-KZ"/>
        </w:rPr>
        <w:t>құрылғы</w:t>
      </w:r>
      <w:r w:rsidRPr="00D71CD8">
        <w:rPr>
          <w:sz w:val="28"/>
          <w:szCs w:val="28"/>
          <w:lang w:val="kk-KZ"/>
        </w:rPr>
        <w:t>ға орнатылған техникалық құжаттамадағы талапқа сай анықталады.</w:t>
      </w:r>
    </w:p>
    <w:p w:rsidR="00773FEE" w:rsidRPr="00D71CD8" w:rsidRDefault="00773FEE" w:rsidP="004E2C81">
      <w:pPr>
        <w:widowControl w:val="0"/>
        <w:ind w:firstLine="709"/>
        <w:jc w:val="both"/>
        <w:rPr>
          <w:sz w:val="28"/>
          <w:szCs w:val="28"/>
          <w:lang w:val="kk-KZ"/>
        </w:rPr>
      </w:pPr>
      <w:r w:rsidRPr="00D71CD8">
        <w:rPr>
          <w:sz w:val="28"/>
          <w:szCs w:val="28"/>
          <w:lang w:val="kk-KZ"/>
        </w:rPr>
        <w:t>90</w:t>
      </w:r>
      <w:r w:rsidR="00D57F48">
        <w:rPr>
          <w:sz w:val="28"/>
          <w:szCs w:val="28"/>
          <w:lang w:val="kk-KZ"/>
        </w:rPr>
        <w:t>9</w:t>
      </w:r>
      <w:r w:rsidRPr="00D71CD8">
        <w:rPr>
          <w:sz w:val="28"/>
          <w:szCs w:val="28"/>
          <w:lang w:val="kk-KZ"/>
        </w:rPr>
        <w:t>. Әрбір гидравликалық контур қажет болған жағдайда жұмыс қысымының көтеріліп кетуін қысымды шектейтін, шектеулі қысымға реттелген қақпақшалармен сақтандырады. Қысымды шектейтін қақпақшаларға реттеуден кейін пломба қойылады.</w:t>
      </w:r>
    </w:p>
    <w:p w:rsidR="00773FEE" w:rsidRPr="00D71CD8" w:rsidRDefault="00773FEE" w:rsidP="004E2C81">
      <w:pPr>
        <w:widowControl w:val="0"/>
        <w:ind w:firstLine="709"/>
        <w:jc w:val="both"/>
        <w:rPr>
          <w:sz w:val="28"/>
          <w:szCs w:val="28"/>
          <w:lang w:val="kk-KZ"/>
        </w:rPr>
      </w:pPr>
      <w:r w:rsidRPr="00D71CD8">
        <w:rPr>
          <w:sz w:val="28"/>
          <w:szCs w:val="28"/>
          <w:lang w:val="kk-KZ"/>
        </w:rPr>
        <w:t>9</w:t>
      </w:r>
      <w:r w:rsidR="00D57F48">
        <w:rPr>
          <w:sz w:val="28"/>
          <w:szCs w:val="28"/>
          <w:lang w:val="kk-KZ"/>
        </w:rPr>
        <w:t>10</w:t>
      </w:r>
      <w:r w:rsidRPr="00D71CD8">
        <w:rPr>
          <w:sz w:val="28"/>
          <w:szCs w:val="28"/>
          <w:lang w:val="kk-KZ"/>
        </w:rPr>
        <w:t xml:space="preserve">. Гидравликалық </w:t>
      </w:r>
      <w:r w:rsidR="00DA7ED0">
        <w:rPr>
          <w:sz w:val="28"/>
          <w:szCs w:val="28"/>
          <w:lang w:val="kk-KZ"/>
        </w:rPr>
        <w:t>құрылғы</w:t>
      </w:r>
      <w:r w:rsidRPr="00D71CD8">
        <w:rPr>
          <w:sz w:val="28"/>
          <w:szCs w:val="28"/>
          <w:lang w:val="kk-KZ"/>
        </w:rPr>
        <w:t>ның басты сипаттамаларын, жұмыс барысында гидр</w:t>
      </w:r>
      <w:r w:rsidR="008B1603">
        <w:rPr>
          <w:sz w:val="28"/>
          <w:szCs w:val="28"/>
          <w:lang w:val="kk-KZ"/>
        </w:rPr>
        <w:t>о</w:t>
      </w:r>
      <w:r w:rsidRPr="00D71CD8">
        <w:rPr>
          <w:sz w:val="28"/>
          <w:szCs w:val="28"/>
          <w:lang w:val="kk-KZ"/>
        </w:rPr>
        <w:t xml:space="preserve">көтергіш </w:t>
      </w:r>
      <w:r w:rsidR="00DA7ED0">
        <w:rPr>
          <w:sz w:val="28"/>
          <w:szCs w:val="28"/>
          <w:lang w:val="kk-KZ"/>
        </w:rPr>
        <w:t>құрылғы</w:t>
      </w:r>
      <w:r w:rsidRPr="00D71CD8">
        <w:rPr>
          <w:sz w:val="28"/>
          <w:szCs w:val="28"/>
          <w:lang w:val="kk-KZ"/>
        </w:rPr>
        <w:t>сының элементтері бар артық салмақ туындамайтындай таңдап алу керек.</w:t>
      </w:r>
    </w:p>
    <w:p w:rsidR="00773FEE" w:rsidRPr="00D71CD8" w:rsidRDefault="00773FEE" w:rsidP="004E2C81">
      <w:pPr>
        <w:widowControl w:val="0"/>
        <w:ind w:firstLine="709"/>
        <w:jc w:val="both"/>
        <w:rPr>
          <w:sz w:val="28"/>
          <w:szCs w:val="28"/>
          <w:lang w:val="kk-KZ"/>
        </w:rPr>
      </w:pPr>
      <w:r w:rsidRPr="00D71CD8">
        <w:rPr>
          <w:sz w:val="28"/>
          <w:szCs w:val="28"/>
          <w:lang w:val="kk-KZ"/>
        </w:rPr>
        <w:t>9</w:t>
      </w:r>
      <w:r w:rsidR="00D57F48">
        <w:rPr>
          <w:sz w:val="28"/>
          <w:szCs w:val="28"/>
          <w:lang w:val="kk-KZ"/>
        </w:rPr>
        <w:t>11</w:t>
      </w:r>
      <w:r w:rsidRPr="00D71CD8">
        <w:rPr>
          <w:sz w:val="28"/>
          <w:szCs w:val="28"/>
          <w:lang w:val="kk-KZ"/>
        </w:rPr>
        <w:t>. Гидравликалық жүйеде, қысымның көлемін бақылау үшін, бақылау мақсатымен өлшеуге қажетті байланыстырғыш элементтер қарастырылған.</w:t>
      </w:r>
    </w:p>
    <w:p w:rsidR="00773FEE" w:rsidRPr="00D71CD8" w:rsidRDefault="00773FEE" w:rsidP="004E2C81">
      <w:pPr>
        <w:widowControl w:val="0"/>
        <w:ind w:firstLine="709"/>
        <w:jc w:val="both"/>
        <w:rPr>
          <w:sz w:val="28"/>
          <w:szCs w:val="28"/>
          <w:lang w:val="kk-KZ"/>
        </w:rPr>
      </w:pPr>
      <w:r w:rsidRPr="00D71CD8">
        <w:rPr>
          <w:sz w:val="28"/>
          <w:szCs w:val="28"/>
          <w:lang w:val="kk-KZ"/>
        </w:rPr>
        <w:t>91</w:t>
      </w:r>
      <w:r w:rsidR="00D57F48">
        <w:rPr>
          <w:sz w:val="28"/>
          <w:szCs w:val="28"/>
          <w:lang w:val="kk-KZ"/>
        </w:rPr>
        <w:t>2</w:t>
      </w:r>
      <w:r w:rsidRPr="00D71CD8">
        <w:rPr>
          <w:sz w:val="28"/>
          <w:szCs w:val="28"/>
          <w:lang w:val="kk-KZ"/>
        </w:rPr>
        <w:t xml:space="preserve">. Көтергіш </w:t>
      </w:r>
      <w:r w:rsidR="00C51564">
        <w:rPr>
          <w:sz w:val="28"/>
          <w:szCs w:val="28"/>
          <w:lang w:val="kk-KZ"/>
        </w:rPr>
        <w:t>гидро</w:t>
      </w:r>
      <w:r w:rsidRPr="00D71CD8">
        <w:rPr>
          <w:sz w:val="28"/>
          <w:szCs w:val="28"/>
          <w:lang w:val="kk-KZ"/>
        </w:rPr>
        <w:t>жете</w:t>
      </w:r>
      <w:r w:rsidR="00C51564">
        <w:rPr>
          <w:sz w:val="28"/>
          <w:szCs w:val="28"/>
          <w:lang w:val="kk-KZ"/>
        </w:rPr>
        <w:t>к</w:t>
      </w:r>
      <w:r w:rsidRPr="00D71CD8">
        <w:rPr>
          <w:sz w:val="28"/>
          <w:szCs w:val="28"/>
          <w:lang w:val="kk-KZ"/>
        </w:rPr>
        <w:t xml:space="preserve"> өшірулі тұрғанда люлька жұмыс жағдайында белгіленеді.</w:t>
      </w:r>
    </w:p>
    <w:p w:rsidR="00773FEE" w:rsidRPr="00D71CD8" w:rsidRDefault="00773FEE" w:rsidP="004E2C81">
      <w:pPr>
        <w:widowControl w:val="0"/>
        <w:ind w:firstLine="709"/>
        <w:jc w:val="both"/>
        <w:rPr>
          <w:sz w:val="28"/>
          <w:szCs w:val="28"/>
          <w:lang w:val="kk-KZ"/>
        </w:rPr>
      </w:pPr>
      <w:r w:rsidRPr="00D71CD8">
        <w:rPr>
          <w:sz w:val="28"/>
          <w:szCs w:val="28"/>
          <w:lang w:val="kk-KZ"/>
        </w:rPr>
        <w:t>91</w:t>
      </w:r>
      <w:r w:rsidR="00D57F48">
        <w:rPr>
          <w:sz w:val="28"/>
          <w:szCs w:val="28"/>
          <w:lang w:val="kk-KZ"/>
        </w:rPr>
        <w:t>3</w:t>
      </w:r>
      <w:r w:rsidRPr="00D71CD8">
        <w:rPr>
          <w:sz w:val="28"/>
          <w:szCs w:val="28"/>
          <w:lang w:val="kk-KZ"/>
        </w:rPr>
        <w:t>. Сорғыш пен сақтандырғыш гидрақақпақшаның арасына тетігі бар темір арқау орнатуға болмайды.</w:t>
      </w:r>
    </w:p>
    <w:p w:rsidR="00773FEE" w:rsidRPr="00D71CD8" w:rsidRDefault="00773FEE" w:rsidP="004E2C81">
      <w:pPr>
        <w:widowControl w:val="0"/>
        <w:ind w:firstLine="709"/>
        <w:jc w:val="both"/>
        <w:rPr>
          <w:sz w:val="28"/>
          <w:szCs w:val="28"/>
          <w:lang w:val="kk-KZ"/>
        </w:rPr>
      </w:pPr>
      <w:r w:rsidRPr="00D71CD8">
        <w:rPr>
          <w:sz w:val="28"/>
          <w:szCs w:val="28"/>
          <w:lang w:val="kk-KZ"/>
        </w:rPr>
        <w:t>Гидрожүйенің сақтандырғыш қақпақшасын, сүзгі орнатылған құйып алу желісіне орнатуға болмайды.</w:t>
      </w:r>
    </w:p>
    <w:p w:rsidR="00773FEE" w:rsidRPr="00D71CD8" w:rsidRDefault="00773FEE" w:rsidP="004E2C81">
      <w:pPr>
        <w:widowControl w:val="0"/>
        <w:ind w:firstLine="709"/>
        <w:jc w:val="both"/>
        <w:rPr>
          <w:sz w:val="28"/>
          <w:szCs w:val="28"/>
          <w:lang w:val="kk-KZ"/>
        </w:rPr>
      </w:pPr>
      <w:r w:rsidRPr="00D71CD8">
        <w:rPr>
          <w:sz w:val="28"/>
          <w:szCs w:val="28"/>
          <w:lang w:val="kk-KZ"/>
        </w:rPr>
        <w:t xml:space="preserve">Гидрожүйенің сақтандырғыш қақпақшасы люльканы артық жүктен сақтайтын </w:t>
      </w:r>
      <w:r w:rsidR="00DA7ED0">
        <w:rPr>
          <w:sz w:val="28"/>
          <w:szCs w:val="28"/>
          <w:lang w:val="kk-KZ"/>
        </w:rPr>
        <w:t>құрылғы</w:t>
      </w:r>
      <w:r w:rsidRPr="00D71CD8">
        <w:rPr>
          <w:sz w:val="28"/>
          <w:szCs w:val="28"/>
          <w:lang w:val="kk-KZ"/>
        </w:rPr>
        <w:t>ның рөлін атқара алады.</w:t>
      </w:r>
    </w:p>
    <w:p w:rsidR="00773FEE" w:rsidRPr="00D71CD8" w:rsidRDefault="00773FEE" w:rsidP="004E2C81">
      <w:pPr>
        <w:widowControl w:val="0"/>
        <w:ind w:firstLine="709"/>
        <w:jc w:val="both"/>
        <w:rPr>
          <w:sz w:val="28"/>
          <w:szCs w:val="28"/>
          <w:lang w:val="kk-KZ"/>
        </w:rPr>
      </w:pPr>
      <w:r w:rsidRPr="00D71CD8">
        <w:rPr>
          <w:sz w:val="28"/>
          <w:szCs w:val="28"/>
          <w:lang w:val="kk-KZ"/>
        </w:rPr>
        <w:t>91</w:t>
      </w:r>
      <w:r w:rsidR="00D57F48">
        <w:rPr>
          <w:sz w:val="28"/>
          <w:szCs w:val="28"/>
          <w:lang w:val="kk-KZ"/>
        </w:rPr>
        <w:t>4</w:t>
      </w:r>
      <w:r w:rsidRPr="00D71CD8">
        <w:rPr>
          <w:sz w:val="28"/>
          <w:szCs w:val="28"/>
          <w:lang w:val="kk-KZ"/>
        </w:rPr>
        <w:t xml:space="preserve">. Гидрожүйенің құрылымы жұмыс сұйықтығының бүлінуін қадағалап отыратын </w:t>
      </w:r>
      <w:r w:rsidR="00DA7ED0">
        <w:rPr>
          <w:sz w:val="28"/>
          <w:szCs w:val="28"/>
          <w:lang w:val="kk-KZ"/>
        </w:rPr>
        <w:t>құрылғы</w:t>
      </w:r>
      <w:r w:rsidRPr="00D71CD8">
        <w:rPr>
          <w:sz w:val="28"/>
          <w:szCs w:val="28"/>
          <w:lang w:val="kk-KZ"/>
        </w:rPr>
        <w:t>мен жабдықталады.</w:t>
      </w:r>
    </w:p>
    <w:p w:rsidR="00773FEE" w:rsidRPr="00D71CD8" w:rsidRDefault="00773FEE" w:rsidP="004E2C81">
      <w:pPr>
        <w:widowControl w:val="0"/>
        <w:ind w:firstLine="709"/>
        <w:jc w:val="both"/>
        <w:rPr>
          <w:sz w:val="28"/>
          <w:szCs w:val="28"/>
          <w:lang w:val="kk-KZ"/>
        </w:rPr>
      </w:pPr>
      <w:r w:rsidRPr="00D71CD8">
        <w:rPr>
          <w:sz w:val="28"/>
          <w:szCs w:val="28"/>
          <w:lang w:val="kk-KZ"/>
        </w:rPr>
        <w:t>91</w:t>
      </w:r>
      <w:r w:rsidR="00D57F48">
        <w:rPr>
          <w:sz w:val="28"/>
          <w:szCs w:val="28"/>
          <w:lang w:val="kk-KZ"/>
        </w:rPr>
        <w:t>5</w:t>
      </w:r>
      <w:r w:rsidRPr="00D71CD8">
        <w:rPr>
          <w:sz w:val="28"/>
          <w:szCs w:val="28"/>
          <w:lang w:val="kk-KZ"/>
        </w:rPr>
        <w:t>. Гидробакте жұмыс сұйықтығының максималды және минималды деңгейі көрсетіледі және жұмыс сұйықтығының деңгейін бақылауды қамтамасыз етеді. Жұмыс сұйықтығының деңгейі майөлшегіш шынының көмегімен бақыланады. Қуыс бұрғыны пайдалануға болмайды.</w:t>
      </w:r>
    </w:p>
    <w:p w:rsidR="00773FEE" w:rsidRPr="00D71CD8" w:rsidRDefault="00773FEE" w:rsidP="004E2C81">
      <w:pPr>
        <w:widowControl w:val="0"/>
        <w:ind w:firstLine="709"/>
        <w:jc w:val="both"/>
        <w:rPr>
          <w:sz w:val="28"/>
          <w:szCs w:val="28"/>
          <w:lang w:val="kk-KZ"/>
        </w:rPr>
      </w:pPr>
      <w:r w:rsidRPr="00D71CD8">
        <w:rPr>
          <w:sz w:val="28"/>
          <w:szCs w:val="28"/>
          <w:lang w:val="kk-KZ"/>
        </w:rPr>
        <w:t>Гидрокөтергіште жұмыс сұйықтығы үшін бірнеше бак пайдалану кезінде олар әртүрлі таңбаланады.</w:t>
      </w:r>
    </w:p>
    <w:p w:rsidR="00773FEE" w:rsidRPr="00D71CD8" w:rsidRDefault="00773FEE" w:rsidP="004E2C81">
      <w:pPr>
        <w:widowControl w:val="0"/>
        <w:ind w:firstLine="709"/>
        <w:jc w:val="both"/>
        <w:rPr>
          <w:sz w:val="28"/>
          <w:szCs w:val="28"/>
          <w:lang w:val="kk-KZ"/>
        </w:rPr>
      </w:pPr>
      <w:r w:rsidRPr="00D71CD8">
        <w:rPr>
          <w:sz w:val="28"/>
          <w:szCs w:val="28"/>
          <w:lang w:val="kk-KZ"/>
        </w:rPr>
        <w:t>91</w:t>
      </w:r>
      <w:r w:rsidR="00D57F48">
        <w:rPr>
          <w:sz w:val="28"/>
          <w:szCs w:val="28"/>
          <w:lang w:val="kk-KZ"/>
        </w:rPr>
        <w:t>6</w:t>
      </w:r>
      <w:r w:rsidRPr="00D71CD8">
        <w:rPr>
          <w:sz w:val="28"/>
          <w:szCs w:val="28"/>
          <w:lang w:val="kk-KZ"/>
        </w:rPr>
        <w:t>. Гидрожүйенің құбырлары мен иілгіш түтік құбырларын көтергіштің нормативті техникалық құжаттамасына сай беріктікке тексеру керек.</w:t>
      </w:r>
    </w:p>
    <w:p w:rsidR="00773FEE" w:rsidRPr="00D71CD8" w:rsidRDefault="00773FEE" w:rsidP="004E2C81">
      <w:pPr>
        <w:widowControl w:val="0"/>
        <w:ind w:firstLine="709"/>
        <w:jc w:val="both"/>
        <w:rPr>
          <w:sz w:val="28"/>
          <w:szCs w:val="28"/>
          <w:lang w:val="kk-KZ"/>
        </w:rPr>
      </w:pPr>
      <w:r w:rsidRPr="00D71CD8">
        <w:rPr>
          <w:sz w:val="28"/>
          <w:szCs w:val="28"/>
          <w:lang w:val="kk-KZ"/>
        </w:rPr>
        <w:t>91</w:t>
      </w:r>
      <w:r w:rsidR="00D57F48">
        <w:rPr>
          <w:sz w:val="28"/>
          <w:szCs w:val="28"/>
          <w:lang w:val="kk-KZ"/>
        </w:rPr>
        <w:t>7</w:t>
      </w:r>
      <w:r w:rsidRPr="00D71CD8">
        <w:rPr>
          <w:sz w:val="28"/>
          <w:szCs w:val="28"/>
          <w:lang w:val="kk-KZ"/>
        </w:rPr>
        <w:t>. Гидрокөтергіштің машинистінің жұмыс орнына жақын жерде орналасқан иілгіш түтік құбырлар, сақтандырғыш қаптама немесе экранмен қорғалған болуы керек.</w:t>
      </w:r>
    </w:p>
    <w:p w:rsidR="00773FEE" w:rsidRPr="00D71CD8" w:rsidRDefault="00773FEE" w:rsidP="004E2C81">
      <w:pPr>
        <w:widowControl w:val="0"/>
        <w:ind w:firstLine="709"/>
        <w:jc w:val="both"/>
        <w:rPr>
          <w:sz w:val="28"/>
          <w:szCs w:val="28"/>
          <w:lang w:val="kk-KZ"/>
        </w:rPr>
      </w:pPr>
      <w:r w:rsidRPr="00D71CD8">
        <w:rPr>
          <w:sz w:val="28"/>
          <w:szCs w:val="28"/>
          <w:lang w:val="kk-KZ"/>
        </w:rPr>
        <w:t>91</w:t>
      </w:r>
      <w:r w:rsidR="00D57F48">
        <w:rPr>
          <w:sz w:val="28"/>
          <w:szCs w:val="28"/>
          <w:lang w:val="kk-KZ"/>
        </w:rPr>
        <w:t>8</w:t>
      </w:r>
      <w:r w:rsidRPr="00D71CD8">
        <w:rPr>
          <w:sz w:val="28"/>
          <w:szCs w:val="28"/>
          <w:lang w:val="kk-KZ"/>
        </w:rPr>
        <w:t>. Гидравликалық жүйенің құбырлары, олардың байланыстарының герметизациясының жойылуын болдырмау үшін, қауіпті тербелістерді (теңселіс) болдырмау үшін мықты бекітіледі.</w:t>
      </w:r>
    </w:p>
    <w:p w:rsidR="00773FEE" w:rsidRPr="00D71CD8" w:rsidRDefault="00773FEE" w:rsidP="004E2C81">
      <w:pPr>
        <w:widowControl w:val="0"/>
        <w:ind w:firstLine="709"/>
        <w:jc w:val="both"/>
        <w:rPr>
          <w:sz w:val="28"/>
          <w:szCs w:val="28"/>
          <w:lang w:val="kk-KZ"/>
        </w:rPr>
      </w:pPr>
      <w:r w:rsidRPr="00D71CD8">
        <w:rPr>
          <w:sz w:val="28"/>
          <w:szCs w:val="28"/>
          <w:lang w:val="kk-KZ"/>
        </w:rPr>
        <w:t>91</w:t>
      </w:r>
      <w:r w:rsidR="00D57F48">
        <w:rPr>
          <w:sz w:val="28"/>
          <w:szCs w:val="28"/>
          <w:lang w:val="kk-KZ"/>
        </w:rPr>
        <w:t>9</w:t>
      </w:r>
      <w:r w:rsidRPr="00D71CD8">
        <w:rPr>
          <w:sz w:val="28"/>
          <w:szCs w:val="28"/>
          <w:lang w:val="kk-KZ"/>
        </w:rPr>
        <w:t>. Арынды құбырларды дәнекерлеу арқылы ұзартуға болмайды. Егер дәнекерлеу тігісі беріктігі жағынан құбырлардың тігіссіз жерлерімен бірдей болса, арынды құбырларға бұрандалы түтік немесе жалғау арқылы ерітіп жабыстыруға болады.</w:t>
      </w:r>
    </w:p>
    <w:p w:rsidR="00773FEE" w:rsidRPr="00D71CD8" w:rsidRDefault="00773FEE" w:rsidP="004E2C81">
      <w:pPr>
        <w:widowControl w:val="0"/>
        <w:ind w:firstLine="709"/>
        <w:jc w:val="both"/>
        <w:rPr>
          <w:sz w:val="28"/>
          <w:szCs w:val="28"/>
          <w:lang w:val="kk-KZ"/>
        </w:rPr>
      </w:pPr>
      <w:r w:rsidRPr="00D71CD8">
        <w:rPr>
          <w:sz w:val="28"/>
          <w:szCs w:val="28"/>
          <w:lang w:val="kk-KZ"/>
        </w:rPr>
        <w:t>9</w:t>
      </w:r>
      <w:r w:rsidR="00D57F48">
        <w:rPr>
          <w:sz w:val="28"/>
          <w:szCs w:val="28"/>
          <w:lang w:val="kk-KZ"/>
        </w:rPr>
        <w:t>20</w:t>
      </w:r>
      <w:r w:rsidRPr="00D71CD8">
        <w:rPr>
          <w:sz w:val="28"/>
          <w:szCs w:val="28"/>
          <w:lang w:val="kk-KZ"/>
        </w:rPr>
        <w:t xml:space="preserve">. Көтергіштердегі, гидроаккумуляторы бар гидравликалық </w:t>
      </w:r>
      <w:r w:rsidR="00DA7ED0">
        <w:rPr>
          <w:sz w:val="28"/>
          <w:szCs w:val="28"/>
          <w:lang w:val="kk-KZ"/>
        </w:rPr>
        <w:t>құрылғы</w:t>
      </w:r>
      <w:r w:rsidRPr="00D71CD8">
        <w:rPr>
          <w:sz w:val="28"/>
          <w:szCs w:val="28"/>
          <w:lang w:val="kk-KZ"/>
        </w:rPr>
        <w:t>ның көрінетін жеріне жазу орнатылады:</w:t>
      </w:r>
    </w:p>
    <w:p w:rsidR="00773FEE" w:rsidRPr="00D71CD8" w:rsidRDefault="00773FEE" w:rsidP="004E2C81">
      <w:pPr>
        <w:widowControl w:val="0"/>
        <w:ind w:firstLine="709"/>
        <w:jc w:val="both"/>
        <w:rPr>
          <w:sz w:val="28"/>
          <w:szCs w:val="28"/>
          <w:lang w:val="kk-KZ"/>
        </w:rPr>
      </w:pPr>
      <w:r w:rsidRPr="00D71CD8">
        <w:rPr>
          <w:sz w:val="28"/>
          <w:szCs w:val="28"/>
          <w:lang w:val="kk-KZ"/>
        </w:rPr>
        <w:t>«Сақ болыңыз, гидроаккумулятор! Жүйені бөлшектемес бұрын гидроаккумуляторды өшіру немесе қысымды алып тастау керек».</w:t>
      </w:r>
    </w:p>
    <w:p w:rsidR="00773FEE" w:rsidRPr="00D71CD8" w:rsidRDefault="00773FEE" w:rsidP="004E2C81">
      <w:pPr>
        <w:widowControl w:val="0"/>
        <w:ind w:firstLine="709"/>
        <w:jc w:val="both"/>
        <w:rPr>
          <w:sz w:val="28"/>
          <w:szCs w:val="28"/>
          <w:lang w:val="kk-KZ"/>
        </w:rPr>
      </w:pPr>
      <w:r w:rsidRPr="00D71CD8">
        <w:rPr>
          <w:sz w:val="28"/>
          <w:szCs w:val="28"/>
          <w:lang w:val="kk-KZ"/>
        </w:rPr>
        <w:t>9</w:t>
      </w:r>
      <w:r w:rsidR="00D57F48">
        <w:rPr>
          <w:sz w:val="28"/>
          <w:szCs w:val="28"/>
          <w:lang w:val="kk-KZ"/>
        </w:rPr>
        <w:t>21</w:t>
      </w:r>
      <w:r w:rsidRPr="00D71CD8">
        <w:rPr>
          <w:sz w:val="28"/>
          <w:szCs w:val="28"/>
          <w:lang w:val="kk-KZ"/>
        </w:rPr>
        <w:t>. Гидравликалық жүйеге гидроаккумулятор төмендегілер қамтамасыз етілетіндей орнатылады:</w:t>
      </w:r>
    </w:p>
    <w:p w:rsidR="00773FEE" w:rsidRPr="00D71CD8" w:rsidRDefault="00773FEE" w:rsidP="004E2C81">
      <w:pPr>
        <w:widowControl w:val="0"/>
        <w:ind w:firstLine="709"/>
        <w:jc w:val="both"/>
        <w:rPr>
          <w:sz w:val="28"/>
          <w:szCs w:val="28"/>
          <w:lang w:val="kk-KZ"/>
        </w:rPr>
      </w:pPr>
      <w:r w:rsidRPr="00D71CD8">
        <w:rPr>
          <w:sz w:val="28"/>
          <w:szCs w:val="28"/>
          <w:lang w:val="kk-KZ"/>
        </w:rPr>
        <w:t>сақтандырғыш гидроқақпақшаның көмегімен толтыру барысында қысымның көтеріліп кетпеуінен қорғау;</w:t>
      </w:r>
    </w:p>
    <w:p w:rsidR="00773FEE" w:rsidRPr="00D71CD8" w:rsidRDefault="00773FEE" w:rsidP="004E2C81">
      <w:pPr>
        <w:widowControl w:val="0"/>
        <w:ind w:firstLine="709"/>
        <w:jc w:val="both"/>
        <w:rPr>
          <w:sz w:val="28"/>
          <w:szCs w:val="28"/>
          <w:lang w:val="kk-KZ"/>
        </w:rPr>
      </w:pPr>
      <w:r w:rsidRPr="00D71CD8">
        <w:rPr>
          <w:sz w:val="28"/>
          <w:szCs w:val="28"/>
          <w:lang w:val="kk-KZ"/>
        </w:rPr>
        <w:t>гидроаккумулятордағы қысымды өлшеуге мүмкіндік;</w:t>
      </w:r>
    </w:p>
    <w:p w:rsidR="00773FEE" w:rsidRPr="00D71CD8" w:rsidRDefault="00773FEE" w:rsidP="004E2C81">
      <w:pPr>
        <w:widowControl w:val="0"/>
        <w:ind w:firstLine="709"/>
        <w:jc w:val="both"/>
        <w:rPr>
          <w:sz w:val="28"/>
          <w:szCs w:val="28"/>
          <w:lang w:val="kk-KZ"/>
        </w:rPr>
      </w:pPr>
      <w:r w:rsidRPr="00D71CD8">
        <w:rPr>
          <w:sz w:val="28"/>
          <w:szCs w:val="28"/>
          <w:lang w:val="kk-KZ"/>
        </w:rPr>
        <w:t xml:space="preserve">гидроаккумуляторды қысымнан босату. </w:t>
      </w:r>
    </w:p>
    <w:p w:rsidR="00773FEE" w:rsidRPr="00D71CD8" w:rsidRDefault="00773FEE" w:rsidP="004E2C81">
      <w:pPr>
        <w:widowControl w:val="0"/>
        <w:ind w:firstLine="709"/>
        <w:jc w:val="both"/>
        <w:rPr>
          <w:sz w:val="28"/>
          <w:szCs w:val="28"/>
          <w:lang w:val="kk-KZ"/>
        </w:rPr>
      </w:pPr>
      <w:r w:rsidRPr="00D71CD8">
        <w:rPr>
          <w:sz w:val="28"/>
          <w:szCs w:val="28"/>
          <w:lang w:val="kk-KZ"/>
        </w:rPr>
        <w:t>92</w:t>
      </w:r>
      <w:r w:rsidR="00D57F48">
        <w:rPr>
          <w:sz w:val="28"/>
          <w:szCs w:val="28"/>
          <w:lang w:val="kk-KZ"/>
        </w:rPr>
        <w:t>2</w:t>
      </w:r>
      <w:r w:rsidRPr="00D71CD8">
        <w:rPr>
          <w:sz w:val="28"/>
          <w:szCs w:val="28"/>
          <w:lang w:val="kk-KZ"/>
        </w:rPr>
        <w:t>. Гидроаккумулятордағы қысымның төмендеуі барысында гидрокөтергішті басқару пультіне дыбыстық немесе жарық дабылы беріледі.</w:t>
      </w:r>
    </w:p>
    <w:p w:rsidR="00773FEE" w:rsidRPr="00D71CD8" w:rsidRDefault="00773FEE" w:rsidP="004E2C81">
      <w:pPr>
        <w:widowControl w:val="0"/>
        <w:ind w:firstLine="709"/>
        <w:jc w:val="both"/>
        <w:rPr>
          <w:sz w:val="28"/>
          <w:szCs w:val="28"/>
          <w:lang w:val="kk-KZ"/>
        </w:rPr>
      </w:pPr>
      <w:r w:rsidRPr="00D71CD8">
        <w:rPr>
          <w:sz w:val="28"/>
          <w:szCs w:val="28"/>
          <w:lang w:val="kk-KZ"/>
        </w:rPr>
        <w:t>92</w:t>
      </w:r>
      <w:r w:rsidR="00D57F48">
        <w:rPr>
          <w:sz w:val="28"/>
          <w:szCs w:val="28"/>
          <w:lang w:val="kk-KZ"/>
        </w:rPr>
        <w:t>3</w:t>
      </w:r>
      <w:r w:rsidRPr="00D71CD8">
        <w:rPr>
          <w:sz w:val="28"/>
          <w:szCs w:val="28"/>
          <w:lang w:val="kk-KZ"/>
        </w:rPr>
        <w:t>. Үнемі қосылып тұрмайтын басқару элементтері, оларға ықпал ету тоқтатылғаннан кейін бастапқы қалпына келіп, өшіруді немесе көтергіш механизмін тоқтатуды шақыртады.</w:t>
      </w:r>
    </w:p>
    <w:p w:rsidR="00773FEE" w:rsidRPr="00D71CD8" w:rsidRDefault="00773FEE" w:rsidP="004E2C81">
      <w:pPr>
        <w:widowControl w:val="0"/>
        <w:tabs>
          <w:tab w:val="left" w:pos="-284"/>
          <w:tab w:val="left" w:pos="0"/>
        </w:tabs>
        <w:ind w:firstLine="709"/>
        <w:jc w:val="both"/>
        <w:rPr>
          <w:sz w:val="28"/>
          <w:szCs w:val="28"/>
          <w:lang w:val="kk-KZ"/>
        </w:rPr>
      </w:pPr>
      <w:r w:rsidRPr="00D71CD8">
        <w:rPr>
          <w:sz w:val="28"/>
          <w:szCs w:val="28"/>
          <w:lang w:val="kk-KZ"/>
        </w:rPr>
        <w:t>Гидрокөтергішті басқару жүйесінің жеке желілері бар: люльканы көтерудің жұмыс әрекетін басқару, қосымша тіректерді басқару мен көтергішті қозғау механизмін басқару, с</w:t>
      </w:r>
      <w:r w:rsidR="00C51564">
        <w:rPr>
          <w:sz w:val="28"/>
          <w:szCs w:val="28"/>
          <w:lang w:val="kk-KZ"/>
        </w:rPr>
        <w:t>гидро</w:t>
      </w:r>
      <w:r w:rsidRPr="00D71CD8">
        <w:rPr>
          <w:sz w:val="28"/>
          <w:szCs w:val="28"/>
          <w:lang w:val="kk-KZ"/>
        </w:rPr>
        <w:t>жете</w:t>
      </w:r>
      <w:r w:rsidR="00C51564">
        <w:rPr>
          <w:sz w:val="28"/>
          <w:szCs w:val="28"/>
          <w:lang w:val="kk-KZ"/>
        </w:rPr>
        <w:t>к</w:t>
      </w:r>
      <w:r w:rsidRPr="00D71CD8">
        <w:rPr>
          <w:sz w:val="28"/>
          <w:szCs w:val="28"/>
          <w:lang w:val="kk-KZ"/>
        </w:rPr>
        <w:t xml:space="preserve"> тоқтап қалған жағдайда байқаусыз қосылуы мүмкін.</w:t>
      </w:r>
    </w:p>
    <w:p w:rsidR="00773FEE" w:rsidRPr="00D71CD8" w:rsidRDefault="00D57F48" w:rsidP="004E2C81">
      <w:pPr>
        <w:widowControl w:val="0"/>
        <w:ind w:firstLine="709"/>
        <w:jc w:val="both"/>
        <w:rPr>
          <w:sz w:val="28"/>
          <w:szCs w:val="28"/>
          <w:lang w:val="kk-KZ"/>
        </w:rPr>
      </w:pPr>
      <w:r>
        <w:rPr>
          <w:sz w:val="28"/>
          <w:szCs w:val="28"/>
          <w:lang w:val="kk-KZ"/>
        </w:rPr>
        <w:t>Гидро</w:t>
      </w:r>
      <w:r w:rsidR="00773FEE" w:rsidRPr="00D71CD8">
        <w:rPr>
          <w:sz w:val="28"/>
          <w:szCs w:val="28"/>
          <w:lang w:val="kk-KZ"/>
        </w:rPr>
        <w:t>жете</w:t>
      </w:r>
      <w:r>
        <w:rPr>
          <w:sz w:val="28"/>
          <w:szCs w:val="28"/>
          <w:lang w:val="kk-KZ"/>
        </w:rPr>
        <w:t>к</w:t>
      </w:r>
      <w:r w:rsidR="00773FEE" w:rsidRPr="00D71CD8">
        <w:rPr>
          <w:sz w:val="28"/>
          <w:szCs w:val="28"/>
          <w:lang w:val="kk-KZ"/>
        </w:rPr>
        <w:t xml:space="preserve"> тоқтап қалған жағдайда люльканы апатты түрде түсіру, сонымен қоса түсіру жылдамдығы 0,03 м/с аспайды, көтергіш қауіпсіз жағдайда болатын жағдайда дейін иінді алмастыруды басқару мүмкіндігі қамтамасыз етіледі.</w:t>
      </w:r>
    </w:p>
    <w:p w:rsidR="00773FEE" w:rsidRPr="00D71CD8" w:rsidRDefault="00773FEE" w:rsidP="004E2C81">
      <w:pPr>
        <w:widowControl w:val="0"/>
        <w:jc w:val="both"/>
        <w:rPr>
          <w:sz w:val="28"/>
          <w:szCs w:val="28"/>
          <w:lang w:val="kk-KZ"/>
        </w:rPr>
      </w:pPr>
    </w:p>
    <w:p w:rsidR="00773FEE" w:rsidRPr="00D71CD8" w:rsidRDefault="00773FEE" w:rsidP="004E2C81">
      <w:pPr>
        <w:widowControl w:val="0"/>
        <w:jc w:val="center"/>
        <w:rPr>
          <w:b/>
          <w:sz w:val="28"/>
          <w:szCs w:val="28"/>
          <w:lang w:val="kk-KZ"/>
        </w:rPr>
      </w:pPr>
      <w:r w:rsidRPr="00D71CD8">
        <w:rPr>
          <w:b/>
          <w:sz w:val="28"/>
          <w:szCs w:val="28"/>
          <w:lang w:val="kk-KZ"/>
        </w:rPr>
        <w:t>8</w:t>
      </w:r>
      <w:r w:rsidR="00D57F48">
        <w:rPr>
          <w:b/>
          <w:sz w:val="28"/>
          <w:szCs w:val="28"/>
          <w:lang w:val="kk-KZ"/>
        </w:rPr>
        <w:t>-параграф</w:t>
      </w:r>
      <w:r w:rsidRPr="00D71CD8">
        <w:rPr>
          <w:b/>
          <w:sz w:val="28"/>
          <w:szCs w:val="28"/>
          <w:lang w:val="kk-KZ"/>
        </w:rPr>
        <w:t>. Шоғырсымдар мен сымдар. Жерге тұйықтау</w:t>
      </w:r>
    </w:p>
    <w:p w:rsidR="00773FEE" w:rsidRPr="00D71CD8" w:rsidRDefault="00773FEE" w:rsidP="004E2C81">
      <w:pPr>
        <w:widowControl w:val="0"/>
        <w:jc w:val="center"/>
        <w:rPr>
          <w:sz w:val="28"/>
          <w:szCs w:val="28"/>
          <w:lang w:val="kk-KZ"/>
        </w:rPr>
      </w:pPr>
    </w:p>
    <w:p w:rsidR="00773FEE" w:rsidRPr="00D71CD8" w:rsidRDefault="00773FEE" w:rsidP="004E2C81">
      <w:pPr>
        <w:widowControl w:val="0"/>
        <w:ind w:firstLine="709"/>
        <w:jc w:val="both"/>
        <w:rPr>
          <w:sz w:val="28"/>
          <w:szCs w:val="28"/>
          <w:lang w:val="kk-KZ"/>
        </w:rPr>
      </w:pPr>
      <w:r w:rsidRPr="00D71CD8">
        <w:rPr>
          <w:sz w:val="28"/>
          <w:szCs w:val="28"/>
          <w:lang w:val="kk-KZ"/>
        </w:rPr>
        <w:t>92</w:t>
      </w:r>
      <w:r w:rsidR="00D57F48">
        <w:rPr>
          <w:sz w:val="28"/>
          <w:szCs w:val="28"/>
          <w:lang w:val="kk-KZ"/>
        </w:rPr>
        <w:t>4</w:t>
      </w:r>
      <w:r w:rsidRPr="00D71CD8">
        <w:rPr>
          <w:sz w:val="28"/>
          <w:szCs w:val="28"/>
          <w:lang w:val="kk-KZ"/>
        </w:rPr>
        <w:t>. Көтергіштің электрлі шынжырлары жез тарамы бар иілгіш шоғырсымдармен және сымдармен монтаждалады.</w:t>
      </w:r>
    </w:p>
    <w:p w:rsidR="00773FEE" w:rsidRPr="00D71CD8" w:rsidRDefault="00773FEE" w:rsidP="004E2C81">
      <w:pPr>
        <w:widowControl w:val="0"/>
        <w:ind w:firstLine="709"/>
        <w:jc w:val="both"/>
        <w:rPr>
          <w:sz w:val="28"/>
          <w:szCs w:val="28"/>
          <w:lang w:val="kk-KZ"/>
        </w:rPr>
      </w:pPr>
      <w:r w:rsidRPr="00D71CD8">
        <w:rPr>
          <w:sz w:val="28"/>
          <w:szCs w:val="28"/>
          <w:lang w:val="kk-KZ"/>
        </w:rPr>
        <w:t xml:space="preserve">Қосымша шынжырлардың сымдары мен шоғырсымдарының тарамының қимасы </w:t>
      </w:r>
      <w:smartTag w:uri="urn:schemas-microsoft-com:office:smarttags" w:element="metricconverter">
        <w:smartTagPr>
          <w:attr w:name="ProductID" w:val="1,5 мм"/>
        </w:smartTagPr>
        <w:r w:rsidRPr="00D71CD8">
          <w:rPr>
            <w:sz w:val="28"/>
            <w:szCs w:val="28"/>
            <w:lang w:val="kk-KZ"/>
          </w:rPr>
          <w:t>1,5 мм</w:t>
        </w:r>
        <w:r w:rsidR="00CD6F2B">
          <w:rPr>
            <w:sz w:val="28"/>
            <w:szCs w:val="28"/>
            <w:vertAlign w:val="superscript"/>
            <w:lang w:val="kk-KZ"/>
          </w:rPr>
          <w:t>2</w:t>
        </w:r>
      </w:smartTag>
      <w:r w:rsidRPr="00D71CD8">
        <w:rPr>
          <w:sz w:val="28"/>
          <w:szCs w:val="28"/>
          <w:lang w:val="kk-KZ"/>
        </w:rPr>
        <w:t xml:space="preserve"> құрайды.</w:t>
      </w:r>
    </w:p>
    <w:p w:rsidR="00773FEE" w:rsidRPr="00D71CD8" w:rsidRDefault="00773FEE" w:rsidP="004E2C81">
      <w:pPr>
        <w:widowControl w:val="0"/>
        <w:ind w:firstLine="709"/>
        <w:jc w:val="both"/>
        <w:rPr>
          <w:sz w:val="28"/>
          <w:szCs w:val="28"/>
          <w:lang w:val="kk-KZ"/>
        </w:rPr>
      </w:pPr>
      <w:r w:rsidRPr="00D71CD8">
        <w:rPr>
          <w:sz w:val="28"/>
          <w:szCs w:val="28"/>
          <w:lang w:val="kk-KZ"/>
        </w:rPr>
        <w:t>92</w:t>
      </w:r>
      <w:r w:rsidR="00D57F48">
        <w:rPr>
          <w:sz w:val="28"/>
          <w:szCs w:val="28"/>
          <w:lang w:val="kk-KZ"/>
        </w:rPr>
        <w:t>5</w:t>
      </w:r>
      <w:r w:rsidRPr="00D71CD8">
        <w:rPr>
          <w:sz w:val="28"/>
          <w:szCs w:val="28"/>
          <w:lang w:val="kk-KZ"/>
        </w:rPr>
        <w:t>. Сымдар мен шоғырсымдарды оқшаулау мен қабының майдың ықпал етуіне тап болатын жерлерде, майғатөзімді оқшаулау мен қабықшасы бар сымдар мен шоғырсымдарды пайдалану керек; олардың түтіктегі төсемесін аппаратқа саңылаусыз енгізу болған жағдайда ғана майға төзімсіз өткізгіштерді қолдануға рұқсат етіледі.</w:t>
      </w:r>
    </w:p>
    <w:p w:rsidR="00773FEE" w:rsidRPr="00D71CD8" w:rsidRDefault="00773FEE" w:rsidP="004E2C81">
      <w:pPr>
        <w:widowControl w:val="0"/>
        <w:ind w:firstLine="709"/>
        <w:jc w:val="both"/>
        <w:rPr>
          <w:sz w:val="28"/>
          <w:szCs w:val="28"/>
          <w:lang w:val="kk-KZ"/>
        </w:rPr>
      </w:pPr>
      <w:r w:rsidRPr="00D71CD8">
        <w:rPr>
          <w:sz w:val="28"/>
          <w:szCs w:val="28"/>
          <w:lang w:val="kk-KZ"/>
        </w:rPr>
        <w:t>92</w:t>
      </w:r>
      <w:r w:rsidR="00D57F48">
        <w:rPr>
          <w:sz w:val="28"/>
          <w:szCs w:val="28"/>
          <w:lang w:val="kk-KZ"/>
        </w:rPr>
        <w:t>6</w:t>
      </w:r>
      <w:r w:rsidRPr="00D71CD8">
        <w:rPr>
          <w:sz w:val="28"/>
          <w:szCs w:val="28"/>
          <w:lang w:val="kk-KZ"/>
        </w:rPr>
        <w:t>. 60</w:t>
      </w:r>
      <w:r w:rsidR="00D8393E">
        <w:rPr>
          <w:sz w:val="28"/>
          <w:szCs w:val="28"/>
          <w:lang w:val="kk-KZ"/>
        </w:rPr>
        <w:t> </w:t>
      </w:r>
      <w:r w:rsidRPr="00D71CD8">
        <w:rPr>
          <w:sz w:val="28"/>
          <w:szCs w:val="28"/>
          <w:lang w:val="kk-KZ"/>
        </w:rPr>
        <w:t>В дейінгі кернеуі бар қосымша шынжырлар үшін, желілер дәнекелер арқылы жалғанған жағдайда және олар механикалық жүкке шыдамсыз болған жағдайда, қимасы 0,5</w:t>
      </w:r>
      <w:r w:rsidR="00D8393E">
        <w:rPr>
          <w:sz w:val="28"/>
          <w:szCs w:val="28"/>
          <w:lang w:val="kk-KZ"/>
        </w:rPr>
        <w:t> </w:t>
      </w:r>
      <w:r w:rsidRPr="00D71CD8">
        <w:rPr>
          <w:sz w:val="28"/>
          <w:szCs w:val="28"/>
          <w:lang w:val="kk-KZ"/>
        </w:rPr>
        <w:t>мм</w:t>
      </w:r>
      <w:r w:rsidRPr="00D71CD8">
        <w:rPr>
          <w:sz w:val="28"/>
          <w:szCs w:val="28"/>
          <w:vertAlign w:val="superscript"/>
          <w:lang w:val="kk-KZ"/>
        </w:rPr>
        <w:t>2</w:t>
      </w:r>
      <w:r w:rsidRPr="00D71CD8">
        <w:rPr>
          <w:sz w:val="28"/>
          <w:szCs w:val="28"/>
          <w:lang w:val="kk-KZ"/>
        </w:rPr>
        <w:t xml:space="preserve"> кем емес жезді көпсымды желісі бар сымдар мен шоғырсымдарды пайдалануға рұқсат етілмейді.</w:t>
      </w:r>
    </w:p>
    <w:p w:rsidR="00773FEE" w:rsidRPr="00D71CD8" w:rsidRDefault="00773FEE" w:rsidP="004E2C81">
      <w:pPr>
        <w:widowControl w:val="0"/>
        <w:ind w:firstLine="709"/>
        <w:jc w:val="both"/>
        <w:rPr>
          <w:sz w:val="28"/>
          <w:szCs w:val="28"/>
          <w:lang w:val="kk-KZ"/>
        </w:rPr>
      </w:pPr>
      <w:r w:rsidRPr="00D71CD8">
        <w:rPr>
          <w:sz w:val="28"/>
          <w:szCs w:val="28"/>
          <w:lang w:val="kk-KZ"/>
        </w:rPr>
        <w:t>92</w:t>
      </w:r>
      <w:r w:rsidR="00D57F48">
        <w:rPr>
          <w:sz w:val="28"/>
          <w:szCs w:val="28"/>
          <w:lang w:val="kk-KZ"/>
        </w:rPr>
        <w:t>7</w:t>
      </w:r>
      <w:r w:rsidRPr="00D71CD8">
        <w:rPr>
          <w:sz w:val="28"/>
          <w:szCs w:val="28"/>
          <w:lang w:val="kk-KZ"/>
        </w:rPr>
        <w:t>. Өткізгіштердің механикалық бүлінуі мүмкін жерлерде оларды сақтандыру шараларын қарастыру керек.</w:t>
      </w:r>
    </w:p>
    <w:p w:rsidR="00773FEE" w:rsidRPr="00D71CD8" w:rsidRDefault="00773FEE" w:rsidP="004E2C81">
      <w:pPr>
        <w:widowControl w:val="0"/>
        <w:ind w:firstLine="709"/>
        <w:jc w:val="both"/>
        <w:rPr>
          <w:sz w:val="28"/>
          <w:szCs w:val="28"/>
          <w:lang w:val="kk-KZ"/>
        </w:rPr>
      </w:pPr>
      <w:r w:rsidRPr="00D71CD8">
        <w:rPr>
          <w:sz w:val="28"/>
          <w:szCs w:val="28"/>
          <w:lang w:val="kk-KZ"/>
        </w:rPr>
        <w:t>92</w:t>
      </w:r>
      <w:r w:rsidR="00D57F48">
        <w:rPr>
          <w:sz w:val="28"/>
          <w:szCs w:val="28"/>
          <w:lang w:val="kk-KZ"/>
        </w:rPr>
        <w:t>8</w:t>
      </w:r>
      <w:r w:rsidRPr="00D71CD8">
        <w:rPr>
          <w:sz w:val="28"/>
          <w:szCs w:val="28"/>
          <w:lang w:val="kk-KZ"/>
        </w:rPr>
        <w:t>. Барлық шынжырлардың сымдары мен шоғырсымдарының желілерінде марка болуы керек.</w:t>
      </w:r>
    </w:p>
    <w:p w:rsidR="00773FEE" w:rsidRPr="00D71CD8" w:rsidRDefault="00773FEE" w:rsidP="004E2C81">
      <w:pPr>
        <w:widowControl w:val="0"/>
        <w:ind w:firstLine="708"/>
        <w:jc w:val="both"/>
        <w:rPr>
          <w:sz w:val="28"/>
          <w:szCs w:val="28"/>
          <w:lang w:val="kk-KZ"/>
        </w:rPr>
      </w:pPr>
      <w:r w:rsidRPr="00D71CD8">
        <w:rPr>
          <w:sz w:val="28"/>
          <w:szCs w:val="28"/>
          <w:lang w:val="kk-KZ"/>
        </w:rPr>
        <w:t>92</w:t>
      </w:r>
      <w:r w:rsidR="00D57F48">
        <w:rPr>
          <w:sz w:val="28"/>
          <w:szCs w:val="28"/>
          <w:lang w:val="kk-KZ"/>
        </w:rPr>
        <w:t>9</w:t>
      </w:r>
      <w:r w:rsidRPr="00D71CD8">
        <w:rPr>
          <w:sz w:val="28"/>
          <w:szCs w:val="28"/>
          <w:lang w:val="kk-KZ"/>
        </w:rPr>
        <w:t>. 42 В</w:t>
      </w:r>
      <w:r w:rsidR="008B1603">
        <w:rPr>
          <w:sz w:val="28"/>
          <w:szCs w:val="28"/>
          <w:lang w:val="kk-KZ"/>
        </w:rPr>
        <w:t>ольт</w:t>
      </w:r>
      <w:r w:rsidRPr="00D71CD8">
        <w:rPr>
          <w:sz w:val="28"/>
          <w:szCs w:val="28"/>
          <w:lang w:val="kk-KZ"/>
        </w:rPr>
        <w:t xml:space="preserve"> жоғары ауыспалы ток пен 110</w:t>
      </w:r>
      <w:r w:rsidR="00D8393E">
        <w:rPr>
          <w:sz w:val="28"/>
          <w:szCs w:val="28"/>
          <w:lang w:val="kk-KZ"/>
        </w:rPr>
        <w:t> </w:t>
      </w:r>
      <w:r w:rsidRPr="00D71CD8">
        <w:rPr>
          <w:sz w:val="28"/>
          <w:szCs w:val="28"/>
          <w:lang w:val="kk-KZ"/>
        </w:rPr>
        <w:t>В</w:t>
      </w:r>
      <w:r w:rsidR="008B1603">
        <w:rPr>
          <w:sz w:val="28"/>
          <w:szCs w:val="28"/>
          <w:lang w:val="kk-KZ"/>
        </w:rPr>
        <w:t>ольт</w:t>
      </w:r>
      <w:r w:rsidRPr="00D71CD8">
        <w:rPr>
          <w:sz w:val="28"/>
          <w:szCs w:val="28"/>
          <w:lang w:val="kk-KZ"/>
        </w:rPr>
        <w:t xml:space="preserve"> жоғары тұрақты ток қысымы бар көтергіштерде, адамдарды ток тартудан сақтау үшін, оқшаулау бүлінген жағдайда, жерге тұйықтау немесе электр</w:t>
      </w:r>
      <w:r w:rsidR="00DA7ED0">
        <w:rPr>
          <w:sz w:val="28"/>
          <w:szCs w:val="28"/>
          <w:lang w:val="kk-KZ"/>
        </w:rPr>
        <w:t>құрылғы</w:t>
      </w:r>
      <w:r w:rsidRPr="00D71CD8">
        <w:rPr>
          <w:sz w:val="28"/>
          <w:szCs w:val="28"/>
          <w:lang w:val="kk-KZ"/>
        </w:rPr>
        <w:t>сын нөлге қою керек.</w:t>
      </w:r>
    </w:p>
    <w:p w:rsidR="00773FEE" w:rsidRPr="00D71CD8" w:rsidRDefault="00773FEE" w:rsidP="004E2C81">
      <w:pPr>
        <w:widowControl w:val="0"/>
        <w:ind w:firstLine="709"/>
        <w:jc w:val="both"/>
        <w:rPr>
          <w:sz w:val="28"/>
          <w:szCs w:val="28"/>
          <w:lang w:val="kk-KZ"/>
        </w:rPr>
      </w:pPr>
      <w:r w:rsidRPr="00D71CD8">
        <w:rPr>
          <w:sz w:val="28"/>
          <w:szCs w:val="28"/>
          <w:lang w:val="kk-KZ"/>
        </w:rPr>
        <w:t>9</w:t>
      </w:r>
      <w:r w:rsidR="00D57F48">
        <w:rPr>
          <w:sz w:val="28"/>
          <w:szCs w:val="28"/>
          <w:lang w:val="kk-KZ"/>
        </w:rPr>
        <w:t>30</w:t>
      </w:r>
      <w:r w:rsidRPr="00D71CD8">
        <w:rPr>
          <w:sz w:val="28"/>
          <w:szCs w:val="28"/>
          <w:lang w:val="kk-KZ"/>
        </w:rPr>
        <w:t xml:space="preserve">. </w:t>
      </w:r>
      <w:r w:rsidR="00DA7ED0">
        <w:rPr>
          <w:sz w:val="28"/>
          <w:szCs w:val="28"/>
          <w:lang w:val="kk-KZ"/>
        </w:rPr>
        <w:t>Құрылғы</w:t>
      </w:r>
      <w:r w:rsidRPr="00D71CD8">
        <w:rPr>
          <w:sz w:val="28"/>
          <w:szCs w:val="28"/>
          <w:lang w:val="kk-KZ"/>
        </w:rPr>
        <w:t>ның жерге тұйықталатын немесе нөлге қойылатын бөлігі көтергіштің металл құрылымына байланыстырылады, сонымен қоса металл құрылымның электр шынжырының үздіксіздігі қамтамасыз етіледі. Егер көтергіштің электр</w:t>
      </w:r>
      <w:r w:rsidR="00DA7ED0">
        <w:rPr>
          <w:sz w:val="28"/>
          <w:szCs w:val="28"/>
          <w:lang w:val="kk-KZ"/>
        </w:rPr>
        <w:t>құрылғы</w:t>
      </w:r>
      <w:r w:rsidRPr="00D71CD8">
        <w:rPr>
          <w:sz w:val="28"/>
          <w:szCs w:val="28"/>
          <w:lang w:val="kk-KZ"/>
        </w:rPr>
        <w:t>сы, электр түйісуін ескеретін оның жерге тұйықталған металл құрылымына және тірек бетіне орнатылған болса, қосымша жерге тұйықтау қажет емес.</w:t>
      </w:r>
    </w:p>
    <w:p w:rsidR="00773FEE" w:rsidRPr="00D71CD8" w:rsidRDefault="00773FEE" w:rsidP="004E2C81">
      <w:pPr>
        <w:widowControl w:val="0"/>
        <w:ind w:firstLine="709"/>
        <w:jc w:val="both"/>
        <w:rPr>
          <w:sz w:val="28"/>
          <w:szCs w:val="28"/>
          <w:lang w:val="kk-KZ"/>
        </w:rPr>
      </w:pPr>
      <w:r w:rsidRPr="00D71CD8">
        <w:rPr>
          <w:sz w:val="28"/>
          <w:szCs w:val="28"/>
          <w:lang w:val="kk-KZ"/>
        </w:rPr>
        <w:t>9</w:t>
      </w:r>
      <w:r w:rsidR="00D57F48">
        <w:rPr>
          <w:sz w:val="28"/>
          <w:szCs w:val="28"/>
          <w:lang w:val="kk-KZ"/>
        </w:rPr>
        <w:t>31</w:t>
      </w:r>
      <w:r w:rsidRPr="00D71CD8">
        <w:rPr>
          <w:sz w:val="28"/>
          <w:szCs w:val="28"/>
          <w:lang w:val="kk-KZ"/>
        </w:rPr>
        <w:t xml:space="preserve">. Көтергішті жерге тұйықтау немесе нөлге қою, көтергіштің тұрқына және штепсельді </w:t>
      </w:r>
      <w:r w:rsidR="00DA7ED0">
        <w:rPr>
          <w:sz w:val="28"/>
          <w:szCs w:val="28"/>
          <w:lang w:val="kk-KZ"/>
        </w:rPr>
        <w:t>құрылғы</w:t>
      </w:r>
      <w:r w:rsidRPr="00D71CD8">
        <w:rPr>
          <w:sz w:val="28"/>
          <w:szCs w:val="28"/>
          <w:lang w:val="kk-KZ"/>
        </w:rPr>
        <w:t xml:space="preserve">ның арнайы контактісіне жалғастырылатын шоғырсымның арнайы төрт желілісімен орындалады. Бұл мақсатқа арнап нөлдік жұмыс өткізгішін пайдалануға болмайды. Жерге тұйықтау және нөлге қою үшін иілгіш жез желі өткізгіштерді және қимасы бар шоғырсымдар пайдалану керек, жезді </w:t>
      </w:r>
      <w:r w:rsidR="00D8393E">
        <w:rPr>
          <w:sz w:val="28"/>
          <w:szCs w:val="28"/>
          <w:lang w:val="kk-KZ"/>
        </w:rPr>
        <w:t>–</w:t>
      </w:r>
      <w:r w:rsidRPr="00D71CD8">
        <w:rPr>
          <w:sz w:val="28"/>
          <w:szCs w:val="28"/>
          <w:lang w:val="kk-KZ"/>
        </w:rPr>
        <w:t xml:space="preserve"> 10</w:t>
      </w:r>
      <w:r w:rsidR="00D8393E">
        <w:rPr>
          <w:sz w:val="28"/>
          <w:szCs w:val="28"/>
          <w:lang w:val="kk-KZ"/>
        </w:rPr>
        <w:t>,0 мм</w:t>
      </w:r>
      <w:r w:rsidRPr="00D71CD8">
        <w:rPr>
          <w:sz w:val="28"/>
          <w:szCs w:val="28"/>
          <w:vertAlign w:val="superscript"/>
          <w:lang w:val="kk-KZ"/>
        </w:rPr>
        <w:t xml:space="preserve">2 </w:t>
      </w:r>
      <w:r w:rsidR="008B1603">
        <w:rPr>
          <w:sz w:val="28"/>
          <w:szCs w:val="28"/>
          <w:lang w:val="kk-KZ"/>
        </w:rPr>
        <w:t>немес алюминд</w:t>
      </w:r>
      <w:r w:rsidRPr="00D71CD8">
        <w:rPr>
          <w:sz w:val="28"/>
          <w:szCs w:val="28"/>
          <w:lang w:val="kk-KZ"/>
        </w:rPr>
        <w:t>і – 16,0 мм</w:t>
      </w:r>
      <w:r w:rsidRPr="00D71CD8">
        <w:rPr>
          <w:sz w:val="28"/>
          <w:szCs w:val="28"/>
          <w:vertAlign w:val="superscript"/>
          <w:lang w:val="kk-KZ"/>
        </w:rPr>
        <w:t>2</w:t>
      </w:r>
      <w:r w:rsidRPr="00D71CD8">
        <w:rPr>
          <w:sz w:val="28"/>
          <w:szCs w:val="28"/>
          <w:lang w:val="kk-KZ"/>
        </w:rPr>
        <w:t>.</w:t>
      </w:r>
    </w:p>
    <w:p w:rsidR="00773FEE" w:rsidRPr="00D71CD8" w:rsidRDefault="00773FEE" w:rsidP="004E2C81">
      <w:pPr>
        <w:widowControl w:val="0"/>
        <w:ind w:firstLine="709"/>
        <w:jc w:val="both"/>
        <w:rPr>
          <w:sz w:val="28"/>
          <w:szCs w:val="28"/>
          <w:lang w:val="kk-KZ"/>
        </w:rPr>
      </w:pPr>
      <w:r w:rsidRPr="00D71CD8">
        <w:rPr>
          <w:sz w:val="28"/>
          <w:szCs w:val="28"/>
          <w:lang w:val="kk-KZ"/>
        </w:rPr>
        <w:t>Ауыспалы сымдар мен</w:t>
      </w:r>
      <w:r w:rsidR="00C14358">
        <w:rPr>
          <w:sz w:val="28"/>
          <w:szCs w:val="28"/>
          <w:lang w:val="kk-KZ"/>
        </w:rPr>
        <w:t xml:space="preserve"> </w:t>
      </w:r>
      <w:r w:rsidRPr="00D71CD8">
        <w:rPr>
          <w:sz w:val="28"/>
          <w:szCs w:val="28"/>
          <w:lang w:val="kk-KZ"/>
        </w:rPr>
        <w:t>шоғырсымдардың жерге тұйықталатын және нөлдік сақтандырғыш өткізгіштерде ерекше белгі болуы керек.</w:t>
      </w:r>
    </w:p>
    <w:p w:rsidR="00773FEE" w:rsidRPr="00D71CD8" w:rsidRDefault="00773FEE" w:rsidP="004E2C81">
      <w:pPr>
        <w:widowControl w:val="0"/>
        <w:ind w:firstLine="709"/>
        <w:jc w:val="both"/>
        <w:rPr>
          <w:sz w:val="28"/>
          <w:szCs w:val="28"/>
          <w:lang w:val="kk-KZ"/>
        </w:rPr>
      </w:pPr>
      <w:r w:rsidRPr="00D71CD8">
        <w:rPr>
          <w:sz w:val="28"/>
          <w:szCs w:val="28"/>
          <w:lang w:val="kk-KZ"/>
        </w:rPr>
        <w:t>93</w:t>
      </w:r>
      <w:r w:rsidR="00D57F48">
        <w:rPr>
          <w:sz w:val="28"/>
          <w:szCs w:val="28"/>
          <w:lang w:val="kk-KZ"/>
        </w:rPr>
        <w:t>2</w:t>
      </w:r>
      <w:r w:rsidRPr="00D71CD8">
        <w:rPr>
          <w:sz w:val="28"/>
          <w:szCs w:val="28"/>
          <w:lang w:val="kk-KZ"/>
        </w:rPr>
        <w:t>. Басқару пультінің корпусы кем дегенде екі өткізгішпен жерге тұйықталады (нөлге қойылады).</w:t>
      </w:r>
    </w:p>
    <w:p w:rsidR="00773FEE" w:rsidRPr="00D71CD8" w:rsidRDefault="00773FEE" w:rsidP="004E2C81">
      <w:pPr>
        <w:widowControl w:val="0"/>
        <w:ind w:firstLine="709"/>
        <w:jc w:val="both"/>
        <w:rPr>
          <w:sz w:val="28"/>
          <w:szCs w:val="28"/>
          <w:lang w:val="kk-KZ"/>
        </w:rPr>
      </w:pPr>
      <w:r w:rsidRPr="00D71CD8">
        <w:rPr>
          <w:sz w:val="28"/>
          <w:szCs w:val="28"/>
          <w:lang w:val="kk-KZ"/>
        </w:rPr>
        <w:t>93</w:t>
      </w:r>
      <w:r w:rsidR="00D57F48">
        <w:rPr>
          <w:sz w:val="28"/>
          <w:szCs w:val="28"/>
          <w:lang w:val="kk-KZ"/>
        </w:rPr>
        <w:t>3</w:t>
      </w:r>
      <w:r w:rsidRPr="00D71CD8">
        <w:rPr>
          <w:sz w:val="28"/>
          <w:szCs w:val="28"/>
          <w:lang w:val="kk-KZ"/>
        </w:rPr>
        <w:t>. Фазалы және нөлдік сақтандырғыш өткізгіштердің өткізу қабілеті, корпусқа немесе нөлдік сақтандырғыш өткізгішке тұйықталу кезінде сақтандырғыштың қорытпа қосымшасы тогынан үш реттен аспайтын немесе автоматты өшіргіштің ток тіркеушісін орнатудың қысқа мерзімге тұйықталу тогы пайда болатындай етіп таңдалып алынады.</w:t>
      </w:r>
    </w:p>
    <w:p w:rsidR="00773FEE" w:rsidRPr="00D71CD8" w:rsidRDefault="00773FEE" w:rsidP="004E2C81">
      <w:pPr>
        <w:widowControl w:val="0"/>
        <w:ind w:firstLine="709"/>
        <w:jc w:val="both"/>
        <w:rPr>
          <w:sz w:val="28"/>
          <w:szCs w:val="28"/>
          <w:lang w:val="kk-KZ"/>
        </w:rPr>
      </w:pPr>
      <w:r w:rsidRPr="00D71CD8">
        <w:rPr>
          <w:sz w:val="28"/>
          <w:szCs w:val="28"/>
          <w:lang w:val="kk-KZ"/>
        </w:rPr>
        <w:t>93</w:t>
      </w:r>
      <w:r w:rsidR="00D57F48">
        <w:rPr>
          <w:sz w:val="28"/>
          <w:szCs w:val="28"/>
          <w:lang w:val="kk-KZ"/>
        </w:rPr>
        <w:t>4</w:t>
      </w:r>
      <w:r w:rsidRPr="00D71CD8">
        <w:rPr>
          <w:sz w:val="28"/>
          <w:szCs w:val="28"/>
          <w:lang w:val="kk-KZ"/>
        </w:rPr>
        <w:t>. Көтергіштер қуат көзін, саңылаусыз жерге тұйықталған немесе оқшауланған бейтараптылығы бар электрқуатының станционарлы немесе көшпелі қуат көзінен алады.</w:t>
      </w:r>
    </w:p>
    <w:p w:rsidR="00773FEE" w:rsidRPr="00D71CD8" w:rsidRDefault="008B1603" w:rsidP="004E2C81">
      <w:pPr>
        <w:widowControl w:val="0"/>
        <w:ind w:firstLine="709"/>
        <w:jc w:val="both"/>
        <w:rPr>
          <w:sz w:val="28"/>
          <w:szCs w:val="28"/>
          <w:lang w:val="kk-KZ"/>
        </w:rPr>
      </w:pPr>
      <w:r>
        <w:rPr>
          <w:sz w:val="28"/>
          <w:szCs w:val="28"/>
          <w:lang w:val="kk-KZ"/>
        </w:rPr>
        <w:t>Көтергіштерд</w:t>
      </w:r>
      <w:r w:rsidR="00773FEE" w:rsidRPr="00D71CD8">
        <w:rPr>
          <w:sz w:val="28"/>
          <w:szCs w:val="28"/>
          <w:lang w:val="kk-KZ"/>
        </w:rPr>
        <w:t>і</w:t>
      </w:r>
      <w:r>
        <w:rPr>
          <w:sz w:val="28"/>
          <w:szCs w:val="28"/>
          <w:lang w:val="kk-KZ"/>
        </w:rPr>
        <w:t>ң</w:t>
      </w:r>
      <w:r w:rsidR="00773FEE" w:rsidRPr="00D71CD8">
        <w:rPr>
          <w:sz w:val="28"/>
          <w:szCs w:val="28"/>
          <w:lang w:val="kk-KZ"/>
        </w:rPr>
        <w:t xml:space="preserve"> саңылаусыз жерге тұйықталған бейтараптылығы бар көшпелі және стационарлы электрқуатының көзінен қуат беру кезінде мынадай сақтандыру шараларын орындау керек: нөлге қою немесе қайта жерге тұйықталумен байланысқан нөлге қою, сақтандырғыш өшіру немесе сақтандырғыш өшірумен байланысқан нөлге қою.</w:t>
      </w:r>
    </w:p>
    <w:p w:rsidR="00773FEE" w:rsidRPr="00D71CD8" w:rsidRDefault="00773FEE" w:rsidP="004E2C81">
      <w:pPr>
        <w:widowControl w:val="0"/>
        <w:ind w:firstLine="709"/>
        <w:jc w:val="both"/>
        <w:rPr>
          <w:sz w:val="28"/>
          <w:szCs w:val="28"/>
          <w:lang w:val="kk-KZ"/>
        </w:rPr>
      </w:pPr>
      <w:r w:rsidRPr="00D71CD8">
        <w:rPr>
          <w:sz w:val="28"/>
          <w:szCs w:val="28"/>
          <w:lang w:val="kk-KZ"/>
        </w:rPr>
        <w:t>Көтергіштерді оқшаулау бейтараптылығы бар электрқуатының көшпелі және стационарлы қуат көзімен қуаттандыру кезінде сақтандыру шарасы ретінде электрқуатының көзінде көтергіш корпусының металл байланысымен немесе сақтандырғыш өшірумен тіркесімдегі сақтандырғыш жерге тұйықтау орындалуы керек.</w:t>
      </w:r>
    </w:p>
    <w:p w:rsidR="00773FEE" w:rsidRPr="00D71CD8" w:rsidRDefault="00773FEE" w:rsidP="004E2C81">
      <w:pPr>
        <w:widowControl w:val="0"/>
        <w:ind w:firstLine="709"/>
        <w:jc w:val="both"/>
        <w:rPr>
          <w:sz w:val="28"/>
          <w:szCs w:val="28"/>
          <w:lang w:val="kk-KZ"/>
        </w:rPr>
      </w:pPr>
      <w:r w:rsidRPr="00D71CD8">
        <w:rPr>
          <w:sz w:val="28"/>
          <w:szCs w:val="28"/>
          <w:lang w:val="kk-KZ"/>
        </w:rPr>
        <w:t>93</w:t>
      </w:r>
      <w:r w:rsidR="00D57F48">
        <w:rPr>
          <w:sz w:val="28"/>
          <w:szCs w:val="28"/>
          <w:lang w:val="kk-KZ"/>
        </w:rPr>
        <w:t>5</w:t>
      </w:r>
      <w:r w:rsidRPr="00D71CD8">
        <w:rPr>
          <w:sz w:val="28"/>
          <w:szCs w:val="28"/>
          <w:lang w:val="kk-KZ"/>
        </w:rPr>
        <w:t>. Көтергіштің электркөтергішінің сақтандырғыш жерге тұйықталуы оқшауланған бейтараптылығы бар автономды көшпелі қуат көзінен қуатталған кезде орындалмайды, егер:</w:t>
      </w:r>
    </w:p>
    <w:p w:rsidR="00773FEE" w:rsidRPr="00D71CD8" w:rsidRDefault="00773FEE" w:rsidP="004E2C81">
      <w:pPr>
        <w:widowControl w:val="0"/>
        <w:ind w:firstLine="709"/>
        <w:jc w:val="both"/>
        <w:rPr>
          <w:sz w:val="28"/>
          <w:szCs w:val="28"/>
          <w:lang w:val="kk-KZ"/>
        </w:rPr>
      </w:pPr>
      <w:r w:rsidRPr="00D71CD8">
        <w:rPr>
          <w:sz w:val="28"/>
          <w:szCs w:val="28"/>
          <w:lang w:val="kk-KZ"/>
        </w:rPr>
        <w:t>электрқуатының қуат көзі тікелей көтергіште орналасқан болса және олардың корпустары металл байланыспен біріктірлген болса;</w:t>
      </w:r>
    </w:p>
    <w:p w:rsidR="00773FEE" w:rsidRPr="00D71CD8" w:rsidRDefault="00773FEE" w:rsidP="004E2C81">
      <w:pPr>
        <w:widowControl w:val="0"/>
        <w:ind w:firstLine="709"/>
        <w:jc w:val="both"/>
        <w:rPr>
          <w:sz w:val="28"/>
          <w:szCs w:val="28"/>
          <w:lang w:val="kk-KZ"/>
        </w:rPr>
      </w:pPr>
      <w:r w:rsidRPr="00D71CD8">
        <w:rPr>
          <w:sz w:val="28"/>
          <w:szCs w:val="28"/>
          <w:lang w:val="kk-KZ"/>
        </w:rPr>
        <w:t>көтергіш, басқа электр</w:t>
      </w:r>
      <w:r w:rsidR="00DA7ED0">
        <w:rPr>
          <w:sz w:val="28"/>
          <w:szCs w:val="28"/>
          <w:lang w:val="kk-KZ"/>
        </w:rPr>
        <w:t>құрылғы</w:t>
      </w:r>
      <w:r w:rsidRPr="00D71CD8">
        <w:rPr>
          <w:sz w:val="28"/>
          <w:szCs w:val="28"/>
          <w:lang w:val="kk-KZ"/>
        </w:rPr>
        <w:t>лар қуат алмайтын, арнайы эл</w:t>
      </w:r>
      <w:r w:rsidR="008B1603">
        <w:rPr>
          <w:sz w:val="28"/>
          <w:szCs w:val="28"/>
          <w:lang w:val="kk-KZ"/>
        </w:rPr>
        <w:t>ектрқуатының көзімен қуатталады</w:t>
      </w:r>
      <w:r w:rsidRPr="00D71CD8">
        <w:rPr>
          <w:sz w:val="28"/>
          <w:szCs w:val="28"/>
          <w:lang w:val="kk-KZ"/>
        </w:rPr>
        <w:t xml:space="preserve"> және электрқуаты көздерінен металл байланысы арқылы біріктірілген көздер мен көтергіштің корпусынан 50</w:t>
      </w:r>
      <w:r w:rsidR="00D8393E">
        <w:rPr>
          <w:sz w:val="28"/>
          <w:szCs w:val="28"/>
          <w:lang w:val="kk-KZ"/>
        </w:rPr>
        <w:t> </w:t>
      </w:r>
      <w:r w:rsidRPr="00D71CD8">
        <w:rPr>
          <w:sz w:val="28"/>
          <w:szCs w:val="28"/>
          <w:lang w:val="kk-KZ"/>
        </w:rPr>
        <w:t>м көп емес арақашықтықта орналасады.</w:t>
      </w:r>
    </w:p>
    <w:p w:rsidR="00773FEE" w:rsidRPr="00D71CD8" w:rsidRDefault="00773FEE" w:rsidP="004E2C81">
      <w:pPr>
        <w:widowControl w:val="0"/>
        <w:ind w:firstLine="709"/>
        <w:jc w:val="both"/>
        <w:rPr>
          <w:sz w:val="28"/>
          <w:szCs w:val="28"/>
          <w:lang w:val="kk-KZ"/>
        </w:rPr>
      </w:pPr>
      <w:r w:rsidRPr="00D71CD8">
        <w:rPr>
          <w:sz w:val="28"/>
          <w:szCs w:val="28"/>
          <w:lang w:val="kk-KZ"/>
        </w:rPr>
        <w:t>93</w:t>
      </w:r>
      <w:r w:rsidR="00D57F48">
        <w:rPr>
          <w:sz w:val="28"/>
          <w:szCs w:val="28"/>
          <w:lang w:val="kk-KZ"/>
        </w:rPr>
        <w:t>6</w:t>
      </w:r>
      <w:r w:rsidRPr="00D71CD8">
        <w:rPr>
          <w:sz w:val="28"/>
          <w:szCs w:val="28"/>
          <w:lang w:val="kk-KZ"/>
        </w:rPr>
        <w:t>. Қуат көзі корпусын көтергіш корпусымен металл байланысын жүргізу барысында электр</w:t>
      </w:r>
      <w:r w:rsidR="00DA7ED0">
        <w:rPr>
          <w:sz w:val="28"/>
          <w:szCs w:val="28"/>
          <w:lang w:val="kk-KZ"/>
        </w:rPr>
        <w:t>құрылғы</w:t>
      </w:r>
      <w:r w:rsidRPr="00D71CD8">
        <w:rPr>
          <w:sz w:val="28"/>
          <w:szCs w:val="28"/>
          <w:lang w:val="kk-KZ"/>
        </w:rPr>
        <w:t>сының корпустарының металл байланысының өткізгіші ретінде мыналарды қолдануға болады:</w:t>
      </w:r>
    </w:p>
    <w:p w:rsidR="00773FEE" w:rsidRPr="00D71CD8" w:rsidRDefault="00773FEE" w:rsidP="004E2C81">
      <w:pPr>
        <w:widowControl w:val="0"/>
        <w:ind w:firstLine="709"/>
        <w:jc w:val="both"/>
        <w:rPr>
          <w:sz w:val="28"/>
          <w:szCs w:val="28"/>
          <w:lang w:val="kk-KZ"/>
        </w:rPr>
      </w:pPr>
      <w:r w:rsidRPr="00D71CD8">
        <w:rPr>
          <w:sz w:val="28"/>
          <w:szCs w:val="28"/>
          <w:lang w:val="kk-KZ"/>
        </w:rPr>
        <w:t>нөлдік жұмыс өткізшігі бар үшфазалы желілердегі бес желілі шоғырсым;</w:t>
      </w:r>
    </w:p>
    <w:p w:rsidR="00773FEE" w:rsidRPr="00D71CD8" w:rsidRDefault="00773FEE" w:rsidP="004E2C81">
      <w:pPr>
        <w:widowControl w:val="0"/>
        <w:ind w:firstLine="709"/>
        <w:jc w:val="both"/>
        <w:rPr>
          <w:sz w:val="28"/>
          <w:szCs w:val="28"/>
          <w:lang w:val="kk-KZ"/>
        </w:rPr>
      </w:pPr>
      <w:r w:rsidRPr="00D71CD8">
        <w:rPr>
          <w:sz w:val="28"/>
          <w:szCs w:val="28"/>
          <w:lang w:val="kk-KZ"/>
        </w:rPr>
        <w:t>нөлдік жұмыс өткізгіші жоқ үшфазалы желілердегі төрт желілі шоғырсым.</w:t>
      </w:r>
    </w:p>
    <w:p w:rsidR="00773FEE" w:rsidRPr="00D71CD8" w:rsidRDefault="00773FEE" w:rsidP="004E2C81">
      <w:pPr>
        <w:widowControl w:val="0"/>
        <w:ind w:firstLine="709"/>
        <w:jc w:val="both"/>
        <w:rPr>
          <w:sz w:val="28"/>
          <w:szCs w:val="28"/>
          <w:lang w:val="kk-KZ"/>
        </w:rPr>
      </w:pPr>
      <w:r w:rsidRPr="00D71CD8">
        <w:rPr>
          <w:sz w:val="28"/>
          <w:szCs w:val="28"/>
          <w:lang w:val="kk-KZ"/>
        </w:rPr>
        <w:t>93</w:t>
      </w:r>
      <w:r w:rsidR="00D57F48">
        <w:rPr>
          <w:sz w:val="28"/>
          <w:szCs w:val="28"/>
          <w:lang w:val="kk-KZ"/>
        </w:rPr>
        <w:t>7</w:t>
      </w:r>
      <w:r w:rsidRPr="00D71CD8">
        <w:rPr>
          <w:sz w:val="28"/>
          <w:szCs w:val="28"/>
          <w:lang w:val="kk-KZ"/>
        </w:rPr>
        <w:t>. Жерге тұйықталатын және нөлдік сақтандырғыш өткізгіштер, электр</w:t>
      </w:r>
      <w:r w:rsidR="00DA7ED0">
        <w:rPr>
          <w:sz w:val="28"/>
          <w:szCs w:val="28"/>
          <w:lang w:val="kk-KZ"/>
        </w:rPr>
        <w:t>құрылғы</w:t>
      </w:r>
      <w:r w:rsidRPr="00D71CD8">
        <w:rPr>
          <w:sz w:val="28"/>
          <w:szCs w:val="28"/>
          <w:lang w:val="kk-KZ"/>
        </w:rPr>
        <w:t>сы корпусының металл байланысы өткізгіштері жезді, иілгіш болып, фазалы өткізгіштермен бір қабықшада тұруы және олармен қималары бірдей болуы керек.</w:t>
      </w:r>
    </w:p>
    <w:p w:rsidR="00773FEE" w:rsidRPr="00D71CD8" w:rsidRDefault="00773FEE" w:rsidP="004E2C81">
      <w:pPr>
        <w:widowControl w:val="0"/>
        <w:ind w:firstLine="709"/>
        <w:jc w:val="both"/>
        <w:rPr>
          <w:sz w:val="28"/>
          <w:szCs w:val="28"/>
          <w:lang w:val="kk-KZ"/>
        </w:rPr>
      </w:pPr>
      <w:r w:rsidRPr="00D71CD8">
        <w:rPr>
          <w:sz w:val="28"/>
          <w:szCs w:val="28"/>
          <w:lang w:val="kk-KZ"/>
        </w:rPr>
        <w:t>93</w:t>
      </w:r>
      <w:r w:rsidR="00D57F48">
        <w:rPr>
          <w:sz w:val="28"/>
          <w:szCs w:val="28"/>
          <w:lang w:val="kk-KZ"/>
        </w:rPr>
        <w:t>8</w:t>
      </w:r>
      <w:r w:rsidRPr="00D71CD8">
        <w:rPr>
          <w:sz w:val="28"/>
          <w:szCs w:val="28"/>
          <w:lang w:val="kk-KZ"/>
        </w:rPr>
        <w:t xml:space="preserve">. Оқшауланған бейтараптылығы бар желілерде фазалы өткізгіштерден бөлек </w:t>
      </w:r>
      <w:r w:rsidR="00DA7ED0">
        <w:rPr>
          <w:sz w:val="28"/>
          <w:szCs w:val="28"/>
          <w:lang w:val="kk-KZ"/>
        </w:rPr>
        <w:t>құрылғы</w:t>
      </w:r>
      <w:r w:rsidRPr="00D71CD8">
        <w:rPr>
          <w:sz w:val="28"/>
          <w:szCs w:val="28"/>
          <w:lang w:val="kk-KZ"/>
        </w:rPr>
        <w:t xml:space="preserve"> корпусының металлмен байланысты жерге тұйықталатын өткізгіштерін тартуға рұқсат етіледі. Сонымен қоса олардың қимасы жезді - 10,0 мм </w:t>
      </w:r>
      <w:r w:rsidRPr="00D71CD8">
        <w:rPr>
          <w:sz w:val="28"/>
          <w:szCs w:val="28"/>
          <w:vertAlign w:val="superscript"/>
          <w:lang w:val="kk-KZ"/>
        </w:rPr>
        <w:t xml:space="preserve">2 </w:t>
      </w:r>
      <w:r w:rsidRPr="00D71CD8">
        <w:rPr>
          <w:sz w:val="28"/>
          <w:szCs w:val="28"/>
          <w:lang w:val="kk-KZ"/>
        </w:rPr>
        <w:t>немес алюминилі – 16,0</w:t>
      </w:r>
      <w:r w:rsidR="00D8393E">
        <w:rPr>
          <w:sz w:val="28"/>
          <w:szCs w:val="28"/>
          <w:lang w:val="kk-KZ"/>
        </w:rPr>
        <w:t> </w:t>
      </w:r>
      <w:r w:rsidRPr="00D71CD8">
        <w:rPr>
          <w:sz w:val="28"/>
          <w:szCs w:val="28"/>
          <w:lang w:val="kk-KZ"/>
        </w:rPr>
        <w:t>мм</w:t>
      </w:r>
      <w:r w:rsidRPr="00D71CD8">
        <w:rPr>
          <w:sz w:val="28"/>
          <w:szCs w:val="28"/>
          <w:vertAlign w:val="superscript"/>
          <w:lang w:val="kk-KZ"/>
        </w:rPr>
        <w:t>2</w:t>
      </w:r>
      <w:r w:rsidR="00D8393E">
        <w:rPr>
          <w:sz w:val="28"/>
          <w:szCs w:val="28"/>
          <w:lang w:val="kk-KZ"/>
        </w:rPr>
        <w:t xml:space="preserve"> </w:t>
      </w:r>
      <w:r w:rsidRPr="00D71CD8">
        <w:rPr>
          <w:sz w:val="28"/>
          <w:szCs w:val="28"/>
          <w:lang w:val="kk-KZ"/>
        </w:rPr>
        <w:t>кем болмауы керек.</w:t>
      </w:r>
    </w:p>
    <w:p w:rsidR="00773FEE" w:rsidRPr="00D71CD8" w:rsidRDefault="00773FEE" w:rsidP="004E2C81">
      <w:pPr>
        <w:widowControl w:val="0"/>
        <w:ind w:firstLine="709"/>
        <w:jc w:val="both"/>
        <w:rPr>
          <w:sz w:val="28"/>
          <w:szCs w:val="28"/>
          <w:lang w:val="kk-KZ"/>
        </w:rPr>
      </w:pPr>
      <w:r w:rsidRPr="00D71CD8">
        <w:rPr>
          <w:sz w:val="28"/>
          <w:szCs w:val="28"/>
          <w:lang w:val="kk-KZ"/>
        </w:rPr>
        <w:t>93</w:t>
      </w:r>
      <w:r w:rsidR="00D57F48">
        <w:rPr>
          <w:sz w:val="28"/>
          <w:szCs w:val="28"/>
          <w:lang w:val="kk-KZ"/>
        </w:rPr>
        <w:t>9</w:t>
      </w:r>
      <w:r w:rsidRPr="00D71CD8">
        <w:rPr>
          <w:sz w:val="28"/>
          <w:szCs w:val="28"/>
          <w:lang w:val="kk-KZ"/>
        </w:rPr>
        <w:t>. Сай келетін шоғырсымға мемлекеттік стандарт өзгертілгенге дейін фазалық желінің қимасынан аз төрт желілі қимасы бар шоғырсымдарды пайдалануға рұқсат беріледі.</w:t>
      </w:r>
    </w:p>
    <w:p w:rsidR="00773FEE" w:rsidRPr="00D71CD8" w:rsidRDefault="00773FEE" w:rsidP="004E2C81">
      <w:pPr>
        <w:widowControl w:val="0"/>
        <w:ind w:firstLine="709"/>
        <w:jc w:val="both"/>
        <w:rPr>
          <w:sz w:val="28"/>
          <w:szCs w:val="28"/>
          <w:lang w:val="kk-KZ"/>
        </w:rPr>
      </w:pPr>
      <w:r w:rsidRPr="00D71CD8">
        <w:rPr>
          <w:sz w:val="28"/>
          <w:szCs w:val="28"/>
          <w:lang w:val="kk-KZ"/>
        </w:rPr>
        <w:t>9</w:t>
      </w:r>
      <w:r w:rsidR="00D57F48">
        <w:rPr>
          <w:sz w:val="28"/>
          <w:szCs w:val="28"/>
          <w:lang w:val="kk-KZ"/>
        </w:rPr>
        <w:t>40</w:t>
      </w:r>
      <w:r w:rsidRPr="00D71CD8">
        <w:rPr>
          <w:sz w:val="28"/>
          <w:szCs w:val="28"/>
          <w:lang w:val="kk-KZ"/>
        </w:rPr>
        <w:t xml:space="preserve">. Сақтандырғыш өшіруді пайдалану барысында қуат алатын кернеулер </w:t>
      </w:r>
      <w:r w:rsidR="00DA7ED0">
        <w:rPr>
          <w:sz w:val="28"/>
          <w:szCs w:val="28"/>
          <w:lang w:val="kk-KZ"/>
        </w:rPr>
        <w:t>құрылғы</w:t>
      </w:r>
      <w:r w:rsidRPr="00D71CD8">
        <w:rPr>
          <w:sz w:val="28"/>
          <w:szCs w:val="28"/>
          <w:lang w:val="kk-KZ"/>
        </w:rPr>
        <w:t xml:space="preserve">ны енгізгенге дейін орнатылған </w:t>
      </w:r>
      <w:r w:rsidR="00DA7ED0">
        <w:rPr>
          <w:sz w:val="28"/>
          <w:szCs w:val="28"/>
          <w:lang w:val="kk-KZ"/>
        </w:rPr>
        <w:t>құрылғы</w:t>
      </w:r>
      <w:r w:rsidRPr="00D71CD8">
        <w:rPr>
          <w:sz w:val="28"/>
          <w:szCs w:val="28"/>
          <w:lang w:val="kk-KZ"/>
        </w:rPr>
        <w:t>мен өшірілуі керек.</w:t>
      </w:r>
    </w:p>
    <w:p w:rsidR="00773FEE" w:rsidRPr="00D71CD8" w:rsidRDefault="00773FEE" w:rsidP="004E2C81">
      <w:pPr>
        <w:widowControl w:val="0"/>
        <w:ind w:firstLine="709"/>
        <w:jc w:val="both"/>
        <w:rPr>
          <w:sz w:val="28"/>
          <w:szCs w:val="28"/>
          <w:lang w:val="kk-KZ"/>
        </w:rPr>
      </w:pPr>
    </w:p>
    <w:p w:rsidR="00773FEE" w:rsidRPr="00D71CD8" w:rsidRDefault="00773FEE" w:rsidP="004E2C81">
      <w:pPr>
        <w:widowControl w:val="0"/>
        <w:jc w:val="center"/>
        <w:rPr>
          <w:b/>
          <w:sz w:val="28"/>
          <w:szCs w:val="28"/>
          <w:lang w:val="kk-KZ"/>
        </w:rPr>
      </w:pPr>
      <w:r w:rsidRPr="00D71CD8">
        <w:rPr>
          <w:b/>
          <w:sz w:val="28"/>
          <w:szCs w:val="28"/>
          <w:lang w:val="kk-KZ"/>
        </w:rPr>
        <w:t>9</w:t>
      </w:r>
      <w:r w:rsidR="00D57F48">
        <w:rPr>
          <w:b/>
          <w:sz w:val="28"/>
          <w:szCs w:val="28"/>
          <w:lang w:val="kk-KZ"/>
        </w:rPr>
        <w:t>-параграф</w:t>
      </w:r>
      <w:r w:rsidRPr="00D71CD8">
        <w:rPr>
          <w:b/>
          <w:sz w:val="28"/>
          <w:szCs w:val="28"/>
          <w:lang w:val="kk-KZ"/>
        </w:rPr>
        <w:t>. Көтергіштерді (мұнараларды) пайдалану тәртібі</w:t>
      </w:r>
    </w:p>
    <w:p w:rsidR="00773FEE" w:rsidRPr="00D71CD8" w:rsidRDefault="00773FEE" w:rsidP="004E2C81">
      <w:pPr>
        <w:widowControl w:val="0"/>
        <w:ind w:firstLine="709"/>
        <w:jc w:val="center"/>
        <w:rPr>
          <w:sz w:val="28"/>
          <w:szCs w:val="28"/>
          <w:lang w:val="kk-KZ"/>
        </w:rPr>
      </w:pPr>
    </w:p>
    <w:p w:rsidR="00773FEE" w:rsidRPr="00D71CD8" w:rsidRDefault="00773FEE" w:rsidP="004E2C81">
      <w:pPr>
        <w:widowControl w:val="0"/>
        <w:ind w:firstLine="709"/>
        <w:jc w:val="both"/>
        <w:rPr>
          <w:sz w:val="28"/>
          <w:szCs w:val="28"/>
          <w:lang w:val="kk-KZ"/>
        </w:rPr>
      </w:pPr>
      <w:r w:rsidRPr="00D71CD8">
        <w:rPr>
          <w:sz w:val="28"/>
          <w:szCs w:val="28"/>
          <w:lang w:val="kk-KZ"/>
        </w:rPr>
        <w:t>9</w:t>
      </w:r>
      <w:r w:rsidR="00D57F48">
        <w:rPr>
          <w:sz w:val="28"/>
          <w:szCs w:val="28"/>
          <w:lang w:val="kk-KZ"/>
        </w:rPr>
        <w:t>41</w:t>
      </w:r>
      <w:r w:rsidRPr="00D71CD8">
        <w:rPr>
          <w:sz w:val="28"/>
          <w:szCs w:val="28"/>
          <w:lang w:val="kk-KZ"/>
        </w:rPr>
        <w:t xml:space="preserve">. </w:t>
      </w:r>
      <w:r w:rsidR="00712C43">
        <w:rPr>
          <w:sz w:val="28"/>
          <w:szCs w:val="28"/>
          <w:lang w:val="kk-KZ"/>
        </w:rPr>
        <w:t>К</w:t>
      </w:r>
      <w:r w:rsidRPr="00D71CD8">
        <w:rPr>
          <w:sz w:val="28"/>
          <w:szCs w:val="28"/>
          <w:lang w:val="kk-KZ"/>
        </w:rPr>
        <w:t>өтергіштің жұмысына кірісуіне рұқсат беретін паспорттағы жазу, мынадай жағдайларда:</w:t>
      </w:r>
    </w:p>
    <w:p w:rsidR="00773FEE" w:rsidRPr="00D71CD8" w:rsidRDefault="00773FEE" w:rsidP="004E2C81">
      <w:pPr>
        <w:widowControl w:val="0"/>
        <w:ind w:firstLine="709"/>
        <w:jc w:val="both"/>
        <w:rPr>
          <w:sz w:val="28"/>
          <w:szCs w:val="28"/>
          <w:lang w:val="kk-KZ"/>
        </w:rPr>
      </w:pPr>
      <w:r w:rsidRPr="00D71CD8">
        <w:rPr>
          <w:sz w:val="28"/>
          <w:szCs w:val="28"/>
          <w:lang w:val="kk-KZ"/>
        </w:rPr>
        <w:t>есепке қайта қойылған көтергішті жұмысқа кірістіруден бұрын;</w:t>
      </w:r>
    </w:p>
    <w:p w:rsidR="00773FEE" w:rsidRPr="00D71CD8" w:rsidRDefault="00773FEE" w:rsidP="004E2C81">
      <w:pPr>
        <w:widowControl w:val="0"/>
        <w:ind w:firstLine="709"/>
        <w:jc w:val="both"/>
        <w:rPr>
          <w:sz w:val="28"/>
          <w:szCs w:val="28"/>
          <w:lang w:val="kk-KZ"/>
        </w:rPr>
      </w:pPr>
      <w:r w:rsidRPr="00D71CD8">
        <w:rPr>
          <w:sz w:val="28"/>
          <w:szCs w:val="28"/>
          <w:lang w:val="kk-KZ"/>
        </w:rPr>
        <w:t>көтергіштің металлқұрылымын есептік элементімен, құрастырма бірлікпен және мөлшерлі жүкті шектегішпен ауыстыра отырып</w:t>
      </w:r>
      <w:r w:rsidR="008B1603">
        <w:rPr>
          <w:sz w:val="28"/>
          <w:szCs w:val="28"/>
          <w:lang w:val="kk-KZ"/>
        </w:rPr>
        <w:t>,</w:t>
      </w:r>
      <w:r w:rsidRPr="00D71CD8">
        <w:rPr>
          <w:sz w:val="28"/>
          <w:szCs w:val="28"/>
          <w:lang w:val="kk-KZ"/>
        </w:rPr>
        <w:t xml:space="preserve"> жөндеуден кейін</w:t>
      </w:r>
      <w:r w:rsidR="008B1603" w:rsidRPr="00D71CD8">
        <w:rPr>
          <w:sz w:val="28"/>
          <w:szCs w:val="28"/>
          <w:lang w:val="kk-KZ"/>
        </w:rPr>
        <w:t>жазылады</w:t>
      </w:r>
      <w:r w:rsidRPr="00D71CD8">
        <w:rPr>
          <w:sz w:val="28"/>
          <w:szCs w:val="28"/>
          <w:lang w:val="kk-KZ"/>
        </w:rPr>
        <w:t>.</w:t>
      </w:r>
    </w:p>
    <w:p w:rsidR="00773FEE" w:rsidRPr="00D71CD8" w:rsidRDefault="00773FEE" w:rsidP="004E2C81">
      <w:pPr>
        <w:widowControl w:val="0"/>
        <w:ind w:firstLine="709"/>
        <w:jc w:val="both"/>
        <w:rPr>
          <w:sz w:val="28"/>
          <w:szCs w:val="28"/>
          <w:lang w:val="kk-KZ"/>
        </w:rPr>
      </w:pPr>
      <w:r w:rsidRPr="00D71CD8">
        <w:rPr>
          <w:sz w:val="28"/>
          <w:szCs w:val="28"/>
          <w:lang w:val="kk-KZ"/>
        </w:rPr>
        <w:t>94</w:t>
      </w:r>
      <w:r w:rsidR="00D81FAA">
        <w:rPr>
          <w:sz w:val="28"/>
          <w:szCs w:val="28"/>
          <w:lang w:val="kk-KZ"/>
        </w:rPr>
        <w:t>2</w:t>
      </w:r>
      <w:r w:rsidRPr="00D71CD8">
        <w:rPr>
          <w:sz w:val="28"/>
          <w:szCs w:val="28"/>
          <w:lang w:val="kk-KZ"/>
        </w:rPr>
        <w:t>. Осы Қағидаларда таратылатын, пайдалануға қайта берілген көтергіштер, жұмысқа жіберілгенге дейін толық техникалық куәландырудан өтеді.</w:t>
      </w:r>
    </w:p>
    <w:p w:rsidR="00773FEE" w:rsidRPr="00D71CD8" w:rsidRDefault="00773FEE" w:rsidP="004E2C81">
      <w:pPr>
        <w:widowControl w:val="0"/>
        <w:ind w:firstLine="709"/>
        <w:jc w:val="both"/>
        <w:rPr>
          <w:sz w:val="28"/>
          <w:szCs w:val="28"/>
          <w:lang w:val="kk-KZ"/>
        </w:rPr>
      </w:pPr>
      <w:r w:rsidRPr="00D71CD8">
        <w:rPr>
          <w:sz w:val="28"/>
          <w:szCs w:val="28"/>
          <w:lang w:val="kk-KZ"/>
        </w:rPr>
        <w:t>94</w:t>
      </w:r>
      <w:r w:rsidR="00D81FAA">
        <w:rPr>
          <w:sz w:val="28"/>
          <w:szCs w:val="28"/>
          <w:lang w:val="kk-KZ"/>
        </w:rPr>
        <w:t>3</w:t>
      </w:r>
      <w:r w:rsidRPr="00D71CD8">
        <w:rPr>
          <w:sz w:val="28"/>
          <w:szCs w:val="28"/>
          <w:lang w:val="kk-KZ"/>
        </w:rPr>
        <w:t>. Жұмыс істеп тұрған көтергіштерге мынадай техникалық куәландырулар:</w:t>
      </w:r>
    </w:p>
    <w:p w:rsidR="00773FEE" w:rsidRPr="004C1133" w:rsidRDefault="00773FEE" w:rsidP="004E2C81">
      <w:pPr>
        <w:widowControl w:val="0"/>
        <w:ind w:firstLine="709"/>
        <w:jc w:val="both"/>
        <w:rPr>
          <w:sz w:val="28"/>
          <w:szCs w:val="28"/>
          <w:lang w:val="kk-KZ"/>
        </w:rPr>
      </w:pPr>
      <w:r w:rsidRPr="00D71CD8">
        <w:rPr>
          <w:sz w:val="28"/>
          <w:szCs w:val="28"/>
          <w:lang w:val="kk-KZ"/>
        </w:rPr>
        <w:t>жекелеп</w:t>
      </w:r>
      <w:r w:rsidRPr="004C1133">
        <w:rPr>
          <w:sz w:val="28"/>
          <w:szCs w:val="28"/>
          <w:lang w:val="kk-KZ"/>
        </w:rPr>
        <w:t xml:space="preserve"> –</w:t>
      </w:r>
      <w:r w:rsidR="008B1603">
        <w:rPr>
          <w:sz w:val="28"/>
          <w:szCs w:val="28"/>
          <w:lang w:val="kk-KZ"/>
        </w:rPr>
        <w:t xml:space="preserve">кемінде </w:t>
      </w:r>
      <w:r w:rsidRPr="004C1133">
        <w:rPr>
          <w:sz w:val="28"/>
          <w:szCs w:val="28"/>
          <w:lang w:val="kk-KZ"/>
        </w:rPr>
        <w:t xml:space="preserve">12 </w:t>
      </w:r>
      <w:r w:rsidRPr="00D71CD8">
        <w:rPr>
          <w:sz w:val="28"/>
          <w:szCs w:val="28"/>
          <w:lang w:val="kk-KZ"/>
        </w:rPr>
        <w:t>айда бір рет</w:t>
      </w:r>
      <w:r w:rsidRPr="004C1133">
        <w:rPr>
          <w:sz w:val="28"/>
          <w:szCs w:val="28"/>
          <w:lang w:val="kk-KZ"/>
        </w:rPr>
        <w:t>;</w:t>
      </w:r>
    </w:p>
    <w:p w:rsidR="00773FEE" w:rsidRPr="004C1133" w:rsidRDefault="00773FEE" w:rsidP="004E2C81">
      <w:pPr>
        <w:widowControl w:val="0"/>
        <w:ind w:firstLine="709"/>
        <w:jc w:val="both"/>
        <w:rPr>
          <w:sz w:val="28"/>
          <w:szCs w:val="28"/>
          <w:lang w:val="kk-KZ"/>
        </w:rPr>
      </w:pPr>
      <w:r w:rsidRPr="00D71CD8">
        <w:rPr>
          <w:sz w:val="28"/>
          <w:szCs w:val="28"/>
          <w:lang w:val="kk-KZ"/>
        </w:rPr>
        <w:t>толық</w:t>
      </w:r>
      <w:r w:rsidRPr="004C1133">
        <w:rPr>
          <w:sz w:val="28"/>
          <w:szCs w:val="28"/>
          <w:lang w:val="kk-KZ"/>
        </w:rPr>
        <w:t xml:space="preserve"> – </w:t>
      </w:r>
      <w:r w:rsidR="004C1133">
        <w:rPr>
          <w:sz w:val="28"/>
          <w:szCs w:val="28"/>
          <w:lang w:val="kk-KZ"/>
        </w:rPr>
        <w:t xml:space="preserve">кемінде </w:t>
      </w:r>
      <w:r w:rsidRPr="00D71CD8">
        <w:rPr>
          <w:sz w:val="28"/>
          <w:szCs w:val="28"/>
          <w:lang w:val="kk-KZ"/>
        </w:rPr>
        <w:t>үш жылда бір рет</w:t>
      </w:r>
      <w:r w:rsidRPr="004C1133">
        <w:rPr>
          <w:sz w:val="28"/>
          <w:szCs w:val="28"/>
          <w:lang w:val="kk-KZ"/>
        </w:rPr>
        <w:t>;</w:t>
      </w:r>
    </w:p>
    <w:p w:rsidR="00773FEE" w:rsidRPr="00C74736" w:rsidRDefault="00773FEE" w:rsidP="004E2C81">
      <w:pPr>
        <w:widowControl w:val="0"/>
        <w:ind w:firstLine="709"/>
        <w:jc w:val="both"/>
        <w:rPr>
          <w:sz w:val="28"/>
          <w:szCs w:val="28"/>
          <w:lang w:val="kk-KZ"/>
        </w:rPr>
      </w:pPr>
      <w:r w:rsidRPr="00D71CD8">
        <w:rPr>
          <w:sz w:val="28"/>
          <w:szCs w:val="28"/>
          <w:lang w:val="kk-KZ"/>
        </w:rPr>
        <w:t xml:space="preserve">мөлшерлі жүкті шектегішті бақылау жүгімен сынау </w:t>
      </w:r>
      <w:r w:rsidRPr="00C74736">
        <w:rPr>
          <w:sz w:val="28"/>
          <w:szCs w:val="28"/>
          <w:lang w:val="kk-KZ"/>
        </w:rPr>
        <w:t xml:space="preserve">– </w:t>
      </w:r>
      <w:r w:rsidR="008B1603">
        <w:rPr>
          <w:sz w:val="28"/>
          <w:szCs w:val="28"/>
          <w:lang w:val="kk-KZ"/>
        </w:rPr>
        <w:t>кемінде алты айда бір рет</w:t>
      </w:r>
      <w:r w:rsidR="008B1603" w:rsidRPr="00D71CD8">
        <w:rPr>
          <w:sz w:val="28"/>
          <w:szCs w:val="28"/>
          <w:lang w:val="kk-KZ"/>
        </w:rPr>
        <w:t>жүргізіледі</w:t>
      </w:r>
      <w:r w:rsidRPr="00D71CD8">
        <w:rPr>
          <w:sz w:val="28"/>
          <w:szCs w:val="28"/>
          <w:lang w:val="kk-KZ"/>
        </w:rPr>
        <w:t>.</w:t>
      </w:r>
    </w:p>
    <w:p w:rsidR="00773FEE" w:rsidRPr="00D71CD8" w:rsidRDefault="00773FEE" w:rsidP="004E2C81">
      <w:pPr>
        <w:widowControl w:val="0"/>
        <w:ind w:firstLine="709"/>
        <w:jc w:val="both"/>
        <w:rPr>
          <w:sz w:val="28"/>
          <w:szCs w:val="28"/>
          <w:lang w:val="kk-KZ"/>
        </w:rPr>
      </w:pPr>
      <w:r w:rsidRPr="00C74736">
        <w:rPr>
          <w:sz w:val="28"/>
          <w:szCs w:val="28"/>
          <w:lang w:val="kk-KZ"/>
        </w:rPr>
        <w:t>9</w:t>
      </w:r>
      <w:r w:rsidRPr="00D71CD8">
        <w:rPr>
          <w:sz w:val="28"/>
          <w:szCs w:val="28"/>
          <w:lang w:val="kk-KZ"/>
        </w:rPr>
        <w:t>4</w:t>
      </w:r>
      <w:r w:rsidR="00D81FAA">
        <w:rPr>
          <w:sz w:val="28"/>
          <w:szCs w:val="28"/>
          <w:lang w:val="kk-KZ"/>
        </w:rPr>
        <w:t>4</w:t>
      </w:r>
      <w:r w:rsidRPr="00C74736">
        <w:rPr>
          <w:sz w:val="28"/>
          <w:szCs w:val="28"/>
          <w:lang w:val="kk-KZ"/>
        </w:rPr>
        <w:t xml:space="preserve">. </w:t>
      </w:r>
      <w:r w:rsidRPr="00D71CD8">
        <w:rPr>
          <w:sz w:val="28"/>
          <w:szCs w:val="28"/>
          <w:lang w:val="kk-KZ"/>
        </w:rPr>
        <w:t>Көтергішті кезектен тыс толықтай техникалық куәландыру жүргізіледі:</w:t>
      </w:r>
    </w:p>
    <w:p w:rsidR="00773FEE" w:rsidRPr="00D71CD8" w:rsidRDefault="00773FEE" w:rsidP="004E2C81">
      <w:pPr>
        <w:widowControl w:val="0"/>
        <w:ind w:firstLine="709"/>
        <w:jc w:val="both"/>
        <w:rPr>
          <w:sz w:val="28"/>
          <w:szCs w:val="28"/>
          <w:lang w:val="kk-KZ"/>
        </w:rPr>
      </w:pPr>
      <w:r w:rsidRPr="00D71CD8">
        <w:rPr>
          <w:sz w:val="28"/>
          <w:szCs w:val="28"/>
          <w:lang w:val="kk-KZ"/>
        </w:rPr>
        <w:t>көтергіштің металлқұрылымын есептік элементтер мен құрастырма бірліктермен ауыс</w:t>
      </w:r>
      <w:r w:rsidR="004C1133">
        <w:rPr>
          <w:sz w:val="28"/>
          <w:szCs w:val="28"/>
          <w:lang w:val="kk-KZ"/>
        </w:rPr>
        <w:t>тыра отырып жөндегеннен кейін (</w:t>
      </w:r>
      <w:r w:rsidRPr="00D71CD8">
        <w:rPr>
          <w:sz w:val="28"/>
          <w:szCs w:val="28"/>
          <w:lang w:val="kk-KZ"/>
        </w:rPr>
        <w:t>оның ішінде басқару жүйесі де);</w:t>
      </w:r>
    </w:p>
    <w:p w:rsidR="00773FEE" w:rsidRPr="00D71CD8" w:rsidRDefault="00773FEE" w:rsidP="004E2C81">
      <w:pPr>
        <w:widowControl w:val="0"/>
        <w:ind w:firstLine="709"/>
        <w:jc w:val="both"/>
        <w:rPr>
          <w:sz w:val="28"/>
          <w:szCs w:val="28"/>
          <w:lang w:val="kk-KZ"/>
        </w:rPr>
      </w:pPr>
      <w:r w:rsidRPr="00D71CD8">
        <w:rPr>
          <w:sz w:val="28"/>
          <w:szCs w:val="28"/>
          <w:lang w:val="kk-KZ"/>
        </w:rPr>
        <w:t>көтергішті күрделі жөндеуден кейін.</w:t>
      </w:r>
    </w:p>
    <w:p w:rsidR="00773FEE" w:rsidRPr="00D71CD8" w:rsidRDefault="00773FEE" w:rsidP="004E2C81">
      <w:pPr>
        <w:widowControl w:val="0"/>
        <w:ind w:firstLine="709"/>
        <w:jc w:val="both"/>
        <w:rPr>
          <w:sz w:val="28"/>
          <w:szCs w:val="28"/>
          <w:lang w:val="kk-KZ"/>
        </w:rPr>
      </w:pPr>
      <w:r w:rsidRPr="00D71CD8">
        <w:rPr>
          <w:sz w:val="28"/>
          <w:szCs w:val="28"/>
          <w:lang w:val="kk-KZ"/>
        </w:rPr>
        <w:t>94</w:t>
      </w:r>
      <w:r w:rsidR="00D81FAA">
        <w:rPr>
          <w:sz w:val="28"/>
          <w:szCs w:val="28"/>
          <w:lang w:val="kk-KZ"/>
        </w:rPr>
        <w:t>5</w:t>
      </w:r>
      <w:r w:rsidRPr="00D71CD8">
        <w:rPr>
          <w:sz w:val="28"/>
          <w:szCs w:val="28"/>
          <w:lang w:val="kk-KZ"/>
        </w:rPr>
        <w:t>. Ескірген арқанды ауыстырғаннан кейін арқан созылуының барлық жағдайында керілудің дұрыстығын және арқан шетінің мықтап бекітілгендігін, арқанның люлькада орнатылған бастапқы жүкпен керілуін тексереді.</w:t>
      </w:r>
    </w:p>
    <w:p w:rsidR="00773FEE" w:rsidRPr="00D71CD8" w:rsidRDefault="00773FEE" w:rsidP="004E2C81">
      <w:pPr>
        <w:widowControl w:val="0"/>
        <w:ind w:firstLine="709"/>
        <w:jc w:val="both"/>
        <w:rPr>
          <w:sz w:val="28"/>
          <w:szCs w:val="28"/>
          <w:lang w:val="kk-KZ"/>
        </w:rPr>
      </w:pPr>
      <w:r w:rsidRPr="00D71CD8">
        <w:rPr>
          <w:sz w:val="28"/>
          <w:szCs w:val="28"/>
          <w:lang w:val="kk-KZ"/>
        </w:rPr>
        <w:t>94</w:t>
      </w:r>
      <w:r w:rsidR="00D81FAA">
        <w:rPr>
          <w:sz w:val="28"/>
          <w:szCs w:val="28"/>
          <w:lang w:val="kk-KZ"/>
        </w:rPr>
        <w:t>6</w:t>
      </w:r>
      <w:r w:rsidRPr="00D71CD8">
        <w:rPr>
          <w:sz w:val="28"/>
          <w:szCs w:val="28"/>
          <w:lang w:val="kk-KZ"/>
        </w:rPr>
        <w:t>. Көтергішті техникалық куәландыруды иеленуші ұйымдастырады.</w:t>
      </w:r>
    </w:p>
    <w:p w:rsidR="00773FEE" w:rsidRPr="00D71CD8" w:rsidRDefault="00773FEE" w:rsidP="004E2C81">
      <w:pPr>
        <w:widowControl w:val="0"/>
        <w:ind w:firstLine="709"/>
        <w:jc w:val="both"/>
        <w:rPr>
          <w:sz w:val="28"/>
          <w:szCs w:val="28"/>
          <w:lang w:val="kk-KZ"/>
        </w:rPr>
      </w:pPr>
      <w:r w:rsidRPr="00D71CD8">
        <w:rPr>
          <w:sz w:val="28"/>
          <w:szCs w:val="28"/>
          <w:lang w:val="kk-KZ"/>
        </w:rPr>
        <w:t>Техникалық куәландыруды жүргізуді көтергішті қауіпсіз пайдалану бойынша бақылаушыға тапсырылады және көтергіштің жарамдылығына жауап берушінің қатысуымен жүргізіледі. Техникалық куәландыруды, жүккөтергіш механизмдердің техникалық қауіпсіздігі бойынша жұмыс жүргізуге рұқсат берілген келісімшарт негізінде арнайыландырылған сарапшы ұйымның жүргізуіне рұқсат етіледі.</w:t>
      </w:r>
    </w:p>
    <w:p w:rsidR="00773FEE" w:rsidRPr="00D71CD8" w:rsidRDefault="00773FEE" w:rsidP="004E2C81">
      <w:pPr>
        <w:widowControl w:val="0"/>
        <w:ind w:firstLine="709"/>
        <w:jc w:val="both"/>
        <w:rPr>
          <w:sz w:val="28"/>
          <w:szCs w:val="28"/>
          <w:lang w:val="kk-KZ"/>
        </w:rPr>
      </w:pPr>
      <w:r w:rsidRPr="00D71CD8">
        <w:rPr>
          <w:sz w:val="28"/>
          <w:szCs w:val="28"/>
          <w:lang w:val="kk-KZ"/>
        </w:rPr>
        <w:t>94</w:t>
      </w:r>
      <w:r w:rsidR="00D81FAA">
        <w:rPr>
          <w:sz w:val="28"/>
          <w:szCs w:val="28"/>
          <w:lang w:val="kk-KZ"/>
        </w:rPr>
        <w:t>7</w:t>
      </w:r>
      <w:r w:rsidRPr="00D71CD8">
        <w:rPr>
          <w:sz w:val="28"/>
          <w:szCs w:val="28"/>
          <w:lang w:val="kk-KZ"/>
        </w:rPr>
        <w:t>.Көтергішті техникалық куәландыруды, люлькада биікте жұмыс істейтін жүктер мен адамдарды ауыстыру бойынша өндіріс жұмыстарының қауіпсіздігін қамтамасыз ету мақсатымен жүзеге асырылады.</w:t>
      </w:r>
    </w:p>
    <w:p w:rsidR="00773FEE" w:rsidRPr="00D71CD8" w:rsidRDefault="00773FEE" w:rsidP="004E2C81">
      <w:pPr>
        <w:widowControl w:val="0"/>
        <w:ind w:firstLine="709"/>
        <w:jc w:val="both"/>
        <w:rPr>
          <w:sz w:val="28"/>
          <w:szCs w:val="28"/>
          <w:lang w:val="kk-KZ"/>
        </w:rPr>
      </w:pPr>
      <w:r w:rsidRPr="00D71CD8">
        <w:rPr>
          <w:sz w:val="28"/>
          <w:szCs w:val="28"/>
          <w:lang w:val="kk-KZ"/>
        </w:rPr>
        <w:t>94</w:t>
      </w:r>
      <w:r w:rsidR="00D81FAA">
        <w:rPr>
          <w:sz w:val="28"/>
          <w:szCs w:val="28"/>
          <w:lang w:val="kk-KZ"/>
        </w:rPr>
        <w:t>8</w:t>
      </w:r>
      <w:r w:rsidRPr="00D71CD8">
        <w:rPr>
          <w:sz w:val="28"/>
          <w:szCs w:val="28"/>
          <w:lang w:val="kk-KZ"/>
        </w:rPr>
        <w:t>. Толық техникалық куәландыруға мыналар кіреді:</w:t>
      </w:r>
    </w:p>
    <w:p w:rsidR="00773FEE" w:rsidRPr="00D71CD8" w:rsidRDefault="00773FEE" w:rsidP="004E2C81">
      <w:pPr>
        <w:widowControl w:val="0"/>
        <w:ind w:firstLine="709"/>
        <w:jc w:val="both"/>
        <w:rPr>
          <w:sz w:val="28"/>
          <w:szCs w:val="28"/>
          <w:lang w:val="kk-KZ"/>
        </w:rPr>
      </w:pPr>
      <w:r w:rsidRPr="00D71CD8">
        <w:rPr>
          <w:sz w:val="28"/>
          <w:szCs w:val="28"/>
          <w:lang w:val="kk-KZ"/>
        </w:rPr>
        <w:t>металлқұрылым, арқанды, шоғырсымды өнімдердің ақаулығын анықтау мақсатында тексеру, барлық механизмдер, қауіпсіздік жабдықтары және жұмысты басқару жүйесін жұмыс кезінде тексеру;</w:t>
      </w:r>
    </w:p>
    <w:p w:rsidR="00773FEE" w:rsidRPr="00D71CD8" w:rsidRDefault="00773FEE" w:rsidP="004E2C81">
      <w:pPr>
        <w:widowControl w:val="0"/>
        <w:ind w:firstLine="709"/>
        <w:jc w:val="both"/>
        <w:rPr>
          <w:sz w:val="28"/>
          <w:szCs w:val="28"/>
          <w:lang w:val="kk-KZ"/>
        </w:rPr>
      </w:pPr>
      <w:r w:rsidRPr="00D71CD8">
        <w:rPr>
          <w:sz w:val="28"/>
          <w:szCs w:val="28"/>
          <w:lang w:val="kk-KZ"/>
        </w:rPr>
        <w:t>статистикалық сынақ;</w:t>
      </w:r>
    </w:p>
    <w:p w:rsidR="00773FEE" w:rsidRPr="00D71CD8" w:rsidRDefault="00773FEE" w:rsidP="004E2C81">
      <w:pPr>
        <w:widowControl w:val="0"/>
        <w:ind w:firstLine="709"/>
        <w:jc w:val="both"/>
        <w:rPr>
          <w:sz w:val="28"/>
          <w:szCs w:val="28"/>
          <w:lang w:val="kk-KZ"/>
        </w:rPr>
      </w:pPr>
      <w:r w:rsidRPr="00D71CD8">
        <w:rPr>
          <w:sz w:val="28"/>
          <w:szCs w:val="28"/>
          <w:lang w:val="kk-KZ"/>
        </w:rPr>
        <w:t>динамикалық сынақ.</w:t>
      </w:r>
    </w:p>
    <w:p w:rsidR="00773FEE" w:rsidRPr="00D71CD8" w:rsidRDefault="00773FEE" w:rsidP="004E2C81">
      <w:pPr>
        <w:widowControl w:val="0"/>
        <w:ind w:firstLine="709"/>
        <w:jc w:val="both"/>
        <w:rPr>
          <w:sz w:val="28"/>
          <w:szCs w:val="28"/>
          <w:lang w:val="kk-KZ"/>
        </w:rPr>
      </w:pPr>
      <w:r w:rsidRPr="00D71CD8">
        <w:rPr>
          <w:sz w:val="28"/>
          <w:szCs w:val="28"/>
          <w:lang w:val="kk-KZ"/>
        </w:rPr>
        <w:t>94</w:t>
      </w:r>
      <w:r w:rsidR="00D81FAA">
        <w:rPr>
          <w:sz w:val="28"/>
          <w:szCs w:val="28"/>
          <w:lang w:val="kk-KZ"/>
        </w:rPr>
        <w:t>9</w:t>
      </w:r>
      <w:r w:rsidRPr="00D71CD8">
        <w:rPr>
          <w:sz w:val="28"/>
          <w:szCs w:val="28"/>
          <w:lang w:val="kk-KZ"/>
        </w:rPr>
        <w:t xml:space="preserve">. Көтергішті жекелей техникалық куәландыру кезінде жұмыс барысындағы барлық механизмдер, гидравликалық </w:t>
      </w:r>
      <w:r w:rsidR="00DA7ED0">
        <w:rPr>
          <w:sz w:val="28"/>
          <w:szCs w:val="28"/>
          <w:lang w:val="kk-KZ"/>
        </w:rPr>
        <w:t>құрылғы</w:t>
      </w:r>
      <w:r w:rsidRPr="00D71CD8">
        <w:rPr>
          <w:sz w:val="28"/>
          <w:szCs w:val="28"/>
          <w:lang w:val="kk-KZ"/>
        </w:rPr>
        <w:t>лар, қауіпсіздік құралдары, тежегіштер, басқару аппаратурасы, дабыл беру, аутригер жұмысы және осы Ережемен ретте</w:t>
      </w:r>
      <w:r w:rsidR="004C1133">
        <w:rPr>
          <w:sz w:val="28"/>
          <w:szCs w:val="28"/>
          <w:lang w:val="kk-KZ"/>
        </w:rPr>
        <w:t>л</w:t>
      </w:r>
      <w:r w:rsidRPr="00D71CD8">
        <w:rPr>
          <w:sz w:val="28"/>
          <w:szCs w:val="28"/>
          <w:lang w:val="kk-KZ"/>
        </w:rPr>
        <w:t>меген габаритті өлшемдер қаралып, тексеріледі.</w:t>
      </w:r>
    </w:p>
    <w:p w:rsidR="00773FEE" w:rsidRPr="00D71CD8" w:rsidRDefault="00773FEE" w:rsidP="004E2C81">
      <w:pPr>
        <w:widowControl w:val="0"/>
        <w:ind w:firstLine="709"/>
        <w:jc w:val="both"/>
        <w:rPr>
          <w:sz w:val="28"/>
          <w:szCs w:val="28"/>
          <w:lang w:val="kk-KZ"/>
        </w:rPr>
      </w:pPr>
      <w:r w:rsidRPr="00D71CD8">
        <w:rPr>
          <w:sz w:val="28"/>
          <w:szCs w:val="28"/>
          <w:lang w:val="kk-KZ"/>
        </w:rPr>
        <w:t>Көтергішті жеке техникалық куәландыру кезінде мыналар тексеріледі:</w:t>
      </w:r>
    </w:p>
    <w:p w:rsidR="00773FEE" w:rsidRPr="00D71CD8" w:rsidRDefault="00773FEE" w:rsidP="004E2C81">
      <w:pPr>
        <w:widowControl w:val="0"/>
        <w:ind w:firstLine="709"/>
        <w:jc w:val="both"/>
        <w:rPr>
          <w:sz w:val="28"/>
          <w:szCs w:val="28"/>
          <w:lang w:val="kk-KZ"/>
        </w:rPr>
      </w:pPr>
      <w:r w:rsidRPr="00D71CD8">
        <w:rPr>
          <w:sz w:val="28"/>
          <w:szCs w:val="28"/>
          <w:lang w:val="kk-KZ"/>
        </w:rPr>
        <w:t>көтергіш металлқұрылымдары және олардың дәнекерленген қосындыларының жайы (сызат, деформациялардың, тот басудың және басқа да ақаулардың салдарынан қабырғаларындағы өзгерістердің болмауы), оның тот басудан сақтандырылуы;</w:t>
      </w:r>
    </w:p>
    <w:p w:rsidR="00773FEE" w:rsidRPr="00D71CD8" w:rsidRDefault="00773FEE" w:rsidP="004E2C81">
      <w:pPr>
        <w:widowControl w:val="0"/>
        <w:ind w:firstLine="709"/>
        <w:jc w:val="both"/>
        <w:rPr>
          <w:sz w:val="28"/>
          <w:szCs w:val="28"/>
          <w:lang w:val="kk-KZ"/>
        </w:rPr>
      </w:pPr>
      <w:r w:rsidRPr="00D71CD8">
        <w:rPr>
          <w:sz w:val="28"/>
          <w:szCs w:val="28"/>
          <w:lang w:val="kk-KZ"/>
        </w:rPr>
        <w:t>люльканың (ауданның) металлқұрылымының жай</w:t>
      </w:r>
      <w:r w:rsidR="004C1133">
        <w:rPr>
          <w:sz w:val="28"/>
          <w:szCs w:val="28"/>
          <w:lang w:val="kk-KZ"/>
        </w:rPr>
        <w:t>-күйі</w:t>
      </w:r>
      <w:r w:rsidRPr="00D71CD8">
        <w:rPr>
          <w:sz w:val="28"/>
          <w:szCs w:val="28"/>
          <w:lang w:val="kk-KZ"/>
        </w:rPr>
        <w:t>, өзек пен сұққыны бекіту, қоршау;</w:t>
      </w:r>
    </w:p>
    <w:p w:rsidR="00773FEE" w:rsidRPr="00D71CD8" w:rsidRDefault="00773FEE" w:rsidP="004E2C81">
      <w:pPr>
        <w:widowControl w:val="0"/>
        <w:ind w:firstLine="709"/>
        <w:jc w:val="both"/>
        <w:rPr>
          <w:sz w:val="28"/>
          <w:szCs w:val="28"/>
          <w:lang w:val="kk-KZ"/>
        </w:rPr>
      </w:pPr>
      <w:r w:rsidRPr="00D71CD8">
        <w:rPr>
          <w:sz w:val="28"/>
          <w:szCs w:val="28"/>
          <w:lang w:val="kk-KZ"/>
        </w:rPr>
        <w:t>арқан мен оның бекітілу жағдайы;</w:t>
      </w:r>
    </w:p>
    <w:p w:rsidR="00773FEE" w:rsidRPr="00D71CD8" w:rsidRDefault="00773FEE" w:rsidP="004E2C81">
      <w:pPr>
        <w:widowControl w:val="0"/>
        <w:ind w:firstLine="709"/>
        <w:jc w:val="both"/>
        <w:rPr>
          <w:sz w:val="28"/>
          <w:szCs w:val="28"/>
          <w:lang w:val="kk-KZ"/>
        </w:rPr>
      </w:pPr>
      <w:r w:rsidRPr="00D71CD8">
        <w:rPr>
          <w:sz w:val="28"/>
          <w:szCs w:val="28"/>
          <w:lang w:val="kk-KZ"/>
        </w:rPr>
        <w:t xml:space="preserve">токтың жайылу күйін анықтау және жерге тұйықталатын контур элементтері тойтарысы көлемінің өлшемімен көтергіштің электрлі жерге тұйықталу </w:t>
      </w:r>
      <w:r w:rsidR="004C1133">
        <w:rPr>
          <w:sz w:val="28"/>
          <w:szCs w:val="28"/>
          <w:lang w:val="kk-KZ"/>
        </w:rPr>
        <w:t>жай-күй</w:t>
      </w:r>
      <w:r w:rsidRPr="00D71CD8">
        <w:rPr>
          <w:sz w:val="28"/>
          <w:szCs w:val="28"/>
          <w:lang w:val="kk-KZ"/>
        </w:rPr>
        <w:t>і;</w:t>
      </w:r>
    </w:p>
    <w:p w:rsidR="00773FEE" w:rsidRPr="00D71CD8" w:rsidRDefault="00773FEE" w:rsidP="004E2C81">
      <w:pPr>
        <w:widowControl w:val="0"/>
        <w:ind w:firstLine="709"/>
        <w:jc w:val="both"/>
        <w:rPr>
          <w:sz w:val="28"/>
          <w:szCs w:val="28"/>
          <w:lang w:val="kk-KZ"/>
        </w:rPr>
      </w:pPr>
      <w:r w:rsidRPr="00D71CD8">
        <w:rPr>
          <w:sz w:val="28"/>
          <w:szCs w:val="28"/>
          <w:lang w:val="kk-KZ"/>
        </w:rPr>
        <w:t>көтергіш салмағының паспортта көрсетілген мәнмен сәйкес келуі.</w:t>
      </w:r>
    </w:p>
    <w:p w:rsidR="00773FEE" w:rsidRPr="00D71CD8" w:rsidRDefault="00773FEE" w:rsidP="004E2C81">
      <w:pPr>
        <w:widowControl w:val="0"/>
        <w:ind w:firstLine="709"/>
        <w:jc w:val="both"/>
        <w:rPr>
          <w:sz w:val="28"/>
          <w:szCs w:val="28"/>
          <w:lang w:val="kk-KZ"/>
        </w:rPr>
      </w:pPr>
      <w:r w:rsidRPr="00D71CD8">
        <w:rPr>
          <w:sz w:val="28"/>
          <w:szCs w:val="28"/>
          <w:lang w:val="kk-KZ"/>
        </w:rPr>
        <w:t>Болат арқандарды сұрыптау осы Қағидалардың 10-қосымшасына сәйкес жүргізіледі.</w:t>
      </w:r>
    </w:p>
    <w:p w:rsidR="00773FEE" w:rsidRPr="00D71CD8" w:rsidRDefault="00773FEE" w:rsidP="004E2C81">
      <w:pPr>
        <w:widowControl w:val="0"/>
        <w:ind w:firstLine="709"/>
        <w:jc w:val="both"/>
        <w:rPr>
          <w:sz w:val="28"/>
          <w:szCs w:val="28"/>
          <w:lang w:val="kk-KZ"/>
        </w:rPr>
      </w:pPr>
      <w:r w:rsidRPr="00D71CD8">
        <w:rPr>
          <w:sz w:val="28"/>
          <w:szCs w:val="28"/>
          <w:lang w:val="kk-KZ"/>
        </w:rPr>
        <w:t>Байқау мен тексеру нәтижесі актімен рәсімделеді.</w:t>
      </w:r>
    </w:p>
    <w:p w:rsidR="00773FEE" w:rsidRPr="00D71CD8" w:rsidRDefault="00773FEE" w:rsidP="004E2C81">
      <w:pPr>
        <w:widowControl w:val="0"/>
        <w:ind w:firstLine="709"/>
        <w:jc w:val="both"/>
        <w:rPr>
          <w:sz w:val="28"/>
          <w:szCs w:val="28"/>
          <w:lang w:val="kk-KZ"/>
        </w:rPr>
      </w:pPr>
      <w:r w:rsidRPr="00D71CD8">
        <w:rPr>
          <w:sz w:val="28"/>
          <w:szCs w:val="28"/>
          <w:lang w:val="kk-KZ"/>
        </w:rPr>
        <w:t>9</w:t>
      </w:r>
      <w:r w:rsidR="00D81FAA">
        <w:rPr>
          <w:sz w:val="28"/>
          <w:szCs w:val="28"/>
          <w:lang w:val="kk-KZ"/>
        </w:rPr>
        <w:t>50</w:t>
      </w:r>
      <w:r w:rsidRPr="00D71CD8">
        <w:rPr>
          <w:sz w:val="28"/>
          <w:szCs w:val="28"/>
          <w:lang w:val="kk-KZ"/>
        </w:rPr>
        <w:t>. Көтергішті статистикалық сынау, оның жүккөтергіштігін 50</w:t>
      </w:r>
      <w:r w:rsidR="00D8393E">
        <w:rPr>
          <w:sz w:val="28"/>
          <w:szCs w:val="28"/>
          <w:lang w:val="kk-KZ"/>
        </w:rPr>
        <w:t> </w:t>
      </w:r>
      <w:r w:rsidRPr="00D71CD8">
        <w:rPr>
          <w:sz w:val="28"/>
          <w:szCs w:val="28"/>
          <w:lang w:val="kk-KZ"/>
        </w:rPr>
        <w:t>% көтеретін салмақпен, оның және элементтерінің беріктігін, көтергіштің тұрақтылығын тексеру мақсатында жүргізіледі.</w:t>
      </w:r>
    </w:p>
    <w:p w:rsidR="00773FEE" w:rsidRPr="00D71CD8" w:rsidRDefault="00773FEE" w:rsidP="004E2C81">
      <w:pPr>
        <w:widowControl w:val="0"/>
        <w:ind w:firstLine="709"/>
        <w:jc w:val="both"/>
        <w:rPr>
          <w:sz w:val="28"/>
          <w:szCs w:val="28"/>
          <w:lang w:val="kk-KZ"/>
        </w:rPr>
      </w:pPr>
      <w:r w:rsidRPr="00D71CD8">
        <w:rPr>
          <w:sz w:val="28"/>
          <w:szCs w:val="28"/>
          <w:lang w:val="kk-KZ"/>
        </w:rPr>
        <w:t>9</w:t>
      </w:r>
      <w:r w:rsidR="00D81FAA">
        <w:rPr>
          <w:sz w:val="28"/>
          <w:szCs w:val="28"/>
          <w:lang w:val="kk-KZ"/>
        </w:rPr>
        <w:t>51</w:t>
      </w:r>
      <w:r w:rsidRPr="00D71CD8">
        <w:rPr>
          <w:sz w:val="28"/>
          <w:szCs w:val="28"/>
          <w:lang w:val="kk-KZ"/>
        </w:rPr>
        <w:t>. Статистикалық сынақты көтергішті, оның ең төменгі есептік тұрақтылығына жауап беретін жағдайда көлденең алаңға орнату кезінде жүргізіледі.</w:t>
      </w:r>
    </w:p>
    <w:p w:rsidR="00773FEE" w:rsidRPr="00D71CD8" w:rsidRDefault="00773FEE" w:rsidP="004E2C81">
      <w:pPr>
        <w:widowControl w:val="0"/>
        <w:ind w:firstLine="709"/>
        <w:jc w:val="both"/>
        <w:rPr>
          <w:sz w:val="28"/>
          <w:szCs w:val="28"/>
          <w:lang w:val="kk-KZ"/>
        </w:rPr>
      </w:pPr>
      <w:r w:rsidRPr="00D71CD8">
        <w:rPr>
          <w:sz w:val="28"/>
          <w:szCs w:val="28"/>
          <w:lang w:val="kk-KZ"/>
        </w:rPr>
        <w:t>Люлькамен жабдықталған көтергіштерде, 110</w:t>
      </w:r>
      <w:r w:rsidR="00D8393E">
        <w:rPr>
          <w:sz w:val="28"/>
          <w:szCs w:val="28"/>
          <w:lang w:val="kk-KZ"/>
        </w:rPr>
        <w:t> </w:t>
      </w:r>
      <w:r w:rsidRPr="00D71CD8">
        <w:rPr>
          <w:sz w:val="28"/>
          <w:szCs w:val="28"/>
          <w:lang w:val="kk-KZ"/>
        </w:rPr>
        <w:t>% бастапқы жүккөтергіштікті люлькаға орнатады, 40</w:t>
      </w:r>
      <w:r w:rsidR="00D8393E">
        <w:rPr>
          <w:sz w:val="28"/>
          <w:szCs w:val="28"/>
          <w:lang w:val="kk-KZ"/>
        </w:rPr>
        <w:t> </w:t>
      </w:r>
      <w:r w:rsidRPr="00D71CD8">
        <w:rPr>
          <w:sz w:val="28"/>
          <w:szCs w:val="28"/>
          <w:lang w:val="kk-KZ"/>
        </w:rPr>
        <w:t>% бастапқы жүккөтергіштіктен люлькаға</w:t>
      </w:r>
      <w:r w:rsidR="00C14358">
        <w:rPr>
          <w:sz w:val="28"/>
          <w:szCs w:val="28"/>
          <w:lang w:val="kk-KZ"/>
        </w:rPr>
        <w:t xml:space="preserve"> </w:t>
      </w:r>
      <w:r w:rsidRPr="00D71CD8">
        <w:rPr>
          <w:sz w:val="28"/>
          <w:szCs w:val="28"/>
          <w:lang w:val="kk-KZ"/>
        </w:rPr>
        <w:t>иілгіш ілмекке іледі де оны жерден 100 – 200</w:t>
      </w:r>
      <w:r w:rsidR="00D8393E">
        <w:rPr>
          <w:sz w:val="28"/>
          <w:szCs w:val="28"/>
          <w:lang w:val="kk-KZ"/>
        </w:rPr>
        <w:t> </w:t>
      </w:r>
      <w:r w:rsidRPr="00D71CD8">
        <w:rPr>
          <w:sz w:val="28"/>
          <w:szCs w:val="28"/>
          <w:lang w:val="kk-KZ"/>
        </w:rPr>
        <w:t>мм биіктікке көтеріп, 10</w:t>
      </w:r>
      <w:r w:rsidR="00D8393E">
        <w:rPr>
          <w:sz w:val="28"/>
          <w:szCs w:val="28"/>
          <w:lang w:val="kk-KZ"/>
        </w:rPr>
        <w:t> </w:t>
      </w:r>
      <w:r w:rsidRPr="00D71CD8">
        <w:rPr>
          <w:sz w:val="28"/>
          <w:szCs w:val="28"/>
          <w:lang w:val="kk-KZ"/>
        </w:rPr>
        <w:t>минут ұстап тұрады, бұл кезде көтергіш тірегін жерден тұрақтылықты жоғалту белгісімен тартып алу есептелмейді.</w:t>
      </w:r>
    </w:p>
    <w:p w:rsidR="00773FEE" w:rsidRPr="00D71CD8" w:rsidRDefault="00773FEE" w:rsidP="004E2C81">
      <w:pPr>
        <w:widowControl w:val="0"/>
        <w:ind w:firstLine="709"/>
        <w:jc w:val="both"/>
        <w:rPr>
          <w:sz w:val="28"/>
          <w:szCs w:val="28"/>
          <w:lang w:val="kk-KZ"/>
        </w:rPr>
      </w:pPr>
      <w:r w:rsidRPr="00D71CD8">
        <w:rPr>
          <w:sz w:val="28"/>
          <w:szCs w:val="28"/>
          <w:lang w:val="kk-KZ"/>
        </w:rPr>
        <w:t>Люлькадағы тігінен көтеретін көтергіштерде сынаққа алынатын жүк бір қалыпты алаңға орнатады.</w:t>
      </w:r>
    </w:p>
    <w:p w:rsidR="00773FEE" w:rsidRPr="00D71CD8" w:rsidRDefault="00773FEE" w:rsidP="004E2C81">
      <w:pPr>
        <w:widowControl w:val="0"/>
        <w:ind w:firstLine="709"/>
        <w:jc w:val="both"/>
        <w:rPr>
          <w:sz w:val="28"/>
          <w:szCs w:val="28"/>
          <w:lang w:val="kk-KZ"/>
        </w:rPr>
      </w:pPr>
      <w:r w:rsidRPr="00D71CD8">
        <w:rPr>
          <w:sz w:val="28"/>
          <w:szCs w:val="28"/>
          <w:lang w:val="kk-KZ"/>
        </w:rPr>
        <w:t xml:space="preserve">Егер 10 минут бойы көтерілген жүк түспесе, егер жүкті түсіргеннен кейін тексеру барысында </w:t>
      </w:r>
      <w:r w:rsidR="004C1133">
        <w:rPr>
          <w:sz w:val="28"/>
          <w:szCs w:val="28"/>
          <w:lang w:val="kk-KZ"/>
        </w:rPr>
        <w:t>сынық</w:t>
      </w:r>
      <w:r w:rsidRPr="00D71CD8">
        <w:rPr>
          <w:sz w:val="28"/>
          <w:szCs w:val="28"/>
          <w:lang w:val="kk-KZ"/>
        </w:rPr>
        <w:t>, деформация және металлқұрылымның басқа да ақаулары байқалмаса көтергіш сынақтан өткен болып саналады.</w:t>
      </w:r>
    </w:p>
    <w:p w:rsidR="00773FEE" w:rsidRPr="00D71CD8" w:rsidRDefault="00773FEE" w:rsidP="004E2C81">
      <w:pPr>
        <w:widowControl w:val="0"/>
        <w:ind w:firstLine="709"/>
        <w:jc w:val="both"/>
        <w:rPr>
          <w:sz w:val="28"/>
          <w:szCs w:val="28"/>
          <w:lang w:val="kk-KZ"/>
        </w:rPr>
      </w:pPr>
      <w:r w:rsidRPr="00D71CD8">
        <w:rPr>
          <w:sz w:val="28"/>
          <w:szCs w:val="28"/>
          <w:lang w:val="kk-KZ"/>
        </w:rPr>
        <w:t>95</w:t>
      </w:r>
      <w:r w:rsidR="00D81FAA">
        <w:rPr>
          <w:sz w:val="28"/>
          <w:szCs w:val="28"/>
          <w:lang w:val="kk-KZ"/>
        </w:rPr>
        <w:t>2</w:t>
      </w:r>
      <w:r w:rsidRPr="00D71CD8">
        <w:rPr>
          <w:sz w:val="28"/>
          <w:szCs w:val="28"/>
          <w:lang w:val="kk-KZ"/>
        </w:rPr>
        <w:t xml:space="preserve">. Көтергішті динамикалық сынақтан өткізуді оны </w:t>
      </w:r>
      <w:r w:rsidR="0008072B">
        <w:rPr>
          <w:sz w:val="28"/>
          <w:szCs w:val="28"/>
          <w:lang w:val="kk-KZ"/>
        </w:rPr>
        <w:t>10 %</w:t>
      </w:r>
      <w:r w:rsidRPr="00D71CD8">
        <w:rPr>
          <w:sz w:val="28"/>
          <w:szCs w:val="28"/>
          <w:lang w:val="kk-KZ"/>
        </w:rPr>
        <w:t xml:space="preserve"> жүккөтергіштігінен асатын жүкпен, көтергіш механизмінің және тежегішінің әркетін тексеру мақсатында жүргізеді.</w:t>
      </w:r>
    </w:p>
    <w:p w:rsidR="00773FEE" w:rsidRPr="00D71CD8" w:rsidRDefault="00773FEE" w:rsidP="004E2C81">
      <w:pPr>
        <w:widowControl w:val="0"/>
        <w:ind w:firstLine="709"/>
        <w:rPr>
          <w:sz w:val="28"/>
          <w:szCs w:val="28"/>
          <w:lang w:val="kk-KZ"/>
        </w:rPr>
      </w:pPr>
      <w:r w:rsidRPr="00D71CD8">
        <w:rPr>
          <w:sz w:val="28"/>
          <w:szCs w:val="28"/>
          <w:lang w:val="kk-KZ"/>
        </w:rPr>
        <w:t xml:space="preserve">Динамикалық сынақ кезінде люльканың барлық мүмкін болатын жұмыс операциясының кем дегенде үш циклі жалады. </w:t>
      </w:r>
    </w:p>
    <w:p w:rsidR="00773FEE" w:rsidRPr="00D71CD8" w:rsidRDefault="00773FEE" w:rsidP="004E2C81">
      <w:pPr>
        <w:widowControl w:val="0"/>
        <w:ind w:firstLine="709"/>
        <w:jc w:val="both"/>
        <w:rPr>
          <w:sz w:val="28"/>
          <w:szCs w:val="28"/>
          <w:lang w:val="kk-KZ"/>
        </w:rPr>
      </w:pPr>
      <w:r w:rsidRPr="00D71CD8">
        <w:rPr>
          <w:sz w:val="28"/>
          <w:szCs w:val="28"/>
          <w:lang w:val="kk-KZ"/>
        </w:rPr>
        <w:t>Көтергіш тірегін жерден тұрақтылықты жоғалту белгісімен жұлып алу есептелмейді.</w:t>
      </w:r>
    </w:p>
    <w:p w:rsidR="00773FEE" w:rsidRPr="00D71CD8" w:rsidRDefault="00773FEE" w:rsidP="004E2C81">
      <w:pPr>
        <w:widowControl w:val="0"/>
        <w:ind w:firstLine="709"/>
        <w:jc w:val="both"/>
        <w:rPr>
          <w:sz w:val="28"/>
          <w:szCs w:val="28"/>
          <w:lang w:val="kk-KZ"/>
        </w:rPr>
      </w:pPr>
      <w:r w:rsidRPr="00D71CD8">
        <w:rPr>
          <w:sz w:val="28"/>
          <w:szCs w:val="28"/>
          <w:lang w:val="kk-KZ"/>
        </w:rPr>
        <w:t>95</w:t>
      </w:r>
      <w:r w:rsidR="00D81FAA">
        <w:rPr>
          <w:sz w:val="28"/>
          <w:szCs w:val="28"/>
          <w:lang w:val="kk-KZ"/>
        </w:rPr>
        <w:t>3</w:t>
      </w:r>
      <w:r w:rsidRPr="00D71CD8">
        <w:rPr>
          <w:sz w:val="28"/>
          <w:szCs w:val="28"/>
          <w:lang w:val="kk-KZ"/>
        </w:rPr>
        <w:t xml:space="preserve">. Мөлшерлі жүк шектемесін сынауды техникалық куәландырумен немесе техникалық қызмет көрсетумен қатар жүргізу керек. Сынақты </w:t>
      </w:r>
      <w:r w:rsidR="004C1133">
        <w:rPr>
          <w:sz w:val="28"/>
          <w:szCs w:val="28"/>
          <w:lang w:val="kk-KZ"/>
        </w:rPr>
        <w:t xml:space="preserve">көтергіштің жарамдылығы </w:t>
      </w:r>
      <w:r w:rsidRPr="00D71CD8">
        <w:rPr>
          <w:sz w:val="28"/>
          <w:szCs w:val="28"/>
          <w:lang w:val="kk-KZ"/>
        </w:rPr>
        <w:t>техникалық жағдай</w:t>
      </w:r>
      <w:r w:rsidR="004C1133">
        <w:rPr>
          <w:sz w:val="28"/>
          <w:szCs w:val="28"/>
          <w:lang w:val="kk-KZ"/>
        </w:rPr>
        <w:t>ға</w:t>
      </w:r>
      <w:r w:rsidRPr="00D71CD8">
        <w:rPr>
          <w:sz w:val="28"/>
          <w:szCs w:val="28"/>
          <w:lang w:val="kk-KZ"/>
        </w:rPr>
        <w:t xml:space="preserve"> жауап беретін жауапты </w:t>
      </w:r>
      <w:r w:rsidR="004C1133">
        <w:rPr>
          <w:sz w:val="28"/>
          <w:szCs w:val="28"/>
          <w:lang w:val="kk-KZ"/>
        </w:rPr>
        <w:t>адамның қатысуымен жүргізіле</w:t>
      </w:r>
      <w:r w:rsidRPr="00D71CD8">
        <w:rPr>
          <w:sz w:val="28"/>
          <w:szCs w:val="28"/>
          <w:lang w:val="kk-KZ"/>
        </w:rPr>
        <w:t>ді.</w:t>
      </w:r>
    </w:p>
    <w:p w:rsidR="00773FEE" w:rsidRPr="00D71CD8" w:rsidRDefault="00773FEE" w:rsidP="004E2C81">
      <w:pPr>
        <w:widowControl w:val="0"/>
        <w:ind w:firstLine="709"/>
        <w:jc w:val="both"/>
        <w:rPr>
          <w:sz w:val="28"/>
          <w:szCs w:val="28"/>
          <w:lang w:val="kk-KZ"/>
        </w:rPr>
      </w:pPr>
      <w:r w:rsidRPr="00D71CD8">
        <w:rPr>
          <w:sz w:val="28"/>
          <w:szCs w:val="28"/>
          <w:lang w:val="kk-KZ"/>
        </w:rPr>
        <w:t>Мөлшерлі жүкті шектегіш бастапқы жүкпен реттеледі. Мөлшерлі жүкті тежегішті көтергіштің бастапқы жүккөтергіштігін көп дегенде 10</w:t>
      </w:r>
      <w:r w:rsidR="0008072B">
        <w:rPr>
          <w:sz w:val="28"/>
          <w:szCs w:val="28"/>
          <w:lang w:val="kk-KZ"/>
        </w:rPr>
        <w:t> </w:t>
      </w:r>
      <w:r w:rsidRPr="00D71CD8">
        <w:rPr>
          <w:sz w:val="28"/>
          <w:szCs w:val="28"/>
          <w:lang w:val="kk-KZ"/>
        </w:rPr>
        <w:t>% асатын жүкпен тексереді.</w:t>
      </w:r>
    </w:p>
    <w:p w:rsidR="00773FEE" w:rsidRPr="00D71CD8" w:rsidRDefault="00773FEE" w:rsidP="004E2C81">
      <w:pPr>
        <w:widowControl w:val="0"/>
        <w:ind w:firstLine="709"/>
        <w:jc w:val="both"/>
        <w:rPr>
          <w:sz w:val="28"/>
          <w:szCs w:val="28"/>
          <w:lang w:val="kk-KZ"/>
        </w:rPr>
      </w:pPr>
      <w:r w:rsidRPr="00D71CD8">
        <w:rPr>
          <w:sz w:val="28"/>
          <w:szCs w:val="28"/>
          <w:lang w:val="kk-KZ"/>
        </w:rPr>
        <w:t>95</w:t>
      </w:r>
      <w:r w:rsidR="00D81FAA">
        <w:rPr>
          <w:sz w:val="28"/>
          <w:szCs w:val="28"/>
          <w:lang w:val="kk-KZ"/>
        </w:rPr>
        <w:t>4</w:t>
      </w:r>
      <w:r w:rsidRPr="00D71CD8">
        <w:rPr>
          <w:sz w:val="28"/>
          <w:szCs w:val="28"/>
          <w:lang w:val="kk-KZ"/>
        </w:rPr>
        <w:t>. Көтергіштің техникалық куәландыруының нәтижелерін куәландыруды жүргізген адам, келесі куәландыру күнін көрсете отырып</w:t>
      </w:r>
      <w:r w:rsidR="004C1133">
        <w:rPr>
          <w:sz w:val="28"/>
          <w:szCs w:val="28"/>
          <w:lang w:val="kk-KZ"/>
        </w:rPr>
        <w:t>,</w:t>
      </w:r>
      <w:r w:rsidRPr="00D71CD8">
        <w:rPr>
          <w:sz w:val="28"/>
          <w:szCs w:val="28"/>
          <w:lang w:val="kk-KZ"/>
        </w:rPr>
        <w:t xml:space="preserve"> паспортқа жазады.</w:t>
      </w:r>
    </w:p>
    <w:p w:rsidR="00773FEE" w:rsidRPr="00D71CD8" w:rsidRDefault="004C1133" w:rsidP="004E2C81">
      <w:pPr>
        <w:widowControl w:val="0"/>
        <w:ind w:firstLine="709"/>
        <w:jc w:val="both"/>
        <w:rPr>
          <w:sz w:val="28"/>
          <w:szCs w:val="28"/>
          <w:lang w:val="kk-KZ"/>
        </w:rPr>
      </w:pPr>
      <w:r>
        <w:rPr>
          <w:sz w:val="28"/>
          <w:szCs w:val="28"/>
          <w:lang w:val="kk-KZ"/>
        </w:rPr>
        <w:t>95</w:t>
      </w:r>
      <w:r w:rsidR="00D81FAA">
        <w:rPr>
          <w:sz w:val="28"/>
          <w:szCs w:val="28"/>
          <w:lang w:val="kk-KZ"/>
        </w:rPr>
        <w:t>5</w:t>
      </w:r>
      <w:r>
        <w:rPr>
          <w:sz w:val="28"/>
          <w:szCs w:val="28"/>
          <w:lang w:val="kk-KZ"/>
        </w:rPr>
        <w:t>. Үнемі техникалық куәландырылатын</w:t>
      </w:r>
      <w:r w:rsidR="00773FEE" w:rsidRPr="00D71CD8">
        <w:rPr>
          <w:sz w:val="28"/>
          <w:szCs w:val="28"/>
          <w:lang w:val="kk-KZ"/>
        </w:rPr>
        <w:t xml:space="preserve"> көтергіштің паспортындағы жазбада, көтергіштің осы Қағиданың талаптарына жауап беретіні, жарамды жағдайда екені және беріктік пен тұрақтылыққа жүргізілген сынақтан өткендігі туралы расталады.</w:t>
      </w:r>
    </w:p>
    <w:p w:rsidR="00773FEE" w:rsidRPr="00D71CD8" w:rsidRDefault="00773FEE" w:rsidP="004E2C81">
      <w:pPr>
        <w:widowControl w:val="0"/>
        <w:ind w:firstLine="709"/>
        <w:jc w:val="both"/>
        <w:rPr>
          <w:sz w:val="28"/>
          <w:szCs w:val="28"/>
          <w:lang w:val="kk-KZ"/>
        </w:rPr>
      </w:pPr>
      <w:r w:rsidRPr="00D71CD8">
        <w:rPr>
          <w:sz w:val="28"/>
          <w:szCs w:val="28"/>
          <w:lang w:val="kk-KZ"/>
        </w:rPr>
        <w:t>95</w:t>
      </w:r>
      <w:r w:rsidR="00D81FAA">
        <w:rPr>
          <w:sz w:val="28"/>
          <w:szCs w:val="28"/>
          <w:lang w:val="kk-KZ"/>
        </w:rPr>
        <w:t>6</w:t>
      </w:r>
      <w:r w:rsidRPr="00D71CD8">
        <w:rPr>
          <w:sz w:val="28"/>
          <w:szCs w:val="28"/>
          <w:lang w:val="kk-KZ"/>
        </w:rPr>
        <w:t>. Көтергіштің әрі қарай жұмыс істе</w:t>
      </w:r>
      <w:r w:rsidR="00712C43">
        <w:rPr>
          <w:sz w:val="28"/>
          <w:szCs w:val="28"/>
          <w:lang w:val="kk-KZ"/>
        </w:rPr>
        <w:t>у</w:t>
      </w:r>
      <w:r w:rsidRPr="00D71CD8">
        <w:rPr>
          <w:sz w:val="28"/>
          <w:szCs w:val="28"/>
          <w:lang w:val="kk-KZ"/>
        </w:rPr>
        <w:t>іне рұқсат беретін паспорттағы жазбаны, көтергішті қауіпсіз пайдалану жөніндегі жауапты бақылаушы жүргізіп, қол қояды.</w:t>
      </w:r>
    </w:p>
    <w:p w:rsidR="00773FEE" w:rsidRPr="00D71CD8" w:rsidRDefault="00773FEE" w:rsidP="004E2C81">
      <w:pPr>
        <w:widowControl w:val="0"/>
        <w:ind w:firstLine="709"/>
        <w:jc w:val="both"/>
        <w:rPr>
          <w:sz w:val="28"/>
          <w:szCs w:val="28"/>
          <w:lang w:val="kk-KZ"/>
        </w:rPr>
      </w:pPr>
      <w:r w:rsidRPr="00D71CD8">
        <w:rPr>
          <w:sz w:val="28"/>
          <w:szCs w:val="28"/>
          <w:lang w:val="kk-KZ"/>
        </w:rPr>
        <w:t>95</w:t>
      </w:r>
      <w:r w:rsidR="00D81FAA">
        <w:rPr>
          <w:sz w:val="28"/>
          <w:szCs w:val="28"/>
          <w:lang w:val="kk-KZ"/>
        </w:rPr>
        <w:t>7</w:t>
      </w:r>
      <w:r w:rsidRPr="00D71CD8">
        <w:rPr>
          <w:sz w:val="28"/>
          <w:szCs w:val="28"/>
          <w:lang w:val="kk-KZ"/>
        </w:rPr>
        <w:t>. Көтергішті үнемі байқаудан өткізу, оны жөндеу жоспарлы-алдын-ала жөндеу кестесінде жазылып, көтергішті (мұнараны) пайдаланушы ұйымның жетекшісі немесе иеленушісімен бекітілген мерзімде жүргізіледі. Үнемі байқаудан өткізу журналына нәтижелер жазылып тұрады. Көтергіштің техникалық жарамдылығына жауап беретін адам пайда болған ақауларды уақытында жоюды қамтамасыз етіп отырады.</w:t>
      </w:r>
    </w:p>
    <w:p w:rsidR="00773FEE" w:rsidRPr="00D71CD8" w:rsidRDefault="00773FEE" w:rsidP="004E2C81">
      <w:pPr>
        <w:widowControl w:val="0"/>
        <w:jc w:val="both"/>
        <w:rPr>
          <w:sz w:val="28"/>
          <w:szCs w:val="28"/>
          <w:lang w:val="kk-KZ"/>
        </w:rPr>
      </w:pPr>
    </w:p>
    <w:p w:rsidR="00773FEE" w:rsidRPr="00D71CD8" w:rsidRDefault="00773FEE" w:rsidP="004E2C81">
      <w:pPr>
        <w:widowControl w:val="0"/>
        <w:jc w:val="center"/>
        <w:rPr>
          <w:b/>
          <w:sz w:val="28"/>
          <w:szCs w:val="28"/>
          <w:lang w:val="kk-KZ"/>
        </w:rPr>
      </w:pPr>
      <w:r w:rsidRPr="00D71CD8">
        <w:rPr>
          <w:b/>
          <w:sz w:val="28"/>
          <w:szCs w:val="28"/>
          <w:lang w:val="kk-KZ"/>
        </w:rPr>
        <w:t>10</w:t>
      </w:r>
      <w:r w:rsidR="00D81FAA">
        <w:rPr>
          <w:b/>
          <w:sz w:val="28"/>
          <w:szCs w:val="28"/>
          <w:lang w:val="kk-KZ"/>
        </w:rPr>
        <w:t>-параграф</w:t>
      </w:r>
      <w:r w:rsidRPr="00D71CD8">
        <w:rPr>
          <w:b/>
          <w:sz w:val="28"/>
          <w:szCs w:val="28"/>
          <w:lang w:val="kk-KZ"/>
        </w:rPr>
        <w:t>. Жұмыс өндірісі</w:t>
      </w:r>
    </w:p>
    <w:p w:rsidR="00773FEE" w:rsidRPr="00D71CD8" w:rsidRDefault="00773FEE" w:rsidP="004E2C81">
      <w:pPr>
        <w:widowControl w:val="0"/>
        <w:jc w:val="center"/>
        <w:rPr>
          <w:b/>
          <w:sz w:val="28"/>
          <w:szCs w:val="28"/>
          <w:lang w:val="kk-KZ"/>
        </w:rPr>
      </w:pPr>
    </w:p>
    <w:p w:rsidR="00773FEE" w:rsidRPr="00D71CD8" w:rsidRDefault="00773FEE" w:rsidP="004E2C81">
      <w:pPr>
        <w:widowControl w:val="0"/>
        <w:ind w:firstLine="709"/>
        <w:jc w:val="both"/>
        <w:rPr>
          <w:sz w:val="28"/>
          <w:szCs w:val="28"/>
          <w:lang w:val="kk-KZ"/>
        </w:rPr>
      </w:pPr>
      <w:r w:rsidRPr="00D71CD8">
        <w:rPr>
          <w:sz w:val="28"/>
          <w:szCs w:val="28"/>
          <w:lang w:val="kk-KZ"/>
        </w:rPr>
        <w:t>95</w:t>
      </w:r>
      <w:r w:rsidR="00D81FAA">
        <w:rPr>
          <w:sz w:val="28"/>
          <w:szCs w:val="28"/>
          <w:lang w:val="kk-KZ"/>
        </w:rPr>
        <w:t>8</w:t>
      </w:r>
      <w:r w:rsidRPr="00D71CD8">
        <w:rPr>
          <w:sz w:val="28"/>
          <w:szCs w:val="28"/>
          <w:lang w:val="kk-KZ"/>
        </w:rPr>
        <w:t>. Егер көтерілетін жүктің салмағы көтергіштің жүккөтергішінен асып кетпесе және көтергішті қосымша тіреуіштерге орнатса, көтергішті жұмысқа қосады.</w:t>
      </w:r>
    </w:p>
    <w:p w:rsidR="00773FEE" w:rsidRPr="00D71CD8" w:rsidRDefault="00773FEE" w:rsidP="004E2C81">
      <w:pPr>
        <w:widowControl w:val="0"/>
        <w:ind w:firstLine="709"/>
        <w:jc w:val="both"/>
        <w:rPr>
          <w:sz w:val="28"/>
          <w:szCs w:val="28"/>
          <w:lang w:val="kk-KZ"/>
        </w:rPr>
      </w:pPr>
      <w:r w:rsidRPr="00D71CD8">
        <w:rPr>
          <w:sz w:val="28"/>
          <w:szCs w:val="28"/>
          <w:lang w:val="kk-KZ"/>
        </w:rPr>
        <w:t>95</w:t>
      </w:r>
      <w:r w:rsidR="00D81FAA">
        <w:rPr>
          <w:sz w:val="28"/>
          <w:szCs w:val="28"/>
          <w:lang w:val="kk-KZ"/>
        </w:rPr>
        <w:t>9</w:t>
      </w:r>
      <w:r w:rsidRPr="00D71CD8">
        <w:rPr>
          <w:sz w:val="28"/>
          <w:szCs w:val="28"/>
          <w:lang w:val="kk-KZ"/>
        </w:rPr>
        <w:t>. Жұмыс істеп тұрған көтергіштер</w:t>
      </w:r>
      <w:r w:rsidR="004C1133">
        <w:rPr>
          <w:sz w:val="28"/>
          <w:szCs w:val="28"/>
          <w:lang w:val="kk-KZ"/>
        </w:rPr>
        <w:t>дің</w:t>
      </w:r>
      <w:r w:rsidRPr="00D71CD8">
        <w:rPr>
          <w:sz w:val="28"/>
          <w:szCs w:val="28"/>
          <w:lang w:val="kk-KZ"/>
        </w:rPr>
        <w:t xml:space="preserve"> үлгісі, зауыт нөмірі, есептік (тіркелу) нөмірі, жүккөтергіштігі және кезекті техникалық куәландыру жүргізу күні көрсетілген тақтайшамен немесе жазбамен жабдықталады.</w:t>
      </w:r>
    </w:p>
    <w:p w:rsidR="00773FEE" w:rsidRPr="00D71CD8" w:rsidRDefault="00773FEE" w:rsidP="004E2C81">
      <w:pPr>
        <w:widowControl w:val="0"/>
        <w:ind w:firstLine="709"/>
        <w:jc w:val="both"/>
        <w:rPr>
          <w:sz w:val="28"/>
          <w:szCs w:val="28"/>
          <w:lang w:val="kk-KZ"/>
        </w:rPr>
      </w:pPr>
      <w:r w:rsidRPr="00D71CD8">
        <w:rPr>
          <w:sz w:val="28"/>
          <w:szCs w:val="28"/>
          <w:lang w:val="kk-KZ"/>
        </w:rPr>
        <w:t>9</w:t>
      </w:r>
      <w:r w:rsidR="00D81FAA">
        <w:rPr>
          <w:sz w:val="28"/>
          <w:szCs w:val="28"/>
          <w:lang w:val="kk-KZ"/>
        </w:rPr>
        <w:t>60</w:t>
      </w:r>
      <w:r w:rsidRPr="00D71CD8">
        <w:rPr>
          <w:sz w:val="28"/>
          <w:szCs w:val="28"/>
          <w:lang w:val="kk-KZ"/>
        </w:rPr>
        <w:t xml:space="preserve">. Люлька алаңында жүкті артуға (түсіруге) қолданылатын жүкқармағыш аспап пен </w:t>
      </w:r>
      <w:r w:rsidR="00DA7ED0">
        <w:rPr>
          <w:sz w:val="28"/>
          <w:szCs w:val="28"/>
          <w:lang w:val="kk-KZ"/>
        </w:rPr>
        <w:t>құрылғы</w:t>
      </w:r>
      <w:r w:rsidRPr="00D71CD8">
        <w:rPr>
          <w:sz w:val="28"/>
          <w:szCs w:val="28"/>
          <w:lang w:val="kk-KZ"/>
        </w:rPr>
        <w:t>лар, және техникалық куәландырудан өтпеген осы Ережемен белгіленген ыдыс жұмысқа жіберілмейді.</w:t>
      </w:r>
    </w:p>
    <w:p w:rsidR="00773FEE" w:rsidRPr="00D71CD8" w:rsidRDefault="00773FEE" w:rsidP="004E2C81">
      <w:pPr>
        <w:widowControl w:val="0"/>
        <w:ind w:firstLine="709"/>
        <w:jc w:val="both"/>
        <w:rPr>
          <w:sz w:val="28"/>
          <w:szCs w:val="28"/>
          <w:lang w:val="kk-KZ"/>
        </w:rPr>
      </w:pPr>
      <w:r w:rsidRPr="00D71CD8">
        <w:rPr>
          <w:sz w:val="28"/>
          <w:szCs w:val="28"/>
          <w:lang w:val="kk-KZ"/>
        </w:rPr>
        <w:t>Жарамсыз деп табылған, биркасы (белгісі) жоқ жүкқармағыш аспап пен ыдыс көтергішпен жұмыс істейтін өндіріс жерлерінде тұрмауы қажет.</w:t>
      </w:r>
    </w:p>
    <w:p w:rsidR="00773FEE" w:rsidRPr="00D71CD8" w:rsidRDefault="00773FEE" w:rsidP="004E2C81">
      <w:pPr>
        <w:widowControl w:val="0"/>
        <w:ind w:firstLine="709"/>
        <w:jc w:val="both"/>
        <w:rPr>
          <w:sz w:val="28"/>
          <w:szCs w:val="28"/>
          <w:lang w:val="kk-KZ"/>
        </w:rPr>
      </w:pPr>
      <w:r w:rsidRPr="00D71CD8">
        <w:rPr>
          <w:sz w:val="28"/>
          <w:szCs w:val="28"/>
          <w:lang w:val="kk-KZ"/>
        </w:rPr>
        <w:t>9</w:t>
      </w:r>
      <w:r w:rsidR="00D81FAA">
        <w:rPr>
          <w:sz w:val="28"/>
          <w:szCs w:val="28"/>
          <w:lang w:val="kk-KZ"/>
        </w:rPr>
        <w:t>61</w:t>
      </w:r>
      <w:r w:rsidR="00712C43">
        <w:rPr>
          <w:sz w:val="28"/>
          <w:szCs w:val="28"/>
          <w:lang w:val="kk-KZ"/>
        </w:rPr>
        <w:t>. Көтергішті пайдалану кезінде</w:t>
      </w:r>
      <w:r w:rsidRPr="00D71CD8">
        <w:rPr>
          <w:sz w:val="28"/>
          <w:szCs w:val="28"/>
          <w:lang w:val="kk-KZ"/>
        </w:rPr>
        <w:t xml:space="preserve"> олардың аударылуын, желдің әсерінен немесе жердің </w:t>
      </w:r>
      <w:r w:rsidR="00712C43">
        <w:rPr>
          <w:sz w:val="28"/>
          <w:szCs w:val="28"/>
          <w:lang w:val="kk-KZ"/>
        </w:rPr>
        <w:t>еңіс</w:t>
      </w:r>
      <w:r w:rsidRPr="00D71CD8">
        <w:rPr>
          <w:sz w:val="28"/>
          <w:szCs w:val="28"/>
          <w:lang w:val="kk-KZ"/>
        </w:rPr>
        <w:t xml:space="preserve"> болуынан өздігінен ауысуын</w:t>
      </w:r>
      <w:r w:rsidR="00712C43">
        <w:rPr>
          <w:sz w:val="28"/>
          <w:szCs w:val="28"/>
          <w:lang w:val="kk-KZ"/>
        </w:rPr>
        <w:t xml:space="preserve"> болдырмау</w:t>
      </w:r>
      <w:r w:rsidRPr="00D71CD8">
        <w:rPr>
          <w:sz w:val="28"/>
          <w:szCs w:val="28"/>
          <w:lang w:val="kk-KZ"/>
        </w:rPr>
        <w:t xml:space="preserve"> шаралар</w:t>
      </w:r>
      <w:r w:rsidR="00712C43">
        <w:rPr>
          <w:sz w:val="28"/>
          <w:szCs w:val="28"/>
          <w:lang w:val="kk-KZ"/>
        </w:rPr>
        <w:t>ы</w:t>
      </w:r>
      <w:r w:rsidRPr="00D71CD8">
        <w:rPr>
          <w:sz w:val="28"/>
          <w:szCs w:val="28"/>
          <w:lang w:val="kk-KZ"/>
        </w:rPr>
        <w:t xml:space="preserve"> қолданылады.</w:t>
      </w:r>
    </w:p>
    <w:p w:rsidR="00773FEE" w:rsidRPr="00D71CD8" w:rsidRDefault="00773FEE" w:rsidP="004E2C81">
      <w:pPr>
        <w:widowControl w:val="0"/>
        <w:ind w:firstLine="709"/>
        <w:jc w:val="both"/>
        <w:rPr>
          <w:sz w:val="28"/>
          <w:szCs w:val="28"/>
          <w:lang w:val="kk-KZ"/>
        </w:rPr>
      </w:pPr>
      <w:r w:rsidRPr="00D71CD8">
        <w:rPr>
          <w:sz w:val="28"/>
          <w:szCs w:val="28"/>
          <w:lang w:val="kk-KZ"/>
        </w:rPr>
        <w:t>96</w:t>
      </w:r>
      <w:r w:rsidR="00D81FAA">
        <w:rPr>
          <w:sz w:val="28"/>
          <w:szCs w:val="28"/>
          <w:lang w:val="kk-KZ"/>
        </w:rPr>
        <w:t>2</w:t>
      </w:r>
      <w:r w:rsidRPr="00D71CD8">
        <w:rPr>
          <w:sz w:val="28"/>
          <w:szCs w:val="28"/>
          <w:lang w:val="kk-KZ"/>
        </w:rPr>
        <w:t>. Көтергішті орнату мен оның жұмысы, электр</w:t>
      </w:r>
      <w:r w:rsidR="005234F2">
        <w:rPr>
          <w:sz w:val="28"/>
          <w:szCs w:val="28"/>
          <w:lang w:val="kk-KZ"/>
        </w:rPr>
        <w:t xml:space="preserve"> </w:t>
      </w:r>
      <w:r w:rsidRPr="00D71CD8">
        <w:rPr>
          <w:sz w:val="28"/>
          <w:szCs w:val="28"/>
          <w:lang w:val="kk-KZ"/>
        </w:rPr>
        <w:t>тасымалдаудың немесе 42</w:t>
      </w:r>
      <w:r w:rsidR="0008072B">
        <w:rPr>
          <w:sz w:val="28"/>
          <w:szCs w:val="28"/>
          <w:lang w:val="kk-KZ"/>
        </w:rPr>
        <w:t> </w:t>
      </w:r>
      <w:r w:rsidRPr="00D71CD8">
        <w:rPr>
          <w:sz w:val="28"/>
          <w:szCs w:val="28"/>
          <w:lang w:val="kk-KZ"/>
        </w:rPr>
        <w:t>В аса кернеуі бар әуе электр желісінің шеткі өткізгішінен 30</w:t>
      </w:r>
      <w:r w:rsidR="0008072B">
        <w:rPr>
          <w:sz w:val="28"/>
          <w:szCs w:val="28"/>
          <w:lang w:val="kk-KZ"/>
        </w:rPr>
        <w:t> </w:t>
      </w:r>
      <w:r w:rsidRPr="00D71CD8">
        <w:rPr>
          <w:sz w:val="28"/>
          <w:szCs w:val="28"/>
          <w:lang w:val="kk-KZ"/>
        </w:rPr>
        <w:t>м жақын арақашықтықта шекті – жүктелім бойынша жүзеге асырылады.</w:t>
      </w:r>
    </w:p>
    <w:p w:rsidR="00773FEE" w:rsidRPr="00D71CD8" w:rsidRDefault="00773FEE" w:rsidP="004E2C81">
      <w:pPr>
        <w:widowControl w:val="0"/>
        <w:ind w:firstLine="709"/>
        <w:jc w:val="both"/>
        <w:rPr>
          <w:sz w:val="28"/>
          <w:szCs w:val="28"/>
          <w:lang w:val="kk-KZ"/>
        </w:rPr>
      </w:pPr>
      <w:r w:rsidRPr="00D71CD8">
        <w:rPr>
          <w:sz w:val="28"/>
          <w:szCs w:val="28"/>
          <w:lang w:val="kk-KZ"/>
        </w:rPr>
        <w:t>Шекті-жүктелімге жұмысты жүргізетін кәсіпорынның немесе ұйымның әкімшілік-техникалық персоналынан жұмысшыға беріледі жұмыс басталмас бұрын электр қауіпсіздігі бойынша тобы бар және жұмыстың басшысының қолына беріледі. Жұмыс бесігінің шекті-жүктелімін және нұсқамасын беру тәртібі кәсіпорынның, ұйымның бұйрығымен (жарғысымен)жасалады.</w:t>
      </w:r>
    </w:p>
    <w:p w:rsidR="00773FEE" w:rsidRPr="00D71CD8" w:rsidRDefault="00773FEE" w:rsidP="004E2C81">
      <w:pPr>
        <w:widowControl w:val="0"/>
        <w:ind w:firstLine="709"/>
        <w:jc w:val="both"/>
        <w:rPr>
          <w:sz w:val="28"/>
          <w:szCs w:val="28"/>
          <w:lang w:val="kk-KZ"/>
        </w:rPr>
      </w:pPr>
      <w:r w:rsidRPr="00D71CD8">
        <w:rPr>
          <w:sz w:val="28"/>
          <w:szCs w:val="28"/>
          <w:lang w:val="kk-KZ"/>
        </w:rPr>
        <w:t>Күзету аймақтарына электртасымалдаушы желілер немесе жоғары</w:t>
      </w:r>
      <w:r w:rsidR="005234F2">
        <w:rPr>
          <w:sz w:val="28"/>
          <w:szCs w:val="28"/>
          <w:lang w:val="kk-KZ"/>
        </w:rPr>
        <w:t xml:space="preserve"> </w:t>
      </w:r>
      <w:r w:rsidRPr="00D71CD8">
        <w:rPr>
          <w:sz w:val="28"/>
          <w:szCs w:val="28"/>
          <w:lang w:val="kk-KZ"/>
        </w:rPr>
        <w:t>вол</w:t>
      </w:r>
      <w:r w:rsidR="004C1133">
        <w:rPr>
          <w:sz w:val="28"/>
          <w:szCs w:val="28"/>
          <w:lang w:val="kk-KZ"/>
        </w:rPr>
        <w:t>ь</w:t>
      </w:r>
      <w:r w:rsidRPr="00D71CD8">
        <w:rPr>
          <w:sz w:val="28"/>
          <w:szCs w:val="28"/>
          <w:lang w:val="kk-KZ"/>
        </w:rPr>
        <w:t xml:space="preserve">тты электрлі желісі күзетінің ережесінде белгіленген ажырату шегі </w:t>
      </w:r>
      <w:r w:rsidR="004C1133">
        <w:rPr>
          <w:sz w:val="28"/>
          <w:szCs w:val="28"/>
          <w:lang w:val="kk-KZ"/>
        </w:rPr>
        <w:t>жұмыстарын жүргізу барысында</w:t>
      </w:r>
      <w:r w:rsidRPr="00D71CD8">
        <w:rPr>
          <w:sz w:val="28"/>
          <w:szCs w:val="28"/>
          <w:lang w:val="kk-KZ"/>
        </w:rPr>
        <w:t xml:space="preserve"> шекті-жүктелім, электр</w:t>
      </w:r>
      <w:r w:rsidR="005234F2">
        <w:rPr>
          <w:sz w:val="28"/>
          <w:szCs w:val="28"/>
          <w:lang w:val="kk-KZ"/>
        </w:rPr>
        <w:t xml:space="preserve"> </w:t>
      </w:r>
      <w:r w:rsidRPr="00D71CD8">
        <w:rPr>
          <w:sz w:val="28"/>
          <w:szCs w:val="28"/>
          <w:lang w:val="kk-KZ"/>
        </w:rPr>
        <w:t>тасымалдаушы желіні пайдаланатын ұйымның рұқсатымен беріледі.</w:t>
      </w:r>
    </w:p>
    <w:p w:rsidR="00773FEE" w:rsidRPr="00D71CD8" w:rsidRDefault="004C1133" w:rsidP="004E2C81">
      <w:pPr>
        <w:widowControl w:val="0"/>
        <w:ind w:firstLine="709"/>
        <w:jc w:val="both"/>
        <w:rPr>
          <w:sz w:val="28"/>
          <w:szCs w:val="28"/>
          <w:lang w:val="kk-KZ"/>
        </w:rPr>
      </w:pPr>
      <w:r>
        <w:rPr>
          <w:sz w:val="28"/>
          <w:szCs w:val="28"/>
          <w:lang w:val="kk-KZ"/>
        </w:rPr>
        <w:t>Осы тармақта</w:t>
      </w:r>
      <w:r w:rsidR="00773FEE" w:rsidRPr="00D71CD8">
        <w:rPr>
          <w:sz w:val="28"/>
          <w:szCs w:val="28"/>
          <w:lang w:val="kk-KZ"/>
        </w:rPr>
        <w:t xml:space="preserve"> көрсетілгендей көтергішті орнату мен оның жұмысы шекті-жүктелім талаптарына сай жүзеге асырылады. Көтергіш машинистінің жол қағазында шекті-жүктелімсіз электртасымалдаушы желісіне жақын жерде жұмыс істеу үшін өздігінен көтергішті орнатуға тыйыс салынғандығы жөнінде иеленушінің мөртаңбасы тұрады.</w:t>
      </w:r>
    </w:p>
    <w:p w:rsidR="00773FEE" w:rsidRPr="00D71CD8" w:rsidRDefault="00773FEE" w:rsidP="004E2C81">
      <w:pPr>
        <w:widowControl w:val="0"/>
        <w:ind w:firstLine="709"/>
        <w:jc w:val="both"/>
        <w:rPr>
          <w:sz w:val="28"/>
          <w:szCs w:val="28"/>
          <w:lang w:val="kk-KZ"/>
        </w:rPr>
      </w:pPr>
      <w:r w:rsidRPr="000B4CC1">
        <w:rPr>
          <w:sz w:val="28"/>
          <w:szCs w:val="28"/>
          <w:lang w:val="kk-KZ"/>
        </w:rPr>
        <w:t xml:space="preserve">Көтергіштердің қолданыстағы электрбекеттерінде, қосалқы бекеттерде және электртасымалдаушы желілерде жұмысы кезінде, егер көтергіштермен жұмысты электрорнатуды пайдаланатын қызметкерлер жүргізетін болса, ал көтергіштің машинисті энергокәсіпорынның штатында болса, өткізгіштер кернеуі мен жабдыққа жақын тұрған жұмысқа керек шекті-жүктеме, </w:t>
      </w:r>
      <w:r w:rsidR="000B4CC1" w:rsidRPr="000B4CC1">
        <w:rPr>
          <w:sz w:val="28"/>
          <w:szCs w:val="28"/>
          <w:lang w:val="kk-KZ"/>
        </w:rPr>
        <w:t xml:space="preserve">жұмыс беруші </w:t>
      </w:r>
      <w:r w:rsidR="00712C43" w:rsidRPr="000B4CC1">
        <w:rPr>
          <w:sz w:val="28"/>
          <w:szCs w:val="28"/>
          <w:lang w:val="kk-KZ"/>
        </w:rPr>
        <w:t>белгілен тәртіппен</w:t>
      </w:r>
      <w:r w:rsidRPr="000B4CC1">
        <w:rPr>
          <w:sz w:val="28"/>
          <w:szCs w:val="28"/>
          <w:lang w:val="kk-KZ"/>
        </w:rPr>
        <w:t xml:space="preserve"> беріледі.</w:t>
      </w:r>
    </w:p>
    <w:p w:rsidR="00773FEE" w:rsidRPr="00D71CD8" w:rsidRDefault="00773FEE" w:rsidP="004E2C81">
      <w:pPr>
        <w:widowControl w:val="0"/>
        <w:ind w:firstLine="709"/>
        <w:jc w:val="both"/>
        <w:rPr>
          <w:sz w:val="28"/>
          <w:szCs w:val="28"/>
          <w:lang w:val="kk-KZ"/>
        </w:rPr>
      </w:pPr>
      <w:r w:rsidRPr="00D71CD8">
        <w:rPr>
          <w:sz w:val="28"/>
          <w:szCs w:val="28"/>
          <w:lang w:val="kk-KZ"/>
        </w:rPr>
        <w:t>Қалалық көліктердің өшірілмеген байланыс өткізгіштерімен көтергіштердің жұмыс істеуіне тыйым салынады.</w:t>
      </w:r>
    </w:p>
    <w:p w:rsidR="00773FEE" w:rsidRPr="00D71CD8" w:rsidRDefault="00773FEE" w:rsidP="004E2C81">
      <w:pPr>
        <w:widowControl w:val="0"/>
        <w:ind w:firstLine="709"/>
        <w:jc w:val="both"/>
        <w:rPr>
          <w:sz w:val="28"/>
          <w:szCs w:val="28"/>
          <w:lang w:val="kk-KZ"/>
        </w:rPr>
      </w:pPr>
      <w:r w:rsidRPr="00D71CD8">
        <w:rPr>
          <w:sz w:val="28"/>
          <w:szCs w:val="28"/>
          <w:lang w:val="kk-KZ"/>
        </w:rPr>
        <w:t>96</w:t>
      </w:r>
      <w:r w:rsidR="00D81FAA">
        <w:rPr>
          <w:sz w:val="28"/>
          <w:szCs w:val="28"/>
          <w:lang w:val="kk-KZ"/>
        </w:rPr>
        <w:t>3</w:t>
      </w:r>
      <w:r w:rsidRPr="00D71CD8">
        <w:rPr>
          <w:sz w:val="28"/>
          <w:szCs w:val="28"/>
          <w:lang w:val="kk-KZ"/>
        </w:rPr>
        <w:t xml:space="preserve">. Көтергіштің бесігімен жұмыс істеу (құрылысы, сылау, шамдармен және басқалармен жұмыс істеу), оларды қауіпсіз орындау және люлькадағы адамдардың құлап кетуінің, токка тартылып қалуының, люльканы тар ортада қозғау кезінде қысылып қалуының алдын алу және жүргізілетін жұмыс түрінің ерекшелігін </w:t>
      </w:r>
      <w:r w:rsidR="00DF4F78">
        <w:rPr>
          <w:sz w:val="28"/>
          <w:szCs w:val="28"/>
          <w:lang w:val="kk-KZ"/>
        </w:rPr>
        <w:t xml:space="preserve">ескере </w:t>
      </w:r>
      <w:r w:rsidRPr="00D71CD8">
        <w:rPr>
          <w:sz w:val="28"/>
          <w:szCs w:val="28"/>
          <w:lang w:val="kk-KZ"/>
        </w:rPr>
        <w:t>отырып технологиялық регламент жасау шараларын қабылдаған жағдайда жүргізіледі.</w:t>
      </w:r>
    </w:p>
    <w:p w:rsidR="00773FEE" w:rsidRPr="00D71CD8" w:rsidRDefault="00773FEE" w:rsidP="004E2C81">
      <w:pPr>
        <w:widowControl w:val="0"/>
        <w:ind w:firstLine="709"/>
        <w:jc w:val="both"/>
        <w:rPr>
          <w:sz w:val="28"/>
          <w:szCs w:val="28"/>
          <w:lang w:val="kk-KZ"/>
        </w:rPr>
      </w:pPr>
      <w:r w:rsidRPr="00D71CD8">
        <w:rPr>
          <w:sz w:val="28"/>
          <w:szCs w:val="28"/>
          <w:lang w:val="kk-KZ"/>
        </w:rPr>
        <w:t>Люлькада адам болған жағдайда көтергішті қозғауға болмайды.</w:t>
      </w:r>
    </w:p>
    <w:p w:rsidR="00773FEE" w:rsidRPr="00D71CD8" w:rsidRDefault="00773FEE" w:rsidP="004E2C81">
      <w:pPr>
        <w:widowControl w:val="0"/>
        <w:ind w:firstLine="709"/>
        <w:jc w:val="both"/>
        <w:rPr>
          <w:sz w:val="28"/>
          <w:szCs w:val="28"/>
          <w:lang w:val="kk-KZ"/>
        </w:rPr>
      </w:pPr>
      <w:r w:rsidRPr="00D71CD8">
        <w:rPr>
          <w:sz w:val="28"/>
          <w:szCs w:val="28"/>
          <w:lang w:val="kk-KZ"/>
        </w:rPr>
        <w:t>96</w:t>
      </w:r>
      <w:r w:rsidR="00D81FAA">
        <w:rPr>
          <w:sz w:val="28"/>
          <w:szCs w:val="28"/>
          <w:lang w:val="kk-KZ"/>
        </w:rPr>
        <w:t>4</w:t>
      </w:r>
      <w:r w:rsidRPr="00D71CD8">
        <w:rPr>
          <w:sz w:val="28"/>
          <w:szCs w:val="28"/>
          <w:lang w:val="kk-KZ"/>
        </w:rPr>
        <w:t>. Көтергішпен жұмыс істеу үшін және оны орнату үшін мынадай талаптар қойылатын алаң дайындалады:</w:t>
      </w:r>
    </w:p>
    <w:p w:rsidR="00773FEE" w:rsidRPr="00BC4705" w:rsidRDefault="00773FEE" w:rsidP="004E2C81">
      <w:pPr>
        <w:widowControl w:val="0"/>
        <w:ind w:firstLine="709"/>
        <w:jc w:val="both"/>
        <w:rPr>
          <w:sz w:val="28"/>
          <w:szCs w:val="28"/>
          <w:lang w:val="kk-KZ"/>
        </w:rPr>
      </w:pPr>
      <w:r w:rsidRPr="00D71CD8">
        <w:rPr>
          <w:sz w:val="28"/>
          <w:szCs w:val="28"/>
          <w:lang w:val="kk-KZ"/>
        </w:rPr>
        <w:t>кірме жолдардың болуы</w:t>
      </w:r>
      <w:r w:rsidR="00D84FC7" w:rsidRPr="00BC4705">
        <w:rPr>
          <w:sz w:val="28"/>
          <w:szCs w:val="28"/>
          <w:lang w:val="kk-KZ"/>
        </w:rPr>
        <w:t>;</w:t>
      </w:r>
    </w:p>
    <w:p w:rsidR="00773FEE" w:rsidRPr="00BC4705" w:rsidRDefault="00773FEE" w:rsidP="004E2C81">
      <w:pPr>
        <w:widowControl w:val="0"/>
        <w:ind w:firstLine="709"/>
        <w:jc w:val="both"/>
        <w:rPr>
          <w:sz w:val="28"/>
          <w:szCs w:val="28"/>
          <w:lang w:val="kk-KZ"/>
        </w:rPr>
      </w:pPr>
      <w:r w:rsidRPr="00D71CD8">
        <w:rPr>
          <w:sz w:val="28"/>
          <w:szCs w:val="28"/>
          <w:lang w:val="kk-KZ"/>
        </w:rPr>
        <w:t>еңіс</w:t>
      </w:r>
      <w:r w:rsidR="00D84FC7" w:rsidRPr="00BC4705">
        <w:rPr>
          <w:sz w:val="28"/>
          <w:szCs w:val="28"/>
          <w:lang w:val="kk-KZ"/>
        </w:rPr>
        <w:t xml:space="preserve"> 3</w:t>
      </w:r>
      <w:r w:rsidR="0042762B" w:rsidRPr="0042762B">
        <w:rPr>
          <w:sz w:val="28"/>
          <w:szCs w:val="28"/>
          <w:lang w:val="kk-KZ"/>
        </w:rPr>
        <w:t>°</w:t>
      </w:r>
      <w:r w:rsidR="0042762B">
        <w:rPr>
          <w:sz w:val="28"/>
          <w:szCs w:val="28"/>
          <w:lang w:val="kk-KZ"/>
        </w:rPr>
        <w:t xml:space="preserve"> </w:t>
      </w:r>
      <w:r w:rsidRPr="00D71CD8">
        <w:rPr>
          <w:sz w:val="28"/>
          <w:szCs w:val="28"/>
          <w:lang w:val="kk-KZ"/>
        </w:rPr>
        <w:t>аспауы керек</w:t>
      </w:r>
      <w:r w:rsidR="00D84FC7" w:rsidRPr="00BC4705">
        <w:rPr>
          <w:sz w:val="28"/>
          <w:szCs w:val="28"/>
          <w:lang w:val="kk-KZ"/>
        </w:rPr>
        <w:t>;</w:t>
      </w:r>
    </w:p>
    <w:p w:rsidR="00773FEE" w:rsidRPr="00BC4705" w:rsidRDefault="00773FEE" w:rsidP="004E2C81">
      <w:pPr>
        <w:widowControl w:val="0"/>
        <w:ind w:firstLine="709"/>
        <w:jc w:val="both"/>
        <w:rPr>
          <w:sz w:val="28"/>
          <w:szCs w:val="28"/>
          <w:lang w:val="kk-KZ"/>
        </w:rPr>
      </w:pPr>
      <w:r w:rsidRPr="00D71CD8">
        <w:rPr>
          <w:sz w:val="28"/>
          <w:szCs w:val="28"/>
          <w:lang w:val="kk-KZ"/>
        </w:rPr>
        <w:t>жаңа төселген нығыздалмаған топырақты нығыздау</w:t>
      </w:r>
      <w:r w:rsidR="00D84FC7" w:rsidRPr="00BC4705">
        <w:rPr>
          <w:sz w:val="28"/>
          <w:szCs w:val="28"/>
          <w:lang w:val="kk-KZ"/>
        </w:rPr>
        <w:t>;</w:t>
      </w:r>
    </w:p>
    <w:p w:rsidR="00773FEE" w:rsidRPr="00D71CD8" w:rsidRDefault="00773FEE" w:rsidP="004E2C81">
      <w:pPr>
        <w:widowControl w:val="0"/>
        <w:ind w:firstLine="709"/>
        <w:jc w:val="both"/>
        <w:rPr>
          <w:sz w:val="28"/>
          <w:szCs w:val="28"/>
          <w:lang w:val="kk-KZ"/>
        </w:rPr>
      </w:pPr>
      <w:r w:rsidRPr="00D71CD8">
        <w:rPr>
          <w:sz w:val="28"/>
          <w:szCs w:val="28"/>
          <w:lang w:val="kk-KZ"/>
        </w:rPr>
        <w:t>алаңның көлемі көтергішті толықтай жоғарылатылған барлық көтергіш тіректерге, топырақ әлсіз болған жағдайда – тірекке орнатылған берік тұрақты төсемге, топырақ сырғанақ болған жағдайда – кертігі бар арнайы төсемдерге орнатуға мүмкіндік береді.</w:t>
      </w:r>
    </w:p>
    <w:p w:rsidR="00773FEE" w:rsidRPr="00D71CD8" w:rsidRDefault="00773FEE" w:rsidP="004E2C81">
      <w:pPr>
        <w:widowControl w:val="0"/>
        <w:ind w:firstLine="709"/>
        <w:jc w:val="both"/>
        <w:rPr>
          <w:sz w:val="28"/>
          <w:szCs w:val="28"/>
          <w:lang w:val="kk-KZ"/>
        </w:rPr>
      </w:pPr>
      <w:r w:rsidRPr="00D71CD8">
        <w:rPr>
          <w:sz w:val="28"/>
          <w:szCs w:val="28"/>
          <w:lang w:val="kk-KZ"/>
        </w:rPr>
        <w:t>96</w:t>
      </w:r>
      <w:r w:rsidR="00D81FAA">
        <w:rPr>
          <w:sz w:val="28"/>
          <w:szCs w:val="28"/>
          <w:lang w:val="kk-KZ"/>
        </w:rPr>
        <w:t>5</w:t>
      </w:r>
      <w:r w:rsidRPr="00D71CD8">
        <w:rPr>
          <w:sz w:val="28"/>
          <w:szCs w:val="28"/>
          <w:lang w:val="kk-KZ"/>
        </w:rPr>
        <w:t>. Құрылыс-монтаждау жұмыстары кезінде көтергішті орнатуда мыналар ескерілу керек:</w:t>
      </w:r>
    </w:p>
    <w:p w:rsidR="00773FEE" w:rsidRPr="00D71CD8" w:rsidRDefault="00773FEE" w:rsidP="004E2C81">
      <w:pPr>
        <w:widowControl w:val="0"/>
        <w:ind w:firstLine="709"/>
        <w:jc w:val="both"/>
        <w:rPr>
          <w:sz w:val="28"/>
          <w:szCs w:val="28"/>
          <w:lang w:val="kk-KZ"/>
        </w:rPr>
      </w:pPr>
      <w:r w:rsidRPr="00D71CD8">
        <w:rPr>
          <w:sz w:val="28"/>
          <w:szCs w:val="28"/>
          <w:lang w:val="kk-KZ"/>
        </w:rPr>
        <w:t>орнатылған көтергіштің жүккөтергіштігі, люлька көтерілетін биіктігі және ұшып кетуі және биікте көтергіш бесігінде адамдардың қауіпсіз жұмыс жағдайы бойынша құрылыс-монтаждау жұмыстары шарттарына сай келуі;</w:t>
      </w:r>
    </w:p>
    <w:p w:rsidR="00773FEE" w:rsidRPr="00D71CD8" w:rsidRDefault="00773FEE" w:rsidP="004E2C81">
      <w:pPr>
        <w:widowControl w:val="0"/>
        <w:ind w:firstLine="709"/>
        <w:jc w:val="both"/>
        <w:rPr>
          <w:sz w:val="28"/>
          <w:szCs w:val="28"/>
          <w:lang w:val="kk-KZ"/>
        </w:rPr>
      </w:pPr>
      <w:r w:rsidRPr="00D71CD8">
        <w:rPr>
          <w:sz w:val="28"/>
          <w:szCs w:val="28"/>
          <w:lang w:val="kk-KZ"/>
        </w:rPr>
        <w:t>стрелкаға қосымша жүк түсіріп, жұмыстың орындалуына кедергі келтіруді есептегенде, люлькамен орындалатын жұмыстың көлемі (арқанды тарту және тағы сол сияқты);</w:t>
      </w:r>
    </w:p>
    <w:p w:rsidR="00773FEE" w:rsidRPr="00D71CD8" w:rsidRDefault="00773FEE" w:rsidP="004E2C81">
      <w:pPr>
        <w:widowControl w:val="0"/>
        <w:ind w:firstLine="709"/>
        <w:jc w:val="both"/>
        <w:rPr>
          <w:sz w:val="28"/>
          <w:szCs w:val="28"/>
          <w:lang w:val="kk-KZ"/>
        </w:rPr>
      </w:pPr>
      <w:r w:rsidRPr="00D71CD8">
        <w:rPr>
          <w:sz w:val="28"/>
          <w:szCs w:val="28"/>
          <w:lang w:val="kk-KZ"/>
        </w:rPr>
        <w:t>көтергіш орнатылған жерде (жұмыс аймағын қоршау, тәуліктің қараңғы уақытында жарықтандыру деңгейі 20 лк кем болмауы тағы сондай сияқтылар) қауіпсіз жұмыс жүргізу бойынша іс-шаралар. Жұмыс барысында көтергіштің айналма бөлігінің кез келген жағдайында оның жүк қатары, құрылымы жіне басқа да заттармен (жабдықтармен) арасындағы арақашықтығы 1</w:t>
      </w:r>
      <w:r w:rsidR="0042762B">
        <w:rPr>
          <w:sz w:val="28"/>
          <w:szCs w:val="28"/>
          <w:lang w:val="kk-KZ"/>
        </w:rPr>
        <w:t> </w:t>
      </w:r>
      <w:r w:rsidRPr="00D71CD8">
        <w:rPr>
          <w:sz w:val="28"/>
          <w:szCs w:val="28"/>
          <w:lang w:val="kk-KZ"/>
        </w:rPr>
        <w:t>м кем емес болатындай етіп көтергішті орнату керек.</w:t>
      </w:r>
    </w:p>
    <w:p w:rsidR="00773FEE" w:rsidRPr="00D71CD8" w:rsidRDefault="00773FEE" w:rsidP="004E2C81">
      <w:pPr>
        <w:widowControl w:val="0"/>
        <w:tabs>
          <w:tab w:val="left" w:pos="284"/>
        </w:tabs>
        <w:ind w:firstLine="709"/>
        <w:jc w:val="both"/>
        <w:rPr>
          <w:sz w:val="28"/>
          <w:szCs w:val="28"/>
          <w:lang w:val="kk-KZ"/>
        </w:rPr>
      </w:pPr>
      <w:r w:rsidRPr="00D71CD8">
        <w:rPr>
          <w:sz w:val="28"/>
          <w:szCs w:val="28"/>
          <w:lang w:val="kk-KZ"/>
        </w:rPr>
        <w:t>96</w:t>
      </w:r>
      <w:r w:rsidR="00D81FAA">
        <w:rPr>
          <w:sz w:val="28"/>
          <w:szCs w:val="28"/>
          <w:lang w:val="kk-KZ"/>
        </w:rPr>
        <w:t>6</w:t>
      </w:r>
      <w:r w:rsidRPr="00D71CD8">
        <w:rPr>
          <w:sz w:val="28"/>
          <w:szCs w:val="28"/>
          <w:lang w:val="kk-KZ"/>
        </w:rPr>
        <w:t>. Еңістің немесе жыраның шетіне көтергішті орнатуға 23</w:t>
      </w:r>
      <w:r w:rsidR="00D81FAA">
        <w:rPr>
          <w:sz w:val="28"/>
          <w:szCs w:val="28"/>
          <w:lang w:val="kk-KZ"/>
        </w:rPr>
        <w:t>-</w:t>
      </w:r>
      <w:r w:rsidRPr="00D71CD8">
        <w:rPr>
          <w:sz w:val="28"/>
          <w:szCs w:val="28"/>
          <w:lang w:val="kk-KZ"/>
        </w:rPr>
        <w:t>қосымша 14</w:t>
      </w:r>
      <w:r w:rsidR="00D81FAA">
        <w:rPr>
          <w:sz w:val="28"/>
          <w:szCs w:val="28"/>
          <w:lang w:val="kk-KZ"/>
        </w:rPr>
        <w:t>-</w:t>
      </w:r>
      <w:r w:rsidRPr="00D71CD8">
        <w:rPr>
          <w:sz w:val="28"/>
          <w:szCs w:val="28"/>
          <w:lang w:val="kk-KZ"/>
        </w:rPr>
        <w:t xml:space="preserve"> кестедегі тәртіпті сақтаған жағдайда рұқсат етіледі.</w:t>
      </w:r>
    </w:p>
    <w:p w:rsidR="00773FEE" w:rsidRPr="00D71CD8" w:rsidRDefault="00773FEE" w:rsidP="004E2C81">
      <w:pPr>
        <w:widowControl w:val="0"/>
        <w:tabs>
          <w:tab w:val="left" w:pos="284"/>
        </w:tabs>
        <w:ind w:firstLine="709"/>
        <w:jc w:val="both"/>
        <w:rPr>
          <w:sz w:val="28"/>
          <w:szCs w:val="28"/>
          <w:lang w:val="kk-KZ"/>
        </w:rPr>
      </w:pPr>
      <w:r w:rsidRPr="00D71CD8">
        <w:rPr>
          <w:sz w:val="28"/>
          <w:szCs w:val="28"/>
          <w:lang w:val="kk-KZ"/>
        </w:rPr>
        <w:t>96</w:t>
      </w:r>
      <w:r w:rsidR="00D81FAA">
        <w:rPr>
          <w:sz w:val="28"/>
          <w:szCs w:val="28"/>
          <w:lang w:val="kk-KZ"/>
        </w:rPr>
        <w:t>7</w:t>
      </w:r>
      <w:r w:rsidRPr="00D71CD8">
        <w:rPr>
          <w:sz w:val="28"/>
          <w:szCs w:val="28"/>
          <w:lang w:val="kk-KZ"/>
        </w:rPr>
        <w:t xml:space="preserve">. Көтергіштермен жұмыс барысында олардың жұмысын жүзеге асырушы иеленушісі және ұйымы келесі талаптардың орындалуын қамтамасыз етеді: </w:t>
      </w:r>
    </w:p>
    <w:p w:rsidR="00773FEE" w:rsidRPr="00D71CD8" w:rsidRDefault="00773FEE" w:rsidP="004E2C81">
      <w:pPr>
        <w:widowControl w:val="0"/>
        <w:ind w:firstLine="709"/>
        <w:jc w:val="both"/>
        <w:rPr>
          <w:sz w:val="28"/>
          <w:szCs w:val="28"/>
          <w:lang w:val="kk-KZ"/>
        </w:rPr>
      </w:pPr>
      <w:r w:rsidRPr="00D71CD8">
        <w:rPr>
          <w:sz w:val="28"/>
          <w:szCs w:val="28"/>
          <w:lang w:val="kk-KZ"/>
        </w:rPr>
        <w:t>жұмыс жасалатын жерде жұмысқа қатысы жоқ адамдар жүрмеуі керек;</w:t>
      </w:r>
    </w:p>
    <w:p w:rsidR="00773FEE" w:rsidRPr="00D71CD8" w:rsidRDefault="00773FEE" w:rsidP="004E2C81">
      <w:pPr>
        <w:widowControl w:val="0"/>
        <w:ind w:firstLine="708"/>
        <w:jc w:val="both"/>
        <w:rPr>
          <w:sz w:val="28"/>
          <w:szCs w:val="28"/>
          <w:lang w:val="kk-KZ"/>
        </w:rPr>
      </w:pPr>
      <w:r w:rsidRPr="00D71CD8">
        <w:rPr>
          <w:sz w:val="28"/>
          <w:szCs w:val="28"/>
          <w:lang w:val="kk-KZ"/>
        </w:rPr>
        <w:t>люльканың жүк көтергіштігі дайындаушының белгілеген көлемінен асып кетпеуі керек;</w:t>
      </w:r>
    </w:p>
    <w:p w:rsidR="00773FEE" w:rsidRPr="00D71CD8" w:rsidRDefault="00773FEE" w:rsidP="004E2C81">
      <w:pPr>
        <w:widowControl w:val="0"/>
        <w:ind w:firstLine="709"/>
        <w:jc w:val="both"/>
        <w:rPr>
          <w:sz w:val="28"/>
          <w:szCs w:val="28"/>
          <w:lang w:val="kk-KZ"/>
        </w:rPr>
      </w:pPr>
      <w:r w:rsidRPr="00D71CD8">
        <w:rPr>
          <w:sz w:val="28"/>
          <w:szCs w:val="28"/>
          <w:lang w:val="kk-KZ"/>
        </w:rPr>
        <w:t>люлька кіріп шығу отырғызатын алаң арқылы жүзеге асырылады, люльканы көтеріп, түсірген кезде оған кіретін есік ілмек арқылы жабылады;</w:t>
      </w:r>
    </w:p>
    <w:p w:rsidR="00773FEE" w:rsidRPr="00D71CD8" w:rsidRDefault="00773FEE" w:rsidP="004E2C81">
      <w:pPr>
        <w:widowControl w:val="0"/>
        <w:ind w:firstLine="709"/>
        <w:jc w:val="both"/>
        <w:rPr>
          <w:sz w:val="28"/>
          <w:szCs w:val="28"/>
          <w:lang w:val="kk-KZ"/>
        </w:rPr>
      </w:pPr>
      <w:r w:rsidRPr="00D71CD8">
        <w:rPr>
          <w:sz w:val="28"/>
          <w:szCs w:val="28"/>
          <w:lang w:val="kk-KZ"/>
        </w:rPr>
        <w:t>люлькада жұмыс істейтіндің жасы 18-ден асқандар, медициналық қорытындысы және жоғарыда жұмыс істеу құқығына арнайы оқыған адамдар жіберіледі;</w:t>
      </w:r>
    </w:p>
    <w:p w:rsidR="00773FEE" w:rsidRPr="00D71CD8" w:rsidRDefault="00773FEE" w:rsidP="004E2C81">
      <w:pPr>
        <w:widowControl w:val="0"/>
        <w:ind w:firstLine="709"/>
        <w:jc w:val="both"/>
        <w:rPr>
          <w:sz w:val="28"/>
          <w:szCs w:val="28"/>
          <w:lang w:val="kk-KZ"/>
        </w:rPr>
      </w:pPr>
      <w:r w:rsidRPr="00D71CD8">
        <w:rPr>
          <w:sz w:val="28"/>
          <w:szCs w:val="28"/>
          <w:lang w:val="kk-KZ"/>
        </w:rPr>
        <w:t>люлькада каскамен және люльканың құрылымының элементтеріне бекітілген сақтандырғыш белдікпен жұмыс істейді;</w:t>
      </w:r>
    </w:p>
    <w:p w:rsidR="00773FEE" w:rsidRPr="00D71CD8" w:rsidRDefault="00773FEE" w:rsidP="004E2C81">
      <w:pPr>
        <w:widowControl w:val="0"/>
        <w:ind w:firstLine="709"/>
        <w:jc w:val="both"/>
        <w:rPr>
          <w:sz w:val="28"/>
          <w:szCs w:val="28"/>
          <w:lang w:val="kk-KZ"/>
        </w:rPr>
      </w:pPr>
      <w:r w:rsidRPr="00D71CD8">
        <w:rPr>
          <w:sz w:val="28"/>
          <w:szCs w:val="28"/>
          <w:lang w:val="kk-KZ"/>
        </w:rPr>
        <w:t>көтергіштің машинисті көтергіштің аймағында жүрген кезде каска киуі керек;</w:t>
      </w:r>
    </w:p>
    <w:p w:rsidR="00773FEE" w:rsidRPr="00D71CD8" w:rsidRDefault="00773FEE" w:rsidP="004E2C81">
      <w:pPr>
        <w:widowControl w:val="0"/>
        <w:ind w:firstLine="709"/>
        <w:jc w:val="both"/>
        <w:rPr>
          <w:sz w:val="28"/>
          <w:szCs w:val="28"/>
          <w:lang w:val="kk-KZ"/>
        </w:rPr>
      </w:pPr>
      <w:r w:rsidRPr="00D71CD8">
        <w:rPr>
          <w:sz w:val="28"/>
          <w:szCs w:val="28"/>
          <w:lang w:val="kk-KZ"/>
        </w:rPr>
        <w:t>тексеру, жөндеу, механизмдерді, көтергіштің электр</w:t>
      </w:r>
      <w:r w:rsidR="005234F2">
        <w:rPr>
          <w:sz w:val="28"/>
          <w:szCs w:val="28"/>
          <w:lang w:val="kk-KZ"/>
        </w:rPr>
        <w:t xml:space="preserve"> </w:t>
      </w:r>
      <w:r w:rsidR="00DA7ED0">
        <w:rPr>
          <w:sz w:val="28"/>
          <w:szCs w:val="28"/>
          <w:lang w:val="kk-KZ"/>
        </w:rPr>
        <w:t>құрылғы</w:t>
      </w:r>
      <w:r w:rsidRPr="00D71CD8">
        <w:rPr>
          <w:sz w:val="28"/>
          <w:szCs w:val="28"/>
          <w:lang w:val="kk-KZ"/>
        </w:rPr>
        <w:t>сын реттеу кезінде, металл</w:t>
      </w:r>
      <w:r w:rsidR="005234F2">
        <w:rPr>
          <w:sz w:val="28"/>
          <w:szCs w:val="28"/>
          <w:lang w:val="kk-KZ"/>
        </w:rPr>
        <w:t xml:space="preserve"> </w:t>
      </w:r>
      <w:r w:rsidRPr="00D71CD8">
        <w:rPr>
          <w:sz w:val="28"/>
          <w:szCs w:val="28"/>
          <w:lang w:val="kk-KZ"/>
        </w:rPr>
        <w:t>құрылымдарды тексеру және жөндеу кезінде ішкі қуат беру желісін (болған жағдайда) немесе көтергіштің қозғалтқышын өшіру керек.</w:t>
      </w:r>
    </w:p>
    <w:p w:rsidR="00773FEE" w:rsidRPr="00D71CD8" w:rsidRDefault="00773FEE" w:rsidP="004E2C81">
      <w:pPr>
        <w:widowControl w:val="0"/>
        <w:ind w:firstLine="709"/>
        <w:jc w:val="both"/>
        <w:rPr>
          <w:sz w:val="28"/>
          <w:szCs w:val="28"/>
          <w:lang w:val="kk-KZ"/>
        </w:rPr>
      </w:pPr>
      <w:r w:rsidRPr="00D71CD8">
        <w:rPr>
          <w:sz w:val="28"/>
          <w:szCs w:val="28"/>
          <w:lang w:val="kk-KZ"/>
        </w:rPr>
        <w:t>96</w:t>
      </w:r>
      <w:r w:rsidR="00D81FAA">
        <w:rPr>
          <w:sz w:val="28"/>
          <w:szCs w:val="28"/>
          <w:lang w:val="kk-KZ"/>
        </w:rPr>
        <w:t>8</w:t>
      </w:r>
      <w:r w:rsidRPr="00D71CD8">
        <w:rPr>
          <w:sz w:val="28"/>
          <w:szCs w:val="28"/>
          <w:lang w:val="kk-KZ"/>
        </w:rPr>
        <w:t>. Люльканы көтеру кезінде таянып тұруға немесе отыруға, люльканың еденіне жұмыс аймағының биіктігін көтеретін құралдарды орнатуға, бортқа асылуға тыйым салынады.</w:t>
      </w:r>
    </w:p>
    <w:p w:rsidR="00773FEE" w:rsidRPr="00D71CD8" w:rsidRDefault="00773FEE" w:rsidP="004E2C81">
      <w:pPr>
        <w:widowControl w:val="0"/>
        <w:ind w:firstLine="709"/>
        <w:jc w:val="both"/>
        <w:rPr>
          <w:sz w:val="28"/>
          <w:szCs w:val="28"/>
          <w:lang w:val="kk-KZ"/>
        </w:rPr>
      </w:pPr>
      <w:r w:rsidRPr="00D71CD8">
        <w:rPr>
          <w:sz w:val="28"/>
          <w:szCs w:val="28"/>
          <w:lang w:val="kk-KZ"/>
        </w:rPr>
        <w:t>96</w:t>
      </w:r>
      <w:r w:rsidR="00D81FAA">
        <w:rPr>
          <w:sz w:val="28"/>
          <w:szCs w:val="28"/>
          <w:lang w:val="kk-KZ"/>
        </w:rPr>
        <w:t>9</w:t>
      </w:r>
      <w:r w:rsidRPr="00D71CD8">
        <w:rPr>
          <w:sz w:val="28"/>
          <w:szCs w:val="28"/>
          <w:lang w:val="kk-KZ"/>
        </w:rPr>
        <w:t>. Көтергіштің жұмысын 10</w:t>
      </w:r>
      <w:r w:rsidR="0042762B">
        <w:rPr>
          <w:sz w:val="28"/>
          <w:szCs w:val="28"/>
          <w:lang w:val="kk-KZ"/>
        </w:rPr>
        <w:t> </w:t>
      </w:r>
      <w:r w:rsidRPr="00D71CD8">
        <w:rPr>
          <w:sz w:val="28"/>
          <w:szCs w:val="28"/>
          <w:lang w:val="kk-KZ"/>
        </w:rPr>
        <w:t>м биіктікте желдің жылдамдығы 10</w:t>
      </w:r>
      <w:r w:rsidR="0042762B">
        <w:rPr>
          <w:sz w:val="28"/>
          <w:szCs w:val="28"/>
          <w:lang w:val="kk-KZ"/>
        </w:rPr>
        <w:t> </w:t>
      </w:r>
      <w:r w:rsidRPr="00D71CD8">
        <w:rPr>
          <w:sz w:val="28"/>
          <w:szCs w:val="28"/>
          <w:lang w:val="kk-KZ"/>
        </w:rPr>
        <w:t>м/с, найзағай, қатты жауын, тұман және қар, көру қиындаған жағдайда, қоршаған орта температурасы дайындаушының паспортында көрсетілген температурадан төмен болған жағдайда тоқтатылады.</w:t>
      </w:r>
    </w:p>
    <w:p w:rsidR="00773FEE" w:rsidRPr="00D71CD8" w:rsidRDefault="00773FEE" w:rsidP="004E2C81">
      <w:pPr>
        <w:widowControl w:val="0"/>
        <w:ind w:firstLine="709"/>
        <w:jc w:val="both"/>
        <w:rPr>
          <w:sz w:val="28"/>
          <w:szCs w:val="28"/>
          <w:lang w:val="kk-KZ"/>
        </w:rPr>
      </w:pPr>
      <w:r w:rsidRPr="00D71CD8">
        <w:rPr>
          <w:sz w:val="28"/>
          <w:szCs w:val="28"/>
          <w:lang w:val="kk-KZ"/>
        </w:rPr>
        <w:t>9</w:t>
      </w:r>
      <w:r w:rsidR="00D81FAA">
        <w:rPr>
          <w:sz w:val="28"/>
          <w:szCs w:val="28"/>
          <w:lang w:val="kk-KZ"/>
        </w:rPr>
        <w:t>70</w:t>
      </w:r>
      <w:r w:rsidRPr="00D71CD8">
        <w:rPr>
          <w:sz w:val="28"/>
          <w:szCs w:val="28"/>
          <w:lang w:val="kk-KZ"/>
        </w:rPr>
        <w:t xml:space="preserve">. Көтергішпен жұмыс істеу барысында люлькадағы жұмысшылар және машинист арасындағы байланыс, люльканы </w:t>
      </w:r>
      <w:smartTag w:uri="urn:schemas-microsoft-com:office:smarttags" w:element="metricconverter">
        <w:smartTagPr>
          <w:attr w:name="ProductID" w:val="10 м"/>
        </w:smartTagPr>
        <w:r w:rsidRPr="00D71CD8">
          <w:rPr>
            <w:sz w:val="28"/>
            <w:szCs w:val="28"/>
            <w:lang w:val="kk-KZ"/>
          </w:rPr>
          <w:t>10 м</w:t>
        </w:r>
      </w:smartTag>
      <w:r w:rsidRPr="00D71CD8">
        <w:rPr>
          <w:sz w:val="28"/>
          <w:szCs w:val="28"/>
          <w:lang w:val="kk-KZ"/>
        </w:rPr>
        <w:t xml:space="preserve"> биіктікке көтеру кезінде – дауыспен, </w:t>
      </w:r>
      <w:smartTag w:uri="urn:schemas-microsoft-com:office:smarttags" w:element="metricconverter">
        <w:smartTagPr>
          <w:attr w:name="ProductID" w:val="10 м"/>
        </w:smartTagPr>
        <w:r w:rsidRPr="00D71CD8">
          <w:rPr>
            <w:sz w:val="28"/>
            <w:szCs w:val="28"/>
            <w:lang w:val="kk-KZ"/>
          </w:rPr>
          <w:t>10 м</w:t>
        </w:r>
      </w:smartTag>
      <w:r w:rsidRPr="00D71CD8">
        <w:rPr>
          <w:sz w:val="28"/>
          <w:szCs w:val="28"/>
          <w:lang w:val="kk-KZ"/>
        </w:rPr>
        <w:t xml:space="preserve"> жоғары болған кезде дабыл белгісімен, </w:t>
      </w:r>
      <w:smartTag w:uri="urn:schemas-microsoft-com:office:smarttags" w:element="metricconverter">
        <w:smartTagPr>
          <w:attr w:name="ProductID" w:val="22 м"/>
        </w:smartTagPr>
        <w:r w:rsidRPr="00D71CD8">
          <w:rPr>
            <w:sz w:val="28"/>
            <w:szCs w:val="28"/>
            <w:lang w:val="kk-KZ"/>
          </w:rPr>
          <w:t>22 м</w:t>
        </w:r>
      </w:smartTag>
      <w:r w:rsidRPr="00D71CD8">
        <w:rPr>
          <w:sz w:val="28"/>
          <w:szCs w:val="28"/>
          <w:lang w:val="kk-KZ"/>
        </w:rPr>
        <w:t xml:space="preserve"> жоғары болған жағдайда – белгі немесе радио – және телефон байланыстарымен жүргізіледі.</w:t>
      </w:r>
    </w:p>
    <w:p w:rsidR="00773FEE" w:rsidRDefault="00773FEE" w:rsidP="004E2C81">
      <w:pPr>
        <w:widowControl w:val="0"/>
        <w:ind w:firstLine="709"/>
        <w:jc w:val="both"/>
        <w:rPr>
          <w:sz w:val="28"/>
          <w:szCs w:val="28"/>
          <w:lang w:val="kk-KZ"/>
        </w:rPr>
      </w:pPr>
      <w:r w:rsidRPr="00D71CD8">
        <w:rPr>
          <w:sz w:val="28"/>
          <w:szCs w:val="28"/>
          <w:lang w:val="kk-KZ"/>
        </w:rPr>
        <w:t>Ұсынылған дабыл белгілері осы Қағидалардың</w:t>
      </w:r>
      <w:r w:rsidR="00D81FAA">
        <w:rPr>
          <w:sz w:val="28"/>
          <w:szCs w:val="28"/>
          <w:lang w:val="kk-KZ"/>
        </w:rPr>
        <w:t xml:space="preserve"> «Крандармен жүктердің орнын ауыстырғанда ұсынылатын белгі дабылы» деген</w:t>
      </w:r>
      <w:r w:rsidRPr="00D71CD8">
        <w:rPr>
          <w:sz w:val="28"/>
          <w:szCs w:val="28"/>
          <w:lang w:val="kk-KZ"/>
        </w:rPr>
        <w:t xml:space="preserve"> </w:t>
      </w:r>
      <w:r w:rsidR="00D81FAA">
        <w:rPr>
          <w:sz w:val="28"/>
          <w:szCs w:val="28"/>
          <w:lang w:val="kk-KZ"/>
        </w:rPr>
        <w:t>15</w:t>
      </w:r>
      <w:r w:rsidRPr="00D71CD8">
        <w:rPr>
          <w:sz w:val="28"/>
          <w:szCs w:val="28"/>
          <w:lang w:val="kk-KZ"/>
        </w:rPr>
        <w:t>-қосымшасында келтірілген.</w:t>
      </w:r>
    </w:p>
    <w:p w:rsidR="005A2704" w:rsidRDefault="005A2704" w:rsidP="004E2C81">
      <w:pPr>
        <w:widowControl w:val="0"/>
        <w:ind w:left="5400"/>
        <w:jc w:val="center"/>
        <w:rPr>
          <w:sz w:val="28"/>
          <w:szCs w:val="28"/>
          <w:lang w:val="kk-KZ"/>
        </w:rPr>
      </w:pPr>
    </w:p>
    <w:p w:rsidR="004E2C81" w:rsidRDefault="004E2C81" w:rsidP="004E2C81">
      <w:pPr>
        <w:widowControl w:val="0"/>
        <w:ind w:left="5400"/>
        <w:jc w:val="center"/>
        <w:rPr>
          <w:sz w:val="28"/>
          <w:szCs w:val="28"/>
          <w:lang w:val="kk-KZ"/>
        </w:rPr>
      </w:pPr>
    </w:p>
    <w:p w:rsidR="00C63D7C" w:rsidRDefault="00C63D7C" w:rsidP="004E2C81">
      <w:pPr>
        <w:widowControl w:val="0"/>
        <w:ind w:left="5400"/>
        <w:jc w:val="center"/>
        <w:rPr>
          <w:sz w:val="28"/>
          <w:szCs w:val="28"/>
          <w:lang w:val="kk-KZ"/>
        </w:rPr>
      </w:pPr>
    </w:p>
    <w:p w:rsidR="00B61D74" w:rsidRDefault="005863D9" w:rsidP="004E2C81">
      <w:pPr>
        <w:widowControl w:val="0"/>
        <w:jc w:val="right"/>
        <w:rPr>
          <w:sz w:val="28"/>
          <w:szCs w:val="28"/>
          <w:lang w:val="kk-KZ"/>
        </w:rPr>
      </w:pPr>
      <w:r>
        <w:rPr>
          <w:sz w:val="28"/>
          <w:szCs w:val="28"/>
          <w:lang w:val="kk-KZ"/>
        </w:rPr>
        <w:t>Жүк көтергіш механизмдерді пайдалану кезінде өнеркәсіптік қауіпсіздікті қамтамасыз ету қағидаларына</w:t>
      </w:r>
      <w:r w:rsidR="004E2C81">
        <w:rPr>
          <w:sz w:val="28"/>
          <w:szCs w:val="28"/>
          <w:lang w:val="kk-KZ"/>
        </w:rPr>
        <w:t xml:space="preserve"> </w:t>
      </w:r>
      <w:bookmarkStart w:id="57" w:name="sub_5000"/>
      <w:r w:rsidR="00F145D8">
        <w:rPr>
          <w:sz w:val="28"/>
          <w:szCs w:val="28"/>
          <w:lang w:val="kk-KZ"/>
        </w:rPr>
        <w:t>1-қосымша</w:t>
      </w:r>
    </w:p>
    <w:p w:rsidR="00F145D8" w:rsidRDefault="00F145D8" w:rsidP="004E2C81">
      <w:pPr>
        <w:widowControl w:val="0"/>
        <w:ind w:firstLine="709"/>
        <w:jc w:val="center"/>
        <w:rPr>
          <w:rStyle w:val="s1"/>
          <w:sz w:val="28"/>
          <w:szCs w:val="28"/>
          <w:lang w:val="kk-KZ"/>
        </w:rPr>
      </w:pPr>
    </w:p>
    <w:p w:rsidR="00F145D8" w:rsidRDefault="00F145D8" w:rsidP="004E2C81">
      <w:pPr>
        <w:widowControl w:val="0"/>
        <w:ind w:firstLine="709"/>
        <w:jc w:val="center"/>
        <w:rPr>
          <w:rStyle w:val="s1"/>
          <w:sz w:val="28"/>
          <w:szCs w:val="28"/>
          <w:lang w:val="kk-KZ"/>
        </w:rPr>
      </w:pPr>
      <w:r>
        <w:rPr>
          <w:rStyle w:val="s1"/>
          <w:sz w:val="28"/>
          <w:szCs w:val="28"/>
          <w:lang w:val="kk-KZ"/>
        </w:rPr>
        <w:t>К</w:t>
      </w:r>
      <w:r w:rsidR="005863D9">
        <w:rPr>
          <w:rStyle w:val="s1"/>
          <w:sz w:val="28"/>
          <w:szCs w:val="28"/>
          <w:lang w:val="kk-KZ"/>
        </w:rPr>
        <w:t>ран паспортының нысаны</w:t>
      </w:r>
    </w:p>
    <w:p w:rsidR="00F145D8" w:rsidRPr="00F145D8" w:rsidRDefault="00F145D8" w:rsidP="004E2C81">
      <w:pPr>
        <w:widowControl w:val="0"/>
        <w:ind w:firstLine="709"/>
        <w:rPr>
          <w:lang w:val="kk-KZ"/>
        </w:rPr>
      </w:pPr>
    </w:p>
    <w:p w:rsidR="00B61D74" w:rsidRDefault="00F145D8" w:rsidP="004E2C81">
      <w:pPr>
        <w:widowControl w:val="0"/>
        <w:shd w:val="clear" w:color="auto" w:fill="FFFFFF"/>
        <w:spacing w:line="210" w:lineRule="atLeast"/>
        <w:jc w:val="both"/>
        <w:rPr>
          <w:color w:val="000000"/>
          <w:sz w:val="28"/>
          <w:szCs w:val="28"/>
          <w:bdr w:val="none" w:sz="0" w:space="0" w:color="auto" w:frame="1"/>
          <w:lang w:val="kk-KZ"/>
        </w:rPr>
      </w:pPr>
      <w:r>
        <w:rPr>
          <w:color w:val="000000"/>
          <w:sz w:val="28"/>
          <w:szCs w:val="28"/>
          <w:bdr w:val="none" w:sz="0" w:space="0" w:color="auto" w:frame="1"/>
          <w:lang w:val="kk-KZ"/>
        </w:rPr>
        <w:t>Паспорт қатты мұқабада 210</w:t>
      </w:r>
      <w:r>
        <w:rPr>
          <w:rFonts w:ascii="Symbol" w:hAnsi="Symbol"/>
          <w:sz w:val="28"/>
          <w:szCs w:val="28"/>
          <w:lang w:val="kk-KZ"/>
        </w:rPr>
        <w:t></w:t>
      </w:r>
      <w:r>
        <w:rPr>
          <w:color w:val="000000"/>
          <w:sz w:val="28"/>
          <w:szCs w:val="28"/>
          <w:bdr w:val="none" w:sz="0" w:space="0" w:color="auto" w:frame="1"/>
          <w:lang w:val="kk-KZ"/>
        </w:rPr>
        <w:t>297 мм форматты парақта шығарылады</w:t>
      </w:r>
    </w:p>
    <w:p w:rsidR="00B61D74" w:rsidRDefault="00F145D8" w:rsidP="004E2C81">
      <w:pPr>
        <w:widowControl w:val="0"/>
        <w:shd w:val="clear" w:color="auto" w:fill="FFFFFF"/>
        <w:spacing w:line="210" w:lineRule="atLeast"/>
        <w:jc w:val="both"/>
        <w:rPr>
          <w:color w:val="333333"/>
          <w:sz w:val="28"/>
          <w:szCs w:val="28"/>
          <w:lang w:val="kk-KZ"/>
        </w:rPr>
      </w:pPr>
      <w:r>
        <w:rPr>
          <w:color w:val="000000"/>
          <w:sz w:val="28"/>
          <w:szCs w:val="28"/>
          <w:bdr w:val="none" w:sz="0" w:space="0" w:color="auto" w:frame="1"/>
          <w:lang w:val="kk-KZ"/>
        </w:rPr>
        <w:t>Паспорт форматы типографиялық басылымда 218</w:t>
      </w:r>
      <w:r>
        <w:rPr>
          <w:rFonts w:ascii="Symbol" w:hAnsi="Symbol"/>
          <w:sz w:val="28"/>
          <w:szCs w:val="28"/>
        </w:rPr>
        <w:t></w:t>
      </w:r>
      <w:r>
        <w:rPr>
          <w:color w:val="000000"/>
          <w:sz w:val="28"/>
          <w:szCs w:val="28"/>
          <w:bdr w:val="none" w:sz="0" w:space="0" w:color="auto" w:frame="1"/>
          <w:lang w:val="kk-KZ"/>
        </w:rPr>
        <w:t>290 мм беріледі</w:t>
      </w:r>
    </w:p>
    <w:p w:rsidR="005863D9" w:rsidRDefault="005863D9" w:rsidP="004E2C81">
      <w:pPr>
        <w:widowControl w:val="0"/>
        <w:spacing w:after="120"/>
        <w:jc w:val="both"/>
        <w:rPr>
          <w:sz w:val="28"/>
          <w:szCs w:val="28"/>
          <w:lang w:val="kk-KZ"/>
        </w:rPr>
      </w:pPr>
    </w:p>
    <w:p w:rsidR="00F145D8" w:rsidRDefault="005863D9" w:rsidP="004E2C81">
      <w:pPr>
        <w:widowControl w:val="0"/>
        <w:spacing w:after="120"/>
        <w:jc w:val="both"/>
        <w:rPr>
          <w:sz w:val="28"/>
          <w:szCs w:val="28"/>
          <w:lang w:val="kk-KZ"/>
        </w:rPr>
      </w:pPr>
      <w:r>
        <w:rPr>
          <w:sz w:val="28"/>
          <w:szCs w:val="28"/>
          <w:lang w:val="kk-KZ"/>
        </w:rPr>
        <w:t>Паспорттың мұқабасы</w:t>
      </w:r>
    </w:p>
    <w:p w:rsidR="00B61D74" w:rsidRPr="00BC4705" w:rsidRDefault="005863D9" w:rsidP="004E2C81">
      <w:pPr>
        <w:widowControl w:val="0"/>
        <w:jc w:val="both"/>
        <w:rPr>
          <w:sz w:val="28"/>
          <w:szCs w:val="28"/>
        </w:rPr>
      </w:pPr>
      <w:r>
        <w:rPr>
          <w:sz w:val="28"/>
          <w:szCs w:val="28"/>
        </w:rPr>
        <w:t>__________________________________________________________________</w:t>
      </w:r>
    </w:p>
    <w:p w:rsidR="00B61D74" w:rsidRDefault="005863D9" w:rsidP="004E2C81">
      <w:pPr>
        <w:widowControl w:val="0"/>
        <w:jc w:val="center"/>
        <w:rPr>
          <w:sz w:val="28"/>
          <w:szCs w:val="28"/>
          <w:lang w:val="kk-KZ"/>
        </w:rPr>
      </w:pPr>
      <w:r>
        <w:rPr>
          <w:sz w:val="28"/>
          <w:szCs w:val="28"/>
          <w:lang w:val="kk-KZ"/>
        </w:rPr>
        <w:t>(кран</w:t>
      </w:r>
      <w:r w:rsidR="00740B9F">
        <w:rPr>
          <w:sz w:val="28"/>
          <w:szCs w:val="28"/>
          <w:lang w:val="kk-KZ"/>
        </w:rPr>
        <w:t>ның</w:t>
      </w:r>
      <w:r>
        <w:rPr>
          <w:sz w:val="28"/>
          <w:szCs w:val="28"/>
          <w:lang w:val="kk-KZ"/>
        </w:rPr>
        <w:t xml:space="preserve"> атауы)</w:t>
      </w:r>
    </w:p>
    <w:p w:rsidR="00B61D74" w:rsidRDefault="005863D9" w:rsidP="004E2C81">
      <w:pPr>
        <w:widowControl w:val="0"/>
        <w:jc w:val="center"/>
        <w:rPr>
          <w:sz w:val="28"/>
          <w:szCs w:val="28"/>
          <w:lang w:val="kk-KZ"/>
        </w:rPr>
      </w:pPr>
      <w:r>
        <w:rPr>
          <w:sz w:val="28"/>
          <w:szCs w:val="28"/>
        </w:rPr>
        <w:t>____________________________________________________________________</w:t>
      </w:r>
    </w:p>
    <w:p w:rsidR="00B61D74" w:rsidRDefault="005863D9" w:rsidP="004E2C81">
      <w:pPr>
        <w:widowControl w:val="0"/>
        <w:spacing w:after="120"/>
        <w:jc w:val="center"/>
        <w:rPr>
          <w:sz w:val="28"/>
          <w:szCs w:val="28"/>
          <w:lang w:val="kk-KZ"/>
        </w:rPr>
      </w:pPr>
      <w:r>
        <w:rPr>
          <w:sz w:val="28"/>
          <w:szCs w:val="28"/>
          <w:lang w:val="kk-KZ"/>
        </w:rPr>
        <w:t>(кран</w:t>
      </w:r>
      <w:r w:rsidR="00740B9F">
        <w:rPr>
          <w:sz w:val="28"/>
          <w:szCs w:val="28"/>
          <w:lang w:val="kk-KZ"/>
        </w:rPr>
        <w:t>ның</w:t>
      </w:r>
      <w:r>
        <w:rPr>
          <w:sz w:val="28"/>
          <w:szCs w:val="28"/>
          <w:lang w:val="kk-KZ"/>
        </w:rPr>
        <w:t xml:space="preserve"> индексі)</w:t>
      </w:r>
    </w:p>
    <w:p w:rsidR="00B61D74" w:rsidRDefault="00B61D74" w:rsidP="004E2C81">
      <w:pPr>
        <w:widowControl w:val="0"/>
        <w:spacing w:after="120"/>
        <w:jc w:val="center"/>
        <w:rPr>
          <w:sz w:val="28"/>
          <w:szCs w:val="28"/>
          <w:lang w:val="kk-KZ"/>
        </w:rPr>
      </w:pPr>
    </w:p>
    <w:p w:rsidR="00B61D74" w:rsidRPr="00BC4705" w:rsidRDefault="00D84FC7" w:rsidP="004E2C81">
      <w:pPr>
        <w:widowControl w:val="0"/>
        <w:spacing w:after="120"/>
        <w:jc w:val="center"/>
        <w:rPr>
          <w:b/>
          <w:sz w:val="28"/>
          <w:szCs w:val="28"/>
          <w:lang w:val="kk-KZ"/>
        </w:rPr>
      </w:pPr>
      <w:r w:rsidRPr="00BC4705">
        <w:rPr>
          <w:b/>
          <w:sz w:val="28"/>
          <w:szCs w:val="28"/>
          <w:lang w:val="kk-KZ"/>
        </w:rPr>
        <w:t>ПАСПОРТ*</w:t>
      </w:r>
    </w:p>
    <w:p w:rsidR="00B61D74" w:rsidRDefault="00740B9F" w:rsidP="004E2C81">
      <w:pPr>
        <w:widowControl w:val="0"/>
        <w:jc w:val="both"/>
        <w:rPr>
          <w:sz w:val="28"/>
          <w:szCs w:val="28"/>
          <w:lang w:val="kk-KZ"/>
        </w:rPr>
      </w:pPr>
      <w:r w:rsidRPr="00BC4705">
        <w:rPr>
          <w:sz w:val="28"/>
          <w:szCs w:val="28"/>
          <w:lang w:val="kk-KZ"/>
        </w:rPr>
        <w:t>_________________________________________________________________</w:t>
      </w:r>
    </w:p>
    <w:p w:rsidR="00B61D74" w:rsidRDefault="00740B9F" w:rsidP="004E2C81">
      <w:pPr>
        <w:widowControl w:val="0"/>
        <w:jc w:val="center"/>
        <w:rPr>
          <w:sz w:val="28"/>
          <w:szCs w:val="28"/>
          <w:lang w:val="kk-KZ"/>
        </w:rPr>
      </w:pPr>
      <w:r>
        <w:rPr>
          <w:sz w:val="28"/>
          <w:szCs w:val="28"/>
          <w:lang w:val="kk-KZ"/>
        </w:rPr>
        <w:t>(паспорттың тағайындалуы)</w:t>
      </w:r>
    </w:p>
    <w:p w:rsidR="00B61D74" w:rsidRDefault="00B61D74" w:rsidP="004E2C81">
      <w:pPr>
        <w:widowControl w:val="0"/>
        <w:jc w:val="center"/>
        <w:rPr>
          <w:sz w:val="28"/>
          <w:szCs w:val="28"/>
          <w:lang w:val="kk-KZ"/>
        </w:rPr>
      </w:pPr>
    </w:p>
    <w:p w:rsidR="00B61D74" w:rsidRDefault="00F145D8" w:rsidP="004E2C81">
      <w:pPr>
        <w:widowControl w:val="0"/>
        <w:ind w:firstLine="708"/>
        <w:jc w:val="both"/>
        <w:rPr>
          <w:color w:val="000000"/>
          <w:sz w:val="28"/>
          <w:szCs w:val="28"/>
        </w:rPr>
      </w:pPr>
      <w:r>
        <w:rPr>
          <w:sz w:val="28"/>
          <w:szCs w:val="28"/>
          <w:lang w:val="kk-KZ"/>
        </w:rPr>
        <w:t xml:space="preserve">* </w:t>
      </w:r>
      <w:r w:rsidR="00740B9F">
        <w:rPr>
          <w:sz w:val="28"/>
          <w:szCs w:val="28"/>
          <w:lang w:val="kk-KZ"/>
        </w:rPr>
        <w:t xml:space="preserve">Осы </w:t>
      </w:r>
      <w:r w:rsidR="00740B9F">
        <w:rPr>
          <w:color w:val="000000"/>
          <w:sz w:val="28"/>
          <w:szCs w:val="28"/>
          <w:lang w:val="kk-KZ"/>
        </w:rPr>
        <w:t>п</w:t>
      </w:r>
      <w:r>
        <w:rPr>
          <w:color w:val="000000"/>
          <w:sz w:val="28"/>
          <w:szCs w:val="28"/>
          <w:lang w:val="kk-KZ"/>
        </w:rPr>
        <w:t>аспорт</w:t>
      </w:r>
      <w:r w:rsidR="00740B9F">
        <w:rPr>
          <w:color w:val="000000"/>
          <w:sz w:val="28"/>
          <w:szCs w:val="28"/>
          <w:lang w:val="kk-KZ"/>
        </w:rPr>
        <w:t xml:space="preserve"> </w:t>
      </w:r>
      <w:r w:rsidR="00361265">
        <w:rPr>
          <w:color w:val="000000"/>
          <w:sz w:val="28"/>
          <w:szCs w:val="28"/>
          <w:lang w:val="kk-KZ"/>
        </w:rPr>
        <w:t xml:space="preserve">оның негізінде </w:t>
      </w:r>
      <w:r w:rsidR="00740B9F">
        <w:rPr>
          <w:color w:val="000000"/>
          <w:sz w:val="28"/>
          <w:szCs w:val="28"/>
          <w:lang w:val="kk-KZ"/>
        </w:rPr>
        <w:t xml:space="preserve">дайындаушы оған </w:t>
      </w:r>
      <w:r>
        <w:rPr>
          <w:color w:val="000000"/>
          <w:sz w:val="28"/>
          <w:szCs w:val="28"/>
          <w:lang w:val="kk-KZ"/>
        </w:rPr>
        <w:t>осы</w:t>
      </w:r>
      <w:r w:rsidR="00740B9F">
        <w:rPr>
          <w:color w:val="000000"/>
          <w:sz w:val="28"/>
          <w:szCs w:val="28"/>
          <w:lang w:val="kk-KZ"/>
        </w:rPr>
        <w:t xml:space="preserve"> үлгіде бар, тек кранның осы типіне жататын мәліметтер тізбесін енгізе отырып, </w:t>
      </w:r>
      <w:r>
        <w:rPr>
          <w:color w:val="000000"/>
          <w:sz w:val="28"/>
          <w:szCs w:val="28"/>
          <w:lang w:val="kk-KZ"/>
        </w:rPr>
        <w:t>негіз</w:t>
      </w:r>
      <w:r w:rsidR="00740B9F">
        <w:rPr>
          <w:color w:val="000000"/>
          <w:sz w:val="28"/>
          <w:szCs w:val="28"/>
          <w:lang w:val="kk-KZ"/>
        </w:rPr>
        <w:t>гі</w:t>
      </w:r>
      <w:r>
        <w:rPr>
          <w:color w:val="000000"/>
          <w:sz w:val="28"/>
          <w:szCs w:val="28"/>
          <w:lang w:val="kk-KZ"/>
        </w:rPr>
        <w:t xml:space="preserve"> </w:t>
      </w:r>
      <w:r w:rsidR="00740B9F">
        <w:rPr>
          <w:color w:val="000000"/>
          <w:sz w:val="28"/>
          <w:szCs w:val="28"/>
          <w:lang w:val="kk-KZ"/>
        </w:rPr>
        <w:t xml:space="preserve">ұйымның нормативтік құжаттамасы бойынша </w:t>
      </w:r>
      <w:r w:rsidR="00361265">
        <w:rPr>
          <w:color w:val="000000"/>
          <w:sz w:val="28"/>
          <w:szCs w:val="28"/>
          <w:lang w:val="kk-KZ"/>
        </w:rPr>
        <w:t>ол</w:t>
      </w:r>
      <w:r w:rsidR="00740B9F">
        <w:rPr>
          <w:color w:val="000000"/>
          <w:sz w:val="28"/>
          <w:szCs w:val="28"/>
          <w:lang w:val="kk-KZ"/>
        </w:rPr>
        <w:t xml:space="preserve"> шығаратын крандардың типтеріне қолданылатын </w:t>
      </w:r>
      <w:r w:rsidR="00361265">
        <w:rPr>
          <w:color w:val="000000"/>
          <w:sz w:val="28"/>
          <w:szCs w:val="28"/>
          <w:lang w:val="kk-KZ"/>
        </w:rPr>
        <w:t xml:space="preserve">паспортты жасауы тиіс </w:t>
      </w:r>
      <w:r>
        <w:rPr>
          <w:color w:val="000000"/>
          <w:sz w:val="28"/>
          <w:szCs w:val="28"/>
          <w:lang w:val="kk-KZ"/>
        </w:rPr>
        <w:t>үлгі болып табылады. Қажет</w:t>
      </w:r>
      <w:r w:rsidR="00361265">
        <w:rPr>
          <w:color w:val="000000"/>
          <w:sz w:val="28"/>
          <w:szCs w:val="28"/>
          <w:lang w:val="kk-KZ"/>
        </w:rPr>
        <w:t xml:space="preserve"> болған жағдайда </w:t>
      </w:r>
      <w:r>
        <w:rPr>
          <w:color w:val="000000"/>
          <w:sz w:val="28"/>
          <w:szCs w:val="28"/>
          <w:lang w:val="kk-KZ"/>
        </w:rPr>
        <w:t>паспорт</w:t>
      </w:r>
      <w:r w:rsidR="00EA2FCD">
        <w:rPr>
          <w:color w:val="000000"/>
          <w:sz w:val="28"/>
          <w:szCs w:val="28"/>
          <w:lang w:val="kk-KZ"/>
        </w:rPr>
        <w:t>қа</w:t>
      </w:r>
      <w:r>
        <w:rPr>
          <w:color w:val="000000"/>
          <w:sz w:val="28"/>
          <w:szCs w:val="28"/>
          <w:lang w:val="kk-KZ"/>
        </w:rPr>
        <w:t xml:space="preserve"> шығарылатын кранның өзіндік ерекшелігін сипаттайтын қосымша мәліметтер </w:t>
      </w:r>
      <w:r w:rsidR="00EA2FCD">
        <w:rPr>
          <w:color w:val="000000"/>
          <w:sz w:val="28"/>
          <w:szCs w:val="28"/>
          <w:lang w:val="kk-KZ"/>
        </w:rPr>
        <w:t>енгізіледі</w:t>
      </w:r>
      <w:r>
        <w:rPr>
          <w:color w:val="000000"/>
          <w:sz w:val="28"/>
          <w:szCs w:val="28"/>
          <w:lang w:val="kk-KZ"/>
        </w:rPr>
        <w:t>.</w:t>
      </w:r>
      <w:r w:rsidR="00EA2FCD">
        <w:rPr>
          <w:color w:val="000000"/>
          <w:sz w:val="28"/>
          <w:szCs w:val="28"/>
          <w:lang w:val="kk-KZ"/>
        </w:rPr>
        <w:t xml:space="preserve"> </w:t>
      </w:r>
      <w:r>
        <w:rPr>
          <w:color w:val="000000"/>
          <w:sz w:val="28"/>
          <w:szCs w:val="28"/>
        </w:rPr>
        <w:t xml:space="preserve">Паспорт </w:t>
      </w:r>
      <w:r w:rsidR="00EA2FCD">
        <w:rPr>
          <w:color w:val="000000"/>
          <w:sz w:val="28"/>
          <w:szCs w:val="28"/>
          <w:lang w:val="kk-KZ"/>
        </w:rPr>
        <w:t>мемлекеттік</w:t>
      </w:r>
      <w:r>
        <w:rPr>
          <w:color w:val="000000"/>
          <w:sz w:val="28"/>
          <w:szCs w:val="28"/>
          <w:lang w:val="kk-KZ"/>
        </w:rPr>
        <w:t xml:space="preserve"> және орыс тілдерінде толтырылады</w:t>
      </w:r>
      <w:r>
        <w:rPr>
          <w:color w:val="000000"/>
          <w:sz w:val="28"/>
          <w:szCs w:val="28"/>
        </w:rPr>
        <w:t>.</w:t>
      </w:r>
    </w:p>
    <w:p w:rsidR="00F145D8" w:rsidRDefault="00F145D8" w:rsidP="004E2C81">
      <w:pPr>
        <w:widowControl w:val="0"/>
        <w:ind w:firstLine="709"/>
        <w:jc w:val="both"/>
        <w:rPr>
          <w:sz w:val="28"/>
          <w:szCs w:val="28"/>
          <w:lang w:val="kk-KZ"/>
        </w:rPr>
      </w:pPr>
    </w:p>
    <w:tbl>
      <w:tblPr>
        <w:tblW w:w="0" w:type="auto"/>
        <w:jc w:val="center"/>
        <w:tblLayout w:type="fixed"/>
        <w:tblLook w:val="04A0" w:firstRow="1" w:lastRow="0" w:firstColumn="1" w:lastColumn="0" w:noHBand="0" w:noVBand="1"/>
      </w:tblPr>
      <w:tblGrid>
        <w:gridCol w:w="8933"/>
      </w:tblGrid>
      <w:tr w:rsidR="00F145D8" w:rsidRPr="005B5918" w:rsidTr="00BC4705">
        <w:trPr>
          <w:jc w:val="center"/>
        </w:trPr>
        <w:tc>
          <w:tcPr>
            <w:tcW w:w="8933" w:type="dxa"/>
          </w:tcPr>
          <w:p w:rsidR="00F145D8" w:rsidRDefault="00F145D8" w:rsidP="004E2C81">
            <w:pPr>
              <w:widowControl w:val="0"/>
              <w:overflowPunct w:val="0"/>
              <w:spacing w:line="276" w:lineRule="auto"/>
              <w:ind w:firstLine="709"/>
              <w:jc w:val="right"/>
              <w:rPr>
                <w:sz w:val="28"/>
                <w:szCs w:val="28"/>
                <w:lang w:val="kk-KZ" w:eastAsia="en-US"/>
              </w:rPr>
            </w:pPr>
            <w:r>
              <w:rPr>
                <w:sz w:val="28"/>
                <w:szCs w:val="28"/>
                <w:lang w:val="kk-KZ" w:eastAsia="en-US"/>
              </w:rPr>
              <w:t>Титул беті</w:t>
            </w:r>
          </w:p>
          <w:p w:rsidR="00F145D8" w:rsidRDefault="00F145D8" w:rsidP="004E2C81">
            <w:pPr>
              <w:widowControl w:val="0"/>
              <w:overflowPunct w:val="0"/>
              <w:spacing w:line="276" w:lineRule="auto"/>
              <w:ind w:firstLine="709"/>
              <w:jc w:val="center"/>
              <w:rPr>
                <w:sz w:val="28"/>
                <w:szCs w:val="28"/>
                <w:lang w:val="kk-KZ" w:eastAsia="en-US"/>
              </w:rPr>
            </w:pPr>
          </w:p>
          <w:p w:rsidR="00F145D8" w:rsidRDefault="00F145D8" w:rsidP="004E2C81">
            <w:pPr>
              <w:widowControl w:val="0"/>
              <w:overflowPunct w:val="0"/>
              <w:spacing w:line="276" w:lineRule="auto"/>
              <w:jc w:val="center"/>
              <w:rPr>
                <w:color w:val="000000"/>
                <w:sz w:val="28"/>
                <w:szCs w:val="28"/>
                <w:lang w:val="kk-KZ" w:eastAsia="en-US"/>
              </w:rPr>
            </w:pPr>
            <w:r>
              <w:rPr>
                <w:sz w:val="28"/>
                <w:szCs w:val="28"/>
                <w:lang w:val="kk-KZ" w:eastAsia="en-US"/>
              </w:rPr>
              <w:t>Кәсіпорынның тауар белгісінің (таңбасының) орны</w:t>
            </w:r>
          </w:p>
          <w:p w:rsidR="00F145D8" w:rsidRPr="004D02F9"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______________________________________________________________</w:t>
            </w:r>
          </w:p>
          <w:p w:rsidR="00F145D8" w:rsidRDefault="00F145D8" w:rsidP="004E2C81">
            <w:pPr>
              <w:widowControl w:val="0"/>
              <w:overflowPunct w:val="0"/>
              <w:spacing w:line="276" w:lineRule="auto"/>
              <w:jc w:val="center"/>
              <w:rPr>
                <w:color w:val="000000"/>
                <w:sz w:val="28"/>
                <w:szCs w:val="28"/>
                <w:lang w:val="kk-KZ" w:eastAsia="en-US"/>
              </w:rPr>
            </w:pPr>
            <w:r>
              <w:rPr>
                <w:sz w:val="28"/>
                <w:szCs w:val="28"/>
                <w:lang w:val="kk-KZ" w:eastAsia="en-US"/>
              </w:rPr>
              <w:t>(дайындаушының атауы)</w:t>
            </w:r>
          </w:p>
          <w:p w:rsidR="00F145D8" w:rsidRPr="004D02F9"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______________________________________________________________</w:t>
            </w:r>
          </w:p>
          <w:p w:rsidR="00F145D8" w:rsidRDefault="00F145D8" w:rsidP="004E2C81">
            <w:pPr>
              <w:widowControl w:val="0"/>
              <w:overflowPunct w:val="0"/>
              <w:spacing w:line="276" w:lineRule="auto"/>
              <w:jc w:val="center"/>
              <w:rPr>
                <w:color w:val="000000"/>
                <w:sz w:val="28"/>
                <w:szCs w:val="28"/>
                <w:lang w:val="kk-KZ" w:eastAsia="en-US"/>
              </w:rPr>
            </w:pPr>
            <w:r>
              <w:rPr>
                <w:sz w:val="28"/>
                <w:szCs w:val="28"/>
                <w:lang w:val="kk-KZ" w:eastAsia="en-US"/>
              </w:rPr>
              <w:t>(кран</w:t>
            </w:r>
            <w:r w:rsidR="00EA2FCD">
              <w:rPr>
                <w:sz w:val="28"/>
                <w:szCs w:val="28"/>
                <w:lang w:val="kk-KZ" w:eastAsia="en-US"/>
              </w:rPr>
              <w:t>ның</w:t>
            </w:r>
            <w:r>
              <w:rPr>
                <w:sz w:val="28"/>
                <w:szCs w:val="28"/>
                <w:lang w:val="kk-KZ" w:eastAsia="en-US"/>
              </w:rPr>
              <w:t xml:space="preserve"> атауы, типі)</w:t>
            </w:r>
          </w:p>
          <w:p w:rsidR="00F145D8" w:rsidRPr="00BC4705" w:rsidRDefault="00F145D8" w:rsidP="004E2C81">
            <w:pPr>
              <w:widowControl w:val="0"/>
              <w:overflowPunct w:val="0"/>
              <w:spacing w:line="276" w:lineRule="auto"/>
              <w:jc w:val="both"/>
              <w:rPr>
                <w:color w:val="000000"/>
                <w:sz w:val="28"/>
                <w:szCs w:val="28"/>
                <w:lang w:eastAsia="en-US"/>
              </w:rPr>
            </w:pPr>
            <w:r>
              <w:rPr>
                <w:sz w:val="28"/>
                <w:szCs w:val="28"/>
                <w:lang w:val="kk-KZ" w:eastAsia="en-US"/>
              </w:rPr>
              <w:t>______________________________________________________________</w:t>
            </w:r>
          </w:p>
          <w:p w:rsidR="00F145D8" w:rsidRDefault="00F145D8" w:rsidP="004E2C81">
            <w:pPr>
              <w:widowControl w:val="0"/>
              <w:overflowPunct w:val="0"/>
              <w:spacing w:line="276" w:lineRule="auto"/>
              <w:jc w:val="center"/>
              <w:rPr>
                <w:sz w:val="28"/>
                <w:szCs w:val="28"/>
                <w:lang w:val="kk-KZ" w:eastAsia="en-US"/>
              </w:rPr>
            </w:pPr>
            <w:r>
              <w:rPr>
                <w:sz w:val="28"/>
                <w:szCs w:val="28"/>
                <w:lang w:eastAsia="en-US"/>
              </w:rPr>
              <w:t>(</w:t>
            </w:r>
            <w:r>
              <w:rPr>
                <w:sz w:val="28"/>
                <w:szCs w:val="28"/>
                <w:lang w:val="kk-KZ" w:eastAsia="en-US"/>
              </w:rPr>
              <w:t>кран</w:t>
            </w:r>
            <w:r w:rsidR="00EA2FCD">
              <w:rPr>
                <w:sz w:val="28"/>
                <w:szCs w:val="28"/>
                <w:lang w:val="kk-KZ" w:eastAsia="en-US"/>
              </w:rPr>
              <w:t>ның</w:t>
            </w:r>
            <w:r>
              <w:rPr>
                <w:sz w:val="28"/>
                <w:szCs w:val="28"/>
                <w:lang w:val="kk-KZ" w:eastAsia="en-US"/>
              </w:rPr>
              <w:t xml:space="preserve"> индексі</w:t>
            </w:r>
            <w:r>
              <w:rPr>
                <w:sz w:val="28"/>
                <w:szCs w:val="28"/>
                <w:lang w:eastAsia="en-US"/>
              </w:rPr>
              <w:t>)</w:t>
            </w:r>
          </w:p>
          <w:p w:rsidR="00F145D8" w:rsidRDefault="00F145D8" w:rsidP="004E2C81">
            <w:pPr>
              <w:widowControl w:val="0"/>
              <w:overflowPunct w:val="0"/>
              <w:spacing w:line="276" w:lineRule="auto"/>
              <w:jc w:val="center"/>
              <w:rPr>
                <w:color w:val="000000"/>
                <w:sz w:val="28"/>
                <w:szCs w:val="28"/>
                <w:lang w:val="kk-KZ" w:eastAsia="en-US"/>
              </w:rPr>
            </w:pPr>
          </w:p>
          <w:p w:rsidR="00F145D8" w:rsidRDefault="00F145D8" w:rsidP="004E2C81">
            <w:pPr>
              <w:widowControl w:val="0"/>
              <w:overflowPunct w:val="0"/>
              <w:spacing w:line="276" w:lineRule="auto"/>
              <w:jc w:val="center"/>
              <w:rPr>
                <w:color w:val="000000"/>
                <w:sz w:val="28"/>
                <w:szCs w:val="28"/>
                <w:lang w:val="kk-KZ" w:eastAsia="en-US"/>
              </w:rPr>
            </w:pPr>
            <w:r>
              <w:rPr>
                <w:b/>
                <w:bCs/>
                <w:sz w:val="28"/>
                <w:szCs w:val="28"/>
                <w:lang w:val="kk-KZ" w:eastAsia="en-US"/>
              </w:rPr>
              <w:t>ПАСПОРТ</w:t>
            </w:r>
          </w:p>
          <w:p w:rsidR="00F145D8" w:rsidRPr="00BC4705" w:rsidRDefault="00F145D8" w:rsidP="004E2C81">
            <w:pPr>
              <w:widowControl w:val="0"/>
              <w:overflowPunct w:val="0"/>
              <w:spacing w:line="276" w:lineRule="auto"/>
              <w:jc w:val="both"/>
              <w:rPr>
                <w:color w:val="000000"/>
                <w:sz w:val="28"/>
                <w:szCs w:val="28"/>
                <w:lang w:eastAsia="en-US"/>
              </w:rPr>
            </w:pPr>
            <w:r>
              <w:rPr>
                <w:sz w:val="28"/>
                <w:szCs w:val="28"/>
                <w:lang w:val="kk-KZ" w:eastAsia="en-US"/>
              </w:rPr>
              <w:t>_________________________________________________</w:t>
            </w:r>
            <w:r>
              <w:rPr>
                <w:sz w:val="28"/>
                <w:szCs w:val="28"/>
                <w:lang w:eastAsia="en-US"/>
              </w:rPr>
              <w:t>_____</w:t>
            </w:r>
            <w:r>
              <w:rPr>
                <w:sz w:val="28"/>
                <w:szCs w:val="28"/>
                <w:lang w:val="kk-KZ" w:eastAsia="en-US"/>
              </w:rPr>
              <w:t>________</w:t>
            </w:r>
          </w:p>
          <w:p w:rsidR="00F145D8" w:rsidRDefault="00F145D8" w:rsidP="004E2C81">
            <w:pPr>
              <w:widowControl w:val="0"/>
              <w:overflowPunct w:val="0"/>
              <w:spacing w:line="276" w:lineRule="auto"/>
              <w:jc w:val="center"/>
              <w:rPr>
                <w:color w:val="000000"/>
                <w:sz w:val="28"/>
                <w:szCs w:val="28"/>
                <w:lang w:val="kk-KZ" w:eastAsia="en-US"/>
              </w:rPr>
            </w:pPr>
            <w:r>
              <w:rPr>
                <w:sz w:val="28"/>
                <w:szCs w:val="28"/>
                <w:lang w:val="kk-KZ" w:eastAsia="en-US"/>
              </w:rPr>
              <w:t>(паспорттың тағайындалуы)</w:t>
            </w:r>
          </w:p>
          <w:p w:rsidR="00F145D8" w:rsidRPr="004D02F9"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______________________________________________________________</w:t>
            </w:r>
          </w:p>
          <w:p w:rsidR="00F145D8" w:rsidRDefault="00F145D8" w:rsidP="004E2C81">
            <w:pPr>
              <w:widowControl w:val="0"/>
              <w:overflowPunct w:val="0"/>
              <w:spacing w:line="276" w:lineRule="auto"/>
              <w:jc w:val="center"/>
              <w:rPr>
                <w:color w:val="000000"/>
                <w:sz w:val="28"/>
                <w:szCs w:val="28"/>
                <w:lang w:val="kk-KZ" w:eastAsia="en-US"/>
              </w:rPr>
            </w:pPr>
            <w:r>
              <w:rPr>
                <w:sz w:val="28"/>
                <w:szCs w:val="28"/>
                <w:lang w:val="kk-KZ" w:eastAsia="en-US"/>
              </w:rPr>
              <w:t>(тіркеу нөмірі)</w:t>
            </w:r>
          </w:p>
          <w:p w:rsidR="00F145D8" w:rsidRDefault="00F145D8" w:rsidP="004E2C81">
            <w:pPr>
              <w:widowControl w:val="0"/>
              <w:overflowPunct w:val="0"/>
              <w:spacing w:line="276" w:lineRule="auto"/>
              <w:jc w:val="both"/>
              <w:rPr>
                <w:sz w:val="28"/>
                <w:szCs w:val="28"/>
                <w:lang w:val="kk-KZ" w:eastAsia="en-US"/>
              </w:rPr>
            </w:pPr>
            <w:r>
              <w:rPr>
                <w:sz w:val="28"/>
                <w:szCs w:val="28"/>
                <w:lang w:val="kk-KZ" w:eastAsia="en-US"/>
              </w:rPr>
              <w:t>Кранды басқа иесіне бергенде немесе кранмен бірге иесінің функцияларын берумен қатар кранды жалға тапсырғанда кранмен бірге осы паспорт беріледі.</w:t>
            </w:r>
          </w:p>
          <w:p w:rsidR="00F145D8" w:rsidRDefault="00F145D8" w:rsidP="004E2C81">
            <w:pPr>
              <w:widowControl w:val="0"/>
              <w:overflowPunct w:val="0"/>
              <w:spacing w:line="276" w:lineRule="auto"/>
              <w:jc w:val="both"/>
              <w:rPr>
                <w:sz w:val="28"/>
                <w:szCs w:val="28"/>
                <w:lang w:val="kk-KZ" w:eastAsia="en-US"/>
              </w:rPr>
            </w:pPr>
          </w:p>
          <w:p w:rsidR="00F145D8" w:rsidRDefault="00F145D8" w:rsidP="004E2C81">
            <w:pPr>
              <w:widowControl w:val="0"/>
              <w:overflowPunct w:val="0"/>
              <w:spacing w:line="276" w:lineRule="auto"/>
              <w:jc w:val="right"/>
              <w:rPr>
                <w:sz w:val="28"/>
                <w:szCs w:val="28"/>
                <w:lang w:val="kk-KZ" w:eastAsia="en-US"/>
              </w:rPr>
            </w:pPr>
            <w:r>
              <w:rPr>
                <w:sz w:val="28"/>
                <w:szCs w:val="28"/>
                <w:lang w:val="kk-KZ" w:eastAsia="en-US"/>
              </w:rPr>
              <w:t>Титулды беттің арғы жағы</w:t>
            </w:r>
          </w:p>
          <w:p w:rsidR="00F145D8" w:rsidRDefault="00F145D8" w:rsidP="004E2C81">
            <w:pPr>
              <w:widowControl w:val="0"/>
              <w:overflowPunct w:val="0"/>
              <w:spacing w:line="276" w:lineRule="auto"/>
              <w:jc w:val="both"/>
              <w:rPr>
                <w:color w:val="000000"/>
                <w:sz w:val="28"/>
                <w:szCs w:val="28"/>
                <w:lang w:val="kk-KZ" w:eastAsia="en-US"/>
              </w:rPr>
            </w:pPr>
          </w:p>
          <w:p w:rsidR="00F145D8" w:rsidRDefault="00F145D8" w:rsidP="004E2C81">
            <w:pPr>
              <w:widowControl w:val="0"/>
              <w:overflowPunct w:val="0"/>
              <w:spacing w:line="276" w:lineRule="auto"/>
              <w:ind w:firstLine="709"/>
              <w:jc w:val="center"/>
              <w:rPr>
                <w:b/>
                <w:bCs/>
                <w:sz w:val="28"/>
                <w:szCs w:val="28"/>
                <w:lang w:val="kk-KZ" w:eastAsia="en-US"/>
              </w:rPr>
            </w:pPr>
            <w:r>
              <w:rPr>
                <w:b/>
                <w:bCs/>
                <w:sz w:val="28"/>
                <w:szCs w:val="28"/>
                <w:lang w:val="kk-KZ" w:eastAsia="en-US"/>
              </w:rPr>
              <w:t>КРАН ИЕСІНІҢ НАЗАРЫНА!</w:t>
            </w:r>
          </w:p>
          <w:p w:rsidR="00F145D8" w:rsidRDefault="00F145D8" w:rsidP="004E2C81">
            <w:pPr>
              <w:widowControl w:val="0"/>
              <w:overflowPunct w:val="0"/>
              <w:spacing w:line="276" w:lineRule="auto"/>
              <w:ind w:firstLine="709"/>
              <w:jc w:val="center"/>
              <w:rPr>
                <w:color w:val="000000"/>
                <w:sz w:val="28"/>
                <w:szCs w:val="28"/>
                <w:lang w:val="kk-KZ" w:eastAsia="en-US"/>
              </w:rPr>
            </w:pPr>
          </w:p>
          <w:p w:rsidR="00B61D74" w:rsidRDefault="00F145D8" w:rsidP="004E2C81">
            <w:pPr>
              <w:widowControl w:val="0"/>
              <w:overflowPunct w:val="0"/>
              <w:spacing w:line="276" w:lineRule="auto"/>
              <w:ind w:firstLine="36"/>
              <w:jc w:val="both"/>
              <w:rPr>
                <w:color w:val="000000"/>
                <w:sz w:val="28"/>
                <w:szCs w:val="28"/>
                <w:lang w:val="kk-KZ" w:eastAsia="en-US"/>
              </w:rPr>
            </w:pPr>
            <w:r>
              <w:rPr>
                <w:sz w:val="28"/>
                <w:szCs w:val="28"/>
                <w:lang w:val="kk-KZ" w:eastAsia="en-US"/>
              </w:rPr>
              <w:t>1. Паспорт үнемі көтергіш иесінде немесе иесінің қызметтерімен бірге көтергішті жалға алған ұйымда (кәсіпорында, кооперативте, акционерлік қоғамда, серіктестікте, жеке тұлғада) болуы тиіс.</w:t>
            </w:r>
          </w:p>
          <w:p w:rsidR="00B61D74" w:rsidRDefault="00F145D8" w:rsidP="004E2C81">
            <w:pPr>
              <w:widowControl w:val="0"/>
              <w:overflowPunct w:val="0"/>
              <w:spacing w:line="276" w:lineRule="auto"/>
              <w:jc w:val="both"/>
              <w:rPr>
                <w:sz w:val="28"/>
                <w:szCs w:val="28"/>
                <w:lang w:val="kk-KZ" w:eastAsia="en-US"/>
              </w:rPr>
            </w:pPr>
            <w:r>
              <w:rPr>
                <w:sz w:val="28"/>
                <w:szCs w:val="28"/>
                <w:lang w:val="kk-KZ" w:eastAsia="en-US"/>
              </w:rPr>
              <w:t xml:space="preserve">2. Кранды жұмысқа беруге рұқсат </w:t>
            </w:r>
            <w:r w:rsidR="002C3FCB">
              <w:rPr>
                <w:sz w:val="28"/>
                <w:szCs w:val="28"/>
                <w:lang w:val="kk-KZ" w:eastAsia="en-US"/>
              </w:rPr>
              <w:t>Ж</w:t>
            </w:r>
            <w:r>
              <w:rPr>
                <w:sz w:val="28"/>
                <w:szCs w:val="28"/>
                <w:lang w:val="kk-KZ" w:eastAsia="en-US"/>
              </w:rPr>
              <w:t>үк көтергіш крандар құрылысы және қауіпсіз пайдалану қағидалары</w:t>
            </w:r>
            <w:r w:rsidR="002C3FCB">
              <w:rPr>
                <w:sz w:val="28"/>
                <w:szCs w:val="28"/>
                <w:lang w:val="kk-KZ" w:eastAsia="en-US"/>
              </w:rPr>
              <w:t>нда</w:t>
            </w:r>
            <w:r>
              <w:rPr>
                <w:sz w:val="28"/>
                <w:szCs w:val="28"/>
                <w:lang w:val="kk-KZ" w:eastAsia="en-US"/>
              </w:rPr>
              <w:t xml:space="preserve"> белгіленген тәртіп</w:t>
            </w:r>
            <w:r w:rsidR="002C3FCB">
              <w:rPr>
                <w:sz w:val="28"/>
                <w:szCs w:val="28"/>
                <w:lang w:val="kk-KZ" w:eastAsia="en-US"/>
              </w:rPr>
              <w:t>пен</w:t>
            </w:r>
            <w:r>
              <w:rPr>
                <w:sz w:val="28"/>
                <w:szCs w:val="28"/>
                <w:lang w:val="kk-KZ" w:eastAsia="en-US"/>
              </w:rPr>
              <w:t xml:space="preserve"> алынуы тиіс.</w:t>
            </w:r>
          </w:p>
          <w:p w:rsidR="00B61D74" w:rsidRDefault="00F145D8" w:rsidP="004E2C81">
            <w:pPr>
              <w:widowControl w:val="0"/>
              <w:overflowPunct w:val="0"/>
              <w:spacing w:line="276" w:lineRule="auto"/>
              <w:jc w:val="both"/>
              <w:rPr>
                <w:sz w:val="28"/>
                <w:szCs w:val="28"/>
                <w:lang w:val="kk-KZ" w:eastAsia="en-US"/>
              </w:rPr>
            </w:pPr>
            <w:r>
              <w:rPr>
                <w:sz w:val="28"/>
                <w:szCs w:val="28"/>
                <w:lang w:val="kk-KZ" w:eastAsia="en-US"/>
              </w:rPr>
              <w:t>3. Қағида</w:t>
            </w:r>
            <w:r w:rsidR="002C3FCB">
              <w:rPr>
                <w:sz w:val="28"/>
                <w:szCs w:val="28"/>
                <w:lang w:val="kk-KZ" w:eastAsia="en-US"/>
              </w:rPr>
              <w:t>лардың</w:t>
            </w:r>
            <w:r>
              <w:rPr>
                <w:sz w:val="28"/>
                <w:szCs w:val="28"/>
                <w:lang w:val="kk-KZ" w:eastAsia="en-US"/>
              </w:rPr>
              <w:t xml:space="preserve"> талаптарынан ауытқуға Мемлекеттік тау-кен техникалық қадағалау органдары рұқсаттарының тізбесі (көшірмелері) паспортқа қоса берілуі тиіс.</w:t>
            </w:r>
          </w:p>
          <w:p w:rsidR="00B61D74" w:rsidRDefault="00F145D8" w:rsidP="004E2C81">
            <w:pPr>
              <w:widowControl w:val="0"/>
              <w:spacing w:line="276" w:lineRule="auto"/>
              <w:jc w:val="both"/>
              <w:rPr>
                <w:sz w:val="28"/>
                <w:szCs w:val="28"/>
                <w:lang w:val="kk-KZ" w:eastAsia="en-US"/>
              </w:rPr>
            </w:pPr>
            <w:r>
              <w:rPr>
                <w:color w:val="000000"/>
                <w:sz w:val="28"/>
                <w:szCs w:val="28"/>
                <w:bdr w:val="none" w:sz="0" w:space="0" w:color="auto" w:frame="1"/>
                <w:lang w:val="kk-KZ" w:eastAsia="en-US"/>
              </w:rPr>
              <w:t>4. ____________________</w:t>
            </w:r>
            <w:r w:rsidR="002C3FCB">
              <w:rPr>
                <w:color w:val="000000"/>
                <w:sz w:val="28"/>
                <w:szCs w:val="28"/>
                <w:bdr w:val="none" w:sz="0" w:space="0" w:color="auto" w:frame="1"/>
                <w:lang w:val="kk-KZ" w:eastAsia="en-US"/>
              </w:rPr>
              <w:t>____________</w:t>
            </w:r>
            <w:r>
              <w:rPr>
                <w:color w:val="000000"/>
                <w:sz w:val="28"/>
                <w:szCs w:val="28"/>
                <w:bdr w:val="none" w:sz="0" w:space="0" w:color="auto" w:frame="1"/>
                <w:lang w:val="kk-KZ" w:eastAsia="en-US"/>
              </w:rPr>
              <w:t>____________________________</w:t>
            </w:r>
          </w:p>
          <w:p w:rsidR="00F145D8" w:rsidRDefault="00C14358" w:rsidP="004E2C81">
            <w:pPr>
              <w:widowControl w:val="0"/>
              <w:spacing w:line="276" w:lineRule="auto"/>
              <w:jc w:val="center"/>
              <w:rPr>
                <w:sz w:val="28"/>
                <w:szCs w:val="28"/>
                <w:lang w:val="kk-KZ" w:eastAsia="en-US"/>
              </w:rPr>
            </w:pPr>
            <w:r>
              <w:rPr>
                <w:color w:val="000000"/>
                <w:sz w:val="28"/>
                <w:szCs w:val="28"/>
                <w:bdr w:val="none" w:sz="0" w:space="0" w:color="auto" w:frame="1"/>
                <w:lang w:val="kk-KZ" w:eastAsia="en-US"/>
              </w:rPr>
              <w:t xml:space="preserve"> </w:t>
            </w:r>
            <w:r w:rsidR="00F145D8">
              <w:rPr>
                <w:color w:val="000000"/>
                <w:sz w:val="28"/>
                <w:szCs w:val="28"/>
                <w:bdr w:val="none" w:sz="0" w:space="0" w:color="auto" w:frame="1"/>
                <w:lang w:val="kk-KZ" w:eastAsia="en-US"/>
              </w:rPr>
              <w:t xml:space="preserve">(кран иесінің ерекше назарын аударуды қажет ететін </w:t>
            </w:r>
          </w:p>
          <w:p w:rsidR="00F145D8" w:rsidRDefault="00F145D8" w:rsidP="004E2C81">
            <w:pPr>
              <w:widowControl w:val="0"/>
              <w:spacing w:line="276" w:lineRule="auto"/>
              <w:jc w:val="center"/>
              <w:rPr>
                <w:color w:val="000000"/>
                <w:sz w:val="28"/>
                <w:szCs w:val="28"/>
                <w:bdr w:val="none" w:sz="0" w:space="0" w:color="auto" w:frame="1"/>
                <w:lang w:val="kk-KZ" w:eastAsia="en-US"/>
              </w:rPr>
            </w:pPr>
            <w:r>
              <w:rPr>
                <w:color w:val="000000"/>
                <w:sz w:val="28"/>
                <w:szCs w:val="28"/>
                <w:bdr w:val="none" w:sz="0" w:space="0" w:color="auto" w:frame="1"/>
                <w:lang w:val="kk-KZ" w:eastAsia="en-US"/>
              </w:rPr>
              <w:t>_____________________________________________________________</w:t>
            </w:r>
          </w:p>
          <w:p w:rsidR="00F145D8" w:rsidRDefault="00F145D8" w:rsidP="004E2C81">
            <w:pPr>
              <w:widowControl w:val="0"/>
              <w:spacing w:line="276" w:lineRule="auto"/>
              <w:jc w:val="center"/>
              <w:rPr>
                <w:sz w:val="28"/>
                <w:szCs w:val="28"/>
                <w:lang w:val="kk-KZ" w:eastAsia="en-US"/>
              </w:rPr>
            </w:pPr>
            <w:r>
              <w:rPr>
                <w:color w:val="000000"/>
                <w:sz w:val="28"/>
                <w:szCs w:val="28"/>
                <w:bdr w:val="none" w:sz="0" w:space="0" w:color="auto" w:frame="1"/>
                <w:lang w:val="kk-KZ" w:eastAsia="en-US"/>
              </w:rPr>
              <w:t>басқа да мәліметтер)</w:t>
            </w:r>
          </w:p>
          <w:p w:rsidR="00F145D8" w:rsidRDefault="00F145D8" w:rsidP="004E2C81">
            <w:pPr>
              <w:widowControl w:val="0"/>
              <w:spacing w:line="276" w:lineRule="auto"/>
              <w:jc w:val="center"/>
              <w:rPr>
                <w:sz w:val="28"/>
                <w:szCs w:val="28"/>
                <w:lang w:val="kk-KZ" w:eastAsia="en-US"/>
              </w:rPr>
            </w:pPr>
          </w:p>
          <w:p w:rsidR="00F145D8" w:rsidRDefault="00F145D8" w:rsidP="004E2C81">
            <w:pPr>
              <w:widowControl w:val="0"/>
              <w:spacing w:line="276" w:lineRule="auto"/>
              <w:jc w:val="right"/>
              <w:rPr>
                <w:bCs/>
                <w:color w:val="000000"/>
                <w:sz w:val="28"/>
                <w:szCs w:val="28"/>
                <w:bdr w:val="none" w:sz="0" w:space="0" w:color="auto" w:frame="1"/>
                <w:lang w:val="kk-KZ" w:eastAsia="en-US"/>
              </w:rPr>
            </w:pPr>
            <w:r>
              <w:rPr>
                <w:bCs/>
                <w:color w:val="000000"/>
                <w:sz w:val="28"/>
                <w:szCs w:val="28"/>
                <w:bdr w:val="none" w:sz="0" w:space="0" w:color="auto" w:frame="1"/>
                <w:lang w:val="kk-KZ" w:eastAsia="en-US"/>
              </w:rPr>
              <w:t>1-бет</w:t>
            </w:r>
          </w:p>
          <w:p w:rsidR="00F145D8" w:rsidRDefault="00F145D8" w:rsidP="004E2C81">
            <w:pPr>
              <w:widowControl w:val="0"/>
              <w:spacing w:line="276" w:lineRule="auto"/>
              <w:jc w:val="right"/>
              <w:rPr>
                <w:sz w:val="28"/>
                <w:szCs w:val="28"/>
                <w:lang w:val="kk-KZ" w:eastAsia="en-US"/>
              </w:rPr>
            </w:pPr>
          </w:p>
          <w:p w:rsidR="00F145D8" w:rsidRPr="00BC4705" w:rsidRDefault="00D84FC7" w:rsidP="004E2C81">
            <w:pPr>
              <w:widowControl w:val="0"/>
              <w:spacing w:line="276" w:lineRule="auto"/>
              <w:jc w:val="center"/>
              <w:rPr>
                <w:bCs/>
                <w:color w:val="000000"/>
                <w:sz w:val="28"/>
                <w:szCs w:val="28"/>
                <w:bdr w:val="none" w:sz="0" w:space="0" w:color="auto" w:frame="1"/>
                <w:lang w:val="kk-KZ" w:eastAsia="en-US"/>
              </w:rPr>
            </w:pPr>
            <w:r w:rsidRPr="00BC4705">
              <w:rPr>
                <w:bCs/>
                <w:color w:val="000000"/>
                <w:sz w:val="28"/>
                <w:szCs w:val="28"/>
                <w:bdr w:val="none" w:sz="0" w:space="0" w:color="auto" w:frame="1"/>
                <w:lang w:val="kk-KZ" w:eastAsia="en-US"/>
              </w:rPr>
              <w:t xml:space="preserve">Негізгі өлшемдерін көрсетумен жұмыс жағдайындағы кранның </w:t>
            </w:r>
          </w:p>
          <w:p w:rsidR="00F145D8" w:rsidRPr="00BC4705" w:rsidRDefault="00D84FC7" w:rsidP="004E2C81">
            <w:pPr>
              <w:widowControl w:val="0"/>
              <w:spacing w:line="276" w:lineRule="auto"/>
              <w:jc w:val="center"/>
              <w:rPr>
                <w:bCs/>
                <w:color w:val="000000"/>
                <w:sz w:val="28"/>
                <w:szCs w:val="28"/>
                <w:bdr w:val="none" w:sz="0" w:space="0" w:color="auto" w:frame="1"/>
                <w:lang w:val="kk-KZ" w:eastAsia="en-US"/>
              </w:rPr>
            </w:pPr>
            <w:r w:rsidRPr="00BC4705">
              <w:rPr>
                <w:bCs/>
                <w:color w:val="000000"/>
                <w:sz w:val="28"/>
                <w:szCs w:val="28"/>
                <w:bdr w:val="none" w:sz="0" w:space="0" w:color="auto" w:frame="1"/>
                <w:lang w:val="kk-KZ" w:eastAsia="en-US"/>
              </w:rPr>
              <w:t>жалпы түрінің схемасына арналған орын</w:t>
            </w:r>
          </w:p>
          <w:p w:rsidR="00F145D8" w:rsidRDefault="00F145D8" w:rsidP="004E2C81">
            <w:pPr>
              <w:widowControl w:val="0"/>
              <w:spacing w:line="276" w:lineRule="auto"/>
              <w:jc w:val="center"/>
              <w:rPr>
                <w:sz w:val="28"/>
                <w:szCs w:val="28"/>
                <w:highlight w:val="yellow"/>
                <w:lang w:val="kk-KZ" w:eastAsia="en-US"/>
              </w:rPr>
            </w:pPr>
          </w:p>
          <w:p w:rsidR="00F145D8" w:rsidRDefault="00F145D8" w:rsidP="004E2C81">
            <w:pPr>
              <w:widowControl w:val="0"/>
              <w:overflowPunct w:val="0"/>
              <w:spacing w:line="276" w:lineRule="auto"/>
              <w:ind w:firstLine="709"/>
              <w:jc w:val="right"/>
              <w:rPr>
                <w:sz w:val="28"/>
                <w:szCs w:val="28"/>
                <w:lang w:val="kk-KZ" w:eastAsia="en-US"/>
              </w:rPr>
            </w:pPr>
            <w:r>
              <w:rPr>
                <w:color w:val="000000"/>
                <w:sz w:val="28"/>
                <w:szCs w:val="28"/>
                <w:bdr w:val="none" w:sz="0" w:space="0" w:color="auto" w:frame="1"/>
                <w:lang w:val="kk-KZ" w:eastAsia="en-US"/>
              </w:rPr>
              <w:t>формат</w:t>
            </w:r>
            <w:r>
              <w:rPr>
                <w:sz w:val="28"/>
                <w:szCs w:val="28"/>
                <w:lang w:val="kk-KZ" w:eastAsia="en-US"/>
              </w:rPr>
              <w:t>ы 210 × 297 (218 × 290) мм</w:t>
            </w:r>
          </w:p>
          <w:p w:rsidR="003D2CCF" w:rsidRDefault="003D2CCF" w:rsidP="004E2C81">
            <w:pPr>
              <w:widowControl w:val="0"/>
              <w:overflowPunct w:val="0"/>
              <w:spacing w:line="276" w:lineRule="auto"/>
              <w:ind w:firstLine="709"/>
              <w:jc w:val="right"/>
              <w:rPr>
                <w:sz w:val="28"/>
                <w:szCs w:val="28"/>
                <w:lang w:val="kk-KZ" w:eastAsia="en-US"/>
              </w:rPr>
            </w:pPr>
          </w:p>
          <w:p w:rsidR="00F145D8" w:rsidRDefault="00F145D8" w:rsidP="004E2C81">
            <w:pPr>
              <w:widowControl w:val="0"/>
              <w:overflowPunct w:val="0"/>
              <w:spacing w:line="276" w:lineRule="auto"/>
              <w:ind w:firstLine="709"/>
              <w:jc w:val="right"/>
              <w:rPr>
                <w:sz w:val="28"/>
                <w:szCs w:val="28"/>
                <w:lang w:val="kk-KZ" w:eastAsia="en-US"/>
              </w:rPr>
            </w:pPr>
            <w:r>
              <w:rPr>
                <w:sz w:val="28"/>
                <w:szCs w:val="28"/>
                <w:lang w:eastAsia="en-US"/>
              </w:rPr>
              <w:t>7</w:t>
            </w:r>
            <w:r>
              <w:rPr>
                <w:sz w:val="28"/>
                <w:szCs w:val="28"/>
                <w:lang w:val="kk-KZ" w:eastAsia="en-US"/>
              </w:rPr>
              <w:t>-бет</w:t>
            </w:r>
          </w:p>
          <w:p w:rsidR="00F145D8" w:rsidRDefault="00F145D8" w:rsidP="004E2C81">
            <w:pPr>
              <w:widowControl w:val="0"/>
              <w:overflowPunct w:val="0"/>
              <w:spacing w:line="276" w:lineRule="auto"/>
              <w:ind w:firstLine="36"/>
              <w:jc w:val="both"/>
              <w:rPr>
                <w:sz w:val="28"/>
                <w:szCs w:val="28"/>
                <w:lang w:val="kk-KZ" w:eastAsia="en-US"/>
              </w:rPr>
            </w:pPr>
            <w:r>
              <w:rPr>
                <w:sz w:val="28"/>
                <w:szCs w:val="28"/>
                <w:lang w:val="kk-KZ" w:eastAsia="en-US"/>
              </w:rPr>
              <w:t>Дайындауға рұқсат (лицензия) 20 __ ж. «__» ________ № ______</w:t>
            </w:r>
          </w:p>
          <w:p w:rsidR="00F145D8" w:rsidRDefault="00F145D8" w:rsidP="004E2C81">
            <w:pPr>
              <w:widowControl w:val="0"/>
              <w:overflowPunct w:val="0"/>
              <w:spacing w:line="276" w:lineRule="auto"/>
              <w:ind w:firstLine="36"/>
              <w:jc w:val="center"/>
              <w:rPr>
                <w:sz w:val="28"/>
                <w:szCs w:val="28"/>
                <w:lang w:val="kk-KZ" w:eastAsia="en-US"/>
              </w:rPr>
            </w:pPr>
            <w:r>
              <w:rPr>
                <w:sz w:val="28"/>
                <w:szCs w:val="28"/>
                <w:lang w:val="kk-KZ" w:eastAsia="en-US"/>
              </w:rPr>
              <w:t>________________________________</w:t>
            </w:r>
          </w:p>
          <w:p w:rsidR="00F145D8" w:rsidRDefault="00F145D8" w:rsidP="004E2C81">
            <w:pPr>
              <w:widowControl w:val="0"/>
              <w:overflowPunct w:val="0"/>
              <w:spacing w:line="276" w:lineRule="auto"/>
              <w:jc w:val="center"/>
              <w:rPr>
                <w:b/>
                <w:bCs/>
                <w:sz w:val="28"/>
                <w:szCs w:val="28"/>
                <w:lang w:val="kk-KZ" w:eastAsia="en-US"/>
              </w:rPr>
            </w:pPr>
          </w:p>
          <w:p w:rsidR="00F145D8" w:rsidRPr="003D2CCF" w:rsidRDefault="00D84FC7" w:rsidP="004E2C81">
            <w:pPr>
              <w:widowControl w:val="0"/>
              <w:overflowPunct w:val="0"/>
              <w:spacing w:line="276" w:lineRule="auto"/>
              <w:jc w:val="center"/>
              <w:rPr>
                <w:color w:val="000000"/>
                <w:sz w:val="28"/>
                <w:szCs w:val="28"/>
                <w:lang w:val="kk-KZ" w:eastAsia="en-US"/>
              </w:rPr>
            </w:pPr>
            <w:r w:rsidRPr="00BC4705">
              <w:rPr>
                <w:bCs/>
                <w:sz w:val="28"/>
                <w:szCs w:val="28"/>
                <w:lang w:val="kk-KZ" w:eastAsia="en-US"/>
              </w:rPr>
              <w:t>1. Жалпы мәліметтер</w:t>
            </w:r>
          </w:p>
          <w:p w:rsidR="00F145D8" w:rsidRDefault="00F145D8" w:rsidP="004E2C81">
            <w:pPr>
              <w:widowControl w:val="0"/>
              <w:overflowPunct w:val="0"/>
              <w:spacing w:line="276" w:lineRule="auto"/>
              <w:jc w:val="both"/>
              <w:rPr>
                <w:sz w:val="28"/>
                <w:szCs w:val="28"/>
                <w:lang w:val="kk-KZ" w:eastAsia="en-US"/>
              </w:rPr>
            </w:pPr>
            <w:r>
              <w:rPr>
                <w:sz w:val="28"/>
                <w:szCs w:val="28"/>
                <w:lang w:val="kk-KZ" w:eastAsia="en-US"/>
              </w:rPr>
              <w:t>1.1. Дайындаушы және оның мекенжайы ________________________</w:t>
            </w:r>
          </w:p>
          <w:p w:rsidR="00F145D8" w:rsidRPr="004D02F9"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1.2. Кран типі _________________________________________________</w:t>
            </w:r>
          </w:p>
          <w:p w:rsidR="00F145D8"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1.3. Кран индексі _______________________________________________</w:t>
            </w:r>
          </w:p>
          <w:p w:rsidR="00F145D8" w:rsidRDefault="00F145D8" w:rsidP="004E2C81">
            <w:pPr>
              <w:widowControl w:val="0"/>
              <w:overflowPunct w:val="0"/>
              <w:spacing w:line="276" w:lineRule="auto"/>
              <w:jc w:val="center"/>
              <w:rPr>
                <w:color w:val="000000"/>
                <w:sz w:val="28"/>
                <w:szCs w:val="28"/>
                <w:lang w:val="kk-KZ" w:eastAsia="en-US"/>
              </w:rPr>
            </w:pPr>
            <w:r>
              <w:rPr>
                <w:sz w:val="28"/>
                <w:szCs w:val="28"/>
                <w:lang w:val="kk-KZ" w:eastAsia="en-US"/>
              </w:rPr>
              <w:t>(оның орындалуы белгіленеді)</w:t>
            </w:r>
          </w:p>
          <w:p w:rsidR="00F145D8"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1.4. Зауыт нөмірі _____________________________________________</w:t>
            </w:r>
          </w:p>
          <w:p w:rsidR="00F145D8"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1.5. Шығарылған жылы _________________________________________</w:t>
            </w:r>
          </w:p>
          <w:p w:rsidR="00F145D8"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1.6. Кранның тағайындалуы_____________________________________</w:t>
            </w:r>
          </w:p>
          <w:p w:rsidR="00F145D8" w:rsidRPr="004D02F9"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______________________________________________________________</w:t>
            </w:r>
          </w:p>
          <w:p w:rsidR="00F145D8" w:rsidRPr="004D02F9"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 xml:space="preserve">1.7. </w:t>
            </w:r>
            <w:r>
              <w:rPr>
                <w:color w:val="000000"/>
                <w:sz w:val="28"/>
                <w:szCs w:val="28"/>
                <w:bdr w:val="none" w:sz="0" w:space="0" w:color="auto" w:frame="1"/>
                <w:lang w:val="kk-KZ" w:eastAsia="en-US"/>
              </w:rPr>
              <w:t>Кранды</w:t>
            </w:r>
            <w:r>
              <w:rPr>
                <w:sz w:val="28"/>
                <w:szCs w:val="28"/>
                <w:lang w:val="kk-KZ" w:eastAsia="en-US"/>
              </w:rPr>
              <w:t xml:space="preserve"> (режимін) жіктеу тобы _______________________________</w:t>
            </w:r>
          </w:p>
          <w:p w:rsidR="00F145D8" w:rsidRPr="004D02F9" w:rsidRDefault="00F145D8" w:rsidP="004E2C81">
            <w:pPr>
              <w:widowControl w:val="0"/>
              <w:overflowPunct w:val="0"/>
              <w:spacing w:line="276" w:lineRule="auto"/>
              <w:jc w:val="both"/>
              <w:rPr>
                <w:sz w:val="28"/>
                <w:szCs w:val="28"/>
                <w:lang w:val="kk-KZ" w:eastAsia="en-US"/>
              </w:rPr>
            </w:pPr>
            <w:r>
              <w:rPr>
                <w:sz w:val="28"/>
                <w:szCs w:val="28"/>
                <w:lang w:val="kk-KZ" w:eastAsia="en-US"/>
              </w:rPr>
              <w:t>1.7.1. Механизмдерді (режимді) жіктеу тобы: _______________________</w:t>
            </w:r>
          </w:p>
          <w:p w:rsidR="00F145D8" w:rsidRDefault="00E31965" w:rsidP="004E2C81">
            <w:pPr>
              <w:widowControl w:val="0"/>
              <w:overflowPunct w:val="0"/>
              <w:spacing w:line="276" w:lineRule="auto"/>
              <w:ind w:firstLine="177"/>
              <w:jc w:val="both"/>
              <w:rPr>
                <w:color w:val="000000"/>
                <w:sz w:val="28"/>
                <w:szCs w:val="28"/>
                <w:lang w:val="kk-KZ" w:eastAsia="en-US"/>
              </w:rPr>
            </w:pPr>
            <w:r>
              <w:rPr>
                <w:sz w:val="28"/>
                <w:szCs w:val="28"/>
                <w:lang w:val="kk-KZ" w:eastAsia="en-US"/>
              </w:rPr>
              <w:t xml:space="preserve">басты көтерудің </w:t>
            </w:r>
            <w:r w:rsidR="00F145D8">
              <w:rPr>
                <w:sz w:val="28"/>
                <w:szCs w:val="28"/>
                <w:lang w:val="kk-KZ" w:eastAsia="en-US"/>
              </w:rPr>
              <w:t xml:space="preserve">_______________________________ </w:t>
            </w:r>
          </w:p>
          <w:p w:rsidR="00F145D8" w:rsidRDefault="00E31965" w:rsidP="004E2C81">
            <w:pPr>
              <w:widowControl w:val="0"/>
              <w:overflowPunct w:val="0"/>
              <w:spacing w:line="276" w:lineRule="auto"/>
              <w:ind w:firstLine="177"/>
              <w:jc w:val="both"/>
              <w:rPr>
                <w:sz w:val="28"/>
                <w:szCs w:val="28"/>
                <w:lang w:val="kk-KZ" w:eastAsia="en-US"/>
              </w:rPr>
            </w:pPr>
            <w:r>
              <w:rPr>
                <w:sz w:val="28"/>
                <w:szCs w:val="28"/>
                <w:lang w:val="kk-KZ" w:eastAsia="en-US"/>
              </w:rPr>
              <w:t xml:space="preserve">қосалқы көтерудің </w:t>
            </w:r>
            <w:r w:rsidR="00F145D8">
              <w:rPr>
                <w:sz w:val="28"/>
                <w:szCs w:val="28"/>
                <w:lang w:val="kk-KZ" w:eastAsia="en-US"/>
              </w:rPr>
              <w:t xml:space="preserve">_______________________________ </w:t>
            </w:r>
          </w:p>
          <w:p w:rsidR="00F145D8" w:rsidRDefault="00E31965" w:rsidP="004E2C81">
            <w:pPr>
              <w:widowControl w:val="0"/>
              <w:overflowPunct w:val="0"/>
              <w:spacing w:line="276" w:lineRule="auto"/>
              <w:ind w:firstLine="177"/>
              <w:jc w:val="both"/>
              <w:rPr>
                <w:color w:val="000000"/>
                <w:sz w:val="28"/>
                <w:szCs w:val="28"/>
                <w:lang w:val="kk-KZ" w:eastAsia="en-US"/>
              </w:rPr>
            </w:pPr>
            <w:r>
              <w:rPr>
                <w:sz w:val="28"/>
                <w:szCs w:val="28"/>
                <w:lang w:val="kk-KZ" w:eastAsia="en-US"/>
              </w:rPr>
              <w:t>шығуының өзгеруін</w:t>
            </w:r>
            <w:r w:rsidR="00F145D8">
              <w:rPr>
                <w:sz w:val="28"/>
                <w:szCs w:val="28"/>
                <w:lang w:val="kk-KZ" w:eastAsia="en-US"/>
              </w:rPr>
              <w:t xml:space="preserve">_______________________________ </w:t>
            </w:r>
          </w:p>
          <w:p w:rsidR="00F145D8" w:rsidRDefault="00E31965" w:rsidP="004E2C81">
            <w:pPr>
              <w:widowControl w:val="0"/>
              <w:overflowPunct w:val="0"/>
              <w:spacing w:line="276" w:lineRule="auto"/>
              <w:ind w:firstLine="177"/>
              <w:jc w:val="both"/>
              <w:rPr>
                <w:color w:val="000000"/>
                <w:sz w:val="28"/>
                <w:szCs w:val="28"/>
                <w:lang w:val="kk-KZ" w:eastAsia="en-US"/>
              </w:rPr>
            </w:pPr>
            <w:r>
              <w:rPr>
                <w:sz w:val="28"/>
                <w:szCs w:val="28"/>
                <w:lang w:val="kk-KZ" w:eastAsia="en-US"/>
              </w:rPr>
              <w:t xml:space="preserve">кранның жылжуы </w:t>
            </w:r>
            <w:r w:rsidR="00F145D8">
              <w:rPr>
                <w:sz w:val="28"/>
                <w:szCs w:val="28"/>
                <w:lang w:val="kk-KZ" w:eastAsia="en-US"/>
              </w:rPr>
              <w:t xml:space="preserve">_______________________________ </w:t>
            </w:r>
          </w:p>
          <w:p w:rsidR="00F145D8" w:rsidRDefault="00E31965" w:rsidP="004E2C81">
            <w:pPr>
              <w:widowControl w:val="0"/>
              <w:overflowPunct w:val="0"/>
              <w:spacing w:line="276" w:lineRule="auto"/>
              <w:ind w:firstLine="177"/>
              <w:jc w:val="both"/>
              <w:rPr>
                <w:color w:val="000000"/>
                <w:sz w:val="28"/>
                <w:szCs w:val="28"/>
                <w:lang w:val="kk-KZ" w:eastAsia="en-US"/>
              </w:rPr>
            </w:pPr>
            <w:r>
              <w:rPr>
                <w:sz w:val="28"/>
                <w:szCs w:val="28"/>
                <w:lang w:val="kk-KZ" w:eastAsia="en-US"/>
              </w:rPr>
              <w:t xml:space="preserve">арбаның жылжуы </w:t>
            </w:r>
            <w:r w:rsidR="00F145D8">
              <w:rPr>
                <w:sz w:val="28"/>
                <w:szCs w:val="28"/>
                <w:lang w:val="kk-KZ" w:eastAsia="en-US"/>
              </w:rPr>
              <w:t xml:space="preserve">_______________________________ </w:t>
            </w:r>
          </w:p>
          <w:p w:rsidR="00F145D8" w:rsidRDefault="00E31965" w:rsidP="004E2C81">
            <w:pPr>
              <w:widowControl w:val="0"/>
              <w:overflowPunct w:val="0"/>
              <w:spacing w:line="276" w:lineRule="auto"/>
              <w:ind w:firstLine="177"/>
              <w:jc w:val="both"/>
              <w:rPr>
                <w:color w:val="000000"/>
                <w:sz w:val="28"/>
                <w:szCs w:val="28"/>
                <w:lang w:val="kk-KZ" w:eastAsia="en-US"/>
              </w:rPr>
            </w:pPr>
            <w:r>
              <w:rPr>
                <w:sz w:val="28"/>
                <w:szCs w:val="28"/>
                <w:lang w:val="kk-KZ" w:eastAsia="en-US"/>
              </w:rPr>
              <w:t xml:space="preserve">айналудың </w:t>
            </w:r>
            <w:r w:rsidR="00F145D8">
              <w:rPr>
                <w:sz w:val="28"/>
                <w:szCs w:val="28"/>
                <w:lang w:val="kk-KZ" w:eastAsia="en-US"/>
              </w:rPr>
              <w:t xml:space="preserve">_______________________________ </w:t>
            </w:r>
          </w:p>
          <w:p w:rsidR="00F145D8"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1.8. Жетектің типі ___________________________________________</w:t>
            </w:r>
            <w:r>
              <w:rPr>
                <w:i/>
                <w:iCs/>
                <w:sz w:val="28"/>
                <w:szCs w:val="28"/>
                <w:lang w:val="kk-KZ" w:eastAsia="en-US"/>
              </w:rPr>
              <w:t>___</w:t>
            </w:r>
          </w:p>
          <w:p w:rsidR="00B61D74"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(жебелі өз</w:t>
            </w:r>
            <w:r w:rsidR="0079492A">
              <w:rPr>
                <w:sz w:val="28"/>
                <w:szCs w:val="28"/>
                <w:lang w:val="kk-KZ" w:eastAsia="en-US"/>
              </w:rPr>
              <w:t>дігінен</w:t>
            </w:r>
            <w:r>
              <w:rPr>
                <w:sz w:val="28"/>
                <w:szCs w:val="28"/>
                <w:lang w:val="kk-KZ" w:eastAsia="en-US"/>
              </w:rPr>
              <w:t xml:space="preserve"> жүретін крандар үшін қозғалу механизмі мен бұрылу платформасында орналасқан механизмдер жетегінің типі белгіленеді)</w:t>
            </w:r>
          </w:p>
          <w:p w:rsidR="00F145D8" w:rsidRDefault="00F145D8" w:rsidP="004E2C81">
            <w:pPr>
              <w:widowControl w:val="0"/>
              <w:overflowPunct w:val="0"/>
              <w:spacing w:line="276" w:lineRule="auto"/>
              <w:jc w:val="both"/>
              <w:rPr>
                <w:color w:val="000000"/>
                <w:sz w:val="28"/>
                <w:szCs w:val="28"/>
                <w:lang w:eastAsia="en-US"/>
              </w:rPr>
            </w:pPr>
            <w:r>
              <w:rPr>
                <w:sz w:val="28"/>
                <w:szCs w:val="28"/>
                <w:lang w:eastAsia="en-US"/>
              </w:rPr>
              <w:t xml:space="preserve">1.9. </w:t>
            </w:r>
            <w:r>
              <w:rPr>
                <w:sz w:val="28"/>
                <w:szCs w:val="28"/>
                <w:lang w:val="kk-KZ" w:eastAsia="en-US"/>
              </w:rPr>
              <w:t>Кран пайдалана алатын қоршаған орта</w:t>
            </w:r>
            <w:r>
              <w:rPr>
                <w:sz w:val="28"/>
                <w:szCs w:val="28"/>
                <w:lang w:eastAsia="en-US"/>
              </w:rPr>
              <w:t>:</w:t>
            </w:r>
          </w:p>
          <w:p w:rsidR="00B61D74" w:rsidRDefault="00F145D8" w:rsidP="004E2C81">
            <w:pPr>
              <w:widowControl w:val="0"/>
              <w:overflowPunct w:val="0"/>
              <w:spacing w:line="276" w:lineRule="auto"/>
              <w:jc w:val="both"/>
              <w:rPr>
                <w:color w:val="000000"/>
                <w:sz w:val="28"/>
                <w:szCs w:val="28"/>
                <w:lang w:val="kk-KZ" w:eastAsia="en-US"/>
              </w:rPr>
            </w:pPr>
            <w:r>
              <w:rPr>
                <w:sz w:val="28"/>
                <w:szCs w:val="28"/>
                <w:lang w:eastAsia="en-US"/>
              </w:rPr>
              <w:t>температура _________________ ˚С</w:t>
            </w:r>
          </w:p>
          <w:p w:rsidR="00B61D74"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 xml:space="preserve">ауаның </w:t>
            </w:r>
            <w:r w:rsidR="0079492A">
              <w:rPr>
                <w:sz w:val="28"/>
                <w:szCs w:val="28"/>
                <w:lang w:val="kk-KZ" w:eastAsia="en-US"/>
              </w:rPr>
              <w:t xml:space="preserve">салыстырмалы </w:t>
            </w:r>
            <w:r>
              <w:rPr>
                <w:sz w:val="28"/>
                <w:szCs w:val="28"/>
                <w:lang w:val="kk-KZ" w:eastAsia="en-US"/>
              </w:rPr>
              <w:t>ылғалдылығы __________________________</w:t>
            </w:r>
          </w:p>
          <w:p w:rsidR="00B61D74"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жарылыс қауіптілігі ________________________________</w:t>
            </w:r>
          </w:p>
          <w:p w:rsidR="00B61D74"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өрт қауіптілігі ____________________________________</w:t>
            </w:r>
          </w:p>
          <w:p w:rsidR="00B61D74" w:rsidRDefault="00F145D8" w:rsidP="004E2C81">
            <w:pPr>
              <w:widowControl w:val="0"/>
              <w:overflowPunct w:val="0"/>
              <w:spacing w:line="276" w:lineRule="auto"/>
              <w:jc w:val="both"/>
              <w:rPr>
                <w:sz w:val="28"/>
                <w:szCs w:val="28"/>
                <w:lang w:val="kk-KZ" w:eastAsia="en-US"/>
              </w:rPr>
            </w:pPr>
            <w:r>
              <w:rPr>
                <w:sz w:val="28"/>
                <w:szCs w:val="28"/>
                <w:lang w:val="kk-KZ" w:eastAsia="en-US"/>
              </w:rPr>
              <w:t>қажеттілігі бойынша ортаның басқа сипаттамалары _____</w:t>
            </w:r>
          </w:p>
          <w:p w:rsidR="00F145D8" w:rsidRDefault="00F145D8" w:rsidP="004E2C81">
            <w:pPr>
              <w:widowControl w:val="0"/>
              <w:overflowPunct w:val="0"/>
              <w:spacing w:line="276" w:lineRule="auto"/>
              <w:jc w:val="both"/>
              <w:rPr>
                <w:color w:val="000000"/>
                <w:sz w:val="28"/>
                <w:szCs w:val="28"/>
                <w:lang w:eastAsia="en-US"/>
              </w:rPr>
            </w:pPr>
            <w:r>
              <w:rPr>
                <w:sz w:val="28"/>
                <w:szCs w:val="28"/>
                <w:lang w:eastAsia="en-US"/>
              </w:rPr>
              <w:t>_____________________________________________________________</w:t>
            </w:r>
          </w:p>
          <w:p w:rsidR="00F145D8" w:rsidRDefault="00F145D8" w:rsidP="004E2C81">
            <w:pPr>
              <w:widowControl w:val="0"/>
              <w:overflowPunct w:val="0"/>
              <w:spacing w:line="276" w:lineRule="auto"/>
              <w:jc w:val="both"/>
              <w:rPr>
                <w:color w:val="000000"/>
                <w:sz w:val="28"/>
                <w:szCs w:val="28"/>
                <w:lang w:eastAsia="en-US"/>
              </w:rPr>
            </w:pPr>
            <w:r>
              <w:rPr>
                <w:sz w:val="28"/>
                <w:szCs w:val="28"/>
                <w:lang w:eastAsia="en-US"/>
              </w:rPr>
              <w:t xml:space="preserve">1.10. </w:t>
            </w:r>
            <w:r>
              <w:rPr>
                <w:sz w:val="28"/>
                <w:szCs w:val="28"/>
                <w:lang w:val="kk-KZ" w:eastAsia="en-US"/>
              </w:rPr>
              <w:t>Желдің шекті жылдамдығы</w:t>
            </w:r>
            <w:r>
              <w:rPr>
                <w:sz w:val="28"/>
                <w:szCs w:val="28"/>
                <w:lang w:eastAsia="en-US"/>
              </w:rPr>
              <w:t>, м</w:t>
            </w:r>
            <w:r>
              <w:rPr>
                <w:sz w:val="28"/>
                <w:szCs w:val="28"/>
                <w:lang w:val="kk-KZ" w:eastAsia="en-US"/>
              </w:rPr>
              <w:t>/с</w:t>
            </w:r>
            <w:r>
              <w:rPr>
                <w:sz w:val="28"/>
                <w:szCs w:val="28"/>
                <w:lang w:eastAsia="en-US"/>
              </w:rPr>
              <w:t>:</w:t>
            </w:r>
          </w:p>
          <w:p w:rsidR="00F145D8" w:rsidRDefault="00F145D8" w:rsidP="004E2C81">
            <w:pPr>
              <w:widowControl w:val="0"/>
              <w:overflowPunct w:val="0"/>
              <w:spacing w:line="276" w:lineRule="auto"/>
              <w:jc w:val="both"/>
              <w:rPr>
                <w:sz w:val="28"/>
                <w:szCs w:val="28"/>
                <w:lang w:val="kk-KZ" w:eastAsia="en-US"/>
              </w:rPr>
            </w:pPr>
            <w:r>
              <w:rPr>
                <w:sz w:val="28"/>
                <w:szCs w:val="28"/>
                <w:lang w:val="kk-KZ" w:eastAsia="en-US"/>
              </w:rPr>
              <w:t xml:space="preserve">_______________________________________ кранда орнатылған </w:t>
            </w:r>
          </w:p>
          <w:p w:rsidR="00F145D8" w:rsidRDefault="00F145D8" w:rsidP="004E2C81">
            <w:pPr>
              <w:widowControl w:val="0"/>
              <w:overflowPunct w:val="0"/>
              <w:spacing w:line="276" w:lineRule="auto"/>
              <w:jc w:val="both"/>
              <w:rPr>
                <w:sz w:val="28"/>
                <w:szCs w:val="28"/>
                <w:lang w:val="kk-KZ" w:eastAsia="en-US"/>
              </w:rPr>
            </w:pPr>
            <w:r>
              <w:rPr>
                <w:sz w:val="28"/>
                <w:szCs w:val="28"/>
                <w:lang w:val="kk-KZ" w:eastAsia="en-US"/>
              </w:rPr>
              <w:t xml:space="preserve">анемометрдің іске қосу шегіне сәйкес (желдің күшеюі ескеріліп) жұмыс </w:t>
            </w:r>
          </w:p>
          <w:p w:rsidR="00F145D8" w:rsidRDefault="00F145D8" w:rsidP="004E2C81">
            <w:pPr>
              <w:widowControl w:val="0"/>
              <w:overflowPunct w:val="0"/>
              <w:spacing w:line="276" w:lineRule="auto"/>
              <w:jc w:val="both"/>
              <w:rPr>
                <w:sz w:val="28"/>
                <w:szCs w:val="28"/>
                <w:lang w:val="kk-KZ" w:eastAsia="en-US"/>
              </w:rPr>
            </w:pPr>
            <w:r>
              <w:rPr>
                <w:sz w:val="28"/>
                <w:szCs w:val="28"/>
                <w:lang w:val="kk-KZ" w:eastAsia="en-US"/>
              </w:rPr>
              <w:t xml:space="preserve">жағдайына арналған____________________________________________ </w:t>
            </w:r>
          </w:p>
          <w:p w:rsidR="00F145D8" w:rsidRPr="004D02F9"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______________________________________________________________</w:t>
            </w:r>
          </w:p>
          <w:p w:rsidR="00F145D8"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10 метр биіктікте анемометрмен жабдықталмаған кран жұмыс жайына</w:t>
            </w:r>
            <w:r w:rsidR="00C14358">
              <w:rPr>
                <w:sz w:val="28"/>
                <w:szCs w:val="28"/>
                <w:lang w:val="kk-KZ" w:eastAsia="en-US"/>
              </w:rPr>
              <w:t xml:space="preserve"> </w:t>
            </w:r>
            <w:r>
              <w:rPr>
                <w:sz w:val="28"/>
                <w:szCs w:val="28"/>
                <w:lang w:val="kk-KZ" w:eastAsia="en-US"/>
              </w:rPr>
              <w:t>_____________________________________________________________</w:t>
            </w:r>
          </w:p>
          <w:p w:rsidR="00F145D8" w:rsidRDefault="00F145D8" w:rsidP="004E2C81">
            <w:pPr>
              <w:widowControl w:val="0"/>
              <w:overflowPunct w:val="0"/>
              <w:spacing w:line="276" w:lineRule="auto"/>
              <w:jc w:val="center"/>
              <w:rPr>
                <w:color w:val="000000"/>
                <w:sz w:val="28"/>
                <w:szCs w:val="28"/>
                <w:lang w:val="kk-KZ" w:eastAsia="en-US"/>
              </w:rPr>
            </w:pPr>
            <w:r>
              <w:rPr>
                <w:sz w:val="28"/>
                <w:szCs w:val="28"/>
                <w:lang w:val="kk-KZ" w:eastAsia="en-US"/>
              </w:rPr>
              <w:t>(модульдық кран үшін нақты орындауларға ______________________________________________________________арналған мәліметтер келтіріледі)</w:t>
            </w:r>
          </w:p>
          <w:p w:rsidR="00F145D8" w:rsidRDefault="00F145D8" w:rsidP="004E2C81">
            <w:pPr>
              <w:widowControl w:val="0"/>
              <w:overflowPunct w:val="0"/>
              <w:spacing w:line="276" w:lineRule="auto"/>
              <w:jc w:val="both"/>
              <w:rPr>
                <w:sz w:val="28"/>
                <w:szCs w:val="28"/>
                <w:lang w:val="kk-KZ" w:eastAsia="en-US"/>
              </w:rPr>
            </w:pPr>
          </w:p>
          <w:p w:rsidR="00F145D8"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1.11. Жебелі өз</w:t>
            </w:r>
            <w:r w:rsidR="0079492A">
              <w:rPr>
                <w:sz w:val="28"/>
                <w:szCs w:val="28"/>
                <w:lang w:val="kk-KZ" w:eastAsia="en-US"/>
              </w:rPr>
              <w:t>дігінен</w:t>
            </w:r>
            <w:r>
              <w:rPr>
                <w:sz w:val="28"/>
                <w:szCs w:val="28"/>
                <w:lang w:val="kk-KZ" w:eastAsia="en-US"/>
              </w:rPr>
              <w:t xml:space="preserve"> жүретін кранды орнатуға арналған алаңның шекті </w:t>
            </w:r>
            <w:r w:rsidR="0079492A">
              <w:rPr>
                <w:sz w:val="28"/>
                <w:szCs w:val="28"/>
                <w:lang w:val="kk-KZ" w:eastAsia="en-US"/>
              </w:rPr>
              <w:t>еңіс</w:t>
            </w:r>
            <w:r>
              <w:rPr>
                <w:sz w:val="28"/>
                <w:szCs w:val="28"/>
                <w:lang w:val="kk-KZ" w:eastAsia="en-US"/>
              </w:rPr>
              <w:t>і, (бұршақ) %:</w:t>
            </w:r>
          </w:p>
          <w:p w:rsidR="00B61D74"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шығарылатын тіреуіштерде жұмыс жасағанда</w:t>
            </w:r>
            <w:r w:rsidR="00C14358">
              <w:rPr>
                <w:sz w:val="28"/>
                <w:szCs w:val="28"/>
                <w:lang w:val="kk-KZ" w:eastAsia="en-US"/>
              </w:rPr>
              <w:t xml:space="preserve"> </w:t>
            </w:r>
            <w:r>
              <w:rPr>
                <w:sz w:val="28"/>
                <w:szCs w:val="28"/>
                <w:lang w:val="kk-KZ" w:eastAsia="en-US"/>
              </w:rPr>
              <w:t>______________</w:t>
            </w:r>
          </w:p>
          <w:p w:rsidR="00B61D74"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шығарылатын тіреулерсіз жұмыс жасағанда_________________</w:t>
            </w:r>
          </w:p>
          <w:p w:rsidR="00F145D8" w:rsidRDefault="00F145D8" w:rsidP="004E2C81">
            <w:pPr>
              <w:widowControl w:val="0"/>
              <w:overflowPunct w:val="0"/>
              <w:spacing w:line="276" w:lineRule="auto"/>
              <w:jc w:val="both"/>
              <w:rPr>
                <w:sz w:val="28"/>
                <w:szCs w:val="28"/>
                <w:lang w:val="kk-KZ" w:eastAsia="en-US"/>
              </w:rPr>
            </w:pPr>
            <w:r>
              <w:rPr>
                <w:sz w:val="28"/>
                <w:szCs w:val="28"/>
                <w:lang w:val="kk-KZ" w:eastAsia="en-US"/>
              </w:rPr>
              <w:t xml:space="preserve">1.12. </w:t>
            </w:r>
            <w:r w:rsidR="0079492A">
              <w:rPr>
                <w:sz w:val="28"/>
                <w:szCs w:val="28"/>
                <w:lang w:val="kk-KZ" w:eastAsia="en-US"/>
              </w:rPr>
              <w:t>Ж</w:t>
            </w:r>
            <w:r>
              <w:rPr>
                <w:sz w:val="28"/>
                <w:szCs w:val="28"/>
                <w:lang w:val="kk-KZ" w:eastAsia="en-US"/>
              </w:rPr>
              <w:t>үгі бар кранның қозғалуына жол берілетін алаңға қойылатын талаптар:</w:t>
            </w:r>
          </w:p>
          <w:p w:rsidR="00F145D8" w:rsidRPr="002F2F13"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топыраққа (меншікті) қысым, Па (кг/см</w:t>
            </w:r>
            <w:r>
              <w:rPr>
                <w:sz w:val="28"/>
                <w:szCs w:val="28"/>
                <w:vertAlign w:val="superscript"/>
                <w:lang w:val="kk-KZ" w:eastAsia="en-US"/>
              </w:rPr>
              <w:t>2</w:t>
            </w:r>
            <w:r>
              <w:rPr>
                <w:sz w:val="28"/>
                <w:szCs w:val="28"/>
                <w:lang w:val="kk-KZ" w:eastAsia="en-US"/>
              </w:rPr>
              <w:t>) __________________________</w:t>
            </w:r>
          </w:p>
          <w:p w:rsidR="00F145D8" w:rsidRDefault="0079492A" w:rsidP="004E2C81">
            <w:pPr>
              <w:widowControl w:val="0"/>
              <w:overflowPunct w:val="0"/>
              <w:spacing w:line="276" w:lineRule="auto"/>
              <w:jc w:val="both"/>
              <w:rPr>
                <w:color w:val="000000"/>
                <w:sz w:val="28"/>
                <w:szCs w:val="28"/>
                <w:lang w:val="kk-KZ" w:eastAsia="en-US"/>
              </w:rPr>
            </w:pPr>
            <w:r>
              <w:rPr>
                <w:sz w:val="28"/>
                <w:szCs w:val="28"/>
                <w:lang w:val="kk-KZ" w:eastAsia="en-US"/>
              </w:rPr>
              <w:t>еңіс</w:t>
            </w:r>
            <w:r w:rsidR="00F145D8">
              <w:rPr>
                <w:sz w:val="28"/>
                <w:szCs w:val="28"/>
                <w:lang w:val="kk-KZ" w:eastAsia="en-US"/>
              </w:rPr>
              <w:t>, % (бұршақ) ____________________________________________</w:t>
            </w:r>
          </w:p>
          <w:p w:rsidR="00F145D8"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1.13. Жұмыс операцияларын бір мезгілде орындаудың шектелуі</w:t>
            </w:r>
          </w:p>
          <w:p w:rsidR="00F145D8"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______________________________________________________________</w:t>
            </w:r>
          </w:p>
          <w:p w:rsidR="00F145D8" w:rsidRPr="004D02F9"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______________________________________________________________</w:t>
            </w:r>
          </w:p>
          <w:p w:rsidR="00F145D8"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1.14. Электр тоғының түрі, кернеуі және фазаларының саны:</w:t>
            </w:r>
          </w:p>
          <w:p w:rsidR="00F145D8"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 xml:space="preserve">күш тізбегі </w:t>
            </w:r>
            <w:r>
              <w:rPr>
                <w:i/>
                <w:iCs/>
                <w:sz w:val="28"/>
                <w:szCs w:val="28"/>
                <w:lang w:val="kk-KZ" w:eastAsia="en-US"/>
              </w:rPr>
              <w:t>___________</w:t>
            </w:r>
            <w:r>
              <w:rPr>
                <w:sz w:val="28"/>
                <w:szCs w:val="28"/>
                <w:lang w:val="kk-KZ" w:eastAsia="en-US"/>
              </w:rPr>
              <w:t>_______________________________________</w:t>
            </w:r>
          </w:p>
          <w:p w:rsidR="00F145D8"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басқару тізбегі ______________________________________________</w:t>
            </w:r>
          </w:p>
          <w:p w:rsidR="00F145D8"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 xml:space="preserve">жұмыс жарығын беретін тізбек </w:t>
            </w:r>
            <w:r>
              <w:rPr>
                <w:i/>
                <w:iCs/>
                <w:sz w:val="28"/>
                <w:szCs w:val="28"/>
                <w:lang w:val="kk-KZ" w:eastAsia="en-US"/>
              </w:rPr>
              <w:t>_______________</w:t>
            </w:r>
            <w:r>
              <w:rPr>
                <w:sz w:val="28"/>
                <w:szCs w:val="28"/>
                <w:lang w:val="kk-KZ" w:eastAsia="en-US"/>
              </w:rPr>
              <w:t>__________________</w:t>
            </w:r>
          </w:p>
          <w:p w:rsidR="00F145D8"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жөндеу жарығын беретін тізбек _________________________________</w:t>
            </w:r>
          </w:p>
          <w:p w:rsidR="00F145D8" w:rsidRDefault="00F145D8" w:rsidP="004E2C81">
            <w:pPr>
              <w:widowControl w:val="0"/>
              <w:overflowPunct w:val="0"/>
              <w:spacing w:line="276" w:lineRule="auto"/>
              <w:jc w:val="both"/>
              <w:rPr>
                <w:sz w:val="28"/>
                <w:szCs w:val="28"/>
                <w:lang w:val="kk-KZ" w:eastAsia="en-US"/>
              </w:rPr>
            </w:pPr>
          </w:p>
          <w:p w:rsidR="00F145D8" w:rsidRPr="00BC4705" w:rsidRDefault="00D84FC7" w:rsidP="004E2C81">
            <w:pPr>
              <w:widowControl w:val="0"/>
              <w:overflowPunct w:val="0"/>
              <w:spacing w:line="276" w:lineRule="auto"/>
              <w:jc w:val="center"/>
              <w:rPr>
                <w:bCs/>
                <w:sz w:val="28"/>
                <w:szCs w:val="28"/>
                <w:lang w:val="kk-KZ" w:eastAsia="en-US"/>
              </w:rPr>
            </w:pPr>
            <w:r w:rsidRPr="00BC4705">
              <w:rPr>
                <w:bCs/>
                <w:sz w:val="28"/>
                <w:szCs w:val="28"/>
                <w:lang w:val="kk-KZ" w:eastAsia="en-US"/>
              </w:rPr>
              <w:t xml:space="preserve">2. Кранның негізгі техникалық </w:t>
            </w:r>
            <w:r w:rsidR="004B6E02">
              <w:rPr>
                <w:bCs/>
                <w:sz w:val="28"/>
                <w:szCs w:val="28"/>
                <w:lang w:val="kk-KZ" w:eastAsia="en-US"/>
              </w:rPr>
              <w:t xml:space="preserve">деректері </w:t>
            </w:r>
            <w:r w:rsidRPr="00BC4705">
              <w:rPr>
                <w:bCs/>
                <w:sz w:val="28"/>
                <w:szCs w:val="28"/>
                <w:lang w:val="kk-KZ" w:eastAsia="en-US"/>
              </w:rPr>
              <w:t>мен сипаттамалары</w:t>
            </w:r>
          </w:p>
          <w:p w:rsidR="00F145D8" w:rsidRDefault="00F145D8" w:rsidP="004E2C81">
            <w:pPr>
              <w:widowControl w:val="0"/>
              <w:overflowPunct w:val="0"/>
              <w:spacing w:line="276" w:lineRule="auto"/>
              <w:jc w:val="center"/>
              <w:rPr>
                <w:sz w:val="28"/>
                <w:szCs w:val="28"/>
                <w:lang w:val="kk-KZ" w:eastAsia="en-US"/>
              </w:rPr>
            </w:pPr>
          </w:p>
          <w:p w:rsidR="00F145D8"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2.1. Кранның негізгі сипаттамалары*:</w:t>
            </w:r>
          </w:p>
          <w:p w:rsidR="00F145D8"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басты көтерудің барынша жүк көтергіштігі, т</w:t>
            </w:r>
          </w:p>
          <w:p w:rsidR="00F145D8" w:rsidRPr="004D02F9"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______________________________________________________________</w:t>
            </w:r>
          </w:p>
          <w:p w:rsidR="00F145D8"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көмекші көтерудің барынша жүк көтергіштігі, т_____________________</w:t>
            </w:r>
          </w:p>
          <w:p w:rsidR="00F145D8"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барынша шы</w:t>
            </w:r>
            <w:r w:rsidR="004B6E02">
              <w:rPr>
                <w:sz w:val="28"/>
                <w:szCs w:val="28"/>
                <w:lang w:val="kk-KZ" w:eastAsia="en-US"/>
              </w:rPr>
              <w:t>ғып тұрғандағы</w:t>
            </w:r>
            <w:r>
              <w:rPr>
                <w:sz w:val="28"/>
                <w:szCs w:val="28"/>
                <w:lang w:val="kk-KZ" w:eastAsia="en-US"/>
              </w:rPr>
              <w:t xml:space="preserve"> жүк көтергіштігі, т ____________________</w:t>
            </w:r>
          </w:p>
          <w:p w:rsidR="00F145D8"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барынша көтеру биіктігі, м ____________________________________</w:t>
            </w:r>
          </w:p>
          <w:p w:rsidR="00F145D8"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барынша шы</w:t>
            </w:r>
            <w:r w:rsidR="004B6E02">
              <w:rPr>
                <w:sz w:val="28"/>
                <w:szCs w:val="28"/>
                <w:lang w:val="kk-KZ" w:eastAsia="en-US"/>
              </w:rPr>
              <w:t>ғып тұрғанда</w:t>
            </w:r>
            <w:r>
              <w:rPr>
                <w:sz w:val="28"/>
                <w:szCs w:val="28"/>
                <w:lang w:val="kk-KZ" w:eastAsia="en-US"/>
              </w:rPr>
              <w:t xml:space="preserve"> көтерудің биіктігі, м ____________________</w:t>
            </w:r>
          </w:p>
          <w:p w:rsidR="00F145D8"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түсірудің барынша тереңдігі, м _________________________________</w:t>
            </w:r>
          </w:p>
          <w:p w:rsidR="00F145D8"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барынша шығу</w:t>
            </w:r>
            <w:r w:rsidR="004B6E02">
              <w:rPr>
                <w:sz w:val="28"/>
                <w:szCs w:val="28"/>
                <w:lang w:val="kk-KZ" w:eastAsia="en-US"/>
              </w:rPr>
              <w:t>ы</w:t>
            </w:r>
            <w:r>
              <w:rPr>
                <w:sz w:val="28"/>
                <w:szCs w:val="28"/>
                <w:lang w:val="kk-KZ" w:eastAsia="en-US"/>
              </w:rPr>
              <w:t>, м ________________________________________</w:t>
            </w:r>
          </w:p>
          <w:p w:rsidR="00F145D8"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барынша жүк көтергіштіктегі</w:t>
            </w:r>
            <w:r w:rsidR="00C14358">
              <w:rPr>
                <w:sz w:val="28"/>
                <w:szCs w:val="28"/>
                <w:lang w:val="kk-KZ" w:eastAsia="en-US"/>
              </w:rPr>
              <w:t xml:space="preserve"> </w:t>
            </w:r>
            <w:r>
              <w:rPr>
                <w:sz w:val="28"/>
                <w:szCs w:val="28"/>
                <w:lang w:val="kk-KZ" w:eastAsia="en-US"/>
              </w:rPr>
              <w:t>шығу, м_________________________</w:t>
            </w:r>
          </w:p>
          <w:p w:rsidR="00F145D8"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ең төмен ұшып шығу, м________________________________________</w:t>
            </w:r>
          </w:p>
          <w:p w:rsidR="00F145D8" w:rsidRDefault="00F145D8" w:rsidP="004E2C81">
            <w:pPr>
              <w:widowControl w:val="0"/>
              <w:overflowPunct w:val="0"/>
              <w:spacing w:line="276" w:lineRule="auto"/>
              <w:jc w:val="both"/>
              <w:rPr>
                <w:sz w:val="28"/>
                <w:szCs w:val="28"/>
                <w:lang w:val="kk-KZ" w:eastAsia="en-US"/>
              </w:rPr>
            </w:pPr>
            <w:r>
              <w:rPr>
                <w:sz w:val="28"/>
                <w:szCs w:val="28"/>
                <w:lang w:val="kk-KZ" w:eastAsia="en-US"/>
              </w:rPr>
              <w:t>кранның шығып тұруы, м______________________________________</w:t>
            </w:r>
          </w:p>
          <w:p w:rsidR="00F145D8" w:rsidRDefault="00F145D8" w:rsidP="004E2C81">
            <w:pPr>
              <w:widowControl w:val="0"/>
              <w:overflowPunct w:val="0"/>
              <w:spacing w:line="276" w:lineRule="auto"/>
              <w:jc w:val="both"/>
              <w:rPr>
                <w:sz w:val="28"/>
                <w:szCs w:val="28"/>
                <w:lang w:val="kk-KZ" w:eastAsia="en-US"/>
              </w:rPr>
            </w:pPr>
            <w:r>
              <w:rPr>
                <w:sz w:val="28"/>
                <w:szCs w:val="28"/>
                <w:lang w:val="kk-KZ" w:eastAsia="en-US"/>
              </w:rPr>
              <w:t>консольдардың шығып тұруы, м ________________________________</w:t>
            </w:r>
          </w:p>
          <w:p w:rsidR="00F145D8" w:rsidRDefault="00F145D8" w:rsidP="004E2C81">
            <w:pPr>
              <w:widowControl w:val="0"/>
              <w:overflowPunct w:val="0"/>
              <w:spacing w:line="276" w:lineRule="auto"/>
              <w:jc w:val="both"/>
              <w:rPr>
                <w:sz w:val="28"/>
                <w:szCs w:val="28"/>
                <w:lang w:val="kk-KZ" w:eastAsia="en-US"/>
              </w:rPr>
            </w:pPr>
          </w:p>
          <w:p w:rsidR="00F145D8" w:rsidRDefault="00F145D8" w:rsidP="004E2C81">
            <w:pPr>
              <w:widowControl w:val="0"/>
              <w:overflowPunct w:val="0"/>
              <w:spacing w:line="276" w:lineRule="auto"/>
              <w:ind w:firstLine="720"/>
              <w:jc w:val="both"/>
              <w:rPr>
                <w:sz w:val="28"/>
                <w:szCs w:val="28"/>
                <w:lang w:val="kk-KZ" w:eastAsia="en-US"/>
              </w:rPr>
            </w:pPr>
            <w:r>
              <w:rPr>
                <w:sz w:val="28"/>
                <w:szCs w:val="28"/>
                <w:lang w:val="kk-KZ" w:eastAsia="en-US"/>
              </w:rPr>
              <w:t>* Модульдық крандар үшін нақты орындауға арналған мәліметтер келтіріледі, жебелі өзі жүретін крандар үшін негізгі жебеге арналған.</w:t>
            </w:r>
          </w:p>
          <w:p w:rsidR="00F145D8" w:rsidRDefault="00F145D8" w:rsidP="004E2C81">
            <w:pPr>
              <w:widowControl w:val="0"/>
              <w:overflowPunct w:val="0"/>
              <w:spacing w:line="276" w:lineRule="auto"/>
              <w:ind w:firstLine="720"/>
              <w:jc w:val="both"/>
              <w:rPr>
                <w:sz w:val="28"/>
                <w:szCs w:val="28"/>
                <w:lang w:val="kk-KZ" w:eastAsia="en-US"/>
              </w:rPr>
            </w:pPr>
            <w:r>
              <w:rPr>
                <w:color w:val="000000"/>
                <w:sz w:val="28"/>
                <w:szCs w:val="28"/>
                <w:bdr w:val="none" w:sz="0" w:space="0" w:color="auto" w:frame="1"/>
                <w:lang w:val="kk-KZ" w:eastAsia="en-US"/>
              </w:rPr>
              <w:t xml:space="preserve">2.2. </w:t>
            </w:r>
            <w:r>
              <w:rPr>
                <w:sz w:val="28"/>
                <w:szCs w:val="28"/>
                <w:lang w:val="kk-KZ" w:eastAsia="en-US"/>
              </w:rPr>
              <w:t>Жүк</w:t>
            </w:r>
            <w:r w:rsidR="004652B1">
              <w:rPr>
                <w:sz w:val="28"/>
                <w:szCs w:val="28"/>
                <w:lang w:val="kk-KZ" w:eastAsia="en-US"/>
              </w:rPr>
              <w:t xml:space="preserve"> </w:t>
            </w:r>
            <w:r>
              <w:rPr>
                <w:sz w:val="28"/>
                <w:szCs w:val="28"/>
                <w:lang w:val="kk-KZ" w:eastAsia="en-US"/>
              </w:rPr>
              <w:t>биіктік сипаттамалары (жұмыс жағдайларының барлық комбинацияларына жасалады, оларда оның пайдалануы қарастырылады)</w:t>
            </w:r>
          </w:p>
          <w:p w:rsidR="00F145D8" w:rsidRDefault="00F145D8" w:rsidP="004E2C81">
            <w:pPr>
              <w:widowControl w:val="0"/>
              <w:overflowPunct w:val="0"/>
              <w:spacing w:line="276" w:lineRule="auto"/>
              <w:jc w:val="both"/>
              <w:rPr>
                <w:sz w:val="28"/>
                <w:szCs w:val="28"/>
                <w:lang w:val="kk-KZ" w:eastAsia="en-US"/>
              </w:rPr>
            </w:pPr>
            <w:r>
              <w:rPr>
                <w:sz w:val="28"/>
                <w:szCs w:val="28"/>
                <w:lang w:val="kk-KZ" w:eastAsia="en-US"/>
              </w:rPr>
              <w:t>Жүктік сипаттамалар</w:t>
            </w:r>
            <w:r w:rsidR="00E31965">
              <w:rPr>
                <w:sz w:val="28"/>
                <w:szCs w:val="28"/>
                <w:lang w:val="kk-KZ" w:eastAsia="en-US"/>
              </w:rPr>
              <w:t>ы</w:t>
            </w:r>
          </w:p>
          <w:p w:rsidR="00E31965" w:rsidRDefault="00E31965" w:rsidP="004E2C81">
            <w:pPr>
              <w:widowControl w:val="0"/>
              <w:overflowPunct w:val="0"/>
              <w:spacing w:line="276" w:lineRule="auto"/>
              <w:jc w:val="both"/>
              <w:rPr>
                <w:color w:val="000000"/>
                <w:sz w:val="28"/>
                <w:szCs w:val="28"/>
                <w:lang w:val="kk-KZ" w:eastAsia="en-US"/>
              </w:rPr>
            </w:pPr>
          </w:p>
          <w:p w:rsidR="00B61D74" w:rsidRDefault="00F145D8" w:rsidP="004E2C81">
            <w:pPr>
              <w:widowControl w:val="0"/>
              <w:overflowPunct w:val="0"/>
              <w:spacing w:line="276" w:lineRule="auto"/>
              <w:rPr>
                <w:sz w:val="28"/>
                <w:szCs w:val="28"/>
                <w:lang w:val="kk-KZ" w:eastAsia="en-US"/>
              </w:rPr>
            </w:pPr>
            <w:r>
              <w:rPr>
                <w:sz w:val="28"/>
                <w:szCs w:val="28"/>
                <w:lang w:val="kk-KZ" w:eastAsia="en-US"/>
              </w:rPr>
              <w:t xml:space="preserve"> Кранның жүктік сипаттамаларының кестесі,</w:t>
            </w:r>
            <w:r w:rsidR="00E31965">
              <w:rPr>
                <w:sz w:val="28"/>
                <w:szCs w:val="28"/>
                <w:lang w:val="kk-KZ" w:eastAsia="en-US"/>
              </w:rPr>
              <w:t xml:space="preserve"> графигі және диаграммаларына арналған орын</w:t>
            </w:r>
          </w:p>
          <w:p w:rsidR="00F145D8" w:rsidRDefault="00C14358" w:rsidP="004E2C81">
            <w:pPr>
              <w:widowControl w:val="0"/>
              <w:overflowPunct w:val="0"/>
              <w:spacing w:line="276" w:lineRule="auto"/>
              <w:jc w:val="both"/>
              <w:rPr>
                <w:sz w:val="28"/>
                <w:szCs w:val="28"/>
                <w:lang w:val="kk-KZ" w:eastAsia="en-US"/>
              </w:rPr>
            </w:pPr>
            <w:r>
              <w:rPr>
                <w:sz w:val="28"/>
                <w:szCs w:val="28"/>
                <w:lang w:val="kk-KZ" w:eastAsia="en-US"/>
              </w:rPr>
              <w:t xml:space="preserve"> </w:t>
            </w:r>
          </w:p>
          <w:p w:rsidR="00E31965" w:rsidRDefault="00F145D8" w:rsidP="004E2C81">
            <w:pPr>
              <w:widowControl w:val="0"/>
              <w:overflowPunct w:val="0"/>
              <w:spacing w:line="276" w:lineRule="auto"/>
              <w:ind w:hanging="64"/>
              <w:jc w:val="both"/>
              <w:rPr>
                <w:color w:val="000000"/>
                <w:sz w:val="28"/>
                <w:szCs w:val="28"/>
                <w:lang w:val="kk-KZ" w:eastAsia="en-US"/>
              </w:rPr>
            </w:pPr>
            <w:r>
              <w:rPr>
                <w:sz w:val="28"/>
                <w:szCs w:val="28"/>
                <w:lang w:val="kk-KZ" w:eastAsia="en-US"/>
              </w:rPr>
              <w:t>Биіктік сипаттамалары</w:t>
            </w:r>
            <w:r w:rsidR="00E31965">
              <w:rPr>
                <w:sz w:val="28"/>
                <w:szCs w:val="28"/>
                <w:lang w:val="kk-KZ" w:eastAsia="en-US"/>
              </w:rPr>
              <w:t xml:space="preserve"> </w:t>
            </w:r>
          </w:p>
          <w:p w:rsidR="00B61D74" w:rsidRDefault="00F145D8" w:rsidP="004E2C81">
            <w:pPr>
              <w:widowControl w:val="0"/>
              <w:overflowPunct w:val="0"/>
              <w:spacing w:line="276" w:lineRule="auto"/>
              <w:ind w:hanging="64"/>
              <w:jc w:val="both"/>
              <w:rPr>
                <w:sz w:val="28"/>
                <w:szCs w:val="28"/>
                <w:lang w:val="kk-KZ" w:eastAsia="en-US"/>
              </w:rPr>
            </w:pPr>
            <w:r>
              <w:rPr>
                <w:sz w:val="28"/>
                <w:szCs w:val="28"/>
                <w:lang w:val="kk-KZ" w:eastAsia="en-US"/>
              </w:rPr>
              <w:t>Көтеру биіктігінің кесте</w:t>
            </w:r>
            <w:r w:rsidR="00093D39">
              <w:rPr>
                <w:sz w:val="28"/>
                <w:szCs w:val="28"/>
                <w:lang w:val="kk-KZ" w:eastAsia="en-US"/>
              </w:rPr>
              <w:t>леріне</w:t>
            </w:r>
            <w:r>
              <w:rPr>
                <w:sz w:val="28"/>
                <w:szCs w:val="28"/>
                <w:lang w:val="kk-KZ" w:eastAsia="en-US"/>
              </w:rPr>
              <w:t>, график және</w:t>
            </w:r>
            <w:r w:rsidR="00E31965">
              <w:rPr>
                <w:sz w:val="28"/>
                <w:szCs w:val="28"/>
                <w:lang w:val="kk-KZ" w:eastAsia="en-US"/>
              </w:rPr>
              <w:t xml:space="preserve"> диаграммаларына арналған орын</w:t>
            </w:r>
          </w:p>
          <w:p w:rsidR="00CE604C" w:rsidRDefault="00CE604C" w:rsidP="004E2C81">
            <w:pPr>
              <w:widowControl w:val="0"/>
              <w:spacing w:line="276" w:lineRule="auto"/>
              <w:jc w:val="both"/>
              <w:rPr>
                <w:color w:val="000000"/>
                <w:sz w:val="28"/>
                <w:szCs w:val="28"/>
                <w:bdr w:val="none" w:sz="0" w:space="0" w:color="auto" w:frame="1"/>
                <w:lang w:val="kk-KZ" w:eastAsia="en-US"/>
              </w:rPr>
            </w:pPr>
          </w:p>
          <w:p w:rsidR="00E31965" w:rsidRDefault="00F145D8" w:rsidP="004E2C81">
            <w:pPr>
              <w:widowControl w:val="0"/>
              <w:spacing w:line="276" w:lineRule="auto"/>
              <w:jc w:val="both"/>
              <w:rPr>
                <w:color w:val="000000"/>
                <w:sz w:val="28"/>
                <w:szCs w:val="28"/>
                <w:bdr w:val="none" w:sz="0" w:space="0" w:color="auto" w:frame="1"/>
                <w:lang w:val="kk-KZ" w:eastAsia="en-US"/>
              </w:rPr>
            </w:pPr>
            <w:r>
              <w:rPr>
                <w:color w:val="000000"/>
                <w:sz w:val="28"/>
                <w:szCs w:val="28"/>
                <w:bdr w:val="none" w:sz="0" w:space="0" w:color="auto" w:frame="1"/>
                <w:lang w:val="kk-KZ" w:eastAsia="en-US"/>
              </w:rPr>
              <w:t>2.2.1.</w:t>
            </w:r>
            <w:r>
              <w:rPr>
                <w:sz w:val="28"/>
                <w:szCs w:val="28"/>
                <w:lang w:val="kk-KZ" w:eastAsia="en-US"/>
              </w:rPr>
              <w:t xml:space="preserve"> Жебе секциясының жылжытуға жол берілетін жүктің максималды салмағы, т</w:t>
            </w:r>
            <w:r>
              <w:rPr>
                <w:color w:val="000000"/>
                <w:sz w:val="28"/>
                <w:szCs w:val="28"/>
                <w:bdr w:val="none" w:sz="0" w:space="0" w:color="auto" w:frame="1"/>
                <w:lang w:val="kk-KZ" w:eastAsia="en-US"/>
              </w:rPr>
              <w:t xml:space="preserve"> (жебе құрылысы көрсетіледі: телескопиялық, телескопиялық ұзартқыш, механикалық жоғарылау, сондай-ақ жайма тіреулерде немесе оларсыз жұмыс істеу үшін) </w:t>
            </w:r>
            <w:r w:rsidR="00E31965">
              <w:rPr>
                <w:color w:val="000000"/>
                <w:sz w:val="28"/>
                <w:szCs w:val="28"/>
                <w:bdr w:val="none" w:sz="0" w:space="0" w:color="auto" w:frame="1"/>
                <w:lang w:val="kk-KZ" w:eastAsia="en-US"/>
              </w:rPr>
              <w:t>______________________________________</w:t>
            </w:r>
          </w:p>
          <w:p w:rsidR="00B61D74" w:rsidRDefault="00F145D8" w:rsidP="004E2C81">
            <w:pPr>
              <w:widowControl w:val="0"/>
              <w:spacing w:line="276" w:lineRule="auto"/>
              <w:jc w:val="both"/>
              <w:rPr>
                <w:sz w:val="28"/>
                <w:szCs w:val="28"/>
                <w:lang w:val="kk-KZ" w:eastAsia="en-US"/>
              </w:rPr>
            </w:pPr>
            <w:r>
              <w:rPr>
                <w:color w:val="000000"/>
                <w:sz w:val="28"/>
                <w:szCs w:val="28"/>
                <w:bdr w:val="none" w:sz="0" w:space="0" w:color="auto" w:frame="1"/>
                <w:lang w:val="kk-KZ" w:eastAsia="en-US"/>
              </w:rPr>
              <w:t xml:space="preserve">2.2.2. </w:t>
            </w:r>
            <w:r>
              <w:rPr>
                <w:sz w:val="28"/>
                <w:szCs w:val="28"/>
                <w:lang w:val="kk-KZ" w:eastAsia="en-US"/>
              </w:rPr>
              <w:t>Жебелі өзі жүретін кран қозғалысына жол берілетін жүктің максималды салмағы, т (алаңның жағдайы, орнынан қозғалу жылдамдығы, қозғалыс білігіне қатысты жебенің жайы көрсетіледі).</w:t>
            </w:r>
          </w:p>
          <w:p w:rsidR="00F145D8" w:rsidRDefault="00F145D8" w:rsidP="004E2C81">
            <w:pPr>
              <w:widowControl w:val="0"/>
              <w:spacing w:line="276" w:lineRule="auto"/>
              <w:jc w:val="both"/>
              <w:rPr>
                <w:sz w:val="28"/>
                <w:szCs w:val="28"/>
                <w:lang w:val="kk-KZ" w:eastAsia="en-US"/>
              </w:rPr>
            </w:pPr>
            <w:r>
              <w:rPr>
                <w:color w:val="000000"/>
                <w:sz w:val="28"/>
                <w:szCs w:val="28"/>
                <w:bdr w:val="none" w:sz="0" w:space="0" w:color="auto" w:frame="1"/>
                <w:lang w:val="kk-KZ" w:eastAsia="en-US"/>
              </w:rPr>
              <w:t>______________________________________________________________</w:t>
            </w:r>
          </w:p>
          <w:p w:rsidR="00F145D8" w:rsidRDefault="00F145D8" w:rsidP="004E2C81">
            <w:pPr>
              <w:widowControl w:val="0"/>
              <w:overflowPunct w:val="0"/>
              <w:spacing w:line="276" w:lineRule="auto"/>
              <w:jc w:val="both"/>
              <w:rPr>
                <w:color w:val="000000"/>
                <w:sz w:val="28"/>
                <w:szCs w:val="28"/>
                <w:lang w:val="kk-KZ" w:eastAsia="en-US"/>
              </w:rPr>
            </w:pPr>
            <w:r>
              <w:rPr>
                <w:color w:val="000000"/>
                <w:sz w:val="28"/>
                <w:szCs w:val="28"/>
                <w:bdr w:val="none" w:sz="0" w:space="0" w:color="auto" w:frame="1"/>
                <w:lang w:val="kk-KZ" w:eastAsia="en-US"/>
              </w:rPr>
              <w:t xml:space="preserve">2.3. Кранның </w:t>
            </w:r>
            <w:r>
              <w:rPr>
                <w:sz w:val="28"/>
                <w:szCs w:val="28"/>
                <w:lang w:val="kk-KZ" w:eastAsia="en-US"/>
              </w:rPr>
              <w:t>геометриялық өлшемдері:</w:t>
            </w:r>
          </w:p>
          <w:p w:rsidR="00F145D8"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база, м _____________________________________________________</w:t>
            </w:r>
          </w:p>
          <w:p w:rsidR="00F145D8"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шығарылатын тіреуіштер базасы, м _____________________________</w:t>
            </w:r>
          </w:p>
          <w:p w:rsidR="00F145D8"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із, м _______________________________________________________</w:t>
            </w:r>
          </w:p>
          <w:p w:rsidR="00F145D8"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артқы габарит, м_____________________________________________</w:t>
            </w:r>
          </w:p>
          <w:p w:rsidR="00F145D8" w:rsidRDefault="00F145D8" w:rsidP="004E2C81">
            <w:pPr>
              <w:widowControl w:val="0"/>
              <w:overflowPunct w:val="0"/>
              <w:spacing w:line="276" w:lineRule="auto"/>
              <w:ind w:firstLine="36"/>
              <w:jc w:val="both"/>
              <w:rPr>
                <w:color w:val="000000"/>
                <w:sz w:val="28"/>
                <w:szCs w:val="28"/>
                <w:lang w:val="kk-KZ" w:eastAsia="en-US"/>
              </w:rPr>
            </w:pPr>
            <w:r>
              <w:rPr>
                <w:sz w:val="28"/>
                <w:szCs w:val="28"/>
                <w:lang w:val="kk-KZ" w:eastAsia="en-US"/>
              </w:rPr>
              <w:t>(шығарылған және итеріп шығарылған қарсы салмақта белгіленеді)</w:t>
            </w:r>
          </w:p>
          <w:p w:rsidR="00F145D8"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бұрылу радиусы, м ___________________________________________</w:t>
            </w:r>
          </w:p>
          <w:p w:rsidR="00B61D74" w:rsidRDefault="00F145D8" w:rsidP="004E2C81">
            <w:pPr>
              <w:widowControl w:val="0"/>
              <w:overflowPunct w:val="0"/>
              <w:spacing w:line="276" w:lineRule="auto"/>
              <w:jc w:val="both"/>
              <w:rPr>
                <w:sz w:val="28"/>
                <w:szCs w:val="28"/>
                <w:lang w:val="kk-KZ" w:eastAsia="en-US"/>
              </w:rPr>
            </w:pPr>
            <w:r>
              <w:rPr>
                <w:sz w:val="28"/>
                <w:szCs w:val="28"/>
                <w:lang w:val="kk-KZ" w:eastAsia="en-US"/>
              </w:rPr>
              <w:t xml:space="preserve">рельс жолының қисық сызықты </w:t>
            </w:r>
            <w:r w:rsidR="00CE0042">
              <w:rPr>
                <w:sz w:val="28"/>
                <w:szCs w:val="28"/>
                <w:lang w:val="kk-KZ" w:eastAsia="en-US"/>
              </w:rPr>
              <w:t>учаскесінің ең кіші шеңберлену</w:t>
            </w:r>
            <w:r>
              <w:rPr>
                <w:sz w:val="28"/>
                <w:szCs w:val="28"/>
                <w:lang w:val="kk-KZ" w:eastAsia="en-US"/>
              </w:rPr>
              <w:t xml:space="preserve"> радиусы</w:t>
            </w:r>
            <w:r w:rsidR="00C14358">
              <w:rPr>
                <w:sz w:val="28"/>
                <w:szCs w:val="28"/>
                <w:lang w:val="kk-KZ" w:eastAsia="en-US"/>
              </w:rPr>
              <w:t xml:space="preserve"> </w:t>
            </w:r>
            <w:r w:rsidR="00CE0042">
              <w:rPr>
                <w:sz w:val="28"/>
                <w:szCs w:val="28"/>
                <w:lang w:val="kk-KZ" w:eastAsia="en-US"/>
              </w:rPr>
              <w:t xml:space="preserve">м </w:t>
            </w:r>
            <w:r>
              <w:rPr>
                <w:sz w:val="28"/>
                <w:szCs w:val="28"/>
                <w:lang w:val="kk-KZ" w:eastAsia="en-US"/>
              </w:rPr>
              <w:t xml:space="preserve">___________________________________________________ </w:t>
            </w:r>
          </w:p>
          <w:p w:rsidR="00B61D74" w:rsidRDefault="00B61D74" w:rsidP="004E2C81">
            <w:pPr>
              <w:widowControl w:val="0"/>
              <w:overflowPunct w:val="0"/>
              <w:spacing w:line="276" w:lineRule="auto"/>
              <w:jc w:val="both"/>
              <w:rPr>
                <w:sz w:val="28"/>
                <w:szCs w:val="28"/>
                <w:lang w:val="kk-KZ" w:eastAsia="en-US"/>
              </w:rPr>
            </w:pPr>
          </w:p>
          <w:p w:rsidR="00B61D74" w:rsidRDefault="00F145D8" w:rsidP="004E2C81">
            <w:pPr>
              <w:widowControl w:val="0"/>
              <w:overflowPunct w:val="0"/>
              <w:spacing w:line="276" w:lineRule="auto"/>
              <w:rPr>
                <w:sz w:val="28"/>
                <w:szCs w:val="28"/>
                <w:lang w:val="kk-KZ" w:eastAsia="en-US"/>
              </w:rPr>
            </w:pPr>
            <w:r>
              <w:rPr>
                <w:sz w:val="28"/>
                <w:szCs w:val="28"/>
                <w:lang w:val="kk-KZ" w:eastAsia="en-US"/>
              </w:rPr>
              <w:t xml:space="preserve">Кранның және </w:t>
            </w:r>
            <w:r w:rsidR="00CE0042">
              <w:rPr>
                <w:sz w:val="28"/>
                <w:szCs w:val="28"/>
                <w:lang w:val="kk-KZ" w:eastAsia="en-US"/>
              </w:rPr>
              <w:t xml:space="preserve">оның </w:t>
            </w:r>
            <w:r>
              <w:rPr>
                <w:sz w:val="28"/>
                <w:szCs w:val="28"/>
                <w:lang w:val="kk-KZ" w:eastAsia="en-US"/>
              </w:rPr>
              <w:t xml:space="preserve">маневрлігі </w:t>
            </w:r>
            <w:r w:rsidR="00CE0042">
              <w:rPr>
                <w:sz w:val="28"/>
                <w:szCs w:val="28"/>
                <w:lang w:val="kk-KZ" w:eastAsia="en-US"/>
              </w:rPr>
              <w:t>өлшемдерінің негізгі мөлшерлердің</w:t>
            </w:r>
            <w:r w:rsidR="00C14358">
              <w:rPr>
                <w:sz w:val="28"/>
                <w:szCs w:val="28"/>
                <w:lang w:val="kk-KZ" w:eastAsia="en-US"/>
              </w:rPr>
              <w:t xml:space="preserve"> </w:t>
            </w:r>
            <w:r>
              <w:rPr>
                <w:sz w:val="28"/>
                <w:szCs w:val="28"/>
                <w:lang w:val="kk-KZ" w:eastAsia="en-US"/>
              </w:rPr>
              <w:t>белгісі бар кестелері мен кранның с</w:t>
            </w:r>
            <w:r w:rsidR="00CE0042">
              <w:rPr>
                <w:sz w:val="28"/>
                <w:szCs w:val="28"/>
                <w:lang w:val="kk-KZ" w:eastAsia="en-US"/>
              </w:rPr>
              <w:t>ызба</w:t>
            </w:r>
            <w:r>
              <w:rPr>
                <w:sz w:val="28"/>
                <w:szCs w:val="28"/>
                <w:lang w:val="kk-KZ" w:eastAsia="en-US"/>
              </w:rPr>
              <w:t>сына арналған орын*</w:t>
            </w:r>
          </w:p>
          <w:p w:rsidR="00F145D8" w:rsidRDefault="00F145D8" w:rsidP="004E2C81">
            <w:pPr>
              <w:widowControl w:val="0"/>
              <w:overflowPunct w:val="0"/>
              <w:spacing w:line="276" w:lineRule="auto"/>
              <w:ind w:firstLine="651"/>
              <w:jc w:val="both"/>
              <w:rPr>
                <w:sz w:val="28"/>
                <w:szCs w:val="28"/>
                <w:lang w:val="kk-KZ" w:eastAsia="en-US"/>
              </w:rPr>
            </w:pPr>
          </w:p>
          <w:p w:rsidR="00F145D8"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 Жебе</w:t>
            </w:r>
            <w:r w:rsidR="00CE0042">
              <w:rPr>
                <w:sz w:val="28"/>
                <w:szCs w:val="28"/>
                <w:lang w:val="kk-KZ" w:eastAsia="en-US"/>
              </w:rPr>
              <w:t>лі</w:t>
            </w:r>
            <w:r>
              <w:rPr>
                <w:sz w:val="28"/>
                <w:szCs w:val="28"/>
                <w:lang w:val="kk-KZ" w:eastAsia="en-US"/>
              </w:rPr>
              <w:t xml:space="preserve"> өзі жүретін крандар үшін міндетті түрде орындалады.</w:t>
            </w:r>
          </w:p>
          <w:p w:rsidR="00F145D8" w:rsidRDefault="00F145D8" w:rsidP="004E2C81">
            <w:pPr>
              <w:widowControl w:val="0"/>
              <w:overflowPunct w:val="0"/>
              <w:spacing w:line="276" w:lineRule="auto"/>
              <w:ind w:firstLine="36"/>
              <w:jc w:val="both"/>
              <w:rPr>
                <w:sz w:val="28"/>
                <w:szCs w:val="28"/>
                <w:lang w:val="kk-KZ" w:eastAsia="en-US"/>
              </w:rPr>
            </w:pPr>
            <w:r>
              <w:rPr>
                <w:color w:val="000000"/>
                <w:sz w:val="28"/>
                <w:szCs w:val="28"/>
                <w:bdr w:val="none" w:sz="0" w:space="0" w:color="auto" w:frame="1"/>
                <w:lang w:val="kk-KZ" w:eastAsia="en-US"/>
              </w:rPr>
              <w:t xml:space="preserve">2.4.Жылдамдық </w:t>
            </w:r>
            <w:r>
              <w:rPr>
                <w:sz w:val="28"/>
                <w:szCs w:val="28"/>
                <w:lang w:val="kk-KZ" w:eastAsia="en-US"/>
              </w:rPr>
              <w:t>________________________________________________</w:t>
            </w:r>
          </w:p>
          <w:p w:rsidR="00F145D8" w:rsidRDefault="00F145D8" w:rsidP="004E2C81">
            <w:pPr>
              <w:widowControl w:val="0"/>
              <w:overflowPunct w:val="0"/>
              <w:spacing w:line="276" w:lineRule="auto"/>
              <w:ind w:firstLine="709"/>
              <w:jc w:val="center"/>
              <w:rPr>
                <w:sz w:val="28"/>
                <w:szCs w:val="28"/>
                <w:lang w:val="kk-KZ" w:eastAsia="en-US"/>
              </w:rPr>
            </w:pPr>
            <w:r>
              <w:rPr>
                <w:sz w:val="28"/>
                <w:szCs w:val="28"/>
                <w:lang w:val="kk-KZ" w:eastAsia="en-US"/>
              </w:rPr>
              <w:t>(бірнеше жылдамдығы бар механизмдер үшін олардың барлық мәні немесе өзгеру диапазоны көрсетіледі)</w:t>
            </w:r>
          </w:p>
          <w:p w:rsidR="00F145D8" w:rsidRDefault="00F145D8" w:rsidP="004E2C81">
            <w:pPr>
              <w:widowControl w:val="0"/>
              <w:overflowPunct w:val="0"/>
              <w:spacing w:line="276" w:lineRule="auto"/>
              <w:ind w:firstLine="709"/>
              <w:jc w:val="center"/>
              <w:rPr>
                <w:sz w:val="28"/>
                <w:szCs w:val="28"/>
                <w:lang w:val="kk-KZ" w:eastAsia="en-US"/>
              </w:rPr>
            </w:pPr>
            <w:r>
              <w:rPr>
                <w:sz w:val="28"/>
                <w:szCs w:val="28"/>
                <w:lang w:val="kk-KZ" w:eastAsia="en-US"/>
              </w:rPr>
              <w:t>Жүкті түсіру және қондыру көтергішінің жылдамдығы, м/с (м/мин)</w:t>
            </w:r>
          </w:p>
          <w:p w:rsidR="00E31965" w:rsidRDefault="00E31965" w:rsidP="004E2C81">
            <w:pPr>
              <w:widowControl w:val="0"/>
              <w:overflowPunct w:val="0"/>
              <w:spacing w:line="276" w:lineRule="auto"/>
              <w:ind w:firstLine="709"/>
              <w:jc w:val="center"/>
              <w:rPr>
                <w:sz w:val="28"/>
                <w:szCs w:val="28"/>
                <w:lang w:val="kk-KZ" w:eastAsia="en-US"/>
              </w:rPr>
            </w:pPr>
          </w:p>
          <w:p w:rsidR="00E31965" w:rsidRDefault="00E31965" w:rsidP="004E2C81">
            <w:pPr>
              <w:widowControl w:val="0"/>
              <w:overflowPunct w:val="0"/>
              <w:spacing w:line="276" w:lineRule="auto"/>
              <w:ind w:firstLine="709"/>
              <w:jc w:val="center"/>
              <w:rPr>
                <w:sz w:val="28"/>
                <w:szCs w:val="28"/>
                <w:lang w:val="kk-KZ" w:eastAsia="en-US"/>
              </w:rPr>
            </w:pPr>
          </w:p>
          <w:p w:rsidR="00E31965" w:rsidRDefault="00E31965" w:rsidP="004E2C81">
            <w:pPr>
              <w:widowControl w:val="0"/>
              <w:overflowPunct w:val="0"/>
              <w:spacing w:line="276" w:lineRule="auto"/>
              <w:ind w:firstLine="709"/>
              <w:jc w:val="center"/>
              <w:rPr>
                <w:sz w:val="28"/>
                <w:szCs w:val="28"/>
                <w:lang w:val="kk-KZ" w:eastAsia="en-US"/>
              </w:rPr>
            </w:pPr>
          </w:p>
          <w:p w:rsidR="00F145D8" w:rsidRDefault="00BF07BE" w:rsidP="004E2C81">
            <w:pPr>
              <w:widowControl w:val="0"/>
              <w:overflowPunct w:val="0"/>
              <w:spacing w:line="276" w:lineRule="auto"/>
              <w:ind w:firstLine="709"/>
              <w:jc w:val="both"/>
              <w:rPr>
                <w:sz w:val="28"/>
                <w:szCs w:val="28"/>
                <w:lang w:val="kk-KZ" w:eastAsia="en-US"/>
              </w:rPr>
            </w:pPr>
            <w:r>
              <w:rPr>
                <w:noProof/>
              </w:rPr>
              <mc:AlternateContent>
                <mc:Choice Requires="wps">
                  <w:drawing>
                    <wp:inline distT="0" distB="0" distL="0" distR="0" wp14:anchorId="0D768458" wp14:editId="16BFE16A">
                      <wp:extent cx="5901690" cy="954405"/>
                      <wp:effectExtent l="0" t="0" r="3810" b="0"/>
                      <wp:docPr id="58" name="Поле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1690" cy="9544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8931" w:type="dxa"/>
                                    <w:tblInd w:w="28" w:type="dxa"/>
                                    <w:tblLayout w:type="fixed"/>
                                    <w:tblCellMar>
                                      <w:left w:w="28" w:type="dxa"/>
                                      <w:right w:w="28" w:type="dxa"/>
                                    </w:tblCellMar>
                                    <w:tblLook w:val="04A0" w:firstRow="1" w:lastRow="0" w:firstColumn="1" w:lastColumn="0" w:noHBand="0" w:noVBand="1"/>
                                  </w:tblPr>
                                  <w:tblGrid>
                                    <w:gridCol w:w="1417"/>
                                    <w:gridCol w:w="1272"/>
                                    <w:gridCol w:w="1445"/>
                                    <w:gridCol w:w="927"/>
                                    <w:gridCol w:w="1272"/>
                                    <w:gridCol w:w="1445"/>
                                    <w:gridCol w:w="1153"/>
                                  </w:tblGrid>
                                  <w:tr w:rsidR="005B5918" w:rsidRPr="00F145D8" w:rsidTr="00BC4705">
                                    <w:trPr>
                                      <w:trHeight w:val="602"/>
                                    </w:trPr>
                                    <w:tc>
                                      <w:tcPr>
                                        <w:tcW w:w="1417" w:type="dxa"/>
                                        <w:tcBorders>
                                          <w:top w:val="single" w:sz="8" w:space="0" w:color="000000"/>
                                          <w:left w:val="single" w:sz="8" w:space="0" w:color="000000"/>
                                          <w:bottom w:val="single" w:sz="8" w:space="0" w:color="000000"/>
                                          <w:right w:val="nil"/>
                                        </w:tcBorders>
                                        <w:vAlign w:val="center"/>
                                      </w:tcPr>
                                      <w:p w:rsidR="005B5918" w:rsidRPr="00BC4705" w:rsidRDefault="005B5918">
                                        <w:pPr>
                                          <w:overflowPunct w:val="0"/>
                                          <w:spacing w:line="276" w:lineRule="auto"/>
                                          <w:jc w:val="center"/>
                                          <w:rPr>
                                            <w:sz w:val="20"/>
                                            <w:szCs w:val="20"/>
                                            <w:lang w:val="kk-KZ" w:eastAsia="en-US"/>
                                          </w:rPr>
                                        </w:pPr>
                                        <w:r w:rsidRPr="00BC4705">
                                          <w:rPr>
                                            <w:sz w:val="20"/>
                                            <w:szCs w:val="20"/>
                                            <w:lang w:val="kk-KZ" w:eastAsia="en-US"/>
                                          </w:rPr>
                                          <w:t>Полиспаст</w:t>
                                        </w:r>
                                      </w:p>
                                      <w:p w:rsidR="005B5918" w:rsidRPr="00BC4705" w:rsidRDefault="005B5918" w:rsidP="00BC4705">
                                        <w:pPr>
                                          <w:overflowPunct w:val="0"/>
                                          <w:spacing w:line="276" w:lineRule="auto"/>
                                          <w:jc w:val="center"/>
                                          <w:rPr>
                                            <w:sz w:val="20"/>
                                            <w:szCs w:val="20"/>
                                            <w:lang w:eastAsia="en-US"/>
                                          </w:rPr>
                                        </w:pPr>
                                        <w:r w:rsidRPr="00BC4705">
                                          <w:rPr>
                                            <w:sz w:val="20"/>
                                            <w:szCs w:val="20"/>
                                            <w:lang w:val="kk-KZ" w:eastAsia="en-US"/>
                                          </w:rPr>
                                          <w:t>еселігі</w:t>
                                        </w:r>
                                      </w:p>
                                    </w:tc>
                                    <w:tc>
                                      <w:tcPr>
                                        <w:tcW w:w="3644" w:type="dxa"/>
                                        <w:gridSpan w:val="3"/>
                                        <w:tcBorders>
                                          <w:top w:val="single" w:sz="8" w:space="0" w:color="000000"/>
                                          <w:left w:val="single" w:sz="8" w:space="0" w:color="000000"/>
                                          <w:bottom w:val="single" w:sz="8" w:space="0" w:color="000000"/>
                                          <w:right w:val="nil"/>
                                        </w:tcBorders>
                                        <w:tcMar>
                                          <w:top w:w="0" w:type="dxa"/>
                                          <w:left w:w="0" w:type="dxa"/>
                                          <w:bottom w:w="0" w:type="dxa"/>
                                          <w:right w:w="0" w:type="dxa"/>
                                        </w:tcMar>
                                        <w:vAlign w:val="center"/>
                                        <w:hideMark/>
                                      </w:tcPr>
                                      <w:p w:rsidR="005B5918" w:rsidRPr="00BC4705" w:rsidRDefault="005B5918">
                                        <w:pPr>
                                          <w:overflowPunct w:val="0"/>
                                          <w:spacing w:line="276" w:lineRule="auto"/>
                                          <w:jc w:val="center"/>
                                          <w:rPr>
                                            <w:sz w:val="20"/>
                                            <w:szCs w:val="20"/>
                                            <w:lang w:val="kk-KZ" w:eastAsia="en-US"/>
                                          </w:rPr>
                                        </w:pPr>
                                        <w:r w:rsidRPr="00BC4705">
                                          <w:rPr>
                                            <w:sz w:val="20"/>
                                            <w:szCs w:val="20"/>
                                            <w:lang w:val="kk-KZ" w:eastAsia="en-US"/>
                                          </w:rPr>
                                          <w:t xml:space="preserve">Басты көтерудің </w:t>
                                        </w:r>
                                      </w:p>
                                      <w:p w:rsidR="005B5918" w:rsidRPr="00BC4705" w:rsidRDefault="005B5918">
                                        <w:pPr>
                                          <w:overflowPunct w:val="0"/>
                                          <w:snapToGrid w:val="0"/>
                                          <w:spacing w:line="276" w:lineRule="auto"/>
                                          <w:jc w:val="center"/>
                                          <w:rPr>
                                            <w:sz w:val="20"/>
                                            <w:szCs w:val="20"/>
                                            <w:lang w:eastAsia="en-US"/>
                                          </w:rPr>
                                        </w:pPr>
                                        <w:r w:rsidRPr="00BC4705">
                                          <w:rPr>
                                            <w:sz w:val="20"/>
                                            <w:szCs w:val="20"/>
                                            <w:lang w:val="kk-KZ" w:eastAsia="en-US"/>
                                          </w:rPr>
                                          <w:t>жылдамдығы</w:t>
                                        </w:r>
                                      </w:p>
                                    </w:tc>
                                    <w:tc>
                                      <w:tcPr>
                                        <w:tcW w:w="3870"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5B5918" w:rsidRPr="00BC4705" w:rsidRDefault="005B5918">
                                        <w:pPr>
                                          <w:overflowPunct w:val="0"/>
                                          <w:snapToGrid w:val="0"/>
                                          <w:spacing w:line="276" w:lineRule="auto"/>
                                          <w:jc w:val="center"/>
                                          <w:rPr>
                                            <w:sz w:val="20"/>
                                            <w:szCs w:val="20"/>
                                            <w:lang w:eastAsia="en-US"/>
                                          </w:rPr>
                                        </w:pPr>
                                        <w:r w:rsidRPr="00BC4705">
                                          <w:rPr>
                                            <w:sz w:val="20"/>
                                            <w:szCs w:val="20"/>
                                            <w:lang w:val="kk-KZ" w:eastAsia="en-US"/>
                                          </w:rPr>
                                          <w:t>Көмекші көтерудің жылдамдығы</w:t>
                                        </w:r>
                                      </w:p>
                                    </w:tc>
                                  </w:tr>
                                  <w:tr w:rsidR="005B5918" w:rsidRPr="00F145D8" w:rsidTr="00BC4705">
                                    <w:trPr>
                                      <w:trHeight w:val="251"/>
                                    </w:trPr>
                                    <w:tc>
                                      <w:tcPr>
                                        <w:tcW w:w="1417" w:type="dxa"/>
                                        <w:tcBorders>
                                          <w:top w:val="nil"/>
                                          <w:left w:val="single" w:sz="8" w:space="0" w:color="000000"/>
                                          <w:bottom w:val="single" w:sz="8" w:space="0" w:color="000000"/>
                                          <w:right w:val="nil"/>
                                        </w:tcBorders>
                                        <w:vAlign w:val="center"/>
                                        <w:hideMark/>
                                      </w:tcPr>
                                      <w:p w:rsidR="005B5918" w:rsidRPr="00BC4705" w:rsidRDefault="005B5918">
                                        <w:pPr>
                                          <w:overflowPunct w:val="0"/>
                                          <w:snapToGrid w:val="0"/>
                                          <w:spacing w:line="276" w:lineRule="auto"/>
                                          <w:jc w:val="center"/>
                                          <w:rPr>
                                            <w:sz w:val="20"/>
                                            <w:szCs w:val="20"/>
                                            <w:lang w:eastAsia="en-US"/>
                                          </w:rPr>
                                        </w:pPr>
                                        <w:r w:rsidRPr="00BC4705">
                                          <w:rPr>
                                            <w:sz w:val="20"/>
                                            <w:szCs w:val="20"/>
                                            <w:lang w:eastAsia="en-US"/>
                                          </w:rPr>
                                          <w:t> </w:t>
                                        </w:r>
                                      </w:p>
                                    </w:tc>
                                    <w:tc>
                                      <w:tcPr>
                                        <w:tcW w:w="1272" w:type="dxa"/>
                                        <w:tcBorders>
                                          <w:top w:val="nil"/>
                                          <w:left w:val="single" w:sz="8" w:space="0" w:color="000000"/>
                                          <w:bottom w:val="single" w:sz="8" w:space="0" w:color="000000"/>
                                          <w:right w:val="nil"/>
                                        </w:tcBorders>
                                        <w:tcMar>
                                          <w:top w:w="0" w:type="dxa"/>
                                          <w:left w:w="0" w:type="dxa"/>
                                          <w:bottom w:w="0" w:type="dxa"/>
                                          <w:right w:w="0" w:type="dxa"/>
                                        </w:tcMar>
                                        <w:vAlign w:val="center"/>
                                        <w:hideMark/>
                                      </w:tcPr>
                                      <w:p w:rsidR="005B5918" w:rsidRPr="00BC4705" w:rsidRDefault="005B5918">
                                        <w:pPr>
                                          <w:spacing w:line="276" w:lineRule="auto"/>
                                          <w:jc w:val="center"/>
                                          <w:rPr>
                                            <w:sz w:val="20"/>
                                            <w:szCs w:val="20"/>
                                            <w:lang w:val="kk-KZ" w:eastAsia="en-US"/>
                                          </w:rPr>
                                        </w:pPr>
                                        <w:r w:rsidRPr="00BC4705">
                                          <w:rPr>
                                            <w:sz w:val="20"/>
                                            <w:szCs w:val="20"/>
                                            <w:lang w:val="kk-KZ" w:eastAsia="en-US"/>
                                          </w:rPr>
                                          <w:t>номиналды</w:t>
                                        </w:r>
                                      </w:p>
                                    </w:tc>
                                    <w:tc>
                                      <w:tcPr>
                                        <w:tcW w:w="1445" w:type="dxa"/>
                                        <w:tcBorders>
                                          <w:top w:val="nil"/>
                                          <w:left w:val="single" w:sz="8" w:space="0" w:color="000000"/>
                                          <w:bottom w:val="single" w:sz="8" w:space="0" w:color="000000"/>
                                          <w:right w:val="nil"/>
                                        </w:tcBorders>
                                        <w:tcMar>
                                          <w:top w:w="0" w:type="dxa"/>
                                          <w:left w:w="0" w:type="dxa"/>
                                          <w:bottom w:w="0" w:type="dxa"/>
                                          <w:right w:w="0" w:type="dxa"/>
                                        </w:tcMar>
                                        <w:vAlign w:val="center"/>
                                        <w:hideMark/>
                                      </w:tcPr>
                                      <w:p w:rsidR="005B5918" w:rsidRPr="00BC4705" w:rsidRDefault="005B5918">
                                        <w:pPr>
                                          <w:spacing w:line="276" w:lineRule="auto"/>
                                          <w:jc w:val="center"/>
                                          <w:rPr>
                                            <w:sz w:val="20"/>
                                            <w:szCs w:val="20"/>
                                            <w:lang w:val="kk-KZ" w:eastAsia="en-US"/>
                                          </w:rPr>
                                        </w:pPr>
                                        <w:r w:rsidRPr="00BC4705">
                                          <w:rPr>
                                            <w:sz w:val="20"/>
                                            <w:szCs w:val="20"/>
                                            <w:lang w:val="kk-KZ" w:eastAsia="en-US"/>
                                          </w:rPr>
                                          <w:t>ұлғайтылған**</w:t>
                                        </w:r>
                                      </w:p>
                                    </w:tc>
                                    <w:tc>
                                      <w:tcPr>
                                        <w:tcW w:w="927" w:type="dxa"/>
                                        <w:tcBorders>
                                          <w:top w:val="nil"/>
                                          <w:left w:val="single" w:sz="8" w:space="0" w:color="000000"/>
                                          <w:bottom w:val="single" w:sz="8" w:space="0" w:color="000000"/>
                                          <w:right w:val="nil"/>
                                        </w:tcBorders>
                                        <w:vAlign w:val="center"/>
                                        <w:hideMark/>
                                      </w:tcPr>
                                      <w:p w:rsidR="005B5918" w:rsidRPr="00BC4705" w:rsidRDefault="005B5918">
                                        <w:pPr>
                                          <w:overflowPunct w:val="0"/>
                                          <w:snapToGrid w:val="0"/>
                                          <w:spacing w:line="276" w:lineRule="auto"/>
                                          <w:jc w:val="center"/>
                                          <w:rPr>
                                            <w:sz w:val="20"/>
                                            <w:szCs w:val="20"/>
                                            <w:lang w:val="kk-KZ" w:eastAsia="en-US"/>
                                          </w:rPr>
                                        </w:pPr>
                                        <w:r w:rsidRPr="00BC4705">
                                          <w:rPr>
                                            <w:sz w:val="20"/>
                                            <w:szCs w:val="20"/>
                                            <w:lang w:val="kk-KZ" w:eastAsia="en-US"/>
                                          </w:rPr>
                                          <w:t>қондыру</w:t>
                                        </w:r>
                                      </w:p>
                                    </w:tc>
                                    <w:tc>
                                      <w:tcPr>
                                        <w:tcW w:w="1272" w:type="dxa"/>
                                        <w:tcBorders>
                                          <w:top w:val="nil"/>
                                          <w:left w:val="single" w:sz="8" w:space="0" w:color="000000"/>
                                          <w:bottom w:val="single" w:sz="8" w:space="0" w:color="000000"/>
                                          <w:right w:val="nil"/>
                                        </w:tcBorders>
                                        <w:vAlign w:val="center"/>
                                        <w:hideMark/>
                                      </w:tcPr>
                                      <w:p w:rsidR="005B5918" w:rsidRPr="00BC4705" w:rsidRDefault="005B5918">
                                        <w:pPr>
                                          <w:spacing w:line="276" w:lineRule="auto"/>
                                          <w:jc w:val="center"/>
                                          <w:rPr>
                                            <w:sz w:val="20"/>
                                            <w:szCs w:val="20"/>
                                            <w:lang w:val="kk-KZ" w:eastAsia="en-US"/>
                                          </w:rPr>
                                        </w:pPr>
                                        <w:r w:rsidRPr="00BC4705">
                                          <w:rPr>
                                            <w:sz w:val="20"/>
                                            <w:szCs w:val="20"/>
                                            <w:lang w:val="kk-KZ" w:eastAsia="en-US"/>
                                          </w:rPr>
                                          <w:t>номиналды</w:t>
                                        </w:r>
                                      </w:p>
                                    </w:tc>
                                    <w:tc>
                                      <w:tcPr>
                                        <w:tcW w:w="1445" w:type="dxa"/>
                                        <w:tcBorders>
                                          <w:top w:val="nil"/>
                                          <w:left w:val="single" w:sz="8" w:space="0" w:color="000000"/>
                                          <w:bottom w:val="single" w:sz="8" w:space="0" w:color="000000"/>
                                          <w:right w:val="nil"/>
                                        </w:tcBorders>
                                        <w:vAlign w:val="center"/>
                                        <w:hideMark/>
                                      </w:tcPr>
                                      <w:p w:rsidR="005B5918" w:rsidRPr="00BC4705" w:rsidRDefault="005B5918">
                                        <w:pPr>
                                          <w:spacing w:line="276" w:lineRule="auto"/>
                                          <w:jc w:val="center"/>
                                          <w:rPr>
                                            <w:sz w:val="20"/>
                                            <w:szCs w:val="20"/>
                                            <w:lang w:val="kk-KZ" w:eastAsia="en-US"/>
                                          </w:rPr>
                                        </w:pPr>
                                        <w:r w:rsidRPr="00BC4705">
                                          <w:rPr>
                                            <w:sz w:val="20"/>
                                            <w:szCs w:val="20"/>
                                            <w:lang w:val="kk-KZ" w:eastAsia="en-US"/>
                                          </w:rPr>
                                          <w:t>ұлғайтылған**</w:t>
                                        </w:r>
                                      </w:p>
                                    </w:tc>
                                    <w:tc>
                                      <w:tcPr>
                                        <w:tcW w:w="1153" w:type="dxa"/>
                                        <w:tcBorders>
                                          <w:top w:val="nil"/>
                                          <w:left w:val="single" w:sz="8" w:space="0" w:color="000000"/>
                                          <w:bottom w:val="single" w:sz="8" w:space="0" w:color="000000"/>
                                          <w:right w:val="single" w:sz="8" w:space="0" w:color="000000"/>
                                        </w:tcBorders>
                                        <w:vAlign w:val="center"/>
                                      </w:tcPr>
                                      <w:p w:rsidR="005B5918" w:rsidRPr="00BC4705" w:rsidRDefault="005B5918">
                                        <w:pPr>
                                          <w:overflowPunct w:val="0"/>
                                          <w:snapToGrid w:val="0"/>
                                          <w:spacing w:line="276" w:lineRule="auto"/>
                                          <w:jc w:val="center"/>
                                          <w:rPr>
                                            <w:sz w:val="20"/>
                                            <w:szCs w:val="20"/>
                                            <w:lang w:val="kk-KZ" w:eastAsia="en-US"/>
                                          </w:rPr>
                                        </w:pPr>
                                        <w:r w:rsidRPr="00BC4705">
                                          <w:rPr>
                                            <w:sz w:val="20"/>
                                            <w:szCs w:val="20"/>
                                            <w:lang w:val="kk-KZ" w:eastAsia="en-US"/>
                                          </w:rPr>
                                          <w:t>Қондыру</w:t>
                                        </w:r>
                                      </w:p>
                                    </w:tc>
                                  </w:tr>
                                  <w:tr w:rsidR="005B5918" w:rsidRPr="00F145D8" w:rsidTr="00BC4705">
                                    <w:trPr>
                                      <w:trHeight w:val="226"/>
                                    </w:trPr>
                                    <w:tc>
                                      <w:tcPr>
                                        <w:tcW w:w="1417" w:type="dxa"/>
                                        <w:tcBorders>
                                          <w:top w:val="nil"/>
                                          <w:left w:val="single" w:sz="8" w:space="0" w:color="000000"/>
                                          <w:bottom w:val="single" w:sz="8" w:space="0" w:color="000000"/>
                                          <w:right w:val="nil"/>
                                        </w:tcBorders>
                                        <w:hideMark/>
                                      </w:tcPr>
                                      <w:p w:rsidR="005B5918" w:rsidRDefault="005B5918">
                                        <w:pPr>
                                          <w:overflowPunct w:val="0"/>
                                          <w:snapToGrid w:val="0"/>
                                          <w:spacing w:line="276" w:lineRule="auto"/>
                                          <w:jc w:val="center"/>
                                          <w:rPr>
                                            <w:sz w:val="22"/>
                                            <w:szCs w:val="22"/>
                                            <w:lang w:eastAsia="en-US"/>
                                          </w:rPr>
                                        </w:pPr>
                                        <w:r>
                                          <w:rPr>
                                            <w:sz w:val="22"/>
                                            <w:szCs w:val="22"/>
                                            <w:lang w:eastAsia="en-US"/>
                                          </w:rPr>
                                          <w:t> </w:t>
                                        </w:r>
                                      </w:p>
                                    </w:tc>
                                    <w:tc>
                                      <w:tcPr>
                                        <w:tcW w:w="1272" w:type="dxa"/>
                                        <w:tcBorders>
                                          <w:top w:val="nil"/>
                                          <w:left w:val="single" w:sz="8" w:space="0" w:color="000000"/>
                                          <w:bottom w:val="single" w:sz="8" w:space="0" w:color="000000"/>
                                          <w:right w:val="nil"/>
                                        </w:tcBorders>
                                        <w:tcMar>
                                          <w:top w:w="0" w:type="dxa"/>
                                          <w:left w:w="0" w:type="dxa"/>
                                          <w:bottom w:w="0" w:type="dxa"/>
                                          <w:right w:w="0" w:type="dxa"/>
                                        </w:tcMar>
                                        <w:hideMark/>
                                      </w:tcPr>
                                      <w:p w:rsidR="005B5918" w:rsidRDefault="005B5918">
                                        <w:pPr>
                                          <w:overflowPunct w:val="0"/>
                                          <w:snapToGrid w:val="0"/>
                                          <w:spacing w:line="276" w:lineRule="auto"/>
                                          <w:jc w:val="center"/>
                                          <w:rPr>
                                            <w:sz w:val="22"/>
                                            <w:szCs w:val="22"/>
                                            <w:lang w:eastAsia="en-US"/>
                                          </w:rPr>
                                        </w:pPr>
                                        <w:r>
                                          <w:rPr>
                                            <w:sz w:val="22"/>
                                            <w:szCs w:val="22"/>
                                            <w:lang w:eastAsia="en-US"/>
                                          </w:rPr>
                                          <w:t> </w:t>
                                        </w:r>
                                      </w:p>
                                    </w:tc>
                                    <w:tc>
                                      <w:tcPr>
                                        <w:tcW w:w="1445" w:type="dxa"/>
                                        <w:tcBorders>
                                          <w:top w:val="nil"/>
                                          <w:left w:val="single" w:sz="8" w:space="0" w:color="000000"/>
                                          <w:bottom w:val="single" w:sz="8" w:space="0" w:color="000000"/>
                                          <w:right w:val="nil"/>
                                        </w:tcBorders>
                                        <w:tcMar>
                                          <w:top w:w="0" w:type="dxa"/>
                                          <w:left w:w="0" w:type="dxa"/>
                                          <w:bottom w:w="0" w:type="dxa"/>
                                          <w:right w:w="0" w:type="dxa"/>
                                        </w:tcMar>
                                        <w:hideMark/>
                                      </w:tcPr>
                                      <w:p w:rsidR="005B5918" w:rsidRDefault="005B5918">
                                        <w:pPr>
                                          <w:overflowPunct w:val="0"/>
                                          <w:snapToGrid w:val="0"/>
                                          <w:spacing w:line="276" w:lineRule="auto"/>
                                          <w:jc w:val="center"/>
                                          <w:rPr>
                                            <w:sz w:val="22"/>
                                            <w:szCs w:val="22"/>
                                            <w:lang w:eastAsia="en-US"/>
                                          </w:rPr>
                                        </w:pPr>
                                        <w:r>
                                          <w:rPr>
                                            <w:sz w:val="22"/>
                                            <w:szCs w:val="22"/>
                                            <w:lang w:eastAsia="en-US"/>
                                          </w:rPr>
                                          <w:t> </w:t>
                                        </w:r>
                                      </w:p>
                                    </w:tc>
                                    <w:tc>
                                      <w:tcPr>
                                        <w:tcW w:w="927" w:type="dxa"/>
                                        <w:tcBorders>
                                          <w:top w:val="nil"/>
                                          <w:left w:val="single" w:sz="8" w:space="0" w:color="000000"/>
                                          <w:bottom w:val="single" w:sz="8" w:space="0" w:color="000000"/>
                                          <w:right w:val="nil"/>
                                        </w:tcBorders>
                                        <w:hideMark/>
                                      </w:tcPr>
                                      <w:p w:rsidR="005B5918" w:rsidRDefault="005B5918">
                                        <w:pPr>
                                          <w:overflowPunct w:val="0"/>
                                          <w:snapToGrid w:val="0"/>
                                          <w:spacing w:line="276" w:lineRule="auto"/>
                                          <w:jc w:val="center"/>
                                          <w:rPr>
                                            <w:sz w:val="22"/>
                                            <w:szCs w:val="22"/>
                                            <w:lang w:eastAsia="en-US"/>
                                          </w:rPr>
                                        </w:pPr>
                                        <w:r>
                                          <w:rPr>
                                            <w:sz w:val="22"/>
                                            <w:szCs w:val="22"/>
                                            <w:lang w:eastAsia="en-US"/>
                                          </w:rPr>
                                          <w:t> </w:t>
                                        </w:r>
                                      </w:p>
                                    </w:tc>
                                    <w:tc>
                                      <w:tcPr>
                                        <w:tcW w:w="1272" w:type="dxa"/>
                                        <w:tcBorders>
                                          <w:top w:val="nil"/>
                                          <w:left w:val="single" w:sz="8" w:space="0" w:color="000000"/>
                                          <w:bottom w:val="single" w:sz="8" w:space="0" w:color="000000"/>
                                          <w:right w:val="nil"/>
                                        </w:tcBorders>
                                        <w:hideMark/>
                                      </w:tcPr>
                                      <w:p w:rsidR="005B5918" w:rsidRDefault="005B5918">
                                        <w:pPr>
                                          <w:overflowPunct w:val="0"/>
                                          <w:snapToGrid w:val="0"/>
                                          <w:spacing w:line="276" w:lineRule="auto"/>
                                          <w:jc w:val="center"/>
                                          <w:rPr>
                                            <w:sz w:val="22"/>
                                            <w:szCs w:val="22"/>
                                            <w:lang w:eastAsia="en-US"/>
                                          </w:rPr>
                                        </w:pPr>
                                        <w:r>
                                          <w:rPr>
                                            <w:sz w:val="22"/>
                                            <w:szCs w:val="22"/>
                                            <w:lang w:eastAsia="en-US"/>
                                          </w:rPr>
                                          <w:t> </w:t>
                                        </w:r>
                                      </w:p>
                                    </w:tc>
                                    <w:tc>
                                      <w:tcPr>
                                        <w:tcW w:w="1445" w:type="dxa"/>
                                        <w:tcBorders>
                                          <w:top w:val="nil"/>
                                          <w:left w:val="single" w:sz="8" w:space="0" w:color="000000"/>
                                          <w:bottom w:val="single" w:sz="8" w:space="0" w:color="000000"/>
                                          <w:right w:val="nil"/>
                                        </w:tcBorders>
                                        <w:hideMark/>
                                      </w:tcPr>
                                      <w:p w:rsidR="005B5918" w:rsidRDefault="005B5918">
                                        <w:pPr>
                                          <w:overflowPunct w:val="0"/>
                                          <w:snapToGrid w:val="0"/>
                                          <w:spacing w:line="276" w:lineRule="auto"/>
                                          <w:jc w:val="center"/>
                                          <w:rPr>
                                            <w:sz w:val="22"/>
                                            <w:szCs w:val="22"/>
                                            <w:lang w:eastAsia="en-US"/>
                                          </w:rPr>
                                        </w:pPr>
                                        <w:r>
                                          <w:rPr>
                                            <w:sz w:val="22"/>
                                            <w:szCs w:val="22"/>
                                            <w:lang w:eastAsia="en-US"/>
                                          </w:rPr>
                                          <w:t> </w:t>
                                        </w:r>
                                      </w:p>
                                    </w:tc>
                                    <w:tc>
                                      <w:tcPr>
                                        <w:tcW w:w="1153" w:type="dxa"/>
                                        <w:tcBorders>
                                          <w:top w:val="nil"/>
                                          <w:left w:val="single" w:sz="8" w:space="0" w:color="000000"/>
                                          <w:bottom w:val="single" w:sz="8" w:space="0" w:color="000000"/>
                                          <w:right w:val="single" w:sz="8" w:space="0" w:color="000000"/>
                                        </w:tcBorders>
                                        <w:hideMark/>
                                      </w:tcPr>
                                      <w:p w:rsidR="005B5918" w:rsidRDefault="005B5918">
                                        <w:pPr>
                                          <w:overflowPunct w:val="0"/>
                                          <w:snapToGrid w:val="0"/>
                                          <w:spacing w:line="276" w:lineRule="auto"/>
                                          <w:jc w:val="center"/>
                                          <w:rPr>
                                            <w:sz w:val="22"/>
                                            <w:szCs w:val="22"/>
                                            <w:lang w:eastAsia="en-US"/>
                                          </w:rPr>
                                        </w:pPr>
                                        <w:r>
                                          <w:rPr>
                                            <w:sz w:val="22"/>
                                            <w:szCs w:val="22"/>
                                            <w:lang w:eastAsia="en-US"/>
                                          </w:rPr>
                                          <w:t> </w:t>
                                        </w:r>
                                      </w:p>
                                    </w:tc>
                                  </w:tr>
                                </w:tbl>
                                <w:p w:rsidR="005B5918" w:rsidRDefault="005B5918" w:rsidP="00F145D8"/>
                              </w:txbxContent>
                            </wps:txbx>
                            <wps:bodyPr rot="0" vert="horz" wrap="square" lIns="0" tIns="0" rIns="0" bIns="0" anchor="t" anchorCtr="0" upright="1">
                              <a:noAutofit/>
                            </wps:bodyPr>
                          </wps:wsp>
                        </a:graphicData>
                      </a:graphic>
                    </wp:inline>
                  </w:drawing>
                </mc:Choice>
                <mc:Fallback>
                  <w:pict>
                    <v:shapetype w14:anchorId="0D768458" id="_x0000_t202" coordsize="21600,21600" o:spt="202" path="m,l,21600r21600,l21600,xe">
                      <v:stroke joinstyle="miter"/>
                      <v:path gradientshapeok="t" o:connecttype="rect"/>
                    </v:shapetype>
                    <v:shape id="Поле 58" o:spid="_x0000_s1026" type="#_x0000_t202" style="width:464.7pt;height:7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" stroked="f">
                      <v:textbox inset="0,0,0,0">
                        <w:txbxContent>
                          <w:tbl>
                            <w:tblPr>
                              <w:tblW w:w="8931" w:type="dxa"/>
                              <w:tblInd w:w="28" w:type="dxa"/>
                              <w:tblLayout w:type="fixed"/>
                              <w:tblCellMar>
                                <w:left w:w="28" w:type="dxa"/>
                                <w:right w:w="28" w:type="dxa"/>
                              </w:tblCellMar>
                              <w:tblLook w:val="04A0" w:firstRow="1" w:lastRow="0" w:firstColumn="1" w:lastColumn="0" w:noHBand="0" w:noVBand="1"/>
                            </w:tblPr>
                            <w:tblGrid>
                              <w:gridCol w:w="1417"/>
                              <w:gridCol w:w="1272"/>
                              <w:gridCol w:w="1445"/>
                              <w:gridCol w:w="927"/>
                              <w:gridCol w:w="1272"/>
                              <w:gridCol w:w="1445"/>
                              <w:gridCol w:w="1153"/>
                            </w:tblGrid>
                            <w:tr w:rsidR="005B5918" w:rsidRPr="00F145D8" w:rsidTr="00BC4705">
                              <w:trPr>
                                <w:trHeight w:val="602"/>
                              </w:trPr>
                              <w:tc>
                                <w:tcPr>
                                  <w:tcW w:w="1417" w:type="dxa"/>
                                  <w:tcBorders>
                                    <w:top w:val="single" w:sz="8" w:space="0" w:color="000000"/>
                                    <w:left w:val="single" w:sz="8" w:space="0" w:color="000000"/>
                                    <w:bottom w:val="single" w:sz="8" w:space="0" w:color="000000"/>
                                    <w:right w:val="nil"/>
                                  </w:tcBorders>
                                  <w:vAlign w:val="center"/>
                                </w:tcPr>
                                <w:p w:rsidR="005B5918" w:rsidRPr="00BC4705" w:rsidRDefault="005B5918">
                                  <w:pPr>
                                    <w:overflowPunct w:val="0"/>
                                    <w:spacing w:line="276" w:lineRule="auto"/>
                                    <w:jc w:val="center"/>
                                    <w:rPr>
                                      <w:sz w:val="20"/>
                                      <w:szCs w:val="20"/>
                                      <w:lang w:val="kk-KZ" w:eastAsia="en-US"/>
                                    </w:rPr>
                                  </w:pPr>
                                  <w:r w:rsidRPr="00BC4705">
                                    <w:rPr>
                                      <w:sz w:val="20"/>
                                      <w:szCs w:val="20"/>
                                      <w:lang w:val="kk-KZ" w:eastAsia="en-US"/>
                                    </w:rPr>
                                    <w:t>Полиспаст</w:t>
                                  </w:r>
                                </w:p>
                                <w:p w:rsidR="005B5918" w:rsidRPr="00BC4705" w:rsidRDefault="005B5918" w:rsidP="00BC4705">
                                  <w:pPr>
                                    <w:overflowPunct w:val="0"/>
                                    <w:spacing w:line="276" w:lineRule="auto"/>
                                    <w:jc w:val="center"/>
                                    <w:rPr>
                                      <w:sz w:val="20"/>
                                      <w:szCs w:val="20"/>
                                      <w:lang w:eastAsia="en-US"/>
                                    </w:rPr>
                                  </w:pPr>
                                  <w:r w:rsidRPr="00BC4705">
                                    <w:rPr>
                                      <w:sz w:val="20"/>
                                      <w:szCs w:val="20"/>
                                      <w:lang w:val="kk-KZ" w:eastAsia="en-US"/>
                                    </w:rPr>
                                    <w:t>еселігі</w:t>
                                  </w:r>
                                </w:p>
                              </w:tc>
                              <w:tc>
                                <w:tcPr>
                                  <w:tcW w:w="3644" w:type="dxa"/>
                                  <w:gridSpan w:val="3"/>
                                  <w:tcBorders>
                                    <w:top w:val="single" w:sz="8" w:space="0" w:color="000000"/>
                                    <w:left w:val="single" w:sz="8" w:space="0" w:color="000000"/>
                                    <w:bottom w:val="single" w:sz="8" w:space="0" w:color="000000"/>
                                    <w:right w:val="nil"/>
                                  </w:tcBorders>
                                  <w:tcMar>
                                    <w:top w:w="0" w:type="dxa"/>
                                    <w:left w:w="0" w:type="dxa"/>
                                    <w:bottom w:w="0" w:type="dxa"/>
                                    <w:right w:w="0" w:type="dxa"/>
                                  </w:tcMar>
                                  <w:vAlign w:val="center"/>
                                  <w:hideMark/>
                                </w:tcPr>
                                <w:p w:rsidR="005B5918" w:rsidRPr="00BC4705" w:rsidRDefault="005B5918">
                                  <w:pPr>
                                    <w:overflowPunct w:val="0"/>
                                    <w:spacing w:line="276" w:lineRule="auto"/>
                                    <w:jc w:val="center"/>
                                    <w:rPr>
                                      <w:sz w:val="20"/>
                                      <w:szCs w:val="20"/>
                                      <w:lang w:val="kk-KZ" w:eastAsia="en-US"/>
                                    </w:rPr>
                                  </w:pPr>
                                  <w:r w:rsidRPr="00BC4705">
                                    <w:rPr>
                                      <w:sz w:val="20"/>
                                      <w:szCs w:val="20"/>
                                      <w:lang w:val="kk-KZ" w:eastAsia="en-US"/>
                                    </w:rPr>
                                    <w:t xml:space="preserve">Басты көтерудің </w:t>
                                  </w:r>
                                </w:p>
                                <w:p w:rsidR="005B5918" w:rsidRPr="00BC4705" w:rsidRDefault="005B5918">
                                  <w:pPr>
                                    <w:overflowPunct w:val="0"/>
                                    <w:snapToGrid w:val="0"/>
                                    <w:spacing w:line="276" w:lineRule="auto"/>
                                    <w:jc w:val="center"/>
                                    <w:rPr>
                                      <w:sz w:val="20"/>
                                      <w:szCs w:val="20"/>
                                      <w:lang w:eastAsia="en-US"/>
                                    </w:rPr>
                                  </w:pPr>
                                  <w:r w:rsidRPr="00BC4705">
                                    <w:rPr>
                                      <w:sz w:val="20"/>
                                      <w:szCs w:val="20"/>
                                      <w:lang w:val="kk-KZ" w:eastAsia="en-US"/>
                                    </w:rPr>
                                    <w:t>жылдамдығы</w:t>
                                  </w:r>
                                </w:p>
                              </w:tc>
                              <w:tc>
                                <w:tcPr>
                                  <w:tcW w:w="3870"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5B5918" w:rsidRPr="00BC4705" w:rsidRDefault="005B5918">
                                  <w:pPr>
                                    <w:overflowPunct w:val="0"/>
                                    <w:snapToGrid w:val="0"/>
                                    <w:spacing w:line="276" w:lineRule="auto"/>
                                    <w:jc w:val="center"/>
                                    <w:rPr>
                                      <w:sz w:val="20"/>
                                      <w:szCs w:val="20"/>
                                      <w:lang w:eastAsia="en-US"/>
                                    </w:rPr>
                                  </w:pPr>
                                  <w:r w:rsidRPr="00BC4705">
                                    <w:rPr>
                                      <w:sz w:val="20"/>
                                      <w:szCs w:val="20"/>
                                      <w:lang w:val="kk-KZ" w:eastAsia="en-US"/>
                                    </w:rPr>
                                    <w:t>Көмекші көтерудің жылдамдығы</w:t>
                                  </w:r>
                                </w:p>
                              </w:tc>
                            </w:tr>
                            <w:tr w:rsidR="005B5918" w:rsidRPr="00F145D8" w:rsidTr="00BC4705">
                              <w:trPr>
                                <w:trHeight w:val="251"/>
                              </w:trPr>
                              <w:tc>
                                <w:tcPr>
                                  <w:tcW w:w="1417" w:type="dxa"/>
                                  <w:tcBorders>
                                    <w:top w:val="nil"/>
                                    <w:left w:val="single" w:sz="8" w:space="0" w:color="000000"/>
                                    <w:bottom w:val="single" w:sz="8" w:space="0" w:color="000000"/>
                                    <w:right w:val="nil"/>
                                  </w:tcBorders>
                                  <w:vAlign w:val="center"/>
                                  <w:hideMark/>
                                </w:tcPr>
                                <w:p w:rsidR="005B5918" w:rsidRPr="00BC4705" w:rsidRDefault="005B5918">
                                  <w:pPr>
                                    <w:overflowPunct w:val="0"/>
                                    <w:snapToGrid w:val="0"/>
                                    <w:spacing w:line="276" w:lineRule="auto"/>
                                    <w:jc w:val="center"/>
                                    <w:rPr>
                                      <w:sz w:val="20"/>
                                      <w:szCs w:val="20"/>
                                      <w:lang w:eastAsia="en-US"/>
                                    </w:rPr>
                                  </w:pPr>
                                  <w:r w:rsidRPr="00BC4705">
                                    <w:rPr>
                                      <w:sz w:val="20"/>
                                      <w:szCs w:val="20"/>
                                      <w:lang w:eastAsia="en-US"/>
                                    </w:rPr>
                                    <w:t> </w:t>
                                  </w:r>
                                </w:p>
                              </w:tc>
                              <w:tc>
                                <w:tcPr>
                                  <w:tcW w:w="1272" w:type="dxa"/>
                                  <w:tcBorders>
                                    <w:top w:val="nil"/>
                                    <w:left w:val="single" w:sz="8" w:space="0" w:color="000000"/>
                                    <w:bottom w:val="single" w:sz="8" w:space="0" w:color="000000"/>
                                    <w:right w:val="nil"/>
                                  </w:tcBorders>
                                  <w:tcMar>
                                    <w:top w:w="0" w:type="dxa"/>
                                    <w:left w:w="0" w:type="dxa"/>
                                    <w:bottom w:w="0" w:type="dxa"/>
                                    <w:right w:w="0" w:type="dxa"/>
                                  </w:tcMar>
                                  <w:vAlign w:val="center"/>
                                  <w:hideMark/>
                                </w:tcPr>
                                <w:p w:rsidR="005B5918" w:rsidRPr="00BC4705" w:rsidRDefault="005B5918">
                                  <w:pPr>
                                    <w:spacing w:line="276" w:lineRule="auto"/>
                                    <w:jc w:val="center"/>
                                    <w:rPr>
                                      <w:sz w:val="20"/>
                                      <w:szCs w:val="20"/>
                                      <w:lang w:val="kk-KZ" w:eastAsia="en-US"/>
                                    </w:rPr>
                                  </w:pPr>
                                  <w:r w:rsidRPr="00BC4705">
                                    <w:rPr>
                                      <w:sz w:val="20"/>
                                      <w:szCs w:val="20"/>
                                      <w:lang w:val="kk-KZ" w:eastAsia="en-US"/>
                                    </w:rPr>
                                    <w:t>номиналды</w:t>
                                  </w:r>
                                </w:p>
                              </w:tc>
                              <w:tc>
                                <w:tcPr>
                                  <w:tcW w:w="1445" w:type="dxa"/>
                                  <w:tcBorders>
                                    <w:top w:val="nil"/>
                                    <w:left w:val="single" w:sz="8" w:space="0" w:color="000000"/>
                                    <w:bottom w:val="single" w:sz="8" w:space="0" w:color="000000"/>
                                    <w:right w:val="nil"/>
                                  </w:tcBorders>
                                  <w:tcMar>
                                    <w:top w:w="0" w:type="dxa"/>
                                    <w:left w:w="0" w:type="dxa"/>
                                    <w:bottom w:w="0" w:type="dxa"/>
                                    <w:right w:w="0" w:type="dxa"/>
                                  </w:tcMar>
                                  <w:vAlign w:val="center"/>
                                  <w:hideMark/>
                                </w:tcPr>
                                <w:p w:rsidR="005B5918" w:rsidRPr="00BC4705" w:rsidRDefault="005B5918">
                                  <w:pPr>
                                    <w:spacing w:line="276" w:lineRule="auto"/>
                                    <w:jc w:val="center"/>
                                    <w:rPr>
                                      <w:sz w:val="20"/>
                                      <w:szCs w:val="20"/>
                                      <w:lang w:val="kk-KZ" w:eastAsia="en-US"/>
                                    </w:rPr>
                                  </w:pPr>
                                  <w:r w:rsidRPr="00BC4705">
                                    <w:rPr>
                                      <w:sz w:val="20"/>
                                      <w:szCs w:val="20"/>
                                      <w:lang w:val="kk-KZ" w:eastAsia="en-US"/>
                                    </w:rPr>
                                    <w:t>ұлғайтылған**</w:t>
                                  </w:r>
                                </w:p>
                              </w:tc>
                              <w:tc>
                                <w:tcPr>
                                  <w:tcW w:w="927" w:type="dxa"/>
                                  <w:tcBorders>
                                    <w:top w:val="nil"/>
                                    <w:left w:val="single" w:sz="8" w:space="0" w:color="000000"/>
                                    <w:bottom w:val="single" w:sz="8" w:space="0" w:color="000000"/>
                                    <w:right w:val="nil"/>
                                  </w:tcBorders>
                                  <w:vAlign w:val="center"/>
                                  <w:hideMark/>
                                </w:tcPr>
                                <w:p w:rsidR="005B5918" w:rsidRPr="00BC4705" w:rsidRDefault="005B5918">
                                  <w:pPr>
                                    <w:overflowPunct w:val="0"/>
                                    <w:snapToGrid w:val="0"/>
                                    <w:spacing w:line="276" w:lineRule="auto"/>
                                    <w:jc w:val="center"/>
                                    <w:rPr>
                                      <w:sz w:val="20"/>
                                      <w:szCs w:val="20"/>
                                      <w:lang w:val="kk-KZ" w:eastAsia="en-US"/>
                                    </w:rPr>
                                  </w:pPr>
                                  <w:r w:rsidRPr="00BC4705">
                                    <w:rPr>
                                      <w:sz w:val="20"/>
                                      <w:szCs w:val="20"/>
                                      <w:lang w:val="kk-KZ" w:eastAsia="en-US"/>
                                    </w:rPr>
                                    <w:t>қондыру</w:t>
                                  </w:r>
                                </w:p>
                              </w:tc>
                              <w:tc>
                                <w:tcPr>
                                  <w:tcW w:w="1272" w:type="dxa"/>
                                  <w:tcBorders>
                                    <w:top w:val="nil"/>
                                    <w:left w:val="single" w:sz="8" w:space="0" w:color="000000"/>
                                    <w:bottom w:val="single" w:sz="8" w:space="0" w:color="000000"/>
                                    <w:right w:val="nil"/>
                                  </w:tcBorders>
                                  <w:vAlign w:val="center"/>
                                  <w:hideMark/>
                                </w:tcPr>
                                <w:p w:rsidR="005B5918" w:rsidRPr="00BC4705" w:rsidRDefault="005B5918">
                                  <w:pPr>
                                    <w:spacing w:line="276" w:lineRule="auto"/>
                                    <w:jc w:val="center"/>
                                    <w:rPr>
                                      <w:sz w:val="20"/>
                                      <w:szCs w:val="20"/>
                                      <w:lang w:val="kk-KZ" w:eastAsia="en-US"/>
                                    </w:rPr>
                                  </w:pPr>
                                  <w:r w:rsidRPr="00BC4705">
                                    <w:rPr>
                                      <w:sz w:val="20"/>
                                      <w:szCs w:val="20"/>
                                      <w:lang w:val="kk-KZ" w:eastAsia="en-US"/>
                                    </w:rPr>
                                    <w:t>номиналды</w:t>
                                  </w:r>
                                </w:p>
                              </w:tc>
                              <w:tc>
                                <w:tcPr>
                                  <w:tcW w:w="1445" w:type="dxa"/>
                                  <w:tcBorders>
                                    <w:top w:val="nil"/>
                                    <w:left w:val="single" w:sz="8" w:space="0" w:color="000000"/>
                                    <w:bottom w:val="single" w:sz="8" w:space="0" w:color="000000"/>
                                    <w:right w:val="nil"/>
                                  </w:tcBorders>
                                  <w:vAlign w:val="center"/>
                                  <w:hideMark/>
                                </w:tcPr>
                                <w:p w:rsidR="005B5918" w:rsidRPr="00BC4705" w:rsidRDefault="005B5918">
                                  <w:pPr>
                                    <w:spacing w:line="276" w:lineRule="auto"/>
                                    <w:jc w:val="center"/>
                                    <w:rPr>
                                      <w:sz w:val="20"/>
                                      <w:szCs w:val="20"/>
                                      <w:lang w:val="kk-KZ" w:eastAsia="en-US"/>
                                    </w:rPr>
                                  </w:pPr>
                                  <w:r w:rsidRPr="00BC4705">
                                    <w:rPr>
                                      <w:sz w:val="20"/>
                                      <w:szCs w:val="20"/>
                                      <w:lang w:val="kk-KZ" w:eastAsia="en-US"/>
                                    </w:rPr>
                                    <w:t>ұлғайтылған**</w:t>
                                  </w:r>
                                </w:p>
                              </w:tc>
                              <w:tc>
                                <w:tcPr>
                                  <w:tcW w:w="1153" w:type="dxa"/>
                                  <w:tcBorders>
                                    <w:top w:val="nil"/>
                                    <w:left w:val="single" w:sz="8" w:space="0" w:color="000000"/>
                                    <w:bottom w:val="single" w:sz="8" w:space="0" w:color="000000"/>
                                    <w:right w:val="single" w:sz="8" w:space="0" w:color="000000"/>
                                  </w:tcBorders>
                                  <w:vAlign w:val="center"/>
                                </w:tcPr>
                                <w:p w:rsidR="005B5918" w:rsidRPr="00BC4705" w:rsidRDefault="005B5918">
                                  <w:pPr>
                                    <w:overflowPunct w:val="0"/>
                                    <w:snapToGrid w:val="0"/>
                                    <w:spacing w:line="276" w:lineRule="auto"/>
                                    <w:jc w:val="center"/>
                                    <w:rPr>
                                      <w:sz w:val="20"/>
                                      <w:szCs w:val="20"/>
                                      <w:lang w:val="kk-KZ" w:eastAsia="en-US"/>
                                    </w:rPr>
                                  </w:pPr>
                                  <w:r w:rsidRPr="00BC4705">
                                    <w:rPr>
                                      <w:sz w:val="20"/>
                                      <w:szCs w:val="20"/>
                                      <w:lang w:val="kk-KZ" w:eastAsia="en-US"/>
                                    </w:rPr>
                                    <w:t>Қондыру</w:t>
                                  </w:r>
                                </w:p>
                              </w:tc>
                            </w:tr>
                            <w:tr w:rsidR="005B5918" w:rsidRPr="00F145D8" w:rsidTr="00BC4705">
                              <w:trPr>
                                <w:trHeight w:val="226"/>
                              </w:trPr>
                              <w:tc>
                                <w:tcPr>
                                  <w:tcW w:w="1417" w:type="dxa"/>
                                  <w:tcBorders>
                                    <w:top w:val="nil"/>
                                    <w:left w:val="single" w:sz="8" w:space="0" w:color="000000"/>
                                    <w:bottom w:val="single" w:sz="8" w:space="0" w:color="000000"/>
                                    <w:right w:val="nil"/>
                                  </w:tcBorders>
                                  <w:hideMark/>
                                </w:tcPr>
                                <w:p w:rsidR="005B5918" w:rsidRDefault="005B5918">
                                  <w:pPr>
                                    <w:overflowPunct w:val="0"/>
                                    <w:snapToGrid w:val="0"/>
                                    <w:spacing w:line="276" w:lineRule="auto"/>
                                    <w:jc w:val="center"/>
                                    <w:rPr>
                                      <w:sz w:val="22"/>
                                      <w:szCs w:val="22"/>
                                      <w:lang w:eastAsia="en-US"/>
                                    </w:rPr>
                                  </w:pPr>
                                  <w:r>
                                    <w:rPr>
                                      <w:sz w:val="22"/>
                                      <w:szCs w:val="22"/>
                                      <w:lang w:eastAsia="en-US"/>
                                    </w:rPr>
                                    <w:t> </w:t>
                                  </w:r>
                                </w:p>
                              </w:tc>
                              <w:tc>
                                <w:tcPr>
                                  <w:tcW w:w="1272" w:type="dxa"/>
                                  <w:tcBorders>
                                    <w:top w:val="nil"/>
                                    <w:left w:val="single" w:sz="8" w:space="0" w:color="000000"/>
                                    <w:bottom w:val="single" w:sz="8" w:space="0" w:color="000000"/>
                                    <w:right w:val="nil"/>
                                  </w:tcBorders>
                                  <w:tcMar>
                                    <w:top w:w="0" w:type="dxa"/>
                                    <w:left w:w="0" w:type="dxa"/>
                                    <w:bottom w:w="0" w:type="dxa"/>
                                    <w:right w:w="0" w:type="dxa"/>
                                  </w:tcMar>
                                  <w:hideMark/>
                                </w:tcPr>
                                <w:p w:rsidR="005B5918" w:rsidRDefault="005B5918">
                                  <w:pPr>
                                    <w:overflowPunct w:val="0"/>
                                    <w:snapToGrid w:val="0"/>
                                    <w:spacing w:line="276" w:lineRule="auto"/>
                                    <w:jc w:val="center"/>
                                    <w:rPr>
                                      <w:sz w:val="22"/>
                                      <w:szCs w:val="22"/>
                                      <w:lang w:eastAsia="en-US"/>
                                    </w:rPr>
                                  </w:pPr>
                                  <w:r>
                                    <w:rPr>
                                      <w:sz w:val="22"/>
                                      <w:szCs w:val="22"/>
                                      <w:lang w:eastAsia="en-US"/>
                                    </w:rPr>
                                    <w:t> </w:t>
                                  </w:r>
                                </w:p>
                              </w:tc>
                              <w:tc>
                                <w:tcPr>
                                  <w:tcW w:w="1445" w:type="dxa"/>
                                  <w:tcBorders>
                                    <w:top w:val="nil"/>
                                    <w:left w:val="single" w:sz="8" w:space="0" w:color="000000"/>
                                    <w:bottom w:val="single" w:sz="8" w:space="0" w:color="000000"/>
                                    <w:right w:val="nil"/>
                                  </w:tcBorders>
                                  <w:tcMar>
                                    <w:top w:w="0" w:type="dxa"/>
                                    <w:left w:w="0" w:type="dxa"/>
                                    <w:bottom w:w="0" w:type="dxa"/>
                                    <w:right w:w="0" w:type="dxa"/>
                                  </w:tcMar>
                                  <w:hideMark/>
                                </w:tcPr>
                                <w:p w:rsidR="005B5918" w:rsidRDefault="005B5918">
                                  <w:pPr>
                                    <w:overflowPunct w:val="0"/>
                                    <w:snapToGrid w:val="0"/>
                                    <w:spacing w:line="276" w:lineRule="auto"/>
                                    <w:jc w:val="center"/>
                                    <w:rPr>
                                      <w:sz w:val="22"/>
                                      <w:szCs w:val="22"/>
                                      <w:lang w:eastAsia="en-US"/>
                                    </w:rPr>
                                  </w:pPr>
                                  <w:r>
                                    <w:rPr>
                                      <w:sz w:val="22"/>
                                      <w:szCs w:val="22"/>
                                      <w:lang w:eastAsia="en-US"/>
                                    </w:rPr>
                                    <w:t> </w:t>
                                  </w:r>
                                </w:p>
                              </w:tc>
                              <w:tc>
                                <w:tcPr>
                                  <w:tcW w:w="927" w:type="dxa"/>
                                  <w:tcBorders>
                                    <w:top w:val="nil"/>
                                    <w:left w:val="single" w:sz="8" w:space="0" w:color="000000"/>
                                    <w:bottom w:val="single" w:sz="8" w:space="0" w:color="000000"/>
                                    <w:right w:val="nil"/>
                                  </w:tcBorders>
                                  <w:hideMark/>
                                </w:tcPr>
                                <w:p w:rsidR="005B5918" w:rsidRDefault="005B5918">
                                  <w:pPr>
                                    <w:overflowPunct w:val="0"/>
                                    <w:snapToGrid w:val="0"/>
                                    <w:spacing w:line="276" w:lineRule="auto"/>
                                    <w:jc w:val="center"/>
                                    <w:rPr>
                                      <w:sz w:val="22"/>
                                      <w:szCs w:val="22"/>
                                      <w:lang w:eastAsia="en-US"/>
                                    </w:rPr>
                                  </w:pPr>
                                  <w:r>
                                    <w:rPr>
                                      <w:sz w:val="22"/>
                                      <w:szCs w:val="22"/>
                                      <w:lang w:eastAsia="en-US"/>
                                    </w:rPr>
                                    <w:t> </w:t>
                                  </w:r>
                                </w:p>
                              </w:tc>
                              <w:tc>
                                <w:tcPr>
                                  <w:tcW w:w="1272" w:type="dxa"/>
                                  <w:tcBorders>
                                    <w:top w:val="nil"/>
                                    <w:left w:val="single" w:sz="8" w:space="0" w:color="000000"/>
                                    <w:bottom w:val="single" w:sz="8" w:space="0" w:color="000000"/>
                                    <w:right w:val="nil"/>
                                  </w:tcBorders>
                                  <w:hideMark/>
                                </w:tcPr>
                                <w:p w:rsidR="005B5918" w:rsidRDefault="005B5918">
                                  <w:pPr>
                                    <w:overflowPunct w:val="0"/>
                                    <w:snapToGrid w:val="0"/>
                                    <w:spacing w:line="276" w:lineRule="auto"/>
                                    <w:jc w:val="center"/>
                                    <w:rPr>
                                      <w:sz w:val="22"/>
                                      <w:szCs w:val="22"/>
                                      <w:lang w:eastAsia="en-US"/>
                                    </w:rPr>
                                  </w:pPr>
                                  <w:r>
                                    <w:rPr>
                                      <w:sz w:val="22"/>
                                      <w:szCs w:val="22"/>
                                      <w:lang w:eastAsia="en-US"/>
                                    </w:rPr>
                                    <w:t> </w:t>
                                  </w:r>
                                </w:p>
                              </w:tc>
                              <w:tc>
                                <w:tcPr>
                                  <w:tcW w:w="1445" w:type="dxa"/>
                                  <w:tcBorders>
                                    <w:top w:val="nil"/>
                                    <w:left w:val="single" w:sz="8" w:space="0" w:color="000000"/>
                                    <w:bottom w:val="single" w:sz="8" w:space="0" w:color="000000"/>
                                    <w:right w:val="nil"/>
                                  </w:tcBorders>
                                  <w:hideMark/>
                                </w:tcPr>
                                <w:p w:rsidR="005B5918" w:rsidRDefault="005B5918">
                                  <w:pPr>
                                    <w:overflowPunct w:val="0"/>
                                    <w:snapToGrid w:val="0"/>
                                    <w:spacing w:line="276" w:lineRule="auto"/>
                                    <w:jc w:val="center"/>
                                    <w:rPr>
                                      <w:sz w:val="22"/>
                                      <w:szCs w:val="22"/>
                                      <w:lang w:eastAsia="en-US"/>
                                    </w:rPr>
                                  </w:pPr>
                                  <w:r>
                                    <w:rPr>
                                      <w:sz w:val="22"/>
                                      <w:szCs w:val="22"/>
                                      <w:lang w:eastAsia="en-US"/>
                                    </w:rPr>
                                    <w:t> </w:t>
                                  </w:r>
                                </w:p>
                              </w:tc>
                              <w:tc>
                                <w:tcPr>
                                  <w:tcW w:w="1153" w:type="dxa"/>
                                  <w:tcBorders>
                                    <w:top w:val="nil"/>
                                    <w:left w:val="single" w:sz="8" w:space="0" w:color="000000"/>
                                    <w:bottom w:val="single" w:sz="8" w:space="0" w:color="000000"/>
                                    <w:right w:val="single" w:sz="8" w:space="0" w:color="000000"/>
                                  </w:tcBorders>
                                  <w:hideMark/>
                                </w:tcPr>
                                <w:p w:rsidR="005B5918" w:rsidRDefault="005B5918">
                                  <w:pPr>
                                    <w:overflowPunct w:val="0"/>
                                    <w:snapToGrid w:val="0"/>
                                    <w:spacing w:line="276" w:lineRule="auto"/>
                                    <w:jc w:val="center"/>
                                    <w:rPr>
                                      <w:sz w:val="22"/>
                                      <w:szCs w:val="22"/>
                                      <w:lang w:eastAsia="en-US"/>
                                    </w:rPr>
                                  </w:pPr>
                                  <w:r>
                                    <w:rPr>
                                      <w:sz w:val="22"/>
                                      <w:szCs w:val="22"/>
                                      <w:lang w:eastAsia="en-US"/>
                                    </w:rPr>
                                    <w:t> </w:t>
                                  </w:r>
                                </w:p>
                              </w:tc>
                            </w:tr>
                          </w:tbl>
                          <w:p w:rsidR="005B5918" w:rsidRDefault="005B5918" w:rsidP="00F145D8"/>
                        </w:txbxContent>
                      </v:textbox>
                      <w10:anchorlock/>
                    </v:shape>
                  </w:pict>
                </mc:Fallback>
              </mc:AlternateContent>
            </w:r>
          </w:p>
          <w:p w:rsidR="00B61D74" w:rsidRDefault="00F145D8" w:rsidP="004E2C81">
            <w:pPr>
              <w:widowControl w:val="0"/>
              <w:overflowPunct w:val="0"/>
              <w:spacing w:line="276" w:lineRule="auto"/>
              <w:jc w:val="both"/>
              <w:rPr>
                <w:sz w:val="28"/>
                <w:szCs w:val="28"/>
                <w:lang w:val="kk-KZ" w:eastAsia="en-US"/>
              </w:rPr>
            </w:pPr>
            <w:r>
              <w:rPr>
                <w:sz w:val="28"/>
                <w:szCs w:val="28"/>
                <w:lang w:val="kk-KZ" w:eastAsia="en-US"/>
              </w:rPr>
              <w:t>** Ұлғайтылған жылдамдықпен жұмыс</w:t>
            </w:r>
            <w:r w:rsidR="009752A4">
              <w:rPr>
                <w:sz w:val="28"/>
                <w:szCs w:val="28"/>
                <w:lang w:val="kk-KZ" w:eastAsia="en-US"/>
              </w:rPr>
              <w:t>қа рұқсат берілген</w:t>
            </w:r>
            <w:r>
              <w:rPr>
                <w:sz w:val="28"/>
                <w:szCs w:val="28"/>
                <w:lang w:val="kk-KZ" w:eastAsia="en-US"/>
              </w:rPr>
              <w:t xml:space="preserve"> жағдайларды көрсету</w:t>
            </w:r>
          </w:p>
          <w:p w:rsidR="00F145D8" w:rsidRDefault="00F145D8" w:rsidP="004E2C81">
            <w:pPr>
              <w:widowControl w:val="0"/>
              <w:overflowPunct w:val="0"/>
              <w:spacing w:line="276" w:lineRule="auto"/>
              <w:ind w:firstLine="709"/>
              <w:jc w:val="both"/>
              <w:rPr>
                <w:color w:val="000000"/>
                <w:sz w:val="28"/>
                <w:szCs w:val="28"/>
                <w:lang w:eastAsia="en-US"/>
              </w:rPr>
            </w:pPr>
            <w:r>
              <w:rPr>
                <w:sz w:val="28"/>
                <w:szCs w:val="28"/>
                <w:lang w:val="kk-KZ" w:eastAsia="en-US"/>
              </w:rPr>
              <w:t>Жылж</w:t>
            </w:r>
            <w:r w:rsidR="00800624">
              <w:rPr>
                <w:sz w:val="28"/>
                <w:szCs w:val="28"/>
                <w:lang w:val="kk-KZ" w:eastAsia="en-US"/>
              </w:rPr>
              <w:t>у</w:t>
            </w:r>
            <w:r>
              <w:rPr>
                <w:sz w:val="28"/>
                <w:szCs w:val="28"/>
                <w:lang w:val="kk-KZ" w:eastAsia="en-US"/>
              </w:rPr>
              <w:t xml:space="preserve"> жылдамды</w:t>
            </w:r>
            <w:r w:rsidR="00800624">
              <w:rPr>
                <w:sz w:val="28"/>
                <w:szCs w:val="28"/>
                <w:lang w:val="kk-KZ" w:eastAsia="en-US"/>
              </w:rPr>
              <w:t>ғы</w:t>
            </w:r>
            <w:r>
              <w:rPr>
                <w:sz w:val="28"/>
                <w:szCs w:val="28"/>
                <w:lang w:eastAsia="en-US"/>
              </w:rPr>
              <w:t xml:space="preserve">, </w:t>
            </w:r>
            <w:r>
              <w:rPr>
                <w:sz w:val="28"/>
                <w:szCs w:val="28"/>
                <w:lang w:val="kk-KZ" w:eastAsia="en-US"/>
              </w:rPr>
              <w:t>с</w:t>
            </w:r>
            <w:r>
              <w:rPr>
                <w:sz w:val="28"/>
                <w:szCs w:val="28"/>
                <w:lang w:eastAsia="en-US"/>
              </w:rPr>
              <w:t>/</w:t>
            </w:r>
            <w:r>
              <w:rPr>
                <w:sz w:val="28"/>
                <w:szCs w:val="28"/>
                <w:lang w:val="kk-KZ" w:eastAsia="en-US"/>
              </w:rPr>
              <w:t>м</w:t>
            </w:r>
            <w:r>
              <w:rPr>
                <w:sz w:val="28"/>
                <w:szCs w:val="28"/>
                <w:lang w:eastAsia="en-US"/>
              </w:rPr>
              <w:t xml:space="preserve"> (мин/м </w:t>
            </w:r>
            <w:r>
              <w:rPr>
                <w:sz w:val="28"/>
                <w:szCs w:val="28"/>
                <w:lang w:val="kk-KZ" w:eastAsia="en-US"/>
              </w:rPr>
              <w:t>немесе</w:t>
            </w:r>
            <w:r>
              <w:rPr>
                <w:sz w:val="28"/>
                <w:szCs w:val="28"/>
                <w:lang w:eastAsia="en-US"/>
              </w:rPr>
              <w:t xml:space="preserve"> км</w:t>
            </w:r>
            <w:r>
              <w:rPr>
                <w:sz w:val="28"/>
                <w:szCs w:val="28"/>
                <w:lang w:val="kk-KZ" w:eastAsia="en-US"/>
              </w:rPr>
              <w:t>/сағ</w:t>
            </w:r>
            <w:r>
              <w:rPr>
                <w:sz w:val="28"/>
                <w:szCs w:val="28"/>
                <w:lang w:eastAsia="en-US"/>
              </w:rPr>
              <w:t>):</w:t>
            </w:r>
          </w:p>
          <w:p w:rsidR="00F145D8" w:rsidRDefault="00F145D8" w:rsidP="004E2C81">
            <w:pPr>
              <w:widowControl w:val="0"/>
              <w:overflowPunct w:val="0"/>
              <w:spacing w:line="276" w:lineRule="auto"/>
              <w:jc w:val="both"/>
              <w:rPr>
                <w:color w:val="000000"/>
                <w:sz w:val="28"/>
                <w:szCs w:val="28"/>
                <w:lang w:eastAsia="en-US"/>
              </w:rPr>
            </w:pPr>
            <w:r>
              <w:rPr>
                <w:sz w:val="28"/>
                <w:szCs w:val="28"/>
                <w:lang w:val="kk-KZ" w:eastAsia="en-US"/>
              </w:rPr>
              <w:t xml:space="preserve">ілгектегі, жүгі бар кранның </w:t>
            </w:r>
            <w:r>
              <w:rPr>
                <w:sz w:val="28"/>
                <w:szCs w:val="28"/>
                <w:lang w:eastAsia="en-US"/>
              </w:rPr>
              <w:t>_______</w:t>
            </w:r>
            <w:r w:rsidR="00CE604C">
              <w:rPr>
                <w:sz w:val="28"/>
                <w:szCs w:val="28"/>
                <w:lang w:eastAsia="en-US"/>
              </w:rPr>
              <w:t>______________________________</w:t>
            </w:r>
          </w:p>
          <w:p w:rsidR="00F145D8" w:rsidRDefault="00F145D8" w:rsidP="004E2C81">
            <w:pPr>
              <w:widowControl w:val="0"/>
              <w:overflowPunct w:val="0"/>
              <w:spacing w:line="276" w:lineRule="auto"/>
              <w:jc w:val="both"/>
              <w:rPr>
                <w:color w:val="000000"/>
                <w:sz w:val="28"/>
                <w:szCs w:val="28"/>
                <w:lang w:eastAsia="en-US"/>
              </w:rPr>
            </w:pPr>
            <w:r>
              <w:rPr>
                <w:sz w:val="28"/>
                <w:szCs w:val="28"/>
                <w:lang w:val="kk-KZ" w:eastAsia="en-US"/>
              </w:rPr>
              <w:t>жүксіз кранның (жұмыс)</w:t>
            </w:r>
            <w:r>
              <w:rPr>
                <w:sz w:val="28"/>
                <w:szCs w:val="28"/>
                <w:lang w:eastAsia="en-US"/>
              </w:rPr>
              <w:t>_______________________________________</w:t>
            </w:r>
          </w:p>
          <w:p w:rsidR="00F145D8" w:rsidRDefault="00F145D8" w:rsidP="004E2C81">
            <w:pPr>
              <w:widowControl w:val="0"/>
              <w:overflowPunct w:val="0"/>
              <w:spacing w:line="276" w:lineRule="auto"/>
              <w:jc w:val="both"/>
              <w:rPr>
                <w:color w:val="000000"/>
                <w:sz w:val="28"/>
                <w:szCs w:val="28"/>
                <w:lang w:eastAsia="en-US"/>
              </w:rPr>
            </w:pPr>
            <w:r>
              <w:rPr>
                <w:sz w:val="28"/>
                <w:szCs w:val="28"/>
                <w:lang w:val="kk-KZ" w:eastAsia="en-US"/>
              </w:rPr>
              <w:t>көлік кранының</w:t>
            </w:r>
            <w:r>
              <w:rPr>
                <w:sz w:val="28"/>
                <w:szCs w:val="28"/>
                <w:lang w:eastAsia="en-US"/>
              </w:rPr>
              <w:t xml:space="preserve"> (</w:t>
            </w:r>
            <w:r>
              <w:rPr>
                <w:sz w:val="28"/>
                <w:szCs w:val="28"/>
                <w:lang w:val="kk-KZ" w:eastAsia="en-US"/>
              </w:rPr>
              <w:t>өзінің жүрісімен</w:t>
            </w:r>
            <w:r>
              <w:rPr>
                <w:sz w:val="28"/>
                <w:szCs w:val="28"/>
                <w:lang w:eastAsia="en-US"/>
              </w:rPr>
              <w:t>) ______________________________</w:t>
            </w:r>
          </w:p>
          <w:p w:rsidR="00F145D8" w:rsidRDefault="00F145D8" w:rsidP="004E2C81">
            <w:pPr>
              <w:widowControl w:val="0"/>
              <w:overflowPunct w:val="0"/>
              <w:spacing w:line="276" w:lineRule="auto"/>
              <w:jc w:val="both"/>
              <w:rPr>
                <w:color w:val="000000"/>
                <w:sz w:val="28"/>
                <w:szCs w:val="28"/>
                <w:lang w:eastAsia="en-US"/>
              </w:rPr>
            </w:pPr>
            <w:r>
              <w:rPr>
                <w:sz w:val="28"/>
                <w:szCs w:val="28"/>
                <w:lang w:eastAsia="en-US"/>
              </w:rPr>
              <w:t>(</w:t>
            </w:r>
            <w:r>
              <w:rPr>
                <w:sz w:val="28"/>
                <w:szCs w:val="28"/>
                <w:lang w:val="kk-KZ" w:eastAsia="en-US"/>
              </w:rPr>
              <w:t xml:space="preserve">ең кішіден барынша </w:t>
            </w:r>
            <w:r w:rsidR="00800624">
              <w:rPr>
                <w:sz w:val="28"/>
                <w:szCs w:val="28"/>
                <w:lang w:val="kk-KZ" w:eastAsia="en-US"/>
              </w:rPr>
              <w:t>көп</w:t>
            </w:r>
            <w:r>
              <w:rPr>
                <w:sz w:val="28"/>
                <w:szCs w:val="28"/>
                <w:lang w:val="kk-KZ" w:eastAsia="en-US"/>
              </w:rPr>
              <w:t xml:space="preserve"> жылдамдықтар диапазоны белгіленеді</w:t>
            </w:r>
            <w:r>
              <w:rPr>
                <w:sz w:val="28"/>
                <w:szCs w:val="28"/>
                <w:lang w:eastAsia="en-US"/>
              </w:rPr>
              <w:t>)</w:t>
            </w:r>
          </w:p>
          <w:p w:rsidR="00F145D8" w:rsidRDefault="00F145D8" w:rsidP="004E2C81">
            <w:pPr>
              <w:widowControl w:val="0"/>
              <w:overflowPunct w:val="0"/>
              <w:spacing w:line="276" w:lineRule="auto"/>
              <w:ind w:firstLine="58"/>
              <w:jc w:val="both"/>
              <w:rPr>
                <w:sz w:val="28"/>
                <w:szCs w:val="28"/>
                <w:lang w:val="kk-KZ" w:eastAsia="en-US"/>
              </w:rPr>
            </w:pPr>
            <w:r>
              <w:rPr>
                <w:sz w:val="28"/>
                <w:szCs w:val="28"/>
                <w:lang w:val="kk-KZ" w:eastAsia="en-US"/>
              </w:rPr>
              <w:t xml:space="preserve">көлік кранының </w:t>
            </w:r>
            <w:r>
              <w:rPr>
                <w:sz w:val="28"/>
                <w:szCs w:val="28"/>
                <w:lang w:eastAsia="en-US"/>
              </w:rPr>
              <w:t>(</w:t>
            </w:r>
            <w:r>
              <w:rPr>
                <w:sz w:val="28"/>
                <w:szCs w:val="28"/>
                <w:lang w:val="kk-KZ" w:eastAsia="en-US"/>
              </w:rPr>
              <w:t>сүйреушіде</w:t>
            </w:r>
            <w:r>
              <w:rPr>
                <w:sz w:val="28"/>
                <w:szCs w:val="28"/>
                <w:lang w:eastAsia="en-US"/>
              </w:rPr>
              <w:t>) __________________________________</w:t>
            </w:r>
          </w:p>
          <w:p w:rsidR="00F145D8" w:rsidRDefault="00F145D8" w:rsidP="004E2C81">
            <w:pPr>
              <w:widowControl w:val="0"/>
              <w:overflowPunct w:val="0"/>
              <w:spacing w:line="276" w:lineRule="auto"/>
              <w:ind w:firstLine="58"/>
              <w:jc w:val="both"/>
              <w:rPr>
                <w:sz w:val="28"/>
                <w:szCs w:val="28"/>
                <w:lang w:val="kk-KZ" w:eastAsia="en-US"/>
              </w:rPr>
            </w:pPr>
            <w:r>
              <w:rPr>
                <w:sz w:val="28"/>
                <w:szCs w:val="28"/>
                <w:lang w:val="kk-KZ" w:eastAsia="en-US"/>
              </w:rPr>
              <w:t>максималды салмақтағы жүкпен жүк арбасының ___________________</w:t>
            </w:r>
          </w:p>
          <w:p w:rsidR="00F145D8" w:rsidRDefault="00F145D8" w:rsidP="004E2C81">
            <w:pPr>
              <w:widowControl w:val="0"/>
              <w:overflowPunct w:val="0"/>
              <w:spacing w:line="276" w:lineRule="auto"/>
              <w:ind w:firstLine="58"/>
              <w:jc w:val="both"/>
              <w:rPr>
                <w:sz w:val="28"/>
                <w:szCs w:val="28"/>
                <w:lang w:val="kk-KZ" w:eastAsia="en-US"/>
              </w:rPr>
            </w:pPr>
            <w:r>
              <w:rPr>
                <w:sz w:val="28"/>
                <w:szCs w:val="28"/>
                <w:lang w:val="kk-KZ" w:eastAsia="en-US"/>
              </w:rPr>
              <w:t>жебе секциясының көтеру/созу _________________________________</w:t>
            </w:r>
          </w:p>
          <w:p w:rsidR="00F145D8" w:rsidRDefault="00800624" w:rsidP="004E2C81">
            <w:pPr>
              <w:widowControl w:val="0"/>
              <w:overflowPunct w:val="0"/>
              <w:spacing w:line="276" w:lineRule="auto"/>
              <w:ind w:firstLine="58"/>
              <w:jc w:val="both"/>
              <w:rPr>
                <w:sz w:val="28"/>
                <w:szCs w:val="28"/>
                <w:lang w:val="kk-KZ" w:eastAsia="en-US"/>
              </w:rPr>
            </w:pPr>
            <w:r>
              <w:rPr>
                <w:sz w:val="28"/>
                <w:szCs w:val="28"/>
                <w:lang w:val="kk-KZ" w:eastAsia="en-US"/>
              </w:rPr>
              <w:t>шығуд</w:t>
            </w:r>
            <w:r w:rsidR="00F145D8">
              <w:rPr>
                <w:sz w:val="28"/>
                <w:szCs w:val="28"/>
                <w:lang w:val="kk-KZ" w:eastAsia="en-US"/>
              </w:rPr>
              <w:t>ың өзгеруі (орташа) ______________________________________</w:t>
            </w:r>
          </w:p>
          <w:p w:rsidR="00F145D8" w:rsidRDefault="00F145D8" w:rsidP="004E2C81">
            <w:pPr>
              <w:widowControl w:val="0"/>
              <w:overflowPunct w:val="0"/>
              <w:spacing w:line="276" w:lineRule="auto"/>
              <w:ind w:firstLine="58"/>
              <w:jc w:val="both"/>
              <w:rPr>
                <w:sz w:val="28"/>
                <w:szCs w:val="28"/>
                <w:lang w:val="kk-KZ" w:eastAsia="en-US"/>
              </w:rPr>
            </w:pPr>
            <w:r>
              <w:rPr>
                <w:sz w:val="28"/>
                <w:szCs w:val="28"/>
                <w:lang w:val="kk-KZ" w:eastAsia="en-US"/>
              </w:rPr>
              <w:t>айналу жиілігі</w:t>
            </w:r>
            <w:r>
              <w:rPr>
                <w:sz w:val="28"/>
                <w:szCs w:val="28"/>
                <w:lang w:eastAsia="en-US"/>
              </w:rPr>
              <w:t>, рад/с (</w:t>
            </w:r>
            <w:r>
              <w:rPr>
                <w:sz w:val="28"/>
                <w:szCs w:val="28"/>
                <w:lang w:val="kk-KZ" w:eastAsia="en-US"/>
              </w:rPr>
              <w:t>айн</w:t>
            </w:r>
            <w:r>
              <w:rPr>
                <w:sz w:val="28"/>
                <w:szCs w:val="28"/>
                <w:lang w:eastAsia="en-US"/>
              </w:rPr>
              <w:t>/мин)__________________________________</w:t>
            </w:r>
          </w:p>
          <w:p w:rsidR="00B61D74" w:rsidRDefault="00C14358" w:rsidP="004E2C81">
            <w:pPr>
              <w:widowControl w:val="0"/>
              <w:overflowPunct w:val="0"/>
              <w:spacing w:line="276" w:lineRule="auto"/>
              <w:rPr>
                <w:sz w:val="28"/>
                <w:szCs w:val="28"/>
                <w:lang w:val="kk-KZ" w:eastAsia="en-US"/>
              </w:rPr>
            </w:pPr>
            <w:r>
              <w:rPr>
                <w:sz w:val="28"/>
                <w:szCs w:val="28"/>
                <w:lang w:val="kk-KZ" w:eastAsia="en-US"/>
              </w:rPr>
              <w:t xml:space="preserve"> </w:t>
            </w:r>
            <w:r w:rsidR="00F145D8">
              <w:rPr>
                <w:sz w:val="28"/>
                <w:szCs w:val="28"/>
                <w:lang w:val="kk-KZ" w:eastAsia="en-US"/>
              </w:rPr>
              <w:t>(жұмыс жабдығының барлық орында</w:t>
            </w:r>
            <w:r w:rsidR="00800624">
              <w:rPr>
                <w:sz w:val="28"/>
                <w:szCs w:val="28"/>
                <w:lang w:val="kk-KZ" w:eastAsia="en-US"/>
              </w:rPr>
              <w:t>л</w:t>
            </w:r>
            <w:r w:rsidR="00F145D8">
              <w:rPr>
                <w:sz w:val="28"/>
                <w:szCs w:val="28"/>
                <w:lang w:val="kk-KZ" w:eastAsia="en-US"/>
              </w:rPr>
              <w:t>уы</w:t>
            </w:r>
            <w:r w:rsidR="00800624">
              <w:rPr>
                <w:sz w:val="28"/>
                <w:szCs w:val="28"/>
                <w:lang w:val="kk-KZ" w:eastAsia="en-US"/>
              </w:rPr>
              <w:t>на көрсетіледі)</w:t>
            </w:r>
          </w:p>
          <w:p w:rsidR="00B61D74" w:rsidRDefault="00F145D8" w:rsidP="004E2C81">
            <w:pPr>
              <w:widowControl w:val="0"/>
              <w:spacing w:line="276" w:lineRule="auto"/>
              <w:rPr>
                <w:sz w:val="28"/>
                <w:szCs w:val="28"/>
                <w:lang w:val="kk-KZ" w:eastAsia="en-US"/>
              </w:rPr>
            </w:pPr>
            <w:r>
              <w:rPr>
                <w:sz w:val="28"/>
                <w:szCs w:val="28"/>
                <w:lang w:val="kk-KZ" w:eastAsia="en-US"/>
              </w:rPr>
              <w:t xml:space="preserve">2.5. </w:t>
            </w:r>
            <w:r w:rsidR="00800624">
              <w:rPr>
                <w:sz w:val="28"/>
                <w:szCs w:val="28"/>
                <w:lang w:val="kk-KZ" w:eastAsia="en-US"/>
              </w:rPr>
              <w:t>Шығу</w:t>
            </w:r>
            <w:r>
              <w:rPr>
                <w:sz w:val="28"/>
                <w:szCs w:val="28"/>
                <w:lang w:val="kk-KZ" w:eastAsia="en-US"/>
              </w:rPr>
              <w:t>дың толық өзгеру уақыты (негізгі жебе үшін):</w:t>
            </w:r>
          </w:p>
          <w:p w:rsidR="00F145D8"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барынша көптен ең кішіге дейін, (мин) ____________________________</w:t>
            </w:r>
          </w:p>
          <w:p w:rsidR="00F145D8" w:rsidRPr="00BC4705"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ең кішіден барынша көпке</w:t>
            </w:r>
            <w:r w:rsidR="00800624">
              <w:rPr>
                <w:sz w:val="28"/>
                <w:szCs w:val="28"/>
                <w:lang w:val="kk-KZ" w:eastAsia="en-US"/>
              </w:rPr>
              <w:t xml:space="preserve"> дейін</w:t>
            </w:r>
            <w:r>
              <w:rPr>
                <w:sz w:val="28"/>
                <w:szCs w:val="28"/>
                <w:lang w:eastAsia="en-US"/>
              </w:rPr>
              <w:t>, (мин) ____________________________</w:t>
            </w:r>
          </w:p>
          <w:p w:rsidR="00F145D8" w:rsidRDefault="00D84FC7" w:rsidP="004E2C81">
            <w:pPr>
              <w:widowControl w:val="0"/>
              <w:overflowPunct w:val="0"/>
              <w:spacing w:line="276" w:lineRule="auto"/>
              <w:jc w:val="both"/>
              <w:rPr>
                <w:color w:val="000000"/>
                <w:sz w:val="28"/>
                <w:szCs w:val="28"/>
                <w:bdr w:val="none" w:sz="0" w:space="0" w:color="auto" w:frame="1"/>
                <w:lang w:val="kk-KZ" w:eastAsia="en-US"/>
              </w:rPr>
            </w:pPr>
            <w:r w:rsidRPr="00BC4705">
              <w:rPr>
                <w:color w:val="000000"/>
                <w:sz w:val="28"/>
                <w:szCs w:val="28"/>
                <w:bdr w:val="none" w:sz="0" w:space="0" w:color="auto" w:frame="1"/>
                <w:lang w:val="kk-KZ" w:eastAsia="en-US"/>
              </w:rPr>
              <w:t xml:space="preserve">2.6. </w:t>
            </w:r>
            <w:r w:rsidR="00F145D8">
              <w:rPr>
                <w:sz w:val="28"/>
                <w:szCs w:val="28"/>
                <w:lang w:val="kk-KZ" w:eastAsia="en-US"/>
              </w:rPr>
              <w:t>Айналу бұрышы</w:t>
            </w:r>
            <w:r w:rsidRPr="00BC4705">
              <w:rPr>
                <w:sz w:val="28"/>
                <w:szCs w:val="28"/>
                <w:lang w:val="kk-KZ" w:eastAsia="en-US"/>
              </w:rPr>
              <w:t>, рад (град)__________________________________</w:t>
            </w:r>
          </w:p>
          <w:p w:rsidR="00F145D8"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2.7. Жолдың шығатын еңіс</w:t>
            </w:r>
            <w:r w:rsidR="00800624">
              <w:rPr>
                <w:sz w:val="28"/>
                <w:szCs w:val="28"/>
                <w:lang w:val="kk-KZ" w:eastAsia="en-US"/>
              </w:rPr>
              <w:t>і</w:t>
            </w:r>
            <w:r>
              <w:rPr>
                <w:sz w:val="28"/>
                <w:szCs w:val="28"/>
                <w:lang w:val="kk-KZ" w:eastAsia="en-US"/>
              </w:rPr>
              <w:t>, рад(град) ________</w:t>
            </w:r>
            <w:r w:rsidR="00D84FC7" w:rsidRPr="00BC4705">
              <w:rPr>
                <w:sz w:val="28"/>
                <w:szCs w:val="28"/>
                <w:lang w:val="kk-KZ" w:eastAsia="en-US"/>
              </w:rPr>
              <w:t>___</w:t>
            </w:r>
            <w:r>
              <w:rPr>
                <w:sz w:val="28"/>
                <w:szCs w:val="28"/>
                <w:lang w:val="kk-KZ" w:eastAsia="en-US"/>
              </w:rPr>
              <w:t>_____</w:t>
            </w:r>
            <w:r w:rsidR="00CE604C">
              <w:rPr>
                <w:sz w:val="28"/>
                <w:szCs w:val="28"/>
                <w:lang w:val="kk-KZ" w:eastAsia="en-US"/>
              </w:rPr>
              <w:t>_________</w:t>
            </w:r>
            <w:r>
              <w:rPr>
                <w:sz w:val="28"/>
                <w:szCs w:val="28"/>
                <w:lang w:val="kk-KZ" w:eastAsia="en-US"/>
              </w:rPr>
              <w:t>_</w:t>
            </w:r>
          </w:p>
          <w:p w:rsidR="00F145D8" w:rsidRDefault="00F145D8" w:rsidP="004E2C81">
            <w:pPr>
              <w:widowControl w:val="0"/>
              <w:overflowPunct w:val="0"/>
              <w:spacing w:line="276" w:lineRule="auto"/>
              <w:rPr>
                <w:color w:val="000000"/>
                <w:sz w:val="28"/>
                <w:szCs w:val="28"/>
                <w:lang w:val="kk-KZ" w:eastAsia="en-US"/>
              </w:rPr>
            </w:pPr>
            <w:r>
              <w:rPr>
                <w:sz w:val="28"/>
                <w:szCs w:val="28"/>
                <w:lang w:val="kk-KZ" w:eastAsia="en-US"/>
              </w:rPr>
              <w:t>(тасымалдаудың барлық нұсқалары немесе</w:t>
            </w:r>
            <w:r w:rsidR="00800624">
              <w:rPr>
                <w:sz w:val="28"/>
                <w:szCs w:val="28"/>
                <w:lang w:val="kk-KZ" w:eastAsia="en-US"/>
              </w:rPr>
              <w:t xml:space="preserve"> </w:t>
            </w:r>
            <w:r>
              <w:rPr>
                <w:sz w:val="28"/>
                <w:szCs w:val="28"/>
                <w:lang w:val="kk-KZ" w:eastAsia="en-US"/>
              </w:rPr>
              <w:t>олардың диапазоны үшін белгіленеді)</w:t>
            </w:r>
          </w:p>
          <w:p w:rsidR="00F145D8" w:rsidRDefault="00F145D8" w:rsidP="004E2C81">
            <w:pPr>
              <w:widowControl w:val="0"/>
              <w:overflowPunct w:val="0"/>
              <w:spacing w:line="276" w:lineRule="auto"/>
              <w:jc w:val="both"/>
              <w:rPr>
                <w:color w:val="000000"/>
                <w:sz w:val="28"/>
                <w:szCs w:val="28"/>
                <w:lang w:val="kk-KZ" w:eastAsia="en-US"/>
              </w:rPr>
            </w:pPr>
            <w:r>
              <w:rPr>
                <w:color w:val="000000"/>
                <w:sz w:val="28"/>
                <w:szCs w:val="28"/>
                <w:bdr w:val="none" w:sz="0" w:space="0" w:color="auto" w:frame="1"/>
                <w:lang w:val="kk-KZ" w:eastAsia="en-US"/>
              </w:rPr>
              <w:t xml:space="preserve">2.8. </w:t>
            </w:r>
            <w:r>
              <w:rPr>
                <w:sz w:val="28"/>
                <w:szCs w:val="28"/>
                <w:lang w:val="kk-KZ" w:eastAsia="en-US"/>
              </w:rPr>
              <w:t>Басқару орны: _______________________________</w:t>
            </w:r>
            <w:r w:rsidR="00CE604C">
              <w:rPr>
                <w:sz w:val="28"/>
                <w:szCs w:val="28"/>
                <w:lang w:val="kk-KZ" w:eastAsia="en-US"/>
              </w:rPr>
              <w:t>__</w:t>
            </w:r>
            <w:r>
              <w:rPr>
                <w:sz w:val="28"/>
                <w:szCs w:val="28"/>
                <w:lang w:val="kk-KZ" w:eastAsia="en-US"/>
              </w:rPr>
              <w:t>_________</w:t>
            </w:r>
          </w:p>
          <w:p w:rsidR="00F145D8"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жұмыс кезінде_______________________________________________</w:t>
            </w:r>
          </w:p>
          <w:p w:rsidR="00F145D8" w:rsidRPr="006C429E"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монтаж немесе сынау жүргізгенде ________________________________</w:t>
            </w:r>
          </w:p>
          <w:p w:rsidR="00F145D8"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жебелі өзі жүретін кран қозғалғанда:</w:t>
            </w:r>
          </w:p>
          <w:p w:rsidR="00F145D8"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жұмыс режимінде _____________________________________________</w:t>
            </w:r>
          </w:p>
          <w:p w:rsidR="00F145D8"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 xml:space="preserve">көлік режимінде </w:t>
            </w:r>
            <w:r>
              <w:rPr>
                <w:i/>
                <w:iCs/>
                <w:sz w:val="28"/>
                <w:szCs w:val="28"/>
                <w:lang w:val="kk-KZ" w:eastAsia="en-US"/>
              </w:rPr>
              <w:t>____________________</w:t>
            </w:r>
            <w:r w:rsidR="00CE604C">
              <w:rPr>
                <w:sz w:val="28"/>
                <w:szCs w:val="28"/>
                <w:lang w:val="kk-KZ" w:eastAsia="en-US"/>
              </w:rPr>
              <w:t>__________________________</w:t>
            </w:r>
          </w:p>
          <w:p w:rsidR="00F145D8"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шығарылатын тіреуіштерімен __________________________________</w:t>
            </w:r>
          </w:p>
          <w:p w:rsidR="00F145D8" w:rsidRDefault="00F145D8" w:rsidP="004E2C81">
            <w:pPr>
              <w:widowControl w:val="0"/>
              <w:overflowPunct w:val="0"/>
              <w:spacing w:line="276" w:lineRule="auto"/>
              <w:jc w:val="both"/>
              <w:rPr>
                <w:sz w:val="28"/>
                <w:szCs w:val="28"/>
                <w:lang w:val="kk-KZ" w:eastAsia="en-US"/>
              </w:rPr>
            </w:pPr>
            <w:r>
              <w:rPr>
                <w:sz w:val="28"/>
                <w:szCs w:val="28"/>
                <w:lang w:val="kk-KZ" w:eastAsia="en-US"/>
              </w:rPr>
              <w:t>2.9. Басқару әдісі (басқару тәсілдері көрсетіледі: механикалық, электрлік, гидравликалық, пневматикалық және тағы басқа нақты механизмге немесе механизмдер тобына қатысты басқару әдістері белгіленеді)____________________________</w:t>
            </w:r>
            <w:r>
              <w:rPr>
                <w:color w:val="000000"/>
                <w:sz w:val="28"/>
                <w:szCs w:val="28"/>
                <w:bdr w:val="none" w:sz="0" w:space="0" w:color="auto" w:frame="1"/>
                <w:lang w:val="kk-KZ" w:eastAsia="en-US"/>
              </w:rPr>
              <w:t>_______________________</w:t>
            </w:r>
          </w:p>
          <w:p w:rsidR="00800624" w:rsidRDefault="00F145D8" w:rsidP="004E2C81">
            <w:pPr>
              <w:widowControl w:val="0"/>
              <w:spacing w:line="276" w:lineRule="auto"/>
              <w:jc w:val="both"/>
              <w:rPr>
                <w:sz w:val="28"/>
                <w:szCs w:val="28"/>
                <w:lang w:val="kk-KZ" w:eastAsia="en-US"/>
              </w:rPr>
            </w:pPr>
            <w:r>
              <w:rPr>
                <w:sz w:val="28"/>
                <w:szCs w:val="28"/>
                <w:lang w:val="kk-KZ" w:eastAsia="en-US"/>
              </w:rPr>
              <w:t xml:space="preserve">2.10. </w:t>
            </w:r>
            <w:r>
              <w:rPr>
                <w:color w:val="000000"/>
                <w:sz w:val="28"/>
                <w:szCs w:val="28"/>
                <w:bdr w:val="none" w:sz="0" w:space="0" w:color="auto" w:frame="1"/>
                <w:lang w:val="kk-KZ" w:eastAsia="en-US"/>
              </w:rPr>
              <w:t>Кранға және механизмдерге тоқ жіберу тәсілі</w:t>
            </w:r>
            <w:r>
              <w:rPr>
                <w:sz w:val="28"/>
                <w:szCs w:val="28"/>
                <w:lang w:val="kk-KZ" w:eastAsia="en-US"/>
              </w:rPr>
              <w:t>_________</w:t>
            </w:r>
            <w:r w:rsidR="00800624">
              <w:rPr>
                <w:sz w:val="28"/>
                <w:szCs w:val="28"/>
                <w:lang w:val="kk-KZ" w:eastAsia="en-US"/>
              </w:rPr>
              <w:t>_____</w:t>
            </w:r>
            <w:r>
              <w:rPr>
                <w:sz w:val="28"/>
                <w:szCs w:val="28"/>
                <w:lang w:val="kk-KZ" w:eastAsia="en-US"/>
              </w:rPr>
              <w:t>___</w:t>
            </w:r>
            <w:r w:rsidR="00800624">
              <w:rPr>
                <w:sz w:val="28"/>
                <w:szCs w:val="28"/>
                <w:lang w:val="kk-KZ" w:eastAsia="en-US"/>
              </w:rPr>
              <w:t>_</w:t>
            </w:r>
          </w:p>
          <w:p w:rsidR="00F145D8" w:rsidRPr="00BC4705" w:rsidRDefault="00F145D8" w:rsidP="004E2C81">
            <w:pPr>
              <w:widowControl w:val="0"/>
              <w:spacing w:line="276" w:lineRule="auto"/>
              <w:jc w:val="both"/>
              <w:rPr>
                <w:sz w:val="28"/>
                <w:szCs w:val="28"/>
                <w:lang w:val="en-US" w:eastAsia="en-US"/>
              </w:rPr>
            </w:pPr>
            <w:r>
              <w:rPr>
                <w:color w:val="000000"/>
                <w:sz w:val="28"/>
                <w:szCs w:val="28"/>
                <w:bdr w:val="none" w:sz="0" w:space="0" w:color="auto" w:frame="1"/>
                <w:lang w:val="kk-KZ" w:eastAsia="en-US"/>
              </w:rPr>
              <w:t>__________________________________________</w:t>
            </w:r>
            <w:r>
              <w:rPr>
                <w:sz w:val="28"/>
                <w:szCs w:val="28"/>
                <w:lang w:val="kk-KZ" w:eastAsia="en-US"/>
              </w:rPr>
              <w:t>________</w:t>
            </w:r>
            <w:r>
              <w:rPr>
                <w:color w:val="000000"/>
                <w:sz w:val="28"/>
                <w:szCs w:val="28"/>
                <w:bdr w:val="none" w:sz="0" w:space="0" w:color="auto" w:frame="1"/>
                <w:lang w:val="kk-KZ" w:eastAsia="en-US"/>
              </w:rPr>
              <w:t>____________</w:t>
            </w:r>
          </w:p>
          <w:p w:rsidR="00F145D8" w:rsidRDefault="00F145D8" w:rsidP="004E2C81">
            <w:pPr>
              <w:widowControl w:val="0"/>
              <w:overflowPunct w:val="0"/>
              <w:spacing w:line="276" w:lineRule="auto"/>
              <w:jc w:val="both"/>
              <w:rPr>
                <w:sz w:val="28"/>
                <w:szCs w:val="28"/>
                <w:lang w:eastAsia="en-US"/>
              </w:rPr>
            </w:pPr>
            <w:r>
              <w:rPr>
                <w:sz w:val="28"/>
                <w:szCs w:val="28"/>
                <w:lang w:eastAsia="en-US"/>
              </w:rPr>
              <w:t xml:space="preserve">2.11. </w:t>
            </w:r>
            <w:r>
              <w:rPr>
                <w:sz w:val="28"/>
                <w:szCs w:val="28"/>
                <w:lang w:val="kk-KZ" w:eastAsia="en-US"/>
              </w:rPr>
              <w:t>Т</w:t>
            </w:r>
            <w:r w:rsidR="005A4256">
              <w:rPr>
                <w:sz w:val="28"/>
                <w:szCs w:val="28"/>
                <w:lang w:val="kk-KZ" w:eastAsia="en-US"/>
              </w:rPr>
              <w:t>ұрақтылық</w:t>
            </w:r>
            <w:r>
              <w:rPr>
                <w:sz w:val="28"/>
                <w:szCs w:val="28"/>
                <w:lang w:val="kk-KZ" w:eastAsia="en-US"/>
              </w:rPr>
              <w:t xml:space="preserve"> сипаттамасы</w:t>
            </w:r>
            <w:r>
              <w:rPr>
                <w:sz w:val="28"/>
                <w:szCs w:val="28"/>
                <w:lang w:eastAsia="en-US"/>
              </w:rPr>
              <w:t xml:space="preserve"> ____</w:t>
            </w:r>
            <w:r w:rsidR="00CE604C">
              <w:rPr>
                <w:sz w:val="28"/>
                <w:szCs w:val="28"/>
                <w:lang w:eastAsia="en-US"/>
              </w:rPr>
              <w:t>_______________________________</w:t>
            </w:r>
          </w:p>
          <w:p w:rsidR="00F145D8" w:rsidRDefault="00F145D8" w:rsidP="004E2C81">
            <w:pPr>
              <w:widowControl w:val="0"/>
              <w:overflowPunct w:val="0"/>
              <w:spacing w:line="276" w:lineRule="auto"/>
              <w:jc w:val="both"/>
              <w:rPr>
                <w:sz w:val="28"/>
                <w:szCs w:val="28"/>
                <w:lang w:val="kk-KZ" w:eastAsia="en-US"/>
              </w:rPr>
            </w:pPr>
          </w:p>
          <w:p w:rsidR="00F145D8" w:rsidRDefault="00BF07BE" w:rsidP="004E2C81">
            <w:pPr>
              <w:widowControl w:val="0"/>
              <w:overflowPunct w:val="0"/>
              <w:spacing w:line="276" w:lineRule="auto"/>
              <w:jc w:val="both"/>
              <w:rPr>
                <w:sz w:val="28"/>
                <w:szCs w:val="28"/>
                <w:lang w:val="kk-KZ" w:eastAsia="en-US"/>
              </w:rPr>
            </w:pPr>
            <w:r>
              <w:rPr>
                <w:noProof/>
              </w:rPr>
              <mc:AlternateContent>
                <mc:Choice Requires="wps">
                  <w:drawing>
                    <wp:inline distT="0" distB="0" distL="0" distR="0" wp14:anchorId="5A3750E2" wp14:editId="1726E2D8">
                      <wp:extent cx="5635625" cy="861060"/>
                      <wp:effectExtent l="0" t="0" r="3175" b="0"/>
                      <wp:docPr id="46" name="Поле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5625" cy="8610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28" w:type="dxa"/>
                                    <w:tblLayout w:type="fixed"/>
                                    <w:tblCellMar>
                                      <w:left w:w="28" w:type="dxa"/>
                                      <w:right w:w="28" w:type="dxa"/>
                                    </w:tblCellMar>
                                    <w:tblLook w:val="04A0" w:firstRow="1" w:lastRow="0" w:firstColumn="1" w:lastColumn="0" w:noHBand="0" w:noVBand="1"/>
                                  </w:tblPr>
                                  <w:tblGrid>
                                    <w:gridCol w:w="5035"/>
                                    <w:gridCol w:w="1958"/>
                                    <w:gridCol w:w="1883"/>
                                  </w:tblGrid>
                                  <w:tr w:rsidR="005B5918" w:rsidRPr="00F145D8">
                                    <w:tc>
                                      <w:tcPr>
                                        <w:tcW w:w="5035" w:type="dxa"/>
                                        <w:tcBorders>
                                          <w:top w:val="single" w:sz="8" w:space="0" w:color="000000"/>
                                          <w:left w:val="single" w:sz="8" w:space="0" w:color="000000"/>
                                          <w:bottom w:val="single" w:sz="8" w:space="0" w:color="000000"/>
                                          <w:right w:val="nil"/>
                                        </w:tcBorders>
                                        <w:vAlign w:val="center"/>
                                        <w:hideMark/>
                                      </w:tcPr>
                                      <w:p w:rsidR="005B5918" w:rsidRDefault="005B5918">
                                        <w:pPr>
                                          <w:overflowPunct w:val="0"/>
                                          <w:snapToGrid w:val="0"/>
                                          <w:spacing w:line="276" w:lineRule="auto"/>
                                          <w:jc w:val="center"/>
                                          <w:rPr>
                                            <w:sz w:val="22"/>
                                            <w:szCs w:val="22"/>
                                            <w:lang w:eastAsia="en-US"/>
                                          </w:rPr>
                                        </w:pPr>
                                        <w:r>
                                          <w:rPr>
                                            <w:sz w:val="22"/>
                                            <w:szCs w:val="22"/>
                                            <w:lang w:val="kk-KZ" w:eastAsia="en-US"/>
                                          </w:rPr>
                                          <w:t>Жүк сәті</w:t>
                                        </w:r>
                                        <w:r>
                                          <w:rPr>
                                            <w:sz w:val="22"/>
                                            <w:szCs w:val="22"/>
                                            <w:lang w:eastAsia="en-US"/>
                                          </w:rPr>
                                          <w:t>, кН·М (m·м)</w:t>
                                        </w:r>
                                      </w:p>
                                    </w:tc>
                                    <w:tc>
                                      <w:tcPr>
                                        <w:tcW w:w="1958" w:type="dxa"/>
                                        <w:tcBorders>
                                          <w:top w:val="single" w:sz="8" w:space="0" w:color="000000"/>
                                          <w:left w:val="single" w:sz="8" w:space="0" w:color="000000"/>
                                          <w:bottom w:val="single" w:sz="8" w:space="0" w:color="000000"/>
                                          <w:right w:val="nil"/>
                                        </w:tcBorders>
                                        <w:tcMar>
                                          <w:top w:w="0" w:type="dxa"/>
                                          <w:left w:w="0" w:type="dxa"/>
                                          <w:bottom w:w="0" w:type="dxa"/>
                                          <w:right w:w="0" w:type="dxa"/>
                                        </w:tcMar>
                                        <w:vAlign w:val="center"/>
                                        <w:hideMark/>
                                      </w:tcPr>
                                      <w:p w:rsidR="005B5918" w:rsidRDefault="005B5918">
                                        <w:pPr>
                                          <w:overflowPunct w:val="0"/>
                                          <w:snapToGrid w:val="0"/>
                                          <w:spacing w:line="276" w:lineRule="auto"/>
                                          <w:jc w:val="center"/>
                                          <w:rPr>
                                            <w:sz w:val="22"/>
                                            <w:szCs w:val="22"/>
                                            <w:lang w:val="kk-KZ" w:eastAsia="en-US"/>
                                          </w:rPr>
                                        </w:pPr>
                                        <w:r>
                                          <w:rPr>
                                            <w:sz w:val="22"/>
                                            <w:szCs w:val="22"/>
                                            <w:lang w:val="kk-KZ" w:eastAsia="en-US"/>
                                          </w:rPr>
                                          <w:t>Жүктік тұрқтылығы</w:t>
                                        </w:r>
                                      </w:p>
                                    </w:tc>
                                    <w:tc>
                                      <w:tcPr>
                                        <w:tcW w:w="18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5B5918" w:rsidRDefault="005B5918">
                                        <w:pPr>
                                          <w:overflowPunct w:val="0"/>
                                          <w:snapToGrid w:val="0"/>
                                          <w:spacing w:line="276" w:lineRule="auto"/>
                                          <w:jc w:val="center"/>
                                          <w:rPr>
                                            <w:sz w:val="22"/>
                                            <w:szCs w:val="22"/>
                                            <w:lang w:val="kk-KZ" w:eastAsia="en-US"/>
                                          </w:rPr>
                                        </w:pPr>
                                        <w:r>
                                          <w:rPr>
                                            <w:sz w:val="22"/>
                                            <w:szCs w:val="22"/>
                                            <w:lang w:val="kk-KZ" w:eastAsia="en-US"/>
                                          </w:rPr>
                                          <w:t>Меншікті тұрақтылығы</w:t>
                                        </w:r>
                                      </w:p>
                                    </w:tc>
                                  </w:tr>
                                  <w:tr w:rsidR="005B5918" w:rsidRPr="00F145D8">
                                    <w:tc>
                                      <w:tcPr>
                                        <w:tcW w:w="5035" w:type="dxa"/>
                                        <w:tcBorders>
                                          <w:top w:val="nil"/>
                                          <w:left w:val="single" w:sz="8" w:space="0" w:color="000000"/>
                                          <w:bottom w:val="nil"/>
                                          <w:right w:val="nil"/>
                                        </w:tcBorders>
                                        <w:hideMark/>
                                      </w:tcPr>
                                      <w:p w:rsidR="005B5918" w:rsidRDefault="005B5918">
                                        <w:pPr>
                                          <w:overflowPunct w:val="0"/>
                                          <w:snapToGrid w:val="0"/>
                                          <w:spacing w:line="276" w:lineRule="auto"/>
                                          <w:jc w:val="both"/>
                                          <w:rPr>
                                            <w:sz w:val="22"/>
                                            <w:szCs w:val="22"/>
                                            <w:lang w:eastAsia="en-US"/>
                                          </w:rPr>
                                        </w:pPr>
                                        <w:r>
                                          <w:rPr>
                                            <w:sz w:val="22"/>
                                            <w:szCs w:val="22"/>
                                            <w:lang w:val="kk-KZ" w:eastAsia="en-US"/>
                                          </w:rPr>
                                          <w:t xml:space="preserve">Ұстап тұратын </w:t>
                                        </w:r>
                                        <w:r>
                                          <w:rPr>
                                            <w:sz w:val="22"/>
                                            <w:szCs w:val="22"/>
                                            <w:lang w:eastAsia="en-US"/>
                                          </w:rPr>
                                          <w:t>М</w:t>
                                        </w:r>
                                        <w:r>
                                          <w:rPr>
                                            <w:sz w:val="22"/>
                                            <w:szCs w:val="22"/>
                                            <w:vertAlign w:val="subscript"/>
                                            <w:lang w:eastAsia="en-US"/>
                                          </w:rPr>
                                          <w:t>у</w:t>
                                        </w:r>
                                        <w:r>
                                          <w:rPr>
                                            <w:sz w:val="22"/>
                                            <w:szCs w:val="22"/>
                                            <w:lang w:eastAsia="en-US"/>
                                          </w:rPr>
                                          <w:t>,* (</w:t>
                                        </w:r>
                                        <w:r>
                                          <w:rPr>
                                            <w:sz w:val="22"/>
                                            <w:szCs w:val="22"/>
                                            <w:lang w:val="kk-KZ" w:eastAsia="en-US"/>
                                          </w:rPr>
                                          <w:t>шығу кезінде</w:t>
                                        </w:r>
                                        <w:r>
                                          <w:rPr>
                                            <w:sz w:val="22"/>
                                            <w:szCs w:val="22"/>
                                            <w:lang w:eastAsia="en-US"/>
                                          </w:rPr>
                                          <w:t>), м</w:t>
                                        </w:r>
                                      </w:p>
                                    </w:tc>
                                    <w:tc>
                                      <w:tcPr>
                                        <w:tcW w:w="1958" w:type="dxa"/>
                                        <w:tcBorders>
                                          <w:top w:val="nil"/>
                                          <w:left w:val="single" w:sz="8" w:space="0" w:color="000000"/>
                                          <w:bottom w:val="nil"/>
                                          <w:right w:val="nil"/>
                                        </w:tcBorders>
                                        <w:tcMar>
                                          <w:top w:w="0" w:type="dxa"/>
                                          <w:left w:w="0" w:type="dxa"/>
                                          <w:bottom w:w="0" w:type="dxa"/>
                                          <w:right w:w="0" w:type="dxa"/>
                                        </w:tcMar>
                                        <w:hideMark/>
                                      </w:tcPr>
                                      <w:p w:rsidR="005B5918" w:rsidRDefault="005B5918">
                                        <w:pPr>
                                          <w:overflowPunct w:val="0"/>
                                          <w:snapToGrid w:val="0"/>
                                          <w:spacing w:line="276" w:lineRule="auto"/>
                                          <w:jc w:val="center"/>
                                          <w:rPr>
                                            <w:sz w:val="22"/>
                                            <w:szCs w:val="22"/>
                                            <w:lang w:eastAsia="en-US"/>
                                          </w:rPr>
                                        </w:pPr>
                                        <w:r>
                                          <w:rPr>
                                            <w:sz w:val="22"/>
                                            <w:szCs w:val="22"/>
                                            <w:lang w:eastAsia="en-US"/>
                                          </w:rPr>
                                          <w:t> </w:t>
                                        </w:r>
                                      </w:p>
                                    </w:tc>
                                    <w:tc>
                                      <w:tcPr>
                                        <w:tcW w:w="1883" w:type="dxa"/>
                                        <w:tcBorders>
                                          <w:top w:val="nil"/>
                                          <w:left w:val="single" w:sz="8" w:space="0" w:color="000000"/>
                                          <w:bottom w:val="nil"/>
                                          <w:right w:val="single" w:sz="8" w:space="0" w:color="000000"/>
                                        </w:tcBorders>
                                        <w:tcMar>
                                          <w:top w:w="0" w:type="dxa"/>
                                          <w:left w:w="0" w:type="dxa"/>
                                          <w:bottom w:w="0" w:type="dxa"/>
                                          <w:right w:w="0" w:type="dxa"/>
                                        </w:tcMar>
                                        <w:hideMark/>
                                      </w:tcPr>
                                      <w:p w:rsidR="005B5918" w:rsidRDefault="005B5918">
                                        <w:pPr>
                                          <w:overflowPunct w:val="0"/>
                                          <w:snapToGrid w:val="0"/>
                                          <w:spacing w:line="276" w:lineRule="auto"/>
                                          <w:jc w:val="center"/>
                                          <w:rPr>
                                            <w:sz w:val="22"/>
                                            <w:szCs w:val="22"/>
                                            <w:lang w:eastAsia="en-US"/>
                                          </w:rPr>
                                        </w:pPr>
                                        <w:r>
                                          <w:rPr>
                                            <w:sz w:val="22"/>
                                            <w:szCs w:val="22"/>
                                            <w:lang w:eastAsia="en-US"/>
                                          </w:rPr>
                                          <w:t> </w:t>
                                        </w:r>
                                      </w:p>
                                    </w:tc>
                                  </w:tr>
                                  <w:tr w:rsidR="005B5918" w:rsidRPr="00F145D8">
                                    <w:tc>
                                      <w:tcPr>
                                        <w:tcW w:w="5035" w:type="dxa"/>
                                        <w:tcBorders>
                                          <w:top w:val="nil"/>
                                          <w:left w:val="single" w:sz="8" w:space="0" w:color="000000"/>
                                          <w:bottom w:val="single" w:sz="8" w:space="0" w:color="000000"/>
                                          <w:right w:val="nil"/>
                                        </w:tcBorders>
                                        <w:hideMark/>
                                      </w:tcPr>
                                      <w:p w:rsidR="005B5918" w:rsidRDefault="005B5918">
                                        <w:pPr>
                                          <w:overflowPunct w:val="0"/>
                                          <w:snapToGrid w:val="0"/>
                                          <w:spacing w:line="276" w:lineRule="auto"/>
                                          <w:jc w:val="both"/>
                                          <w:rPr>
                                            <w:sz w:val="22"/>
                                            <w:szCs w:val="22"/>
                                            <w:lang w:eastAsia="en-US"/>
                                          </w:rPr>
                                        </w:pPr>
                                        <w:r>
                                          <w:rPr>
                                            <w:sz w:val="22"/>
                                            <w:szCs w:val="22"/>
                                            <w:lang w:val="kk-KZ" w:eastAsia="en-US"/>
                                          </w:rPr>
                                          <w:t>Төгетін</w:t>
                                        </w:r>
                                        <w:r>
                                          <w:rPr>
                                            <w:sz w:val="22"/>
                                            <w:szCs w:val="22"/>
                                            <w:lang w:eastAsia="en-US"/>
                                          </w:rPr>
                                          <w:t xml:space="preserve"> М</w:t>
                                        </w:r>
                                        <w:r>
                                          <w:rPr>
                                            <w:sz w:val="22"/>
                                            <w:szCs w:val="22"/>
                                            <w:vertAlign w:val="subscript"/>
                                            <w:lang w:eastAsia="en-US"/>
                                          </w:rPr>
                                          <w:t>0</w:t>
                                        </w:r>
                                        <w:r>
                                          <w:rPr>
                                            <w:sz w:val="22"/>
                                            <w:szCs w:val="22"/>
                                            <w:lang w:eastAsia="en-US"/>
                                          </w:rPr>
                                          <w:t>* (</w:t>
                                        </w:r>
                                        <w:r>
                                          <w:rPr>
                                            <w:sz w:val="22"/>
                                            <w:szCs w:val="22"/>
                                            <w:lang w:val="kk-KZ" w:eastAsia="en-US"/>
                                          </w:rPr>
                                          <w:t>шығу кезінде</w:t>
                                        </w:r>
                                        <w:r>
                                          <w:rPr>
                                            <w:sz w:val="22"/>
                                            <w:szCs w:val="22"/>
                                            <w:lang w:eastAsia="en-US"/>
                                          </w:rPr>
                                          <w:t>), м</w:t>
                                        </w:r>
                                      </w:p>
                                    </w:tc>
                                    <w:tc>
                                      <w:tcPr>
                                        <w:tcW w:w="1958" w:type="dxa"/>
                                        <w:tcBorders>
                                          <w:top w:val="nil"/>
                                          <w:left w:val="single" w:sz="8" w:space="0" w:color="000000"/>
                                          <w:bottom w:val="single" w:sz="8" w:space="0" w:color="000000"/>
                                          <w:right w:val="nil"/>
                                        </w:tcBorders>
                                        <w:tcMar>
                                          <w:top w:w="0" w:type="dxa"/>
                                          <w:left w:w="0" w:type="dxa"/>
                                          <w:bottom w:w="0" w:type="dxa"/>
                                          <w:right w:w="0" w:type="dxa"/>
                                        </w:tcMar>
                                        <w:hideMark/>
                                      </w:tcPr>
                                      <w:p w:rsidR="005B5918" w:rsidRDefault="005B5918">
                                        <w:pPr>
                                          <w:overflowPunct w:val="0"/>
                                          <w:snapToGrid w:val="0"/>
                                          <w:spacing w:line="276" w:lineRule="auto"/>
                                          <w:jc w:val="center"/>
                                          <w:rPr>
                                            <w:sz w:val="22"/>
                                            <w:szCs w:val="22"/>
                                            <w:lang w:eastAsia="en-US"/>
                                          </w:rPr>
                                        </w:pPr>
                                        <w:r>
                                          <w:rPr>
                                            <w:sz w:val="22"/>
                                            <w:szCs w:val="22"/>
                                            <w:lang w:eastAsia="en-US"/>
                                          </w:rPr>
                                          <w:t> </w:t>
                                        </w:r>
                                      </w:p>
                                    </w:tc>
                                    <w:tc>
                                      <w:tcPr>
                                        <w:tcW w:w="1883" w:type="dxa"/>
                                        <w:tcBorders>
                                          <w:top w:val="nil"/>
                                          <w:left w:val="single" w:sz="8" w:space="0" w:color="000000"/>
                                          <w:bottom w:val="single" w:sz="8" w:space="0" w:color="000000"/>
                                          <w:right w:val="single" w:sz="8" w:space="0" w:color="000000"/>
                                        </w:tcBorders>
                                        <w:tcMar>
                                          <w:top w:w="0" w:type="dxa"/>
                                          <w:left w:w="0" w:type="dxa"/>
                                          <w:bottom w:w="0" w:type="dxa"/>
                                          <w:right w:w="0" w:type="dxa"/>
                                        </w:tcMar>
                                        <w:hideMark/>
                                      </w:tcPr>
                                      <w:p w:rsidR="005B5918" w:rsidRDefault="005B5918">
                                        <w:pPr>
                                          <w:overflowPunct w:val="0"/>
                                          <w:snapToGrid w:val="0"/>
                                          <w:spacing w:line="276" w:lineRule="auto"/>
                                          <w:jc w:val="center"/>
                                          <w:rPr>
                                            <w:sz w:val="22"/>
                                            <w:szCs w:val="22"/>
                                            <w:lang w:eastAsia="en-US"/>
                                          </w:rPr>
                                        </w:pPr>
                                        <w:r>
                                          <w:rPr>
                                            <w:sz w:val="22"/>
                                            <w:szCs w:val="22"/>
                                            <w:lang w:eastAsia="en-US"/>
                                          </w:rPr>
                                          <w:t> </w:t>
                                        </w:r>
                                      </w:p>
                                    </w:tc>
                                  </w:tr>
                                </w:tbl>
                                <w:p w:rsidR="005B5918" w:rsidRDefault="005B5918" w:rsidP="00F145D8"/>
                              </w:txbxContent>
                            </wps:txbx>
                            <wps:bodyPr rot="0" vert="horz" wrap="square" lIns="0" tIns="0" rIns="0" bIns="0" anchor="t" anchorCtr="0" upright="1">
                              <a:noAutofit/>
                            </wps:bodyPr>
                          </wps:wsp>
                        </a:graphicData>
                      </a:graphic>
                    </wp:inline>
                  </w:drawing>
                </mc:Choice>
                <mc:Fallback>
                  <w:pict>
                    <v:shape w14:anchorId="5A3750E2" id="Поле 57" o:spid="_x0000_s1027" type="#_x0000_t202" style="width:443.75pt;height:67.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" stroked="f">
                      <v:textbox inset="0,0,0,0">
                        <w:txbxContent>
                          <w:tbl>
                            <w:tblPr>
                              <w:tblW w:w="0" w:type="auto"/>
                              <w:tblInd w:w="28" w:type="dxa"/>
                              <w:tblLayout w:type="fixed"/>
                              <w:tblCellMar>
                                <w:left w:w="28" w:type="dxa"/>
                                <w:right w:w="28" w:type="dxa"/>
                              </w:tblCellMar>
                              <w:tblLook w:val="04A0" w:firstRow="1" w:lastRow="0" w:firstColumn="1" w:lastColumn="0" w:noHBand="0" w:noVBand="1"/>
                            </w:tblPr>
                            <w:tblGrid>
                              <w:gridCol w:w="5035"/>
                              <w:gridCol w:w="1958"/>
                              <w:gridCol w:w="1883"/>
                            </w:tblGrid>
                            <w:tr w:rsidR="005B5918" w:rsidRPr="00F145D8">
                              <w:tc>
                                <w:tcPr>
                                  <w:tcW w:w="5035" w:type="dxa"/>
                                  <w:tcBorders>
                                    <w:top w:val="single" w:sz="8" w:space="0" w:color="000000"/>
                                    <w:left w:val="single" w:sz="8" w:space="0" w:color="000000"/>
                                    <w:bottom w:val="single" w:sz="8" w:space="0" w:color="000000"/>
                                    <w:right w:val="nil"/>
                                  </w:tcBorders>
                                  <w:vAlign w:val="center"/>
                                  <w:hideMark/>
                                </w:tcPr>
                                <w:p w:rsidR="005B5918" w:rsidRDefault="005B5918">
                                  <w:pPr>
                                    <w:overflowPunct w:val="0"/>
                                    <w:snapToGrid w:val="0"/>
                                    <w:spacing w:line="276" w:lineRule="auto"/>
                                    <w:jc w:val="center"/>
                                    <w:rPr>
                                      <w:sz w:val="22"/>
                                      <w:szCs w:val="22"/>
                                      <w:lang w:eastAsia="en-US"/>
                                    </w:rPr>
                                  </w:pPr>
                                  <w:r>
                                    <w:rPr>
                                      <w:sz w:val="22"/>
                                      <w:szCs w:val="22"/>
                                      <w:lang w:val="kk-KZ" w:eastAsia="en-US"/>
                                    </w:rPr>
                                    <w:t>Жүк сәті</w:t>
                                  </w:r>
                                  <w:r>
                                    <w:rPr>
                                      <w:sz w:val="22"/>
                                      <w:szCs w:val="22"/>
                                      <w:lang w:eastAsia="en-US"/>
                                    </w:rPr>
                                    <w:t>, кН·М (m·м)</w:t>
                                  </w:r>
                                </w:p>
                              </w:tc>
                              <w:tc>
                                <w:tcPr>
                                  <w:tcW w:w="1958" w:type="dxa"/>
                                  <w:tcBorders>
                                    <w:top w:val="single" w:sz="8" w:space="0" w:color="000000"/>
                                    <w:left w:val="single" w:sz="8" w:space="0" w:color="000000"/>
                                    <w:bottom w:val="single" w:sz="8" w:space="0" w:color="000000"/>
                                    <w:right w:val="nil"/>
                                  </w:tcBorders>
                                  <w:tcMar>
                                    <w:top w:w="0" w:type="dxa"/>
                                    <w:left w:w="0" w:type="dxa"/>
                                    <w:bottom w:w="0" w:type="dxa"/>
                                    <w:right w:w="0" w:type="dxa"/>
                                  </w:tcMar>
                                  <w:vAlign w:val="center"/>
                                  <w:hideMark/>
                                </w:tcPr>
                                <w:p w:rsidR="005B5918" w:rsidRDefault="005B5918">
                                  <w:pPr>
                                    <w:overflowPunct w:val="0"/>
                                    <w:snapToGrid w:val="0"/>
                                    <w:spacing w:line="276" w:lineRule="auto"/>
                                    <w:jc w:val="center"/>
                                    <w:rPr>
                                      <w:sz w:val="22"/>
                                      <w:szCs w:val="22"/>
                                      <w:lang w:val="kk-KZ" w:eastAsia="en-US"/>
                                    </w:rPr>
                                  </w:pPr>
                                  <w:r>
                                    <w:rPr>
                                      <w:sz w:val="22"/>
                                      <w:szCs w:val="22"/>
                                      <w:lang w:val="kk-KZ" w:eastAsia="en-US"/>
                                    </w:rPr>
                                    <w:t>Жүктік тұрқтылығы</w:t>
                                  </w:r>
                                </w:p>
                              </w:tc>
                              <w:tc>
                                <w:tcPr>
                                  <w:tcW w:w="18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5B5918" w:rsidRDefault="005B5918">
                                  <w:pPr>
                                    <w:overflowPunct w:val="0"/>
                                    <w:snapToGrid w:val="0"/>
                                    <w:spacing w:line="276" w:lineRule="auto"/>
                                    <w:jc w:val="center"/>
                                    <w:rPr>
                                      <w:sz w:val="22"/>
                                      <w:szCs w:val="22"/>
                                      <w:lang w:val="kk-KZ" w:eastAsia="en-US"/>
                                    </w:rPr>
                                  </w:pPr>
                                  <w:r>
                                    <w:rPr>
                                      <w:sz w:val="22"/>
                                      <w:szCs w:val="22"/>
                                      <w:lang w:val="kk-KZ" w:eastAsia="en-US"/>
                                    </w:rPr>
                                    <w:t>Меншікті тұрақтылығы</w:t>
                                  </w:r>
                                </w:p>
                              </w:tc>
                            </w:tr>
                            <w:tr w:rsidR="005B5918" w:rsidRPr="00F145D8">
                              <w:tc>
                                <w:tcPr>
                                  <w:tcW w:w="5035" w:type="dxa"/>
                                  <w:tcBorders>
                                    <w:top w:val="nil"/>
                                    <w:left w:val="single" w:sz="8" w:space="0" w:color="000000"/>
                                    <w:bottom w:val="nil"/>
                                    <w:right w:val="nil"/>
                                  </w:tcBorders>
                                  <w:hideMark/>
                                </w:tcPr>
                                <w:p w:rsidR="005B5918" w:rsidRDefault="005B5918">
                                  <w:pPr>
                                    <w:overflowPunct w:val="0"/>
                                    <w:snapToGrid w:val="0"/>
                                    <w:spacing w:line="276" w:lineRule="auto"/>
                                    <w:jc w:val="both"/>
                                    <w:rPr>
                                      <w:sz w:val="22"/>
                                      <w:szCs w:val="22"/>
                                      <w:lang w:eastAsia="en-US"/>
                                    </w:rPr>
                                  </w:pPr>
                                  <w:r>
                                    <w:rPr>
                                      <w:sz w:val="22"/>
                                      <w:szCs w:val="22"/>
                                      <w:lang w:val="kk-KZ" w:eastAsia="en-US"/>
                                    </w:rPr>
                                    <w:t xml:space="preserve">Ұстап тұратын </w:t>
                                  </w:r>
                                  <w:r>
                                    <w:rPr>
                                      <w:sz w:val="22"/>
                                      <w:szCs w:val="22"/>
                                      <w:lang w:eastAsia="en-US"/>
                                    </w:rPr>
                                    <w:t>М</w:t>
                                  </w:r>
                                  <w:r>
                                    <w:rPr>
                                      <w:sz w:val="22"/>
                                      <w:szCs w:val="22"/>
                                      <w:vertAlign w:val="subscript"/>
                                      <w:lang w:eastAsia="en-US"/>
                                    </w:rPr>
                                    <w:t>у</w:t>
                                  </w:r>
                                  <w:r>
                                    <w:rPr>
                                      <w:sz w:val="22"/>
                                      <w:szCs w:val="22"/>
                                      <w:lang w:eastAsia="en-US"/>
                                    </w:rPr>
                                    <w:t>,* (</w:t>
                                  </w:r>
                                  <w:r>
                                    <w:rPr>
                                      <w:sz w:val="22"/>
                                      <w:szCs w:val="22"/>
                                      <w:lang w:val="kk-KZ" w:eastAsia="en-US"/>
                                    </w:rPr>
                                    <w:t>шығу кезінде</w:t>
                                  </w:r>
                                  <w:r>
                                    <w:rPr>
                                      <w:sz w:val="22"/>
                                      <w:szCs w:val="22"/>
                                      <w:lang w:eastAsia="en-US"/>
                                    </w:rPr>
                                    <w:t>), м</w:t>
                                  </w:r>
                                </w:p>
                              </w:tc>
                              <w:tc>
                                <w:tcPr>
                                  <w:tcW w:w="1958" w:type="dxa"/>
                                  <w:tcBorders>
                                    <w:top w:val="nil"/>
                                    <w:left w:val="single" w:sz="8" w:space="0" w:color="000000"/>
                                    <w:bottom w:val="nil"/>
                                    <w:right w:val="nil"/>
                                  </w:tcBorders>
                                  <w:tcMar>
                                    <w:top w:w="0" w:type="dxa"/>
                                    <w:left w:w="0" w:type="dxa"/>
                                    <w:bottom w:w="0" w:type="dxa"/>
                                    <w:right w:w="0" w:type="dxa"/>
                                  </w:tcMar>
                                  <w:hideMark/>
                                </w:tcPr>
                                <w:p w:rsidR="005B5918" w:rsidRDefault="005B5918">
                                  <w:pPr>
                                    <w:overflowPunct w:val="0"/>
                                    <w:snapToGrid w:val="0"/>
                                    <w:spacing w:line="276" w:lineRule="auto"/>
                                    <w:jc w:val="center"/>
                                    <w:rPr>
                                      <w:sz w:val="22"/>
                                      <w:szCs w:val="22"/>
                                      <w:lang w:eastAsia="en-US"/>
                                    </w:rPr>
                                  </w:pPr>
                                  <w:r>
                                    <w:rPr>
                                      <w:sz w:val="22"/>
                                      <w:szCs w:val="22"/>
                                      <w:lang w:eastAsia="en-US"/>
                                    </w:rPr>
                                    <w:t> </w:t>
                                  </w:r>
                                </w:p>
                              </w:tc>
                              <w:tc>
                                <w:tcPr>
                                  <w:tcW w:w="1883" w:type="dxa"/>
                                  <w:tcBorders>
                                    <w:top w:val="nil"/>
                                    <w:left w:val="single" w:sz="8" w:space="0" w:color="000000"/>
                                    <w:bottom w:val="nil"/>
                                    <w:right w:val="single" w:sz="8" w:space="0" w:color="000000"/>
                                  </w:tcBorders>
                                  <w:tcMar>
                                    <w:top w:w="0" w:type="dxa"/>
                                    <w:left w:w="0" w:type="dxa"/>
                                    <w:bottom w:w="0" w:type="dxa"/>
                                    <w:right w:w="0" w:type="dxa"/>
                                  </w:tcMar>
                                  <w:hideMark/>
                                </w:tcPr>
                                <w:p w:rsidR="005B5918" w:rsidRDefault="005B5918">
                                  <w:pPr>
                                    <w:overflowPunct w:val="0"/>
                                    <w:snapToGrid w:val="0"/>
                                    <w:spacing w:line="276" w:lineRule="auto"/>
                                    <w:jc w:val="center"/>
                                    <w:rPr>
                                      <w:sz w:val="22"/>
                                      <w:szCs w:val="22"/>
                                      <w:lang w:eastAsia="en-US"/>
                                    </w:rPr>
                                  </w:pPr>
                                  <w:r>
                                    <w:rPr>
                                      <w:sz w:val="22"/>
                                      <w:szCs w:val="22"/>
                                      <w:lang w:eastAsia="en-US"/>
                                    </w:rPr>
                                    <w:t> </w:t>
                                  </w:r>
                                </w:p>
                              </w:tc>
                            </w:tr>
                            <w:tr w:rsidR="005B5918" w:rsidRPr="00F145D8">
                              <w:tc>
                                <w:tcPr>
                                  <w:tcW w:w="5035" w:type="dxa"/>
                                  <w:tcBorders>
                                    <w:top w:val="nil"/>
                                    <w:left w:val="single" w:sz="8" w:space="0" w:color="000000"/>
                                    <w:bottom w:val="single" w:sz="8" w:space="0" w:color="000000"/>
                                    <w:right w:val="nil"/>
                                  </w:tcBorders>
                                  <w:hideMark/>
                                </w:tcPr>
                                <w:p w:rsidR="005B5918" w:rsidRDefault="005B5918">
                                  <w:pPr>
                                    <w:overflowPunct w:val="0"/>
                                    <w:snapToGrid w:val="0"/>
                                    <w:spacing w:line="276" w:lineRule="auto"/>
                                    <w:jc w:val="both"/>
                                    <w:rPr>
                                      <w:sz w:val="22"/>
                                      <w:szCs w:val="22"/>
                                      <w:lang w:eastAsia="en-US"/>
                                    </w:rPr>
                                  </w:pPr>
                                  <w:r>
                                    <w:rPr>
                                      <w:sz w:val="22"/>
                                      <w:szCs w:val="22"/>
                                      <w:lang w:val="kk-KZ" w:eastAsia="en-US"/>
                                    </w:rPr>
                                    <w:t>Төгетін</w:t>
                                  </w:r>
                                  <w:r>
                                    <w:rPr>
                                      <w:sz w:val="22"/>
                                      <w:szCs w:val="22"/>
                                      <w:lang w:eastAsia="en-US"/>
                                    </w:rPr>
                                    <w:t xml:space="preserve"> М</w:t>
                                  </w:r>
                                  <w:r>
                                    <w:rPr>
                                      <w:sz w:val="22"/>
                                      <w:szCs w:val="22"/>
                                      <w:vertAlign w:val="subscript"/>
                                      <w:lang w:eastAsia="en-US"/>
                                    </w:rPr>
                                    <w:t>0</w:t>
                                  </w:r>
                                  <w:r>
                                    <w:rPr>
                                      <w:sz w:val="22"/>
                                      <w:szCs w:val="22"/>
                                      <w:lang w:eastAsia="en-US"/>
                                    </w:rPr>
                                    <w:t>* (</w:t>
                                  </w:r>
                                  <w:r>
                                    <w:rPr>
                                      <w:sz w:val="22"/>
                                      <w:szCs w:val="22"/>
                                      <w:lang w:val="kk-KZ" w:eastAsia="en-US"/>
                                    </w:rPr>
                                    <w:t>шығу кезінде</w:t>
                                  </w:r>
                                  <w:r>
                                    <w:rPr>
                                      <w:sz w:val="22"/>
                                      <w:szCs w:val="22"/>
                                      <w:lang w:eastAsia="en-US"/>
                                    </w:rPr>
                                    <w:t>), м</w:t>
                                  </w:r>
                                </w:p>
                              </w:tc>
                              <w:tc>
                                <w:tcPr>
                                  <w:tcW w:w="1958" w:type="dxa"/>
                                  <w:tcBorders>
                                    <w:top w:val="nil"/>
                                    <w:left w:val="single" w:sz="8" w:space="0" w:color="000000"/>
                                    <w:bottom w:val="single" w:sz="8" w:space="0" w:color="000000"/>
                                    <w:right w:val="nil"/>
                                  </w:tcBorders>
                                  <w:tcMar>
                                    <w:top w:w="0" w:type="dxa"/>
                                    <w:left w:w="0" w:type="dxa"/>
                                    <w:bottom w:w="0" w:type="dxa"/>
                                    <w:right w:w="0" w:type="dxa"/>
                                  </w:tcMar>
                                  <w:hideMark/>
                                </w:tcPr>
                                <w:p w:rsidR="005B5918" w:rsidRDefault="005B5918">
                                  <w:pPr>
                                    <w:overflowPunct w:val="0"/>
                                    <w:snapToGrid w:val="0"/>
                                    <w:spacing w:line="276" w:lineRule="auto"/>
                                    <w:jc w:val="center"/>
                                    <w:rPr>
                                      <w:sz w:val="22"/>
                                      <w:szCs w:val="22"/>
                                      <w:lang w:eastAsia="en-US"/>
                                    </w:rPr>
                                  </w:pPr>
                                  <w:r>
                                    <w:rPr>
                                      <w:sz w:val="22"/>
                                      <w:szCs w:val="22"/>
                                      <w:lang w:eastAsia="en-US"/>
                                    </w:rPr>
                                    <w:t> </w:t>
                                  </w:r>
                                </w:p>
                              </w:tc>
                              <w:tc>
                                <w:tcPr>
                                  <w:tcW w:w="1883" w:type="dxa"/>
                                  <w:tcBorders>
                                    <w:top w:val="nil"/>
                                    <w:left w:val="single" w:sz="8" w:space="0" w:color="000000"/>
                                    <w:bottom w:val="single" w:sz="8" w:space="0" w:color="000000"/>
                                    <w:right w:val="single" w:sz="8" w:space="0" w:color="000000"/>
                                  </w:tcBorders>
                                  <w:tcMar>
                                    <w:top w:w="0" w:type="dxa"/>
                                    <w:left w:w="0" w:type="dxa"/>
                                    <w:bottom w:w="0" w:type="dxa"/>
                                    <w:right w:w="0" w:type="dxa"/>
                                  </w:tcMar>
                                  <w:hideMark/>
                                </w:tcPr>
                                <w:p w:rsidR="005B5918" w:rsidRDefault="005B5918">
                                  <w:pPr>
                                    <w:overflowPunct w:val="0"/>
                                    <w:snapToGrid w:val="0"/>
                                    <w:spacing w:line="276" w:lineRule="auto"/>
                                    <w:jc w:val="center"/>
                                    <w:rPr>
                                      <w:sz w:val="22"/>
                                      <w:szCs w:val="22"/>
                                      <w:lang w:eastAsia="en-US"/>
                                    </w:rPr>
                                  </w:pPr>
                                  <w:r>
                                    <w:rPr>
                                      <w:sz w:val="22"/>
                                      <w:szCs w:val="22"/>
                                      <w:lang w:eastAsia="en-US"/>
                                    </w:rPr>
                                    <w:t> </w:t>
                                  </w:r>
                                </w:p>
                              </w:tc>
                            </w:tr>
                          </w:tbl>
                          <w:p w:rsidR="005B5918" w:rsidRDefault="005B5918" w:rsidP="00F145D8"/>
                        </w:txbxContent>
                      </v:textbox>
                      <w10:anchorlock/>
                    </v:shape>
                  </w:pict>
                </mc:Fallback>
              </mc:AlternateContent>
            </w:r>
          </w:p>
          <w:p w:rsidR="00B61D74" w:rsidRDefault="00F145D8" w:rsidP="004E2C81">
            <w:pPr>
              <w:widowControl w:val="0"/>
              <w:overflowPunct w:val="0"/>
              <w:spacing w:line="276" w:lineRule="auto"/>
              <w:jc w:val="both"/>
              <w:rPr>
                <w:sz w:val="28"/>
                <w:szCs w:val="28"/>
                <w:lang w:val="kk-KZ" w:eastAsia="en-US"/>
              </w:rPr>
            </w:pPr>
            <w:r>
              <w:rPr>
                <w:sz w:val="28"/>
                <w:szCs w:val="28"/>
                <w:lang w:val="kk-KZ" w:eastAsia="en-US"/>
              </w:rPr>
              <w:t xml:space="preserve">* </w:t>
            </w:r>
            <w:r w:rsidR="00564F37">
              <w:rPr>
                <w:sz w:val="28"/>
                <w:szCs w:val="28"/>
                <w:lang w:val="kk-KZ" w:eastAsia="en-US"/>
              </w:rPr>
              <w:t>Ж</w:t>
            </w:r>
            <w:r>
              <w:rPr>
                <w:sz w:val="28"/>
                <w:szCs w:val="28"/>
                <w:lang w:val="kk-KZ" w:eastAsia="en-US"/>
              </w:rPr>
              <w:t>ұмыс жабдығы үшін және жебе жағдайында (</w:t>
            </w:r>
            <w:r w:rsidR="009918B8">
              <w:rPr>
                <w:sz w:val="28"/>
                <w:szCs w:val="28"/>
                <w:lang w:val="kk-KZ" w:eastAsia="en-US"/>
              </w:rPr>
              <w:t>шыққа</w:t>
            </w:r>
            <w:r>
              <w:rPr>
                <w:sz w:val="28"/>
                <w:szCs w:val="28"/>
                <w:lang w:val="kk-KZ" w:eastAsia="en-US"/>
              </w:rPr>
              <w:t xml:space="preserve">нда) </w:t>
            </w:r>
            <w:r w:rsidR="009918B8">
              <w:rPr>
                <w:sz w:val="28"/>
                <w:szCs w:val="28"/>
                <w:lang w:val="kk-KZ" w:eastAsia="en-US"/>
              </w:rPr>
              <w:t xml:space="preserve">М сәттердің қатынасы бірлікке барынша жақын болғанда </w:t>
            </w:r>
            <w:r>
              <w:rPr>
                <w:sz w:val="28"/>
                <w:szCs w:val="28"/>
                <w:lang w:val="kk-KZ" w:eastAsia="en-US"/>
              </w:rPr>
              <w:t>жүк және</w:t>
            </w:r>
            <w:r w:rsidR="009918B8">
              <w:rPr>
                <w:sz w:val="28"/>
                <w:szCs w:val="28"/>
                <w:lang w:val="kk-KZ" w:eastAsia="en-US"/>
              </w:rPr>
              <w:t xml:space="preserve"> меншікті</w:t>
            </w:r>
            <w:r>
              <w:rPr>
                <w:sz w:val="28"/>
                <w:szCs w:val="28"/>
                <w:lang w:val="kk-KZ" w:eastAsia="en-US"/>
              </w:rPr>
              <w:t xml:space="preserve"> </w:t>
            </w:r>
            <w:r w:rsidR="009918B8">
              <w:rPr>
                <w:sz w:val="28"/>
                <w:szCs w:val="28"/>
                <w:lang w:val="kk-KZ" w:eastAsia="en-US"/>
              </w:rPr>
              <w:t>тұрақтылықты</w:t>
            </w:r>
            <w:r>
              <w:rPr>
                <w:sz w:val="28"/>
                <w:szCs w:val="28"/>
                <w:lang w:val="kk-KZ" w:eastAsia="en-US"/>
              </w:rPr>
              <w:t xml:space="preserve"> сипаттайтын сәт</w:t>
            </w:r>
            <w:r w:rsidR="009918B8">
              <w:rPr>
                <w:sz w:val="28"/>
                <w:szCs w:val="28"/>
                <w:lang w:val="kk-KZ" w:eastAsia="en-US"/>
              </w:rPr>
              <w:t>тердің мәні</w:t>
            </w:r>
            <w:r>
              <w:rPr>
                <w:sz w:val="28"/>
                <w:szCs w:val="28"/>
                <w:lang w:val="kk-KZ" w:eastAsia="en-US"/>
              </w:rPr>
              <w:t xml:space="preserve"> көрсетіледі.</w:t>
            </w:r>
          </w:p>
          <w:p w:rsidR="00F145D8"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2.12. Кранның және оның негізгі бөліктерінің салмағы, т:</w:t>
            </w:r>
          </w:p>
          <w:p w:rsidR="00F145D8" w:rsidRDefault="00F145D8" w:rsidP="004E2C81">
            <w:pPr>
              <w:widowControl w:val="0"/>
              <w:overflowPunct w:val="0"/>
              <w:spacing w:line="276" w:lineRule="auto"/>
              <w:jc w:val="both"/>
              <w:rPr>
                <w:sz w:val="28"/>
                <w:szCs w:val="28"/>
                <w:lang w:val="kk-KZ" w:eastAsia="en-US"/>
              </w:rPr>
            </w:pPr>
            <w:r>
              <w:rPr>
                <w:sz w:val="28"/>
                <w:szCs w:val="28"/>
                <w:lang w:val="kk-KZ" w:eastAsia="en-US"/>
              </w:rPr>
              <w:t>кранның құрылымдық салмағы (негізгі жебе бар жебелі өзі жүретін крандар үшін белгіленеді) ______________________________________</w:t>
            </w:r>
          </w:p>
          <w:p w:rsidR="00F145D8" w:rsidRDefault="00F145D8" w:rsidP="004E2C81">
            <w:pPr>
              <w:widowControl w:val="0"/>
              <w:overflowPunct w:val="0"/>
              <w:spacing w:line="276" w:lineRule="auto"/>
              <w:jc w:val="both"/>
              <w:rPr>
                <w:sz w:val="28"/>
                <w:szCs w:val="28"/>
                <w:lang w:val="kk-KZ" w:eastAsia="en-US"/>
              </w:rPr>
            </w:pPr>
            <w:r>
              <w:rPr>
                <w:sz w:val="28"/>
                <w:szCs w:val="28"/>
                <w:lang w:val="kk-KZ" w:eastAsia="en-US"/>
              </w:rPr>
              <w:t>кранның жалпы салмағы (жебелі өзі жүретін кран үшін толық май құйылған жағдайда негізгі жебесімен көрсетіледі) ___________</w:t>
            </w:r>
          </w:p>
          <w:p w:rsidR="00F145D8"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қарсы салмақтың массасы ________</w:t>
            </w:r>
            <w:r w:rsidR="00CE604C">
              <w:rPr>
                <w:sz w:val="28"/>
                <w:szCs w:val="28"/>
                <w:lang w:val="kk-KZ" w:eastAsia="en-US"/>
              </w:rPr>
              <w:t>_______________________________</w:t>
            </w:r>
          </w:p>
          <w:p w:rsidR="00F145D8"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балласт салмағы _______________________________________________</w:t>
            </w:r>
          </w:p>
          <w:p w:rsidR="00F145D8"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бөлек тасымалданатын кранның негізгі жинақтау бөліктерінің салмағы ______________________________________________________________</w:t>
            </w:r>
          </w:p>
          <w:p w:rsidR="00F145D8" w:rsidRDefault="00F145D8" w:rsidP="004E2C81">
            <w:pPr>
              <w:widowControl w:val="0"/>
              <w:overflowPunct w:val="0"/>
              <w:spacing w:line="276" w:lineRule="auto"/>
              <w:jc w:val="both"/>
              <w:rPr>
                <w:sz w:val="28"/>
                <w:szCs w:val="28"/>
                <w:lang w:val="kk-KZ" w:eastAsia="en-US"/>
              </w:rPr>
            </w:pPr>
            <w:r>
              <w:rPr>
                <w:sz w:val="28"/>
                <w:szCs w:val="28"/>
                <w:lang w:val="kk-KZ" w:eastAsia="en-US"/>
              </w:rPr>
              <w:t>көлік жағдайындағы кран салмағы________________________________</w:t>
            </w:r>
          </w:p>
          <w:p w:rsidR="00F145D8" w:rsidRDefault="00F145D8" w:rsidP="004E2C81">
            <w:pPr>
              <w:widowControl w:val="0"/>
              <w:overflowPunct w:val="0"/>
              <w:spacing w:line="276" w:lineRule="auto"/>
              <w:jc w:val="both"/>
              <w:rPr>
                <w:sz w:val="28"/>
                <w:szCs w:val="28"/>
                <w:lang w:val="kk-KZ" w:eastAsia="en-US"/>
              </w:rPr>
            </w:pPr>
            <w:r>
              <w:rPr>
                <w:sz w:val="28"/>
                <w:szCs w:val="28"/>
                <w:lang w:val="kk-KZ" w:eastAsia="en-US"/>
              </w:rPr>
              <w:t>2.13. Жүретін доңғалақатардың рельске есептелген жүктемесі, кН (тс) _________________________</w:t>
            </w:r>
            <w:r w:rsidR="004C178E">
              <w:rPr>
                <w:sz w:val="28"/>
                <w:szCs w:val="28"/>
                <w:lang w:val="kk-KZ" w:eastAsia="en-US"/>
              </w:rPr>
              <w:t>_______</w:t>
            </w:r>
            <w:r>
              <w:rPr>
                <w:sz w:val="28"/>
                <w:szCs w:val="28"/>
                <w:lang w:val="kk-KZ" w:eastAsia="en-US"/>
              </w:rPr>
              <w:t>__________________________</w:t>
            </w:r>
          </w:p>
          <w:p w:rsidR="00F145D8" w:rsidRDefault="00F145D8" w:rsidP="004E2C81">
            <w:pPr>
              <w:widowControl w:val="0"/>
              <w:overflowPunct w:val="0"/>
              <w:spacing w:line="276" w:lineRule="auto"/>
              <w:jc w:val="both"/>
              <w:rPr>
                <w:sz w:val="28"/>
                <w:szCs w:val="28"/>
                <w:lang w:val="kk-KZ" w:eastAsia="en-US"/>
              </w:rPr>
            </w:pPr>
            <w:r>
              <w:rPr>
                <w:sz w:val="28"/>
                <w:szCs w:val="28"/>
                <w:lang w:val="kk-KZ" w:eastAsia="en-US"/>
              </w:rPr>
              <w:t>2.14. Көлік жағдайындағы шасси осьтерінің негізге жүктемелері ______</w:t>
            </w:r>
          </w:p>
          <w:tbl>
            <w:tblPr>
              <w:tblpPr w:leftFromText="180" w:rightFromText="180" w:bottomFromText="200" w:vertAnchor="text" w:horzAnchor="margin" w:tblpY="-3"/>
              <w:tblW w:w="8880" w:type="dxa"/>
              <w:tblLayout w:type="fixed"/>
              <w:tblCellMar>
                <w:left w:w="28" w:type="dxa"/>
                <w:right w:w="28" w:type="dxa"/>
              </w:tblCellMar>
              <w:tblLook w:val="04A0" w:firstRow="1" w:lastRow="0" w:firstColumn="1" w:lastColumn="0" w:noHBand="0" w:noVBand="1"/>
            </w:tblPr>
            <w:tblGrid>
              <w:gridCol w:w="2642"/>
              <w:gridCol w:w="2123"/>
              <w:gridCol w:w="2164"/>
              <w:gridCol w:w="1951"/>
            </w:tblGrid>
            <w:tr w:rsidR="00F145D8" w:rsidRPr="005B5918" w:rsidTr="00BF620F">
              <w:tc>
                <w:tcPr>
                  <w:tcW w:w="2641" w:type="dxa"/>
                  <w:vMerge w:val="restart"/>
                  <w:tcBorders>
                    <w:top w:val="single" w:sz="8" w:space="0" w:color="000000"/>
                    <w:left w:val="single" w:sz="8" w:space="0" w:color="000000"/>
                    <w:bottom w:val="single" w:sz="8" w:space="0" w:color="000000"/>
                    <w:right w:val="nil"/>
                  </w:tcBorders>
                  <w:vAlign w:val="center"/>
                  <w:hideMark/>
                </w:tcPr>
                <w:p w:rsidR="00F145D8" w:rsidRDefault="00F145D8" w:rsidP="004E2C81">
                  <w:pPr>
                    <w:widowControl w:val="0"/>
                    <w:overflowPunct w:val="0"/>
                    <w:snapToGrid w:val="0"/>
                    <w:spacing w:line="276" w:lineRule="auto"/>
                    <w:jc w:val="center"/>
                    <w:rPr>
                      <w:sz w:val="28"/>
                      <w:szCs w:val="28"/>
                      <w:lang w:val="kk-KZ" w:eastAsia="en-US"/>
                    </w:rPr>
                  </w:pPr>
                  <w:r>
                    <w:rPr>
                      <w:sz w:val="28"/>
                      <w:szCs w:val="28"/>
                      <w:lang w:val="kk-KZ" w:eastAsia="en-US"/>
                    </w:rPr>
                    <w:t>Кранның орындауы</w:t>
                  </w:r>
                </w:p>
              </w:tc>
              <w:tc>
                <w:tcPr>
                  <w:tcW w:w="6235" w:type="dxa"/>
                  <w:gridSpan w:val="3"/>
                  <w:tcBorders>
                    <w:top w:val="single" w:sz="8" w:space="0" w:color="000000"/>
                    <w:left w:val="single" w:sz="8" w:space="0" w:color="000000"/>
                    <w:bottom w:val="single" w:sz="4" w:space="0" w:color="auto"/>
                    <w:right w:val="single" w:sz="8" w:space="0" w:color="000000"/>
                  </w:tcBorders>
                  <w:tcMar>
                    <w:top w:w="0" w:type="dxa"/>
                    <w:left w:w="0" w:type="dxa"/>
                    <w:bottom w:w="0" w:type="dxa"/>
                    <w:right w:w="0" w:type="dxa"/>
                  </w:tcMar>
                  <w:vAlign w:val="center"/>
                  <w:hideMark/>
                </w:tcPr>
                <w:p w:rsidR="00F145D8" w:rsidRDefault="00F145D8" w:rsidP="004E2C81">
                  <w:pPr>
                    <w:widowControl w:val="0"/>
                    <w:overflowPunct w:val="0"/>
                    <w:snapToGrid w:val="0"/>
                    <w:spacing w:line="276" w:lineRule="auto"/>
                    <w:jc w:val="center"/>
                    <w:rPr>
                      <w:sz w:val="28"/>
                      <w:szCs w:val="28"/>
                      <w:lang w:val="kk-KZ" w:eastAsia="en-US"/>
                    </w:rPr>
                  </w:pPr>
                  <w:r>
                    <w:rPr>
                      <w:sz w:val="28"/>
                      <w:szCs w:val="28"/>
                      <w:lang w:val="kk-KZ" w:eastAsia="en-US"/>
                    </w:rPr>
                    <w:t>Ж</w:t>
                  </w:r>
                  <w:r w:rsidR="00D84FC7" w:rsidRPr="00BC4705">
                    <w:rPr>
                      <w:sz w:val="28"/>
                      <w:szCs w:val="28"/>
                      <w:lang w:val="kk-KZ" w:eastAsia="en-US"/>
                    </w:rPr>
                    <w:t>үктем</w:t>
                  </w:r>
                  <w:r>
                    <w:rPr>
                      <w:sz w:val="28"/>
                      <w:szCs w:val="28"/>
                      <w:lang w:val="kk-KZ" w:eastAsia="en-US"/>
                    </w:rPr>
                    <w:t>е, кН (тс)</w:t>
                  </w:r>
                </w:p>
              </w:tc>
            </w:tr>
            <w:tr w:rsidR="00F145D8" w:rsidRPr="005B5918">
              <w:tc>
                <w:tcPr>
                  <w:tcW w:w="2641" w:type="dxa"/>
                  <w:vMerge/>
                  <w:tcBorders>
                    <w:top w:val="single" w:sz="8" w:space="0" w:color="000000"/>
                    <w:left w:val="single" w:sz="8" w:space="0" w:color="000000"/>
                    <w:bottom w:val="single" w:sz="8" w:space="0" w:color="000000"/>
                    <w:right w:val="nil"/>
                  </w:tcBorders>
                  <w:vAlign w:val="center"/>
                  <w:hideMark/>
                </w:tcPr>
                <w:p w:rsidR="00F145D8" w:rsidRDefault="00F145D8" w:rsidP="004E2C81">
                  <w:pPr>
                    <w:widowControl w:val="0"/>
                    <w:rPr>
                      <w:sz w:val="28"/>
                      <w:szCs w:val="28"/>
                      <w:lang w:val="kk-KZ" w:eastAsia="en-US"/>
                    </w:rPr>
                  </w:pPr>
                </w:p>
              </w:tc>
              <w:tc>
                <w:tcPr>
                  <w:tcW w:w="2122" w:type="dxa"/>
                  <w:tcBorders>
                    <w:top w:val="single" w:sz="8" w:space="0" w:color="000000"/>
                    <w:left w:val="single" w:sz="8" w:space="0" w:color="000000"/>
                    <w:bottom w:val="single" w:sz="8" w:space="0" w:color="000000"/>
                    <w:right w:val="nil"/>
                  </w:tcBorders>
                  <w:tcMar>
                    <w:top w:w="0" w:type="dxa"/>
                    <w:left w:w="0" w:type="dxa"/>
                    <w:bottom w:w="0" w:type="dxa"/>
                    <w:right w:w="0" w:type="dxa"/>
                  </w:tcMar>
                  <w:vAlign w:val="center"/>
                  <w:hideMark/>
                </w:tcPr>
                <w:p w:rsidR="00F145D8" w:rsidRDefault="00F145D8" w:rsidP="004E2C81">
                  <w:pPr>
                    <w:widowControl w:val="0"/>
                    <w:overflowPunct w:val="0"/>
                    <w:snapToGrid w:val="0"/>
                    <w:spacing w:line="276" w:lineRule="auto"/>
                    <w:jc w:val="center"/>
                    <w:rPr>
                      <w:sz w:val="28"/>
                      <w:szCs w:val="28"/>
                      <w:lang w:val="kk-KZ" w:eastAsia="en-US"/>
                    </w:rPr>
                  </w:pPr>
                  <w:r>
                    <w:rPr>
                      <w:sz w:val="28"/>
                      <w:szCs w:val="28"/>
                      <w:lang w:val="kk-KZ" w:eastAsia="en-US"/>
                    </w:rPr>
                    <w:t>жалпы</w:t>
                  </w:r>
                </w:p>
              </w:tc>
              <w:tc>
                <w:tcPr>
                  <w:tcW w:w="2163" w:type="dxa"/>
                  <w:tcBorders>
                    <w:top w:val="nil"/>
                    <w:left w:val="single" w:sz="8" w:space="0" w:color="000000"/>
                    <w:bottom w:val="single" w:sz="8" w:space="0" w:color="000000"/>
                    <w:right w:val="nil"/>
                  </w:tcBorders>
                  <w:tcMar>
                    <w:top w:w="0" w:type="dxa"/>
                    <w:left w:w="0" w:type="dxa"/>
                    <w:bottom w:w="0" w:type="dxa"/>
                    <w:right w:w="0" w:type="dxa"/>
                  </w:tcMar>
                  <w:vAlign w:val="center"/>
                  <w:hideMark/>
                </w:tcPr>
                <w:p w:rsidR="00F145D8" w:rsidRDefault="00F145D8" w:rsidP="004E2C81">
                  <w:pPr>
                    <w:widowControl w:val="0"/>
                    <w:overflowPunct w:val="0"/>
                    <w:snapToGrid w:val="0"/>
                    <w:spacing w:line="276" w:lineRule="auto"/>
                    <w:jc w:val="center"/>
                    <w:rPr>
                      <w:sz w:val="28"/>
                      <w:szCs w:val="28"/>
                      <w:lang w:val="kk-KZ" w:eastAsia="en-US"/>
                    </w:rPr>
                  </w:pPr>
                  <w:r>
                    <w:rPr>
                      <w:sz w:val="28"/>
                      <w:szCs w:val="28"/>
                      <w:lang w:val="kk-KZ" w:eastAsia="en-US"/>
                    </w:rPr>
                    <w:t>алдыңғы ось</w:t>
                  </w:r>
                </w:p>
              </w:tc>
              <w:tc>
                <w:tcPr>
                  <w:tcW w:w="1950" w:type="dxa"/>
                  <w:tcBorders>
                    <w:top w:val="nil"/>
                    <w:left w:val="single" w:sz="8" w:space="0" w:color="000000"/>
                    <w:bottom w:val="single" w:sz="8" w:space="0" w:color="000000"/>
                    <w:right w:val="single" w:sz="8" w:space="0" w:color="000000"/>
                  </w:tcBorders>
                  <w:vAlign w:val="center"/>
                  <w:hideMark/>
                </w:tcPr>
                <w:p w:rsidR="00F145D8" w:rsidRDefault="00F145D8" w:rsidP="004E2C81">
                  <w:pPr>
                    <w:widowControl w:val="0"/>
                    <w:overflowPunct w:val="0"/>
                    <w:snapToGrid w:val="0"/>
                    <w:spacing w:line="276" w:lineRule="auto"/>
                    <w:jc w:val="center"/>
                    <w:rPr>
                      <w:sz w:val="28"/>
                      <w:szCs w:val="28"/>
                      <w:lang w:val="kk-KZ" w:eastAsia="en-US"/>
                    </w:rPr>
                  </w:pPr>
                  <w:r>
                    <w:rPr>
                      <w:sz w:val="28"/>
                      <w:szCs w:val="28"/>
                      <w:lang w:val="kk-KZ" w:eastAsia="en-US"/>
                    </w:rPr>
                    <w:t>артқы ось</w:t>
                  </w:r>
                </w:p>
              </w:tc>
            </w:tr>
            <w:tr w:rsidR="00F145D8" w:rsidRPr="005B5918">
              <w:tc>
                <w:tcPr>
                  <w:tcW w:w="2641" w:type="dxa"/>
                  <w:tcBorders>
                    <w:top w:val="nil"/>
                    <w:left w:val="single" w:sz="8" w:space="0" w:color="000000"/>
                    <w:bottom w:val="single" w:sz="8" w:space="0" w:color="000000"/>
                    <w:right w:val="nil"/>
                  </w:tcBorders>
                  <w:hideMark/>
                </w:tcPr>
                <w:p w:rsidR="00F145D8" w:rsidRDefault="00F145D8" w:rsidP="004E2C81">
                  <w:pPr>
                    <w:widowControl w:val="0"/>
                    <w:overflowPunct w:val="0"/>
                    <w:snapToGrid w:val="0"/>
                    <w:spacing w:line="276" w:lineRule="auto"/>
                    <w:jc w:val="center"/>
                    <w:rPr>
                      <w:sz w:val="28"/>
                      <w:szCs w:val="28"/>
                      <w:lang w:val="kk-KZ" w:eastAsia="en-US"/>
                    </w:rPr>
                  </w:pPr>
                  <w:r>
                    <w:rPr>
                      <w:sz w:val="28"/>
                      <w:szCs w:val="28"/>
                      <w:lang w:val="kk-KZ" w:eastAsia="en-US"/>
                    </w:rPr>
                    <w:t> </w:t>
                  </w:r>
                </w:p>
              </w:tc>
              <w:tc>
                <w:tcPr>
                  <w:tcW w:w="2122" w:type="dxa"/>
                  <w:tcBorders>
                    <w:top w:val="nil"/>
                    <w:left w:val="single" w:sz="8" w:space="0" w:color="000000"/>
                    <w:bottom w:val="single" w:sz="8" w:space="0" w:color="000000"/>
                    <w:right w:val="nil"/>
                  </w:tcBorders>
                  <w:tcMar>
                    <w:top w:w="0" w:type="dxa"/>
                    <w:left w:w="0" w:type="dxa"/>
                    <w:bottom w:w="0" w:type="dxa"/>
                    <w:right w:w="0" w:type="dxa"/>
                  </w:tcMar>
                  <w:hideMark/>
                </w:tcPr>
                <w:p w:rsidR="00F145D8" w:rsidRDefault="00F145D8" w:rsidP="004E2C81">
                  <w:pPr>
                    <w:widowControl w:val="0"/>
                    <w:overflowPunct w:val="0"/>
                    <w:snapToGrid w:val="0"/>
                    <w:spacing w:line="276" w:lineRule="auto"/>
                    <w:jc w:val="center"/>
                    <w:rPr>
                      <w:sz w:val="28"/>
                      <w:szCs w:val="28"/>
                      <w:lang w:val="kk-KZ" w:eastAsia="en-US"/>
                    </w:rPr>
                  </w:pPr>
                  <w:r>
                    <w:rPr>
                      <w:sz w:val="28"/>
                      <w:szCs w:val="28"/>
                      <w:lang w:val="kk-KZ" w:eastAsia="en-US"/>
                    </w:rPr>
                    <w:t> </w:t>
                  </w:r>
                </w:p>
              </w:tc>
              <w:tc>
                <w:tcPr>
                  <w:tcW w:w="2163" w:type="dxa"/>
                  <w:tcBorders>
                    <w:top w:val="nil"/>
                    <w:left w:val="single" w:sz="8" w:space="0" w:color="000000"/>
                    <w:bottom w:val="single" w:sz="8" w:space="0" w:color="000000"/>
                    <w:right w:val="nil"/>
                  </w:tcBorders>
                  <w:tcMar>
                    <w:top w:w="0" w:type="dxa"/>
                    <w:left w:w="0" w:type="dxa"/>
                    <w:bottom w:w="0" w:type="dxa"/>
                    <w:right w:w="0" w:type="dxa"/>
                  </w:tcMar>
                  <w:hideMark/>
                </w:tcPr>
                <w:p w:rsidR="00F145D8" w:rsidRDefault="00F145D8" w:rsidP="004E2C81">
                  <w:pPr>
                    <w:widowControl w:val="0"/>
                    <w:overflowPunct w:val="0"/>
                    <w:snapToGrid w:val="0"/>
                    <w:spacing w:line="276" w:lineRule="auto"/>
                    <w:jc w:val="center"/>
                    <w:rPr>
                      <w:sz w:val="28"/>
                      <w:szCs w:val="28"/>
                      <w:lang w:val="kk-KZ" w:eastAsia="en-US"/>
                    </w:rPr>
                  </w:pPr>
                  <w:r>
                    <w:rPr>
                      <w:sz w:val="28"/>
                      <w:szCs w:val="28"/>
                      <w:lang w:val="kk-KZ" w:eastAsia="en-US"/>
                    </w:rPr>
                    <w:t> </w:t>
                  </w:r>
                </w:p>
              </w:tc>
              <w:tc>
                <w:tcPr>
                  <w:tcW w:w="1950" w:type="dxa"/>
                  <w:tcBorders>
                    <w:top w:val="nil"/>
                    <w:left w:val="single" w:sz="8" w:space="0" w:color="000000"/>
                    <w:bottom w:val="single" w:sz="8" w:space="0" w:color="000000"/>
                    <w:right w:val="single" w:sz="8" w:space="0" w:color="000000"/>
                  </w:tcBorders>
                  <w:hideMark/>
                </w:tcPr>
                <w:p w:rsidR="00F145D8" w:rsidRDefault="00F145D8" w:rsidP="004E2C81">
                  <w:pPr>
                    <w:widowControl w:val="0"/>
                    <w:overflowPunct w:val="0"/>
                    <w:snapToGrid w:val="0"/>
                    <w:spacing w:line="276" w:lineRule="auto"/>
                    <w:jc w:val="center"/>
                    <w:rPr>
                      <w:sz w:val="28"/>
                      <w:szCs w:val="28"/>
                      <w:lang w:val="kk-KZ" w:eastAsia="en-US"/>
                    </w:rPr>
                  </w:pPr>
                  <w:r>
                    <w:rPr>
                      <w:sz w:val="28"/>
                      <w:szCs w:val="28"/>
                      <w:lang w:val="kk-KZ" w:eastAsia="en-US"/>
                    </w:rPr>
                    <w:t> </w:t>
                  </w:r>
                </w:p>
              </w:tc>
            </w:tr>
          </w:tbl>
          <w:p w:rsidR="00F145D8" w:rsidRDefault="00F145D8" w:rsidP="004E2C81">
            <w:pPr>
              <w:widowControl w:val="0"/>
              <w:overflowPunct w:val="0"/>
              <w:spacing w:line="276" w:lineRule="auto"/>
              <w:jc w:val="both"/>
              <w:rPr>
                <w:sz w:val="28"/>
                <w:szCs w:val="28"/>
                <w:lang w:val="kk-KZ" w:eastAsia="en-US"/>
              </w:rPr>
            </w:pPr>
            <w:r>
              <w:rPr>
                <w:sz w:val="28"/>
                <w:szCs w:val="28"/>
                <w:lang w:val="kk-KZ" w:eastAsia="en-US"/>
              </w:rPr>
              <w:t>2.15. Топыраққа орташа меншікті қысым, Па (шынжыр табанды крандар үшін)</w:t>
            </w:r>
            <w:r w:rsidR="00BF620F">
              <w:rPr>
                <w:sz w:val="28"/>
                <w:szCs w:val="28"/>
                <w:lang w:val="kk-KZ" w:eastAsia="en-US"/>
              </w:rPr>
              <w:t xml:space="preserve"> </w:t>
            </w:r>
            <w:r>
              <w:rPr>
                <w:sz w:val="28"/>
                <w:szCs w:val="28"/>
                <w:lang w:val="kk-KZ" w:eastAsia="en-US"/>
              </w:rPr>
              <w:t>_________________________________________</w:t>
            </w:r>
          </w:p>
          <w:p w:rsidR="00F145D8" w:rsidRDefault="00F145D8" w:rsidP="004E2C81">
            <w:pPr>
              <w:widowControl w:val="0"/>
              <w:overflowPunct w:val="0"/>
              <w:spacing w:line="276" w:lineRule="auto"/>
              <w:rPr>
                <w:sz w:val="28"/>
                <w:szCs w:val="28"/>
                <w:lang w:val="kk-KZ" w:eastAsia="en-US"/>
              </w:rPr>
            </w:pPr>
            <w:r>
              <w:rPr>
                <w:sz w:val="28"/>
                <w:szCs w:val="28"/>
                <w:lang w:val="kk-KZ" w:eastAsia="en-US"/>
              </w:rPr>
              <w:t xml:space="preserve">2.16. Қажеттілігі бойынша </w:t>
            </w:r>
            <w:r w:rsidR="00BF620F">
              <w:rPr>
                <w:sz w:val="28"/>
                <w:szCs w:val="28"/>
                <w:lang w:val="kk-KZ" w:eastAsia="en-US"/>
              </w:rPr>
              <w:t xml:space="preserve">өзге </w:t>
            </w:r>
            <w:r>
              <w:rPr>
                <w:sz w:val="28"/>
                <w:szCs w:val="28"/>
                <w:lang w:val="kk-KZ" w:eastAsia="en-US"/>
              </w:rPr>
              <w:t>мәліметтер (мысалы, материал, схемалар, балласт бойынша деректер және т.б.)_____________________________</w:t>
            </w:r>
          </w:p>
          <w:p w:rsidR="00F145D8" w:rsidRDefault="00F145D8" w:rsidP="004E2C81">
            <w:pPr>
              <w:widowControl w:val="0"/>
              <w:overflowPunct w:val="0"/>
              <w:spacing w:line="276" w:lineRule="auto"/>
              <w:rPr>
                <w:sz w:val="28"/>
                <w:szCs w:val="28"/>
                <w:lang w:val="kk-KZ" w:eastAsia="en-US"/>
              </w:rPr>
            </w:pPr>
          </w:p>
          <w:p w:rsidR="00F145D8" w:rsidRPr="00BC4705" w:rsidRDefault="00D84FC7" w:rsidP="004E2C81">
            <w:pPr>
              <w:widowControl w:val="0"/>
              <w:overflowPunct w:val="0"/>
              <w:spacing w:line="276" w:lineRule="auto"/>
              <w:ind w:firstLine="744"/>
              <w:jc w:val="center"/>
              <w:rPr>
                <w:bCs/>
                <w:sz w:val="28"/>
                <w:szCs w:val="28"/>
                <w:lang w:val="kk-KZ" w:eastAsia="en-US"/>
              </w:rPr>
            </w:pPr>
            <w:r w:rsidRPr="00BC4705">
              <w:rPr>
                <w:bCs/>
                <w:sz w:val="28"/>
                <w:szCs w:val="28"/>
                <w:lang w:val="kk-KZ" w:eastAsia="en-US"/>
              </w:rPr>
              <w:t>3.Жинақтау тораптары мен бөлшектерінің техникалық мәліметтері мен сипаттамалары</w:t>
            </w:r>
          </w:p>
          <w:p w:rsidR="00F145D8" w:rsidRDefault="00F145D8" w:rsidP="004E2C81">
            <w:pPr>
              <w:widowControl w:val="0"/>
              <w:overflowPunct w:val="0"/>
              <w:spacing w:line="276" w:lineRule="auto"/>
              <w:jc w:val="both"/>
              <w:rPr>
                <w:sz w:val="28"/>
                <w:szCs w:val="28"/>
                <w:lang w:val="kk-KZ" w:eastAsia="en-US"/>
              </w:rPr>
            </w:pPr>
            <w:r>
              <w:rPr>
                <w:sz w:val="28"/>
                <w:szCs w:val="28"/>
                <w:lang w:val="kk-KZ" w:eastAsia="en-US"/>
              </w:rPr>
              <w:t xml:space="preserve">3.1. Күш </w:t>
            </w:r>
            <w:r w:rsidR="00DA7ED0">
              <w:rPr>
                <w:sz w:val="28"/>
                <w:szCs w:val="28"/>
                <w:lang w:val="kk-KZ" w:eastAsia="en-US"/>
              </w:rPr>
              <w:t>құрылғы</w:t>
            </w:r>
            <w:r>
              <w:rPr>
                <w:sz w:val="28"/>
                <w:szCs w:val="28"/>
                <w:lang w:val="kk-KZ" w:eastAsia="en-US"/>
              </w:rPr>
              <w:t>лары мен механизмдердің қозғалтқыштары</w:t>
            </w:r>
          </w:p>
          <w:p w:rsidR="00B61D74"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3.1.1. Ішкі жану қозғалтқыштары (өлшемдердің теңіз деңгейіндегі мәні);</w:t>
            </w:r>
          </w:p>
          <w:p w:rsidR="00B61D74" w:rsidRDefault="00F145D8" w:rsidP="004E2C81">
            <w:pPr>
              <w:widowControl w:val="0"/>
              <w:overflowPunct w:val="0"/>
              <w:spacing w:line="276" w:lineRule="auto"/>
              <w:jc w:val="both"/>
              <w:rPr>
                <w:color w:val="000000"/>
                <w:sz w:val="28"/>
                <w:szCs w:val="28"/>
                <w:lang w:eastAsia="en-US"/>
              </w:rPr>
            </w:pPr>
            <w:r>
              <w:rPr>
                <w:sz w:val="28"/>
                <w:szCs w:val="28"/>
                <w:lang w:val="kk-KZ" w:eastAsia="en-US"/>
              </w:rPr>
              <w:t xml:space="preserve">арналуы </w:t>
            </w:r>
            <w:r>
              <w:rPr>
                <w:sz w:val="28"/>
                <w:szCs w:val="28"/>
                <w:lang w:eastAsia="en-US"/>
              </w:rPr>
              <w:t>_________________________________________________</w:t>
            </w:r>
          </w:p>
          <w:p w:rsidR="00B61D74" w:rsidRDefault="00F145D8" w:rsidP="004E2C81">
            <w:pPr>
              <w:widowControl w:val="0"/>
              <w:overflowPunct w:val="0"/>
              <w:spacing w:line="276" w:lineRule="auto"/>
              <w:jc w:val="both"/>
              <w:rPr>
                <w:color w:val="000000"/>
                <w:sz w:val="28"/>
                <w:szCs w:val="28"/>
                <w:lang w:eastAsia="en-US"/>
              </w:rPr>
            </w:pPr>
            <w:r>
              <w:rPr>
                <w:sz w:val="28"/>
                <w:szCs w:val="28"/>
                <w:lang w:val="kk-KZ" w:eastAsia="en-US"/>
              </w:rPr>
              <w:t>типі мен шартты белгісі</w:t>
            </w:r>
            <w:r>
              <w:rPr>
                <w:sz w:val="28"/>
                <w:szCs w:val="28"/>
                <w:lang w:eastAsia="en-US"/>
              </w:rPr>
              <w:t xml:space="preserve"> _____________________________________</w:t>
            </w:r>
          </w:p>
          <w:p w:rsidR="00B61D74" w:rsidRDefault="00F145D8" w:rsidP="004E2C81">
            <w:pPr>
              <w:widowControl w:val="0"/>
              <w:overflowPunct w:val="0"/>
              <w:spacing w:line="276" w:lineRule="auto"/>
              <w:jc w:val="both"/>
              <w:rPr>
                <w:color w:val="000000"/>
                <w:sz w:val="28"/>
                <w:szCs w:val="28"/>
                <w:lang w:eastAsia="en-US"/>
              </w:rPr>
            </w:pPr>
            <w:r>
              <w:rPr>
                <w:sz w:val="28"/>
                <w:szCs w:val="28"/>
                <w:lang w:eastAsia="en-US"/>
              </w:rPr>
              <w:t>номинал</w:t>
            </w:r>
            <w:r>
              <w:rPr>
                <w:sz w:val="28"/>
                <w:szCs w:val="28"/>
                <w:lang w:val="kk-KZ" w:eastAsia="en-US"/>
              </w:rPr>
              <w:t>дық қуаттылығы</w:t>
            </w:r>
            <w:r>
              <w:rPr>
                <w:sz w:val="28"/>
                <w:szCs w:val="28"/>
                <w:lang w:eastAsia="en-US"/>
              </w:rPr>
              <w:t xml:space="preserve">, кВт (л. с.) </w:t>
            </w:r>
            <w:r>
              <w:rPr>
                <w:i/>
                <w:iCs/>
                <w:sz w:val="28"/>
                <w:szCs w:val="28"/>
                <w:lang w:eastAsia="en-US"/>
              </w:rPr>
              <w:t>__</w:t>
            </w:r>
            <w:r>
              <w:rPr>
                <w:sz w:val="28"/>
                <w:szCs w:val="28"/>
                <w:lang w:eastAsia="en-US"/>
              </w:rPr>
              <w:t>_________________________</w:t>
            </w:r>
          </w:p>
          <w:p w:rsidR="00B61D74" w:rsidRDefault="00F145D8" w:rsidP="004E2C81">
            <w:pPr>
              <w:widowControl w:val="0"/>
              <w:overflowPunct w:val="0"/>
              <w:spacing w:line="276" w:lineRule="auto"/>
              <w:jc w:val="both"/>
              <w:rPr>
                <w:sz w:val="28"/>
                <w:szCs w:val="28"/>
                <w:lang w:eastAsia="en-US"/>
              </w:rPr>
            </w:pPr>
            <w:r>
              <w:rPr>
                <w:sz w:val="28"/>
                <w:szCs w:val="28"/>
                <w:lang w:val="kk-KZ" w:eastAsia="en-US"/>
              </w:rPr>
              <w:t>айналу жиілігі</w:t>
            </w:r>
            <w:r>
              <w:rPr>
                <w:sz w:val="28"/>
                <w:szCs w:val="28"/>
                <w:lang w:eastAsia="en-US"/>
              </w:rPr>
              <w:t>, рад/с (</w:t>
            </w:r>
            <w:r>
              <w:rPr>
                <w:sz w:val="28"/>
                <w:szCs w:val="28"/>
                <w:lang w:val="kk-KZ" w:eastAsia="en-US"/>
              </w:rPr>
              <w:t>айн</w:t>
            </w:r>
            <w:r>
              <w:rPr>
                <w:sz w:val="28"/>
                <w:szCs w:val="28"/>
                <w:lang w:eastAsia="en-US"/>
              </w:rPr>
              <w:t>/мин) _____________________________</w:t>
            </w:r>
          </w:p>
          <w:p w:rsidR="00B61D74" w:rsidRDefault="00F145D8" w:rsidP="004E2C81">
            <w:pPr>
              <w:widowControl w:val="0"/>
              <w:overflowPunct w:val="0"/>
              <w:spacing w:line="276" w:lineRule="auto"/>
              <w:jc w:val="both"/>
              <w:rPr>
                <w:color w:val="000000"/>
                <w:sz w:val="28"/>
                <w:szCs w:val="28"/>
                <w:lang w:eastAsia="en-US"/>
              </w:rPr>
            </w:pPr>
            <w:r>
              <w:rPr>
                <w:sz w:val="28"/>
                <w:szCs w:val="28"/>
                <w:lang w:val="kk-KZ" w:eastAsia="en-US"/>
              </w:rPr>
              <w:t>барынша айналатын сәт</w:t>
            </w:r>
            <w:r>
              <w:rPr>
                <w:sz w:val="28"/>
                <w:szCs w:val="28"/>
                <w:lang w:eastAsia="en-US"/>
              </w:rPr>
              <w:t>, Н·м (кгс·м) __________________________</w:t>
            </w:r>
          </w:p>
          <w:p w:rsidR="00B61D74"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айналу жиілігі</w:t>
            </w:r>
            <w:r>
              <w:rPr>
                <w:sz w:val="28"/>
                <w:szCs w:val="28"/>
                <w:lang w:eastAsia="en-US"/>
              </w:rPr>
              <w:t xml:space="preserve"> рад/с (</w:t>
            </w:r>
            <w:r>
              <w:rPr>
                <w:sz w:val="28"/>
                <w:szCs w:val="28"/>
                <w:lang w:val="kk-KZ" w:eastAsia="en-US"/>
              </w:rPr>
              <w:t>айн</w:t>
            </w:r>
            <w:r>
              <w:rPr>
                <w:sz w:val="28"/>
                <w:szCs w:val="28"/>
                <w:lang w:eastAsia="en-US"/>
              </w:rPr>
              <w:t>/мин)________________________________</w:t>
            </w:r>
          </w:p>
          <w:p w:rsidR="00B61D74" w:rsidRDefault="00F145D8" w:rsidP="004E2C81">
            <w:pPr>
              <w:widowControl w:val="0"/>
              <w:overflowPunct w:val="0"/>
              <w:spacing w:line="276" w:lineRule="auto"/>
              <w:jc w:val="both"/>
              <w:rPr>
                <w:color w:val="000000"/>
                <w:sz w:val="28"/>
                <w:szCs w:val="28"/>
                <w:lang w:eastAsia="en-US"/>
              </w:rPr>
            </w:pPr>
            <w:r>
              <w:rPr>
                <w:sz w:val="28"/>
                <w:szCs w:val="28"/>
                <w:lang w:val="kk-KZ" w:eastAsia="en-US"/>
              </w:rPr>
              <w:t>отынның меншікті шығыны</w:t>
            </w:r>
            <w:r>
              <w:rPr>
                <w:sz w:val="28"/>
                <w:szCs w:val="28"/>
                <w:lang w:eastAsia="en-US"/>
              </w:rPr>
              <w:t>, г/кВ·</w:t>
            </w:r>
            <w:r>
              <w:rPr>
                <w:sz w:val="28"/>
                <w:szCs w:val="28"/>
                <w:lang w:val="kk-KZ" w:eastAsia="en-US"/>
              </w:rPr>
              <w:t>с</w:t>
            </w:r>
            <w:r>
              <w:rPr>
                <w:sz w:val="28"/>
                <w:szCs w:val="28"/>
                <w:lang w:eastAsia="en-US"/>
              </w:rPr>
              <w:t>__________________________</w:t>
            </w:r>
          </w:p>
          <w:p w:rsidR="00B61D74" w:rsidRDefault="00F145D8" w:rsidP="004E2C81">
            <w:pPr>
              <w:widowControl w:val="0"/>
              <w:overflowPunct w:val="0"/>
              <w:spacing w:line="276" w:lineRule="auto"/>
              <w:jc w:val="both"/>
              <w:rPr>
                <w:sz w:val="28"/>
                <w:szCs w:val="28"/>
                <w:lang w:val="kk-KZ" w:eastAsia="en-US"/>
              </w:rPr>
            </w:pPr>
            <w:r>
              <w:rPr>
                <w:sz w:val="28"/>
                <w:szCs w:val="28"/>
                <w:lang w:val="kk-KZ" w:eastAsia="en-US"/>
              </w:rPr>
              <w:t>іске қосу құралы</w:t>
            </w:r>
            <w:r>
              <w:rPr>
                <w:sz w:val="28"/>
                <w:szCs w:val="28"/>
                <w:lang w:eastAsia="en-US"/>
              </w:rPr>
              <w:t>: тип</w:t>
            </w:r>
            <w:r>
              <w:rPr>
                <w:sz w:val="28"/>
                <w:szCs w:val="28"/>
                <w:lang w:val="kk-KZ" w:eastAsia="en-US"/>
              </w:rPr>
              <w:t xml:space="preserve">і және шартты белгісі </w:t>
            </w:r>
            <w:r>
              <w:rPr>
                <w:sz w:val="28"/>
                <w:szCs w:val="28"/>
                <w:lang w:eastAsia="en-US"/>
              </w:rPr>
              <w:t>_____________________</w:t>
            </w:r>
          </w:p>
          <w:p w:rsidR="00B61D74" w:rsidRDefault="00F145D8" w:rsidP="004E2C81">
            <w:pPr>
              <w:widowControl w:val="0"/>
              <w:overflowPunct w:val="0"/>
              <w:spacing w:line="276" w:lineRule="auto"/>
              <w:jc w:val="both"/>
              <w:rPr>
                <w:sz w:val="28"/>
                <w:szCs w:val="28"/>
                <w:lang w:val="kk-KZ" w:eastAsia="en-US"/>
              </w:rPr>
            </w:pPr>
            <w:r>
              <w:rPr>
                <w:sz w:val="28"/>
                <w:szCs w:val="28"/>
                <w:lang w:val="kk-KZ" w:eastAsia="en-US"/>
              </w:rPr>
              <w:t>ауа сүзгісі, тип__________________________________________</w:t>
            </w:r>
          </w:p>
          <w:p w:rsidR="00B61D74" w:rsidRDefault="00F145D8" w:rsidP="004E2C81">
            <w:pPr>
              <w:widowControl w:val="0"/>
              <w:overflowPunct w:val="0"/>
              <w:spacing w:line="276" w:lineRule="auto"/>
              <w:jc w:val="both"/>
              <w:rPr>
                <w:sz w:val="28"/>
                <w:szCs w:val="28"/>
                <w:lang w:val="kk-KZ" w:eastAsia="en-US"/>
              </w:rPr>
            </w:pPr>
            <w:r>
              <w:rPr>
                <w:sz w:val="28"/>
                <w:szCs w:val="28"/>
                <w:lang w:val="kk-KZ" w:eastAsia="en-US"/>
              </w:rPr>
              <w:t>отын багының сыйымдылығы, л______________________________</w:t>
            </w:r>
          </w:p>
          <w:p w:rsidR="00B61D74"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қуаттылығы, кВт (л. с.)________</w:t>
            </w:r>
            <w:r>
              <w:rPr>
                <w:i/>
                <w:iCs/>
                <w:sz w:val="28"/>
                <w:szCs w:val="28"/>
                <w:lang w:val="kk-KZ" w:eastAsia="en-US"/>
              </w:rPr>
              <w:t>_______________</w:t>
            </w:r>
            <w:r>
              <w:rPr>
                <w:sz w:val="28"/>
                <w:szCs w:val="28"/>
                <w:lang w:val="kk-KZ" w:eastAsia="en-US"/>
              </w:rPr>
              <w:t>_______________</w:t>
            </w:r>
          </w:p>
          <w:p w:rsidR="00B61D74"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аккумуляторлық батареялар: типі және шартты белгісі _________</w:t>
            </w:r>
          </w:p>
          <w:p w:rsidR="00B61D74" w:rsidRDefault="00F145D8" w:rsidP="004E2C81">
            <w:pPr>
              <w:widowControl w:val="0"/>
              <w:overflowPunct w:val="0"/>
              <w:spacing w:line="276" w:lineRule="auto"/>
              <w:jc w:val="both"/>
              <w:rPr>
                <w:color w:val="000000"/>
                <w:sz w:val="28"/>
                <w:szCs w:val="28"/>
                <w:lang w:eastAsia="en-US"/>
              </w:rPr>
            </w:pPr>
            <w:r>
              <w:rPr>
                <w:sz w:val="28"/>
                <w:szCs w:val="28"/>
                <w:lang w:val="kk-KZ" w:eastAsia="en-US"/>
              </w:rPr>
              <w:t>кернеуі</w:t>
            </w:r>
            <w:r>
              <w:rPr>
                <w:sz w:val="28"/>
                <w:szCs w:val="28"/>
                <w:lang w:eastAsia="en-US"/>
              </w:rPr>
              <w:t>, Р__________________________________________</w:t>
            </w:r>
          </w:p>
          <w:p w:rsidR="00B61D74" w:rsidRDefault="00F145D8" w:rsidP="004E2C81">
            <w:pPr>
              <w:widowControl w:val="0"/>
              <w:overflowPunct w:val="0"/>
              <w:spacing w:line="276" w:lineRule="auto"/>
              <w:jc w:val="both"/>
              <w:rPr>
                <w:color w:val="000000"/>
                <w:sz w:val="28"/>
                <w:szCs w:val="28"/>
                <w:lang w:eastAsia="en-US"/>
              </w:rPr>
            </w:pPr>
            <w:r>
              <w:rPr>
                <w:sz w:val="28"/>
                <w:szCs w:val="28"/>
                <w:lang w:val="kk-KZ" w:eastAsia="en-US"/>
              </w:rPr>
              <w:t>номиналдық сыйымдылығы</w:t>
            </w:r>
            <w:r>
              <w:rPr>
                <w:sz w:val="28"/>
                <w:szCs w:val="28"/>
                <w:lang w:eastAsia="en-US"/>
              </w:rPr>
              <w:t>, Ф ___________________________</w:t>
            </w:r>
          </w:p>
          <w:p w:rsidR="00B61D74" w:rsidRDefault="00F145D8" w:rsidP="004E2C81">
            <w:pPr>
              <w:widowControl w:val="0"/>
              <w:overflowPunct w:val="0"/>
              <w:spacing w:line="276" w:lineRule="auto"/>
              <w:jc w:val="both"/>
              <w:rPr>
                <w:color w:val="000000"/>
                <w:sz w:val="28"/>
                <w:szCs w:val="28"/>
                <w:lang w:eastAsia="en-US"/>
              </w:rPr>
            </w:pPr>
            <w:r>
              <w:rPr>
                <w:sz w:val="28"/>
                <w:szCs w:val="28"/>
                <w:lang w:val="kk-KZ" w:eastAsia="en-US"/>
              </w:rPr>
              <w:t>саны</w:t>
            </w:r>
            <w:r>
              <w:rPr>
                <w:sz w:val="28"/>
                <w:szCs w:val="28"/>
                <w:lang w:eastAsia="en-US"/>
              </w:rPr>
              <w:t>__________________________________________________</w:t>
            </w:r>
          </w:p>
          <w:p w:rsidR="00F145D8" w:rsidRDefault="00F145D8" w:rsidP="004E2C81">
            <w:pPr>
              <w:widowControl w:val="0"/>
              <w:overflowPunct w:val="0"/>
              <w:spacing w:line="276" w:lineRule="auto"/>
              <w:jc w:val="both"/>
              <w:rPr>
                <w:sz w:val="28"/>
                <w:szCs w:val="28"/>
                <w:lang w:eastAsia="en-US"/>
              </w:rPr>
            </w:pPr>
            <w:r>
              <w:rPr>
                <w:sz w:val="28"/>
                <w:szCs w:val="28"/>
                <w:lang w:val="kk-KZ" w:eastAsia="en-US"/>
              </w:rPr>
              <w:t>кранның бір сағат жұмысына меншікті энергия шығыны</w:t>
            </w:r>
            <w:r>
              <w:rPr>
                <w:sz w:val="28"/>
                <w:szCs w:val="28"/>
                <w:lang w:eastAsia="en-US"/>
              </w:rPr>
              <w:t>, кВт·ч/ч _____</w:t>
            </w:r>
          </w:p>
          <w:p w:rsidR="00F145D8" w:rsidRDefault="00F145D8" w:rsidP="004E2C81">
            <w:pPr>
              <w:widowControl w:val="0"/>
              <w:overflowPunct w:val="0"/>
              <w:spacing w:line="276" w:lineRule="auto"/>
              <w:jc w:val="both"/>
              <w:rPr>
                <w:sz w:val="28"/>
                <w:szCs w:val="28"/>
                <w:lang w:val="kk-KZ" w:eastAsia="en-US"/>
              </w:rPr>
            </w:pPr>
            <w:r>
              <w:rPr>
                <w:sz w:val="28"/>
                <w:szCs w:val="28"/>
                <w:lang w:val="kk-KZ" w:eastAsia="en-US"/>
              </w:rPr>
              <w:t>___________________________________________________________</w:t>
            </w:r>
          </w:p>
          <w:p w:rsidR="00B61D74"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қозғалтқышты трансмиссиямен қосу түрі:</w:t>
            </w:r>
          </w:p>
          <w:p w:rsidR="00B61D74"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типі __________________________________________________</w:t>
            </w:r>
          </w:p>
          <w:p w:rsidR="00B61D74"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белгісі ___________________________________________________</w:t>
            </w:r>
          </w:p>
          <w:p w:rsidR="00F145D8" w:rsidRDefault="00F145D8" w:rsidP="004E2C81">
            <w:pPr>
              <w:widowControl w:val="0"/>
              <w:overflowPunct w:val="0"/>
              <w:spacing w:line="276" w:lineRule="auto"/>
              <w:jc w:val="both"/>
              <w:rPr>
                <w:sz w:val="28"/>
                <w:szCs w:val="28"/>
                <w:lang w:val="kk-KZ" w:eastAsia="en-US"/>
              </w:rPr>
            </w:pPr>
            <w:r>
              <w:rPr>
                <w:sz w:val="28"/>
                <w:szCs w:val="28"/>
                <w:lang w:val="kk-KZ" w:eastAsia="en-US"/>
              </w:rPr>
              <w:t>мотосағаттар шоттары, белгіленуі ______________________________</w:t>
            </w:r>
          </w:p>
          <w:p w:rsidR="00F145D8" w:rsidRDefault="00F145D8" w:rsidP="004E2C81">
            <w:pPr>
              <w:widowControl w:val="0"/>
              <w:spacing w:line="276" w:lineRule="auto"/>
              <w:jc w:val="both"/>
              <w:rPr>
                <w:sz w:val="28"/>
                <w:szCs w:val="28"/>
                <w:lang w:val="kk-KZ" w:eastAsia="en-US"/>
              </w:rPr>
            </w:pPr>
            <w:r>
              <w:rPr>
                <w:sz w:val="28"/>
                <w:szCs w:val="28"/>
                <w:lang w:val="kk-KZ" w:eastAsia="en-US"/>
              </w:rPr>
              <w:t>3.1.2. Генераторлар мен электр қозғалтқыштар</w:t>
            </w:r>
          </w:p>
          <w:tbl>
            <w:tblPr>
              <w:tblW w:w="8749" w:type="dxa"/>
              <w:jc w:val="center"/>
              <w:tblLayout w:type="fixed"/>
              <w:tblCellMar>
                <w:left w:w="0" w:type="dxa"/>
                <w:right w:w="0" w:type="dxa"/>
              </w:tblCellMar>
              <w:tblLook w:val="04A0" w:firstRow="1" w:lastRow="0" w:firstColumn="1" w:lastColumn="0" w:noHBand="0" w:noVBand="1"/>
            </w:tblPr>
            <w:tblGrid>
              <w:gridCol w:w="4652"/>
              <w:gridCol w:w="1561"/>
              <w:gridCol w:w="1248"/>
              <w:gridCol w:w="1288"/>
            </w:tblGrid>
            <w:tr w:rsidR="002F74F5" w:rsidRPr="00F145D8" w:rsidTr="00BC4705">
              <w:trPr>
                <w:jc w:val="center"/>
              </w:trPr>
              <w:tc>
                <w:tcPr>
                  <w:tcW w:w="265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hideMark/>
                </w:tcPr>
                <w:p w:rsidR="00761894" w:rsidRPr="00BC4705" w:rsidRDefault="00D84FC7" w:rsidP="004E2C81">
                  <w:pPr>
                    <w:widowControl w:val="0"/>
                    <w:overflowPunct w:val="0"/>
                    <w:spacing w:line="276" w:lineRule="auto"/>
                    <w:jc w:val="center"/>
                    <w:rPr>
                      <w:color w:val="000000"/>
                      <w:sz w:val="22"/>
                      <w:szCs w:val="22"/>
                      <w:lang w:val="kk-KZ" w:eastAsia="en-US"/>
                    </w:rPr>
                  </w:pPr>
                  <w:r w:rsidRPr="00BC4705">
                    <w:rPr>
                      <w:sz w:val="22"/>
                      <w:szCs w:val="22"/>
                      <w:lang w:val="kk-KZ" w:eastAsia="en-US"/>
                    </w:rPr>
                    <w:t>Өлшемдері</w:t>
                  </w:r>
                </w:p>
              </w:tc>
              <w:tc>
                <w:tcPr>
                  <w:tcW w:w="892" w:type="pct"/>
                  <w:tcBorders>
                    <w:top w:val="single" w:sz="8" w:space="0" w:color="auto"/>
                    <w:left w:val="nil"/>
                    <w:bottom w:val="single" w:sz="8" w:space="0" w:color="auto"/>
                    <w:right w:val="single" w:sz="4" w:space="0" w:color="auto"/>
                  </w:tcBorders>
                  <w:tcMar>
                    <w:top w:w="0" w:type="dxa"/>
                    <w:left w:w="28" w:type="dxa"/>
                    <w:bottom w:w="0" w:type="dxa"/>
                    <w:right w:w="28" w:type="dxa"/>
                  </w:tcMar>
                  <w:vAlign w:val="center"/>
                  <w:hideMark/>
                </w:tcPr>
                <w:p w:rsidR="00F145D8" w:rsidRPr="00BC4705" w:rsidRDefault="00D84FC7" w:rsidP="004E2C81">
                  <w:pPr>
                    <w:widowControl w:val="0"/>
                    <w:overflowPunct w:val="0"/>
                    <w:spacing w:line="276" w:lineRule="auto"/>
                    <w:jc w:val="center"/>
                    <w:rPr>
                      <w:color w:val="000000"/>
                      <w:sz w:val="22"/>
                      <w:szCs w:val="22"/>
                      <w:lang w:val="kk-KZ" w:eastAsia="en-US"/>
                    </w:rPr>
                  </w:pPr>
                  <w:r w:rsidRPr="00BC4705">
                    <w:rPr>
                      <w:sz w:val="22"/>
                      <w:szCs w:val="22"/>
                      <w:lang w:val="kk-KZ" w:eastAsia="en-US"/>
                    </w:rPr>
                    <w:t>Күш құралдарының электр қозғалтқыш</w:t>
                  </w:r>
                  <w:r w:rsidR="0041711A">
                    <w:rPr>
                      <w:sz w:val="22"/>
                      <w:szCs w:val="22"/>
                      <w:lang w:val="kk-KZ" w:eastAsia="en-US"/>
                    </w:rPr>
                    <w:t>-</w:t>
                  </w:r>
                  <w:r w:rsidRPr="00BC4705">
                    <w:rPr>
                      <w:sz w:val="22"/>
                      <w:szCs w:val="22"/>
                      <w:lang w:val="kk-KZ" w:eastAsia="en-US"/>
                    </w:rPr>
                    <w:t>тары</w:t>
                  </w:r>
                </w:p>
              </w:tc>
              <w:tc>
                <w:tcPr>
                  <w:tcW w:w="71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F145D8" w:rsidRPr="00BC4705" w:rsidRDefault="00D84FC7" w:rsidP="004E2C81">
                  <w:pPr>
                    <w:widowControl w:val="0"/>
                    <w:overflowPunct w:val="0"/>
                    <w:spacing w:line="276" w:lineRule="auto"/>
                    <w:jc w:val="center"/>
                    <w:rPr>
                      <w:color w:val="000000"/>
                      <w:sz w:val="22"/>
                      <w:szCs w:val="22"/>
                      <w:lang w:val="kk-KZ" w:eastAsia="en-US"/>
                    </w:rPr>
                  </w:pPr>
                  <w:r w:rsidRPr="00BC4705">
                    <w:rPr>
                      <w:sz w:val="22"/>
                      <w:szCs w:val="22"/>
                      <w:lang w:eastAsia="en-US"/>
                    </w:rPr>
                    <w:t>Генератор</w:t>
                  </w:r>
                  <w:r w:rsidR="0041711A">
                    <w:rPr>
                      <w:sz w:val="22"/>
                      <w:szCs w:val="22"/>
                      <w:lang w:val="kk-KZ" w:eastAsia="en-US"/>
                    </w:rPr>
                    <w:t>-</w:t>
                  </w:r>
                  <w:r w:rsidRPr="00BC4705">
                    <w:rPr>
                      <w:sz w:val="22"/>
                      <w:szCs w:val="22"/>
                      <w:lang w:val="kk-KZ" w:eastAsia="en-US"/>
                    </w:rPr>
                    <w:t>лар</w:t>
                  </w:r>
                </w:p>
              </w:tc>
              <w:tc>
                <w:tcPr>
                  <w:tcW w:w="736" w:type="pct"/>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vAlign w:val="center"/>
                  <w:hideMark/>
                </w:tcPr>
                <w:p w:rsidR="00F145D8" w:rsidRPr="00BC4705" w:rsidRDefault="00D84FC7" w:rsidP="004E2C81">
                  <w:pPr>
                    <w:widowControl w:val="0"/>
                    <w:overflowPunct w:val="0"/>
                    <w:spacing w:line="276" w:lineRule="auto"/>
                    <w:jc w:val="center"/>
                    <w:rPr>
                      <w:color w:val="000000"/>
                      <w:sz w:val="22"/>
                      <w:szCs w:val="22"/>
                      <w:lang w:eastAsia="en-US"/>
                    </w:rPr>
                  </w:pPr>
                  <w:r w:rsidRPr="00BC4705">
                    <w:rPr>
                      <w:sz w:val="22"/>
                      <w:szCs w:val="22"/>
                      <w:lang w:val="kk-KZ" w:eastAsia="en-US"/>
                    </w:rPr>
                    <w:t>Механизм жетегінің электр қозғалтқыш</w:t>
                  </w:r>
                  <w:r w:rsidR="0041711A">
                    <w:rPr>
                      <w:sz w:val="22"/>
                      <w:szCs w:val="22"/>
                      <w:lang w:val="kk-KZ" w:eastAsia="en-US"/>
                    </w:rPr>
                    <w:t>-</w:t>
                  </w:r>
                  <w:r w:rsidRPr="00BC4705">
                    <w:rPr>
                      <w:sz w:val="22"/>
                      <w:szCs w:val="22"/>
                      <w:lang w:val="kk-KZ" w:eastAsia="en-US"/>
                    </w:rPr>
                    <w:t>тары</w:t>
                  </w:r>
                </w:p>
              </w:tc>
            </w:tr>
            <w:tr w:rsidR="002F74F5" w:rsidRPr="00F145D8" w:rsidTr="00BC4705">
              <w:trPr>
                <w:jc w:val="center"/>
              </w:trPr>
              <w:tc>
                <w:tcPr>
                  <w:tcW w:w="2659" w:type="pct"/>
                  <w:tcBorders>
                    <w:top w:val="nil"/>
                    <w:left w:val="single" w:sz="8" w:space="0" w:color="auto"/>
                    <w:bottom w:val="nil"/>
                    <w:right w:val="single" w:sz="8" w:space="0" w:color="auto"/>
                  </w:tcBorders>
                  <w:tcMar>
                    <w:top w:w="0" w:type="dxa"/>
                    <w:left w:w="28" w:type="dxa"/>
                    <w:bottom w:w="0" w:type="dxa"/>
                    <w:right w:w="28" w:type="dxa"/>
                  </w:tcMar>
                  <w:hideMark/>
                </w:tcPr>
                <w:p w:rsidR="00F145D8" w:rsidRPr="00BC4705" w:rsidRDefault="00D84FC7" w:rsidP="004E2C81">
                  <w:pPr>
                    <w:widowControl w:val="0"/>
                    <w:overflowPunct w:val="0"/>
                    <w:spacing w:line="276" w:lineRule="auto"/>
                    <w:jc w:val="both"/>
                    <w:rPr>
                      <w:color w:val="000000"/>
                      <w:sz w:val="22"/>
                      <w:szCs w:val="22"/>
                      <w:lang w:eastAsia="en-US"/>
                    </w:rPr>
                  </w:pPr>
                  <w:r w:rsidRPr="00BC4705">
                    <w:rPr>
                      <w:sz w:val="22"/>
                      <w:szCs w:val="22"/>
                      <w:lang w:val="kk-KZ" w:eastAsia="en-US"/>
                    </w:rPr>
                    <w:t xml:space="preserve">Тағайындалуы </w:t>
                  </w:r>
                  <w:r w:rsidRPr="00BC4705">
                    <w:rPr>
                      <w:sz w:val="22"/>
                      <w:szCs w:val="22"/>
                      <w:lang w:eastAsia="en-US"/>
                    </w:rPr>
                    <w:t>(</w:t>
                  </w:r>
                  <w:r w:rsidRPr="00BC4705">
                    <w:rPr>
                      <w:sz w:val="22"/>
                      <w:szCs w:val="22"/>
                      <w:lang w:val="kk-KZ" w:eastAsia="en-US"/>
                    </w:rPr>
                    <w:t>қозғалтқыш орнатылған механизм</w:t>
                  </w:r>
                  <w:r w:rsidRPr="00BC4705">
                    <w:rPr>
                      <w:sz w:val="22"/>
                      <w:szCs w:val="22"/>
                      <w:lang w:eastAsia="en-US"/>
                    </w:rPr>
                    <w:t>)</w:t>
                  </w:r>
                </w:p>
              </w:tc>
              <w:tc>
                <w:tcPr>
                  <w:tcW w:w="892" w:type="pct"/>
                  <w:tcBorders>
                    <w:top w:val="nil"/>
                    <w:left w:val="nil"/>
                    <w:bottom w:val="nil"/>
                    <w:right w:val="single" w:sz="8" w:space="0" w:color="auto"/>
                  </w:tcBorders>
                  <w:tcMar>
                    <w:top w:w="0" w:type="dxa"/>
                    <w:left w:w="28" w:type="dxa"/>
                    <w:bottom w:w="0" w:type="dxa"/>
                    <w:right w:w="28" w:type="dxa"/>
                  </w:tcMar>
                </w:tcPr>
                <w:p w:rsidR="00F145D8" w:rsidRPr="00BC4705" w:rsidRDefault="00F145D8" w:rsidP="004E2C81">
                  <w:pPr>
                    <w:widowControl w:val="0"/>
                    <w:overflowPunct w:val="0"/>
                    <w:spacing w:line="276" w:lineRule="auto"/>
                    <w:jc w:val="center"/>
                    <w:rPr>
                      <w:color w:val="000000"/>
                      <w:sz w:val="22"/>
                      <w:szCs w:val="22"/>
                      <w:lang w:eastAsia="en-US"/>
                    </w:rPr>
                  </w:pPr>
                </w:p>
              </w:tc>
              <w:tc>
                <w:tcPr>
                  <w:tcW w:w="713" w:type="pct"/>
                  <w:tcBorders>
                    <w:top w:val="single" w:sz="4" w:space="0" w:color="auto"/>
                    <w:left w:val="nil"/>
                    <w:bottom w:val="nil"/>
                    <w:right w:val="single" w:sz="8" w:space="0" w:color="auto"/>
                  </w:tcBorders>
                  <w:tcMar>
                    <w:top w:w="0" w:type="dxa"/>
                    <w:left w:w="28" w:type="dxa"/>
                    <w:bottom w:w="0" w:type="dxa"/>
                    <w:right w:w="28" w:type="dxa"/>
                  </w:tcMar>
                </w:tcPr>
                <w:p w:rsidR="00F145D8" w:rsidRPr="00BC4705" w:rsidRDefault="00F145D8" w:rsidP="004E2C81">
                  <w:pPr>
                    <w:widowControl w:val="0"/>
                    <w:overflowPunct w:val="0"/>
                    <w:spacing w:line="276" w:lineRule="auto"/>
                    <w:jc w:val="center"/>
                    <w:rPr>
                      <w:color w:val="000000"/>
                      <w:sz w:val="22"/>
                      <w:szCs w:val="22"/>
                      <w:lang w:eastAsia="en-US"/>
                    </w:rPr>
                  </w:pPr>
                </w:p>
              </w:tc>
              <w:tc>
                <w:tcPr>
                  <w:tcW w:w="736" w:type="pct"/>
                  <w:tcBorders>
                    <w:top w:val="nil"/>
                    <w:left w:val="nil"/>
                    <w:bottom w:val="nil"/>
                    <w:right w:val="single" w:sz="8" w:space="0" w:color="auto"/>
                  </w:tcBorders>
                  <w:tcMar>
                    <w:top w:w="0" w:type="dxa"/>
                    <w:left w:w="28" w:type="dxa"/>
                    <w:bottom w:w="0" w:type="dxa"/>
                    <w:right w:w="28" w:type="dxa"/>
                  </w:tcMar>
                </w:tcPr>
                <w:p w:rsidR="00F145D8" w:rsidRPr="00BC4705" w:rsidRDefault="00F145D8" w:rsidP="004E2C81">
                  <w:pPr>
                    <w:widowControl w:val="0"/>
                    <w:overflowPunct w:val="0"/>
                    <w:spacing w:line="276" w:lineRule="auto"/>
                    <w:jc w:val="center"/>
                    <w:rPr>
                      <w:color w:val="000000"/>
                      <w:sz w:val="22"/>
                      <w:szCs w:val="22"/>
                      <w:lang w:eastAsia="en-US"/>
                    </w:rPr>
                  </w:pPr>
                </w:p>
              </w:tc>
            </w:tr>
            <w:tr w:rsidR="002F74F5" w:rsidRPr="00F145D8" w:rsidTr="00BC4705">
              <w:trPr>
                <w:jc w:val="center"/>
              </w:trPr>
              <w:tc>
                <w:tcPr>
                  <w:tcW w:w="2659" w:type="pct"/>
                  <w:tcBorders>
                    <w:top w:val="nil"/>
                    <w:left w:val="single" w:sz="8" w:space="0" w:color="auto"/>
                    <w:bottom w:val="nil"/>
                    <w:right w:val="single" w:sz="8" w:space="0" w:color="auto"/>
                  </w:tcBorders>
                  <w:tcMar>
                    <w:top w:w="0" w:type="dxa"/>
                    <w:left w:w="28" w:type="dxa"/>
                    <w:bottom w:w="0" w:type="dxa"/>
                    <w:right w:w="28" w:type="dxa"/>
                  </w:tcMar>
                  <w:hideMark/>
                </w:tcPr>
                <w:p w:rsidR="00F145D8" w:rsidRPr="00BC4705" w:rsidRDefault="00D84FC7" w:rsidP="004E2C81">
                  <w:pPr>
                    <w:widowControl w:val="0"/>
                    <w:overflowPunct w:val="0"/>
                    <w:spacing w:line="276" w:lineRule="auto"/>
                    <w:jc w:val="both"/>
                    <w:rPr>
                      <w:color w:val="000000"/>
                      <w:sz w:val="22"/>
                      <w:szCs w:val="22"/>
                      <w:lang w:eastAsia="en-US"/>
                    </w:rPr>
                  </w:pPr>
                  <w:r w:rsidRPr="00BC4705">
                    <w:rPr>
                      <w:sz w:val="22"/>
                      <w:szCs w:val="22"/>
                      <w:lang w:eastAsia="en-US"/>
                    </w:rPr>
                    <w:t>Типі</w:t>
                  </w:r>
                  <w:r w:rsidRPr="00BC4705">
                    <w:rPr>
                      <w:sz w:val="22"/>
                      <w:szCs w:val="22"/>
                      <w:lang w:val="kk-KZ" w:eastAsia="en-US"/>
                    </w:rPr>
                    <w:t xml:space="preserve"> мен шартты белгісі</w:t>
                  </w:r>
                </w:p>
              </w:tc>
              <w:tc>
                <w:tcPr>
                  <w:tcW w:w="892" w:type="pct"/>
                  <w:tcBorders>
                    <w:top w:val="nil"/>
                    <w:left w:val="nil"/>
                    <w:bottom w:val="nil"/>
                    <w:right w:val="single" w:sz="8" w:space="0" w:color="auto"/>
                  </w:tcBorders>
                  <w:tcMar>
                    <w:top w:w="0" w:type="dxa"/>
                    <w:left w:w="28" w:type="dxa"/>
                    <w:bottom w:w="0" w:type="dxa"/>
                    <w:right w:w="28" w:type="dxa"/>
                  </w:tcMar>
                </w:tcPr>
                <w:p w:rsidR="00F145D8" w:rsidRPr="00BC4705" w:rsidRDefault="00F145D8" w:rsidP="004E2C81">
                  <w:pPr>
                    <w:widowControl w:val="0"/>
                    <w:overflowPunct w:val="0"/>
                    <w:spacing w:line="276" w:lineRule="auto"/>
                    <w:jc w:val="center"/>
                    <w:rPr>
                      <w:color w:val="000000"/>
                      <w:sz w:val="22"/>
                      <w:szCs w:val="22"/>
                      <w:lang w:eastAsia="en-US"/>
                    </w:rPr>
                  </w:pPr>
                </w:p>
              </w:tc>
              <w:tc>
                <w:tcPr>
                  <w:tcW w:w="713" w:type="pct"/>
                  <w:tcBorders>
                    <w:top w:val="nil"/>
                    <w:left w:val="nil"/>
                    <w:bottom w:val="nil"/>
                    <w:right w:val="single" w:sz="8" w:space="0" w:color="auto"/>
                  </w:tcBorders>
                  <w:tcMar>
                    <w:top w:w="0" w:type="dxa"/>
                    <w:left w:w="28" w:type="dxa"/>
                    <w:bottom w:w="0" w:type="dxa"/>
                    <w:right w:w="28" w:type="dxa"/>
                  </w:tcMar>
                </w:tcPr>
                <w:p w:rsidR="00F145D8" w:rsidRPr="00BC4705" w:rsidRDefault="00F145D8" w:rsidP="004E2C81">
                  <w:pPr>
                    <w:widowControl w:val="0"/>
                    <w:overflowPunct w:val="0"/>
                    <w:spacing w:line="276" w:lineRule="auto"/>
                    <w:jc w:val="center"/>
                    <w:rPr>
                      <w:color w:val="000000"/>
                      <w:sz w:val="22"/>
                      <w:szCs w:val="22"/>
                      <w:lang w:eastAsia="en-US"/>
                    </w:rPr>
                  </w:pPr>
                </w:p>
              </w:tc>
              <w:tc>
                <w:tcPr>
                  <w:tcW w:w="736" w:type="pct"/>
                  <w:tcBorders>
                    <w:top w:val="nil"/>
                    <w:left w:val="nil"/>
                    <w:bottom w:val="nil"/>
                    <w:right w:val="single" w:sz="8" w:space="0" w:color="auto"/>
                  </w:tcBorders>
                  <w:tcMar>
                    <w:top w:w="0" w:type="dxa"/>
                    <w:left w:w="28" w:type="dxa"/>
                    <w:bottom w:w="0" w:type="dxa"/>
                    <w:right w:w="28" w:type="dxa"/>
                  </w:tcMar>
                </w:tcPr>
                <w:p w:rsidR="00F145D8" w:rsidRPr="00BC4705" w:rsidRDefault="00F145D8" w:rsidP="004E2C81">
                  <w:pPr>
                    <w:widowControl w:val="0"/>
                    <w:overflowPunct w:val="0"/>
                    <w:spacing w:line="276" w:lineRule="auto"/>
                    <w:jc w:val="center"/>
                    <w:rPr>
                      <w:color w:val="000000"/>
                      <w:sz w:val="22"/>
                      <w:szCs w:val="22"/>
                      <w:lang w:eastAsia="en-US"/>
                    </w:rPr>
                  </w:pPr>
                </w:p>
              </w:tc>
            </w:tr>
            <w:tr w:rsidR="002F74F5" w:rsidRPr="00F145D8" w:rsidTr="00BC4705">
              <w:trPr>
                <w:jc w:val="center"/>
              </w:trPr>
              <w:tc>
                <w:tcPr>
                  <w:tcW w:w="2659" w:type="pct"/>
                  <w:tcBorders>
                    <w:top w:val="nil"/>
                    <w:left w:val="single" w:sz="8" w:space="0" w:color="auto"/>
                    <w:bottom w:val="nil"/>
                    <w:right w:val="single" w:sz="8" w:space="0" w:color="auto"/>
                  </w:tcBorders>
                  <w:tcMar>
                    <w:top w:w="0" w:type="dxa"/>
                    <w:left w:w="28" w:type="dxa"/>
                    <w:bottom w:w="0" w:type="dxa"/>
                    <w:right w:w="28" w:type="dxa"/>
                  </w:tcMar>
                  <w:hideMark/>
                </w:tcPr>
                <w:p w:rsidR="00F145D8" w:rsidRPr="00BC4705" w:rsidRDefault="00D84FC7" w:rsidP="004E2C81">
                  <w:pPr>
                    <w:widowControl w:val="0"/>
                    <w:overflowPunct w:val="0"/>
                    <w:spacing w:line="276" w:lineRule="auto"/>
                    <w:jc w:val="both"/>
                    <w:rPr>
                      <w:color w:val="000000"/>
                      <w:sz w:val="22"/>
                      <w:szCs w:val="22"/>
                      <w:lang w:val="kk-KZ" w:eastAsia="en-US"/>
                    </w:rPr>
                  </w:pPr>
                  <w:r w:rsidRPr="00BC4705">
                    <w:rPr>
                      <w:sz w:val="22"/>
                      <w:szCs w:val="22"/>
                      <w:lang w:eastAsia="en-US"/>
                    </w:rPr>
                    <w:t>То</w:t>
                  </w:r>
                  <w:r w:rsidRPr="00BC4705">
                    <w:rPr>
                      <w:sz w:val="22"/>
                      <w:szCs w:val="22"/>
                      <w:lang w:val="kk-KZ" w:eastAsia="en-US"/>
                    </w:rPr>
                    <w:t>қтың түрі</w:t>
                  </w:r>
                </w:p>
              </w:tc>
              <w:tc>
                <w:tcPr>
                  <w:tcW w:w="892" w:type="pct"/>
                  <w:tcBorders>
                    <w:top w:val="nil"/>
                    <w:left w:val="nil"/>
                    <w:bottom w:val="nil"/>
                    <w:right w:val="single" w:sz="8" w:space="0" w:color="auto"/>
                  </w:tcBorders>
                  <w:tcMar>
                    <w:top w:w="0" w:type="dxa"/>
                    <w:left w:w="28" w:type="dxa"/>
                    <w:bottom w:w="0" w:type="dxa"/>
                    <w:right w:w="28" w:type="dxa"/>
                  </w:tcMar>
                </w:tcPr>
                <w:p w:rsidR="00F145D8" w:rsidRPr="00BC4705" w:rsidRDefault="00F145D8" w:rsidP="004E2C81">
                  <w:pPr>
                    <w:widowControl w:val="0"/>
                    <w:overflowPunct w:val="0"/>
                    <w:spacing w:line="276" w:lineRule="auto"/>
                    <w:jc w:val="center"/>
                    <w:rPr>
                      <w:color w:val="000000"/>
                      <w:sz w:val="22"/>
                      <w:szCs w:val="22"/>
                      <w:lang w:eastAsia="en-US"/>
                    </w:rPr>
                  </w:pPr>
                </w:p>
              </w:tc>
              <w:tc>
                <w:tcPr>
                  <w:tcW w:w="713" w:type="pct"/>
                  <w:tcBorders>
                    <w:top w:val="nil"/>
                    <w:left w:val="nil"/>
                    <w:bottom w:val="nil"/>
                    <w:right w:val="single" w:sz="8" w:space="0" w:color="auto"/>
                  </w:tcBorders>
                  <w:tcMar>
                    <w:top w:w="0" w:type="dxa"/>
                    <w:left w:w="28" w:type="dxa"/>
                    <w:bottom w:w="0" w:type="dxa"/>
                    <w:right w:w="28" w:type="dxa"/>
                  </w:tcMar>
                </w:tcPr>
                <w:p w:rsidR="00F145D8" w:rsidRPr="00BC4705" w:rsidRDefault="00F145D8" w:rsidP="004E2C81">
                  <w:pPr>
                    <w:widowControl w:val="0"/>
                    <w:overflowPunct w:val="0"/>
                    <w:spacing w:line="276" w:lineRule="auto"/>
                    <w:jc w:val="center"/>
                    <w:rPr>
                      <w:color w:val="000000"/>
                      <w:sz w:val="22"/>
                      <w:szCs w:val="22"/>
                      <w:lang w:eastAsia="en-US"/>
                    </w:rPr>
                  </w:pPr>
                </w:p>
              </w:tc>
              <w:tc>
                <w:tcPr>
                  <w:tcW w:w="736" w:type="pct"/>
                  <w:tcBorders>
                    <w:top w:val="nil"/>
                    <w:left w:val="nil"/>
                    <w:bottom w:val="nil"/>
                    <w:right w:val="single" w:sz="8" w:space="0" w:color="auto"/>
                  </w:tcBorders>
                  <w:tcMar>
                    <w:top w:w="0" w:type="dxa"/>
                    <w:left w:w="28" w:type="dxa"/>
                    <w:bottom w:w="0" w:type="dxa"/>
                    <w:right w:w="28" w:type="dxa"/>
                  </w:tcMar>
                </w:tcPr>
                <w:p w:rsidR="00F145D8" w:rsidRPr="00BC4705" w:rsidRDefault="00F145D8" w:rsidP="004E2C81">
                  <w:pPr>
                    <w:widowControl w:val="0"/>
                    <w:overflowPunct w:val="0"/>
                    <w:spacing w:line="276" w:lineRule="auto"/>
                    <w:jc w:val="center"/>
                    <w:rPr>
                      <w:color w:val="000000"/>
                      <w:sz w:val="22"/>
                      <w:szCs w:val="22"/>
                      <w:lang w:eastAsia="en-US"/>
                    </w:rPr>
                  </w:pPr>
                </w:p>
              </w:tc>
            </w:tr>
            <w:tr w:rsidR="002F74F5" w:rsidRPr="00F145D8" w:rsidTr="00BC4705">
              <w:trPr>
                <w:jc w:val="center"/>
              </w:trPr>
              <w:tc>
                <w:tcPr>
                  <w:tcW w:w="2659" w:type="pct"/>
                  <w:tcBorders>
                    <w:top w:val="nil"/>
                    <w:left w:val="single" w:sz="8" w:space="0" w:color="auto"/>
                    <w:bottom w:val="nil"/>
                    <w:right w:val="single" w:sz="8" w:space="0" w:color="auto"/>
                  </w:tcBorders>
                  <w:tcMar>
                    <w:top w:w="0" w:type="dxa"/>
                    <w:left w:w="28" w:type="dxa"/>
                    <w:bottom w:w="0" w:type="dxa"/>
                    <w:right w:w="28" w:type="dxa"/>
                  </w:tcMar>
                  <w:hideMark/>
                </w:tcPr>
                <w:p w:rsidR="00F145D8" w:rsidRPr="00BC4705" w:rsidRDefault="00D84FC7" w:rsidP="004E2C81">
                  <w:pPr>
                    <w:widowControl w:val="0"/>
                    <w:overflowPunct w:val="0"/>
                    <w:spacing w:line="276" w:lineRule="auto"/>
                    <w:jc w:val="both"/>
                    <w:rPr>
                      <w:color w:val="000000"/>
                      <w:sz w:val="22"/>
                      <w:szCs w:val="22"/>
                      <w:lang w:eastAsia="en-US"/>
                    </w:rPr>
                  </w:pPr>
                  <w:r w:rsidRPr="00BC4705">
                    <w:rPr>
                      <w:sz w:val="22"/>
                      <w:szCs w:val="22"/>
                      <w:lang w:val="kk-KZ" w:eastAsia="en-US"/>
                    </w:rPr>
                    <w:t>Кернеу</w:t>
                  </w:r>
                  <w:r w:rsidRPr="00BC4705">
                    <w:rPr>
                      <w:sz w:val="22"/>
                      <w:szCs w:val="22"/>
                      <w:lang w:eastAsia="en-US"/>
                    </w:rPr>
                    <w:t>, В</w:t>
                  </w:r>
                </w:p>
              </w:tc>
              <w:tc>
                <w:tcPr>
                  <w:tcW w:w="892" w:type="pct"/>
                  <w:tcBorders>
                    <w:top w:val="nil"/>
                    <w:left w:val="nil"/>
                    <w:bottom w:val="nil"/>
                    <w:right w:val="single" w:sz="8" w:space="0" w:color="auto"/>
                  </w:tcBorders>
                  <w:tcMar>
                    <w:top w:w="0" w:type="dxa"/>
                    <w:left w:w="28" w:type="dxa"/>
                    <w:bottom w:w="0" w:type="dxa"/>
                    <w:right w:w="28" w:type="dxa"/>
                  </w:tcMar>
                </w:tcPr>
                <w:p w:rsidR="00F145D8" w:rsidRPr="00BC4705" w:rsidRDefault="00F145D8" w:rsidP="004E2C81">
                  <w:pPr>
                    <w:widowControl w:val="0"/>
                    <w:overflowPunct w:val="0"/>
                    <w:spacing w:line="276" w:lineRule="auto"/>
                    <w:jc w:val="center"/>
                    <w:rPr>
                      <w:color w:val="000000"/>
                      <w:sz w:val="22"/>
                      <w:szCs w:val="22"/>
                      <w:lang w:eastAsia="en-US"/>
                    </w:rPr>
                  </w:pPr>
                </w:p>
              </w:tc>
              <w:tc>
                <w:tcPr>
                  <w:tcW w:w="713" w:type="pct"/>
                  <w:tcBorders>
                    <w:top w:val="nil"/>
                    <w:left w:val="nil"/>
                    <w:bottom w:val="nil"/>
                    <w:right w:val="single" w:sz="8" w:space="0" w:color="auto"/>
                  </w:tcBorders>
                  <w:tcMar>
                    <w:top w:w="0" w:type="dxa"/>
                    <w:left w:w="28" w:type="dxa"/>
                    <w:bottom w:w="0" w:type="dxa"/>
                    <w:right w:w="28" w:type="dxa"/>
                  </w:tcMar>
                </w:tcPr>
                <w:p w:rsidR="00F145D8" w:rsidRPr="00BC4705" w:rsidRDefault="00F145D8" w:rsidP="004E2C81">
                  <w:pPr>
                    <w:widowControl w:val="0"/>
                    <w:overflowPunct w:val="0"/>
                    <w:spacing w:line="276" w:lineRule="auto"/>
                    <w:jc w:val="center"/>
                    <w:rPr>
                      <w:color w:val="000000"/>
                      <w:sz w:val="22"/>
                      <w:szCs w:val="22"/>
                      <w:lang w:eastAsia="en-US"/>
                    </w:rPr>
                  </w:pPr>
                </w:p>
              </w:tc>
              <w:tc>
                <w:tcPr>
                  <w:tcW w:w="736" w:type="pct"/>
                  <w:tcBorders>
                    <w:top w:val="nil"/>
                    <w:left w:val="nil"/>
                    <w:bottom w:val="nil"/>
                    <w:right w:val="single" w:sz="8" w:space="0" w:color="auto"/>
                  </w:tcBorders>
                  <w:tcMar>
                    <w:top w:w="0" w:type="dxa"/>
                    <w:left w:w="28" w:type="dxa"/>
                    <w:bottom w:w="0" w:type="dxa"/>
                    <w:right w:w="28" w:type="dxa"/>
                  </w:tcMar>
                </w:tcPr>
                <w:p w:rsidR="00F145D8" w:rsidRPr="00BC4705" w:rsidRDefault="00F145D8" w:rsidP="004E2C81">
                  <w:pPr>
                    <w:widowControl w:val="0"/>
                    <w:overflowPunct w:val="0"/>
                    <w:spacing w:line="276" w:lineRule="auto"/>
                    <w:jc w:val="center"/>
                    <w:rPr>
                      <w:color w:val="000000"/>
                      <w:sz w:val="22"/>
                      <w:szCs w:val="22"/>
                      <w:lang w:eastAsia="en-US"/>
                    </w:rPr>
                  </w:pPr>
                </w:p>
              </w:tc>
            </w:tr>
            <w:tr w:rsidR="002F74F5" w:rsidRPr="00F145D8" w:rsidTr="00BC4705">
              <w:trPr>
                <w:jc w:val="center"/>
              </w:trPr>
              <w:tc>
                <w:tcPr>
                  <w:tcW w:w="2659" w:type="pct"/>
                  <w:tcBorders>
                    <w:top w:val="nil"/>
                    <w:left w:val="single" w:sz="8" w:space="0" w:color="auto"/>
                    <w:bottom w:val="nil"/>
                    <w:right w:val="single" w:sz="8" w:space="0" w:color="auto"/>
                  </w:tcBorders>
                  <w:tcMar>
                    <w:top w:w="0" w:type="dxa"/>
                    <w:left w:w="28" w:type="dxa"/>
                    <w:bottom w:w="0" w:type="dxa"/>
                    <w:right w:w="28" w:type="dxa"/>
                  </w:tcMar>
                  <w:hideMark/>
                </w:tcPr>
                <w:p w:rsidR="00F145D8" w:rsidRPr="00BC4705" w:rsidRDefault="00D84FC7" w:rsidP="004E2C81">
                  <w:pPr>
                    <w:widowControl w:val="0"/>
                    <w:overflowPunct w:val="0"/>
                    <w:spacing w:line="276" w:lineRule="auto"/>
                    <w:jc w:val="both"/>
                    <w:rPr>
                      <w:color w:val="000000"/>
                      <w:sz w:val="22"/>
                      <w:szCs w:val="22"/>
                      <w:lang w:eastAsia="en-US"/>
                    </w:rPr>
                  </w:pPr>
                  <w:r w:rsidRPr="00BC4705">
                    <w:rPr>
                      <w:sz w:val="22"/>
                      <w:szCs w:val="22"/>
                      <w:lang w:val="kk-KZ" w:eastAsia="en-US"/>
                    </w:rPr>
                    <w:t>Номиналдық тоқ</w:t>
                  </w:r>
                  <w:r w:rsidRPr="00BC4705">
                    <w:rPr>
                      <w:sz w:val="22"/>
                      <w:szCs w:val="22"/>
                      <w:lang w:eastAsia="en-US"/>
                    </w:rPr>
                    <w:t>, А</w:t>
                  </w:r>
                </w:p>
              </w:tc>
              <w:tc>
                <w:tcPr>
                  <w:tcW w:w="892" w:type="pct"/>
                  <w:tcBorders>
                    <w:top w:val="nil"/>
                    <w:left w:val="nil"/>
                    <w:bottom w:val="nil"/>
                    <w:right w:val="single" w:sz="8" w:space="0" w:color="auto"/>
                  </w:tcBorders>
                  <w:tcMar>
                    <w:top w:w="0" w:type="dxa"/>
                    <w:left w:w="28" w:type="dxa"/>
                    <w:bottom w:w="0" w:type="dxa"/>
                    <w:right w:w="28" w:type="dxa"/>
                  </w:tcMar>
                </w:tcPr>
                <w:p w:rsidR="00F145D8" w:rsidRPr="00BC4705" w:rsidRDefault="00F145D8" w:rsidP="004E2C81">
                  <w:pPr>
                    <w:widowControl w:val="0"/>
                    <w:overflowPunct w:val="0"/>
                    <w:spacing w:line="276" w:lineRule="auto"/>
                    <w:jc w:val="center"/>
                    <w:rPr>
                      <w:color w:val="000000"/>
                      <w:sz w:val="22"/>
                      <w:szCs w:val="22"/>
                      <w:lang w:eastAsia="en-US"/>
                    </w:rPr>
                  </w:pPr>
                </w:p>
              </w:tc>
              <w:tc>
                <w:tcPr>
                  <w:tcW w:w="713" w:type="pct"/>
                  <w:tcBorders>
                    <w:top w:val="nil"/>
                    <w:left w:val="nil"/>
                    <w:bottom w:val="nil"/>
                    <w:right w:val="single" w:sz="8" w:space="0" w:color="auto"/>
                  </w:tcBorders>
                  <w:tcMar>
                    <w:top w:w="0" w:type="dxa"/>
                    <w:left w:w="28" w:type="dxa"/>
                    <w:bottom w:w="0" w:type="dxa"/>
                    <w:right w:w="28" w:type="dxa"/>
                  </w:tcMar>
                </w:tcPr>
                <w:p w:rsidR="00F145D8" w:rsidRPr="00BC4705" w:rsidRDefault="00F145D8" w:rsidP="004E2C81">
                  <w:pPr>
                    <w:widowControl w:val="0"/>
                    <w:overflowPunct w:val="0"/>
                    <w:spacing w:line="276" w:lineRule="auto"/>
                    <w:jc w:val="center"/>
                    <w:rPr>
                      <w:color w:val="000000"/>
                      <w:sz w:val="22"/>
                      <w:szCs w:val="22"/>
                      <w:lang w:eastAsia="en-US"/>
                    </w:rPr>
                  </w:pPr>
                </w:p>
              </w:tc>
              <w:tc>
                <w:tcPr>
                  <w:tcW w:w="736" w:type="pct"/>
                  <w:tcBorders>
                    <w:top w:val="nil"/>
                    <w:left w:val="nil"/>
                    <w:bottom w:val="nil"/>
                    <w:right w:val="single" w:sz="8" w:space="0" w:color="auto"/>
                  </w:tcBorders>
                  <w:tcMar>
                    <w:top w:w="0" w:type="dxa"/>
                    <w:left w:w="28" w:type="dxa"/>
                    <w:bottom w:w="0" w:type="dxa"/>
                    <w:right w:w="28" w:type="dxa"/>
                  </w:tcMar>
                </w:tcPr>
                <w:p w:rsidR="00F145D8" w:rsidRPr="00BC4705" w:rsidRDefault="00F145D8" w:rsidP="004E2C81">
                  <w:pPr>
                    <w:widowControl w:val="0"/>
                    <w:overflowPunct w:val="0"/>
                    <w:spacing w:line="276" w:lineRule="auto"/>
                    <w:jc w:val="center"/>
                    <w:rPr>
                      <w:color w:val="000000"/>
                      <w:sz w:val="22"/>
                      <w:szCs w:val="22"/>
                      <w:lang w:eastAsia="en-US"/>
                    </w:rPr>
                  </w:pPr>
                </w:p>
              </w:tc>
            </w:tr>
            <w:tr w:rsidR="002F74F5" w:rsidRPr="00F145D8" w:rsidTr="00BC4705">
              <w:trPr>
                <w:jc w:val="center"/>
              </w:trPr>
              <w:tc>
                <w:tcPr>
                  <w:tcW w:w="2659" w:type="pct"/>
                  <w:tcBorders>
                    <w:top w:val="nil"/>
                    <w:left w:val="single" w:sz="8" w:space="0" w:color="auto"/>
                    <w:bottom w:val="nil"/>
                    <w:right w:val="single" w:sz="8" w:space="0" w:color="auto"/>
                  </w:tcBorders>
                  <w:tcMar>
                    <w:top w:w="0" w:type="dxa"/>
                    <w:left w:w="28" w:type="dxa"/>
                    <w:bottom w:w="0" w:type="dxa"/>
                    <w:right w:w="28" w:type="dxa"/>
                  </w:tcMar>
                  <w:hideMark/>
                </w:tcPr>
                <w:p w:rsidR="00F145D8" w:rsidRPr="00BC4705" w:rsidRDefault="00D84FC7" w:rsidP="004E2C81">
                  <w:pPr>
                    <w:widowControl w:val="0"/>
                    <w:overflowPunct w:val="0"/>
                    <w:spacing w:line="276" w:lineRule="auto"/>
                    <w:jc w:val="both"/>
                    <w:rPr>
                      <w:color w:val="000000"/>
                      <w:sz w:val="22"/>
                      <w:szCs w:val="22"/>
                      <w:lang w:eastAsia="en-US"/>
                    </w:rPr>
                  </w:pPr>
                  <w:r w:rsidRPr="00BC4705">
                    <w:rPr>
                      <w:sz w:val="22"/>
                      <w:szCs w:val="22"/>
                      <w:lang w:val="kk-KZ" w:eastAsia="en-US"/>
                    </w:rPr>
                    <w:t>Жиілік</w:t>
                  </w:r>
                  <w:r w:rsidRPr="00BC4705">
                    <w:rPr>
                      <w:sz w:val="22"/>
                      <w:szCs w:val="22"/>
                      <w:lang w:eastAsia="en-US"/>
                    </w:rPr>
                    <w:t>, Гц</w:t>
                  </w:r>
                </w:p>
              </w:tc>
              <w:tc>
                <w:tcPr>
                  <w:tcW w:w="892" w:type="pct"/>
                  <w:tcBorders>
                    <w:top w:val="nil"/>
                    <w:left w:val="nil"/>
                    <w:bottom w:val="nil"/>
                    <w:right w:val="single" w:sz="8" w:space="0" w:color="auto"/>
                  </w:tcBorders>
                  <w:tcMar>
                    <w:top w:w="0" w:type="dxa"/>
                    <w:left w:w="28" w:type="dxa"/>
                    <w:bottom w:w="0" w:type="dxa"/>
                    <w:right w:w="28" w:type="dxa"/>
                  </w:tcMar>
                </w:tcPr>
                <w:p w:rsidR="00F145D8" w:rsidRPr="00BC4705" w:rsidRDefault="00F145D8" w:rsidP="004E2C81">
                  <w:pPr>
                    <w:widowControl w:val="0"/>
                    <w:overflowPunct w:val="0"/>
                    <w:spacing w:line="276" w:lineRule="auto"/>
                    <w:jc w:val="center"/>
                    <w:rPr>
                      <w:color w:val="000000"/>
                      <w:sz w:val="22"/>
                      <w:szCs w:val="22"/>
                      <w:lang w:eastAsia="en-US"/>
                    </w:rPr>
                  </w:pPr>
                </w:p>
              </w:tc>
              <w:tc>
                <w:tcPr>
                  <w:tcW w:w="713" w:type="pct"/>
                  <w:tcBorders>
                    <w:top w:val="nil"/>
                    <w:left w:val="nil"/>
                    <w:bottom w:val="nil"/>
                    <w:right w:val="single" w:sz="8" w:space="0" w:color="auto"/>
                  </w:tcBorders>
                  <w:tcMar>
                    <w:top w:w="0" w:type="dxa"/>
                    <w:left w:w="28" w:type="dxa"/>
                    <w:bottom w:w="0" w:type="dxa"/>
                    <w:right w:w="28" w:type="dxa"/>
                  </w:tcMar>
                </w:tcPr>
                <w:p w:rsidR="00F145D8" w:rsidRPr="00BC4705" w:rsidRDefault="00F145D8" w:rsidP="004E2C81">
                  <w:pPr>
                    <w:widowControl w:val="0"/>
                    <w:overflowPunct w:val="0"/>
                    <w:spacing w:line="276" w:lineRule="auto"/>
                    <w:jc w:val="center"/>
                    <w:rPr>
                      <w:color w:val="000000"/>
                      <w:sz w:val="22"/>
                      <w:szCs w:val="22"/>
                      <w:lang w:eastAsia="en-US"/>
                    </w:rPr>
                  </w:pPr>
                </w:p>
              </w:tc>
              <w:tc>
                <w:tcPr>
                  <w:tcW w:w="736" w:type="pct"/>
                  <w:tcBorders>
                    <w:top w:val="nil"/>
                    <w:left w:val="nil"/>
                    <w:bottom w:val="nil"/>
                    <w:right w:val="single" w:sz="8" w:space="0" w:color="auto"/>
                  </w:tcBorders>
                  <w:tcMar>
                    <w:top w:w="0" w:type="dxa"/>
                    <w:left w:w="28" w:type="dxa"/>
                    <w:bottom w:w="0" w:type="dxa"/>
                    <w:right w:w="28" w:type="dxa"/>
                  </w:tcMar>
                </w:tcPr>
                <w:p w:rsidR="00F145D8" w:rsidRPr="00BC4705" w:rsidRDefault="00F145D8" w:rsidP="004E2C81">
                  <w:pPr>
                    <w:widowControl w:val="0"/>
                    <w:shd w:val="clear" w:color="auto" w:fill="FFFFFF"/>
                    <w:overflowPunct w:val="0"/>
                    <w:spacing w:after="1200" w:line="276" w:lineRule="auto"/>
                    <w:ind w:firstLine="280"/>
                    <w:jc w:val="center"/>
                    <w:rPr>
                      <w:color w:val="000000"/>
                      <w:sz w:val="22"/>
                      <w:szCs w:val="22"/>
                      <w:lang w:eastAsia="en-US"/>
                    </w:rPr>
                  </w:pPr>
                </w:p>
              </w:tc>
            </w:tr>
            <w:tr w:rsidR="002F74F5" w:rsidRPr="00F145D8" w:rsidTr="00BC4705">
              <w:trPr>
                <w:jc w:val="center"/>
              </w:trPr>
              <w:tc>
                <w:tcPr>
                  <w:tcW w:w="2659" w:type="pct"/>
                  <w:tcBorders>
                    <w:top w:val="nil"/>
                    <w:left w:val="single" w:sz="8" w:space="0" w:color="auto"/>
                    <w:bottom w:val="nil"/>
                    <w:right w:val="single" w:sz="8" w:space="0" w:color="auto"/>
                  </w:tcBorders>
                  <w:tcMar>
                    <w:top w:w="0" w:type="dxa"/>
                    <w:left w:w="28" w:type="dxa"/>
                    <w:bottom w:w="0" w:type="dxa"/>
                    <w:right w:w="28" w:type="dxa"/>
                  </w:tcMar>
                  <w:hideMark/>
                </w:tcPr>
                <w:p w:rsidR="00F145D8" w:rsidRPr="00BC4705" w:rsidRDefault="00D84FC7" w:rsidP="004E2C81">
                  <w:pPr>
                    <w:widowControl w:val="0"/>
                    <w:overflowPunct w:val="0"/>
                    <w:spacing w:line="276" w:lineRule="auto"/>
                    <w:jc w:val="both"/>
                    <w:rPr>
                      <w:color w:val="000000"/>
                      <w:sz w:val="22"/>
                      <w:szCs w:val="22"/>
                      <w:lang w:eastAsia="en-US"/>
                    </w:rPr>
                  </w:pPr>
                  <w:r w:rsidRPr="00BC4705">
                    <w:rPr>
                      <w:sz w:val="22"/>
                      <w:szCs w:val="22"/>
                      <w:lang w:val="kk-KZ" w:eastAsia="en-US"/>
                    </w:rPr>
                    <w:t>Номиналдық қуаттылық</w:t>
                  </w:r>
                  <w:r w:rsidRPr="00BC4705">
                    <w:rPr>
                      <w:sz w:val="22"/>
                      <w:szCs w:val="22"/>
                      <w:lang w:eastAsia="en-US"/>
                    </w:rPr>
                    <w:t>, кВт</w:t>
                  </w:r>
                </w:p>
              </w:tc>
              <w:tc>
                <w:tcPr>
                  <w:tcW w:w="892" w:type="pct"/>
                  <w:tcBorders>
                    <w:top w:val="nil"/>
                    <w:left w:val="nil"/>
                    <w:bottom w:val="nil"/>
                    <w:right w:val="single" w:sz="8" w:space="0" w:color="auto"/>
                  </w:tcBorders>
                  <w:tcMar>
                    <w:top w:w="0" w:type="dxa"/>
                    <w:left w:w="28" w:type="dxa"/>
                    <w:bottom w:w="0" w:type="dxa"/>
                    <w:right w:w="28" w:type="dxa"/>
                  </w:tcMar>
                </w:tcPr>
                <w:p w:rsidR="00F145D8" w:rsidRPr="00BC4705" w:rsidRDefault="00F145D8" w:rsidP="004E2C81">
                  <w:pPr>
                    <w:widowControl w:val="0"/>
                    <w:overflowPunct w:val="0"/>
                    <w:spacing w:line="276" w:lineRule="auto"/>
                    <w:jc w:val="center"/>
                    <w:rPr>
                      <w:color w:val="000000"/>
                      <w:sz w:val="22"/>
                      <w:szCs w:val="22"/>
                      <w:lang w:eastAsia="en-US"/>
                    </w:rPr>
                  </w:pPr>
                </w:p>
              </w:tc>
              <w:tc>
                <w:tcPr>
                  <w:tcW w:w="713" w:type="pct"/>
                  <w:tcBorders>
                    <w:top w:val="nil"/>
                    <w:left w:val="nil"/>
                    <w:bottom w:val="nil"/>
                    <w:right w:val="single" w:sz="8" w:space="0" w:color="auto"/>
                  </w:tcBorders>
                  <w:tcMar>
                    <w:top w:w="0" w:type="dxa"/>
                    <w:left w:w="28" w:type="dxa"/>
                    <w:bottom w:w="0" w:type="dxa"/>
                    <w:right w:w="28" w:type="dxa"/>
                  </w:tcMar>
                </w:tcPr>
                <w:p w:rsidR="00F145D8" w:rsidRPr="00BC4705" w:rsidRDefault="00F145D8" w:rsidP="004E2C81">
                  <w:pPr>
                    <w:widowControl w:val="0"/>
                    <w:overflowPunct w:val="0"/>
                    <w:spacing w:line="276" w:lineRule="auto"/>
                    <w:jc w:val="center"/>
                    <w:rPr>
                      <w:color w:val="000000"/>
                      <w:sz w:val="22"/>
                      <w:szCs w:val="22"/>
                      <w:lang w:eastAsia="en-US"/>
                    </w:rPr>
                  </w:pPr>
                </w:p>
              </w:tc>
              <w:tc>
                <w:tcPr>
                  <w:tcW w:w="736" w:type="pct"/>
                  <w:tcBorders>
                    <w:top w:val="nil"/>
                    <w:left w:val="nil"/>
                    <w:bottom w:val="nil"/>
                    <w:right w:val="single" w:sz="8" w:space="0" w:color="auto"/>
                  </w:tcBorders>
                  <w:tcMar>
                    <w:top w:w="0" w:type="dxa"/>
                    <w:left w:w="28" w:type="dxa"/>
                    <w:bottom w:w="0" w:type="dxa"/>
                    <w:right w:w="28" w:type="dxa"/>
                  </w:tcMar>
                </w:tcPr>
                <w:p w:rsidR="00F145D8" w:rsidRPr="00BC4705" w:rsidRDefault="00F145D8" w:rsidP="004E2C81">
                  <w:pPr>
                    <w:widowControl w:val="0"/>
                    <w:overflowPunct w:val="0"/>
                    <w:spacing w:line="276" w:lineRule="auto"/>
                    <w:jc w:val="center"/>
                    <w:rPr>
                      <w:color w:val="000000"/>
                      <w:sz w:val="22"/>
                      <w:szCs w:val="22"/>
                      <w:lang w:eastAsia="en-US"/>
                    </w:rPr>
                  </w:pPr>
                </w:p>
              </w:tc>
            </w:tr>
            <w:tr w:rsidR="002F74F5" w:rsidRPr="00F145D8" w:rsidTr="00BC4705">
              <w:trPr>
                <w:jc w:val="center"/>
              </w:trPr>
              <w:tc>
                <w:tcPr>
                  <w:tcW w:w="2659" w:type="pct"/>
                  <w:tcBorders>
                    <w:top w:val="nil"/>
                    <w:left w:val="single" w:sz="8" w:space="0" w:color="auto"/>
                    <w:bottom w:val="nil"/>
                    <w:right w:val="single" w:sz="8" w:space="0" w:color="auto"/>
                  </w:tcBorders>
                  <w:tcMar>
                    <w:top w:w="0" w:type="dxa"/>
                    <w:left w:w="28" w:type="dxa"/>
                    <w:bottom w:w="0" w:type="dxa"/>
                    <w:right w:w="28" w:type="dxa"/>
                  </w:tcMar>
                  <w:hideMark/>
                </w:tcPr>
                <w:p w:rsidR="00F145D8" w:rsidRPr="00BC4705" w:rsidRDefault="00D84FC7" w:rsidP="004E2C81">
                  <w:pPr>
                    <w:widowControl w:val="0"/>
                    <w:overflowPunct w:val="0"/>
                    <w:spacing w:line="276" w:lineRule="auto"/>
                    <w:jc w:val="both"/>
                    <w:rPr>
                      <w:color w:val="000000"/>
                      <w:sz w:val="22"/>
                      <w:szCs w:val="22"/>
                      <w:lang w:eastAsia="en-US"/>
                    </w:rPr>
                  </w:pPr>
                  <w:r w:rsidRPr="00BC4705">
                    <w:rPr>
                      <w:sz w:val="22"/>
                      <w:szCs w:val="22"/>
                      <w:lang w:val="kk-KZ" w:eastAsia="en-US"/>
                    </w:rPr>
                    <w:t>Айналу жиілігі</w:t>
                  </w:r>
                  <w:r w:rsidRPr="00BC4705">
                    <w:rPr>
                      <w:sz w:val="22"/>
                      <w:szCs w:val="22"/>
                      <w:lang w:eastAsia="en-US"/>
                    </w:rPr>
                    <w:t>, рад/с (</w:t>
                  </w:r>
                  <w:r w:rsidRPr="00BC4705">
                    <w:rPr>
                      <w:sz w:val="22"/>
                      <w:szCs w:val="22"/>
                      <w:lang w:val="kk-KZ" w:eastAsia="en-US"/>
                    </w:rPr>
                    <w:t>айн</w:t>
                  </w:r>
                  <w:r w:rsidRPr="00BC4705">
                    <w:rPr>
                      <w:sz w:val="22"/>
                      <w:szCs w:val="22"/>
                      <w:lang w:eastAsia="en-US"/>
                    </w:rPr>
                    <w:t>/мин) ПВ, % за 10 мин</w:t>
                  </w:r>
                </w:p>
              </w:tc>
              <w:tc>
                <w:tcPr>
                  <w:tcW w:w="892" w:type="pct"/>
                  <w:tcBorders>
                    <w:top w:val="nil"/>
                    <w:left w:val="nil"/>
                    <w:bottom w:val="nil"/>
                    <w:right w:val="single" w:sz="8" w:space="0" w:color="auto"/>
                  </w:tcBorders>
                  <w:tcMar>
                    <w:top w:w="0" w:type="dxa"/>
                    <w:left w:w="28" w:type="dxa"/>
                    <w:bottom w:w="0" w:type="dxa"/>
                    <w:right w:w="28" w:type="dxa"/>
                  </w:tcMar>
                </w:tcPr>
                <w:p w:rsidR="00F145D8" w:rsidRPr="00BC4705" w:rsidRDefault="00F145D8" w:rsidP="004E2C81">
                  <w:pPr>
                    <w:widowControl w:val="0"/>
                    <w:overflowPunct w:val="0"/>
                    <w:spacing w:line="276" w:lineRule="auto"/>
                    <w:jc w:val="center"/>
                    <w:rPr>
                      <w:color w:val="000000"/>
                      <w:sz w:val="22"/>
                      <w:szCs w:val="22"/>
                      <w:lang w:eastAsia="en-US"/>
                    </w:rPr>
                  </w:pPr>
                </w:p>
              </w:tc>
              <w:tc>
                <w:tcPr>
                  <w:tcW w:w="713" w:type="pct"/>
                  <w:tcBorders>
                    <w:top w:val="nil"/>
                    <w:left w:val="nil"/>
                    <w:bottom w:val="nil"/>
                    <w:right w:val="single" w:sz="8" w:space="0" w:color="auto"/>
                  </w:tcBorders>
                  <w:tcMar>
                    <w:top w:w="0" w:type="dxa"/>
                    <w:left w:w="28" w:type="dxa"/>
                    <w:bottom w:w="0" w:type="dxa"/>
                    <w:right w:w="28" w:type="dxa"/>
                  </w:tcMar>
                </w:tcPr>
                <w:p w:rsidR="00F145D8" w:rsidRPr="00BC4705" w:rsidRDefault="00F145D8" w:rsidP="004E2C81">
                  <w:pPr>
                    <w:widowControl w:val="0"/>
                    <w:overflowPunct w:val="0"/>
                    <w:spacing w:line="276" w:lineRule="auto"/>
                    <w:jc w:val="center"/>
                    <w:rPr>
                      <w:color w:val="000000"/>
                      <w:sz w:val="22"/>
                      <w:szCs w:val="22"/>
                      <w:lang w:eastAsia="en-US"/>
                    </w:rPr>
                  </w:pPr>
                </w:p>
              </w:tc>
              <w:tc>
                <w:tcPr>
                  <w:tcW w:w="736" w:type="pct"/>
                  <w:tcBorders>
                    <w:top w:val="nil"/>
                    <w:left w:val="nil"/>
                    <w:bottom w:val="nil"/>
                    <w:right w:val="single" w:sz="8" w:space="0" w:color="auto"/>
                  </w:tcBorders>
                  <w:tcMar>
                    <w:top w:w="0" w:type="dxa"/>
                    <w:left w:w="28" w:type="dxa"/>
                    <w:bottom w:w="0" w:type="dxa"/>
                    <w:right w:w="28" w:type="dxa"/>
                  </w:tcMar>
                </w:tcPr>
                <w:p w:rsidR="00F145D8" w:rsidRPr="00BC4705" w:rsidRDefault="00F145D8" w:rsidP="004E2C81">
                  <w:pPr>
                    <w:widowControl w:val="0"/>
                    <w:overflowPunct w:val="0"/>
                    <w:spacing w:line="276" w:lineRule="auto"/>
                    <w:jc w:val="center"/>
                    <w:rPr>
                      <w:color w:val="000000"/>
                      <w:sz w:val="22"/>
                      <w:szCs w:val="22"/>
                      <w:lang w:eastAsia="en-US"/>
                    </w:rPr>
                  </w:pPr>
                </w:p>
              </w:tc>
            </w:tr>
            <w:tr w:rsidR="002F74F5" w:rsidRPr="00F145D8" w:rsidTr="00BC4705">
              <w:trPr>
                <w:jc w:val="center"/>
              </w:trPr>
              <w:tc>
                <w:tcPr>
                  <w:tcW w:w="2659" w:type="pct"/>
                  <w:tcBorders>
                    <w:top w:val="nil"/>
                    <w:left w:val="single" w:sz="8" w:space="0" w:color="auto"/>
                    <w:bottom w:val="nil"/>
                    <w:right w:val="single" w:sz="8" w:space="0" w:color="auto"/>
                  </w:tcBorders>
                  <w:tcMar>
                    <w:top w:w="0" w:type="dxa"/>
                    <w:left w:w="28" w:type="dxa"/>
                    <w:bottom w:w="0" w:type="dxa"/>
                    <w:right w:w="28" w:type="dxa"/>
                  </w:tcMar>
                  <w:hideMark/>
                </w:tcPr>
                <w:p w:rsidR="00F145D8" w:rsidRPr="00BC4705" w:rsidRDefault="00D84FC7" w:rsidP="004E2C81">
                  <w:pPr>
                    <w:widowControl w:val="0"/>
                    <w:overflowPunct w:val="0"/>
                    <w:spacing w:line="276" w:lineRule="auto"/>
                    <w:jc w:val="both"/>
                    <w:rPr>
                      <w:color w:val="000000"/>
                      <w:sz w:val="22"/>
                      <w:szCs w:val="22"/>
                      <w:lang w:eastAsia="en-US"/>
                    </w:rPr>
                  </w:pPr>
                  <w:r w:rsidRPr="00BC4705">
                    <w:rPr>
                      <w:sz w:val="22"/>
                      <w:szCs w:val="22"/>
                      <w:lang w:val="kk-KZ" w:eastAsia="en-US"/>
                    </w:rPr>
                    <w:t>Орындалуы</w:t>
                  </w:r>
                  <w:r w:rsidRPr="00BC4705">
                    <w:rPr>
                      <w:sz w:val="22"/>
                      <w:szCs w:val="22"/>
                      <w:lang w:eastAsia="en-US"/>
                    </w:rPr>
                    <w:t xml:space="preserve"> (</w:t>
                  </w:r>
                  <w:r w:rsidRPr="00BC4705">
                    <w:rPr>
                      <w:sz w:val="22"/>
                      <w:szCs w:val="22"/>
                      <w:lang w:val="kk-KZ" w:eastAsia="en-US"/>
                    </w:rPr>
                    <w:t>қалыпты</w:t>
                  </w:r>
                  <w:r w:rsidRPr="00BC4705">
                    <w:rPr>
                      <w:sz w:val="22"/>
                      <w:szCs w:val="22"/>
                      <w:lang w:eastAsia="en-US"/>
                    </w:rPr>
                    <w:t xml:space="preserve">, </w:t>
                  </w:r>
                  <w:r w:rsidRPr="00BC4705">
                    <w:rPr>
                      <w:sz w:val="22"/>
                      <w:szCs w:val="22"/>
                      <w:lang w:val="kk-KZ" w:eastAsia="en-US"/>
                    </w:rPr>
                    <w:t>дымқылдан қорғалған</w:t>
                  </w:r>
                  <w:r w:rsidRPr="00BC4705">
                    <w:rPr>
                      <w:sz w:val="22"/>
                      <w:szCs w:val="22"/>
                      <w:lang w:eastAsia="en-US"/>
                    </w:rPr>
                    <w:t xml:space="preserve">, </w:t>
                  </w:r>
                  <w:r w:rsidRPr="00BC4705">
                    <w:rPr>
                      <w:sz w:val="22"/>
                      <w:szCs w:val="22"/>
                      <w:lang w:val="kk-KZ" w:eastAsia="en-US"/>
                    </w:rPr>
                    <w:t>жарылыс, өрттен қорғалған</w:t>
                  </w:r>
                  <w:r w:rsidRPr="00BC4705">
                    <w:rPr>
                      <w:sz w:val="22"/>
                      <w:szCs w:val="22"/>
                      <w:lang w:eastAsia="en-US"/>
                    </w:rPr>
                    <w:t xml:space="preserve">, </w:t>
                  </w:r>
                  <w:r w:rsidRPr="00BC4705">
                    <w:rPr>
                      <w:sz w:val="22"/>
                      <w:szCs w:val="22"/>
                      <w:lang w:val="kk-KZ" w:eastAsia="en-US"/>
                    </w:rPr>
                    <w:t>теңіз және тағы басқа</w:t>
                  </w:r>
                  <w:r w:rsidRPr="00BC4705">
                    <w:rPr>
                      <w:sz w:val="22"/>
                      <w:szCs w:val="22"/>
                      <w:lang w:eastAsia="en-US"/>
                    </w:rPr>
                    <w:t>)</w:t>
                  </w:r>
                </w:p>
              </w:tc>
              <w:tc>
                <w:tcPr>
                  <w:tcW w:w="892" w:type="pct"/>
                  <w:tcBorders>
                    <w:top w:val="nil"/>
                    <w:left w:val="nil"/>
                    <w:bottom w:val="nil"/>
                    <w:right w:val="single" w:sz="8" w:space="0" w:color="auto"/>
                  </w:tcBorders>
                  <w:tcMar>
                    <w:top w:w="0" w:type="dxa"/>
                    <w:left w:w="28" w:type="dxa"/>
                    <w:bottom w:w="0" w:type="dxa"/>
                    <w:right w:w="28" w:type="dxa"/>
                  </w:tcMar>
                </w:tcPr>
                <w:p w:rsidR="00F145D8" w:rsidRPr="00BC4705" w:rsidRDefault="00F145D8" w:rsidP="004E2C81">
                  <w:pPr>
                    <w:widowControl w:val="0"/>
                    <w:overflowPunct w:val="0"/>
                    <w:spacing w:line="276" w:lineRule="auto"/>
                    <w:jc w:val="center"/>
                    <w:rPr>
                      <w:color w:val="000000"/>
                      <w:sz w:val="22"/>
                      <w:szCs w:val="22"/>
                      <w:lang w:eastAsia="en-US"/>
                    </w:rPr>
                  </w:pPr>
                </w:p>
              </w:tc>
              <w:tc>
                <w:tcPr>
                  <w:tcW w:w="713" w:type="pct"/>
                  <w:tcBorders>
                    <w:top w:val="nil"/>
                    <w:left w:val="nil"/>
                    <w:bottom w:val="nil"/>
                    <w:right w:val="single" w:sz="8" w:space="0" w:color="auto"/>
                  </w:tcBorders>
                  <w:tcMar>
                    <w:top w:w="0" w:type="dxa"/>
                    <w:left w:w="28" w:type="dxa"/>
                    <w:bottom w:w="0" w:type="dxa"/>
                    <w:right w:w="28" w:type="dxa"/>
                  </w:tcMar>
                </w:tcPr>
                <w:p w:rsidR="00F145D8" w:rsidRPr="00BC4705" w:rsidRDefault="00F145D8" w:rsidP="004E2C81">
                  <w:pPr>
                    <w:widowControl w:val="0"/>
                    <w:overflowPunct w:val="0"/>
                    <w:spacing w:line="276" w:lineRule="auto"/>
                    <w:jc w:val="center"/>
                    <w:rPr>
                      <w:color w:val="000000"/>
                      <w:sz w:val="22"/>
                      <w:szCs w:val="22"/>
                      <w:lang w:eastAsia="en-US"/>
                    </w:rPr>
                  </w:pPr>
                </w:p>
              </w:tc>
              <w:tc>
                <w:tcPr>
                  <w:tcW w:w="736" w:type="pct"/>
                  <w:tcBorders>
                    <w:top w:val="nil"/>
                    <w:left w:val="nil"/>
                    <w:bottom w:val="nil"/>
                    <w:right w:val="single" w:sz="8" w:space="0" w:color="auto"/>
                  </w:tcBorders>
                  <w:tcMar>
                    <w:top w:w="0" w:type="dxa"/>
                    <w:left w:w="28" w:type="dxa"/>
                    <w:bottom w:w="0" w:type="dxa"/>
                    <w:right w:w="28" w:type="dxa"/>
                  </w:tcMar>
                </w:tcPr>
                <w:p w:rsidR="00F145D8" w:rsidRPr="00BC4705" w:rsidRDefault="00F145D8" w:rsidP="004E2C81">
                  <w:pPr>
                    <w:widowControl w:val="0"/>
                    <w:overflowPunct w:val="0"/>
                    <w:spacing w:line="276" w:lineRule="auto"/>
                    <w:jc w:val="center"/>
                    <w:rPr>
                      <w:color w:val="000000"/>
                      <w:sz w:val="22"/>
                      <w:szCs w:val="22"/>
                      <w:lang w:eastAsia="en-US"/>
                    </w:rPr>
                  </w:pPr>
                </w:p>
              </w:tc>
            </w:tr>
            <w:tr w:rsidR="002F74F5" w:rsidRPr="00F145D8" w:rsidTr="00BC4705">
              <w:trPr>
                <w:jc w:val="center"/>
              </w:trPr>
              <w:tc>
                <w:tcPr>
                  <w:tcW w:w="2659" w:type="pct"/>
                  <w:tcBorders>
                    <w:top w:val="nil"/>
                    <w:left w:val="single" w:sz="8" w:space="0" w:color="auto"/>
                    <w:bottom w:val="nil"/>
                    <w:right w:val="single" w:sz="8" w:space="0" w:color="auto"/>
                  </w:tcBorders>
                  <w:tcMar>
                    <w:top w:w="0" w:type="dxa"/>
                    <w:left w:w="28" w:type="dxa"/>
                    <w:bottom w:w="0" w:type="dxa"/>
                    <w:right w:w="28" w:type="dxa"/>
                  </w:tcMar>
                  <w:hideMark/>
                </w:tcPr>
                <w:p w:rsidR="00F145D8" w:rsidRPr="00BC4705" w:rsidRDefault="00D84FC7" w:rsidP="004E2C81">
                  <w:pPr>
                    <w:widowControl w:val="0"/>
                    <w:overflowPunct w:val="0"/>
                    <w:spacing w:line="276" w:lineRule="auto"/>
                    <w:jc w:val="both"/>
                    <w:rPr>
                      <w:color w:val="000000"/>
                      <w:sz w:val="22"/>
                      <w:szCs w:val="22"/>
                      <w:lang w:val="kk-KZ" w:eastAsia="en-US"/>
                    </w:rPr>
                  </w:pPr>
                  <w:r w:rsidRPr="00BC4705">
                    <w:rPr>
                      <w:color w:val="000000"/>
                      <w:sz w:val="22"/>
                      <w:szCs w:val="22"/>
                      <w:lang w:val="kk-KZ" w:eastAsia="en-US"/>
                    </w:rPr>
                    <w:t>МСТ 17494 бойынша қорғаныс дәрежесі</w:t>
                  </w:r>
                </w:p>
              </w:tc>
              <w:tc>
                <w:tcPr>
                  <w:tcW w:w="892" w:type="pct"/>
                  <w:tcBorders>
                    <w:top w:val="nil"/>
                    <w:left w:val="nil"/>
                    <w:bottom w:val="nil"/>
                    <w:right w:val="single" w:sz="8" w:space="0" w:color="auto"/>
                  </w:tcBorders>
                  <w:tcMar>
                    <w:top w:w="0" w:type="dxa"/>
                    <w:left w:w="28" w:type="dxa"/>
                    <w:bottom w:w="0" w:type="dxa"/>
                    <w:right w:w="28" w:type="dxa"/>
                  </w:tcMar>
                </w:tcPr>
                <w:p w:rsidR="00F145D8" w:rsidRPr="00BC4705" w:rsidRDefault="00F145D8" w:rsidP="004E2C81">
                  <w:pPr>
                    <w:widowControl w:val="0"/>
                    <w:overflowPunct w:val="0"/>
                    <w:spacing w:line="276" w:lineRule="auto"/>
                    <w:jc w:val="center"/>
                    <w:rPr>
                      <w:color w:val="000000"/>
                      <w:sz w:val="22"/>
                      <w:szCs w:val="22"/>
                      <w:lang w:eastAsia="en-US"/>
                    </w:rPr>
                  </w:pPr>
                </w:p>
              </w:tc>
              <w:tc>
                <w:tcPr>
                  <w:tcW w:w="713" w:type="pct"/>
                  <w:tcBorders>
                    <w:top w:val="nil"/>
                    <w:left w:val="nil"/>
                    <w:bottom w:val="nil"/>
                    <w:right w:val="single" w:sz="8" w:space="0" w:color="auto"/>
                  </w:tcBorders>
                  <w:tcMar>
                    <w:top w:w="0" w:type="dxa"/>
                    <w:left w:w="28" w:type="dxa"/>
                    <w:bottom w:w="0" w:type="dxa"/>
                    <w:right w:w="28" w:type="dxa"/>
                  </w:tcMar>
                </w:tcPr>
                <w:p w:rsidR="00F145D8" w:rsidRPr="00BC4705" w:rsidRDefault="00F145D8" w:rsidP="004E2C81">
                  <w:pPr>
                    <w:widowControl w:val="0"/>
                    <w:overflowPunct w:val="0"/>
                    <w:spacing w:line="276" w:lineRule="auto"/>
                    <w:jc w:val="center"/>
                    <w:rPr>
                      <w:color w:val="000000"/>
                      <w:sz w:val="22"/>
                      <w:szCs w:val="22"/>
                      <w:lang w:eastAsia="en-US"/>
                    </w:rPr>
                  </w:pPr>
                </w:p>
              </w:tc>
              <w:tc>
                <w:tcPr>
                  <w:tcW w:w="736" w:type="pct"/>
                  <w:tcBorders>
                    <w:top w:val="nil"/>
                    <w:left w:val="nil"/>
                    <w:bottom w:val="nil"/>
                    <w:right w:val="single" w:sz="8" w:space="0" w:color="auto"/>
                  </w:tcBorders>
                  <w:tcMar>
                    <w:top w:w="0" w:type="dxa"/>
                    <w:left w:w="28" w:type="dxa"/>
                    <w:bottom w:w="0" w:type="dxa"/>
                    <w:right w:w="28" w:type="dxa"/>
                  </w:tcMar>
                </w:tcPr>
                <w:p w:rsidR="00F145D8" w:rsidRPr="00BC4705" w:rsidRDefault="00F145D8" w:rsidP="004E2C81">
                  <w:pPr>
                    <w:widowControl w:val="0"/>
                    <w:overflowPunct w:val="0"/>
                    <w:spacing w:line="276" w:lineRule="auto"/>
                    <w:jc w:val="center"/>
                    <w:rPr>
                      <w:color w:val="000000"/>
                      <w:sz w:val="22"/>
                      <w:szCs w:val="22"/>
                      <w:lang w:eastAsia="en-US"/>
                    </w:rPr>
                  </w:pPr>
                </w:p>
              </w:tc>
            </w:tr>
            <w:tr w:rsidR="002F74F5" w:rsidRPr="00F145D8" w:rsidTr="00BC4705">
              <w:trPr>
                <w:jc w:val="center"/>
              </w:trPr>
              <w:tc>
                <w:tcPr>
                  <w:tcW w:w="2659" w:type="pct"/>
                  <w:tcBorders>
                    <w:top w:val="nil"/>
                    <w:left w:val="single" w:sz="8" w:space="0" w:color="auto"/>
                    <w:bottom w:val="nil"/>
                    <w:right w:val="single" w:sz="8" w:space="0" w:color="auto"/>
                  </w:tcBorders>
                  <w:tcMar>
                    <w:top w:w="0" w:type="dxa"/>
                    <w:left w:w="28" w:type="dxa"/>
                    <w:bottom w:w="0" w:type="dxa"/>
                    <w:right w:w="28" w:type="dxa"/>
                  </w:tcMar>
                  <w:hideMark/>
                </w:tcPr>
                <w:p w:rsidR="00F145D8" w:rsidRPr="00BC4705" w:rsidRDefault="00D84FC7" w:rsidP="004E2C81">
                  <w:pPr>
                    <w:widowControl w:val="0"/>
                    <w:overflowPunct w:val="0"/>
                    <w:spacing w:line="276" w:lineRule="auto"/>
                    <w:jc w:val="both"/>
                    <w:rPr>
                      <w:color w:val="000000"/>
                      <w:sz w:val="22"/>
                      <w:szCs w:val="22"/>
                      <w:lang w:eastAsia="en-US"/>
                    </w:rPr>
                  </w:pPr>
                  <w:r w:rsidRPr="00BC4705">
                    <w:rPr>
                      <w:sz w:val="22"/>
                      <w:szCs w:val="22"/>
                      <w:lang w:val="kk-KZ" w:eastAsia="en-US"/>
                    </w:rPr>
                    <w:t>Қозғалтқышты трансмиссиямен қосу түрі</w:t>
                  </w:r>
                  <w:r w:rsidRPr="00BC4705">
                    <w:rPr>
                      <w:sz w:val="22"/>
                      <w:szCs w:val="22"/>
                      <w:lang w:eastAsia="en-US"/>
                    </w:rPr>
                    <w:t>:</w:t>
                  </w:r>
                </w:p>
              </w:tc>
              <w:tc>
                <w:tcPr>
                  <w:tcW w:w="892" w:type="pct"/>
                  <w:tcBorders>
                    <w:top w:val="nil"/>
                    <w:left w:val="nil"/>
                    <w:bottom w:val="nil"/>
                    <w:right w:val="single" w:sz="8" w:space="0" w:color="auto"/>
                  </w:tcBorders>
                  <w:tcMar>
                    <w:top w:w="0" w:type="dxa"/>
                    <w:left w:w="28" w:type="dxa"/>
                    <w:bottom w:w="0" w:type="dxa"/>
                    <w:right w:w="28" w:type="dxa"/>
                  </w:tcMar>
                </w:tcPr>
                <w:p w:rsidR="00F145D8" w:rsidRPr="00BC4705" w:rsidRDefault="00F145D8" w:rsidP="004E2C81">
                  <w:pPr>
                    <w:widowControl w:val="0"/>
                    <w:overflowPunct w:val="0"/>
                    <w:spacing w:line="276" w:lineRule="auto"/>
                    <w:jc w:val="center"/>
                    <w:rPr>
                      <w:color w:val="000000"/>
                      <w:sz w:val="22"/>
                      <w:szCs w:val="22"/>
                      <w:lang w:eastAsia="en-US"/>
                    </w:rPr>
                  </w:pPr>
                </w:p>
              </w:tc>
              <w:tc>
                <w:tcPr>
                  <w:tcW w:w="713" w:type="pct"/>
                  <w:tcBorders>
                    <w:top w:val="nil"/>
                    <w:left w:val="nil"/>
                    <w:bottom w:val="nil"/>
                    <w:right w:val="single" w:sz="8" w:space="0" w:color="auto"/>
                  </w:tcBorders>
                  <w:tcMar>
                    <w:top w:w="0" w:type="dxa"/>
                    <w:left w:w="28" w:type="dxa"/>
                    <w:bottom w:w="0" w:type="dxa"/>
                    <w:right w:w="28" w:type="dxa"/>
                  </w:tcMar>
                </w:tcPr>
                <w:p w:rsidR="00F145D8" w:rsidRPr="00BC4705" w:rsidRDefault="00F145D8" w:rsidP="004E2C81">
                  <w:pPr>
                    <w:widowControl w:val="0"/>
                    <w:overflowPunct w:val="0"/>
                    <w:spacing w:line="276" w:lineRule="auto"/>
                    <w:jc w:val="center"/>
                    <w:rPr>
                      <w:color w:val="000000"/>
                      <w:sz w:val="22"/>
                      <w:szCs w:val="22"/>
                      <w:lang w:eastAsia="en-US"/>
                    </w:rPr>
                  </w:pPr>
                </w:p>
              </w:tc>
              <w:tc>
                <w:tcPr>
                  <w:tcW w:w="736" w:type="pct"/>
                  <w:tcBorders>
                    <w:top w:val="nil"/>
                    <w:left w:val="nil"/>
                    <w:bottom w:val="nil"/>
                    <w:right w:val="single" w:sz="8" w:space="0" w:color="auto"/>
                  </w:tcBorders>
                  <w:tcMar>
                    <w:top w:w="0" w:type="dxa"/>
                    <w:left w:w="28" w:type="dxa"/>
                    <w:bottom w:w="0" w:type="dxa"/>
                    <w:right w:w="28" w:type="dxa"/>
                  </w:tcMar>
                </w:tcPr>
                <w:p w:rsidR="00F145D8" w:rsidRPr="00BC4705" w:rsidRDefault="00F145D8" w:rsidP="004E2C81">
                  <w:pPr>
                    <w:widowControl w:val="0"/>
                    <w:overflowPunct w:val="0"/>
                    <w:spacing w:line="276" w:lineRule="auto"/>
                    <w:jc w:val="center"/>
                    <w:rPr>
                      <w:color w:val="000000"/>
                      <w:sz w:val="22"/>
                      <w:szCs w:val="22"/>
                      <w:lang w:eastAsia="en-US"/>
                    </w:rPr>
                  </w:pPr>
                </w:p>
              </w:tc>
            </w:tr>
            <w:tr w:rsidR="002F74F5" w:rsidRPr="00F145D8" w:rsidTr="00BC4705">
              <w:trPr>
                <w:jc w:val="center"/>
              </w:trPr>
              <w:tc>
                <w:tcPr>
                  <w:tcW w:w="2659" w:type="pct"/>
                  <w:tcBorders>
                    <w:top w:val="nil"/>
                    <w:left w:val="single" w:sz="8" w:space="0" w:color="auto"/>
                    <w:bottom w:val="nil"/>
                    <w:right w:val="single" w:sz="8" w:space="0" w:color="auto"/>
                  </w:tcBorders>
                  <w:tcMar>
                    <w:top w:w="0" w:type="dxa"/>
                    <w:left w:w="28" w:type="dxa"/>
                    <w:bottom w:w="0" w:type="dxa"/>
                    <w:right w:w="28" w:type="dxa"/>
                  </w:tcMar>
                  <w:hideMark/>
                </w:tcPr>
                <w:p w:rsidR="00F145D8" w:rsidRPr="00BC4705" w:rsidRDefault="00D84FC7" w:rsidP="004E2C81">
                  <w:pPr>
                    <w:widowControl w:val="0"/>
                    <w:overflowPunct w:val="0"/>
                    <w:spacing w:line="276" w:lineRule="auto"/>
                    <w:jc w:val="both"/>
                    <w:rPr>
                      <w:color w:val="000000"/>
                      <w:sz w:val="22"/>
                      <w:szCs w:val="22"/>
                      <w:lang w:val="kk-KZ" w:eastAsia="en-US"/>
                    </w:rPr>
                  </w:pPr>
                  <w:r w:rsidRPr="00BC4705">
                    <w:rPr>
                      <w:sz w:val="22"/>
                      <w:szCs w:val="22"/>
                      <w:lang w:val="kk-KZ" w:eastAsia="en-US"/>
                    </w:rPr>
                    <w:t xml:space="preserve">атауы </w:t>
                  </w:r>
                </w:p>
              </w:tc>
              <w:tc>
                <w:tcPr>
                  <w:tcW w:w="892" w:type="pct"/>
                  <w:tcBorders>
                    <w:top w:val="nil"/>
                    <w:left w:val="nil"/>
                    <w:bottom w:val="nil"/>
                    <w:right w:val="single" w:sz="8" w:space="0" w:color="auto"/>
                  </w:tcBorders>
                  <w:tcMar>
                    <w:top w:w="0" w:type="dxa"/>
                    <w:left w:w="28" w:type="dxa"/>
                    <w:bottom w:w="0" w:type="dxa"/>
                    <w:right w:w="28" w:type="dxa"/>
                  </w:tcMar>
                </w:tcPr>
                <w:p w:rsidR="00F145D8" w:rsidRPr="00BC4705" w:rsidRDefault="00F145D8" w:rsidP="004E2C81">
                  <w:pPr>
                    <w:widowControl w:val="0"/>
                    <w:overflowPunct w:val="0"/>
                    <w:spacing w:line="276" w:lineRule="auto"/>
                    <w:jc w:val="center"/>
                    <w:rPr>
                      <w:color w:val="000000"/>
                      <w:sz w:val="22"/>
                      <w:szCs w:val="22"/>
                      <w:lang w:eastAsia="en-US"/>
                    </w:rPr>
                  </w:pPr>
                </w:p>
              </w:tc>
              <w:tc>
                <w:tcPr>
                  <w:tcW w:w="713" w:type="pct"/>
                  <w:tcBorders>
                    <w:top w:val="nil"/>
                    <w:left w:val="nil"/>
                    <w:bottom w:val="nil"/>
                    <w:right w:val="single" w:sz="8" w:space="0" w:color="auto"/>
                  </w:tcBorders>
                  <w:tcMar>
                    <w:top w:w="0" w:type="dxa"/>
                    <w:left w:w="28" w:type="dxa"/>
                    <w:bottom w:w="0" w:type="dxa"/>
                    <w:right w:w="28" w:type="dxa"/>
                  </w:tcMar>
                </w:tcPr>
                <w:p w:rsidR="00F145D8" w:rsidRPr="00BC4705" w:rsidRDefault="00F145D8" w:rsidP="004E2C81">
                  <w:pPr>
                    <w:widowControl w:val="0"/>
                    <w:overflowPunct w:val="0"/>
                    <w:spacing w:line="276" w:lineRule="auto"/>
                    <w:jc w:val="center"/>
                    <w:rPr>
                      <w:color w:val="000000"/>
                      <w:sz w:val="22"/>
                      <w:szCs w:val="22"/>
                      <w:lang w:eastAsia="en-US"/>
                    </w:rPr>
                  </w:pPr>
                </w:p>
              </w:tc>
              <w:tc>
                <w:tcPr>
                  <w:tcW w:w="736" w:type="pct"/>
                  <w:tcBorders>
                    <w:top w:val="nil"/>
                    <w:left w:val="nil"/>
                    <w:bottom w:val="nil"/>
                    <w:right w:val="single" w:sz="8" w:space="0" w:color="auto"/>
                  </w:tcBorders>
                  <w:tcMar>
                    <w:top w:w="0" w:type="dxa"/>
                    <w:left w:w="28" w:type="dxa"/>
                    <w:bottom w:w="0" w:type="dxa"/>
                    <w:right w:w="28" w:type="dxa"/>
                  </w:tcMar>
                </w:tcPr>
                <w:p w:rsidR="00F145D8" w:rsidRPr="00BC4705" w:rsidRDefault="00F145D8" w:rsidP="004E2C81">
                  <w:pPr>
                    <w:widowControl w:val="0"/>
                    <w:overflowPunct w:val="0"/>
                    <w:spacing w:line="276" w:lineRule="auto"/>
                    <w:jc w:val="center"/>
                    <w:rPr>
                      <w:color w:val="000000"/>
                      <w:sz w:val="22"/>
                      <w:szCs w:val="22"/>
                      <w:lang w:eastAsia="en-US"/>
                    </w:rPr>
                  </w:pPr>
                </w:p>
              </w:tc>
            </w:tr>
            <w:tr w:rsidR="002F74F5" w:rsidRPr="00F145D8" w:rsidTr="00BC4705">
              <w:trPr>
                <w:jc w:val="center"/>
              </w:trPr>
              <w:tc>
                <w:tcPr>
                  <w:tcW w:w="2659" w:type="pct"/>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F145D8" w:rsidRPr="00BC4705" w:rsidRDefault="00D84FC7" w:rsidP="004E2C81">
                  <w:pPr>
                    <w:widowControl w:val="0"/>
                    <w:overflowPunct w:val="0"/>
                    <w:spacing w:line="276" w:lineRule="auto"/>
                    <w:jc w:val="both"/>
                    <w:rPr>
                      <w:color w:val="000000"/>
                      <w:sz w:val="22"/>
                      <w:szCs w:val="22"/>
                      <w:lang w:val="kk-KZ" w:eastAsia="en-US"/>
                    </w:rPr>
                  </w:pPr>
                  <w:r w:rsidRPr="00BC4705">
                    <w:rPr>
                      <w:sz w:val="22"/>
                      <w:szCs w:val="22"/>
                      <w:lang w:eastAsia="en-US"/>
                    </w:rPr>
                    <w:t>тип</w:t>
                  </w:r>
                  <w:r w:rsidRPr="00BC4705">
                    <w:rPr>
                      <w:sz w:val="22"/>
                      <w:szCs w:val="22"/>
                      <w:lang w:val="kk-KZ" w:eastAsia="en-US"/>
                    </w:rPr>
                    <w:t>і және белгісі</w:t>
                  </w:r>
                </w:p>
              </w:tc>
              <w:tc>
                <w:tcPr>
                  <w:tcW w:w="892" w:type="pct"/>
                  <w:tcBorders>
                    <w:top w:val="nil"/>
                    <w:left w:val="nil"/>
                    <w:bottom w:val="single" w:sz="8" w:space="0" w:color="auto"/>
                    <w:right w:val="single" w:sz="8" w:space="0" w:color="auto"/>
                  </w:tcBorders>
                  <w:tcMar>
                    <w:top w:w="0" w:type="dxa"/>
                    <w:left w:w="28" w:type="dxa"/>
                    <w:bottom w:w="0" w:type="dxa"/>
                    <w:right w:w="28" w:type="dxa"/>
                  </w:tcMar>
                </w:tcPr>
                <w:p w:rsidR="00F145D8" w:rsidRPr="00BC4705" w:rsidRDefault="00F145D8" w:rsidP="004E2C81">
                  <w:pPr>
                    <w:widowControl w:val="0"/>
                    <w:overflowPunct w:val="0"/>
                    <w:spacing w:line="276" w:lineRule="auto"/>
                    <w:jc w:val="center"/>
                    <w:rPr>
                      <w:color w:val="000000"/>
                      <w:sz w:val="22"/>
                      <w:szCs w:val="22"/>
                      <w:lang w:eastAsia="en-US"/>
                    </w:rPr>
                  </w:pPr>
                </w:p>
              </w:tc>
              <w:tc>
                <w:tcPr>
                  <w:tcW w:w="713" w:type="pct"/>
                  <w:tcBorders>
                    <w:top w:val="nil"/>
                    <w:left w:val="nil"/>
                    <w:bottom w:val="single" w:sz="8" w:space="0" w:color="auto"/>
                    <w:right w:val="single" w:sz="8" w:space="0" w:color="auto"/>
                  </w:tcBorders>
                  <w:tcMar>
                    <w:top w:w="0" w:type="dxa"/>
                    <w:left w:w="28" w:type="dxa"/>
                    <w:bottom w:w="0" w:type="dxa"/>
                    <w:right w:w="28" w:type="dxa"/>
                  </w:tcMar>
                </w:tcPr>
                <w:p w:rsidR="00F145D8" w:rsidRPr="00BC4705" w:rsidRDefault="00F145D8" w:rsidP="004E2C81">
                  <w:pPr>
                    <w:widowControl w:val="0"/>
                    <w:overflowPunct w:val="0"/>
                    <w:spacing w:line="276" w:lineRule="auto"/>
                    <w:jc w:val="center"/>
                    <w:rPr>
                      <w:color w:val="000000"/>
                      <w:sz w:val="22"/>
                      <w:szCs w:val="22"/>
                      <w:lang w:eastAsia="en-US"/>
                    </w:rPr>
                  </w:pPr>
                </w:p>
              </w:tc>
              <w:tc>
                <w:tcPr>
                  <w:tcW w:w="736" w:type="pct"/>
                  <w:tcBorders>
                    <w:top w:val="nil"/>
                    <w:left w:val="nil"/>
                    <w:bottom w:val="single" w:sz="8" w:space="0" w:color="auto"/>
                    <w:right w:val="single" w:sz="8" w:space="0" w:color="auto"/>
                  </w:tcBorders>
                  <w:tcMar>
                    <w:top w:w="0" w:type="dxa"/>
                    <w:left w:w="28" w:type="dxa"/>
                    <w:bottom w:w="0" w:type="dxa"/>
                    <w:right w:w="28" w:type="dxa"/>
                  </w:tcMar>
                </w:tcPr>
                <w:p w:rsidR="00F145D8" w:rsidRPr="00BC4705" w:rsidRDefault="00F145D8" w:rsidP="004E2C81">
                  <w:pPr>
                    <w:widowControl w:val="0"/>
                    <w:overflowPunct w:val="0"/>
                    <w:spacing w:line="276" w:lineRule="auto"/>
                    <w:jc w:val="center"/>
                    <w:rPr>
                      <w:color w:val="000000"/>
                      <w:sz w:val="22"/>
                      <w:szCs w:val="22"/>
                      <w:lang w:eastAsia="en-US"/>
                    </w:rPr>
                  </w:pPr>
                </w:p>
              </w:tc>
            </w:tr>
          </w:tbl>
          <w:p w:rsidR="00F145D8" w:rsidRDefault="00F145D8" w:rsidP="004E2C81">
            <w:pPr>
              <w:widowControl w:val="0"/>
              <w:overflowPunct w:val="0"/>
              <w:spacing w:line="276" w:lineRule="auto"/>
              <w:ind w:firstLine="36"/>
              <w:jc w:val="both"/>
              <w:rPr>
                <w:color w:val="000000"/>
                <w:sz w:val="28"/>
                <w:szCs w:val="28"/>
                <w:lang w:eastAsia="en-US"/>
              </w:rPr>
            </w:pPr>
            <w:r>
              <w:rPr>
                <w:color w:val="000000"/>
                <w:sz w:val="28"/>
                <w:szCs w:val="28"/>
                <w:bdr w:val="none" w:sz="0" w:space="0" w:color="auto" w:frame="1"/>
                <w:lang w:eastAsia="en-US"/>
              </w:rPr>
              <w:t xml:space="preserve">3.1.3. </w:t>
            </w:r>
            <w:r>
              <w:rPr>
                <w:sz w:val="28"/>
                <w:szCs w:val="28"/>
                <w:lang w:val="kk-KZ" w:eastAsia="en-US"/>
              </w:rPr>
              <w:t>Электр қозғалтқыштардың жиынтық номиналдық қуаттылығы</w:t>
            </w:r>
            <w:r>
              <w:rPr>
                <w:sz w:val="28"/>
                <w:szCs w:val="28"/>
                <w:lang w:eastAsia="en-US"/>
              </w:rPr>
              <w:t>, кВт</w:t>
            </w:r>
            <w:r>
              <w:rPr>
                <w:color w:val="000000"/>
                <w:sz w:val="28"/>
                <w:szCs w:val="28"/>
                <w:lang w:eastAsia="en-US"/>
              </w:rPr>
              <w:t>_________________________________________________________</w:t>
            </w:r>
          </w:p>
          <w:p w:rsidR="004C178E" w:rsidRDefault="004C178E" w:rsidP="004E2C81">
            <w:pPr>
              <w:widowControl w:val="0"/>
              <w:overflowPunct w:val="0"/>
              <w:spacing w:line="276" w:lineRule="auto"/>
              <w:ind w:firstLine="709"/>
              <w:jc w:val="both"/>
              <w:rPr>
                <w:sz w:val="28"/>
                <w:szCs w:val="28"/>
                <w:lang w:eastAsia="en-US"/>
              </w:rPr>
            </w:pPr>
          </w:p>
          <w:p w:rsidR="00F145D8" w:rsidRDefault="00F145D8" w:rsidP="004E2C81">
            <w:pPr>
              <w:widowControl w:val="0"/>
              <w:overflowPunct w:val="0"/>
              <w:spacing w:line="276" w:lineRule="auto"/>
              <w:jc w:val="both"/>
              <w:rPr>
                <w:sz w:val="28"/>
                <w:szCs w:val="28"/>
                <w:lang w:val="kk-KZ" w:eastAsia="en-US"/>
              </w:rPr>
            </w:pPr>
            <w:r>
              <w:rPr>
                <w:sz w:val="28"/>
                <w:szCs w:val="28"/>
                <w:lang w:eastAsia="en-US"/>
              </w:rPr>
              <w:t xml:space="preserve">3.1.4. </w:t>
            </w:r>
            <w:r>
              <w:rPr>
                <w:sz w:val="28"/>
                <w:szCs w:val="28"/>
                <w:lang w:val="kk-KZ" w:eastAsia="en-US"/>
              </w:rPr>
              <w:t>Гидросорғылар мен гидромоторлар</w:t>
            </w:r>
          </w:p>
          <w:p w:rsidR="00F145D8" w:rsidRDefault="00F145D8" w:rsidP="004E2C81">
            <w:pPr>
              <w:widowControl w:val="0"/>
              <w:overflowPunct w:val="0"/>
              <w:spacing w:line="276" w:lineRule="auto"/>
              <w:ind w:firstLine="709"/>
              <w:jc w:val="both"/>
              <w:rPr>
                <w:color w:val="000000"/>
                <w:sz w:val="28"/>
                <w:szCs w:val="28"/>
                <w:lang w:eastAsia="en-US"/>
              </w:rPr>
            </w:pPr>
          </w:p>
          <w:tbl>
            <w:tblPr>
              <w:tblW w:w="4900" w:type="pct"/>
              <w:jc w:val="center"/>
              <w:tblLayout w:type="fixed"/>
              <w:tblCellMar>
                <w:left w:w="0" w:type="dxa"/>
                <w:right w:w="0" w:type="dxa"/>
              </w:tblCellMar>
              <w:tblLook w:val="04A0" w:firstRow="1" w:lastRow="0" w:firstColumn="1" w:lastColumn="0" w:noHBand="0" w:noVBand="1"/>
            </w:tblPr>
            <w:tblGrid>
              <w:gridCol w:w="4423"/>
              <w:gridCol w:w="1468"/>
              <w:gridCol w:w="2642"/>
            </w:tblGrid>
            <w:tr w:rsidR="00F145D8" w:rsidRPr="00AD3D36">
              <w:trPr>
                <w:jc w:val="center"/>
              </w:trPr>
              <w:tc>
                <w:tcPr>
                  <w:tcW w:w="259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F145D8" w:rsidRPr="00BC4705" w:rsidRDefault="00D84FC7" w:rsidP="004E2C81">
                  <w:pPr>
                    <w:widowControl w:val="0"/>
                    <w:overflowPunct w:val="0"/>
                    <w:spacing w:line="276" w:lineRule="auto"/>
                    <w:jc w:val="center"/>
                    <w:rPr>
                      <w:color w:val="000000"/>
                      <w:sz w:val="22"/>
                      <w:szCs w:val="22"/>
                      <w:lang w:val="kk-KZ" w:eastAsia="en-US"/>
                    </w:rPr>
                  </w:pPr>
                  <w:r w:rsidRPr="00BC4705">
                    <w:rPr>
                      <w:sz w:val="22"/>
                      <w:szCs w:val="22"/>
                      <w:lang w:val="kk-KZ" w:eastAsia="en-US"/>
                    </w:rPr>
                    <w:t>Өлшемдер</w:t>
                  </w:r>
                </w:p>
              </w:tc>
              <w:tc>
                <w:tcPr>
                  <w:tcW w:w="86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B61D74" w:rsidRPr="00BC4705" w:rsidRDefault="00D84FC7" w:rsidP="004E2C81">
                  <w:pPr>
                    <w:widowControl w:val="0"/>
                    <w:overflowPunct w:val="0"/>
                    <w:spacing w:line="276" w:lineRule="auto"/>
                    <w:rPr>
                      <w:color w:val="000000"/>
                      <w:sz w:val="22"/>
                      <w:szCs w:val="22"/>
                      <w:lang w:eastAsia="en-US"/>
                    </w:rPr>
                  </w:pPr>
                  <w:r w:rsidRPr="00BC4705">
                    <w:rPr>
                      <w:sz w:val="22"/>
                      <w:szCs w:val="22"/>
                      <w:lang w:eastAsia="en-US"/>
                    </w:rPr>
                    <w:t>Гидро</w:t>
                  </w:r>
                  <w:r w:rsidR="00AD3D36">
                    <w:rPr>
                      <w:sz w:val="22"/>
                      <w:szCs w:val="22"/>
                      <w:lang w:val="kk-KZ" w:eastAsia="en-US"/>
                    </w:rPr>
                    <w:t xml:space="preserve"> </w:t>
                  </w:r>
                  <w:r w:rsidRPr="00BC4705">
                    <w:rPr>
                      <w:sz w:val="22"/>
                      <w:szCs w:val="22"/>
                      <w:lang w:val="kk-KZ" w:eastAsia="en-US"/>
                    </w:rPr>
                    <w:t>сор</w:t>
                  </w:r>
                  <w:r w:rsidR="00AD3D36">
                    <w:rPr>
                      <w:sz w:val="22"/>
                      <w:szCs w:val="22"/>
                      <w:lang w:val="kk-KZ" w:eastAsia="en-US"/>
                    </w:rPr>
                    <w:t>ғыл</w:t>
                  </w:r>
                  <w:r w:rsidRPr="00BC4705">
                    <w:rPr>
                      <w:sz w:val="22"/>
                      <w:szCs w:val="22"/>
                      <w:lang w:val="kk-KZ" w:eastAsia="en-US"/>
                    </w:rPr>
                    <w:t>ар</w:t>
                  </w:r>
                </w:p>
              </w:tc>
              <w:tc>
                <w:tcPr>
                  <w:tcW w:w="154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F145D8" w:rsidRPr="00BC4705" w:rsidRDefault="00D84FC7" w:rsidP="004E2C81">
                  <w:pPr>
                    <w:widowControl w:val="0"/>
                    <w:overflowPunct w:val="0"/>
                    <w:spacing w:line="276" w:lineRule="auto"/>
                    <w:jc w:val="center"/>
                    <w:rPr>
                      <w:color w:val="000000"/>
                      <w:sz w:val="22"/>
                      <w:szCs w:val="22"/>
                      <w:lang w:val="kk-KZ" w:eastAsia="en-US"/>
                    </w:rPr>
                  </w:pPr>
                  <w:r w:rsidRPr="00BC4705">
                    <w:rPr>
                      <w:sz w:val="22"/>
                      <w:szCs w:val="22"/>
                      <w:lang w:eastAsia="en-US"/>
                    </w:rPr>
                    <w:t>Гидромотор</w:t>
                  </w:r>
                  <w:r w:rsidRPr="00BC4705">
                    <w:rPr>
                      <w:sz w:val="22"/>
                      <w:szCs w:val="22"/>
                      <w:lang w:val="kk-KZ" w:eastAsia="en-US"/>
                    </w:rPr>
                    <w:t>лар</w:t>
                  </w:r>
                </w:p>
              </w:tc>
            </w:tr>
            <w:tr w:rsidR="00F145D8" w:rsidRPr="00AD3D36">
              <w:trPr>
                <w:jc w:val="center"/>
              </w:trPr>
              <w:tc>
                <w:tcPr>
                  <w:tcW w:w="259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145D8" w:rsidRPr="00BC4705" w:rsidRDefault="00D84FC7" w:rsidP="004E2C81">
                  <w:pPr>
                    <w:widowControl w:val="0"/>
                    <w:overflowPunct w:val="0"/>
                    <w:spacing w:line="276" w:lineRule="auto"/>
                    <w:jc w:val="both"/>
                    <w:rPr>
                      <w:color w:val="000000"/>
                      <w:sz w:val="22"/>
                      <w:szCs w:val="22"/>
                      <w:lang w:val="kk-KZ" w:eastAsia="en-US"/>
                    </w:rPr>
                  </w:pPr>
                  <w:r w:rsidRPr="00BC4705">
                    <w:rPr>
                      <w:sz w:val="22"/>
                      <w:szCs w:val="22"/>
                      <w:lang w:val="kk-KZ" w:eastAsia="en-US"/>
                    </w:rPr>
                    <w:t>Арналуы</w:t>
                  </w:r>
                </w:p>
              </w:tc>
              <w:tc>
                <w:tcPr>
                  <w:tcW w:w="86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145D8" w:rsidRPr="00BC4705" w:rsidRDefault="00D84FC7" w:rsidP="004E2C81">
                  <w:pPr>
                    <w:widowControl w:val="0"/>
                    <w:overflowPunct w:val="0"/>
                    <w:spacing w:line="276" w:lineRule="auto"/>
                    <w:jc w:val="center"/>
                    <w:rPr>
                      <w:color w:val="000000"/>
                      <w:sz w:val="22"/>
                      <w:szCs w:val="22"/>
                      <w:lang w:eastAsia="en-US"/>
                    </w:rPr>
                  </w:pPr>
                  <w:r w:rsidRPr="00BC4705">
                    <w:rPr>
                      <w:sz w:val="22"/>
                      <w:szCs w:val="22"/>
                      <w:lang w:eastAsia="en-US"/>
                    </w:rPr>
                    <w:t> </w:t>
                  </w:r>
                </w:p>
              </w:tc>
              <w:tc>
                <w:tcPr>
                  <w:tcW w:w="154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145D8" w:rsidRPr="00BC4705" w:rsidRDefault="00D84FC7" w:rsidP="004E2C81">
                  <w:pPr>
                    <w:widowControl w:val="0"/>
                    <w:overflowPunct w:val="0"/>
                    <w:spacing w:line="276" w:lineRule="auto"/>
                    <w:jc w:val="center"/>
                    <w:rPr>
                      <w:color w:val="000000"/>
                      <w:sz w:val="22"/>
                      <w:szCs w:val="22"/>
                      <w:lang w:eastAsia="en-US"/>
                    </w:rPr>
                  </w:pPr>
                  <w:r w:rsidRPr="00BC4705">
                    <w:rPr>
                      <w:sz w:val="22"/>
                      <w:szCs w:val="22"/>
                      <w:lang w:eastAsia="en-US"/>
                    </w:rPr>
                    <w:t> </w:t>
                  </w:r>
                </w:p>
              </w:tc>
            </w:tr>
            <w:tr w:rsidR="00F145D8" w:rsidRPr="00AD3D36">
              <w:trPr>
                <w:jc w:val="center"/>
              </w:trPr>
              <w:tc>
                <w:tcPr>
                  <w:tcW w:w="259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145D8" w:rsidRPr="00BC4705" w:rsidRDefault="00D84FC7" w:rsidP="004E2C81">
                  <w:pPr>
                    <w:widowControl w:val="0"/>
                    <w:overflowPunct w:val="0"/>
                    <w:spacing w:line="276" w:lineRule="auto"/>
                    <w:jc w:val="both"/>
                    <w:rPr>
                      <w:color w:val="000000"/>
                      <w:sz w:val="22"/>
                      <w:szCs w:val="22"/>
                      <w:lang w:val="kk-KZ" w:eastAsia="en-US"/>
                    </w:rPr>
                  </w:pPr>
                  <w:r w:rsidRPr="00BC4705">
                    <w:rPr>
                      <w:sz w:val="22"/>
                      <w:szCs w:val="22"/>
                      <w:lang w:val="kk-KZ" w:eastAsia="en-US"/>
                    </w:rPr>
                    <w:t>Саны</w:t>
                  </w:r>
                </w:p>
              </w:tc>
              <w:tc>
                <w:tcPr>
                  <w:tcW w:w="86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145D8" w:rsidRPr="00BC4705" w:rsidRDefault="00D84FC7" w:rsidP="004E2C81">
                  <w:pPr>
                    <w:widowControl w:val="0"/>
                    <w:overflowPunct w:val="0"/>
                    <w:spacing w:line="276" w:lineRule="auto"/>
                    <w:jc w:val="center"/>
                    <w:rPr>
                      <w:color w:val="000000"/>
                      <w:sz w:val="22"/>
                      <w:szCs w:val="22"/>
                      <w:lang w:eastAsia="en-US"/>
                    </w:rPr>
                  </w:pPr>
                  <w:r w:rsidRPr="00BC4705">
                    <w:rPr>
                      <w:sz w:val="22"/>
                      <w:szCs w:val="22"/>
                      <w:lang w:eastAsia="en-US"/>
                    </w:rPr>
                    <w:t> </w:t>
                  </w:r>
                </w:p>
              </w:tc>
              <w:tc>
                <w:tcPr>
                  <w:tcW w:w="154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145D8" w:rsidRPr="00BC4705" w:rsidRDefault="00D84FC7" w:rsidP="004E2C81">
                  <w:pPr>
                    <w:widowControl w:val="0"/>
                    <w:overflowPunct w:val="0"/>
                    <w:spacing w:line="276" w:lineRule="auto"/>
                    <w:jc w:val="center"/>
                    <w:rPr>
                      <w:color w:val="000000"/>
                      <w:sz w:val="22"/>
                      <w:szCs w:val="22"/>
                      <w:lang w:eastAsia="en-US"/>
                    </w:rPr>
                  </w:pPr>
                  <w:r w:rsidRPr="00BC4705">
                    <w:rPr>
                      <w:sz w:val="22"/>
                      <w:szCs w:val="22"/>
                      <w:lang w:eastAsia="en-US"/>
                    </w:rPr>
                    <w:t> </w:t>
                  </w:r>
                </w:p>
              </w:tc>
            </w:tr>
            <w:tr w:rsidR="00F145D8" w:rsidRPr="00AD3D36">
              <w:trPr>
                <w:jc w:val="center"/>
              </w:trPr>
              <w:tc>
                <w:tcPr>
                  <w:tcW w:w="259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145D8" w:rsidRPr="00BC4705" w:rsidRDefault="00D84FC7" w:rsidP="004E2C81">
                  <w:pPr>
                    <w:widowControl w:val="0"/>
                    <w:overflowPunct w:val="0"/>
                    <w:spacing w:line="276" w:lineRule="auto"/>
                    <w:jc w:val="both"/>
                    <w:rPr>
                      <w:color w:val="000000"/>
                      <w:sz w:val="22"/>
                      <w:szCs w:val="22"/>
                      <w:lang w:eastAsia="en-US"/>
                    </w:rPr>
                  </w:pPr>
                  <w:r w:rsidRPr="00BC4705">
                    <w:rPr>
                      <w:sz w:val="22"/>
                      <w:szCs w:val="22"/>
                      <w:lang w:eastAsia="en-US"/>
                    </w:rPr>
                    <w:t>Типі</w:t>
                  </w:r>
                  <w:r w:rsidRPr="00BC4705">
                    <w:rPr>
                      <w:sz w:val="22"/>
                      <w:szCs w:val="22"/>
                      <w:lang w:val="kk-KZ" w:eastAsia="en-US"/>
                    </w:rPr>
                    <w:t xml:space="preserve"> мен шартты белгісі</w:t>
                  </w:r>
                </w:p>
              </w:tc>
              <w:tc>
                <w:tcPr>
                  <w:tcW w:w="86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145D8" w:rsidRPr="00BC4705" w:rsidRDefault="00D84FC7" w:rsidP="004E2C81">
                  <w:pPr>
                    <w:widowControl w:val="0"/>
                    <w:overflowPunct w:val="0"/>
                    <w:spacing w:line="276" w:lineRule="auto"/>
                    <w:jc w:val="center"/>
                    <w:rPr>
                      <w:color w:val="000000"/>
                      <w:sz w:val="22"/>
                      <w:szCs w:val="22"/>
                      <w:lang w:eastAsia="en-US"/>
                    </w:rPr>
                  </w:pPr>
                  <w:r w:rsidRPr="00BC4705">
                    <w:rPr>
                      <w:sz w:val="22"/>
                      <w:szCs w:val="22"/>
                      <w:lang w:eastAsia="en-US"/>
                    </w:rPr>
                    <w:t> </w:t>
                  </w:r>
                </w:p>
              </w:tc>
              <w:tc>
                <w:tcPr>
                  <w:tcW w:w="154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145D8" w:rsidRPr="00BC4705" w:rsidRDefault="00D84FC7" w:rsidP="004E2C81">
                  <w:pPr>
                    <w:widowControl w:val="0"/>
                    <w:overflowPunct w:val="0"/>
                    <w:spacing w:line="276" w:lineRule="auto"/>
                    <w:jc w:val="center"/>
                    <w:rPr>
                      <w:color w:val="000000"/>
                      <w:sz w:val="22"/>
                      <w:szCs w:val="22"/>
                      <w:lang w:eastAsia="en-US"/>
                    </w:rPr>
                  </w:pPr>
                  <w:r w:rsidRPr="00BC4705">
                    <w:rPr>
                      <w:sz w:val="22"/>
                      <w:szCs w:val="22"/>
                      <w:lang w:eastAsia="en-US"/>
                    </w:rPr>
                    <w:t> </w:t>
                  </w:r>
                </w:p>
              </w:tc>
            </w:tr>
            <w:tr w:rsidR="00F145D8" w:rsidRPr="00AD3D36">
              <w:trPr>
                <w:jc w:val="center"/>
              </w:trPr>
              <w:tc>
                <w:tcPr>
                  <w:tcW w:w="259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145D8" w:rsidRPr="00BC4705" w:rsidRDefault="00D84FC7" w:rsidP="004E2C81">
                  <w:pPr>
                    <w:widowControl w:val="0"/>
                    <w:overflowPunct w:val="0"/>
                    <w:spacing w:line="276" w:lineRule="auto"/>
                    <w:jc w:val="both"/>
                    <w:rPr>
                      <w:color w:val="000000"/>
                      <w:sz w:val="22"/>
                      <w:szCs w:val="22"/>
                      <w:lang w:eastAsia="en-US"/>
                    </w:rPr>
                  </w:pPr>
                  <w:r w:rsidRPr="00BC4705">
                    <w:rPr>
                      <w:sz w:val="22"/>
                      <w:szCs w:val="22"/>
                      <w:lang w:val="kk-KZ" w:eastAsia="en-US"/>
                    </w:rPr>
                    <w:t>Шекті сәт</w:t>
                  </w:r>
                  <w:r w:rsidRPr="00BC4705">
                    <w:rPr>
                      <w:sz w:val="22"/>
                      <w:szCs w:val="22"/>
                      <w:lang w:eastAsia="en-US"/>
                    </w:rPr>
                    <w:t>, Н·м (гидромотор</w:t>
                  </w:r>
                  <w:r w:rsidRPr="00BC4705">
                    <w:rPr>
                      <w:sz w:val="22"/>
                      <w:szCs w:val="22"/>
                      <w:lang w:val="kk-KZ" w:eastAsia="en-US"/>
                    </w:rPr>
                    <w:t xml:space="preserve"> үшін</w:t>
                  </w:r>
                  <w:r w:rsidRPr="00BC4705">
                    <w:rPr>
                      <w:sz w:val="22"/>
                      <w:szCs w:val="22"/>
                      <w:lang w:eastAsia="en-US"/>
                    </w:rPr>
                    <w:t>)</w:t>
                  </w:r>
                </w:p>
              </w:tc>
              <w:tc>
                <w:tcPr>
                  <w:tcW w:w="86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145D8" w:rsidRPr="00BC4705" w:rsidRDefault="00D84FC7" w:rsidP="004E2C81">
                  <w:pPr>
                    <w:widowControl w:val="0"/>
                    <w:overflowPunct w:val="0"/>
                    <w:spacing w:line="276" w:lineRule="auto"/>
                    <w:jc w:val="center"/>
                    <w:rPr>
                      <w:color w:val="000000"/>
                      <w:sz w:val="22"/>
                      <w:szCs w:val="22"/>
                      <w:lang w:eastAsia="en-US"/>
                    </w:rPr>
                  </w:pPr>
                  <w:r w:rsidRPr="00BC4705">
                    <w:rPr>
                      <w:sz w:val="22"/>
                      <w:szCs w:val="22"/>
                      <w:lang w:eastAsia="en-US"/>
                    </w:rPr>
                    <w:t> </w:t>
                  </w:r>
                </w:p>
              </w:tc>
              <w:tc>
                <w:tcPr>
                  <w:tcW w:w="154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145D8" w:rsidRPr="00BC4705" w:rsidRDefault="00D84FC7" w:rsidP="004E2C81">
                  <w:pPr>
                    <w:widowControl w:val="0"/>
                    <w:overflowPunct w:val="0"/>
                    <w:spacing w:line="276" w:lineRule="auto"/>
                    <w:jc w:val="center"/>
                    <w:rPr>
                      <w:color w:val="000000"/>
                      <w:sz w:val="22"/>
                      <w:szCs w:val="22"/>
                      <w:lang w:eastAsia="en-US"/>
                    </w:rPr>
                  </w:pPr>
                  <w:r w:rsidRPr="00BC4705">
                    <w:rPr>
                      <w:sz w:val="22"/>
                      <w:szCs w:val="22"/>
                      <w:lang w:eastAsia="en-US"/>
                    </w:rPr>
                    <w:t> </w:t>
                  </w:r>
                </w:p>
              </w:tc>
            </w:tr>
            <w:tr w:rsidR="00F145D8" w:rsidRPr="00AD3D36">
              <w:trPr>
                <w:jc w:val="center"/>
              </w:trPr>
              <w:tc>
                <w:tcPr>
                  <w:tcW w:w="2592" w:type="pct"/>
                  <w:tcBorders>
                    <w:top w:val="single" w:sz="4" w:space="0" w:color="auto"/>
                    <w:left w:val="single" w:sz="8" w:space="0" w:color="auto"/>
                    <w:bottom w:val="nil"/>
                    <w:right w:val="single" w:sz="8" w:space="0" w:color="auto"/>
                  </w:tcBorders>
                  <w:tcMar>
                    <w:top w:w="0" w:type="dxa"/>
                    <w:left w:w="28" w:type="dxa"/>
                    <w:bottom w:w="0" w:type="dxa"/>
                    <w:right w:w="28" w:type="dxa"/>
                  </w:tcMar>
                  <w:hideMark/>
                </w:tcPr>
                <w:p w:rsidR="00B83589" w:rsidRPr="00BC4705" w:rsidRDefault="00D84FC7" w:rsidP="004E2C81">
                  <w:pPr>
                    <w:widowControl w:val="0"/>
                    <w:overflowPunct w:val="0"/>
                    <w:spacing w:line="276" w:lineRule="auto"/>
                    <w:jc w:val="both"/>
                    <w:rPr>
                      <w:color w:val="000000"/>
                      <w:sz w:val="22"/>
                      <w:szCs w:val="22"/>
                      <w:lang w:eastAsia="en-US"/>
                    </w:rPr>
                  </w:pPr>
                  <w:r w:rsidRPr="00BC4705">
                    <w:rPr>
                      <w:sz w:val="22"/>
                      <w:szCs w:val="22"/>
                      <w:lang w:val="kk-KZ" w:eastAsia="en-US"/>
                    </w:rPr>
                    <w:t>Номиналдық тұтынатын қуаттылық</w:t>
                  </w:r>
                  <w:r w:rsidRPr="00BC4705">
                    <w:rPr>
                      <w:sz w:val="22"/>
                      <w:szCs w:val="22"/>
                      <w:lang w:eastAsia="en-US"/>
                    </w:rPr>
                    <w:t>, кВт (гидро</w:t>
                  </w:r>
                  <w:r w:rsidRPr="00BC4705">
                    <w:rPr>
                      <w:sz w:val="22"/>
                      <w:szCs w:val="22"/>
                      <w:lang w:val="kk-KZ" w:eastAsia="en-US"/>
                    </w:rPr>
                    <w:t>сор</w:t>
                  </w:r>
                  <w:r w:rsidR="00AD3D36">
                    <w:rPr>
                      <w:sz w:val="22"/>
                      <w:szCs w:val="22"/>
                      <w:lang w:val="kk-KZ" w:eastAsia="en-US"/>
                    </w:rPr>
                    <w:t>ғыл</w:t>
                  </w:r>
                  <w:r w:rsidRPr="00BC4705">
                    <w:rPr>
                      <w:sz w:val="22"/>
                      <w:szCs w:val="22"/>
                      <w:lang w:val="kk-KZ" w:eastAsia="en-US"/>
                    </w:rPr>
                    <w:t>ар үшін</w:t>
                  </w:r>
                  <w:r w:rsidRPr="00BC4705">
                    <w:rPr>
                      <w:sz w:val="22"/>
                      <w:szCs w:val="22"/>
                      <w:lang w:eastAsia="en-US"/>
                    </w:rPr>
                    <w:t>)</w:t>
                  </w:r>
                </w:p>
              </w:tc>
              <w:tc>
                <w:tcPr>
                  <w:tcW w:w="860" w:type="pct"/>
                  <w:tcBorders>
                    <w:top w:val="single" w:sz="4" w:space="0" w:color="auto"/>
                    <w:left w:val="nil"/>
                    <w:bottom w:val="nil"/>
                    <w:right w:val="single" w:sz="8" w:space="0" w:color="auto"/>
                  </w:tcBorders>
                  <w:tcMar>
                    <w:top w:w="0" w:type="dxa"/>
                    <w:left w:w="28" w:type="dxa"/>
                    <w:bottom w:w="0" w:type="dxa"/>
                    <w:right w:w="28" w:type="dxa"/>
                  </w:tcMar>
                  <w:hideMark/>
                </w:tcPr>
                <w:p w:rsidR="00F145D8" w:rsidRPr="00BC4705" w:rsidRDefault="00D84FC7" w:rsidP="004E2C81">
                  <w:pPr>
                    <w:widowControl w:val="0"/>
                    <w:overflowPunct w:val="0"/>
                    <w:spacing w:line="276" w:lineRule="auto"/>
                    <w:jc w:val="center"/>
                    <w:rPr>
                      <w:color w:val="000000"/>
                      <w:sz w:val="22"/>
                      <w:szCs w:val="22"/>
                      <w:lang w:eastAsia="en-US"/>
                    </w:rPr>
                  </w:pPr>
                  <w:r w:rsidRPr="00BC4705">
                    <w:rPr>
                      <w:sz w:val="22"/>
                      <w:szCs w:val="22"/>
                      <w:lang w:eastAsia="en-US"/>
                    </w:rPr>
                    <w:t> </w:t>
                  </w:r>
                </w:p>
              </w:tc>
              <w:tc>
                <w:tcPr>
                  <w:tcW w:w="1548" w:type="pct"/>
                  <w:tcBorders>
                    <w:top w:val="single" w:sz="4" w:space="0" w:color="auto"/>
                    <w:left w:val="nil"/>
                    <w:bottom w:val="nil"/>
                    <w:right w:val="single" w:sz="8" w:space="0" w:color="auto"/>
                  </w:tcBorders>
                  <w:tcMar>
                    <w:top w:w="0" w:type="dxa"/>
                    <w:left w:w="28" w:type="dxa"/>
                    <w:bottom w:w="0" w:type="dxa"/>
                    <w:right w:w="28" w:type="dxa"/>
                  </w:tcMar>
                  <w:hideMark/>
                </w:tcPr>
                <w:p w:rsidR="00F145D8" w:rsidRPr="00BC4705" w:rsidRDefault="00D84FC7" w:rsidP="004E2C81">
                  <w:pPr>
                    <w:widowControl w:val="0"/>
                    <w:overflowPunct w:val="0"/>
                    <w:spacing w:line="276" w:lineRule="auto"/>
                    <w:jc w:val="center"/>
                    <w:rPr>
                      <w:color w:val="000000"/>
                      <w:sz w:val="22"/>
                      <w:szCs w:val="22"/>
                      <w:lang w:eastAsia="en-US"/>
                    </w:rPr>
                  </w:pPr>
                  <w:r w:rsidRPr="00BC4705">
                    <w:rPr>
                      <w:sz w:val="22"/>
                      <w:szCs w:val="22"/>
                      <w:lang w:eastAsia="en-US"/>
                    </w:rPr>
                    <w:t> </w:t>
                  </w:r>
                </w:p>
              </w:tc>
            </w:tr>
            <w:tr w:rsidR="00F145D8" w:rsidRPr="00AD3D36">
              <w:trPr>
                <w:jc w:val="center"/>
              </w:trPr>
              <w:tc>
                <w:tcPr>
                  <w:tcW w:w="2592" w:type="pct"/>
                  <w:tcBorders>
                    <w:top w:val="nil"/>
                    <w:left w:val="single" w:sz="8" w:space="0" w:color="auto"/>
                    <w:bottom w:val="nil"/>
                    <w:right w:val="single" w:sz="8" w:space="0" w:color="auto"/>
                  </w:tcBorders>
                  <w:tcMar>
                    <w:top w:w="0" w:type="dxa"/>
                    <w:left w:w="28" w:type="dxa"/>
                    <w:bottom w:w="0" w:type="dxa"/>
                    <w:right w:w="28" w:type="dxa"/>
                  </w:tcMar>
                  <w:hideMark/>
                </w:tcPr>
                <w:p w:rsidR="00F145D8" w:rsidRPr="00BC4705" w:rsidRDefault="00D84FC7" w:rsidP="004E2C81">
                  <w:pPr>
                    <w:widowControl w:val="0"/>
                    <w:overflowPunct w:val="0"/>
                    <w:spacing w:line="276" w:lineRule="auto"/>
                    <w:jc w:val="both"/>
                    <w:rPr>
                      <w:color w:val="000000"/>
                      <w:sz w:val="22"/>
                      <w:szCs w:val="22"/>
                      <w:lang w:eastAsia="en-US"/>
                    </w:rPr>
                  </w:pPr>
                  <w:r w:rsidRPr="00BC4705">
                    <w:rPr>
                      <w:sz w:val="22"/>
                      <w:szCs w:val="22"/>
                      <w:lang w:val="kk-KZ" w:eastAsia="en-US"/>
                    </w:rPr>
                    <w:t>жұмыс сұйықтығының номиналдық қысымы</w:t>
                  </w:r>
                  <w:r w:rsidRPr="00BC4705">
                    <w:rPr>
                      <w:sz w:val="22"/>
                      <w:szCs w:val="22"/>
                      <w:lang w:eastAsia="en-US"/>
                    </w:rPr>
                    <w:t>-</w:t>
                  </w:r>
                  <w:r w:rsidRPr="00BC4705">
                    <w:rPr>
                      <w:sz w:val="22"/>
                      <w:szCs w:val="22"/>
                      <w:lang w:val="kk-KZ" w:eastAsia="en-US"/>
                    </w:rPr>
                    <w:t>қысымды ұлғайту</w:t>
                  </w:r>
                  <w:r w:rsidRPr="00BC4705">
                    <w:rPr>
                      <w:sz w:val="22"/>
                      <w:szCs w:val="22"/>
                      <w:lang w:eastAsia="en-US"/>
                    </w:rPr>
                    <w:t>, Па (кгс/см</w:t>
                  </w:r>
                  <w:r w:rsidRPr="00BC4705">
                    <w:rPr>
                      <w:sz w:val="22"/>
                      <w:szCs w:val="22"/>
                      <w:vertAlign w:val="superscript"/>
                      <w:lang w:eastAsia="en-US"/>
                    </w:rPr>
                    <w:t>2</w:t>
                  </w:r>
                  <w:r w:rsidRPr="00BC4705">
                    <w:rPr>
                      <w:sz w:val="22"/>
                      <w:szCs w:val="22"/>
                      <w:lang w:eastAsia="en-US"/>
                    </w:rPr>
                    <w:t>)</w:t>
                  </w:r>
                </w:p>
              </w:tc>
              <w:tc>
                <w:tcPr>
                  <w:tcW w:w="860" w:type="pct"/>
                  <w:tcBorders>
                    <w:top w:val="nil"/>
                    <w:left w:val="nil"/>
                    <w:bottom w:val="nil"/>
                    <w:right w:val="single" w:sz="8" w:space="0" w:color="auto"/>
                  </w:tcBorders>
                  <w:tcMar>
                    <w:top w:w="0" w:type="dxa"/>
                    <w:left w:w="28" w:type="dxa"/>
                    <w:bottom w:w="0" w:type="dxa"/>
                    <w:right w:w="28" w:type="dxa"/>
                  </w:tcMar>
                  <w:hideMark/>
                </w:tcPr>
                <w:p w:rsidR="00F145D8" w:rsidRPr="00BC4705" w:rsidRDefault="00D84FC7" w:rsidP="004E2C81">
                  <w:pPr>
                    <w:widowControl w:val="0"/>
                    <w:overflowPunct w:val="0"/>
                    <w:spacing w:line="276" w:lineRule="auto"/>
                    <w:jc w:val="center"/>
                    <w:rPr>
                      <w:color w:val="000000"/>
                      <w:sz w:val="22"/>
                      <w:szCs w:val="22"/>
                      <w:lang w:eastAsia="en-US"/>
                    </w:rPr>
                  </w:pPr>
                  <w:r w:rsidRPr="00BC4705">
                    <w:rPr>
                      <w:sz w:val="22"/>
                      <w:szCs w:val="22"/>
                      <w:lang w:eastAsia="en-US"/>
                    </w:rPr>
                    <w:t> </w:t>
                  </w:r>
                </w:p>
              </w:tc>
              <w:tc>
                <w:tcPr>
                  <w:tcW w:w="1548" w:type="pct"/>
                  <w:tcBorders>
                    <w:top w:val="nil"/>
                    <w:left w:val="nil"/>
                    <w:bottom w:val="nil"/>
                    <w:right w:val="single" w:sz="8" w:space="0" w:color="auto"/>
                  </w:tcBorders>
                  <w:tcMar>
                    <w:top w:w="0" w:type="dxa"/>
                    <w:left w:w="28" w:type="dxa"/>
                    <w:bottom w:w="0" w:type="dxa"/>
                    <w:right w:w="28" w:type="dxa"/>
                  </w:tcMar>
                  <w:hideMark/>
                </w:tcPr>
                <w:p w:rsidR="00F145D8" w:rsidRPr="00BC4705" w:rsidRDefault="00D84FC7" w:rsidP="004E2C81">
                  <w:pPr>
                    <w:widowControl w:val="0"/>
                    <w:overflowPunct w:val="0"/>
                    <w:spacing w:line="276" w:lineRule="auto"/>
                    <w:jc w:val="center"/>
                    <w:rPr>
                      <w:color w:val="000000"/>
                      <w:sz w:val="22"/>
                      <w:szCs w:val="22"/>
                      <w:lang w:eastAsia="en-US"/>
                    </w:rPr>
                  </w:pPr>
                  <w:r w:rsidRPr="00BC4705">
                    <w:rPr>
                      <w:sz w:val="22"/>
                      <w:szCs w:val="22"/>
                      <w:lang w:eastAsia="en-US"/>
                    </w:rPr>
                    <w:t> </w:t>
                  </w:r>
                </w:p>
              </w:tc>
            </w:tr>
            <w:tr w:rsidR="00F145D8" w:rsidRPr="00AD3D36">
              <w:trPr>
                <w:jc w:val="center"/>
              </w:trPr>
              <w:tc>
                <w:tcPr>
                  <w:tcW w:w="2592" w:type="pct"/>
                  <w:tcBorders>
                    <w:top w:val="nil"/>
                    <w:left w:val="single" w:sz="8" w:space="0" w:color="auto"/>
                    <w:bottom w:val="nil"/>
                    <w:right w:val="single" w:sz="8" w:space="0" w:color="auto"/>
                  </w:tcBorders>
                  <w:tcMar>
                    <w:top w:w="0" w:type="dxa"/>
                    <w:left w:w="28" w:type="dxa"/>
                    <w:bottom w:w="0" w:type="dxa"/>
                    <w:right w:w="28" w:type="dxa"/>
                  </w:tcMar>
                  <w:hideMark/>
                </w:tcPr>
                <w:p w:rsidR="00F145D8" w:rsidRPr="00BC4705" w:rsidRDefault="00D84FC7" w:rsidP="004E2C81">
                  <w:pPr>
                    <w:widowControl w:val="0"/>
                    <w:overflowPunct w:val="0"/>
                    <w:spacing w:line="276" w:lineRule="auto"/>
                    <w:jc w:val="both"/>
                    <w:rPr>
                      <w:color w:val="000000"/>
                      <w:sz w:val="22"/>
                      <w:szCs w:val="22"/>
                      <w:lang w:eastAsia="en-US"/>
                    </w:rPr>
                  </w:pPr>
                  <w:r w:rsidRPr="00BC4705">
                    <w:rPr>
                      <w:sz w:val="22"/>
                      <w:szCs w:val="22"/>
                      <w:lang w:val="kk-KZ" w:eastAsia="en-US"/>
                    </w:rPr>
                    <w:t>Номиналдық өнімділік</w:t>
                  </w:r>
                  <w:r w:rsidRPr="00BC4705">
                    <w:rPr>
                      <w:sz w:val="22"/>
                      <w:szCs w:val="22"/>
                      <w:lang w:eastAsia="en-US"/>
                    </w:rPr>
                    <w:t xml:space="preserve"> (</w:t>
                  </w:r>
                  <w:r w:rsidRPr="00BC4705">
                    <w:rPr>
                      <w:sz w:val="22"/>
                      <w:szCs w:val="22"/>
                      <w:lang w:val="kk-KZ" w:eastAsia="en-US"/>
                    </w:rPr>
                    <w:t>шығыс</w:t>
                  </w:r>
                  <w:r w:rsidRPr="00BC4705">
                    <w:rPr>
                      <w:sz w:val="22"/>
                      <w:szCs w:val="22"/>
                      <w:lang w:eastAsia="en-US"/>
                    </w:rPr>
                    <w:t>), л/мин</w:t>
                  </w:r>
                </w:p>
              </w:tc>
              <w:tc>
                <w:tcPr>
                  <w:tcW w:w="860" w:type="pct"/>
                  <w:tcBorders>
                    <w:top w:val="nil"/>
                    <w:left w:val="nil"/>
                    <w:bottom w:val="nil"/>
                    <w:right w:val="single" w:sz="8" w:space="0" w:color="auto"/>
                  </w:tcBorders>
                  <w:tcMar>
                    <w:top w:w="0" w:type="dxa"/>
                    <w:left w:w="28" w:type="dxa"/>
                    <w:bottom w:w="0" w:type="dxa"/>
                    <w:right w:w="28" w:type="dxa"/>
                  </w:tcMar>
                  <w:hideMark/>
                </w:tcPr>
                <w:p w:rsidR="00F145D8" w:rsidRPr="00BC4705" w:rsidRDefault="00D84FC7" w:rsidP="004E2C81">
                  <w:pPr>
                    <w:widowControl w:val="0"/>
                    <w:overflowPunct w:val="0"/>
                    <w:spacing w:line="276" w:lineRule="auto"/>
                    <w:jc w:val="center"/>
                    <w:rPr>
                      <w:color w:val="000000"/>
                      <w:sz w:val="22"/>
                      <w:szCs w:val="22"/>
                      <w:lang w:eastAsia="en-US"/>
                    </w:rPr>
                  </w:pPr>
                  <w:r w:rsidRPr="00BC4705">
                    <w:rPr>
                      <w:sz w:val="22"/>
                      <w:szCs w:val="22"/>
                      <w:lang w:eastAsia="en-US"/>
                    </w:rPr>
                    <w:t> </w:t>
                  </w:r>
                </w:p>
              </w:tc>
              <w:tc>
                <w:tcPr>
                  <w:tcW w:w="1548" w:type="pct"/>
                  <w:tcBorders>
                    <w:top w:val="nil"/>
                    <w:left w:val="nil"/>
                    <w:bottom w:val="nil"/>
                    <w:right w:val="single" w:sz="8" w:space="0" w:color="auto"/>
                  </w:tcBorders>
                  <w:tcMar>
                    <w:top w:w="0" w:type="dxa"/>
                    <w:left w:w="28" w:type="dxa"/>
                    <w:bottom w:w="0" w:type="dxa"/>
                    <w:right w:w="28" w:type="dxa"/>
                  </w:tcMar>
                  <w:hideMark/>
                </w:tcPr>
                <w:p w:rsidR="00F145D8" w:rsidRPr="00BC4705" w:rsidRDefault="00D84FC7" w:rsidP="004E2C81">
                  <w:pPr>
                    <w:widowControl w:val="0"/>
                    <w:overflowPunct w:val="0"/>
                    <w:spacing w:line="276" w:lineRule="auto"/>
                    <w:jc w:val="center"/>
                    <w:rPr>
                      <w:color w:val="000000"/>
                      <w:sz w:val="22"/>
                      <w:szCs w:val="22"/>
                      <w:lang w:eastAsia="en-US"/>
                    </w:rPr>
                  </w:pPr>
                  <w:r w:rsidRPr="00BC4705">
                    <w:rPr>
                      <w:sz w:val="22"/>
                      <w:szCs w:val="22"/>
                      <w:lang w:eastAsia="en-US"/>
                    </w:rPr>
                    <w:t> </w:t>
                  </w:r>
                </w:p>
              </w:tc>
            </w:tr>
            <w:tr w:rsidR="00F145D8" w:rsidRPr="00AD3D36">
              <w:trPr>
                <w:jc w:val="center"/>
              </w:trPr>
              <w:tc>
                <w:tcPr>
                  <w:tcW w:w="2592" w:type="pct"/>
                  <w:tcBorders>
                    <w:top w:val="nil"/>
                    <w:left w:val="single" w:sz="8" w:space="0" w:color="auto"/>
                    <w:bottom w:val="nil"/>
                    <w:right w:val="single" w:sz="8" w:space="0" w:color="auto"/>
                  </w:tcBorders>
                  <w:tcMar>
                    <w:top w:w="0" w:type="dxa"/>
                    <w:left w:w="28" w:type="dxa"/>
                    <w:bottom w:w="0" w:type="dxa"/>
                    <w:right w:w="28" w:type="dxa"/>
                  </w:tcMar>
                  <w:hideMark/>
                </w:tcPr>
                <w:p w:rsidR="00F145D8" w:rsidRPr="00BC4705" w:rsidRDefault="00D84FC7" w:rsidP="004E2C81">
                  <w:pPr>
                    <w:widowControl w:val="0"/>
                    <w:overflowPunct w:val="0"/>
                    <w:spacing w:line="276" w:lineRule="auto"/>
                    <w:jc w:val="both"/>
                    <w:rPr>
                      <w:color w:val="000000"/>
                      <w:sz w:val="22"/>
                      <w:szCs w:val="22"/>
                      <w:lang w:eastAsia="en-US"/>
                    </w:rPr>
                  </w:pPr>
                  <w:r w:rsidRPr="00BC4705">
                    <w:rPr>
                      <w:sz w:val="22"/>
                      <w:szCs w:val="22"/>
                      <w:lang w:val="kk-KZ" w:eastAsia="en-US"/>
                    </w:rPr>
                    <w:t>Айналу жиілігі</w:t>
                  </w:r>
                  <w:r w:rsidRPr="00BC4705">
                    <w:rPr>
                      <w:sz w:val="22"/>
                      <w:szCs w:val="22"/>
                      <w:lang w:eastAsia="en-US"/>
                    </w:rPr>
                    <w:t>, рад/с (</w:t>
                  </w:r>
                  <w:r w:rsidRPr="00BC4705">
                    <w:rPr>
                      <w:sz w:val="22"/>
                      <w:szCs w:val="22"/>
                      <w:lang w:val="kk-KZ" w:eastAsia="en-US"/>
                    </w:rPr>
                    <w:t>айн</w:t>
                  </w:r>
                  <w:r w:rsidRPr="00BC4705">
                    <w:rPr>
                      <w:sz w:val="22"/>
                      <w:szCs w:val="22"/>
                      <w:lang w:eastAsia="en-US"/>
                    </w:rPr>
                    <w:t>/мин)</w:t>
                  </w:r>
                </w:p>
              </w:tc>
              <w:tc>
                <w:tcPr>
                  <w:tcW w:w="860" w:type="pct"/>
                  <w:tcBorders>
                    <w:top w:val="nil"/>
                    <w:left w:val="nil"/>
                    <w:bottom w:val="nil"/>
                    <w:right w:val="single" w:sz="8" w:space="0" w:color="auto"/>
                  </w:tcBorders>
                  <w:tcMar>
                    <w:top w:w="0" w:type="dxa"/>
                    <w:left w:w="28" w:type="dxa"/>
                    <w:bottom w:w="0" w:type="dxa"/>
                    <w:right w:w="28" w:type="dxa"/>
                  </w:tcMar>
                  <w:hideMark/>
                </w:tcPr>
                <w:p w:rsidR="00F145D8" w:rsidRPr="00BC4705" w:rsidRDefault="00D84FC7" w:rsidP="004E2C81">
                  <w:pPr>
                    <w:widowControl w:val="0"/>
                    <w:overflowPunct w:val="0"/>
                    <w:spacing w:line="276" w:lineRule="auto"/>
                    <w:jc w:val="center"/>
                    <w:rPr>
                      <w:color w:val="000000"/>
                      <w:sz w:val="22"/>
                      <w:szCs w:val="22"/>
                      <w:lang w:eastAsia="en-US"/>
                    </w:rPr>
                  </w:pPr>
                  <w:r w:rsidRPr="00BC4705">
                    <w:rPr>
                      <w:sz w:val="22"/>
                      <w:szCs w:val="22"/>
                      <w:lang w:eastAsia="en-US"/>
                    </w:rPr>
                    <w:t> </w:t>
                  </w:r>
                </w:p>
              </w:tc>
              <w:tc>
                <w:tcPr>
                  <w:tcW w:w="1548" w:type="pct"/>
                  <w:tcBorders>
                    <w:top w:val="nil"/>
                    <w:left w:val="nil"/>
                    <w:bottom w:val="nil"/>
                    <w:right w:val="single" w:sz="8" w:space="0" w:color="auto"/>
                  </w:tcBorders>
                  <w:tcMar>
                    <w:top w:w="0" w:type="dxa"/>
                    <w:left w:w="28" w:type="dxa"/>
                    <w:bottom w:w="0" w:type="dxa"/>
                    <w:right w:w="28" w:type="dxa"/>
                  </w:tcMar>
                  <w:hideMark/>
                </w:tcPr>
                <w:p w:rsidR="00F145D8" w:rsidRPr="00BC4705" w:rsidRDefault="00D84FC7" w:rsidP="004E2C81">
                  <w:pPr>
                    <w:widowControl w:val="0"/>
                    <w:overflowPunct w:val="0"/>
                    <w:spacing w:line="276" w:lineRule="auto"/>
                    <w:jc w:val="center"/>
                    <w:rPr>
                      <w:color w:val="000000"/>
                      <w:sz w:val="22"/>
                      <w:szCs w:val="22"/>
                      <w:lang w:eastAsia="en-US"/>
                    </w:rPr>
                  </w:pPr>
                  <w:r w:rsidRPr="00BC4705">
                    <w:rPr>
                      <w:sz w:val="22"/>
                      <w:szCs w:val="22"/>
                      <w:lang w:eastAsia="en-US"/>
                    </w:rPr>
                    <w:t> </w:t>
                  </w:r>
                </w:p>
              </w:tc>
            </w:tr>
            <w:tr w:rsidR="00F145D8" w:rsidRPr="00AD3D36">
              <w:trPr>
                <w:jc w:val="center"/>
              </w:trPr>
              <w:tc>
                <w:tcPr>
                  <w:tcW w:w="2592" w:type="pct"/>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F145D8" w:rsidRPr="00BC4705" w:rsidRDefault="00D84FC7" w:rsidP="004E2C81">
                  <w:pPr>
                    <w:widowControl w:val="0"/>
                    <w:overflowPunct w:val="0"/>
                    <w:spacing w:line="276" w:lineRule="auto"/>
                    <w:jc w:val="both"/>
                    <w:rPr>
                      <w:color w:val="000000"/>
                      <w:sz w:val="22"/>
                      <w:szCs w:val="22"/>
                      <w:lang w:val="kk-KZ" w:eastAsia="en-US"/>
                    </w:rPr>
                  </w:pPr>
                  <w:r w:rsidRPr="00BC4705">
                    <w:rPr>
                      <w:sz w:val="22"/>
                      <w:szCs w:val="22"/>
                      <w:lang w:val="kk-KZ" w:eastAsia="en-US"/>
                    </w:rPr>
                    <w:t>Айналымның бағыты</w:t>
                  </w:r>
                </w:p>
              </w:tc>
              <w:tc>
                <w:tcPr>
                  <w:tcW w:w="860" w:type="pct"/>
                  <w:tcBorders>
                    <w:top w:val="nil"/>
                    <w:left w:val="nil"/>
                    <w:bottom w:val="single" w:sz="8" w:space="0" w:color="auto"/>
                    <w:right w:val="single" w:sz="8" w:space="0" w:color="auto"/>
                  </w:tcBorders>
                  <w:tcMar>
                    <w:top w:w="0" w:type="dxa"/>
                    <w:left w:w="28" w:type="dxa"/>
                    <w:bottom w:w="0" w:type="dxa"/>
                    <w:right w:w="28" w:type="dxa"/>
                  </w:tcMar>
                  <w:hideMark/>
                </w:tcPr>
                <w:p w:rsidR="00F145D8" w:rsidRPr="00BC4705" w:rsidRDefault="00D84FC7" w:rsidP="004E2C81">
                  <w:pPr>
                    <w:widowControl w:val="0"/>
                    <w:overflowPunct w:val="0"/>
                    <w:spacing w:line="276" w:lineRule="auto"/>
                    <w:jc w:val="center"/>
                    <w:rPr>
                      <w:color w:val="000000"/>
                      <w:sz w:val="22"/>
                      <w:szCs w:val="22"/>
                      <w:lang w:eastAsia="en-US"/>
                    </w:rPr>
                  </w:pPr>
                  <w:r w:rsidRPr="00BC4705">
                    <w:rPr>
                      <w:sz w:val="22"/>
                      <w:szCs w:val="22"/>
                      <w:lang w:eastAsia="en-US"/>
                    </w:rPr>
                    <w:t> </w:t>
                  </w:r>
                </w:p>
              </w:tc>
              <w:tc>
                <w:tcPr>
                  <w:tcW w:w="1548" w:type="pct"/>
                  <w:tcBorders>
                    <w:top w:val="nil"/>
                    <w:left w:val="nil"/>
                    <w:bottom w:val="single" w:sz="8" w:space="0" w:color="auto"/>
                    <w:right w:val="single" w:sz="8" w:space="0" w:color="auto"/>
                  </w:tcBorders>
                  <w:tcMar>
                    <w:top w:w="0" w:type="dxa"/>
                    <w:left w:w="28" w:type="dxa"/>
                    <w:bottom w:w="0" w:type="dxa"/>
                    <w:right w:w="28" w:type="dxa"/>
                  </w:tcMar>
                  <w:hideMark/>
                </w:tcPr>
                <w:p w:rsidR="00F145D8" w:rsidRPr="00BC4705" w:rsidRDefault="00D84FC7" w:rsidP="004E2C81">
                  <w:pPr>
                    <w:widowControl w:val="0"/>
                    <w:overflowPunct w:val="0"/>
                    <w:spacing w:line="276" w:lineRule="auto"/>
                    <w:jc w:val="center"/>
                    <w:rPr>
                      <w:color w:val="000000"/>
                      <w:sz w:val="22"/>
                      <w:szCs w:val="22"/>
                      <w:lang w:eastAsia="en-US"/>
                    </w:rPr>
                  </w:pPr>
                  <w:r w:rsidRPr="00BC4705">
                    <w:rPr>
                      <w:sz w:val="22"/>
                      <w:szCs w:val="22"/>
                      <w:lang w:eastAsia="en-US"/>
                    </w:rPr>
                    <w:t> </w:t>
                  </w:r>
                </w:p>
              </w:tc>
            </w:tr>
          </w:tbl>
          <w:p w:rsidR="004C178E" w:rsidRDefault="004C178E" w:rsidP="004E2C81">
            <w:pPr>
              <w:widowControl w:val="0"/>
              <w:overflowPunct w:val="0"/>
              <w:spacing w:line="276" w:lineRule="auto"/>
              <w:ind w:firstLine="709"/>
              <w:jc w:val="both"/>
              <w:rPr>
                <w:color w:val="000000"/>
                <w:sz w:val="28"/>
                <w:szCs w:val="28"/>
                <w:bdr w:val="none" w:sz="0" w:space="0" w:color="auto" w:frame="1"/>
                <w:lang w:eastAsia="en-US"/>
              </w:rPr>
            </w:pPr>
          </w:p>
          <w:p w:rsidR="00F145D8" w:rsidRDefault="00F145D8" w:rsidP="004E2C81">
            <w:pPr>
              <w:widowControl w:val="0"/>
              <w:overflowPunct w:val="0"/>
              <w:spacing w:line="276" w:lineRule="auto"/>
              <w:jc w:val="both"/>
              <w:rPr>
                <w:color w:val="000000"/>
                <w:sz w:val="28"/>
                <w:szCs w:val="28"/>
                <w:lang w:eastAsia="en-US"/>
              </w:rPr>
            </w:pPr>
            <w:r>
              <w:rPr>
                <w:color w:val="000000"/>
                <w:sz w:val="28"/>
                <w:szCs w:val="28"/>
                <w:bdr w:val="none" w:sz="0" w:space="0" w:color="auto" w:frame="1"/>
                <w:lang w:eastAsia="en-US"/>
              </w:rPr>
              <w:t xml:space="preserve">3.1.5. </w:t>
            </w:r>
            <w:r>
              <w:rPr>
                <w:sz w:val="28"/>
                <w:szCs w:val="28"/>
                <w:lang w:val="kk-KZ" w:eastAsia="en-US"/>
              </w:rPr>
              <w:t>Гидроцилиндрлер</w:t>
            </w:r>
            <w:r>
              <w:rPr>
                <w:sz w:val="28"/>
                <w:szCs w:val="28"/>
                <w:lang w:eastAsia="en-US"/>
              </w:rPr>
              <w:t>:</w:t>
            </w:r>
          </w:p>
          <w:p w:rsidR="00F145D8" w:rsidRDefault="00F145D8" w:rsidP="004E2C81">
            <w:pPr>
              <w:widowControl w:val="0"/>
              <w:overflowPunct w:val="0"/>
              <w:spacing w:line="276" w:lineRule="auto"/>
              <w:jc w:val="both"/>
              <w:rPr>
                <w:color w:val="000000"/>
                <w:sz w:val="28"/>
                <w:szCs w:val="28"/>
                <w:lang w:eastAsia="en-US"/>
              </w:rPr>
            </w:pPr>
            <w:r>
              <w:rPr>
                <w:sz w:val="28"/>
                <w:szCs w:val="28"/>
                <w:lang w:val="kk-KZ" w:eastAsia="en-US"/>
              </w:rPr>
              <w:t>арналуы</w:t>
            </w:r>
            <w:r>
              <w:rPr>
                <w:sz w:val="28"/>
                <w:szCs w:val="28"/>
                <w:lang w:eastAsia="en-US"/>
              </w:rPr>
              <w:t xml:space="preserve"> _____________________________________________________</w:t>
            </w:r>
          </w:p>
          <w:p w:rsidR="00F145D8" w:rsidRDefault="00F145D8" w:rsidP="004E2C81">
            <w:pPr>
              <w:widowControl w:val="0"/>
              <w:overflowPunct w:val="0"/>
              <w:spacing w:line="276" w:lineRule="auto"/>
              <w:jc w:val="both"/>
              <w:rPr>
                <w:color w:val="000000"/>
                <w:sz w:val="28"/>
                <w:szCs w:val="28"/>
                <w:lang w:eastAsia="en-US"/>
              </w:rPr>
            </w:pPr>
            <w:r>
              <w:rPr>
                <w:sz w:val="28"/>
                <w:szCs w:val="28"/>
                <w:lang w:val="kk-KZ" w:eastAsia="en-US"/>
              </w:rPr>
              <w:t>саны</w:t>
            </w:r>
            <w:r>
              <w:rPr>
                <w:sz w:val="28"/>
                <w:szCs w:val="28"/>
                <w:lang w:eastAsia="en-US"/>
              </w:rPr>
              <w:t>_______________________________________________________</w:t>
            </w:r>
          </w:p>
          <w:p w:rsidR="00F145D8" w:rsidRDefault="00F145D8" w:rsidP="004E2C81">
            <w:pPr>
              <w:widowControl w:val="0"/>
              <w:overflowPunct w:val="0"/>
              <w:spacing w:line="276" w:lineRule="auto"/>
              <w:jc w:val="both"/>
              <w:rPr>
                <w:color w:val="000000"/>
                <w:sz w:val="28"/>
                <w:szCs w:val="28"/>
                <w:lang w:eastAsia="en-US"/>
              </w:rPr>
            </w:pPr>
            <w:r>
              <w:rPr>
                <w:sz w:val="28"/>
                <w:szCs w:val="28"/>
                <w:lang w:eastAsia="en-US"/>
              </w:rPr>
              <w:t>тип</w:t>
            </w:r>
            <w:r>
              <w:rPr>
                <w:sz w:val="28"/>
                <w:szCs w:val="28"/>
                <w:lang w:val="kk-KZ" w:eastAsia="en-US"/>
              </w:rPr>
              <w:t>і мен шартты белгісі</w:t>
            </w:r>
            <w:r>
              <w:rPr>
                <w:sz w:val="28"/>
                <w:szCs w:val="28"/>
                <w:lang w:eastAsia="en-US"/>
              </w:rPr>
              <w:t xml:space="preserve"> ______________________________________</w:t>
            </w:r>
          </w:p>
          <w:p w:rsidR="00F145D8" w:rsidRDefault="00F145D8" w:rsidP="004E2C81">
            <w:pPr>
              <w:widowControl w:val="0"/>
              <w:overflowPunct w:val="0"/>
              <w:spacing w:line="276" w:lineRule="auto"/>
              <w:jc w:val="both"/>
              <w:rPr>
                <w:color w:val="000000"/>
                <w:sz w:val="28"/>
                <w:szCs w:val="28"/>
                <w:lang w:eastAsia="en-US"/>
              </w:rPr>
            </w:pPr>
            <w:r>
              <w:rPr>
                <w:sz w:val="28"/>
                <w:szCs w:val="28"/>
                <w:lang w:val="kk-KZ" w:eastAsia="en-US"/>
              </w:rPr>
              <w:t>цилиндрдің диаметрі</w:t>
            </w:r>
            <w:r>
              <w:rPr>
                <w:sz w:val="28"/>
                <w:szCs w:val="28"/>
                <w:lang w:eastAsia="en-US"/>
              </w:rPr>
              <w:t>, мм ______________________________________</w:t>
            </w:r>
          </w:p>
          <w:p w:rsidR="00F145D8" w:rsidRDefault="00F145D8" w:rsidP="004E2C81">
            <w:pPr>
              <w:widowControl w:val="0"/>
              <w:overflowPunct w:val="0"/>
              <w:spacing w:line="276" w:lineRule="auto"/>
              <w:jc w:val="both"/>
              <w:rPr>
                <w:color w:val="000000"/>
                <w:sz w:val="28"/>
                <w:szCs w:val="28"/>
                <w:lang w:eastAsia="en-US"/>
              </w:rPr>
            </w:pPr>
            <w:r>
              <w:rPr>
                <w:sz w:val="28"/>
                <w:szCs w:val="28"/>
                <w:lang w:val="kk-KZ" w:eastAsia="en-US"/>
              </w:rPr>
              <w:t>поршень жүрісі</w:t>
            </w:r>
            <w:r>
              <w:rPr>
                <w:sz w:val="28"/>
                <w:szCs w:val="28"/>
                <w:lang w:eastAsia="en-US"/>
              </w:rPr>
              <w:t>, м_ ____________________________________________</w:t>
            </w:r>
          </w:p>
          <w:p w:rsidR="00F145D8" w:rsidRDefault="00F145D8" w:rsidP="004E2C81">
            <w:pPr>
              <w:widowControl w:val="0"/>
              <w:overflowPunct w:val="0"/>
              <w:spacing w:line="276" w:lineRule="auto"/>
              <w:jc w:val="both"/>
              <w:rPr>
                <w:color w:val="000000"/>
                <w:sz w:val="28"/>
                <w:szCs w:val="28"/>
                <w:lang w:eastAsia="en-US"/>
              </w:rPr>
            </w:pPr>
            <w:r>
              <w:rPr>
                <w:sz w:val="28"/>
                <w:szCs w:val="28"/>
                <w:lang w:val="kk-KZ" w:eastAsia="en-US"/>
              </w:rPr>
              <w:t>күш салу</w:t>
            </w:r>
            <w:r>
              <w:rPr>
                <w:sz w:val="28"/>
                <w:szCs w:val="28"/>
                <w:lang w:eastAsia="en-US"/>
              </w:rPr>
              <w:t>, кН (тс)____________________________________________</w:t>
            </w:r>
          </w:p>
          <w:p w:rsidR="00F145D8" w:rsidRPr="00BC4705" w:rsidRDefault="00F145D8" w:rsidP="004E2C81">
            <w:pPr>
              <w:widowControl w:val="0"/>
              <w:overflowPunct w:val="0"/>
              <w:spacing w:line="276" w:lineRule="auto"/>
              <w:jc w:val="both"/>
              <w:rPr>
                <w:color w:val="000000"/>
                <w:sz w:val="28"/>
                <w:szCs w:val="28"/>
                <w:lang w:eastAsia="en-US"/>
              </w:rPr>
            </w:pPr>
            <w:r>
              <w:rPr>
                <w:sz w:val="28"/>
                <w:szCs w:val="28"/>
                <w:lang w:val="kk-KZ" w:eastAsia="en-US"/>
              </w:rPr>
              <w:t>жұмыс сұйықтығының номиналдық қысымы</w:t>
            </w:r>
            <w:r>
              <w:rPr>
                <w:sz w:val="28"/>
                <w:szCs w:val="28"/>
                <w:lang w:eastAsia="en-US"/>
              </w:rPr>
              <w:t>-</w:t>
            </w:r>
            <w:r>
              <w:rPr>
                <w:sz w:val="28"/>
                <w:szCs w:val="28"/>
                <w:lang w:val="kk-KZ" w:eastAsia="en-US"/>
              </w:rPr>
              <w:t>айдау қысымы</w:t>
            </w:r>
            <w:r>
              <w:rPr>
                <w:sz w:val="28"/>
                <w:szCs w:val="28"/>
                <w:lang w:eastAsia="en-US"/>
              </w:rPr>
              <w:t>, Па (кгс/см</w:t>
            </w:r>
            <w:r>
              <w:rPr>
                <w:sz w:val="28"/>
                <w:szCs w:val="28"/>
                <w:vertAlign w:val="superscript"/>
                <w:lang w:eastAsia="en-US"/>
              </w:rPr>
              <w:t>2</w:t>
            </w:r>
            <w:r>
              <w:rPr>
                <w:sz w:val="28"/>
                <w:szCs w:val="28"/>
                <w:lang w:eastAsia="en-US"/>
              </w:rPr>
              <w:t>)______________________________________________________</w:t>
            </w:r>
          </w:p>
          <w:p w:rsidR="00F145D8"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сұйықтықтың маркасы _________________________________________</w:t>
            </w:r>
          </w:p>
          <w:p w:rsidR="00F145D8" w:rsidRDefault="00F145D8" w:rsidP="004E2C81">
            <w:pPr>
              <w:widowControl w:val="0"/>
              <w:overflowPunct w:val="0"/>
              <w:spacing w:line="276" w:lineRule="auto"/>
              <w:jc w:val="both"/>
              <w:rPr>
                <w:sz w:val="28"/>
                <w:szCs w:val="28"/>
                <w:lang w:val="kk-KZ" w:eastAsia="en-US"/>
              </w:rPr>
            </w:pPr>
            <w:r>
              <w:rPr>
                <w:sz w:val="28"/>
                <w:szCs w:val="28"/>
                <w:lang w:val="kk-KZ" w:eastAsia="en-US"/>
              </w:rPr>
              <w:t>сұйықтық таңбасы _______________________________________</w:t>
            </w:r>
            <w:r w:rsidR="00CE604C">
              <w:rPr>
                <w:sz w:val="28"/>
                <w:szCs w:val="28"/>
                <w:lang w:val="kk-KZ" w:eastAsia="en-US"/>
              </w:rPr>
              <w:t>__</w:t>
            </w:r>
            <w:r>
              <w:rPr>
                <w:sz w:val="28"/>
                <w:szCs w:val="28"/>
                <w:lang w:val="kk-KZ" w:eastAsia="en-US"/>
              </w:rPr>
              <w:t>__</w:t>
            </w:r>
          </w:p>
          <w:p w:rsidR="00F145D8" w:rsidRDefault="00F145D8" w:rsidP="004E2C81">
            <w:pPr>
              <w:widowControl w:val="0"/>
              <w:overflowPunct w:val="0"/>
              <w:spacing w:line="276" w:lineRule="auto"/>
              <w:jc w:val="both"/>
              <w:rPr>
                <w:color w:val="000000"/>
                <w:sz w:val="28"/>
                <w:szCs w:val="28"/>
                <w:lang w:val="kk-KZ" w:eastAsia="en-US"/>
              </w:rPr>
            </w:pPr>
            <w:r>
              <w:rPr>
                <w:color w:val="000000"/>
                <w:sz w:val="28"/>
                <w:szCs w:val="28"/>
                <w:bdr w:val="none" w:sz="0" w:space="0" w:color="auto" w:frame="1"/>
                <w:lang w:val="kk-KZ" w:eastAsia="en-US"/>
              </w:rPr>
              <w:t>3.2</w:t>
            </w:r>
            <w:r>
              <w:rPr>
                <w:sz w:val="28"/>
                <w:szCs w:val="28"/>
                <w:lang w:val="kk-KZ" w:eastAsia="en-US"/>
              </w:rPr>
              <w:t xml:space="preserve"> Үлгілер ____________________________________________</w:t>
            </w:r>
            <w:r w:rsidR="00CE604C">
              <w:rPr>
                <w:sz w:val="28"/>
                <w:szCs w:val="28"/>
                <w:lang w:val="kk-KZ" w:eastAsia="en-US"/>
              </w:rPr>
              <w:t>___</w:t>
            </w:r>
            <w:r>
              <w:rPr>
                <w:sz w:val="28"/>
                <w:szCs w:val="28"/>
                <w:lang w:val="kk-KZ" w:eastAsia="en-US"/>
              </w:rPr>
              <w:t>_</w:t>
            </w:r>
          </w:p>
          <w:p w:rsidR="00F145D8" w:rsidRDefault="00F145D8" w:rsidP="004E2C81">
            <w:pPr>
              <w:widowControl w:val="0"/>
              <w:overflowPunct w:val="0"/>
              <w:spacing w:line="276" w:lineRule="auto"/>
              <w:jc w:val="both"/>
              <w:rPr>
                <w:sz w:val="28"/>
                <w:szCs w:val="28"/>
                <w:lang w:val="kk-KZ" w:eastAsia="en-US"/>
              </w:rPr>
            </w:pPr>
            <w:r>
              <w:rPr>
                <w:sz w:val="28"/>
                <w:szCs w:val="28"/>
                <w:lang w:eastAsia="en-US"/>
              </w:rPr>
              <w:t xml:space="preserve">3.2.1. </w:t>
            </w:r>
            <w:r>
              <w:rPr>
                <w:sz w:val="28"/>
                <w:szCs w:val="28"/>
                <w:lang w:val="kk-KZ" w:eastAsia="en-US"/>
              </w:rPr>
              <w:t>Электр принципті үлгі</w:t>
            </w:r>
          </w:p>
          <w:p w:rsidR="00F145D8" w:rsidRDefault="00F145D8" w:rsidP="004E2C81">
            <w:pPr>
              <w:widowControl w:val="0"/>
              <w:overflowPunct w:val="0"/>
              <w:spacing w:line="276" w:lineRule="auto"/>
              <w:ind w:firstLine="709"/>
              <w:jc w:val="both"/>
              <w:rPr>
                <w:color w:val="000000"/>
                <w:sz w:val="28"/>
                <w:szCs w:val="28"/>
                <w:lang w:eastAsia="en-US"/>
              </w:rPr>
            </w:pPr>
          </w:p>
          <w:p w:rsidR="00CE604C" w:rsidRDefault="00CE604C" w:rsidP="004E2C81">
            <w:pPr>
              <w:widowControl w:val="0"/>
              <w:overflowPunct w:val="0"/>
              <w:spacing w:line="276" w:lineRule="auto"/>
              <w:ind w:firstLine="709"/>
              <w:jc w:val="both"/>
              <w:rPr>
                <w:color w:val="000000"/>
                <w:sz w:val="28"/>
                <w:szCs w:val="28"/>
                <w:lang w:eastAsia="en-US"/>
              </w:rPr>
            </w:pPr>
          </w:p>
          <w:p w:rsidR="00CE604C" w:rsidRDefault="00CE604C" w:rsidP="004E2C81">
            <w:pPr>
              <w:widowControl w:val="0"/>
              <w:overflowPunct w:val="0"/>
              <w:spacing w:line="276" w:lineRule="auto"/>
              <w:ind w:firstLine="709"/>
              <w:jc w:val="both"/>
              <w:rPr>
                <w:color w:val="000000"/>
                <w:sz w:val="28"/>
                <w:szCs w:val="28"/>
                <w:lang w:eastAsia="en-US"/>
              </w:rPr>
            </w:pPr>
          </w:p>
          <w:p w:rsidR="00CE604C" w:rsidRDefault="00CE604C" w:rsidP="004E2C81">
            <w:pPr>
              <w:widowControl w:val="0"/>
              <w:overflowPunct w:val="0"/>
              <w:spacing w:line="276" w:lineRule="auto"/>
              <w:ind w:firstLine="709"/>
              <w:jc w:val="both"/>
              <w:rPr>
                <w:color w:val="000000"/>
                <w:sz w:val="28"/>
                <w:szCs w:val="28"/>
                <w:lang w:eastAsia="en-US"/>
              </w:rPr>
            </w:pPr>
          </w:p>
          <w:p w:rsidR="00F145D8" w:rsidRDefault="00F145D8" w:rsidP="004E2C81">
            <w:pPr>
              <w:widowControl w:val="0"/>
              <w:overflowPunct w:val="0"/>
              <w:spacing w:line="276" w:lineRule="auto"/>
              <w:ind w:firstLine="709"/>
              <w:jc w:val="center"/>
              <w:rPr>
                <w:color w:val="000000"/>
                <w:sz w:val="28"/>
                <w:szCs w:val="28"/>
                <w:lang w:val="kk-KZ" w:eastAsia="en-US"/>
              </w:rPr>
            </w:pPr>
            <w:r>
              <w:rPr>
                <w:sz w:val="28"/>
                <w:szCs w:val="28"/>
                <w:lang w:val="kk-KZ" w:eastAsia="en-US"/>
              </w:rPr>
              <w:t>Схемаға арналған орын</w:t>
            </w:r>
          </w:p>
          <w:p w:rsidR="00F145D8" w:rsidRDefault="00F145D8" w:rsidP="004E2C81">
            <w:pPr>
              <w:widowControl w:val="0"/>
              <w:overflowPunct w:val="0"/>
              <w:spacing w:line="276" w:lineRule="auto"/>
              <w:jc w:val="both"/>
              <w:rPr>
                <w:sz w:val="28"/>
                <w:szCs w:val="28"/>
                <w:lang w:val="kk-KZ" w:eastAsia="en-US"/>
              </w:rPr>
            </w:pPr>
            <w:r>
              <w:rPr>
                <w:color w:val="000000"/>
                <w:sz w:val="28"/>
                <w:szCs w:val="28"/>
                <w:bdr w:val="none" w:sz="0" w:space="0" w:color="auto" w:frame="1"/>
                <w:lang w:eastAsia="en-US"/>
              </w:rPr>
              <w:t xml:space="preserve">3.2.1.1. </w:t>
            </w:r>
            <w:r>
              <w:rPr>
                <w:sz w:val="28"/>
                <w:szCs w:val="28"/>
                <w:lang w:val="kk-KZ" w:eastAsia="en-US"/>
              </w:rPr>
              <w:t>Электр жабдығы элементтерінің тіз</w:t>
            </w:r>
            <w:r w:rsidR="00AD3D36">
              <w:rPr>
                <w:sz w:val="28"/>
                <w:szCs w:val="28"/>
                <w:lang w:val="kk-KZ" w:eastAsia="en-US"/>
              </w:rPr>
              <w:t>бес</w:t>
            </w:r>
            <w:r>
              <w:rPr>
                <w:sz w:val="28"/>
                <w:szCs w:val="28"/>
                <w:lang w:val="kk-KZ" w:eastAsia="en-US"/>
              </w:rPr>
              <w:t>і</w:t>
            </w:r>
          </w:p>
          <w:p w:rsidR="00F145D8" w:rsidRDefault="00F145D8" w:rsidP="004E2C81">
            <w:pPr>
              <w:widowControl w:val="0"/>
              <w:overflowPunct w:val="0"/>
              <w:spacing w:line="276" w:lineRule="auto"/>
              <w:jc w:val="both"/>
              <w:rPr>
                <w:color w:val="000000"/>
                <w:sz w:val="28"/>
                <w:szCs w:val="28"/>
                <w:lang w:val="kk-KZ" w:eastAsia="en-US"/>
              </w:rPr>
            </w:pPr>
          </w:p>
          <w:tbl>
            <w:tblPr>
              <w:tblW w:w="4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068"/>
              <w:gridCol w:w="1792"/>
              <w:gridCol w:w="1301"/>
              <w:gridCol w:w="1907"/>
              <w:gridCol w:w="1378"/>
            </w:tblGrid>
            <w:tr w:rsidR="00F145D8" w:rsidRPr="00F145D8">
              <w:trPr>
                <w:jc w:val="center"/>
              </w:trPr>
              <w:tc>
                <w:tcPr>
                  <w:tcW w:w="122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B83589" w:rsidRPr="00BC4705" w:rsidRDefault="00AD3D36" w:rsidP="004E2C81">
                  <w:pPr>
                    <w:widowControl w:val="0"/>
                    <w:overflowPunct w:val="0"/>
                    <w:spacing w:line="276" w:lineRule="auto"/>
                    <w:ind w:hanging="7"/>
                    <w:jc w:val="center"/>
                    <w:rPr>
                      <w:color w:val="000000"/>
                      <w:sz w:val="22"/>
                      <w:szCs w:val="22"/>
                      <w:lang w:val="kk-KZ" w:eastAsia="en-US"/>
                    </w:rPr>
                  </w:pPr>
                  <w:r>
                    <w:rPr>
                      <w:sz w:val="22"/>
                      <w:szCs w:val="22"/>
                      <w:lang w:val="kk-KZ" w:eastAsia="en-US"/>
                    </w:rPr>
                    <w:t>Схема</w:t>
                  </w:r>
                  <w:r w:rsidR="00D84FC7" w:rsidRPr="00BC4705">
                    <w:rPr>
                      <w:sz w:val="22"/>
                      <w:szCs w:val="22"/>
                      <w:lang w:val="kk-KZ" w:eastAsia="en-US"/>
                    </w:rPr>
                    <w:t xml:space="preserve"> бойынша белгі</w:t>
                  </w:r>
                </w:p>
              </w:tc>
              <w:tc>
                <w:tcPr>
                  <w:tcW w:w="106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F145D8" w:rsidRPr="00BC4705" w:rsidRDefault="00D84FC7" w:rsidP="004E2C81">
                  <w:pPr>
                    <w:widowControl w:val="0"/>
                    <w:overflowPunct w:val="0"/>
                    <w:spacing w:line="276" w:lineRule="auto"/>
                    <w:ind w:hanging="7"/>
                    <w:jc w:val="center"/>
                    <w:rPr>
                      <w:color w:val="000000"/>
                      <w:sz w:val="22"/>
                      <w:szCs w:val="22"/>
                      <w:lang w:eastAsia="en-US"/>
                    </w:rPr>
                  </w:pPr>
                  <w:r w:rsidRPr="00BC4705">
                    <w:rPr>
                      <w:sz w:val="22"/>
                      <w:szCs w:val="22"/>
                      <w:lang w:val="kk-KZ" w:eastAsia="en-US"/>
                    </w:rPr>
                    <w:t>Атауы мен қысқа техникалық сипаттама</w:t>
                  </w:r>
                </w:p>
              </w:tc>
              <w:tc>
                <w:tcPr>
                  <w:tcW w:w="77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F145D8" w:rsidRPr="00BC4705" w:rsidRDefault="00D84FC7" w:rsidP="004E2C81">
                  <w:pPr>
                    <w:widowControl w:val="0"/>
                    <w:overflowPunct w:val="0"/>
                    <w:spacing w:line="276" w:lineRule="auto"/>
                    <w:ind w:hanging="7"/>
                    <w:jc w:val="center"/>
                    <w:rPr>
                      <w:color w:val="000000"/>
                      <w:sz w:val="22"/>
                      <w:szCs w:val="22"/>
                      <w:lang w:val="kk-KZ" w:eastAsia="en-US"/>
                    </w:rPr>
                  </w:pPr>
                  <w:r w:rsidRPr="00BC4705">
                    <w:rPr>
                      <w:sz w:val="22"/>
                      <w:szCs w:val="22"/>
                      <w:lang w:eastAsia="en-US"/>
                    </w:rPr>
                    <w:t>Тип</w:t>
                  </w:r>
                  <w:r w:rsidRPr="00BC4705">
                    <w:rPr>
                      <w:sz w:val="22"/>
                      <w:szCs w:val="22"/>
                      <w:lang w:val="kk-KZ" w:eastAsia="en-US"/>
                    </w:rPr>
                    <w:t>і</w:t>
                  </w:r>
                </w:p>
              </w:tc>
              <w:tc>
                <w:tcPr>
                  <w:tcW w:w="112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F145D8" w:rsidRPr="00BC4705" w:rsidRDefault="00D84FC7" w:rsidP="004E2C81">
                  <w:pPr>
                    <w:widowControl w:val="0"/>
                    <w:overflowPunct w:val="0"/>
                    <w:spacing w:line="276" w:lineRule="auto"/>
                    <w:ind w:hanging="7"/>
                    <w:jc w:val="center"/>
                    <w:rPr>
                      <w:color w:val="000000"/>
                      <w:sz w:val="22"/>
                      <w:szCs w:val="22"/>
                      <w:lang w:val="kk-KZ" w:eastAsia="en-US"/>
                    </w:rPr>
                  </w:pPr>
                  <w:r w:rsidRPr="00BC4705">
                    <w:rPr>
                      <w:sz w:val="22"/>
                      <w:szCs w:val="22"/>
                      <w:lang w:val="kk-KZ" w:eastAsia="en-US"/>
                    </w:rPr>
                    <w:t xml:space="preserve">Саны </w:t>
                  </w:r>
                </w:p>
              </w:tc>
              <w:tc>
                <w:tcPr>
                  <w:tcW w:w="8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F145D8" w:rsidRPr="00BC4705" w:rsidRDefault="00D84FC7" w:rsidP="004E2C81">
                  <w:pPr>
                    <w:widowControl w:val="0"/>
                    <w:overflowPunct w:val="0"/>
                    <w:spacing w:line="276" w:lineRule="auto"/>
                    <w:ind w:hanging="7"/>
                    <w:jc w:val="center"/>
                    <w:rPr>
                      <w:color w:val="000000"/>
                      <w:sz w:val="22"/>
                      <w:szCs w:val="22"/>
                      <w:lang w:val="kk-KZ" w:eastAsia="en-US"/>
                    </w:rPr>
                  </w:pPr>
                  <w:r w:rsidRPr="00BC4705">
                    <w:rPr>
                      <w:sz w:val="22"/>
                      <w:szCs w:val="22"/>
                      <w:lang w:val="kk-KZ" w:eastAsia="en-US"/>
                    </w:rPr>
                    <w:t xml:space="preserve">Ескерту </w:t>
                  </w:r>
                </w:p>
              </w:tc>
            </w:tr>
            <w:tr w:rsidR="00F145D8" w:rsidRPr="00F145D8">
              <w:trPr>
                <w:jc w:val="center"/>
              </w:trPr>
              <w:tc>
                <w:tcPr>
                  <w:tcW w:w="122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145D8" w:rsidRDefault="00F145D8" w:rsidP="004E2C81">
                  <w:pPr>
                    <w:widowControl w:val="0"/>
                    <w:overflowPunct w:val="0"/>
                    <w:spacing w:line="276" w:lineRule="auto"/>
                    <w:ind w:hanging="7"/>
                    <w:jc w:val="both"/>
                    <w:rPr>
                      <w:color w:val="000000"/>
                      <w:sz w:val="28"/>
                      <w:szCs w:val="28"/>
                      <w:lang w:eastAsia="en-US"/>
                    </w:rPr>
                  </w:pPr>
                  <w:r>
                    <w:rPr>
                      <w:sz w:val="28"/>
                      <w:szCs w:val="28"/>
                      <w:lang w:eastAsia="en-US"/>
                    </w:rPr>
                    <w:t> </w:t>
                  </w:r>
                </w:p>
              </w:tc>
              <w:tc>
                <w:tcPr>
                  <w:tcW w:w="106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F145D8" w:rsidRDefault="00F145D8" w:rsidP="004E2C81">
                  <w:pPr>
                    <w:widowControl w:val="0"/>
                    <w:overflowPunct w:val="0"/>
                    <w:spacing w:line="276" w:lineRule="auto"/>
                    <w:ind w:hanging="7"/>
                    <w:jc w:val="center"/>
                    <w:rPr>
                      <w:color w:val="000000"/>
                      <w:sz w:val="28"/>
                      <w:szCs w:val="28"/>
                      <w:lang w:eastAsia="en-US"/>
                    </w:rPr>
                  </w:pPr>
                </w:p>
              </w:tc>
              <w:tc>
                <w:tcPr>
                  <w:tcW w:w="77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F145D8" w:rsidRDefault="00F145D8" w:rsidP="004E2C81">
                  <w:pPr>
                    <w:widowControl w:val="0"/>
                    <w:overflowPunct w:val="0"/>
                    <w:spacing w:line="276" w:lineRule="auto"/>
                    <w:ind w:hanging="7"/>
                    <w:jc w:val="center"/>
                    <w:rPr>
                      <w:color w:val="000000"/>
                      <w:sz w:val="28"/>
                      <w:szCs w:val="28"/>
                      <w:lang w:eastAsia="en-US"/>
                    </w:rPr>
                  </w:pPr>
                </w:p>
              </w:tc>
              <w:tc>
                <w:tcPr>
                  <w:tcW w:w="112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F145D8" w:rsidRDefault="00F145D8" w:rsidP="004E2C81">
                  <w:pPr>
                    <w:widowControl w:val="0"/>
                    <w:overflowPunct w:val="0"/>
                    <w:spacing w:line="276" w:lineRule="auto"/>
                    <w:ind w:hanging="7"/>
                    <w:jc w:val="center"/>
                    <w:rPr>
                      <w:color w:val="000000"/>
                      <w:sz w:val="28"/>
                      <w:szCs w:val="28"/>
                      <w:lang w:eastAsia="en-US"/>
                    </w:rPr>
                  </w:pPr>
                </w:p>
              </w:tc>
              <w:tc>
                <w:tcPr>
                  <w:tcW w:w="8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F145D8" w:rsidRDefault="00F145D8" w:rsidP="004E2C81">
                  <w:pPr>
                    <w:widowControl w:val="0"/>
                    <w:overflowPunct w:val="0"/>
                    <w:spacing w:line="276" w:lineRule="auto"/>
                    <w:ind w:hanging="7"/>
                    <w:jc w:val="center"/>
                    <w:rPr>
                      <w:color w:val="000000"/>
                      <w:sz w:val="28"/>
                      <w:szCs w:val="28"/>
                      <w:lang w:eastAsia="en-US"/>
                    </w:rPr>
                  </w:pPr>
                </w:p>
              </w:tc>
            </w:tr>
          </w:tbl>
          <w:p w:rsidR="00F145D8" w:rsidRDefault="00F145D8" w:rsidP="004E2C81">
            <w:pPr>
              <w:widowControl w:val="0"/>
              <w:overflowPunct w:val="0"/>
              <w:spacing w:line="276" w:lineRule="auto"/>
              <w:jc w:val="both"/>
              <w:rPr>
                <w:color w:val="000000"/>
                <w:sz w:val="28"/>
                <w:szCs w:val="28"/>
                <w:bdr w:val="none" w:sz="0" w:space="0" w:color="auto" w:frame="1"/>
                <w:lang w:eastAsia="en-US"/>
              </w:rPr>
            </w:pPr>
          </w:p>
          <w:p w:rsidR="00F145D8" w:rsidRDefault="00F145D8" w:rsidP="004E2C81">
            <w:pPr>
              <w:widowControl w:val="0"/>
              <w:overflowPunct w:val="0"/>
              <w:spacing w:line="276" w:lineRule="auto"/>
              <w:jc w:val="both"/>
              <w:rPr>
                <w:sz w:val="28"/>
                <w:szCs w:val="28"/>
                <w:lang w:val="kk-KZ" w:eastAsia="en-US"/>
              </w:rPr>
            </w:pPr>
            <w:r>
              <w:rPr>
                <w:color w:val="000000"/>
                <w:sz w:val="28"/>
                <w:szCs w:val="28"/>
                <w:bdr w:val="none" w:sz="0" w:space="0" w:color="auto" w:frame="1"/>
                <w:lang w:eastAsia="en-US"/>
              </w:rPr>
              <w:t xml:space="preserve">3.2.1.2. </w:t>
            </w:r>
            <w:r>
              <w:rPr>
                <w:sz w:val="28"/>
                <w:szCs w:val="28"/>
                <w:lang w:eastAsia="en-US"/>
              </w:rPr>
              <w:t xml:space="preserve">. </w:t>
            </w:r>
            <w:r>
              <w:rPr>
                <w:sz w:val="28"/>
                <w:szCs w:val="28"/>
                <w:lang w:val="kk-KZ" w:eastAsia="en-US"/>
              </w:rPr>
              <w:t xml:space="preserve">Электр монтаждық </w:t>
            </w:r>
            <w:r w:rsidR="00AD3D36">
              <w:rPr>
                <w:sz w:val="28"/>
                <w:szCs w:val="28"/>
                <w:lang w:val="kk-KZ" w:eastAsia="en-US"/>
              </w:rPr>
              <w:t>сызбалар</w:t>
            </w:r>
          </w:p>
          <w:p w:rsidR="00F145D8" w:rsidRDefault="00F145D8" w:rsidP="004E2C81">
            <w:pPr>
              <w:widowControl w:val="0"/>
              <w:overflowPunct w:val="0"/>
              <w:spacing w:line="276" w:lineRule="auto"/>
              <w:jc w:val="both"/>
              <w:rPr>
                <w:sz w:val="28"/>
                <w:szCs w:val="28"/>
                <w:lang w:val="kk-KZ" w:eastAsia="en-US"/>
              </w:rPr>
            </w:pPr>
          </w:p>
          <w:p w:rsidR="00F145D8" w:rsidRDefault="00F145D8" w:rsidP="004E2C81">
            <w:pPr>
              <w:widowControl w:val="0"/>
              <w:overflowPunct w:val="0"/>
              <w:spacing w:line="276" w:lineRule="auto"/>
              <w:ind w:firstLine="709"/>
              <w:jc w:val="center"/>
              <w:rPr>
                <w:sz w:val="28"/>
                <w:szCs w:val="28"/>
                <w:lang w:val="kk-KZ" w:eastAsia="en-US"/>
              </w:rPr>
            </w:pPr>
            <w:r>
              <w:rPr>
                <w:sz w:val="28"/>
                <w:szCs w:val="28"/>
                <w:lang w:val="kk-KZ" w:eastAsia="en-US"/>
              </w:rPr>
              <w:t>Электр монтаждық схемаға арналған орын</w:t>
            </w:r>
          </w:p>
          <w:p w:rsidR="00F145D8" w:rsidRDefault="00F145D8" w:rsidP="004E2C81">
            <w:pPr>
              <w:widowControl w:val="0"/>
              <w:overflowPunct w:val="0"/>
              <w:spacing w:line="276" w:lineRule="auto"/>
              <w:ind w:firstLine="709"/>
              <w:jc w:val="center"/>
              <w:rPr>
                <w:color w:val="000000"/>
                <w:sz w:val="28"/>
                <w:szCs w:val="28"/>
                <w:lang w:val="kk-KZ" w:eastAsia="en-US"/>
              </w:rPr>
            </w:pPr>
          </w:p>
          <w:p w:rsidR="00F145D8" w:rsidRDefault="00F145D8" w:rsidP="004E2C81">
            <w:pPr>
              <w:widowControl w:val="0"/>
              <w:overflowPunct w:val="0"/>
              <w:spacing w:line="276" w:lineRule="auto"/>
              <w:jc w:val="both"/>
              <w:rPr>
                <w:sz w:val="28"/>
                <w:szCs w:val="28"/>
                <w:lang w:val="kk-KZ" w:eastAsia="en-US"/>
              </w:rPr>
            </w:pPr>
            <w:r>
              <w:rPr>
                <w:sz w:val="28"/>
                <w:szCs w:val="28"/>
                <w:lang w:eastAsia="en-US"/>
              </w:rPr>
              <w:t xml:space="preserve">3.2.2. </w:t>
            </w:r>
            <w:r>
              <w:rPr>
                <w:sz w:val="28"/>
                <w:szCs w:val="28"/>
                <w:lang w:val="kk-KZ" w:eastAsia="en-US"/>
              </w:rPr>
              <w:t>Гидравликалық принципті схема</w:t>
            </w:r>
          </w:p>
          <w:p w:rsidR="00F145D8" w:rsidRDefault="00F145D8" w:rsidP="004E2C81">
            <w:pPr>
              <w:widowControl w:val="0"/>
              <w:overflowPunct w:val="0"/>
              <w:spacing w:line="276" w:lineRule="auto"/>
              <w:jc w:val="both"/>
              <w:rPr>
                <w:color w:val="000000"/>
                <w:sz w:val="28"/>
                <w:szCs w:val="28"/>
                <w:lang w:val="kk-KZ" w:eastAsia="en-US"/>
              </w:rPr>
            </w:pPr>
          </w:p>
          <w:p w:rsidR="00F145D8" w:rsidRDefault="00F145D8" w:rsidP="004E2C81">
            <w:pPr>
              <w:widowControl w:val="0"/>
              <w:overflowPunct w:val="0"/>
              <w:spacing w:line="276" w:lineRule="auto"/>
              <w:ind w:firstLine="709"/>
              <w:jc w:val="center"/>
              <w:rPr>
                <w:sz w:val="28"/>
                <w:szCs w:val="28"/>
                <w:lang w:val="kk-KZ" w:eastAsia="en-US"/>
              </w:rPr>
            </w:pPr>
            <w:r>
              <w:rPr>
                <w:sz w:val="28"/>
                <w:szCs w:val="28"/>
                <w:lang w:val="kk-KZ" w:eastAsia="en-US"/>
              </w:rPr>
              <w:t>Схемаға арналған орын</w:t>
            </w:r>
          </w:p>
          <w:p w:rsidR="00F145D8" w:rsidRDefault="00F145D8" w:rsidP="004E2C81">
            <w:pPr>
              <w:widowControl w:val="0"/>
              <w:overflowPunct w:val="0"/>
              <w:spacing w:line="276" w:lineRule="auto"/>
              <w:ind w:firstLine="709"/>
              <w:jc w:val="center"/>
              <w:rPr>
                <w:color w:val="000000"/>
                <w:sz w:val="28"/>
                <w:szCs w:val="28"/>
                <w:lang w:val="kk-KZ" w:eastAsia="en-US"/>
              </w:rPr>
            </w:pPr>
          </w:p>
          <w:p w:rsidR="00F145D8" w:rsidRDefault="00F145D8" w:rsidP="004E2C81">
            <w:pPr>
              <w:widowControl w:val="0"/>
              <w:overflowPunct w:val="0"/>
              <w:spacing w:line="276" w:lineRule="auto"/>
              <w:ind w:firstLine="36"/>
              <w:jc w:val="both"/>
              <w:rPr>
                <w:sz w:val="28"/>
                <w:szCs w:val="28"/>
                <w:lang w:val="kk-KZ" w:eastAsia="en-US"/>
              </w:rPr>
            </w:pPr>
            <w:r>
              <w:rPr>
                <w:sz w:val="28"/>
                <w:szCs w:val="28"/>
                <w:lang w:eastAsia="en-US"/>
              </w:rPr>
              <w:t xml:space="preserve">3.2.2.1. </w:t>
            </w:r>
            <w:r>
              <w:rPr>
                <w:sz w:val="28"/>
                <w:szCs w:val="28"/>
                <w:lang w:val="kk-KZ" w:eastAsia="en-US"/>
              </w:rPr>
              <w:t>Гидрожабдық элементтерінің тізбесі</w:t>
            </w:r>
          </w:p>
          <w:p w:rsidR="00F145D8" w:rsidRDefault="00F145D8" w:rsidP="004E2C81">
            <w:pPr>
              <w:widowControl w:val="0"/>
              <w:overflowPunct w:val="0"/>
              <w:spacing w:line="276" w:lineRule="auto"/>
              <w:ind w:firstLine="709"/>
              <w:jc w:val="both"/>
              <w:rPr>
                <w:sz w:val="28"/>
                <w:szCs w:val="28"/>
                <w:lang w:val="kk-KZ" w:eastAsia="en-US"/>
              </w:rPr>
            </w:pPr>
          </w:p>
          <w:tbl>
            <w:tblPr>
              <w:tblpPr w:leftFromText="180" w:rightFromText="180" w:bottomFromText="200" w:vertAnchor="text" w:horzAnchor="margin" w:tblpY="3"/>
              <w:tblW w:w="8880" w:type="dxa"/>
              <w:tblLayout w:type="fixed"/>
              <w:tblCellMar>
                <w:left w:w="28" w:type="dxa"/>
                <w:right w:w="28" w:type="dxa"/>
              </w:tblCellMar>
              <w:tblLook w:val="04A0" w:firstRow="1" w:lastRow="0" w:firstColumn="1" w:lastColumn="0" w:noHBand="0" w:noVBand="1"/>
            </w:tblPr>
            <w:tblGrid>
              <w:gridCol w:w="1337"/>
              <w:gridCol w:w="2795"/>
              <w:gridCol w:w="1080"/>
              <w:gridCol w:w="1817"/>
              <w:gridCol w:w="1851"/>
            </w:tblGrid>
            <w:tr w:rsidR="00F145D8" w:rsidRPr="00F145D8">
              <w:tc>
                <w:tcPr>
                  <w:tcW w:w="1336" w:type="dxa"/>
                  <w:tcBorders>
                    <w:top w:val="single" w:sz="8" w:space="0" w:color="000000"/>
                    <w:left w:val="single" w:sz="8" w:space="0" w:color="000000"/>
                    <w:bottom w:val="single" w:sz="8" w:space="0" w:color="000000"/>
                    <w:right w:val="nil"/>
                  </w:tcBorders>
                  <w:vAlign w:val="center"/>
                  <w:hideMark/>
                </w:tcPr>
                <w:p w:rsidR="00F145D8" w:rsidRPr="00BC4705" w:rsidRDefault="00D84FC7" w:rsidP="004E2C81">
                  <w:pPr>
                    <w:widowControl w:val="0"/>
                    <w:overflowPunct w:val="0"/>
                    <w:spacing w:line="276" w:lineRule="auto"/>
                    <w:ind w:hanging="7"/>
                    <w:jc w:val="center"/>
                    <w:rPr>
                      <w:color w:val="000000"/>
                      <w:sz w:val="22"/>
                      <w:szCs w:val="22"/>
                      <w:lang w:val="kk-KZ" w:eastAsia="en-US"/>
                    </w:rPr>
                  </w:pPr>
                  <w:r w:rsidRPr="00BC4705">
                    <w:rPr>
                      <w:sz w:val="22"/>
                      <w:szCs w:val="22"/>
                      <w:lang w:val="kk-KZ" w:eastAsia="en-US"/>
                    </w:rPr>
                    <w:t>Үлгі бойынша белгілеу</w:t>
                  </w:r>
                </w:p>
              </w:tc>
              <w:tc>
                <w:tcPr>
                  <w:tcW w:w="2794" w:type="dxa"/>
                  <w:tcBorders>
                    <w:top w:val="single" w:sz="8" w:space="0" w:color="000000"/>
                    <w:left w:val="single" w:sz="8" w:space="0" w:color="000000"/>
                    <w:bottom w:val="single" w:sz="8" w:space="0" w:color="000000"/>
                    <w:right w:val="nil"/>
                  </w:tcBorders>
                  <w:tcMar>
                    <w:top w:w="0" w:type="dxa"/>
                    <w:left w:w="0" w:type="dxa"/>
                    <w:bottom w:w="0" w:type="dxa"/>
                    <w:right w:w="0" w:type="dxa"/>
                  </w:tcMar>
                  <w:vAlign w:val="center"/>
                  <w:hideMark/>
                </w:tcPr>
                <w:p w:rsidR="00F145D8" w:rsidRPr="00BC4705" w:rsidRDefault="00D84FC7" w:rsidP="004E2C81">
                  <w:pPr>
                    <w:widowControl w:val="0"/>
                    <w:overflowPunct w:val="0"/>
                    <w:spacing w:line="276" w:lineRule="auto"/>
                    <w:ind w:hanging="7"/>
                    <w:jc w:val="center"/>
                    <w:rPr>
                      <w:color w:val="000000"/>
                      <w:sz w:val="22"/>
                      <w:szCs w:val="22"/>
                      <w:lang w:val="kk-KZ" w:eastAsia="en-US"/>
                    </w:rPr>
                  </w:pPr>
                  <w:r w:rsidRPr="00BC4705">
                    <w:rPr>
                      <w:sz w:val="22"/>
                      <w:szCs w:val="22"/>
                      <w:lang w:val="kk-KZ" w:eastAsia="en-US"/>
                    </w:rPr>
                    <w:t>Атауы мен қысқа техникалық сипаттамасы</w:t>
                  </w:r>
                </w:p>
              </w:tc>
              <w:tc>
                <w:tcPr>
                  <w:tcW w:w="1080" w:type="dxa"/>
                  <w:tcBorders>
                    <w:top w:val="single" w:sz="8" w:space="0" w:color="000000"/>
                    <w:left w:val="single" w:sz="8" w:space="0" w:color="000000"/>
                    <w:bottom w:val="single" w:sz="8" w:space="0" w:color="000000"/>
                    <w:right w:val="nil"/>
                  </w:tcBorders>
                  <w:tcMar>
                    <w:top w:w="0" w:type="dxa"/>
                    <w:left w:w="0" w:type="dxa"/>
                    <w:bottom w:w="0" w:type="dxa"/>
                    <w:right w:w="0" w:type="dxa"/>
                  </w:tcMar>
                  <w:vAlign w:val="center"/>
                  <w:hideMark/>
                </w:tcPr>
                <w:p w:rsidR="00F145D8" w:rsidRPr="00BC4705" w:rsidRDefault="00D84FC7" w:rsidP="004E2C81">
                  <w:pPr>
                    <w:widowControl w:val="0"/>
                    <w:overflowPunct w:val="0"/>
                    <w:spacing w:line="276" w:lineRule="auto"/>
                    <w:ind w:hanging="7"/>
                    <w:jc w:val="center"/>
                    <w:rPr>
                      <w:color w:val="000000"/>
                      <w:sz w:val="22"/>
                      <w:szCs w:val="22"/>
                      <w:lang w:val="kk-KZ" w:eastAsia="en-US"/>
                    </w:rPr>
                  </w:pPr>
                  <w:r w:rsidRPr="00BC4705">
                    <w:rPr>
                      <w:sz w:val="22"/>
                      <w:szCs w:val="22"/>
                      <w:lang w:val="kk-KZ" w:eastAsia="en-US"/>
                    </w:rPr>
                    <w:t>Типі</w:t>
                  </w:r>
                </w:p>
              </w:tc>
              <w:tc>
                <w:tcPr>
                  <w:tcW w:w="1816" w:type="dxa"/>
                  <w:tcBorders>
                    <w:top w:val="single" w:sz="8" w:space="0" w:color="000000"/>
                    <w:left w:val="single" w:sz="8" w:space="0" w:color="000000"/>
                    <w:bottom w:val="single" w:sz="8" w:space="0" w:color="000000"/>
                    <w:right w:val="nil"/>
                  </w:tcBorders>
                  <w:vAlign w:val="center"/>
                  <w:hideMark/>
                </w:tcPr>
                <w:p w:rsidR="00F145D8" w:rsidRPr="00BC4705" w:rsidRDefault="00D84FC7" w:rsidP="004E2C81">
                  <w:pPr>
                    <w:widowControl w:val="0"/>
                    <w:overflowPunct w:val="0"/>
                    <w:spacing w:line="276" w:lineRule="auto"/>
                    <w:ind w:hanging="7"/>
                    <w:jc w:val="center"/>
                    <w:rPr>
                      <w:color w:val="000000"/>
                      <w:sz w:val="22"/>
                      <w:szCs w:val="22"/>
                      <w:lang w:val="kk-KZ" w:eastAsia="en-US"/>
                    </w:rPr>
                  </w:pPr>
                  <w:r w:rsidRPr="00BC4705">
                    <w:rPr>
                      <w:sz w:val="22"/>
                      <w:szCs w:val="22"/>
                      <w:lang w:val="kk-KZ" w:eastAsia="en-US"/>
                    </w:rPr>
                    <w:t xml:space="preserve">Саны </w:t>
                  </w:r>
                </w:p>
              </w:tc>
              <w:tc>
                <w:tcPr>
                  <w:tcW w:w="1850" w:type="dxa"/>
                  <w:tcBorders>
                    <w:top w:val="single" w:sz="8" w:space="0" w:color="000000"/>
                    <w:left w:val="single" w:sz="8" w:space="0" w:color="000000"/>
                    <w:bottom w:val="single" w:sz="8" w:space="0" w:color="000000"/>
                    <w:right w:val="single" w:sz="8" w:space="0" w:color="000000"/>
                  </w:tcBorders>
                  <w:vAlign w:val="center"/>
                  <w:hideMark/>
                </w:tcPr>
                <w:p w:rsidR="00F145D8" w:rsidRPr="00BC4705" w:rsidRDefault="00D84FC7" w:rsidP="004E2C81">
                  <w:pPr>
                    <w:widowControl w:val="0"/>
                    <w:overflowPunct w:val="0"/>
                    <w:spacing w:line="276" w:lineRule="auto"/>
                    <w:ind w:hanging="7"/>
                    <w:jc w:val="center"/>
                    <w:rPr>
                      <w:color w:val="000000"/>
                      <w:sz w:val="22"/>
                      <w:szCs w:val="22"/>
                      <w:lang w:val="kk-KZ" w:eastAsia="en-US"/>
                    </w:rPr>
                  </w:pPr>
                  <w:r w:rsidRPr="00BC4705">
                    <w:rPr>
                      <w:sz w:val="22"/>
                      <w:szCs w:val="22"/>
                      <w:lang w:val="kk-KZ" w:eastAsia="en-US"/>
                    </w:rPr>
                    <w:t xml:space="preserve">Ескерту </w:t>
                  </w:r>
                </w:p>
              </w:tc>
            </w:tr>
            <w:tr w:rsidR="00F145D8" w:rsidRPr="00F145D8">
              <w:tc>
                <w:tcPr>
                  <w:tcW w:w="1336" w:type="dxa"/>
                  <w:tcBorders>
                    <w:top w:val="nil"/>
                    <w:left w:val="single" w:sz="8" w:space="0" w:color="000000"/>
                    <w:bottom w:val="single" w:sz="8" w:space="0" w:color="000000"/>
                    <w:right w:val="nil"/>
                  </w:tcBorders>
                  <w:hideMark/>
                </w:tcPr>
                <w:p w:rsidR="00F145D8" w:rsidRPr="00BC4705" w:rsidRDefault="00D84FC7" w:rsidP="004E2C81">
                  <w:pPr>
                    <w:widowControl w:val="0"/>
                    <w:overflowPunct w:val="0"/>
                    <w:snapToGrid w:val="0"/>
                    <w:spacing w:line="276" w:lineRule="auto"/>
                    <w:ind w:hanging="7"/>
                    <w:jc w:val="both"/>
                    <w:rPr>
                      <w:sz w:val="22"/>
                      <w:szCs w:val="22"/>
                      <w:lang w:eastAsia="en-US"/>
                    </w:rPr>
                  </w:pPr>
                  <w:r w:rsidRPr="00BC4705">
                    <w:rPr>
                      <w:sz w:val="22"/>
                      <w:szCs w:val="22"/>
                      <w:lang w:eastAsia="en-US"/>
                    </w:rPr>
                    <w:t> </w:t>
                  </w:r>
                </w:p>
              </w:tc>
              <w:tc>
                <w:tcPr>
                  <w:tcW w:w="2794" w:type="dxa"/>
                  <w:tcBorders>
                    <w:top w:val="nil"/>
                    <w:left w:val="single" w:sz="8" w:space="0" w:color="000000"/>
                    <w:bottom w:val="single" w:sz="8" w:space="0" w:color="000000"/>
                    <w:right w:val="nil"/>
                  </w:tcBorders>
                  <w:tcMar>
                    <w:top w:w="0" w:type="dxa"/>
                    <w:left w:w="0" w:type="dxa"/>
                    <w:bottom w:w="0" w:type="dxa"/>
                    <w:right w:w="0" w:type="dxa"/>
                  </w:tcMar>
                  <w:hideMark/>
                </w:tcPr>
                <w:p w:rsidR="00F145D8" w:rsidRPr="00BC4705" w:rsidRDefault="00D84FC7" w:rsidP="004E2C81">
                  <w:pPr>
                    <w:widowControl w:val="0"/>
                    <w:overflowPunct w:val="0"/>
                    <w:snapToGrid w:val="0"/>
                    <w:spacing w:line="276" w:lineRule="auto"/>
                    <w:ind w:hanging="7"/>
                    <w:jc w:val="both"/>
                    <w:rPr>
                      <w:sz w:val="22"/>
                      <w:szCs w:val="22"/>
                      <w:lang w:eastAsia="en-US"/>
                    </w:rPr>
                  </w:pPr>
                  <w:r w:rsidRPr="00BC4705">
                    <w:rPr>
                      <w:sz w:val="22"/>
                      <w:szCs w:val="22"/>
                      <w:lang w:eastAsia="en-US"/>
                    </w:rPr>
                    <w:t> </w:t>
                  </w:r>
                </w:p>
              </w:tc>
              <w:tc>
                <w:tcPr>
                  <w:tcW w:w="1080" w:type="dxa"/>
                  <w:tcBorders>
                    <w:top w:val="nil"/>
                    <w:left w:val="single" w:sz="8" w:space="0" w:color="000000"/>
                    <w:bottom w:val="single" w:sz="8" w:space="0" w:color="000000"/>
                    <w:right w:val="nil"/>
                  </w:tcBorders>
                  <w:tcMar>
                    <w:top w:w="0" w:type="dxa"/>
                    <w:left w:w="0" w:type="dxa"/>
                    <w:bottom w:w="0" w:type="dxa"/>
                    <w:right w:w="0" w:type="dxa"/>
                  </w:tcMar>
                  <w:hideMark/>
                </w:tcPr>
                <w:p w:rsidR="00F145D8" w:rsidRPr="00BC4705" w:rsidRDefault="00D84FC7" w:rsidP="004E2C81">
                  <w:pPr>
                    <w:widowControl w:val="0"/>
                    <w:overflowPunct w:val="0"/>
                    <w:snapToGrid w:val="0"/>
                    <w:spacing w:line="276" w:lineRule="auto"/>
                    <w:ind w:hanging="7"/>
                    <w:jc w:val="both"/>
                    <w:rPr>
                      <w:sz w:val="22"/>
                      <w:szCs w:val="22"/>
                      <w:lang w:eastAsia="en-US"/>
                    </w:rPr>
                  </w:pPr>
                  <w:r w:rsidRPr="00BC4705">
                    <w:rPr>
                      <w:sz w:val="22"/>
                      <w:szCs w:val="22"/>
                      <w:lang w:eastAsia="en-US"/>
                    </w:rPr>
                    <w:t> </w:t>
                  </w:r>
                </w:p>
              </w:tc>
              <w:tc>
                <w:tcPr>
                  <w:tcW w:w="1816" w:type="dxa"/>
                  <w:tcBorders>
                    <w:top w:val="nil"/>
                    <w:left w:val="single" w:sz="8" w:space="0" w:color="000000"/>
                    <w:bottom w:val="single" w:sz="8" w:space="0" w:color="000000"/>
                    <w:right w:val="nil"/>
                  </w:tcBorders>
                  <w:hideMark/>
                </w:tcPr>
                <w:p w:rsidR="00F145D8" w:rsidRPr="00BC4705" w:rsidRDefault="00D84FC7" w:rsidP="004E2C81">
                  <w:pPr>
                    <w:widowControl w:val="0"/>
                    <w:overflowPunct w:val="0"/>
                    <w:snapToGrid w:val="0"/>
                    <w:spacing w:line="276" w:lineRule="auto"/>
                    <w:ind w:hanging="7"/>
                    <w:jc w:val="both"/>
                    <w:rPr>
                      <w:sz w:val="22"/>
                      <w:szCs w:val="22"/>
                      <w:lang w:eastAsia="en-US"/>
                    </w:rPr>
                  </w:pPr>
                  <w:r w:rsidRPr="00BC4705">
                    <w:rPr>
                      <w:sz w:val="22"/>
                      <w:szCs w:val="22"/>
                      <w:lang w:eastAsia="en-US"/>
                    </w:rPr>
                    <w:t> </w:t>
                  </w:r>
                </w:p>
              </w:tc>
              <w:tc>
                <w:tcPr>
                  <w:tcW w:w="1850" w:type="dxa"/>
                  <w:tcBorders>
                    <w:top w:val="nil"/>
                    <w:left w:val="single" w:sz="8" w:space="0" w:color="000000"/>
                    <w:bottom w:val="single" w:sz="8" w:space="0" w:color="000000"/>
                    <w:right w:val="single" w:sz="8" w:space="0" w:color="000000"/>
                  </w:tcBorders>
                  <w:hideMark/>
                </w:tcPr>
                <w:p w:rsidR="00F145D8" w:rsidRPr="00BC4705" w:rsidRDefault="00D84FC7" w:rsidP="004E2C81">
                  <w:pPr>
                    <w:widowControl w:val="0"/>
                    <w:overflowPunct w:val="0"/>
                    <w:snapToGrid w:val="0"/>
                    <w:spacing w:line="276" w:lineRule="auto"/>
                    <w:ind w:hanging="7"/>
                    <w:jc w:val="both"/>
                    <w:rPr>
                      <w:sz w:val="22"/>
                      <w:szCs w:val="22"/>
                      <w:lang w:eastAsia="en-US"/>
                    </w:rPr>
                  </w:pPr>
                  <w:r w:rsidRPr="00BC4705">
                    <w:rPr>
                      <w:sz w:val="22"/>
                      <w:szCs w:val="22"/>
                      <w:lang w:eastAsia="en-US"/>
                    </w:rPr>
                    <w:t> </w:t>
                  </w:r>
                </w:p>
              </w:tc>
            </w:tr>
          </w:tbl>
          <w:p w:rsidR="00F145D8" w:rsidRDefault="00F145D8" w:rsidP="004E2C81">
            <w:pPr>
              <w:widowControl w:val="0"/>
              <w:overflowPunct w:val="0"/>
              <w:spacing w:line="276" w:lineRule="auto"/>
              <w:jc w:val="both"/>
              <w:rPr>
                <w:sz w:val="28"/>
                <w:szCs w:val="28"/>
                <w:lang w:val="kk-KZ" w:eastAsia="en-US"/>
              </w:rPr>
            </w:pPr>
          </w:p>
          <w:p w:rsidR="00F145D8" w:rsidRDefault="00F145D8" w:rsidP="004E2C81">
            <w:pPr>
              <w:widowControl w:val="0"/>
              <w:overflowPunct w:val="0"/>
              <w:spacing w:line="276" w:lineRule="auto"/>
              <w:jc w:val="both"/>
              <w:rPr>
                <w:sz w:val="28"/>
                <w:szCs w:val="28"/>
                <w:lang w:val="kk-KZ" w:eastAsia="en-US"/>
              </w:rPr>
            </w:pPr>
            <w:r>
              <w:rPr>
                <w:sz w:val="28"/>
                <w:szCs w:val="28"/>
                <w:lang w:val="kk-KZ" w:eastAsia="en-US"/>
              </w:rPr>
              <w:t>3.2.3. Пневматикалық принципті схема</w:t>
            </w:r>
          </w:p>
          <w:p w:rsidR="00AD3D36" w:rsidRDefault="00AD3D36" w:rsidP="004E2C81">
            <w:pPr>
              <w:widowControl w:val="0"/>
              <w:overflowPunct w:val="0"/>
              <w:spacing w:line="276" w:lineRule="auto"/>
              <w:ind w:firstLine="709"/>
              <w:jc w:val="center"/>
              <w:rPr>
                <w:sz w:val="28"/>
                <w:szCs w:val="28"/>
                <w:lang w:val="kk-KZ" w:eastAsia="en-US"/>
              </w:rPr>
            </w:pPr>
          </w:p>
          <w:p w:rsidR="00F145D8" w:rsidRDefault="00F145D8" w:rsidP="004E2C81">
            <w:pPr>
              <w:widowControl w:val="0"/>
              <w:overflowPunct w:val="0"/>
              <w:spacing w:line="276" w:lineRule="auto"/>
              <w:ind w:firstLine="709"/>
              <w:jc w:val="center"/>
              <w:rPr>
                <w:sz w:val="28"/>
                <w:szCs w:val="28"/>
                <w:lang w:val="kk-KZ" w:eastAsia="en-US"/>
              </w:rPr>
            </w:pPr>
            <w:r>
              <w:rPr>
                <w:sz w:val="28"/>
                <w:szCs w:val="28"/>
                <w:lang w:val="kk-KZ" w:eastAsia="en-US"/>
              </w:rPr>
              <w:t>Схемаға арналған орын</w:t>
            </w:r>
          </w:p>
          <w:p w:rsidR="00F145D8" w:rsidRDefault="00F145D8" w:rsidP="004E2C81">
            <w:pPr>
              <w:widowControl w:val="0"/>
              <w:overflowPunct w:val="0"/>
              <w:spacing w:line="276" w:lineRule="auto"/>
              <w:jc w:val="both"/>
              <w:rPr>
                <w:sz w:val="28"/>
                <w:szCs w:val="28"/>
                <w:lang w:val="kk-KZ" w:eastAsia="en-US"/>
              </w:rPr>
            </w:pPr>
          </w:p>
          <w:p w:rsidR="00F145D8" w:rsidRDefault="00F145D8" w:rsidP="004E2C81">
            <w:pPr>
              <w:widowControl w:val="0"/>
              <w:overflowPunct w:val="0"/>
              <w:spacing w:line="276" w:lineRule="auto"/>
              <w:jc w:val="both"/>
              <w:rPr>
                <w:sz w:val="28"/>
                <w:szCs w:val="28"/>
                <w:lang w:val="kk-KZ" w:eastAsia="en-US"/>
              </w:rPr>
            </w:pPr>
            <w:r>
              <w:rPr>
                <w:sz w:val="28"/>
                <w:szCs w:val="28"/>
                <w:lang w:val="kk-KZ" w:eastAsia="en-US"/>
              </w:rPr>
              <w:t>3.2.3.1. Пневможабдықтау элементтерінің тізімі</w:t>
            </w:r>
          </w:p>
          <w:p w:rsidR="00F145D8" w:rsidRDefault="00F145D8" w:rsidP="004E2C81">
            <w:pPr>
              <w:widowControl w:val="0"/>
              <w:overflowPunct w:val="0"/>
              <w:spacing w:line="276" w:lineRule="auto"/>
              <w:ind w:firstLine="709"/>
              <w:jc w:val="both"/>
              <w:rPr>
                <w:color w:val="000000"/>
                <w:sz w:val="28"/>
                <w:szCs w:val="28"/>
                <w:lang w:val="kk-KZ" w:eastAsia="en-US"/>
              </w:rPr>
            </w:pP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96"/>
              <w:gridCol w:w="1956"/>
              <w:gridCol w:w="1159"/>
              <w:gridCol w:w="1917"/>
              <w:gridCol w:w="1705"/>
            </w:tblGrid>
            <w:tr w:rsidR="00F145D8" w:rsidRPr="005B5918">
              <w:trPr>
                <w:jc w:val="center"/>
              </w:trPr>
              <w:tc>
                <w:tcPr>
                  <w:tcW w:w="105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F145D8" w:rsidRPr="00BC4705" w:rsidRDefault="00D84FC7" w:rsidP="004E2C81">
                  <w:pPr>
                    <w:widowControl w:val="0"/>
                    <w:overflowPunct w:val="0"/>
                    <w:spacing w:line="276" w:lineRule="auto"/>
                    <w:ind w:hanging="7"/>
                    <w:jc w:val="center"/>
                    <w:rPr>
                      <w:color w:val="000000"/>
                      <w:sz w:val="22"/>
                      <w:szCs w:val="22"/>
                      <w:lang w:val="kk-KZ" w:eastAsia="en-US"/>
                    </w:rPr>
                  </w:pPr>
                  <w:r w:rsidRPr="00BC4705">
                    <w:rPr>
                      <w:sz w:val="22"/>
                      <w:szCs w:val="22"/>
                      <w:lang w:val="kk-KZ" w:eastAsia="en-US"/>
                    </w:rPr>
                    <w:t>Үлгі бойынша белгілеу</w:t>
                  </w:r>
                </w:p>
              </w:tc>
              <w:tc>
                <w:tcPr>
                  <w:tcW w:w="114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F145D8" w:rsidRPr="00BC4705" w:rsidRDefault="00D84FC7" w:rsidP="004E2C81">
                  <w:pPr>
                    <w:widowControl w:val="0"/>
                    <w:overflowPunct w:val="0"/>
                    <w:spacing w:line="276" w:lineRule="auto"/>
                    <w:ind w:hanging="7"/>
                    <w:jc w:val="center"/>
                    <w:rPr>
                      <w:color w:val="000000"/>
                      <w:sz w:val="22"/>
                      <w:szCs w:val="22"/>
                      <w:lang w:val="kk-KZ" w:eastAsia="en-US"/>
                    </w:rPr>
                  </w:pPr>
                  <w:r w:rsidRPr="00BC4705">
                    <w:rPr>
                      <w:sz w:val="22"/>
                      <w:szCs w:val="22"/>
                      <w:lang w:val="kk-KZ" w:eastAsia="en-US"/>
                    </w:rPr>
                    <w:t>Атауы мен қысқа техникалық сипаттамасы</w:t>
                  </w:r>
                </w:p>
              </w:tc>
              <w:tc>
                <w:tcPr>
                  <w:tcW w:w="67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F145D8" w:rsidRPr="00BC4705" w:rsidRDefault="00D84FC7" w:rsidP="004E2C81">
                  <w:pPr>
                    <w:widowControl w:val="0"/>
                    <w:overflowPunct w:val="0"/>
                    <w:spacing w:line="276" w:lineRule="auto"/>
                    <w:ind w:hanging="7"/>
                    <w:jc w:val="center"/>
                    <w:rPr>
                      <w:color w:val="000000"/>
                      <w:sz w:val="22"/>
                      <w:szCs w:val="22"/>
                      <w:lang w:val="kk-KZ" w:eastAsia="en-US"/>
                    </w:rPr>
                  </w:pPr>
                  <w:r w:rsidRPr="00BC4705">
                    <w:rPr>
                      <w:sz w:val="22"/>
                      <w:szCs w:val="22"/>
                      <w:lang w:val="kk-KZ" w:eastAsia="en-US"/>
                    </w:rPr>
                    <w:t>Типі</w:t>
                  </w:r>
                </w:p>
              </w:tc>
              <w:tc>
                <w:tcPr>
                  <w:tcW w:w="112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F145D8" w:rsidRPr="00BC4705" w:rsidRDefault="00D84FC7" w:rsidP="004E2C81">
                  <w:pPr>
                    <w:widowControl w:val="0"/>
                    <w:overflowPunct w:val="0"/>
                    <w:spacing w:line="276" w:lineRule="auto"/>
                    <w:ind w:hanging="7"/>
                    <w:jc w:val="center"/>
                    <w:rPr>
                      <w:color w:val="000000"/>
                      <w:sz w:val="22"/>
                      <w:szCs w:val="22"/>
                      <w:lang w:val="kk-KZ" w:eastAsia="en-US"/>
                    </w:rPr>
                  </w:pPr>
                  <w:r w:rsidRPr="00BC4705">
                    <w:rPr>
                      <w:sz w:val="22"/>
                      <w:szCs w:val="22"/>
                      <w:lang w:val="kk-KZ" w:eastAsia="en-US"/>
                    </w:rPr>
                    <w:t xml:space="preserve">Саны </w:t>
                  </w:r>
                </w:p>
              </w:tc>
              <w:tc>
                <w:tcPr>
                  <w:tcW w:w="99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F145D8" w:rsidRPr="00BC4705" w:rsidRDefault="00D84FC7" w:rsidP="004E2C81">
                  <w:pPr>
                    <w:widowControl w:val="0"/>
                    <w:overflowPunct w:val="0"/>
                    <w:spacing w:line="276" w:lineRule="auto"/>
                    <w:ind w:hanging="7"/>
                    <w:jc w:val="center"/>
                    <w:rPr>
                      <w:color w:val="000000"/>
                      <w:sz w:val="22"/>
                      <w:szCs w:val="22"/>
                      <w:lang w:val="kk-KZ" w:eastAsia="en-US"/>
                    </w:rPr>
                  </w:pPr>
                  <w:r w:rsidRPr="00BC4705">
                    <w:rPr>
                      <w:sz w:val="22"/>
                      <w:szCs w:val="22"/>
                      <w:lang w:val="kk-KZ" w:eastAsia="en-US"/>
                    </w:rPr>
                    <w:t xml:space="preserve">Ескерту </w:t>
                  </w:r>
                </w:p>
              </w:tc>
            </w:tr>
            <w:tr w:rsidR="00F145D8" w:rsidRPr="005B5918">
              <w:trPr>
                <w:jc w:val="center"/>
              </w:trPr>
              <w:tc>
                <w:tcPr>
                  <w:tcW w:w="105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F145D8" w:rsidRPr="00BC4705" w:rsidRDefault="00F145D8" w:rsidP="004E2C81">
                  <w:pPr>
                    <w:widowControl w:val="0"/>
                    <w:overflowPunct w:val="0"/>
                    <w:spacing w:line="276" w:lineRule="auto"/>
                    <w:ind w:hanging="7"/>
                    <w:jc w:val="center"/>
                    <w:rPr>
                      <w:color w:val="000000"/>
                      <w:sz w:val="22"/>
                      <w:szCs w:val="22"/>
                      <w:lang w:val="kk-KZ" w:eastAsia="en-US"/>
                    </w:rPr>
                  </w:pPr>
                </w:p>
              </w:tc>
              <w:tc>
                <w:tcPr>
                  <w:tcW w:w="114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F145D8" w:rsidRPr="00BC4705" w:rsidRDefault="00F145D8" w:rsidP="004E2C81">
                  <w:pPr>
                    <w:widowControl w:val="0"/>
                    <w:overflowPunct w:val="0"/>
                    <w:spacing w:line="276" w:lineRule="auto"/>
                    <w:ind w:hanging="7"/>
                    <w:jc w:val="center"/>
                    <w:rPr>
                      <w:color w:val="000000"/>
                      <w:sz w:val="22"/>
                      <w:szCs w:val="22"/>
                      <w:lang w:val="kk-KZ" w:eastAsia="en-US"/>
                    </w:rPr>
                  </w:pPr>
                </w:p>
              </w:tc>
              <w:tc>
                <w:tcPr>
                  <w:tcW w:w="67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F145D8" w:rsidRPr="00BC4705" w:rsidRDefault="00F145D8" w:rsidP="004E2C81">
                  <w:pPr>
                    <w:widowControl w:val="0"/>
                    <w:overflowPunct w:val="0"/>
                    <w:spacing w:line="276" w:lineRule="auto"/>
                    <w:ind w:hanging="7"/>
                    <w:jc w:val="center"/>
                    <w:rPr>
                      <w:color w:val="000000"/>
                      <w:sz w:val="22"/>
                      <w:szCs w:val="22"/>
                      <w:lang w:val="kk-KZ" w:eastAsia="en-US"/>
                    </w:rPr>
                  </w:pPr>
                </w:p>
              </w:tc>
              <w:tc>
                <w:tcPr>
                  <w:tcW w:w="112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F145D8" w:rsidRPr="00BC4705" w:rsidRDefault="00F145D8" w:rsidP="004E2C81">
                  <w:pPr>
                    <w:widowControl w:val="0"/>
                    <w:overflowPunct w:val="0"/>
                    <w:spacing w:line="276" w:lineRule="auto"/>
                    <w:ind w:hanging="7"/>
                    <w:jc w:val="center"/>
                    <w:rPr>
                      <w:color w:val="000000"/>
                      <w:sz w:val="22"/>
                      <w:szCs w:val="22"/>
                      <w:lang w:val="kk-KZ" w:eastAsia="en-US"/>
                    </w:rPr>
                  </w:pPr>
                </w:p>
              </w:tc>
              <w:tc>
                <w:tcPr>
                  <w:tcW w:w="99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F145D8" w:rsidRPr="00BC4705" w:rsidRDefault="00F145D8" w:rsidP="004E2C81">
                  <w:pPr>
                    <w:widowControl w:val="0"/>
                    <w:shd w:val="clear" w:color="auto" w:fill="FFFFFF"/>
                    <w:overflowPunct w:val="0"/>
                    <w:spacing w:after="1200" w:line="276" w:lineRule="auto"/>
                    <w:ind w:hanging="7"/>
                    <w:jc w:val="center"/>
                    <w:rPr>
                      <w:color w:val="000000"/>
                      <w:sz w:val="22"/>
                      <w:szCs w:val="22"/>
                      <w:lang w:val="kk-KZ" w:eastAsia="en-US"/>
                    </w:rPr>
                  </w:pPr>
                </w:p>
              </w:tc>
            </w:tr>
          </w:tbl>
          <w:p w:rsidR="00F145D8" w:rsidRDefault="00F145D8" w:rsidP="004E2C81">
            <w:pPr>
              <w:widowControl w:val="0"/>
              <w:overflowPunct w:val="0"/>
              <w:spacing w:line="276" w:lineRule="auto"/>
              <w:ind w:firstLine="709"/>
              <w:jc w:val="both"/>
              <w:rPr>
                <w:sz w:val="28"/>
                <w:szCs w:val="28"/>
                <w:lang w:val="kk-KZ" w:eastAsia="en-US"/>
              </w:rPr>
            </w:pPr>
          </w:p>
          <w:p w:rsidR="00F145D8" w:rsidRDefault="00F145D8" w:rsidP="004E2C81">
            <w:pPr>
              <w:widowControl w:val="0"/>
              <w:overflowPunct w:val="0"/>
              <w:spacing w:line="276" w:lineRule="auto"/>
              <w:jc w:val="both"/>
              <w:rPr>
                <w:sz w:val="28"/>
                <w:szCs w:val="28"/>
                <w:lang w:val="kk-KZ" w:eastAsia="en-US"/>
              </w:rPr>
            </w:pPr>
            <w:r>
              <w:rPr>
                <w:sz w:val="28"/>
                <w:szCs w:val="28"/>
                <w:lang w:val="kk-KZ" w:eastAsia="en-US"/>
              </w:rPr>
              <w:t xml:space="preserve">3.2.4. Кинематикалық </w:t>
            </w:r>
            <w:r w:rsidR="003176AC">
              <w:rPr>
                <w:sz w:val="28"/>
                <w:szCs w:val="28"/>
                <w:lang w:val="kk-KZ" w:eastAsia="en-US"/>
              </w:rPr>
              <w:t>схема</w:t>
            </w:r>
            <w:r>
              <w:rPr>
                <w:sz w:val="28"/>
                <w:szCs w:val="28"/>
                <w:lang w:val="kk-KZ" w:eastAsia="en-US"/>
              </w:rPr>
              <w:t xml:space="preserve"> (</w:t>
            </w:r>
            <w:r w:rsidR="003176AC">
              <w:rPr>
                <w:sz w:val="28"/>
                <w:szCs w:val="28"/>
                <w:lang w:val="kk-KZ" w:eastAsia="en-US"/>
              </w:rPr>
              <w:t xml:space="preserve">кинематикалық схемада </w:t>
            </w:r>
            <w:r>
              <w:rPr>
                <w:sz w:val="28"/>
                <w:szCs w:val="28"/>
                <w:lang w:val="kk-KZ" w:eastAsia="en-US"/>
              </w:rPr>
              <w:t xml:space="preserve">тізімі </w:t>
            </w:r>
            <w:r w:rsidR="003176AC">
              <w:rPr>
                <w:sz w:val="28"/>
                <w:szCs w:val="28"/>
                <w:lang w:val="kk-KZ" w:eastAsia="en-US"/>
              </w:rPr>
              <w:t>схемаға ерекшелік</w:t>
            </w:r>
            <w:r>
              <w:rPr>
                <w:sz w:val="28"/>
                <w:szCs w:val="28"/>
                <w:lang w:val="kk-KZ" w:eastAsia="en-US"/>
              </w:rPr>
              <w:t xml:space="preserve"> ретінде рәсімделетін </w:t>
            </w:r>
            <w:r w:rsidR="003176AC">
              <w:rPr>
                <w:sz w:val="28"/>
                <w:szCs w:val="28"/>
                <w:lang w:val="kk-KZ" w:eastAsia="en-US"/>
              </w:rPr>
              <w:t>мойынтіректі о</w:t>
            </w:r>
            <w:r>
              <w:rPr>
                <w:sz w:val="28"/>
                <w:szCs w:val="28"/>
                <w:lang w:val="kk-KZ" w:eastAsia="en-US"/>
              </w:rPr>
              <w:t xml:space="preserve">рнату </w:t>
            </w:r>
            <w:r w:rsidR="003176AC">
              <w:rPr>
                <w:sz w:val="28"/>
                <w:szCs w:val="28"/>
                <w:lang w:val="kk-KZ" w:eastAsia="en-US"/>
              </w:rPr>
              <w:t xml:space="preserve">схемасы </w:t>
            </w:r>
            <w:r>
              <w:rPr>
                <w:sz w:val="28"/>
                <w:szCs w:val="28"/>
                <w:lang w:val="kk-KZ" w:eastAsia="en-US"/>
              </w:rPr>
              <w:t>көрсетіледі)</w:t>
            </w:r>
          </w:p>
          <w:p w:rsidR="00F145D8" w:rsidRDefault="00F145D8" w:rsidP="004E2C81">
            <w:pPr>
              <w:widowControl w:val="0"/>
              <w:overflowPunct w:val="0"/>
              <w:spacing w:line="276" w:lineRule="auto"/>
              <w:ind w:firstLine="709"/>
              <w:jc w:val="both"/>
              <w:rPr>
                <w:color w:val="000000"/>
                <w:sz w:val="28"/>
                <w:szCs w:val="28"/>
                <w:lang w:val="kk-KZ" w:eastAsia="en-US"/>
              </w:rPr>
            </w:pPr>
          </w:p>
          <w:p w:rsidR="00F145D8" w:rsidRDefault="00F145D8" w:rsidP="004E2C81">
            <w:pPr>
              <w:widowControl w:val="0"/>
              <w:overflowPunct w:val="0"/>
              <w:spacing w:line="276" w:lineRule="auto"/>
              <w:ind w:firstLine="709"/>
              <w:jc w:val="center"/>
              <w:rPr>
                <w:color w:val="000000"/>
                <w:sz w:val="28"/>
                <w:szCs w:val="28"/>
                <w:lang w:val="kk-KZ" w:eastAsia="en-US"/>
              </w:rPr>
            </w:pPr>
            <w:r>
              <w:rPr>
                <w:sz w:val="28"/>
                <w:szCs w:val="28"/>
                <w:lang w:val="kk-KZ" w:eastAsia="en-US"/>
              </w:rPr>
              <w:t>Схемаға арналған орын</w:t>
            </w:r>
          </w:p>
          <w:p w:rsidR="00F145D8" w:rsidRDefault="00F145D8" w:rsidP="004E2C81">
            <w:pPr>
              <w:widowControl w:val="0"/>
              <w:overflowPunct w:val="0"/>
              <w:spacing w:line="276" w:lineRule="auto"/>
              <w:jc w:val="both"/>
              <w:rPr>
                <w:sz w:val="28"/>
                <w:szCs w:val="28"/>
                <w:lang w:val="kk-KZ" w:eastAsia="en-US"/>
              </w:rPr>
            </w:pPr>
            <w:r>
              <w:rPr>
                <w:sz w:val="28"/>
                <w:szCs w:val="28"/>
                <w:lang w:val="kk-KZ" w:eastAsia="en-US"/>
              </w:rPr>
              <w:t>3.2.4.1. Тісті берулердің сипаттамасы</w:t>
            </w:r>
          </w:p>
          <w:p w:rsidR="00F145D8" w:rsidRDefault="00F145D8" w:rsidP="004E2C81">
            <w:pPr>
              <w:widowControl w:val="0"/>
              <w:overflowPunct w:val="0"/>
              <w:spacing w:line="276" w:lineRule="auto"/>
              <w:ind w:firstLine="709"/>
              <w:jc w:val="both"/>
              <w:rPr>
                <w:color w:val="000000"/>
                <w:sz w:val="28"/>
                <w:szCs w:val="28"/>
                <w:lang w:val="kk-KZ" w:eastAsia="en-US"/>
              </w:rPr>
            </w:pP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395"/>
              <w:gridCol w:w="1242"/>
              <w:gridCol w:w="1374"/>
              <w:gridCol w:w="1107"/>
              <w:gridCol w:w="1078"/>
              <w:gridCol w:w="1078"/>
              <w:gridCol w:w="1651"/>
            </w:tblGrid>
            <w:tr w:rsidR="00F145D8" w:rsidRPr="005B5918">
              <w:trPr>
                <w:trHeight w:val="998"/>
                <w:jc w:val="center"/>
              </w:trPr>
              <w:tc>
                <w:tcPr>
                  <w:tcW w:w="78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B83589" w:rsidRPr="00BC4705" w:rsidRDefault="0051303E" w:rsidP="004E2C81">
                  <w:pPr>
                    <w:widowControl w:val="0"/>
                    <w:overflowPunct w:val="0"/>
                    <w:spacing w:line="276" w:lineRule="auto"/>
                    <w:ind w:hanging="7"/>
                    <w:jc w:val="center"/>
                    <w:rPr>
                      <w:color w:val="000000"/>
                      <w:sz w:val="22"/>
                      <w:szCs w:val="22"/>
                      <w:lang w:val="kk-KZ" w:eastAsia="en-US"/>
                    </w:rPr>
                  </w:pPr>
                  <w:r>
                    <w:rPr>
                      <w:sz w:val="22"/>
                      <w:szCs w:val="22"/>
                      <w:lang w:val="kk-KZ" w:eastAsia="en-US"/>
                    </w:rPr>
                    <w:t xml:space="preserve">схема </w:t>
                  </w:r>
                  <w:r w:rsidR="00D84FC7" w:rsidRPr="00BC4705">
                    <w:rPr>
                      <w:sz w:val="22"/>
                      <w:szCs w:val="22"/>
                      <w:lang w:val="kk-KZ" w:eastAsia="en-US"/>
                    </w:rPr>
                    <w:t xml:space="preserve">бойынша </w:t>
                  </w:r>
                  <w:r>
                    <w:rPr>
                      <w:sz w:val="22"/>
                      <w:szCs w:val="22"/>
                      <w:lang w:val="kk-KZ" w:eastAsia="en-US"/>
                    </w:rPr>
                    <w:t>позиция</w:t>
                  </w:r>
                  <w:r w:rsidR="00D84FC7" w:rsidRPr="00BC4705">
                    <w:rPr>
                      <w:sz w:val="22"/>
                      <w:szCs w:val="22"/>
                      <w:lang w:val="kk-KZ" w:eastAsia="en-US"/>
                    </w:rPr>
                    <w:t xml:space="preserve"> нөмірі</w:t>
                  </w:r>
                </w:p>
              </w:tc>
              <w:tc>
                <w:tcPr>
                  <w:tcW w:w="69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F145D8" w:rsidRPr="00BC4705" w:rsidRDefault="00D84FC7" w:rsidP="004E2C81">
                  <w:pPr>
                    <w:widowControl w:val="0"/>
                    <w:overflowPunct w:val="0"/>
                    <w:spacing w:line="276" w:lineRule="auto"/>
                    <w:ind w:hanging="7"/>
                    <w:jc w:val="center"/>
                    <w:rPr>
                      <w:color w:val="000000"/>
                      <w:sz w:val="22"/>
                      <w:szCs w:val="22"/>
                      <w:lang w:val="kk-KZ" w:eastAsia="en-US"/>
                    </w:rPr>
                  </w:pPr>
                  <w:r w:rsidRPr="00BC4705">
                    <w:rPr>
                      <w:sz w:val="22"/>
                      <w:szCs w:val="22"/>
                      <w:lang w:val="kk-KZ" w:eastAsia="en-US"/>
                    </w:rPr>
                    <w:t>Схема бойынша белгілеу</w:t>
                  </w:r>
                </w:p>
              </w:tc>
              <w:tc>
                <w:tcPr>
                  <w:tcW w:w="77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F145D8" w:rsidRPr="00BC4705" w:rsidRDefault="00D84FC7" w:rsidP="004E2C81">
                  <w:pPr>
                    <w:widowControl w:val="0"/>
                    <w:overflowPunct w:val="0"/>
                    <w:spacing w:line="276" w:lineRule="auto"/>
                    <w:ind w:hanging="7"/>
                    <w:jc w:val="center"/>
                    <w:rPr>
                      <w:color w:val="000000"/>
                      <w:sz w:val="22"/>
                      <w:szCs w:val="22"/>
                      <w:lang w:val="kk-KZ" w:eastAsia="en-US"/>
                    </w:rPr>
                  </w:pPr>
                  <w:r w:rsidRPr="00BC4705">
                    <w:rPr>
                      <w:sz w:val="22"/>
                      <w:szCs w:val="22"/>
                      <w:lang w:val="kk-KZ" w:eastAsia="en-US"/>
                    </w:rPr>
                    <w:t>Бөлшектердің атаулары</w:t>
                  </w:r>
                </w:p>
              </w:tc>
              <w:tc>
                <w:tcPr>
                  <w:tcW w:w="6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F145D8" w:rsidRPr="00BC4705" w:rsidRDefault="00D84FC7" w:rsidP="004E2C81">
                  <w:pPr>
                    <w:widowControl w:val="0"/>
                    <w:overflowPunct w:val="0"/>
                    <w:spacing w:line="276" w:lineRule="auto"/>
                    <w:ind w:hanging="7"/>
                    <w:jc w:val="center"/>
                    <w:rPr>
                      <w:color w:val="000000"/>
                      <w:sz w:val="22"/>
                      <w:szCs w:val="22"/>
                      <w:lang w:val="kk-KZ" w:eastAsia="en-US"/>
                    </w:rPr>
                  </w:pPr>
                  <w:r w:rsidRPr="00BC4705">
                    <w:rPr>
                      <w:sz w:val="22"/>
                      <w:szCs w:val="22"/>
                      <w:lang w:val="kk-KZ" w:eastAsia="en-US"/>
                    </w:rPr>
                    <w:t>Модуль, мм</w:t>
                  </w:r>
                </w:p>
              </w:tc>
              <w:tc>
                <w:tcPr>
                  <w:tcW w:w="60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F145D8" w:rsidRPr="00BC4705" w:rsidRDefault="00D84FC7" w:rsidP="004E2C81">
                  <w:pPr>
                    <w:widowControl w:val="0"/>
                    <w:overflowPunct w:val="0"/>
                    <w:spacing w:line="276" w:lineRule="auto"/>
                    <w:ind w:hanging="7"/>
                    <w:jc w:val="center"/>
                    <w:rPr>
                      <w:color w:val="000000"/>
                      <w:sz w:val="22"/>
                      <w:szCs w:val="22"/>
                      <w:lang w:val="kk-KZ" w:eastAsia="en-US"/>
                    </w:rPr>
                  </w:pPr>
                  <w:r w:rsidRPr="00BC4705">
                    <w:rPr>
                      <w:sz w:val="22"/>
                      <w:szCs w:val="22"/>
                      <w:lang w:val="kk-KZ" w:eastAsia="en-US"/>
                    </w:rPr>
                    <w:t>Тістек саны</w:t>
                  </w:r>
                </w:p>
              </w:tc>
              <w:tc>
                <w:tcPr>
                  <w:tcW w:w="60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F145D8" w:rsidRPr="00BC4705" w:rsidRDefault="00D84FC7" w:rsidP="004E2C81">
                  <w:pPr>
                    <w:widowControl w:val="0"/>
                    <w:overflowPunct w:val="0"/>
                    <w:spacing w:line="276" w:lineRule="auto"/>
                    <w:ind w:hanging="7"/>
                    <w:jc w:val="center"/>
                    <w:rPr>
                      <w:color w:val="000000"/>
                      <w:sz w:val="22"/>
                      <w:szCs w:val="22"/>
                      <w:lang w:val="kk-KZ" w:eastAsia="en-US"/>
                    </w:rPr>
                  </w:pPr>
                  <w:r w:rsidRPr="00BC4705">
                    <w:rPr>
                      <w:sz w:val="22"/>
                      <w:szCs w:val="22"/>
                      <w:lang w:val="kk-KZ" w:eastAsia="en-US"/>
                    </w:rPr>
                    <w:t>Материал, маркасы</w:t>
                  </w:r>
                </w:p>
              </w:tc>
              <w:tc>
                <w:tcPr>
                  <w:tcW w:w="9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F145D8" w:rsidRPr="00BC4705" w:rsidRDefault="00D84FC7" w:rsidP="004E2C81">
                  <w:pPr>
                    <w:widowControl w:val="0"/>
                    <w:overflowPunct w:val="0"/>
                    <w:spacing w:line="276" w:lineRule="auto"/>
                    <w:ind w:hanging="7"/>
                    <w:jc w:val="center"/>
                    <w:rPr>
                      <w:sz w:val="22"/>
                      <w:szCs w:val="22"/>
                      <w:lang w:val="kk-KZ" w:eastAsia="en-US"/>
                    </w:rPr>
                  </w:pPr>
                  <w:r w:rsidRPr="00BC4705">
                    <w:rPr>
                      <w:sz w:val="22"/>
                      <w:szCs w:val="22"/>
                      <w:lang w:val="kk-KZ" w:eastAsia="en-US"/>
                    </w:rPr>
                    <w:t>Термоөңдеу (тістектерінің</w:t>
                  </w:r>
                </w:p>
                <w:p w:rsidR="00F145D8" w:rsidRPr="00BC4705" w:rsidRDefault="00D84FC7" w:rsidP="004E2C81">
                  <w:pPr>
                    <w:widowControl w:val="0"/>
                    <w:overflowPunct w:val="0"/>
                    <w:spacing w:line="276" w:lineRule="auto"/>
                    <w:ind w:hanging="7"/>
                    <w:jc w:val="center"/>
                    <w:rPr>
                      <w:color w:val="000000"/>
                      <w:sz w:val="22"/>
                      <w:szCs w:val="22"/>
                      <w:lang w:val="kk-KZ" w:eastAsia="en-US"/>
                    </w:rPr>
                  </w:pPr>
                  <w:r w:rsidRPr="00BC4705">
                    <w:rPr>
                      <w:sz w:val="22"/>
                      <w:szCs w:val="22"/>
                      <w:lang w:val="kk-KZ" w:eastAsia="en-US"/>
                    </w:rPr>
                    <w:t>қуаттылығы)</w:t>
                  </w:r>
                </w:p>
              </w:tc>
            </w:tr>
            <w:tr w:rsidR="00F145D8" w:rsidRPr="005B5918">
              <w:trPr>
                <w:jc w:val="center"/>
              </w:trPr>
              <w:tc>
                <w:tcPr>
                  <w:tcW w:w="78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F145D8" w:rsidRPr="00BC4705" w:rsidRDefault="00F145D8" w:rsidP="004E2C81">
                  <w:pPr>
                    <w:widowControl w:val="0"/>
                    <w:overflowPunct w:val="0"/>
                    <w:spacing w:line="276" w:lineRule="auto"/>
                    <w:ind w:hanging="7"/>
                    <w:jc w:val="center"/>
                    <w:rPr>
                      <w:color w:val="000000"/>
                      <w:sz w:val="22"/>
                      <w:szCs w:val="22"/>
                      <w:lang w:val="kk-KZ" w:eastAsia="en-US"/>
                    </w:rPr>
                  </w:pPr>
                </w:p>
              </w:tc>
              <w:tc>
                <w:tcPr>
                  <w:tcW w:w="69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F145D8" w:rsidRPr="00BC4705" w:rsidRDefault="00F145D8" w:rsidP="004E2C81">
                  <w:pPr>
                    <w:widowControl w:val="0"/>
                    <w:overflowPunct w:val="0"/>
                    <w:spacing w:line="276" w:lineRule="auto"/>
                    <w:ind w:hanging="7"/>
                    <w:jc w:val="center"/>
                    <w:rPr>
                      <w:color w:val="000000"/>
                      <w:sz w:val="22"/>
                      <w:szCs w:val="22"/>
                      <w:lang w:val="kk-KZ" w:eastAsia="en-US"/>
                    </w:rPr>
                  </w:pPr>
                </w:p>
              </w:tc>
              <w:tc>
                <w:tcPr>
                  <w:tcW w:w="77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F145D8" w:rsidRPr="00BC4705" w:rsidRDefault="00F145D8" w:rsidP="004E2C81">
                  <w:pPr>
                    <w:widowControl w:val="0"/>
                    <w:overflowPunct w:val="0"/>
                    <w:spacing w:line="276" w:lineRule="auto"/>
                    <w:ind w:hanging="7"/>
                    <w:jc w:val="center"/>
                    <w:rPr>
                      <w:color w:val="000000"/>
                      <w:sz w:val="22"/>
                      <w:szCs w:val="22"/>
                      <w:lang w:val="kk-KZ" w:eastAsia="en-US"/>
                    </w:rPr>
                  </w:pPr>
                </w:p>
              </w:tc>
              <w:tc>
                <w:tcPr>
                  <w:tcW w:w="6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F145D8" w:rsidRPr="00BC4705" w:rsidRDefault="00F145D8" w:rsidP="004E2C81">
                  <w:pPr>
                    <w:widowControl w:val="0"/>
                    <w:overflowPunct w:val="0"/>
                    <w:spacing w:line="276" w:lineRule="auto"/>
                    <w:ind w:hanging="7"/>
                    <w:jc w:val="center"/>
                    <w:rPr>
                      <w:color w:val="000000"/>
                      <w:sz w:val="22"/>
                      <w:szCs w:val="22"/>
                      <w:lang w:val="kk-KZ" w:eastAsia="en-US"/>
                    </w:rPr>
                  </w:pPr>
                </w:p>
              </w:tc>
              <w:tc>
                <w:tcPr>
                  <w:tcW w:w="60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F145D8" w:rsidRPr="00BC4705" w:rsidRDefault="00F145D8" w:rsidP="004E2C81">
                  <w:pPr>
                    <w:widowControl w:val="0"/>
                    <w:overflowPunct w:val="0"/>
                    <w:spacing w:line="276" w:lineRule="auto"/>
                    <w:ind w:hanging="7"/>
                    <w:jc w:val="center"/>
                    <w:rPr>
                      <w:color w:val="000000"/>
                      <w:sz w:val="22"/>
                      <w:szCs w:val="22"/>
                      <w:lang w:val="kk-KZ" w:eastAsia="en-US"/>
                    </w:rPr>
                  </w:pPr>
                </w:p>
              </w:tc>
              <w:tc>
                <w:tcPr>
                  <w:tcW w:w="60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F145D8" w:rsidRPr="00BC4705" w:rsidRDefault="00F145D8" w:rsidP="004E2C81">
                  <w:pPr>
                    <w:widowControl w:val="0"/>
                    <w:overflowPunct w:val="0"/>
                    <w:spacing w:line="276" w:lineRule="auto"/>
                    <w:ind w:hanging="7"/>
                    <w:jc w:val="center"/>
                    <w:rPr>
                      <w:color w:val="000000"/>
                      <w:sz w:val="22"/>
                      <w:szCs w:val="22"/>
                      <w:lang w:val="kk-KZ" w:eastAsia="en-US"/>
                    </w:rPr>
                  </w:pPr>
                </w:p>
              </w:tc>
              <w:tc>
                <w:tcPr>
                  <w:tcW w:w="9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F145D8" w:rsidRPr="00BC4705" w:rsidRDefault="00F145D8" w:rsidP="004E2C81">
                  <w:pPr>
                    <w:widowControl w:val="0"/>
                    <w:overflowPunct w:val="0"/>
                    <w:spacing w:line="276" w:lineRule="auto"/>
                    <w:ind w:hanging="7"/>
                    <w:jc w:val="center"/>
                    <w:rPr>
                      <w:color w:val="000000"/>
                      <w:sz w:val="22"/>
                      <w:szCs w:val="22"/>
                      <w:lang w:val="kk-KZ" w:eastAsia="en-US"/>
                    </w:rPr>
                  </w:pPr>
                </w:p>
              </w:tc>
            </w:tr>
          </w:tbl>
          <w:p w:rsidR="00F145D8" w:rsidRDefault="00F145D8" w:rsidP="004E2C81">
            <w:pPr>
              <w:widowControl w:val="0"/>
              <w:overflowPunct w:val="0"/>
              <w:spacing w:line="276" w:lineRule="auto"/>
              <w:ind w:firstLine="709"/>
              <w:rPr>
                <w:sz w:val="28"/>
                <w:szCs w:val="28"/>
                <w:lang w:val="kk-KZ" w:eastAsia="en-US"/>
              </w:rPr>
            </w:pPr>
          </w:p>
          <w:p w:rsidR="00F145D8" w:rsidRDefault="00F145D8" w:rsidP="004E2C81">
            <w:pPr>
              <w:widowControl w:val="0"/>
              <w:overflowPunct w:val="0"/>
              <w:spacing w:line="276" w:lineRule="auto"/>
              <w:rPr>
                <w:sz w:val="28"/>
                <w:szCs w:val="28"/>
                <w:lang w:val="kk-KZ" w:eastAsia="en-US"/>
              </w:rPr>
            </w:pPr>
            <w:r>
              <w:rPr>
                <w:sz w:val="28"/>
                <w:szCs w:val="28"/>
                <w:lang w:val="kk-KZ" w:eastAsia="en-US"/>
              </w:rPr>
              <w:t xml:space="preserve">3.2.4.2. </w:t>
            </w:r>
            <w:r w:rsidR="001833EE">
              <w:rPr>
                <w:sz w:val="28"/>
                <w:szCs w:val="28"/>
                <w:lang w:val="kk-KZ" w:eastAsia="en-US"/>
              </w:rPr>
              <w:t>Тізбекті</w:t>
            </w:r>
            <w:r>
              <w:rPr>
                <w:sz w:val="28"/>
                <w:szCs w:val="28"/>
                <w:lang w:val="kk-KZ" w:eastAsia="en-US"/>
              </w:rPr>
              <w:t xml:space="preserve"> беріл</w:t>
            </w:r>
            <w:r w:rsidR="001833EE">
              <w:rPr>
                <w:sz w:val="28"/>
                <w:szCs w:val="28"/>
                <w:lang w:val="kk-KZ" w:eastAsia="en-US"/>
              </w:rPr>
              <w:t>іст</w:t>
            </w:r>
            <w:r>
              <w:rPr>
                <w:sz w:val="28"/>
                <w:szCs w:val="28"/>
                <w:lang w:val="kk-KZ" w:eastAsia="en-US"/>
              </w:rPr>
              <w:t>ер жұлдызшаларының сипаттамасы</w:t>
            </w:r>
          </w:p>
          <w:p w:rsidR="00F145D8" w:rsidRDefault="00F145D8" w:rsidP="004E2C81">
            <w:pPr>
              <w:widowControl w:val="0"/>
              <w:overflowPunct w:val="0"/>
              <w:spacing w:line="276" w:lineRule="auto"/>
              <w:ind w:firstLine="709"/>
              <w:rPr>
                <w:color w:val="000000"/>
                <w:sz w:val="28"/>
                <w:szCs w:val="28"/>
                <w:lang w:val="kk-KZ" w:eastAsia="en-US"/>
              </w:rPr>
            </w:pPr>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59"/>
              <w:gridCol w:w="1079"/>
              <w:gridCol w:w="1440"/>
              <w:gridCol w:w="909"/>
              <w:gridCol w:w="1081"/>
              <w:gridCol w:w="1076"/>
              <w:gridCol w:w="1616"/>
            </w:tblGrid>
            <w:tr w:rsidR="00F145D8" w:rsidRPr="005B5918">
              <w:trPr>
                <w:trHeight w:val="864"/>
                <w:jc w:val="center"/>
              </w:trPr>
              <w:tc>
                <w:tcPr>
                  <w:tcW w:w="74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F145D8" w:rsidRPr="00BC4705" w:rsidRDefault="00D84FC7" w:rsidP="004E2C81">
                  <w:pPr>
                    <w:widowControl w:val="0"/>
                    <w:overflowPunct w:val="0"/>
                    <w:spacing w:line="276" w:lineRule="auto"/>
                    <w:ind w:hanging="7"/>
                    <w:jc w:val="center"/>
                    <w:rPr>
                      <w:color w:val="000000"/>
                      <w:sz w:val="22"/>
                      <w:szCs w:val="22"/>
                      <w:lang w:val="kk-KZ" w:eastAsia="en-US"/>
                    </w:rPr>
                  </w:pPr>
                  <w:r w:rsidRPr="00BC4705">
                    <w:rPr>
                      <w:sz w:val="22"/>
                      <w:szCs w:val="22"/>
                      <w:lang w:val="kk-KZ" w:eastAsia="en-US"/>
                    </w:rPr>
                    <w:t xml:space="preserve">Үлгі бойынша </w:t>
                  </w:r>
                  <w:r w:rsidR="00B15BF0">
                    <w:rPr>
                      <w:sz w:val="22"/>
                      <w:szCs w:val="22"/>
                      <w:lang w:val="kk-KZ" w:eastAsia="en-US"/>
                    </w:rPr>
                    <w:t>позиция</w:t>
                  </w:r>
                  <w:r w:rsidR="00B15BF0" w:rsidRPr="0051303E">
                    <w:rPr>
                      <w:sz w:val="22"/>
                      <w:szCs w:val="22"/>
                      <w:lang w:val="kk-KZ" w:eastAsia="en-US"/>
                    </w:rPr>
                    <w:t xml:space="preserve"> </w:t>
                  </w:r>
                  <w:r w:rsidRPr="00BC4705">
                    <w:rPr>
                      <w:sz w:val="22"/>
                      <w:szCs w:val="22"/>
                      <w:lang w:val="kk-KZ" w:eastAsia="en-US"/>
                    </w:rPr>
                    <w:t>нөмірі</w:t>
                  </w:r>
                </w:p>
              </w:tc>
              <w:tc>
                <w:tcPr>
                  <w:tcW w:w="6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F145D8" w:rsidRPr="00BC4705" w:rsidRDefault="00D84FC7" w:rsidP="004E2C81">
                  <w:pPr>
                    <w:widowControl w:val="0"/>
                    <w:overflowPunct w:val="0"/>
                    <w:spacing w:line="276" w:lineRule="auto"/>
                    <w:ind w:hanging="7"/>
                    <w:jc w:val="center"/>
                    <w:rPr>
                      <w:color w:val="000000"/>
                      <w:sz w:val="22"/>
                      <w:szCs w:val="22"/>
                      <w:lang w:val="kk-KZ" w:eastAsia="en-US"/>
                    </w:rPr>
                  </w:pPr>
                  <w:r w:rsidRPr="00BC4705">
                    <w:rPr>
                      <w:sz w:val="22"/>
                      <w:szCs w:val="22"/>
                      <w:lang w:val="kk-KZ" w:eastAsia="en-US"/>
                    </w:rPr>
                    <w:t>Схема бойынша белгілеу</w:t>
                  </w:r>
                </w:p>
              </w:tc>
              <w:tc>
                <w:tcPr>
                  <w:tcW w:w="85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F145D8" w:rsidRPr="00BC4705" w:rsidRDefault="00D84FC7" w:rsidP="004E2C81">
                  <w:pPr>
                    <w:widowControl w:val="0"/>
                    <w:overflowPunct w:val="0"/>
                    <w:spacing w:line="276" w:lineRule="auto"/>
                    <w:ind w:hanging="7"/>
                    <w:jc w:val="center"/>
                    <w:rPr>
                      <w:color w:val="000000"/>
                      <w:sz w:val="22"/>
                      <w:szCs w:val="22"/>
                      <w:lang w:val="kk-KZ" w:eastAsia="en-US"/>
                    </w:rPr>
                  </w:pPr>
                  <w:r w:rsidRPr="00BC4705">
                    <w:rPr>
                      <w:sz w:val="22"/>
                      <w:szCs w:val="22"/>
                      <w:lang w:val="kk-KZ" w:eastAsia="en-US"/>
                    </w:rPr>
                    <w:t>Бөлшектердің атаулары</w:t>
                  </w:r>
                </w:p>
              </w:tc>
              <w:tc>
                <w:tcPr>
                  <w:tcW w:w="53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F145D8" w:rsidRPr="00BC4705" w:rsidRDefault="00D84FC7" w:rsidP="004E2C81">
                  <w:pPr>
                    <w:widowControl w:val="0"/>
                    <w:overflowPunct w:val="0"/>
                    <w:spacing w:line="276" w:lineRule="auto"/>
                    <w:ind w:hanging="7"/>
                    <w:jc w:val="center"/>
                    <w:rPr>
                      <w:color w:val="000000"/>
                      <w:sz w:val="22"/>
                      <w:szCs w:val="22"/>
                      <w:lang w:val="kk-KZ" w:eastAsia="en-US"/>
                    </w:rPr>
                  </w:pPr>
                  <w:r w:rsidRPr="00BC4705">
                    <w:rPr>
                      <w:sz w:val="22"/>
                      <w:szCs w:val="22"/>
                      <w:lang w:val="kk-KZ" w:eastAsia="en-US"/>
                    </w:rPr>
                    <w:t>Модуль, мм</w:t>
                  </w:r>
                </w:p>
              </w:tc>
              <w:tc>
                <w:tcPr>
                  <w:tcW w:w="63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F145D8" w:rsidRPr="00BC4705" w:rsidRDefault="00D84FC7" w:rsidP="004E2C81">
                  <w:pPr>
                    <w:widowControl w:val="0"/>
                    <w:overflowPunct w:val="0"/>
                    <w:spacing w:line="276" w:lineRule="auto"/>
                    <w:ind w:hanging="7"/>
                    <w:jc w:val="center"/>
                    <w:rPr>
                      <w:sz w:val="22"/>
                      <w:szCs w:val="22"/>
                      <w:lang w:val="kk-KZ" w:eastAsia="en-US"/>
                    </w:rPr>
                  </w:pPr>
                  <w:r w:rsidRPr="00BC4705">
                    <w:rPr>
                      <w:sz w:val="22"/>
                      <w:szCs w:val="22"/>
                      <w:lang w:val="kk-KZ" w:eastAsia="en-US"/>
                    </w:rPr>
                    <w:t>Тістектер</w:t>
                  </w:r>
                </w:p>
                <w:p w:rsidR="00F145D8" w:rsidRPr="00BC4705" w:rsidRDefault="00D84FC7" w:rsidP="004E2C81">
                  <w:pPr>
                    <w:widowControl w:val="0"/>
                    <w:overflowPunct w:val="0"/>
                    <w:spacing w:line="276" w:lineRule="auto"/>
                    <w:ind w:hanging="7"/>
                    <w:jc w:val="center"/>
                    <w:rPr>
                      <w:color w:val="000000"/>
                      <w:sz w:val="22"/>
                      <w:szCs w:val="22"/>
                      <w:lang w:val="kk-KZ" w:eastAsia="en-US"/>
                    </w:rPr>
                  </w:pPr>
                  <w:r w:rsidRPr="00BC4705">
                    <w:rPr>
                      <w:sz w:val="22"/>
                      <w:szCs w:val="22"/>
                      <w:lang w:val="kk-KZ" w:eastAsia="en-US"/>
                    </w:rPr>
                    <w:t>дің саны</w:t>
                  </w:r>
                </w:p>
              </w:tc>
              <w:tc>
                <w:tcPr>
                  <w:tcW w:w="63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F145D8" w:rsidRPr="00BC4705" w:rsidRDefault="00D84FC7" w:rsidP="004E2C81">
                  <w:pPr>
                    <w:widowControl w:val="0"/>
                    <w:overflowPunct w:val="0"/>
                    <w:spacing w:line="276" w:lineRule="auto"/>
                    <w:ind w:hanging="7"/>
                    <w:jc w:val="center"/>
                    <w:rPr>
                      <w:color w:val="000000"/>
                      <w:sz w:val="22"/>
                      <w:szCs w:val="22"/>
                      <w:lang w:val="kk-KZ" w:eastAsia="en-US"/>
                    </w:rPr>
                  </w:pPr>
                  <w:r w:rsidRPr="00BC4705">
                    <w:rPr>
                      <w:sz w:val="22"/>
                      <w:szCs w:val="22"/>
                      <w:lang w:val="kk-KZ" w:eastAsia="en-US"/>
                    </w:rPr>
                    <w:t>Материал, маркасы</w:t>
                  </w:r>
                </w:p>
              </w:tc>
              <w:tc>
                <w:tcPr>
                  <w:tcW w:w="95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F145D8" w:rsidRPr="00BC4705" w:rsidRDefault="00D84FC7" w:rsidP="004E2C81">
                  <w:pPr>
                    <w:widowControl w:val="0"/>
                    <w:overflowPunct w:val="0"/>
                    <w:spacing w:line="276" w:lineRule="auto"/>
                    <w:ind w:hanging="7"/>
                    <w:jc w:val="center"/>
                    <w:rPr>
                      <w:sz w:val="22"/>
                      <w:szCs w:val="22"/>
                      <w:lang w:val="kk-KZ" w:eastAsia="en-US"/>
                    </w:rPr>
                  </w:pPr>
                  <w:r w:rsidRPr="00BC4705">
                    <w:rPr>
                      <w:sz w:val="22"/>
                      <w:szCs w:val="22"/>
                      <w:lang w:val="kk-KZ" w:eastAsia="en-US"/>
                    </w:rPr>
                    <w:t>Термоөңдеу (тістектері</w:t>
                  </w:r>
                </w:p>
                <w:p w:rsidR="00F145D8" w:rsidRPr="00BC4705" w:rsidRDefault="00D84FC7" w:rsidP="004E2C81">
                  <w:pPr>
                    <w:widowControl w:val="0"/>
                    <w:overflowPunct w:val="0"/>
                    <w:spacing w:line="276" w:lineRule="auto"/>
                    <w:ind w:hanging="7"/>
                    <w:jc w:val="center"/>
                    <w:rPr>
                      <w:sz w:val="22"/>
                      <w:szCs w:val="22"/>
                      <w:lang w:val="kk-KZ" w:eastAsia="en-US"/>
                    </w:rPr>
                  </w:pPr>
                  <w:r w:rsidRPr="00BC4705">
                    <w:rPr>
                      <w:sz w:val="22"/>
                      <w:szCs w:val="22"/>
                      <w:lang w:val="kk-KZ" w:eastAsia="en-US"/>
                    </w:rPr>
                    <w:t>нің</w:t>
                  </w:r>
                </w:p>
                <w:p w:rsidR="00F145D8" w:rsidRPr="00BC4705" w:rsidRDefault="00D84FC7" w:rsidP="004E2C81">
                  <w:pPr>
                    <w:widowControl w:val="0"/>
                    <w:overflowPunct w:val="0"/>
                    <w:spacing w:line="276" w:lineRule="auto"/>
                    <w:ind w:hanging="7"/>
                    <w:jc w:val="center"/>
                    <w:rPr>
                      <w:color w:val="000000"/>
                      <w:sz w:val="22"/>
                      <w:szCs w:val="22"/>
                      <w:lang w:val="kk-KZ" w:eastAsia="en-US"/>
                    </w:rPr>
                  </w:pPr>
                  <w:r w:rsidRPr="00BC4705">
                    <w:rPr>
                      <w:sz w:val="22"/>
                      <w:szCs w:val="22"/>
                      <w:lang w:val="kk-KZ" w:eastAsia="en-US"/>
                    </w:rPr>
                    <w:t>қуаттылығы)</w:t>
                  </w:r>
                </w:p>
              </w:tc>
            </w:tr>
            <w:tr w:rsidR="00F145D8" w:rsidRPr="005B5918">
              <w:trPr>
                <w:jc w:val="center"/>
              </w:trPr>
              <w:tc>
                <w:tcPr>
                  <w:tcW w:w="74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F145D8" w:rsidRPr="00BC4705" w:rsidRDefault="00F145D8" w:rsidP="004E2C81">
                  <w:pPr>
                    <w:widowControl w:val="0"/>
                    <w:overflowPunct w:val="0"/>
                    <w:spacing w:line="276" w:lineRule="auto"/>
                    <w:ind w:hanging="7"/>
                    <w:jc w:val="center"/>
                    <w:rPr>
                      <w:color w:val="000000"/>
                      <w:sz w:val="22"/>
                      <w:szCs w:val="22"/>
                      <w:lang w:val="kk-KZ" w:eastAsia="en-US"/>
                    </w:rPr>
                  </w:pPr>
                </w:p>
              </w:tc>
              <w:tc>
                <w:tcPr>
                  <w:tcW w:w="6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F145D8" w:rsidRPr="00BC4705" w:rsidRDefault="00F145D8" w:rsidP="004E2C81">
                  <w:pPr>
                    <w:widowControl w:val="0"/>
                    <w:overflowPunct w:val="0"/>
                    <w:spacing w:line="276" w:lineRule="auto"/>
                    <w:ind w:hanging="7"/>
                    <w:jc w:val="center"/>
                    <w:rPr>
                      <w:color w:val="000000"/>
                      <w:sz w:val="22"/>
                      <w:szCs w:val="22"/>
                      <w:lang w:val="kk-KZ" w:eastAsia="en-US"/>
                    </w:rPr>
                  </w:pPr>
                </w:p>
              </w:tc>
              <w:tc>
                <w:tcPr>
                  <w:tcW w:w="85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F145D8" w:rsidRPr="00BC4705" w:rsidRDefault="00F145D8" w:rsidP="004E2C81">
                  <w:pPr>
                    <w:widowControl w:val="0"/>
                    <w:overflowPunct w:val="0"/>
                    <w:spacing w:line="276" w:lineRule="auto"/>
                    <w:ind w:hanging="7"/>
                    <w:jc w:val="center"/>
                    <w:rPr>
                      <w:color w:val="000000"/>
                      <w:sz w:val="22"/>
                      <w:szCs w:val="22"/>
                      <w:lang w:val="kk-KZ" w:eastAsia="en-US"/>
                    </w:rPr>
                  </w:pPr>
                </w:p>
              </w:tc>
              <w:tc>
                <w:tcPr>
                  <w:tcW w:w="53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F145D8" w:rsidRPr="00BC4705" w:rsidRDefault="00F145D8" w:rsidP="004E2C81">
                  <w:pPr>
                    <w:widowControl w:val="0"/>
                    <w:overflowPunct w:val="0"/>
                    <w:spacing w:line="276" w:lineRule="auto"/>
                    <w:ind w:hanging="7"/>
                    <w:jc w:val="center"/>
                    <w:rPr>
                      <w:color w:val="000000"/>
                      <w:sz w:val="22"/>
                      <w:szCs w:val="22"/>
                      <w:lang w:val="kk-KZ" w:eastAsia="en-US"/>
                    </w:rPr>
                  </w:pPr>
                </w:p>
              </w:tc>
              <w:tc>
                <w:tcPr>
                  <w:tcW w:w="63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F145D8" w:rsidRPr="00BC4705" w:rsidRDefault="00F145D8" w:rsidP="004E2C81">
                  <w:pPr>
                    <w:widowControl w:val="0"/>
                    <w:overflowPunct w:val="0"/>
                    <w:spacing w:line="276" w:lineRule="auto"/>
                    <w:ind w:hanging="7"/>
                    <w:jc w:val="center"/>
                    <w:rPr>
                      <w:color w:val="000000"/>
                      <w:sz w:val="22"/>
                      <w:szCs w:val="22"/>
                      <w:lang w:val="kk-KZ" w:eastAsia="en-US"/>
                    </w:rPr>
                  </w:pPr>
                </w:p>
              </w:tc>
              <w:tc>
                <w:tcPr>
                  <w:tcW w:w="63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F145D8" w:rsidRPr="00BC4705" w:rsidRDefault="00F145D8" w:rsidP="004E2C81">
                  <w:pPr>
                    <w:widowControl w:val="0"/>
                    <w:overflowPunct w:val="0"/>
                    <w:spacing w:line="276" w:lineRule="auto"/>
                    <w:ind w:hanging="7"/>
                    <w:jc w:val="center"/>
                    <w:rPr>
                      <w:color w:val="000000"/>
                      <w:sz w:val="22"/>
                      <w:szCs w:val="22"/>
                      <w:lang w:val="kk-KZ" w:eastAsia="en-US"/>
                    </w:rPr>
                  </w:pPr>
                </w:p>
              </w:tc>
              <w:tc>
                <w:tcPr>
                  <w:tcW w:w="95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F145D8" w:rsidRPr="00BC4705" w:rsidRDefault="00F145D8" w:rsidP="004E2C81">
                  <w:pPr>
                    <w:widowControl w:val="0"/>
                    <w:overflowPunct w:val="0"/>
                    <w:spacing w:line="276" w:lineRule="auto"/>
                    <w:ind w:hanging="7"/>
                    <w:jc w:val="center"/>
                    <w:rPr>
                      <w:color w:val="000000"/>
                      <w:sz w:val="22"/>
                      <w:szCs w:val="22"/>
                      <w:lang w:val="kk-KZ" w:eastAsia="en-US"/>
                    </w:rPr>
                  </w:pPr>
                </w:p>
              </w:tc>
            </w:tr>
          </w:tbl>
          <w:p w:rsidR="00F145D8" w:rsidRDefault="00F145D8" w:rsidP="004E2C81">
            <w:pPr>
              <w:widowControl w:val="0"/>
              <w:overflowPunct w:val="0"/>
              <w:spacing w:line="276" w:lineRule="auto"/>
              <w:ind w:firstLine="709"/>
              <w:rPr>
                <w:sz w:val="28"/>
                <w:szCs w:val="28"/>
                <w:lang w:val="kk-KZ" w:eastAsia="en-US"/>
              </w:rPr>
            </w:pPr>
          </w:p>
          <w:p w:rsidR="00F145D8" w:rsidRDefault="00F145D8" w:rsidP="004E2C81">
            <w:pPr>
              <w:widowControl w:val="0"/>
              <w:overflowPunct w:val="0"/>
              <w:spacing w:line="276" w:lineRule="auto"/>
              <w:rPr>
                <w:sz w:val="28"/>
                <w:szCs w:val="28"/>
                <w:lang w:val="kk-KZ" w:eastAsia="en-US"/>
              </w:rPr>
            </w:pPr>
            <w:r>
              <w:rPr>
                <w:sz w:val="28"/>
                <w:szCs w:val="28"/>
                <w:lang w:val="kk-KZ" w:eastAsia="en-US"/>
              </w:rPr>
              <w:t>3.2.4.3. Редукторларды сипаттамасы</w:t>
            </w:r>
          </w:p>
          <w:p w:rsidR="00F145D8" w:rsidRDefault="00F145D8" w:rsidP="004E2C81">
            <w:pPr>
              <w:widowControl w:val="0"/>
              <w:overflowPunct w:val="0"/>
              <w:spacing w:line="276" w:lineRule="auto"/>
              <w:ind w:firstLine="709"/>
              <w:rPr>
                <w:sz w:val="28"/>
                <w:szCs w:val="28"/>
                <w:lang w:val="kk-KZ" w:eastAsia="en-US"/>
              </w:rPr>
            </w:pP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091"/>
              <w:gridCol w:w="2091"/>
              <w:gridCol w:w="2091"/>
              <w:gridCol w:w="1999"/>
            </w:tblGrid>
            <w:tr w:rsidR="00F145D8" w:rsidRPr="005B5918">
              <w:trPr>
                <w:jc w:val="center"/>
              </w:trPr>
              <w:tc>
                <w:tcPr>
                  <w:tcW w:w="126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F145D8" w:rsidRPr="00BC4705" w:rsidRDefault="00D84FC7" w:rsidP="004E2C81">
                  <w:pPr>
                    <w:widowControl w:val="0"/>
                    <w:overflowPunct w:val="0"/>
                    <w:spacing w:line="276" w:lineRule="auto"/>
                    <w:jc w:val="center"/>
                    <w:rPr>
                      <w:color w:val="000000"/>
                      <w:sz w:val="22"/>
                      <w:szCs w:val="22"/>
                      <w:lang w:val="kk-KZ" w:eastAsia="en-US"/>
                    </w:rPr>
                  </w:pPr>
                  <w:r w:rsidRPr="00BC4705">
                    <w:rPr>
                      <w:sz w:val="22"/>
                      <w:szCs w:val="22"/>
                      <w:lang w:val="kk-KZ" w:eastAsia="en-US"/>
                    </w:rPr>
                    <w:t>Үлгідегі шептің нөмірі</w:t>
                  </w:r>
                </w:p>
              </w:tc>
              <w:tc>
                <w:tcPr>
                  <w:tcW w:w="126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F145D8" w:rsidRPr="00BC4705" w:rsidRDefault="00D84FC7" w:rsidP="004E2C81">
                  <w:pPr>
                    <w:widowControl w:val="0"/>
                    <w:overflowPunct w:val="0"/>
                    <w:spacing w:line="276" w:lineRule="auto"/>
                    <w:jc w:val="center"/>
                    <w:rPr>
                      <w:color w:val="000000"/>
                      <w:sz w:val="22"/>
                      <w:szCs w:val="22"/>
                      <w:lang w:val="kk-KZ" w:eastAsia="en-US"/>
                    </w:rPr>
                  </w:pPr>
                  <w:r w:rsidRPr="00BC4705">
                    <w:rPr>
                      <w:sz w:val="22"/>
                      <w:szCs w:val="22"/>
                      <w:lang w:val="kk-KZ" w:eastAsia="en-US"/>
                    </w:rPr>
                    <w:t>Атауы, типі</w:t>
                  </w:r>
                </w:p>
              </w:tc>
              <w:tc>
                <w:tcPr>
                  <w:tcW w:w="126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F145D8" w:rsidRPr="00BC4705" w:rsidRDefault="00D84FC7" w:rsidP="004E2C81">
                  <w:pPr>
                    <w:widowControl w:val="0"/>
                    <w:overflowPunct w:val="0"/>
                    <w:spacing w:line="276" w:lineRule="auto"/>
                    <w:jc w:val="center"/>
                    <w:rPr>
                      <w:color w:val="000000"/>
                      <w:sz w:val="22"/>
                      <w:szCs w:val="22"/>
                      <w:lang w:val="kk-KZ" w:eastAsia="en-US"/>
                    </w:rPr>
                  </w:pPr>
                  <w:r w:rsidRPr="00BC4705">
                    <w:rPr>
                      <w:sz w:val="22"/>
                      <w:szCs w:val="22"/>
                      <w:lang w:val="kk-KZ" w:eastAsia="en-US"/>
                    </w:rPr>
                    <w:t>Схема бойынша белгілеу</w:t>
                  </w:r>
                </w:p>
              </w:tc>
              <w:tc>
                <w:tcPr>
                  <w:tcW w:w="120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F145D8" w:rsidRPr="00BC4705" w:rsidRDefault="00D84FC7" w:rsidP="004E2C81">
                  <w:pPr>
                    <w:widowControl w:val="0"/>
                    <w:overflowPunct w:val="0"/>
                    <w:spacing w:line="276" w:lineRule="auto"/>
                    <w:jc w:val="center"/>
                    <w:rPr>
                      <w:color w:val="000000"/>
                      <w:sz w:val="22"/>
                      <w:szCs w:val="22"/>
                      <w:lang w:val="kk-KZ" w:eastAsia="en-US"/>
                    </w:rPr>
                  </w:pPr>
                  <w:r w:rsidRPr="00BC4705">
                    <w:rPr>
                      <w:sz w:val="22"/>
                      <w:szCs w:val="22"/>
                      <w:lang w:val="kk-KZ" w:eastAsia="en-US"/>
                    </w:rPr>
                    <w:t>Беріліс саны</w:t>
                  </w:r>
                </w:p>
              </w:tc>
            </w:tr>
            <w:tr w:rsidR="00F145D8" w:rsidRPr="005B5918">
              <w:trPr>
                <w:jc w:val="center"/>
              </w:trPr>
              <w:tc>
                <w:tcPr>
                  <w:tcW w:w="126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F145D8" w:rsidRPr="00BC4705" w:rsidRDefault="00F145D8" w:rsidP="004E2C81">
                  <w:pPr>
                    <w:widowControl w:val="0"/>
                    <w:overflowPunct w:val="0"/>
                    <w:spacing w:line="276" w:lineRule="auto"/>
                    <w:ind w:firstLine="709"/>
                    <w:rPr>
                      <w:color w:val="000000"/>
                      <w:sz w:val="22"/>
                      <w:szCs w:val="22"/>
                      <w:lang w:val="kk-KZ" w:eastAsia="en-US"/>
                    </w:rPr>
                  </w:pPr>
                </w:p>
              </w:tc>
              <w:tc>
                <w:tcPr>
                  <w:tcW w:w="126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F145D8" w:rsidRPr="00BC4705" w:rsidRDefault="00F145D8" w:rsidP="004E2C81">
                  <w:pPr>
                    <w:widowControl w:val="0"/>
                    <w:overflowPunct w:val="0"/>
                    <w:spacing w:line="276" w:lineRule="auto"/>
                    <w:ind w:firstLine="709"/>
                    <w:rPr>
                      <w:color w:val="000000"/>
                      <w:sz w:val="22"/>
                      <w:szCs w:val="22"/>
                      <w:lang w:val="kk-KZ" w:eastAsia="en-US"/>
                    </w:rPr>
                  </w:pPr>
                </w:p>
              </w:tc>
              <w:tc>
                <w:tcPr>
                  <w:tcW w:w="126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F145D8" w:rsidRPr="00BC4705" w:rsidRDefault="00F145D8" w:rsidP="004E2C81">
                  <w:pPr>
                    <w:widowControl w:val="0"/>
                    <w:overflowPunct w:val="0"/>
                    <w:spacing w:line="276" w:lineRule="auto"/>
                    <w:ind w:firstLine="709"/>
                    <w:rPr>
                      <w:color w:val="000000"/>
                      <w:sz w:val="22"/>
                      <w:szCs w:val="22"/>
                      <w:lang w:val="kk-KZ" w:eastAsia="en-US"/>
                    </w:rPr>
                  </w:pPr>
                </w:p>
              </w:tc>
              <w:tc>
                <w:tcPr>
                  <w:tcW w:w="120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F145D8" w:rsidRPr="00BC4705" w:rsidRDefault="00F145D8" w:rsidP="004E2C81">
                  <w:pPr>
                    <w:widowControl w:val="0"/>
                    <w:overflowPunct w:val="0"/>
                    <w:spacing w:line="276" w:lineRule="auto"/>
                    <w:ind w:firstLine="709"/>
                    <w:rPr>
                      <w:color w:val="000000"/>
                      <w:sz w:val="22"/>
                      <w:szCs w:val="22"/>
                      <w:lang w:val="kk-KZ" w:eastAsia="en-US"/>
                    </w:rPr>
                  </w:pPr>
                </w:p>
              </w:tc>
            </w:tr>
          </w:tbl>
          <w:p w:rsidR="00F145D8" w:rsidRDefault="00F145D8" w:rsidP="004E2C81">
            <w:pPr>
              <w:widowControl w:val="0"/>
              <w:overflowPunct w:val="0"/>
              <w:spacing w:line="276" w:lineRule="auto"/>
              <w:ind w:firstLine="709"/>
              <w:jc w:val="center"/>
              <w:rPr>
                <w:color w:val="000000"/>
                <w:sz w:val="28"/>
                <w:szCs w:val="28"/>
                <w:lang w:val="kk-KZ" w:eastAsia="en-US"/>
              </w:rPr>
            </w:pPr>
          </w:p>
          <w:p w:rsidR="00F145D8" w:rsidRDefault="00F145D8" w:rsidP="004E2C81">
            <w:pPr>
              <w:widowControl w:val="0"/>
              <w:overflowPunct w:val="0"/>
              <w:spacing w:line="276" w:lineRule="auto"/>
              <w:jc w:val="both"/>
              <w:rPr>
                <w:color w:val="000000"/>
                <w:sz w:val="28"/>
                <w:szCs w:val="28"/>
                <w:lang w:val="kk-KZ" w:eastAsia="en-US"/>
              </w:rPr>
            </w:pPr>
            <w:r>
              <w:rPr>
                <w:color w:val="000000"/>
                <w:sz w:val="28"/>
                <w:szCs w:val="28"/>
                <w:bdr w:val="none" w:sz="0" w:space="0" w:color="auto" w:frame="1"/>
                <w:lang w:val="kk-KZ" w:eastAsia="en-US"/>
              </w:rPr>
              <w:t xml:space="preserve">3.2.4.4. </w:t>
            </w:r>
            <w:r>
              <w:rPr>
                <w:sz w:val="28"/>
                <w:szCs w:val="28"/>
                <w:lang w:val="kk-KZ" w:eastAsia="en-US"/>
              </w:rPr>
              <w:t>Теже</w:t>
            </w:r>
            <w:r w:rsidR="00B15BF0">
              <w:rPr>
                <w:sz w:val="28"/>
                <w:szCs w:val="28"/>
                <w:lang w:val="kk-KZ" w:eastAsia="en-US"/>
              </w:rPr>
              <w:t>г</w:t>
            </w:r>
            <w:r>
              <w:rPr>
                <w:sz w:val="28"/>
                <w:szCs w:val="28"/>
                <w:lang w:val="kk-KZ" w:eastAsia="en-US"/>
              </w:rPr>
              <w:t>іштердің сипаттамасы:</w:t>
            </w:r>
          </w:p>
          <w:p w:rsidR="00F145D8"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теже</w:t>
            </w:r>
            <w:r w:rsidR="00B15BF0">
              <w:rPr>
                <w:sz w:val="28"/>
                <w:szCs w:val="28"/>
                <w:lang w:val="kk-KZ" w:eastAsia="en-US"/>
              </w:rPr>
              <w:t>г</w:t>
            </w:r>
            <w:r>
              <w:rPr>
                <w:sz w:val="28"/>
                <w:szCs w:val="28"/>
                <w:lang w:val="kk-KZ" w:eastAsia="en-US"/>
              </w:rPr>
              <w:t>іш орнатылған механизм _________________________</w:t>
            </w:r>
            <w:r w:rsidR="00CE604C">
              <w:rPr>
                <w:sz w:val="28"/>
                <w:szCs w:val="28"/>
                <w:lang w:val="kk-KZ" w:eastAsia="en-US"/>
              </w:rPr>
              <w:t>__</w:t>
            </w:r>
            <w:r>
              <w:rPr>
                <w:sz w:val="28"/>
                <w:szCs w:val="28"/>
                <w:lang w:val="kk-KZ" w:eastAsia="en-US"/>
              </w:rPr>
              <w:t>______</w:t>
            </w:r>
          </w:p>
          <w:p w:rsidR="00F145D8"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тежеуіштер саны ____________________________________</w:t>
            </w:r>
            <w:r w:rsidR="00CE604C">
              <w:rPr>
                <w:sz w:val="28"/>
                <w:szCs w:val="28"/>
                <w:lang w:val="kk-KZ" w:eastAsia="en-US"/>
              </w:rPr>
              <w:t>_</w:t>
            </w:r>
            <w:r>
              <w:rPr>
                <w:sz w:val="28"/>
                <w:szCs w:val="28"/>
                <w:lang w:val="kk-KZ" w:eastAsia="en-US"/>
              </w:rPr>
              <w:t>_______</w:t>
            </w:r>
          </w:p>
          <w:p w:rsidR="00F145D8"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 xml:space="preserve">типі, жүйесі (автоматты, басқарылатын, қалыпты ашық немесе жабық, құдықты, </w:t>
            </w:r>
            <w:r w:rsidR="00B15BF0">
              <w:rPr>
                <w:sz w:val="28"/>
                <w:szCs w:val="28"/>
                <w:lang w:val="kk-KZ" w:eastAsia="en-US"/>
              </w:rPr>
              <w:t xml:space="preserve">дискілі </w:t>
            </w:r>
            <w:r>
              <w:rPr>
                <w:sz w:val="28"/>
                <w:szCs w:val="28"/>
                <w:lang w:val="kk-KZ" w:eastAsia="en-US"/>
              </w:rPr>
              <w:t>және т</w:t>
            </w:r>
            <w:r w:rsidR="00B15BF0">
              <w:rPr>
                <w:sz w:val="28"/>
                <w:szCs w:val="28"/>
                <w:lang w:val="kk-KZ" w:eastAsia="en-US"/>
              </w:rPr>
              <w:t>.с.с.</w:t>
            </w:r>
            <w:r>
              <w:rPr>
                <w:sz w:val="28"/>
                <w:szCs w:val="28"/>
                <w:lang w:val="kk-KZ" w:eastAsia="en-US"/>
              </w:rPr>
              <w:t>) ___________________________</w:t>
            </w:r>
            <w:r w:rsidR="00CE604C">
              <w:rPr>
                <w:sz w:val="28"/>
                <w:szCs w:val="28"/>
                <w:lang w:val="kk-KZ" w:eastAsia="en-US"/>
              </w:rPr>
              <w:t>_______</w:t>
            </w:r>
            <w:r>
              <w:rPr>
                <w:sz w:val="28"/>
                <w:szCs w:val="28"/>
                <w:lang w:val="kk-KZ" w:eastAsia="en-US"/>
              </w:rPr>
              <w:t>_</w:t>
            </w:r>
          </w:p>
          <w:p w:rsidR="00F145D8"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тежеуіш тегершіктің, дисктің диаметрі, мм __________________</w:t>
            </w:r>
            <w:r w:rsidR="00CE604C">
              <w:rPr>
                <w:sz w:val="28"/>
                <w:szCs w:val="28"/>
                <w:lang w:val="kk-KZ" w:eastAsia="en-US"/>
              </w:rPr>
              <w:t>_</w:t>
            </w:r>
            <w:r>
              <w:rPr>
                <w:sz w:val="28"/>
                <w:szCs w:val="28"/>
                <w:lang w:val="kk-KZ" w:eastAsia="en-US"/>
              </w:rPr>
              <w:t>_____</w:t>
            </w:r>
          </w:p>
          <w:p w:rsidR="00F145D8"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тежеуіш қорының коэффициенті:</w:t>
            </w:r>
          </w:p>
          <w:p w:rsidR="00F145D8"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жүк көтергіш біліктің ____________________________________</w:t>
            </w:r>
            <w:r w:rsidR="00CE604C">
              <w:rPr>
                <w:sz w:val="28"/>
                <w:szCs w:val="28"/>
                <w:lang w:val="kk-KZ" w:eastAsia="en-US"/>
              </w:rPr>
              <w:t>_</w:t>
            </w:r>
            <w:r>
              <w:rPr>
                <w:sz w:val="28"/>
                <w:szCs w:val="28"/>
                <w:lang w:val="kk-KZ" w:eastAsia="en-US"/>
              </w:rPr>
              <w:t>___</w:t>
            </w:r>
          </w:p>
          <w:p w:rsidR="00F145D8"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жебелі біліктің _______________________________________________</w:t>
            </w:r>
          </w:p>
          <w:p w:rsidR="00F145D8"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тежеуіштің жетегі:</w:t>
            </w:r>
          </w:p>
          <w:p w:rsidR="00F145D8"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типі __________________________________________________</w:t>
            </w:r>
            <w:r w:rsidR="00CE604C">
              <w:rPr>
                <w:sz w:val="28"/>
                <w:szCs w:val="28"/>
                <w:lang w:val="kk-KZ" w:eastAsia="en-US"/>
              </w:rPr>
              <w:t>__</w:t>
            </w:r>
            <w:r>
              <w:rPr>
                <w:sz w:val="28"/>
                <w:szCs w:val="28"/>
                <w:lang w:val="kk-KZ" w:eastAsia="en-US"/>
              </w:rPr>
              <w:t>___</w:t>
            </w:r>
          </w:p>
          <w:p w:rsidR="00F145D8"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күш салу, Н ____________________________________________</w:t>
            </w:r>
            <w:r w:rsidR="00CE604C">
              <w:rPr>
                <w:sz w:val="28"/>
                <w:szCs w:val="28"/>
                <w:lang w:val="kk-KZ" w:eastAsia="en-US"/>
              </w:rPr>
              <w:t>_</w:t>
            </w:r>
            <w:r>
              <w:rPr>
                <w:sz w:val="28"/>
                <w:szCs w:val="28"/>
                <w:lang w:val="kk-KZ" w:eastAsia="en-US"/>
              </w:rPr>
              <w:t>___</w:t>
            </w:r>
          </w:p>
          <w:p w:rsidR="00F145D8"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атқарушы органның жүрісі, мм________________________________</w:t>
            </w:r>
          </w:p>
          <w:p w:rsidR="00F145D8"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механизмнің тежеу жолы _____________________________________</w:t>
            </w:r>
          </w:p>
          <w:p w:rsidR="00F145D8" w:rsidRDefault="00F145D8" w:rsidP="004E2C81">
            <w:pPr>
              <w:widowControl w:val="0"/>
              <w:overflowPunct w:val="0"/>
              <w:spacing w:line="276" w:lineRule="auto"/>
              <w:jc w:val="both"/>
              <w:rPr>
                <w:sz w:val="28"/>
                <w:szCs w:val="28"/>
                <w:lang w:val="kk-KZ" w:eastAsia="en-US"/>
              </w:rPr>
            </w:pPr>
            <w:r>
              <w:rPr>
                <w:color w:val="000000"/>
                <w:sz w:val="28"/>
                <w:szCs w:val="28"/>
                <w:bdr w:val="none" w:sz="0" w:space="0" w:color="auto" w:frame="1"/>
                <w:lang w:val="kk-KZ" w:eastAsia="en-US"/>
              </w:rPr>
              <w:t xml:space="preserve">3.2.5. </w:t>
            </w:r>
            <w:r>
              <w:rPr>
                <w:sz w:val="28"/>
                <w:szCs w:val="28"/>
                <w:lang w:val="kk-KZ" w:eastAsia="en-US"/>
              </w:rPr>
              <w:t xml:space="preserve">Арқандардың және шынжырлар </w:t>
            </w:r>
            <w:r w:rsidR="00B15BF0">
              <w:rPr>
                <w:sz w:val="28"/>
                <w:szCs w:val="28"/>
                <w:lang w:val="kk-KZ" w:eastAsia="en-US"/>
              </w:rPr>
              <w:t>қорларының схемалары</w:t>
            </w:r>
            <w:r>
              <w:rPr>
                <w:sz w:val="28"/>
                <w:szCs w:val="28"/>
                <w:lang w:val="kk-KZ" w:eastAsia="en-US"/>
              </w:rPr>
              <w:t xml:space="preserve"> мен сипаттама</w:t>
            </w:r>
            <w:r w:rsidR="00B15BF0">
              <w:rPr>
                <w:sz w:val="28"/>
                <w:szCs w:val="28"/>
                <w:lang w:val="kk-KZ" w:eastAsia="en-US"/>
              </w:rPr>
              <w:t>сы</w:t>
            </w:r>
            <w:r>
              <w:rPr>
                <w:sz w:val="28"/>
                <w:szCs w:val="28"/>
                <w:lang w:val="kk-KZ" w:eastAsia="en-US"/>
              </w:rPr>
              <w:t xml:space="preserve"> (басты және көмекші көтерудің жүк көтергіш полиспастары</w:t>
            </w:r>
            <w:r w:rsidR="00B15BF0">
              <w:rPr>
                <w:sz w:val="28"/>
                <w:szCs w:val="28"/>
                <w:lang w:val="kk-KZ" w:eastAsia="en-US"/>
              </w:rPr>
              <w:t xml:space="preserve"> қорларының</w:t>
            </w:r>
            <w:r>
              <w:rPr>
                <w:sz w:val="28"/>
                <w:szCs w:val="28"/>
                <w:lang w:val="kk-KZ" w:eastAsia="en-US"/>
              </w:rPr>
              <w:t>, жебені</w:t>
            </w:r>
            <w:r w:rsidR="00B15BF0">
              <w:rPr>
                <w:sz w:val="28"/>
                <w:szCs w:val="28"/>
                <w:lang w:val="kk-KZ" w:eastAsia="en-US"/>
              </w:rPr>
              <w:t>, шынжырды және т.б.</w:t>
            </w:r>
            <w:r>
              <w:rPr>
                <w:sz w:val="28"/>
                <w:szCs w:val="28"/>
                <w:lang w:val="kk-KZ" w:eastAsia="en-US"/>
              </w:rPr>
              <w:t xml:space="preserve"> көтеру полиспасттарының</w:t>
            </w:r>
            <w:r w:rsidR="00B15BF0">
              <w:rPr>
                <w:sz w:val="28"/>
                <w:szCs w:val="28"/>
                <w:lang w:val="kk-KZ" w:eastAsia="en-US"/>
              </w:rPr>
              <w:t xml:space="preserve"> схемалары; схемаларда барабандардың</w:t>
            </w:r>
            <w:r>
              <w:rPr>
                <w:sz w:val="28"/>
                <w:szCs w:val="28"/>
                <w:lang w:val="kk-KZ" w:eastAsia="en-US"/>
              </w:rPr>
              <w:t xml:space="preserve">, блоктардың және арқандар мен шынжырларды бекіту </w:t>
            </w:r>
            <w:r w:rsidR="00B15BF0">
              <w:rPr>
                <w:sz w:val="28"/>
                <w:szCs w:val="28"/>
                <w:lang w:val="kk-KZ" w:eastAsia="en-US"/>
              </w:rPr>
              <w:t xml:space="preserve">тәсілдері </w:t>
            </w:r>
            <w:r>
              <w:rPr>
                <w:sz w:val="28"/>
                <w:szCs w:val="28"/>
                <w:lang w:val="kk-KZ" w:eastAsia="en-US"/>
              </w:rPr>
              <w:t>көрсетіледі)</w:t>
            </w:r>
          </w:p>
          <w:p w:rsidR="00F145D8" w:rsidRDefault="00F145D8" w:rsidP="004E2C81">
            <w:pPr>
              <w:widowControl w:val="0"/>
              <w:overflowPunct w:val="0"/>
              <w:spacing w:line="276" w:lineRule="auto"/>
              <w:jc w:val="center"/>
              <w:rPr>
                <w:sz w:val="28"/>
                <w:szCs w:val="28"/>
                <w:lang w:val="kk-KZ" w:eastAsia="en-US"/>
              </w:rPr>
            </w:pPr>
          </w:p>
          <w:p w:rsidR="00F145D8" w:rsidRDefault="00F145D8" w:rsidP="004E2C81">
            <w:pPr>
              <w:widowControl w:val="0"/>
              <w:overflowPunct w:val="0"/>
              <w:spacing w:line="276" w:lineRule="auto"/>
              <w:jc w:val="center"/>
              <w:rPr>
                <w:color w:val="000000"/>
                <w:sz w:val="28"/>
                <w:szCs w:val="28"/>
                <w:lang w:val="kk-KZ" w:eastAsia="en-US"/>
              </w:rPr>
            </w:pPr>
            <w:r>
              <w:rPr>
                <w:sz w:val="28"/>
                <w:szCs w:val="28"/>
                <w:lang w:val="kk-KZ" w:eastAsia="en-US"/>
              </w:rPr>
              <w:t>Схемаға арналған орын</w:t>
            </w:r>
          </w:p>
          <w:p w:rsidR="00F145D8" w:rsidRDefault="00F145D8" w:rsidP="004E2C81">
            <w:pPr>
              <w:widowControl w:val="0"/>
              <w:overflowPunct w:val="0"/>
              <w:spacing w:line="276" w:lineRule="auto"/>
              <w:jc w:val="both"/>
              <w:rPr>
                <w:sz w:val="28"/>
                <w:szCs w:val="28"/>
                <w:lang w:val="kk-KZ" w:eastAsia="en-US"/>
              </w:rPr>
            </w:pPr>
            <w:r>
              <w:rPr>
                <w:color w:val="000000"/>
                <w:sz w:val="28"/>
                <w:szCs w:val="28"/>
                <w:bdr w:val="none" w:sz="0" w:space="0" w:color="auto" w:frame="1"/>
                <w:lang w:val="kk-KZ" w:eastAsia="en-US"/>
              </w:rPr>
              <w:t xml:space="preserve">3.2.5.1. </w:t>
            </w:r>
            <w:r>
              <w:rPr>
                <w:sz w:val="28"/>
                <w:szCs w:val="28"/>
                <w:lang w:val="kk-KZ" w:eastAsia="en-US"/>
              </w:rPr>
              <w:t>Арқандардың сипаттамасы (арқанды жасаушының сертификатындағы мәліметтер бойынша толтырылады):</w:t>
            </w:r>
          </w:p>
          <w:p w:rsidR="00F145D8"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арқанның арналуы (басты, көмекші, жебелі көтерудің.) ____________</w:t>
            </w:r>
          </w:p>
          <w:p w:rsidR="00F145D8"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Арқанның құрылы</w:t>
            </w:r>
            <w:r w:rsidR="00836786">
              <w:rPr>
                <w:sz w:val="28"/>
                <w:szCs w:val="28"/>
                <w:lang w:val="kk-KZ" w:eastAsia="en-US"/>
              </w:rPr>
              <w:t>м</w:t>
            </w:r>
            <w:r>
              <w:rPr>
                <w:sz w:val="28"/>
                <w:szCs w:val="28"/>
                <w:lang w:val="kk-KZ" w:eastAsia="en-US"/>
              </w:rPr>
              <w:t>ы мен стандарттың белгіленуі ________________</w:t>
            </w:r>
          </w:p>
          <w:p w:rsidR="00F145D8"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диаметрі, мм _______________________________________________</w:t>
            </w:r>
          </w:p>
          <w:p w:rsidR="00F145D8"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ұзындығы, м _________________________________________________</w:t>
            </w:r>
          </w:p>
          <w:p w:rsidR="00F145D8"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сымдардың үзілуге уақытша қарсылығы, Н/мм</w:t>
            </w:r>
            <w:r>
              <w:rPr>
                <w:sz w:val="28"/>
                <w:szCs w:val="28"/>
                <w:vertAlign w:val="superscript"/>
                <w:lang w:val="kk-KZ" w:eastAsia="en-US"/>
              </w:rPr>
              <w:t xml:space="preserve">2 </w:t>
            </w:r>
            <w:r>
              <w:rPr>
                <w:sz w:val="28"/>
                <w:szCs w:val="28"/>
                <w:lang w:val="kk-KZ" w:eastAsia="en-US"/>
              </w:rPr>
              <w:t>____________________</w:t>
            </w:r>
          </w:p>
          <w:p w:rsidR="00F145D8"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арқанның жалпы үзілу күші, Н ________________________________</w:t>
            </w:r>
          </w:p>
          <w:p w:rsidR="00F145D8"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арқанның есептік тартылуы, Н___________________________________</w:t>
            </w:r>
          </w:p>
          <w:p w:rsidR="00F145D8"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пайдалану коэффициенті (мықтылық қорының коэффициенті):</w:t>
            </w:r>
          </w:p>
          <w:p w:rsidR="00F145D8" w:rsidRDefault="00F145D8" w:rsidP="004E2C81">
            <w:pPr>
              <w:widowControl w:val="0"/>
              <w:overflowPunct w:val="0"/>
              <w:spacing w:line="276" w:lineRule="auto"/>
              <w:jc w:val="both"/>
              <w:rPr>
                <w:color w:val="000000"/>
                <w:sz w:val="28"/>
                <w:szCs w:val="28"/>
                <w:lang w:eastAsia="en-US"/>
              </w:rPr>
            </w:pPr>
            <w:r>
              <w:rPr>
                <w:sz w:val="28"/>
                <w:szCs w:val="28"/>
                <w:lang w:val="kk-KZ" w:eastAsia="en-US"/>
              </w:rPr>
              <w:t>есептілік</w:t>
            </w:r>
            <w:r>
              <w:rPr>
                <w:sz w:val="28"/>
                <w:szCs w:val="28"/>
                <w:lang w:eastAsia="en-US"/>
              </w:rPr>
              <w:t>______________________________________________________</w:t>
            </w:r>
          </w:p>
          <w:p w:rsidR="00F145D8" w:rsidRDefault="00F145D8" w:rsidP="004E2C81">
            <w:pPr>
              <w:widowControl w:val="0"/>
              <w:overflowPunct w:val="0"/>
              <w:spacing w:line="276" w:lineRule="auto"/>
              <w:jc w:val="both"/>
              <w:rPr>
                <w:color w:val="000000"/>
                <w:sz w:val="28"/>
                <w:szCs w:val="28"/>
                <w:lang w:eastAsia="en-US"/>
              </w:rPr>
            </w:pPr>
            <w:r>
              <w:rPr>
                <w:sz w:val="28"/>
                <w:szCs w:val="28"/>
                <w:lang w:eastAsia="en-US"/>
              </w:rPr>
              <w:t>норматив</w:t>
            </w:r>
            <w:r>
              <w:rPr>
                <w:sz w:val="28"/>
                <w:szCs w:val="28"/>
                <w:lang w:val="kk-KZ" w:eastAsia="en-US"/>
              </w:rPr>
              <w:t>тік</w:t>
            </w:r>
            <w:r>
              <w:rPr>
                <w:sz w:val="28"/>
                <w:szCs w:val="28"/>
                <w:lang w:eastAsia="en-US"/>
              </w:rPr>
              <w:t>_</w:t>
            </w:r>
            <w:r>
              <w:rPr>
                <w:i/>
                <w:iCs/>
                <w:sz w:val="28"/>
                <w:szCs w:val="28"/>
                <w:lang w:eastAsia="en-US"/>
              </w:rPr>
              <w:t>_________________________________________________</w:t>
            </w:r>
          </w:p>
          <w:p w:rsidR="00F145D8" w:rsidRDefault="00F145D8" w:rsidP="004E2C81">
            <w:pPr>
              <w:widowControl w:val="0"/>
              <w:overflowPunct w:val="0"/>
              <w:spacing w:line="276" w:lineRule="auto"/>
              <w:jc w:val="both"/>
              <w:rPr>
                <w:color w:val="000000"/>
                <w:sz w:val="28"/>
                <w:szCs w:val="28"/>
                <w:lang w:eastAsia="en-US"/>
              </w:rPr>
            </w:pPr>
            <w:r>
              <w:rPr>
                <w:sz w:val="28"/>
                <w:szCs w:val="28"/>
                <w:lang w:val="kk-KZ" w:eastAsia="en-US"/>
              </w:rPr>
              <w:t>сымның бетін жабу</w:t>
            </w:r>
            <w:r>
              <w:rPr>
                <w:sz w:val="28"/>
                <w:szCs w:val="28"/>
                <w:lang w:eastAsia="en-US"/>
              </w:rPr>
              <w:t xml:space="preserve"> (ож, ж, с)</w:t>
            </w:r>
          </w:p>
          <w:p w:rsidR="00F145D8" w:rsidRDefault="00F145D8" w:rsidP="004E2C81">
            <w:pPr>
              <w:widowControl w:val="0"/>
              <w:overflowPunct w:val="0"/>
              <w:spacing w:line="276" w:lineRule="auto"/>
              <w:jc w:val="both"/>
              <w:rPr>
                <w:color w:val="000000"/>
                <w:sz w:val="28"/>
                <w:szCs w:val="28"/>
                <w:lang w:eastAsia="en-US"/>
              </w:rPr>
            </w:pPr>
            <w:r>
              <w:rPr>
                <w:color w:val="000000"/>
                <w:sz w:val="28"/>
                <w:szCs w:val="28"/>
                <w:bdr w:val="none" w:sz="0" w:space="0" w:color="auto" w:frame="1"/>
                <w:lang w:eastAsia="en-US"/>
              </w:rPr>
              <w:t xml:space="preserve">3.2.5.2. </w:t>
            </w:r>
            <w:r>
              <w:rPr>
                <w:sz w:val="28"/>
                <w:szCs w:val="28"/>
                <w:lang w:val="kk-KZ" w:eastAsia="en-US"/>
              </w:rPr>
              <w:t>Шынжырлардың сипаттамасы</w:t>
            </w:r>
            <w:r>
              <w:rPr>
                <w:sz w:val="28"/>
                <w:szCs w:val="28"/>
                <w:lang w:eastAsia="en-US"/>
              </w:rPr>
              <w:t xml:space="preserve"> (</w:t>
            </w:r>
            <w:r>
              <w:rPr>
                <w:sz w:val="28"/>
                <w:szCs w:val="28"/>
                <w:lang w:val="kk-KZ" w:eastAsia="en-US"/>
              </w:rPr>
              <w:t>шынжырларды шығарушы кәсіпорынның сертификаттары бойынша толтырылады</w:t>
            </w:r>
            <w:r>
              <w:rPr>
                <w:sz w:val="28"/>
                <w:szCs w:val="28"/>
                <w:lang w:eastAsia="en-US"/>
              </w:rPr>
              <w:t>):</w:t>
            </w:r>
          </w:p>
          <w:p w:rsidR="00F145D8" w:rsidRPr="002F2F13" w:rsidRDefault="00F145D8" w:rsidP="004E2C81">
            <w:pPr>
              <w:widowControl w:val="0"/>
              <w:overflowPunct w:val="0"/>
              <w:spacing w:line="276" w:lineRule="auto"/>
              <w:jc w:val="both"/>
              <w:rPr>
                <w:color w:val="000000"/>
                <w:sz w:val="28"/>
                <w:szCs w:val="28"/>
                <w:lang w:eastAsia="en-US"/>
              </w:rPr>
            </w:pPr>
            <w:r>
              <w:rPr>
                <w:sz w:val="28"/>
                <w:szCs w:val="28"/>
                <w:lang w:val="kk-KZ" w:eastAsia="en-US"/>
              </w:rPr>
              <w:t>Шынжырдың арналуы мен үлгіде белгіленуі</w:t>
            </w:r>
            <w:r>
              <w:rPr>
                <w:sz w:val="28"/>
                <w:szCs w:val="28"/>
                <w:lang w:eastAsia="en-US"/>
              </w:rPr>
              <w:t xml:space="preserve"> _______________________</w:t>
            </w:r>
          </w:p>
          <w:p w:rsidR="00F145D8" w:rsidRPr="002F2F13" w:rsidRDefault="00F145D8" w:rsidP="004E2C81">
            <w:pPr>
              <w:widowControl w:val="0"/>
              <w:overflowPunct w:val="0"/>
              <w:spacing w:line="276" w:lineRule="auto"/>
              <w:jc w:val="both"/>
              <w:rPr>
                <w:color w:val="000000"/>
                <w:sz w:val="28"/>
                <w:szCs w:val="28"/>
                <w:lang w:eastAsia="en-US"/>
              </w:rPr>
            </w:pPr>
            <w:r>
              <w:rPr>
                <w:sz w:val="28"/>
                <w:szCs w:val="28"/>
                <w:lang w:val="kk-KZ" w:eastAsia="en-US"/>
              </w:rPr>
              <w:t>Шынжырдың құрылысы мен стандарттың белгілеу</w:t>
            </w:r>
            <w:r w:rsidR="00D84FC7" w:rsidRPr="00BC4705">
              <w:rPr>
                <w:sz w:val="28"/>
                <w:szCs w:val="28"/>
                <w:lang w:eastAsia="en-US"/>
              </w:rPr>
              <w:t xml:space="preserve"> __________________</w:t>
            </w:r>
          </w:p>
          <w:p w:rsidR="00F145D8" w:rsidRPr="002F2F13" w:rsidRDefault="00F145D8" w:rsidP="004E2C81">
            <w:pPr>
              <w:widowControl w:val="0"/>
              <w:overflowPunct w:val="0"/>
              <w:spacing w:line="276" w:lineRule="auto"/>
              <w:jc w:val="both"/>
              <w:rPr>
                <w:color w:val="000000"/>
                <w:sz w:val="28"/>
                <w:szCs w:val="28"/>
                <w:lang w:eastAsia="en-US"/>
              </w:rPr>
            </w:pPr>
            <w:r>
              <w:rPr>
                <w:sz w:val="28"/>
                <w:szCs w:val="28"/>
                <w:lang w:val="kk-KZ" w:eastAsia="en-US"/>
              </w:rPr>
              <w:t xml:space="preserve">Үзбенің диаметрі немесе шығыршақ </w:t>
            </w:r>
            <w:r>
              <w:rPr>
                <w:sz w:val="28"/>
                <w:szCs w:val="28"/>
                <w:lang w:eastAsia="en-US"/>
              </w:rPr>
              <w:t>диаметр</w:t>
            </w:r>
            <w:r>
              <w:rPr>
                <w:sz w:val="28"/>
                <w:szCs w:val="28"/>
                <w:lang w:val="kk-KZ" w:eastAsia="en-US"/>
              </w:rPr>
              <w:t>і</w:t>
            </w:r>
            <w:r>
              <w:rPr>
                <w:sz w:val="28"/>
                <w:szCs w:val="28"/>
                <w:lang w:eastAsia="en-US"/>
              </w:rPr>
              <w:t xml:space="preserve"> (калибр</w:t>
            </w:r>
            <w:r>
              <w:rPr>
                <w:sz w:val="28"/>
                <w:szCs w:val="28"/>
                <w:lang w:val="kk-KZ" w:eastAsia="en-US"/>
              </w:rPr>
              <w:t>і</w:t>
            </w:r>
            <w:r>
              <w:rPr>
                <w:sz w:val="28"/>
                <w:szCs w:val="28"/>
                <w:lang w:eastAsia="en-US"/>
              </w:rPr>
              <w:t>), мм___________</w:t>
            </w:r>
          </w:p>
          <w:p w:rsidR="00F145D8" w:rsidRDefault="00F145D8" w:rsidP="004E2C81">
            <w:pPr>
              <w:widowControl w:val="0"/>
              <w:overflowPunct w:val="0"/>
              <w:spacing w:line="276" w:lineRule="auto"/>
              <w:jc w:val="both"/>
              <w:rPr>
                <w:color w:val="000000"/>
                <w:sz w:val="28"/>
                <w:szCs w:val="28"/>
                <w:lang w:eastAsia="en-US"/>
              </w:rPr>
            </w:pPr>
            <w:r>
              <w:rPr>
                <w:sz w:val="28"/>
                <w:szCs w:val="28"/>
                <w:lang w:val="kk-KZ" w:eastAsia="en-US"/>
              </w:rPr>
              <w:t>Шынжыр қадамы</w:t>
            </w:r>
            <w:r>
              <w:rPr>
                <w:sz w:val="28"/>
                <w:szCs w:val="28"/>
                <w:lang w:eastAsia="en-US"/>
              </w:rPr>
              <w:t>, мм _______________________________</w:t>
            </w:r>
            <w:r>
              <w:rPr>
                <w:i/>
                <w:iCs/>
                <w:sz w:val="28"/>
                <w:szCs w:val="28"/>
                <w:lang w:eastAsia="en-US"/>
              </w:rPr>
              <w:t>___________</w:t>
            </w:r>
          </w:p>
          <w:p w:rsidR="00F145D8" w:rsidRPr="002F2F13" w:rsidRDefault="00F145D8" w:rsidP="004E2C81">
            <w:pPr>
              <w:widowControl w:val="0"/>
              <w:overflowPunct w:val="0"/>
              <w:spacing w:line="276" w:lineRule="auto"/>
              <w:jc w:val="both"/>
              <w:rPr>
                <w:color w:val="000000"/>
                <w:sz w:val="28"/>
                <w:szCs w:val="28"/>
                <w:lang w:eastAsia="en-US"/>
              </w:rPr>
            </w:pPr>
            <w:r>
              <w:rPr>
                <w:sz w:val="28"/>
                <w:szCs w:val="28"/>
                <w:lang w:val="kk-KZ" w:eastAsia="en-US"/>
              </w:rPr>
              <w:t>Шынжырдың ұзындығы</w:t>
            </w:r>
            <w:r>
              <w:rPr>
                <w:sz w:val="28"/>
                <w:szCs w:val="28"/>
                <w:lang w:eastAsia="en-US"/>
              </w:rPr>
              <w:t>, мм _____________________________________</w:t>
            </w:r>
          </w:p>
          <w:p w:rsidR="00F145D8" w:rsidRDefault="00F145D8" w:rsidP="004E2C81">
            <w:pPr>
              <w:widowControl w:val="0"/>
              <w:overflowPunct w:val="0"/>
              <w:spacing w:line="276" w:lineRule="auto"/>
              <w:jc w:val="both"/>
              <w:rPr>
                <w:color w:val="000000"/>
                <w:sz w:val="28"/>
                <w:szCs w:val="28"/>
                <w:lang w:eastAsia="en-US"/>
              </w:rPr>
            </w:pPr>
            <w:r>
              <w:rPr>
                <w:sz w:val="28"/>
                <w:szCs w:val="28"/>
                <w:lang w:val="kk-KZ" w:eastAsia="en-US"/>
              </w:rPr>
              <w:t>Шынжырдың үзілу күші</w:t>
            </w:r>
            <w:r>
              <w:rPr>
                <w:sz w:val="28"/>
                <w:szCs w:val="28"/>
                <w:lang w:eastAsia="en-US"/>
              </w:rPr>
              <w:t>, кН ____________________________________</w:t>
            </w:r>
          </w:p>
          <w:p w:rsidR="00F145D8" w:rsidRDefault="00F145D8" w:rsidP="004E2C81">
            <w:pPr>
              <w:widowControl w:val="0"/>
              <w:overflowPunct w:val="0"/>
              <w:spacing w:line="276" w:lineRule="auto"/>
              <w:jc w:val="both"/>
              <w:rPr>
                <w:color w:val="000000"/>
                <w:sz w:val="28"/>
                <w:szCs w:val="28"/>
                <w:lang w:eastAsia="en-US"/>
              </w:rPr>
            </w:pPr>
            <w:r>
              <w:rPr>
                <w:sz w:val="28"/>
                <w:szCs w:val="28"/>
                <w:lang w:val="kk-KZ" w:eastAsia="en-US"/>
              </w:rPr>
              <w:t>Есептік тарту</w:t>
            </w:r>
            <w:r>
              <w:rPr>
                <w:sz w:val="28"/>
                <w:szCs w:val="28"/>
                <w:lang w:eastAsia="en-US"/>
              </w:rPr>
              <w:t>, кН _______________________</w:t>
            </w:r>
            <w:r>
              <w:rPr>
                <w:i/>
                <w:iCs/>
                <w:sz w:val="28"/>
                <w:szCs w:val="28"/>
                <w:lang w:eastAsia="en-US"/>
              </w:rPr>
              <w:t>______________________</w:t>
            </w:r>
          </w:p>
          <w:p w:rsidR="00F145D8" w:rsidRDefault="00F145D8" w:rsidP="004E2C81">
            <w:pPr>
              <w:widowControl w:val="0"/>
              <w:overflowPunct w:val="0"/>
              <w:spacing w:line="276" w:lineRule="auto"/>
              <w:jc w:val="both"/>
              <w:rPr>
                <w:color w:val="000000"/>
                <w:sz w:val="28"/>
                <w:szCs w:val="28"/>
                <w:lang w:eastAsia="en-US"/>
              </w:rPr>
            </w:pPr>
            <w:r>
              <w:rPr>
                <w:sz w:val="28"/>
                <w:szCs w:val="28"/>
                <w:lang w:val="kk-KZ" w:eastAsia="en-US"/>
              </w:rPr>
              <w:t>Мықтылық қорының коэффициенті</w:t>
            </w:r>
            <w:r>
              <w:rPr>
                <w:sz w:val="28"/>
                <w:szCs w:val="28"/>
                <w:lang w:eastAsia="en-US"/>
              </w:rPr>
              <w:t>:</w:t>
            </w:r>
          </w:p>
          <w:p w:rsidR="00F145D8" w:rsidRDefault="00F145D8" w:rsidP="004E2C81">
            <w:pPr>
              <w:widowControl w:val="0"/>
              <w:overflowPunct w:val="0"/>
              <w:spacing w:line="276" w:lineRule="auto"/>
              <w:jc w:val="both"/>
              <w:rPr>
                <w:color w:val="000000"/>
                <w:sz w:val="28"/>
                <w:szCs w:val="28"/>
                <w:lang w:eastAsia="en-US"/>
              </w:rPr>
            </w:pPr>
            <w:r>
              <w:rPr>
                <w:sz w:val="28"/>
                <w:szCs w:val="28"/>
                <w:lang w:val="kk-KZ" w:eastAsia="en-US"/>
              </w:rPr>
              <w:t>есептілік</w:t>
            </w:r>
            <w:r>
              <w:rPr>
                <w:sz w:val="28"/>
                <w:szCs w:val="28"/>
                <w:lang w:eastAsia="en-US"/>
              </w:rPr>
              <w:t xml:space="preserve"> ___________________</w:t>
            </w:r>
            <w:r>
              <w:rPr>
                <w:i/>
                <w:iCs/>
                <w:sz w:val="28"/>
                <w:szCs w:val="28"/>
                <w:lang w:eastAsia="en-US"/>
              </w:rPr>
              <w:t>__________________________</w:t>
            </w:r>
            <w:r w:rsidR="00CE604C">
              <w:rPr>
                <w:i/>
                <w:iCs/>
                <w:sz w:val="28"/>
                <w:szCs w:val="28"/>
                <w:lang w:eastAsia="en-US"/>
              </w:rPr>
              <w:t>____</w:t>
            </w:r>
            <w:r>
              <w:rPr>
                <w:i/>
                <w:iCs/>
                <w:sz w:val="28"/>
                <w:szCs w:val="28"/>
                <w:lang w:eastAsia="en-US"/>
              </w:rPr>
              <w:t>__</w:t>
            </w:r>
          </w:p>
          <w:p w:rsidR="00F145D8" w:rsidRDefault="00F145D8" w:rsidP="004E2C81">
            <w:pPr>
              <w:widowControl w:val="0"/>
              <w:spacing w:line="276" w:lineRule="auto"/>
              <w:jc w:val="both"/>
              <w:rPr>
                <w:sz w:val="28"/>
                <w:szCs w:val="28"/>
                <w:lang w:val="kk-KZ" w:eastAsia="en-US"/>
              </w:rPr>
            </w:pPr>
            <w:r>
              <w:rPr>
                <w:sz w:val="28"/>
                <w:szCs w:val="28"/>
                <w:lang w:eastAsia="en-US"/>
              </w:rPr>
              <w:t>норматив</w:t>
            </w:r>
            <w:r>
              <w:rPr>
                <w:sz w:val="28"/>
                <w:szCs w:val="28"/>
                <w:lang w:val="kk-KZ" w:eastAsia="en-US"/>
              </w:rPr>
              <w:t>тік</w:t>
            </w:r>
            <w:r>
              <w:rPr>
                <w:sz w:val="28"/>
                <w:szCs w:val="28"/>
                <w:lang w:eastAsia="en-US"/>
              </w:rPr>
              <w:t>_______________________</w:t>
            </w:r>
            <w:r>
              <w:rPr>
                <w:i/>
                <w:iCs/>
                <w:sz w:val="28"/>
                <w:szCs w:val="28"/>
                <w:lang w:eastAsia="en-US"/>
              </w:rPr>
              <w:t>___________</w:t>
            </w:r>
            <w:r>
              <w:rPr>
                <w:sz w:val="28"/>
                <w:szCs w:val="28"/>
                <w:lang w:eastAsia="en-US"/>
              </w:rPr>
              <w:t>_______________</w:t>
            </w:r>
          </w:p>
          <w:p w:rsidR="00F145D8" w:rsidRDefault="00F145D8" w:rsidP="004E2C81">
            <w:pPr>
              <w:widowControl w:val="0"/>
              <w:overflowPunct w:val="0"/>
              <w:spacing w:line="276" w:lineRule="auto"/>
              <w:jc w:val="both"/>
              <w:rPr>
                <w:color w:val="000000"/>
                <w:sz w:val="28"/>
                <w:szCs w:val="28"/>
                <w:lang w:val="kk-KZ" w:eastAsia="en-US"/>
              </w:rPr>
            </w:pPr>
            <w:r>
              <w:rPr>
                <w:color w:val="000000"/>
                <w:sz w:val="28"/>
                <w:szCs w:val="28"/>
                <w:bdr w:val="none" w:sz="0" w:space="0" w:color="auto" w:frame="1"/>
                <w:lang w:val="kk-KZ" w:eastAsia="en-US"/>
              </w:rPr>
              <w:t xml:space="preserve">3.3. </w:t>
            </w:r>
            <w:r>
              <w:rPr>
                <w:sz w:val="28"/>
                <w:szCs w:val="28"/>
                <w:lang w:val="kk-KZ" w:eastAsia="en-US"/>
              </w:rPr>
              <w:t xml:space="preserve">Жүк қармау </w:t>
            </w:r>
            <w:r w:rsidR="00836786">
              <w:rPr>
                <w:sz w:val="28"/>
                <w:szCs w:val="28"/>
                <w:lang w:val="kk-KZ" w:eastAsia="en-US"/>
              </w:rPr>
              <w:t>мәрімдері</w:t>
            </w:r>
            <w:r>
              <w:rPr>
                <w:sz w:val="28"/>
                <w:szCs w:val="28"/>
                <w:lang w:val="kk-KZ" w:eastAsia="en-US"/>
              </w:rPr>
              <w:t xml:space="preserve"> (жүк қармау </w:t>
            </w:r>
            <w:r w:rsidR="00836786">
              <w:rPr>
                <w:sz w:val="28"/>
                <w:szCs w:val="28"/>
                <w:lang w:val="kk-KZ" w:eastAsia="en-US"/>
              </w:rPr>
              <w:t xml:space="preserve">мәрімін </w:t>
            </w:r>
            <w:r>
              <w:rPr>
                <w:sz w:val="28"/>
                <w:szCs w:val="28"/>
                <w:lang w:val="kk-KZ" w:eastAsia="en-US"/>
              </w:rPr>
              <w:t>шығаратын кәсіпорынның сертификаттары бойынша толтырылады)</w:t>
            </w:r>
          </w:p>
          <w:p w:rsidR="00F145D8"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3.3.1. Ілгектер:</w:t>
            </w:r>
          </w:p>
          <w:p w:rsidR="00F145D8"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механизмдер _________________</w:t>
            </w:r>
            <w:r w:rsidR="00CE604C">
              <w:rPr>
                <w:sz w:val="28"/>
                <w:szCs w:val="28"/>
                <w:lang w:val="kk-KZ" w:eastAsia="en-US"/>
              </w:rPr>
              <w:t>_______________________________</w:t>
            </w:r>
            <w:r>
              <w:rPr>
                <w:sz w:val="28"/>
                <w:szCs w:val="28"/>
                <w:lang w:val="kk-KZ" w:eastAsia="en-US"/>
              </w:rPr>
              <w:t>__</w:t>
            </w:r>
          </w:p>
          <w:p w:rsidR="00F145D8"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типі (бір мүйізді, екі мүйізді, соғылған, илемді және тағы басқа)</w:t>
            </w:r>
          </w:p>
          <w:p w:rsidR="00F145D8" w:rsidRPr="002F2F13"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______________________________________________________________</w:t>
            </w:r>
          </w:p>
          <w:p w:rsidR="00F145D8"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Стандарт бойынша ілгекті әзірлеу нөмірі және стандартты белгісі</w:t>
            </w:r>
          </w:p>
          <w:p w:rsidR="00F145D8" w:rsidRPr="002F2F13"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______________________________________________________________</w:t>
            </w:r>
          </w:p>
          <w:p w:rsidR="00F145D8" w:rsidRPr="005248C8"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 xml:space="preserve">Номиналдық жүк көтергіштігі, т </w:t>
            </w:r>
            <w:r>
              <w:rPr>
                <w:i/>
                <w:iCs/>
                <w:sz w:val="28"/>
                <w:szCs w:val="28"/>
                <w:lang w:val="kk-KZ" w:eastAsia="en-US"/>
              </w:rPr>
              <w:t>__________________</w:t>
            </w:r>
            <w:r>
              <w:rPr>
                <w:sz w:val="28"/>
                <w:szCs w:val="28"/>
                <w:lang w:val="kk-KZ" w:eastAsia="en-US"/>
              </w:rPr>
              <w:t>_______________</w:t>
            </w:r>
          </w:p>
          <w:p w:rsidR="00F145D8" w:rsidRPr="002F2F13"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Зауыт нөмірі (сертификат, шығарылған жылы) _____________________</w:t>
            </w:r>
          </w:p>
          <w:p w:rsidR="00F145D8"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Кранды шығарушы кәсіпорынның ОТК таңбасының бейнесі</w:t>
            </w:r>
          </w:p>
          <w:p w:rsidR="00F145D8" w:rsidRPr="005248C8"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_____________________________________________________________</w:t>
            </w:r>
          </w:p>
          <w:p w:rsidR="00F145D8"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3.3.2. Грейферлер:</w:t>
            </w:r>
          </w:p>
          <w:p w:rsidR="00F145D8"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типі _______________________________________________</w:t>
            </w:r>
            <w:r w:rsidR="00CE604C">
              <w:rPr>
                <w:sz w:val="28"/>
                <w:szCs w:val="28"/>
                <w:lang w:val="kk-KZ" w:eastAsia="en-US"/>
              </w:rPr>
              <w:t>________</w:t>
            </w:r>
          </w:p>
          <w:p w:rsidR="00F145D8" w:rsidRPr="005248C8"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шөміштің сыйымдылығы, м</w:t>
            </w:r>
            <w:r>
              <w:rPr>
                <w:sz w:val="28"/>
                <w:szCs w:val="28"/>
                <w:vertAlign w:val="superscript"/>
                <w:lang w:val="kk-KZ" w:eastAsia="en-US"/>
              </w:rPr>
              <w:t>3</w:t>
            </w:r>
            <w:r>
              <w:rPr>
                <w:sz w:val="28"/>
                <w:szCs w:val="28"/>
                <w:lang w:val="kk-KZ" w:eastAsia="en-US"/>
              </w:rPr>
              <w:t xml:space="preserve"> _____________________________________</w:t>
            </w:r>
          </w:p>
          <w:p w:rsidR="00AE24B3" w:rsidRPr="00BC4705"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грейфер ауытқуларына арналған материалдар түрі мен олардың барынша үйілген массасы, кН/м</w:t>
            </w:r>
            <w:r>
              <w:rPr>
                <w:sz w:val="28"/>
                <w:szCs w:val="28"/>
                <w:vertAlign w:val="superscript"/>
                <w:lang w:val="kk-KZ" w:eastAsia="en-US"/>
              </w:rPr>
              <w:t>3</w:t>
            </w:r>
            <w:r>
              <w:rPr>
                <w:sz w:val="28"/>
                <w:szCs w:val="28"/>
                <w:lang w:val="kk-KZ" w:eastAsia="en-US"/>
              </w:rPr>
              <w:t xml:space="preserve"> (тс/м</w:t>
            </w:r>
            <w:r>
              <w:rPr>
                <w:sz w:val="28"/>
                <w:szCs w:val="28"/>
                <w:vertAlign w:val="superscript"/>
                <w:lang w:val="kk-KZ" w:eastAsia="en-US"/>
              </w:rPr>
              <w:t>3</w:t>
            </w:r>
            <w:r>
              <w:rPr>
                <w:sz w:val="28"/>
                <w:szCs w:val="28"/>
                <w:lang w:val="kk-KZ" w:eastAsia="en-US"/>
              </w:rPr>
              <w:t>).</w:t>
            </w:r>
            <w:r w:rsidR="00D84FC7" w:rsidRPr="00BC4705">
              <w:rPr>
                <w:sz w:val="28"/>
                <w:szCs w:val="28"/>
                <w:lang w:val="kk-KZ" w:eastAsia="en-US"/>
              </w:rPr>
              <w:t xml:space="preserve"> </w:t>
            </w:r>
            <w:r w:rsidR="00AE24B3" w:rsidRPr="00BC4705">
              <w:rPr>
                <w:sz w:val="28"/>
                <w:szCs w:val="28"/>
                <w:lang w:val="kk-KZ" w:eastAsia="en-US"/>
              </w:rPr>
              <w:t>___________________________</w:t>
            </w:r>
          </w:p>
          <w:p w:rsidR="00F145D8" w:rsidRPr="00BC4705" w:rsidRDefault="00F145D8" w:rsidP="004E2C81">
            <w:pPr>
              <w:widowControl w:val="0"/>
              <w:overflowPunct w:val="0"/>
              <w:spacing w:line="276" w:lineRule="auto"/>
              <w:jc w:val="both"/>
              <w:rPr>
                <w:color w:val="000000"/>
                <w:sz w:val="28"/>
                <w:szCs w:val="28"/>
                <w:lang w:val="kk-KZ" w:eastAsia="en-US"/>
              </w:rPr>
            </w:pPr>
            <w:r w:rsidRPr="00BC4705">
              <w:rPr>
                <w:sz w:val="28"/>
                <w:szCs w:val="28"/>
                <w:lang w:val="kk-KZ" w:eastAsia="en-US"/>
              </w:rPr>
              <w:t>Грейфер</w:t>
            </w:r>
            <w:r>
              <w:rPr>
                <w:sz w:val="28"/>
                <w:szCs w:val="28"/>
                <w:lang w:val="kk-KZ" w:eastAsia="en-US"/>
              </w:rPr>
              <w:t>дің массасы</w:t>
            </w:r>
            <w:r w:rsidRPr="00BC4705">
              <w:rPr>
                <w:sz w:val="28"/>
                <w:szCs w:val="28"/>
                <w:lang w:val="kk-KZ" w:eastAsia="en-US"/>
              </w:rPr>
              <w:t>, т __________________________________________</w:t>
            </w:r>
          </w:p>
          <w:p w:rsidR="00F145D8" w:rsidRPr="00BC4705"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Көсіп алу</w:t>
            </w:r>
            <w:r w:rsidR="00C14358">
              <w:rPr>
                <w:sz w:val="28"/>
                <w:szCs w:val="28"/>
                <w:lang w:val="kk-KZ" w:eastAsia="en-US"/>
              </w:rPr>
              <w:t xml:space="preserve"> </w:t>
            </w:r>
            <w:r>
              <w:rPr>
                <w:sz w:val="28"/>
                <w:szCs w:val="28"/>
                <w:lang w:val="kk-KZ" w:eastAsia="en-US"/>
              </w:rPr>
              <w:t>материалдың массасы</w:t>
            </w:r>
            <w:r w:rsidRPr="00BC4705">
              <w:rPr>
                <w:sz w:val="28"/>
                <w:szCs w:val="28"/>
                <w:lang w:val="kk-KZ" w:eastAsia="en-US"/>
              </w:rPr>
              <w:t>, т________________________________</w:t>
            </w:r>
          </w:p>
          <w:p w:rsidR="00F145D8" w:rsidRPr="00BC4705"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зауыт</w:t>
            </w:r>
            <w:r w:rsidRPr="00BC4705">
              <w:rPr>
                <w:sz w:val="28"/>
                <w:szCs w:val="28"/>
                <w:lang w:val="kk-KZ" w:eastAsia="en-US"/>
              </w:rPr>
              <w:t xml:space="preserve"> н</w:t>
            </w:r>
            <w:r>
              <w:rPr>
                <w:sz w:val="28"/>
                <w:szCs w:val="28"/>
                <w:lang w:val="kk-KZ" w:eastAsia="en-US"/>
              </w:rPr>
              <w:t xml:space="preserve">өмірі </w:t>
            </w:r>
            <w:r w:rsidRPr="00BC4705">
              <w:rPr>
                <w:sz w:val="28"/>
                <w:szCs w:val="28"/>
                <w:lang w:val="kk-KZ" w:eastAsia="en-US"/>
              </w:rPr>
              <w:t>_______________________________________</w:t>
            </w:r>
            <w:r w:rsidR="00CE604C">
              <w:rPr>
                <w:sz w:val="28"/>
                <w:szCs w:val="28"/>
                <w:lang w:val="kk-KZ" w:eastAsia="en-US"/>
              </w:rPr>
              <w:t>_</w:t>
            </w:r>
            <w:r w:rsidRPr="00BC4705">
              <w:rPr>
                <w:sz w:val="28"/>
                <w:szCs w:val="28"/>
                <w:lang w:val="kk-KZ" w:eastAsia="en-US"/>
              </w:rPr>
              <w:t>_______</w:t>
            </w:r>
          </w:p>
          <w:p w:rsidR="00F145D8" w:rsidRPr="00BC4705"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ОТК таңбасының бейнесі</w:t>
            </w:r>
            <w:r w:rsidRPr="00BC4705">
              <w:rPr>
                <w:sz w:val="28"/>
                <w:szCs w:val="28"/>
                <w:lang w:val="kk-KZ" w:eastAsia="en-US"/>
              </w:rPr>
              <w:t xml:space="preserve"> _______________________________________</w:t>
            </w:r>
          </w:p>
          <w:p w:rsidR="00F145D8" w:rsidRPr="00BC4705" w:rsidRDefault="00F145D8" w:rsidP="004E2C81">
            <w:pPr>
              <w:widowControl w:val="0"/>
              <w:overflowPunct w:val="0"/>
              <w:spacing w:line="276" w:lineRule="auto"/>
              <w:jc w:val="both"/>
              <w:rPr>
                <w:color w:val="000000"/>
                <w:sz w:val="28"/>
                <w:szCs w:val="28"/>
                <w:lang w:val="kk-KZ" w:eastAsia="en-US"/>
              </w:rPr>
            </w:pPr>
            <w:r w:rsidRPr="00BC4705">
              <w:rPr>
                <w:sz w:val="28"/>
                <w:szCs w:val="28"/>
                <w:lang w:val="kk-KZ" w:eastAsia="en-US"/>
              </w:rPr>
              <w:t xml:space="preserve">3.3.3. </w:t>
            </w:r>
            <w:r>
              <w:rPr>
                <w:sz w:val="28"/>
                <w:szCs w:val="28"/>
                <w:lang w:val="kk-KZ" w:eastAsia="en-US"/>
              </w:rPr>
              <w:t>Жүк электр магниттері</w:t>
            </w:r>
            <w:r w:rsidRPr="00BC4705">
              <w:rPr>
                <w:sz w:val="28"/>
                <w:szCs w:val="28"/>
                <w:lang w:val="kk-KZ" w:eastAsia="en-US"/>
              </w:rPr>
              <w:t>:</w:t>
            </w:r>
          </w:p>
          <w:p w:rsidR="00F145D8" w:rsidRPr="00BC4705" w:rsidRDefault="00F145D8" w:rsidP="004E2C81">
            <w:pPr>
              <w:widowControl w:val="0"/>
              <w:overflowPunct w:val="0"/>
              <w:spacing w:line="276" w:lineRule="auto"/>
              <w:jc w:val="both"/>
              <w:rPr>
                <w:color w:val="000000"/>
                <w:sz w:val="28"/>
                <w:szCs w:val="28"/>
                <w:lang w:val="kk-KZ" w:eastAsia="en-US"/>
              </w:rPr>
            </w:pPr>
            <w:r w:rsidRPr="00BC4705">
              <w:rPr>
                <w:sz w:val="28"/>
                <w:szCs w:val="28"/>
                <w:lang w:val="kk-KZ" w:eastAsia="en-US"/>
              </w:rPr>
              <w:t>тип</w:t>
            </w:r>
            <w:r>
              <w:rPr>
                <w:sz w:val="28"/>
                <w:szCs w:val="28"/>
                <w:lang w:val="kk-KZ" w:eastAsia="en-US"/>
              </w:rPr>
              <w:t>і</w:t>
            </w:r>
            <w:r w:rsidRPr="00BC4705">
              <w:rPr>
                <w:sz w:val="28"/>
                <w:szCs w:val="28"/>
                <w:lang w:val="kk-KZ" w:eastAsia="en-US"/>
              </w:rPr>
              <w:t xml:space="preserve"> ___________________</w:t>
            </w:r>
          </w:p>
          <w:p w:rsidR="00F145D8" w:rsidRPr="00BC4705"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қоректендіру тоғының көзі</w:t>
            </w:r>
            <w:r w:rsidRPr="00BC4705">
              <w:rPr>
                <w:sz w:val="28"/>
                <w:szCs w:val="28"/>
                <w:lang w:val="kk-KZ" w:eastAsia="en-US"/>
              </w:rPr>
              <w:t>:</w:t>
            </w:r>
          </w:p>
          <w:p w:rsidR="00F145D8" w:rsidRPr="00BC4705" w:rsidRDefault="00F145D8" w:rsidP="004E2C81">
            <w:pPr>
              <w:widowControl w:val="0"/>
              <w:overflowPunct w:val="0"/>
              <w:spacing w:line="276" w:lineRule="auto"/>
              <w:jc w:val="both"/>
              <w:rPr>
                <w:color w:val="000000"/>
                <w:sz w:val="28"/>
                <w:szCs w:val="28"/>
                <w:lang w:val="kk-KZ" w:eastAsia="en-US"/>
              </w:rPr>
            </w:pPr>
            <w:r w:rsidRPr="00BC4705">
              <w:rPr>
                <w:sz w:val="28"/>
                <w:szCs w:val="28"/>
                <w:lang w:val="kk-KZ" w:eastAsia="en-US"/>
              </w:rPr>
              <w:t>тип</w:t>
            </w:r>
            <w:r>
              <w:rPr>
                <w:sz w:val="28"/>
                <w:szCs w:val="28"/>
                <w:lang w:val="kk-KZ" w:eastAsia="en-US"/>
              </w:rPr>
              <w:t>і</w:t>
            </w:r>
            <w:r w:rsidRPr="00BC4705">
              <w:rPr>
                <w:sz w:val="28"/>
                <w:szCs w:val="28"/>
                <w:lang w:val="kk-KZ" w:eastAsia="en-US"/>
              </w:rPr>
              <w:t xml:space="preserve"> __________________________________________________________</w:t>
            </w:r>
          </w:p>
          <w:p w:rsidR="00F145D8" w:rsidRPr="00BC4705"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қуаттылығы</w:t>
            </w:r>
            <w:r w:rsidRPr="00BC4705">
              <w:rPr>
                <w:sz w:val="28"/>
                <w:szCs w:val="28"/>
                <w:lang w:val="kk-KZ" w:eastAsia="en-US"/>
              </w:rPr>
              <w:t>, кВт _______________________________________________</w:t>
            </w:r>
          </w:p>
          <w:p w:rsidR="00F145D8" w:rsidRPr="00BC4705"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қоректендіретін тоқ</w:t>
            </w:r>
            <w:r w:rsidRPr="00BC4705">
              <w:rPr>
                <w:sz w:val="28"/>
                <w:szCs w:val="28"/>
                <w:lang w:val="kk-KZ" w:eastAsia="en-US"/>
              </w:rPr>
              <w:t>:</w:t>
            </w:r>
          </w:p>
          <w:p w:rsidR="00F145D8" w:rsidRPr="00BC4705"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тоқтың түрі</w:t>
            </w:r>
            <w:r w:rsidRPr="00BC4705">
              <w:rPr>
                <w:sz w:val="28"/>
                <w:szCs w:val="28"/>
                <w:lang w:val="kk-KZ" w:eastAsia="en-US"/>
              </w:rPr>
              <w:t>__________________________________________________</w:t>
            </w:r>
            <w:r w:rsidR="00CE604C">
              <w:rPr>
                <w:sz w:val="28"/>
                <w:szCs w:val="28"/>
                <w:lang w:val="kk-KZ" w:eastAsia="en-US"/>
              </w:rPr>
              <w:t>__</w:t>
            </w:r>
            <w:r w:rsidRPr="00BC4705">
              <w:rPr>
                <w:sz w:val="28"/>
                <w:szCs w:val="28"/>
                <w:lang w:val="kk-KZ" w:eastAsia="en-US"/>
              </w:rPr>
              <w:t>___</w:t>
            </w:r>
          </w:p>
          <w:p w:rsidR="00F145D8" w:rsidRDefault="00F145D8" w:rsidP="004E2C81">
            <w:pPr>
              <w:widowControl w:val="0"/>
              <w:overflowPunct w:val="0"/>
              <w:spacing w:line="276" w:lineRule="auto"/>
              <w:jc w:val="both"/>
              <w:rPr>
                <w:color w:val="000000"/>
                <w:sz w:val="28"/>
                <w:szCs w:val="28"/>
                <w:lang w:eastAsia="en-US"/>
              </w:rPr>
            </w:pPr>
            <w:r>
              <w:rPr>
                <w:sz w:val="28"/>
                <w:szCs w:val="28"/>
                <w:lang w:val="kk-KZ" w:eastAsia="en-US"/>
              </w:rPr>
              <w:t>кернеу</w:t>
            </w:r>
            <w:r>
              <w:rPr>
                <w:sz w:val="28"/>
                <w:szCs w:val="28"/>
                <w:lang w:eastAsia="en-US"/>
              </w:rPr>
              <w:t>, В_____________________________________________________</w:t>
            </w:r>
            <w:r w:rsidR="00CE604C">
              <w:rPr>
                <w:sz w:val="28"/>
                <w:szCs w:val="28"/>
                <w:lang w:eastAsia="en-US"/>
              </w:rPr>
              <w:t>__</w:t>
            </w:r>
            <w:r>
              <w:rPr>
                <w:sz w:val="28"/>
                <w:szCs w:val="28"/>
                <w:lang w:eastAsia="en-US"/>
              </w:rPr>
              <w:t>__</w:t>
            </w:r>
          </w:p>
          <w:p w:rsidR="00F145D8" w:rsidRPr="002F2F13" w:rsidRDefault="00F145D8" w:rsidP="004E2C81">
            <w:pPr>
              <w:widowControl w:val="0"/>
              <w:overflowPunct w:val="0"/>
              <w:spacing w:line="276" w:lineRule="auto"/>
              <w:jc w:val="both"/>
              <w:rPr>
                <w:color w:val="000000"/>
                <w:sz w:val="28"/>
                <w:szCs w:val="28"/>
                <w:lang w:eastAsia="en-US"/>
              </w:rPr>
            </w:pPr>
            <w:r>
              <w:rPr>
                <w:sz w:val="28"/>
                <w:szCs w:val="28"/>
                <w:lang w:val="kk-KZ" w:eastAsia="en-US"/>
              </w:rPr>
              <w:t>электр магниттің массасы</w:t>
            </w:r>
            <w:r>
              <w:rPr>
                <w:sz w:val="28"/>
                <w:szCs w:val="28"/>
                <w:lang w:eastAsia="en-US"/>
              </w:rPr>
              <w:t>, т______________________________________</w:t>
            </w:r>
          </w:p>
          <w:p w:rsidR="00F145D8" w:rsidRPr="002F2F13" w:rsidRDefault="00F145D8" w:rsidP="004E2C81">
            <w:pPr>
              <w:widowControl w:val="0"/>
              <w:overflowPunct w:val="0"/>
              <w:spacing w:line="276" w:lineRule="auto"/>
              <w:jc w:val="both"/>
              <w:rPr>
                <w:color w:val="000000"/>
                <w:sz w:val="28"/>
                <w:szCs w:val="28"/>
                <w:lang w:eastAsia="en-US"/>
              </w:rPr>
            </w:pPr>
            <w:r>
              <w:rPr>
                <w:sz w:val="28"/>
                <w:szCs w:val="28"/>
                <w:lang w:val="kk-KZ" w:eastAsia="en-US"/>
              </w:rPr>
              <w:t>көтеру күші</w:t>
            </w:r>
            <w:r>
              <w:rPr>
                <w:sz w:val="28"/>
                <w:szCs w:val="28"/>
                <w:lang w:eastAsia="en-US"/>
              </w:rPr>
              <w:t>, кН (тс)____________________________________________</w:t>
            </w:r>
          </w:p>
          <w:p w:rsidR="00F145D8" w:rsidRDefault="00F145D8" w:rsidP="004E2C81">
            <w:pPr>
              <w:widowControl w:val="0"/>
              <w:overflowPunct w:val="0"/>
              <w:spacing w:line="276" w:lineRule="auto"/>
              <w:jc w:val="both"/>
              <w:rPr>
                <w:color w:val="000000"/>
                <w:sz w:val="28"/>
                <w:szCs w:val="28"/>
                <w:lang w:eastAsia="en-US"/>
              </w:rPr>
            </w:pPr>
            <w:r>
              <w:rPr>
                <w:sz w:val="28"/>
                <w:szCs w:val="28"/>
                <w:lang w:val="kk-KZ" w:eastAsia="en-US"/>
              </w:rPr>
              <w:t>материалдарды көтергенде</w:t>
            </w:r>
            <w:r>
              <w:rPr>
                <w:sz w:val="28"/>
                <w:szCs w:val="28"/>
                <w:lang w:eastAsia="en-US"/>
              </w:rPr>
              <w:t>:</w:t>
            </w:r>
          </w:p>
          <w:p w:rsidR="00F145D8" w:rsidRDefault="00F145D8" w:rsidP="004E2C81">
            <w:pPr>
              <w:widowControl w:val="0"/>
              <w:overflowPunct w:val="0"/>
              <w:spacing w:line="276" w:lineRule="auto"/>
              <w:jc w:val="both"/>
              <w:rPr>
                <w:color w:val="000000"/>
                <w:sz w:val="28"/>
                <w:szCs w:val="28"/>
                <w:lang w:eastAsia="en-US"/>
              </w:rPr>
            </w:pPr>
            <w:r>
              <w:rPr>
                <w:sz w:val="28"/>
                <w:szCs w:val="28"/>
                <w:lang w:val="kk-KZ" w:eastAsia="en-US"/>
              </w:rPr>
              <w:t>жоңқалар</w:t>
            </w:r>
            <w:r>
              <w:rPr>
                <w:sz w:val="28"/>
                <w:szCs w:val="28"/>
                <w:lang w:eastAsia="en-US"/>
              </w:rPr>
              <w:t xml:space="preserve"> ______________________________</w:t>
            </w:r>
            <w:r>
              <w:rPr>
                <w:i/>
                <w:iCs/>
                <w:sz w:val="28"/>
                <w:szCs w:val="28"/>
                <w:lang w:eastAsia="en-US"/>
              </w:rPr>
              <w:t>_________________</w:t>
            </w:r>
            <w:r w:rsidR="008A302A">
              <w:rPr>
                <w:i/>
                <w:iCs/>
                <w:sz w:val="28"/>
                <w:szCs w:val="28"/>
                <w:lang w:eastAsia="en-US"/>
              </w:rPr>
              <w:t>_____</w:t>
            </w:r>
            <w:r>
              <w:rPr>
                <w:i/>
                <w:iCs/>
                <w:sz w:val="28"/>
                <w:szCs w:val="28"/>
                <w:lang w:eastAsia="en-US"/>
              </w:rPr>
              <w:t>_______</w:t>
            </w:r>
          </w:p>
          <w:p w:rsidR="00F145D8" w:rsidRDefault="00F145D8" w:rsidP="004E2C81">
            <w:pPr>
              <w:widowControl w:val="0"/>
              <w:overflowPunct w:val="0"/>
              <w:spacing w:line="276" w:lineRule="auto"/>
              <w:jc w:val="both"/>
              <w:rPr>
                <w:color w:val="000000"/>
                <w:sz w:val="28"/>
                <w:szCs w:val="28"/>
                <w:lang w:eastAsia="en-US"/>
              </w:rPr>
            </w:pPr>
            <w:r>
              <w:rPr>
                <w:sz w:val="28"/>
                <w:szCs w:val="28"/>
                <w:lang w:eastAsia="en-US"/>
              </w:rPr>
              <w:t>металл</w:t>
            </w:r>
            <w:r w:rsidR="00AE24B3">
              <w:rPr>
                <w:sz w:val="28"/>
                <w:szCs w:val="28"/>
                <w:lang w:val="kk-KZ" w:eastAsia="en-US"/>
              </w:rPr>
              <w:t xml:space="preserve"> сынықтар</w:t>
            </w:r>
            <w:r>
              <w:rPr>
                <w:sz w:val="28"/>
                <w:szCs w:val="28"/>
                <w:lang w:eastAsia="en-US"/>
              </w:rPr>
              <w:t>_______________________________________________</w:t>
            </w:r>
          </w:p>
          <w:p w:rsidR="00F145D8" w:rsidRDefault="00F145D8" w:rsidP="004E2C81">
            <w:pPr>
              <w:widowControl w:val="0"/>
              <w:overflowPunct w:val="0"/>
              <w:spacing w:line="276" w:lineRule="auto"/>
              <w:jc w:val="both"/>
              <w:rPr>
                <w:color w:val="000000"/>
                <w:sz w:val="28"/>
                <w:szCs w:val="28"/>
                <w:lang w:eastAsia="en-US"/>
              </w:rPr>
            </w:pPr>
            <w:r>
              <w:rPr>
                <w:sz w:val="28"/>
                <w:szCs w:val="28"/>
                <w:lang w:val="kk-KZ" w:eastAsia="en-US"/>
              </w:rPr>
              <w:t>шойын кесектер</w:t>
            </w:r>
            <w:r>
              <w:rPr>
                <w:sz w:val="28"/>
                <w:szCs w:val="28"/>
                <w:lang w:eastAsia="en-US"/>
              </w:rPr>
              <w:t>________________________________________________</w:t>
            </w:r>
          </w:p>
          <w:p w:rsidR="00F145D8" w:rsidRPr="00BC4705"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көтерілетін жүктің барынша температурасы</w:t>
            </w:r>
            <w:r>
              <w:rPr>
                <w:sz w:val="28"/>
                <w:szCs w:val="28"/>
                <w:lang w:eastAsia="en-US"/>
              </w:rPr>
              <w:t>, °С ____________________</w:t>
            </w:r>
          </w:p>
          <w:p w:rsidR="00F145D8" w:rsidRPr="00BC4705"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зауыт нөмірі</w:t>
            </w:r>
            <w:r w:rsidR="00D84FC7" w:rsidRPr="00BC4705">
              <w:rPr>
                <w:sz w:val="28"/>
                <w:szCs w:val="28"/>
                <w:lang w:val="kk-KZ" w:eastAsia="en-US"/>
              </w:rPr>
              <w:t xml:space="preserve"> _____________________________</w:t>
            </w:r>
            <w:r w:rsidR="00D84FC7" w:rsidRPr="00BC4705">
              <w:rPr>
                <w:i/>
                <w:iCs/>
                <w:sz w:val="28"/>
                <w:szCs w:val="28"/>
                <w:lang w:val="kk-KZ" w:eastAsia="en-US"/>
              </w:rPr>
              <w:t>____________________</w:t>
            </w:r>
          </w:p>
          <w:p w:rsidR="00F145D8" w:rsidRPr="00BC4705"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ОТК таңбасының бейнесі</w:t>
            </w:r>
            <w:r w:rsidR="00D84FC7" w:rsidRPr="00BC4705">
              <w:rPr>
                <w:sz w:val="28"/>
                <w:szCs w:val="28"/>
                <w:lang w:val="kk-KZ" w:eastAsia="en-US"/>
              </w:rPr>
              <w:t xml:space="preserve"> _______________________________________</w:t>
            </w:r>
          </w:p>
          <w:p w:rsidR="00F145D8" w:rsidRPr="00BC4705" w:rsidRDefault="00D84FC7" w:rsidP="004E2C81">
            <w:pPr>
              <w:widowControl w:val="0"/>
              <w:overflowPunct w:val="0"/>
              <w:spacing w:line="276" w:lineRule="auto"/>
              <w:jc w:val="both"/>
              <w:rPr>
                <w:color w:val="000000"/>
                <w:sz w:val="28"/>
                <w:szCs w:val="28"/>
                <w:lang w:val="kk-KZ" w:eastAsia="en-US"/>
              </w:rPr>
            </w:pPr>
            <w:r w:rsidRPr="00BC4705">
              <w:rPr>
                <w:sz w:val="28"/>
                <w:szCs w:val="28"/>
                <w:lang w:val="kk-KZ" w:eastAsia="en-US"/>
              </w:rPr>
              <w:t xml:space="preserve">3.3.4. </w:t>
            </w:r>
            <w:r w:rsidR="00F145D8">
              <w:rPr>
                <w:sz w:val="28"/>
                <w:szCs w:val="28"/>
                <w:lang w:val="kk-KZ" w:eastAsia="en-US"/>
              </w:rPr>
              <w:t xml:space="preserve">Басқа жүк қармау </w:t>
            </w:r>
            <w:r w:rsidR="00AE24B3">
              <w:rPr>
                <w:sz w:val="28"/>
                <w:szCs w:val="28"/>
                <w:lang w:val="kk-KZ" w:eastAsia="en-US"/>
              </w:rPr>
              <w:t>мәрімдері</w:t>
            </w:r>
            <w:r w:rsidRPr="00BC4705">
              <w:rPr>
                <w:sz w:val="28"/>
                <w:szCs w:val="28"/>
                <w:lang w:val="kk-KZ" w:eastAsia="en-US"/>
              </w:rPr>
              <w:t xml:space="preserve"> (автомат</w:t>
            </w:r>
            <w:r w:rsidR="00F145D8">
              <w:rPr>
                <w:sz w:val="28"/>
                <w:szCs w:val="28"/>
                <w:lang w:val="kk-KZ" w:eastAsia="en-US"/>
              </w:rPr>
              <w:t xml:space="preserve">ты </w:t>
            </w:r>
            <w:r w:rsidR="00AE24B3">
              <w:rPr>
                <w:sz w:val="28"/>
                <w:szCs w:val="28"/>
                <w:lang w:val="kk-KZ" w:eastAsia="en-US"/>
              </w:rPr>
              <w:t>қармаулар</w:t>
            </w:r>
            <w:r w:rsidR="00F145D8">
              <w:rPr>
                <w:sz w:val="28"/>
                <w:szCs w:val="28"/>
                <w:lang w:val="kk-KZ" w:eastAsia="en-US"/>
              </w:rPr>
              <w:t xml:space="preserve"> және басқалар</w:t>
            </w:r>
            <w:r w:rsidRPr="00BC4705">
              <w:rPr>
                <w:sz w:val="28"/>
                <w:szCs w:val="28"/>
                <w:lang w:val="kk-KZ" w:eastAsia="en-US"/>
              </w:rPr>
              <w:t>).</w:t>
            </w:r>
          </w:p>
          <w:p w:rsidR="00AE24B3" w:rsidRDefault="00F145D8" w:rsidP="004E2C81">
            <w:pPr>
              <w:widowControl w:val="0"/>
              <w:spacing w:line="276" w:lineRule="auto"/>
              <w:jc w:val="both"/>
              <w:rPr>
                <w:color w:val="000000"/>
                <w:sz w:val="28"/>
                <w:szCs w:val="28"/>
                <w:bdr w:val="none" w:sz="0" w:space="0" w:color="auto" w:frame="1"/>
                <w:lang w:val="kk-KZ" w:eastAsia="en-US"/>
              </w:rPr>
            </w:pPr>
            <w:r>
              <w:rPr>
                <w:color w:val="000000"/>
                <w:sz w:val="28"/>
                <w:szCs w:val="28"/>
                <w:bdr w:val="none" w:sz="0" w:space="0" w:color="auto" w:frame="1"/>
                <w:lang w:val="kk-KZ" w:eastAsia="en-US"/>
              </w:rPr>
              <w:t xml:space="preserve">3.4. Қауіпсіздік </w:t>
            </w:r>
            <w:r w:rsidR="00DA7ED0">
              <w:rPr>
                <w:color w:val="000000"/>
                <w:sz w:val="28"/>
                <w:szCs w:val="28"/>
                <w:bdr w:val="none" w:sz="0" w:space="0" w:color="auto" w:frame="1"/>
                <w:lang w:val="kk-KZ" w:eastAsia="en-US"/>
              </w:rPr>
              <w:t>құрылғы</w:t>
            </w:r>
            <w:r>
              <w:rPr>
                <w:color w:val="000000"/>
                <w:sz w:val="28"/>
                <w:szCs w:val="28"/>
                <w:bdr w:val="none" w:sz="0" w:space="0" w:color="auto" w:frame="1"/>
                <w:lang w:val="kk-KZ" w:eastAsia="en-US"/>
              </w:rPr>
              <w:t xml:space="preserve">лары және құралдары </w:t>
            </w:r>
            <w:r w:rsidR="00AE24B3">
              <w:rPr>
                <w:color w:val="000000"/>
                <w:sz w:val="28"/>
                <w:szCs w:val="28"/>
                <w:bdr w:val="none" w:sz="0" w:space="0" w:color="auto" w:frame="1"/>
                <w:lang w:val="kk-KZ" w:eastAsia="en-US"/>
              </w:rPr>
              <w:t>мен</w:t>
            </w:r>
            <w:r>
              <w:rPr>
                <w:color w:val="000000"/>
                <w:sz w:val="28"/>
                <w:szCs w:val="28"/>
                <w:bdr w:val="none" w:sz="0" w:space="0" w:color="auto" w:frame="1"/>
                <w:lang w:val="kk-KZ" w:eastAsia="en-US"/>
              </w:rPr>
              <w:t xml:space="preserve"> дабыл берушілер. Сақтандыру </w:t>
            </w:r>
            <w:r w:rsidR="00DA7ED0">
              <w:rPr>
                <w:color w:val="000000"/>
                <w:sz w:val="28"/>
                <w:szCs w:val="28"/>
                <w:bdr w:val="none" w:sz="0" w:space="0" w:color="auto" w:frame="1"/>
                <w:lang w:val="kk-KZ" w:eastAsia="en-US"/>
              </w:rPr>
              <w:t>құрылғы</w:t>
            </w:r>
            <w:r>
              <w:rPr>
                <w:color w:val="000000"/>
                <w:sz w:val="28"/>
                <w:szCs w:val="28"/>
                <w:bdr w:val="none" w:sz="0" w:space="0" w:color="auto" w:frame="1"/>
                <w:lang w:val="kk-KZ" w:eastAsia="en-US"/>
              </w:rPr>
              <w:t>лары</w:t>
            </w:r>
          </w:p>
          <w:p w:rsidR="00AE24B3" w:rsidRPr="00C74736" w:rsidRDefault="00AE24B3" w:rsidP="004E2C81">
            <w:pPr>
              <w:widowControl w:val="0"/>
              <w:spacing w:line="276" w:lineRule="auto"/>
              <w:jc w:val="both"/>
              <w:rPr>
                <w:sz w:val="28"/>
                <w:szCs w:val="28"/>
                <w:lang w:val="kk-KZ" w:eastAsia="en-US"/>
              </w:rPr>
            </w:pPr>
            <w:r>
              <w:rPr>
                <w:color w:val="000000"/>
                <w:sz w:val="28"/>
                <w:szCs w:val="28"/>
                <w:bdr w:val="none" w:sz="0" w:space="0" w:color="auto" w:frame="1"/>
                <w:lang w:val="kk-KZ" w:eastAsia="en-US"/>
              </w:rPr>
              <w:t>3.4.1. Шеткі ажыратқыштар</w:t>
            </w:r>
            <w:r w:rsidRPr="00C74736">
              <w:rPr>
                <w:sz w:val="28"/>
                <w:szCs w:val="28"/>
                <w:lang w:val="kk-KZ" w:eastAsia="en-US"/>
              </w:rPr>
              <w:t>*</w:t>
            </w:r>
          </w:p>
          <w:tbl>
            <w:tblPr>
              <w:tblpPr w:leftFromText="180" w:rightFromText="180" w:bottomFromText="200" w:vertAnchor="text" w:horzAnchor="margin" w:tblpY="-3"/>
              <w:tblW w:w="8921" w:type="dxa"/>
              <w:tblLayout w:type="fixed"/>
              <w:tblCellMar>
                <w:left w:w="28" w:type="dxa"/>
                <w:right w:w="28" w:type="dxa"/>
              </w:tblCellMar>
              <w:tblLook w:val="04A0" w:firstRow="1" w:lastRow="0" w:firstColumn="1" w:lastColumn="0" w:noHBand="0" w:noVBand="1"/>
            </w:tblPr>
            <w:tblGrid>
              <w:gridCol w:w="1474"/>
              <w:gridCol w:w="1532"/>
              <w:gridCol w:w="2087"/>
              <w:gridCol w:w="1134"/>
              <w:gridCol w:w="1276"/>
              <w:gridCol w:w="1418"/>
            </w:tblGrid>
            <w:tr w:rsidR="00F145D8" w:rsidRPr="00AE24B3" w:rsidTr="00BC4705">
              <w:tc>
                <w:tcPr>
                  <w:tcW w:w="1474" w:type="dxa"/>
                  <w:tcBorders>
                    <w:top w:val="single" w:sz="8" w:space="0" w:color="000000"/>
                    <w:left w:val="single" w:sz="8" w:space="0" w:color="000000"/>
                    <w:bottom w:val="single" w:sz="8" w:space="0" w:color="000000"/>
                    <w:right w:val="nil"/>
                  </w:tcBorders>
                  <w:vAlign w:val="center"/>
                  <w:hideMark/>
                </w:tcPr>
                <w:p w:rsidR="00F145D8" w:rsidRPr="00BC4705" w:rsidRDefault="00D84FC7" w:rsidP="004E2C81">
                  <w:pPr>
                    <w:widowControl w:val="0"/>
                    <w:overflowPunct w:val="0"/>
                    <w:snapToGrid w:val="0"/>
                    <w:spacing w:line="276" w:lineRule="auto"/>
                    <w:jc w:val="center"/>
                    <w:rPr>
                      <w:sz w:val="22"/>
                      <w:szCs w:val="22"/>
                      <w:lang w:val="kk-KZ" w:eastAsia="en-US"/>
                    </w:rPr>
                  </w:pPr>
                  <w:r w:rsidRPr="00BC4705">
                    <w:rPr>
                      <w:sz w:val="22"/>
                      <w:szCs w:val="22"/>
                      <w:lang w:val="kk-KZ" w:eastAsia="en-US"/>
                    </w:rPr>
                    <w:t>Иінтіректі шпиндельді тип және т.б. (электр тізбегі)</w:t>
                  </w:r>
                </w:p>
              </w:tc>
              <w:tc>
                <w:tcPr>
                  <w:tcW w:w="1532" w:type="dxa"/>
                  <w:tcBorders>
                    <w:top w:val="single" w:sz="8" w:space="0" w:color="000000"/>
                    <w:left w:val="single" w:sz="8" w:space="0" w:color="000000"/>
                    <w:bottom w:val="single" w:sz="8" w:space="0" w:color="000000"/>
                    <w:right w:val="nil"/>
                  </w:tcBorders>
                  <w:tcMar>
                    <w:top w:w="0" w:type="dxa"/>
                    <w:left w:w="0" w:type="dxa"/>
                    <w:bottom w:w="0" w:type="dxa"/>
                    <w:right w:w="0" w:type="dxa"/>
                  </w:tcMar>
                  <w:vAlign w:val="center"/>
                  <w:hideMark/>
                </w:tcPr>
                <w:p w:rsidR="00B83589" w:rsidRPr="00BC4705" w:rsidRDefault="00D84FC7" w:rsidP="004E2C81">
                  <w:pPr>
                    <w:widowControl w:val="0"/>
                    <w:overflowPunct w:val="0"/>
                    <w:snapToGrid w:val="0"/>
                    <w:spacing w:line="276" w:lineRule="auto"/>
                    <w:jc w:val="center"/>
                    <w:rPr>
                      <w:sz w:val="22"/>
                      <w:szCs w:val="22"/>
                      <w:lang w:val="kk-KZ" w:eastAsia="en-US"/>
                    </w:rPr>
                  </w:pPr>
                  <w:r w:rsidRPr="00BC4705">
                    <w:rPr>
                      <w:sz w:val="22"/>
                      <w:szCs w:val="22"/>
                      <w:lang w:val="kk-KZ" w:eastAsia="en-US"/>
                    </w:rPr>
                    <w:t>Ажыратқыш функц</w:t>
                  </w:r>
                  <w:r w:rsidR="00AE24B3">
                    <w:rPr>
                      <w:sz w:val="22"/>
                      <w:szCs w:val="22"/>
                      <w:lang w:val="kk-KZ" w:eastAsia="en-US"/>
                    </w:rPr>
                    <w:t>и</w:t>
                  </w:r>
                  <w:r w:rsidRPr="00BC4705">
                    <w:rPr>
                      <w:sz w:val="22"/>
                      <w:szCs w:val="22"/>
                      <w:lang w:val="kk-KZ" w:eastAsia="en-US"/>
                    </w:rPr>
                    <w:t>оналды байланысқан механизм, (орнату орны)</w:t>
                  </w:r>
                </w:p>
              </w:tc>
              <w:tc>
                <w:tcPr>
                  <w:tcW w:w="2087" w:type="dxa"/>
                  <w:tcBorders>
                    <w:top w:val="single" w:sz="8" w:space="0" w:color="000000"/>
                    <w:left w:val="single" w:sz="8" w:space="0" w:color="000000"/>
                    <w:bottom w:val="single" w:sz="8" w:space="0" w:color="000000"/>
                    <w:right w:val="nil"/>
                  </w:tcBorders>
                  <w:tcMar>
                    <w:top w:w="0" w:type="dxa"/>
                    <w:left w:w="0" w:type="dxa"/>
                    <w:bottom w:w="0" w:type="dxa"/>
                    <w:right w:w="0" w:type="dxa"/>
                  </w:tcMar>
                  <w:vAlign w:val="center"/>
                  <w:hideMark/>
                </w:tcPr>
                <w:p w:rsidR="00B83589" w:rsidRPr="00BC4705" w:rsidRDefault="00D84FC7" w:rsidP="004E2C81">
                  <w:pPr>
                    <w:widowControl w:val="0"/>
                    <w:overflowPunct w:val="0"/>
                    <w:snapToGrid w:val="0"/>
                    <w:spacing w:line="276" w:lineRule="auto"/>
                    <w:jc w:val="center"/>
                    <w:rPr>
                      <w:sz w:val="22"/>
                      <w:szCs w:val="22"/>
                      <w:lang w:val="kk-KZ" w:eastAsia="en-US"/>
                    </w:rPr>
                  </w:pPr>
                  <w:r w:rsidRPr="00BC4705">
                    <w:rPr>
                      <w:sz w:val="22"/>
                      <w:szCs w:val="22"/>
                      <w:lang w:val="kk-KZ" w:eastAsia="en-US"/>
                    </w:rPr>
                    <w:t xml:space="preserve">Қозғалтқышты ажырату сәтінде кранның жүк қармау </w:t>
                  </w:r>
                  <w:r w:rsidR="00AE24B3">
                    <w:rPr>
                      <w:sz w:val="22"/>
                      <w:szCs w:val="22"/>
                      <w:lang w:val="kk-KZ" w:eastAsia="en-US"/>
                    </w:rPr>
                    <w:t>мәрімдеріне</w:t>
                  </w:r>
                  <w:r w:rsidRPr="00BC4705">
                    <w:rPr>
                      <w:sz w:val="22"/>
                      <w:szCs w:val="22"/>
                      <w:lang w:val="kk-KZ" w:eastAsia="en-US"/>
                    </w:rPr>
                    <w:t>н, арбадан тіреуге дейінгі арақашықтық (м, град, айналым және т.б.)</w:t>
                  </w:r>
                </w:p>
              </w:tc>
              <w:tc>
                <w:tcPr>
                  <w:tcW w:w="1134" w:type="dxa"/>
                  <w:tcBorders>
                    <w:top w:val="single" w:sz="8" w:space="0" w:color="000000"/>
                    <w:left w:val="single" w:sz="8" w:space="0" w:color="000000"/>
                    <w:bottom w:val="single" w:sz="8" w:space="0" w:color="000000"/>
                    <w:right w:val="nil"/>
                  </w:tcBorders>
                  <w:vAlign w:val="center"/>
                  <w:hideMark/>
                </w:tcPr>
                <w:p w:rsidR="00F145D8" w:rsidRPr="00BC4705" w:rsidRDefault="00D84FC7" w:rsidP="004E2C81">
                  <w:pPr>
                    <w:widowControl w:val="0"/>
                    <w:overflowPunct w:val="0"/>
                    <w:snapToGrid w:val="0"/>
                    <w:spacing w:line="276" w:lineRule="auto"/>
                    <w:jc w:val="center"/>
                    <w:rPr>
                      <w:sz w:val="22"/>
                      <w:szCs w:val="22"/>
                      <w:lang w:val="kk-KZ" w:eastAsia="en-US"/>
                    </w:rPr>
                  </w:pPr>
                  <w:r w:rsidRPr="00BC4705">
                    <w:rPr>
                      <w:sz w:val="22"/>
                      <w:szCs w:val="22"/>
                      <w:lang w:val="kk-KZ" w:eastAsia="en-US"/>
                    </w:rPr>
                    <w:t>Бұғаттау</w:t>
                  </w:r>
                </w:p>
              </w:tc>
              <w:tc>
                <w:tcPr>
                  <w:tcW w:w="1276" w:type="dxa"/>
                  <w:tcBorders>
                    <w:top w:val="single" w:sz="8" w:space="0" w:color="000000"/>
                    <w:left w:val="single" w:sz="8" w:space="0" w:color="000000"/>
                    <w:bottom w:val="single" w:sz="8" w:space="0" w:color="000000"/>
                    <w:right w:val="nil"/>
                  </w:tcBorders>
                  <w:vAlign w:val="center"/>
                  <w:hideMark/>
                </w:tcPr>
                <w:p w:rsidR="00F145D8" w:rsidRPr="00BC4705" w:rsidRDefault="00D84FC7" w:rsidP="004E2C81">
                  <w:pPr>
                    <w:widowControl w:val="0"/>
                    <w:overflowPunct w:val="0"/>
                    <w:snapToGrid w:val="0"/>
                    <w:spacing w:line="276" w:lineRule="auto"/>
                    <w:jc w:val="center"/>
                    <w:rPr>
                      <w:sz w:val="22"/>
                      <w:szCs w:val="22"/>
                      <w:lang w:val="kk-KZ" w:eastAsia="en-US"/>
                    </w:rPr>
                  </w:pPr>
                  <w:r w:rsidRPr="00BC4705">
                    <w:rPr>
                      <w:sz w:val="22"/>
                      <w:szCs w:val="22"/>
                      <w:lang w:val="kk-KZ" w:eastAsia="en-US"/>
                    </w:rPr>
                    <w:t>Саны</w:t>
                  </w:r>
                </w:p>
              </w:tc>
              <w:tc>
                <w:tcPr>
                  <w:tcW w:w="1418" w:type="dxa"/>
                  <w:tcBorders>
                    <w:top w:val="single" w:sz="8" w:space="0" w:color="000000"/>
                    <w:left w:val="single" w:sz="8" w:space="0" w:color="000000"/>
                    <w:bottom w:val="single" w:sz="8" w:space="0" w:color="000000"/>
                    <w:right w:val="single" w:sz="8" w:space="0" w:color="000000"/>
                  </w:tcBorders>
                  <w:vAlign w:val="center"/>
                  <w:hideMark/>
                </w:tcPr>
                <w:p w:rsidR="00B83589" w:rsidRPr="00BC4705" w:rsidRDefault="00D84FC7" w:rsidP="004E2C81">
                  <w:pPr>
                    <w:widowControl w:val="0"/>
                    <w:overflowPunct w:val="0"/>
                    <w:snapToGrid w:val="0"/>
                    <w:spacing w:line="276" w:lineRule="auto"/>
                    <w:jc w:val="center"/>
                    <w:rPr>
                      <w:sz w:val="22"/>
                      <w:szCs w:val="22"/>
                      <w:lang w:val="kk-KZ" w:eastAsia="en-US"/>
                    </w:rPr>
                  </w:pPr>
                  <w:r w:rsidRPr="00BC4705">
                    <w:rPr>
                      <w:sz w:val="22"/>
                      <w:szCs w:val="22"/>
                      <w:lang w:val="kk-KZ" w:eastAsia="en-US"/>
                    </w:rPr>
                    <w:t>Принципті электр схемада</w:t>
                  </w:r>
                  <w:r w:rsidR="00AE24B3">
                    <w:rPr>
                      <w:sz w:val="22"/>
                      <w:szCs w:val="22"/>
                      <w:lang w:val="kk-KZ" w:eastAsia="en-US"/>
                    </w:rPr>
                    <w:t>ғы</w:t>
                  </w:r>
                  <w:r w:rsidRPr="00BC4705">
                    <w:rPr>
                      <w:sz w:val="22"/>
                      <w:szCs w:val="22"/>
                      <w:lang w:val="kk-KZ" w:eastAsia="en-US"/>
                    </w:rPr>
                    <w:t xml:space="preserve"> позиция н</w:t>
                  </w:r>
                  <w:r w:rsidR="00AE24B3">
                    <w:rPr>
                      <w:sz w:val="22"/>
                      <w:szCs w:val="22"/>
                      <w:lang w:val="kk-KZ" w:eastAsia="en-US"/>
                    </w:rPr>
                    <w:t>ө</w:t>
                  </w:r>
                  <w:r w:rsidRPr="00BC4705">
                    <w:rPr>
                      <w:sz w:val="22"/>
                      <w:szCs w:val="22"/>
                      <w:lang w:val="kk-KZ" w:eastAsia="en-US"/>
                    </w:rPr>
                    <w:t>м</w:t>
                  </w:r>
                  <w:r w:rsidR="00AE24B3">
                    <w:rPr>
                      <w:sz w:val="22"/>
                      <w:szCs w:val="22"/>
                      <w:lang w:val="kk-KZ" w:eastAsia="en-US"/>
                    </w:rPr>
                    <w:t>і</w:t>
                  </w:r>
                  <w:r w:rsidRPr="00BC4705">
                    <w:rPr>
                      <w:sz w:val="22"/>
                      <w:szCs w:val="22"/>
                      <w:lang w:val="kk-KZ" w:eastAsia="en-US"/>
                    </w:rPr>
                    <w:t>рі</w:t>
                  </w:r>
                </w:p>
              </w:tc>
            </w:tr>
            <w:tr w:rsidR="00F145D8" w:rsidRPr="00AE24B3" w:rsidTr="00BC4705">
              <w:tc>
                <w:tcPr>
                  <w:tcW w:w="1474" w:type="dxa"/>
                  <w:tcBorders>
                    <w:top w:val="nil"/>
                    <w:left w:val="single" w:sz="8" w:space="0" w:color="000000"/>
                    <w:bottom w:val="single" w:sz="8" w:space="0" w:color="000000"/>
                    <w:right w:val="nil"/>
                  </w:tcBorders>
                  <w:hideMark/>
                </w:tcPr>
                <w:p w:rsidR="00F145D8" w:rsidRPr="00BC4705" w:rsidRDefault="00D84FC7" w:rsidP="004E2C81">
                  <w:pPr>
                    <w:widowControl w:val="0"/>
                    <w:overflowPunct w:val="0"/>
                    <w:snapToGrid w:val="0"/>
                    <w:spacing w:line="276" w:lineRule="auto"/>
                    <w:jc w:val="both"/>
                    <w:rPr>
                      <w:sz w:val="22"/>
                      <w:szCs w:val="22"/>
                      <w:lang w:eastAsia="en-US"/>
                    </w:rPr>
                  </w:pPr>
                  <w:r w:rsidRPr="00BC4705">
                    <w:rPr>
                      <w:sz w:val="22"/>
                      <w:szCs w:val="22"/>
                      <w:lang w:eastAsia="en-US"/>
                    </w:rPr>
                    <w:t> </w:t>
                  </w:r>
                </w:p>
              </w:tc>
              <w:tc>
                <w:tcPr>
                  <w:tcW w:w="1532" w:type="dxa"/>
                  <w:tcBorders>
                    <w:top w:val="nil"/>
                    <w:left w:val="single" w:sz="8" w:space="0" w:color="000000"/>
                    <w:bottom w:val="single" w:sz="8" w:space="0" w:color="000000"/>
                    <w:right w:val="nil"/>
                  </w:tcBorders>
                  <w:tcMar>
                    <w:top w:w="0" w:type="dxa"/>
                    <w:left w:w="0" w:type="dxa"/>
                    <w:bottom w:w="0" w:type="dxa"/>
                    <w:right w:w="0" w:type="dxa"/>
                  </w:tcMar>
                  <w:hideMark/>
                </w:tcPr>
                <w:p w:rsidR="00F145D8" w:rsidRPr="00BC4705" w:rsidRDefault="00D84FC7" w:rsidP="004E2C81">
                  <w:pPr>
                    <w:widowControl w:val="0"/>
                    <w:overflowPunct w:val="0"/>
                    <w:snapToGrid w:val="0"/>
                    <w:spacing w:line="276" w:lineRule="auto"/>
                    <w:jc w:val="both"/>
                    <w:rPr>
                      <w:sz w:val="22"/>
                      <w:szCs w:val="22"/>
                      <w:lang w:eastAsia="en-US"/>
                    </w:rPr>
                  </w:pPr>
                  <w:r w:rsidRPr="00BC4705">
                    <w:rPr>
                      <w:sz w:val="22"/>
                      <w:szCs w:val="22"/>
                      <w:lang w:eastAsia="en-US"/>
                    </w:rPr>
                    <w:t> </w:t>
                  </w:r>
                </w:p>
              </w:tc>
              <w:tc>
                <w:tcPr>
                  <w:tcW w:w="2087" w:type="dxa"/>
                  <w:tcBorders>
                    <w:top w:val="nil"/>
                    <w:left w:val="single" w:sz="8" w:space="0" w:color="000000"/>
                    <w:bottom w:val="single" w:sz="8" w:space="0" w:color="000000"/>
                    <w:right w:val="nil"/>
                  </w:tcBorders>
                  <w:tcMar>
                    <w:top w:w="0" w:type="dxa"/>
                    <w:left w:w="0" w:type="dxa"/>
                    <w:bottom w:w="0" w:type="dxa"/>
                    <w:right w:w="0" w:type="dxa"/>
                  </w:tcMar>
                  <w:hideMark/>
                </w:tcPr>
                <w:p w:rsidR="00F145D8" w:rsidRPr="00BC4705" w:rsidRDefault="00D84FC7" w:rsidP="004E2C81">
                  <w:pPr>
                    <w:widowControl w:val="0"/>
                    <w:overflowPunct w:val="0"/>
                    <w:snapToGrid w:val="0"/>
                    <w:spacing w:line="276" w:lineRule="auto"/>
                    <w:jc w:val="both"/>
                    <w:rPr>
                      <w:sz w:val="22"/>
                      <w:szCs w:val="22"/>
                      <w:lang w:eastAsia="en-US"/>
                    </w:rPr>
                  </w:pPr>
                  <w:r w:rsidRPr="00BC4705">
                    <w:rPr>
                      <w:sz w:val="22"/>
                      <w:szCs w:val="22"/>
                      <w:lang w:eastAsia="en-US"/>
                    </w:rPr>
                    <w:t> </w:t>
                  </w:r>
                </w:p>
              </w:tc>
              <w:tc>
                <w:tcPr>
                  <w:tcW w:w="1134" w:type="dxa"/>
                  <w:tcBorders>
                    <w:top w:val="nil"/>
                    <w:left w:val="single" w:sz="8" w:space="0" w:color="000000"/>
                    <w:bottom w:val="single" w:sz="8" w:space="0" w:color="000000"/>
                    <w:right w:val="nil"/>
                  </w:tcBorders>
                  <w:hideMark/>
                </w:tcPr>
                <w:p w:rsidR="00F145D8" w:rsidRPr="00BC4705" w:rsidRDefault="00D84FC7" w:rsidP="004E2C81">
                  <w:pPr>
                    <w:widowControl w:val="0"/>
                    <w:overflowPunct w:val="0"/>
                    <w:snapToGrid w:val="0"/>
                    <w:spacing w:line="276" w:lineRule="auto"/>
                    <w:jc w:val="both"/>
                    <w:rPr>
                      <w:sz w:val="22"/>
                      <w:szCs w:val="22"/>
                      <w:lang w:eastAsia="en-US"/>
                    </w:rPr>
                  </w:pPr>
                  <w:r w:rsidRPr="00BC4705">
                    <w:rPr>
                      <w:sz w:val="22"/>
                      <w:szCs w:val="22"/>
                      <w:lang w:eastAsia="en-US"/>
                    </w:rPr>
                    <w:t> </w:t>
                  </w:r>
                </w:p>
              </w:tc>
              <w:tc>
                <w:tcPr>
                  <w:tcW w:w="1276" w:type="dxa"/>
                  <w:tcBorders>
                    <w:top w:val="nil"/>
                    <w:left w:val="single" w:sz="8" w:space="0" w:color="000000"/>
                    <w:bottom w:val="single" w:sz="8" w:space="0" w:color="000000"/>
                    <w:right w:val="nil"/>
                  </w:tcBorders>
                  <w:hideMark/>
                </w:tcPr>
                <w:p w:rsidR="00F145D8" w:rsidRPr="00BC4705" w:rsidRDefault="00D84FC7" w:rsidP="004E2C81">
                  <w:pPr>
                    <w:widowControl w:val="0"/>
                    <w:overflowPunct w:val="0"/>
                    <w:snapToGrid w:val="0"/>
                    <w:spacing w:line="276" w:lineRule="auto"/>
                    <w:jc w:val="both"/>
                    <w:rPr>
                      <w:sz w:val="22"/>
                      <w:szCs w:val="22"/>
                      <w:lang w:eastAsia="en-US"/>
                    </w:rPr>
                  </w:pPr>
                  <w:r w:rsidRPr="00BC4705">
                    <w:rPr>
                      <w:sz w:val="22"/>
                      <w:szCs w:val="22"/>
                      <w:lang w:eastAsia="en-US"/>
                    </w:rPr>
                    <w:t> </w:t>
                  </w:r>
                </w:p>
              </w:tc>
              <w:tc>
                <w:tcPr>
                  <w:tcW w:w="1418" w:type="dxa"/>
                  <w:tcBorders>
                    <w:top w:val="nil"/>
                    <w:left w:val="single" w:sz="8" w:space="0" w:color="000000"/>
                    <w:bottom w:val="single" w:sz="8" w:space="0" w:color="000000"/>
                    <w:right w:val="single" w:sz="8" w:space="0" w:color="000000"/>
                  </w:tcBorders>
                  <w:hideMark/>
                </w:tcPr>
                <w:p w:rsidR="00F145D8" w:rsidRPr="00BC4705" w:rsidRDefault="00D84FC7" w:rsidP="004E2C81">
                  <w:pPr>
                    <w:widowControl w:val="0"/>
                    <w:overflowPunct w:val="0"/>
                    <w:snapToGrid w:val="0"/>
                    <w:spacing w:line="276" w:lineRule="auto"/>
                    <w:jc w:val="both"/>
                    <w:rPr>
                      <w:sz w:val="22"/>
                      <w:szCs w:val="22"/>
                      <w:lang w:eastAsia="en-US"/>
                    </w:rPr>
                  </w:pPr>
                  <w:r w:rsidRPr="00BC4705">
                    <w:rPr>
                      <w:sz w:val="22"/>
                      <w:szCs w:val="22"/>
                      <w:lang w:eastAsia="en-US"/>
                    </w:rPr>
                    <w:t> </w:t>
                  </w:r>
                </w:p>
              </w:tc>
            </w:tr>
          </w:tbl>
          <w:p w:rsidR="00F145D8" w:rsidRPr="0091428B" w:rsidRDefault="00D84FC7" w:rsidP="004E2C81">
            <w:pPr>
              <w:widowControl w:val="0"/>
              <w:overflowPunct w:val="0"/>
              <w:spacing w:line="276" w:lineRule="auto"/>
              <w:jc w:val="both"/>
              <w:rPr>
                <w:sz w:val="28"/>
                <w:szCs w:val="28"/>
                <w:lang w:val="kk-KZ" w:eastAsia="en-US"/>
              </w:rPr>
            </w:pPr>
            <w:r w:rsidRPr="00BC4705">
              <w:rPr>
                <w:sz w:val="28"/>
                <w:szCs w:val="28"/>
                <w:lang w:val="kk-KZ" w:eastAsia="en-US"/>
              </w:rPr>
              <w:t>* Жебелі өзі жүретін крандар үшін кесте кранмен жеткізілетін жұмыс жабдығының барлық түрлерін және орындалуларын ескере отырып толтырылады.</w:t>
            </w:r>
          </w:p>
          <w:p w:rsidR="00F145D8" w:rsidRDefault="00F145D8" w:rsidP="004E2C81">
            <w:pPr>
              <w:widowControl w:val="0"/>
              <w:overflowPunct w:val="0"/>
              <w:spacing w:line="276" w:lineRule="auto"/>
              <w:jc w:val="both"/>
              <w:rPr>
                <w:sz w:val="28"/>
                <w:szCs w:val="28"/>
                <w:lang w:val="kk-KZ" w:eastAsia="en-US"/>
              </w:rPr>
            </w:pPr>
          </w:p>
          <w:p w:rsidR="00F145D8" w:rsidRDefault="00F145D8" w:rsidP="004E2C81">
            <w:pPr>
              <w:widowControl w:val="0"/>
              <w:overflowPunct w:val="0"/>
              <w:spacing w:line="276" w:lineRule="auto"/>
              <w:jc w:val="both"/>
              <w:rPr>
                <w:sz w:val="28"/>
                <w:szCs w:val="28"/>
                <w:lang w:val="kk-KZ" w:eastAsia="en-US"/>
              </w:rPr>
            </w:pPr>
            <w:r>
              <w:rPr>
                <w:sz w:val="28"/>
                <w:szCs w:val="28"/>
                <w:lang w:val="kk-KZ" w:eastAsia="en-US"/>
              </w:rPr>
              <w:t>3.4.2. Жүк көтергіштікті шектегіштер:</w:t>
            </w:r>
          </w:p>
          <w:p w:rsidR="00F145D8" w:rsidRDefault="00F145D8" w:rsidP="004E2C81">
            <w:pPr>
              <w:widowControl w:val="0"/>
              <w:overflowPunct w:val="0"/>
              <w:spacing w:line="276" w:lineRule="auto"/>
              <w:jc w:val="both"/>
              <w:rPr>
                <w:sz w:val="28"/>
                <w:szCs w:val="28"/>
                <w:lang w:val="kk-KZ" w:eastAsia="en-US"/>
              </w:rPr>
            </w:pPr>
            <w:r>
              <w:rPr>
                <w:sz w:val="28"/>
                <w:szCs w:val="28"/>
                <w:lang w:val="kk-KZ" w:eastAsia="en-US"/>
              </w:rPr>
              <w:t>шектегішпен ажыратылатын механизмдер _________________________</w:t>
            </w:r>
          </w:p>
          <w:p w:rsidR="00F145D8" w:rsidRDefault="00F145D8" w:rsidP="004E2C81">
            <w:pPr>
              <w:widowControl w:val="0"/>
              <w:overflowPunct w:val="0"/>
              <w:spacing w:line="276" w:lineRule="auto"/>
              <w:jc w:val="both"/>
              <w:rPr>
                <w:sz w:val="28"/>
                <w:szCs w:val="28"/>
                <w:lang w:val="kk-KZ" w:eastAsia="en-US"/>
              </w:rPr>
            </w:pPr>
            <w:r>
              <w:rPr>
                <w:sz w:val="28"/>
                <w:szCs w:val="28"/>
                <w:lang w:val="kk-KZ" w:eastAsia="en-US"/>
              </w:rPr>
              <w:t>белгіленуі (таңбасы, типі, нұсқасы) және зауыттық н</w:t>
            </w:r>
            <w:r w:rsidR="0091428B">
              <w:rPr>
                <w:sz w:val="28"/>
                <w:szCs w:val="28"/>
                <w:lang w:val="kk-KZ" w:eastAsia="en-US"/>
              </w:rPr>
              <w:t>өмі</w:t>
            </w:r>
            <w:r>
              <w:rPr>
                <w:sz w:val="28"/>
                <w:szCs w:val="28"/>
                <w:lang w:val="kk-KZ" w:eastAsia="en-US"/>
              </w:rPr>
              <w:t>рі ___________</w:t>
            </w:r>
          </w:p>
          <w:p w:rsidR="00F145D8" w:rsidRDefault="00F145D8" w:rsidP="004E2C81">
            <w:pPr>
              <w:widowControl w:val="0"/>
              <w:overflowPunct w:val="0"/>
              <w:spacing w:line="276" w:lineRule="auto"/>
              <w:jc w:val="both"/>
              <w:rPr>
                <w:sz w:val="28"/>
                <w:szCs w:val="28"/>
                <w:lang w:val="kk-KZ" w:eastAsia="en-US"/>
              </w:rPr>
            </w:pPr>
            <w:r>
              <w:rPr>
                <w:sz w:val="28"/>
                <w:szCs w:val="28"/>
                <w:lang w:val="kk-KZ" w:eastAsia="en-US"/>
              </w:rPr>
              <w:t>жүйе _____________________________________________</w:t>
            </w:r>
            <w:r w:rsidR="008A302A">
              <w:rPr>
                <w:sz w:val="28"/>
                <w:szCs w:val="28"/>
                <w:lang w:val="kk-KZ" w:eastAsia="en-US"/>
              </w:rPr>
              <w:t>_______</w:t>
            </w:r>
            <w:r>
              <w:rPr>
                <w:sz w:val="28"/>
                <w:szCs w:val="28"/>
                <w:lang w:val="kk-KZ" w:eastAsia="en-US"/>
              </w:rPr>
              <w:t>__</w:t>
            </w:r>
          </w:p>
          <w:p w:rsidR="00F145D8" w:rsidRDefault="00F145D8" w:rsidP="004E2C81">
            <w:pPr>
              <w:widowControl w:val="0"/>
              <w:overflowPunct w:val="0"/>
              <w:spacing w:line="276" w:lineRule="auto"/>
              <w:jc w:val="both"/>
              <w:rPr>
                <w:sz w:val="28"/>
                <w:szCs w:val="28"/>
                <w:lang w:val="kk-KZ" w:eastAsia="en-US"/>
              </w:rPr>
            </w:pPr>
            <w:r>
              <w:rPr>
                <w:sz w:val="28"/>
                <w:szCs w:val="28"/>
                <w:lang w:val="kk-KZ" w:eastAsia="en-US"/>
              </w:rPr>
              <w:t xml:space="preserve">_________ кезінде шектегіш іске қосылатын максималды жүктеме, % </w:t>
            </w:r>
          </w:p>
          <w:p w:rsidR="00F145D8" w:rsidRDefault="00F145D8" w:rsidP="004E2C81">
            <w:pPr>
              <w:widowControl w:val="0"/>
              <w:overflowPunct w:val="0"/>
              <w:spacing w:line="276" w:lineRule="auto"/>
              <w:jc w:val="both"/>
              <w:rPr>
                <w:sz w:val="28"/>
                <w:szCs w:val="28"/>
                <w:lang w:val="kk-KZ" w:eastAsia="en-US"/>
              </w:rPr>
            </w:pPr>
            <w:r>
              <w:rPr>
                <w:sz w:val="28"/>
                <w:szCs w:val="28"/>
                <w:lang w:val="kk-KZ" w:eastAsia="en-US"/>
              </w:rPr>
              <w:t>дыбыс, жарық ескерту белгілерінің болуы</w:t>
            </w:r>
          </w:p>
          <w:p w:rsidR="00F145D8" w:rsidRDefault="00F145D8" w:rsidP="004E2C81">
            <w:pPr>
              <w:widowControl w:val="0"/>
              <w:overflowPunct w:val="0"/>
              <w:spacing w:line="276" w:lineRule="auto"/>
              <w:jc w:val="both"/>
              <w:rPr>
                <w:sz w:val="28"/>
                <w:szCs w:val="28"/>
                <w:lang w:val="kk-KZ" w:eastAsia="en-US"/>
              </w:rPr>
            </w:pPr>
            <w:r>
              <w:rPr>
                <w:sz w:val="28"/>
                <w:szCs w:val="28"/>
                <w:lang w:val="kk-KZ" w:eastAsia="en-US"/>
              </w:rPr>
              <w:t>______________________________________________________________</w:t>
            </w:r>
          </w:p>
          <w:p w:rsidR="00F145D8" w:rsidRDefault="00F145D8" w:rsidP="004E2C81">
            <w:pPr>
              <w:widowControl w:val="0"/>
              <w:overflowPunct w:val="0"/>
              <w:spacing w:line="276" w:lineRule="auto"/>
              <w:jc w:val="both"/>
              <w:rPr>
                <w:sz w:val="28"/>
                <w:szCs w:val="28"/>
                <w:lang w:val="kk-KZ" w:eastAsia="en-US"/>
              </w:rPr>
            </w:pPr>
            <w:r>
              <w:rPr>
                <w:sz w:val="28"/>
                <w:szCs w:val="28"/>
                <w:lang w:val="kk-KZ" w:eastAsia="en-US"/>
              </w:rPr>
              <w:t>ескерту дабылы іске қосылатын жүктеме</w:t>
            </w:r>
          </w:p>
          <w:p w:rsidR="00F145D8" w:rsidRDefault="00F145D8" w:rsidP="004E2C81">
            <w:pPr>
              <w:widowControl w:val="0"/>
              <w:overflowPunct w:val="0"/>
              <w:spacing w:line="276" w:lineRule="auto"/>
              <w:jc w:val="both"/>
              <w:rPr>
                <w:sz w:val="28"/>
                <w:szCs w:val="28"/>
                <w:lang w:val="kk-KZ" w:eastAsia="en-US"/>
              </w:rPr>
            </w:pPr>
            <w:r>
              <w:rPr>
                <w:sz w:val="28"/>
                <w:szCs w:val="28"/>
                <w:lang w:val="kk-KZ" w:eastAsia="en-US"/>
              </w:rPr>
              <w:t>______________________________________________________________</w:t>
            </w:r>
          </w:p>
          <w:p w:rsidR="00B61D74" w:rsidRDefault="00B61D74" w:rsidP="004E2C81">
            <w:pPr>
              <w:widowControl w:val="0"/>
              <w:overflowPunct w:val="0"/>
              <w:spacing w:line="276" w:lineRule="auto"/>
              <w:jc w:val="both"/>
              <w:rPr>
                <w:sz w:val="28"/>
                <w:szCs w:val="28"/>
                <w:lang w:val="kk-KZ" w:eastAsia="en-US"/>
              </w:rPr>
            </w:pPr>
          </w:p>
          <w:p w:rsidR="00F145D8" w:rsidRDefault="00F145D8" w:rsidP="004E2C81">
            <w:pPr>
              <w:widowControl w:val="0"/>
              <w:overflowPunct w:val="0"/>
              <w:spacing w:line="276" w:lineRule="auto"/>
              <w:jc w:val="both"/>
              <w:rPr>
                <w:sz w:val="28"/>
                <w:szCs w:val="28"/>
                <w:lang w:val="kk-KZ" w:eastAsia="en-US"/>
              </w:rPr>
            </w:pPr>
            <w:r>
              <w:rPr>
                <w:sz w:val="28"/>
                <w:szCs w:val="28"/>
                <w:lang w:val="kk-KZ" w:eastAsia="en-US"/>
              </w:rPr>
              <w:t>3.4.3. Қауіпсіздік байланыстары</w:t>
            </w:r>
          </w:p>
          <w:p w:rsidR="00F145D8" w:rsidRDefault="00F145D8" w:rsidP="004E2C81">
            <w:pPr>
              <w:widowControl w:val="0"/>
              <w:overflowPunct w:val="0"/>
              <w:spacing w:line="276" w:lineRule="auto"/>
              <w:ind w:firstLine="709"/>
              <w:jc w:val="both"/>
              <w:rPr>
                <w:sz w:val="28"/>
                <w:szCs w:val="28"/>
                <w:lang w:val="kk-KZ" w:eastAsia="en-US"/>
              </w:rPr>
            </w:pPr>
          </w:p>
          <w:tbl>
            <w:tblPr>
              <w:tblW w:w="8716" w:type="dxa"/>
              <w:tblInd w:w="28" w:type="dxa"/>
              <w:tblLayout w:type="fixed"/>
              <w:tblCellMar>
                <w:left w:w="28" w:type="dxa"/>
                <w:right w:w="28" w:type="dxa"/>
              </w:tblCellMar>
              <w:tblLook w:val="04A0" w:firstRow="1" w:lastRow="0" w:firstColumn="1" w:lastColumn="0" w:noHBand="0" w:noVBand="1"/>
            </w:tblPr>
            <w:tblGrid>
              <w:gridCol w:w="2612"/>
              <w:gridCol w:w="1808"/>
              <w:gridCol w:w="2209"/>
              <w:gridCol w:w="2087"/>
            </w:tblGrid>
            <w:tr w:rsidR="00F145D8" w:rsidRPr="00F145D8" w:rsidTr="00BC4705">
              <w:tc>
                <w:tcPr>
                  <w:tcW w:w="2612" w:type="dxa"/>
                  <w:tcBorders>
                    <w:top w:val="single" w:sz="8" w:space="0" w:color="000000"/>
                    <w:left w:val="single" w:sz="8" w:space="0" w:color="000000"/>
                    <w:bottom w:val="single" w:sz="8" w:space="0" w:color="000000"/>
                    <w:right w:val="nil"/>
                  </w:tcBorders>
                  <w:vAlign w:val="center"/>
                  <w:hideMark/>
                </w:tcPr>
                <w:p w:rsidR="00F145D8" w:rsidRPr="00BC4705" w:rsidRDefault="00D84FC7" w:rsidP="004E2C81">
                  <w:pPr>
                    <w:widowControl w:val="0"/>
                    <w:overflowPunct w:val="0"/>
                    <w:snapToGrid w:val="0"/>
                    <w:spacing w:line="276" w:lineRule="auto"/>
                    <w:jc w:val="center"/>
                    <w:rPr>
                      <w:sz w:val="22"/>
                      <w:szCs w:val="22"/>
                      <w:lang w:val="kk-KZ" w:eastAsia="en-US"/>
                    </w:rPr>
                  </w:pPr>
                  <w:r w:rsidRPr="00BC4705">
                    <w:rPr>
                      <w:sz w:val="22"/>
                      <w:szCs w:val="22"/>
                      <w:lang w:val="kk-KZ" w:eastAsia="en-US"/>
                    </w:rPr>
                    <w:t>Орнату орны (кабина, басқарудың шығарылатын пульті, жүріс рамасы флюгері және т.б.)</w:t>
                  </w:r>
                </w:p>
              </w:tc>
              <w:tc>
                <w:tcPr>
                  <w:tcW w:w="1808" w:type="dxa"/>
                  <w:tcBorders>
                    <w:top w:val="single" w:sz="8" w:space="0" w:color="000000"/>
                    <w:left w:val="single" w:sz="8" w:space="0" w:color="000000"/>
                    <w:bottom w:val="single" w:sz="8" w:space="0" w:color="000000"/>
                    <w:right w:val="nil"/>
                  </w:tcBorders>
                  <w:tcMar>
                    <w:top w:w="0" w:type="dxa"/>
                    <w:left w:w="0" w:type="dxa"/>
                    <w:bottom w:w="0" w:type="dxa"/>
                    <w:right w:w="0" w:type="dxa"/>
                  </w:tcMar>
                  <w:vAlign w:val="center"/>
                  <w:hideMark/>
                </w:tcPr>
                <w:p w:rsidR="00F145D8" w:rsidRPr="00BC4705" w:rsidRDefault="00D84FC7" w:rsidP="004E2C81">
                  <w:pPr>
                    <w:widowControl w:val="0"/>
                    <w:overflowPunct w:val="0"/>
                    <w:snapToGrid w:val="0"/>
                    <w:spacing w:line="276" w:lineRule="auto"/>
                    <w:jc w:val="center"/>
                    <w:rPr>
                      <w:sz w:val="22"/>
                      <w:szCs w:val="22"/>
                      <w:lang w:val="kk-KZ" w:eastAsia="en-US"/>
                    </w:rPr>
                  </w:pPr>
                  <w:r w:rsidRPr="00BC4705">
                    <w:rPr>
                      <w:sz w:val="22"/>
                      <w:szCs w:val="22"/>
                      <w:lang w:eastAsia="en-US"/>
                    </w:rPr>
                    <w:t>Тип</w:t>
                  </w:r>
                  <w:r w:rsidRPr="00BC4705">
                    <w:rPr>
                      <w:sz w:val="22"/>
                      <w:szCs w:val="22"/>
                      <w:lang w:val="kk-KZ" w:eastAsia="en-US"/>
                    </w:rPr>
                    <w:t>і</w:t>
                  </w:r>
                </w:p>
              </w:tc>
              <w:tc>
                <w:tcPr>
                  <w:tcW w:w="2209" w:type="dxa"/>
                  <w:tcBorders>
                    <w:top w:val="single" w:sz="8" w:space="0" w:color="000000"/>
                    <w:left w:val="single" w:sz="8" w:space="0" w:color="000000"/>
                    <w:bottom w:val="single" w:sz="8" w:space="0" w:color="000000"/>
                    <w:right w:val="nil"/>
                  </w:tcBorders>
                  <w:tcMar>
                    <w:top w:w="0" w:type="dxa"/>
                    <w:left w:w="0" w:type="dxa"/>
                    <w:bottom w:w="0" w:type="dxa"/>
                    <w:right w:w="0" w:type="dxa"/>
                  </w:tcMar>
                  <w:vAlign w:val="center"/>
                  <w:hideMark/>
                </w:tcPr>
                <w:p w:rsidR="00F145D8" w:rsidRPr="00BC4705" w:rsidRDefault="00D84FC7" w:rsidP="004E2C81">
                  <w:pPr>
                    <w:widowControl w:val="0"/>
                    <w:overflowPunct w:val="0"/>
                    <w:snapToGrid w:val="0"/>
                    <w:spacing w:line="276" w:lineRule="auto"/>
                    <w:jc w:val="center"/>
                    <w:rPr>
                      <w:sz w:val="22"/>
                      <w:szCs w:val="22"/>
                      <w:lang w:val="kk-KZ" w:eastAsia="en-US"/>
                    </w:rPr>
                  </w:pPr>
                  <w:r w:rsidRPr="00BC4705">
                    <w:rPr>
                      <w:sz w:val="22"/>
                      <w:szCs w:val="22"/>
                      <w:lang w:val="kk-KZ" w:eastAsia="en-US"/>
                    </w:rPr>
                    <w:t>Тағайындалуы</w:t>
                  </w:r>
                </w:p>
              </w:tc>
              <w:tc>
                <w:tcPr>
                  <w:tcW w:w="2087" w:type="dxa"/>
                  <w:tcBorders>
                    <w:top w:val="single" w:sz="8" w:space="0" w:color="000000"/>
                    <w:left w:val="single" w:sz="8" w:space="0" w:color="000000"/>
                    <w:bottom w:val="single" w:sz="8" w:space="0" w:color="000000"/>
                    <w:right w:val="single" w:sz="8" w:space="0" w:color="000000"/>
                  </w:tcBorders>
                  <w:vAlign w:val="center"/>
                  <w:hideMark/>
                </w:tcPr>
                <w:p w:rsidR="00F145D8" w:rsidRPr="00BC4705" w:rsidRDefault="00D84FC7" w:rsidP="004E2C81">
                  <w:pPr>
                    <w:widowControl w:val="0"/>
                    <w:overflowPunct w:val="0"/>
                    <w:snapToGrid w:val="0"/>
                    <w:spacing w:line="276" w:lineRule="auto"/>
                    <w:jc w:val="center"/>
                    <w:rPr>
                      <w:sz w:val="22"/>
                      <w:szCs w:val="22"/>
                      <w:lang w:val="kk-KZ" w:eastAsia="en-US"/>
                    </w:rPr>
                  </w:pPr>
                  <w:r w:rsidRPr="00BC4705">
                    <w:rPr>
                      <w:sz w:val="22"/>
                      <w:szCs w:val="22"/>
                      <w:lang w:val="kk-KZ" w:eastAsia="en-US"/>
                    </w:rPr>
                    <w:t>Принципті электр схемадағы позиция номері</w:t>
                  </w:r>
                </w:p>
              </w:tc>
            </w:tr>
            <w:tr w:rsidR="00F145D8" w:rsidRPr="00F145D8" w:rsidTr="00BC4705">
              <w:tc>
                <w:tcPr>
                  <w:tcW w:w="2612" w:type="dxa"/>
                  <w:tcBorders>
                    <w:top w:val="nil"/>
                    <w:left w:val="single" w:sz="8" w:space="0" w:color="000000"/>
                    <w:bottom w:val="single" w:sz="8" w:space="0" w:color="000000"/>
                    <w:right w:val="nil"/>
                  </w:tcBorders>
                  <w:hideMark/>
                </w:tcPr>
                <w:p w:rsidR="00F145D8" w:rsidRPr="00BC4705" w:rsidRDefault="00D84FC7" w:rsidP="004E2C81">
                  <w:pPr>
                    <w:widowControl w:val="0"/>
                    <w:overflowPunct w:val="0"/>
                    <w:snapToGrid w:val="0"/>
                    <w:spacing w:line="276" w:lineRule="auto"/>
                    <w:jc w:val="both"/>
                    <w:rPr>
                      <w:sz w:val="22"/>
                      <w:szCs w:val="22"/>
                      <w:lang w:eastAsia="en-US"/>
                    </w:rPr>
                  </w:pPr>
                  <w:r w:rsidRPr="00BC4705">
                    <w:rPr>
                      <w:sz w:val="22"/>
                      <w:szCs w:val="22"/>
                      <w:lang w:eastAsia="en-US"/>
                    </w:rPr>
                    <w:t> </w:t>
                  </w:r>
                </w:p>
              </w:tc>
              <w:tc>
                <w:tcPr>
                  <w:tcW w:w="1808" w:type="dxa"/>
                  <w:tcBorders>
                    <w:top w:val="nil"/>
                    <w:left w:val="single" w:sz="8" w:space="0" w:color="000000"/>
                    <w:bottom w:val="single" w:sz="8" w:space="0" w:color="000000"/>
                    <w:right w:val="nil"/>
                  </w:tcBorders>
                  <w:tcMar>
                    <w:top w:w="0" w:type="dxa"/>
                    <w:left w:w="0" w:type="dxa"/>
                    <w:bottom w:w="0" w:type="dxa"/>
                    <w:right w:w="0" w:type="dxa"/>
                  </w:tcMar>
                  <w:hideMark/>
                </w:tcPr>
                <w:p w:rsidR="00F145D8" w:rsidRPr="00BC4705" w:rsidRDefault="00D84FC7" w:rsidP="004E2C81">
                  <w:pPr>
                    <w:widowControl w:val="0"/>
                    <w:overflowPunct w:val="0"/>
                    <w:snapToGrid w:val="0"/>
                    <w:spacing w:line="276" w:lineRule="auto"/>
                    <w:jc w:val="both"/>
                    <w:rPr>
                      <w:sz w:val="22"/>
                      <w:szCs w:val="22"/>
                      <w:lang w:eastAsia="en-US"/>
                    </w:rPr>
                  </w:pPr>
                  <w:r w:rsidRPr="00BC4705">
                    <w:rPr>
                      <w:sz w:val="22"/>
                      <w:szCs w:val="22"/>
                      <w:lang w:eastAsia="en-US"/>
                    </w:rPr>
                    <w:t> </w:t>
                  </w:r>
                </w:p>
              </w:tc>
              <w:tc>
                <w:tcPr>
                  <w:tcW w:w="2209" w:type="dxa"/>
                  <w:tcBorders>
                    <w:top w:val="nil"/>
                    <w:left w:val="single" w:sz="8" w:space="0" w:color="000000"/>
                    <w:bottom w:val="single" w:sz="8" w:space="0" w:color="000000"/>
                    <w:right w:val="nil"/>
                  </w:tcBorders>
                  <w:tcMar>
                    <w:top w:w="0" w:type="dxa"/>
                    <w:left w:w="0" w:type="dxa"/>
                    <w:bottom w:w="0" w:type="dxa"/>
                    <w:right w:w="0" w:type="dxa"/>
                  </w:tcMar>
                  <w:hideMark/>
                </w:tcPr>
                <w:p w:rsidR="00F145D8" w:rsidRPr="00BC4705" w:rsidRDefault="00D84FC7" w:rsidP="004E2C81">
                  <w:pPr>
                    <w:widowControl w:val="0"/>
                    <w:overflowPunct w:val="0"/>
                    <w:snapToGrid w:val="0"/>
                    <w:spacing w:line="276" w:lineRule="auto"/>
                    <w:jc w:val="both"/>
                    <w:rPr>
                      <w:sz w:val="22"/>
                      <w:szCs w:val="22"/>
                      <w:lang w:eastAsia="en-US"/>
                    </w:rPr>
                  </w:pPr>
                  <w:r w:rsidRPr="00BC4705">
                    <w:rPr>
                      <w:sz w:val="22"/>
                      <w:szCs w:val="22"/>
                      <w:lang w:eastAsia="en-US"/>
                    </w:rPr>
                    <w:t> </w:t>
                  </w:r>
                </w:p>
              </w:tc>
              <w:tc>
                <w:tcPr>
                  <w:tcW w:w="2087" w:type="dxa"/>
                  <w:tcBorders>
                    <w:top w:val="nil"/>
                    <w:left w:val="single" w:sz="8" w:space="0" w:color="000000"/>
                    <w:bottom w:val="single" w:sz="8" w:space="0" w:color="000000"/>
                    <w:right w:val="single" w:sz="8" w:space="0" w:color="000000"/>
                  </w:tcBorders>
                  <w:hideMark/>
                </w:tcPr>
                <w:p w:rsidR="00F145D8" w:rsidRPr="00BC4705" w:rsidRDefault="00D84FC7" w:rsidP="004E2C81">
                  <w:pPr>
                    <w:widowControl w:val="0"/>
                    <w:overflowPunct w:val="0"/>
                    <w:snapToGrid w:val="0"/>
                    <w:spacing w:line="276" w:lineRule="auto"/>
                    <w:jc w:val="both"/>
                    <w:rPr>
                      <w:sz w:val="22"/>
                      <w:szCs w:val="22"/>
                      <w:lang w:eastAsia="en-US"/>
                    </w:rPr>
                  </w:pPr>
                  <w:r w:rsidRPr="00BC4705">
                    <w:rPr>
                      <w:sz w:val="22"/>
                      <w:szCs w:val="22"/>
                      <w:lang w:eastAsia="en-US"/>
                    </w:rPr>
                    <w:t> </w:t>
                  </w:r>
                </w:p>
              </w:tc>
            </w:tr>
          </w:tbl>
          <w:p w:rsidR="00F145D8" w:rsidRDefault="00F145D8" w:rsidP="004E2C81">
            <w:pPr>
              <w:widowControl w:val="0"/>
              <w:overflowPunct w:val="0"/>
              <w:spacing w:line="276" w:lineRule="auto"/>
              <w:jc w:val="both"/>
              <w:rPr>
                <w:sz w:val="28"/>
                <w:szCs w:val="28"/>
                <w:lang w:val="kk-KZ" w:eastAsia="en-US"/>
              </w:rPr>
            </w:pPr>
          </w:p>
          <w:p w:rsidR="00F145D8" w:rsidRDefault="00F145D8" w:rsidP="004E2C81">
            <w:pPr>
              <w:widowControl w:val="0"/>
              <w:overflowPunct w:val="0"/>
              <w:spacing w:line="276" w:lineRule="auto"/>
              <w:jc w:val="both"/>
              <w:rPr>
                <w:sz w:val="28"/>
                <w:szCs w:val="28"/>
                <w:lang w:val="kk-KZ" w:eastAsia="en-US"/>
              </w:rPr>
            </w:pPr>
            <w:r>
              <w:rPr>
                <w:sz w:val="28"/>
                <w:szCs w:val="28"/>
                <w:lang w:val="kk-KZ" w:eastAsia="en-US"/>
              </w:rPr>
              <w:t>3.4.4. Тіреулер мен буферлер:</w:t>
            </w:r>
          </w:p>
          <w:p w:rsidR="00F145D8" w:rsidRPr="00F145D8" w:rsidRDefault="00F145D8" w:rsidP="004E2C81">
            <w:pPr>
              <w:widowControl w:val="0"/>
              <w:overflowPunct w:val="0"/>
              <w:spacing w:line="276" w:lineRule="auto"/>
              <w:jc w:val="both"/>
              <w:rPr>
                <w:sz w:val="28"/>
                <w:szCs w:val="28"/>
                <w:lang w:val="kk-KZ" w:eastAsia="en-US"/>
              </w:rPr>
            </w:pPr>
            <w:r w:rsidRPr="00F145D8">
              <w:rPr>
                <w:sz w:val="28"/>
                <w:szCs w:val="28"/>
                <w:lang w:val="kk-KZ" w:eastAsia="en-US"/>
              </w:rPr>
              <w:t>механизм</w:t>
            </w:r>
            <w:r>
              <w:rPr>
                <w:sz w:val="28"/>
                <w:szCs w:val="28"/>
                <w:lang w:val="kk-KZ" w:eastAsia="en-US"/>
              </w:rPr>
              <w:t>дер</w:t>
            </w:r>
            <w:r w:rsidRPr="00F145D8">
              <w:rPr>
                <w:sz w:val="28"/>
                <w:szCs w:val="28"/>
                <w:lang w:val="kk-KZ" w:eastAsia="en-US"/>
              </w:rPr>
              <w:t xml:space="preserve"> _______________________________________</w:t>
            </w:r>
            <w:r w:rsidR="008A302A">
              <w:rPr>
                <w:sz w:val="28"/>
                <w:szCs w:val="28"/>
                <w:lang w:val="kk-KZ" w:eastAsia="en-US"/>
              </w:rPr>
              <w:t>_______</w:t>
            </w:r>
            <w:r w:rsidRPr="00F145D8">
              <w:rPr>
                <w:sz w:val="28"/>
                <w:szCs w:val="28"/>
                <w:lang w:val="kk-KZ" w:eastAsia="en-US"/>
              </w:rPr>
              <w:t>__</w:t>
            </w:r>
          </w:p>
          <w:p w:rsidR="00F145D8" w:rsidRPr="00F145D8" w:rsidRDefault="00F145D8" w:rsidP="004E2C81">
            <w:pPr>
              <w:widowControl w:val="0"/>
              <w:overflowPunct w:val="0"/>
              <w:spacing w:line="276" w:lineRule="auto"/>
              <w:jc w:val="both"/>
              <w:rPr>
                <w:sz w:val="28"/>
                <w:szCs w:val="28"/>
                <w:lang w:val="kk-KZ" w:eastAsia="en-US"/>
              </w:rPr>
            </w:pPr>
            <w:r>
              <w:rPr>
                <w:sz w:val="28"/>
                <w:szCs w:val="28"/>
                <w:lang w:val="kk-KZ" w:eastAsia="en-US"/>
              </w:rPr>
              <w:t>ауысуды шектейтін</w:t>
            </w:r>
            <w:r w:rsidRPr="00F145D8">
              <w:rPr>
                <w:sz w:val="28"/>
                <w:szCs w:val="28"/>
                <w:lang w:val="kk-KZ" w:eastAsia="en-US"/>
              </w:rPr>
              <w:t xml:space="preserve"> __________________________________</w:t>
            </w:r>
            <w:r w:rsidR="008A302A">
              <w:rPr>
                <w:sz w:val="28"/>
                <w:szCs w:val="28"/>
                <w:lang w:val="kk-KZ" w:eastAsia="en-US"/>
              </w:rPr>
              <w:t>______</w:t>
            </w:r>
            <w:r w:rsidRPr="00F145D8">
              <w:rPr>
                <w:sz w:val="28"/>
                <w:szCs w:val="28"/>
                <w:lang w:val="kk-KZ" w:eastAsia="en-US"/>
              </w:rPr>
              <w:t>__</w:t>
            </w:r>
          </w:p>
          <w:p w:rsidR="00F145D8" w:rsidRPr="00F145D8" w:rsidRDefault="00F145D8" w:rsidP="004E2C81">
            <w:pPr>
              <w:widowControl w:val="0"/>
              <w:overflowPunct w:val="0"/>
              <w:spacing w:line="276" w:lineRule="auto"/>
              <w:jc w:val="both"/>
              <w:rPr>
                <w:sz w:val="28"/>
                <w:szCs w:val="28"/>
                <w:lang w:val="kk-KZ" w:eastAsia="en-US"/>
              </w:rPr>
            </w:pPr>
            <w:r>
              <w:rPr>
                <w:sz w:val="28"/>
                <w:szCs w:val="28"/>
                <w:lang w:val="kk-KZ" w:eastAsia="en-US"/>
              </w:rPr>
              <w:t>тіреулер</w:t>
            </w:r>
            <w:r w:rsidRPr="00F145D8">
              <w:rPr>
                <w:sz w:val="28"/>
                <w:szCs w:val="28"/>
                <w:lang w:val="kk-KZ" w:eastAsia="en-US"/>
              </w:rPr>
              <w:t>:</w:t>
            </w:r>
          </w:p>
          <w:p w:rsidR="00F145D8" w:rsidRPr="00F145D8" w:rsidRDefault="00F145D8" w:rsidP="004E2C81">
            <w:pPr>
              <w:widowControl w:val="0"/>
              <w:overflowPunct w:val="0"/>
              <w:spacing w:line="276" w:lineRule="auto"/>
              <w:jc w:val="both"/>
              <w:rPr>
                <w:sz w:val="28"/>
                <w:szCs w:val="28"/>
                <w:lang w:val="kk-KZ" w:eastAsia="en-US"/>
              </w:rPr>
            </w:pPr>
            <w:r>
              <w:rPr>
                <w:sz w:val="28"/>
                <w:szCs w:val="28"/>
                <w:lang w:val="kk-KZ" w:eastAsia="en-US"/>
              </w:rPr>
              <w:t>құрылысы</w:t>
            </w:r>
            <w:r w:rsidRPr="00F145D8">
              <w:rPr>
                <w:sz w:val="28"/>
                <w:szCs w:val="28"/>
                <w:lang w:val="kk-KZ" w:eastAsia="en-US"/>
              </w:rPr>
              <w:t xml:space="preserve"> (</w:t>
            </w:r>
            <w:r>
              <w:rPr>
                <w:sz w:val="28"/>
                <w:szCs w:val="28"/>
                <w:lang w:val="kk-KZ" w:eastAsia="en-US"/>
              </w:rPr>
              <w:t>қатты</w:t>
            </w:r>
            <w:r w:rsidRPr="00F145D8">
              <w:rPr>
                <w:sz w:val="28"/>
                <w:szCs w:val="28"/>
                <w:lang w:val="kk-KZ" w:eastAsia="en-US"/>
              </w:rPr>
              <w:t xml:space="preserve">, </w:t>
            </w:r>
            <w:r>
              <w:rPr>
                <w:sz w:val="28"/>
                <w:szCs w:val="28"/>
                <w:lang w:val="kk-KZ" w:eastAsia="en-US"/>
              </w:rPr>
              <w:t>серіппелі</w:t>
            </w:r>
            <w:r w:rsidRPr="00F145D8">
              <w:rPr>
                <w:sz w:val="28"/>
                <w:szCs w:val="28"/>
                <w:lang w:val="kk-KZ" w:eastAsia="en-US"/>
              </w:rPr>
              <w:t>, гидравли</w:t>
            </w:r>
            <w:r>
              <w:rPr>
                <w:sz w:val="28"/>
                <w:szCs w:val="28"/>
                <w:lang w:val="kk-KZ" w:eastAsia="en-US"/>
              </w:rPr>
              <w:t>калық және т.б.</w:t>
            </w:r>
            <w:r w:rsidRPr="00F145D8">
              <w:rPr>
                <w:sz w:val="28"/>
                <w:szCs w:val="28"/>
                <w:lang w:val="kk-KZ" w:eastAsia="en-US"/>
              </w:rPr>
              <w:t>)</w:t>
            </w:r>
          </w:p>
          <w:p w:rsidR="00F145D8" w:rsidRPr="00F145D8" w:rsidRDefault="00F145D8" w:rsidP="004E2C81">
            <w:pPr>
              <w:widowControl w:val="0"/>
              <w:overflowPunct w:val="0"/>
              <w:spacing w:line="276" w:lineRule="auto"/>
              <w:jc w:val="both"/>
              <w:rPr>
                <w:sz w:val="28"/>
                <w:szCs w:val="28"/>
                <w:lang w:val="kk-KZ" w:eastAsia="en-US"/>
              </w:rPr>
            </w:pPr>
            <w:r w:rsidRPr="00F145D8">
              <w:rPr>
                <w:sz w:val="28"/>
                <w:szCs w:val="28"/>
                <w:lang w:val="kk-KZ" w:eastAsia="en-US"/>
              </w:rPr>
              <w:t>________________________________________________</w:t>
            </w:r>
            <w:r w:rsidR="008A302A">
              <w:rPr>
                <w:sz w:val="28"/>
                <w:szCs w:val="28"/>
                <w:lang w:val="kk-KZ" w:eastAsia="en-US"/>
              </w:rPr>
              <w:t>_______</w:t>
            </w:r>
            <w:r w:rsidRPr="00F145D8">
              <w:rPr>
                <w:sz w:val="28"/>
                <w:szCs w:val="28"/>
                <w:lang w:val="kk-KZ" w:eastAsia="en-US"/>
              </w:rPr>
              <w:t>___</w:t>
            </w:r>
          </w:p>
          <w:p w:rsidR="00F145D8" w:rsidRPr="00F145D8" w:rsidRDefault="00F145D8" w:rsidP="004E2C81">
            <w:pPr>
              <w:widowControl w:val="0"/>
              <w:overflowPunct w:val="0"/>
              <w:spacing w:line="276" w:lineRule="auto"/>
              <w:jc w:val="both"/>
              <w:rPr>
                <w:sz w:val="28"/>
                <w:szCs w:val="28"/>
                <w:lang w:val="kk-KZ" w:eastAsia="en-US"/>
              </w:rPr>
            </w:pPr>
            <w:r>
              <w:rPr>
                <w:sz w:val="28"/>
                <w:szCs w:val="28"/>
                <w:lang w:val="kk-KZ" w:eastAsia="en-US"/>
              </w:rPr>
              <w:t>м</w:t>
            </w:r>
            <w:r w:rsidRPr="00F145D8">
              <w:rPr>
                <w:sz w:val="28"/>
                <w:szCs w:val="28"/>
                <w:lang w:val="kk-KZ" w:eastAsia="en-US"/>
              </w:rPr>
              <w:t>аксимал</w:t>
            </w:r>
            <w:r>
              <w:rPr>
                <w:sz w:val="28"/>
                <w:szCs w:val="28"/>
                <w:lang w:val="kk-KZ" w:eastAsia="en-US"/>
              </w:rPr>
              <w:t>ды жүріс</w:t>
            </w:r>
            <w:r w:rsidRPr="00F145D8">
              <w:rPr>
                <w:sz w:val="28"/>
                <w:szCs w:val="28"/>
                <w:lang w:val="kk-KZ" w:eastAsia="en-US"/>
              </w:rPr>
              <w:t>, мм ____________________________</w:t>
            </w:r>
            <w:r w:rsidR="008A302A">
              <w:rPr>
                <w:sz w:val="28"/>
                <w:szCs w:val="28"/>
                <w:lang w:val="kk-KZ" w:eastAsia="en-US"/>
              </w:rPr>
              <w:t>________</w:t>
            </w:r>
            <w:r w:rsidRPr="00F145D8">
              <w:rPr>
                <w:sz w:val="28"/>
                <w:szCs w:val="28"/>
                <w:lang w:val="kk-KZ" w:eastAsia="en-US"/>
              </w:rPr>
              <w:t>___</w:t>
            </w:r>
          </w:p>
          <w:p w:rsidR="00F145D8" w:rsidRPr="00F145D8" w:rsidRDefault="00F145D8" w:rsidP="004E2C81">
            <w:pPr>
              <w:widowControl w:val="0"/>
              <w:overflowPunct w:val="0"/>
              <w:spacing w:line="276" w:lineRule="auto"/>
              <w:jc w:val="both"/>
              <w:rPr>
                <w:sz w:val="28"/>
                <w:szCs w:val="28"/>
                <w:lang w:val="kk-KZ" w:eastAsia="en-US"/>
              </w:rPr>
            </w:pPr>
            <w:r w:rsidRPr="00F145D8">
              <w:rPr>
                <w:sz w:val="28"/>
                <w:szCs w:val="28"/>
                <w:lang w:val="kk-KZ" w:eastAsia="en-US"/>
              </w:rPr>
              <w:t>(</w:t>
            </w:r>
            <w:r>
              <w:rPr>
                <w:sz w:val="28"/>
                <w:szCs w:val="28"/>
                <w:lang w:val="kk-KZ" w:eastAsia="en-US"/>
              </w:rPr>
              <w:t>серіппелі гидравликалық және басқа да жылжымалы құрылыстар үшін</w:t>
            </w:r>
            <w:r w:rsidRPr="00F145D8">
              <w:rPr>
                <w:sz w:val="28"/>
                <w:szCs w:val="28"/>
                <w:lang w:val="kk-KZ" w:eastAsia="en-US"/>
              </w:rPr>
              <w:t>)</w:t>
            </w:r>
          </w:p>
          <w:p w:rsidR="00F145D8" w:rsidRPr="00F145D8" w:rsidRDefault="00F145D8" w:rsidP="004E2C81">
            <w:pPr>
              <w:widowControl w:val="0"/>
              <w:overflowPunct w:val="0"/>
              <w:spacing w:line="276" w:lineRule="auto"/>
              <w:jc w:val="both"/>
              <w:rPr>
                <w:sz w:val="28"/>
                <w:szCs w:val="28"/>
                <w:lang w:val="kk-KZ" w:eastAsia="en-US"/>
              </w:rPr>
            </w:pPr>
            <w:r w:rsidRPr="00F145D8">
              <w:rPr>
                <w:sz w:val="28"/>
                <w:szCs w:val="28"/>
                <w:lang w:val="kk-KZ" w:eastAsia="en-US"/>
              </w:rPr>
              <w:t>______________________________________________</w:t>
            </w:r>
            <w:r w:rsidR="008A302A">
              <w:rPr>
                <w:sz w:val="28"/>
                <w:szCs w:val="28"/>
                <w:lang w:val="kk-KZ" w:eastAsia="en-US"/>
              </w:rPr>
              <w:t>_______</w:t>
            </w:r>
            <w:r w:rsidRPr="00F145D8">
              <w:rPr>
                <w:sz w:val="28"/>
                <w:szCs w:val="28"/>
                <w:lang w:val="kk-KZ" w:eastAsia="en-US"/>
              </w:rPr>
              <w:t>_____</w:t>
            </w:r>
          </w:p>
          <w:p w:rsidR="00F145D8" w:rsidRPr="00F145D8" w:rsidRDefault="00F145D8" w:rsidP="004E2C81">
            <w:pPr>
              <w:widowControl w:val="0"/>
              <w:overflowPunct w:val="0"/>
              <w:spacing w:line="276" w:lineRule="auto"/>
              <w:jc w:val="both"/>
              <w:rPr>
                <w:i/>
                <w:iCs/>
                <w:sz w:val="28"/>
                <w:szCs w:val="28"/>
                <w:lang w:val="kk-KZ" w:eastAsia="en-US"/>
              </w:rPr>
            </w:pPr>
            <w:r>
              <w:rPr>
                <w:sz w:val="28"/>
                <w:szCs w:val="28"/>
                <w:lang w:val="kk-KZ" w:eastAsia="en-US"/>
              </w:rPr>
              <w:t xml:space="preserve">орнату орны </w:t>
            </w:r>
            <w:r w:rsidRPr="00F145D8">
              <w:rPr>
                <w:i/>
                <w:iCs/>
                <w:sz w:val="28"/>
                <w:szCs w:val="28"/>
                <w:lang w:val="kk-KZ" w:eastAsia="en-US"/>
              </w:rPr>
              <w:t>___________________________________</w:t>
            </w:r>
            <w:r w:rsidR="008A302A">
              <w:rPr>
                <w:i/>
                <w:iCs/>
                <w:sz w:val="28"/>
                <w:szCs w:val="28"/>
                <w:lang w:val="kk-KZ" w:eastAsia="en-US"/>
              </w:rPr>
              <w:t>__________</w:t>
            </w:r>
            <w:r w:rsidRPr="00F145D8">
              <w:rPr>
                <w:i/>
                <w:iCs/>
                <w:sz w:val="28"/>
                <w:szCs w:val="28"/>
                <w:lang w:val="kk-KZ" w:eastAsia="en-US"/>
              </w:rPr>
              <w:t>__</w:t>
            </w:r>
          </w:p>
          <w:p w:rsidR="00F145D8" w:rsidRPr="00F145D8" w:rsidRDefault="00F145D8" w:rsidP="004E2C81">
            <w:pPr>
              <w:widowControl w:val="0"/>
              <w:overflowPunct w:val="0"/>
              <w:spacing w:line="276" w:lineRule="auto"/>
              <w:jc w:val="both"/>
              <w:rPr>
                <w:sz w:val="28"/>
                <w:szCs w:val="28"/>
                <w:lang w:val="kk-KZ" w:eastAsia="en-US"/>
              </w:rPr>
            </w:pPr>
            <w:r w:rsidRPr="00F145D8">
              <w:rPr>
                <w:sz w:val="28"/>
                <w:szCs w:val="28"/>
                <w:lang w:val="kk-KZ" w:eastAsia="en-US"/>
              </w:rPr>
              <w:t>буфер</w:t>
            </w:r>
            <w:r>
              <w:rPr>
                <w:sz w:val="28"/>
                <w:szCs w:val="28"/>
                <w:lang w:val="kk-KZ" w:eastAsia="en-US"/>
              </w:rPr>
              <w:t>лер</w:t>
            </w:r>
            <w:r w:rsidRPr="00F145D8">
              <w:rPr>
                <w:sz w:val="28"/>
                <w:szCs w:val="28"/>
                <w:lang w:val="kk-KZ" w:eastAsia="en-US"/>
              </w:rPr>
              <w:t>:</w:t>
            </w:r>
          </w:p>
          <w:p w:rsidR="00F145D8" w:rsidRPr="00F145D8" w:rsidRDefault="00F145D8" w:rsidP="004E2C81">
            <w:pPr>
              <w:widowControl w:val="0"/>
              <w:overflowPunct w:val="0"/>
              <w:spacing w:line="276" w:lineRule="auto"/>
              <w:jc w:val="both"/>
              <w:rPr>
                <w:sz w:val="28"/>
                <w:szCs w:val="28"/>
                <w:lang w:val="kk-KZ" w:eastAsia="en-US"/>
              </w:rPr>
            </w:pPr>
            <w:r>
              <w:rPr>
                <w:sz w:val="28"/>
                <w:szCs w:val="28"/>
                <w:lang w:val="kk-KZ" w:eastAsia="en-US"/>
              </w:rPr>
              <w:t>құрылысы</w:t>
            </w:r>
            <w:r w:rsidRPr="00F145D8">
              <w:rPr>
                <w:sz w:val="28"/>
                <w:szCs w:val="28"/>
                <w:lang w:val="kk-KZ" w:eastAsia="en-US"/>
              </w:rPr>
              <w:t xml:space="preserve"> (</w:t>
            </w:r>
            <w:r>
              <w:rPr>
                <w:sz w:val="28"/>
                <w:szCs w:val="28"/>
                <w:lang w:val="kk-KZ" w:eastAsia="en-US"/>
              </w:rPr>
              <w:t>қатты</w:t>
            </w:r>
            <w:r w:rsidRPr="00F145D8">
              <w:rPr>
                <w:sz w:val="28"/>
                <w:szCs w:val="28"/>
                <w:lang w:val="kk-KZ" w:eastAsia="en-US"/>
              </w:rPr>
              <w:t xml:space="preserve">, </w:t>
            </w:r>
            <w:r>
              <w:rPr>
                <w:sz w:val="28"/>
                <w:szCs w:val="28"/>
                <w:lang w:val="kk-KZ" w:eastAsia="en-US"/>
              </w:rPr>
              <w:t>серіппелі</w:t>
            </w:r>
            <w:r w:rsidRPr="00F145D8">
              <w:rPr>
                <w:sz w:val="28"/>
                <w:szCs w:val="28"/>
                <w:lang w:val="kk-KZ" w:eastAsia="en-US"/>
              </w:rPr>
              <w:t>, гидравли</w:t>
            </w:r>
            <w:r>
              <w:rPr>
                <w:sz w:val="28"/>
                <w:szCs w:val="28"/>
                <w:lang w:val="kk-KZ" w:eastAsia="en-US"/>
              </w:rPr>
              <w:t>калық және т.б.</w:t>
            </w:r>
            <w:r w:rsidRPr="00F145D8">
              <w:rPr>
                <w:sz w:val="28"/>
                <w:szCs w:val="28"/>
                <w:lang w:val="kk-KZ" w:eastAsia="en-US"/>
              </w:rPr>
              <w:t>)</w:t>
            </w:r>
          </w:p>
          <w:p w:rsidR="00F145D8" w:rsidRPr="00F145D8" w:rsidRDefault="00F145D8" w:rsidP="004E2C81">
            <w:pPr>
              <w:widowControl w:val="0"/>
              <w:overflowPunct w:val="0"/>
              <w:spacing w:line="276" w:lineRule="auto"/>
              <w:jc w:val="both"/>
              <w:rPr>
                <w:sz w:val="28"/>
                <w:szCs w:val="28"/>
                <w:lang w:val="kk-KZ" w:eastAsia="en-US"/>
              </w:rPr>
            </w:pPr>
            <w:r w:rsidRPr="00F145D8">
              <w:rPr>
                <w:sz w:val="28"/>
                <w:szCs w:val="28"/>
                <w:lang w:val="kk-KZ" w:eastAsia="en-US"/>
              </w:rPr>
              <w:t>_______________________________________________</w:t>
            </w:r>
            <w:r w:rsidR="008A302A">
              <w:rPr>
                <w:sz w:val="28"/>
                <w:szCs w:val="28"/>
                <w:lang w:val="kk-KZ" w:eastAsia="en-US"/>
              </w:rPr>
              <w:t>__________</w:t>
            </w:r>
            <w:r w:rsidRPr="00F145D8">
              <w:rPr>
                <w:sz w:val="28"/>
                <w:szCs w:val="28"/>
                <w:lang w:val="kk-KZ" w:eastAsia="en-US"/>
              </w:rPr>
              <w:t>____</w:t>
            </w:r>
          </w:p>
          <w:p w:rsidR="00F145D8" w:rsidRPr="00F145D8" w:rsidRDefault="00F145D8" w:rsidP="004E2C81">
            <w:pPr>
              <w:widowControl w:val="0"/>
              <w:overflowPunct w:val="0"/>
              <w:spacing w:line="276" w:lineRule="auto"/>
              <w:jc w:val="both"/>
              <w:rPr>
                <w:sz w:val="28"/>
                <w:szCs w:val="28"/>
                <w:lang w:val="kk-KZ" w:eastAsia="en-US"/>
              </w:rPr>
            </w:pPr>
            <w:r w:rsidRPr="00F145D8">
              <w:rPr>
                <w:sz w:val="28"/>
                <w:szCs w:val="28"/>
                <w:lang w:val="kk-KZ" w:eastAsia="en-US"/>
              </w:rPr>
              <w:t>Максима</w:t>
            </w:r>
            <w:r>
              <w:rPr>
                <w:sz w:val="28"/>
                <w:szCs w:val="28"/>
                <w:lang w:val="kk-KZ" w:eastAsia="en-US"/>
              </w:rPr>
              <w:t>лды жүріс</w:t>
            </w:r>
            <w:r w:rsidRPr="00F145D8">
              <w:rPr>
                <w:sz w:val="28"/>
                <w:szCs w:val="28"/>
                <w:lang w:val="kk-KZ" w:eastAsia="en-US"/>
              </w:rPr>
              <w:t>, мм (</w:t>
            </w:r>
            <w:r>
              <w:rPr>
                <w:sz w:val="28"/>
                <w:szCs w:val="28"/>
                <w:lang w:val="kk-KZ" w:eastAsia="en-US"/>
              </w:rPr>
              <w:t>серіппелі, гидравликалық және т.б. буферлердің</w:t>
            </w:r>
            <w:r w:rsidRPr="00F145D8">
              <w:rPr>
                <w:sz w:val="28"/>
                <w:szCs w:val="28"/>
                <w:lang w:val="kk-KZ" w:eastAsia="en-US"/>
              </w:rPr>
              <w:t>) ___________________________________</w:t>
            </w:r>
            <w:r w:rsidR="008A302A">
              <w:rPr>
                <w:sz w:val="28"/>
                <w:szCs w:val="28"/>
                <w:lang w:val="kk-KZ" w:eastAsia="en-US"/>
              </w:rPr>
              <w:t>________</w:t>
            </w:r>
            <w:r w:rsidRPr="00F145D8">
              <w:rPr>
                <w:sz w:val="28"/>
                <w:szCs w:val="28"/>
                <w:lang w:val="kk-KZ" w:eastAsia="en-US"/>
              </w:rPr>
              <w:t>_____</w:t>
            </w:r>
          </w:p>
          <w:p w:rsidR="00F145D8" w:rsidRDefault="00F145D8" w:rsidP="004E2C81">
            <w:pPr>
              <w:widowControl w:val="0"/>
              <w:overflowPunct w:val="0"/>
              <w:spacing w:line="276" w:lineRule="auto"/>
              <w:rPr>
                <w:sz w:val="28"/>
                <w:szCs w:val="28"/>
                <w:lang w:val="kk-KZ" w:eastAsia="en-US"/>
              </w:rPr>
            </w:pPr>
          </w:p>
          <w:p w:rsidR="00F145D8" w:rsidRDefault="00F145D8" w:rsidP="004E2C81">
            <w:pPr>
              <w:widowControl w:val="0"/>
              <w:overflowPunct w:val="0"/>
              <w:spacing w:line="276" w:lineRule="auto"/>
              <w:ind w:firstLine="36"/>
              <w:rPr>
                <w:sz w:val="28"/>
                <w:szCs w:val="28"/>
                <w:lang w:val="kk-KZ" w:eastAsia="en-US"/>
              </w:rPr>
            </w:pPr>
            <w:r>
              <w:rPr>
                <w:sz w:val="28"/>
                <w:szCs w:val="28"/>
                <w:lang w:eastAsia="en-US"/>
              </w:rPr>
              <w:t xml:space="preserve">3.4.5. </w:t>
            </w:r>
            <w:r>
              <w:rPr>
                <w:sz w:val="28"/>
                <w:szCs w:val="28"/>
                <w:lang w:val="kk-KZ" w:eastAsia="en-US"/>
              </w:rPr>
              <w:t xml:space="preserve">Басқа да сақтандыру </w:t>
            </w:r>
            <w:r w:rsidR="00DA7ED0">
              <w:rPr>
                <w:sz w:val="28"/>
                <w:szCs w:val="28"/>
                <w:lang w:val="kk-KZ" w:eastAsia="en-US"/>
              </w:rPr>
              <w:t>құрылғы</w:t>
            </w:r>
            <w:r>
              <w:rPr>
                <w:sz w:val="28"/>
                <w:szCs w:val="28"/>
                <w:lang w:val="kk-KZ" w:eastAsia="en-US"/>
              </w:rPr>
              <w:t>лары</w:t>
            </w:r>
          </w:p>
          <w:p w:rsidR="00F145D8" w:rsidRDefault="00BF07BE" w:rsidP="004E2C81">
            <w:pPr>
              <w:widowControl w:val="0"/>
              <w:overflowPunct w:val="0"/>
              <w:spacing w:line="276" w:lineRule="auto"/>
              <w:ind w:firstLine="709"/>
              <w:rPr>
                <w:sz w:val="28"/>
                <w:szCs w:val="28"/>
                <w:lang w:val="kk-KZ" w:eastAsia="en-US"/>
              </w:rPr>
            </w:pPr>
            <w:r>
              <w:rPr>
                <w:noProof/>
              </w:rPr>
              <mc:AlternateContent>
                <mc:Choice Requires="wps">
                  <w:drawing>
                    <wp:inline distT="0" distB="0" distL="0" distR="0" wp14:anchorId="49D92BCB" wp14:editId="2B71F4D9">
                      <wp:extent cx="5635625" cy="2343785"/>
                      <wp:effectExtent l="0" t="0" r="3175" b="0"/>
                      <wp:docPr id="15" name="Поле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5625" cy="23437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8789" w:type="dxa"/>
                                    <w:tblInd w:w="28" w:type="dxa"/>
                                    <w:tblLayout w:type="fixed"/>
                                    <w:tblCellMar>
                                      <w:left w:w="28" w:type="dxa"/>
                                      <w:right w:w="28" w:type="dxa"/>
                                    </w:tblCellMar>
                                    <w:tblLook w:val="04A0" w:firstRow="1" w:lastRow="0" w:firstColumn="1" w:lastColumn="0" w:noHBand="0" w:noVBand="1"/>
                                  </w:tblPr>
                                  <w:tblGrid>
                                    <w:gridCol w:w="4307"/>
                                    <w:gridCol w:w="2072"/>
                                    <w:gridCol w:w="2410"/>
                                  </w:tblGrid>
                                  <w:tr w:rsidR="005B5918" w:rsidRPr="00F145D8" w:rsidTr="00BC4705">
                                    <w:trPr>
                                      <w:trHeight w:val="737"/>
                                    </w:trPr>
                                    <w:tc>
                                      <w:tcPr>
                                        <w:tcW w:w="4307" w:type="dxa"/>
                                        <w:tcBorders>
                                          <w:top w:val="single" w:sz="8" w:space="0" w:color="000000"/>
                                          <w:left w:val="single" w:sz="8" w:space="0" w:color="000000"/>
                                          <w:bottom w:val="single" w:sz="8" w:space="0" w:color="000000"/>
                                          <w:right w:val="nil"/>
                                        </w:tcBorders>
                                        <w:vAlign w:val="center"/>
                                        <w:hideMark/>
                                      </w:tcPr>
                                      <w:p w:rsidR="005B5918" w:rsidRDefault="005B5918">
                                        <w:pPr>
                                          <w:overflowPunct w:val="0"/>
                                          <w:snapToGrid w:val="0"/>
                                          <w:spacing w:line="276" w:lineRule="auto"/>
                                          <w:jc w:val="center"/>
                                          <w:rPr>
                                            <w:sz w:val="22"/>
                                            <w:szCs w:val="22"/>
                                            <w:lang w:val="kk-KZ" w:eastAsia="en-US"/>
                                          </w:rPr>
                                        </w:pPr>
                                        <w:r>
                                          <w:rPr>
                                            <w:sz w:val="22"/>
                                            <w:szCs w:val="22"/>
                                            <w:lang w:val="kk-KZ" w:eastAsia="en-US"/>
                                          </w:rPr>
                                          <w:t>Атауы</w:t>
                                        </w:r>
                                      </w:p>
                                    </w:tc>
                                    <w:tc>
                                      <w:tcPr>
                                        <w:tcW w:w="2072" w:type="dxa"/>
                                        <w:tcBorders>
                                          <w:top w:val="single" w:sz="8" w:space="0" w:color="000000"/>
                                          <w:left w:val="single" w:sz="8" w:space="0" w:color="000000"/>
                                          <w:bottom w:val="single" w:sz="8" w:space="0" w:color="000000"/>
                                          <w:right w:val="nil"/>
                                        </w:tcBorders>
                                        <w:tcMar>
                                          <w:top w:w="0" w:type="dxa"/>
                                          <w:left w:w="0" w:type="dxa"/>
                                          <w:bottom w:w="0" w:type="dxa"/>
                                          <w:right w:w="0" w:type="dxa"/>
                                        </w:tcMar>
                                        <w:vAlign w:val="center"/>
                                        <w:hideMark/>
                                      </w:tcPr>
                                      <w:p w:rsidR="005B5918" w:rsidRDefault="005B5918">
                                        <w:pPr>
                                          <w:overflowPunct w:val="0"/>
                                          <w:snapToGrid w:val="0"/>
                                          <w:spacing w:line="276" w:lineRule="auto"/>
                                          <w:jc w:val="center"/>
                                          <w:rPr>
                                            <w:sz w:val="22"/>
                                            <w:szCs w:val="22"/>
                                            <w:lang w:val="kk-KZ" w:eastAsia="en-US"/>
                                          </w:rPr>
                                        </w:pPr>
                                        <w:r>
                                          <w:rPr>
                                            <w:sz w:val="22"/>
                                            <w:szCs w:val="22"/>
                                            <w:lang w:eastAsia="en-US"/>
                                          </w:rPr>
                                          <w:t>Т</w:t>
                                        </w:r>
                                        <w:r>
                                          <w:rPr>
                                            <w:sz w:val="22"/>
                                            <w:szCs w:val="22"/>
                                            <w:lang w:val="kk-KZ" w:eastAsia="en-US"/>
                                          </w:rPr>
                                          <w:t>үрі</w:t>
                                        </w:r>
                                        <w:r>
                                          <w:rPr>
                                            <w:sz w:val="22"/>
                                            <w:szCs w:val="22"/>
                                            <w:lang w:eastAsia="en-US"/>
                                          </w:rPr>
                                          <w:t xml:space="preserve">, </w:t>
                                        </w:r>
                                        <w:r>
                                          <w:rPr>
                                            <w:sz w:val="22"/>
                                            <w:szCs w:val="22"/>
                                            <w:lang w:val="kk-KZ" w:eastAsia="en-US"/>
                                          </w:rPr>
                                          <w:t>таңбасы</w:t>
                                        </w:r>
                                        <w:r>
                                          <w:rPr>
                                            <w:sz w:val="22"/>
                                            <w:szCs w:val="22"/>
                                            <w:lang w:eastAsia="en-US"/>
                                          </w:rPr>
                                          <w:t xml:space="preserve">, </w:t>
                                        </w:r>
                                      </w:p>
                                      <w:p w:rsidR="005B5918" w:rsidRDefault="005B5918">
                                        <w:pPr>
                                          <w:overflowPunct w:val="0"/>
                                          <w:snapToGrid w:val="0"/>
                                          <w:spacing w:line="276" w:lineRule="auto"/>
                                          <w:jc w:val="center"/>
                                          <w:rPr>
                                            <w:sz w:val="22"/>
                                            <w:szCs w:val="22"/>
                                            <w:lang w:val="kk-KZ" w:eastAsia="en-US"/>
                                          </w:rPr>
                                        </w:pPr>
                                        <w:r>
                                          <w:rPr>
                                            <w:sz w:val="22"/>
                                            <w:szCs w:val="22"/>
                                            <w:lang w:val="kk-KZ" w:eastAsia="en-US"/>
                                          </w:rPr>
                                          <w:t>жетек тәсілі</w:t>
                                        </w:r>
                                      </w:p>
                                    </w:tc>
                                    <w:tc>
                                      <w:tcPr>
                                        <w:tcW w:w="241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5B5918" w:rsidRDefault="005B5918">
                                        <w:pPr>
                                          <w:overflowPunct w:val="0"/>
                                          <w:snapToGrid w:val="0"/>
                                          <w:spacing w:line="276" w:lineRule="auto"/>
                                          <w:jc w:val="center"/>
                                          <w:rPr>
                                            <w:sz w:val="22"/>
                                            <w:szCs w:val="22"/>
                                            <w:lang w:val="kk-KZ" w:eastAsia="en-US"/>
                                          </w:rPr>
                                        </w:pPr>
                                        <w:r>
                                          <w:rPr>
                                            <w:sz w:val="22"/>
                                            <w:szCs w:val="22"/>
                                            <w:lang w:val="kk-KZ" w:eastAsia="en-US"/>
                                          </w:rPr>
                                          <w:t>Тағайындалуы</w:t>
                                        </w:r>
                                      </w:p>
                                    </w:tc>
                                  </w:tr>
                                  <w:tr w:rsidR="005B5918" w:rsidRPr="00F145D8" w:rsidTr="00BC4705">
                                    <w:trPr>
                                      <w:trHeight w:val="737"/>
                                    </w:trPr>
                                    <w:tc>
                                      <w:tcPr>
                                        <w:tcW w:w="4307" w:type="dxa"/>
                                        <w:tcBorders>
                                          <w:top w:val="nil"/>
                                          <w:left w:val="single" w:sz="8" w:space="0" w:color="000000"/>
                                          <w:bottom w:val="nil"/>
                                          <w:right w:val="nil"/>
                                        </w:tcBorders>
                                        <w:hideMark/>
                                      </w:tcPr>
                                      <w:p w:rsidR="005B5918" w:rsidRDefault="005B5918">
                                        <w:pPr>
                                          <w:overflowPunct w:val="0"/>
                                          <w:snapToGrid w:val="0"/>
                                          <w:spacing w:line="276" w:lineRule="auto"/>
                                          <w:jc w:val="both"/>
                                          <w:rPr>
                                            <w:sz w:val="22"/>
                                            <w:szCs w:val="22"/>
                                            <w:lang w:eastAsia="en-US"/>
                                          </w:rPr>
                                        </w:pPr>
                                        <w:r>
                                          <w:rPr>
                                            <w:sz w:val="22"/>
                                            <w:szCs w:val="22"/>
                                            <w:lang w:val="kk-KZ" w:eastAsia="en-US"/>
                                          </w:rPr>
                                          <w:t>КҚҚ</w:t>
                                        </w:r>
                                        <w:r>
                                          <w:rPr>
                                            <w:sz w:val="22"/>
                                            <w:szCs w:val="22"/>
                                            <w:lang w:eastAsia="en-US"/>
                                          </w:rPr>
                                          <w:t xml:space="preserve"> (</w:t>
                                        </w:r>
                                        <w:r>
                                          <w:rPr>
                                            <w:sz w:val="22"/>
                                            <w:szCs w:val="22"/>
                                            <w:lang w:val="kk-KZ" w:eastAsia="en-US"/>
                                          </w:rPr>
                                          <w:t>кранды қауіпті кернеуден қорғау құрылғысы</w:t>
                                        </w:r>
                                        <w:r>
                                          <w:rPr>
                                            <w:sz w:val="22"/>
                                            <w:szCs w:val="22"/>
                                            <w:lang w:eastAsia="en-US"/>
                                          </w:rPr>
                                          <w:t>)</w:t>
                                        </w:r>
                                      </w:p>
                                    </w:tc>
                                    <w:tc>
                                      <w:tcPr>
                                        <w:tcW w:w="2072" w:type="dxa"/>
                                        <w:tcBorders>
                                          <w:top w:val="nil"/>
                                          <w:left w:val="single" w:sz="8" w:space="0" w:color="000000"/>
                                          <w:bottom w:val="nil"/>
                                          <w:right w:val="nil"/>
                                        </w:tcBorders>
                                        <w:tcMar>
                                          <w:top w:w="0" w:type="dxa"/>
                                          <w:left w:w="0" w:type="dxa"/>
                                          <w:bottom w:w="0" w:type="dxa"/>
                                          <w:right w:w="0" w:type="dxa"/>
                                        </w:tcMar>
                                        <w:hideMark/>
                                      </w:tcPr>
                                      <w:p w:rsidR="005B5918" w:rsidRDefault="005B5918">
                                        <w:pPr>
                                          <w:overflowPunct w:val="0"/>
                                          <w:snapToGrid w:val="0"/>
                                          <w:spacing w:line="276" w:lineRule="auto"/>
                                          <w:jc w:val="both"/>
                                          <w:rPr>
                                            <w:sz w:val="22"/>
                                            <w:szCs w:val="22"/>
                                            <w:lang w:eastAsia="en-US"/>
                                          </w:rPr>
                                        </w:pPr>
                                        <w:r>
                                          <w:rPr>
                                            <w:sz w:val="22"/>
                                            <w:szCs w:val="22"/>
                                            <w:lang w:eastAsia="en-US"/>
                                          </w:rPr>
                                          <w:t> </w:t>
                                        </w:r>
                                      </w:p>
                                    </w:tc>
                                    <w:tc>
                                      <w:tcPr>
                                        <w:tcW w:w="2410" w:type="dxa"/>
                                        <w:tcBorders>
                                          <w:top w:val="nil"/>
                                          <w:left w:val="single" w:sz="8" w:space="0" w:color="000000"/>
                                          <w:bottom w:val="nil"/>
                                          <w:right w:val="single" w:sz="8" w:space="0" w:color="000000"/>
                                        </w:tcBorders>
                                        <w:tcMar>
                                          <w:top w:w="0" w:type="dxa"/>
                                          <w:left w:w="0" w:type="dxa"/>
                                          <w:bottom w:w="0" w:type="dxa"/>
                                          <w:right w:w="0" w:type="dxa"/>
                                        </w:tcMar>
                                        <w:hideMark/>
                                      </w:tcPr>
                                      <w:p w:rsidR="005B5918" w:rsidRDefault="005B5918">
                                        <w:pPr>
                                          <w:overflowPunct w:val="0"/>
                                          <w:snapToGrid w:val="0"/>
                                          <w:spacing w:line="276" w:lineRule="auto"/>
                                          <w:jc w:val="both"/>
                                          <w:rPr>
                                            <w:sz w:val="22"/>
                                            <w:szCs w:val="22"/>
                                            <w:lang w:eastAsia="en-US"/>
                                          </w:rPr>
                                        </w:pPr>
                                        <w:r>
                                          <w:rPr>
                                            <w:sz w:val="22"/>
                                            <w:szCs w:val="22"/>
                                            <w:lang w:eastAsia="en-US"/>
                                          </w:rPr>
                                          <w:t> </w:t>
                                        </w:r>
                                      </w:p>
                                    </w:tc>
                                  </w:tr>
                                  <w:tr w:rsidR="005B5918" w:rsidRPr="00F145D8" w:rsidTr="00BC4705">
                                    <w:trPr>
                                      <w:trHeight w:val="363"/>
                                    </w:trPr>
                                    <w:tc>
                                      <w:tcPr>
                                        <w:tcW w:w="4307" w:type="dxa"/>
                                        <w:tcBorders>
                                          <w:top w:val="nil"/>
                                          <w:left w:val="single" w:sz="8" w:space="0" w:color="000000"/>
                                          <w:bottom w:val="nil"/>
                                          <w:right w:val="nil"/>
                                        </w:tcBorders>
                                        <w:hideMark/>
                                      </w:tcPr>
                                      <w:p w:rsidR="005B5918" w:rsidRDefault="005B5918">
                                        <w:pPr>
                                          <w:overflowPunct w:val="0"/>
                                          <w:snapToGrid w:val="0"/>
                                          <w:spacing w:line="276" w:lineRule="auto"/>
                                          <w:jc w:val="both"/>
                                          <w:rPr>
                                            <w:sz w:val="22"/>
                                            <w:szCs w:val="22"/>
                                            <w:lang w:eastAsia="en-US"/>
                                          </w:rPr>
                                        </w:pPr>
                                        <w:r>
                                          <w:rPr>
                                            <w:sz w:val="22"/>
                                            <w:szCs w:val="22"/>
                                            <w:lang w:eastAsia="en-US"/>
                                          </w:rPr>
                                          <w:t>Анемометр (</w:t>
                                        </w:r>
                                        <w:r>
                                          <w:rPr>
                                            <w:sz w:val="22"/>
                                            <w:szCs w:val="22"/>
                                            <w:lang w:val="kk-KZ" w:eastAsia="en-US"/>
                                          </w:rPr>
                                          <w:t>желден белгі беруші</w:t>
                                        </w:r>
                                        <w:r>
                                          <w:rPr>
                                            <w:sz w:val="22"/>
                                            <w:szCs w:val="22"/>
                                            <w:lang w:eastAsia="en-US"/>
                                          </w:rPr>
                                          <w:t>)</w:t>
                                        </w:r>
                                      </w:p>
                                    </w:tc>
                                    <w:tc>
                                      <w:tcPr>
                                        <w:tcW w:w="2072" w:type="dxa"/>
                                        <w:tcBorders>
                                          <w:top w:val="nil"/>
                                          <w:left w:val="single" w:sz="8" w:space="0" w:color="000000"/>
                                          <w:bottom w:val="nil"/>
                                          <w:right w:val="nil"/>
                                        </w:tcBorders>
                                        <w:tcMar>
                                          <w:top w:w="0" w:type="dxa"/>
                                          <w:left w:w="0" w:type="dxa"/>
                                          <w:bottom w:w="0" w:type="dxa"/>
                                          <w:right w:w="0" w:type="dxa"/>
                                        </w:tcMar>
                                        <w:hideMark/>
                                      </w:tcPr>
                                      <w:p w:rsidR="005B5918" w:rsidRDefault="005B5918">
                                        <w:pPr>
                                          <w:overflowPunct w:val="0"/>
                                          <w:snapToGrid w:val="0"/>
                                          <w:spacing w:line="276" w:lineRule="auto"/>
                                          <w:jc w:val="both"/>
                                          <w:rPr>
                                            <w:sz w:val="22"/>
                                            <w:szCs w:val="22"/>
                                            <w:lang w:eastAsia="en-US"/>
                                          </w:rPr>
                                        </w:pPr>
                                        <w:r>
                                          <w:rPr>
                                            <w:sz w:val="22"/>
                                            <w:szCs w:val="22"/>
                                            <w:lang w:eastAsia="en-US"/>
                                          </w:rPr>
                                          <w:t> </w:t>
                                        </w:r>
                                      </w:p>
                                    </w:tc>
                                    <w:tc>
                                      <w:tcPr>
                                        <w:tcW w:w="2410" w:type="dxa"/>
                                        <w:tcBorders>
                                          <w:top w:val="nil"/>
                                          <w:left w:val="single" w:sz="8" w:space="0" w:color="000000"/>
                                          <w:bottom w:val="nil"/>
                                          <w:right w:val="single" w:sz="8" w:space="0" w:color="000000"/>
                                        </w:tcBorders>
                                        <w:tcMar>
                                          <w:top w:w="0" w:type="dxa"/>
                                          <w:left w:w="0" w:type="dxa"/>
                                          <w:bottom w:w="0" w:type="dxa"/>
                                          <w:right w:w="0" w:type="dxa"/>
                                        </w:tcMar>
                                        <w:hideMark/>
                                      </w:tcPr>
                                      <w:p w:rsidR="005B5918" w:rsidRDefault="005B5918">
                                        <w:pPr>
                                          <w:overflowPunct w:val="0"/>
                                          <w:snapToGrid w:val="0"/>
                                          <w:spacing w:line="276" w:lineRule="auto"/>
                                          <w:jc w:val="both"/>
                                          <w:rPr>
                                            <w:sz w:val="22"/>
                                            <w:szCs w:val="22"/>
                                            <w:lang w:eastAsia="en-US"/>
                                          </w:rPr>
                                        </w:pPr>
                                        <w:r>
                                          <w:rPr>
                                            <w:sz w:val="22"/>
                                            <w:szCs w:val="22"/>
                                            <w:lang w:eastAsia="en-US"/>
                                          </w:rPr>
                                          <w:t> </w:t>
                                        </w:r>
                                      </w:p>
                                    </w:tc>
                                  </w:tr>
                                  <w:tr w:rsidR="005B5918" w:rsidRPr="00F145D8" w:rsidTr="00BC4705">
                                    <w:trPr>
                                      <w:trHeight w:val="243"/>
                                    </w:trPr>
                                    <w:tc>
                                      <w:tcPr>
                                        <w:tcW w:w="4307" w:type="dxa"/>
                                        <w:tcBorders>
                                          <w:top w:val="nil"/>
                                          <w:left w:val="single" w:sz="8" w:space="0" w:color="000000"/>
                                          <w:bottom w:val="nil"/>
                                          <w:right w:val="nil"/>
                                        </w:tcBorders>
                                      </w:tcPr>
                                      <w:p w:rsidR="005B5918" w:rsidRDefault="005B5918">
                                        <w:pPr>
                                          <w:overflowPunct w:val="0"/>
                                          <w:snapToGrid w:val="0"/>
                                          <w:spacing w:line="276" w:lineRule="auto"/>
                                          <w:jc w:val="both"/>
                                          <w:rPr>
                                            <w:sz w:val="22"/>
                                            <w:szCs w:val="22"/>
                                            <w:lang w:val="kk-KZ" w:eastAsia="en-US"/>
                                          </w:rPr>
                                        </w:pPr>
                                        <w:r>
                                          <w:rPr>
                                            <w:sz w:val="22"/>
                                            <w:szCs w:val="22"/>
                                            <w:lang w:val="kk-KZ" w:eastAsia="en-US"/>
                                          </w:rPr>
                                          <w:t>Айдап кетуге қарсы құрылғылар</w:t>
                                        </w:r>
                                      </w:p>
                                    </w:tc>
                                    <w:tc>
                                      <w:tcPr>
                                        <w:tcW w:w="2072" w:type="dxa"/>
                                        <w:tcBorders>
                                          <w:top w:val="nil"/>
                                          <w:left w:val="single" w:sz="8" w:space="0" w:color="000000"/>
                                          <w:bottom w:val="nil"/>
                                          <w:right w:val="nil"/>
                                        </w:tcBorders>
                                        <w:tcMar>
                                          <w:top w:w="0" w:type="dxa"/>
                                          <w:left w:w="0" w:type="dxa"/>
                                          <w:bottom w:w="0" w:type="dxa"/>
                                          <w:right w:w="0" w:type="dxa"/>
                                        </w:tcMar>
                                        <w:hideMark/>
                                      </w:tcPr>
                                      <w:p w:rsidR="005B5918" w:rsidRDefault="005B5918">
                                        <w:pPr>
                                          <w:overflowPunct w:val="0"/>
                                          <w:snapToGrid w:val="0"/>
                                          <w:spacing w:line="276" w:lineRule="auto"/>
                                          <w:jc w:val="both"/>
                                          <w:rPr>
                                            <w:sz w:val="22"/>
                                            <w:szCs w:val="22"/>
                                            <w:lang w:eastAsia="en-US"/>
                                          </w:rPr>
                                        </w:pPr>
                                        <w:r>
                                          <w:rPr>
                                            <w:sz w:val="22"/>
                                            <w:szCs w:val="22"/>
                                            <w:lang w:eastAsia="en-US"/>
                                          </w:rPr>
                                          <w:t> </w:t>
                                        </w:r>
                                      </w:p>
                                    </w:tc>
                                    <w:tc>
                                      <w:tcPr>
                                        <w:tcW w:w="2410" w:type="dxa"/>
                                        <w:tcBorders>
                                          <w:top w:val="nil"/>
                                          <w:left w:val="single" w:sz="8" w:space="0" w:color="000000"/>
                                          <w:bottom w:val="nil"/>
                                          <w:right w:val="single" w:sz="8" w:space="0" w:color="000000"/>
                                        </w:tcBorders>
                                        <w:tcMar>
                                          <w:top w:w="0" w:type="dxa"/>
                                          <w:left w:w="0" w:type="dxa"/>
                                          <w:bottom w:w="0" w:type="dxa"/>
                                          <w:right w:w="0" w:type="dxa"/>
                                        </w:tcMar>
                                        <w:hideMark/>
                                      </w:tcPr>
                                      <w:p w:rsidR="005B5918" w:rsidRDefault="005B5918">
                                        <w:pPr>
                                          <w:overflowPunct w:val="0"/>
                                          <w:snapToGrid w:val="0"/>
                                          <w:spacing w:line="276" w:lineRule="auto"/>
                                          <w:jc w:val="both"/>
                                          <w:rPr>
                                            <w:sz w:val="22"/>
                                            <w:szCs w:val="22"/>
                                            <w:lang w:eastAsia="en-US"/>
                                          </w:rPr>
                                        </w:pPr>
                                        <w:r>
                                          <w:rPr>
                                            <w:sz w:val="22"/>
                                            <w:szCs w:val="22"/>
                                            <w:lang w:eastAsia="en-US"/>
                                          </w:rPr>
                                          <w:t> </w:t>
                                        </w:r>
                                      </w:p>
                                    </w:tc>
                                  </w:tr>
                                  <w:tr w:rsidR="005B5918" w:rsidRPr="00F145D8" w:rsidTr="00BC4705">
                                    <w:trPr>
                                      <w:trHeight w:val="57"/>
                                    </w:trPr>
                                    <w:tc>
                                      <w:tcPr>
                                        <w:tcW w:w="4307" w:type="dxa"/>
                                        <w:tcBorders>
                                          <w:top w:val="nil"/>
                                          <w:left w:val="single" w:sz="8" w:space="0" w:color="000000"/>
                                          <w:bottom w:val="nil"/>
                                          <w:right w:val="nil"/>
                                        </w:tcBorders>
                                        <w:hideMark/>
                                      </w:tcPr>
                                      <w:p w:rsidR="005B5918" w:rsidRDefault="005B5918">
                                        <w:pPr>
                                          <w:overflowPunct w:val="0"/>
                                          <w:snapToGrid w:val="0"/>
                                          <w:spacing w:line="276" w:lineRule="auto"/>
                                          <w:jc w:val="both"/>
                                          <w:rPr>
                                            <w:sz w:val="22"/>
                                            <w:szCs w:val="22"/>
                                            <w:lang w:val="kk-KZ" w:eastAsia="en-US"/>
                                          </w:rPr>
                                        </w:pPr>
                                        <w:r>
                                          <w:rPr>
                                            <w:sz w:val="22"/>
                                            <w:szCs w:val="22"/>
                                            <w:lang w:val="kk-KZ" w:eastAsia="en-US"/>
                                          </w:rPr>
                                          <w:t>Тұрақ тежегіші</w:t>
                                        </w:r>
                                      </w:p>
                                    </w:tc>
                                    <w:tc>
                                      <w:tcPr>
                                        <w:tcW w:w="2072" w:type="dxa"/>
                                        <w:tcBorders>
                                          <w:top w:val="nil"/>
                                          <w:left w:val="single" w:sz="8" w:space="0" w:color="000000"/>
                                          <w:bottom w:val="nil"/>
                                          <w:right w:val="nil"/>
                                        </w:tcBorders>
                                        <w:tcMar>
                                          <w:top w:w="0" w:type="dxa"/>
                                          <w:left w:w="0" w:type="dxa"/>
                                          <w:bottom w:w="0" w:type="dxa"/>
                                          <w:right w:w="0" w:type="dxa"/>
                                        </w:tcMar>
                                        <w:hideMark/>
                                      </w:tcPr>
                                      <w:p w:rsidR="005B5918" w:rsidRDefault="005B5918">
                                        <w:pPr>
                                          <w:overflowPunct w:val="0"/>
                                          <w:snapToGrid w:val="0"/>
                                          <w:spacing w:line="276" w:lineRule="auto"/>
                                          <w:jc w:val="both"/>
                                          <w:rPr>
                                            <w:sz w:val="22"/>
                                            <w:szCs w:val="22"/>
                                            <w:lang w:eastAsia="en-US"/>
                                          </w:rPr>
                                        </w:pPr>
                                        <w:r>
                                          <w:rPr>
                                            <w:sz w:val="22"/>
                                            <w:szCs w:val="22"/>
                                            <w:lang w:eastAsia="en-US"/>
                                          </w:rPr>
                                          <w:t> </w:t>
                                        </w:r>
                                      </w:p>
                                    </w:tc>
                                    <w:tc>
                                      <w:tcPr>
                                        <w:tcW w:w="2410" w:type="dxa"/>
                                        <w:tcBorders>
                                          <w:top w:val="nil"/>
                                          <w:left w:val="single" w:sz="8" w:space="0" w:color="000000"/>
                                          <w:bottom w:val="nil"/>
                                          <w:right w:val="single" w:sz="8" w:space="0" w:color="000000"/>
                                        </w:tcBorders>
                                        <w:tcMar>
                                          <w:top w:w="0" w:type="dxa"/>
                                          <w:left w:w="0" w:type="dxa"/>
                                          <w:bottom w:w="0" w:type="dxa"/>
                                          <w:right w:w="0" w:type="dxa"/>
                                        </w:tcMar>
                                        <w:hideMark/>
                                      </w:tcPr>
                                      <w:p w:rsidR="005B5918" w:rsidRDefault="005B5918">
                                        <w:pPr>
                                          <w:overflowPunct w:val="0"/>
                                          <w:snapToGrid w:val="0"/>
                                          <w:spacing w:line="276" w:lineRule="auto"/>
                                          <w:jc w:val="both"/>
                                          <w:rPr>
                                            <w:sz w:val="22"/>
                                            <w:szCs w:val="22"/>
                                            <w:lang w:eastAsia="en-US"/>
                                          </w:rPr>
                                        </w:pPr>
                                        <w:r>
                                          <w:rPr>
                                            <w:sz w:val="22"/>
                                            <w:szCs w:val="22"/>
                                            <w:lang w:eastAsia="en-US"/>
                                          </w:rPr>
                                          <w:t> </w:t>
                                        </w:r>
                                      </w:p>
                                    </w:tc>
                                  </w:tr>
                                  <w:tr w:rsidR="005B5918" w:rsidRPr="00F145D8" w:rsidTr="00BC4705">
                                    <w:trPr>
                                      <w:trHeight w:val="180"/>
                                    </w:trPr>
                                    <w:tc>
                                      <w:tcPr>
                                        <w:tcW w:w="4307" w:type="dxa"/>
                                        <w:tcBorders>
                                          <w:top w:val="nil"/>
                                          <w:left w:val="single" w:sz="8" w:space="0" w:color="000000"/>
                                          <w:bottom w:val="nil"/>
                                          <w:right w:val="nil"/>
                                        </w:tcBorders>
                                        <w:hideMark/>
                                      </w:tcPr>
                                      <w:p w:rsidR="005B5918" w:rsidRDefault="005B5918">
                                        <w:pPr>
                                          <w:overflowPunct w:val="0"/>
                                          <w:snapToGrid w:val="0"/>
                                          <w:spacing w:line="276" w:lineRule="auto"/>
                                          <w:jc w:val="both"/>
                                          <w:rPr>
                                            <w:sz w:val="22"/>
                                            <w:szCs w:val="22"/>
                                            <w:lang w:val="kk-KZ" w:eastAsia="en-US"/>
                                          </w:rPr>
                                        </w:pPr>
                                        <w:r>
                                          <w:rPr>
                                            <w:sz w:val="22"/>
                                            <w:szCs w:val="22"/>
                                            <w:lang w:val="kk-KZ" w:eastAsia="en-US"/>
                                          </w:rPr>
                                          <w:t>Шынжыр табанды арбалар стопорлары</w:t>
                                        </w:r>
                                      </w:p>
                                    </w:tc>
                                    <w:tc>
                                      <w:tcPr>
                                        <w:tcW w:w="2072" w:type="dxa"/>
                                        <w:tcBorders>
                                          <w:top w:val="nil"/>
                                          <w:left w:val="single" w:sz="8" w:space="0" w:color="000000"/>
                                          <w:bottom w:val="nil"/>
                                          <w:right w:val="nil"/>
                                        </w:tcBorders>
                                        <w:tcMar>
                                          <w:top w:w="0" w:type="dxa"/>
                                          <w:left w:w="0" w:type="dxa"/>
                                          <w:bottom w:w="0" w:type="dxa"/>
                                          <w:right w:w="0" w:type="dxa"/>
                                        </w:tcMar>
                                        <w:hideMark/>
                                      </w:tcPr>
                                      <w:p w:rsidR="005B5918" w:rsidRDefault="005B5918">
                                        <w:pPr>
                                          <w:overflowPunct w:val="0"/>
                                          <w:snapToGrid w:val="0"/>
                                          <w:spacing w:line="276" w:lineRule="auto"/>
                                          <w:jc w:val="both"/>
                                          <w:rPr>
                                            <w:sz w:val="22"/>
                                            <w:szCs w:val="22"/>
                                            <w:lang w:eastAsia="en-US"/>
                                          </w:rPr>
                                        </w:pPr>
                                        <w:r>
                                          <w:rPr>
                                            <w:sz w:val="22"/>
                                            <w:szCs w:val="22"/>
                                            <w:lang w:eastAsia="en-US"/>
                                          </w:rPr>
                                          <w:t> </w:t>
                                        </w:r>
                                      </w:p>
                                    </w:tc>
                                    <w:tc>
                                      <w:tcPr>
                                        <w:tcW w:w="2410" w:type="dxa"/>
                                        <w:tcBorders>
                                          <w:top w:val="nil"/>
                                          <w:left w:val="single" w:sz="8" w:space="0" w:color="000000"/>
                                          <w:bottom w:val="nil"/>
                                          <w:right w:val="single" w:sz="8" w:space="0" w:color="000000"/>
                                        </w:tcBorders>
                                        <w:tcMar>
                                          <w:top w:w="0" w:type="dxa"/>
                                          <w:left w:w="0" w:type="dxa"/>
                                          <w:bottom w:w="0" w:type="dxa"/>
                                          <w:right w:w="0" w:type="dxa"/>
                                        </w:tcMar>
                                        <w:hideMark/>
                                      </w:tcPr>
                                      <w:p w:rsidR="005B5918" w:rsidRDefault="005B5918">
                                        <w:pPr>
                                          <w:overflowPunct w:val="0"/>
                                          <w:snapToGrid w:val="0"/>
                                          <w:spacing w:line="276" w:lineRule="auto"/>
                                          <w:jc w:val="both"/>
                                          <w:rPr>
                                            <w:sz w:val="22"/>
                                            <w:szCs w:val="22"/>
                                            <w:lang w:eastAsia="en-US"/>
                                          </w:rPr>
                                        </w:pPr>
                                        <w:r>
                                          <w:rPr>
                                            <w:sz w:val="22"/>
                                            <w:szCs w:val="22"/>
                                            <w:lang w:eastAsia="en-US"/>
                                          </w:rPr>
                                          <w:t> </w:t>
                                        </w:r>
                                      </w:p>
                                    </w:tc>
                                  </w:tr>
                                  <w:tr w:rsidR="005B5918" w:rsidRPr="00F145D8" w:rsidTr="00BC4705">
                                    <w:trPr>
                                      <w:trHeight w:val="57"/>
                                    </w:trPr>
                                    <w:tc>
                                      <w:tcPr>
                                        <w:tcW w:w="4307" w:type="dxa"/>
                                        <w:tcBorders>
                                          <w:top w:val="nil"/>
                                          <w:left w:val="single" w:sz="8" w:space="0" w:color="000000"/>
                                          <w:bottom w:val="nil"/>
                                          <w:right w:val="nil"/>
                                        </w:tcBorders>
                                        <w:hideMark/>
                                      </w:tcPr>
                                      <w:p w:rsidR="005B5918" w:rsidRDefault="005B5918">
                                        <w:pPr>
                                          <w:overflowPunct w:val="0"/>
                                          <w:snapToGrid w:val="0"/>
                                          <w:spacing w:line="276" w:lineRule="auto"/>
                                          <w:jc w:val="both"/>
                                          <w:rPr>
                                            <w:sz w:val="22"/>
                                            <w:szCs w:val="22"/>
                                            <w:lang w:val="kk-KZ" w:eastAsia="en-US"/>
                                          </w:rPr>
                                        </w:pPr>
                                        <w:r>
                                          <w:rPr>
                                            <w:sz w:val="22"/>
                                            <w:szCs w:val="22"/>
                                            <w:lang w:val="kk-KZ" w:eastAsia="en-US"/>
                                          </w:rPr>
                                          <w:t>Рельсте тұратын крандардың ауытқуын шектегіштер</w:t>
                                        </w:r>
                                      </w:p>
                                    </w:tc>
                                    <w:tc>
                                      <w:tcPr>
                                        <w:tcW w:w="2072" w:type="dxa"/>
                                        <w:tcBorders>
                                          <w:top w:val="nil"/>
                                          <w:left w:val="single" w:sz="8" w:space="0" w:color="000000"/>
                                          <w:bottom w:val="nil"/>
                                          <w:right w:val="nil"/>
                                        </w:tcBorders>
                                        <w:tcMar>
                                          <w:top w:w="0" w:type="dxa"/>
                                          <w:left w:w="0" w:type="dxa"/>
                                          <w:bottom w:w="0" w:type="dxa"/>
                                          <w:right w:w="0" w:type="dxa"/>
                                        </w:tcMar>
                                        <w:hideMark/>
                                      </w:tcPr>
                                      <w:p w:rsidR="005B5918" w:rsidRDefault="005B5918">
                                        <w:pPr>
                                          <w:overflowPunct w:val="0"/>
                                          <w:snapToGrid w:val="0"/>
                                          <w:spacing w:line="276" w:lineRule="auto"/>
                                          <w:jc w:val="both"/>
                                          <w:rPr>
                                            <w:sz w:val="22"/>
                                            <w:szCs w:val="22"/>
                                            <w:lang w:eastAsia="en-US"/>
                                          </w:rPr>
                                        </w:pPr>
                                        <w:r>
                                          <w:rPr>
                                            <w:sz w:val="22"/>
                                            <w:szCs w:val="22"/>
                                            <w:lang w:eastAsia="en-US"/>
                                          </w:rPr>
                                          <w:t> </w:t>
                                        </w:r>
                                      </w:p>
                                    </w:tc>
                                    <w:tc>
                                      <w:tcPr>
                                        <w:tcW w:w="2410" w:type="dxa"/>
                                        <w:tcBorders>
                                          <w:top w:val="nil"/>
                                          <w:left w:val="single" w:sz="8" w:space="0" w:color="000000"/>
                                          <w:bottom w:val="nil"/>
                                          <w:right w:val="single" w:sz="8" w:space="0" w:color="000000"/>
                                        </w:tcBorders>
                                        <w:tcMar>
                                          <w:top w:w="0" w:type="dxa"/>
                                          <w:left w:w="0" w:type="dxa"/>
                                          <w:bottom w:w="0" w:type="dxa"/>
                                          <w:right w:w="0" w:type="dxa"/>
                                        </w:tcMar>
                                        <w:hideMark/>
                                      </w:tcPr>
                                      <w:p w:rsidR="005B5918" w:rsidRDefault="005B5918">
                                        <w:pPr>
                                          <w:overflowPunct w:val="0"/>
                                          <w:snapToGrid w:val="0"/>
                                          <w:spacing w:line="276" w:lineRule="auto"/>
                                          <w:jc w:val="both"/>
                                          <w:rPr>
                                            <w:sz w:val="22"/>
                                            <w:szCs w:val="22"/>
                                            <w:lang w:eastAsia="en-US"/>
                                          </w:rPr>
                                        </w:pPr>
                                        <w:r>
                                          <w:rPr>
                                            <w:sz w:val="22"/>
                                            <w:szCs w:val="22"/>
                                            <w:lang w:eastAsia="en-US"/>
                                          </w:rPr>
                                          <w:t> </w:t>
                                        </w:r>
                                      </w:p>
                                    </w:tc>
                                  </w:tr>
                                  <w:tr w:rsidR="005B5918" w:rsidRPr="00F145D8" w:rsidTr="00BC4705">
                                    <w:trPr>
                                      <w:trHeight w:val="180"/>
                                    </w:trPr>
                                    <w:tc>
                                      <w:tcPr>
                                        <w:tcW w:w="4307" w:type="dxa"/>
                                        <w:tcBorders>
                                          <w:top w:val="nil"/>
                                          <w:left w:val="single" w:sz="8" w:space="0" w:color="000000"/>
                                          <w:bottom w:val="single" w:sz="8" w:space="0" w:color="000000"/>
                                          <w:right w:val="nil"/>
                                        </w:tcBorders>
                                        <w:hideMark/>
                                      </w:tcPr>
                                      <w:p w:rsidR="005B5918" w:rsidRDefault="005B5918">
                                        <w:pPr>
                                          <w:overflowPunct w:val="0"/>
                                          <w:snapToGrid w:val="0"/>
                                          <w:spacing w:line="276" w:lineRule="auto"/>
                                          <w:jc w:val="both"/>
                                          <w:rPr>
                                            <w:sz w:val="22"/>
                                            <w:szCs w:val="22"/>
                                            <w:lang w:val="kk-KZ" w:eastAsia="en-US"/>
                                          </w:rPr>
                                        </w:pPr>
                                        <w:r>
                                          <w:rPr>
                                            <w:sz w:val="22"/>
                                            <w:szCs w:val="22"/>
                                            <w:lang w:val="kk-KZ" w:eastAsia="en-US"/>
                                          </w:rPr>
                                          <w:t>Басқа да сақтандыру құрылғылары</w:t>
                                        </w:r>
                                      </w:p>
                                    </w:tc>
                                    <w:tc>
                                      <w:tcPr>
                                        <w:tcW w:w="2072" w:type="dxa"/>
                                        <w:tcBorders>
                                          <w:top w:val="nil"/>
                                          <w:left w:val="single" w:sz="8" w:space="0" w:color="000000"/>
                                          <w:bottom w:val="single" w:sz="8" w:space="0" w:color="000000"/>
                                          <w:right w:val="nil"/>
                                        </w:tcBorders>
                                        <w:tcMar>
                                          <w:top w:w="0" w:type="dxa"/>
                                          <w:left w:w="0" w:type="dxa"/>
                                          <w:bottom w:w="0" w:type="dxa"/>
                                          <w:right w:w="0" w:type="dxa"/>
                                        </w:tcMar>
                                        <w:hideMark/>
                                      </w:tcPr>
                                      <w:p w:rsidR="005B5918" w:rsidRDefault="005B5918">
                                        <w:pPr>
                                          <w:overflowPunct w:val="0"/>
                                          <w:snapToGrid w:val="0"/>
                                          <w:spacing w:line="276" w:lineRule="auto"/>
                                          <w:jc w:val="both"/>
                                          <w:rPr>
                                            <w:sz w:val="22"/>
                                            <w:szCs w:val="22"/>
                                            <w:lang w:eastAsia="en-US"/>
                                          </w:rPr>
                                        </w:pPr>
                                        <w:r>
                                          <w:rPr>
                                            <w:sz w:val="22"/>
                                            <w:szCs w:val="22"/>
                                            <w:lang w:eastAsia="en-US"/>
                                          </w:rPr>
                                          <w:t> </w:t>
                                        </w:r>
                                      </w:p>
                                    </w:tc>
                                    <w:tc>
                                      <w:tcPr>
                                        <w:tcW w:w="2410" w:type="dxa"/>
                                        <w:tcBorders>
                                          <w:top w:val="nil"/>
                                          <w:left w:val="single" w:sz="8" w:space="0" w:color="000000"/>
                                          <w:bottom w:val="single" w:sz="8" w:space="0" w:color="000000"/>
                                          <w:right w:val="single" w:sz="8" w:space="0" w:color="000000"/>
                                        </w:tcBorders>
                                        <w:tcMar>
                                          <w:top w:w="0" w:type="dxa"/>
                                          <w:left w:w="0" w:type="dxa"/>
                                          <w:bottom w:w="0" w:type="dxa"/>
                                          <w:right w:w="0" w:type="dxa"/>
                                        </w:tcMar>
                                        <w:hideMark/>
                                      </w:tcPr>
                                      <w:p w:rsidR="005B5918" w:rsidRDefault="005B5918">
                                        <w:pPr>
                                          <w:overflowPunct w:val="0"/>
                                          <w:snapToGrid w:val="0"/>
                                          <w:spacing w:line="276" w:lineRule="auto"/>
                                          <w:jc w:val="both"/>
                                          <w:rPr>
                                            <w:sz w:val="22"/>
                                            <w:szCs w:val="22"/>
                                            <w:lang w:eastAsia="en-US"/>
                                          </w:rPr>
                                        </w:pPr>
                                        <w:r>
                                          <w:rPr>
                                            <w:sz w:val="22"/>
                                            <w:szCs w:val="22"/>
                                            <w:lang w:eastAsia="en-US"/>
                                          </w:rPr>
                                          <w:t> </w:t>
                                        </w:r>
                                      </w:p>
                                    </w:tc>
                                  </w:tr>
                                </w:tbl>
                                <w:p w:rsidR="005B5918" w:rsidRDefault="005B5918"/>
                              </w:txbxContent>
                            </wps:txbx>
                            <wps:bodyPr rot="0" vert="horz" wrap="square" lIns="0" tIns="0" rIns="0" bIns="0" anchor="t" anchorCtr="0" upright="1">
                              <a:noAutofit/>
                            </wps:bodyPr>
                          </wps:wsp>
                        </a:graphicData>
                      </a:graphic>
                    </wp:inline>
                  </w:drawing>
                </mc:Choice>
                <mc:Fallback>
                  <w:pict>
                    <v:shape w14:anchorId="49D92BCB" id="Поле 56" o:spid="_x0000_s1028" type="#_x0000_t202" style="width:443.75pt;height:184.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" stroked="f">
                      <v:textbox inset="0,0,0,0">
                        <w:txbxContent>
                          <w:tbl>
                            <w:tblPr>
                              <w:tblW w:w="8789" w:type="dxa"/>
                              <w:tblInd w:w="28" w:type="dxa"/>
                              <w:tblLayout w:type="fixed"/>
                              <w:tblCellMar>
                                <w:left w:w="28" w:type="dxa"/>
                                <w:right w:w="28" w:type="dxa"/>
                              </w:tblCellMar>
                              <w:tblLook w:val="04A0" w:firstRow="1" w:lastRow="0" w:firstColumn="1" w:lastColumn="0" w:noHBand="0" w:noVBand="1"/>
                            </w:tblPr>
                            <w:tblGrid>
                              <w:gridCol w:w="4307"/>
                              <w:gridCol w:w="2072"/>
                              <w:gridCol w:w="2410"/>
                            </w:tblGrid>
                            <w:tr w:rsidR="005B5918" w:rsidRPr="00F145D8" w:rsidTr="00BC4705">
                              <w:trPr>
                                <w:trHeight w:val="737"/>
                              </w:trPr>
                              <w:tc>
                                <w:tcPr>
                                  <w:tcW w:w="4307" w:type="dxa"/>
                                  <w:tcBorders>
                                    <w:top w:val="single" w:sz="8" w:space="0" w:color="000000"/>
                                    <w:left w:val="single" w:sz="8" w:space="0" w:color="000000"/>
                                    <w:bottom w:val="single" w:sz="8" w:space="0" w:color="000000"/>
                                    <w:right w:val="nil"/>
                                  </w:tcBorders>
                                  <w:vAlign w:val="center"/>
                                  <w:hideMark/>
                                </w:tcPr>
                                <w:p w:rsidR="005B5918" w:rsidRDefault="005B5918">
                                  <w:pPr>
                                    <w:overflowPunct w:val="0"/>
                                    <w:snapToGrid w:val="0"/>
                                    <w:spacing w:line="276" w:lineRule="auto"/>
                                    <w:jc w:val="center"/>
                                    <w:rPr>
                                      <w:sz w:val="22"/>
                                      <w:szCs w:val="22"/>
                                      <w:lang w:val="kk-KZ" w:eastAsia="en-US"/>
                                    </w:rPr>
                                  </w:pPr>
                                  <w:r>
                                    <w:rPr>
                                      <w:sz w:val="22"/>
                                      <w:szCs w:val="22"/>
                                      <w:lang w:val="kk-KZ" w:eastAsia="en-US"/>
                                    </w:rPr>
                                    <w:t>Атауы</w:t>
                                  </w:r>
                                </w:p>
                              </w:tc>
                              <w:tc>
                                <w:tcPr>
                                  <w:tcW w:w="2072" w:type="dxa"/>
                                  <w:tcBorders>
                                    <w:top w:val="single" w:sz="8" w:space="0" w:color="000000"/>
                                    <w:left w:val="single" w:sz="8" w:space="0" w:color="000000"/>
                                    <w:bottom w:val="single" w:sz="8" w:space="0" w:color="000000"/>
                                    <w:right w:val="nil"/>
                                  </w:tcBorders>
                                  <w:tcMar>
                                    <w:top w:w="0" w:type="dxa"/>
                                    <w:left w:w="0" w:type="dxa"/>
                                    <w:bottom w:w="0" w:type="dxa"/>
                                    <w:right w:w="0" w:type="dxa"/>
                                  </w:tcMar>
                                  <w:vAlign w:val="center"/>
                                  <w:hideMark/>
                                </w:tcPr>
                                <w:p w:rsidR="005B5918" w:rsidRDefault="005B5918">
                                  <w:pPr>
                                    <w:overflowPunct w:val="0"/>
                                    <w:snapToGrid w:val="0"/>
                                    <w:spacing w:line="276" w:lineRule="auto"/>
                                    <w:jc w:val="center"/>
                                    <w:rPr>
                                      <w:sz w:val="22"/>
                                      <w:szCs w:val="22"/>
                                      <w:lang w:val="kk-KZ" w:eastAsia="en-US"/>
                                    </w:rPr>
                                  </w:pPr>
                                  <w:r>
                                    <w:rPr>
                                      <w:sz w:val="22"/>
                                      <w:szCs w:val="22"/>
                                      <w:lang w:eastAsia="en-US"/>
                                    </w:rPr>
                                    <w:t>Т</w:t>
                                  </w:r>
                                  <w:r>
                                    <w:rPr>
                                      <w:sz w:val="22"/>
                                      <w:szCs w:val="22"/>
                                      <w:lang w:val="kk-KZ" w:eastAsia="en-US"/>
                                    </w:rPr>
                                    <w:t>үрі</w:t>
                                  </w:r>
                                  <w:r>
                                    <w:rPr>
                                      <w:sz w:val="22"/>
                                      <w:szCs w:val="22"/>
                                      <w:lang w:eastAsia="en-US"/>
                                    </w:rPr>
                                    <w:t xml:space="preserve">, </w:t>
                                  </w:r>
                                  <w:r>
                                    <w:rPr>
                                      <w:sz w:val="22"/>
                                      <w:szCs w:val="22"/>
                                      <w:lang w:val="kk-KZ" w:eastAsia="en-US"/>
                                    </w:rPr>
                                    <w:t>таңбасы</w:t>
                                  </w:r>
                                  <w:r>
                                    <w:rPr>
                                      <w:sz w:val="22"/>
                                      <w:szCs w:val="22"/>
                                      <w:lang w:eastAsia="en-US"/>
                                    </w:rPr>
                                    <w:t xml:space="preserve">, </w:t>
                                  </w:r>
                                </w:p>
                                <w:p w:rsidR="005B5918" w:rsidRDefault="005B5918">
                                  <w:pPr>
                                    <w:overflowPunct w:val="0"/>
                                    <w:snapToGrid w:val="0"/>
                                    <w:spacing w:line="276" w:lineRule="auto"/>
                                    <w:jc w:val="center"/>
                                    <w:rPr>
                                      <w:sz w:val="22"/>
                                      <w:szCs w:val="22"/>
                                      <w:lang w:val="kk-KZ" w:eastAsia="en-US"/>
                                    </w:rPr>
                                  </w:pPr>
                                  <w:r>
                                    <w:rPr>
                                      <w:sz w:val="22"/>
                                      <w:szCs w:val="22"/>
                                      <w:lang w:val="kk-KZ" w:eastAsia="en-US"/>
                                    </w:rPr>
                                    <w:t>жетек тәсілі</w:t>
                                  </w:r>
                                </w:p>
                              </w:tc>
                              <w:tc>
                                <w:tcPr>
                                  <w:tcW w:w="241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5B5918" w:rsidRDefault="005B5918">
                                  <w:pPr>
                                    <w:overflowPunct w:val="0"/>
                                    <w:snapToGrid w:val="0"/>
                                    <w:spacing w:line="276" w:lineRule="auto"/>
                                    <w:jc w:val="center"/>
                                    <w:rPr>
                                      <w:sz w:val="22"/>
                                      <w:szCs w:val="22"/>
                                      <w:lang w:val="kk-KZ" w:eastAsia="en-US"/>
                                    </w:rPr>
                                  </w:pPr>
                                  <w:r>
                                    <w:rPr>
                                      <w:sz w:val="22"/>
                                      <w:szCs w:val="22"/>
                                      <w:lang w:val="kk-KZ" w:eastAsia="en-US"/>
                                    </w:rPr>
                                    <w:t>Тағайындалуы</w:t>
                                  </w:r>
                                </w:p>
                              </w:tc>
                            </w:tr>
                            <w:tr w:rsidR="005B5918" w:rsidRPr="00F145D8" w:rsidTr="00BC4705">
                              <w:trPr>
                                <w:trHeight w:val="737"/>
                              </w:trPr>
                              <w:tc>
                                <w:tcPr>
                                  <w:tcW w:w="4307" w:type="dxa"/>
                                  <w:tcBorders>
                                    <w:top w:val="nil"/>
                                    <w:left w:val="single" w:sz="8" w:space="0" w:color="000000"/>
                                    <w:bottom w:val="nil"/>
                                    <w:right w:val="nil"/>
                                  </w:tcBorders>
                                  <w:hideMark/>
                                </w:tcPr>
                                <w:p w:rsidR="005B5918" w:rsidRDefault="005B5918">
                                  <w:pPr>
                                    <w:overflowPunct w:val="0"/>
                                    <w:snapToGrid w:val="0"/>
                                    <w:spacing w:line="276" w:lineRule="auto"/>
                                    <w:jc w:val="both"/>
                                    <w:rPr>
                                      <w:sz w:val="22"/>
                                      <w:szCs w:val="22"/>
                                      <w:lang w:eastAsia="en-US"/>
                                    </w:rPr>
                                  </w:pPr>
                                  <w:r>
                                    <w:rPr>
                                      <w:sz w:val="22"/>
                                      <w:szCs w:val="22"/>
                                      <w:lang w:val="kk-KZ" w:eastAsia="en-US"/>
                                    </w:rPr>
                                    <w:t>КҚҚ</w:t>
                                  </w:r>
                                  <w:r>
                                    <w:rPr>
                                      <w:sz w:val="22"/>
                                      <w:szCs w:val="22"/>
                                      <w:lang w:eastAsia="en-US"/>
                                    </w:rPr>
                                    <w:t xml:space="preserve"> (</w:t>
                                  </w:r>
                                  <w:r>
                                    <w:rPr>
                                      <w:sz w:val="22"/>
                                      <w:szCs w:val="22"/>
                                      <w:lang w:val="kk-KZ" w:eastAsia="en-US"/>
                                    </w:rPr>
                                    <w:t>кранды қауіпті кернеуден қорғау құрылғысы</w:t>
                                  </w:r>
                                  <w:r>
                                    <w:rPr>
                                      <w:sz w:val="22"/>
                                      <w:szCs w:val="22"/>
                                      <w:lang w:eastAsia="en-US"/>
                                    </w:rPr>
                                    <w:t>)</w:t>
                                  </w:r>
                                </w:p>
                              </w:tc>
                              <w:tc>
                                <w:tcPr>
                                  <w:tcW w:w="2072" w:type="dxa"/>
                                  <w:tcBorders>
                                    <w:top w:val="nil"/>
                                    <w:left w:val="single" w:sz="8" w:space="0" w:color="000000"/>
                                    <w:bottom w:val="nil"/>
                                    <w:right w:val="nil"/>
                                  </w:tcBorders>
                                  <w:tcMar>
                                    <w:top w:w="0" w:type="dxa"/>
                                    <w:left w:w="0" w:type="dxa"/>
                                    <w:bottom w:w="0" w:type="dxa"/>
                                    <w:right w:w="0" w:type="dxa"/>
                                  </w:tcMar>
                                  <w:hideMark/>
                                </w:tcPr>
                                <w:p w:rsidR="005B5918" w:rsidRDefault="005B5918">
                                  <w:pPr>
                                    <w:overflowPunct w:val="0"/>
                                    <w:snapToGrid w:val="0"/>
                                    <w:spacing w:line="276" w:lineRule="auto"/>
                                    <w:jc w:val="both"/>
                                    <w:rPr>
                                      <w:sz w:val="22"/>
                                      <w:szCs w:val="22"/>
                                      <w:lang w:eastAsia="en-US"/>
                                    </w:rPr>
                                  </w:pPr>
                                  <w:r>
                                    <w:rPr>
                                      <w:sz w:val="22"/>
                                      <w:szCs w:val="22"/>
                                      <w:lang w:eastAsia="en-US"/>
                                    </w:rPr>
                                    <w:t> </w:t>
                                  </w:r>
                                </w:p>
                              </w:tc>
                              <w:tc>
                                <w:tcPr>
                                  <w:tcW w:w="2410" w:type="dxa"/>
                                  <w:tcBorders>
                                    <w:top w:val="nil"/>
                                    <w:left w:val="single" w:sz="8" w:space="0" w:color="000000"/>
                                    <w:bottom w:val="nil"/>
                                    <w:right w:val="single" w:sz="8" w:space="0" w:color="000000"/>
                                  </w:tcBorders>
                                  <w:tcMar>
                                    <w:top w:w="0" w:type="dxa"/>
                                    <w:left w:w="0" w:type="dxa"/>
                                    <w:bottom w:w="0" w:type="dxa"/>
                                    <w:right w:w="0" w:type="dxa"/>
                                  </w:tcMar>
                                  <w:hideMark/>
                                </w:tcPr>
                                <w:p w:rsidR="005B5918" w:rsidRDefault="005B5918">
                                  <w:pPr>
                                    <w:overflowPunct w:val="0"/>
                                    <w:snapToGrid w:val="0"/>
                                    <w:spacing w:line="276" w:lineRule="auto"/>
                                    <w:jc w:val="both"/>
                                    <w:rPr>
                                      <w:sz w:val="22"/>
                                      <w:szCs w:val="22"/>
                                      <w:lang w:eastAsia="en-US"/>
                                    </w:rPr>
                                  </w:pPr>
                                  <w:r>
                                    <w:rPr>
                                      <w:sz w:val="22"/>
                                      <w:szCs w:val="22"/>
                                      <w:lang w:eastAsia="en-US"/>
                                    </w:rPr>
                                    <w:t> </w:t>
                                  </w:r>
                                </w:p>
                              </w:tc>
                            </w:tr>
                            <w:tr w:rsidR="005B5918" w:rsidRPr="00F145D8" w:rsidTr="00BC4705">
                              <w:trPr>
                                <w:trHeight w:val="363"/>
                              </w:trPr>
                              <w:tc>
                                <w:tcPr>
                                  <w:tcW w:w="4307" w:type="dxa"/>
                                  <w:tcBorders>
                                    <w:top w:val="nil"/>
                                    <w:left w:val="single" w:sz="8" w:space="0" w:color="000000"/>
                                    <w:bottom w:val="nil"/>
                                    <w:right w:val="nil"/>
                                  </w:tcBorders>
                                  <w:hideMark/>
                                </w:tcPr>
                                <w:p w:rsidR="005B5918" w:rsidRDefault="005B5918">
                                  <w:pPr>
                                    <w:overflowPunct w:val="0"/>
                                    <w:snapToGrid w:val="0"/>
                                    <w:spacing w:line="276" w:lineRule="auto"/>
                                    <w:jc w:val="both"/>
                                    <w:rPr>
                                      <w:sz w:val="22"/>
                                      <w:szCs w:val="22"/>
                                      <w:lang w:eastAsia="en-US"/>
                                    </w:rPr>
                                  </w:pPr>
                                  <w:r>
                                    <w:rPr>
                                      <w:sz w:val="22"/>
                                      <w:szCs w:val="22"/>
                                      <w:lang w:eastAsia="en-US"/>
                                    </w:rPr>
                                    <w:t>Анемометр (</w:t>
                                  </w:r>
                                  <w:r>
                                    <w:rPr>
                                      <w:sz w:val="22"/>
                                      <w:szCs w:val="22"/>
                                      <w:lang w:val="kk-KZ" w:eastAsia="en-US"/>
                                    </w:rPr>
                                    <w:t>желден белгі беруші</w:t>
                                  </w:r>
                                  <w:r>
                                    <w:rPr>
                                      <w:sz w:val="22"/>
                                      <w:szCs w:val="22"/>
                                      <w:lang w:eastAsia="en-US"/>
                                    </w:rPr>
                                    <w:t>)</w:t>
                                  </w:r>
                                </w:p>
                              </w:tc>
                              <w:tc>
                                <w:tcPr>
                                  <w:tcW w:w="2072" w:type="dxa"/>
                                  <w:tcBorders>
                                    <w:top w:val="nil"/>
                                    <w:left w:val="single" w:sz="8" w:space="0" w:color="000000"/>
                                    <w:bottom w:val="nil"/>
                                    <w:right w:val="nil"/>
                                  </w:tcBorders>
                                  <w:tcMar>
                                    <w:top w:w="0" w:type="dxa"/>
                                    <w:left w:w="0" w:type="dxa"/>
                                    <w:bottom w:w="0" w:type="dxa"/>
                                    <w:right w:w="0" w:type="dxa"/>
                                  </w:tcMar>
                                  <w:hideMark/>
                                </w:tcPr>
                                <w:p w:rsidR="005B5918" w:rsidRDefault="005B5918">
                                  <w:pPr>
                                    <w:overflowPunct w:val="0"/>
                                    <w:snapToGrid w:val="0"/>
                                    <w:spacing w:line="276" w:lineRule="auto"/>
                                    <w:jc w:val="both"/>
                                    <w:rPr>
                                      <w:sz w:val="22"/>
                                      <w:szCs w:val="22"/>
                                      <w:lang w:eastAsia="en-US"/>
                                    </w:rPr>
                                  </w:pPr>
                                  <w:r>
                                    <w:rPr>
                                      <w:sz w:val="22"/>
                                      <w:szCs w:val="22"/>
                                      <w:lang w:eastAsia="en-US"/>
                                    </w:rPr>
                                    <w:t> </w:t>
                                  </w:r>
                                </w:p>
                              </w:tc>
                              <w:tc>
                                <w:tcPr>
                                  <w:tcW w:w="2410" w:type="dxa"/>
                                  <w:tcBorders>
                                    <w:top w:val="nil"/>
                                    <w:left w:val="single" w:sz="8" w:space="0" w:color="000000"/>
                                    <w:bottom w:val="nil"/>
                                    <w:right w:val="single" w:sz="8" w:space="0" w:color="000000"/>
                                  </w:tcBorders>
                                  <w:tcMar>
                                    <w:top w:w="0" w:type="dxa"/>
                                    <w:left w:w="0" w:type="dxa"/>
                                    <w:bottom w:w="0" w:type="dxa"/>
                                    <w:right w:w="0" w:type="dxa"/>
                                  </w:tcMar>
                                  <w:hideMark/>
                                </w:tcPr>
                                <w:p w:rsidR="005B5918" w:rsidRDefault="005B5918">
                                  <w:pPr>
                                    <w:overflowPunct w:val="0"/>
                                    <w:snapToGrid w:val="0"/>
                                    <w:spacing w:line="276" w:lineRule="auto"/>
                                    <w:jc w:val="both"/>
                                    <w:rPr>
                                      <w:sz w:val="22"/>
                                      <w:szCs w:val="22"/>
                                      <w:lang w:eastAsia="en-US"/>
                                    </w:rPr>
                                  </w:pPr>
                                  <w:r>
                                    <w:rPr>
                                      <w:sz w:val="22"/>
                                      <w:szCs w:val="22"/>
                                      <w:lang w:eastAsia="en-US"/>
                                    </w:rPr>
                                    <w:t> </w:t>
                                  </w:r>
                                </w:p>
                              </w:tc>
                            </w:tr>
                            <w:tr w:rsidR="005B5918" w:rsidRPr="00F145D8" w:rsidTr="00BC4705">
                              <w:trPr>
                                <w:trHeight w:val="243"/>
                              </w:trPr>
                              <w:tc>
                                <w:tcPr>
                                  <w:tcW w:w="4307" w:type="dxa"/>
                                  <w:tcBorders>
                                    <w:top w:val="nil"/>
                                    <w:left w:val="single" w:sz="8" w:space="0" w:color="000000"/>
                                    <w:bottom w:val="nil"/>
                                    <w:right w:val="nil"/>
                                  </w:tcBorders>
                                </w:tcPr>
                                <w:p w:rsidR="005B5918" w:rsidRDefault="005B5918">
                                  <w:pPr>
                                    <w:overflowPunct w:val="0"/>
                                    <w:snapToGrid w:val="0"/>
                                    <w:spacing w:line="276" w:lineRule="auto"/>
                                    <w:jc w:val="both"/>
                                    <w:rPr>
                                      <w:sz w:val="22"/>
                                      <w:szCs w:val="22"/>
                                      <w:lang w:val="kk-KZ" w:eastAsia="en-US"/>
                                    </w:rPr>
                                  </w:pPr>
                                  <w:r>
                                    <w:rPr>
                                      <w:sz w:val="22"/>
                                      <w:szCs w:val="22"/>
                                      <w:lang w:val="kk-KZ" w:eastAsia="en-US"/>
                                    </w:rPr>
                                    <w:t>Айдап кетуге қарсы құрылғылар</w:t>
                                  </w:r>
                                </w:p>
                              </w:tc>
                              <w:tc>
                                <w:tcPr>
                                  <w:tcW w:w="2072" w:type="dxa"/>
                                  <w:tcBorders>
                                    <w:top w:val="nil"/>
                                    <w:left w:val="single" w:sz="8" w:space="0" w:color="000000"/>
                                    <w:bottom w:val="nil"/>
                                    <w:right w:val="nil"/>
                                  </w:tcBorders>
                                  <w:tcMar>
                                    <w:top w:w="0" w:type="dxa"/>
                                    <w:left w:w="0" w:type="dxa"/>
                                    <w:bottom w:w="0" w:type="dxa"/>
                                    <w:right w:w="0" w:type="dxa"/>
                                  </w:tcMar>
                                  <w:hideMark/>
                                </w:tcPr>
                                <w:p w:rsidR="005B5918" w:rsidRDefault="005B5918">
                                  <w:pPr>
                                    <w:overflowPunct w:val="0"/>
                                    <w:snapToGrid w:val="0"/>
                                    <w:spacing w:line="276" w:lineRule="auto"/>
                                    <w:jc w:val="both"/>
                                    <w:rPr>
                                      <w:sz w:val="22"/>
                                      <w:szCs w:val="22"/>
                                      <w:lang w:eastAsia="en-US"/>
                                    </w:rPr>
                                  </w:pPr>
                                  <w:r>
                                    <w:rPr>
                                      <w:sz w:val="22"/>
                                      <w:szCs w:val="22"/>
                                      <w:lang w:eastAsia="en-US"/>
                                    </w:rPr>
                                    <w:t> </w:t>
                                  </w:r>
                                </w:p>
                              </w:tc>
                              <w:tc>
                                <w:tcPr>
                                  <w:tcW w:w="2410" w:type="dxa"/>
                                  <w:tcBorders>
                                    <w:top w:val="nil"/>
                                    <w:left w:val="single" w:sz="8" w:space="0" w:color="000000"/>
                                    <w:bottom w:val="nil"/>
                                    <w:right w:val="single" w:sz="8" w:space="0" w:color="000000"/>
                                  </w:tcBorders>
                                  <w:tcMar>
                                    <w:top w:w="0" w:type="dxa"/>
                                    <w:left w:w="0" w:type="dxa"/>
                                    <w:bottom w:w="0" w:type="dxa"/>
                                    <w:right w:w="0" w:type="dxa"/>
                                  </w:tcMar>
                                  <w:hideMark/>
                                </w:tcPr>
                                <w:p w:rsidR="005B5918" w:rsidRDefault="005B5918">
                                  <w:pPr>
                                    <w:overflowPunct w:val="0"/>
                                    <w:snapToGrid w:val="0"/>
                                    <w:spacing w:line="276" w:lineRule="auto"/>
                                    <w:jc w:val="both"/>
                                    <w:rPr>
                                      <w:sz w:val="22"/>
                                      <w:szCs w:val="22"/>
                                      <w:lang w:eastAsia="en-US"/>
                                    </w:rPr>
                                  </w:pPr>
                                  <w:r>
                                    <w:rPr>
                                      <w:sz w:val="22"/>
                                      <w:szCs w:val="22"/>
                                      <w:lang w:eastAsia="en-US"/>
                                    </w:rPr>
                                    <w:t> </w:t>
                                  </w:r>
                                </w:p>
                              </w:tc>
                            </w:tr>
                            <w:tr w:rsidR="005B5918" w:rsidRPr="00F145D8" w:rsidTr="00BC4705">
                              <w:trPr>
                                <w:trHeight w:val="57"/>
                              </w:trPr>
                              <w:tc>
                                <w:tcPr>
                                  <w:tcW w:w="4307" w:type="dxa"/>
                                  <w:tcBorders>
                                    <w:top w:val="nil"/>
                                    <w:left w:val="single" w:sz="8" w:space="0" w:color="000000"/>
                                    <w:bottom w:val="nil"/>
                                    <w:right w:val="nil"/>
                                  </w:tcBorders>
                                  <w:hideMark/>
                                </w:tcPr>
                                <w:p w:rsidR="005B5918" w:rsidRDefault="005B5918">
                                  <w:pPr>
                                    <w:overflowPunct w:val="0"/>
                                    <w:snapToGrid w:val="0"/>
                                    <w:spacing w:line="276" w:lineRule="auto"/>
                                    <w:jc w:val="both"/>
                                    <w:rPr>
                                      <w:sz w:val="22"/>
                                      <w:szCs w:val="22"/>
                                      <w:lang w:val="kk-KZ" w:eastAsia="en-US"/>
                                    </w:rPr>
                                  </w:pPr>
                                  <w:r>
                                    <w:rPr>
                                      <w:sz w:val="22"/>
                                      <w:szCs w:val="22"/>
                                      <w:lang w:val="kk-KZ" w:eastAsia="en-US"/>
                                    </w:rPr>
                                    <w:t>Тұрақ тежегіші</w:t>
                                  </w:r>
                                </w:p>
                              </w:tc>
                              <w:tc>
                                <w:tcPr>
                                  <w:tcW w:w="2072" w:type="dxa"/>
                                  <w:tcBorders>
                                    <w:top w:val="nil"/>
                                    <w:left w:val="single" w:sz="8" w:space="0" w:color="000000"/>
                                    <w:bottom w:val="nil"/>
                                    <w:right w:val="nil"/>
                                  </w:tcBorders>
                                  <w:tcMar>
                                    <w:top w:w="0" w:type="dxa"/>
                                    <w:left w:w="0" w:type="dxa"/>
                                    <w:bottom w:w="0" w:type="dxa"/>
                                    <w:right w:w="0" w:type="dxa"/>
                                  </w:tcMar>
                                  <w:hideMark/>
                                </w:tcPr>
                                <w:p w:rsidR="005B5918" w:rsidRDefault="005B5918">
                                  <w:pPr>
                                    <w:overflowPunct w:val="0"/>
                                    <w:snapToGrid w:val="0"/>
                                    <w:spacing w:line="276" w:lineRule="auto"/>
                                    <w:jc w:val="both"/>
                                    <w:rPr>
                                      <w:sz w:val="22"/>
                                      <w:szCs w:val="22"/>
                                      <w:lang w:eastAsia="en-US"/>
                                    </w:rPr>
                                  </w:pPr>
                                  <w:r>
                                    <w:rPr>
                                      <w:sz w:val="22"/>
                                      <w:szCs w:val="22"/>
                                      <w:lang w:eastAsia="en-US"/>
                                    </w:rPr>
                                    <w:t> </w:t>
                                  </w:r>
                                </w:p>
                              </w:tc>
                              <w:tc>
                                <w:tcPr>
                                  <w:tcW w:w="2410" w:type="dxa"/>
                                  <w:tcBorders>
                                    <w:top w:val="nil"/>
                                    <w:left w:val="single" w:sz="8" w:space="0" w:color="000000"/>
                                    <w:bottom w:val="nil"/>
                                    <w:right w:val="single" w:sz="8" w:space="0" w:color="000000"/>
                                  </w:tcBorders>
                                  <w:tcMar>
                                    <w:top w:w="0" w:type="dxa"/>
                                    <w:left w:w="0" w:type="dxa"/>
                                    <w:bottom w:w="0" w:type="dxa"/>
                                    <w:right w:w="0" w:type="dxa"/>
                                  </w:tcMar>
                                  <w:hideMark/>
                                </w:tcPr>
                                <w:p w:rsidR="005B5918" w:rsidRDefault="005B5918">
                                  <w:pPr>
                                    <w:overflowPunct w:val="0"/>
                                    <w:snapToGrid w:val="0"/>
                                    <w:spacing w:line="276" w:lineRule="auto"/>
                                    <w:jc w:val="both"/>
                                    <w:rPr>
                                      <w:sz w:val="22"/>
                                      <w:szCs w:val="22"/>
                                      <w:lang w:eastAsia="en-US"/>
                                    </w:rPr>
                                  </w:pPr>
                                  <w:r>
                                    <w:rPr>
                                      <w:sz w:val="22"/>
                                      <w:szCs w:val="22"/>
                                      <w:lang w:eastAsia="en-US"/>
                                    </w:rPr>
                                    <w:t> </w:t>
                                  </w:r>
                                </w:p>
                              </w:tc>
                            </w:tr>
                            <w:tr w:rsidR="005B5918" w:rsidRPr="00F145D8" w:rsidTr="00BC4705">
                              <w:trPr>
                                <w:trHeight w:val="180"/>
                              </w:trPr>
                              <w:tc>
                                <w:tcPr>
                                  <w:tcW w:w="4307" w:type="dxa"/>
                                  <w:tcBorders>
                                    <w:top w:val="nil"/>
                                    <w:left w:val="single" w:sz="8" w:space="0" w:color="000000"/>
                                    <w:bottom w:val="nil"/>
                                    <w:right w:val="nil"/>
                                  </w:tcBorders>
                                  <w:hideMark/>
                                </w:tcPr>
                                <w:p w:rsidR="005B5918" w:rsidRDefault="005B5918">
                                  <w:pPr>
                                    <w:overflowPunct w:val="0"/>
                                    <w:snapToGrid w:val="0"/>
                                    <w:spacing w:line="276" w:lineRule="auto"/>
                                    <w:jc w:val="both"/>
                                    <w:rPr>
                                      <w:sz w:val="22"/>
                                      <w:szCs w:val="22"/>
                                      <w:lang w:val="kk-KZ" w:eastAsia="en-US"/>
                                    </w:rPr>
                                  </w:pPr>
                                  <w:r>
                                    <w:rPr>
                                      <w:sz w:val="22"/>
                                      <w:szCs w:val="22"/>
                                      <w:lang w:val="kk-KZ" w:eastAsia="en-US"/>
                                    </w:rPr>
                                    <w:t>Шынжыр табанды арбалар стопорлары</w:t>
                                  </w:r>
                                </w:p>
                              </w:tc>
                              <w:tc>
                                <w:tcPr>
                                  <w:tcW w:w="2072" w:type="dxa"/>
                                  <w:tcBorders>
                                    <w:top w:val="nil"/>
                                    <w:left w:val="single" w:sz="8" w:space="0" w:color="000000"/>
                                    <w:bottom w:val="nil"/>
                                    <w:right w:val="nil"/>
                                  </w:tcBorders>
                                  <w:tcMar>
                                    <w:top w:w="0" w:type="dxa"/>
                                    <w:left w:w="0" w:type="dxa"/>
                                    <w:bottom w:w="0" w:type="dxa"/>
                                    <w:right w:w="0" w:type="dxa"/>
                                  </w:tcMar>
                                  <w:hideMark/>
                                </w:tcPr>
                                <w:p w:rsidR="005B5918" w:rsidRDefault="005B5918">
                                  <w:pPr>
                                    <w:overflowPunct w:val="0"/>
                                    <w:snapToGrid w:val="0"/>
                                    <w:spacing w:line="276" w:lineRule="auto"/>
                                    <w:jc w:val="both"/>
                                    <w:rPr>
                                      <w:sz w:val="22"/>
                                      <w:szCs w:val="22"/>
                                      <w:lang w:eastAsia="en-US"/>
                                    </w:rPr>
                                  </w:pPr>
                                  <w:r>
                                    <w:rPr>
                                      <w:sz w:val="22"/>
                                      <w:szCs w:val="22"/>
                                      <w:lang w:eastAsia="en-US"/>
                                    </w:rPr>
                                    <w:t> </w:t>
                                  </w:r>
                                </w:p>
                              </w:tc>
                              <w:tc>
                                <w:tcPr>
                                  <w:tcW w:w="2410" w:type="dxa"/>
                                  <w:tcBorders>
                                    <w:top w:val="nil"/>
                                    <w:left w:val="single" w:sz="8" w:space="0" w:color="000000"/>
                                    <w:bottom w:val="nil"/>
                                    <w:right w:val="single" w:sz="8" w:space="0" w:color="000000"/>
                                  </w:tcBorders>
                                  <w:tcMar>
                                    <w:top w:w="0" w:type="dxa"/>
                                    <w:left w:w="0" w:type="dxa"/>
                                    <w:bottom w:w="0" w:type="dxa"/>
                                    <w:right w:w="0" w:type="dxa"/>
                                  </w:tcMar>
                                  <w:hideMark/>
                                </w:tcPr>
                                <w:p w:rsidR="005B5918" w:rsidRDefault="005B5918">
                                  <w:pPr>
                                    <w:overflowPunct w:val="0"/>
                                    <w:snapToGrid w:val="0"/>
                                    <w:spacing w:line="276" w:lineRule="auto"/>
                                    <w:jc w:val="both"/>
                                    <w:rPr>
                                      <w:sz w:val="22"/>
                                      <w:szCs w:val="22"/>
                                      <w:lang w:eastAsia="en-US"/>
                                    </w:rPr>
                                  </w:pPr>
                                  <w:r>
                                    <w:rPr>
                                      <w:sz w:val="22"/>
                                      <w:szCs w:val="22"/>
                                      <w:lang w:eastAsia="en-US"/>
                                    </w:rPr>
                                    <w:t> </w:t>
                                  </w:r>
                                </w:p>
                              </w:tc>
                            </w:tr>
                            <w:tr w:rsidR="005B5918" w:rsidRPr="00F145D8" w:rsidTr="00BC4705">
                              <w:trPr>
                                <w:trHeight w:val="57"/>
                              </w:trPr>
                              <w:tc>
                                <w:tcPr>
                                  <w:tcW w:w="4307" w:type="dxa"/>
                                  <w:tcBorders>
                                    <w:top w:val="nil"/>
                                    <w:left w:val="single" w:sz="8" w:space="0" w:color="000000"/>
                                    <w:bottom w:val="nil"/>
                                    <w:right w:val="nil"/>
                                  </w:tcBorders>
                                  <w:hideMark/>
                                </w:tcPr>
                                <w:p w:rsidR="005B5918" w:rsidRDefault="005B5918">
                                  <w:pPr>
                                    <w:overflowPunct w:val="0"/>
                                    <w:snapToGrid w:val="0"/>
                                    <w:spacing w:line="276" w:lineRule="auto"/>
                                    <w:jc w:val="both"/>
                                    <w:rPr>
                                      <w:sz w:val="22"/>
                                      <w:szCs w:val="22"/>
                                      <w:lang w:val="kk-KZ" w:eastAsia="en-US"/>
                                    </w:rPr>
                                  </w:pPr>
                                  <w:r>
                                    <w:rPr>
                                      <w:sz w:val="22"/>
                                      <w:szCs w:val="22"/>
                                      <w:lang w:val="kk-KZ" w:eastAsia="en-US"/>
                                    </w:rPr>
                                    <w:t>Рельсте тұратын крандардың ауытқуын шектегіштер</w:t>
                                  </w:r>
                                </w:p>
                              </w:tc>
                              <w:tc>
                                <w:tcPr>
                                  <w:tcW w:w="2072" w:type="dxa"/>
                                  <w:tcBorders>
                                    <w:top w:val="nil"/>
                                    <w:left w:val="single" w:sz="8" w:space="0" w:color="000000"/>
                                    <w:bottom w:val="nil"/>
                                    <w:right w:val="nil"/>
                                  </w:tcBorders>
                                  <w:tcMar>
                                    <w:top w:w="0" w:type="dxa"/>
                                    <w:left w:w="0" w:type="dxa"/>
                                    <w:bottom w:w="0" w:type="dxa"/>
                                    <w:right w:w="0" w:type="dxa"/>
                                  </w:tcMar>
                                  <w:hideMark/>
                                </w:tcPr>
                                <w:p w:rsidR="005B5918" w:rsidRDefault="005B5918">
                                  <w:pPr>
                                    <w:overflowPunct w:val="0"/>
                                    <w:snapToGrid w:val="0"/>
                                    <w:spacing w:line="276" w:lineRule="auto"/>
                                    <w:jc w:val="both"/>
                                    <w:rPr>
                                      <w:sz w:val="22"/>
                                      <w:szCs w:val="22"/>
                                      <w:lang w:eastAsia="en-US"/>
                                    </w:rPr>
                                  </w:pPr>
                                  <w:r>
                                    <w:rPr>
                                      <w:sz w:val="22"/>
                                      <w:szCs w:val="22"/>
                                      <w:lang w:eastAsia="en-US"/>
                                    </w:rPr>
                                    <w:t> </w:t>
                                  </w:r>
                                </w:p>
                              </w:tc>
                              <w:tc>
                                <w:tcPr>
                                  <w:tcW w:w="2410" w:type="dxa"/>
                                  <w:tcBorders>
                                    <w:top w:val="nil"/>
                                    <w:left w:val="single" w:sz="8" w:space="0" w:color="000000"/>
                                    <w:bottom w:val="nil"/>
                                    <w:right w:val="single" w:sz="8" w:space="0" w:color="000000"/>
                                  </w:tcBorders>
                                  <w:tcMar>
                                    <w:top w:w="0" w:type="dxa"/>
                                    <w:left w:w="0" w:type="dxa"/>
                                    <w:bottom w:w="0" w:type="dxa"/>
                                    <w:right w:w="0" w:type="dxa"/>
                                  </w:tcMar>
                                  <w:hideMark/>
                                </w:tcPr>
                                <w:p w:rsidR="005B5918" w:rsidRDefault="005B5918">
                                  <w:pPr>
                                    <w:overflowPunct w:val="0"/>
                                    <w:snapToGrid w:val="0"/>
                                    <w:spacing w:line="276" w:lineRule="auto"/>
                                    <w:jc w:val="both"/>
                                    <w:rPr>
                                      <w:sz w:val="22"/>
                                      <w:szCs w:val="22"/>
                                      <w:lang w:eastAsia="en-US"/>
                                    </w:rPr>
                                  </w:pPr>
                                  <w:r>
                                    <w:rPr>
                                      <w:sz w:val="22"/>
                                      <w:szCs w:val="22"/>
                                      <w:lang w:eastAsia="en-US"/>
                                    </w:rPr>
                                    <w:t> </w:t>
                                  </w:r>
                                </w:p>
                              </w:tc>
                            </w:tr>
                            <w:tr w:rsidR="005B5918" w:rsidRPr="00F145D8" w:rsidTr="00BC4705">
                              <w:trPr>
                                <w:trHeight w:val="180"/>
                              </w:trPr>
                              <w:tc>
                                <w:tcPr>
                                  <w:tcW w:w="4307" w:type="dxa"/>
                                  <w:tcBorders>
                                    <w:top w:val="nil"/>
                                    <w:left w:val="single" w:sz="8" w:space="0" w:color="000000"/>
                                    <w:bottom w:val="single" w:sz="8" w:space="0" w:color="000000"/>
                                    <w:right w:val="nil"/>
                                  </w:tcBorders>
                                  <w:hideMark/>
                                </w:tcPr>
                                <w:p w:rsidR="005B5918" w:rsidRDefault="005B5918">
                                  <w:pPr>
                                    <w:overflowPunct w:val="0"/>
                                    <w:snapToGrid w:val="0"/>
                                    <w:spacing w:line="276" w:lineRule="auto"/>
                                    <w:jc w:val="both"/>
                                    <w:rPr>
                                      <w:sz w:val="22"/>
                                      <w:szCs w:val="22"/>
                                      <w:lang w:val="kk-KZ" w:eastAsia="en-US"/>
                                    </w:rPr>
                                  </w:pPr>
                                  <w:r>
                                    <w:rPr>
                                      <w:sz w:val="22"/>
                                      <w:szCs w:val="22"/>
                                      <w:lang w:val="kk-KZ" w:eastAsia="en-US"/>
                                    </w:rPr>
                                    <w:t>Басқа да сақтандыру құрылғылары</w:t>
                                  </w:r>
                                </w:p>
                              </w:tc>
                              <w:tc>
                                <w:tcPr>
                                  <w:tcW w:w="2072" w:type="dxa"/>
                                  <w:tcBorders>
                                    <w:top w:val="nil"/>
                                    <w:left w:val="single" w:sz="8" w:space="0" w:color="000000"/>
                                    <w:bottom w:val="single" w:sz="8" w:space="0" w:color="000000"/>
                                    <w:right w:val="nil"/>
                                  </w:tcBorders>
                                  <w:tcMar>
                                    <w:top w:w="0" w:type="dxa"/>
                                    <w:left w:w="0" w:type="dxa"/>
                                    <w:bottom w:w="0" w:type="dxa"/>
                                    <w:right w:w="0" w:type="dxa"/>
                                  </w:tcMar>
                                  <w:hideMark/>
                                </w:tcPr>
                                <w:p w:rsidR="005B5918" w:rsidRDefault="005B5918">
                                  <w:pPr>
                                    <w:overflowPunct w:val="0"/>
                                    <w:snapToGrid w:val="0"/>
                                    <w:spacing w:line="276" w:lineRule="auto"/>
                                    <w:jc w:val="both"/>
                                    <w:rPr>
                                      <w:sz w:val="22"/>
                                      <w:szCs w:val="22"/>
                                      <w:lang w:eastAsia="en-US"/>
                                    </w:rPr>
                                  </w:pPr>
                                  <w:r>
                                    <w:rPr>
                                      <w:sz w:val="22"/>
                                      <w:szCs w:val="22"/>
                                      <w:lang w:eastAsia="en-US"/>
                                    </w:rPr>
                                    <w:t> </w:t>
                                  </w:r>
                                </w:p>
                              </w:tc>
                              <w:tc>
                                <w:tcPr>
                                  <w:tcW w:w="2410" w:type="dxa"/>
                                  <w:tcBorders>
                                    <w:top w:val="nil"/>
                                    <w:left w:val="single" w:sz="8" w:space="0" w:color="000000"/>
                                    <w:bottom w:val="single" w:sz="8" w:space="0" w:color="000000"/>
                                    <w:right w:val="single" w:sz="8" w:space="0" w:color="000000"/>
                                  </w:tcBorders>
                                  <w:tcMar>
                                    <w:top w:w="0" w:type="dxa"/>
                                    <w:left w:w="0" w:type="dxa"/>
                                    <w:bottom w:w="0" w:type="dxa"/>
                                    <w:right w:w="0" w:type="dxa"/>
                                  </w:tcMar>
                                  <w:hideMark/>
                                </w:tcPr>
                                <w:p w:rsidR="005B5918" w:rsidRDefault="005B5918">
                                  <w:pPr>
                                    <w:overflowPunct w:val="0"/>
                                    <w:snapToGrid w:val="0"/>
                                    <w:spacing w:line="276" w:lineRule="auto"/>
                                    <w:jc w:val="both"/>
                                    <w:rPr>
                                      <w:sz w:val="22"/>
                                      <w:szCs w:val="22"/>
                                      <w:lang w:eastAsia="en-US"/>
                                    </w:rPr>
                                  </w:pPr>
                                  <w:r>
                                    <w:rPr>
                                      <w:sz w:val="22"/>
                                      <w:szCs w:val="22"/>
                                      <w:lang w:eastAsia="en-US"/>
                                    </w:rPr>
                                    <w:t> </w:t>
                                  </w:r>
                                </w:p>
                              </w:tc>
                            </w:tr>
                          </w:tbl>
                          <w:p w:rsidR="005B5918" w:rsidRDefault="005B5918"/>
                        </w:txbxContent>
                      </v:textbox>
                      <w10:anchorlock/>
                    </v:shape>
                  </w:pict>
                </mc:Fallback>
              </mc:AlternateContent>
            </w:r>
          </w:p>
          <w:p w:rsidR="00C16077" w:rsidRDefault="00C16077" w:rsidP="004E2C81">
            <w:pPr>
              <w:widowControl w:val="0"/>
              <w:overflowPunct w:val="0"/>
              <w:spacing w:line="276" w:lineRule="auto"/>
              <w:ind w:firstLine="36"/>
              <w:rPr>
                <w:sz w:val="28"/>
                <w:szCs w:val="28"/>
                <w:lang w:val="kk-KZ" w:eastAsia="en-US"/>
              </w:rPr>
            </w:pPr>
          </w:p>
          <w:p w:rsidR="00F145D8" w:rsidRDefault="00F145D8" w:rsidP="004E2C81">
            <w:pPr>
              <w:widowControl w:val="0"/>
              <w:overflowPunct w:val="0"/>
              <w:spacing w:line="276" w:lineRule="auto"/>
              <w:ind w:firstLine="36"/>
              <w:rPr>
                <w:sz w:val="28"/>
                <w:szCs w:val="28"/>
                <w:lang w:val="kk-KZ" w:eastAsia="en-US"/>
              </w:rPr>
            </w:pPr>
            <w:r>
              <w:rPr>
                <w:sz w:val="28"/>
                <w:szCs w:val="28"/>
                <w:lang w:val="kk-KZ" w:eastAsia="en-US"/>
              </w:rPr>
              <w:t>3.4.6. Көрсеткіштер</w:t>
            </w:r>
          </w:p>
          <w:p w:rsidR="00F145D8" w:rsidRDefault="00BF07BE" w:rsidP="004E2C81">
            <w:pPr>
              <w:widowControl w:val="0"/>
              <w:overflowPunct w:val="0"/>
              <w:spacing w:line="276" w:lineRule="auto"/>
              <w:ind w:firstLine="709"/>
              <w:rPr>
                <w:sz w:val="28"/>
                <w:szCs w:val="28"/>
                <w:lang w:val="kk-KZ" w:eastAsia="en-US"/>
              </w:rPr>
            </w:pPr>
            <w:r>
              <w:rPr>
                <w:noProof/>
              </w:rPr>
              <mc:AlternateContent>
                <mc:Choice Requires="wps">
                  <w:drawing>
                    <wp:inline distT="0" distB="0" distL="0" distR="0" wp14:anchorId="4DCAE41A" wp14:editId="7B9D86EB">
                      <wp:extent cx="5635625" cy="1348740"/>
                      <wp:effectExtent l="0" t="0" r="3175" b="3810"/>
                      <wp:docPr id="14" name="Поле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5625" cy="13487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28" w:type="dxa"/>
                                    <w:tblLayout w:type="fixed"/>
                                    <w:tblCellMar>
                                      <w:left w:w="28" w:type="dxa"/>
                                      <w:right w:w="28" w:type="dxa"/>
                                    </w:tblCellMar>
                                    <w:tblLook w:val="04A0" w:firstRow="1" w:lastRow="0" w:firstColumn="1" w:lastColumn="0" w:noHBand="0" w:noVBand="1"/>
                                  </w:tblPr>
                                  <w:tblGrid>
                                    <w:gridCol w:w="4536"/>
                                    <w:gridCol w:w="2047"/>
                                    <w:gridCol w:w="2293"/>
                                  </w:tblGrid>
                                  <w:tr w:rsidR="005B5918" w:rsidRPr="00F145D8" w:rsidTr="00BC4705">
                                    <w:tc>
                                      <w:tcPr>
                                        <w:tcW w:w="4536" w:type="dxa"/>
                                        <w:tcBorders>
                                          <w:top w:val="single" w:sz="8" w:space="0" w:color="000000"/>
                                          <w:left w:val="single" w:sz="8" w:space="0" w:color="000000"/>
                                          <w:bottom w:val="single" w:sz="8" w:space="0" w:color="000000"/>
                                          <w:right w:val="nil"/>
                                        </w:tcBorders>
                                        <w:vAlign w:val="center"/>
                                        <w:hideMark/>
                                      </w:tcPr>
                                      <w:p w:rsidR="005B5918" w:rsidRPr="00C16077" w:rsidRDefault="005B5918">
                                        <w:pPr>
                                          <w:overflowPunct w:val="0"/>
                                          <w:snapToGrid w:val="0"/>
                                          <w:spacing w:line="276" w:lineRule="auto"/>
                                          <w:jc w:val="center"/>
                                          <w:rPr>
                                            <w:sz w:val="22"/>
                                            <w:szCs w:val="22"/>
                                            <w:lang w:val="kk-KZ" w:eastAsia="en-US"/>
                                          </w:rPr>
                                        </w:pPr>
                                        <w:r>
                                          <w:rPr>
                                            <w:sz w:val="22"/>
                                            <w:szCs w:val="22"/>
                                            <w:lang w:val="kk-KZ" w:eastAsia="en-US"/>
                                          </w:rPr>
                                          <w:t>Атауы</w:t>
                                        </w:r>
                                      </w:p>
                                    </w:tc>
                                    <w:tc>
                                      <w:tcPr>
                                        <w:tcW w:w="2047" w:type="dxa"/>
                                        <w:tcBorders>
                                          <w:top w:val="single" w:sz="8" w:space="0" w:color="000000"/>
                                          <w:left w:val="single" w:sz="8" w:space="0" w:color="000000"/>
                                          <w:bottom w:val="single" w:sz="8" w:space="0" w:color="000000"/>
                                          <w:right w:val="nil"/>
                                        </w:tcBorders>
                                        <w:tcMar>
                                          <w:top w:w="0" w:type="dxa"/>
                                          <w:left w:w="0" w:type="dxa"/>
                                          <w:bottom w:w="0" w:type="dxa"/>
                                          <w:right w:w="0" w:type="dxa"/>
                                        </w:tcMar>
                                        <w:vAlign w:val="center"/>
                                        <w:hideMark/>
                                      </w:tcPr>
                                      <w:p w:rsidR="005B5918" w:rsidRPr="00C16077" w:rsidRDefault="005B5918">
                                        <w:pPr>
                                          <w:overflowPunct w:val="0"/>
                                          <w:snapToGrid w:val="0"/>
                                          <w:spacing w:line="276" w:lineRule="auto"/>
                                          <w:jc w:val="center"/>
                                          <w:rPr>
                                            <w:sz w:val="22"/>
                                            <w:szCs w:val="22"/>
                                            <w:lang w:val="kk-KZ" w:eastAsia="en-US"/>
                                          </w:rPr>
                                        </w:pPr>
                                        <w:r>
                                          <w:rPr>
                                            <w:sz w:val="22"/>
                                            <w:szCs w:val="22"/>
                                            <w:lang w:eastAsia="en-US"/>
                                          </w:rPr>
                                          <w:t>Тип</w:t>
                                        </w:r>
                                        <w:r>
                                          <w:rPr>
                                            <w:sz w:val="22"/>
                                            <w:szCs w:val="22"/>
                                            <w:lang w:val="kk-KZ" w:eastAsia="en-US"/>
                                          </w:rPr>
                                          <w:t>і</w:t>
                                        </w:r>
                                      </w:p>
                                    </w:tc>
                                    <w:tc>
                                      <w:tcPr>
                                        <w:tcW w:w="22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5B5918" w:rsidRPr="00C16077" w:rsidRDefault="005B5918">
                                        <w:pPr>
                                          <w:overflowPunct w:val="0"/>
                                          <w:snapToGrid w:val="0"/>
                                          <w:spacing w:line="276" w:lineRule="auto"/>
                                          <w:jc w:val="center"/>
                                          <w:rPr>
                                            <w:sz w:val="22"/>
                                            <w:szCs w:val="22"/>
                                            <w:lang w:val="kk-KZ" w:eastAsia="en-US"/>
                                          </w:rPr>
                                        </w:pPr>
                                        <w:r>
                                          <w:rPr>
                                            <w:sz w:val="22"/>
                                            <w:szCs w:val="22"/>
                                            <w:lang w:val="kk-KZ" w:eastAsia="en-US"/>
                                          </w:rPr>
                                          <w:t xml:space="preserve">Тағайындалуы </w:t>
                                        </w:r>
                                      </w:p>
                                    </w:tc>
                                  </w:tr>
                                  <w:tr w:rsidR="005B5918" w:rsidRPr="00F145D8" w:rsidTr="00BC4705">
                                    <w:tc>
                                      <w:tcPr>
                                        <w:tcW w:w="4536" w:type="dxa"/>
                                        <w:tcBorders>
                                          <w:top w:val="nil"/>
                                          <w:left w:val="single" w:sz="8" w:space="0" w:color="000000"/>
                                          <w:bottom w:val="nil"/>
                                          <w:right w:val="nil"/>
                                        </w:tcBorders>
                                        <w:hideMark/>
                                      </w:tcPr>
                                      <w:p w:rsidR="005B5918" w:rsidRDefault="005B5918" w:rsidP="00BC4705">
                                        <w:pPr>
                                          <w:overflowPunct w:val="0"/>
                                          <w:snapToGrid w:val="0"/>
                                          <w:spacing w:line="276" w:lineRule="auto"/>
                                          <w:rPr>
                                            <w:sz w:val="22"/>
                                            <w:szCs w:val="22"/>
                                            <w:lang w:val="kk-KZ" w:eastAsia="en-US"/>
                                          </w:rPr>
                                        </w:pPr>
                                        <w:r>
                                          <w:rPr>
                                            <w:sz w:val="22"/>
                                            <w:szCs w:val="22"/>
                                            <w:lang w:val="kk-KZ" w:eastAsia="en-US"/>
                                          </w:rPr>
                                          <w:t>Жүк көтергіштігінің және шығу көрсеткіші</w:t>
                                        </w:r>
                                      </w:p>
                                    </w:tc>
                                    <w:tc>
                                      <w:tcPr>
                                        <w:tcW w:w="2047" w:type="dxa"/>
                                        <w:tcBorders>
                                          <w:top w:val="nil"/>
                                          <w:left w:val="single" w:sz="8" w:space="0" w:color="000000"/>
                                          <w:bottom w:val="nil"/>
                                          <w:right w:val="nil"/>
                                        </w:tcBorders>
                                        <w:tcMar>
                                          <w:top w:w="0" w:type="dxa"/>
                                          <w:left w:w="0" w:type="dxa"/>
                                          <w:bottom w:w="0" w:type="dxa"/>
                                          <w:right w:w="0" w:type="dxa"/>
                                        </w:tcMar>
                                        <w:hideMark/>
                                      </w:tcPr>
                                      <w:p w:rsidR="005B5918" w:rsidRPr="00C16077" w:rsidRDefault="005B5918">
                                        <w:pPr>
                                          <w:overflowPunct w:val="0"/>
                                          <w:snapToGrid w:val="0"/>
                                          <w:spacing w:line="276" w:lineRule="auto"/>
                                          <w:jc w:val="both"/>
                                          <w:rPr>
                                            <w:sz w:val="22"/>
                                            <w:szCs w:val="22"/>
                                            <w:lang w:eastAsia="en-US"/>
                                          </w:rPr>
                                        </w:pPr>
                                        <w:r>
                                          <w:rPr>
                                            <w:sz w:val="22"/>
                                            <w:szCs w:val="22"/>
                                            <w:lang w:eastAsia="en-US"/>
                                          </w:rPr>
                                          <w:t> </w:t>
                                        </w:r>
                                      </w:p>
                                    </w:tc>
                                    <w:tc>
                                      <w:tcPr>
                                        <w:tcW w:w="2293" w:type="dxa"/>
                                        <w:tcBorders>
                                          <w:top w:val="nil"/>
                                          <w:left w:val="single" w:sz="8" w:space="0" w:color="000000"/>
                                          <w:bottom w:val="nil"/>
                                          <w:right w:val="single" w:sz="8" w:space="0" w:color="000000"/>
                                        </w:tcBorders>
                                        <w:tcMar>
                                          <w:top w:w="0" w:type="dxa"/>
                                          <w:left w:w="0" w:type="dxa"/>
                                          <w:bottom w:w="0" w:type="dxa"/>
                                          <w:right w:w="0" w:type="dxa"/>
                                        </w:tcMar>
                                        <w:hideMark/>
                                      </w:tcPr>
                                      <w:p w:rsidR="005B5918" w:rsidRPr="00C16077" w:rsidRDefault="005B5918">
                                        <w:pPr>
                                          <w:overflowPunct w:val="0"/>
                                          <w:snapToGrid w:val="0"/>
                                          <w:spacing w:line="276" w:lineRule="auto"/>
                                          <w:jc w:val="both"/>
                                          <w:rPr>
                                            <w:sz w:val="22"/>
                                            <w:szCs w:val="22"/>
                                            <w:lang w:eastAsia="en-US"/>
                                          </w:rPr>
                                        </w:pPr>
                                        <w:r>
                                          <w:rPr>
                                            <w:sz w:val="22"/>
                                            <w:szCs w:val="22"/>
                                            <w:lang w:eastAsia="en-US"/>
                                          </w:rPr>
                                          <w:t> </w:t>
                                        </w:r>
                                      </w:p>
                                    </w:tc>
                                  </w:tr>
                                  <w:tr w:rsidR="005B5918" w:rsidRPr="00F145D8" w:rsidTr="00BC4705">
                                    <w:tc>
                                      <w:tcPr>
                                        <w:tcW w:w="4536" w:type="dxa"/>
                                        <w:tcBorders>
                                          <w:top w:val="nil"/>
                                          <w:left w:val="single" w:sz="8" w:space="0" w:color="000000"/>
                                          <w:bottom w:val="nil"/>
                                          <w:right w:val="nil"/>
                                        </w:tcBorders>
                                        <w:hideMark/>
                                      </w:tcPr>
                                      <w:p w:rsidR="005B5918" w:rsidRDefault="005B5918" w:rsidP="00BC4705">
                                        <w:pPr>
                                          <w:overflowPunct w:val="0"/>
                                          <w:snapToGrid w:val="0"/>
                                          <w:spacing w:line="276" w:lineRule="auto"/>
                                          <w:rPr>
                                            <w:sz w:val="22"/>
                                            <w:szCs w:val="22"/>
                                            <w:lang w:val="kk-KZ" w:eastAsia="en-US"/>
                                          </w:rPr>
                                        </w:pPr>
                                        <w:r>
                                          <w:rPr>
                                            <w:sz w:val="22"/>
                                            <w:szCs w:val="22"/>
                                            <w:lang w:val="kk-KZ" w:eastAsia="en-US"/>
                                          </w:rPr>
                                          <w:t>Кран еңісінің көрсеткіші</w:t>
                                        </w:r>
                                      </w:p>
                                    </w:tc>
                                    <w:tc>
                                      <w:tcPr>
                                        <w:tcW w:w="2047" w:type="dxa"/>
                                        <w:tcBorders>
                                          <w:top w:val="nil"/>
                                          <w:left w:val="single" w:sz="8" w:space="0" w:color="000000"/>
                                          <w:bottom w:val="nil"/>
                                          <w:right w:val="nil"/>
                                        </w:tcBorders>
                                        <w:tcMar>
                                          <w:top w:w="0" w:type="dxa"/>
                                          <w:left w:w="0" w:type="dxa"/>
                                          <w:bottom w:w="0" w:type="dxa"/>
                                          <w:right w:w="0" w:type="dxa"/>
                                        </w:tcMar>
                                        <w:hideMark/>
                                      </w:tcPr>
                                      <w:p w:rsidR="005B5918" w:rsidRPr="00C16077" w:rsidRDefault="005B5918">
                                        <w:pPr>
                                          <w:overflowPunct w:val="0"/>
                                          <w:snapToGrid w:val="0"/>
                                          <w:spacing w:line="276" w:lineRule="auto"/>
                                          <w:jc w:val="both"/>
                                          <w:rPr>
                                            <w:sz w:val="22"/>
                                            <w:szCs w:val="22"/>
                                            <w:lang w:eastAsia="en-US"/>
                                          </w:rPr>
                                        </w:pPr>
                                        <w:r>
                                          <w:rPr>
                                            <w:sz w:val="22"/>
                                            <w:szCs w:val="22"/>
                                            <w:lang w:eastAsia="en-US"/>
                                          </w:rPr>
                                          <w:t> </w:t>
                                        </w:r>
                                      </w:p>
                                    </w:tc>
                                    <w:tc>
                                      <w:tcPr>
                                        <w:tcW w:w="2293" w:type="dxa"/>
                                        <w:tcBorders>
                                          <w:top w:val="nil"/>
                                          <w:left w:val="single" w:sz="8" w:space="0" w:color="000000"/>
                                          <w:bottom w:val="nil"/>
                                          <w:right w:val="single" w:sz="8" w:space="0" w:color="000000"/>
                                        </w:tcBorders>
                                        <w:tcMar>
                                          <w:top w:w="0" w:type="dxa"/>
                                          <w:left w:w="0" w:type="dxa"/>
                                          <w:bottom w:w="0" w:type="dxa"/>
                                          <w:right w:w="0" w:type="dxa"/>
                                        </w:tcMar>
                                        <w:hideMark/>
                                      </w:tcPr>
                                      <w:p w:rsidR="005B5918" w:rsidRPr="00C16077" w:rsidRDefault="005B5918">
                                        <w:pPr>
                                          <w:overflowPunct w:val="0"/>
                                          <w:snapToGrid w:val="0"/>
                                          <w:spacing w:line="276" w:lineRule="auto"/>
                                          <w:jc w:val="both"/>
                                          <w:rPr>
                                            <w:sz w:val="22"/>
                                            <w:szCs w:val="22"/>
                                            <w:lang w:eastAsia="en-US"/>
                                          </w:rPr>
                                        </w:pPr>
                                        <w:r>
                                          <w:rPr>
                                            <w:sz w:val="22"/>
                                            <w:szCs w:val="22"/>
                                            <w:lang w:eastAsia="en-US"/>
                                          </w:rPr>
                                          <w:t> </w:t>
                                        </w:r>
                                      </w:p>
                                    </w:tc>
                                  </w:tr>
                                  <w:tr w:rsidR="005B5918" w:rsidRPr="00F145D8" w:rsidTr="00BC4705">
                                    <w:tc>
                                      <w:tcPr>
                                        <w:tcW w:w="4536" w:type="dxa"/>
                                        <w:tcBorders>
                                          <w:top w:val="nil"/>
                                          <w:left w:val="single" w:sz="8" w:space="0" w:color="000000"/>
                                          <w:bottom w:val="nil"/>
                                          <w:right w:val="nil"/>
                                        </w:tcBorders>
                                        <w:hideMark/>
                                      </w:tcPr>
                                      <w:p w:rsidR="005B5918" w:rsidRDefault="005B5918" w:rsidP="00BC4705">
                                        <w:pPr>
                                          <w:overflowPunct w:val="0"/>
                                          <w:snapToGrid w:val="0"/>
                                          <w:spacing w:line="276" w:lineRule="auto"/>
                                          <w:rPr>
                                            <w:sz w:val="22"/>
                                            <w:szCs w:val="22"/>
                                            <w:lang w:eastAsia="en-US"/>
                                          </w:rPr>
                                        </w:pPr>
                                        <w:r>
                                          <w:rPr>
                                            <w:sz w:val="22"/>
                                            <w:szCs w:val="22"/>
                                            <w:lang w:val="kk-KZ" w:eastAsia="en-US"/>
                                          </w:rPr>
                                          <w:t xml:space="preserve">Кранның жүк қармау мәріміне жүктеменің көрсеткіші </w:t>
                                        </w:r>
                                      </w:p>
                                    </w:tc>
                                    <w:tc>
                                      <w:tcPr>
                                        <w:tcW w:w="2047" w:type="dxa"/>
                                        <w:tcBorders>
                                          <w:top w:val="nil"/>
                                          <w:left w:val="single" w:sz="8" w:space="0" w:color="000000"/>
                                          <w:bottom w:val="nil"/>
                                          <w:right w:val="nil"/>
                                        </w:tcBorders>
                                        <w:tcMar>
                                          <w:top w:w="0" w:type="dxa"/>
                                          <w:left w:w="0" w:type="dxa"/>
                                          <w:bottom w:w="0" w:type="dxa"/>
                                          <w:right w:w="0" w:type="dxa"/>
                                        </w:tcMar>
                                        <w:hideMark/>
                                      </w:tcPr>
                                      <w:p w:rsidR="005B5918" w:rsidRPr="00C16077" w:rsidRDefault="005B5918">
                                        <w:pPr>
                                          <w:overflowPunct w:val="0"/>
                                          <w:snapToGrid w:val="0"/>
                                          <w:spacing w:line="276" w:lineRule="auto"/>
                                          <w:jc w:val="both"/>
                                          <w:rPr>
                                            <w:sz w:val="22"/>
                                            <w:szCs w:val="22"/>
                                            <w:lang w:eastAsia="en-US"/>
                                          </w:rPr>
                                        </w:pPr>
                                        <w:r>
                                          <w:rPr>
                                            <w:sz w:val="22"/>
                                            <w:szCs w:val="22"/>
                                            <w:lang w:eastAsia="en-US"/>
                                          </w:rPr>
                                          <w:t> </w:t>
                                        </w:r>
                                      </w:p>
                                    </w:tc>
                                    <w:tc>
                                      <w:tcPr>
                                        <w:tcW w:w="2293" w:type="dxa"/>
                                        <w:tcBorders>
                                          <w:top w:val="nil"/>
                                          <w:left w:val="single" w:sz="8" w:space="0" w:color="000000"/>
                                          <w:bottom w:val="nil"/>
                                          <w:right w:val="single" w:sz="8" w:space="0" w:color="000000"/>
                                        </w:tcBorders>
                                        <w:tcMar>
                                          <w:top w:w="0" w:type="dxa"/>
                                          <w:left w:w="0" w:type="dxa"/>
                                          <w:bottom w:w="0" w:type="dxa"/>
                                          <w:right w:w="0" w:type="dxa"/>
                                        </w:tcMar>
                                        <w:hideMark/>
                                      </w:tcPr>
                                      <w:p w:rsidR="005B5918" w:rsidRPr="00C16077" w:rsidRDefault="005B5918">
                                        <w:pPr>
                                          <w:overflowPunct w:val="0"/>
                                          <w:snapToGrid w:val="0"/>
                                          <w:spacing w:line="276" w:lineRule="auto"/>
                                          <w:jc w:val="both"/>
                                          <w:rPr>
                                            <w:sz w:val="22"/>
                                            <w:szCs w:val="22"/>
                                            <w:lang w:eastAsia="en-US"/>
                                          </w:rPr>
                                        </w:pPr>
                                        <w:r>
                                          <w:rPr>
                                            <w:sz w:val="22"/>
                                            <w:szCs w:val="22"/>
                                            <w:lang w:eastAsia="en-US"/>
                                          </w:rPr>
                                          <w:t> </w:t>
                                        </w:r>
                                      </w:p>
                                    </w:tc>
                                  </w:tr>
                                  <w:tr w:rsidR="005B5918" w:rsidRPr="00F145D8" w:rsidTr="00BC4705">
                                    <w:tc>
                                      <w:tcPr>
                                        <w:tcW w:w="4536" w:type="dxa"/>
                                        <w:tcBorders>
                                          <w:top w:val="nil"/>
                                          <w:left w:val="single" w:sz="8" w:space="0" w:color="000000"/>
                                          <w:bottom w:val="single" w:sz="8" w:space="0" w:color="000000"/>
                                          <w:right w:val="nil"/>
                                        </w:tcBorders>
                                        <w:hideMark/>
                                      </w:tcPr>
                                      <w:p w:rsidR="005B5918" w:rsidRDefault="005B5918" w:rsidP="00BC4705">
                                        <w:pPr>
                                          <w:overflowPunct w:val="0"/>
                                          <w:snapToGrid w:val="0"/>
                                          <w:spacing w:line="276" w:lineRule="auto"/>
                                          <w:rPr>
                                            <w:sz w:val="22"/>
                                            <w:szCs w:val="22"/>
                                            <w:lang w:val="kk-KZ" w:eastAsia="en-US"/>
                                          </w:rPr>
                                        </w:pPr>
                                        <w:r>
                                          <w:rPr>
                                            <w:sz w:val="22"/>
                                            <w:szCs w:val="22"/>
                                            <w:lang w:val="kk-KZ" w:eastAsia="en-US"/>
                                          </w:rPr>
                                          <w:t>Ақпараттық тағайындалған басқа да көрсеткіштер</w:t>
                                        </w:r>
                                      </w:p>
                                    </w:tc>
                                    <w:tc>
                                      <w:tcPr>
                                        <w:tcW w:w="2047" w:type="dxa"/>
                                        <w:tcBorders>
                                          <w:top w:val="nil"/>
                                          <w:left w:val="single" w:sz="8" w:space="0" w:color="000000"/>
                                          <w:bottom w:val="single" w:sz="8" w:space="0" w:color="000000"/>
                                          <w:right w:val="nil"/>
                                        </w:tcBorders>
                                        <w:tcMar>
                                          <w:top w:w="0" w:type="dxa"/>
                                          <w:left w:w="0" w:type="dxa"/>
                                          <w:bottom w:w="0" w:type="dxa"/>
                                          <w:right w:w="0" w:type="dxa"/>
                                        </w:tcMar>
                                        <w:hideMark/>
                                      </w:tcPr>
                                      <w:p w:rsidR="005B5918" w:rsidRPr="00C16077" w:rsidRDefault="005B5918">
                                        <w:pPr>
                                          <w:overflowPunct w:val="0"/>
                                          <w:snapToGrid w:val="0"/>
                                          <w:spacing w:line="276" w:lineRule="auto"/>
                                          <w:jc w:val="both"/>
                                          <w:rPr>
                                            <w:sz w:val="22"/>
                                            <w:szCs w:val="22"/>
                                            <w:lang w:eastAsia="en-US"/>
                                          </w:rPr>
                                        </w:pPr>
                                        <w:r>
                                          <w:rPr>
                                            <w:sz w:val="22"/>
                                            <w:szCs w:val="22"/>
                                            <w:lang w:eastAsia="en-US"/>
                                          </w:rPr>
                                          <w:t> </w:t>
                                        </w:r>
                                      </w:p>
                                    </w:tc>
                                    <w:tc>
                                      <w:tcPr>
                                        <w:tcW w:w="2293" w:type="dxa"/>
                                        <w:tcBorders>
                                          <w:top w:val="nil"/>
                                          <w:left w:val="single" w:sz="8" w:space="0" w:color="000000"/>
                                          <w:bottom w:val="single" w:sz="8" w:space="0" w:color="000000"/>
                                          <w:right w:val="single" w:sz="8" w:space="0" w:color="000000"/>
                                        </w:tcBorders>
                                        <w:tcMar>
                                          <w:top w:w="0" w:type="dxa"/>
                                          <w:left w:w="0" w:type="dxa"/>
                                          <w:bottom w:w="0" w:type="dxa"/>
                                          <w:right w:w="0" w:type="dxa"/>
                                        </w:tcMar>
                                        <w:hideMark/>
                                      </w:tcPr>
                                      <w:p w:rsidR="005B5918" w:rsidRPr="00C16077" w:rsidRDefault="005B5918">
                                        <w:pPr>
                                          <w:overflowPunct w:val="0"/>
                                          <w:snapToGrid w:val="0"/>
                                          <w:spacing w:line="276" w:lineRule="auto"/>
                                          <w:jc w:val="both"/>
                                          <w:rPr>
                                            <w:sz w:val="22"/>
                                            <w:szCs w:val="22"/>
                                            <w:lang w:eastAsia="en-US"/>
                                          </w:rPr>
                                        </w:pPr>
                                        <w:r>
                                          <w:rPr>
                                            <w:sz w:val="22"/>
                                            <w:szCs w:val="22"/>
                                            <w:lang w:eastAsia="en-US"/>
                                          </w:rPr>
                                          <w:t> </w:t>
                                        </w:r>
                                      </w:p>
                                    </w:tc>
                                  </w:tr>
                                </w:tbl>
                                <w:p w:rsidR="005B5918" w:rsidRDefault="005B5918" w:rsidP="00F145D8"/>
                              </w:txbxContent>
                            </wps:txbx>
                            <wps:bodyPr rot="0" vert="horz" wrap="square" lIns="0" tIns="0" rIns="0" bIns="0" anchor="t" anchorCtr="0" upright="1">
                              <a:noAutofit/>
                            </wps:bodyPr>
                          </wps:wsp>
                        </a:graphicData>
                      </a:graphic>
                    </wp:inline>
                  </w:drawing>
                </mc:Choice>
                <mc:Fallback>
                  <w:pict>
                    <v:shape w14:anchorId="4DCAE41A" id="Поле 55" o:spid="_x0000_s1029" type="#_x0000_t202" style="width:443.75pt;height:10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" stroked="f">
                      <v:textbox inset="0,0,0,0">
                        <w:txbxContent>
                          <w:tbl>
                            <w:tblPr>
                              <w:tblW w:w="0" w:type="auto"/>
                              <w:tblInd w:w="28" w:type="dxa"/>
                              <w:tblLayout w:type="fixed"/>
                              <w:tblCellMar>
                                <w:left w:w="28" w:type="dxa"/>
                                <w:right w:w="28" w:type="dxa"/>
                              </w:tblCellMar>
                              <w:tblLook w:val="04A0" w:firstRow="1" w:lastRow="0" w:firstColumn="1" w:lastColumn="0" w:noHBand="0" w:noVBand="1"/>
                            </w:tblPr>
                            <w:tblGrid>
                              <w:gridCol w:w="4536"/>
                              <w:gridCol w:w="2047"/>
                              <w:gridCol w:w="2293"/>
                            </w:tblGrid>
                            <w:tr w:rsidR="005B5918" w:rsidRPr="00F145D8" w:rsidTr="00BC4705">
                              <w:tc>
                                <w:tcPr>
                                  <w:tcW w:w="4536" w:type="dxa"/>
                                  <w:tcBorders>
                                    <w:top w:val="single" w:sz="8" w:space="0" w:color="000000"/>
                                    <w:left w:val="single" w:sz="8" w:space="0" w:color="000000"/>
                                    <w:bottom w:val="single" w:sz="8" w:space="0" w:color="000000"/>
                                    <w:right w:val="nil"/>
                                  </w:tcBorders>
                                  <w:vAlign w:val="center"/>
                                  <w:hideMark/>
                                </w:tcPr>
                                <w:p w:rsidR="005B5918" w:rsidRPr="00C16077" w:rsidRDefault="005B5918">
                                  <w:pPr>
                                    <w:overflowPunct w:val="0"/>
                                    <w:snapToGrid w:val="0"/>
                                    <w:spacing w:line="276" w:lineRule="auto"/>
                                    <w:jc w:val="center"/>
                                    <w:rPr>
                                      <w:sz w:val="22"/>
                                      <w:szCs w:val="22"/>
                                      <w:lang w:val="kk-KZ" w:eastAsia="en-US"/>
                                    </w:rPr>
                                  </w:pPr>
                                  <w:r>
                                    <w:rPr>
                                      <w:sz w:val="22"/>
                                      <w:szCs w:val="22"/>
                                      <w:lang w:val="kk-KZ" w:eastAsia="en-US"/>
                                    </w:rPr>
                                    <w:t>Атауы</w:t>
                                  </w:r>
                                </w:p>
                              </w:tc>
                              <w:tc>
                                <w:tcPr>
                                  <w:tcW w:w="2047" w:type="dxa"/>
                                  <w:tcBorders>
                                    <w:top w:val="single" w:sz="8" w:space="0" w:color="000000"/>
                                    <w:left w:val="single" w:sz="8" w:space="0" w:color="000000"/>
                                    <w:bottom w:val="single" w:sz="8" w:space="0" w:color="000000"/>
                                    <w:right w:val="nil"/>
                                  </w:tcBorders>
                                  <w:tcMar>
                                    <w:top w:w="0" w:type="dxa"/>
                                    <w:left w:w="0" w:type="dxa"/>
                                    <w:bottom w:w="0" w:type="dxa"/>
                                    <w:right w:w="0" w:type="dxa"/>
                                  </w:tcMar>
                                  <w:vAlign w:val="center"/>
                                  <w:hideMark/>
                                </w:tcPr>
                                <w:p w:rsidR="005B5918" w:rsidRPr="00C16077" w:rsidRDefault="005B5918">
                                  <w:pPr>
                                    <w:overflowPunct w:val="0"/>
                                    <w:snapToGrid w:val="0"/>
                                    <w:spacing w:line="276" w:lineRule="auto"/>
                                    <w:jc w:val="center"/>
                                    <w:rPr>
                                      <w:sz w:val="22"/>
                                      <w:szCs w:val="22"/>
                                      <w:lang w:val="kk-KZ" w:eastAsia="en-US"/>
                                    </w:rPr>
                                  </w:pPr>
                                  <w:r>
                                    <w:rPr>
                                      <w:sz w:val="22"/>
                                      <w:szCs w:val="22"/>
                                      <w:lang w:eastAsia="en-US"/>
                                    </w:rPr>
                                    <w:t>Тип</w:t>
                                  </w:r>
                                  <w:r>
                                    <w:rPr>
                                      <w:sz w:val="22"/>
                                      <w:szCs w:val="22"/>
                                      <w:lang w:val="kk-KZ" w:eastAsia="en-US"/>
                                    </w:rPr>
                                    <w:t>і</w:t>
                                  </w:r>
                                </w:p>
                              </w:tc>
                              <w:tc>
                                <w:tcPr>
                                  <w:tcW w:w="22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5B5918" w:rsidRPr="00C16077" w:rsidRDefault="005B5918">
                                  <w:pPr>
                                    <w:overflowPunct w:val="0"/>
                                    <w:snapToGrid w:val="0"/>
                                    <w:spacing w:line="276" w:lineRule="auto"/>
                                    <w:jc w:val="center"/>
                                    <w:rPr>
                                      <w:sz w:val="22"/>
                                      <w:szCs w:val="22"/>
                                      <w:lang w:val="kk-KZ" w:eastAsia="en-US"/>
                                    </w:rPr>
                                  </w:pPr>
                                  <w:r>
                                    <w:rPr>
                                      <w:sz w:val="22"/>
                                      <w:szCs w:val="22"/>
                                      <w:lang w:val="kk-KZ" w:eastAsia="en-US"/>
                                    </w:rPr>
                                    <w:t xml:space="preserve">Тағайындалуы </w:t>
                                  </w:r>
                                </w:p>
                              </w:tc>
                            </w:tr>
                            <w:tr w:rsidR="005B5918" w:rsidRPr="00F145D8" w:rsidTr="00BC4705">
                              <w:tc>
                                <w:tcPr>
                                  <w:tcW w:w="4536" w:type="dxa"/>
                                  <w:tcBorders>
                                    <w:top w:val="nil"/>
                                    <w:left w:val="single" w:sz="8" w:space="0" w:color="000000"/>
                                    <w:bottom w:val="nil"/>
                                    <w:right w:val="nil"/>
                                  </w:tcBorders>
                                  <w:hideMark/>
                                </w:tcPr>
                                <w:p w:rsidR="005B5918" w:rsidRDefault="005B5918" w:rsidP="00BC4705">
                                  <w:pPr>
                                    <w:overflowPunct w:val="0"/>
                                    <w:snapToGrid w:val="0"/>
                                    <w:spacing w:line="276" w:lineRule="auto"/>
                                    <w:rPr>
                                      <w:sz w:val="22"/>
                                      <w:szCs w:val="22"/>
                                      <w:lang w:val="kk-KZ" w:eastAsia="en-US"/>
                                    </w:rPr>
                                  </w:pPr>
                                  <w:r>
                                    <w:rPr>
                                      <w:sz w:val="22"/>
                                      <w:szCs w:val="22"/>
                                      <w:lang w:val="kk-KZ" w:eastAsia="en-US"/>
                                    </w:rPr>
                                    <w:t>Жүк көтергіштігінің және шығу көрсеткіші</w:t>
                                  </w:r>
                                </w:p>
                              </w:tc>
                              <w:tc>
                                <w:tcPr>
                                  <w:tcW w:w="2047" w:type="dxa"/>
                                  <w:tcBorders>
                                    <w:top w:val="nil"/>
                                    <w:left w:val="single" w:sz="8" w:space="0" w:color="000000"/>
                                    <w:bottom w:val="nil"/>
                                    <w:right w:val="nil"/>
                                  </w:tcBorders>
                                  <w:tcMar>
                                    <w:top w:w="0" w:type="dxa"/>
                                    <w:left w:w="0" w:type="dxa"/>
                                    <w:bottom w:w="0" w:type="dxa"/>
                                    <w:right w:w="0" w:type="dxa"/>
                                  </w:tcMar>
                                  <w:hideMark/>
                                </w:tcPr>
                                <w:p w:rsidR="005B5918" w:rsidRPr="00C16077" w:rsidRDefault="005B5918">
                                  <w:pPr>
                                    <w:overflowPunct w:val="0"/>
                                    <w:snapToGrid w:val="0"/>
                                    <w:spacing w:line="276" w:lineRule="auto"/>
                                    <w:jc w:val="both"/>
                                    <w:rPr>
                                      <w:sz w:val="22"/>
                                      <w:szCs w:val="22"/>
                                      <w:lang w:eastAsia="en-US"/>
                                    </w:rPr>
                                  </w:pPr>
                                  <w:r>
                                    <w:rPr>
                                      <w:sz w:val="22"/>
                                      <w:szCs w:val="22"/>
                                      <w:lang w:eastAsia="en-US"/>
                                    </w:rPr>
                                    <w:t> </w:t>
                                  </w:r>
                                </w:p>
                              </w:tc>
                              <w:tc>
                                <w:tcPr>
                                  <w:tcW w:w="2293" w:type="dxa"/>
                                  <w:tcBorders>
                                    <w:top w:val="nil"/>
                                    <w:left w:val="single" w:sz="8" w:space="0" w:color="000000"/>
                                    <w:bottom w:val="nil"/>
                                    <w:right w:val="single" w:sz="8" w:space="0" w:color="000000"/>
                                  </w:tcBorders>
                                  <w:tcMar>
                                    <w:top w:w="0" w:type="dxa"/>
                                    <w:left w:w="0" w:type="dxa"/>
                                    <w:bottom w:w="0" w:type="dxa"/>
                                    <w:right w:w="0" w:type="dxa"/>
                                  </w:tcMar>
                                  <w:hideMark/>
                                </w:tcPr>
                                <w:p w:rsidR="005B5918" w:rsidRPr="00C16077" w:rsidRDefault="005B5918">
                                  <w:pPr>
                                    <w:overflowPunct w:val="0"/>
                                    <w:snapToGrid w:val="0"/>
                                    <w:spacing w:line="276" w:lineRule="auto"/>
                                    <w:jc w:val="both"/>
                                    <w:rPr>
                                      <w:sz w:val="22"/>
                                      <w:szCs w:val="22"/>
                                      <w:lang w:eastAsia="en-US"/>
                                    </w:rPr>
                                  </w:pPr>
                                  <w:r>
                                    <w:rPr>
                                      <w:sz w:val="22"/>
                                      <w:szCs w:val="22"/>
                                      <w:lang w:eastAsia="en-US"/>
                                    </w:rPr>
                                    <w:t> </w:t>
                                  </w:r>
                                </w:p>
                              </w:tc>
                            </w:tr>
                            <w:tr w:rsidR="005B5918" w:rsidRPr="00F145D8" w:rsidTr="00BC4705">
                              <w:tc>
                                <w:tcPr>
                                  <w:tcW w:w="4536" w:type="dxa"/>
                                  <w:tcBorders>
                                    <w:top w:val="nil"/>
                                    <w:left w:val="single" w:sz="8" w:space="0" w:color="000000"/>
                                    <w:bottom w:val="nil"/>
                                    <w:right w:val="nil"/>
                                  </w:tcBorders>
                                  <w:hideMark/>
                                </w:tcPr>
                                <w:p w:rsidR="005B5918" w:rsidRDefault="005B5918" w:rsidP="00BC4705">
                                  <w:pPr>
                                    <w:overflowPunct w:val="0"/>
                                    <w:snapToGrid w:val="0"/>
                                    <w:spacing w:line="276" w:lineRule="auto"/>
                                    <w:rPr>
                                      <w:sz w:val="22"/>
                                      <w:szCs w:val="22"/>
                                      <w:lang w:val="kk-KZ" w:eastAsia="en-US"/>
                                    </w:rPr>
                                  </w:pPr>
                                  <w:r>
                                    <w:rPr>
                                      <w:sz w:val="22"/>
                                      <w:szCs w:val="22"/>
                                      <w:lang w:val="kk-KZ" w:eastAsia="en-US"/>
                                    </w:rPr>
                                    <w:t>Кран еңісінің көрсеткіші</w:t>
                                  </w:r>
                                </w:p>
                              </w:tc>
                              <w:tc>
                                <w:tcPr>
                                  <w:tcW w:w="2047" w:type="dxa"/>
                                  <w:tcBorders>
                                    <w:top w:val="nil"/>
                                    <w:left w:val="single" w:sz="8" w:space="0" w:color="000000"/>
                                    <w:bottom w:val="nil"/>
                                    <w:right w:val="nil"/>
                                  </w:tcBorders>
                                  <w:tcMar>
                                    <w:top w:w="0" w:type="dxa"/>
                                    <w:left w:w="0" w:type="dxa"/>
                                    <w:bottom w:w="0" w:type="dxa"/>
                                    <w:right w:w="0" w:type="dxa"/>
                                  </w:tcMar>
                                  <w:hideMark/>
                                </w:tcPr>
                                <w:p w:rsidR="005B5918" w:rsidRPr="00C16077" w:rsidRDefault="005B5918">
                                  <w:pPr>
                                    <w:overflowPunct w:val="0"/>
                                    <w:snapToGrid w:val="0"/>
                                    <w:spacing w:line="276" w:lineRule="auto"/>
                                    <w:jc w:val="both"/>
                                    <w:rPr>
                                      <w:sz w:val="22"/>
                                      <w:szCs w:val="22"/>
                                      <w:lang w:eastAsia="en-US"/>
                                    </w:rPr>
                                  </w:pPr>
                                  <w:r>
                                    <w:rPr>
                                      <w:sz w:val="22"/>
                                      <w:szCs w:val="22"/>
                                      <w:lang w:eastAsia="en-US"/>
                                    </w:rPr>
                                    <w:t> </w:t>
                                  </w:r>
                                </w:p>
                              </w:tc>
                              <w:tc>
                                <w:tcPr>
                                  <w:tcW w:w="2293" w:type="dxa"/>
                                  <w:tcBorders>
                                    <w:top w:val="nil"/>
                                    <w:left w:val="single" w:sz="8" w:space="0" w:color="000000"/>
                                    <w:bottom w:val="nil"/>
                                    <w:right w:val="single" w:sz="8" w:space="0" w:color="000000"/>
                                  </w:tcBorders>
                                  <w:tcMar>
                                    <w:top w:w="0" w:type="dxa"/>
                                    <w:left w:w="0" w:type="dxa"/>
                                    <w:bottom w:w="0" w:type="dxa"/>
                                    <w:right w:w="0" w:type="dxa"/>
                                  </w:tcMar>
                                  <w:hideMark/>
                                </w:tcPr>
                                <w:p w:rsidR="005B5918" w:rsidRPr="00C16077" w:rsidRDefault="005B5918">
                                  <w:pPr>
                                    <w:overflowPunct w:val="0"/>
                                    <w:snapToGrid w:val="0"/>
                                    <w:spacing w:line="276" w:lineRule="auto"/>
                                    <w:jc w:val="both"/>
                                    <w:rPr>
                                      <w:sz w:val="22"/>
                                      <w:szCs w:val="22"/>
                                      <w:lang w:eastAsia="en-US"/>
                                    </w:rPr>
                                  </w:pPr>
                                  <w:r>
                                    <w:rPr>
                                      <w:sz w:val="22"/>
                                      <w:szCs w:val="22"/>
                                      <w:lang w:eastAsia="en-US"/>
                                    </w:rPr>
                                    <w:t> </w:t>
                                  </w:r>
                                </w:p>
                              </w:tc>
                            </w:tr>
                            <w:tr w:rsidR="005B5918" w:rsidRPr="00F145D8" w:rsidTr="00BC4705">
                              <w:tc>
                                <w:tcPr>
                                  <w:tcW w:w="4536" w:type="dxa"/>
                                  <w:tcBorders>
                                    <w:top w:val="nil"/>
                                    <w:left w:val="single" w:sz="8" w:space="0" w:color="000000"/>
                                    <w:bottom w:val="nil"/>
                                    <w:right w:val="nil"/>
                                  </w:tcBorders>
                                  <w:hideMark/>
                                </w:tcPr>
                                <w:p w:rsidR="005B5918" w:rsidRDefault="005B5918" w:rsidP="00BC4705">
                                  <w:pPr>
                                    <w:overflowPunct w:val="0"/>
                                    <w:snapToGrid w:val="0"/>
                                    <w:spacing w:line="276" w:lineRule="auto"/>
                                    <w:rPr>
                                      <w:sz w:val="22"/>
                                      <w:szCs w:val="22"/>
                                      <w:lang w:eastAsia="en-US"/>
                                    </w:rPr>
                                  </w:pPr>
                                  <w:r>
                                    <w:rPr>
                                      <w:sz w:val="22"/>
                                      <w:szCs w:val="22"/>
                                      <w:lang w:val="kk-KZ" w:eastAsia="en-US"/>
                                    </w:rPr>
                                    <w:t xml:space="preserve">Кранның жүк қармау мәріміне жүктеменің көрсеткіші </w:t>
                                  </w:r>
                                </w:p>
                              </w:tc>
                              <w:tc>
                                <w:tcPr>
                                  <w:tcW w:w="2047" w:type="dxa"/>
                                  <w:tcBorders>
                                    <w:top w:val="nil"/>
                                    <w:left w:val="single" w:sz="8" w:space="0" w:color="000000"/>
                                    <w:bottom w:val="nil"/>
                                    <w:right w:val="nil"/>
                                  </w:tcBorders>
                                  <w:tcMar>
                                    <w:top w:w="0" w:type="dxa"/>
                                    <w:left w:w="0" w:type="dxa"/>
                                    <w:bottom w:w="0" w:type="dxa"/>
                                    <w:right w:w="0" w:type="dxa"/>
                                  </w:tcMar>
                                  <w:hideMark/>
                                </w:tcPr>
                                <w:p w:rsidR="005B5918" w:rsidRPr="00C16077" w:rsidRDefault="005B5918">
                                  <w:pPr>
                                    <w:overflowPunct w:val="0"/>
                                    <w:snapToGrid w:val="0"/>
                                    <w:spacing w:line="276" w:lineRule="auto"/>
                                    <w:jc w:val="both"/>
                                    <w:rPr>
                                      <w:sz w:val="22"/>
                                      <w:szCs w:val="22"/>
                                      <w:lang w:eastAsia="en-US"/>
                                    </w:rPr>
                                  </w:pPr>
                                  <w:r>
                                    <w:rPr>
                                      <w:sz w:val="22"/>
                                      <w:szCs w:val="22"/>
                                      <w:lang w:eastAsia="en-US"/>
                                    </w:rPr>
                                    <w:t> </w:t>
                                  </w:r>
                                </w:p>
                              </w:tc>
                              <w:tc>
                                <w:tcPr>
                                  <w:tcW w:w="2293" w:type="dxa"/>
                                  <w:tcBorders>
                                    <w:top w:val="nil"/>
                                    <w:left w:val="single" w:sz="8" w:space="0" w:color="000000"/>
                                    <w:bottom w:val="nil"/>
                                    <w:right w:val="single" w:sz="8" w:space="0" w:color="000000"/>
                                  </w:tcBorders>
                                  <w:tcMar>
                                    <w:top w:w="0" w:type="dxa"/>
                                    <w:left w:w="0" w:type="dxa"/>
                                    <w:bottom w:w="0" w:type="dxa"/>
                                    <w:right w:w="0" w:type="dxa"/>
                                  </w:tcMar>
                                  <w:hideMark/>
                                </w:tcPr>
                                <w:p w:rsidR="005B5918" w:rsidRPr="00C16077" w:rsidRDefault="005B5918">
                                  <w:pPr>
                                    <w:overflowPunct w:val="0"/>
                                    <w:snapToGrid w:val="0"/>
                                    <w:spacing w:line="276" w:lineRule="auto"/>
                                    <w:jc w:val="both"/>
                                    <w:rPr>
                                      <w:sz w:val="22"/>
                                      <w:szCs w:val="22"/>
                                      <w:lang w:eastAsia="en-US"/>
                                    </w:rPr>
                                  </w:pPr>
                                  <w:r>
                                    <w:rPr>
                                      <w:sz w:val="22"/>
                                      <w:szCs w:val="22"/>
                                      <w:lang w:eastAsia="en-US"/>
                                    </w:rPr>
                                    <w:t> </w:t>
                                  </w:r>
                                </w:p>
                              </w:tc>
                            </w:tr>
                            <w:tr w:rsidR="005B5918" w:rsidRPr="00F145D8" w:rsidTr="00BC4705">
                              <w:tc>
                                <w:tcPr>
                                  <w:tcW w:w="4536" w:type="dxa"/>
                                  <w:tcBorders>
                                    <w:top w:val="nil"/>
                                    <w:left w:val="single" w:sz="8" w:space="0" w:color="000000"/>
                                    <w:bottom w:val="single" w:sz="8" w:space="0" w:color="000000"/>
                                    <w:right w:val="nil"/>
                                  </w:tcBorders>
                                  <w:hideMark/>
                                </w:tcPr>
                                <w:p w:rsidR="005B5918" w:rsidRDefault="005B5918" w:rsidP="00BC4705">
                                  <w:pPr>
                                    <w:overflowPunct w:val="0"/>
                                    <w:snapToGrid w:val="0"/>
                                    <w:spacing w:line="276" w:lineRule="auto"/>
                                    <w:rPr>
                                      <w:sz w:val="22"/>
                                      <w:szCs w:val="22"/>
                                      <w:lang w:val="kk-KZ" w:eastAsia="en-US"/>
                                    </w:rPr>
                                  </w:pPr>
                                  <w:r>
                                    <w:rPr>
                                      <w:sz w:val="22"/>
                                      <w:szCs w:val="22"/>
                                      <w:lang w:val="kk-KZ" w:eastAsia="en-US"/>
                                    </w:rPr>
                                    <w:t>Ақпараттық тағайындалған басқа да көрсеткіштер</w:t>
                                  </w:r>
                                </w:p>
                              </w:tc>
                              <w:tc>
                                <w:tcPr>
                                  <w:tcW w:w="2047" w:type="dxa"/>
                                  <w:tcBorders>
                                    <w:top w:val="nil"/>
                                    <w:left w:val="single" w:sz="8" w:space="0" w:color="000000"/>
                                    <w:bottom w:val="single" w:sz="8" w:space="0" w:color="000000"/>
                                    <w:right w:val="nil"/>
                                  </w:tcBorders>
                                  <w:tcMar>
                                    <w:top w:w="0" w:type="dxa"/>
                                    <w:left w:w="0" w:type="dxa"/>
                                    <w:bottom w:w="0" w:type="dxa"/>
                                    <w:right w:w="0" w:type="dxa"/>
                                  </w:tcMar>
                                  <w:hideMark/>
                                </w:tcPr>
                                <w:p w:rsidR="005B5918" w:rsidRPr="00C16077" w:rsidRDefault="005B5918">
                                  <w:pPr>
                                    <w:overflowPunct w:val="0"/>
                                    <w:snapToGrid w:val="0"/>
                                    <w:spacing w:line="276" w:lineRule="auto"/>
                                    <w:jc w:val="both"/>
                                    <w:rPr>
                                      <w:sz w:val="22"/>
                                      <w:szCs w:val="22"/>
                                      <w:lang w:eastAsia="en-US"/>
                                    </w:rPr>
                                  </w:pPr>
                                  <w:r>
                                    <w:rPr>
                                      <w:sz w:val="22"/>
                                      <w:szCs w:val="22"/>
                                      <w:lang w:eastAsia="en-US"/>
                                    </w:rPr>
                                    <w:t> </w:t>
                                  </w:r>
                                </w:p>
                              </w:tc>
                              <w:tc>
                                <w:tcPr>
                                  <w:tcW w:w="2293" w:type="dxa"/>
                                  <w:tcBorders>
                                    <w:top w:val="nil"/>
                                    <w:left w:val="single" w:sz="8" w:space="0" w:color="000000"/>
                                    <w:bottom w:val="single" w:sz="8" w:space="0" w:color="000000"/>
                                    <w:right w:val="single" w:sz="8" w:space="0" w:color="000000"/>
                                  </w:tcBorders>
                                  <w:tcMar>
                                    <w:top w:w="0" w:type="dxa"/>
                                    <w:left w:w="0" w:type="dxa"/>
                                    <w:bottom w:w="0" w:type="dxa"/>
                                    <w:right w:w="0" w:type="dxa"/>
                                  </w:tcMar>
                                  <w:hideMark/>
                                </w:tcPr>
                                <w:p w:rsidR="005B5918" w:rsidRPr="00C16077" w:rsidRDefault="005B5918">
                                  <w:pPr>
                                    <w:overflowPunct w:val="0"/>
                                    <w:snapToGrid w:val="0"/>
                                    <w:spacing w:line="276" w:lineRule="auto"/>
                                    <w:jc w:val="both"/>
                                    <w:rPr>
                                      <w:sz w:val="22"/>
                                      <w:szCs w:val="22"/>
                                      <w:lang w:eastAsia="en-US"/>
                                    </w:rPr>
                                  </w:pPr>
                                  <w:r>
                                    <w:rPr>
                                      <w:sz w:val="22"/>
                                      <w:szCs w:val="22"/>
                                      <w:lang w:eastAsia="en-US"/>
                                    </w:rPr>
                                    <w:t> </w:t>
                                  </w:r>
                                </w:p>
                              </w:tc>
                            </w:tr>
                          </w:tbl>
                          <w:p w:rsidR="005B5918" w:rsidRDefault="005B5918" w:rsidP="00F145D8"/>
                        </w:txbxContent>
                      </v:textbox>
                      <w10:anchorlock/>
                    </v:shape>
                  </w:pict>
                </mc:Fallback>
              </mc:AlternateContent>
            </w:r>
          </w:p>
          <w:p w:rsidR="00F145D8" w:rsidRDefault="00F145D8" w:rsidP="004E2C81">
            <w:pPr>
              <w:widowControl w:val="0"/>
              <w:overflowPunct w:val="0"/>
              <w:spacing w:line="276" w:lineRule="auto"/>
              <w:ind w:firstLine="709"/>
              <w:rPr>
                <w:sz w:val="28"/>
                <w:szCs w:val="28"/>
                <w:lang w:val="kk-KZ" w:eastAsia="en-US"/>
              </w:rPr>
            </w:pPr>
          </w:p>
          <w:p w:rsidR="00F145D8" w:rsidRDefault="00F145D8" w:rsidP="004E2C81">
            <w:pPr>
              <w:widowControl w:val="0"/>
              <w:overflowPunct w:val="0"/>
              <w:spacing w:line="276" w:lineRule="auto"/>
              <w:ind w:firstLine="36"/>
              <w:rPr>
                <w:sz w:val="28"/>
                <w:szCs w:val="28"/>
                <w:lang w:val="kk-KZ" w:eastAsia="en-US"/>
              </w:rPr>
            </w:pPr>
            <w:r>
              <w:rPr>
                <w:sz w:val="28"/>
                <w:szCs w:val="28"/>
                <w:lang w:val="kk-KZ" w:eastAsia="en-US"/>
              </w:rPr>
              <w:t xml:space="preserve">3.4.7. Белгі беру және сөйлеу </w:t>
            </w:r>
            <w:r w:rsidR="00DA7ED0">
              <w:rPr>
                <w:sz w:val="28"/>
                <w:szCs w:val="28"/>
                <w:lang w:val="kk-KZ" w:eastAsia="en-US"/>
              </w:rPr>
              <w:t>құрылғы</w:t>
            </w:r>
            <w:r>
              <w:rPr>
                <w:sz w:val="28"/>
                <w:szCs w:val="28"/>
                <w:lang w:val="kk-KZ" w:eastAsia="en-US"/>
              </w:rPr>
              <w:t>лары</w:t>
            </w:r>
          </w:p>
          <w:p w:rsidR="00F145D8" w:rsidRDefault="00BF07BE" w:rsidP="004E2C81">
            <w:pPr>
              <w:widowControl w:val="0"/>
              <w:overflowPunct w:val="0"/>
              <w:spacing w:line="276" w:lineRule="auto"/>
              <w:ind w:firstLine="709"/>
              <w:rPr>
                <w:sz w:val="28"/>
                <w:szCs w:val="28"/>
                <w:lang w:val="kk-KZ" w:eastAsia="en-US"/>
              </w:rPr>
            </w:pPr>
            <w:r>
              <w:rPr>
                <w:noProof/>
              </w:rPr>
              <mc:AlternateContent>
                <mc:Choice Requires="wps">
                  <w:drawing>
                    <wp:inline distT="0" distB="0" distL="0" distR="0" wp14:anchorId="654DDE87" wp14:editId="775ED64D">
                      <wp:extent cx="5581650" cy="1533525"/>
                      <wp:effectExtent l="0" t="0" r="0" b="0"/>
                      <wp:docPr id="13" name="Поле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1650" cy="1533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14373" w:type="dxa"/>
                                    <w:tblInd w:w="28" w:type="dxa"/>
                                    <w:tblLayout w:type="fixed"/>
                                    <w:tblCellMar>
                                      <w:left w:w="28" w:type="dxa"/>
                                      <w:right w:w="28" w:type="dxa"/>
                                    </w:tblCellMar>
                                    <w:tblLook w:val="04A0" w:firstRow="1" w:lastRow="0" w:firstColumn="1" w:lastColumn="0" w:noHBand="0" w:noVBand="1"/>
                                  </w:tblPr>
                                  <w:tblGrid>
                                    <w:gridCol w:w="2977"/>
                                    <w:gridCol w:w="1985"/>
                                    <w:gridCol w:w="3685"/>
                                    <w:gridCol w:w="2398"/>
                                    <w:gridCol w:w="3328"/>
                                  </w:tblGrid>
                                  <w:tr w:rsidR="005B5918" w:rsidRPr="00F145D8" w:rsidTr="00BC4705">
                                    <w:trPr>
                                      <w:gridAfter w:val="2"/>
                                      <w:wAfter w:w="5726" w:type="dxa"/>
                                      <w:trHeight w:val="1115"/>
                                    </w:trPr>
                                    <w:tc>
                                      <w:tcPr>
                                        <w:tcW w:w="2977" w:type="dxa"/>
                                        <w:tcBorders>
                                          <w:top w:val="single" w:sz="8" w:space="0" w:color="000000"/>
                                          <w:left w:val="single" w:sz="8" w:space="0" w:color="000000"/>
                                          <w:bottom w:val="single" w:sz="8" w:space="0" w:color="000000"/>
                                          <w:right w:val="nil"/>
                                        </w:tcBorders>
                                        <w:vAlign w:val="center"/>
                                        <w:hideMark/>
                                      </w:tcPr>
                                      <w:p w:rsidR="005B5918" w:rsidRDefault="005B5918">
                                        <w:pPr>
                                          <w:overflowPunct w:val="0"/>
                                          <w:snapToGrid w:val="0"/>
                                          <w:spacing w:line="276" w:lineRule="auto"/>
                                          <w:jc w:val="center"/>
                                          <w:rPr>
                                            <w:sz w:val="22"/>
                                            <w:szCs w:val="22"/>
                                            <w:lang w:val="kk-KZ" w:eastAsia="en-US"/>
                                          </w:rPr>
                                        </w:pPr>
                                        <w:r>
                                          <w:rPr>
                                            <w:sz w:val="22"/>
                                            <w:szCs w:val="22"/>
                                            <w:lang w:val="kk-KZ" w:eastAsia="en-US"/>
                                          </w:rPr>
                                          <w:t>Атауы</w:t>
                                        </w:r>
                                      </w:p>
                                    </w:tc>
                                    <w:tc>
                                      <w:tcPr>
                                        <w:tcW w:w="1985" w:type="dxa"/>
                                        <w:tcBorders>
                                          <w:top w:val="single" w:sz="8" w:space="0" w:color="000000"/>
                                          <w:left w:val="single" w:sz="8" w:space="0" w:color="000000"/>
                                          <w:bottom w:val="single" w:sz="8" w:space="0" w:color="000000"/>
                                          <w:right w:val="nil"/>
                                        </w:tcBorders>
                                        <w:tcMar>
                                          <w:top w:w="0" w:type="dxa"/>
                                          <w:left w:w="0" w:type="dxa"/>
                                          <w:bottom w:w="0" w:type="dxa"/>
                                          <w:right w:w="0" w:type="dxa"/>
                                        </w:tcMar>
                                        <w:vAlign w:val="center"/>
                                        <w:hideMark/>
                                      </w:tcPr>
                                      <w:p w:rsidR="005B5918" w:rsidRDefault="005B5918">
                                        <w:pPr>
                                          <w:overflowPunct w:val="0"/>
                                          <w:snapToGrid w:val="0"/>
                                          <w:spacing w:line="276" w:lineRule="auto"/>
                                          <w:jc w:val="center"/>
                                          <w:rPr>
                                            <w:sz w:val="22"/>
                                            <w:szCs w:val="22"/>
                                            <w:lang w:val="kk-KZ" w:eastAsia="en-US"/>
                                          </w:rPr>
                                        </w:pPr>
                                        <w:r>
                                          <w:rPr>
                                            <w:sz w:val="22"/>
                                            <w:szCs w:val="22"/>
                                            <w:lang w:val="kk-KZ" w:eastAsia="en-US"/>
                                          </w:rPr>
                                          <w:t>Түрі, тағайындалуы, құрылғы жүйесі</w:t>
                                        </w:r>
                                      </w:p>
                                    </w:tc>
                                    <w:tc>
                                      <w:tcPr>
                                        <w:tcW w:w="36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5B5918" w:rsidRDefault="005B5918">
                                        <w:pPr>
                                          <w:overflowPunct w:val="0"/>
                                          <w:snapToGrid w:val="0"/>
                                          <w:spacing w:line="276" w:lineRule="auto"/>
                                          <w:jc w:val="center"/>
                                          <w:rPr>
                                            <w:sz w:val="22"/>
                                            <w:szCs w:val="22"/>
                                            <w:lang w:val="kk-KZ" w:eastAsia="en-US"/>
                                          </w:rPr>
                                        </w:pPr>
                                        <w:r>
                                          <w:rPr>
                                            <w:sz w:val="22"/>
                                            <w:szCs w:val="22"/>
                                            <w:lang w:val="kk-KZ" w:eastAsia="en-US"/>
                                          </w:rPr>
                                          <w:t>Тағайындалуы, іске қосылу жағдайлары</w:t>
                                        </w:r>
                                      </w:p>
                                      <w:p w:rsidR="005B5918" w:rsidRDefault="005B5918">
                                        <w:pPr>
                                          <w:overflowPunct w:val="0"/>
                                          <w:snapToGrid w:val="0"/>
                                          <w:spacing w:line="276" w:lineRule="auto"/>
                                          <w:jc w:val="center"/>
                                          <w:rPr>
                                            <w:sz w:val="22"/>
                                            <w:szCs w:val="22"/>
                                            <w:lang w:val="kk-KZ" w:eastAsia="en-US"/>
                                          </w:rPr>
                                        </w:pPr>
                                      </w:p>
                                    </w:tc>
                                  </w:tr>
                                  <w:tr w:rsidR="005B5918" w:rsidRPr="00F145D8" w:rsidTr="00BC4705">
                                    <w:tc>
                                      <w:tcPr>
                                        <w:tcW w:w="8647" w:type="dxa"/>
                                        <w:gridSpan w:val="3"/>
                                        <w:tcBorders>
                                          <w:top w:val="nil"/>
                                          <w:left w:val="single" w:sz="8" w:space="0" w:color="000000"/>
                                          <w:bottom w:val="nil"/>
                                          <w:right w:val="nil"/>
                                        </w:tcBorders>
                                        <w:hideMark/>
                                      </w:tcPr>
                                      <w:p w:rsidR="005B5918" w:rsidRDefault="005B5918">
                                        <w:pPr>
                                          <w:overflowPunct w:val="0"/>
                                          <w:snapToGrid w:val="0"/>
                                          <w:spacing w:line="276" w:lineRule="auto"/>
                                          <w:jc w:val="both"/>
                                          <w:rPr>
                                            <w:sz w:val="22"/>
                                            <w:szCs w:val="22"/>
                                            <w:lang w:eastAsia="en-US"/>
                                          </w:rPr>
                                        </w:pPr>
                                        <w:r>
                                          <w:rPr>
                                            <w:sz w:val="22"/>
                                            <w:szCs w:val="22"/>
                                            <w:lang w:eastAsia="en-US"/>
                                          </w:rPr>
                                          <w:t>Радиостанция</w:t>
                                        </w:r>
                                      </w:p>
                                    </w:tc>
                                    <w:tc>
                                      <w:tcPr>
                                        <w:tcW w:w="2398" w:type="dxa"/>
                                        <w:tcBorders>
                                          <w:top w:val="nil"/>
                                          <w:left w:val="single" w:sz="8" w:space="0" w:color="000000"/>
                                          <w:bottom w:val="nil"/>
                                          <w:right w:val="nil"/>
                                        </w:tcBorders>
                                        <w:tcMar>
                                          <w:top w:w="0" w:type="dxa"/>
                                          <w:left w:w="0" w:type="dxa"/>
                                          <w:bottom w:w="0" w:type="dxa"/>
                                          <w:right w:w="0" w:type="dxa"/>
                                        </w:tcMar>
                                        <w:hideMark/>
                                      </w:tcPr>
                                      <w:p w:rsidR="005B5918" w:rsidRDefault="005B5918">
                                        <w:pPr>
                                          <w:overflowPunct w:val="0"/>
                                          <w:snapToGrid w:val="0"/>
                                          <w:spacing w:line="276" w:lineRule="auto"/>
                                          <w:jc w:val="both"/>
                                          <w:rPr>
                                            <w:sz w:val="22"/>
                                            <w:szCs w:val="22"/>
                                            <w:lang w:eastAsia="en-US"/>
                                          </w:rPr>
                                        </w:pPr>
                                        <w:r>
                                          <w:rPr>
                                            <w:sz w:val="22"/>
                                            <w:szCs w:val="22"/>
                                            <w:lang w:eastAsia="en-US"/>
                                          </w:rPr>
                                          <w:t> </w:t>
                                        </w:r>
                                      </w:p>
                                    </w:tc>
                                    <w:tc>
                                      <w:tcPr>
                                        <w:tcW w:w="3328" w:type="dxa"/>
                                        <w:tcBorders>
                                          <w:top w:val="nil"/>
                                          <w:left w:val="single" w:sz="8" w:space="0" w:color="000000"/>
                                          <w:bottom w:val="nil"/>
                                          <w:right w:val="single" w:sz="8" w:space="0" w:color="000000"/>
                                        </w:tcBorders>
                                        <w:tcMar>
                                          <w:top w:w="0" w:type="dxa"/>
                                          <w:left w:w="0" w:type="dxa"/>
                                          <w:bottom w:w="0" w:type="dxa"/>
                                          <w:right w:w="0" w:type="dxa"/>
                                        </w:tcMar>
                                        <w:hideMark/>
                                      </w:tcPr>
                                      <w:p w:rsidR="005B5918" w:rsidRDefault="005B5918">
                                        <w:pPr>
                                          <w:overflowPunct w:val="0"/>
                                          <w:snapToGrid w:val="0"/>
                                          <w:spacing w:line="276" w:lineRule="auto"/>
                                          <w:jc w:val="both"/>
                                          <w:rPr>
                                            <w:sz w:val="22"/>
                                            <w:szCs w:val="22"/>
                                            <w:lang w:eastAsia="en-US"/>
                                          </w:rPr>
                                        </w:pPr>
                                        <w:r>
                                          <w:rPr>
                                            <w:sz w:val="22"/>
                                            <w:szCs w:val="22"/>
                                            <w:lang w:eastAsia="en-US"/>
                                          </w:rPr>
                                          <w:t> </w:t>
                                        </w:r>
                                      </w:p>
                                    </w:tc>
                                  </w:tr>
                                  <w:tr w:rsidR="005B5918" w:rsidRPr="00F145D8" w:rsidTr="00BC4705">
                                    <w:tc>
                                      <w:tcPr>
                                        <w:tcW w:w="8647" w:type="dxa"/>
                                        <w:gridSpan w:val="3"/>
                                        <w:tcBorders>
                                          <w:top w:val="nil"/>
                                          <w:left w:val="single" w:sz="8" w:space="0" w:color="000000"/>
                                          <w:bottom w:val="nil"/>
                                          <w:right w:val="nil"/>
                                        </w:tcBorders>
                                        <w:hideMark/>
                                      </w:tcPr>
                                      <w:p w:rsidR="005B5918" w:rsidRDefault="005B5918">
                                        <w:pPr>
                                          <w:overflowPunct w:val="0"/>
                                          <w:snapToGrid w:val="0"/>
                                          <w:spacing w:line="276" w:lineRule="auto"/>
                                          <w:jc w:val="both"/>
                                          <w:rPr>
                                            <w:sz w:val="22"/>
                                            <w:szCs w:val="22"/>
                                            <w:lang w:val="kk-KZ" w:eastAsia="en-US"/>
                                          </w:rPr>
                                        </w:pPr>
                                        <w:r>
                                          <w:rPr>
                                            <w:sz w:val="22"/>
                                            <w:szCs w:val="22"/>
                                            <w:lang w:val="kk-KZ" w:eastAsia="en-US"/>
                                          </w:rPr>
                                          <w:t>Дыбыстық белгі</w:t>
                                        </w:r>
                                      </w:p>
                                    </w:tc>
                                    <w:tc>
                                      <w:tcPr>
                                        <w:tcW w:w="2398" w:type="dxa"/>
                                        <w:tcBorders>
                                          <w:top w:val="nil"/>
                                          <w:left w:val="single" w:sz="8" w:space="0" w:color="000000"/>
                                          <w:bottom w:val="nil"/>
                                          <w:right w:val="nil"/>
                                        </w:tcBorders>
                                        <w:tcMar>
                                          <w:top w:w="0" w:type="dxa"/>
                                          <w:left w:w="0" w:type="dxa"/>
                                          <w:bottom w:w="0" w:type="dxa"/>
                                          <w:right w:w="0" w:type="dxa"/>
                                        </w:tcMar>
                                        <w:hideMark/>
                                      </w:tcPr>
                                      <w:p w:rsidR="005B5918" w:rsidRDefault="005B5918">
                                        <w:pPr>
                                          <w:overflowPunct w:val="0"/>
                                          <w:snapToGrid w:val="0"/>
                                          <w:spacing w:line="276" w:lineRule="auto"/>
                                          <w:jc w:val="both"/>
                                          <w:rPr>
                                            <w:sz w:val="22"/>
                                            <w:szCs w:val="22"/>
                                            <w:lang w:eastAsia="en-US"/>
                                          </w:rPr>
                                        </w:pPr>
                                        <w:r>
                                          <w:rPr>
                                            <w:sz w:val="22"/>
                                            <w:szCs w:val="22"/>
                                            <w:lang w:eastAsia="en-US"/>
                                          </w:rPr>
                                          <w:t> </w:t>
                                        </w:r>
                                      </w:p>
                                    </w:tc>
                                    <w:tc>
                                      <w:tcPr>
                                        <w:tcW w:w="3328" w:type="dxa"/>
                                        <w:tcBorders>
                                          <w:top w:val="nil"/>
                                          <w:left w:val="single" w:sz="8" w:space="0" w:color="000000"/>
                                          <w:bottom w:val="nil"/>
                                          <w:right w:val="single" w:sz="8" w:space="0" w:color="000000"/>
                                        </w:tcBorders>
                                        <w:tcMar>
                                          <w:top w:w="0" w:type="dxa"/>
                                          <w:left w:w="0" w:type="dxa"/>
                                          <w:bottom w:w="0" w:type="dxa"/>
                                          <w:right w:w="0" w:type="dxa"/>
                                        </w:tcMar>
                                        <w:hideMark/>
                                      </w:tcPr>
                                      <w:p w:rsidR="005B5918" w:rsidRDefault="005B5918">
                                        <w:pPr>
                                          <w:overflowPunct w:val="0"/>
                                          <w:snapToGrid w:val="0"/>
                                          <w:spacing w:line="276" w:lineRule="auto"/>
                                          <w:jc w:val="both"/>
                                          <w:rPr>
                                            <w:sz w:val="22"/>
                                            <w:szCs w:val="22"/>
                                            <w:lang w:eastAsia="en-US"/>
                                          </w:rPr>
                                        </w:pPr>
                                        <w:r>
                                          <w:rPr>
                                            <w:sz w:val="22"/>
                                            <w:szCs w:val="22"/>
                                            <w:lang w:eastAsia="en-US"/>
                                          </w:rPr>
                                          <w:t> </w:t>
                                        </w:r>
                                      </w:p>
                                    </w:tc>
                                  </w:tr>
                                  <w:tr w:rsidR="005B5918" w:rsidRPr="00F145D8" w:rsidTr="00BC4705">
                                    <w:tc>
                                      <w:tcPr>
                                        <w:tcW w:w="8647" w:type="dxa"/>
                                        <w:gridSpan w:val="3"/>
                                        <w:tcBorders>
                                          <w:top w:val="nil"/>
                                          <w:left w:val="single" w:sz="8" w:space="0" w:color="000000"/>
                                          <w:bottom w:val="nil"/>
                                          <w:right w:val="nil"/>
                                        </w:tcBorders>
                                        <w:hideMark/>
                                      </w:tcPr>
                                      <w:p w:rsidR="005B5918" w:rsidRDefault="005B5918">
                                        <w:pPr>
                                          <w:overflowPunct w:val="0"/>
                                          <w:snapToGrid w:val="0"/>
                                          <w:spacing w:line="276" w:lineRule="auto"/>
                                          <w:jc w:val="both"/>
                                          <w:rPr>
                                            <w:sz w:val="22"/>
                                            <w:szCs w:val="22"/>
                                            <w:lang w:val="kk-KZ" w:eastAsia="en-US"/>
                                          </w:rPr>
                                        </w:pPr>
                                        <w:r>
                                          <w:rPr>
                                            <w:sz w:val="22"/>
                                            <w:szCs w:val="22"/>
                                            <w:lang w:val="kk-KZ" w:eastAsia="en-US"/>
                                          </w:rPr>
                                          <w:t>Габаритті жарық дабылы</w:t>
                                        </w:r>
                                      </w:p>
                                    </w:tc>
                                    <w:tc>
                                      <w:tcPr>
                                        <w:tcW w:w="2398" w:type="dxa"/>
                                        <w:tcBorders>
                                          <w:top w:val="nil"/>
                                          <w:left w:val="single" w:sz="8" w:space="0" w:color="000000"/>
                                          <w:bottom w:val="nil"/>
                                          <w:right w:val="nil"/>
                                        </w:tcBorders>
                                        <w:tcMar>
                                          <w:top w:w="0" w:type="dxa"/>
                                          <w:left w:w="0" w:type="dxa"/>
                                          <w:bottom w:w="0" w:type="dxa"/>
                                          <w:right w:w="0" w:type="dxa"/>
                                        </w:tcMar>
                                        <w:hideMark/>
                                      </w:tcPr>
                                      <w:p w:rsidR="005B5918" w:rsidRDefault="005B5918">
                                        <w:pPr>
                                          <w:overflowPunct w:val="0"/>
                                          <w:snapToGrid w:val="0"/>
                                          <w:spacing w:line="276" w:lineRule="auto"/>
                                          <w:jc w:val="both"/>
                                          <w:rPr>
                                            <w:sz w:val="22"/>
                                            <w:szCs w:val="22"/>
                                            <w:lang w:eastAsia="en-US"/>
                                          </w:rPr>
                                        </w:pPr>
                                        <w:r>
                                          <w:rPr>
                                            <w:sz w:val="22"/>
                                            <w:szCs w:val="22"/>
                                            <w:lang w:eastAsia="en-US"/>
                                          </w:rPr>
                                          <w:t> </w:t>
                                        </w:r>
                                      </w:p>
                                    </w:tc>
                                    <w:tc>
                                      <w:tcPr>
                                        <w:tcW w:w="3328" w:type="dxa"/>
                                        <w:tcBorders>
                                          <w:top w:val="nil"/>
                                          <w:left w:val="single" w:sz="8" w:space="0" w:color="000000"/>
                                          <w:bottom w:val="nil"/>
                                          <w:right w:val="single" w:sz="8" w:space="0" w:color="000000"/>
                                        </w:tcBorders>
                                        <w:tcMar>
                                          <w:top w:w="0" w:type="dxa"/>
                                          <w:left w:w="0" w:type="dxa"/>
                                          <w:bottom w:w="0" w:type="dxa"/>
                                          <w:right w:w="0" w:type="dxa"/>
                                        </w:tcMar>
                                        <w:hideMark/>
                                      </w:tcPr>
                                      <w:p w:rsidR="005B5918" w:rsidRDefault="005B5918">
                                        <w:pPr>
                                          <w:overflowPunct w:val="0"/>
                                          <w:snapToGrid w:val="0"/>
                                          <w:spacing w:line="276" w:lineRule="auto"/>
                                          <w:jc w:val="both"/>
                                          <w:rPr>
                                            <w:sz w:val="22"/>
                                            <w:szCs w:val="22"/>
                                            <w:lang w:eastAsia="en-US"/>
                                          </w:rPr>
                                        </w:pPr>
                                        <w:r>
                                          <w:rPr>
                                            <w:sz w:val="22"/>
                                            <w:szCs w:val="22"/>
                                            <w:lang w:eastAsia="en-US"/>
                                          </w:rPr>
                                          <w:t> </w:t>
                                        </w:r>
                                      </w:p>
                                    </w:tc>
                                  </w:tr>
                                  <w:tr w:rsidR="005B5918" w:rsidRPr="00F145D8" w:rsidTr="00BC4705">
                                    <w:trPr>
                                      <w:trHeight w:val="57"/>
                                    </w:trPr>
                                    <w:tc>
                                      <w:tcPr>
                                        <w:tcW w:w="8647" w:type="dxa"/>
                                        <w:gridSpan w:val="3"/>
                                        <w:tcBorders>
                                          <w:top w:val="nil"/>
                                          <w:left w:val="single" w:sz="8" w:space="0" w:color="000000"/>
                                          <w:bottom w:val="single" w:sz="8" w:space="0" w:color="000000"/>
                                          <w:right w:val="nil"/>
                                        </w:tcBorders>
                                        <w:hideMark/>
                                      </w:tcPr>
                                      <w:p w:rsidR="005B5918" w:rsidRDefault="005B5918">
                                        <w:pPr>
                                          <w:overflowPunct w:val="0"/>
                                          <w:snapToGrid w:val="0"/>
                                          <w:spacing w:line="276" w:lineRule="auto"/>
                                          <w:jc w:val="both"/>
                                          <w:rPr>
                                            <w:sz w:val="22"/>
                                            <w:szCs w:val="22"/>
                                            <w:lang w:val="kk-KZ" w:eastAsia="en-US"/>
                                          </w:rPr>
                                        </w:pPr>
                                        <w:r>
                                          <w:rPr>
                                            <w:sz w:val="22"/>
                                            <w:szCs w:val="22"/>
                                            <w:lang w:val="kk-KZ" w:eastAsia="en-US"/>
                                          </w:rPr>
                                          <w:t>Басқа да құрылғылар</w:t>
                                        </w:r>
                                      </w:p>
                                    </w:tc>
                                    <w:tc>
                                      <w:tcPr>
                                        <w:tcW w:w="2398" w:type="dxa"/>
                                        <w:tcBorders>
                                          <w:top w:val="nil"/>
                                          <w:left w:val="single" w:sz="8" w:space="0" w:color="000000"/>
                                          <w:bottom w:val="single" w:sz="8" w:space="0" w:color="000000"/>
                                          <w:right w:val="nil"/>
                                        </w:tcBorders>
                                        <w:tcMar>
                                          <w:top w:w="0" w:type="dxa"/>
                                          <w:left w:w="0" w:type="dxa"/>
                                          <w:bottom w:w="0" w:type="dxa"/>
                                          <w:right w:w="0" w:type="dxa"/>
                                        </w:tcMar>
                                        <w:hideMark/>
                                      </w:tcPr>
                                      <w:p w:rsidR="005B5918" w:rsidRDefault="005B5918">
                                        <w:pPr>
                                          <w:overflowPunct w:val="0"/>
                                          <w:snapToGrid w:val="0"/>
                                          <w:spacing w:line="276" w:lineRule="auto"/>
                                          <w:jc w:val="both"/>
                                          <w:rPr>
                                            <w:sz w:val="22"/>
                                            <w:szCs w:val="22"/>
                                            <w:lang w:eastAsia="en-US"/>
                                          </w:rPr>
                                        </w:pPr>
                                        <w:r>
                                          <w:rPr>
                                            <w:sz w:val="22"/>
                                            <w:szCs w:val="22"/>
                                            <w:lang w:eastAsia="en-US"/>
                                          </w:rPr>
                                          <w:t> </w:t>
                                        </w:r>
                                      </w:p>
                                    </w:tc>
                                    <w:tc>
                                      <w:tcPr>
                                        <w:tcW w:w="3328" w:type="dxa"/>
                                        <w:tcBorders>
                                          <w:top w:val="nil"/>
                                          <w:left w:val="single" w:sz="8" w:space="0" w:color="000000"/>
                                          <w:bottom w:val="single" w:sz="8" w:space="0" w:color="000000"/>
                                          <w:right w:val="single" w:sz="8" w:space="0" w:color="000000"/>
                                        </w:tcBorders>
                                        <w:tcMar>
                                          <w:top w:w="0" w:type="dxa"/>
                                          <w:left w:w="0" w:type="dxa"/>
                                          <w:bottom w:w="0" w:type="dxa"/>
                                          <w:right w:w="0" w:type="dxa"/>
                                        </w:tcMar>
                                        <w:hideMark/>
                                      </w:tcPr>
                                      <w:p w:rsidR="005B5918" w:rsidRDefault="005B5918">
                                        <w:pPr>
                                          <w:overflowPunct w:val="0"/>
                                          <w:snapToGrid w:val="0"/>
                                          <w:spacing w:line="276" w:lineRule="auto"/>
                                          <w:jc w:val="both"/>
                                          <w:rPr>
                                            <w:sz w:val="22"/>
                                            <w:szCs w:val="22"/>
                                            <w:lang w:eastAsia="en-US"/>
                                          </w:rPr>
                                        </w:pPr>
                                        <w:r>
                                          <w:rPr>
                                            <w:sz w:val="22"/>
                                            <w:szCs w:val="22"/>
                                            <w:lang w:eastAsia="en-US"/>
                                          </w:rPr>
                                          <w:t> </w:t>
                                        </w:r>
                                      </w:p>
                                    </w:tc>
                                  </w:tr>
                                </w:tbl>
                                <w:p w:rsidR="005B5918" w:rsidRDefault="005B5918" w:rsidP="00F145D8"/>
                              </w:txbxContent>
                            </wps:txbx>
                            <wps:bodyPr rot="0" vert="horz" wrap="square" lIns="0" tIns="0" rIns="0" bIns="0" anchor="t" anchorCtr="0" upright="1">
                              <a:noAutofit/>
                            </wps:bodyPr>
                          </wps:wsp>
                        </a:graphicData>
                      </a:graphic>
                    </wp:inline>
                  </w:drawing>
                </mc:Choice>
                <mc:Fallback>
                  <w:pict>
                    <v:shape w14:anchorId="654DDE87" id="Поле 54" o:spid="_x0000_s1030" type="#_x0000_t202" style="width:439.5pt;height:12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" stroked="f">
                      <v:textbox inset="0,0,0,0">
                        <w:txbxContent>
                          <w:tbl>
                            <w:tblPr>
                              <w:tblW w:w="14373" w:type="dxa"/>
                              <w:tblInd w:w="28" w:type="dxa"/>
                              <w:tblLayout w:type="fixed"/>
                              <w:tblCellMar>
                                <w:left w:w="28" w:type="dxa"/>
                                <w:right w:w="28" w:type="dxa"/>
                              </w:tblCellMar>
                              <w:tblLook w:val="04A0" w:firstRow="1" w:lastRow="0" w:firstColumn="1" w:lastColumn="0" w:noHBand="0" w:noVBand="1"/>
                            </w:tblPr>
                            <w:tblGrid>
                              <w:gridCol w:w="2977"/>
                              <w:gridCol w:w="1985"/>
                              <w:gridCol w:w="3685"/>
                              <w:gridCol w:w="2398"/>
                              <w:gridCol w:w="3328"/>
                            </w:tblGrid>
                            <w:tr w:rsidR="005B5918" w:rsidRPr="00F145D8" w:rsidTr="00BC4705">
                              <w:trPr>
                                <w:gridAfter w:val="2"/>
                                <w:wAfter w:w="5726" w:type="dxa"/>
                                <w:trHeight w:val="1115"/>
                              </w:trPr>
                              <w:tc>
                                <w:tcPr>
                                  <w:tcW w:w="2977" w:type="dxa"/>
                                  <w:tcBorders>
                                    <w:top w:val="single" w:sz="8" w:space="0" w:color="000000"/>
                                    <w:left w:val="single" w:sz="8" w:space="0" w:color="000000"/>
                                    <w:bottom w:val="single" w:sz="8" w:space="0" w:color="000000"/>
                                    <w:right w:val="nil"/>
                                  </w:tcBorders>
                                  <w:vAlign w:val="center"/>
                                  <w:hideMark/>
                                </w:tcPr>
                                <w:p w:rsidR="005B5918" w:rsidRDefault="005B5918">
                                  <w:pPr>
                                    <w:overflowPunct w:val="0"/>
                                    <w:snapToGrid w:val="0"/>
                                    <w:spacing w:line="276" w:lineRule="auto"/>
                                    <w:jc w:val="center"/>
                                    <w:rPr>
                                      <w:sz w:val="22"/>
                                      <w:szCs w:val="22"/>
                                      <w:lang w:val="kk-KZ" w:eastAsia="en-US"/>
                                    </w:rPr>
                                  </w:pPr>
                                  <w:r>
                                    <w:rPr>
                                      <w:sz w:val="22"/>
                                      <w:szCs w:val="22"/>
                                      <w:lang w:val="kk-KZ" w:eastAsia="en-US"/>
                                    </w:rPr>
                                    <w:t>Атауы</w:t>
                                  </w:r>
                                </w:p>
                              </w:tc>
                              <w:tc>
                                <w:tcPr>
                                  <w:tcW w:w="1985" w:type="dxa"/>
                                  <w:tcBorders>
                                    <w:top w:val="single" w:sz="8" w:space="0" w:color="000000"/>
                                    <w:left w:val="single" w:sz="8" w:space="0" w:color="000000"/>
                                    <w:bottom w:val="single" w:sz="8" w:space="0" w:color="000000"/>
                                    <w:right w:val="nil"/>
                                  </w:tcBorders>
                                  <w:tcMar>
                                    <w:top w:w="0" w:type="dxa"/>
                                    <w:left w:w="0" w:type="dxa"/>
                                    <w:bottom w:w="0" w:type="dxa"/>
                                    <w:right w:w="0" w:type="dxa"/>
                                  </w:tcMar>
                                  <w:vAlign w:val="center"/>
                                  <w:hideMark/>
                                </w:tcPr>
                                <w:p w:rsidR="005B5918" w:rsidRDefault="005B5918">
                                  <w:pPr>
                                    <w:overflowPunct w:val="0"/>
                                    <w:snapToGrid w:val="0"/>
                                    <w:spacing w:line="276" w:lineRule="auto"/>
                                    <w:jc w:val="center"/>
                                    <w:rPr>
                                      <w:sz w:val="22"/>
                                      <w:szCs w:val="22"/>
                                      <w:lang w:val="kk-KZ" w:eastAsia="en-US"/>
                                    </w:rPr>
                                  </w:pPr>
                                  <w:r>
                                    <w:rPr>
                                      <w:sz w:val="22"/>
                                      <w:szCs w:val="22"/>
                                      <w:lang w:val="kk-KZ" w:eastAsia="en-US"/>
                                    </w:rPr>
                                    <w:t>Түрі, тағайындалуы, құрылғы жүйесі</w:t>
                                  </w:r>
                                </w:p>
                              </w:tc>
                              <w:tc>
                                <w:tcPr>
                                  <w:tcW w:w="36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5B5918" w:rsidRDefault="005B5918">
                                  <w:pPr>
                                    <w:overflowPunct w:val="0"/>
                                    <w:snapToGrid w:val="0"/>
                                    <w:spacing w:line="276" w:lineRule="auto"/>
                                    <w:jc w:val="center"/>
                                    <w:rPr>
                                      <w:sz w:val="22"/>
                                      <w:szCs w:val="22"/>
                                      <w:lang w:val="kk-KZ" w:eastAsia="en-US"/>
                                    </w:rPr>
                                  </w:pPr>
                                  <w:r>
                                    <w:rPr>
                                      <w:sz w:val="22"/>
                                      <w:szCs w:val="22"/>
                                      <w:lang w:val="kk-KZ" w:eastAsia="en-US"/>
                                    </w:rPr>
                                    <w:t>Тағайындалуы, іске қосылу жағдайлары</w:t>
                                  </w:r>
                                </w:p>
                                <w:p w:rsidR="005B5918" w:rsidRDefault="005B5918">
                                  <w:pPr>
                                    <w:overflowPunct w:val="0"/>
                                    <w:snapToGrid w:val="0"/>
                                    <w:spacing w:line="276" w:lineRule="auto"/>
                                    <w:jc w:val="center"/>
                                    <w:rPr>
                                      <w:sz w:val="22"/>
                                      <w:szCs w:val="22"/>
                                      <w:lang w:val="kk-KZ" w:eastAsia="en-US"/>
                                    </w:rPr>
                                  </w:pPr>
                                </w:p>
                              </w:tc>
                            </w:tr>
                            <w:tr w:rsidR="005B5918" w:rsidRPr="00F145D8" w:rsidTr="00BC4705">
                              <w:tc>
                                <w:tcPr>
                                  <w:tcW w:w="8647" w:type="dxa"/>
                                  <w:gridSpan w:val="3"/>
                                  <w:tcBorders>
                                    <w:top w:val="nil"/>
                                    <w:left w:val="single" w:sz="8" w:space="0" w:color="000000"/>
                                    <w:bottom w:val="nil"/>
                                    <w:right w:val="nil"/>
                                  </w:tcBorders>
                                  <w:hideMark/>
                                </w:tcPr>
                                <w:p w:rsidR="005B5918" w:rsidRDefault="005B5918">
                                  <w:pPr>
                                    <w:overflowPunct w:val="0"/>
                                    <w:snapToGrid w:val="0"/>
                                    <w:spacing w:line="276" w:lineRule="auto"/>
                                    <w:jc w:val="both"/>
                                    <w:rPr>
                                      <w:sz w:val="22"/>
                                      <w:szCs w:val="22"/>
                                      <w:lang w:eastAsia="en-US"/>
                                    </w:rPr>
                                  </w:pPr>
                                  <w:r>
                                    <w:rPr>
                                      <w:sz w:val="22"/>
                                      <w:szCs w:val="22"/>
                                      <w:lang w:eastAsia="en-US"/>
                                    </w:rPr>
                                    <w:t>Радиостанция</w:t>
                                  </w:r>
                                </w:p>
                              </w:tc>
                              <w:tc>
                                <w:tcPr>
                                  <w:tcW w:w="2398" w:type="dxa"/>
                                  <w:tcBorders>
                                    <w:top w:val="nil"/>
                                    <w:left w:val="single" w:sz="8" w:space="0" w:color="000000"/>
                                    <w:bottom w:val="nil"/>
                                    <w:right w:val="nil"/>
                                  </w:tcBorders>
                                  <w:tcMar>
                                    <w:top w:w="0" w:type="dxa"/>
                                    <w:left w:w="0" w:type="dxa"/>
                                    <w:bottom w:w="0" w:type="dxa"/>
                                    <w:right w:w="0" w:type="dxa"/>
                                  </w:tcMar>
                                  <w:hideMark/>
                                </w:tcPr>
                                <w:p w:rsidR="005B5918" w:rsidRDefault="005B5918">
                                  <w:pPr>
                                    <w:overflowPunct w:val="0"/>
                                    <w:snapToGrid w:val="0"/>
                                    <w:spacing w:line="276" w:lineRule="auto"/>
                                    <w:jc w:val="both"/>
                                    <w:rPr>
                                      <w:sz w:val="22"/>
                                      <w:szCs w:val="22"/>
                                      <w:lang w:eastAsia="en-US"/>
                                    </w:rPr>
                                  </w:pPr>
                                  <w:r>
                                    <w:rPr>
                                      <w:sz w:val="22"/>
                                      <w:szCs w:val="22"/>
                                      <w:lang w:eastAsia="en-US"/>
                                    </w:rPr>
                                    <w:t> </w:t>
                                  </w:r>
                                </w:p>
                              </w:tc>
                              <w:tc>
                                <w:tcPr>
                                  <w:tcW w:w="3328" w:type="dxa"/>
                                  <w:tcBorders>
                                    <w:top w:val="nil"/>
                                    <w:left w:val="single" w:sz="8" w:space="0" w:color="000000"/>
                                    <w:bottom w:val="nil"/>
                                    <w:right w:val="single" w:sz="8" w:space="0" w:color="000000"/>
                                  </w:tcBorders>
                                  <w:tcMar>
                                    <w:top w:w="0" w:type="dxa"/>
                                    <w:left w:w="0" w:type="dxa"/>
                                    <w:bottom w:w="0" w:type="dxa"/>
                                    <w:right w:w="0" w:type="dxa"/>
                                  </w:tcMar>
                                  <w:hideMark/>
                                </w:tcPr>
                                <w:p w:rsidR="005B5918" w:rsidRDefault="005B5918">
                                  <w:pPr>
                                    <w:overflowPunct w:val="0"/>
                                    <w:snapToGrid w:val="0"/>
                                    <w:spacing w:line="276" w:lineRule="auto"/>
                                    <w:jc w:val="both"/>
                                    <w:rPr>
                                      <w:sz w:val="22"/>
                                      <w:szCs w:val="22"/>
                                      <w:lang w:eastAsia="en-US"/>
                                    </w:rPr>
                                  </w:pPr>
                                  <w:r>
                                    <w:rPr>
                                      <w:sz w:val="22"/>
                                      <w:szCs w:val="22"/>
                                      <w:lang w:eastAsia="en-US"/>
                                    </w:rPr>
                                    <w:t> </w:t>
                                  </w:r>
                                </w:p>
                              </w:tc>
                            </w:tr>
                            <w:tr w:rsidR="005B5918" w:rsidRPr="00F145D8" w:rsidTr="00BC4705">
                              <w:tc>
                                <w:tcPr>
                                  <w:tcW w:w="8647" w:type="dxa"/>
                                  <w:gridSpan w:val="3"/>
                                  <w:tcBorders>
                                    <w:top w:val="nil"/>
                                    <w:left w:val="single" w:sz="8" w:space="0" w:color="000000"/>
                                    <w:bottom w:val="nil"/>
                                    <w:right w:val="nil"/>
                                  </w:tcBorders>
                                  <w:hideMark/>
                                </w:tcPr>
                                <w:p w:rsidR="005B5918" w:rsidRDefault="005B5918">
                                  <w:pPr>
                                    <w:overflowPunct w:val="0"/>
                                    <w:snapToGrid w:val="0"/>
                                    <w:spacing w:line="276" w:lineRule="auto"/>
                                    <w:jc w:val="both"/>
                                    <w:rPr>
                                      <w:sz w:val="22"/>
                                      <w:szCs w:val="22"/>
                                      <w:lang w:val="kk-KZ" w:eastAsia="en-US"/>
                                    </w:rPr>
                                  </w:pPr>
                                  <w:r>
                                    <w:rPr>
                                      <w:sz w:val="22"/>
                                      <w:szCs w:val="22"/>
                                      <w:lang w:val="kk-KZ" w:eastAsia="en-US"/>
                                    </w:rPr>
                                    <w:t>Дыбыстық белгі</w:t>
                                  </w:r>
                                </w:p>
                              </w:tc>
                              <w:tc>
                                <w:tcPr>
                                  <w:tcW w:w="2398" w:type="dxa"/>
                                  <w:tcBorders>
                                    <w:top w:val="nil"/>
                                    <w:left w:val="single" w:sz="8" w:space="0" w:color="000000"/>
                                    <w:bottom w:val="nil"/>
                                    <w:right w:val="nil"/>
                                  </w:tcBorders>
                                  <w:tcMar>
                                    <w:top w:w="0" w:type="dxa"/>
                                    <w:left w:w="0" w:type="dxa"/>
                                    <w:bottom w:w="0" w:type="dxa"/>
                                    <w:right w:w="0" w:type="dxa"/>
                                  </w:tcMar>
                                  <w:hideMark/>
                                </w:tcPr>
                                <w:p w:rsidR="005B5918" w:rsidRDefault="005B5918">
                                  <w:pPr>
                                    <w:overflowPunct w:val="0"/>
                                    <w:snapToGrid w:val="0"/>
                                    <w:spacing w:line="276" w:lineRule="auto"/>
                                    <w:jc w:val="both"/>
                                    <w:rPr>
                                      <w:sz w:val="22"/>
                                      <w:szCs w:val="22"/>
                                      <w:lang w:eastAsia="en-US"/>
                                    </w:rPr>
                                  </w:pPr>
                                  <w:r>
                                    <w:rPr>
                                      <w:sz w:val="22"/>
                                      <w:szCs w:val="22"/>
                                      <w:lang w:eastAsia="en-US"/>
                                    </w:rPr>
                                    <w:t> </w:t>
                                  </w:r>
                                </w:p>
                              </w:tc>
                              <w:tc>
                                <w:tcPr>
                                  <w:tcW w:w="3328" w:type="dxa"/>
                                  <w:tcBorders>
                                    <w:top w:val="nil"/>
                                    <w:left w:val="single" w:sz="8" w:space="0" w:color="000000"/>
                                    <w:bottom w:val="nil"/>
                                    <w:right w:val="single" w:sz="8" w:space="0" w:color="000000"/>
                                  </w:tcBorders>
                                  <w:tcMar>
                                    <w:top w:w="0" w:type="dxa"/>
                                    <w:left w:w="0" w:type="dxa"/>
                                    <w:bottom w:w="0" w:type="dxa"/>
                                    <w:right w:w="0" w:type="dxa"/>
                                  </w:tcMar>
                                  <w:hideMark/>
                                </w:tcPr>
                                <w:p w:rsidR="005B5918" w:rsidRDefault="005B5918">
                                  <w:pPr>
                                    <w:overflowPunct w:val="0"/>
                                    <w:snapToGrid w:val="0"/>
                                    <w:spacing w:line="276" w:lineRule="auto"/>
                                    <w:jc w:val="both"/>
                                    <w:rPr>
                                      <w:sz w:val="22"/>
                                      <w:szCs w:val="22"/>
                                      <w:lang w:eastAsia="en-US"/>
                                    </w:rPr>
                                  </w:pPr>
                                  <w:r>
                                    <w:rPr>
                                      <w:sz w:val="22"/>
                                      <w:szCs w:val="22"/>
                                      <w:lang w:eastAsia="en-US"/>
                                    </w:rPr>
                                    <w:t> </w:t>
                                  </w:r>
                                </w:p>
                              </w:tc>
                            </w:tr>
                            <w:tr w:rsidR="005B5918" w:rsidRPr="00F145D8" w:rsidTr="00BC4705">
                              <w:tc>
                                <w:tcPr>
                                  <w:tcW w:w="8647" w:type="dxa"/>
                                  <w:gridSpan w:val="3"/>
                                  <w:tcBorders>
                                    <w:top w:val="nil"/>
                                    <w:left w:val="single" w:sz="8" w:space="0" w:color="000000"/>
                                    <w:bottom w:val="nil"/>
                                    <w:right w:val="nil"/>
                                  </w:tcBorders>
                                  <w:hideMark/>
                                </w:tcPr>
                                <w:p w:rsidR="005B5918" w:rsidRDefault="005B5918">
                                  <w:pPr>
                                    <w:overflowPunct w:val="0"/>
                                    <w:snapToGrid w:val="0"/>
                                    <w:spacing w:line="276" w:lineRule="auto"/>
                                    <w:jc w:val="both"/>
                                    <w:rPr>
                                      <w:sz w:val="22"/>
                                      <w:szCs w:val="22"/>
                                      <w:lang w:val="kk-KZ" w:eastAsia="en-US"/>
                                    </w:rPr>
                                  </w:pPr>
                                  <w:r>
                                    <w:rPr>
                                      <w:sz w:val="22"/>
                                      <w:szCs w:val="22"/>
                                      <w:lang w:val="kk-KZ" w:eastAsia="en-US"/>
                                    </w:rPr>
                                    <w:t>Габаритті жарық дабылы</w:t>
                                  </w:r>
                                </w:p>
                              </w:tc>
                              <w:tc>
                                <w:tcPr>
                                  <w:tcW w:w="2398" w:type="dxa"/>
                                  <w:tcBorders>
                                    <w:top w:val="nil"/>
                                    <w:left w:val="single" w:sz="8" w:space="0" w:color="000000"/>
                                    <w:bottom w:val="nil"/>
                                    <w:right w:val="nil"/>
                                  </w:tcBorders>
                                  <w:tcMar>
                                    <w:top w:w="0" w:type="dxa"/>
                                    <w:left w:w="0" w:type="dxa"/>
                                    <w:bottom w:w="0" w:type="dxa"/>
                                    <w:right w:w="0" w:type="dxa"/>
                                  </w:tcMar>
                                  <w:hideMark/>
                                </w:tcPr>
                                <w:p w:rsidR="005B5918" w:rsidRDefault="005B5918">
                                  <w:pPr>
                                    <w:overflowPunct w:val="0"/>
                                    <w:snapToGrid w:val="0"/>
                                    <w:spacing w:line="276" w:lineRule="auto"/>
                                    <w:jc w:val="both"/>
                                    <w:rPr>
                                      <w:sz w:val="22"/>
                                      <w:szCs w:val="22"/>
                                      <w:lang w:eastAsia="en-US"/>
                                    </w:rPr>
                                  </w:pPr>
                                  <w:r>
                                    <w:rPr>
                                      <w:sz w:val="22"/>
                                      <w:szCs w:val="22"/>
                                      <w:lang w:eastAsia="en-US"/>
                                    </w:rPr>
                                    <w:t> </w:t>
                                  </w:r>
                                </w:p>
                              </w:tc>
                              <w:tc>
                                <w:tcPr>
                                  <w:tcW w:w="3328" w:type="dxa"/>
                                  <w:tcBorders>
                                    <w:top w:val="nil"/>
                                    <w:left w:val="single" w:sz="8" w:space="0" w:color="000000"/>
                                    <w:bottom w:val="nil"/>
                                    <w:right w:val="single" w:sz="8" w:space="0" w:color="000000"/>
                                  </w:tcBorders>
                                  <w:tcMar>
                                    <w:top w:w="0" w:type="dxa"/>
                                    <w:left w:w="0" w:type="dxa"/>
                                    <w:bottom w:w="0" w:type="dxa"/>
                                    <w:right w:w="0" w:type="dxa"/>
                                  </w:tcMar>
                                  <w:hideMark/>
                                </w:tcPr>
                                <w:p w:rsidR="005B5918" w:rsidRDefault="005B5918">
                                  <w:pPr>
                                    <w:overflowPunct w:val="0"/>
                                    <w:snapToGrid w:val="0"/>
                                    <w:spacing w:line="276" w:lineRule="auto"/>
                                    <w:jc w:val="both"/>
                                    <w:rPr>
                                      <w:sz w:val="22"/>
                                      <w:szCs w:val="22"/>
                                      <w:lang w:eastAsia="en-US"/>
                                    </w:rPr>
                                  </w:pPr>
                                  <w:r>
                                    <w:rPr>
                                      <w:sz w:val="22"/>
                                      <w:szCs w:val="22"/>
                                      <w:lang w:eastAsia="en-US"/>
                                    </w:rPr>
                                    <w:t> </w:t>
                                  </w:r>
                                </w:p>
                              </w:tc>
                            </w:tr>
                            <w:tr w:rsidR="005B5918" w:rsidRPr="00F145D8" w:rsidTr="00BC4705">
                              <w:trPr>
                                <w:trHeight w:val="57"/>
                              </w:trPr>
                              <w:tc>
                                <w:tcPr>
                                  <w:tcW w:w="8647" w:type="dxa"/>
                                  <w:gridSpan w:val="3"/>
                                  <w:tcBorders>
                                    <w:top w:val="nil"/>
                                    <w:left w:val="single" w:sz="8" w:space="0" w:color="000000"/>
                                    <w:bottom w:val="single" w:sz="8" w:space="0" w:color="000000"/>
                                    <w:right w:val="nil"/>
                                  </w:tcBorders>
                                  <w:hideMark/>
                                </w:tcPr>
                                <w:p w:rsidR="005B5918" w:rsidRDefault="005B5918">
                                  <w:pPr>
                                    <w:overflowPunct w:val="0"/>
                                    <w:snapToGrid w:val="0"/>
                                    <w:spacing w:line="276" w:lineRule="auto"/>
                                    <w:jc w:val="both"/>
                                    <w:rPr>
                                      <w:sz w:val="22"/>
                                      <w:szCs w:val="22"/>
                                      <w:lang w:val="kk-KZ" w:eastAsia="en-US"/>
                                    </w:rPr>
                                  </w:pPr>
                                  <w:r>
                                    <w:rPr>
                                      <w:sz w:val="22"/>
                                      <w:szCs w:val="22"/>
                                      <w:lang w:val="kk-KZ" w:eastAsia="en-US"/>
                                    </w:rPr>
                                    <w:t>Басқа да құрылғылар</w:t>
                                  </w:r>
                                </w:p>
                              </w:tc>
                              <w:tc>
                                <w:tcPr>
                                  <w:tcW w:w="2398" w:type="dxa"/>
                                  <w:tcBorders>
                                    <w:top w:val="nil"/>
                                    <w:left w:val="single" w:sz="8" w:space="0" w:color="000000"/>
                                    <w:bottom w:val="single" w:sz="8" w:space="0" w:color="000000"/>
                                    <w:right w:val="nil"/>
                                  </w:tcBorders>
                                  <w:tcMar>
                                    <w:top w:w="0" w:type="dxa"/>
                                    <w:left w:w="0" w:type="dxa"/>
                                    <w:bottom w:w="0" w:type="dxa"/>
                                    <w:right w:w="0" w:type="dxa"/>
                                  </w:tcMar>
                                  <w:hideMark/>
                                </w:tcPr>
                                <w:p w:rsidR="005B5918" w:rsidRDefault="005B5918">
                                  <w:pPr>
                                    <w:overflowPunct w:val="0"/>
                                    <w:snapToGrid w:val="0"/>
                                    <w:spacing w:line="276" w:lineRule="auto"/>
                                    <w:jc w:val="both"/>
                                    <w:rPr>
                                      <w:sz w:val="22"/>
                                      <w:szCs w:val="22"/>
                                      <w:lang w:eastAsia="en-US"/>
                                    </w:rPr>
                                  </w:pPr>
                                  <w:r>
                                    <w:rPr>
                                      <w:sz w:val="22"/>
                                      <w:szCs w:val="22"/>
                                      <w:lang w:eastAsia="en-US"/>
                                    </w:rPr>
                                    <w:t> </w:t>
                                  </w:r>
                                </w:p>
                              </w:tc>
                              <w:tc>
                                <w:tcPr>
                                  <w:tcW w:w="3328" w:type="dxa"/>
                                  <w:tcBorders>
                                    <w:top w:val="nil"/>
                                    <w:left w:val="single" w:sz="8" w:space="0" w:color="000000"/>
                                    <w:bottom w:val="single" w:sz="8" w:space="0" w:color="000000"/>
                                    <w:right w:val="single" w:sz="8" w:space="0" w:color="000000"/>
                                  </w:tcBorders>
                                  <w:tcMar>
                                    <w:top w:w="0" w:type="dxa"/>
                                    <w:left w:w="0" w:type="dxa"/>
                                    <w:bottom w:w="0" w:type="dxa"/>
                                    <w:right w:w="0" w:type="dxa"/>
                                  </w:tcMar>
                                  <w:hideMark/>
                                </w:tcPr>
                                <w:p w:rsidR="005B5918" w:rsidRDefault="005B5918">
                                  <w:pPr>
                                    <w:overflowPunct w:val="0"/>
                                    <w:snapToGrid w:val="0"/>
                                    <w:spacing w:line="276" w:lineRule="auto"/>
                                    <w:jc w:val="both"/>
                                    <w:rPr>
                                      <w:sz w:val="22"/>
                                      <w:szCs w:val="22"/>
                                      <w:lang w:eastAsia="en-US"/>
                                    </w:rPr>
                                  </w:pPr>
                                  <w:r>
                                    <w:rPr>
                                      <w:sz w:val="22"/>
                                      <w:szCs w:val="22"/>
                                      <w:lang w:eastAsia="en-US"/>
                                    </w:rPr>
                                    <w:t> </w:t>
                                  </w:r>
                                </w:p>
                              </w:tc>
                            </w:tr>
                          </w:tbl>
                          <w:p w:rsidR="005B5918" w:rsidRDefault="005B5918" w:rsidP="00F145D8"/>
                        </w:txbxContent>
                      </v:textbox>
                      <w10:anchorlock/>
                    </v:shape>
                  </w:pict>
                </mc:Fallback>
              </mc:AlternateContent>
            </w:r>
          </w:p>
          <w:p w:rsidR="00F145D8" w:rsidRDefault="00F145D8" w:rsidP="004E2C81">
            <w:pPr>
              <w:widowControl w:val="0"/>
              <w:overflowPunct w:val="0"/>
              <w:spacing w:line="276" w:lineRule="auto"/>
              <w:rPr>
                <w:sz w:val="28"/>
                <w:szCs w:val="28"/>
                <w:lang w:val="kk-KZ" w:eastAsia="en-US"/>
              </w:rPr>
            </w:pPr>
            <w:r>
              <w:rPr>
                <w:sz w:val="28"/>
                <w:szCs w:val="28"/>
                <w:lang w:val="kk-KZ" w:eastAsia="en-US"/>
              </w:rPr>
              <w:t>3.5. Кабиналар:</w:t>
            </w:r>
          </w:p>
          <w:p w:rsidR="00F145D8" w:rsidRDefault="00F145D8" w:rsidP="004E2C81">
            <w:pPr>
              <w:widowControl w:val="0"/>
              <w:overflowPunct w:val="0"/>
              <w:spacing w:line="276" w:lineRule="auto"/>
              <w:rPr>
                <w:color w:val="000000"/>
                <w:sz w:val="28"/>
                <w:szCs w:val="28"/>
                <w:lang w:val="kk-KZ" w:eastAsia="en-US"/>
              </w:rPr>
            </w:pPr>
            <w:r>
              <w:rPr>
                <w:sz w:val="28"/>
                <w:szCs w:val="28"/>
                <w:lang w:val="kk-KZ" w:eastAsia="en-US"/>
              </w:rPr>
              <w:t>орналасу орны _________________________________________________</w:t>
            </w:r>
          </w:p>
          <w:p w:rsidR="00F145D8" w:rsidRDefault="00F145D8" w:rsidP="004E2C81">
            <w:pPr>
              <w:widowControl w:val="0"/>
              <w:overflowPunct w:val="0"/>
              <w:spacing w:line="276" w:lineRule="auto"/>
              <w:rPr>
                <w:color w:val="000000"/>
                <w:sz w:val="28"/>
                <w:szCs w:val="28"/>
                <w:lang w:val="kk-KZ" w:eastAsia="en-US"/>
              </w:rPr>
            </w:pPr>
            <w:r>
              <w:rPr>
                <w:sz w:val="28"/>
                <w:szCs w:val="28"/>
                <w:lang w:val="kk-KZ" w:eastAsia="en-US"/>
              </w:rPr>
              <w:t>арналуы ______________________________________________________</w:t>
            </w:r>
          </w:p>
          <w:p w:rsidR="00F145D8" w:rsidRDefault="00F145D8" w:rsidP="004E2C81">
            <w:pPr>
              <w:widowControl w:val="0"/>
              <w:overflowPunct w:val="0"/>
              <w:spacing w:line="276" w:lineRule="auto"/>
              <w:rPr>
                <w:color w:val="000000"/>
                <w:sz w:val="28"/>
                <w:szCs w:val="28"/>
                <w:lang w:val="kk-KZ" w:eastAsia="en-US"/>
              </w:rPr>
            </w:pPr>
            <w:r>
              <w:rPr>
                <w:sz w:val="28"/>
                <w:szCs w:val="28"/>
                <w:lang w:val="kk-KZ" w:eastAsia="en-US"/>
              </w:rPr>
              <w:t>типі, құрылыстық орындауы (ашық, жабық және тағы басқа)</w:t>
            </w:r>
          </w:p>
          <w:p w:rsidR="00F145D8" w:rsidRDefault="00F145D8" w:rsidP="004E2C81">
            <w:pPr>
              <w:widowControl w:val="0"/>
              <w:overflowPunct w:val="0"/>
              <w:spacing w:line="276" w:lineRule="auto"/>
              <w:rPr>
                <w:color w:val="000000"/>
                <w:sz w:val="28"/>
                <w:szCs w:val="28"/>
                <w:lang w:eastAsia="en-US"/>
              </w:rPr>
            </w:pPr>
            <w:r>
              <w:rPr>
                <w:sz w:val="28"/>
                <w:szCs w:val="28"/>
                <w:lang w:eastAsia="en-US"/>
              </w:rPr>
              <w:t>______________________________________________________________</w:t>
            </w:r>
          </w:p>
          <w:p w:rsidR="00F145D8" w:rsidRDefault="00F145D8" w:rsidP="004E2C81">
            <w:pPr>
              <w:widowControl w:val="0"/>
              <w:overflowPunct w:val="0"/>
              <w:spacing w:line="276" w:lineRule="auto"/>
              <w:rPr>
                <w:color w:val="000000"/>
                <w:sz w:val="28"/>
                <w:szCs w:val="28"/>
                <w:lang w:eastAsia="en-US"/>
              </w:rPr>
            </w:pPr>
            <w:r>
              <w:rPr>
                <w:sz w:val="28"/>
                <w:szCs w:val="28"/>
                <w:lang w:val="kk-KZ" w:eastAsia="en-US"/>
              </w:rPr>
              <w:t>орындар саны</w:t>
            </w:r>
            <w:r>
              <w:rPr>
                <w:sz w:val="28"/>
                <w:szCs w:val="28"/>
                <w:lang w:eastAsia="en-US"/>
              </w:rPr>
              <w:t>__________________________________________________</w:t>
            </w:r>
          </w:p>
          <w:p w:rsidR="00F145D8" w:rsidRDefault="00F145D8" w:rsidP="004E2C81">
            <w:pPr>
              <w:widowControl w:val="0"/>
              <w:overflowPunct w:val="0"/>
              <w:spacing w:line="276" w:lineRule="auto"/>
              <w:rPr>
                <w:color w:val="000000"/>
                <w:sz w:val="28"/>
                <w:szCs w:val="28"/>
                <w:lang w:eastAsia="en-US"/>
              </w:rPr>
            </w:pPr>
            <w:r>
              <w:rPr>
                <w:sz w:val="28"/>
                <w:szCs w:val="28"/>
                <w:lang w:eastAsia="en-US"/>
              </w:rPr>
              <w:t>тип</w:t>
            </w:r>
            <w:r>
              <w:rPr>
                <w:sz w:val="28"/>
                <w:szCs w:val="28"/>
                <w:lang w:val="kk-KZ" w:eastAsia="en-US"/>
              </w:rPr>
              <w:t>і</w:t>
            </w:r>
            <w:r>
              <w:rPr>
                <w:sz w:val="28"/>
                <w:szCs w:val="28"/>
                <w:lang w:eastAsia="en-US"/>
              </w:rPr>
              <w:t xml:space="preserve">, </w:t>
            </w:r>
            <w:r>
              <w:rPr>
                <w:sz w:val="28"/>
                <w:szCs w:val="28"/>
                <w:lang w:val="kk-KZ" w:eastAsia="en-US"/>
              </w:rPr>
              <w:t>шынылау сипаттамасы</w:t>
            </w:r>
            <w:r>
              <w:rPr>
                <w:sz w:val="28"/>
                <w:szCs w:val="28"/>
                <w:lang w:eastAsia="en-US"/>
              </w:rPr>
              <w:t>______________________________________</w:t>
            </w:r>
          </w:p>
          <w:p w:rsidR="00F145D8" w:rsidRDefault="00F145D8" w:rsidP="004E2C81">
            <w:pPr>
              <w:widowControl w:val="0"/>
              <w:overflowPunct w:val="0"/>
              <w:spacing w:line="276" w:lineRule="auto"/>
              <w:rPr>
                <w:color w:val="000000"/>
                <w:sz w:val="28"/>
                <w:szCs w:val="28"/>
                <w:lang w:val="kk-KZ" w:eastAsia="en-US"/>
              </w:rPr>
            </w:pPr>
            <w:r>
              <w:rPr>
                <w:sz w:val="28"/>
                <w:szCs w:val="28"/>
                <w:lang w:val="kk-KZ" w:eastAsia="en-US"/>
              </w:rPr>
              <w:t>оқшаулау сипаттамасы</w:t>
            </w:r>
            <w:r>
              <w:rPr>
                <w:sz w:val="28"/>
                <w:szCs w:val="28"/>
                <w:lang w:eastAsia="en-US"/>
              </w:rPr>
              <w:t xml:space="preserve"> (термо-, </w:t>
            </w:r>
            <w:r>
              <w:rPr>
                <w:sz w:val="28"/>
                <w:szCs w:val="28"/>
                <w:lang w:val="kk-KZ" w:eastAsia="en-US"/>
              </w:rPr>
              <w:t>дыбыс оқшаулануы және тағы басқа</w:t>
            </w:r>
            <w:r>
              <w:rPr>
                <w:sz w:val="28"/>
                <w:szCs w:val="28"/>
                <w:lang w:eastAsia="en-US"/>
              </w:rPr>
              <w:t>)</w:t>
            </w:r>
          </w:p>
          <w:p w:rsidR="00F145D8" w:rsidRDefault="00F145D8" w:rsidP="004E2C81">
            <w:pPr>
              <w:widowControl w:val="0"/>
              <w:overflowPunct w:val="0"/>
              <w:spacing w:line="276" w:lineRule="auto"/>
              <w:rPr>
                <w:color w:val="000000"/>
                <w:sz w:val="28"/>
                <w:szCs w:val="28"/>
                <w:lang w:val="kk-KZ" w:eastAsia="en-US"/>
              </w:rPr>
            </w:pPr>
            <w:r>
              <w:rPr>
                <w:sz w:val="28"/>
                <w:szCs w:val="28"/>
                <w:lang w:val="kk-KZ" w:eastAsia="en-US"/>
              </w:rPr>
              <w:t>кабинада микроклиматты жасау жүйесінің сипаттамасы</w:t>
            </w:r>
          </w:p>
          <w:p w:rsidR="00F145D8" w:rsidRDefault="00F145D8" w:rsidP="004E2C81">
            <w:pPr>
              <w:widowControl w:val="0"/>
              <w:overflowPunct w:val="0"/>
              <w:spacing w:line="276" w:lineRule="auto"/>
              <w:rPr>
                <w:color w:val="000000"/>
                <w:sz w:val="28"/>
                <w:szCs w:val="28"/>
                <w:lang w:val="kk-KZ" w:eastAsia="en-US"/>
              </w:rPr>
            </w:pPr>
            <w:r>
              <w:rPr>
                <w:sz w:val="28"/>
                <w:szCs w:val="28"/>
                <w:lang w:val="kk-KZ" w:eastAsia="en-US"/>
              </w:rPr>
              <w:t>(вентиляция, жылыту, салқындату және тағы басқа)__</w:t>
            </w:r>
            <w:r w:rsidR="008A302A">
              <w:rPr>
                <w:sz w:val="28"/>
                <w:szCs w:val="28"/>
                <w:lang w:val="kk-KZ" w:eastAsia="en-US"/>
              </w:rPr>
              <w:t>______________</w:t>
            </w:r>
            <w:r>
              <w:rPr>
                <w:sz w:val="28"/>
                <w:szCs w:val="28"/>
                <w:lang w:val="kk-KZ" w:eastAsia="en-US"/>
              </w:rPr>
              <w:t>_</w:t>
            </w:r>
          </w:p>
          <w:p w:rsidR="00F145D8" w:rsidRPr="002F2F13" w:rsidRDefault="00F145D8" w:rsidP="004E2C81">
            <w:pPr>
              <w:widowControl w:val="0"/>
              <w:overflowPunct w:val="0"/>
              <w:spacing w:line="276" w:lineRule="auto"/>
              <w:ind w:firstLine="709"/>
              <w:rPr>
                <w:color w:val="000000"/>
                <w:sz w:val="28"/>
                <w:szCs w:val="28"/>
                <w:lang w:val="kk-KZ" w:eastAsia="en-US"/>
              </w:rPr>
            </w:pPr>
            <w:r>
              <w:rPr>
                <w:sz w:val="28"/>
                <w:szCs w:val="28"/>
                <w:lang w:val="kk-KZ" w:eastAsia="en-US"/>
              </w:rPr>
              <w:t>креслоның сипаттамасы ____________________________________</w:t>
            </w:r>
          </w:p>
          <w:p w:rsidR="00B61D74" w:rsidRDefault="00F145D8" w:rsidP="004E2C81">
            <w:pPr>
              <w:widowControl w:val="0"/>
              <w:overflowPunct w:val="0"/>
              <w:spacing w:line="276" w:lineRule="auto"/>
              <w:rPr>
                <w:color w:val="000000"/>
                <w:sz w:val="28"/>
                <w:szCs w:val="28"/>
                <w:lang w:val="kk-KZ" w:eastAsia="en-US"/>
              </w:rPr>
            </w:pPr>
            <w:r>
              <w:rPr>
                <w:sz w:val="28"/>
                <w:szCs w:val="28"/>
                <w:lang w:val="kk-KZ" w:eastAsia="en-US"/>
              </w:rPr>
              <w:t>басқа жабдықтар (шыны тазартқыштар, өрт сөндіргіштер және тағы басқа)</w:t>
            </w:r>
          </w:p>
          <w:p w:rsidR="00F145D8" w:rsidRDefault="00F145D8" w:rsidP="004E2C81">
            <w:pPr>
              <w:widowControl w:val="0"/>
              <w:overflowPunct w:val="0"/>
              <w:spacing w:line="276" w:lineRule="auto"/>
              <w:rPr>
                <w:sz w:val="28"/>
                <w:szCs w:val="28"/>
                <w:lang w:val="kk-KZ" w:eastAsia="en-US"/>
              </w:rPr>
            </w:pPr>
            <w:r>
              <w:rPr>
                <w:sz w:val="28"/>
                <w:szCs w:val="28"/>
                <w:lang w:val="kk-KZ" w:eastAsia="en-US"/>
              </w:rPr>
              <w:t>3.6. Кранның металл құрылымының негізгі элементтері металы туралы деректер (материалды дайындаушы-кәсіпорын сертификаттары бойынша толтырылады)</w:t>
            </w:r>
          </w:p>
          <w:p w:rsidR="00F145D8" w:rsidRDefault="00F145D8" w:rsidP="004E2C81">
            <w:pPr>
              <w:widowControl w:val="0"/>
              <w:overflowPunct w:val="0"/>
              <w:spacing w:line="276" w:lineRule="auto"/>
              <w:ind w:firstLine="709"/>
              <w:rPr>
                <w:sz w:val="28"/>
                <w:szCs w:val="28"/>
                <w:lang w:val="kk-KZ" w:eastAsia="en-US"/>
              </w:rPr>
            </w:pPr>
          </w:p>
          <w:tbl>
            <w:tblP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12"/>
              <w:gridCol w:w="2117"/>
              <w:gridCol w:w="2117"/>
              <w:gridCol w:w="1646"/>
              <w:gridCol w:w="1203"/>
            </w:tblGrid>
            <w:tr w:rsidR="00F145D8" w:rsidRPr="00F145D8">
              <w:trPr>
                <w:jc w:val="center"/>
              </w:trPr>
              <w:tc>
                <w:tcPr>
                  <w:tcW w:w="101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F145D8" w:rsidRPr="00BC4705" w:rsidRDefault="00D84FC7" w:rsidP="004E2C81">
                  <w:pPr>
                    <w:widowControl w:val="0"/>
                    <w:overflowPunct w:val="0"/>
                    <w:spacing w:line="276" w:lineRule="auto"/>
                    <w:jc w:val="center"/>
                    <w:rPr>
                      <w:color w:val="000000"/>
                      <w:sz w:val="22"/>
                      <w:szCs w:val="22"/>
                      <w:lang w:val="kk-KZ" w:eastAsia="en-US"/>
                    </w:rPr>
                  </w:pPr>
                  <w:r w:rsidRPr="00BC4705">
                    <w:rPr>
                      <w:sz w:val="22"/>
                      <w:szCs w:val="22"/>
                      <w:lang w:val="kk-KZ" w:eastAsia="en-US"/>
                    </w:rPr>
                    <w:t>Атауы мен бұрыштардың және элементтерінің атаулары мен белгілері</w:t>
                  </w:r>
                </w:p>
              </w:tc>
              <w:tc>
                <w:tcPr>
                  <w:tcW w:w="119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F145D8" w:rsidRPr="00BC4705" w:rsidRDefault="00D84FC7" w:rsidP="004E2C81">
                  <w:pPr>
                    <w:widowControl w:val="0"/>
                    <w:overflowPunct w:val="0"/>
                    <w:spacing w:line="276" w:lineRule="auto"/>
                    <w:jc w:val="center"/>
                    <w:rPr>
                      <w:color w:val="000000"/>
                      <w:sz w:val="22"/>
                      <w:szCs w:val="22"/>
                      <w:lang w:eastAsia="en-US"/>
                    </w:rPr>
                  </w:pPr>
                  <w:r w:rsidRPr="00BC4705">
                    <w:rPr>
                      <w:sz w:val="22"/>
                      <w:szCs w:val="22"/>
                      <w:lang w:val="kk-KZ" w:eastAsia="en-US"/>
                    </w:rPr>
                    <w:t>Түрі</w:t>
                  </w:r>
                  <w:r w:rsidRPr="00BC4705">
                    <w:rPr>
                      <w:sz w:val="22"/>
                      <w:szCs w:val="22"/>
                      <w:lang w:eastAsia="en-US"/>
                    </w:rPr>
                    <w:t xml:space="preserve">, </w:t>
                  </w:r>
                  <w:r w:rsidRPr="00BC4705">
                    <w:rPr>
                      <w:sz w:val="22"/>
                      <w:szCs w:val="22"/>
                      <w:lang w:val="kk-KZ" w:eastAsia="en-US"/>
                    </w:rPr>
                    <w:t>металл прокатының қалыңдығы</w:t>
                  </w:r>
                  <w:r w:rsidRPr="00BC4705">
                    <w:rPr>
                      <w:sz w:val="22"/>
                      <w:szCs w:val="22"/>
                      <w:lang w:eastAsia="en-US"/>
                    </w:rPr>
                    <w:t>, стандарт</w:t>
                  </w:r>
                </w:p>
              </w:tc>
              <w:tc>
                <w:tcPr>
                  <w:tcW w:w="119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B83589" w:rsidRPr="00BC4705" w:rsidRDefault="00D84FC7" w:rsidP="004E2C81">
                  <w:pPr>
                    <w:widowControl w:val="0"/>
                    <w:overflowPunct w:val="0"/>
                    <w:spacing w:line="276" w:lineRule="auto"/>
                    <w:jc w:val="center"/>
                    <w:rPr>
                      <w:color w:val="000000"/>
                      <w:sz w:val="22"/>
                      <w:szCs w:val="22"/>
                      <w:lang w:val="kk-KZ" w:eastAsia="en-US"/>
                    </w:rPr>
                  </w:pPr>
                  <w:r w:rsidRPr="00BC4705">
                    <w:rPr>
                      <w:sz w:val="22"/>
                      <w:szCs w:val="22"/>
                      <w:lang w:val="kk-KZ" w:eastAsia="en-US"/>
                    </w:rPr>
                    <w:t>Материалдың маркасы</w:t>
                  </w:r>
                  <w:r w:rsidRPr="00BC4705">
                    <w:rPr>
                      <w:sz w:val="22"/>
                      <w:szCs w:val="22"/>
                      <w:lang w:eastAsia="en-US"/>
                    </w:rPr>
                    <w:t xml:space="preserve">, </w:t>
                  </w:r>
                  <w:r w:rsidR="00A41C33">
                    <w:rPr>
                      <w:sz w:val="22"/>
                      <w:szCs w:val="22"/>
                      <w:lang w:val="kk-KZ" w:eastAsia="en-US"/>
                    </w:rPr>
                    <w:t>санаты</w:t>
                  </w:r>
                  <w:r w:rsidRPr="00BC4705">
                    <w:rPr>
                      <w:sz w:val="22"/>
                      <w:szCs w:val="22"/>
                      <w:lang w:eastAsia="en-US"/>
                    </w:rPr>
                    <w:t xml:space="preserve">, </w:t>
                  </w:r>
                  <w:r w:rsidRPr="00BC4705">
                    <w:rPr>
                      <w:sz w:val="22"/>
                      <w:szCs w:val="22"/>
                      <w:lang w:val="kk-KZ" w:eastAsia="en-US"/>
                    </w:rPr>
                    <w:t>тобы</w:t>
                  </w:r>
                  <w:r w:rsidRPr="00BC4705">
                    <w:rPr>
                      <w:sz w:val="22"/>
                      <w:szCs w:val="22"/>
                      <w:lang w:eastAsia="en-US"/>
                    </w:rPr>
                    <w:t xml:space="preserve">, </w:t>
                  </w:r>
                  <w:r w:rsidRPr="00BC4705">
                    <w:rPr>
                      <w:sz w:val="22"/>
                      <w:szCs w:val="22"/>
                      <w:lang w:val="kk-KZ" w:eastAsia="en-US"/>
                    </w:rPr>
                    <w:t>мықтылық</w:t>
                  </w:r>
                  <w:r w:rsidRPr="00BC4705">
                    <w:rPr>
                      <w:sz w:val="22"/>
                      <w:szCs w:val="22"/>
                      <w:lang w:eastAsia="en-US"/>
                    </w:rPr>
                    <w:t xml:space="preserve"> класс</w:t>
                  </w:r>
                  <w:r w:rsidRPr="00BC4705">
                    <w:rPr>
                      <w:sz w:val="22"/>
                      <w:szCs w:val="22"/>
                      <w:lang w:val="kk-KZ" w:eastAsia="en-US"/>
                    </w:rPr>
                    <w:t>ы</w:t>
                  </w:r>
                </w:p>
              </w:tc>
              <w:tc>
                <w:tcPr>
                  <w:tcW w:w="9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F145D8" w:rsidRPr="00BC4705" w:rsidRDefault="00D84FC7" w:rsidP="004E2C81">
                  <w:pPr>
                    <w:widowControl w:val="0"/>
                    <w:overflowPunct w:val="0"/>
                    <w:spacing w:line="276" w:lineRule="auto"/>
                    <w:jc w:val="center"/>
                    <w:rPr>
                      <w:color w:val="000000"/>
                      <w:sz w:val="22"/>
                      <w:szCs w:val="22"/>
                      <w:lang w:eastAsia="en-US"/>
                    </w:rPr>
                  </w:pPr>
                  <w:r w:rsidRPr="00BC4705">
                    <w:rPr>
                      <w:sz w:val="22"/>
                      <w:szCs w:val="22"/>
                      <w:lang w:val="kk-KZ" w:eastAsia="en-US"/>
                    </w:rPr>
                    <w:t>Материал маркасының стандарты</w:t>
                  </w:r>
                </w:p>
              </w:tc>
              <w:tc>
                <w:tcPr>
                  <w:tcW w:w="6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F145D8" w:rsidRPr="00BC4705" w:rsidRDefault="00D84FC7" w:rsidP="004E2C81">
                  <w:pPr>
                    <w:widowControl w:val="0"/>
                    <w:overflowPunct w:val="0"/>
                    <w:spacing w:line="276" w:lineRule="auto"/>
                    <w:jc w:val="center"/>
                    <w:rPr>
                      <w:color w:val="000000"/>
                      <w:sz w:val="22"/>
                      <w:szCs w:val="22"/>
                      <w:lang w:val="kk-KZ" w:eastAsia="en-US"/>
                    </w:rPr>
                  </w:pPr>
                  <w:r w:rsidRPr="00BC4705">
                    <w:rPr>
                      <w:sz w:val="22"/>
                      <w:szCs w:val="22"/>
                      <w:lang w:val="kk-KZ" w:eastAsia="en-US"/>
                    </w:rPr>
                    <w:t>Сертификат нөмірі</w:t>
                  </w:r>
                </w:p>
              </w:tc>
            </w:tr>
            <w:tr w:rsidR="00F145D8" w:rsidRPr="00F145D8">
              <w:trPr>
                <w:jc w:val="center"/>
              </w:trPr>
              <w:tc>
                <w:tcPr>
                  <w:tcW w:w="101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145D8" w:rsidRPr="00BC4705" w:rsidRDefault="00D84FC7" w:rsidP="004E2C81">
                  <w:pPr>
                    <w:widowControl w:val="0"/>
                    <w:overflowPunct w:val="0"/>
                    <w:spacing w:line="276" w:lineRule="auto"/>
                    <w:jc w:val="both"/>
                    <w:rPr>
                      <w:color w:val="000000"/>
                      <w:sz w:val="22"/>
                      <w:szCs w:val="22"/>
                      <w:lang w:eastAsia="en-US"/>
                    </w:rPr>
                  </w:pPr>
                  <w:r w:rsidRPr="00BC4705">
                    <w:rPr>
                      <w:sz w:val="22"/>
                      <w:szCs w:val="22"/>
                      <w:lang w:eastAsia="en-US"/>
                    </w:rPr>
                    <w:t> </w:t>
                  </w:r>
                </w:p>
              </w:tc>
              <w:tc>
                <w:tcPr>
                  <w:tcW w:w="119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145D8" w:rsidRPr="00BC4705" w:rsidRDefault="00D84FC7" w:rsidP="004E2C81">
                  <w:pPr>
                    <w:widowControl w:val="0"/>
                    <w:overflowPunct w:val="0"/>
                    <w:spacing w:line="276" w:lineRule="auto"/>
                    <w:jc w:val="both"/>
                    <w:rPr>
                      <w:color w:val="000000"/>
                      <w:sz w:val="22"/>
                      <w:szCs w:val="22"/>
                      <w:lang w:eastAsia="en-US"/>
                    </w:rPr>
                  </w:pPr>
                  <w:r w:rsidRPr="00BC4705">
                    <w:rPr>
                      <w:sz w:val="22"/>
                      <w:szCs w:val="22"/>
                      <w:lang w:eastAsia="en-US"/>
                    </w:rPr>
                    <w:t> </w:t>
                  </w:r>
                </w:p>
              </w:tc>
              <w:tc>
                <w:tcPr>
                  <w:tcW w:w="119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145D8" w:rsidRPr="00BC4705" w:rsidRDefault="00D84FC7" w:rsidP="004E2C81">
                  <w:pPr>
                    <w:widowControl w:val="0"/>
                    <w:overflowPunct w:val="0"/>
                    <w:spacing w:line="276" w:lineRule="auto"/>
                    <w:jc w:val="both"/>
                    <w:rPr>
                      <w:color w:val="000000"/>
                      <w:sz w:val="22"/>
                      <w:szCs w:val="22"/>
                      <w:lang w:eastAsia="en-US"/>
                    </w:rPr>
                  </w:pPr>
                  <w:r w:rsidRPr="00BC4705">
                    <w:rPr>
                      <w:sz w:val="22"/>
                      <w:szCs w:val="22"/>
                      <w:lang w:eastAsia="en-US"/>
                    </w:rPr>
                    <w:t> </w:t>
                  </w:r>
                </w:p>
              </w:tc>
              <w:tc>
                <w:tcPr>
                  <w:tcW w:w="9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145D8" w:rsidRPr="00BC4705" w:rsidRDefault="00D84FC7" w:rsidP="004E2C81">
                  <w:pPr>
                    <w:widowControl w:val="0"/>
                    <w:overflowPunct w:val="0"/>
                    <w:spacing w:line="276" w:lineRule="auto"/>
                    <w:jc w:val="both"/>
                    <w:rPr>
                      <w:color w:val="000000"/>
                      <w:sz w:val="22"/>
                      <w:szCs w:val="22"/>
                      <w:lang w:eastAsia="en-US"/>
                    </w:rPr>
                  </w:pPr>
                  <w:r w:rsidRPr="00BC4705">
                    <w:rPr>
                      <w:sz w:val="22"/>
                      <w:szCs w:val="22"/>
                      <w:lang w:eastAsia="en-US"/>
                    </w:rPr>
                    <w:t> </w:t>
                  </w:r>
                </w:p>
              </w:tc>
              <w:tc>
                <w:tcPr>
                  <w:tcW w:w="6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145D8" w:rsidRPr="00BC4705" w:rsidRDefault="00D84FC7" w:rsidP="004E2C81">
                  <w:pPr>
                    <w:widowControl w:val="0"/>
                    <w:overflowPunct w:val="0"/>
                    <w:spacing w:line="276" w:lineRule="auto"/>
                    <w:jc w:val="both"/>
                    <w:rPr>
                      <w:color w:val="000000"/>
                      <w:sz w:val="22"/>
                      <w:szCs w:val="22"/>
                      <w:lang w:eastAsia="en-US"/>
                    </w:rPr>
                  </w:pPr>
                  <w:r w:rsidRPr="00BC4705">
                    <w:rPr>
                      <w:sz w:val="22"/>
                      <w:szCs w:val="22"/>
                      <w:lang w:eastAsia="en-US"/>
                    </w:rPr>
                    <w:t> </w:t>
                  </w:r>
                </w:p>
              </w:tc>
            </w:tr>
          </w:tbl>
          <w:p w:rsidR="00F145D8" w:rsidRDefault="00F145D8" w:rsidP="004E2C81">
            <w:pPr>
              <w:widowControl w:val="0"/>
              <w:overflowPunct w:val="0"/>
              <w:spacing w:line="276" w:lineRule="auto"/>
              <w:ind w:firstLine="709"/>
              <w:rPr>
                <w:sz w:val="28"/>
                <w:szCs w:val="28"/>
                <w:lang w:eastAsia="en-US"/>
              </w:rPr>
            </w:pPr>
          </w:p>
          <w:p w:rsidR="00F145D8" w:rsidRDefault="00F145D8" w:rsidP="004E2C81">
            <w:pPr>
              <w:widowControl w:val="0"/>
              <w:overflowPunct w:val="0"/>
              <w:spacing w:line="276" w:lineRule="auto"/>
              <w:ind w:firstLine="709"/>
              <w:jc w:val="center"/>
              <w:rPr>
                <w:sz w:val="28"/>
                <w:szCs w:val="28"/>
                <w:lang w:eastAsia="en-US"/>
              </w:rPr>
            </w:pPr>
            <w:r>
              <w:rPr>
                <w:b/>
                <w:bCs/>
                <w:sz w:val="28"/>
                <w:szCs w:val="28"/>
                <w:lang w:eastAsia="en-US"/>
              </w:rPr>
              <w:t xml:space="preserve">4. </w:t>
            </w:r>
            <w:r>
              <w:rPr>
                <w:b/>
                <w:bCs/>
                <w:sz w:val="28"/>
                <w:szCs w:val="28"/>
                <w:lang w:val="kk-KZ" w:eastAsia="en-US"/>
              </w:rPr>
              <w:t>Қабылдануы туралы куәлік</w:t>
            </w:r>
            <w:r>
              <w:rPr>
                <w:b/>
                <w:bCs/>
                <w:sz w:val="28"/>
                <w:szCs w:val="28"/>
                <w:lang w:eastAsia="en-US"/>
              </w:rPr>
              <w:t xml:space="preserve"> (сертификат</w:t>
            </w:r>
            <w:r>
              <w:rPr>
                <w:sz w:val="28"/>
                <w:szCs w:val="28"/>
                <w:lang w:eastAsia="en-US"/>
              </w:rPr>
              <w:t>)</w:t>
            </w:r>
          </w:p>
          <w:p w:rsidR="00F145D8" w:rsidRDefault="00F145D8" w:rsidP="004E2C81">
            <w:pPr>
              <w:widowControl w:val="0"/>
              <w:overflowPunct w:val="0"/>
              <w:spacing w:line="276" w:lineRule="auto"/>
              <w:ind w:firstLine="58"/>
              <w:jc w:val="both"/>
              <w:rPr>
                <w:color w:val="000000"/>
                <w:sz w:val="28"/>
                <w:szCs w:val="28"/>
                <w:lang w:eastAsia="en-US"/>
              </w:rPr>
            </w:pPr>
            <w:r>
              <w:rPr>
                <w:sz w:val="28"/>
                <w:szCs w:val="28"/>
                <w:lang w:val="kk-KZ" w:eastAsia="en-US"/>
              </w:rPr>
              <w:t xml:space="preserve">Кран </w:t>
            </w:r>
            <w:r>
              <w:rPr>
                <w:sz w:val="28"/>
                <w:szCs w:val="28"/>
                <w:lang w:eastAsia="en-US"/>
              </w:rPr>
              <w:t>____________________________________________</w:t>
            </w:r>
            <w:r w:rsidR="008A302A">
              <w:rPr>
                <w:sz w:val="28"/>
                <w:szCs w:val="28"/>
                <w:lang w:eastAsia="en-US"/>
              </w:rPr>
              <w:t>____</w:t>
            </w:r>
            <w:r>
              <w:rPr>
                <w:sz w:val="28"/>
                <w:szCs w:val="28"/>
                <w:lang w:eastAsia="en-US"/>
              </w:rPr>
              <w:t>_____</w:t>
            </w:r>
          </w:p>
          <w:p w:rsidR="00F145D8" w:rsidRPr="00BC4705" w:rsidRDefault="00D84FC7" w:rsidP="004E2C81">
            <w:pPr>
              <w:widowControl w:val="0"/>
              <w:overflowPunct w:val="0"/>
              <w:spacing w:line="276" w:lineRule="auto"/>
              <w:ind w:firstLine="58"/>
              <w:jc w:val="center"/>
              <w:rPr>
                <w:color w:val="000000"/>
                <w:sz w:val="22"/>
                <w:szCs w:val="22"/>
                <w:lang w:eastAsia="en-US"/>
              </w:rPr>
            </w:pPr>
            <w:r w:rsidRPr="00BC4705">
              <w:rPr>
                <w:sz w:val="22"/>
                <w:szCs w:val="22"/>
                <w:lang w:eastAsia="en-US"/>
              </w:rPr>
              <w:t>(</w:t>
            </w:r>
            <w:r w:rsidRPr="00BC4705">
              <w:rPr>
                <w:sz w:val="22"/>
                <w:szCs w:val="22"/>
                <w:lang w:val="kk-KZ" w:eastAsia="en-US"/>
              </w:rPr>
              <w:t>атауы</w:t>
            </w:r>
            <w:r w:rsidRPr="00BC4705">
              <w:rPr>
                <w:sz w:val="22"/>
                <w:szCs w:val="22"/>
                <w:lang w:eastAsia="en-US"/>
              </w:rPr>
              <w:t>, тип</w:t>
            </w:r>
            <w:r w:rsidRPr="00BC4705">
              <w:rPr>
                <w:sz w:val="22"/>
                <w:szCs w:val="22"/>
                <w:lang w:val="kk-KZ" w:eastAsia="en-US"/>
              </w:rPr>
              <w:t>і</w:t>
            </w:r>
            <w:r w:rsidRPr="00BC4705">
              <w:rPr>
                <w:sz w:val="22"/>
                <w:szCs w:val="22"/>
                <w:lang w:eastAsia="en-US"/>
              </w:rPr>
              <w:t>, индекс</w:t>
            </w:r>
            <w:r w:rsidRPr="00BC4705">
              <w:rPr>
                <w:sz w:val="22"/>
                <w:szCs w:val="22"/>
                <w:lang w:val="kk-KZ" w:eastAsia="en-US"/>
              </w:rPr>
              <w:t>і</w:t>
            </w:r>
            <w:r w:rsidRPr="00BC4705">
              <w:rPr>
                <w:sz w:val="22"/>
                <w:szCs w:val="22"/>
                <w:lang w:eastAsia="en-US"/>
              </w:rPr>
              <w:t xml:space="preserve">, </w:t>
            </w:r>
            <w:r w:rsidRPr="00BC4705">
              <w:rPr>
                <w:sz w:val="22"/>
                <w:szCs w:val="22"/>
                <w:lang w:val="kk-KZ" w:eastAsia="en-US"/>
              </w:rPr>
              <w:t>орындалуы</w:t>
            </w:r>
            <w:r w:rsidRPr="00BC4705">
              <w:rPr>
                <w:sz w:val="22"/>
                <w:szCs w:val="22"/>
                <w:lang w:eastAsia="en-US"/>
              </w:rPr>
              <w:t>)</w:t>
            </w:r>
          </w:p>
          <w:p w:rsidR="00F145D8" w:rsidRDefault="00F145D8" w:rsidP="004E2C81">
            <w:pPr>
              <w:widowControl w:val="0"/>
              <w:overflowPunct w:val="0"/>
              <w:spacing w:line="276" w:lineRule="auto"/>
              <w:ind w:firstLine="58"/>
              <w:jc w:val="both"/>
              <w:rPr>
                <w:color w:val="000000"/>
                <w:sz w:val="28"/>
                <w:szCs w:val="28"/>
                <w:lang w:eastAsia="en-US"/>
              </w:rPr>
            </w:pPr>
            <w:r>
              <w:rPr>
                <w:sz w:val="28"/>
                <w:szCs w:val="28"/>
                <w:lang w:eastAsia="en-US"/>
              </w:rPr>
              <w:t>З</w:t>
            </w:r>
            <w:r>
              <w:rPr>
                <w:sz w:val="28"/>
                <w:szCs w:val="28"/>
                <w:lang w:val="kk-KZ" w:eastAsia="en-US"/>
              </w:rPr>
              <w:t>ауыт</w:t>
            </w:r>
            <w:r>
              <w:rPr>
                <w:sz w:val="28"/>
                <w:szCs w:val="28"/>
                <w:lang w:eastAsia="en-US"/>
              </w:rPr>
              <w:t xml:space="preserve"> № ___________________________________________________</w:t>
            </w:r>
          </w:p>
          <w:p w:rsidR="00F145D8" w:rsidRPr="00BC4705" w:rsidRDefault="00F145D8" w:rsidP="004E2C81">
            <w:pPr>
              <w:widowControl w:val="0"/>
              <w:overflowPunct w:val="0"/>
              <w:spacing w:line="276" w:lineRule="auto"/>
              <w:ind w:firstLine="58"/>
              <w:jc w:val="both"/>
              <w:rPr>
                <w:color w:val="000000"/>
                <w:sz w:val="28"/>
                <w:szCs w:val="28"/>
                <w:lang w:val="kk-KZ" w:eastAsia="en-US"/>
              </w:rPr>
            </w:pPr>
            <w:r>
              <w:rPr>
                <w:sz w:val="28"/>
                <w:szCs w:val="28"/>
                <w:lang w:val="kk-KZ" w:eastAsia="en-US"/>
              </w:rPr>
              <w:t>Техникалық нормаларға сәйкес жасалған</w:t>
            </w:r>
            <w:r>
              <w:rPr>
                <w:sz w:val="28"/>
                <w:szCs w:val="28"/>
                <w:lang w:eastAsia="en-US"/>
              </w:rPr>
              <w:t xml:space="preserve"> __________________________</w:t>
            </w:r>
          </w:p>
          <w:p w:rsidR="00F145D8" w:rsidRPr="00BC4705" w:rsidRDefault="00F145D8" w:rsidP="004E2C81">
            <w:pPr>
              <w:widowControl w:val="0"/>
              <w:overflowPunct w:val="0"/>
              <w:spacing w:line="276" w:lineRule="auto"/>
              <w:ind w:firstLine="58"/>
              <w:jc w:val="both"/>
              <w:rPr>
                <w:color w:val="000000"/>
                <w:sz w:val="28"/>
                <w:szCs w:val="28"/>
                <w:lang w:val="kk-KZ" w:eastAsia="en-US"/>
              </w:rPr>
            </w:pPr>
            <w:r>
              <w:rPr>
                <w:sz w:val="28"/>
                <w:szCs w:val="28"/>
                <w:lang w:val="kk-KZ" w:eastAsia="en-US"/>
              </w:rPr>
              <w:t xml:space="preserve">Кран бағдарлама бойынша сынаулардан өтті </w:t>
            </w:r>
            <w:r w:rsidR="00D84FC7" w:rsidRPr="00BC4705">
              <w:rPr>
                <w:sz w:val="28"/>
                <w:szCs w:val="28"/>
                <w:lang w:val="kk-KZ" w:eastAsia="en-US"/>
              </w:rPr>
              <w:t>______________________</w:t>
            </w:r>
          </w:p>
          <w:p w:rsidR="00F145D8" w:rsidRPr="00BC4705" w:rsidRDefault="00A41C33" w:rsidP="004E2C81">
            <w:pPr>
              <w:widowControl w:val="0"/>
              <w:overflowPunct w:val="0"/>
              <w:spacing w:line="276" w:lineRule="auto"/>
              <w:ind w:firstLine="58"/>
              <w:jc w:val="both"/>
              <w:rPr>
                <w:color w:val="000000"/>
                <w:sz w:val="28"/>
                <w:szCs w:val="28"/>
                <w:lang w:val="kk-KZ" w:eastAsia="en-US"/>
              </w:rPr>
            </w:pPr>
            <w:r>
              <w:rPr>
                <w:sz w:val="28"/>
                <w:szCs w:val="28"/>
                <w:lang w:val="kk-KZ" w:eastAsia="en-US"/>
              </w:rPr>
              <w:t>ж</w:t>
            </w:r>
            <w:r w:rsidR="00F145D8">
              <w:rPr>
                <w:sz w:val="28"/>
                <w:szCs w:val="28"/>
                <w:lang w:val="kk-KZ" w:eastAsia="en-US"/>
              </w:rPr>
              <w:t>әне паспортты белгіленген өлшемдермен пайдалануға жарамды деп танылған</w:t>
            </w:r>
            <w:r>
              <w:rPr>
                <w:sz w:val="28"/>
                <w:szCs w:val="28"/>
                <w:lang w:val="kk-KZ" w:eastAsia="en-US"/>
              </w:rPr>
              <w:t>*</w:t>
            </w:r>
            <w:r w:rsidR="00F145D8">
              <w:rPr>
                <w:sz w:val="28"/>
                <w:szCs w:val="28"/>
                <w:lang w:val="kk-KZ" w:eastAsia="en-US"/>
              </w:rPr>
              <w:t xml:space="preserve"> </w:t>
            </w:r>
            <w:r w:rsidR="00D84FC7" w:rsidRPr="00BC4705">
              <w:rPr>
                <w:sz w:val="28"/>
                <w:szCs w:val="28"/>
                <w:lang w:val="kk-KZ" w:eastAsia="en-US"/>
              </w:rPr>
              <w:t>___________________________________________________</w:t>
            </w:r>
          </w:p>
          <w:p w:rsidR="00F145D8" w:rsidRPr="00BC4705"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Кепілдік қызмет ету мерзімі</w:t>
            </w:r>
            <w:r w:rsidR="00D84FC7" w:rsidRPr="00BC4705">
              <w:rPr>
                <w:sz w:val="28"/>
                <w:szCs w:val="28"/>
                <w:lang w:val="kk-KZ" w:eastAsia="en-US"/>
              </w:rPr>
              <w:t xml:space="preserve"> _________ </w:t>
            </w:r>
            <w:r>
              <w:rPr>
                <w:sz w:val="28"/>
                <w:szCs w:val="28"/>
                <w:lang w:val="kk-KZ" w:eastAsia="en-US"/>
              </w:rPr>
              <w:t>ай</w:t>
            </w:r>
            <w:r w:rsidR="00D84FC7" w:rsidRPr="00BC4705">
              <w:rPr>
                <w:sz w:val="28"/>
                <w:szCs w:val="28"/>
                <w:lang w:val="kk-KZ" w:eastAsia="en-US"/>
              </w:rPr>
              <w:t>.</w:t>
            </w:r>
          </w:p>
          <w:p w:rsidR="00A41C33" w:rsidRDefault="00F145D8" w:rsidP="004E2C81">
            <w:pPr>
              <w:widowControl w:val="0"/>
              <w:overflowPunct w:val="0"/>
              <w:spacing w:line="276" w:lineRule="auto"/>
              <w:jc w:val="both"/>
              <w:rPr>
                <w:sz w:val="28"/>
                <w:szCs w:val="28"/>
                <w:lang w:val="kk-KZ" w:eastAsia="en-US"/>
              </w:rPr>
            </w:pPr>
            <w:r>
              <w:rPr>
                <w:sz w:val="28"/>
                <w:szCs w:val="28"/>
                <w:lang w:val="kk-KZ" w:eastAsia="en-US"/>
              </w:rPr>
              <w:t xml:space="preserve">Паспорттық </w:t>
            </w:r>
            <w:r w:rsidR="00A41C33">
              <w:rPr>
                <w:sz w:val="28"/>
                <w:szCs w:val="28"/>
                <w:lang w:val="kk-KZ" w:eastAsia="en-US"/>
              </w:rPr>
              <w:t>режимде</w:t>
            </w:r>
            <w:r>
              <w:rPr>
                <w:sz w:val="28"/>
                <w:szCs w:val="28"/>
                <w:lang w:val="kk-KZ" w:eastAsia="en-US"/>
              </w:rPr>
              <w:t xml:space="preserve"> 1,5 ауысымды жұмыста қызмет ету мерзімі</w:t>
            </w:r>
            <w:r w:rsidR="00A41C33" w:rsidRPr="00BC4705">
              <w:rPr>
                <w:sz w:val="28"/>
                <w:szCs w:val="28"/>
                <w:lang w:val="kk-KZ" w:eastAsia="en-US"/>
              </w:rPr>
              <w:t xml:space="preserve"> </w:t>
            </w:r>
          </w:p>
          <w:p w:rsidR="00A41C33" w:rsidRDefault="00D84FC7" w:rsidP="004E2C81">
            <w:pPr>
              <w:widowControl w:val="0"/>
              <w:overflowPunct w:val="0"/>
              <w:spacing w:line="276" w:lineRule="auto"/>
              <w:jc w:val="both"/>
              <w:rPr>
                <w:color w:val="000000"/>
                <w:sz w:val="28"/>
                <w:szCs w:val="28"/>
                <w:lang w:val="kk-KZ" w:eastAsia="en-US"/>
              </w:rPr>
            </w:pPr>
            <w:r w:rsidRPr="00BC4705">
              <w:rPr>
                <w:sz w:val="28"/>
                <w:szCs w:val="28"/>
                <w:lang w:val="kk-KZ" w:eastAsia="en-US"/>
              </w:rPr>
              <w:t xml:space="preserve">____ </w:t>
            </w:r>
            <w:r w:rsidR="00A41C33">
              <w:rPr>
                <w:sz w:val="28"/>
                <w:szCs w:val="28"/>
                <w:lang w:val="kk-KZ" w:eastAsia="en-US"/>
              </w:rPr>
              <w:t>жыл</w:t>
            </w:r>
          </w:p>
          <w:p w:rsidR="00F145D8" w:rsidRDefault="00F145D8" w:rsidP="004E2C81">
            <w:pPr>
              <w:widowControl w:val="0"/>
              <w:overflowPunct w:val="0"/>
              <w:spacing w:line="276" w:lineRule="auto"/>
              <w:jc w:val="both"/>
              <w:rPr>
                <w:sz w:val="28"/>
                <w:szCs w:val="28"/>
                <w:lang w:val="kk-KZ" w:eastAsia="en-US"/>
              </w:rPr>
            </w:pPr>
            <w:r>
              <w:rPr>
                <w:sz w:val="28"/>
                <w:szCs w:val="28"/>
                <w:lang w:val="kk-KZ" w:eastAsia="en-US"/>
              </w:rPr>
              <w:t>Бірінші күрделі жөндеуге дейін ресурс _____ мото-сағат</w:t>
            </w:r>
          </w:p>
          <w:p w:rsidR="00D251EC" w:rsidRDefault="00F145D8" w:rsidP="004E2C81">
            <w:pPr>
              <w:widowControl w:val="0"/>
              <w:overflowPunct w:val="0"/>
              <w:spacing w:line="276" w:lineRule="auto"/>
              <w:rPr>
                <w:sz w:val="28"/>
                <w:szCs w:val="28"/>
                <w:lang w:val="kk-KZ" w:eastAsia="en-US"/>
              </w:rPr>
            </w:pPr>
            <w:r>
              <w:rPr>
                <w:sz w:val="28"/>
                <w:szCs w:val="28"/>
                <w:lang w:val="kk-KZ" w:eastAsia="en-US"/>
              </w:rPr>
              <w:t>Мөр</w:t>
            </w:r>
            <w:r w:rsidR="00D251EC">
              <w:rPr>
                <w:sz w:val="28"/>
                <w:szCs w:val="28"/>
                <w:lang w:val="kk-KZ" w:eastAsia="en-US"/>
              </w:rPr>
              <w:t>дің</w:t>
            </w:r>
            <w:r>
              <w:rPr>
                <w:sz w:val="28"/>
                <w:szCs w:val="28"/>
                <w:lang w:val="kk-KZ" w:eastAsia="en-US"/>
              </w:rPr>
              <w:t xml:space="preserve"> орны</w:t>
            </w:r>
            <w:r w:rsidR="00C14358">
              <w:rPr>
                <w:sz w:val="28"/>
                <w:szCs w:val="28"/>
                <w:lang w:val="kk-KZ" w:eastAsia="en-US"/>
              </w:rPr>
              <w:t xml:space="preserve"> </w:t>
            </w:r>
            <w:r>
              <w:rPr>
                <w:sz w:val="28"/>
                <w:szCs w:val="28"/>
                <w:lang w:val="kk-KZ" w:eastAsia="en-US"/>
              </w:rPr>
              <w:t>__________</w:t>
            </w:r>
          </w:p>
          <w:p w:rsidR="00A41C33" w:rsidRPr="00A41C33" w:rsidRDefault="00C14358" w:rsidP="004E2C81">
            <w:pPr>
              <w:widowControl w:val="0"/>
              <w:overflowPunct w:val="0"/>
              <w:spacing w:line="276" w:lineRule="auto"/>
              <w:rPr>
                <w:bCs/>
                <w:sz w:val="20"/>
                <w:szCs w:val="20"/>
                <w:lang w:val="kk-KZ" w:eastAsia="en-US"/>
              </w:rPr>
            </w:pPr>
            <w:r>
              <w:rPr>
                <w:bCs/>
                <w:sz w:val="20"/>
                <w:szCs w:val="20"/>
                <w:lang w:val="kk-KZ" w:eastAsia="en-US"/>
              </w:rPr>
              <w:t xml:space="preserve"> </w:t>
            </w:r>
            <w:r w:rsidR="00A41C33" w:rsidRPr="00A41C33">
              <w:rPr>
                <w:bCs/>
                <w:sz w:val="20"/>
                <w:szCs w:val="20"/>
                <w:lang w:val="kk-KZ" w:eastAsia="en-US"/>
              </w:rPr>
              <w:t>(қолы)</w:t>
            </w:r>
          </w:p>
          <w:p w:rsidR="00B61D74" w:rsidRDefault="00D84FC7" w:rsidP="004E2C81">
            <w:pPr>
              <w:widowControl w:val="0"/>
              <w:tabs>
                <w:tab w:val="left" w:pos="0"/>
              </w:tabs>
              <w:overflowPunct w:val="0"/>
              <w:spacing w:line="276" w:lineRule="auto"/>
              <w:jc w:val="both"/>
              <w:rPr>
                <w:sz w:val="28"/>
                <w:szCs w:val="28"/>
                <w:lang w:val="kk-KZ" w:eastAsia="en-US"/>
              </w:rPr>
            </w:pPr>
            <w:r w:rsidRPr="00BC4705">
              <w:rPr>
                <w:sz w:val="28"/>
                <w:szCs w:val="28"/>
                <w:lang w:val="kk-KZ" w:eastAsia="en-US"/>
              </w:rPr>
              <w:t xml:space="preserve">* </w:t>
            </w:r>
            <w:r w:rsidR="00D251EC">
              <w:rPr>
                <w:sz w:val="28"/>
                <w:szCs w:val="28"/>
                <w:lang w:val="kk-KZ" w:eastAsia="en-US"/>
              </w:rPr>
              <w:t>Дайында</w:t>
            </w:r>
            <w:r w:rsidRPr="00BC4705">
              <w:rPr>
                <w:sz w:val="28"/>
                <w:szCs w:val="28"/>
                <w:lang w:val="kk-KZ" w:eastAsia="en-US"/>
              </w:rPr>
              <w:t>ушы</w:t>
            </w:r>
            <w:r w:rsidR="00D251EC">
              <w:rPr>
                <w:sz w:val="28"/>
                <w:szCs w:val="28"/>
                <w:lang w:val="kk-KZ" w:eastAsia="en-US"/>
              </w:rPr>
              <w:t xml:space="preserve"> </w:t>
            </w:r>
            <w:r w:rsidRPr="00BC4705">
              <w:rPr>
                <w:sz w:val="28"/>
                <w:szCs w:val="28"/>
                <w:lang w:val="kk-KZ" w:eastAsia="en-US"/>
              </w:rPr>
              <w:t>кәсіпорын кранды жинақталған күйінде жіберген жағдайда немесе кран зауытта толық жинақталған жағдайда толтырылады.</w:t>
            </w:r>
          </w:p>
          <w:p w:rsidR="00F145D8" w:rsidRPr="00BC4705" w:rsidRDefault="00D84FC7" w:rsidP="004E2C81">
            <w:pPr>
              <w:widowControl w:val="0"/>
              <w:overflowPunct w:val="0"/>
              <w:spacing w:line="276" w:lineRule="auto"/>
              <w:ind w:firstLine="709"/>
              <w:jc w:val="center"/>
              <w:rPr>
                <w:bCs/>
                <w:sz w:val="28"/>
                <w:szCs w:val="28"/>
                <w:lang w:val="kk-KZ" w:eastAsia="en-US"/>
              </w:rPr>
            </w:pPr>
            <w:r w:rsidRPr="00BC4705">
              <w:rPr>
                <w:bCs/>
                <w:sz w:val="28"/>
                <w:szCs w:val="28"/>
                <w:lang w:val="kk-KZ" w:eastAsia="en-US"/>
              </w:rPr>
              <w:t>5. Дайындаушы жіберетін құжаттама</w:t>
            </w:r>
          </w:p>
          <w:p w:rsidR="00F145D8" w:rsidRDefault="00F145D8" w:rsidP="004E2C81">
            <w:pPr>
              <w:widowControl w:val="0"/>
              <w:overflowPunct w:val="0"/>
              <w:spacing w:line="276" w:lineRule="auto"/>
              <w:jc w:val="both"/>
              <w:rPr>
                <w:sz w:val="28"/>
                <w:szCs w:val="28"/>
                <w:lang w:val="kk-KZ" w:eastAsia="en-US"/>
              </w:rPr>
            </w:pPr>
            <w:r>
              <w:rPr>
                <w:sz w:val="28"/>
                <w:szCs w:val="28"/>
                <w:lang w:val="kk-KZ" w:eastAsia="en-US"/>
              </w:rPr>
              <w:t>5.1. Кран паспортына қоса берілетін құжаттама:</w:t>
            </w:r>
          </w:p>
          <w:p w:rsidR="00F145D8" w:rsidRDefault="00F145D8" w:rsidP="004E2C81">
            <w:pPr>
              <w:widowControl w:val="0"/>
              <w:overflowPunct w:val="0"/>
              <w:spacing w:line="276" w:lineRule="auto"/>
              <w:jc w:val="both"/>
              <w:rPr>
                <w:sz w:val="28"/>
                <w:szCs w:val="28"/>
                <w:lang w:val="kk-KZ" w:eastAsia="en-US"/>
              </w:rPr>
            </w:pPr>
            <w:r>
              <w:rPr>
                <w:sz w:val="28"/>
                <w:szCs w:val="28"/>
                <w:lang w:val="kk-KZ" w:eastAsia="en-US"/>
              </w:rPr>
              <w:t>а) салмағы бойынша жіберу және плита ауырлығы орталығынан ауытқу, плиталарға жағылатын белгі беру бояуы және жазбалары көрсетілген балласт және қарсы салмақты орнату схемасы;</w:t>
            </w:r>
          </w:p>
          <w:p w:rsidR="00F145D8" w:rsidRDefault="00F145D8" w:rsidP="004E2C81">
            <w:pPr>
              <w:widowControl w:val="0"/>
              <w:overflowPunct w:val="0"/>
              <w:spacing w:line="276" w:lineRule="auto"/>
              <w:jc w:val="both"/>
              <w:rPr>
                <w:sz w:val="28"/>
                <w:szCs w:val="28"/>
                <w:lang w:val="kk-KZ" w:eastAsia="en-US"/>
              </w:rPr>
            </w:pPr>
            <w:r>
              <w:rPr>
                <w:sz w:val="28"/>
                <w:szCs w:val="28"/>
                <w:lang w:val="kk-KZ" w:eastAsia="en-US"/>
              </w:rPr>
              <w:t>б) балласт және қарсы салмақ схемалары.</w:t>
            </w:r>
          </w:p>
          <w:p w:rsidR="00F145D8" w:rsidRDefault="00F145D8" w:rsidP="004E2C81">
            <w:pPr>
              <w:widowControl w:val="0"/>
              <w:overflowPunct w:val="0"/>
              <w:spacing w:line="276" w:lineRule="auto"/>
              <w:jc w:val="both"/>
              <w:rPr>
                <w:sz w:val="28"/>
                <w:szCs w:val="28"/>
                <w:lang w:val="kk-KZ" w:eastAsia="en-US"/>
              </w:rPr>
            </w:pPr>
            <w:r>
              <w:rPr>
                <w:sz w:val="28"/>
                <w:szCs w:val="28"/>
                <w:lang w:val="kk-KZ" w:eastAsia="en-US"/>
              </w:rPr>
              <w:t>5.2. Кран паспортымен жеткізілетін құжаттама:</w:t>
            </w:r>
          </w:p>
          <w:p w:rsidR="00F145D8" w:rsidRDefault="00F145D8" w:rsidP="004E2C81">
            <w:pPr>
              <w:widowControl w:val="0"/>
              <w:overflowPunct w:val="0"/>
              <w:spacing w:line="276" w:lineRule="auto"/>
              <w:jc w:val="both"/>
              <w:rPr>
                <w:sz w:val="28"/>
                <w:szCs w:val="28"/>
                <w:lang w:val="kk-KZ" w:eastAsia="en-US"/>
              </w:rPr>
            </w:pPr>
            <w:r>
              <w:rPr>
                <w:sz w:val="28"/>
                <w:szCs w:val="28"/>
                <w:lang w:val="kk-KZ" w:eastAsia="en-US"/>
              </w:rPr>
              <w:t>а) жүк көтергіштікті шектейтін паспорт (нұсқаулық) және оның қолданылу схемасы;</w:t>
            </w:r>
          </w:p>
          <w:p w:rsidR="00F145D8" w:rsidRDefault="00F145D8" w:rsidP="004E2C81">
            <w:pPr>
              <w:widowControl w:val="0"/>
              <w:overflowPunct w:val="0"/>
              <w:spacing w:line="276" w:lineRule="auto"/>
              <w:jc w:val="both"/>
              <w:rPr>
                <w:sz w:val="28"/>
                <w:szCs w:val="28"/>
                <w:lang w:val="kk-KZ" w:eastAsia="en-US"/>
              </w:rPr>
            </w:pPr>
            <w:r>
              <w:rPr>
                <w:sz w:val="28"/>
                <w:szCs w:val="28"/>
                <w:lang w:val="kk-KZ" w:eastAsia="en-US"/>
              </w:rPr>
              <w:t>б) кран параметрлерін тіркеу құралын монтаждау және пайдалану бойынша паспорт (формуляр) және нұсқаулық;</w:t>
            </w:r>
          </w:p>
          <w:p w:rsidR="00F145D8" w:rsidRDefault="00F145D8" w:rsidP="004E2C81">
            <w:pPr>
              <w:widowControl w:val="0"/>
              <w:overflowPunct w:val="0"/>
              <w:spacing w:line="276" w:lineRule="auto"/>
              <w:jc w:val="both"/>
              <w:rPr>
                <w:sz w:val="28"/>
                <w:szCs w:val="28"/>
                <w:lang w:eastAsia="en-US"/>
              </w:rPr>
            </w:pPr>
            <w:r>
              <w:rPr>
                <w:sz w:val="28"/>
                <w:szCs w:val="28"/>
                <w:lang w:eastAsia="en-US"/>
              </w:rPr>
              <w:t xml:space="preserve">в) </w:t>
            </w:r>
            <w:r>
              <w:rPr>
                <w:sz w:val="28"/>
                <w:szCs w:val="28"/>
                <w:lang w:val="kk-KZ" w:eastAsia="en-US"/>
              </w:rPr>
              <w:t>автомобиль шассиі паспорты</w:t>
            </w:r>
            <w:r>
              <w:rPr>
                <w:sz w:val="28"/>
                <w:szCs w:val="28"/>
                <w:lang w:eastAsia="en-US"/>
              </w:rPr>
              <w:t>;</w:t>
            </w:r>
          </w:p>
          <w:p w:rsidR="00F145D8" w:rsidRDefault="00F145D8" w:rsidP="004E2C81">
            <w:pPr>
              <w:widowControl w:val="0"/>
              <w:overflowPunct w:val="0"/>
              <w:spacing w:line="276" w:lineRule="auto"/>
              <w:jc w:val="both"/>
              <w:rPr>
                <w:sz w:val="28"/>
                <w:szCs w:val="28"/>
                <w:lang w:eastAsia="en-US"/>
              </w:rPr>
            </w:pPr>
            <w:r>
              <w:rPr>
                <w:sz w:val="28"/>
                <w:szCs w:val="28"/>
                <w:lang w:eastAsia="en-US"/>
              </w:rPr>
              <w:t xml:space="preserve">г) </w:t>
            </w:r>
            <w:r>
              <w:rPr>
                <w:sz w:val="28"/>
                <w:szCs w:val="28"/>
                <w:lang w:val="kk-KZ" w:eastAsia="en-US"/>
              </w:rPr>
              <w:t>іштен жанатын қозғалтқыш паспорты</w:t>
            </w:r>
            <w:r>
              <w:rPr>
                <w:sz w:val="28"/>
                <w:szCs w:val="28"/>
                <w:lang w:eastAsia="en-US"/>
              </w:rPr>
              <w:t>;</w:t>
            </w:r>
          </w:p>
          <w:p w:rsidR="00F145D8" w:rsidRDefault="00F145D8" w:rsidP="004E2C81">
            <w:pPr>
              <w:widowControl w:val="0"/>
              <w:overflowPunct w:val="0"/>
              <w:spacing w:line="276" w:lineRule="auto"/>
              <w:jc w:val="both"/>
              <w:rPr>
                <w:sz w:val="28"/>
                <w:szCs w:val="28"/>
                <w:lang w:eastAsia="en-US"/>
              </w:rPr>
            </w:pPr>
            <w:r>
              <w:rPr>
                <w:sz w:val="28"/>
                <w:szCs w:val="28"/>
                <w:lang w:eastAsia="en-US"/>
              </w:rPr>
              <w:t xml:space="preserve">д) </w:t>
            </w:r>
            <w:r>
              <w:rPr>
                <w:sz w:val="28"/>
                <w:szCs w:val="28"/>
                <w:lang w:val="kk-KZ" w:eastAsia="en-US"/>
              </w:rPr>
              <w:t xml:space="preserve">қауіпсіздік құралдары мен </w:t>
            </w:r>
            <w:r w:rsidR="00DA7ED0">
              <w:rPr>
                <w:sz w:val="28"/>
                <w:szCs w:val="28"/>
                <w:lang w:val="kk-KZ" w:eastAsia="en-US"/>
              </w:rPr>
              <w:t>құрылғы</w:t>
            </w:r>
            <w:r>
              <w:rPr>
                <w:sz w:val="28"/>
                <w:szCs w:val="28"/>
                <w:lang w:val="kk-KZ" w:eastAsia="en-US"/>
              </w:rPr>
              <w:t xml:space="preserve">лары </w:t>
            </w:r>
            <w:r>
              <w:rPr>
                <w:sz w:val="28"/>
                <w:szCs w:val="28"/>
                <w:lang w:eastAsia="en-US"/>
              </w:rPr>
              <w:t>паспорт</w:t>
            </w:r>
            <w:r>
              <w:rPr>
                <w:sz w:val="28"/>
                <w:szCs w:val="28"/>
                <w:lang w:val="kk-KZ" w:eastAsia="en-US"/>
              </w:rPr>
              <w:t>ы</w:t>
            </w:r>
            <w:r>
              <w:rPr>
                <w:sz w:val="28"/>
                <w:szCs w:val="28"/>
                <w:lang w:eastAsia="en-US"/>
              </w:rPr>
              <w:t xml:space="preserve"> (</w:t>
            </w:r>
            <w:r>
              <w:rPr>
                <w:sz w:val="28"/>
                <w:szCs w:val="28"/>
                <w:lang w:val="kk-KZ" w:eastAsia="en-US"/>
              </w:rPr>
              <w:t>нұсқаулықтары</w:t>
            </w:r>
            <w:r>
              <w:rPr>
                <w:sz w:val="28"/>
                <w:szCs w:val="28"/>
                <w:lang w:eastAsia="en-US"/>
              </w:rPr>
              <w:t>);</w:t>
            </w:r>
          </w:p>
          <w:p w:rsidR="00F145D8" w:rsidRDefault="00F145D8" w:rsidP="004E2C81">
            <w:pPr>
              <w:widowControl w:val="0"/>
              <w:overflowPunct w:val="0"/>
              <w:spacing w:line="276" w:lineRule="auto"/>
              <w:jc w:val="both"/>
              <w:rPr>
                <w:sz w:val="28"/>
                <w:szCs w:val="28"/>
                <w:lang w:eastAsia="en-US"/>
              </w:rPr>
            </w:pPr>
            <w:r>
              <w:rPr>
                <w:sz w:val="28"/>
                <w:szCs w:val="28"/>
                <w:lang w:eastAsia="en-US"/>
              </w:rPr>
              <w:t xml:space="preserve">е) </w:t>
            </w:r>
            <w:r>
              <w:rPr>
                <w:sz w:val="28"/>
                <w:szCs w:val="28"/>
                <w:lang w:val="kk-KZ" w:eastAsia="en-US"/>
              </w:rPr>
              <w:t>кранды пайдалану бойынша нұсқаулық</w:t>
            </w:r>
            <w:r>
              <w:rPr>
                <w:sz w:val="28"/>
                <w:szCs w:val="28"/>
                <w:lang w:eastAsia="en-US"/>
              </w:rPr>
              <w:t>;</w:t>
            </w:r>
          </w:p>
          <w:p w:rsidR="00F145D8" w:rsidRDefault="00F145D8" w:rsidP="004E2C81">
            <w:pPr>
              <w:widowControl w:val="0"/>
              <w:overflowPunct w:val="0"/>
              <w:spacing w:line="276" w:lineRule="auto"/>
              <w:jc w:val="both"/>
              <w:rPr>
                <w:sz w:val="28"/>
                <w:szCs w:val="28"/>
                <w:lang w:eastAsia="en-US"/>
              </w:rPr>
            </w:pPr>
            <w:r>
              <w:rPr>
                <w:sz w:val="28"/>
                <w:szCs w:val="28"/>
                <w:lang w:eastAsia="en-US"/>
              </w:rPr>
              <w:t xml:space="preserve">ж) </w:t>
            </w:r>
            <w:r>
              <w:rPr>
                <w:sz w:val="28"/>
                <w:szCs w:val="28"/>
                <w:lang w:val="kk-KZ" w:eastAsia="en-US"/>
              </w:rPr>
              <w:t>кранды монтаждау бойынша нұсқаулық</w:t>
            </w:r>
            <w:r>
              <w:rPr>
                <w:sz w:val="28"/>
                <w:szCs w:val="28"/>
                <w:lang w:eastAsia="en-US"/>
              </w:rPr>
              <w:t>;</w:t>
            </w:r>
          </w:p>
          <w:p w:rsidR="00F145D8" w:rsidRDefault="00F145D8" w:rsidP="004E2C81">
            <w:pPr>
              <w:widowControl w:val="0"/>
              <w:overflowPunct w:val="0"/>
              <w:spacing w:line="276" w:lineRule="auto"/>
              <w:jc w:val="both"/>
              <w:rPr>
                <w:sz w:val="28"/>
                <w:szCs w:val="28"/>
                <w:lang w:eastAsia="en-US"/>
              </w:rPr>
            </w:pPr>
            <w:r>
              <w:rPr>
                <w:sz w:val="28"/>
                <w:szCs w:val="28"/>
                <w:lang w:eastAsia="en-US"/>
              </w:rPr>
              <w:t xml:space="preserve">з) </w:t>
            </w:r>
            <w:r>
              <w:rPr>
                <w:sz w:val="28"/>
                <w:szCs w:val="28"/>
                <w:lang w:val="kk-KZ" w:eastAsia="en-US"/>
              </w:rPr>
              <w:t>рельс жолы құрылысы бойынша нұсқаулық</w:t>
            </w:r>
            <w:r>
              <w:rPr>
                <w:sz w:val="28"/>
                <w:szCs w:val="28"/>
                <w:lang w:eastAsia="en-US"/>
              </w:rPr>
              <w:t>;</w:t>
            </w:r>
          </w:p>
          <w:p w:rsidR="00F145D8" w:rsidRDefault="00F145D8" w:rsidP="004E2C81">
            <w:pPr>
              <w:widowControl w:val="0"/>
              <w:overflowPunct w:val="0"/>
              <w:spacing w:line="276" w:lineRule="auto"/>
              <w:jc w:val="both"/>
              <w:rPr>
                <w:sz w:val="28"/>
                <w:szCs w:val="28"/>
                <w:lang w:eastAsia="en-US"/>
              </w:rPr>
            </w:pPr>
            <w:r>
              <w:rPr>
                <w:sz w:val="28"/>
                <w:szCs w:val="28"/>
                <w:lang w:eastAsia="en-US"/>
              </w:rPr>
              <w:t xml:space="preserve">и) </w:t>
            </w:r>
            <w:r>
              <w:rPr>
                <w:sz w:val="28"/>
                <w:szCs w:val="28"/>
                <w:lang w:val="kk-KZ" w:eastAsia="en-US"/>
              </w:rPr>
              <w:t xml:space="preserve">тез тозатын бөлшектер схемалары </w:t>
            </w:r>
            <w:r>
              <w:rPr>
                <w:sz w:val="28"/>
                <w:szCs w:val="28"/>
                <w:lang w:eastAsia="en-US"/>
              </w:rPr>
              <w:t>альбом</w:t>
            </w:r>
            <w:r>
              <w:rPr>
                <w:sz w:val="28"/>
                <w:szCs w:val="28"/>
                <w:lang w:val="kk-KZ" w:eastAsia="en-US"/>
              </w:rPr>
              <w:t>ы</w:t>
            </w:r>
            <w:r>
              <w:rPr>
                <w:sz w:val="28"/>
                <w:szCs w:val="28"/>
                <w:lang w:eastAsia="en-US"/>
              </w:rPr>
              <w:t>;</w:t>
            </w:r>
          </w:p>
          <w:p w:rsidR="00F145D8" w:rsidRDefault="00F145D8" w:rsidP="004E2C81">
            <w:pPr>
              <w:widowControl w:val="0"/>
              <w:overflowPunct w:val="0"/>
              <w:spacing w:line="276" w:lineRule="auto"/>
              <w:jc w:val="both"/>
              <w:rPr>
                <w:sz w:val="28"/>
                <w:szCs w:val="28"/>
                <w:lang w:eastAsia="en-US"/>
              </w:rPr>
            </w:pPr>
            <w:r>
              <w:rPr>
                <w:sz w:val="28"/>
                <w:szCs w:val="28"/>
                <w:lang w:eastAsia="en-US"/>
              </w:rPr>
              <w:t xml:space="preserve">к) </w:t>
            </w:r>
            <w:r>
              <w:rPr>
                <w:sz w:val="28"/>
                <w:szCs w:val="28"/>
                <w:lang w:val="kk-KZ" w:eastAsia="en-US"/>
              </w:rPr>
              <w:t xml:space="preserve">бөлшектерге, құралдарға және </w:t>
            </w:r>
            <w:r w:rsidR="00DA7ED0">
              <w:rPr>
                <w:sz w:val="28"/>
                <w:szCs w:val="28"/>
                <w:lang w:val="kk-KZ" w:eastAsia="en-US"/>
              </w:rPr>
              <w:t>құрылғы</w:t>
            </w:r>
            <w:r>
              <w:rPr>
                <w:sz w:val="28"/>
                <w:szCs w:val="28"/>
                <w:lang w:val="kk-KZ" w:eastAsia="en-US"/>
              </w:rPr>
              <w:t xml:space="preserve">ларға </w:t>
            </w:r>
            <w:r>
              <w:rPr>
                <w:sz w:val="28"/>
                <w:szCs w:val="28"/>
                <w:lang w:eastAsia="en-US"/>
              </w:rPr>
              <w:t>ведомость;</w:t>
            </w:r>
          </w:p>
          <w:p w:rsidR="00F145D8" w:rsidRDefault="00F145D8" w:rsidP="004E2C81">
            <w:pPr>
              <w:widowControl w:val="0"/>
              <w:overflowPunct w:val="0"/>
              <w:spacing w:line="276" w:lineRule="auto"/>
              <w:jc w:val="both"/>
              <w:rPr>
                <w:sz w:val="28"/>
                <w:szCs w:val="28"/>
                <w:lang w:eastAsia="en-US"/>
              </w:rPr>
            </w:pPr>
            <w:r>
              <w:rPr>
                <w:sz w:val="28"/>
                <w:szCs w:val="28"/>
                <w:lang w:eastAsia="en-US"/>
              </w:rPr>
              <w:t xml:space="preserve">л) </w:t>
            </w:r>
            <w:r>
              <w:rPr>
                <w:sz w:val="28"/>
                <w:szCs w:val="28"/>
                <w:lang w:val="kk-KZ" w:eastAsia="en-US"/>
              </w:rPr>
              <w:t xml:space="preserve">электр монтаж схемалары </w:t>
            </w:r>
            <w:r>
              <w:rPr>
                <w:sz w:val="28"/>
                <w:szCs w:val="28"/>
                <w:lang w:eastAsia="en-US"/>
              </w:rPr>
              <w:t>альбом</w:t>
            </w:r>
            <w:r>
              <w:rPr>
                <w:sz w:val="28"/>
                <w:szCs w:val="28"/>
                <w:lang w:val="kk-KZ" w:eastAsia="en-US"/>
              </w:rPr>
              <w:t>ы</w:t>
            </w:r>
            <w:r>
              <w:rPr>
                <w:sz w:val="28"/>
                <w:szCs w:val="28"/>
                <w:lang w:eastAsia="en-US"/>
              </w:rPr>
              <w:t xml:space="preserve"> (</w:t>
            </w:r>
            <w:r>
              <w:rPr>
                <w:sz w:val="28"/>
                <w:szCs w:val="28"/>
                <w:lang w:val="kk-KZ" w:eastAsia="en-US"/>
              </w:rPr>
              <w:t>қажеттілік кезінде</w:t>
            </w:r>
            <w:r>
              <w:rPr>
                <w:sz w:val="28"/>
                <w:szCs w:val="28"/>
                <w:lang w:eastAsia="en-US"/>
              </w:rPr>
              <w:t>);</w:t>
            </w:r>
          </w:p>
          <w:p w:rsidR="00F145D8" w:rsidRDefault="00F145D8" w:rsidP="004E2C81">
            <w:pPr>
              <w:widowControl w:val="0"/>
              <w:overflowPunct w:val="0"/>
              <w:spacing w:line="276" w:lineRule="auto"/>
              <w:jc w:val="both"/>
              <w:rPr>
                <w:sz w:val="28"/>
                <w:szCs w:val="28"/>
                <w:lang w:eastAsia="en-US"/>
              </w:rPr>
            </w:pPr>
            <w:r>
              <w:rPr>
                <w:sz w:val="28"/>
                <w:szCs w:val="28"/>
                <w:lang w:eastAsia="en-US"/>
              </w:rPr>
              <w:t xml:space="preserve">м) </w:t>
            </w:r>
            <w:r>
              <w:rPr>
                <w:sz w:val="28"/>
                <w:szCs w:val="28"/>
                <w:lang w:val="kk-KZ" w:eastAsia="en-US"/>
              </w:rPr>
              <w:t>басқа құжаттар</w:t>
            </w:r>
            <w:r>
              <w:rPr>
                <w:sz w:val="28"/>
                <w:szCs w:val="28"/>
                <w:lang w:eastAsia="en-US"/>
              </w:rPr>
              <w:t xml:space="preserve"> (</w:t>
            </w:r>
            <w:r>
              <w:rPr>
                <w:sz w:val="28"/>
                <w:szCs w:val="28"/>
                <w:lang w:val="kk-KZ" w:eastAsia="en-US"/>
              </w:rPr>
              <w:t>қажеттілік кезінде</w:t>
            </w:r>
            <w:r>
              <w:rPr>
                <w:sz w:val="28"/>
                <w:szCs w:val="28"/>
                <w:lang w:eastAsia="en-US"/>
              </w:rPr>
              <w:t>).</w:t>
            </w:r>
          </w:p>
          <w:p w:rsidR="00D251EC" w:rsidRDefault="00D251EC" w:rsidP="004E2C81">
            <w:pPr>
              <w:widowControl w:val="0"/>
              <w:overflowPunct w:val="0"/>
              <w:spacing w:line="276" w:lineRule="auto"/>
              <w:ind w:firstLine="709"/>
              <w:jc w:val="center"/>
              <w:rPr>
                <w:bCs/>
                <w:sz w:val="28"/>
                <w:szCs w:val="28"/>
                <w:lang w:val="kk-KZ" w:eastAsia="en-US"/>
              </w:rPr>
            </w:pPr>
          </w:p>
          <w:p w:rsidR="00F145D8" w:rsidRPr="00BC4705" w:rsidRDefault="00D84FC7" w:rsidP="004E2C81">
            <w:pPr>
              <w:widowControl w:val="0"/>
              <w:overflowPunct w:val="0"/>
              <w:spacing w:line="276" w:lineRule="auto"/>
              <w:ind w:firstLine="709"/>
              <w:jc w:val="center"/>
              <w:rPr>
                <w:bCs/>
                <w:sz w:val="28"/>
                <w:szCs w:val="28"/>
                <w:lang w:eastAsia="en-US"/>
              </w:rPr>
            </w:pPr>
            <w:r w:rsidRPr="00BC4705">
              <w:rPr>
                <w:bCs/>
                <w:sz w:val="28"/>
                <w:szCs w:val="28"/>
                <w:lang w:val="kk-KZ" w:eastAsia="en-US"/>
              </w:rPr>
              <w:t>Кранның орналасуы туралы мәлімет</w:t>
            </w:r>
            <w:r w:rsidRPr="00BC4705">
              <w:rPr>
                <w:bCs/>
                <w:sz w:val="28"/>
                <w:szCs w:val="28"/>
                <w:lang w:eastAsia="en-US"/>
              </w:rPr>
              <w:t>*</w:t>
            </w:r>
          </w:p>
          <w:p w:rsidR="004C178E" w:rsidRDefault="004C178E" w:rsidP="004E2C81">
            <w:pPr>
              <w:widowControl w:val="0"/>
              <w:overflowPunct w:val="0"/>
              <w:spacing w:line="276" w:lineRule="auto"/>
              <w:ind w:firstLine="709"/>
              <w:jc w:val="center"/>
              <w:rPr>
                <w:b/>
                <w:bCs/>
                <w:sz w:val="28"/>
                <w:szCs w:val="28"/>
                <w:lang w:val="kk-KZ" w:eastAsia="en-US"/>
              </w:rPr>
            </w:pPr>
          </w:p>
          <w:tbl>
            <w:tblPr>
              <w:tblW w:w="8716" w:type="dxa"/>
              <w:tblInd w:w="28" w:type="dxa"/>
              <w:tblLayout w:type="fixed"/>
              <w:tblCellMar>
                <w:left w:w="28" w:type="dxa"/>
                <w:right w:w="28" w:type="dxa"/>
              </w:tblCellMar>
              <w:tblLook w:val="04A0" w:firstRow="1" w:lastRow="0" w:firstColumn="1" w:lastColumn="0" w:noHBand="0" w:noVBand="1"/>
            </w:tblPr>
            <w:tblGrid>
              <w:gridCol w:w="4017"/>
              <w:gridCol w:w="2753"/>
              <w:gridCol w:w="1946"/>
            </w:tblGrid>
            <w:tr w:rsidR="00F145D8" w:rsidRPr="00F145D8" w:rsidTr="00BC4705">
              <w:tc>
                <w:tcPr>
                  <w:tcW w:w="4017" w:type="dxa"/>
                  <w:tcBorders>
                    <w:top w:val="single" w:sz="8" w:space="0" w:color="000000"/>
                    <w:left w:val="single" w:sz="8" w:space="0" w:color="000000"/>
                    <w:bottom w:val="single" w:sz="8" w:space="0" w:color="000000"/>
                    <w:right w:val="nil"/>
                  </w:tcBorders>
                  <w:vAlign w:val="center"/>
                  <w:hideMark/>
                </w:tcPr>
                <w:p w:rsidR="00F145D8" w:rsidRPr="00BC4705" w:rsidRDefault="00D84FC7" w:rsidP="004E2C81">
                  <w:pPr>
                    <w:widowControl w:val="0"/>
                    <w:overflowPunct w:val="0"/>
                    <w:snapToGrid w:val="0"/>
                    <w:spacing w:line="276" w:lineRule="auto"/>
                    <w:jc w:val="center"/>
                    <w:rPr>
                      <w:sz w:val="22"/>
                      <w:szCs w:val="22"/>
                      <w:lang w:val="kk-KZ" w:eastAsia="en-US"/>
                    </w:rPr>
                  </w:pPr>
                  <w:r w:rsidRPr="00BC4705">
                    <w:rPr>
                      <w:sz w:val="22"/>
                      <w:szCs w:val="22"/>
                      <w:lang w:val="kk-KZ" w:eastAsia="en-US"/>
                    </w:rPr>
                    <w:t xml:space="preserve">Кран иесі кәсіпорын (ұйым) атауы немесе жеке тұлғаның </w:t>
                  </w:r>
                  <w:r w:rsidR="00ED7F99">
                    <w:rPr>
                      <w:sz w:val="22"/>
                      <w:szCs w:val="22"/>
                      <w:lang w:val="kk-KZ" w:eastAsia="en-US"/>
                    </w:rPr>
                    <w:t xml:space="preserve">тегі және </w:t>
                  </w:r>
                  <w:r w:rsidRPr="00BC4705">
                    <w:rPr>
                      <w:sz w:val="22"/>
                      <w:szCs w:val="22"/>
                      <w:lang w:val="kk-KZ" w:eastAsia="en-US"/>
                    </w:rPr>
                    <w:t>аты-жөні</w:t>
                  </w:r>
                </w:p>
              </w:tc>
              <w:tc>
                <w:tcPr>
                  <w:tcW w:w="2753" w:type="dxa"/>
                  <w:tcBorders>
                    <w:top w:val="single" w:sz="8" w:space="0" w:color="000000"/>
                    <w:left w:val="single" w:sz="8" w:space="0" w:color="000000"/>
                    <w:bottom w:val="single" w:sz="8" w:space="0" w:color="000000"/>
                    <w:right w:val="nil"/>
                  </w:tcBorders>
                  <w:tcMar>
                    <w:top w:w="0" w:type="dxa"/>
                    <w:left w:w="0" w:type="dxa"/>
                    <w:bottom w:w="0" w:type="dxa"/>
                    <w:right w:w="0" w:type="dxa"/>
                  </w:tcMar>
                  <w:vAlign w:val="center"/>
                  <w:hideMark/>
                </w:tcPr>
                <w:p w:rsidR="00B83589" w:rsidRPr="00BC4705" w:rsidRDefault="00D84FC7" w:rsidP="004E2C81">
                  <w:pPr>
                    <w:widowControl w:val="0"/>
                    <w:overflowPunct w:val="0"/>
                    <w:snapToGrid w:val="0"/>
                    <w:spacing w:line="276" w:lineRule="auto"/>
                    <w:jc w:val="center"/>
                    <w:rPr>
                      <w:sz w:val="22"/>
                      <w:szCs w:val="22"/>
                      <w:lang w:val="kk-KZ" w:eastAsia="en-US"/>
                    </w:rPr>
                  </w:pPr>
                  <w:r w:rsidRPr="00BC4705">
                    <w:rPr>
                      <w:sz w:val="22"/>
                      <w:szCs w:val="22"/>
                      <w:lang w:val="kk-KZ" w:eastAsia="en-US"/>
                    </w:rPr>
                    <w:t>Кранның орналасқан орны (иесінің мекенжайы)</w:t>
                  </w:r>
                </w:p>
              </w:tc>
              <w:tc>
                <w:tcPr>
                  <w:tcW w:w="19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B83589" w:rsidRPr="00BC4705" w:rsidRDefault="00D84FC7" w:rsidP="004E2C81">
                  <w:pPr>
                    <w:widowControl w:val="0"/>
                    <w:overflowPunct w:val="0"/>
                    <w:snapToGrid w:val="0"/>
                    <w:spacing w:line="276" w:lineRule="auto"/>
                    <w:jc w:val="center"/>
                    <w:rPr>
                      <w:sz w:val="22"/>
                      <w:szCs w:val="22"/>
                      <w:lang w:eastAsia="en-US"/>
                    </w:rPr>
                  </w:pPr>
                  <w:r w:rsidRPr="00BC4705">
                    <w:rPr>
                      <w:sz w:val="22"/>
                      <w:szCs w:val="22"/>
                      <w:lang w:val="kk-KZ" w:eastAsia="en-US"/>
                    </w:rPr>
                    <w:t xml:space="preserve">Орнату </w:t>
                  </w:r>
                  <w:r w:rsidRPr="00BC4705">
                    <w:rPr>
                      <w:sz w:val="22"/>
                      <w:szCs w:val="22"/>
                      <w:lang w:eastAsia="en-US"/>
                    </w:rPr>
                    <w:t>(</w:t>
                  </w:r>
                  <w:r w:rsidRPr="00BC4705">
                    <w:rPr>
                      <w:sz w:val="22"/>
                      <w:szCs w:val="22"/>
                      <w:lang w:val="kk-KZ" w:eastAsia="en-US"/>
                    </w:rPr>
                    <w:t>алу</w:t>
                  </w:r>
                  <w:r w:rsidRPr="00BC4705">
                    <w:rPr>
                      <w:sz w:val="22"/>
                      <w:szCs w:val="22"/>
                      <w:lang w:eastAsia="en-US"/>
                    </w:rPr>
                    <w:t>)</w:t>
                  </w:r>
                  <w:r w:rsidR="00ED7F99" w:rsidRPr="00D251EC">
                    <w:rPr>
                      <w:sz w:val="22"/>
                      <w:szCs w:val="22"/>
                      <w:lang w:val="kk-KZ" w:eastAsia="en-US"/>
                    </w:rPr>
                    <w:t xml:space="preserve"> күні</w:t>
                  </w:r>
                </w:p>
              </w:tc>
            </w:tr>
            <w:tr w:rsidR="00F145D8" w:rsidRPr="00F145D8" w:rsidTr="00BC4705">
              <w:tc>
                <w:tcPr>
                  <w:tcW w:w="4017" w:type="dxa"/>
                  <w:tcBorders>
                    <w:top w:val="nil"/>
                    <w:left w:val="single" w:sz="8" w:space="0" w:color="000000"/>
                    <w:bottom w:val="single" w:sz="8" w:space="0" w:color="000000"/>
                    <w:right w:val="nil"/>
                  </w:tcBorders>
                  <w:hideMark/>
                </w:tcPr>
                <w:p w:rsidR="00F145D8" w:rsidRPr="00BC4705" w:rsidRDefault="00D84FC7" w:rsidP="004E2C81">
                  <w:pPr>
                    <w:widowControl w:val="0"/>
                    <w:overflowPunct w:val="0"/>
                    <w:snapToGrid w:val="0"/>
                    <w:spacing w:line="276" w:lineRule="auto"/>
                    <w:jc w:val="center"/>
                    <w:rPr>
                      <w:sz w:val="22"/>
                      <w:szCs w:val="22"/>
                      <w:lang w:eastAsia="en-US"/>
                    </w:rPr>
                  </w:pPr>
                  <w:r w:rsidRPr="00BC4705">
                    <w:rPr>
                      <w:sz w:val="22"/>
                      <w:szCs w:val="22"/>
                      <w:lang w:eastAsia="en-US"/>
                    </w:rPr>
                    <w:t> </w:t>
                  </w:r>
                </w:p>
              </w:tc>
              <w:tc>
                <w:tcPr>
                  <w:tcW w:w="2753" w:type="dxa"/>
                  <w:tcBorders>
                    <w:top w:val="nil"/>
                    <w:left w:val="single" w:sz="8" w:space="0" w:color="000000"/>
                    <w:bottom w:val="single" w:sz="8" w:space="0" w:color="000000"/>
                    <w:right w:val="nil"/>
                  </w:tcBorders>
                  <w:tcMar>
                    <w:top w:w="0" w:type="dxa"/>
                    <w:left w:w="0" w:type="dxa"/>
                    <w:bottom w:w="0" w:type="dxa"/>
                    <w:right w:w="0" w:type="dxa"/>
                  </w:tcMar>
                  <w:hideMark/>
                </w:tcPr>
                <w:p w:rsidR="00F145D8" w:rsidRPr="00BC4705" w:rsidRDefault="00D84FC7" w:rsidP="004E2C81">
                  <w:pPr>
                    <w:widowControl w:val="0"/>
                    <w:overflowPunct w:val="0"/>
                    <w:snapToGrid w:val="0"/>
                    <w:spacing w:line="276" w:lineRule="auto"/>
                    <w:jc w:val="center"/>
                    <w:rPr>
                      <w:sz w:val="22"/>
                      <w:szCs w:val="22"/>
                      <w:lang w:eastAsia="en-US"/>
                    </w:rPr>
                  </w:pPr>
                  <w:r w:rsidRPr="00BC4705">
                    <w:rPr>
                      <w:sz w:val="22"/>
                      <w:szCs w:val="22"/>
                      <w:lang w:eastAsia="en-US"/>
                    </w:rPr>
                    <w:t> </w:t>
                  </w:r>
                </w:p>
              </w:tc>
              <w:tc>
                <w:tcPr>
                  <w:tcW w:w="1946" w:type="dxa"/>
                  <w:tcBorders>
                    <w:top w:val="nil"/>
                    <w:left w:val="single" w:sz="8" w:space="0" w:color="000000"/>
                    <w:bottom w:val="single" w:sz="8" w:space="0" w:color="000000"/>
                    <w:right w:val="single" w:sz="8" w:space="0" w:color="000000"/>
                  </w:tcBorders>
                  <w:tcMar>
                    <w:top w:w="0" w:type="dxa"/>
                    <w:left w:w="0" w:type="dxa"/>
                    <w:bottom w:w="0" w:type="dxa"/>
                    <w:right w:w="0" w:type="dxa"/>
                  </w:tcMar>
                  <w:hideMark/>
                </w:tcPr>
                <w:p w:rsidR="00F145D8" w:rsidRPr="00BC4705" w:rsidRDefault="00D84FC7" w:rsidP="004E2C81">
                  <w:pPr>
                    <w:widowControl w:val="0"/>
                    <w:overflowPunct w:val="0"/>
                    <w:snapToGrid w:val="0"/>
                    <w:spacing w:line="276" w:lineRule="auto"/>
                    <w:jc w:val="center"/>
                    <w:rPr>
                      <w:sz w:val="22"/>
                      <w:szCs w:val="22"/>
                      <w:lang w:eastAsia="en-US"/>
                    </w:rPr>
                  </w:pPr>
                  <w:r w:rsidRPr="00BC4705">
                    <w:rPr>
                      <w:sz w:val="22"/>
                      <w:szCs w:val="22"/>
                      <w:lang w:eastAsia="en-US"/>
                    </w:rPr>
                    <w:t> </w:t>
                  </w:r>
                </w:p>
              </w:tc>
            </w:tr>
          </w:tbl>
          <w:p w:rsidR="00F145D8" w:rsidRDefault="00F145D8" w:rsidP="004E2C81">
            <w:pPr>
              <w:widowControl w:val="0"/>
              <w:overflowPunct w:val="0"/>
              <w:spacing w:line="276" w:lineRule="auto"/>
              <w:ind w:firstLine="709"/>
              <w:jc w:val="both"/>
              <w:rPr>
                <w:sz w:val="28"/>
                <w:szCs w:val="28"/>
                <w:lang w:val="kk-KZ" w:eastAsia="en-US"/>
              </w:rPr>
            </w:pPr>
            <w:r>
              <w:rPr>
                <w:sz w:val="28"/>
                <w:szCs w:val="28"/>
                <w:lang w:eastAsia="en-US"/>
              </w:rPr>
              <w:t xml:space="preserve">* </w:t>
            </w:r>
            <w:r>
              <w:rPr>
                <w:sz w:val="28"/>
                <w:szCs w:val="28"/>
                <w:lang w:val="kk-KZ" w:eastAsia="en-US"/>
              </w:rPr>
              <w:t>Кемінде</w:t>
            </w:r>
            <w:r>
              <w:rPr>
                <w:sz w:val="28"/>
                <w:szCs w:val="28"/>
                <w:lang w:eastAsia="en-US"/>
              </w:rPr>
              <w:t xml:space="preserve"> 2 </w:t>
            </w:r>
            <w:r>
              <w:rPr>
                <w:sz w:val="28"/>
                <w:szCs w:val="28"/>
                <w:lang w:val="kk-KZ" w:eastAsia="en-US"/>
              </w:rPr>
              <w:t>бет</w:t>
            </w:r>
            <w:r>
              <w:rPr>
                <w:sz w:val="28"/>
                <w:szCs w:val="28"/>
                <w:lang w:eastAsia="en-US"/>
              </w:rPr>
              <w:t>.</w:t>
            </w:r>
          </w:p>
          <w:p w:rsidR="004C178E" w:rsidRDefault="004C178E" w:rsidP="004E2C81">
            <w:pPr>
              <w:widowControl w:val="0"/>
              <w:overflowPunct w:val="0"/>
              <w:spacing w:line="276" w:lineRule="auto"/>
              <w:ind w:firstLine="709"/>
              <w:jc w:val="center"/>
              <w:rPr>
                <w:b/>
                <w:bCs/>
                <w:sz w:val="28"/>
                <w:szCs w:val="28"/>
                <w:lang w:val="kk-KZ" w:eastAsia="en-US"/>
              </w:rPr>
            </w:pPr>
          </w:p>
          <w:p w:rsidR="00F145D8" w:rsidRPr="00BC4705" w:rsidRDefault="00D84FC7" w:rsidP="004E2C81">
            <w:pPr>
              <w:widowControl w:val="0"/>
              <w:overflowPunct w:val="0"/>
              <w:spacing w:line="276" w:lineRule="auto"/>
              <w:ind w:firstLine="709"/>
              <w:jc w:val="center"/>
              <w:rPr>
                <w:bCs/>
                <w:sz w:val="28"/>
                <w:szCs w:val="28"/>
                <w:lang w:val="kk-KZ" w:eastAsia="en-US"/>
              </w:rPr>
            </w:pPr>
            <w:r w:rsidRPr="00BC4705">
              <w:rPr>
                <w:bCs/>
                <w:sz w:val="28"/>
                <w:szCs w:val="28"/>
                <w:lang w:val="kk-KZ" w:eastAsia="en-US"/>
              </w:rPr>
              <w:t>Кранды ақаусыз күйде ұстауға жауап беретін инженерлік-техникалық жұмыскерлер туралы мәліметтер*</w:t>
            </w:r>
          </w:p>
          <w:tbl>
            <w:tblPr>
              <w:tblW w:w="8716" w:type="dxa"/>
              <w:tblInd w:w="28" w:type="dxa"/>
              <w:tblLayout w:type="fixed"/>
              <w:tblCellMar>
                <w:left w:w="28" w:type="dxa"/>
                <w:right w:w="28" w:type="dxa"/>
              </w:tblCellMar>
              <w:tblLook w:val="04A0" w:firstRow="1" w:lastRow="0" w:firstColumn="1" w:lastColumn="0" w:noHBand="0" w:noVBand="1"/>
            </w:tblPr>
            <w:tblGrid>
              <w:gridCol w:w="2487"/>
              <w:gridCol w:w="1698"/>
              <w:gridCol w:w="1437"/>
              <w:gridCol w:w="1677"/>
              <w:gridCol w:w="1417"/>
            </w:tblGrid>
            <w:tr w:rsidR="00F145D8" w:rsidRPr="005B5918" w:rsidTr="00BC4705">
              <w:tc>
                <w:tcPr>
                  <w:tcW w:w="2487" w:type="dxa"/>
                  <w:tcBorders>
                    <w:top w:val="single" w:sz="8" w:space="0" w:color="000000"/>
                    <w:left w:val="single" w:sz="8" w:space="0" w:color="000000"/>
                    <w:bottom w:val="single" w:sz="8" w:space="0" w:color="000000"/>
                    <w:right w:val="nil"/>
                  </w:tcBorders>
                  <w:vAlign w:val="center"/>
                  <w:hideMark/>
                </w:tcPr>
                <w:p w:rsidR="00F145D8" w:rsidRPr="00BC4705" w:rsidRDefault="00D84FC7" w:rsidP="004E2C81">
                  <w:pPr>
                    <w:widowControl w:val="0"/>
                    <w:overflowPunct w:val="0"/>
                    <w:snapToGrid w:val="0"/>
                    <w:spacing w:line="276" w:lineRule="auto"/>
                    <w:jc w:val="center"/>
                    <w:rPr>
                      <w:sz w:val="22"/>
                      <w:szCs w:val="22"/>
                      <w:lang w:val="kk-KZ" w:eastAsia="en-US"/>
                    </w:rPr>
                  </w:pPr>
                  <w:r w:rsidRPr="00BC4705">
                    <w:rPr>
                      <w:sz w:val="22"/>
                      <w:szCs w:val="22"/>
                      <w:lang w:val="kk-KZ" w:eastAsia="en-US"/>
                    </w:rPr>
                    <w:t>Тағайындау туралы бұйрық немесе ұйыммен келісім-шарт номері және күні</w:t>
                  </w:r>
                </w:p>
              </w:tc>
              <w:tc>
                <w:tcPr>
                  <w:tcW w:w="1698" w:type="dxa"/>
                  <w:tcBorders>
                    <w:top w:val="single" w:sz="8" w:space="0" w:color="000000"/>
                    <w:left w:val="single" w:sz="8" w:space="0" w:color="000000"/>
                    <w:bottom w:val="single" w:sz="8" w:space="0" w:color="000000"/>
                    <w:right w:val="nil"/>
                  </w:tcBorders>
                  <w:tcMar>
                    <w:top w:w="0" w:type="dxa"/>
                    <w:left w:w="0" w:type="dxa"/>
                    <w:bottom w:w="0" w:type="dxa"/>
                    <w:right w:w="0" w:type="dxa"/>
                  </w:tcMar>
                  <w:vAlign w:val="center"/>
                  <w:hideMark/>
                </w:tcPr>
                <w:p w:rsidR="00F145D8" w:rsidRPr="00BC4705" w:rsidRDefault="00D84FC7" w:rsidP="004E2C81">
                  <w:pPr>
                    <w:widowControl w:val="0"/>
                    <w:overflowPunct w:val="0"/>
                    <w:snapToGrid w:val="0"/>
                    <w:spacing w:line="276" w:lineRule="auto"/>
                    <w:jc w:val="center"/>
                    <w:rPr>
                      <w:sz w:val="22"/>
                      <w:szCs w:val="22"/>
                      <w:lang w:val="kk-KZ" w:eastAsia="en-US"/>
                    </w:rPr>
                  </w:pPr>
                  <w:r w:rsidRPr="00BC4705">
                    <w:rPr>
                      <w:sz w:val="22"/>
                      <w:szCs w:val="22"/>
                      <w:lang w:val="kk-KZ" w:eastAsia="en-US"/>
                    </w:rPr>
                    <w:t>Аты-жөні</w:t>
                  </w:r>
                </w:p>
              </w:tc>
              <w:tc>
                <w:tcPr>
                  <w:tcW w:w="1437" w:type="dxa"/>
                  <w:tcBorders>
                    <w:top w:val="single" w:sz="8" w:space="0" w:color="000000"/>
                    <w:left w:val="single" w:sz="8" w:space="0" w:color="000000"/>
                    <w:bottom w:val="single" w:sz="8" w:space="0" w:color="000000"/>
                    <w:right w:val="nil"/>
                  </w:tcBorders>
                  <w:tcMar>
                    <w:top w:w="0" w:type="dxa"/>
                    <w:left w:w="0" w:type="dxa"/>
                    <w:bottom w:w="0" w:type="dxa"/>
                    <w:right w:w="0" w:type="dxa"/>
                  </w:tcMar>
                  <w:vAlign w:val="center"/>
                  <w:hideMark/>
                </w:tcPr>
                <w:p w:rsidR="00F145D8" w:rsidRPr="00BC4705" w:rsidRDefault="00D84FC7" w:rsidP="004E2C81">
                  <w:pPr>
                    <w:widowControl w:val="0"/>
                    <w:overflowPunct w:val="0"/>
                    <w:snapToGrid w:val="0"/>
                    <w:spacing w:line="276" w:lineRule="auto"/>
                    <w:jc w:val="center"/>
                    <w:rPr>
                      <w:sz w:val="22"/>
                      <w:szCs w:val="22"/>
                      <w:lang w:val="kk-KZ" w:eastAsia="en-US"/>
                    </w:rPr>
                  </w:pPr>
                  <w:r w:rsidRPr="00BC4705">
                    <w:rPr>
                      <w:sz w:val="22"/>
                      <w:szCs w:val="22"/>
                      <w:lang w:val="kk-KZ" w:eastAsia="en-US"/>
                    </w:rPr>
                    <w:t>Лауазымы</w:t>
                  </w:r>
                </w:p>
              </w:tc>
              <w:tc>
                <w:tcPr>
                  <w:tcW w:w="1677" w:type="dxa"/>
                  <w:tcBorders>
                    <w:top w:val="single" w:sz="8" w:space="0" w:color="000000"/>
                    <w:left w:val="single" w:sz="8" w:space="0" w:color="000000"/>
                    <w:bottom w:val="single" w:sz="8" w:space="0" w:color="000000"/>
                    <w:right w:val="nil"/>
                  </w:tcBorders>
                  <w:vAlign w:val="center"/>
                  <w:hideMark/>
                </w:tcPr>
                <w:p w:rsidR="00B83589" w:rsidRPr="00BC4705" w:rsidRDefault="00D84FC7" w:rsidP="004E2C81">
                  <w:pPr>
                    <w:widowControl w:val="0"/>
                    <w:overflowPunct w:val="0"/>
                    <w:snapToGrid w:val="0"/>
                    <w:spacing w:line="276" w:lineRule="auto"/>
                    <w:jc w:val="center"/>
                    <w:rPr>
                      <w:sz w:val="22"/>
                      <w:szCs w:val="22"/>
                      <w:lang w:val="kk-KZ" w:eastAsia="en-US"/>
                    </w:rPr>
                  </w:pPr>
                  <w:r w:rsidRPr="00BC4705">
                    <w:rPr>
                      <w:sz w:val="22"/>
                      <w:szCs w:val="22"/>
                      <w:lang w:val="kk-KZ" w:eastAsia="en-US"/>
                    </w:rPr>
                    <w:t>Куәлік нөмірі және қолданылу мерзімі</w:t>
                  </w:r>
                </w:p>
              </w:tc>
              <w:tc>
                <w:tcPr>
                  <w:tcW w:w="1417" w:type="dxa"/>
                  <w:tcBorders>
                    <w:top w:val="single" w:sz="8" w:space="0" w:color="000000"/>
                    <w:left w:val="single" w:sz="8" w:space="0" w:color="000000"/>
                    <w:bottom w:val="single" w:sz="8" w:space="0" w:color="000000"/>
                    <w:right w:val="single" w:sz="8" w:space="0" w:color="000000"/>
                  </w:tcBorders>
                  <w:vAlign w:val="center"/>
                  <w:hideMark/>
                </w:tcPr>
                <w:p w:rsidR="00F145D8" w:rsidRPr="00BC4705" w:rsidRDefault="00D84FC7" w:rsidP="004E2C81">
                  <w:pPr>
                    <w:widowControl w:val="0"/>
                    <w:overflowPunct w:val="0"/>
                    <w:snapToGrid w:val="0"/>
                    <w:spacing w:line="276" w:lineRule="auto"/>
                    <w:jc w:val="center"/>
                    <w:rPr>
                      <w:sz w:val="22"/>
                      <w:szCs w:val="22"/>
                      <w:lang w:val="kk-KZ" w:eastAsia="en-US"/>
                    </w:rPr>
                  </w:pPr>
                  <w:r w:rsidRPr="00BC4705">
                    <w:rPr>
                      <w:sz w:val="22"/>
                      <w:szCs w:val="22"/>
                      <w:lang w:val="kk-KZ" w:eastAsia="en-US"/>
                    </w:rPr>
                    <w:t>Қолы</w:t>
                  </w:r>
                </w:p>
              </w:tc>
            </w:tr>
            <w:tr w:rsidR="00F145D8" w:rsidRPr="005B5918" w:rsidTr="00BC4705">
              <w:tc>
                <w:tcPr>
                  <w:tcW w:w="2487" w:type="dxa"/>
                  <w:tcBorders>
                    <w:top w:val="nil"/>
                    <w:left w:val="single" w:sz="8" w:space="0" w:color="000000"/>
                    <w:bottom w:val="single" w:sz="8" w:space="0" w:color="000000"/>
                    <w:right w:val="nil"/>
                  </w:tcBorders>
                  <w:hideMark/>
                </w:tcPr>
                <w:p w:rsidR="00F145D8" w:rsidRPr="00BC4705" w:rsidRDefault="00D84FC7" w:rsidP="004E2C81">
                  <w:pPr>
                    <w:widowControl w:val="0"/>
                    <w:overflowPunct w:val="0"/>
                    <w:snapToGrid w:val="0"/>
                    <w:spacing w:line="276" w:lineRule="auto"/>
                    <w:jc w:val="center"/>
                    <w:rPr>
                      <w:sz w:val="22"/>
                      <w:szCs w:val="22"/>
                      <w:lang w:val="kk-KZ" w:eastAsia="en-US"/>
                    </w:rPr>
                  </w:pPr>
                  <w:r w:rsidRPr="00BC4705">
                    <w:rPr>
                      <w:sz w:val="22"/>
                      <w:szCs w:val="22"/>
                      <w:lang w:val="kk-KZ" w:eastAsia="en-US"/>
                    </w:rPr>
                    <w:t> </w:t>
                  </w:r>
                </w:p>
              </w:tc>
              <w:tc>
                <w:tcPr>
                  <w:tcW w:w="1698" w:type="dxa"/>
                  <w:tcBorders>
                    <w:top w:val="nil"/>
                    <w:left w:val="single" w:sz="8" w:space="0" w:color="000000"/>
                    <w:bottom w:val="single" w:sz="8" w:space="0" w:color="000000"/>
                    <w:right w:val="nil"/>
                  </w:tcBorders>
                  <w:tcMar>
                    <w:top w:w="0" w:type="dxa"/>
                    <w:left w:w="0" w:type="dxa"/>
                    <w:bottom w:w="0" w:type="dxa"/>
                    <w:right w:w="0" w:type="dxa"/>
                  </w:tcMar>
                  <w:hideMark/>
                </w:tcPr>
                <w:p w:rsidR="00F145D8" w:rsidRPr="00BC4705" w:rsidRDefault="00D84FC7" w:rsidP="004E2C81">
                  <w:pPr>
                    <w:widowControl w:val="0"/>
                    <w:overflowPunct w:val="0"/>
                    <w:snapToGrid w:val="0"/>
                    <w:spacing w:line="276" w:lineRule="auto"/>
                    <w:jc w:val="center"/>
                    <w:rPr>
                      <w:sz w:val="22"/>
                      <w:szCs w:val="22"/>
                      <w:lang w:val="kk-KZ" w:eastAsia="en-US"/>
                    </w:rPr>
                  </w:pPr>
                  <w:r w:rsidRPr="00BC4705">
                    <w:rPr>
                      <w:sz w:val="22"/>
                      <w:szCs w:val="22"/>
                      <w:lang w:val="kk-KZ" w:eastAsia="en-US"/>
                    </w:rPr>
                    <w:t> </w:t>
                  </w:r>
                </w:p>
              </w:tc>
              <w:tc>
                <w:tcPr>
                  <w:tcW w:w="1437" w:type="dxa"/>
                  <w:tcBorders>
                    <w:top w:val="nil"/>
                    <w:left w:val="single" w:sz="8" w:space="0" w:color="000000"/>
                    <w:bottom w:val="single" w:sz="8" w:space="0" w:color="000000"/>
                    <w:right w:val="nil"/>
                  </w:tcBorders>
                  <w:tcMar>
                    <w:top w:w="0" w:type="dxa"/>
                    <w:left w:w="0" w:type="dxa"/>
                    <w:bottom w:w="0" w:type="dxa"/>
                    <w:right w:w="0" w:type="dxa"/>
                  </w:tcMar>
                  <w:hideMark/>
                </w:tcPr>
                <w:p w:rsidR="00F145D8" w:rsidRPr="00BC4705" w:rsidRDefault="00D84FC7" w:rsidP="004E2C81">
                  <w:pPr>
                    <w:widowControl w:val="0"/>
                    <w:overflowPunct w:val="0"/>
                    <w:snapToGrid w:val="0"/>
                    <w:spacing w:line="276" w:lineRule="auto"/>
                    <w:jc w:val="center"/>
                    <w:rPr>
                      <w:sz w:val="22"/>
                      <w:szCs w:val="22"/>
                      <w:lang w:val="kk-KZ" w:eastAsia="en-US"/>
                    </w:rPr>
                  </w:pPr>
                  <w:r w:rsidRPr="00BC4705">
                    <w:rPr>
                      <w:sz w:val="22"/>
                      <w:szCs w:val="22"/>
                      <w:lang w:val="kk-KZ" w:eastAsia="en-US"/>
                    </w:rPr>
                    <w:t> </w:t>
                  </w:r>
                </w:p>
              </w:tc>
              <w:tc>
                <w:tcPr>
                  <w:tcW w:w="1677" w:type="dxa"/>
                  <w:tcBorders>
                    <w:top w:val="nil"/>
                    <w:left w:val="single" w:sz="8" w:space="0" w:color="000000"/>
                    <w:bottom w:val="single" w:sz="8" w:space="0" w:color="000000"/>
                    <w:right w:val="nil"/>
                  </w:tcBorders>
                  <w:hideMark/>
                </w:tcPr>
                <w:p w:rsidR="00F145D8" w:rsidRPr="00BC4705" w:rsidRDefault="00D84FC7" w:rsidP="004E2C81">
                  <w:pPr>
                    <w:widowControl w:val="0"/>
                    <w:overflowPunct w:val="0"/>
                    <w:snapToGrid w:val="0"/>
                    <w:spacing w:line="276" w:lineRule="auto"/>
                    <w:jc w:val="center"/>
                    <w:rPr>
                      <w:sz w:val="22"/>
                      <w:szCs w:val="22"/>
                      <w:lang w:val="kk-KZ" w:eastAsia="en-US"/>
                    </w:rPr>
                  </w:pPr>
                  <w:r w:rsidRPr="00BC4705">
                    <w:rPr>
                      <w:sz w:val="22"/>
                      <w:szCs w:val="22"/>
                      <w:lang w:val="kk-KZ" w:eastAsia="en-US"/>
                    </w:rPr>
                    <w:t> </w:t>
                  </w:r>
                </w:p>
              </w:tc>
              <w:tc>
                <w:tcPr>
                  <w:tcW w:w="1417" w:type="dxa"/>
                  <w:tcBorders>
                    <w:top w:val="nil"/>
                    <w:left w:val="single" w:sz="8" w:space="0" w:color="000000"/>
                    <w:bottom w:val="single" w:sz="8" w:space="0" w:color="000000"/>
                    <w:right w:val="single" w:sz="8" w:space="0" w:color="000000"/>
                  </w:tcBorders>
                  <w:hideMark/>
                </w:tcPr>
                <w:p w:rsidR="00F145D8" w:rsidRPr="00BC4705" w:rsidRDefault="00D84FC7" w:rsidP="004E2C81">
                  <w:pPr>
                    <w:widowControl w:val="0"/>
                    <w:overflowPunct w:val="0"/>
                    <w:snapToGrid w:val="0"/>
                    <w:spacing w:line="276" w:lineRule="auto"/>
                    <w:jc w:val="center"/>
                    <w:rPr>
                      <w:sz w:val="22"/>
                      <w:szCs w:val="22"/>
                      <w:lang w:val="kk-KZ" w:eastAsia="en-US"/>
                    </w:rPr>
                  </w:pPr>
                  <w:r w:rsidRPr="00BC4705">
                    <w:rPr>
                      <w:sz w:val="22"/>
                      <w:szCs w:val="22"/>
                      <w:lang w:val="kk-KZ" w:eastAsia="en-US"/>
                    </w:rPr>
                    <w:t> </w:t>
                  </w:r>
                </w:p>
              </w:tc>
            </w:tr>
          </w:tbl>
          <w:p w:rsidR="00F145D8" w:rsidRDefault="00F145D8" w:rsidP="004E2C81">
            <w:pPr>
              <w:widowControl w:val="0"/>
              <w:overflowPunct w:val="0"/>
              <w:spacing w:line="276" w:lineRule="auto"/>
              <w:ind w:firstLine="709"/>
              <w:jc w:val="both"/>
              <w:rPr>
                <w:sz w:val="28"/>
                <w:szCs w:val="28"/>
                <w:lang w:val="kk-KZ" w:eastAsia="en-US"/>
              </w:rPr>
            </w:pPr>
            <w:r>
              <w:rPr>
                <w:sz w:val="28"/>
                <w:szCs w:val="28"/>
                <w:lang w:val="kk-KZ" w:eastAsia="en-US"/>
              </w:rPr>
              <w:t>* Кемінде 5 бет.</w:t>
            </w:r>
          </w:p>
          <w:p w:rsidR="004C178E" w:rsidRDefault="004C178E" w:rsidP="004E2C81">
            <w:pPr>
              <w:widowControl w:val="0"/>
              <w:overflowPunct w:val="0"/>
              <w:spacing w:line="276" w:lineRule="auto"/>
              <w:ind w:firstLine="709"/>
              <w:jc w:val="center"/>
              <w:rPr>
                <w:b/>
                <w:bCs/>
                <w:sz w:val="28"/>
                <w:szCs w:val="28"/>
                <w:lang w:val="kk-KZ" w:eastAsia="en-US"/>
              </w:rPr>
            </w:pPr>
          </w:p>
          <w:p w:rsidR="00F145D8" w:rsidRPr="00BC4705" w:rsidRDefault="00D84FC7" w:rsidP="004E2C81">
            <w:pPr>
              <w:widowControl w:val="0"/>
              <w:overflowPunct w:val="0"/>
              <w:spacing w:line="276" w:lineRule="auto"/>
              <w:ind w:firstLine="709"/>
              <w:jc w:val="center"/>
              <w:rPr>
                <w:bCs/>
                <w:sz w:val="28"/>
                <w:szCs w:val="28"/>
                <w:lang w:val="kk-KZ" w:eastAsia="en-US"/>
              </w:rPr>
            </w:pPr>
            <w:r w:rsidRPr="00BC4705">
              <w:rPr>
                <w:bCs/>
                <w:sz w:val="28"/>
                <w:szCs w:val="28"/>
                <w:lang w:val="kk-KZ" w:eastAsia="en-US"/>
              </w:rPr>
              <w:t xml:space="preserve">Металл құрылымын жөндеу, механизмдерді, арқандарды, жүк қармау </w:t>
            </w:r>
            <w:r w:rsidR="00ED7F99">
              <w:rPr>
                <w:bCs/>
                <w:sz w:val="28"/>
                <w:szCs w:val="28"/>
                <w:lang w:val="kk-KZ" w:eastAsia="en-US"/>
              </w:rPr>
              <w:t>мәрімдері</w:t>
            </w:r>
            <w:r w:rsidRPr="00BC4705">
              <w:rPr>
                <w:bCs/>
                <w:sz w:val="28"/>
                <w:szCs w:val="28"/>
                <w:lang w:val="kk-KZ" w:eastAsia="en-US"/>
              </w:rPr>
              <w:t>н ауыстыру туралы мәліметтер*</w:t>
            </w:r>
          </w:p>
          <w:p w:rsidR="00B0299E" w:rsidRDefault="00B0299E" w:rsidP="004E2C81">
            <w:pPr>
              <w:widowControl w:val="0"/>
              <w:overflowPunct w:val="0"/>
              <w:spacing w:line="276" w:lineRule="auto"/>
              <w:ind w:firstLine="709"/>
              <w:jc w:val="center"/>
              <w:rPr>
                <w:b/>
                <w:bCs/>
                <w:sz w:val="28"/>
                <w:szCs w:val="28"/>
                <w:lang w:val="kk-KZ" w:eastAsia="en-US"/>
              </w:rPr>
            </w:pPr>
          </w:p>
          <w:tbl>
            <w:tblPr>
              <w:tblW w:w="8716" w:type="dxa"/>
              <w:tblInd w:w="28" w:type="dxa"/>
              <w:tblLayout w:type="fixed"/>
              <w:tblCellMar>
                <w:left w:w="28" w:type="dxa"/>
                <w:right w:w="28" w:type="dxa"/>
              </w:tblCellMar>
              <w:tblLook w:val="04A0" w:firstRow="1" w:lastRow="0" w:firstColumn="1" w:lastColumn="0" w:noHBand="0" w:noVBand="1"/>
            </w:tblPr>
            <w:tblGrid>
              <w:gridCol w:w="1004"/>
              <w:gridCol w:w="2410"/>
              <w:gridCol w:w="2504"/>
              <w:gridCol w:w="2798"/>
            </w:tblGrid>
            <w:tr w:rsidR="00F145D8" w:rsidRPr="005B5918" w:rsidTr="00BC4705">
              <w:tc>
                <w:tcPr>
                  <w:tcW w:w="1004" w:type="dxa"/>
                  <w:tcBorders>
                    <w:top w:val="single" w:sz="8" w:space="0" w:color="000000"/>
                    <w:left w:val="single" w:sz="8" w:space="0" w:color="000000"/>
                    <w:bottom w:val="single" w:sz="8" w:space="0" w:color="000000"/>
                    <w:right w:val="nil"/>
                  </w:tcBorders>
                  <w:vAlign w:val="center"/>
                  <w:hideMark/>
                </w:tcPr>
                <w:p w:rsidR="00F145D8" w:rsidRPr="00BC4705" w:rsidRDefault="00D84FC7" w:rsidP="004E2C81">
                  <w:pPr>
                    <w:widowControl w:val="0"/>
                    <w:overflowPunct w:val="0"/>
                    <w:snapToGrid w:val="0"/>
                    <w:spacing w:line="276" w:lineRule="auto"/>
                    <w:jc w:val="center"/>
                    <w:rPr>
                      <w:sz w:val="22"/>
                      <w:szCs w:val="22"/>
                      <w:lang w:val="kk-KZ" w:eastAsia="en-US"/>
                    </w:rPr>
                  </w:pPr>
                  <w:r w:rsidRPr="00BC4705">
                    <w:rPr>
                      <w:sz w:val="22"/>
                      <w:szCs w:val="22"/>
                      <w:lang w:val="kk-KZ" w:eastAsia="en-US"/>
                    </w:rPr>
                    <w:t>Күні</w:t>
                  </w:r>
                </w:p>
              </w:tc>
              <w:tc>
                <w:tcPr>
                  <w:tcW w:w="2410" w:type="dxa"/>
                  <w:tcBorders>
                    <w:top w:val="single" w:sz="8" w:space="0" w:color="000000"/>
                    <w:left w:val="single" w:sz="8" w:space="0" w:color="000000"/>
                    <w:bottom w:val="single" w:sz="8" w:space="0" w:color="000000"/>
                    <w:right w:val="nil"/>
                  </w:tcBorders>
                  <w:tcMar>
                    <w:top w:w="0" w:type="dxa"/>
                    <w:left w:w="0" w:type="dxa"/>
                    <w:bottom w:w="0" w:type="dxa"/>
                    <w:right w:w="0" w:type="dxa"/>
                  </w:tcMar>
                  <w:vAlign w:val="center"/>
                  <w:hideMark/>
                </w:tcPr>
                <w:p w:rsidR="00F145D8" w:rsidRPr="00BC4705" w:rsidRDefault="00D84FC7" w:rsidP="004E2C81">
                  <w:pPr>
                    <w:widowControl w:val="0"/>
                    <w:overflowPunct w:val="0"/>
                    <w:snapToGrid w:val="0"/>
                    <w:spacing w:line="276" w:lineRule="auto"/>
                    <w:jc w:val="center"/>
                    <w:rPr>
                      <w:sz w:val="22"/>
                      <w:szCs w:val="22"/>
                      <w:lang w:val="kk-KZ" w:eastAsia="en-US"/>
                    </w:rPr>
                  </w:pPr>
                  <w:r w:rsidRPr="00BC4705">
                    <w:rPr>
                      <w:sz w:val="22"/>
                      <w:szCs w:val="22"/>
                      <w:lang w:val="kk-KZ" w:eastAsia="en-US"/>
                    </w:rPr>
                    <w:t>Жөндеу сипаты және кран элементтерін ауыстыру туралы мәліметтер</w:t>
                  </w:r>
                </w:p>
              </w:tc>
              <w:tc>
                <w:tcPr>
                  <w:tcW w:w="2504" w:type="dxa"/>
                  <w:tcBorders>
                    <w:top w:val="single" w:sz="8" w:space="0" w:color="000000"/>
                    <w:left w:val="single" w:sz="8" w:space="0" w:color="000000"/>
                    <w:bottom w:val="single" w:sz="8" w:space="0" w:color="000000"/>
                    <w:right w:val="nil"/>
                  </w:tcBorders>
                  <w:tcMar>
                    <w:top w:w="0" w:type="dxa"/>
                    <w:left w:w="0" w:type="dxa"/>
                    <w:bottom w:w="0" w:type="dxa"/>
                    <w:right w:w="0" w:type="dxa"/>
                  </w:tcMar>
                  <w:vAlign w:val="center"/>
                  <w:hideMark/>
                </w:tcPr>
                <w:p w:rsidR="00F145D8" w:rsidRPr="00BC4705" w:rsidRDefault="00D84FC7" w:rsidP="004E2C81">
                  <w:pPr>
                    <w:widowControl w:val="0"/>
                    <w:overflowPunct w:val="0"/>
                    <w:snapToGrid w:val="0"/>
                    <w:spacing w:line="276" w:lineRule="auto"/>
                    <w:jc w:val="center"/>
                    <w:rPr>
                      <w:sz w:val="22"/>
                      <w:szCs w:val="22"/>
                      <w:lang w:val="kk-KZ" w:eastAsia="en-US"/>
                    </w:rPr>
                  </w:pPr>
                  <w:r w:rsidRPr="00BC4705">
                    <w:rPr>
                      <w:sz w:val="22"/>
                      <w:szCs w:val="22"/>
                      <w:lang w:val="kk-KZ" w:eastAsia="en-US"/>
                    </w:rPr>
                    <w:t>Кранды жөндеуден қабылдап алу туралы мәліметтер (құжат датасы, номері)</w:t>
                  </w:r>
                </w:p>
              </w:tc>
              <w:tc>
                <w:tcPr>
                  <w:tcW w:w="2798" w:type="dxa"/>
                  <w:tcBorders>
                    <w:top w:val="single" w:sz="8" w:space="0" w:color="000000"/>
                    <w:left w:val="single" w:sz="8" w:space="0" w:color="000000"/>
                    <w:bottom w:val="single" w:sz="8" w:space="0" w:color="000000"/>
                    <w:right w:val="single" w:sz="8" w:space="0" w:color="000000"/>
                  </w:tcBorders>
                  <w:vAlign w:val="center"/>
                  <w:hideMark/>
                </w:tcPr>
                <w:p w:rsidR="00F145D8" w:rsidRPr="00BC4705" w:rsidRDefault="00D84FC7" w:rsidP="004E2C81">
                  <w:pPr>
                    <w:widowControl w:val="0"/>
                    <w:overflowPunct w:val="0"/>
                    <w:snapToGrid w:val="0"/>
                    <w:spacing w:line="276" w:lineRule="auto"/>
                    <w:jc w:val="center"/>
                    <w:rPr>
                      <w:sz w:val="22"/>
                      <w:szCs w:val="22"/>
                      <w:lang w:val="kk-KZ" w:eastAsia="en-US"/>
                    </w:rPr>
                  </w:pPr>
                  <w:r w:rsidRPr="00BC4705">
                    <w:rPr>
                      <w:bCs/>
                      <w:sz w:val="22"/>
                      <w:szCs w:val="22"/>
                      <w:lang w:val="kk-KZ" w:eastAsia="en-US"/>
                    </w:rPr>
                    <w:t>Кранды ақаусыз күйде ұстауға жауап беретін инженерлік-техникалық жұмыскер</w:t>
                  </w:r>
                  <w:r w:rsidRPr="00BC4705">
                    <w:rPr>
                      <w:sz w:val="22"/>
                      <w:szCs w:val="22"/>
                      <w:lang w:val="kk-KZ" w:eastAsia="en-US"/>
                    </w:rPr>
                    <w:t xml:space="preserve"> қолы</w:t>
                  </w:r>
                </w:p>
              </w:tc>
            </w:tr>
            <w:tr w:rsidR="00F145D8" w:rsidRPr="005B5918" w:rsidTr="00BC4705">
              <w:tc>
                <w:tcPr>
                  <w:tcW w:w="1004" w:type="dxa"/>
                  <w:tcBorders>
                    <w:top w:val="nil"/>
                    <w:left w:val="single" w:sz="8" w:space="0" w:color="000000"/>
                    <w:bottom w:val="single" w:sz="8" w:space="0" w:color="000000"/>
                    <w:right w:val="nil"/>
                  </w:tcBorders>
                  <w:hideMark/>
                </w:tcPr>
                <w:p w:rsidR="00F145D8" w:rsidRPr="00BC4705" w:rsidRDefault="00D84FC7" w:rsidP="004E2C81">
                  <w:pPr>
                    <w:widowControl w:val="0"/>
                    <w:overflowPunct w:val="0"/>
                    <w:snapToGrid w:val="0"/>
                    <w:spacing w:line="276" w:lineRule="auto"/>
                    <w:jc w:val="center"/>
                    <w:rPr>
                      <w:sz w:val="22"/>
                      <w:szCs w:val="22"/>
                      <w:lang w:val="kk-KZ" w:eastAsia="en-US"/>
                    </w:rPr>
                  </w:pPr>
                  <w:r w:rsidRPr="00BC4705">
                    <w:rPr>
                      <w:sz w:val="22"/>
                      <w:szCs w:val="22"/>
                      <w:lang w:val="kk-KZ" w:eastAsia="en-US"/>
                    </w:rPr>
                    <w:t> </w:t>
                  </w:r>
                </w:p>
              </w:tc>
              <w:tc>
                <w:tcPr>
                  <w:tcW w:w="2410" w:type="dxa"/>
                  <w:tcBorders>
                    <w:top w:val="nil"/>
                    <w:left w:val="single" w:sz="8" w:space="0" w:color="000000"/>
                    <w:bottom w:val="single" w:sz="8" w:space="0" w:color="000000"/>
                    <w:right w:val="nil"/>
                  </w:tcBorders>
                  <w:tcMar>
                    <w:top w:w="0" w:type="dxa"/>
                    <w:left w:w="0" w:type="dxa"/>
                    <w:bottom w:w="0" w:type="dxa"/>
                    <w:right w:w="0" w:type="dxa"/>
                  </w:tcMar>
                  <w:hideMark/>
                </w:tcPr>
                <w:p w:rsidR="00F145D8" w:rsidRPr="00BC4705" w:rsidRDefault="00D84FC7" w:rsidP="004E2C81">
                  <w:pPr>
                    <w:widowControl w:val="0"/>
                    <w:overflowPunct w:val="0"/>
                    <w:snapToGrid w:val="0"/>
                    <w:spacing w:line="276" w:lineRule="auto"/>
                    <w:jc w:val="center"/>
                    <w:rPr>
                      <w:sz w:val="22"/>
                      <w:szCs w:val="22"/>
                      <w:lang w:val="kk-KZ" w:eastAsia="en-US"/>
                    </w:rPr>
                  </w:pPr>
                  <w:r w:rsidRPr="00BC4705">
                    <w:rPr>
                      <w:sz w:val="22"/>
                      <w:szCs w:val="22"/>
                      <w:lang w:val="kk-KZ" w:eastAsia="en-US"/>
                    </w:rPr>
                    <w:t> </w:t>
                  </w:r>
                </w:p>
              </w:tc>
              <w:tc>
                <w:tcPr>
                  <w:tcW w:w="2504" w:type="dxa"/>
                  <w:tcBorders>
                    <w:top w:val="nil"/>
                    <w:left w:val="single" w:sz="8" w:space="0" w:color="000000"/>
                    <w:bottom w:val="single" w:sz="8" w:space="0" w:color="000000"/>
                    <w:right w:val="nil"/>
                  </w:tcBorders>
                  <w:tcMar>
                    <w:top w:w="0" w:type="dxa"/>
                    <w:left w:w="0" w:type="dxa"/>
                    <w:bottom w:w="0" w:type="dxa"/>
                    <w:right w:w="0" w:type="dxa"/>
                  </w:tcMar>
                  <w:hideMark/>
                </w:tcPr>
                <w:p w:rsidR="00F145D8" w:rsidRPr="00BC4705" w:rsidRDefault="00D84FC7" w:rsidP="004E2C81">
                  <w:pPr>
                    <w:widowControl w:val="0"/>
                    <w:overflowPunct w:val="0"/>
                    <w:snapToGrid w:val="0"/>
                    <w:spacing w:line="276" w:lineRule="auto"/>
                    <w:jc w:val="center"/>
                    <w:rPr>
                      <w:sz w:val="22"/>
                      <w:szCs w:val="22"/>
                      <w:lang w:val="kk-KZ" w:eastAsia="en-US"/>
                    </w:rPr>
                  </w:pPr>
                  <w:r w:rsidRPr="00BC4705">
                    <w:rPr>
                      <w:sz w:val="22"/>
                      <w:szCs w:val="22"/>
                      <w:lang w:val="kk-KZ" w:eastAsia="en-US"/>
                    </w:rPr>
                    <w:t> </w:t>
                  </w:r>
                </w:p>
              </w:tc>
              <w:tc>
                <w:tcPr>
                  <w:tcW w:w="2798" w:type="dxa"/>
                  <w:tcBorders>
                    <w:top w:val="nil"/>
                    <w:left w:val="single" w:sz="8" w:space="0" w:color="000000"/>
                    <w:bottom w:val="single" w:sz="8" w:space="0" w:color="000000"/>
                    <w:right w:val="single" w:sz="8" w:space="0" w:color="000000"/>
                  </w:tcBorders>
                  <w:hideMark/>
                </w:tcPr>
                <w:p w:rsidR="00F145D8" w:rsidRPr="00BC4705" w:rsidRDefault="00D84FC7" w:rsidP="004E2C81">
                  <w:pPr>
                    <w:widowControl w:val="0"/>
                    <w:overflowPunct w:val="0"/>
                    <w:snapToGrid w:val="0"/>
                    <w:spacing w:line="276" w:lineRule="auto"/>
                    <w:jc w:val="center"/>
                    <w:rPr>
                      <w:sz w:val="22"/>
                      <w:szCs w:val="22"/>
                      <w:lang w:val="kk-KZ" w:eastAsia="en-US"/>
                    </w:rPr>
                  </w:pPr>
                  <w:r w:rsidRPr="00BC4705">
                    <w:rPr>
                      <w:sz w:val="22"/>
                      <w:szCs w:val="22"/>
                      <w:lang w:val="kk-KZ" w:eastAsia="en-US"/>
                    </w:rPr>
                    <w:t> </w:t>
                  </w:r>
                </w:p>
              </w:tc>
            </w:tr>
          </w:tbl>
          <w:p w:rsidR="00F145D8" w:rsidRDefault="00F145D8" w:rsidP="004E2C81">
            <w:pPr>
              <w:widowControl w:val="0"/>
              <w:overflowPunct w:val="0"/>
              <w:spacing w:line="276" w:lineRule="auto"/>
              <w:jc w:val="both"/>
              <w:rPr>
                <w:sz w:val="28"/>
                <w:szCs w:val="28"/>
                <w:lang w:val="kk-KZ" w:eastAsia="en-US"/>
              </w:rPr>
            </w:pPr>
            <w:r>
              <w:rPr>
                <w:b/>
                <w:bCs/>
                <w:sz w:val="28"/>
                <w:szCs w:val="28"/>
                <w:lang w:val="kk-KZ" w:eastAsia="en-US"/>
              </w:rPr>
              <w:t>*</w:t>
            </w:r>
            <w:r>
              <w:rPr>
                <w:sz w:val="28"/>
                <w:szCs w:val="28"/>
                <w:lang w:val="kk-KZ" w:eastAsia="en-US"/>
              </w:rPr>
              <w:t xml:space="preserve"> Кемінде 6</w:t>
            </w:r>
            <w:r w:rsidR="00ED7F99">
              <w:rPr>
                <w:sz w:val="28"/>
                <w:szCs w:val="28"/>
                <w:lang w:val="kk-KZ" w:eastAsia="en-US"/>
              </w:rPr>
              <w:t xml:space="preserve"> </w:t>
            </w:r>
            <w:r>
              <w:rPr>
                <w:sz w:val="28"/>
                <w:szCs w:val="28"/>
                <w:lang w:val="kk-KZ" w:eastAsia="en-US"/>
              </w:rPr>
              <w:t>бет.</w:t>
            </w:r>
          </w:p>
          <w:p w:rsidR="00F145D8" w:rsidRDefault="00F145D8" w:rsidP="004E2C81">
            <w:pPr>
              <w:widowControl w:val="0"/>
              <w:overflowPunct w:val="0"/>
              <w:spacing w:line="276" w:lineRule="auto"/>
              <w:ind w:firstLine="709"/>
              <w:jc w:val="both"/>
              <w:rPr>
                <w:sz w:val="28"/>
                <w:szCs w:val="28"/>
                <w:lang w:val="kk-KZ" w:eastAsia="en-US"/>
              </w:rPr>
            </w:pPr>
            <w:r>
              <w:rPr>
                <w:sz w:val="28"/>
                <w:szCs w:val="28"/>
                <w:lang w:val="kk-KZ" w:eastAsia="en-US"/>
              </w:rPr>
              <w:t>Ескерту. Жаңадан орнатылған механизмдердің, арқандардың және кранның басқа элементтерінің, сондай-ақ жөндеу кезінде қолданылған материалдардың (металл прокат, электро</w:t>
            </w:r>
            <w:r w:rsidR="000E28CE">
              <w:rPr>
                <w:sz w:val="28"/>
                <w:szCs w:val="28"/>
                <w:lang w:val="kk-KZ" w:eastAsia="en-US"/>
              </w:rPr>
              <w:t>н</w:t>
            </w:r>
            <w:r>
              <w:rPr>
                <w:sz w:val="28"/>
                <w:szCs w:val="28"/>
                <w:lang w:val="kk-KZ" w:eastAsia="en-US"/>
              </w:rPr>
              <w:t>дтар, дәнекерлеу сымы және басқалары) сапасын растайтын құжаттар және дәнекерлеу сапасы туралы қорытынды паспортпен бірге сақталуы тиіс.</w:t>
            </w:r>
          </w:p>
          <w:p w:rsidR="00F145D8" w:rsidRDefault="00F145D8" w:rsidP="004E2C81">
            <w:pPr>
              <w:widowControl w:val="0"/>
              <w:overflowPunct w:val="0"/>
              <w:spacing w:line="276" w:lineRule="auto"/>
              <w:ind w:firstLine="709"/>
              <w:jc w:val="both"/>
              <w:rPr>
                <w:sz w:val="28"/>
                <w:szCs w:val="28"/>
                <w:lang w:val="kk-KZ" w:eastAsia="en-US"/>
              </w:rPr>
            </w:pPr>
          </w:p>
          <w:p w:rsidR="00F145D8" w:rsidRPr="00BC4705" w:rsidRDefault="00D84FC7" w:rsidP="004E2C81">
            <w:pPr>
              <w:widowControl w:val="0"/>
              <w:overflowPunct w:val="0"/>
              <w:spacing w:line="276" w:lineRule="auto"/>
              <w:ind w:firstLine="709"/>
              <w:jc w:val="center"/>
              <w:rPr>
                <w:bCs/>
                <w:sz w:val="28"/>
                <w:szCs w:val="28"/>
                <w:lang w:val="kk-KZ" w:eastAsia="en-US"/>
              </w:rPr>
            </w:pPr>
            <w:r w:rsidRPr="00BC4705">
              <w:rPr>
                <w:bCs/>
                <w:sz w:val="28"/>
                <w:szCs w:val="28"/>
                <w:lang w:val="kk-KZ" w:eastAsia="en-US"/>
              </w:rPr>
              <w:t>Техникалық куәландыру нәтижелерін жазу*</w:t>
            </w:r>
          </w:p>
          <w:p w:rsidR="00F145D8" w:rsidRDefault="00F145D8" w:rsidP="004E2C81">
            <w:pPr>
              <w:widowControl w:val="0"/>
              <w:overflowPunct w:val="0"/>
              <w:spacing w:line="276" w:lineRule="auto"/>
              <w:ind w:firstLine="709"/>
              <w:jc w:val="center"/>
              <w:rPr>
                <w:b/>
                <w:bCs/>
                <w:sz w:val="28"/>
                <w:szCs w:val="28"/>
                <w:lang w:val="kk-KZ" w:eastAsia="en-US"/>
              </w:rPr>
            </w:pPr>
          </w:p>
          <w:p w:rsidR="00B0299E" w:rsidRDefault="00BF07BE" w:rsidP="004E2C81">
            <w:pPr>
              <w:widowControl w:val="0"/>
              <w:overflowPunct w:val="0"/>
              <w:spacing w:line="276" w:lineRule="auto"/>
              <w:jc w:val="both"/>
              <w:rPr>
                <w:lang w:eastAsia="en-US"/>
              </w:rPr>
            </w:pPr>
            <w:r>
              <w:rPr>
                <w:noProof/>
              </w:rPr>
              <mc:AlternateContent>
                <mc:Choice Requires="wps">
                  <w:drawing>
                    <wp:inline distT="0" distB="0" distL="0" distR="0" wp14:anchorId="0C505272" wp14:editId="0077864E">
                      <wp:extent cx="5635625" cy="647700"/>
                      <wp:effectExtent l="0" t="0" r="3175" b="0"/>
                      <wp:docPr id="12" name="Поле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5625" cy="647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28" w:type="dxa"/>
                                    <w:tblLayout w:type="fixed"/>
                                    <w:tblCellMar>
                                      <w:left w:w="28" w:type="dxa"/>
                                      <w:right w:w="28" w:type="dxa"/>
                                    </w:tblCellMar>
                                    <w:tblLook w:val="04A0" w:firstRow="1" w:lastRow="0" w:firstColumn="1" w:lastColumn="0" w:noHBand="0" w:noVBand="1"/>
                                  </w:tblPr>
                                  <w:tblGrid>
                                    <w:gridCol w:w="2045"/>
                                    <w:gridCol w:w="2917"/>
                                    <w:gridCol w:w="3914"/>
                                  </w:tblGrid>
                                  <w:tr w:rsidR="005B5918" w:rsidRPr="005B5918">
                                    <w:tc>
                                      <w:tcPr>
                                        <w:tcW w:w="2045" w:type="dxa"/>
                                        <w:tcBorders>
                                          <w:top w:val="single" w:sz="8" w:space="0" w:color="000000"/>
                                          <w:left w:val="single" w:sz="8" w:space="0" w:color="000000"/>
                                          <w:bottom w:val="single" w:sz="8" w:space="0" w:color="000000"/>
                                          <w:right w:val="nil"/>
                                        </w:tcBorders>
                                        <w:vAlign w:val="center"/>
                                        <w:hideMark/>
                                      </w:tcPr>
                                      <w:p w:rsidR="005B5918" w:rsidRDefault="005B5918">
                                        <w:pPr>
                                          <w:overflowPunct w:val="0"/>
                                          <w:snapToGrid w:val="0"/>
                                          <w:spacing w:line="276" w:lineRule="auto"/>
                                          <w:jc w:val="center"/>
                                          <w:rPr>
                                            <w:sz w:val="22"/>
                                            <w:szCs w:val="22"/>
                                            <w:lang w:val="kk-KZ" w:eastAsia="en-US"/>
                                          </w:rPr>
                                        </w:pPr>
                                        <w:r>
                                          <w:rPr>
                                            <w:sz w:val="22"/>
                                            <w:szCs w:val="22"/>
                                            <w:lang w:val="kk-KZ" w:eastAsia="en-US"/>
                                          </w:rPr>
                                          <w:t>Куәландыру күні</w:t>
                                        </w:r>
                                      </w:p>
                                    </w:tc>
                                    <w:tc>
                                      <w:tcPr>
                                        <w:tcW w:w="2917" w:type="dxa"/>
                                        <w:tcBorders>
                                          <w:top w:val="single" w:sz="8" w:space="0" w:color="000000"/>
                                          <w:left w:val="single" w:sz="8" w:space="0" w:color="000000"/>
                                          <w:bottom w:val="single" w:sz="8" w:space="0" w:color="000000"/>
                                          <w:right w:val="nil"/>
                                        </w:tcBorders>
                                        <w:tcMar>
                                          <w:top w:w="0" w:type="dxa"/>
                                          <w:left w:w="0" w:type="dxa"/>
                                          <w:bottom w:w="0" w:type="dxa"/>
                                          <w:right w:w="0" w:type="dxa"/>
                                        </w:tcMar>
                                        <w:vAlign w:val="center"/>
                                        <w:hideMark/>
                                      </w:tcPr>
                                      <w:p w:rsidR="005B5918" w:rsidRDefault="005B5918">
                                        <w:pPr>
                                          <w:overflowPunct w:val="0"/>
                                          <w:snapToGrid w:val="0"/>
                                          <w:spacing w:line="276" w:lineRule="auto"/>
                                          <w:jc w:val="center"/>
                                          <w:rPr>
                                            <w:sz w:val="22"/>
                                            <w:szCs w:val="22"/>
                                            <w:lang w:val="kk-KZ" w:eastAsia="en-US"/>
                                          </w:rPr>
                                        </w:pPr>
                                        <w:r>
                                          <w:rPr>
                                            <w:sz w:val="22"/>
                                            <w:szCs w:val="22"/>
                                            <w:lang w:val="kk-KZ" w:eastAsia="en-US"/>
                                          </w:rPr>
                                          <w:t>Куәландыру нәтижелері</w:t>
                                        </w:r>
                                      </w:p>
                                    </w:tc>
                                    <w:tc>
                                      <w:tcPr>
                                        <w:tcW w:w="391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5B5918" w:rsidRDefault="005B5918">
                                        <w:pPr>
                                          <w:overflowPunct w:val="0"/>
                                          <w:snapToGrid w:val="0"/>
                                          <w:spacing w:line="276" w:lineRule="auto"/>
                                          <w:jc w:val="center"/>
                                          <w:rPr>
                                            <w:sz w:val="22"/>
                                            <w:szCs w:val="22"/>
                                            <w:lang w:val="kk-KZ" w:eastAsia="en-US"/>
                                          </w:rPr>
                                        </w:pPr>
                                        <w:r>
                                          <w:rPr>
                                            <w:sz w:val="22"/>
                                            <w:szCs w:val="22"/>
                                            <w:lang w:val="kk-KZ" w:eastAsia="en-US"/>
                                          </w:rPr>
                                          <w:t>Кезекті куәландыру мерзімі (жартылай және толық)</w:t>
                                        </w:r>
                                      </w:p>
                                    </w:tc>
                                  </w:tr>
                                  <w:tr w:rsidR="005B5918" w:rsidRPr="005B5918">
                                    <w:tc>
                                      <w:tcPr>
                                        <w:tcW w:w="2045" w:type="dxa"/>
                                        <w:tcBorders>
                                          <w:top w:val="nil"/>
                                          <w:left w:val="single" w:sz="8" w:space="0" w:color="000000"/>
                                          <w:bottom w:val="single" w:sz="8" w:space="0" w:color="000000"/>
                                          <w:right w:val="nil"/>
                                        </w:tcBorders>
                                        <w:hideMark/>
                                      </w:tcPr>
                                      <w:p w:rsidR="005B5918" w:rsidRDefault="005B5918">
                                        <w:pPr>
                                          <w:overflowPunct w:val="0"/>
                                          <w:snapToGrid w:val="0"/>
                                          <w:spacing w:line="276" w:lineRule="auto"/>
                                          <w:jc w:val="center"/>
                                          <w:rPr>
                                            <w:sz w:val="22"/>
                                            <w:szCs w:val="22"/>
                                            <w:lang w:val="kk-KZ" w:eastAsia="en-US"/>
                                          </w:rPr>
                                        </w:pPr>
                                        <w:r>
                                          <w:rPr>
                                            <w:sz w:val="22"/>
                                            <w:szCs w:val="22"/>
                                            <w:lang w:val="kk-KZ" w:eastAsia="en-US"/>
                                          </w:rPr>
                                          <w:t> </w:t>
                                        </w:r>
                                      </w:p>
                                    </w:tc>
                                    <w:tc>
                                      <w:tcPr>
                                        <w:tcW w:w="2917" w:type="dxa"/>
                                        <w:tcBorders>
                                          <w:top w:val="nil"/>
                                          <w:left w:val="single" w:sz="8" w:space="0" w:color="000000"/>
                                          <w:bottom w:val="single" w:sz="8" w:space="0" w:color="000000"/>
                                          <w:right w:val="nil"/>
                                        </w:tcBorders>
                                        <w:tcMar>
                                          <w:top w:w="0" w:type="dxa"/>
                                          <w:left w:w="0" w:type="dxa"/>
                                          <w:bottom w:w="0" w:type="dxa"/>
                                          <w:right w:w="0" w:type="dxa"/>
                                        </w:tcMar>
                                        <w:hideMark/>
                                      </w:tcPr>
                                      <w:p w:rsidR="005B5918" w:rsidRDefault="005B5918">
                                        <w:pPr>
                                          <w:overflowPunct w:val="0"/>
                                          <w:snapToGrid w:val="0"/>
                                          <w:spacing w:line="276" w:lineRule="auto"/>
                                          <w:jc w:val="center"/>
                                          <w:rPr>
                                            <w:sz w:val="22"/>
                                            <w:szCs w:val="22"/>
                                            <w:lang w:val="kk-KZ" w:eastAsia="en-US"/>
                                          </w:rPr>
                                        </w:pPr>
                                        <w:r>
                                          <w:rPr>
                                            <w:sz w:val="22"/>
                                            <w:szCs w:val="22"/>
                                            <w:lang w:val="kk-KZ" w:eastAsia="en-US"/>
                                          </w:rPr>
                                          <w:t> </w:t>
                                        </w:r>
                                      </w:p>
                                    </w:tc>
                                    <w:tc>
                                      <w:tcPr>
                                        <w:tcW w:w="3914" w:type="dxa"/>
                                        <w:tcBorders>
                                          <w:top w:val="nil"/>
                                          <w:left w:val="single" w:sz="8" w:space="0" w:color="000000"/>
                                          <w:bottom w:val="single" w:sz="8" w:space="0" w:color="000000"/>
                                          <w:right w:val="single" w:sz="8" w:space="0" w:color="000000"/>
                                        </w:tcBorders>
                                        <w:tcMar>
                                          <w:top w:w="0" w:type="dxa"/>
                                          <w:left w:w="0" w:type="dxa"/>
                                          <w:bottom w:w="0" w:type="dxa"/>
                                          <w:right w:w="0" w:type="dxa"/>
                                        </w:tcMar>
                                        <w:hideMark/>
                                      </w:tcPr>
                                      <w:p w:rsidR="005B5918" w:rsidRDefault="005B5918">
                                        <w:pPr>
                                          <w:overflowPunct w:val="0"/>
                                          <w:snapToGrid w:val="0"/>
                                          <w:spacing w:line="276" w:lineRule="auto"/>
                                          <w:jc w:val="center"/>
                                          <w:rPr>
                                            <w:sz w:val="22"/>
                                            <w:szCs w:val="22"/>
                                            <w:lang w:val="kk-KZ" w:eastAsia="en-US"/>
                                          </w:rPr>
                                        </w:pPr>
                                        <w:r>
                                          <w:rPr>
                                            <w:sz w:val="22"/>
                                            <w:szCs w:val="22"/>
                                            <w:lang w:val="kk-KZ" w:eastAsia="en-US"/>
                                          </w:rPr>
                                          <w:t> </w:t>
                                        </w:r>
                                      </w:p>
                                    </w:tc>
                                  </w:tr>
                                </w:tbl>
                                <w:p w:rsidR="005B5918" w:rsidRDefault="005B5918" w:rsidP="00F145D8">
                                  <w:pPr>
                                    <w:rPr>
                                      <w:lang w:val="kk-KZ"/>
                                    </w:rPr>
                                  </w:pPr>
                                </w:p>
                              </w:txbxContent>
                            </wps:txbx>
                            <wps:bodyPr rot="0" vert="horz" wrap="square" lIns="0" tIns="0" rIns="0" bIns="0" anchor="t" anchorCtr="0" upright="1">
                              <a:noAutofit/>
                            </wps:bodyPr>
                          </wps:wsp>
                        </a:graphicData>
                      </a:graphic>
                    </wp:inline>
                  </w:drawing>
                </mc:Choice>
                <mc:Fallback>
                  <w:pict>
                    <v:shape w14:anchorId="0C505272" id="Поле 53" o:spid="_x0000_s1031" type="#_x0000_t202" style="width:443.75pt;height: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" stroked="f">
                      <v:textbox inset="0,0,0,0">
                        <w:txbxContent>
                          <w:tbl>
                            <w:tblPr>
                              <w:tblW w:w="0" w:type="auto"/>
                              <w:tblInd w:w="28" w:type="dxa"/>
                              <w:tblLayout w:type="fixed"/>
                              <w:tblCellMar>
                                <w:left w:w="28" w:type="dxa"/>
                                <w:right w:w="28" w:type="dxa"/>
                              </w:tblCellMar>
                              <w:tblLook w:val="04A0" w:firstRow="1" w:lastRow="0" w:firstColumn="1" w:lastColumn="0" w:noHBand="0" w:noVBand="1"/>
                            </w:tblPr>
                            <w:tblGrid>
                              <w:gridCol w:w="2045"/>
                              <w:gridCol w:w="2917"/>
                              <w:gridCol w:w="3914"/>
                            </w:tblGrid>
                            <w:tr w:rsidR="005B5918" w:rsidRPr="005B5918">
                              <w:tc>
                                <w:tcPr>
                                  <w:tcW w:w="2045" w:type="dxa"/>
                                  <w:tcBorders>
                                    <w:top w:val="single" w:sz="8" w:space="0" w:color="000000"/>
                                    <w:left w:val="single" w:sz="8" w:space="0" w:color="000000"/>
                                    <w:bottom w:val="single" w:sz="8" w:space="0" w:color="000000"/>
                                    <w:right w:val="nil"/>
                                  </w:tcBorders>
                                  <w:vAlign w:val="center"/>
                                  <w:hideMark/>
                                </w:tcPr>
                                <w:p w:rsidR="005B5918" w:rsidRDefault="005B5918">
                                  <w:pPr>
                                    <w:overflowPunct w:val="0"/>
                                    <w:snapToGrid w:val="0"/>
                                    <w:spacing w:line="276" w:lineRule="auto"/>
                                    <w:jc w:val="center"/>
                                    <w:rPr>
                                      <w:sz w:val="22"/>
                                      <w:szCs w:val="22"/>
                                      <w:lang w:val="kk-KZ" w:eastAsia="en-US"/>
                                    </w:rPr>
                                  </w:pPr>
                                  <w:r>
                                    <w:rPr>
                                      <w:sz w:val="22"/>
                                      <w:szCs w:val="22"/>
                                      <w:lang w:val="kk-KZ" w:eastAsia="en-US"/>
                                    </w:rPr>
                                    <w:t>Куәландыру күні</w:t>
                                  </w:r>
                                </w:p>
                              </w:tc>
                              <w:tc>
                                <w:tcPr>
                                  <w:tcW w:w="2917" w:type="dxa"/>
                                  <w:tcBorders>
                                    <w:top w:val="single" w:sz="8" w:space="0" w:color="000000"/>
                                    <w:left w:val="single" w:sz="8" w:space="0" w:color="000000"/>
                                    <w:bottom w:val="single" w:sz="8" w:space="0" w:color="000000"/>
                                    <w:right w:val="nil"/>
                                  </w:tcBorders>
                                  <w:tcMar>
                                    <w:top w:w="0" w:type="dxa"/>
                                    <w:left w:w="0" w:type="dxa"/>
                                    <w:bottom w:w="0" w:type="dxa"/>
                                    <w:right w:w="0" w:type="dxa"/>
                                  </w:tcMar>
                                  <w:vAlign w:val="center"/>
                                  <w:hideMark/>
                                </w:tcPr>
                                <w:p w:rsidR="005B5918" w:rsidRDefault="005B5918">
                                  <w:pPr>
                                    <w:overflowPunct w:val="0"/>
                                    <w:snapToGrid w:val="0"/>
                                    <w:spacing w:line="276" w:lineRule="auto"/>
                                    <w:jc w:val="center"/>
                                    <w:rPr>
                                      <w:sz w:val="22"/>
                                      <w:szCs w:val="22"/>
                                      <w:lang w:val="kk-KZ" w:eastAsia="en-US"/>
                                    </w:rPr>
                                  </w:pPr>
                                  <w:r>
                                    <w:rPr>
                                      <w:sz w:val="22"/>
                                      <w:szCs w:val="22"/>
                                      <w:lang w:val="kk-KZ" w:eastAsia="en-US"/>
                                    </w:rPr>
                                    <w:t>Куәландыру нәтижелері</w:t>
                                  </w:r>
                                </w:p>
                              </w:tc>
                              <w:tc>
                                <w:tcPr>
                                  <w:tcW w:w="391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5B5918" w:rsidRDefault="005B5918">
                                  <w:pPr>
                                    <w:overflowPunct w:val="0"/>
                                    <w:snapToGrid w:val="0"/>
                                    <w:spacing w:line="276" w:lineRule="auto"/>
                                    <w:jc w:val="center"/>
                                    <w:rPr>
                                      <w:sz w:val="22"/>
                                      <w:szCs w:val="22"/>
                                      <w:lang w:val="kk-KZ" w:eastAsia="en-US"/>
                                    </w:rPr>
                                  </w:pPr>
                                  <w:r>
                                    <w:rPr>
                                      <w:sz w:val="22"/>
                                      <w:szCs w:val="22"/>
                                      <w:lang w:val="kk-KZ" w:eastAsia="en-US"/>
                                    </w:rPr>
                                    <w:t>Кезекті куәландыру мерзімі (жартылай және толық)</w:t>
                                  </w:r>
                                </w:p>
                              </w:tc>
                            </w:tr>
                            <w:tr w:rsidR="005B5918" w:rsidRPr="005B5918">
                              <w:tc>
                                <w:tcPr>
                                  <w:tcW w:w="2045" w:type="dxa"/>
                                  <w:tcBorders>
                                    <w:top w:val="nil"/>
                                    <w:left w:val="single" w:sz="8" w:space="0" w:color="000000"/>
                                    <w:bottom w:val="single" w:sz="8" w:space="0" w:color="000000"/>
                                    <w:right w:val="nil"/>
                                  </w:tcBorders>
                                  <w:hideMark/>
                                </w:tcPr>
                                <w:p w:rsidR="005B5918" w:rsidRDefault="005B5918">
                                  <w:pPr>
                                    <w:overflowPunct w:val="0"/>
                                    <w:snapToGrid w:val="0"/>
                                    <w:spacing w:line="276" w:lineRule="auto"/>
                                    <w:jc w:val="center"/>
                                    <w:rPr>
                                      <w:sz w:val="22"/>
                                      <w:szCs w:val="22"/>
                                      <w:lang w:val="kk-KZ" w:eastAsia="en-US"/>
                                    </w:rPr>
                                  </w:pPr>
                                  <w:r>
                                    <w:rPr>
                                      <w:sz w:val="22"/>
                                      <w:szCs w:val="22"/>
                                      <w:lang w:val="kk-KZ" w:eastAsia="en-US"/>
                                    </w:rPr>
                                    <w:t> </w:t>
                                  </w:r>
                                </w:p>
                              </w:tc>
                              <w:tc>
                                <w:tcPr>
                                  <w:tcW w:w="2917" w:type="dxa"/>
                                  <w:tcBorders>
                                    <w:top w:val="nil"/>
                                    <w:left w:val="single" w:sz="8" w:space="0" w:color="000000"/>
                                    <w:bottom w:val="single" w:sz="8" w:space="0" w:color="000000"/>
                                    <w:right w:val="nil"/>
                                  </w:tcBorders>
                                  <w:tcMar>
                                    <w:top w:w="0" w:type="dxa"/>
                                    <w:left w:w="0" w:type="dxa"/>
                                    <w:bottom w:w="0" w:type="dxa"/>
                                    <w:right w:w="0" w:type="dxa"/>
                                  </w:tcMar>
                                  <w:hideMark/>
                                </w:tcPr>
                                <w:p w:rsidR="005B5918" w:rsidRDefault="005B5918">
                                  <w:pPr>
                                    <w:overflowPunct w:val="0"/>
                                    <w:snapToGrid w:val="0"/>
                                    <w:spacing w:line="276" w:lineRule="auto"/>
                                    <w:jc w:val="center"/>
                                    <w:rPr>
                                      <w:sz w:val="22"/>
                                      <w:szCs w:val="22"/>
                                      <w:lang w:val="kk-KZ" w:eastAsia="en-US"/>
                                    </w:rPr>
                                  </w:pPr>
                                  <w:r>
                                    <w:rPr>
                                      <w:sz w:val="22"/>
                                      <w:szCs w:val="22"/>
                                      <w:lang w:val="kk-KZ" w:eastAsia="en-US"/>
                                    </w:rPr>
                                    <w:t> </w:t>
                                  </w:r>
                                </w:p>
                              </w:tc>
                              <w:tc>
                                <w:tcPr>
                                  <w:tcW w:w="3914" w:type="dxa"/>
                                  <w:tcBorders>
                                    <w:top w:val="nil"/>
                                    <w:left w:val="single" w:sz="8" w:space="0" w:color="000000"/>
                                    <w:bottom w:val="single" w:sz="8" w:space="0" w:color="000000"/>
                                    <w:right w:val="single" w:sz="8" w:space="0" w:color="000000"/>
                                  </w:tcBorders>
                                  <w:tcMar>
                                    <w:top w:w="0" w:type="dxa"/>
                                    <w:left w:w="0" w:type="dxa"/>
                                    <w:bottom w:w="0" w:type="dxa"/>
                                    <w:right w:w="0" w:type="dxa"/>
                                  </w:tcMar>
                                  <w:hideMark/>
                                </w:tcPr>
                                <w:p w:rsidR="005B5918" w:rsidRDefault="005B5918">
                                  <w:pPr>
                                    <w:overflowPunct w:val="0"/>
                                    <w:snapToGrid w:val="0"/>
                                    <w:spacing w:line="276" w:lineRule="auto"/>
                                    <w:jc w:val="center"/>
                                    <w:rPr>
                                      <w:sz w:val="22"/>
                                      <w:szCs w:val="22"/>
                                      <w:lang w:val="kk-KZ" w:eastAsia="en-US"/>
                                    </w:rPr>
                                  </w:pPr>
                                  <w:r>
                                    <w:rPr>
                                      <w:sz w:val="22"/>
                                      <w:szCs w:val="22"/>
                                      <w:lang w:val="kk-KZ" w:eastAsia="en-US"/>
                                    </w:rPr>
                                    <w:t> </w:t>
                                  </w:r>
                                </w:p>
                              </w:tc>
                            </w:tr>
                          </w:tbl>
                          <w:p w:rsidR="005B5918" w:rsidRDefault="005B5918" w:rsidP="00F145D8">
                            <w:pPr>
                              <w:rPr>
                                <w:lang w:val="kk-KZ"/>
                              </w:rPr>
                            </w:pPr>
                          </w:p>
                        </w:txbxContent>
                      </v:textbox>
                      <w10:anchorlock/>
                    </v:shape>
                  </w:pict>
                </mc:Fallback>
              </mc:AlternateContent>
            </w:r>
          </w:p>
          <w:p w:rsidR="00F145D8" w:rsidRDefault="00F145D8" w:rsidP="004E2C81">
            <w:pPr>
              <w:widowControl w:val="0"/>
              <w:overflowPunct w:val="0"/>
              <w:spacing w:line="276" w:lineRule="auto"/>
              <w:jc w:val="both"/>
              <w:rPr>
                <w:sz w:val="28"/>
                <w:szCs w:val="28"/>
                <w:lang w:val="kk-KZ" w:eastAsia="en-US"/>
              </w:rPr>
            </w:pPr>
            <w:r>
              <w:rPr>
                <w:sz w:val="28"/>
                <w:szCs w:val="28"/>
                <w:lang w:val="kk-KZ" w:eastAsia="en-US"/>
              </w:rPr>
              <w:t>* Кемінде 32 бет.</w:t>
            </w:r>
          </w:p>
          <w:p w:rsidR="00F145D8" w:rsidRDefault="00F145D8" w:rsidP="004E2C81">
            <w:pPr>
              <w:widowControl w:val="0"/>
              <w:overflowPunct w:val="0"/>
              <w:spacing w:line="276" w:lineRule="auto"/>
              <w:ind w:firstLine="709"/>
              <w:jc w:val="both"/>
              <w:rPr>
                <w:sz w:val="28"/>
                <w:szCs w:val="28"/>
                <w:lang w:val="kk-KZ" w:eastAsia="en-US"/>
              </w:rPr>
            </w:pPr>
            <w:r>
              <w:rPr>
                <w:sz w:val="28"/>
                <w:szCs w:val="28"/>
                <w:lang w:val="kk-KZ" w:eastAsia="en-US"/>
              </w:rPr>
              <w:t xml:space="preserve">Ескерту. Бұл бөлімге нормативті қызмет </w:t>
            </w:r>
            <w:r w:rsidR="00326DB0">
              <w:rPr>
                <w:sz w:val="28"/>
                <w:szCs w:val="28"/>
                <w:lang w:val="kk-KZ" w:eastAsia="en-US"/>
              </w:rPr>
              <w:t xml:space="preserve">ету </w:t>
            </w:r>
            <w:r>
              <w:rPr>
                <w:sz w:val="28"/>
                <w:szCs w:val="28"/>
                <w:lang w:val="kk-KZ" w:eastAsia="en-US"/>
              </w:rPr>
              <w:t>мерзімін өтеген (техникалық ресурс) кранды арнайы тексеру нәтижелері де енгізіледі.</w:t>
            </w:r>
          </w:p>
          <w:p w:rsidR="00F145D8" w:rsidRDefault="00F145D8" w:rsidP="004E2C81">
            <w:pPr>
              <w:widowControl w:val="0"/>
              <w:overflowPunct w:val="0"/>
              <w:spacing w:line="276" w:lineRule="auto"/>
              <w:ind w:firstLine="709"/>
              <w:jc w:val="both"/>
              <w:rPr>
                <w:sz w:val="10"/>
                <w:szCs w:val="28"/>
                <w:lang w:val="kk-KZ" w:eastAsia="en-US"/>
              </w:rPr>
            </w:pPr>
          </w:p>
          <w:p w:rsidR="00B0299E" w:rsidRPr="00BC4705" w:rsidRDefault="00B0299E" w:rsidP="004E2C81">
            <w:pPr>
              <w:widowControl w:val="0"/>
              <w:overflowPunct w:val="0"/>
              <w:spacing w:line="276" w:lineRule="auto"/>
              <w:ind w:firstLine="709"/>
              <w:jc w:val="center"/>
              <w:rPr>
                <w:bCs/>
                <w:sz w:val="28"/>
                <w:szCs w:val="28"/>
                <w:lang w:val="kk-KZ" w:eastAsia="en-US"/>
              </w:rPr>
            </w:pPr>
          </w:p>
          <w:p w:rsidR="00F145D8" w:rsidRPr="00BC4705" w:rsidRDefault="00D84FC7" w:rsidP="004E2C81">
            <w:pPr>
              <w:widowControl w:val="0"/>
              <w:overflowPunct w:val="0"/>
              <w:spacing w:line="276" w:lineRule="auto"/>
              <w:ind w:firstLine="709"/>
              <w:jc w:val="center"/>
              <w:rPr>
                <w:bCs/>
                <w:sz w:val="28"/>
                <w:szCs w:val="28"/>
                <w:lang w:val="kk-KZ" w:eastAsia="en-US"/>
              </w:rPr>
            </w:pPr>
            <w:r w:rsidRPr="00BC4705">
              <w:rPr>
                <w:bCs/>
                <w:sz w:val="28"/>
                <w:szCs w:val="28"/>
                <w:lang w:val="kk-KZ" w:eastAsia="en-US"/>
              </w:rPr>
              <w:t>Тіркеу</w:t>
            </w:r>
          </w:p>
          <w:p w:rsidR="00F145D8" w:rsidRPr="00BC4705" w:rsidRDefault="00D84FC7" w:rsidP="004E2C81">
            <w:pPr>
              <w:widowControl w:val="0"/>
              <w:overflowPunct w:val="0"/>
              <w:spacing w:line="276" w:lineRule="auto"/>
              <w:ind w:firstLine="709"/>
              <w:jc w:val="center"/>
              <w:rPr>
                <w:bCs/>
                <w:sz w:val="28"/>
                <w:szCs w:val="28"/>
                <w:lang w:val="kk-KZ" w:eastAsia="en-US"/>
              </w:rPr>
            </w:pPr>
            <w:r w:rsidRPr="00BC4705">
              <w:rPr>
                <w:bCs/>
                <w:sz w:val="28"/>
                <w:szCs w:val="28"/>
                <w:lang w:val="kk-KZ" w:eastAsia="en-US"/>
              </w:rPr>
              <w:t>(жеке бет)</w:t>
            </w:r>
          </w:p>
          <w:p w:rsidR="00F145D8" w:rsidRDefault="00F145D8" w:rsidP="004E2C81">
            <w:pPr>
              <w:widowControl w:val="0"/>
              <w:overflowPunct w:val="0"/>
              <w:spacing w:line="276" w:lineRule="auto"/>
              <w:ind w:firstLine="709"/>
              <w:jc w:val="both"/>
              <w:rPr>
                <w:sz w:val="28"/>
                <w:szCs w:val="28"/>
                <w:lang w:val="kk-KZ" w:eastAsia="en-US"/>
              </w:rPr>
            </w:pPr>
            <w:r>
              <w:rPr>
                <w:sz w:val="28"/>
                <w:szCs w:val="28"/>
                <w:lang w:val="kk-KZ" w:eastAsia="en-US"/>
              </w:rPr>
              <w:t>Кран № __________________ _________________________</w:t>
            </w:r>
          </w:p>
          <w:p w:rsidR="00F145D8" w:rsidRDefault="00F145D8" w:rsidP="004E2C81">
            <w:pPr>
              <w:widowControl w:val="0"/>
              <w:overflowPunct w:val="0"/>
              <w:spacing w:line="276" w:lineRule="auto"/>
              <w:ind w:firstLine="709"/>
              <w:jc w:val="center"/>
              <w:rPr>
                <w:sz w:val="28"/>
                <w:szCs w:val="28"/>
                <w:lang w:val="kk-KZ" w:eastAsia="en-US"/>
              </w:rPr>
            </w:pPr>
            <w:r>
              <w:rPr>
                <w:sz w:val="28"/>
                <w:szCs w:val="28"/>
                <w:lang w:val="kk-KZ" w:eastAsia="en-US"/>
              </w:rPr>
              <w:t>(тірке</w:t>
            </w:r>
            <w:r w:rsidR="00326DB0">
              <w:rPr>
                <w:sz w:val="28"/>
                <w:szCs w:val="28"/>
                <w:lang w:val="kk-KZ" w:eastAsia="en-US"/>
              </w:rPr>
              <w:t>уші органның</w:t>
            </w:r>
            <w:r>
              <w:rPr>
                <w:sz w:val="28"/>
                <w:szCs w:val="28"/>
                <w:lang w:val="kk-KZ" w:eastAsia="en-US"/>
              </w:rPr>
              <w:t xml:space="preserve"> атауы)</w:t>
            </w:r>
          </w:p>
          <w:p w:rsidR="00F145D8" w:rsidRDefault="00F145D8" w:rsidP="004E2C81">
            <w:pPr>
              <w:widowControl w:val="0"/>
              <w:overflowPunct w:val="0"/>
              <w:spacing w:line="276" w:lineRule="auto"/>
              <w:ind w:firstLine="709"/>
              <w:jc w:val="both"/>
              <w:rPr>
                <w:sz w:val="28"/>
                <w:szCs w:val="28"/>
                <w:lang w:val="kk-KZ" w:eastAsia="en-US"/>
              </w:rPr>
            </w:pPr>
            <w:r>
              <w:rPr>
                <w:sz w:val="28"/>
                <w:szCs w:val="28"/>
                <w:lang w:val="kk-KZ" w:eastAsia="en-US"/>
              </w:rPr>
              <w:t xml:space="preserve">Паспортта ___________ парақ нөмірленген және _______ тігілген, </w:t>
            </w:r>
            <w:r w:rsidR="00326DB0">
              <w:rPr>
                <w:sz w:val="28"/>
                <w:szCs w:val="28"/>
                <w:lang w:val="kk-KZ" w:eastAsia="en-US"/>
              </w:rPr>
              <w:t>оның ішінде</w:t>
            </w:r>
            <w:r>
              <w:rPr>
                <w:sz w:val="28"/>
                <w:szCs w:val="28"/>
                <w:lang w:val="kk-KZ" w:eastAsia="en-US"/>
              </w:rPr>
              <w:t xml:space="preserve"> схемалар ___________ парақта.</w:t>
            </w:r>
          </w:p>
          <w:p w:rsidR="00F145D8" w:rsidRDefault="00F145D8" w:rsidP="004E2C81">
            <w:pPr>
              <w:widowControl w:val="0"/>
              <w:overflowPunct w:val="0"/>
              <w:spacing w:line="276" w:lineRule="auto"/>
              <w:ind w:firstLine="709"/>
              <w:jc w:val="both"/>
              <w:rPr>
                <w:sz w:val="12"/>
                <w:szCs w:val="28"/>
                <w:lang w:val="kk-KZ" w:eastAsia="en-US"/>
              </w:rPr>
            </w:pPr>
          </w:p>
          <w:p w:rsidR="00F145D8" w:rsidRDefault="00F145D8" w:rsidP="004E2C81">
            <w:pPr>
              <w:widowControl w:val="0"/>
              <w:overflowPunct w:val="0"/>
              <w:spacing w:line="276" w:lineRule="auto"/>
              <w:ind w:firstLine="709"/>
              <w:jc w:val="both"/>
              <w:rPr>
                <w:sz w:val="28"/>
                <w:szCs w:val="28"/>
                <w:lang w:val="kk-KZ" w:eastAsia="en-US"/>
              </w:rPr>
            </w:pPr>
            <w:r>
              <w:rPr>
                <w:sz w:val="28"/>
                <w:szCs w:val="28"/>
                <w:lang w:val="kk-KZ" w:eastAsia="en-US"/>
              </w:rPr>
              <w:t>Мөр</w:t>
            </w:r>
            <w:r w:rsidR="00326DB0">
              <w:rPr>
                <w:sz w:val="28"/>
                <w:szCs w:val="28"/>
                <w:lang w:val="kk-KZ" w:eastAsia="en-US"/>
              </w:rPr>
              <w:t xml:space="preserve"> </w:t>
            </w:r>
            <w:r>
              <w:rPr>
                <w:sz w:val="28"/>
                <w:szCs w:val="28"/>
                <w:lang w:val="kk-KZ" w:eastAsia="en-US"/>
              </w:rPr>
              <w:t>орны</w:t>
            </w:r>
            <w:r w:rsidR="00C14358">
              <w:rPr>
                <w:b/>
                <w:bCs/>
                <w:sz w:val="28"/>
                <w:szCs w:val="28"/>
                <w:lang w:val="kk-KZ" w:eastAsia="en-US"/>
              </w:rPr>
              <w:t xml:space="preserve"> </w:t>
            </w:r>
            <w:r>
              <w:rPr>
                <w:sz w:val="28"/>
                <w:szCs w:val="28"/>
                <w:lang w:val="kk-KZ" w:eastAsia="en-US"/>
              </w:rPr>
              <w:t xml:space="preserve">_______________ </w:t>
            </w:r>
          </w:p>
          <w:p w:rsidR="00F145D8" w:rsidRPr="00BC4705" w:rsidRDefault="00C14358" w:rsidP="004E2C81">
            <w:pPr>
              <w:widowControl w:val="0"/>
              <w:overflowPunct w:val="0"/>
              <w:spacing w:line="276" w:lineRule="auto"/>
              <w:ind w:firstLine="709"/>
              <w:jc w:val="both"/>
              <w:rPr>
                <w:sz w:val="22"/>
                <w:szCs w:val="22"/>
                <w:lang w:val="kk-KZ" w:eastAsia="en-US"/>
              </w:rPr>
            </w:pPr>
            <w:r>
              <w:rPr>
                <w:sz w:val="22"/>
                <w:szCs w:val="22"/>
                <w:lang w:val="kk-KZ" w:eastAsia="en-US"/>
              </w:rPr>
              <w:t xml:space="preserve"> </w:t>
            </w:r>
            <w:r w:rsidR="00D84FC7" w:rsidRPr="00BC4705">
              <w:rPr>
                <w:sz w:val="22"/>
                <w:szCs w:val="22"/>
                <w:lang w:val="kk-KZ" w:eastAsia="en-US"/>
              </w:rPr>
              <w:t>(қолы, лауазымы)</w:t>
            </w:r>
          </w:p>
          <w:p w:rsidR="00B83589" w:rsidRDefault="00BF07BE" w:rsidP="004E2C81">
            <w:pPr>
              <w:widowControl w:val="0"/>
              <w:overflowPunct w:val="0"/>
              <w:spacing w:line="276" w:lineRule="auto"/>
              <w:ind w:firstLine="36"/>
              <w:jc w:val="both"/>
              <w:rPr>
                <w:sz w:val="28"/>
                <w:szCs w:val="28"/>
                <w:lang w:val="kk-KZ" w:eastAsia="en-US"/>
              </w:rPr>
            </w:pPr>
            <w:r>
              <w:rPr>
                <w:noProof/>
              </w:rPr>
              <mc:AlternateContent>
                <mc:Choice Requires="wps">
                  <w:drawing>
                    <wp:anchor distT="0" distB="0" distL="114300" distR="114300" simplePos="0" relativeHeight="251651584" behindDoc="0" locked="0" layoutInCell="1" allowOverlap="1" wp14:anchorId="04681C3B" wp14:editId="290FB843">
                      <wp:simplePos x="0" y="0"/>
                      <wp:positionH relativeFrom="column">
                        <wp:posOffset>-1348105</wp:posOffset>
                      </wp:positionH>
                      <wp:positionV relativeFrom="paragraph">
                        <wp:posOffset>-724535</wp:posOffset>
                      </wp:positionV>
                      <wp:extent cx="113665" cy="153035"/>
                      <wp:effectExtent l="0" t="0" r="19685" b="18415"/>
                      <wp:wrapNone/>
                      <wp:docPr id="11" name="Поле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665" cy="153035"/>
                              </a:xfrm>
                              <a:prstGeom prst="rect">
                                <a:avLst/>
                              </a:prstGeom>
                              <a:solidFill>
                                <a:srgbClr val="FFFFFF"/>
                              </a:solidFill>
                              <a:ln w="9525">
                                <a:solidFill>
                                  <a:srgbClr val="000000"/>
                                </a:solidFill>
                                <a:miter lim="800000"/>
                                <a:headEnd/>
                                <a:tailEnd/>
                              </a:ln>
                            </wps:spPr>
                            <wps:txbx>
                              <w:txbxContent>
                                <w:p w:rsidR="005B5918" w:rsidRDefault="005B5918" w:rsidP="00F145D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681C3B" id="Поле 52" o:spid="_x0000_s1032" type="#_x0000_t202" style="position:absolute;left:0;text-align:left;margin-left:-106.15pt;margin-top:-57.05pt;width:8.95pt;height:12.0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">
                      <v:textbox>
                        <w:txbxContent>
                          <w:p w:rsidR="005B5918" w:rsidRDefault="005B5918" w:rsidP="00F145D8"/>
                        </w:txbxContent>
                      </v:textbox>
                    </v:shape>
                  </w:pict>
                </mc:Fallback>
              </mc:AlternateContent>
            </w:r>
            <w:r w:rsidR="00F145D8">
              <w:rPr>
                <w:sz w:val="28"/>
                <w:szCs w:val="28"/>
                <w:lang w:val="kk-KZ" w:eastAsia="en-US"/>
              </w:rPr>
              <w:t>___________________</w:t>
            </w:r>
            <w:r w:rsidR="00C14358">
              <w:rPr>
                <w:b/>
                <w:bCs/>
                <w:sz w:val="28"/>
                <w:szCs w:val="28"/>
                <w:lang w:val="kk-KZ" w:eastAsia="en-US"/>
              </w:rPr>
              <w:t xml:space="preserve"> </w:t>
            </w:r>
            <w:r w:rsidR="00F145D8">
              <w:rPr>
                <w:b/>
                <w:bCs/>
                <w:sz w:val="28"/>
                <w:szCs w:val="28"/>
                <w:lang w:val="kk-KZ" w:eastAsia="en-US"/>
              </w:rPr>
              <w:t>__________________________</w:t>
            </w:r>
            <w:r w:rsidR="00C14358">
              <w:rPr>
                <w:sz w:val="28"/>
                <w:szCs w:val="28"/>
                <w:lang w:val="kk-KZ" w:eastAsia="en-US"/>
              </w:rPr>
              <w:t xml:space="preserve"> </w:t>
            </w:r>
            <w:r w:rsidR="00326DB0" w:rsidRPr="00326DB0">
              <w:rPr>
                <w:sz w:val="22"/>
                <w:szCs w:val="22"/>
                <w:lang w:val="kk-KZ" w:eastAsia="en-US"/>
              </w:rPr>
              <w:t>(күні)</w:t>
            </w:r>
            <w:r w:rsidR="00C14358">
              <w:rPr>
                <w:b/>
                <w:bCs/>
                <w:sz w:val="22"/>
                <w:szCs w:val="22"/>
                <w:lang w:val="kk-KZ" w:eastAsia="en-US"/>
              </w:rPr>
              <w:t xml:space="preserve"> </w:t>
            </w:r>
            <w:r w:rsidR="00326DB0" w:rsidRPr="00326DB0">
              <w:rPr>
                <w:sz w:val="22"/>
                <w:szCs w:val="22"/>
                <w:lang w:val="kk-KZ" w:eastAsia="en-US"/>
              </w:rPr>
              <w:t>(тіркейтін тұлғаның аты-жөні)</w:t>
            </w:r>
            <w:r w:rsidR="00C14358">
              <w:rPr>
                <w:sz w:val="28"/>
                <w:szCs w:val="28"/>
                <w:lang w:val="kk-KZ" w:eastAsia="en-US"/>
              </w:rPr>
              <w:t xml:space="preserve"> </w:t>
            </w:r>
            <w:r w:rsidR="00B0299E">
              <w:rPr>
                <w:sz w:val="28"/>
                <w:szCs w:val="28"/>
                <w:lang w:val="kk-KZ" w:eastAsia="en-US"/>
              </w:rPr>
              <w:br/>
            </w:r>
          </w:p>
        </w:tc>
      </w:tr>
    </w:tbl>
    <w:p w:rsidR="00B61D74" w:rsidRPr="00BC4705" w:rsidRDefault="00B61D74" w:rsidP="004E2C81">
      <w:pPr>
        <w:widowControl w:val="0"/>
        <w:rPr>
          <w:sz w:val="28"/>
          <w:szCs w:val="28"/>
          <w:lang w:val="kk-KZ"/>
        </w:rPr>
      </w:pPr>
    </w:p>
    <w:p w:rsidR="00B61D74" w:rsidRPr="00BC4705" w:rsidRDefault="00B61D74" w:rsidP="004E2C81">
      <w:pPr>
        <w:widowControl w:val="0"/>
        <w:rPr>
          <w:sz w:val="28"/>
          <w:szCs w:val="28"/>
          <w:lang w:val="kk-KZ"/>
        </w:rPr>
      </w:pPr>
    </w:p>
    <w:p w:rsidR="00B61D74" w:rsidRPr="00BC4705" w:rsidRDefault="00B61D74" w:rsidP="004E2C81">
      <w:pPr>
        <w:widowControl w:val="0"/>
        <w:rPr>
          <w:sz w:val="28"/>
          <w:szCs w:val="28"/>
          <w:lang w:val="kk-KZ"/>
        </w:rPr>
      </w:pPr>
    </w:p>
    <w:p w:rsidR="00B61D74" w:rsidRPr="00BC4705" w:rsidRDefault="00B61D74" w:rsidP="004E2C81">
      <w:pPr>
        <w:widowControl w:val="0"/>
        <w:rPr>
          <w:sz w:val="28"/>
          <w:szCs w:val="28"/>
          <w:lang w:val="kk-KZ"/>
        </w:rPr>
      </w:pPr>
    </w:p>
    <w:p w:rsidR="004E2C81" w:rsidRDefault="004E2C81" w:rsidP="004E2C81">
      <w:pPr>
        <w:widowControl w:val="0"/>
        <w:ind w:left="5400"/>
        <w:jc w:val="right"/>
        <w:rPr>
          <w:sz w:val="28"/>
          <w:szCs w:val="28"/>
          <w:lang w:val="kk-KZ"/>
        </w:rPr>
      </w:pPr>
    </w:p>
    <w:p w:rsidR="00BB07C7" w:rsidRDefault="00BB07C7" w:rsidP="004E2C81">
      <w:pPr>
        <w:widowControl w:val="0"/>
        <w:jc w:val="right"/>
        <w:rPr>
          <w:sz w:val="28"/>
          <w:szCs w:val="28"/>
          <w:lang w:val="kk-KZ"/>
        </w:rPr>
      </w:pPr>
      <w:r>
        <w:rPr>
          <w:sz w:val="28"/>
          <w:szCs w:val="28"/>
          <w:lang w:val="kk-KZ"/>
        </w:rPr>
        <w:t>Жүк көтергіш механизмдерді пайдалану кезінде өнеркәсіптік қауіпсіздікті қамтамасыз ету қағидаларына</w:t>
      </w:r>
      <w:r w:rsidR="004E2C81">
        <w:rPr>
          <w:sz w:val="28"/>
          <w:szCs w:val="28"/>
          <w:lang w:val="kk-KZ"/>
        </w:rPr>
        <w:t xml:space="preserve"> </w:t>
      </w:r>
      <w:r w:rsidRPr="00BC4705">
        <w:rPr>
          <w:sz w:val="28"/>
          <w:szCs w:val="28"/>
          <w:lang w:val="kk-KZ"/>
        </w:rPr>
        <w:t>2</w:t>
      </w:r>
      <w:r>
        <w:rPr>
          <w:sz w:val="28"/>
          <w:szCs w:val="28"/>
          <w:lang w:val="kk-KZ"/>
        </w:rPr>
        <w:t>-қосымша</w:t>
      </w:r>
    </w:p>
    <w:p w:rsidR="00F145D8" w:rsidRPr="00E36373" w:rsidRDefault="00F145D8" w:rsidP="004E2C81">
      <w:pPr>
        <w:widowControl w:val="0"/>
        <w:jc w:val="center"/>
        <w:rPr>
          <w:color w:val="000000"/>
          <w:sz w:val="28"/>
          <w:szCs w:val="28"/>
          <w:lang w:val="kk-KZ"/>
        </w:rPr>
      </w:pPr>
      <w:r w:rsidRPr="00E36373">
        <w:rPr>
          <w:rStyle w:val="ab"/>
          <w:bCs w:val="0"/>
          <w:noProof/>
          <w:color w:val="000000"/>
          <w:sz w:val="28"/>
          <w:szCs w:val="28"/>
          <w:lang w:val="kk-KZ"/>
        </w:rPr>
        <w:t>Лифт паспорты нысаны</w:t>
      </w:r>
    </w:p>
    <w:p w:rsidR="00F145D8" w:rsidRDefault="00F145D8" w:rsidP="004E2C81">
      <w:pPr>
        <w:widowControl w:val="0"/>
        <w:rPr>
          <w:sz w:val="28"/>
          <w:szCs w:val="28"/>
          <w:lang w:val="kk-KZ"/>
        </w:rPr>
      </w:pPr>
    </w:p>
    <w:p w:rsidR="00F145D8" w:rsidRDefault="00487438" w:rsidP="004E2C81">
      <w:pPr>
        <w:widowControl w:val="0"/>
        <w:rPr>
          <w:sz w:val="28"/>
          <w:szCs w:val="28"/>
          <w:lang w:val="kk-KZ"/>
        </w:rPr>
      </w:pPr>
      <w:r>
        <w:rPr>
          <w:noProof/>
          <w:sz w:val="28"/>
          <w:szCs w:val="28"/>
          <w:lang w:val="kk-KZ"/>
        </w:rPr>
        <w:t>Лифтіні</w:t>
      </w:r>
      <w:r w:rsidR="00F145D8">
        <w:rPr>
          <w:noProof/>
          <w:sz w:val="28"/>
          <w:szCs w:val="28"/>
          <w:lang w:val="kk-KZ"/>
        </w:rPr>
        <w:t xml:space="preserve"> қолдануға рұқсат «___» __________ № _____________ берілді______________________________________________________________</w:t>
      </w:r>
    </w:p>
    <w:p w:rsidR="00F145D8" w:rsidRDefault="00F145D8" w:rsidP="004E2C81">
      <w:pPr>
        <w:widowControl w:val="0"/>
        <w:jc w:val="center"/>
        <w:rPr>
          <w:sz w:val="28"/>
          <w:szCs w:val="28"/>
          <w:lang w:val="kk-KZ"/>
        </w:rPr>
      </w:pPr>
      <w:r>
        <w:rPr>
          <w:noProof/>
          <w:sz w:val="28"/>
          <w:szCs w:val="28"/>
          <w:lang w:val="kk-KZ"/>
        </w:rPr>
        <w:t>(рұқсатты берген органның атауы)</w:t>
      </w:r>
    </w:p>
    <w:p w:rsidR="00F145D8" w:rsidRPr="00F145D8" w:rsidRDefault="00F145D8" w:rsidP="004E2C81">
      <w:pPr>
        <w:widowControl w:val="0"/>
        <w:rPr>
          <w:rStyle w:val="ab"/>
          <w:b w:val="0"/>
          <w:bCs w:val="0"/>
          <w:noProof/>
          <w:lang w:val="kk-KZ"/>
        </w:rPr>
      </w:pPr>
    </w:p>
    <w:p w:rsidR="00F145D8" w:rsidRPr="00BC4705" w:rsidRDefault="00D84FC7" w:rsidP="004E2C81">
      <w:pPr>
        <w:widowControl w:val="0"/>
        <w:jc w:val="center"/>
        <w:rPr>
          <w:rStyle w:val="ab"/>
          <w:b w:val="0"/>
          <w:bCs w:val="0"/>
          <w:noProof/>
          <w:color w:val="000000"/>
          <w:sz w:val="28"/>
          <w:szCs w:val="28"/>
          <w:lang w:val="kk-KZ"/>
        </w:rPr>
      </w:pPr>
      <w:r w:rsidRPr="00BC4705">
        <w:rPr>
          <w:rStyle w:val="ab"/>
          <w:b w:val="0"/>
          <w:bCs w:val="0"/>
          <w:noProof/>
          <w:color w:val="000000"/>
          <w:sz w:val="28"/>
          <w:szCs w:val="28"/>
          <w:lang w:val="kk-KZ"/>
        </w:rPr>
        <w:t>1. Жалпы мәліметтер</w:t>
      </w:r>
    </w:p>
    <w:p w:rsidR="00F145D8" w:rsidRPr="00BC4705" w:rsidRDefault="00F145D8" w:rsidP="004E2C81">
      <w:pPr>
        <w:widowControl w:val="0"/>
        <w:rPr>
          <w:noProof/>
          <w:sz w:val="28"/>
          <w:szCs w:val="28"/>
          <w:lang w:val="kk-KZ"/>
        </w:rPr>
      </w:pPr>
    </w:p>
    <w:tbl>
      <w:tblPr>
        <w:tblStyle w:val="afc"/>
        <w:tblW w:w="10349" w:type="dxa"/>
        <w:tblInd w:w="-318" w:type="dxa"/>
        <w:tblLook w:val="04A0" w:firstRow="1" w:lastRow="0" w:firstColumn="1" w:lastColumn="0" w:noHBand="0" w:noVBand="1"/>
      </w:tblPr>
      <w:tblGrid>
        <w:gridCol w:w="5388"/>
        <w:gridCol w:w="4961"/>
      </w:tblGrid>
      <w:tr w:rsidR="00473624" w:rsidTr="00BC4705">
        <w:trPr>
          <w:trHeight w:val="629"/>
        </w:trPr>
        <w:tc>
          <w:tcPr>
            <w:tcW w:w="5388" w:type="dxa"/>
          </w:tcPr>
          <w:p w:rsidR="00B61D74" w:rsidRPr="00BC4705" w:rsidRDefault="00473624" w:rsidP="004E2C81">
            <w:pPr>
              <w:ind w:firstLine="0"/>
              <w:rPr>
                <w:noProof/>
                <w:sz w:val="28"/>
                <w:szCs w:val="28"/>
                <w:lang w:val="kk-KZ"/>
              </w:rPr>
            </w:pPr>
            <w:r>
              <w:rPr>
                <w:noProof/>
                <w:sz w:val="28"/>
                <w:szCs w:val="28"/>
                <w:lang w:val="kk-KZ"/>
              </w:rPr>
              <w:t>Дайындаушы кәсіпорын (өнім беруші</w:t>
            </w:r>
          </w:p>
        </w:tc>
        <w:tc>
          <w:tcPr>
            <w:tcW w:w="4961" w:type="dxa"/>
          </w:tcPr>
          <w:p w:rsidR="00473624" w:rsidRDefault="00473624" w:rsidP="004E2C81">
            <w:pPr>
              <w:rPr>
                <w:noProof/>
                <w:sz w:val="28"/>
                <w:szCs w:val="28"/>
                <w:lang w:val="en-US"/>
              </w:rPr>
            </w:pPr>
          </w:p>
        </w:tc>
      </w:tr>
      <w:tr w:rsidR="00473624" w:rsidTr="00BC4705">
        <w:tc>
          <w:tcPr>
            <w:tcW w:w="5388" w:type="dxa"/>
          </w:tcPr>
          <w:p w:rsidR="00B61D74" w:rsidRPr="00BC4705" w:rsidRDefault="00473624" w:rsidP="004E2C81">
            <w:pPr>
              <w:ind w:firstLine="0"/>
              <w:jc w:val="left"/>
              <w:rPr>
                <w:noProof/>
                <w:sz w:val="28"/>
                <w:szCs w:val="28"/>
                <w:lang w:val="kk-KZ"/>
              </w:rPr>
            </w:pPr>
            <w:r>
              <w:rPr>
                <w:noProof/>
                <w:sz w:val="28"/>
                <w:szCs w:val="28"/>
                <w:lang w:val="kk-KZ"/>
              </w:rPr>
              <w:t>Лифтінің типі мен моделі</w:t>
            </w:r>
          </w:p>
        </w:tc>
        <w:tc>
          <w:tcPr>
            <w:tcW w:w="4961" w:type="dxa"/>
          </w:tcPr>
          <w:p w:rsidR="00473624" w:rsidRDefault="00473624" w:rsidP="004E2C81">
            <w:pPr>
              <w:rPr>
                <w:noProof/>
                <w:sz w:val="28"/>
                <w:szCs w:val="28"/>
                <w:lang w:val="en-US"/>
              </w:rPr>
            </w:pPr>
          </w:p>
        </w:tc>
      </w:tr>
      <w:tr w:rsidR="00473624" w:rsidTr="00BC4705">
        <w:trPr>
          <w:trHeight w:val="64"/>
        </w:trPr>
        <w:tc>
          <w:tcPr>
            <w:tcW w:w="5388" w:type="dxa"/>
          </w:tcPr>
          <w:p w:rsidR="00B61D74" w:rsidRPr="00BC4705" w:rsidRDefault="00473624" w:rsidP="004E2C81">
            <w:pPr>
              <w:ind w:firstLine="0"/>
              <w:jc w:val="left"/>
              <w:rPr>
                <w:noProof/>
                <w:sz w:val="28"/>
                <w:szCs w:val="28"/>
                <w:lang w:val="kk-KZ"/>
              </w:rPr>
            </w:pPr>
            <w:r>
              <w:rPr>
                <w:noProof/>
                <w:sz w:val="28"/>
                <w:szCs w:val="28"/>
                <w:lang w:val="kk-KZ"/>
              </w:rPr>
              <w:t>Зауыт нөмірідайындалған айы мен жылы</w:t>
            </w:r>
          </w:p>
        </w:tc>
        <w:tc>
          <w:tcPr>
            <w:tcW w:w="4961" w:type="dxa"/>
          </w:tcPr>
          <w:p w:rsidR="00473624" w:rsidRPr="00BC4705" w:rsidRDefault="00473624" w:rsidP="004E2C81">
            <w:pPr>
              <w:autoSpaceDE/>
              <w:autoSpaceDN/>
              <w:adjustRightInd/>
              <w:ind w:firstLine="0"/>
              <w:jc w:val="left"/>
              <w:rPr>
                <w:noProof/>
                <w:sz w:val="28"/>
                <w:szCs w:val="28"/>
              </w:rPr>
            </w:pPr>
          </w:p>
        </w:tc>
      </w:tr>
      <w:tr w:rsidR="00473624" w:rsidRPr="006E499B" w:rsidTr="00BC4705">
        <w:tc>
          <w:tcPr>
            <w:tcW w:w="5388" w:type="dxa"/>
          </w:tcPr>
          <w:p w:rsidR="00B61D74" w:rsidRDefault="00473624" w:rsidP="004E2C81">
            <w:pPr>
              <w:ind w:firstLine="0"/>
              <w:jc w:val="left"/>
              <w:rPr>
                <w:noProof/>
                <w:sz w:val="28"/>
                <w:szCs w:val="28"/>
                <w:lang w:val="kk-KZ"/>
              </w:rPr>
            </w:pPr>
            <w:r>
              <w:rPr>
                <w:noProof/>
                <w:sz w:val="28"/>
                <w:szCs w:val="28"/>
                <w:lang w:val="kk-KZ"/>
              </w:rPr>
              <w:t>Шекті жол берілетін температура (ең төменгі және ең жоғарғы) (°С)</w:t>
            </w:r>
            <w:r w:rsidR="006E499B">
              <w:rPr>
                <w:noProof/>
                <w:sz w:val="28"/>
                <w:szCs w:val="28"/>
                <w:lang w:val="kk-KZ"/>
              </w:rPr>
              <w:t>:</w:t>
            </w:r>
          </w:p>
          <w:p w:rsidR="00B61D74" w:rsidRDefault="006E499B" w:rsidP="004E2C81">
            <w:pPr>
              <w:ind w:firstLine="0"/>
              <w:jc w:val="left"/>
              <w:rPr>
                <w:noProof/>
                <w:sz w:val="28"/>
                <w:szCs w:val="28"/>
                <w:lang w:val="kk-KZ"/>
              </w:rPr>
            </w:pPr>
            <w:r>
              <w:rPr>
                <w:noProof/>
                <w:sz w:val="28"/>
                <w:szCs w:val="28"/>
                <w:lang w:val="kk-KZ"/>
              </w:rPr>
              <w:t>1. машиналық үй-жай</w:t>
            </w:r>
          </w:p>
          <w:p w:rsidR="00B61D74" w:rsidRPr="00BC4705" w:rsidRDefault="006E499B" w:rsidP="004E2C81">
            <w:pPr>
              <w:ind w:firstLine="0"/>
              <w:jc w:val="left"/>
              <w:rPr>
                <w:noProof/>
                <w:sz w:val="28"/>
                <w:szCs w:val="28"/>
                <w:lang w:val="kk-KZ"/>
              </w:rPr>
            </w:pPr>
            <w:r>
              <w:rPr>
                <w:noProof/>
                <w:sz w:val="28"/>
                <w:szCs w:val="28"/>
                <w:lang w:val="kk-KZ"/>
              </w:rPr>
              <w:t>2. шахта</w:t>
            </w:r>
          </w:p>
        </w:tc>
        <w:tc>
          <w:tcPr>
            <w:tcW w:w="4961" w:type="dxa"/>
          </w:tcPr>
          <w:p w:rsidR="00473624" w:rsidRPr="00BC4705" w:rsidRDefault="00473624" w:rsidP="004E2C81">
            <w:pPr>
              <w:autoSpaceDE/>
              <w:autoSpaceDN/>
              <w:adjustRightInd/>
              <w:ind w:firstLine="0"/>
              <w:jc w:val="left"/>
              <w:rPr>
                <w:noProof/>
                <w:sz w:val="28"/>
                <w:szCs w:val="28"/>
                <w:lang w:val="kk-KZ"/>
              </w:rPr>
            </w:pPr>
          </w:p>
        </w:tc>
      </w:tr>
      <w:tr w:rsidR="00473624" w:rsidRPr="006E499B" w:rsidTr="00BC4705">
        <w:tc>
          <w:tcPr>
            <w:tcW w:w="5388" w:type="dxa"/>
          </w:tcPr>
          <w:p w:rsidR="00B61D74" w:rsidRPr="00BC4705" w:rsidRDefault="00567A07" w:rsidP="004E2C81">
            <w:pPr>
              <w:ind w:firstLine="0"/>
              <w:jc w:val="left"/>
              <w:rPr>
                <w:noProof/>
                <w:sz w:val="28"/>
                <w:szCs w:val="28"/>
                <w:lang w:val="kk-KZ"/>
              </w:rPr>
            </w:pPr>
            <w:r>
              <w:rPr>
                <w:noProof/>
                <w:sz w:val="28"/>
                <w:szCs w:val="28"/>
                <w:lang w:val="kk-KZ"/>
              </w:rPr>
              <w:t xml:space="preserve">Лифт пайдаланылуы мүмкін қоршаған орта (салыстырмалы ылғалдылық, шаңның </w:t>
            </w:r>
            <w:r w:rsidR="00762DDB">
              <w:rPr>
                <w:noProof/>
                <w:sz w:val="28"/>
                <w:szCs w:val="28"/>
                <w:lang w:val="kk-KZ"/>
              </w:rPr>
              <w:t>жинақталуы, агрессиялық, жарылыс қауіпті, өрт қауіпті)</w:t>
            </w:r>
          </w:p>
        </w:tc>
        <w:tc>
          <w:tcPr>
            <w:tcW w:w="4961" w:type="dxa"/>
          </w:tcPr>
          <w:p w:rsidR="00473624" w:rsidRPr="00BC4705" w:rsidRDefault="00F66240" w:rsidP="004E2C81">
            <w:pPr>
              <w:autoSpaceDE/>
              <w:autoSpaceDN/>
              <w:adjustRightInd/>
              <w:ind w:firstLine="0"/>
              <w:jc w:val="left"/>
              <w:rPr>
                <w:noProof/>
                <w:sz w:val="28"/>
                <w:szCs w:val="28"/>
                <w:lang w:val="kk-KZ"/>
              </w:rPr>
            </w:pPr>
            <w:r>
              <w:rPr>
                <w:noProof/>
                <w:sz w:val="28"/>
                <w:szCs w:val="28"/>
                <w:lang w:val="kk-KZ"/>
              </w:rPr>
              <w:t xml:space="preserve"> </w:t>
            </w:r>
          </w:p>
        </w:tc>
      </w:tr>
      <w:tr w:rsidR="00473624" w:rsidRPr="006E499B" w:rsidTr="00BC4705">
        <w:tc>
          <w:tcPr>
            <w:tcW w:w="5388" w:type="dxa"/>
          </w:tcPr>
          <w:p w:rsidR="00B61D74" w:rsidRPr="00BC4705" w:rsidRDefault="00762DDB" w:rsidP="004E2C81">
            <w:pPr>
              <w:ind w:firstLine="0"/>
              <w:jc w:val="left"/>
              <w:rPr>
                <w:noProof/>
                <w:sz w:val="28"/>
                <w:szCs w:val="28"/>
                <w:lang w:val="kk-KZ"/>
              </w:rPr>
            </w:pPr>
            <w:r>
              <w:rPr>
                <w:noProof/>
                <w:sz w:val="28"/>
                <w:szCs w:val="28"/>
                <w:lang w:val="kk-KZ"/>
              </w:rPr>
              <w:t>Оларға сәйкес лифт дайындалған нормативтік құжаттар (Қағидалар, МЕМСТ, нормативтік құжаттар және т.с.с.)</w:t>
            </w:r>
          </w:p>
        </w:tc>
        <w:tc>
          <w:tcPr>
            <w:tcW w:w="4961" w:type="dxa"/>
          </w:tcPr>
          <w:p w:rsidR="00473624" w:rsidRPr="00BC4705" w:rsidRDefault="00473624" w:rsidP="004E2C81">
            <w:pPr>
              <w:autoSpaceDE/>
              <w:autoSpaceDN/>
              <w:adjustRightInd/>
              <w:ind w:firstLine="0"/>
              <w:jc w:val="left"/>
              <w:rPr>
                <w:noProof/>
                <w:sz w:val="28"/>
                <w:szCs w:val="28"/>
                <w:lang w:val="kk-KZ"/>
              </w:rPr>
            </w:pPr>
          </w:p>
        </w:tc>
      </w:tr>
      <w:tr w:rsidR="00473624" w:rsidRPr="006E499B" w:rsidTr="00BC4705">
        <w:trPr>
          <w:trHeight w:val="127"/>
        </w:trPr>
        <w:tc>
          <w:tcPr>
            <w:tcW w:w="5388" w:type="dxa"/>
          </w:tcPr>
          <w:p w:rsidR="00B61D74" w:rsidRPr="00BC4705" w:rsidRDefault="00762DDB" w:rsidP="004E2C81">
            <w:pPr>
              <w:ind w:firstLine="0"/>
              <w:jc w:val="left"/>
              <w:rPr>
                <w:noProof/>
                <w:sz w:val="28"/>
                <w:szCs w:val="28"/>
                <w:lang w:val="kk-KZ"/>
              </w:rPr>
            </w:pPr>
            <w:r>
              <w:rPr>
                <w:noProof/>
                <w:sz w:val="28"/>
                <w:szCs w:val="28"/>
                <w:lang w:val="kk-KZ"/>
              </w:rPr>
              <w:t>Белгіленген пайдалану мерзімі</w:t>
            </w:r>
          </w:p>
        </w:tc>
        <w:tc>
          <w:tcPr>
            <w:tcW w:w="4961" w:type="dxa"/>
          </w:tcPr>
          <w:p w:rsidR="00473624" w:rsidRPr="00BC4705" w:rsidRDefault="00473624" w:rsidP="004E2C81">
            <w:pPr>
              <w:autoSpaceDE/>
              <w:autoSpaceDN/>
              <w:adjustRightInd/>
              <w:ind w:firstLine="0"/>
              <w:jc w:val="left"/>
              <w:rPr>
                <w:noProof/>
                <w:sz w:val="28"/>
                <w:szCs w:val="28"/>
                <w:lang w:val="kk-KZ"/>
              </w:rPr>
            </w:pPr>
          </w:p>
        </w:tc>
      </w:tr>
      <w:tr w:rsidR="00473624" w:rsidRPr="006E499B" w:rsidTr="00BC4705">
        <w:tc>
          <w:tcPr>
            <w:tcW w:w="5388" w:type="dxa"/>
          </w:tcPr>
          <w:p w:rsidR="00B61D74" w:rsidRPr="00BC4705" w:rsidRDefault="00762DDB" w:rsidP="004E2C81">
            <w:pPr>
              <w:ind w:firstLine="0"/>
              <w:jc w:val="left"/>
              <w:rPr>
                <w:noProof/>
                <w:sz w:val="28"/>
                <w:szCs w:val="28"/>
                <w:lang w:val="kk-KZ"/>
              </w:rPr>
            </w:pPr>
            <w:r>
              <w:rPr>
                <w:noProof/>
                <w:sz w:val="28"/>
                <w:szCs w:val="28"/>
                <w:lang w:val="kk-KZ"/>
              </w:rPr>
              <w:t>Номиналды жүк көтергіштігі, кг</w:t>
            </w:r>
          </w:p>
        </w:tc>
        <w:tc>
          <w:tcPr>
            <w:tcW w:w="4961" w:type="dxa"/>
          </w:tcPr>
          <w:p w:rsidR="00473624" w:rsidRPr="00BC4705" w:rsidRDefault="00473624" w:rsidP="004E2C81">
            <w:pPr>
              <w:autoSpaceDE/>
              <w:autoSpaceDN/>
              <w:adjustRightInd/>
              <w:ind w:firstLine="0"/>
              <w:jc w:val="left"/>
              <w:rPr>
                <w:noProof/>
                <w:sz w:val="28"/>
                <w:szCs w:val="28"/>
                <w:lang w:val="kk-KZ"/>
              </w:rPr>
            </w:pPr>
          </w:p>
        </w:tc>
      </w:tr>
      <w:tr w:rsidR="006E499B" w:rsidRPr="006E499B" w:rsidTr="00473624">
        <w:tc>
          <w:tcPr>
            <w:tcW w:w="5388" w:type="dxa"/>
          </w:tcPr>
          <w:p w:rsidR="00B61D74" w:rsidRPr="00BC4705" w:rsidRDefault="00762DDB" w:rsidP="004E2C81">
            <w:pPr>
              <w:ind w:firstLine="0"/>
              <w:rPr>
                <w:noProof/>
                <w:sz w:val="28"/>
                <w:szCs w:val="28"/>
                <w:lang w:val="kk-KZ"/>
              </w:rPr>
            </w:pPr>
            <w:r>
              <w:rPr>
                <w:noProof/>
                <w:sz w:val="28"/>
                <w:szCs w:val="28"/>
                <w:lang w:val="kk-KZ"/>
              </w:rPr>
              <w:t>Жолаушылар саны (барынша)</w:t>
            </w:r>
          </w:p>
        </w:tc>
        <w:tc>
          <w:tcPr>
            <w:tcW w:w="4961" w:type="dxa"/>
          </w:tcPr>
          <w:p w:rsidR="006E499B" w:rsidRPr="00BC4705" w:rsidRDefault="006E499B" w:rsidP="004E2C81">
            <w:pPr>
              <w:autoSpaceDE/>
              <w:autoSpaceDN/>
              <w:adjustRightInd/>
              <w:ind w:firstLine="0"/>
              <w:jc w:val="left"/>
              <w:rPr>
                <w:noProof/>
                <w:sz w:val="28"/>
                <w:szCs w:val="28"/>
                <w:lang w:val="kk-KZ"/>
              </w:rPr>
            </w:pPr>
          </w:p>
        </w:tc>
      </w:tr>
      <w:tr w:rsidR="006E499B" w:rsidRPr="006E499B" w:rsidTr="00473624">
        <w:tc>
          <w:tcPr>
            <w:tcW w:w="5388" w:type="dxa"/>
          </w:tcPr>
          <w:p w:rsidR="00B61D74" w:rsidRPr="00BC4705" w:rsidRDefault="000C04A0" w:rsidP="004E2C81">
            <w:pPr>
              <w:ind w:firstLine="0"/>
              <w:jc w:val="left"/>
              <w:rPr>
                <w:noProof/>
                <w:sz w:val="28"/>
                <w:szCs w:val="28"/>
                <w:lang w:val="kk-KZ"/>
              </w:rPr>
            </w:pPr>
            <w:r>
              <w:rPr>
                <w:noProof/>
                <w:sz w:val="28"/>
                <w:szCs w:val="28"/>
                <w:lang w:val="kk-KZ"/>
              </w:rPr>
              <w:t>Кабина қозғалысының номиналды</w:t>
            </w:r>
            <w:r w:rsidR="00C14358">
              <w:rPr>
                <w:noProof/>
                <w:sz w:val="28"/>
                <w:szCs w:val="28"/>
                <w:lang w:val="kk-KZ"/>
              </w:rPr>
              <w:t xml:space="preserve"> </w:t>
            </w:r>
            <w:r>
              <w:rPr>
                <w:noProof/>
                <w:sz w:val="28"/>
                <w:szCs w:val="28"/>
                <w:lang w:val="kk-KZ"/>
              </w:rPr>
              <w:t>жылдамдығы</w:t>
            </w:r>
          </w:p>
        </w:tc>
        <w:tc>
          <w:tcPr>
            <w:tcW w:w="4961" w:type="dxa"/>
          </w:tcPr>
          <w:p w:rsidR="006E499B" w:rsidRPr="00BC4705" w:rsidRDefault="006E499B" w:rsidP="004E2C81">
            <w:pPr>
              <w:autoSpaceDE/>
              <w:autoSpaceDN/>
              <w:adjustRightInd/>
              <w:ind w:firstLine="0"/>
              <w:jc w:val="left"/>
              <w:rPr>
                <w:noProof/>
                <w:sz w:val="28"/>
                <w:szCs w:val="28"/>
                <w:lang w:val="kk-KZ"/>
              </w:rPr>
            </w:pPr>
          </w:p>
        </w:tc>
      </w:tr>
      <w:tr w:rsidR="006E499B" w:rsidRPr="006E499B" w:rsidTr="00473624">
        <w:tc>
          <w:tcPr>
            <w:tcW w:w="5388" w:type="dxa"/>
          </w:tcPr>
          <w:p w:rsidR="00B61D74" w:rsidRPr="00BC4705" w:rsidRDefault="00D15B3F" w:rsidP="004E2C81">
            <w:pPr>
              <w:ind w:firstLine="0"/>
              <w:jc w:val="left"/>
              <w:rPr>
                <w:noProof/>
                <w:sz w:val="28"/>
                <w:szCs w:val="28"/>
                <w:lang w:val="kk-KZ"/>
              </w:rPr>
            </w:pPr>
            <w:r>
              <w:rPr>
                <w:noProof/>
                <w:sz w:val="28"/>
                <w:szCs w:val="28"/>
                <w:lang w:val="kk-KZ"/>
              </w:rPr>
              <w:t>«Ревизия» режимінде кабина қозғалысының жылдамдығы, м/с</w:t>
            </w:r>
          </w:p>
        </w:tc>
        <w:tc>
          <w:tcPr>
            <w:tcW w:w="4961" w:type="dxa"/>
          </w:tcPr>
          <w:p w:rsidR="006E499B" w:rsidRPr="00BC4705" w:rsidRDefault="006E499B" w:rsidP="004E2C81">
            <w:pPr>
              <w:autoSpaceDE/>
              <w:autoSpaceDN/>
              <w:adjustRightInd/>
              <w:ind w:firstLine="0"/>
              <w:jc w:val="left"/>
              <w:rPr>
                <w:noProof/>
                <w:sz w:val="28"/>
                <w:szCs w:val="28"/>
                <w:lang w:val="kk-KZ"/>
              </w:rPr>
            </w:pPr>
          </w:p>
        </w:tc>
      </w:tr>
      <w:tr w:rsidR="006E499B" w:rsidRPr="006E499B" w:rsidTr="00473624">
        <w:tc>
          <w:tcPr>
            <w:tcW w:w="5388" w:type="dxa"/>
          </w:tcPr>
          <w:p w:rsidR="00B61D74" w:rsidRPr="00BC4705" w:rsidRDefault="00D15B3F" w:rsidP="004E2C81">
            <w:pPr>
              <w:ind w:firstLine="0"/>
              <w:rPr>
                <w:noProof/>
                <w:sz w:val="28"/>
                <w:szCs w:val="28"/>
                <w:lang w:val="kk-KZ"/>
              </w:rPr>
            </w:pPr>
            <w:r>
              <w:rPr>
                <w:noProof/>
                <w:sz w:val="28"/>
                <w:szCs w:val="28"/>
                <w:lang w:val="kk-KZ"/>
              </w:rPr>
              <w:t>Басқару жүйесі</w:t>
            </w:r>
          </w:p>
        </w:tc>
        <w:tc>
          <w:tcPr>
            <w:tcW w:w="4961" w:type="dxa"/>
          </w:tcPr>
          <w:p w:rsidR="006E499B" w:rsidRPr="00BC4705" w:rsidRDefault="006E499B" w:rsidP="004E2C81">
            <w:pPr>
              <w:autoSpaceDE/>
              <w:autoSpaceDN/>
              <w:adjustRightInd/>
              <w:ind w:firstLine="0"/>
              <w:jc w:val="left"/>
              <w:rPr>
                <w:noProof/>
                <w:sz w:val="28"/>
                <w:szCs w:val="28"/>
                <w:lang w:val="kk-KZ"/>
              </w:rPr>
            </w:pPr>
          </w:p>
        </w:tc>
      </w:tr>
      <w:tr w:rsidR="00762DDB" w:rsidRPr="006E499B" w:rsidTr="00473624">
        <w:tc>
          <w:tcPr>
            <w:tcW w:w="5388" w:type="dxa"/>
          </w:tcPr>
          <w:p w:rsidR="00B61D74" w:rsidRDefault="00D15B3F" w:rsidP="004E2C81">
            <w:pPr>
              <w:ind w:firstLine="0"/>
              <w:rPr>
                <w:noProof/>
                <w:sz w:val="28"/>
                <w:szCs w:val="28"/>
                <w:lang w:val="kk-KZ"/>
              </w:rPr>
            </w:pPr>
            <w:r>
              <w:rPr>
                <w:noProof/>
                <w:sz w:val="28"/>
                <w:szCs w:val="28"/>
                <w:lang w:val="kk-KZ"/>
              </w:rPr>
              <w:t>Тоқтаулар саны</w:t>
            </w:r>
          </w:p>
        </w:tc>
        <w:tc>
          <w:tcPr>
            <w:tcW w:w="4961" w:type="dxa"/>
          </w:tcPr>
          <w:p w:rsidR="00762DDB" w:rsidRPr="006E499B" w:rsidRDefault="00762DDB" w:rsidP="004E2C81">
            <w:pPr>
              <w:autoSpaceDE/>
              <w:autoSpaceDN/>
              <w:adjustRightInd/>
              <w:ind w:firstLine="0"/>
              <w:jc w:val="left"/>
              <w:rPr>
                <w:noProof/>
                <w:sz w:val="28"/>
                <w:szCs w:val="28"/>
                <w:lang w:val="kk-KZ"/>
              </w:rPr>
            </w:pPr>
          </w:p>
        </w:tc>
      </w:tr>
      <w:tr w:rsidR="00762DDB" w:rsidRPr="006E499B" w:rsidTr="00473624">
        <w:tc>
          <w:tcPr>
            <w:tcW w:w="5388" w:type="dxa"/>
          </w:tcPr>
          <w:p w:rsidR="00B61D74" w:rsidRDefault="00D15B3F" w:rsidP="004E2C81">
            <w:pPr>
              <w:ind w:firstLine="0"/>
              <w:rPr>
                <w:noProof/>
                <w:sz w:val="28"/>
                <w:szCs w:val="28"/>
                <w:lang w:val="kk-KZ"/>
              </w:rPr>
            </w:pPr>
            <w:r>
              <w:rPr>
                <w:noProof/>
                <w:sz w:val="28"/>
                <w:szCs w:val="28"/>
                <w:lang w:val="kk-KZ"/>
              </w:rPr>
              <w:t>Шахта есіктерінің саны</w:t>
            </w:r>
          </w:p>
        </w:tc>
        <w:tc>
          <w:tcPr>
            <w:tcW w:w="4961" w:type="dxa"/>
          </w:tcPr>
          <w:p w:rsidR="00762DDB" w:rsidRPr="006E499B" w:rsidRDefault="00762DDB" w:rsidP="004E2C81">
            <w:pPr>
              <w:autoSpaceDE/>
              <w:autoSpaceDN/>
              <w:adjustRightInd/>
              <w:ind w:firstLine="0"/>
              <w:jc w:val="left"/>
              <w:rPr>
                <w:noProof/>
                <w:sz w:val="28"/>
                <w:szCs w:val="28"/>
                <w:lang w:val="kk-KZ"/>
              </w:rPr>
            </w:pPr>
          </w:p>
        </w:tc>
      </w:tr>
      <w:tr w:rsidR="00762DDB" w:rsidRPr="006E499B" w:rsidTr="00473624">
        <w:tc>
          <w:tcPr>
            <w:tcW w:w="5388" w:type="dxa"/>
          </w:tcPr>
          <w:p w:rsidR="00B61D74" w:rsidRDefault="00D15B3F" w:rsidP="004E2C81">
            <w:pPr>
              <w:ind w:firstLine="0"/>
              <w:rPr>
                <w:noProof/>
                <w:sz w:val="28"/>
                <w:szCs w:val="28"/>
                <w:lang w:val="kk-KZ"/>
              </w:rPr>
            </w:pPr>
            <w:r>
              <w:rPr>
                <w:noProof/>
                <w:sz w:val="28"/>
                <w:szCs w:val="28"/>
                <w:lang w:val="kk-KZ"/>
              </w:rPr>
              <w:t>Көтерілу биіктігі, м</w:t>
            </w:r>
          </w:p>
        </w:tc>
        <w:tc>
          <w:tcPr>
            <w:tcW w:w="4961" w:type="dxa"/>
          </w:tcPr>
          <w:p w:rsidR="00762DDB" w:rsidRPr="006E499B" w:rsidRDefault="00762DDB" w:rsidP="004E2C81">
            <w:pPr>
              <w:autoSpaceDE/>
              <w:autoSpaceDN/>
              <w:adjustRightInd/>
              <w:ind w:firstLine="0"/>
              <w:jc w:val="left"/>
              <w:rPr>
                <w:noProof/>
                <w:sz w:val="28"/>
                <w:szCs w:val="28"/>
                <w:lang w:val="kk-KZ"/>
              </w:rPr>
            </w:pPr>
          </w:p>
        </w:tc>
      </w:tr>
    </w:tbl>
    <w:p w:rsidR="00473624" w:rsidRPr="00BC4705" w:rsidRDefault="00473624" w:rsidP="004E2C81">
      <w:pPr>
        <w:widowControl w:val="0"/>
        <w:rPr>
          <w:noProof/>
          <w:sz w:val="28"/>
          <w:szCs w:val="28"/>
          <w:lang w:val="kk-KZ"/>
        </w:rPr>
      </w:pPr>
    </w:p>
    <w:tbl>
      <w:tblPr>
        <w:tblStyle w:val="afc"/>
        <w:tblW w:w="0" w:type="auto"/>
        <w:tblLook w:val="04A0" w:firstRow="1" w:lastRow="0" w:firstColumn="1" w:lastColumn="0" w:noHBand="0" w:noVBand="1"/>
      </w:tblPr>
      <w:tblGrid>
        <w:gridCol w:w="2463"/>
        <w:gridCol w:w="2463"/>
        <w:gridCol w:w="2463"/>
        <w:gridCol w:w="2464"/>
      </w:tblGrid>
      <w:tr w:rsidR="00B7698D" w:rsidTr="00B7698D">
        <w:tc>
          <w:tcPr>
            <w:tcW w:w="2463" w:type="dxa"/>
          </w:tcPr>
          <w:p w:rsidR="00B61D74" w:rsidRPr="00BC4705" w:rsidRDefault="00B7698D" w:rsidP="004E2C81">
            <w:pPr>
              <w:ind w:firstLine="0"/>
              <w:rPr>
                <w:noProof/>
                <w:sz w:val="28"/>
                <w:szCs w:val="28"/>
                <w:lang w:val="kk-KZ"/>
              </w:rPr>
            </w:pPr>
            <w:r>
              <w:rPr>
                <w:noProof/>
                <w:sz w:val="28"/>
                <w:szCs w:val="28"/>
                <w:lang w:val="kk-KZ"/>
              </w:rPr>
              <w:t>Электр тізбектері</w:t>
            </w:r>
          </w:p>
        </w:tc>
        <w:tc>
          <w:tcPr>
            <w:tcW w:w="2463" w:type="dxa"/>
          </w:tcPr>
          <w:p w:rsidR="00B7698D" w:rsidRPr="00BC4705" w:rsidRDefault="00B7698D" w:rsidP="004E2C81">
            <w:pPr>
              <w:autoSpaceDE/>
              <w:autoSpaceDN/>
              <w:adjustRightInd/>
              <w:ind w:firstLine="0"/>
              <w:jc w:val="left"/>
              <w:rPr>
                <w:noProof/>
                <w:sz w:val="28"/>
                <w:szCs w:val="28"/>
                <w:lang w:val="kk-KZ"/>
              </w:rPr>
            </w:pPr>
            <w:r>
              <w:rPr>
                <w:noProof/>
                <w:sz w:val="28"/>
                <w:szCs w:val="28"/>
                <w:lang w:val="kk-KZ"/>
              </w:rPr>
              <w:t>Токтың түрі</w:t>
            </w:r>
          </w:p>
        </w:tc>
        <w:tc>
          <w:tcPr>
            <w:tcW w:w="2463" w:type="dxa"/>
          </w:tcPr>
          <w:p w:rsidR="00B61D74" w:rsidRPr="00BC4705" w:rsidRDefault="00B7698D" w:rsidP="004E2C81">
            <w:pPr>
              <w:ind w:firstLine="0"/>
              <w:rPr>
                <w:noProof/>
                <w:sz w:val="28"/>
                <w:szCs w:val="28"/>
                <w:lang w:val="kk-KZ"/>
              </w:rPr>
            </w:pPr>
            <w:r>
              <w:rPr>
                <w:noProof/>
                <w:sz w:val="28"/>
                <w:szCs w:val="28"/>
                <w:lang w:val="kk-KZ"/>
              </w:rPr>
              <w:t>Кернеу, В; (±)</w:t>
            </w:r>
          </w:p>
        </w:tc>
        <w:tc>
          <w:tcPr>
            <w:tcW w:w="2464" w:type="dxa"/>
          </w:tcPr>
          <w:p w:rsidR="00B7698D" w:rsidRPr="00BC4705" w:rsidRDefault="00B7698D" w:rsidP="004E2C81">
            <w:pPr>
              <w:autoSpaceDE/>
              <w:autoSpaceDN/>
              <w:adjustRightInd/>
              <w:ind w:firstLine="0"/>
              <w:jc w:val="left"/>
              <w:rPr>
                <w:noProof/>
                <w:sz w:val="28"/>
                <w:szCs w:val="28"/>
                <w:lang w:val="kk-KZ"/>
              </w:rPr>
            </w:pPr>
            <w:r>
              <w:rPr>
                <w:noProof/>
                <w:sz w:val="28"/>
                <w:szCs w:val="28"/>
                <w:lang w:val="kk-KZ"/>
              </w:rPr>
              <w:t>Жиілік, Гц</w:t>
            </w:r>
          </w:p>
        </w:tc>
      </w:tr>
      <w:tr w:rsidR="00B7698D" w:rsidTr="00B7698D">
        <w:tc>
          <w:tcPr>
            <w:tcW w:w="2463" w:type="dxa"/>
          </w:tcPr>
          <w:p w:rsidR="00B61D74" w:rsidRPr="00BC4705" w:rsidRDefault="00B7698D" w:rsidP="004E2C81">
            <w:pPr>
              <w:ind w:firstLine="0"/>
              <w:rPr>
                <w:noProof/>
                <w:sz w:val="28"/>
                <w:szCs w:val="28"/>
                <w:lang w:val="kk-KZ"/>
              </w:rPr>
            </w:pPr>
            <w:r>
              <w:rPr>
                <w:noProof/>
                <w:sz w:val="28"/>
                <w:szCs w:val="28"/>
                <w:lang w:val="kk-KZ"/>
              </w:rPr>
              <w:t>Лифтінің енгізу құрылысында</w:t>
            </w:r>
          </w:p>
        </w:tc>
        <w:tc>
          <w:tcPr>
            <w:tcW w:w="2463" w:type="dxa"/>
          </w:tcPr>
          <w:p w:rsidR="00B7698D" w:rsidRDefault="00B7698D" w:rsidP="004E2C81">
            <w:pPr>
              <w:rPr>
                <w:noProof/>
                <w:sz w:val="28"/>
                <w:szCs w:val="28"/>
              </w:rPr>
            </w:pPr>
          </w:p>
        </w:tc>
        <w:tc>
          <w:tcPr>
            <w:tcW w:w="2463" w:type="dxa"/>
          </w:tcPr>
          <w:p w:rsidR="00B7698D" w:rsidRDefault="00B7698D" w:rsidP="004E2C81">
            <w:pPr>
              <w:rPr>
                <w:noProof/>
                <w:sz w:val="28"/>
                <w:szCs w:val="28"/>
              </w:rPr>
            </w:pPr>
          </w:p>
        </w:tc>
        <w:tc>
          <w:tcPr>
            <w:tcW w:w="2464" w:type="dxa"/>
          </w:tcPr>
          <w:p w:rsidR="00B7698D" w:rsidRDefault="00B7698D" w:rsidP="004E2C81">
            <w:pPr>
              <w:rPr>
                <w:noProof/>
                <w:sz w:val="28"/>
                <w:szCs w:val="28"/>
              </w:rPr>
            </w:pPr>
          </w:p>
        </w:tc>
      </w:tr>
      <w:tr w:rsidR="00B7698D" w:rsidTr="00B7698D">
        <w:tc>
          <w:tcPr>
            <w:tcW w:w="2463" w:type="dxa"/>
          </w:tcPr>
          <w:p w:rsidR="00B61D74" w:rsidRDefault="00B7698D" w:rsidP="004E2C81">
            <w:pPr>
              <w:ind w:firstLine="0"/>
              <w:rPr>
                <w:noProof/>
                <w:sz w:val="28"/>
                <w:szCs w:val="28"/>
                <w:lang w:val="kk-KZ"/>
              </w:rPr>
            </w:pPr>
            <w:r>
              <w:rPr>
                <w:noProof/>
                <w:sz w:val="28"/>
                <w:szCs w:val="28"/>
                <w:lang w:val="kk-KZ"/>
              </w:rPr>
              <w:t>Күш тізбегі:</w:t>
            </w:r>
          </w:p>
          <w:p w:rsidR="00B61D74" w:rsidRDefault="00B7698D" w:rsidP="004E2C81">
            <w:pPr>
              <w:ind w:firstLine="0"/>
              <w:rPr>
                <w:noProof/>
                <w:sz w:val="28"/>
                <w:szCs w:val="28"/>
                <w:lang w:val="kk-KZ"/>
              </w:rPr>
            </w:pPr>
            <w:r>
              <w:rPr>
                <w:noProof/>
                <w:sz w:val="28"/>
                <w:szCs w:val="28"/>
                <w:lang w:val="kk-KZ"/>
              </w:rPr>
              <w:t>1. лифті жетегі</w:t>
            </w:r>
          </w:p>
          <w:p w:rsidR="00B61D74" w:rsidRPr="00BC4705" w:rsidRDefault="00B7698D" w:rsidP="004E2C81">
            <w:pPr>
              <w:ind w:firstLine="0"/>
              <w:rPr>
                <w:noProof/>
                <w:sz w:val="28"/>
                <w:szCs w:val="28"/>
                <w:lang w:val="kk-KZ"/>
              </w:rPr>
            </w:pPr>
            <w:r>
              <w:rPr>
                <w:noProof/>
                <w:sz w:val="28"/>
                <w:szCs w:val="28"/>
                <w:lang w:val="kk-KZ"/>
              </w:rPr>
              <w:t>2. есіктер жетегі</w:t>
            </w:r>
          </w:p>
        </w:tc>
        <w:tc>
          <w:tcPr>
            <w:tcW w:w="2463" w:type="dxa"/>
          </w:tcPr>
          <w:p w:rsidR="00B7698D" w:rsidRDefault="00B7698D" w:rsidP="004E2C81">
            <w:pPr>
              <w:rPr>
                <w:noProof/>
                <w:sz w:val="28"/>
                <w:szCs w:val="28"/>
              </w:rPr>
            </w:pPr>
          </w:p>
        </w:tc>
        <w:tc>
          <w:tcPr>
            <w:tcW w:w="2463" w:type="dxa"/>
          </w:tcPr>
          <w:p w:rsidR="00B7698D" w:rsidRDefault="00B7698D" w:rsidP="004E2C81">
            <w:pPr>
              <w:rPr>
                <w:noProof/>
                <w:sz w:val="28"/>
                <w:szCs w:val="28"/>
              </w:rPr>
            </w:pPr>
          </w:p>
        </w:tc>
        <w:tc>
          <w:tcPr>
            <w:tcW w:w="2464" w:type="dxa"/>
          </w:tcPr>
          <w:p w:rsidR="00B7698D" w:rsidRDefault="00B7698D" w:rsidP="004E2C81">
            <w:pPr>
              <w:rPr>
                <w:noProof/>
                <w:sz w:val="28"/>
                <w:szCs w:val="28"/>
              </w:rPr>
            </w:pPr>
          </w:p>
        </w:tc>
      </w:tr>
      <w:tr w:rsidR="00B7698D" w:rsidTr="00B7698D">
        <w:tc>
          <w:tcPr>
            <w:tcW w:w="2463" w:type="dxa"/>
          </w:tcPr>
          <w:p w:rsidR="00B61D74" w:rsidRPr="00BC4705" w:rsidRDefault="00B7698D" w:rsidP="004E2C81">
            <w:pPr>
              <w:ind w:firstLine="0"/>
              <w:rPr>
                <w:noProof/>
                <w:sz w:val="28"/>
                <w:szCs w:val="28"/>
                <w:lang w:val="kk-KZ"/>
              </w:rPr>
            </w:pPr>
            <w:r>
              <w:rPr>
                <w:noProof/>
                <w:sz w:val="28"/>
                <w:szCs w:val="28"/>
                <w:lang w:val="kk-KZ"/>
              </w:rPr>
              <w:t>Басқару тізбегі</w:t>
            </w:r>
          </w:p>
        </w:tc>
        <w:tc>
          <w:tcPr>
            <w:tcW w:w="2463" w:type="dxa"/>
          </w:tcPr>
          <w:p w:rsidR="00B7698D" w:rsidRDefault="00B7698D" w:rsidP="004E2C81">
            <w:pPr>
              <w:rPr>
                <w:noProof/>
                <w:sz w:val="28"/>
                <w:szCs w:val="28"/>
              </w:rPr>
            </w:pPr>
          </w:p>
        </w:tc>
        <w:tc>
          <w:tcPr>
            <w:tcW w:w="2463" w:type="dxa"/>
          </w:tcPr>
          <w:p w:rsidR="00B7698D" w:rsidRDefault="00B7698D" w:rsidP="004E2C81">
            <w:pPr>
              <w:rPr>
                <w:noProof/>
                <w:sz w:val="28"/>
                <w:szCs w:val="28"/>
              </w:rPr>
            </w:pPr>
          </w:p>
        </w:tc>
        <w:tc>
          <w:tcPr>
            <w:tcW w:w="2464" w:type="dxa"/>
          </w:tcPr>
          <w:p w:rsidR="00B7698D" w:rsidRDefault="00B7698D" w:rsidP="004E2C81">
            <w:pPr>
              <w:rPr>
                <w:noProof/>
                <w:sz w:val="28"/>
                <w:szCs w:val="28"/>
              </w:rPr>
            </w:pPr>
          </w:p>
        </w:tc>
      </w:tr>
      <w:tr w:rsidR="00B7698D" w:rsidRPr="00B7698D" w:rsidTr="00B7698D">
        <w:tc>
          <w:tcPr>
            <w:tcW w:w="2463" w:type="dxa"/>
          </w:tcPr>
          <w:p w:rsidR="00B61D74" w:rsidRDefault="00B7698D" w:rsidP="004E2C81">
            <w:pPr>
              <w:ind w:firstLine="0"/>
              <w:jc w:val="left"/>
              <w:rPr>
                <w:noProof/>
                <w:sz w:val="28"/>
                <w:szCs w:val="28"/>
                <w:lang w:val="kk-KZ"/>
              </w:rPr>
            </w:pPr>
            <w:r>
              <w:rPr>
                <w:noProof/>
                <w:sz w:val="28"/>
                <w:szCs w:val="28"/>
                <w:lang w:val="kk-KZ"/>
              </w:rPr>
              <w:t>Жарық беру тізбегі:</w:t>
            </w:r>
          </w:p>
          <w:p w:rsidR="00B61D74" w:rsidRDefault="00B7698D" w:rsidP="004E2C81">
            <w:pPr>
              <w:ind w:firstLine="0"/>
              <w:rPr>
                <w:noProof/>
                <w:sz w:val="28"/>
                <w:szCs w:val="28"/>
                <w:lang w:val="kk-KZ"/>
              </w:rPr>
            </w:pPr>
            <w:r>
              <w:rPr>
                <w:noProof/>
                <w:sz w:val="28"/>
                <w:szCs w:val="28"/>
                <w:lang w:val="kk-KZ"/>
              </w:rPr>
              <w:t>1. кабина</w:t>
            </w:r>
          </w:p>
          <w:p w:rsidR="00B61D74" w:rsidRDefault="00B7698D" w:rsidP="004E2C81">
            <w:pPr>
              <w:ind w:firstLine="0"/>
              <w:rPr>
                <w:noProof/>
                <w:sz w:val="28"/>
                <w:szCs w:val="28"/>
                <w:lang w:val="kk-KZ"/>
              </w:rPr>
            </w:pPr>
            <w:r>
              <w:rPr>
                <w:noProof/>
                <w:sz w:val="28"/>
                <w:szCs w:val="28"/>
                <w:lang w:val="kk-KZ"/>
              </w:rPr>
              <w:t>2. шахта</w:t>
            </w:r>
          </w:p>
          <w:p w:rsidR="00B61D74" w:rsidRPr="00BC4705" w:rsidRDefault="00B7698D" w:rsidP="004E2C81">
            <w:pPr>
              <w:ind w:firstLine="0"/>
              <w:jc w:val="left"/>
              <w:rPr>
                <w:noProof/>
                <w:sz w:val="28"/>
                <w:szCs w:val="28"/>
                <w:lang w:val="kk-KZ"/>
              </w:rPr>
            </w:pPr>
            <w:r>
              <w:rPr>
                <w:noProof/>
                <w:sz w:val="28"/>
                <w:szCs w:val="28"/>
                <w:lang w:val="kk-KZ"/>
              </w:rPr>
              <w:t>3. жөндеу жұыстары үшін</w:t>
            </w:r>
          </w:p>
        </w:tc>
        <w:tc>
          <w:tcPr>
            <w:tcW w:w="2463" w:type="dxa"/>
          </w:tcPr>
          <w:p w:rsidR="00B7698D" w:rsidRPr="00BC4705" w:rsidRDefault="00B7698D" w:rsidP="004E2C81">
            <w:pPr>
              <w:autoSpaceDE/>
              <w:autoSpaceDN/>
              <w:adjustRightInd/>
              <w:ind w:firstLine="0"/>
              <w:jc w:val="left"/>
              <w:rPr>
                <w:noProof/>
                <w:sz w:val="28"/>
                <w:szCs w:val="28"/>
                <w:lang w:val="kk-KZ"/>
              </w:rPr>
            </w:pPr>
          </w:p>
        </w:tc>
        <w:tc>
          <w:tcPr>
            <w:tcW w:w="2463" w:type="dxa"/>
          </w:tcPr>
          <w:p w:rsidR="00B7698D" w:rsidRPr="00BC4705" w:rsidRDefault="00B7698D" w:rsidP="004E2C81">
            <w:pPr>
              <w:autoSpaceDE/>
              <w:autoSpaceDN/>
              <w:adjustRightInd/>
              <w:ind w:firstLine="0"/>
              <w:jc w:val="left"/>
              <w:rPr>
                <w:noProof/>
                <w:sz w:val="28"/>
                <w:szCs w:val="28"/>
                <w:lang w:val="kk-KZ"/>
              </w:rPr>
            </w:pPr>
          </w:p>
        </w:tc>
        <w:tc>
          <w:tcPr>
            <w:tcW w:w="2464" w:type="dxa"/>
          </w:tcPr>
          <w:p w:rsidR="00B7698D" w:rsidRPr="00BC4705" w:rsidRDefault="00B7698D" w:rsidP="004E2C81">
            <w:pPr>
              <w:autoSpaceDE/>
              <w:autoSpaceDN/>
              <w:adjustRightInd/>
              <w:ind w:firstLine="0"/>
              <w:jc w:val="left"/>
              <w:rPr>
                <w:noProof/>
                <w:sz w:val="28"/>
                <w:szCs w:val="28"/>
                <w:lang w:val="kk-KZ"/>
              </w:rPr>
            </w:pPr>
          </w:p>
        </w:tc>
      </w:tr>
      <w:tr w:rsidR="00B7698D" w:rsidRPr="00B7698D" w:rsidTr="00B7698D">
        <w:tc>
          <w:tcPr>
            <w:tcW w:w="2463" w:type="dxa"/>
          </w:tcPr>
          <w:p w:rsidR="00B61D74" w:rsidRPr="00BC4705" w:rsidRDefault="00B7698D" w:rsidP="004E2C81">
            <w:pPr>
              <w:ind w:firstLine="0"/>
              <w:rPr>
                <w:noProof/>
                <w:sz w:val="28"/>
                <w:szCs w:val="28"/>
                <w:lang w:val="kk-KZ"/>
              </w:rPr>
            </w:pPr>
            <w:r>
              <w:rPr>
                <w:noProof/>
                <w:sz w:val="28"/>
                <w:szCs w:val="28"/>
                <w:lang w:val="kk-KZ"/>
              </w:rPr>
              <w:t>Дабыл беру тізбегі</w:t>
            </w:r>
          </w:p>
        </w:tc>
        <w:tc>
          <w:tcPr>
            <w:tcW w:w="2463" w:type="dxa"/>
          </w:tcPr>
          <w:p w:rsidR="00B7698D" w:rsidRPr="00BC4705" w:rsidRDefault="00B7698D" w:rsidP="004E2C81">
            <w:pPr>
              <w:autoSpaceDE/>
              <w:autoSpaceDN/>
              <w:adjustRightInd/>
              <w:ind w:firstLine="0"/>
              <w:jc w:val="left"/>
              <w:rPr>
                <w:noProof/>
                <w:sz w:val="28"/>
                <w:szCs w:val="28"/>
                <w:lang w:val="kk-KZ"/>
              </w:rPr>
            </w:pPr>
          </w:p>
        </w:tc>
        <w:tc>
          <w:tcPr>
            <w:tcW w:w="2463" w:type="dxa"/>
          </w:tcPr>
          <w:p w:rsidR="00B7698D" w:rsidRPr="00BC4705" w:rsidRDefault="00B7698D" w:rsidP="004E2C81">
            <w:pPr>
              <w:autoSpaceDE/>
              <w:autoSpaceDN/>
              <w:adjustRightInd/>
              <w:ind w:firstLine="0"/>
              <w:jc w:val="left"/>
              <w:rPr>
                <w:noProof/>
                <w:sz w:val="28"/>
                <w:szCs w:val="28"/>
                <w:lang w:val="kk-KZ"/>
              </w:rPr>
            </w:pPr>
          </w:p>
        </w:tc>
        <w:tc>
          <w:tcPr>
            <w:tcW w:w="2464" w:type="dxa"/>
          </w:tcPr>
          <w:p w:rsidR="00B7698D" w:rsidRPr="00BC4705" w:rsidRDefault="00B7698D" w:rsidP="004E2C81">
            <w:pPr>
              <w:autoSpaceDE/>
              <w:autoSpaceDN/>
              <w:adjustRightInd/>
              <w:ind w:firstLine="0"/>
              <w:jc w:val="left"/>
              <w:rPr>
                <w:noProof/>
                <w:sz w:val="28"/>
                <w:szCs w:val="28"/>
                <w:lang w:val="kk-KZ"/>
              </w:rPr>
            </w:pPr>
          </w:p>
        </w:tc>
      </w:tr>
    </w:tbl>
    <w:p w:rsidR="00473624" w:rsidRPr="00BC4705" w:rsidRDefault="00473624" w:rsidP="004E2C81">
      <w:pPr>
        <w:widowControl w:val="0"/>
        <w:rPr>
          <w:noProof/>
          <w:sz w:val="28"/>
          <w:szCs w:val="28"/>
          <w:lang w:val="kk-KZ"/>
        </w:rPr>
      </w:pPr>
    </w:p>
    <w:p w:rsidR="00F145D8" w:rsidRPr="00BC4705" w:rsidRDefault="00D84FC7" w:rsidP="004E2C81">
      <w:pPr>
        <w:widowControl w:val="0"/>
        <w:jc w:val="center"/>
        <w:rPr>
          <w:noProof/>
          <w:color w:val="000000"/>
          <w:sz w:val="28"/>
          <w:szCs w:val="28"/>
          <w:lang w:val="kk-KZ"/>
        </w:rPr>
      </w:pPr>
      <w:r w:rsidRPr="00BC4705">
        <w:rPr>
          <w:rStyle w:val="ab"/>
          <w:b w:val="0"/>
          <w:bCs w:val="0"/>
          <w:noProof/>
          <w:color w:val="000000"/>
          <w:sz w:val="28"/>
          <w:szCs w:val="28"/>
          <w:lang w:val="kk-KZ"/>
        </w:rPr>
        <w:t>2. Лифт жабдығының негізгі техникалық мәліметтері және сипаттамалары</w:t>
      </w:r>
    </w:p>
    <w:p w:rsidR="00F145D8" w:rsidRPr="00BC4705" w:rsidRDefault="00F145D8" w:rsidP="004E2C81">
      <w:pPr>
        <w:widowControl w:val="0"/>
        <w:rPr>
          <w:sz w:val="28"/>
          <w:szCs w:val="28"/>
          <w:lang w:val="kk-KZ"/>
        </w:rPr>
      </w:pPr>
    </w:p>
    <w:p w:rsidR="00F145D8" w:rsidRDefault="0073330D" w:rsidP="004E2C81">
      <w:pPr>
        <w:widowControl w:val="0"/>
        <w:rPr>
          <w:noProof/>
          <w:sz w:val="28"/>
          <w:szCs w:val="28"/>
          <w:lang w:val="kk-KZ"/>
        </w:rPr>
      </w:pPr>
      <w:r>
        <w:rPr>
          <w:noProof/>
          <w:sz w:val="28"/>
          <w:szCs w:val="28"/>
          <w:lang w:val="kk-KZ"/>
        </w:rPr>
        <w:t>1. Жүк шығыр</w:t>
      </w:r>
    </w:p>
    <w:p w:rsidR="0073330D" w:rsidRDefault="0073330D" w:rsidP="004E2C81">
      <w:pPr>
        <w:widowControl w:val="0"/>
        <w:rPr>
          <w:noProof/>
          <w:sz w:val="28"/>
          <w:szCs w:val="28"/>
          <w:lang w:val="kk-KZ"/>
        </w:rPr>
      </w:pPr>
    </w:p>
    <w:tbl>
      <w:tblPr>
        <w:tblStyle w:val="afc"/>
        <w:tblW w:w="0" w:type="auto"/>
        <w:tblLook w:val="04A0" w:firstRow="1" w:lastRow="0" w:firstColumn="1" w:lastColumn="0" w:noHBand="0" w:noVBand="1"/>
      </w:tblPr>
      <w:tblGrid>
        <w:gridCol w:w="5778"/>
        <w:gridCol w:w="4075"/>
      </w:tblGrid>
      <w:tr w:rsidR="0073330D" w:rsidRPr="005B5918" w:rsidTr="00BC4705">
        <w:tc>
          <w:tcPr>
            <w:tcW w:w="5778" w:type="dxa"/>
          </w:tcPr>
          <w:p w:rsidR="00B61D74" w:rsidRDefault="0073330D" w:rsidP="004E2C81">
            <w:pPr>
              <w:ind w:firstLine="0"/>
              <w:rPr>
                <w:noProof/>
                <w:sz w:val="28"/>
                <w:szCs w:val="28"/>
                <w:lang w:val="kk-KZ"/>
              </w:rPr>
            </w:pPr>
            <w:r>
              <w:rPr>
                <w:noProof/>
                <w:sz w:val="28"/>
                <w:szCs w:val="28"/>
                <w:lang w:val="kk-KZ"/>
              </w:rPr>
              <w:t>Типі (редукторлы, редукторсыз, арқанды тарту шкивімен, үйкеліс шкивімен, барабанды, жұлдызшамен)</w:t>
            </w:r>
          </w:p>
        </w:tc>
        <w:tc>
          <w:tcPr>
            <w:tcW w:w="4075" w:type="dxa"/>
          </w:tcPr>
          <w:p w:rsidR="0073330D" w:rsidRDefault="0073330D" w:rsidP="004E2C81">
            <w:pPr>
              <w:rPr>
                <w:noProof/>
                <w:sz w:val="28"/>
                <w:szCs w:val="28"/>
                <w:lang w:val="kk-KZ"/>
              </w:rPr>
            </w:pPr>
          </w:p>
        </w:tc>
      </w:tr>
      <w:tr w:rsidR="0073330D" w:rsidTr="00BC4705">
        <w:tc>
          <w:tcPr>
            <w:tcW w:w="5778" w:type="dxa"/>
          </w:tcPr>
          <w:p w:rsidR="00B61D74" w:rsidRDefault="0073330D" w:rsidP="004E2C81">
            <w:pPr>
              <w:ind w:firstLine="0"/>
              <w:rPr>
                <w:noProof/>
                <w:sz w:val="28"/>
                <w:szCs w:val="28"/>
                <w:lang w:val="kk-KZ"/>
              </w:rPr>
            </w:pPr>
            <w:r>
              <w:rPr>
                <w:noProof/>
                <w:sz w:val="28"/>
                <w:szCs w:val="28"/>
                <w:lang w:val="kk-KZ"/>
              </w:rPr>
              <w:t>Зауыт нөмірі</w:t>
            </w:r>
          </w:p>
        </w:tc>
        <w:tc>
          <w:tcPr>
            <w:tcW w:w="4075" w:type="dxa"/>
          </w:tcPr>
          <w:p w:rsidR="0073330D" w:rsidRDefault="0073330D" w:rsidP="004E2C81">
            <w:pPr>
              <w:rPr>
                <w:noProof/>
                <w:sz w:val="28"/>
                <w:szCs w:val="28"/>
                <w:lang w:val="kk-KZ"/>
              </w:rPr>
            </w:pPr>
          </w:p>
        </w:tc>
      </w:tr>
      <w:tr w:rsidR="0073330D" w:rsidTr="00BC4705">
        <w:tc>
          <w:tcPr>
            <w:tcW w:w="5778" w:type="dxa"/>
          </w:tcPr>
          <w:p w:rsidR="00B61D74" w:rsidRDefault="0073330D" w:rsidP="004E2C81">
            <w:pPr>
              <w:ind w:firstLine="0"/>
              <w:rPr>
                <w:noProof/>
                <w:sz w:val="28"/>
                <w:szCs w:val="28"/>
                <w:lang w:val="kk-KZ"/>
              </w:rPr>
            </w:pPr>
            <w:r>
              <w:rPr>
                <w:noProof/>
                <w:sz w:val="28"/>
                <w:szCs w:val="28"/>
                <w:lang w:val="kk-KZ"/>
              </w:rPr>
              <w:t>Жасалған жылы</w:t>
            </w:r>
          </w:p>
        </w:tc>
        <w:tc>
          <w:tcPr>
            <w:tcW w:w="4075" w:type="dxa"/>
          </w:tcPr>
          <w:p w:rsidR="0073330D" w:rsidRDefault="0073330D" w:rsidP="004E2C81">
            <w:pPr>
              <w:rPr>
                <w:noProof/>
                <w:sz w:val="28"/>
                <w:szCs w:val="28"/>
                <w:lang w:val="kk-KZ"/>
              </w:rPr>
            </w:pPr>
          </w:p>
        </w:tc>
      </w:tr>
      <w:tr w:rsidR="0073330D" w:rsidTr="00BC4705">
        <w:tc>
          <w:tcPr>
            <w:tcW w:w="5778" w:type="dxa"/>
          </w:tcPr>
          <w:p w:rsidR="00B61D74" w:rsidRDefault="0073330D" w:rsidP="004E2C81">
            <w:pPr>
              <w:ind w:firstLine="0"/>
              <w:rPr>
                <w:noProof/>
                <w:sz w:val="28"/>
                <w:szCs w:val="28"/>
                <w:lang w:val="kk-KZ"/>
              </w:rPr>
            </w:pPr>
            <w:r>
              <w:rPr>
                <w:noProof/>
                <w:sz w:val="28"/>
                <w:szCs w:val="28"/>
                <w:lang w:val="kk-KZ"/>
              </w:rPr>
              <w:t>Берілу саны</w:t>
            </w:r>
          </w:p>
        </w:tc>
        <w:tc>
          <w:tcPr>
            <w:tcW w:w="4075" w:type="dxa"/>
          </w:tcPr>
          <w:p w:rsidR="0073330D" w:rsidRDefault="0073330D" w:rsidP="004E2C81">
            <w:pPr>
              <w:rPr>
                <w:noProof/>
                <w:sz w:val="28"/>
                <w:szCs w:val="28"/>
                <w:lang w:val="kk-KZ"/>
              </w:rPr>
            </w:pPr>
          </w:p>
        </w:tc>
      </w:tr>
      <w:tr w:rsidR="0073330D" w:rsidTr="00BC4705">
        <w:tc>
          <w:tcPr>
            <w:tcW w:w="5778" w:type="dxa"/>
          </w:tcPr>
          <w:p w:rsidR="00B61D74" w:rsidRDefault="0073330D" w:rsidP="004E2C81">
            <w:pPr>
              <w:ind w:firstLine="0"/>
              <w:rPr>
                <w:noProof/>
                <w:sz w:val="28"/>
                <w:szCs w:val="28"/>
                <w:lang w:val="kk-KZ"/>
              </w:rPr>
            </w:pPr>
            <w:r>
              <w:rPr>
                <w:noProof/>
                <w:sz w:val="28"/>
                <w:szCs w:val="28"/>
                <w:lang w:val="kk-KZ"/>
              </w:rPr>
              <w:t>Берілістің ось аралық арақашықтығы, мм</w:t>
            </w:r>
          </w:p>
        </w:tc>
        <w:tc>
          <w:tcPr>
            <w:tcW w:w="4075" w:type="dxa"/>
          </w:tcPr>
          <w:p w:rsidR="0073330D" w:rsidRDefault="0073330D" w:rsidP="004E2C81">
            <w:pPr>
              <w:rPr>
                <w:noProof/>
                <w:sz w:val="28"/>
                <w:szCs w:val="28"/>
                <w:lang w:val="kk-KZ"/>
              </w:rPr>
            </w:pPr>
          </w:p>
        </w:tc>
      </w:tr>
      <w:tr w:rsidR="0073330D" w:rsidTr="00BC4705">
        <w:tc>
          <w:tcPr>
            <w:tcW w:w="5778" w:type="dxa"/>
          </w:tcPr>
          <w:p w:rsidR="00B61D74" w:rsidRDefault="0073330D" w:rsidP="004E2C81">
            <w:pPr>
              <w:ind w:firstLine="0"/>
              <w:rPr>
                <w:noProof/>
                <w:sz w:val="28"/>
                <w:szCs w:val="28"/>
                <w:lang w:val="kk-KZ"/>
              </w:rPr>
            </w:pPr>
            <w:r>
              <w:rPr>
                <w:noProof/>
                <w:sz w:val="28"/>
                <w:szCs w:val="28"/>
                <w:lang w:val="kk-KZ"/>
              </w:rPr>
              <w:t>Шығу білігіндегі номиналды айналу сәті, Нм</w:t>
            </w:r>
          </w:p>
        </w:tc>
        <w:tc>
          <w:tcPr>
            <w:tcW w:w="4075" w:type="dxa"/>
          </w:tcPr>
          <w:p w:rsidR="0073330D" w:rsidRDefault="0073330D" w:rsidP="004E2C81">
            <w:pPr>
              <w:rPr>
                <w:noProof/>
                <w:sz w:val="28"/>
                <w:szCs w:val="28"/>
                <w:lang w:val="kk-KZ"/>
              </w:rPr>
            </w:pPr>
          </w:p>
        </w:tc>
      </w:tr>
      <w:tr w:rsidR="0073330D" w:rsidTr="00BC4705">
        <w:tc>
          <w:tcPr>
            <w:tcW w:w="5778" w:type="dxa"/>
          </w:tcPr>
          <w:p w:rsidR="00B61D74" w:rsidRDefault="0073330D" w:rsidP="004E2C81">
            <w:pPr>
              <w:ind w:firstLine="0"/>
              <w:rPr>
                <w:noProof/>
                <w:sz w:val="28"/>
                <w:szCs w:val="28"/>
                <w:lang w:val="kk-KZ"/>
              </w:rPr>
            </w:pPr>
            <w:r>
              <w:rPr>
                <w:noProof/>
                <w:sz w:val="28"/>
                <w:szCs w:val="28"/>
                <w:lang w:val="kk-KZ"/>
              </w:rPr>
              <w:t>Жетекші мәрімнің диаметрі, мм</w:t>
            </w:r>
          </w:p>
        </w:tc>
        <w:tc>
          <w:tcPr>
            <w:tcW w:w="4075" w:type="dxa"/>
          </w:tcPr>
          <w:p w:rsidR="0073330D" w:rsidRDefault="0073330D" w:rsidP="004E2C81">
            <w:pPr>
              <w:rPr>
                <w:noProof/>
                <w:sz w:val="28"/>
                <w:szCs w:val="28"/>
                <w:lang w:val="kk-KZ"/>
              </w:rPr>
            </w:pPr>
          </w:p>
        </w:tc>
      </w:tr>
      <w:tr w:rsidR="0073330D" w:rsidTr="00BC4705">
        <w:tc>
          <w:tcPr>
            <w:tcW w:w="5778" w:type="dxa"/>
          </w:tcPr>
          <w:p w:rsidR="00B61D74" w:rsidRDefault="0073330D" w:rsidP="004E2C81">
            <w:pPr>
              <w:ind w:firstLine="0"/>
              <w:rPr>
                <w:noProof/>
                <w:sz w:val="28"/>
                <w:szCs w:val="28"/>
                <w:lang w:val="kk-KZ"/>
              </w:rPr>
            </w:pPr>
            <w:r>
              <w:rPr>
                <w:noProof/>
                <w:sz w:val="28"/>
                <w:szCs w:val="28"/>
                <w:lang w:val="kk-KZ"/>
              </w:rPr>
              <w:t>Бөлу блогының диаметрі, мм</w:t>
            </w:r>
          </w:p>
        </w:tc>
        <w:tc>
          <w:tcPr>
            <w:tcW w:w="4075" w:type="dxa"/>
          </w:tcPr>
          <w:p w:rsidR="0073330D" w:rsidRDefault="0073330D" w:rsidP="004E2C81">
            <w:pPr>
              <w:rPr>
                <w:noProof/>
                <w:sz w:val="28"/>
                <w:szCs w:val="28"/>
                <w:lang w:val="kk-KZ"/>
              </w:rPr>
            </w:pPr>
          </w:p>
        </w:tc>
      </w:tr>
      <w:tr w:rsidR="0073330D" w:rsidTr="0073330D">
        <w:tc>
          <w:tcPr>
            <w:tcW w:w="5778" w:type="dxa"/>
          </w:tcPr>
          <w:p w:rsidR="00B61D74" w:rsidRDefault="0073330D" w:rsidP="004E2C81">
            <w:pPr>
              <w:ind w:firstLine="0"/>
              <w:rPr>
                <w:noProof/>
                <w:sz w:val="28"/>
                <w:szCs w:val="28"/>
                <w:lang w:val="kk-KZ"/>
              </w:rPr>
            </w:pPr>
            <w:r>
              <w:rPr>
                <w:noProof/>
                <w:sz w:val="28"/>
                <w:szCs w:val="28"/>
                <w:lang w:val="kk-KZ"/>
              </w:rPr>
              <w:t>Салмағы, кг</w:t>
            </w:r>
          </w:p>
        </w:tc>
        <w:tc>
          <w:tcPr>
            <w:tcW w:w="4075" w:type="dxa"/>
          </w:tcPr>
          <w:p w:rsidR="0073330D" w:rsidRDefault="0073330D" w:rsidP="004E2C81">
            <w:pPr>
              <w:rPr>
                <w:noProof/>
                <w:sz w:val="28"/>
                <w:szCs w:val="28"/>
                <w:lang w:val="kk-KZ"/>
              </w:rPr>
            </w:pPr>
          </w:p>
        </w:tc>
      </w:tr>
    </w:tbl>
    <w:p w:rsidR="0073330D" w:rsidRDefault="0073330D" w:rsidP="004E2C81">
      <w:pPr>
        <w:widowControl w:val="0"/>
        <w:rPr>
          <w:noProof/>
          <w:sz w:val="28"/>
          <w:szCs w:val="28"/>
          <w:lang w:val="kk-KZ"/>
        </w:rPr>
      </w:pPr>
    </w:p>
    <w:p w:rsidR="0073330D" w:rsidRDefault="0073330D" w:rsidP="004E2C81">
      <w:pPr>
        <w:widowControl w:val="0"/>
        <w:rPr>
          <w:noProof/>
          <w:sz w:val="28"/>
          <w:szCs w:val="28"/>
          <w:lang w:val="kk-KZ"/>
        </w:rPr>
      </w:pPr>
      <w:r>
        <w:rPr>
          <w:noProof/>
          <w:sz w:val="28"/>
          <w:szCs w:val="28"/>
          <w:lang w:val="kk-KZ"/>
        </w:rPr>
        <w:t>2. Тежегіш</w:t>
      </w:r>
    </w:p>
    <w:p w:rsidR="0073330D" w:rsidRDefault="0073330D" w:rsidP="004E2C81">
      <w:pPr>
        <w:widowControl w:val="0"/>
        <w:rPr>
          <w:noProof/>
          <w:sz w:val="28"/>
          <w:szCs w:val="28"/>
          <w:lang w:val="kk-KZ"/>
        </w:rPr>
      </w:pPr>
    </w:p>
    <w:tbl>
      <w:tblPr>
        <w:tblStyle w:val="afc"/>
        <w:tblW w:w="0" w:type="auto"/>
        <w:tblLook w:val="04A0" w:firstRow="1" w:lastRow="0" w:firstColumn="1" w:lastColumn="0" w:noHBand="0" w:noVBand="1"/>
      </w:tblPr>
      <w:tblGrid>
        <w:gridCol w:w="5778"/>
        <w:gridCol w:w="4075"/>
      </w:tblGrid>
      <w:tr w:rsidR="0073330D" w:rsidRPr="005B5918" w:rsidTr="00761894">
        <w:tc>
          <w:tcPr>
            <w:tcW w:w="5778" w:type="dxa"/>
          </w:tcPr>
          <w:p w:rsidR="00B61D74" w:rsidRDefault="0073330D" w:rsidP="004E2C81">
            <w:pPr>
              <w:ind w:firstLine="0"/>
              <w:rPr>
                <w:noProof/>
                <w:sz w:val="28"/>
                <w:szCs w:val="28"/>
                <w:lang w:val="kk-KZ"/>
              </w:rPr>
            </w:pPr>
            <w:r>
              <w:rPr>
                <w:noProof/>
                <w:sz w:val="28"/>
                <w:szCs w:val="28"/>
                <w:lang w:val="kk-KZ"/>
              </w:rPr>
              <w:t>Типі (</w:t>
            </w:r>
            <w:r w:rsidR="009C6D65">
              <w:rPr>
                <w:noProof/>
                <w:sz w:val="28"/>
                <w:szCs w:val="28"/>
                <w:lang w:val="kk-KZ"/>
              </w:rPr>
              <w:t>колодкалы, дискілі, конус тәрізді және т.с.с.</w:t>
            </w:r>
            <w:r>
              <w:rPr>
                <w:noProof/>
                <w:sz w:val="28"/>
                <w:szCs w:val="28"/>
                <w:lang w:val="kk-KZ"/>
              </w:rPr>
              <w:t>)</w:t>
            </w:r>
          </w:p>
        </w:tc>
        <w:tc>
          <w:tcPr>
            <w:tcW w:w="4075" w:type="dxa"/>
          </w:tcPr>
          <w:p w:rsidR="0073330D" w:rsidRDefault="0073330D" w:rsidP="004E2C81">
            <w:pPr>
              <w:rPr>
                <w:noProof/>
                <w:sz w:val="28"/>
                <w:szCs w:val="28"/>
                <w:lang w:val="kk-KZ"/>
              </w:rPr>
            </w:pPr>
          </w:p>
        </w:tc>
      </w:tr>
      <w:tr w:rsidR="0073330D" w:rsidRPr="005B5918" w:rsidTr="00761894">
        <w:tc>
          <w:tcPr>
            <w:tcW w:w="5778" w:type="dxa"/>
          </w:tcPr>
          <w:p w:rsidR="0073330D" w:rsidRDefault="009C6D65" w:rsidP="004E2C81">
            <w:pPr>
              <w:ind w:firstLine="0"/>
              <w:rPr>
                <w:noProof/>
                <w:sz w:val="28"/>
                <w:szCs w:val="28"/>
                <w:lang w:val="kk-KZ"/>
              </w:rPr>
            </w:pPr>
            <w:r>
              <w:rPr>
                <w:noProof/>
                <w:sz w:val="28"/>
                <w:szCs w:val="28"/>
                <w:lang w:val="kk-KZ"/>
              </w:rPr>
              <w:t>Тежегіш шкивінің диаметрі (дискінің, барабанның), мм</w:t>
            </w:r>
          </w:p>
        </w:tc>
        <w:tc>
          <w:tcPr>
            <w:tcW w:w="4075" w:type="dxa"/>
          </w:tcPr>
          <w:p w:rsidR="0073330D" w:rsidRDefault="0073330D" w:rsidP="004E2C81">
            <w:pPr>
              <w:rPr>
                <w:noProof/>
                <w:sz w:val="28"/>
                <w:szCs w:val="28"/>
                <w:lang w:val="kk-KZ"/>
              </w:rPr>
            </w:pPr>
          </w:p>
        </w:tc>
      </w:tr>
      <w:tr w:rsidR="0073330D" w:rsidTr="00761894">
        <w:tc>
          <w:tcPr>
            <w:tcW w:w="5778" w:type="dxa"/>
          </w:tcPr>
          <w:p w:rsidR="0073330D" w:rsidRDefault="009C6D65" w:rsidP="004E2C81">
            <w:pPr>
              <w:ind w:firstLine="0"/>
              <w:rPr>
                <w:noProof/>
                <w:sz w:val="28"/>
                <w:szCs w:val="28"/>
                <w:lang w:val="kk-KZ"/>
              </w:rPr>
            </w:pPr>
            <w:r>
              <w:rPr>
                <w:noProof/>
                <w:sz w:val="28"/>
                <w:szCs w:val="28"/>
                <w:lang w:val="kk-KZ"/>
              </w:rPr>
              <w:t>Тежегіш сәті, Н/м</w:t>
            </w:r>
          </w:p>
        </w:tc>
        <w:tc>
          <w:tcPr>
            <w:tcW w:w="4075" w:type="dxa"/>
          </w:tcPr>
          <w:p w:rsidR="0073330D" w:rsidRDefault="0073330D" w:rsidP="004E2C81">
            <w:pPr>
              <w:rPr>
                <w:noProof/>
                <w:sz w:val="28"/>
                <w:szCs w:val="28"/>
                <w:lang w:val="kk-KZ"/>
              </w:rPr>
            </w:pPr>
          </w:p>
        </w:tc>
      </w:tr>
    </w:tbl>
    <w:p w:rsidR="0073330D" w:rsidRDefault="0073330D" w:rsidP="004E2C81">
      <w:pPr>
        <w:widowControl w:val="0"/>
        <w:rPr>
          <w:noProof/>
          <w:sz w:val="28"/>
          <w:szCs w:val="28"/>
          <w:lang w:val="kk-KZ"/>
        </w:rPr>
      </w:pPr>
    </w:p>
    <w:p w:rsidR="009C6D65" w:rsidRDefault="009C6D65" w:rsidP="004E2C81">
      <w:pPr>
        <w:widowControl w:val="0"/>
        <w:rPr>
          <w:noProof/>
          <w:sz w:val="28"/>
          <w:szCs w:val="28"/>
          <w:lang w:val="kk-KZ"/>
        </w:rPr>
      </w:pPr>
      <w:r>
        <w:rPr>
          <w:noProof/>
          <w:sz w:val="28"/>
          <w:szCs w:val="28"/>
          <w:lang w:val="kk-KZ"/>
        </w:rPr>
        <w:t>3. Электр қозғалтқыштар:</w:t>
      </w:r>
    </w:p>
    <w:p w:rsidR="009C6D65" w:rsidRDefault="009C6D65" w:rsidP="004E2C81">
      <w:pPr>
        <w:widowControl w:val="0"/>
        <w:rPr>
          <w:noProof/>
          <w:sz w:val="28"/>
          <w:szCs w:val="28"/>
          <w:lang w:val="kk-KZ"/>
        </w:rPr>
      </w:pPr>
    </w:p>
    <w:tbl>
      <w:tblPr>
        <w:tblStyle w:val="afc"/>
        <w:tblW w:w="0" w:type="auto"/>
        <w:tblLook w:val="04A0" w:firstRow="1" w:lastRow="0" w:firstColumn="1" w:lastColumn="0" w:noHBand="0" w:noVBand="1"/>
      </w:tblPr>
      <w:tblGrid>
        <w:gridCol w:w="4926"/>
        <w:gridCol w:w="2128"/>
        <w:gridCol w:w="2799"/>
      </w:tblGrid>
      <w:tr w:rsidR="000F6083" w:rsidTr="000F6083">
        <w:trPr>
          <w:trHeight w:val="326"/>
        </w:trPr>
        <w:tc>
          <w:tcPr>
            <w:tcW w:w="4926" w:type="dxa"/>
            <w:vMerge w:val="restart"/>
          </w:tcPr>
          <w:p w:rsidR="00B61D74" w:rsidRDefault="000F6083" w:rsidP="004E2C81">
            <w:pPr>
              <w:ind w:firstLine="0"/>
              <w:rPr>
                <w:noProof/>
                <w:sz w:val="28"/>
                <w:szCs w:val="28"/>
                <w:lang w:val="kk-KZ"/>
              </w:rPr>
            </w:pPr>
            <w:r>
              <w:rPr>
                <w:noProof/>
                <w:sz w:val="28"/>
                <w:szCs w:val="28"/>
                <w:lang w:val="kk-KZ"/>
              </w:rPr>
              <w:t xml:space="preserve">Тағайындалуы </w:t>
            </w:r>
          </w:p>
        </w:tc>
        <w:tc>
          <w:tcPr>
            <w:tcW w:w="4927" w:type="dxa"/>
            <w:gridSpan w:val="2"/>
          </w:tcPr>
          <w:p w:rsidR="000F6083" w:rsidRDefault="000F6083" w:rsidP="004E2C81">
            <w:pPr>
              <w:rPr>
                <w:noProof/>
                <w:sz w:val="28"/>
                <w:szCs w:val="28"/>
                <w:lang w:val="kk-KZ"/>
              </w:rPr>
            </w:pPr>
            <w:r>
              <w:rPr>
                <w:noProof/>
                <w:sz w:val="28"/>
                <w:szCs w:val="28"/>
                <w:lang w:val="kk-KZ"/>
              </w:rPr>
              <w:t>Электр қозғалтқыш</w:t>
            </w:r>
          </w:p>
        </w:tc>
      </w:tr>
      <w:tr w:rsidR="000F6083" w:rsidTr="00BC4705">
        <w:trPr>
          <w:trHeight w:val="326"/>
        </w:trPr>
        <w:tc>
          <w:tcPr>
            <w:tcW w:w="4926" w:type="dxa"/>
            <w:vMerge/>
          </w:tcPr>
          <w:p w:rsidR="000F6083" w:rsidRDefault="000F6083" w:rsidP="004E2C81">
            <w:pPr>
              <w:rPr>
                <w:noProof/>
                <w:sz w:val="28"/>
                <w:szCs w:val="28"/>
                <w:lang w:val="kk-KZ"/>
              </w:rPr>
            </w:pPr>
          </w:p>
        </w:tc>
        <w:tc>
          <w:tcPr>
            <w:tcW w:w="2128" w:type="dxa"/>
          </w:tcPr>
          <w:p w:rsidR="00B61D74" w:rsidRDefault="000F6083" w:rsidP="004E2C81">
            <w:pPr>
              <w:ind w:firstLine="0"/>
              <w:rPr>
                <w:noProof/>
                <w:sz w:val="28"/>
                <w:szCs w:val="28"/>
                <w:lang w:val="kk-KZ"/>
              </w:rPr>
            </w:pPr>
            <w:r>
              <w:rPr>
                <w:noProof/>
                <w:sz w:val="28"/>
                <w:szCs w:val="28"/>
                <w:lang w:val="kk-KZ"/>
              </w:rPr>
              <w:t xml:space="preserve">Шығырлар </w:t>
            </w:r>
          </w:p>
        </w:tc>
        <w:tc>
          <w:tcPr>
            <w:tcW w:w="2799" w:type="dxa"/>
          </w:tcPr>
          <w:p w:rsidR="00B61D74" w:rsidRDefault="000F6083" w:rsidP="004E2C81">
            <w:pPr>
              <w:ind w:firstLine="0"/>
              <w:jc w:val="center"/>
              <w:rPr>
                <w:noProof/>
                <w:sz w:val="28"/>
                <w:szCs w:val="28"/>
                <w:lang w:val="kk-KZ"/>
              </w:rPr>
            </w:pPr>
            <w:r>
              <w:rPr>
                <w:noProof/>
                <w:sz w:val="28"/>
                <w:szCs w:val="28"/>
                <w:lang w:val="kk-KZ"/>
              </w:rPr>
              <w:t>Есіктердің жетектері</w:t>
            </w:r>
          </w:p>
        </w:tc>
      </w:tr>
      <w:tr w:rsidR="000F6083" w:rsidTr="00BC4705">
        <w:tc>
          <w:tcPr>
            <w:tcW w:w="4926" w:type="dxa"/>
          </w:tcPr>
          <w:p w:rsidR="00B61D74" w:rsidRDefault="00951FC2" w:rsidP="004E2C81">
            <w:pPr>
              <w:ind w:firstLine="0"/>
              <w:rPr>
                <w:noProof/>
                <w:sz w:val="28"/>
                <w:szCs w:val="28"/>
                <w:lang w:val="kk-KZ"/>
              </w:rPr>
            </w:pPr>
            <w:r>
              <w:rPr>
                <w:noProof/>
                <w:sz w:val="28"/>
                <w:szCs w:val="28"/>
                <w:lang w:val="kk-KZ"/>
              </w:rPr>
              <w:t xml:space="preserve">Тип </w:t>
            </w:r>
          </w:p>
        </w:tc>
        <w:tc>
          <w:tcPr>
            <w:tcW w:w="2128" w:type="dxa"/>
          </w:tcPr>
          <w:p w:rsidR="000F6083" w:rsidRDefault="000F6083" w:rsidP="004E2C81">
            <w:pPr>
              <w:rPr>
                <w:noProof/>
                <w:sz w:val="28"/>
                <w:szCs w:val="28"/>
                <w:lang w:val="kk-KZ"/>
              </w:rPr>
            </w:pPr>
          </w:p>
        </w:tc>
        <w:tc>
          <w:tcPr>
            <w:tcW w:w="2799" w:type="dxa"/>
          </w:tcPr>
          <w:p w:rsidR="000F6083" w:rsidRDefault="000F6083" w:rsidP="004E2C81">
            <w:pPr>
              <w:rPr>
                <w:noProof/>
                <w:sz w:val="28"/>
                <w:szCs w:val="28"/>
                <w:lang w:val="kk-KZ"/>
              </w:rPr>
            </w:pPr>
          </w:p>
        </w:tc>
      </w:tr>
      <w:tr w:rsidR="000F6083" w:rsidTr="00BC4705">
        <w:tc>
          <w:tcPr>
            <w:tcW w:w="4926" w:type="dxa"/>
          </w:tcPr>
          <w:p w:rsidR="00B61D74" w:rsidRDefault="00951FC2" w:rsidP="004E2C81">
            <w:pPr>
              <w:ind w:firstLine="0"/>
              <w:rPr>
                <w:noProof/>
                <w:sz w:val="28"/>
                <w:szCs w:val="28"/>
                <w:lang w:val="kk-KZ"/>
              </w:rPr>
            </w:pPr>
            <w:r>
              <w:rPr>
                <w:noProof/>
                <w:sz w:val="28"/>
                <w:szCs w:val="28"/>
                <w:lang w:val="kk-KZ"/>
              </w:rPr>
              <w:t>Токтың түрі</w:t>
            </w:r>
          </w:p>
        </w:tc>
        <w:tc>
          <w:tcPr>
            <w:tcW w:w="2128" w:type="dxa"/>
          </w:tcPr>
          <w:p w:rsidR="000F6083" w:rsidRDefault="000F6083" w:rsidP="004E2C81">
            <w:pPr>
              <w:rPr>
                <w:noProof/>
                <w:sz w:val="28"/>
                <w:szCs w:val="28"/>
                <w:lang w:val="kk-KZ"/>
              </w:rPr>
            </w:pPr>
          </w:p>
        </w:tc>
        <w:tc>
          <w:tcPr>
            <w:tcW w:w="2799" w:type="dxa"/>
          </w:tcPr>
          <w:p w:rsidR="000F6083" w:rsidRDefault="000F6083" w:rsidP="004E2C81">
            <w:pPr>
              <w:rPr>
                <w:noProof/>
                <w:sz w:val="28"/>
                <w:szCs w:val="28"/>
                <w:lang w:val="kk-KZ"/>
              </w:rPr>
            </w:pPr>
          </w:p>
        </w:tc>
      </w:tr>
      <w:tr w:rsidR="000F6083" w:rsidTr="00BC4705">
        <w:tc>
          <w:tcPr>
            <w:tcW w:w="4926" w:type="dxa"/>
          </w:tcPr>
          <w:p w:rsidR="00B61D74" w:rsidRDefault="00951FC2" w:rsidP="004E2C81">
            <w:pPr>
              <w:ind w:firstLine="0"/>
              <w:rPr>
                <w:noProof/>
                <w:sz w:val="28"/>
                <w:szCs w:val="28"/>
                <w:lang w:val="kk-KZ"/>
              </w:rPr>
            </w:pPr>
            <w:r>
              <w:rPr>
                <w:noProof/>
                <w:sz w:val="28"/>
                <w:szCs w:val="28"/>
                <w:lang w:val="kk-KZ"/>
              </w:rPr>
              <w:t>Кернеу, В</w:t>
            </w:r>
          </w:p>
        </w:tc>
        <w:tc>
          <w:tcPr>
            <w:tcW w:w="2128" w:type="dxa"/>
          </w:tcPr>
          <w:p w:rsidR="000F6083" w:rsidRDefault="000F6083" w:rsidP="004E2C81">
            <w:pPr>
              <w:rPr>
                <w:noProof/>
                <w:sz w:val="28"/>
                <w:szCs w:val="28"/>
                <w:lang w:val="kk-KZ"/>
              </w:rPr>
            </w:pPr>
          </w:p>
        </w:tc>
        <w:tc>
          <w:tcPr>
            <w:tcW w:w="2799" w:type="dxa"/>
          </w:tcPr>
          <w:p w:rsidR="000F6083" w:rsidRDefault="000F6083" w:rsidP="004E2C81">
            <w:pPr>
              <w:rPr>
                <w:noProof/>
                <w:sz w:val="28"/>
                <w:szCs w:val="28"/>
                <w:lang w:val="kk-KZ"/>
              </w:rPr>
            </w:pPr>
          </w:p>
        </w:tc>
      </w:tr>
      <w:tr w:rsidR="000F6083" w:rsidTr="00BC4705">
        <w:tc>
          <w:tcPr>
            <w:tcW w:w="4926" w:type="dxa"/>
          </w:tcPr>
          <w:p w:rsidR="00B61D74" w:rsidRDefault="00951FC2" w:rsidP="004E2C81">
            <w:pPr>
              <w:ind w:firstLine="0"/>
              <w:rPr>
                <w:noProof/>
                <w:sz w:val="28"/>
                <w:szCs w:val="28"/>
                <w:lang w:val="kk-KZ"/>
              </w:rPr>
            </w:pPr>
            <w:r>
              <w:rPr>
                <w:noProof/>
                <w:sz w:val="28"/>
                <w:szCs w:val="28"/>
                <w:lang w:val="kk-KZ"/>
              </w:rPr>
              <w:t>Номиналды ток, А</w:t>
            </w:r>
          </w:p>
        </w:tc>
        <w:tc>
          <w:tcPr>
            <w:tcW w:w="2128" w:type="dxa"/>
          </w:tcPr>
          <w:p w:rsidR="000F6083" w:rsidRDefault="000F6083" w:rsidP="004E2C81">
            <w:pPr>
              <w:rPr>
                <w:noProof/>
                <w:sz w:val="28"/>
                <w:szCs w:val="28"/>
                <w:lang w:val="kk-KZ"/>
              </w:rPr>
            </w:pPr>
          </w:p>
        </w:tc>
        <w:tc>
          <w:tcPr>
            <w:tcW w:w="2799" w:type="dxa"/>
          </w:tcPr>
          <w:p w:rsidR="000F6083" w:rsidRDefault="000F6083" w:rsidP="004E2C81">
            <w:pPr>
              <w:rPr>
                <w:noProof/>
                <w:sz w:val="28"/>
                <w:szCs w:val="28"/>
                <w:lang w:val="kk-KZ"/>
              </w:rPr>
            </w:pPr>
          </w:p>
        </w:tc>
      </w:tr>
      <w:tr w:rsidR="000F6083" w:rsidTr="00BC4705">
        <w:tc>
          <w:tcPr>
            <w:tcW w:w="4926" w:type="dxa"/>
          </w:tcPr>
          <w:p w:rsidR="00B61D74" w:rsidRDefault="00951FC2" w:rsidP="004E2C81">
            <w:pPr>
              <w:ind w:firstLine="0"/>
              <w:rPr>
                <w:noProof/>
                <w:sz w:val="28"/>
                <w:szCs w:val="28"/>
                <w:lang w:val="kk-KZ"/>
              </w:rPr>
            </w:pPr>
            <w:r>
              <w:rPr>
                <w:noProof/>
                <w:sz w:val="28"/>
                <w:szCs w:val="28"/>
                <w:lang w:val="kk-KZ"/>
              </w:rPr>
              <w:t>Жиілігі, Гц</w:t>
            </w:r>
          </w:p>
        </w:tc>
        <w:tc>
          <w:tcPr>
            <w:tcW w:w="2128" w:type="dxa"/>
          </w:tcPr>
          <w:p w:rsidR="000F6083" w:rsidRDefault="000F6083" w:rsidP="004E2C81">
            <w:pPr>
              <w:rPr>
                <w:noProof/>
                <w:sz w:val="28"/>
                <w:szCs w:val="28"/>
                <w:lang w:val="kk-KZ"/>
              </w:rPr>
            </w:pPr>
          </w:p>
        </w:tc>
        <w:tc>
          <w:tcPr>
            <w:tcW w:w="2799" w:type="dxa"/>
          </w:tcPr>
          <w:p w:rsidR="000F6083" w:rsidRDefault="000F6083" w:rsidP="004E2C81">
            <w:pPr>
              <w:rPr>
                <w:noProof/>
                <w:sz w:val="28"/>
                <w:szCs w:val="28"/>
                <w:lang w:val="kk-KZ"/>
              </w:rPr>
            </w:pPr>
          </w:p>
        </w:tc>
      </w:tr>
      <w:tr w:rsidR="000F6083" w:rsidTr="00BC4705">
        <w:tc>
          <w:tcPr>
            <w:tcW w:w="4926" w:type="dxa"/>
          </w:tcPr>
          <w:p w:rsidR="00B61D74" w:rsidRDefault="00951FC2" w:rsidP="004E2C81">
            <w:pPr>
              <w:ind w:firstLine="0"/>
              <w:rPr>
                <w:noProof/>
                <w:sz w:val="28"/>
                <w:szCs w:val="28"/>
                <w:lang w:val="kk-KZ"/>
              </w:rPr>
            </w:pPr>
            <w:r>
              <w:rPr>
                <w:noProof/>
                <w:sz w:val="28"/>
                <w:szCs w:val="28"/>
                <w:lang w:val="kk-KZ"/>
              </w:rPr>
              <w:t>Қуаттылық, кВт</w:t>
            </w:r>
          </w:p>
        </w:tc>
        <w:tc>
          <w:tcPr>
            <w:tcW w:w="2128" w:type="dxa"/>
          </w:tcPr>
          <w:p w:rsidR="000F6083" w:rsidRDefault="000F6083" w:rsidP="004E2C81">
            <w:pPr>
              <w:rPr>
                <w:noProof/>
                <w:sz w:val="28"/>
                <w:szCs w:val="28"/>
                <w:lang w:val="kk-KZ"/>
              </w:rPr>
            </w:pPr>
          </w:p>
        </w:tc>
        <w:tc>
          <w:tcPr>
            <w:tcW w:w="2799" w:type="dxa"/>
          </w:tcPr>
          <w:p w:rsidR="000F6083" w:rsidRDefault="000F6083" w:rsidP="004E2C81">
            <w:pPr>
              <w:rPr>
                <w:noProof/>
                <w:sz w:val="28"/>
                <w:szCs w:val="28"/>
                <w:lang w:val="kk-KZ"/>
              </w:rPr>
            </w:pPr>
          </w:p>
        </w:tc>
      </w:tr>
      <w:tr w:rsidR="000F6083" w:rsidTr="00BC4705">
        <w:tc>
          <w:tcPr>
            <w:tcW w:w="4926" w:type="dxa"/>
          </w:tcPr>
          <w:p w:rsidR="00B61D74" w:rsidRDefault="00951FC2" w:rsidP="004E2C81">
            <w:pPr>
              <w:ind w:firstLine="0"/>
              <w:rPr>
                <w:noProof/>
                <w:sz w:val="28"/>
                <w:szCs w:val="28"/>
                <w:lang w:val="kk-KZ"/>
              </w:rPr>
            </w:pPr>
            <w:r>
              <w:rPr>
                <w:noProof/>
                <w:sz w:val="28"/>
                <w:szCs w:val="28"/>
                <w:lang w:val="kk-KZ"/>
              </w:rPr>
              <w:t>Қозғалу айналымының шекті қызуы (°С) (оқшаулау сыныбы)</w:t>
            </w:r>
          </w:p>
        </w:tc>
        <w:tc>
          <w:tcPr>
            <w:tcW w:w="2128" w:type="dxa"/>
          </w:tcPr>
          <w:p w:rsidR="000F6083" w:rsidRDefault="000F6083" w:rsidP="004E2C81">
            <w:pPr>
              <w:rPr>
                <w:noProof/>
                <w:sz w:val="28"/>
                <w:szCs w:val="28"/>
                <w:lang w:val="kk-KZ"/>
              </w:rPr>
            </w:pPr>
          </w:p>
        </w:tc>
        <w:tc>
          <w:tcPr>
            <w:tcW w:w="2799" w:type="dxa"/>
          </w:tcPr>
          <w:p w:rsidR="000F6083" w:rsidRDefault="000F6083" w:rsidP="004E2C81">
            <w:pPr>
              <w:rPr>
                <w:noProof/>
                <w:sz w:val="28"/>
                <w:szCs w:val="28"/>
                <w:lang w:val="kk-KZ"/>
              </w:rPr>
            </w:pPr>
          </w:p>
        </w:tc>
      </w:tr>
      <w:tr w:rsidR="000F6083" w:rsidTr="00BC4705">
        <w:tc>
          <w:tcPr>
            <w:tcW w:w="4926" w:type="dxa"/>
          </w:tcPr>
          <w:p w:rsidR="00B61D74" w:rsidRDefault="00951FC2" w:rsidP="004E2C81">
            <w:pPr>
              <w:ind w:firstLine="0"/>
              <w:rPr>
                <w:noProof/>
                <w:sz w:val="28"/>
                <w:szCs w:val="28"/>
                <w:lang w:val="kk-KZ"/>
              </w:rPr>
            </w:pPr>
            <w:r>
              <w:rPr>
                <w:noProof/>
                <w:sz w:val="28"/>
                <w:szCs w:val="28"/>
                <w:lang w:val="kk-KZ"/>
              </w:rPr>
              <w:t>Айналым жиілігі, айн/мин</w:t>
            </w:r>
          </w:p>
        </w:tc>
        <w:tc>
          <w:tcPr>
            <w:tcW w:w="2128" w:type="dxa"/>
          </w:tcPr>
          <w:p w:rsidR="000F6083" w:rsidRDefault="000F6083" w:rsidP="004E2C81">
            <w:pPr>
              <w:rPr>
                <w:noProof/>
                <w:sz w:val="28"/>
                <w:szCs w:val="28"/>
                <w:lang w:val="kk-KZ"/>
              </w:rPr>
            </w:pPr>
          </w:p>
        </w:tc>
        <w:tc>
          <w:tcPr>
            <w:tcW w:w="2799" w:type="dxa"/>
          </w:tcPr>
          <w:p w:rsidR="000F6083" w:rsidRDefault="000F6083" w:rsidP="004E2C81">
            <w:pPr>
              <w:rPr>
                <w:noProof/>
                <w:sz w:val="28"/>
                <w:szCs w:val="28"/>
                <w:lang w:val="kk-KZ"/>
              </w:rPr>
            </w:pPr>
          </w:p>
        </w:tc>
      </w:tr>
      <w:tr w:rsidR="000F6083" w:rsidTr="00BC4705">
        <w:tc>
          <w:tcPr>
            <w:tcW w:w="4926" w:type="dxa"/>
          </w:tcPr>
          <w:p w:rsidR="00B61D74" w:rsidRDefault="00951FC2" w:rsidP="004E2C81">
            <w:pPr>
              <w:ind w:firstLine="0"/>
              <w:rPr>
                <w:noProof/>
                <w:sz w:val="28"/>
                <w:szCs w:val="28"/>
                <w:lang w:val="kk-KZ"/>
              </w:rPr>
            </w:pPr>
            <w:r>
              <w:rPr>
                <w:noProof/>
                <w:sz w:val="28"/>
                <w:szCs w:val="28"/>
                <w:lang w:val="kk-KZ"/>
              </w:rPr>
              <w:t>ПВ (%)</w:t>
            </w:r>
          </w:p>
        </w:tc>
        <w:tc>
          <w:tcPr>
            <w:tcW w:w="2128" w:type="dxa"/>
          </w:tcPr>
          <w:p w:rsidR="000F6083" w:rsidRDefault="000F6083" w:rsidP="004E2C81">
            <w:pPr>
              <w:rPr>
                <w:noProof/>
                <w:sz w:val="28"/>
                <w:szCs w:val="28"/>
                <w:lang w:val="kk-KZ"/>
              </w:rPr>
            </w:pPr>
          </w:p>
        </w:tc>
        <w:tc>
          <w:tcPr>
            <w:tcW w:w="2799" w:type="dxa"/>
          </w:tcPr>
          <w:p w:rsidR="000F6083" w:rsidRDefault="000F6083" w:rsidP="004E2C81">
            <w:pPr>
              <w:rPr>
                <w:noProof/>
                <w:sz w:val="28"/>
                <w:szCs w:val="28"/>
                <w:lang w:val="kk-KZ"/>
              </w:rPr>
            </w:pPr>
          </w:p>
        </w:tc>
      </w:tr>
      <w:tr w:rsidR="000F6083" w:rsidTr="00BC4705">
        <w:tc>
          <w:tcPr>
            <w:tcW w:w="4926" w:type="dxa"/>
          </w:tcPr>
          <w:p w:rsidR="00B61D74" w:rsidRDefault="00951FC2" w:rsidP="004E2C81">
            <w:pPr>
              <w:ind w:firstLine="0"/>
              <w:rPr>
                <w:noProof/>
                <w:sz w:val="28"/>
                <w:szCs w:val="28"/>
                <w:lang w:val="kk-KZ"/>
              </w:rPr>
            </w:pPr>
            <w:r>
              <w:rPr>
                <w:noProof/>
                <w:sz w:val="28"/>
                <w:szCs w:val="28"/>
                <w:lang w:val="kk-KZ"/>
              </w:rPr>
              <w:t>Іске қосылу саны, сағатпен</w:t>
            </w:r>
          </w:p>
        </w:tc>
        <w:tc>
          <w:tcPr>
            <w:tcW w:w="2128" w:type="dxa"/>
          </w:tcPr>
          <w:p w:rsidR="000F6083" w:rsidRDefault="000F6083" w:rsidP="004E2C81">
            <w:pPr>
              <w:rPr>
                <w:noProof/>
                <w:sz w:val="28"/>
                <w:szCs w:val="28"/>
                <w:lang w:val="kk-KZ"/>
              </w:rPr>
            </w:pPr>
          </w:p>
        </w:tc>
        <w:tc>
          <w:tcPr>
            <w:tcW w:w="2799" w:type="dxa"/>
          </w:tcPr>
          <w:p w:rsidR="000F6083" w:rsidRDefault="000F6083" w:rsidP="004E2C81">
            <w:pPr>
              <w:rPr>
                <w:noProof/>
                <w:sz w:val="28"/>
                <w:szCs w:val="28"/>
                <w:lang w:val="kk-KZ"/>
              </w:rPr>
            </w:pPr>
          </w:p>
        </w:tc>
      </w:tr>
      <w:tr w:rsidR="000F6083" w:rsidTr="00BC4705">
        <w:tc>
          <w:tcPr>
            <w:tcW w:w="4926" w:type="dxa"/>
          </w:tcPr>
          <w:p w:rsidR="00B61D74" w:rsidRDefault="00951FC2" w:rsidP="004E2C81">
            <w:pPr>
              <w:ind w:firstLine="0"/>
              <w:rPr>
                <w:noProof/>
                <w:sz w:val="28"/>
                <w:szCs w:val="28"/>
                <w:lang w:val="kk-KZ"/>
              </w:rPr>
            </w:pPr>
            <w:r>
              <w:rPr>
                <w:noProof/>
                <w:sz w:val="28"/>
                <w:szCs w:val="28"/>
                <w:lang w:val="kk-KZ"/>
              </w:rPr>
              <w:t>Қорғаныс дәрежесін көрсете отырып, орындау (қалыпты ылғалдан қорғалған, шаң-судан қорғалған, теңіз дәне тағы сол сияқты)</w:t>
            </w:r>
          </w:p>
        </w:tc>
        <w:tc>
          <w:tcPr>
            <w:tcW w:w="2128" w:type="dxa"/>
          </w:tcPr>
          <w:p w:rsidR="000F6083" w:rsidRDefault="000F6083" w:rsidP="004E2C81">
            <w:pPr>
              <w:rPr>
                <w:noProof/>
                <w:sz w:val="28"/>
                <w:szCs w:val="28"/>
                <w:lang w:val="kk-KZ"/>
              </w:rPr>
            </w:pPr>
          </w:p>
        </w:tc>
        <w:tc>
          <w:tcPr>
            <w:tcW w:w="2799" w:type="dxa"/>
          </w:tcPr>
          <w:p w:rsidR="000F6083" w:rsidRDefault="000F6083" w:rsidP="004E2C81">
            <w:pPr>
              <w:rPr>
                <w:noProof/>
                <w:sz w:val="28"/>
                <w:szCs w:val="28"/>
                <w:lang w:val="kk-KZ"/>
              </w:rPr>
            </w:pPr>
          </w:p>
        </w:tc>
      </w:tr>
      <w:tr w:rsidR="000F6083" w:rsidTr="00BC4705">
        <w:tc>
          <w:tcPr>
            <w:tcW w:w="4926" w:type="dxa"/>
          </w:tcPr>
          <w:p w:rsidR="00B61D74" w:rsidRDefault="00951FC2" w:rsidP="004E2C81">
            <w:pPr>
              <w:ind w:firstLine="0"/>
              <w:rPr>
                <w:noProof/>
                <w:sz w:val="28"/>
                <w:szCs w:val="28"/>
                <w:lang w:val="kk-KZ"/>
              </w:rPr>
            </w:pPr>
            <w:r>
              <w:rPr>
                <w:noProof/>
                <w:sz w:val="28"/>
                <w:szCs w:val="28"/>
                <w:lang w:val="kk-KZ"/>
              </w:rPr>
              <w:t>Салмағы, кг</w:t>
            </w:r>
          </w:p>
        </w:tc>
        <w:tc>
          <w:tcPr>
            <w:tcW w:w="2128" w:type="dxa"/>
          </w:tcPr>
          <w:p w:rsidR="000F6083" w:rsidRDefault="000F6083" w:rsidP="004E2C81">
            <w:pPr>
              <w:rPr>
                <w:noProof/>
                <w:sz w:val="28"/>
                <w:szCs w:val="28"/>
                <w:lang w:val="kk-KZ"/>
              </w:rPr>
            </w:pPr>
          </w:p>
        </w:tc>
        <w:tc>
          <w:tcPr>
            <w:tcW w:w="2799" w:type="dxa"/>
          </w:tcPr>
          <w:p w:rsidR="000F6083" w:rsidRDefault="000F6083" w:rsidP="004E2C81">
            <w:pPr>
              <w:rPr>
                <w:noProof/>
                <w:sz w:val="28"/>
                <w:szCs w:val="28"/>
                <w:lang w:val="kk-KZ"/>
              </w:rPr>
            </w:pPr>
          </w:p>
        </w:tc>
      </w:tr>
    </w:tbl>
    <w:p w:rsidR="006C429E" w:rsidRPr="00BC4705" w:rsidRDefault="006C429E" w:rsidP="004E2C81">
      <w:pPr>
        <w:widowControl w:val="0"/>
        <w:rPr>
          <w:lang w:val="kk-KZ"/>
        </w:rPr>
      </w:pPr>
      <w:r>
        <w:rPr>
          <w:b/>
          <w:bCs/>
        </w:rPr>
        <w:br w:type="page"/>
      </w:r>
    </w:p>
    <w:tbl>
      <w:tblPr>
        <w:tblStyle w:val="18"/>
        <w:tblW w:w="0" w:type="auto"/>
        <w:tblLayout w:type="fixed"/>
        <w:tblLook w:val="04A0" w:firstRow="1" w:lastRow="0" w:firstColumn="1" w:lastColumn="0" w:noHBand="0" w:noVBand="1"/>
      </w:tblPr>
      <w:tblGrid>
        <w:gridCol w:w="9853"/>
      </w:tblGrid>
      <w:tr w:rsidR="0073330D" w:rsidRPr="00F52D4B" w:rsidTr="00BC470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53" w:type="dxa"/>
            <w:tcBorders>
              <w:top w:val="nil"/>
              <w:bottom w:val="nil"/>
            </w:tcBorders>
          </w:tcPr>
          <w:p w:rsidR="0073330D" w:rsidRDefault="00D84FC7" w:rsidP="004E2C81">
            <w:pPr>
              <w:widowControl w:val="0"/>
              <w:rPr>
                <w:rStyle w:val="ab"/>
                <w:noProof/>
                <w:color w:val="auto"/>
                <w:sz w:val="28"/>
                <w:szCs w:val="28"/>
                <w:lang w:val="en-US"/>
              </w:rPr>
            </w:pPr>
            <w:r w:rsidRPr="00BC4705">
              <w:rPr>
                <w:rStyle w:val="ab"/>
                <w:noProof/>
                <w:color w:val="auto"/>
                <w:sz w:val="28"/>
                <w:szCs w:val="28"/>
                <w:lang w:val="kk-KZ"/>
              </w:rPr>
              <w:t>4. Шахта есіктері:</w:t>
            </w:r>
          </w:p>
          <w:p w:rsidR="002F2F13" w:rsidRDefault="002F2F13" w:rsidP="004E2C81">
            <w:pPr>
              <w:widowControl w:val="0"/>
              <w:rPr>
                <w:rStyle w:val="ab"/>
                <w:noProof/>
                <w:color w:val="auto"/>
                <w:sz w:val="28"/>
                <w:szCs w:val="28"/>
                <w:lang w:val="en-US"/>
              </w:rPr>
            </w:pPr>
          </w:p>
          <w:tbl>
            <w:tblPr>
              <w:tblStyle w:val="afc"/>
              <w:tblW w:w="0" w:type="auto"/>
              <w:tblLayout w:type="fixed"/>
              <w:tblLook w:val="04A0" w:firstRow="1" w:lastRow="0" w:firstColumn="1" w:lastColumn="0" w:noHBand="0" w:noVBand="1"/>
            </w:tblPr>
            <w:tblGrid>
              <w:gridCol w:w="4811"/>
              <w:gridCol w:w="4811"/>
            </w:tblGrid>
            <w:tr w:rsidR="002F2F13" w:rsidRPr="005B5918" w:rsidTr="002F2F13">
              <w:tc>
                <w:tcPr>
                  <w:tcW w:w="4811" w:type="dxa"/>
                </w:tcPr>
                <w:p w:rsidR="00B61D74" w:rsidRDefault="00761894" w:rsidP="004E2C81">
                  <w:pPr>
                    <w:ind w:firstLine="0"/>
                    <w:rPr>
                      <w:rStyle w:val="ab"/>
                      <w:noProof/>
                      <w:color w:val="auto"/>
                      <w:sz w:val="28"/>
                      <w:szCs w:val="28"/>
                      <w:lang w:val="en-US"/>
                    </w:rPr>
                  </w:pPr>
                  <w:r w:rsidRPr="009F19E6">
                    <w:rPr>
                      <w:noProof/>
                      <w:sz w:val="28"/>
                      <w:szCs w:val="28"/>
                      <w:lang w:val="kk-KZ" w:eastAsia="en-US"/>
                    </w:rPr>
                    <w:t>Құрылымы (кең ашылатын жарма, жылжымалы, құрастырылған, бір-, екі – немесе көп жармалы)</w:t>
                  </w:r>
                </w:p>
              </w:tc>
              <w:tc>
                <w:tcPr>
                  <w:tcW w:w="4811" w:type="dxa"/>
                </w:tcPr>
                <w:p w:rsidR="002F2F13" w:rsidRDefault="002F2F13" w:rsidP="004E2C81">
                  <w:pPr>
                    <w:rPr>
                      <w:rStyle w:val="ab"/>
                      <w:noProof/>
                      <w:color w:val="auto"/>
                      <w:sz w:val="28"/>
                      <w:szCs w:val="28"/>
                      <w:lang w:val="en-US"/>
                    </w:rPr>
                  </w:pPr>
                </w:p>
              </w:tc>
            </w:tr>
            <w:tr w:rsidR="002F2F13" w:rsidRPr="005B5918" w:rsidTr="002F2F13">
              <w:tc>
                <w:tcPr>
                  <w:tcW w:w="4811" w:type="dxa"/>
                </w:tcPr>
                <w:p w:rsidR="00B61D74" w:rsidRDefault="00761894" w:rsidP="004E2C81">
                  <w:pPr>
                    <w:ind w:firstLine="0"/>
                    <w:rPr>
                      <w:rStyle w:val="ab"/>
                      <w:noProof/>
                      <w:color w:val="auto"/>
                      <w:sz w:val="28"/>
                      <w:szCs w:val="28"/>
                      <w:lang w:val="en-US"/>
                    </w:rPr>
                  </w:pPr>
                  <w:r w:rsidRPr="009F19E6">
                    <w:rPr>
                      <w:noProof/>
                      <w:sz w:val="28"/>
                      <w:szCs w:val="28"/>
                      <w:lang w:val="kk-KZ" w:eastAsia="en-US"/>
                    </w:rPr>
                    <w:t xml:space="preserve">Жарықта есік саңылауының көлемі (ені х биіктігі), </w:t>
                  </w:r>
                  <w:r w:rsidRPr="009F19E6">
                    <w:rPr>
                      <w:noProof/>
                      <w:sz w:val="28"/>
                      <w:szCs w:val="28"/>
                      <w:lang w:eastAsia="en-US"/>
                    </w:rPr>
                    <w:t>мм</w:t>
                  </w:r>
                  <w:r w:rsidRPr="009F19E6">
                    <w:rPr>
                      <w:noProof/>
                      <w:sz w:val="28"/>
                      <w:szCs w:val="28"/>
                      <w:lang w:val="kk-KZ" w:eastAsia="en-US"/>
                    </w:rPr>
                    <w:t>.</w:t>
                  </w:r>
                </w:p>
              </w:tc>
              <w:tc>
                <w:tcPr>
                  <w:tcW w:w="4811" w:type="dxa"/>
                </w:tcPr>
                <w:p w:rsidR="002F2F13" w:rsidRDefault="002F2F13" w:rsidP="004E2C81">
                  <w:pPr>
                    <w:rPr>
                      <w:rStyle w:val="ab"/>
                      <w:noProof/>
                      <w:color w:val="auto"/>
                      <w:sz w:val="28"/>
                      <w:szCs w:val="28"/>
                      <w:lang w:val="en-US"/>
                    </w:rPr>
                  </w:pPr>
                </w:p>
              </w:tc>
            </w:tr>
            <w:tr w:rsidR="00761894" w:rsidRPr="005B5918" w:rsidTr="002F2F13">
              <w:tc>
                <w:tcPr>
                  <w:tcW w:w="4811" w:type="dxa"/>
                </w:tcPr>
                <w:p w:rsidR="00B61D74" w:rsidRDefault="00761894" w:rsidP="004E2C81">
                  <w:pPr>
                    <w:ind w:firstLine="0"/>
                    <w:rPr>
                      <w:rStyle w:val="ab"/>
                      <w:noProof/>
                      <w:color w:val="auto"/>
                      <w:sz w:val="28"/>
                      <w:szCs w:val="28"/>
                      <w:lang w:val="en-US"/>
                    </w:rPr>
                  </w:pPr>
                  <w:r w:rsidRPr="009F19E6">
                    <w:rPr>
                      <w:noProof/>
                      <w:sz w:val="28"/>
                      <w:szCs w:val="28"/>
                      <w:lang w:val="kk-KZ" w:eastAsia="en-US"/>
                    </w:rPr>
                    <w:t>Ашылу/жабылу әдісі (қолмен, жартылай автоматты, автоматты)</w:t>
                  </w:r>
                </w:p>
              </w:tc>
              <w:tc>
                <w:tcPr>
                  <w:tcW w:w="4811" w:type="dxa"/>
                </w:tcPr>
                <w:p w:rsidR="00761894" w:rsidRDefault="00761894" w:rsidP="004E2C81">
                  <w:pPr>
                    <w:rPr>
                      <w:rStyle w:val="ab"/>
                      <w:noProof/>
                      <w:color w:val="auto"/>
                      <w:sz w:val="28"/>
                      <w:szCs w:val="28"/>
                      <w:lang w:val="en-US"/>
                    </w:rPr>
                  </w:pPr>
                </w:p>
              </w:tc>
            </w:tr>
          </w:tbl>
          <w:p w:rsidR="002F2F13" w:rsidRPr="00BC4705" w:rsidRDefault="002F2F13" w:rsidP="004E2C81">
            <w:pPr>
              <w:widowControl w:val="0"/>
              <w:rPr>
                <w:rStyle w:val="ab"/>
                <w:noProof/>
                <w:color w:val="auto"/>
                <w:sz w:val="28"/>
                <w:szCs w:val="28"/>
                <w:lang w:val="en-US"/>
              </w:rPr>
            </w:pPr>
          </w:p>
          <w:p w:rsidR="002F2F13" w:rsidRPr="00BC4705" w:rsidRDefault="00D84FC7" w:rsidP="004E2C81">
            <w:pPr>
              <w:widowControl w:val="0"/>
              <w:rPr>
                <w:rStyle w:val="ab"/>
                <w:color w:val="auto"/>
                <w:sz w:val="28"/>
                <w:szCs w:val="28"/>
                <w:lang w:val="kk-KZ"/>
              </w:rPr>
            </w:pPr>
            <w:r w:rsidRPr="00BC4705">
              <w:rPr>
                <w:rStyle w:val="ab"/>
                <w:color w:val="auto"/>
                <w:sz w:val="28"/>
                <w:szCs w:val="28"/>
                <w:lang w:val="en-US"/>
              </w:rPr>
              <w:t>5</w:t>
            </w:r>
            <w:r w:rsidRPr="00BC4705">
              <w:rPr>
                <w:rStyle w:val="ab"/>
                <w:color w:val="auto"/>
                <w:sz w:val="28"/>
                <w:szCs w:val="28"/>
                <w:lang w:val="kk-KZ"/>
              </w:rPr>
              <w:t>. Кабина:</w:t>
            </w:r>
          </w:p>
          <w:p w:rsidR="00761894" w:rsidRDefault="00761894" w:rsidP="004E2C81">
            <w:pPr>
              <w:widowControl w:val="0"/>
              <w:rPr>
                <w:rStyle w:val="ab"/>
                <w:b/>
                <w:lang w:val="kk-KZ"/>
              </w:rPr>
            </w:pPr>
          </w:p>
          <w:tbl>
            <w:tblPr>
              <w:tblStyle w:val="afc"/>
              <w:tblW w:w="0" w:type="auto"/>
              <w:tblLayout w:type="fixed"/>
              <w:tblLook w:val="04A0" w:firstRow="1" w:lastRow="0" w:firstColumn="1" w:lastColumn="0" w:noHBand="0" w:noVBand="1"/>
            </w:tblPr>
            <w:tblGrid>
              <w:gridCol w:w="4811"/>
              <w:gridCol w:w="4811"/>
            </w:tblGrid>
            <w:tr w:rsidR="00761894" w:rsidRPr="005B5918" w:rsidTr="00761894">
              <w:tc>
                <w:tcPr>
                  <w:tcW w:w="4811" w:type="dxa"/>
                </w:tcPr>
                <w:p w:rsidR="00B61D74" w:rsidRPr="00BC4705" w:rsidRDefault="00761894" w:rsidP="004E2C81">
                  <w:pPr>
                    <w:spacing w:line="276" w:lineRule="auto"/>
                    <w:ind w:firstLine="0"/>
                    <w:rPr>
                      <w:noProof/>
                      <w:sz w:val="28"/>
                      <w:szCs w:val="28"/>
                      <w:lang w:val="kk-KZ" w:eastAsia="en-US"/>
                    </w:rPr>
                  </w:pPr>
                  <w:r w:rsidRPr="009F19E6">
                    <w:rPr>
                      <w:noProof/>
                      <w:sz w:val="28"/>
                      <w:szCs w:val="28"/>
                      <w:lang w:val="kk-KZ" w:eastAsia="en-US"/>
                    </w:rPr>
                    <w:t>Ішкі көлемі</w:t>
                  </w:r>
                  <w:r w:rsidR="00D84FC7" w:rsidRPr="00BC4705">
                    <w:rPr>
                      <w:noProof/>
                      <w:sz w:val="28"/>
                      <w:szCs w:val="28"/>
                      <w:lang w:val="kk-KZ" w:eastAsia="en-US"/>
                    </w:rPr>
                    <w:t>, мм</w:t>
                  </w:r>
                </w:p>
                <w:p w:rsidR="00B61D74" w:rsidRDefault="00761894" w:rsidP="004E2C81">
                  <w:pPr>
                    <w:spacing w:line="276" w:lineRule="auto"/>
                    <w:ind w:firstLine="0"/>
                    <w:rPr>
                      <w:sz w:val="28"/>
                      <w:szCs w:val="28"/>
                      <w:lang w:val="kk-KZ" w:eastAsia="en-US"/>
                    </w:rPr>
                  </w:pPr>
                  <w:r w:rsidRPr="009F19E6">
                    <w:rPr>
                      <w:noProof/>
                      <w:sz w:val="28"/>
                      <w:szCs w:val="28"/>
                      <w:lang w:val="kk-KZ" w:eastAsia="en-US"/>
                    </w:rPr>
                    <w:t>ені</w:t>
                  </w:r>
                </w:p>
                <w:p w:rsidR="00B61D74" w:rsidRDefault="00761894" w:rsidP="004E2C81">
                  <w:pPr>
                    <w:spacing w:line="276" w:lineRule="auto"/>
                    <w:ind w:firstLine="0"/>
                    <w:rPr>
                      <w:sz w:val="28"/>
                      <w:szCs w:val="28"/>
                      <w:lang w:val="kk-KZ" w:eastAsia="en-US"/>
                    </w:rPr>
                  </w:pPr>
                  <w:r w:rsidRPr="009F19E6">
                    <w:rPr>
                      <w:noProof/>
                      <w:sz w:val="28"/>
                      <w:szCs w:val="28"/>
                      <w:lang w:val="kk-KZ" w:eastAsia="en-US"/>
                    </w:rPr>
                    <w:t>тереңдігі</w:t>
                  </w:r>
                </w:p>
                <w:p w:rsidR="00B61D74" w:rsidRPr="00BC4705" w:rsidRDefault="00761894" w:rsidP="004E2C81">
                  <w:pPr>
                    <w:ind w:firstLine="0"/>
                    <w:rPr>
                      <w:rStyle w:val="ab"/>
                      <w:noProof/>
                      <w:color w:val="auto"/>
                      <w:sz w:val="28"/>
                      <w:szCs w:val="28"/>
                      <w:lang w:val="kk-KZ"/>
                    </w:rPr>
                  </w:pPr>
                  <w:r w:rsidRPr="009F19E6">
                    <w:rPr>
                      <w:noProof/>
                      <w:sz w:val="28"/>
                      <w:szCs w:val="28"/>
                      <w:lang w:val="kk-KZ" w:eastAsia="en-US"/>
                    </w:rPr>
                    <w:t>биіктігі</w:t>
                  </w:r>
                </w:p>
              </w:tc>
              <w:tc>
                <w:tcPr>
                  <w:tcW w:w="4811" w:type="dxa"/>
                </w:tcPr>
                <w:p w:rsidR="00761894" w:rsidRPr="00BC4705" w:rsidRDefault="00761894" w:rsidP="004E2C81">
                  <w:pPr>
                    <w:autoSpaceDE/>
                    <w:autoSpaceDN/>
                    <w:adjustRightInd/>
                    <w:ind w:firstLine="0"/>
                    <w:jc w:val="left"/>
                    <w:rPr>
                      <w:rStyle w:val="ab"/>
                      <w:noProof/>
                      <w:color w:val="auto"/>
                      <w:sz w:val="28"/>
                      <w:szCs w:val="28"/>
                      <w:lang w:val="kk-KZ"/>
                    </w:rPr>
                  </w:pPr>
                </w:p>
              </w:tc>
            </w:tr>
            <w:tr w:rsidR="00761894" w:rsidRPr="005B5918" w:rsidTr="00761894">
              <w:tc>
                <w:tcPr>
                  <w:tcW w:w="4811" w:type="dxa"/>
                </w:tcPr>
                <w:p w:rsidR="00B61D74" w:rsidRPr="00BC4705" w:rsidRDefault="00761894" w:rsidP="004E2C81">
                  <w:pPr>
                    <w:ind w:firstLine="0"/>
                    <w:rPr>
                      <w:rStyle w:val="ab"/>
                      <w:noProof/>
                      <w:color w:val="auto"/>
                      <w:sz w:val="28"/>
                      <w:szCs w:val="28"/>
                      <w:lang w:val="kk-KZ"/>
                    </w:rPr>
                  </w:pPr>
                  <w:r w:rsidRPr="009F19E6">
                    <w:rPr>
                      <w:noProof/>
                      <w:sz w:val="28"/>
                      <w:szCs w:val="28"/>
                      <w:lang w:val="kk-KZ" w:eastAsia="en-US"/>
                    </w:rPr>
                    <w:t>Есіктің құрылысы (кең ашылатын жарма, жылжымалы, бір-, екі- немесе көп жармалы)</w:t>
                  </w:r>
                </w:p>
              </w:tc>
              <w:tc>
                <w:tcPr>
                  <w:tcW w:w="4811" w:type="dxa"/>
                </w:tcPr>
                <w:p w:rsidR="00761894" w:rsidRPr="00BC4705" w:rsidRDefault="00761894" w:rsidP="004E2C81">
                  <w:pPr>
                    <w:autoSpaceDE/>
                    <w:autoSpaceDN/>
                    <w:adjustRightInd/>
                    <w:ind w:firstLine="0"/>
                    <w:jc w:val="left"/>
                    <w:rPr>
                      <w:rStyle w:val="ab"/>
                      <w:noProof/>
                      <w:color w:val="auto"/>
                      <w:sz w:val="28"/>
                      <w:szCs w:val="28"/>
                      <w:lang w:val="kk-KZ"/>
                    </w:rPr>
                  </w:pPr>
                </w:p>
              </w:tc>
            </w:tr>
            <w:tr w:rsidR="00761894" w:rsidRPr="005B5918" w:rsidTr="00761894">
              <w:tc>
                <w:tcPr>
                  <w:tcW w:w="4811" w:type="dxa"/>
                </w:tcPr>
                <w:p w:rsidR="00B61D74" w:rsidRPr="00BC4705" w:rsidRDefault="00761894" w:rsidP="004E2C81">
                  <w:pPr>
                    <w:ind w:firstLine="0"/>
                    <w:rPr>
                      <w:rStyle w:val="ab"/>
                      <w:noProof/>
                      <w:color w:val="auto"/>
                      <w:sz w:val="28"/>
                      <w:szCs w:val="28"/>
                      <w:lang w:val="kk-KZ"/>
                    </w:rPr>
                  </w:pPr>
                  <w:r w:rsidRPr="009F19E6">
                    <w:rPr>
                      <w:noProof/>
                      <w:sz w:val="28"/>
                      <w:szCs w:val="28"/>
                      <w:lang w:val="kk-KZ" w:eastAsia="en-US"/>
                    </w:rPr>
                    <w:t>Есіктердің жетегі (электрлі, гидравликалық, пневматикалық, серіппелі және тағы да сол сияқты)</w:t>
                  </w:r>
                </w:p>
              </w:tc>
              <w:tc>
                <w:tcPr>
                  <w:tcW w:w="4811" w:type="dxa"/>
                </w:tcPr>
                <w:p w:rsidR="00761894" w:rsidRPr="00BC4705" w:rsidRDefault="00761894" w:rsidP="004E2C81">
                  <w:pPr>
                    <w:autoSpaceDE/>
                    <w:autoSpaceDN/>
                    <w:adjustRightInd/>
                    <w:ind w:firstLine="0"/>
                    <w:jc w:val="left"/>
                    <w:rPr>
                      <w:rStyle w:val="ab"/>
                      <w:noProof/>
                      <w:color w:val="auto"/>
                      <w:sz w:val="28"/>
                      <w:szCs w:val="28"/>
                      <w:lang w:val="kk-KZ"/>
                    </w:rPr>
                  </w:pPr>
                </w:p>
              </w:tc>
            </w:tr>
            <w:tr w:rsidR="00761894" w:rsidRPr="005B5918" w:rsidTr="00761894">
              <w:tc>
                <w:tcPr>
                  <w:tcW w:w="4811" w:type="dxa"/>
                </w:tcPr>
                <w:p w:rsidR="00B61D74" w:rsidRPr="00BC4705" w:rsidRDefault="00761894" w:rsidP="004E2C81">
                  <w:pPr>
                    <w:ind w:firstLine="0"/>
                    <w:rPr>
                      <w:rStyle w:val="ab"/>
                      <w:noProof/>
                      <w:color w:val="auto"/>
                      <w:sz w:val="28"/>
                      <w:szCs w:val="28"/>
                      <w:lang w:val="kk-KZ"/>
                    </w:rPr>
                  </w:pPr>
                  <w:r w:rsidRPr="009F19E6">
                    <w:rPr>
                      <w:noProof/>
                      <w:sz w:val="28"/>
                      <w:szCs w:val="28"/>
                      <w:lang w:val="kk-KZ" w:eastAsia="en-US"/>
                    </w:rPr>
                    <w:t xml:space="preserve">Кабинаның түрі </w:t>
                  </w:r>
                  <w:r w:rsidR="00D84FC7" w:rsidRPr="00BC4705">
                    <w:rPr>
                      <w:noProof/>
                      <w:sz w:val="28"/>
                      <w:szCs w:val="28"/>
                      <w:lang w:val="kk-KZ" w:eastAsia="en-US"/>
                    </w:rPr>
                    <w:t>(</w:t>
                  </w:r>
                  <w:r w:rsidRPr="009F19E6">
                    <w:rPr>
                      <w:noProof/>
                      <w:sz w:val="28"/>
                      <w:szCs w:val="28"/>
                      <w:lang w:val="kk-KZ" w:eastAsia="en-US"/>
                    </w:rPr>
                    <w:t>жүретін жол, жүрмейтін жол</w:t>
                  </w:r>
                  <w:r w:rsidR="00D84FC7" w:rsidRPr="00BC4705">
                    <w:rPr>
                      <w:noProof/>
                      <w:sz w:val="28"/>
                      <w:szCs w:val="28"/>
                      <w:lang w:val="kk-KZ" w:eastAsia="en-US"/>
                    </w:rPr>
                    <w:t>)</w:t>
                  </w:r>
                </w:p>
              </w:tc>
              <w:tc>
                <w:tcPr>
                  <w:tcW w:w="4811" w:type="dxa"/>
                </w:tcPr>
                <w:p w:rsidR="00761894" w:rsidRPr="00BC4705" w:rsidRDefault="00761894" w:rsidP="004E2C81">
                  <w:pPr>
                    <w:autoSpaceDE/>
                    <w:autoSpaceDN/>
                    <w:adjustRightInd/>
                    <w:ind w:firstLine="0"/>
                    <w:jc w:val="left"/>
                    <w:rPr>
                      <w:rStyle w:val="ab"/>
                      <w:noProof/>
                      <w:color w:val="auto"/>
                      <w:sz w:val="28"/>
                      <w:szCs w:val="28"/>
                      <w:lang w:val="kk-KZ"/>
                    </w:rPr>
                  </w:pPr>
                </w:p>
              </w:tc>
            </w:tr>
            <w:tr w:rsidR="00761894" w:rsidRPr="005B5918" w:rsidTr="00761894">
              <w:tc>
                <w:tcPr>
                  <w:tcW w:w="4811" w:type="dxa"/>
                </w:tcPr>
                <w:p w:rsidR="00B61D74" w:rsidRPr="00BC4705" w:rsidRDefault="00761894" w:rsidP="004E2C81">
                  <w:pPr>
                    <w:ind w:firstLine="0"/>
                    <w:rPr>
                      <w:rStyle w:val="ab"/>
                      <w:noProof/>
                      <w:color w:val="auto"/>
                      <w:sz w:val="28"/>
                      <w:szCs w:val="28"/>
                      <w:lang w:val="kk-KZ"/>
                    </w:rPr>
                  </w:pPr>
                  <w:r w:rsidRPr="009F19E6">
                    <w:rPr>
                      <w:noProof/>
                      <w:sz w:val="28"/>
                      <w:szCs w:val="28"/>
                      <w:lang w:val="kk-KZ" w:eastAsia="en-US"/>
                    </w:rPr>
                    <w:t>Салмағы</w:t>
                  </w:r>
                  <w:r w:rsidR="00D84FC7" w:rsidRPr="00BC4705">
                    <w:rPr>
                      <w:noProof/>
                      <w:sz w:val="28"/>
                      <w:szCs w:val="28"/>
                      <w:lang w:val="kk-KZ" w:eastAsia="en-US"/>
                    </w:rPr>
                    <w:t>, кг</w:t>
                  </w:r>
                </w:p>
              </w:tc>
              <w:tc>
                <w:tcPr>
                  <w:tcW w:w="4811" w:type="dxa"/>
                </w:tcPr>
                <w:p w:rsidR="00761894" w:rsidRPr="00BC4705" w:rsidRDefault="00761894" w:rsidP="004E2C81">
                  <w:pPr>
                    <w:autoSpaceDE/>
                    <w:autoSpaceDN/>
                    <w:adjustRightInd/>
                    <w:ind w:firstLine="0"/>
                    <w:jc w:val="left"/>
                    <w:rPr>
                      <w:rStyle w:val="ab"/>
                      <w:noProof/>
                      <w:color w:val="auto"/>
                      <w:sz w:val="28"/>
                      <w:szCs w:val="28"/>
                      <w:lang w:val="kk-KZ"/>
                    </w:rPr>
                  </w:pPr>
                </w:p>
              </w:tc>
            </w:tr>
          </w:tbl>
          <w:p w:rsidR="00761894" w:rsidRDefault="00761894" w:rsidP="004E2C81">
            <w:pPr>
              <w:widowControl w:val="0"/>
              <w:rPr>
                <w:rStyle w:val="ab"/>
                <w:b/>
                <w:lang w:val="kk-KZ"/>
              </w:rPr>
            </w:pPr>
          </w:p>
          <w:p w:rsidR="00761894" w:rsidRDefault="00D84FC7" w:rsidP="004E2C81">
            <w:pPr>
              <w:widowControl w:val="0"/>
              <w:rPr>
                <w:rStyle w:val="ab"/>
                <w:noProof/>
                <w:color w:val="000000"/>
                <w:sz w:val="28"/>
                <w:szCs w:val="28"/>
                <w:lang w:val="kk-KZ"/>
              </w:rPr>
            </w:pPr>
            <w:r w:rsidRPr="00BC4705">
              <w:rPr>
                <w:rStyle w:val="ab"/>
                <w:noProof/>
                <w:color w:val="000000"/>
                <w:sz w:val="28"/>
                <w:szCs w:val="28"/>
                <w:lang w:val="kk-KZ"/>
              </w:rPr>
              <w:t xml:space="preserve">6. </w:t>
            </w:r>
            <w:r w:rsidR="00761894">
              <w:rPr>
                <w:rStyle w:val="ab"/>
                <w:noProof/>
                <w:color w:val="000000"/>
                <w:sz w:val="28"/>
                <w:szCs w:val="28"/>
                <w:lang w:val="kk-KZ"/>
              </w:rPr>
              <w:t>Қарсы салмақ</w:t>
            </w:r>
            <w:r w:rsidRPr="00BC4705">
              <w:rPr>
                <w:rStyle w:val="ab"/>
                <w:noProof/>
                <w:color w:val="000000"/>
                <w:sz w:val="28"/>
                <w:szCs w:val="28"/>
                <w:lang w:val="kk-KZ"/>
              </w:rPr>
              <w:t>:</w:t>
            </w:r>
          </w:p>
          <w:p w:rsidR="00761894" w:rsidRPr="00BC4705" w:rsidRDefault="00761894" w:rsidP="004E2C81">
            <w:pPr>
              <w:widowControl w:val="0"/>
              <w:rPr>
                <w:rStyle w:val="ab"/>
                <w:noProof/>
                <w:color w:val="000000"/>
                <w:sz w:val="28"/>
                <w:szCs w:val="28"/>
                <w:lang w:val="kk-KZ"/>
              </w:rPr>
            </w:pPr>
          </w:p>
          <w:tbl>
            <w:tblPr>
              <w:tblStyle w:val="afc"/>
              <w:tblW w:w="0" w:type="auto"/>
              <w:tblLayout w:type="fixed"/>
              <w:tblLook w:val="04A0" w:firstRow="1" w:lastRow="0" w:firstColumn="1" w:lastColumn="0" w:noHBand="0" w:noVBand="1"/>
            </w:tblPr>
            <w:tblGrid>
              <w:gridCol w:w="4811"/>
              <w:gridCol w:w="4811"/>
            </w:tblGrid>
            <w:tr w:rsidR="00761894" w:rsidRPr="005B5918" w:rsidTr="00761894">
              <w:tc>
                <w:tcPr>
                  <w:tcW w:w="4811" w:type="dxa"/>
                </w:tcPr>
                <w:p w:rsidR="00761894" w:rsidRDefault="00761894" w:rsidP="004E2C81">
                  <w:pPr>
                    <w:ind w:firstLine="0"/>
                    <w:rPr>
                      <w:rStyle w:val="ab"/>
                      <w:b w:val="0"/>
                      <w:noProof/>
                      <w:color w:val="000000"/>
                      <w:sz w:val="28"/>
                      <w:szCs w:val="28"/>
                      <w:lang w:val="kk-KZ"/>
                    </w:rPr>
                  </w:pPr>
                  <w:r w:rsidRPr="009F19E6">
                    <w:rPr>
                      <w:rStyle w:val="ab"/>
                      <w:b w:val="0"/>
                      <w:noProof/>
                      <w:color w:val="000000"/>
                      <w:sz w:val="28"/>
                      <w:szCs w:val="28"/>
                      <w:lang w:val="kk-KZ"/>
                    </w:rPr>
                    <w:t>Масса</w:t>
                  </w:r>
                  <w:r>
                    <w:rPr>
                      <w:rStyle w:val="ab"/>
                      <w:b w:val="0"/>
                      <w:noProof/>
                      <w:color w:val="000000"/>
                      <w:sz w:val="28"/>
                      <w:szCs w:val="28"/>
                      <w:lang w:val="kk-KZ"/>
                    </w:rPr>
                    <w:t xml:space="preserve">, кг (жинақталған түрде) </w:t>
                  </w:r>
                </w:p>
              </w:tc>
              <w:tc>
                <w:tcPr>
                  <w:tcW w:w="4811" w:type="dxa"/>
                </w:tcPr>
                <w:p w:rsidR="00761894" w:rsidRPr="00F66240" w:rsidRDefault="00761894" w:rsidP="004E2C81">
                  <w:pPr>
                    <w:autoSpaceDE/>
                    <w:autoSpaceDN/>
                    <w:adjustRightInd/>
                    <w:ind w:firstLine="0"/>
                    <w:jc w:val="left"/>
                    <w:rPr>
                      <w:rStyle w:val="ab"/>
                      <w:b w:val="0"/>
                      <w:noProof/>
                      <w:color w:val="000000"/>
                      <w:sz w:val="28"/>
                      <w:szCs w:val="28"/>
                      <w:lang w:val="kk-KZ"/>
                    </w:rPr>
                  </w:pPr>
                </w:p>
              </w:tc>
            </w:tr>
          </w:tbl>
          <w:p w:rsidR="00761894" w:rsidRDefault="00761894" w:rsidP="004E2C81">
            <w:pPr>
              <w:widowControl w:val="0"/>
              <w:rPr>
                <w:rStyle w:val="ab"/>
                <w:noProof/>
                <w:color w:val="000000"/>
                <w:sz w:val="28"/>
                <w:szCs w:val="28"/>
                <w:lang w:val="kk-KZ"/>
              </w:rPr>
            </w:pPr>
          </w:p>
          <w:p w:rsidR="00761894" w:rsidRDefault="00D84FC7" w:rsidP="004E2C81">
            <w:pPr>
              <w:widowControl w:val="0"/>
              <w:rPr>
                <w:rStyle w:val="ab"/>
                <w:noProof/>
                <w:color w:val="000000"/>
                <w:sz w:val="28"/>
                <w:szCs w:val="28"/>
                <w:lang w:val="kk-KZ"/>
              </w:rPr>
            </w:pPr>
            <w:r w:rsidRPr="00BC4705">
              <w:rPr>
                <w:rStyle w:val="ab"/>
                <w:noProof/>
                <w:color w:val="000000"/>
                <w:sz w:val="28"/>
                <w:szCs w:val="28"/>
                <w:lang w:val="kk-KZ"/>
              </w:rPr>
              <w:t xml:space="preserve">7. </w:t>
            </w:r>
            <w:r w:rsidR="00761894">
              <w:rPr>
                <w:rStyle w:val="ab"/>
                <w:noProof/>
                <w:color w:val="000000"/>
                <w:sz w:val="28"/>
                <w:szCs w:val="28"/>
                <w:lang w:val="kk-KZ"/>
              </w:rPr>
              <w:t>Тарту және тепе-теңдік элементтері:</w:t>
            </w:r>
          </w:p>
          <w:p w:rsidR="00761894" w:rsidRDefault="00761894" w:rsidP="004E2C81">
            <w:pPr>
              <w:widowControl w:val="0"/>
              <w:rPr>
                <w:rStyle w:val="ab"/>
                <w:noProof/>
                <w:color w:val="000000"/>
                <w:sz w:val="28"/>
                <w:szCs w:val="28"/>
                <w:lang w:val="kk-KZ"/>
              </w:rPr>
            </w:pPr>
          </w:p>
          <w:tbl>
            <w:tblPr>
              <w:tblStyle w:val="afc"/>
              <w:tblW w:w="0" w:type="auto"/>
              <w:tblLayout w:type="fixed"/>
              <w:tblLook w:val="04A0" w:firstRow="1" w:lastRow="0" w:firstColumn="1" w:lastColumn="0" w:noHBand="0" w:noVBand="1"/>
            </w:tblPr>
            <w:tblGrid>
              <w:gridCol w:w="3681"/>
              <w:gridCol w:w="1701"/>
              <w:gridCol w:w="1134"/>
              <w:gridCol w:w="1417"/>
              <w:gridCol w:w="1689"/>
            </w:tblGrid>
            <w:tr w:rsidR="00761894" w:rsidRPr="00761894" w:rsidTr="00761894">
              <w:trPr>
                <w:trHeight w:val="285"/>
              </w:trPr>
              <w:tc>
                <w:tcPr>
                  <w:tcW w:w="3681" w:type="dxa"/>
                  <w:vMerge w:val="restart"/>
                </w:tcPr>
                <w:p w:rsidR="00761894" w:rsidRDefault="00761894" w:rsidP="004E2C81">
                  <w:pPr>
                    <w:ind w:firstLine="0"/>
                    <w:jc w:val="center"/>
                    <w:rPr>
                      <w:rStyle w:val="ab"/>
                      <w:b w:val="0"/>
                      <w:noProof/>
                      <w:color w:val="000000"/>
                      <w:sz w:val="28"/>
                      <w:szCs w:val="28"/>
                      <w:lang w:val="kk-KZ"/>
                    </w:rPr>
                  </w:pPr>
                  <w:r w:rsidRPr="009F19E6">
                    <w:rPr>
                      <w:rStyle w:val="ab"/>
                      <w:b w:val="0"/>
                      <w:noProof/>
                      <w:color w:val="000000"/>
                      <w:sz w:val="28"/>
                      <w:szCs w:val="28"/>
                      <w:lang w:val="kk-KZ"/>
                    </w:rPr>
                    <w:t>Атауы</w:t>
                  </w:r>
                </w:p>
              </w:tc>
              <w:tc>
                <w:tcPr>
                  <w:tcW w:w="4252" w:type="dxa"/>
                  <w:gridSpan w:val="3"/>
                </w:tcPr>
                <w:p w:rsidR="00761894" w:rsidRDefault="00761894" w:rsidP="004E2C81">
                  <w:pPr>
                    <w:jc w:val="center"/>
                    <w:rPr>
                      <w:rStyle w:val="ab"/>
                      <w:b w:val="0"/>
                      <w:noProof/>
                      <w:color w:val="000000"/>
                      <w:sz w:val="28"/>
                      <w:szCs w:val="28"/>
                      <w:lang w:val="kk-KZ"/>
                    </w:rPr>
                  </w:pPr>
                  <w:r>
                    <w:rPr>
                      <w:rStyle w:val="ab"/>
                      <w:b w:val="0"/>
                      <w:noProof/>
                      <w:color w:val="000000"/>
                      <w:sz w:val="28"/>
                      <w:szCs w:val="28"/>
                      <w:lang w:val="kk-KZ"/>
                    </w:rPr>
                    <w:t>Тарту элементтері</w:t>
                  </w:r>
                </w:p>
              </w:tc>
              <w:tc>
                <w:tcPr>
                  <w:tcW w:w="1689" w:type="dxa"/>
                </w:tcPr>
                <w:p w:rsidR="00761894" w:rsidRDefault="00761894" w:rsidP="004E2C81">
                  <w:pPr>
                    <w:ind w:firstLine="0"/>
                    <w:jc w:val="left"/>
                    <w:rPr>
                      <w:rStyle w:val="ab"/>
                      <w:b w:val="0"/>
                      <w:noProof/>
                      <w:color w:val="000000"/>
                      <w:sz w:val="28"/>
                      <w:szCs w:val="28"/>
                      <w:lang w:val="kk-KZ"/>
                    </w:rPr>
                  </w:pPr>
                  <w:r>
                    <w:rPr>
                      <w:rStyle w:val="ab"/>
                      <w:b w:val="0"/>
                      <w:noProof/>
                      <w:color w:val="000000"/>
                      <w:sz w:val="28"/>
                      <w:szCs w:val="28"/>
                      <w:lang w:val="kk-KZ"/>
                    </w:rPr>
                    <w:t>Тепе-теңдік элементтері</w:t>
                  </w:r>
                </w:p>
              </w:tc>
            </w:tr>
            <w:tr w:rsidR="00761894" w:rsidRPr="00761894" w:rsidTr="00761894">
              <w:trPr>
                <w:trHeight w:val="345"/>
              </w:trPr>
              <w:tc>
                <w:tcPr>
                  <w:tcW w:w="3681" w:type="dxa"/>
                  <w:vMerge/>
                </w:tcPr>
                <w:p w:rsidR="00761894" w:rsidRDefault="00761894" w:rsidP="004E2C81">
                  <w:pPr>
                    <w:jc w:val="center"/>
                    <w:rPr>
                      <w:rStyle w:val="ab"/>
                      <w:b w:val="0"/>
                      <w:noProof/>
                      <w:color w:val="000000"/>
                      <w:sz w:val="28"/>
                      <w:szCs w:val="28"/>
                      <w:lang w:val="kk-KZ"/>
                    </w:rPr>
                  </w:pPr>
                </w:p>
              </w:tc>
              <w:tc>
                <w:tcPr>
                  <w:tcW w:w="1701" w:type="dxa"/>
                </w:tcPr>
                <w:p w:rsidR="00761894" w:rsidRDefault="00761894" w:rsidP="004E2C81">
                  <w:pPr>
                    <w:ind w:firstLine="0"/>
                    <w:jc w:val="left"/>
                    <w:rPr>
                      <w:rStyle w:val="ab"/>
                      <w:b w:val="0"/>
                      <w:noProof/>
                      <w:color w:val="000000"/>
                      <w:sz w:val="28"/>
                      <w:szCs w:val="28"/>
                      <w:lang w:val="kk-KZ"/>
                    </w:rPr>
                  </w:pPr>
                  <w:r>
                    <w:rPr>
                      <w:rStyle w:val="ab"/>
                      <w:b w:val="0"/>
                      <w:noProof/>
                      <w:color w:val="000000"/>
                      <w:sz w:val="28"/>
                      <w:szCs w:val="28"/>
                      <w:lang w:val="kk-KZ"/>
                    </w:rPr>
                    <w:t xml:space="preserve">Кабиналар </w:t>
                  </w:r>
                </w:p>
              </w:tc>
              <w:tc>
                <w:tcPr>
                  <w:tcW w:w="1134" w:type="dxa"/>
                </w:tcPr>
                <w:p w:rsidR="00761894" w:rsidRDefault="00761894" w:rsidP="004E2C81">
                  <w:pPr>
                    <w:ind w:firstLine="0"/>
                    <w:jc w:val="left"/>
                    <w:rPr>
                      <w:rStyle w:val="ab"/>
                      <w:b w:val="0"/>
                      <w:noProof/>
                      <w:color w:val="000000"/>
                      <w:sz w:val="28"/>
                      <w:szCs w:val="28"/>
                      <w:lang w:val="kk-KZ"/>
                    </w:rPr>
                  </w:pPr>
                  <w:r>
                    <w:rPr>
                      <w:rStyle w:val="ab"/>
                      <w:b w:val="0"/>
                      <w:noProof/>
                      <w:color w:val="000000"/>
                      <w:sz w:val="28"/>
                      <w:szCs w:val="28"/>
                      <w:lang w:val="kk-KZ"/>
                    </w:rPr>
                    <w:t>Қарсы салмақ</w:t>
                  </w:r>
                </w:p>
              </w:tc>
              <w:tc>
                <w:tcPr>
                  <w:tcW w:w="1417" w:type="dxa"/>
                </w:tcPr>
                <w:p w:rsidR="00761894" w:rsidRDefault="00761894" w:rsidP="004E2C81">
                  <w:pPr>
                    <w:ind w:firstLine="0"/>
                    <w:jc w:val="left"/>
                    <w:rPr>
                      <w:rStyle w:val="ab"/>
                      <w:b w:val="0"/>
                      <w:noProof/>
                      <w:color w:val="000000"/>
                      <w:sz w:val="28"/>
                      <w:szCs w:val="28"/>
                      <w:lang w:val="kk-KZ"/>
                    </w:rPr>
                  </w:pPr>
                  <w:r>
                    <w:rPr>
                      <w:rStyle w:val="ab"/>
                      <w:b w:val="0"/>
                      <w:noProof/>
                      <w:color w:val="000000"/>
                      <w:sz w:val="28"/>
                      <w:szCs w:val="28"/>
                      <w:lang w:val="kk-KZ"/>
                    </w:rPr>
                    <w:t xml:space="preserve">Шектегіш </w:t>
                  </w:r>
                </w:p>
              </w:tc>
              <w:tc>
                <w:tcPr>
                  <w:tcW w:w="1689" w:type="dxa"/>
                </w:tcPr>
                <w:p w:rsidR="00761894" w:rsidRDefault="00761894" w:rsidP="004E2C81">
                  <w:pPr>
                    <w:jc w:val="center"/>
                    <w:rPr>
                      <w:rStyle w:val="ab"/>
                      <w:b w:val="0"/>
                      <w:noProof/>
                      <w:color w:val="000000"/>
                      <w:sz w:val="28"/>
                      <w:szCs w:val="28"/>
                      <w:lang w:val="kk-KZ"/>
                    </w:rPr>
                  </w:pPr>
                </w:p>
              </w:tc>
            </w:tr>
            <w:tr w:rsidR="00761894" w:rsidRPr="009B4BAD" w:rsidTr="00761894">
              <w:tc>
                <w:tcPr>
                  <w:tcW w:w="3681" w:type="dxa"/>
                </w:tcPr>
                <w:p w:rsidR="00761894" w:rsidRDefault="00761894" w:rsidP="004E2C81">
                  <w:pPr>
                    <w:ind w:firstLine="29"/>
                    <w:jc w:val="left"/>
                    <w:rPr>
                      <w:rStyle w:val="ab"/>
                      <w:b w:val="0"/>
                      <w:noProof/>
                      <w:color w:val="000000"/>
                      <w:sz w:val="28"/>
                      <w:szCs w:val="28"/>
                      <w:lang w:val="kk-KZ"/>
                    </w:rPr>
                  </w:pPr>
                  <w:r>
                    <w:rPr>
                      <w:rStyle w:val="ab"/>
                      <w:b w:val="0"/>
                      <w:noProof/>
                      <w:color w:val="000000"/>
                      <w:sz w:val="28"/>
                      <w:szCs w:val="28"/>
                      <w:lang w:val="kk-KZ"/>
                    </w:rPr>
                    <w:t>Түрі (арқан, тізбек және сол сияқты)</w:t>
                  </w:r>
                </w:p>
              </w:tc>
              <w:tc>
                <w:tcPr>
                  <w:tcW w:w="1701" w:type="dxa"/>
                </w:tcPr>
                <w:p w:rsidR="00761894" w:rsidRDefault="00761894" w:rsidP="004E2C81">
                  <w:pPr>
                    <w:jc w:val="center"/>
                    <w:rPr>
                      <w:rStyle w:val="ab"/>
                      <w:b w:val="0"/>
                      <w:noProof/>
                      <w:color w:val="000000"/>
                      <w:sz w:val="28"/>
                      <w:szCs w:val="28"/>
                      <w:lang w:val="kk-KZ"/>
                    </w:rPr>
                  </w:pPr>
                </w:p>
              </w:tc>
              <w:tc>
                <w:tcPr>
                  <w:tcW w:w="1134" w:type="dxa"/>
                </w:tcPr>
                <w:p w:rsidR="00761894" w:rsidRDefault="00761894" w:rsidP="004E2C81">
                  <w:pPr>
                    <w:jc w:val="center"/>
                    <w:rPr>
                      <w:rStyle w:val="ab"/>
                      <w:b w:val="0"/>
                      <w:noProof/>
                      <w:color w:val="000000"/>
                      <w:sz w:val="28"/>
                      <w:szCs w:val="28"/>
                      <w:lang w:val="kk-KZ"/>
                    </w:rPr>
                  </w:pPr>
                </w:p>
              </w:tc>
              <w:tc>
                <w:tcPr>
                  <w:tcW w:w="1417" w:type="dxa"/>
                </w:tcPr>
                <w:p w:rsidR="00761894" w:rsidRDefault="00761894" w:rsidP="004E2C81">
                  <w:pPr>
                    <w:jc w:val="center"/>
                    <w:rPr>
                      <w:rStyle w:val="ab"/>
                      <w:b w:val="0"/>
                      <w:noProof/>
                      <w:color w:val="000000"/>
                      <w:sz w:val="28"/>
                      <w:szCs w:val="28"/>
                      <w:lang w:val="kk-KZ"/>
                    </w:rPr>
                  </w:pPr>
                </w:p>
              </w:tc>
              <w:tc>
                <w:tcPr>
                  <w:tcW w:w="1689" w:type="dxa"/>
                </w:tcPr>
                <w:p w:rsidR="00761894" w:rsidRDefault="00761894" w:rsidP="004E2C81">
                  <w:pPr>
                    <w:jc w:val="center"/>
                    <w:rPr>
                      <w:rStyle w:val="ab"/>
                      <w:b w:val="0"/>
                      <w:noProof/>
                      <w:color w:val="000000"/>
                      <w:sz w:val="28"/>
                      <w:szCs w:val="28"/>
                      <w:lang w:val="kk-KZ"/>
                    </w:rPr>
                  </w:pPr>
                </w:p>
              </w:tc>
            </w:tr>
            <w:tr w:rsidR="00761894" w:rsidRPr="009B4BAD" w:rsidTr="00761894">
              <w:tc>
                <w:tcPr>
                  <w:tcW w:w="3681" w:type="dxa"/>
                </w:tcPr>
                <w:p w:rsidR="00761894" w:rsidRDefault="00761894" w:rsidP="004E2C81">
                  <w:pPr>
                    <w:ind w:firstLine="29"/>
                    <w:jc w:val="left"/>
                    <w:rPr>
                      <w:rStyle w:val="ab"/>
                      <w:b w:val="0"/>
                      <w:noProof/>
                      <w:color w:val="000000"/>
                      <w:sz w:val="28"/>
                      <w:szCs w:val="28"/>
                      <w:lang w:val="kk-KZ"/>
                    </w:rPr>
                  </w:pPr>
                  <w:r>
                    <w:rPr>
                      <w:rStyle w:val="ab"/>
                      <w:b w:val="0"/>
                      <w:noProof/>
                      <w:color w:val="000000"/>
                      <w:sz w:val="28"/>
                      <w:szCs w:val="28"/>
                      <w:lang w:val="kk-KZ"/>
                    </w:rPr>
                    <w:t>Типі (тарту элементтерін дайындаушы кәсіпорын құжаттамасы бойынша толтырылады)</w:t>
                  </w:r>
                </w:p>
              </w:tc>
              <w:tc>
                <w:tcPr>
                  <w:tcW w:w="1701" w:type="dxa"/>
                </w:tcPr>
                <w:p w:rsidR="00761894" w:rsidRDefault="00761894" w:rsidP="004E2C81">
                  <w:pPr>
                    <w:jc w:val="center"/>
                    <w:rPr>
                      <w:rStyle w:val="ab"/>
                      <w:b w:val="0"/>
                      <w:noProof/>
                      <w:color w:val="000000"/>
                      <w:sz w:val="28"/>
                      <w:szCs w:val="28"/>
                      <w:lang w:val="kk-KZ"/>
                    </w:rPr>
                  </w:pPr>
                </w:p>
              </w:tc>
              <w:tc>
                <w:tcPr>
                  <w:tcW w:w="1134" w:type="dxa"/>
                </w:tcPr>
                <w:p w:rsidR="00761894" w:rsidRDefault="00761894" w:rsidP="004E2C81">
                  <w:pPr>
                    <w:jc w:val="center"/>
                    <w:rPr>
                      <w:rStyle w:val="ab"/>
                      <w:b w:val="0"/>
                      <w:noProof/>
                      <w:color w:val="000000"/>
                      <w:sz w:val="28"/>
                      <w:szCs w:val="28"/>
                      <w:lang w:val="kk-KZ"/>
                    </w:rPr>
                  </w:pPr>
                </w:p>
              </w:tc>
              <w:tc>
                <w:tcPr>
                  <w:tcW w:w="1417" w:type="dxa"/>
                </w:tcPr>
                <w:p w:rsidR="00761894" w:rsidRDefault="00761894" w:rsidP="004E2C81">
                  <w:pPr>
                    <w:jc w:val="center"/>
                    <w:rPr>
                      <w:rStyle w:val="ab"/>
                      <w:b w:val="0"/>
                      <w:noProof/>
                      <w:color w:val="000000"/>
                      <w:sz w:val="28"/>
                      <w:szCs w:val="28"/>
                      <w:lang w:val="kk-KZ"/>
                    </w:rPr>
                  </w:pPr>
                </w:p>
              </w:tc>
              <w:tc>
                <w:tcPr>
                  <w:tcW w:w="1689" w:type="dxa"/>
                </w:tcPr>
                <w:p w:rsidR="00761894" w:rsidRDefault="00761894" w:rsidP="004E2C81">
                  <w:pPr>
                    <w:jc w:val="center"/>
                    <w:rPr>
                      <w:rStyle w:val="ab"/>
                      <w:b w:val="0"/>
                      <w:noProof/>
                      <w:color w:val="000000"/>
                      <w:sz w:val="28"/>
                      <w:szCs w:val="28"/>
                      <w:lang w:val="kk-KZ"/>
                    </w:rPr>
                  </w:pPr>
                </w:p>
              </w:tc>
            </w:tr>
            <w:tr w:rsidR="00761894" w:rsidRPr="009B4BAD" w:rsidTr="00761894">
              <w:tc>
                <w:tcPr>
                  <w:tcW w:w="3681" w:type="dxa"/>
                </w:tcPr>
                <w:p w:rsidR="00761894" w:rsidRDefault="00761894" w:rsidP="004E2C81">
                  <w:pPr>
                    <w:ind w:firstLine="29"/>
                    <w:jc w:val="left"/>
                    <w:rPr>
                      <w:rStyle w:val="ab"/>
                      <w:b w:val="0"/>
                      <w:noProof/>
                      <w:color w:val="000000"/>
                      <w:sz w:val="28"/>
                      <w:szCs w:val="28"/>
                      <w:lang w:val="kk-KZ"/>
                    </w:rPr>
                  </w:pPr>
                  <w:r>
                    <w:rPr>
                      <w:rStyle w:val="ab"/>
                      <w:b w:val="0"/>
                      <w:noProof/>
                      <w:color w:val="000000"/>
                      <w:sz w:val="28"/>
                      <w:szCs w:val="28"/>
                      <w:lang w:val="kk-KZ"/>
                    </w:rPr>
                    <w:t>Құрылымы (тарту элементтерін дайындаушы кәсіпорын құжаттамасы бойынша толтырылады)</w:t>
                  </w:r>
                </w:p>
              </w:tc>
              <w:tc>
                <w:tcPr>
                  <w:tcW w:w="1701" w:type="dxa"/>
                </w:tcPr>
                <w:p w:rsidR="00761894" w:rsidRDefault="00761894" w:rsidP="004E2C81">
                  <w:pPr>
                    <w:jc w:val="center"/>
                    <w:rPr>
                      <w:rStyle w:val="ab"/>
                      <w:b w:val="0"/>
                      <w:noProof/>
                      <w:color w:val="000000"/>
                      <w:sz w:val="28"/>
                      <w:szCs w:val="28"/>
                      <w:lang w:val="kk-KZ"/>
                    </w:rPr>
                  </w:pPr>
                </w:p>
              </w:tc>
              <w:tc>
                <w:tcPr>
                  <w:tcW w:w="1134" w:type="dxa"/>
                </w:tcPr>
                <w:p w:rsidR="00761894" w:rsidRDefault="00761894" w:rsidP="004E2C81">
                  <w:pPr>
                    <w:jc w:val="center"/>
                    <w:rPr>
                      <w:rStyle w:val="ab"/>
                      <w:b w:val="0"/>
                      <w:noProof/>
                      <w:color w:val="000000"/>
                      <w:sz w:val="28"/>
                      <w:szCs w:val="28"/>
                      <w:lang w:val="kk-KZ"/>
                    </w:rPr>
                  </w:pPr>
                </w:p>
              </w:tc>
              <w:tc>
                <w:tcPr>
                  <w:tcW w:w="1417" w:type="dxa"/>
                </w:tcPr>
                <w:p w:rsidR="00761894" w:rsidRDefault="00761894" w:rsidP="004E2C81">
                  <w:pPr>
                    <w:jc w:val="center"/>
                    <w:rPr>
                      <w:rStyle w:val="ab"/>
                      <w:b w:val="0"/>
                      <w:noProof/>
                      <w:color w:val="000000"/>
                      <w:sz w:val="28"/>
                      <w:szCs w:val="28"/>
                      <w:lang w:val="kk-KZ"/>
                    </w:rPr>
                  </w:pPr>
                </w:p>
              </w:tc>
              <w:tc>
                <w:tcPr>
                  <w:tcW w:w="1689" w:type="dxa"/>
                </w:tcPr>
                <w:p w:rsidR="00761894" w:rsidRDefault="00761894" w:rsidP="004E2C81">
                  <w:pPr>
                    <w:jc w:val="center"/>
                    <w:rPr>
                      <w:rStyle w:val="ab"/>
                      <w:b w:val="0"/>
                      <w:noProof/>
                      <w:color w:val="000000"/>
                      <w:sz w:val="28"/>
                      <w:szCs w:val="28"/>
                      <w:lang w:val="kk-KZ"/>
                    </w:rPr>
                  </w:pPr>
                </w:p>
              </w:tc>
            </w:tr>
            <w:tr w:rsidR="00761894" w:rsidRPr="009B4BAD" w:rsidTr="00761894">
              <w:tc>
                <w:tcPr>
                  <w:tcW w:w="3681" w:type="dxa"/>
                </w:tcPr>
                <w:p w:rsidR="00761894" w:rsidRDefault="00761894" w:rsidP="004E2C81">
                  <w:pPr>
                    <w:ind w:firstLine="29"/>
                    <w:jc w:val="left"/>
                    <w:rPr>
                      <w:rStyle w:val="ab"/>
                      <w:b w:val="0"/>
                      <w:noProof/>
                      <w:color w:val="000000"/>
                      <w:sz w:val="28"/>
                      <w:szCs w:val="28"/>
                      <w:lang w:val="kk-KZ"/>
                    </w:rPr>
                  </w:pPr>
                  <w:r>
                    <w:rPr>
                      <w:rStyle w:val="ab"/>
                      <w:b w:val="0"/>
                      <w:noProof/>
                      <w:color w:val="000000"/>
                      <w:sz w:val="28"/>
                      <w:szCs w:val="28"/>
                      <w:lang w:val="kk-KZ"/>
                    </w:rPr>
                    <w:t>Шартты белгілеу</w:t>
                  </w:r>
                </w:p>
              </w:tc>
              <w:tc>
                <w:tcPr>
                  <w:tcW w:w="1701" w:type="dxa"/>
                </w:tcPr>
                <w:p w:rsidR="00761894" w:rsidRPr="009B4BAD" w:rsidRDefault="00761894" w:rsidP="004E2C81">
                  <w:pPr>
                    <w:autoSpaceDE/>
                    <w:autoSpaceDN/>
                    <w:adjustRightInd/>
                    <w:ind w:firstLine="0"/>
                    <w:jc w:val="center"/>
                    <w:rPr>
                      <w:rStyle w:val="ab"/>
                      <w:b w:val="0"/>
                      <w:noProof/>
                      <w:color w:val="000000"/>
                      <w:sz w:val="28"/>
                      <w:szCs w:val="28"/>
                      <w:lang w:val="kk-KZ"/>
                    </w:rPr>
                  </w:pPr>
                </w:p>
              </w:tc>
              <w:tc>
                <w:tcPr>
                  <w:tcW w:w="1134" w:type="dxa"/>
                </w:tcPr>
                <w:p w:rsidR="00761894" w:rsidRPr="009B4BAD" w:rsidRDefault="00761894" w:rsidP="004E2C81">
                  <w:pPr>
                    <w:autoSpaceDE/>
                    <w:autoSpaceDN/>
                    <w:adjustRightInd/>
                    <w:ind w:firstLine="0"/>
                    <w:jc w:val="center"/>
                    <w:rPr>
                      <w:rStyle w:val="ab"/>
                      <w:b w:val="0"/>
                      <w:noProof/>
                      <w:color w:val="000000"/>
                      <w:sz w:val="28"/>
                      <w:szCs w:val="28"/>
                      <w:lang w:val="kk-KZ"/>
                    </w:rPr>
                  </w:pPr>
                </w:p>
              </w:tc>
              <w:tc>
                <w:tcPr>
                  <w:tcW w:w="1417" w:type="dxa"/>
                </w:tcPr>
                <w:p w:rsidR="00761894" w:rsidRPr="009B4BAD" w:rsidRDefault="00761894" w:rsidP="004E2C81">
                  <w:pPr>
                    <w:autoSpaceDE/>
                    <w:autoSpaceDN/>
                    <w:adjustRightInd/>
                    <w:ind w:firstLine="0"/>
                    <w:jc w:val="center"/>
                    <w:rPr>
                      <w:rStyle w:val="ab"/>
                      <w:b w:val="0"/>
                      <w:noProof/>
                      <w:color w:val="000000"/>
                      <w:sz w:val="28"/>
                      <w:szCs w:val="28"/>
                      <w:lang w:val="kk-KZ"/>
                    </w:rPr>
                  </w:pPr>
                </w:p>
              </w:tc>
              <w:tc>
                <w:tcPr>
                  <w:tcW w:w="1689" w:type="dxa"/>
                </w:tcPr>
                <w:p w:rsidR="00761894" w:rsidRPr="009B4BAD" w:rsidRDefault="00761894" w:rsidP="004E2C81">
                  <w:pPr>
                    <w:autoSpaceDE/>
                    <w:autoSpaceDN/>
                    <w:adjustRightInd/>
                    <w:ind w:firstLine="0"/>
                    <w:jc w:val="center"/>
                    <w:rPr>
                      <w:rStyle w:val="ab"/>
                      <w:b w:val="0"/>
                      <w:noProof/>
                      <w:color w:val="000000"/>
                      <w:sz w:val="28"/>
                      <w:szCs w:val="28"/>
                      <w:lang w:val="kk-KZ"/>
                    </w:rPr>
                  </w:pPr>
                </w:p>
              </w:tc>
            </w:tr>
            <w:tr w:rsidR="00761894" w:rsidRPr="009B4BAD" w:rsidTr="00761894">
              <w:tc>
                <w:tcPr>
                  <w:tcW w:w="3681" w:type="dxa"/>
                </w:tcPr>
                <w:p w:rsidR="00761894" w:rsidRDefault="00761894" w:rsidP="004E2C81">
                  <w:pPr>
                    <w:ind w:firstLine="29"/>
                    <w:jc w:val="left"/>
                    <w:rPr>
                      <w:rStyle w:val="ab"/>
                      <w:b w:val="0"/>
                      <w:noProof/>
                      <w:color w:val="000000"/>
                      <w:sz w:val="28"/>
                      <w:szCs w:val="28"/>
                      <w:lang w:val="kk-KZ"/>
                    </w:rPr>
                  </w:pPr>
                  <w:r>
                    <w:rPr>
                      <w:rStyle w:val="ab"/>
                      <w:b w:val="0"/>
                      <w:noProof/>
                      <w:color w:val="000000"/>
                      <w:sz w:val="28"/>
                      <w:szCs w:val="28"/>
                      <w:lang w:val="kk-KZ"/>
                    </w:rPr>
                    <w:t>Диаметр, қадам, мөлшері, мм</w:t>
                  </w:r>
                </w:p>
              </w:tc>
              <w:tc>
                <w:tcPr>
                  <w:tcW w:w="1701" w:type="dxa"/>
                </w:tcPr>
                <w:p w:rsidR="00761894" w:rsidRPr="009B4BAD" w:rsidRDefault="00761894" w:rsidP="004E2C81">
                  <w:pPr>
                    <w:autoSpaceDE/>
                    <w:autoSpaceDN/>
                    <w:adjustRightInd/>
                    <w:ind w:firstLine="0"/>
                    <w:jc w:val="center"/>
                    <w:rPr>
                      <w:rStyle w:val="ab"/>
                      <w:b w:val="0"/>
                      <w:noProof/>
                      <w:color w:val="000000"/>
                      <w:sz w:val="28"/>
                      <w:szCs w:val="28"/>
                      <w:lang w:val="kk-KZ"/>
                    </w:rPr>
                  </w:pPr>
                </w:p>
              </w:tc>
              <w:tc>
                <w:tcPr>
                  <w:tcW w:w="1134" w:type="dxa"/>
                </w:tcPr>
                <w:p w:rsidR="00761894" w:rsidRPr="009B4BAD" w:rsidRDefault="00761894" w:rsidP="004E2C81">
                  <w:pPr>
                    <w:autoSpaceDE/>
                    <w:autoSpaceDN/>
                    <w:adjustRightInd/>
                    <w:ind w:firstLine="0"/>
                    <w:jc w:val="center"/>
                    <w:rPr>
                      <w:rStyle w:val="ab"/>
                      <w:b w:val="0"/>
                      <w:noProof/>
                      <w:color w:val="000000"/>
                      <w:sz w:val="28"/>
                      <w:szCs w:val="28"/>
                      <w:lang w:val="kk-KZ"/>
                    </w:rPr>
                  </w:pPr>
                </w:p>
              </w:tc>
              <w:tc>
                <w:tcPr>
                  <w:tcW w:w="1417" w:type="dxa"/>
                </w:tcPr>
                <w:p w:rsidR="00761894" w:rsidRPr="009B4BAD" w:rsidRDefault="00761894" w:rsidP="004E2C81">
                  <w:pPr>
                    <w:autoSpaceDE/>
                    <w:autoSpaceDN/>
                    <w:adjustRightInd/>
                    <w:ind w:firstLine="0"/>
                    <w:jc w:val="center"/>
                    <w:rPr>
                      <w:rStyle w:val="ab"/>
                      <w:b w:val="0"/>
                      <w:noProof/>
                      <w:color w:val="000000"/>
                      <w:sz w:val="28"/>
                      <w:szCs w:val="28"/>
                      <w:lang w:val="kk-KZ"/>
                    </w:rPr>
                  </w:pPr>
                </w:p>
              </w:tc>
              <w:tc>
                <w:tcPr>
                  <w:tcW w:w="1689" w:type="dxa"/>
                </w:tcPr>
                <w:p w:rsidR="00761894" w:rsidRPr="009B4BAD" w:rsidRDefault="00761894" w:rsidP="004E2C81">
                  <w:pPr>
                    <w:autoSpaceDE/>
                    <w:autoSpaceDN/>
                    <w:adjustRightInd/>
                    <w:ind w:firstLine="0"/>
                    <w:jc w:val="center"/>
                    <w:rPr>
                      <w:rStyle w:val="ab"/>
                      <w:b w:val="0"/>
                      <w:noProof/>
                      <w:color w:val="000000"/>
                      <w:sz w:val="28"/>
                      <w:szCs w:val="28"/>
                      <w:lang w:val="kk-KZ"/>
                    </w:rPr>
                  </w:pPr>
                </w:p>
              </w:tc>
            </w:tr>
            <w:tr w:rsidR="00761894" w:rsidRPr="009B4BAD" w:rsidTr="00761894">
              <w:tc>
                <w:tcPr>
                  <w:tcW w:w="3681" w:type="dxa"/>
                </w:tcPr>
                <w:p w:rsidR="00761894" w:rsidRDefault="00761894" w:rsidP="004E2C81">
                  <w:pPr>
                    <w:ind w:firstLine="29"/>
                    <w:jc w:val="left"/>
                    <w:rPr>
                      <w:rStyle w:val="ab"/>
                      <w:b w:val="0"/>
                      <w:noProof/>
                      <w:color w:val="000000"/>
                      <w:sz w:val="28"/>
                      <w:szCs w:val="28"/>
                      <w:lang w:val="kk-KZ"/>
                    </w:rPr>
                  </w:pPr>
                  <w:r>
                    <w:rPr>
                      <w:rStyle w:val="ab"/>
                      <w:b w:val="0"/>
                      <w:noProof/>
                      <w:color w:val="000000"/>
                      <w:sz w:val="28"/>
                      <w:szCs w:val="28"/>
                      <w:lang w:val="kk-KZ"/>
                    </w:rPr>
                    <w:t>Элементтер саны, дана</w:t>
                  </w:r>
                </w:p>
              </w:tc>
              <w:tc>
                <w:tcPr>
                  <w:tcW w:w="1701" w:type="dxa"/>
                </w:tcPr>
                <w:p w:rsidR="00761894" w:rsidRPr="009B4BAD" w:rsidRDefault="00761894" w:rsidP="004E2C81">
                  <w:pPr>
                    <w:autoSpaceDE/>
                    <w:autoSpaceDN/>
                    <w:adjustRightInd/>
                    <w:ind w:firstLine="0"/>
                    <w:jc w:val="center"/>
                    <w:rPr>
                      <w:rStyle w:val="ab"/>
                      <w:b w:val="0"/>
                      <w:noProof/>
                      <w:color w:val="000000"/>
                      <w:sz w:val="28"/>
                      <w:szCs w:val="28"/>
                      <w:lang w:val="kk-KZ"/>
                    </w:rPr>
                  </w:pPr>
                </w:p>
              </w:tc>
              <w:tc>
                <w:tcPr>
                  <w:tcW w:w="1134" w:type="dxa"/>
                </w:tcPr>
                <w:p w:rsidR="00761894" w:rsidRPr="009B4BAD" w:rsidRDefault="00761894" w:rsidP="004E2C81">
                  <w:pPr>
                    <w:autoSpaceDE/>
                    <w:autoSpaceDN/>
                    <w:adjustRightInd/>
                    <w:ind w:firstLine="0"/>
                    <w:jc w:val="center"/>
                    <w:rPr>
                      <w:rStyle w:val="ab"/>
                      <w:b w:val="0"/>
                      <w:noProof/>
                      <w:color w:val="000000"/>
                      <w:sz w:val="28"/>
                      <w:szCs w:val="28"/>
                      <w:lang w:val="kk-KZ"/>
                    </w:rPr>
                  </w:pPr>
                </w:p>
              </w:tc>
              <w:tc>
                <w:tcPr>
                  <w:tcW w:w="1417" w:type="dxa"/>
                </w:tcPr>
                <w:p w:rsidR="00761894" w:rsidRPr="009B4BAD" w:rsidRDefault="00761894" w:rsidP="004E2C81">
                  <w:pPr>
                    <w:autoSpaceDE/>
                    <w:autoSpaceDN/>
                    <w:adjustRightInd/>
                    <w:ind w:firstLine="0"/>
                    <w:jc w:val="center"/>
                    <w:rPr>
                      <w:rStyle w:val="ab"/>
                      <w:b w:val="0"/>
                      <w:noProof/>
                      <w:color w:val="000000"/>
                      <w:sz w:val="28"/>
                      <w:szCs w:val="28"/>
                      <w:lang w:val="kk-KZ"/>
                    </w:rPr>
                  </w:pPr>
                </w:p>
              </w:tc>
              <w:tc>
                <w:tcPr>
                  <w:tcW w:w="1689" w:type="dxa"/>
                </w:tcPr>
                <w:p w:rsidR="00761894" w:rsidRPr="009B4BAD" w:rsidRDefault="00761894" w:rsidP="004E2C81">
                  <w:pPr>
                    <w:autoSpaceDE/>
                    <w:autoSpaceDN/>
                    <w:adjustRightInd/>
                    <w:ind w:firstLine="0"/>
                    <w:jc w:val="center"/>
                    <w:rPr>
                      <w:rStyle w:val="ab"/>
                      <w:b w:val="0"/>
                      <w:noProof/>
                      <w:color w:val="000000"/>
                      <w:sz w:val="28"/>
                      <w:szCs w:val="28"/>
                      <w:lang w:val="kk-KZ"/>
                    </w:rPr>
                  </w:pPr>
                </w:p>
              </w:tc>
            </w:tr>
            <w:tr w:rsidR="00761894" w:rsidRPr="009B4BAD" w:rsidTr="00761894">
              <w:tc>
                <w:tcPr>
                  <w:tcW w:w="3681" w:type="dxa"/>
                </w:tcPr>
                <w:p w:rsidR="00761894" w:rsidRDefault="00761894" w:rsidP="004E2C81">
                  <w:pPr>
                    <w:ind w:firstLine="29"/>
                    <w:jc w:val="left"/>
                    <w:rPr>
                      <w:rStyle w:val="ab"/>
                      <w:b w:val="0"/>
                      <w:noProof/>
                      <w:color w:val="000000"/>
                      <w:sz w:val="28"/>
                      <w:szCs w:val="28"/>
                      <w:lang w:val="kk-KZ"/>
                    </w:rPr>
                  </w:pPr>
                  <w:r>
                    <w:rPr>
                      <w:rStyle w:val="ab"/>
                      <w:b w:val="0"/>
                      <w:noProof/>
                      <w:color w:val="000000"/>
                      <w:sz w:val="28"/>
                      <w:szCs w:val="28"/>
                      <w:lang w:val="kk-KZ"/>
                    </w:rPr>
                    <w:t>Бекіту үшін қажетті ұзындықты қоса алғанда, бір элементтің ұзындығы, м</w:t>
                  </w:r>
                </w:p>
              </w:tc>
              <w:tc>
                <w:tcPr>
                  <w:tcW w:w="1701" w:type="dxa"/>
                </w:tcPr>
                <w:p w:rsidR="00761894" w:rsidRPr="009B4BAD" w:rsidRDefault="00761894" w:rsidP="004E2C81">
                  <w:pPr>
                    <w:autoSpaceDE/>
                    <w:autoSpaceDN/>
                    <w:adjustRightInd/>
                    <w:ind w:firstLine="0"/>
                    <w:jc w:val="center"/>
                    <w:rPr>
                      <w:rStyle w:val="ab"/>
                      <w:b w:val="0"/>
                      <w:noProof/>
                      <w:color w:val="000000"/>
                      <w:sz w:val="28"/>
                      <w:szCs w:val="28"/>
                      <w:lang w:val="kk-KZ"/>
                    </w:rPr>
                  </w:pPr>
                </w:p>
              </w:tc>
              <w:tc>
                <w:tcPr>
                  <w:tcW w:w="1134" w:type="dxa"/>
                </w:tcPr>
                <w:p w:rsidR="00761894" w:rsidRPr="009B4BAD" w:rsidRDefault="00761894" w:rsidP="004E2C81">
                  <w:pPr>
                    <w:autoSpaceDE/>
                    <w:autoSpaceDN/>
                    <w:adjustRightInd/>
                    <w:ind w:firstLine="0"/>
                    <w:jc w:val="center"/>
                    <w:rPr>
                      <w:rStyle w:val="ab"/>
                      <w:b w:val="0"/>
                      <w:noProof/>
                      <w:color w:val="000000"/>
                      <w:sz w:val="28"/>
                      <w:szCs w:val="28"/>
                      <w:lang w:val="kk-KZ"/>
                    </w:rPr>
                  </w:pPr>
                </w:p>
              </w:tc>
              <w:tc>
                <w:tcPr>
                  <w:tcW w:w="1417" w:type="dxa"/>
                </w:tcPr>
                <w:p w:rsidR="00761894" w:rsidRPr="009B4BAD" w:rsidRDefault="00761894" w:rsidP="004E2C81">
                  <w:pPr>
                    <w:autoSpaceDE/>
                    <w:autoSpaceDN/>
                    <w:adjustRightInd/>
                    <w:ind w:firstLine="0"/>
                    <w:jc w:val="center"/>
                    <w:rPr>
                      <w:rStyle w:val="ab"/>
                      <w:b w:val="0"/>
                      <w:noProof/>
                      <w:color w:val="000000"/>
                      <w:sz w:val="28"/>
                      <w:szCs w:val="28"/>
                      <w:lang w:val="kk-KZ"/>
                    </w:rPr>
                  </w:pPr>
                </w:p>
              </w:tc>
              <w:tc>
                <w:tcPr>
                  <w:tcW w:w="1689" w:type="dxa"/>
                </w:tcPr>
                <w:p w:rsidR="00761894" w:rsidRPr="009B4BAD" w:rsidRDefault="00761894" w:rsidP="004E2C81">
                  <w:pPr>
                    <w:autoSpaceDE/>
                    <w:autoSpaceDN/>
                    <w:adjustRightInd/>
                    <w:ind w:firstLine="0"/>
                    <w:jc w:val="center"/>
                    <w:rPr>
                      <w:rStyle w:val="ab"/>
                      <w:b w:val="0"/>
                      <w:noProof/>
                      <w:color w:val="000000"/>
                      <w:sz w:val="28"/>
                      <w:szCs w:val="28"/>
                      <w:lang w:val="kk-KZ"/>
                    </w:rPr>
                  </w:pPr>
                </w:p>
              </w:tc>
            </w:tr>
            <w:tr w:rsidR="00761894" w:rsidRPr="009B4BAD" w:rsidTr="00761894">
              <w:tc>
                <w:tcPr>
                  <w:tcW w:w="3681" w:type="dxa"/>
                </w:tcPr>
                <w:p w:rsidR="00761894" w:rsidRDefault="00761894" w:rsidP="004E2C81">
                  <w:pPr>
                    <w:ind w:firstLine="29"/>
                    <w:jc w:val="left"/>
                    <w:rPr>
                      <w:rStyle w:val="ab"/>
                      <w:b w:val="0"/>
                      <w:noProof/>
                      <w:color w:val="000000"/>
                      <w:sz w:val="28"/>
                      <w:szCs w:val="28"/>
                      <w:lang w:val="kk-KZ"/>
                    </w:rPr>
                  </w:pPr>
                  <w:r>
                    <w:rPr>
                      <w:rStyle w:val="ab"/>
                      <w:b w:val="0"/>
                      <w:noProof/>
                      <w:color w:val="000000"/>
                      <w:sz w:val="28"/>
                      <w:szCs w:val="28"/>
                      <w:lang w:val="kk-KZ"/>
                    </w:rPr>
                    <w:t>Айыру күші (бұзатын жүктеме), Н</w:t>
                  </w:r>
                </w:p>
              </w:tc>
              <w:tc>
                <w:tcPr>
                  <w:tcW w:w="1701" w:type="dxa"/>
                </w:tcPr>
                <w:p w:rsidR="00761894" w:rsidRPr="009B4BAD" w:rsidRDefault="00761894" w:rsidP="004E2C81">
                  <w:pPr>
                    <w:autoSpaceDE/>
                    <w:autoSpaceDN/>
                    <w:adjustRightInd/>
                    <w:ind w:firstLine="0"/>
                    <w:jc w:val="center"/>
                    <w:rPr>
                      <w:rStyle w:val="ab"/>
                      <w:b w:val="0"/>
                      <w:noProof/>
                      <w:color w:val="000000"/>
                      <w:sz w:val="28"/>
                      <w:szCs w:val="28"/>
                      <w:lang w:val="kk-KZ"/>
                    </w:rPr>
                  </w:pPr>
                </w:p>
              </w:tc>
              <w:tc>
                <w:tcPr>
                  <w:tcW w:w="1134" w:type="dxa"/>
                </w:tcPr>
                <w:p w:rsidR="00761894" w:rsidRPr="009B4BAD" w:rsidRDefault="00761894" w:rsidP="004E2C81">
                  <w:pPr>
                    <w:autoSpaceDE/>
                    <w:autoSpaceDN/>
                    <w:adjustRightInd/>
                    <w:ind w:firstLine="0"/>
                    <w:jc w:val="center"/>
                    <w:rPr>
                      <w:rStyle w:val="ab"/>
                      <w:b w:val="0"/>
                      <w:noProof/>
                      <w:color w:val="000000"/>
                      <w:sz w:val="28"/>
                      <w:szCs w:val="28"/>
                      <w:lang w:val="kk-KZ"/>
                    </w:rPr>
                  </w:pPr>
                </w:p>
              </w:tc>
              <w:tc>
                <w:tcPr>
                  <w:tcW w:w="1417" w:type="dxa"/>
                </w:tcPr>
                <w:p w:rsidR="00761894" w:rsidRPr="009B4BAD" w:rsidRDefault="00761894" w:rsidP="004E2C81">
                  <w:pPr>
                    <w:autoSpaceDE/>
                    <w:autoSpaceDN/>
                    <w:adjustRightInd/>
                    <w:ind w:firstLine="0"/>
                    <w:jc w:val="center"/>
                    <w:rPr>
                      <w:rStyle w:val="ab"/>
                      <w:b w:val="0"/>
                      <w:noProof/>
                      <w:color w:val="000000"/>
                      <w:sz w:val="28"/>
                      <w:szCs w:val="28"/>
                      <w:lang w:val="kk-KZ"/>
                    </w:rPr>
                  </w:pPr>
                </w:p>
              </w:tc>
              <w:tc>
                <w:tcPr>
                  <w:tcW w:w="1689" w:type="dxa"/>
                </w:tcPr>
                <w:p w:rsidR="00761894" w:rsidRPr="009B4BAD" w:rsidRDefault="00761894" w:rsidP="004E2C81">
                  <w:pPr>
                    <w:autoSpaceDE/>
                    <w:autoSpaceDN/>
                    <w:adjustRightInd/>
                    <w:ind w:firstLine="0"/>
                    <w:jc w:val="center"/>
                    <w:rPr>
                      <w:rStyle w:val="ab"/>
                      <w:b w:val="0"/>
                      <w:noProof/>
                      <w:color w:val="000000"/>
                      <w:sz w:val="28"/>
                      <w:szCs w:val="28"/>
                      <w:lang w:val="kk-KZ"/>
                    </w:rPr>
                  </w:pPr>
                </w:p>
              </w:tc>
            </w:tr>
            <w:tr w:rsidR="00761894" w:rsidRPr="009B4BAD" w:rsidTr="00761894">
              <w:tc>
                <w:tcPr>
                  <w:tcW w:w="3681" w:type="dxa"/>
                </w:tcPr>
                <w:p w:rsidR="00761894" w:rsidRDefault="00761894" w:rsidP="004E2C81">
                  <w:pPr>
                    <w:ind w:firstLine="29"/>
                    <w:jc w:val="left"/>
                    <w:rPr>
                      <w:rStyle w:val="ab"/>
                      <w:b w:val="0"/>
                      <w:noProof/>
                      <w:color w:val="000000"/>
                      <w:sz w:val="28"/>
                      <w:szCs w:val="28"/>
                      <w:lang w:val="kk-KZ"/>
                    </w:rPr>
                  </w:pPr>
                  <w:r>
                    <w:rPr>
                      <w:rStyle w:val="ab"/>
                      <w:b w:val="0"/>
                      <w:noProof/>
                      <w:color w:val="000000"/>
                      <w:sz w:val="28"/>
                      <w:szCs w:val="28"/>
                      <w:lang w:val="kk-KZ"/>
                    </w:rPr>
                    <w:t>Беріктілік қоры коэффициенті (тарту элементтері үшін)</w:t>
                  </w:r>
                </w:p>
              </w:tc>
              <w:tc>
                <w:tcPr>
                  <w:tcW w:w="1701" w:type="dxa"/>
                </w:tcPr>
                <w:p w:rsidR="00761894" w:rsidRPr="009B4BAD" w:rsidRDefault="00761894" w:rsidP="004E2C81">
                  <w:pPr>
                    <w:autoSpaceDE/>
                    <w:autoSpaceDN/>
                    <w:adjustRightInd/>
                    <w:ind w:firstLine="0"/>
                    <w:jc w:val="center"/>
                    <w:rPr>
                      <w:rStyle w:val="ab"/>
                      <w:b w:val="0"/>
                      <w:noProof/>
                      <w:color w:val="000000"/>
                      <w:sz w:val="28"/>
                      <w:szCs w:val="28"/>
                      <w:lang w:val="kk-KZ"/>
                    </w:rPr>
                  </w:pPr>
                </w:p>
              </w:tc>
              <w:tc>
                <w:tcPr>
                  <w:tcW w:w="1134" w:type="dxa"/>
                </w:tcPr>
                <w:p w:rsidR="00761894" w:rsidRPr="009B4BAD" w:rsidRDefault="00761894" w:rsidP="004E2C81">
                  <w:pPr>
                    <w:autoSpaceDE/>
                    <w:autoSpaceDN/>
                    <w:adjustRightInd/>
                    <w:ind w:firstLine="0"/>
                    <w:jc w:val="center"/>
                    <w:rPr>
                      <w:rStyle w:val="ab"/>
                      <w:b w:val="0"/>
                      <w:noProof/>
                      <w:color w:val="000000"/>
                      <w:sz w:val="28"/>
                      <w:szCs w:val="28"/>
                      <w:lang w:val="kk-KZ"/>
                    </w:rPr>
                  </w:pPr>
                </w:p>
              </w:tc>
              <w:tc>
                <w:tcPr>
                  <w:tcW w:w="1417" w:type="dxa"/>
                </w:tcPr>
                <w:p w:rsidR="00761894" w:rsidRPr="009B4BAD" w:rsidRDefault="00761894" w:rsidP="004E2C81">
                  <w:pPr>
                    <w:autoSpaceDE/>
                    <w:autoSpaceDN/>
                    <w:adjustRightInd/>
                    <w:ind w:firstLine="0"/>
                    <w:jc w:val="center"/>
                    <w:rPr>
                      <w:rStyle w:val="ab"/>
                      <w:b w:val="0"/>
                      <w:noProof/>
                      <w:color w:val="000000"/>
                      <w:sz w:val="28"/>
                      <w:szCs w:val="28"/>
                      <w:lang w:val="kk-KZ"/>
                    </w:rPr>
                  </w:pPr>
                </w:p>
              </w:tc>
              <w:tc>
                <w:tcPr>
                  <w:tcW w:w="1689" w:type="dxa"/>
                </w:tcPr>
                <w:p w:rsidR="00761894" w:rsidRPr="009B4BAD" w:rsidRDefault="00761894" w:rsidP="004E2C81">
                  <w:pPr>
                    <w:autoSpaceDE/>
                    <w:autoSpaceDN/>
                    <w:adjustRightInd/>
                    <w:ind w:firstLine="0"/>
                    <w:jc w:val="center"/>
                    <w:rPr>
                      <w:rStyle w:val="ab"/>
                      <w:b w:val="0"/>
                      <w:noProof/>
                      <w:color w:val="000000"/>
                      <w:sz w:val="28"/>
                      <w:szCs w:val="28"/>
                      <w:lang w:val="kk-KZ"/>
                    </w:rPr>
                  </w:pPr>
                </w:p>
              </w:tc>
            </w:tr>
          </w:tbl>
          <w:p w:rsidR="00761894" w:rsidRDefault="00761894" w:rsidP="004E2C81">
            <w:pPr>
              <w:widowControl w:val="0"/>
              <w:jc w:val="center"/>
              <w:rPr>
                <w:rStyle w:val="ab"/>
                <w:noProof/>
                <w:color w:val="000000"/>
                <w:sz w:val="28"/>
                <w:szCs w:val="28"/>
                <w:lang w:val="kk-KZ"/>
              </w:rPr>
            </w:pPr>
          </w:p>
          <w:p w:rsidR="00C8715C" w:rsidRDefault="00C8715C" w:rsidP="004E2C81">
            <w:pPr>
              <w:widowControl w:val="0"/>
              <w:rPr>
                <w:rStyle w:val="ab"/>
                <w:bCs/>
                <w:noProof/>
                <w:color w:val="000000"/>
                <w:sz w:val="28"/>
                <w:szCs w:val="28"/>
                <w:lang w:val="kk-KZ"/>
              </w:rPr>
            </w:pPr>
            <w:r w:rsidRPr="0073330D">
              <w:rPr>
                <w:rStyle w:val="ab"/>
                <w:bCs/>
                <w:noProof/>
                <w:color w:val="000000"/>
                <w:sz w:val="28"/>
                <w:szCs w:val="28"/>
              </w:rPr>
              <w:t xml:space="preserve">3. </w:t>
            </w:r>
            <w:r w:rsidRPr="0073330D">
              <w:rPr>
                <w:rStyle w:val="ab"/>
                <w:bCs/>
                <w:noProof/>
                <w:color w:val="000000"/>
                <w:sz w:val="28"/>
                <w:szCs w:val="28"/>
                <w:lang w:val="kk-KZ"/>
              </w:rPr>
              <w:t>Қауіпсіздік құрылғылары</w:t>
            </w:r>
          </w:p>
          <w:p w:rsidR="00C8715C" w:rsidRDefault="00C8715C" w:rsidP="004E2C81">
            <w:pPr>
              <w:widowControl w:val="0"/>
              <w:rPr>
                <w:rStyle w:val="ab"/>
                <w:bCs/>
                <w:noProof/>
                <w:color w:val="000000"/>
                <w:sz w:val="28"/>
                <w:szCs w:val="28"/>
                <w:lang w:val="kk-KZ"/>
              </w:rPr>
            </w:pPr>
          </w:p>
          <w:p w:rsidR="00761894" w:rsidRDefault="00C8715C" w:rsidP="004E2C81">
            <w:pPr>
              <w:widowControl w:val="0"/>
              <w:rPr>
                <w:rStyle w:val="ab"/>
                <w:noProof/>
                <w:color w:val="000000"/>
                <w:sz w:val="28"/>
                <w:szCs w:val="28"/>
                <w:lang w:val="en-US"/>
              </w:rPr>
            </w:pPr>
            <w:r>
              <w:rPr>
                <w:rStyle w:val="ab"/>
                <w:noProof/>
                <w:color w:val="000000"/>
                <w:sz w:val="28"/>
                <w:szCs w:val="28"/>
              </w:rPr>
              <w:t xml:space="preserve">8. </w:t>
            </w:r>
            <w:r>
              <w:rPr>
                <w:rStyle w:val="ab"/>
                <w:noProof/>
                <w:color w:val="000000"/>
                <w:sz w:val="28"/>
                <w:szCs w:val="28"/>
                <w:lang w:val="kk-KZ"/>
              </w:rPr>
              <w:t>Механикалық құрылғы</w:t>
            </w:r>
            <w:r>
              <w:rPr>
                <w:rStyle w:val="ab"/>
                <w:noProof/>
                <w:color w:val="000000"/>
                <w:sz w:val="28"/>
                <w:szCs w:val="28"/>
              </w:rPr>
              <w:t>:</w:t>
            </w:r>
          </w:p>
          <w:p w:rsidR="006C429E" w:rsidRDefault="006C429E" w:rsidP="004E2C81">
            <w:pPr>
              <w:widowControl w:val="0"/>
              <w:rPr>
                <w:rStyle w:val="ab"/>
                <w:noProof/>
                <w:color w:val="000000"/>
                <w:sz w:val="28"/>
                <w:szCs w:val="28"/>
                <w:lang w:val="en-US"/>
              </w:rPr>
            </w:pPr>
          </w:p>
          <w:tbl>
            <w:tblPr>
              <w:tblStyle w:val="afc"/>
              <w:tblW w:w="0" w:type="auto"/>
              <w:tblLayout w:type="fixed"/>
              <w:tblLook w:val="04A0" w:firstRow="1" w:lastRow="0" w:firstColumn="1" w:lastColumn="0" w:noHBand="0" w:noVBand="1"/>
            </w:tblPr>
            <w:tblGrid>
              <w:gridCol w:w="3539"/>
              <w:gridCol w:w="2835"/>
              <w:gridCol w:w="1276"/>
              <w:gridCol w:w="1972"/>
            </w:tblGrid>
            <w:tr w:rsidR="006C429E" w:rsidTr="00BC4705">
              <w:tc>
                <w:tcPr>
                  <w:tcW w:w="6374" w:type="dxa"/>
                  <w:gridSpan w:val="2"/>
                </w:tcPr>
                <w:p w:rsidR="006C429E" w:rsidRDefault="006C429E" w:rsidP="004E2C81">
                  <w:pPr>
                    <w:rPr>
                      <w:rStyle w:val="ab"/>
                      <w:b w:val="0"/>
                      <w:bCs w:val="0"/>
                      <w:lang w:val="en-US"/>
                    </w:rPr>
                  </w:pPr>
                  <w:r w:rsidRPr="0073330D">
                    <w:rPr>
                      <w:bCs/>
                      <w:noProof/>
                      <w:sz w:val="28"/>
                      <w:szCs w:val="28"/>
                      <w:lang w:val="kk-KZ" w:eastAsia="en-US"/>
                    </w:rPr>
                    <w:t xml:space="preserve">Атауы және </w:t>
                  </w:r>
                  <w:r>
                    <w:rPr>
                      <w:bCs/>
                      <w:noProof/>
                      <w:sz w:val="28"/>
                      <w:szCs w:val="28"/>
                      <w:lang w:val="kk-KZ" w:eastAsia="en-US"/>
                    </w:rPr>
                    <w:t>сипаттамасы</w:t>
                  </w:r>
                </w:p>
              </w:tc>
              <w:tc>
                <w:tcPr>
                  <w:tcW w:w="1276" w:type="dxa"/>
                </w:tcPr>
                <w:p w:rsidR="00B61D74" w:rsidRDefault="00F52D4B" w:rsidP="004E2C81">
                  <w:pPr>
                    <w:ind w:firstLine="0"/>
                    <w:rPr>
                      <w:rStyle w:val="ab"/>
                      <w:b w:val="0"/>
                      <w:bCs w:val="0"/>
                      <w:lang w:val="en-US"/>
                    </w:rPr>
                  </w:pPr>
                  <w:r w:rsidRPr="0073330D">
                    <w:rPr>
                      <w:bCs/>
                      <w:noProof/>
                      <w:sz w:val="28"/>
                      <w:szCs w:val="28"/>
                      <w:lang w:eastAsia="en-US"/>
                    </w:rPr>
                    <w:t>Кабина</w:t>
                  </w:r>
                </w:p>
              </w:tc>
              <w:tc>
                <w:tcPr>
                  <w:tcW w:w="1972" w:type="dxa"/>
                </w:tcPr>
                <w:p w:rsidR="00B61D74" w:rsidRDefault="00F52D4B" w:rsidP="004E2C81">
                  <w:pPr>
                    <w:ind w:firstLine="0"/>
                    <w:rPr>
                      <w:rStyle w:val="ab"/>
                      <w:b w:val="0"/>
                      <w:bCs w:val="0"/>
                      <w:lang w:val="en-US"/>
                    </w:rPr>
                  </w:pPr>
                  <w:r w:rsidRPr="0073330D">
                    <w:rPr>
                      <w:bCs/>
                      <w:noProof/>
                      <w:sz w:val="28"/>
                      <w:szCs w:val="28"/>
                      <w:lang w:val="kk-KZ" w:eastAsia="en-US"/>
                    </w:rPr>
                    <w:t>Қарсы салмақ</w:t>
                  </w:r>
                </w:p>
              </w:tc>
            </w:tr>
            <w:tr w:rsidR="006C429E" w:rsidRPr="005B5918" w:rsidTr="00BC4705">
              <w:trPr>
                <w:trHeight w:val="285"/>
              </w:trPr>
              <w:tc>
                <w:tcPr>
                  <w:tcW w:w="3539" w:type="dxa"/>
                  <w:vMerge w:val="restart"/>
                </w:tcPr>
                <w:p w:rsidR="00B61D74" w:rsidRPr="00BC4705" w:rsidRDefault="00F52D4B" w:rsidP="004E2C81">
                  <w:pPr>
                    <w:ind w:firstLine="0"/>
                    <w:rPr>
                      <w:rStyle w:val="ab"/>
                      <w:b w:val="0"/>
                      <w:bCs w:val="0"/>
                      <w:lang w:val="kk-KZ"/>
                    </w:rPr>
                  </w:pPr>
                  <w:r w:rsidRPr="0073330D">
                    <w:rPr>
                      <w:noProof/>
                      <w:sz w:val="28"/>
                      <w:szCs w:val="28"/>
                      <w:lang w:val="kk-KZ" w:eastAsia="en-US"/>
                    </w:rPr>
                    <w:t>Ұстағыштар</w:t>
                  </w:r>
                </w:p>
              </w:tc>
              <w:tc>
                <w:tcPr>
                  <w:tcW w:w="2835" w:type="dxa"/>
                </w:tcPr>
                <w:p w:rsidR="00B61D74" w:rsidRPr="00BC4705" w:rsidRDefault="00F52D4B" w:rsidP="004E2C81">
                  <w:pPr>
                    <w:ind w:firstLine="0"/>
                    <w:jc w:val="left"/>
                    <w:rPr>
                      <w:rStyle w:val="ab"/>
                      <w:b w:val="0"/>
                      <w:bCs w:val="0"/>
                      <w:lang w:val="kk-KZ"/>
                    </w:rPr>
                  </w:pPr>
                  <w:r w:rsidRPr="0073330D">
                    <w:rPr>
                      <w:noProof/>
                      <w:sz w:val="28"/>
                      <w:szCs w:val="28"/>
                      <w:lang w:val="kk-KZ" w:eastAsia="en-US"/>
                    </w:rPr>
                    <w:t>Тип (жылдам, жылдам амортизаторлы құрылғымен, жоспары тежеу) белгіленуі</w:t>
                  </w:r>
                </w:p>
              </w:tc>
              <w:tc>
                <w:tcPr>
                  <w:tcW w:w="1276" w:type="dxa"/>
                  <w:vMerge w:val="restart"/>
                </w:tcPr>
                <w:p w:rsidR="006C429E" w:rsidRPr="00BC4705" w:rsidRDefault="006C429E" w:rsidP="004E2C81">
                  <w:pPr>
                    <w:autoSpaceDE/>
                    <w:autoSpaceDN/>
                    <w:adjustRightInd/>
                    <w:ind w:firstLine="0"/>
                    <w:jc w:val="left"/>
                    <w:rPr>
                      <w:rStyle w:val="ab"/>
                      <w:b w:val="0"/>
                      <w:bCs w:val="0"/>
                      <w:lang w:val="kk-KZ"/>
                    </w:rPr>
                  </w:pPr>
                </w:p>
              </w:tc>
              <w:tc>
                <w:tcPr>
                  <w:tcW w:w="1972" w:type="dxa"/>
                  <w:vMerge w:val="restart"/>
                </w:tcPr>
                <w:p w:rsidR="006C429E" w:rsidRPr="00BC4705" w:rsidRDefault="006C429E" w:rsidP="004E2C81">
                  <w:pPr>
                    <w:autoSpaceDE/>
                    <w:autoSpaceDN/>
                    <w:adjustRightInd/>
                    <w:ind w:firstLine="0"/>
                    <w:jc w:val="left"/>
                    <w:rPr>
                      <w:rStyle w:val="ab"/>
                      <w:b w:val="0"/>
                      <w:bCs w:val="0"/>
                      <w:lang w:val="kk-KZ"/>
                    </w:rPr>
                  </w:pPr>
                </w:p>
              </w:tc>
            </w:tr>
            <w:tr w:rsidR="006C429E" w:rsidRPr="005B5918" w:rsidTr="00BC4705">
              <w:trPr>
                <w:trHeight w:val="270"/>
              </w:trPr>
              <w:tc>
                <w:tcPr>
                  <w:tcW w:w="3539" w:type="dxa"/>
                  <w:vMerge/>
                </w:tcPr>
                <w:p w:rsidR="006C429E" w:rsidRPr="00BC4705" w:rsidRDefault="006C429E" w:rsidP="004E2C81">
                  <w:pPr>
                    <w:autoSpaceDE/>
                    <w:autoSpaceDN/>
                    <w:adjustRightInd/>
                    <w:ind w:firstLine="0"/>
                    <w:jc w:val="left"/>
                    <w:rPr>
                      <w:rStyle w:val="ab"/>
                      <w:b w:val="0"/>
                      <w:bCs w:val="0"/>
                      <w:lang w:val="kk-KZ"/>
                    </w:rPr>
                  </w:pPr>
                </w:p>
              </w:tc>
              <w:tc>
                <w:tcPr>
                  <w:tcW w:w="2835" w:type="dxa"/>
                </w:tcPr>
                <w:p w:rsidR="00B61D74" w:rsidRDefault="00F52D4B" w:rsidP="004E2C81">
                  <w:pPr>
                    <w:ind w:firstLine="0"/>
                    <w:rPr>
                      <w:rStyle w:val="ab"/>
                      <w:b w:val="0"/>
                      <w:bCs w:val="0"/>
                      <w:lang w:val="kk-KZ"/>
                    </w:rPr>
                  </w:pPr>
                  <w:r w:rsidRPr="0073330D">
                    <w:rPr>
                      <w:noProof/>
                      <w:sz w:val="28"/>
                      <w:szCs w:val="28"/>
                      <w:lang w:val="kk-KZ" w:eastAsia="en-US"/>
                    </w:rPr>
                    <w:t>Әрекетке келтіреді (жылдамдықты тежегіштен, құрылғыдан, барлық тартылыс арқандарының салбырауынан</w:t>
                  </w:r>
                  <w:r w:rsidR="00C14358">
                    <w:rPr>
                      <w:noProof/>
                      <w:sz w:val="28"/>
                      <w:szCs w:val="28"/>
                      <w:lang w:val="kk-KZ" w:eastAsia="en-US"/>
                    </w:rPr>
                    <w:t xml:space="preserve"> </w:t>
                  </w:r>
                  <w:r w:rsidRPr="0073330D">
                    <w:rPr>
                      <w:noProof/>
                      <w:sz w:val="28"/>
                      <w:szCs w:val="28"/>
                      <w:lang w:val="kk-KZ" w:eastAsia="en-US"/>
                    </w:rPr>
                    <w:t>жұмыс істейтін)</w:t>
                  </w:r>
                </w:p>
              </w:tc>
              <w:tc>
                <w:tcPr>
                  <w:tcW w:w="1276" w:type="dxa"/>
                  <w:vMerge/>
                </w:tcPr>
                <w:p w:rsidR="006C429E" w:rsidRPr="00BC4705" w:rsidRDefault="006C429E" w:rsidP="004E2C81">
                  <w:pPr>
                    <w:autoSpaceDE/>
                    <w:autoSpaceDN/>
                    <w:adjustRightInd/>
                    <w:ind w:firstLine="0"/>
                    <w:jc w:val="left"/>
                    <w:rPr>
                      <w:rStyle w:val="ab"/>
                      <w:b w:val="0"/>
                      <w:bCs w:val="0"/>
                      <w:lang w:val="kk-KZ"/>
                    </w:rPr>
                  </w:pPr>
                </w:p>
              </w:tc>
              <w:tc>
                <w:tcPr>
                  <w:tcW w:w="1972" w:type="dxa"/>
                  <w:vMerge/>
                </w:tcPr>
                <w:p w:rsidR="006C429E" w:rsidRPr="00BC4705" w:rsidRDefault="006C429E" w:rsidP="004E2C81">
                  <w:pPr>
                    <w:autoSpaceDE/>
                    <w:autoSpaceDN/>
                    <w:adjustRightInd/>
                    <w:ind w:firstLine="0"/>
                    <w:jc w:val="left"/>
                    <w:rPr>
                      <w:rStyle w:val="ab"/>
                      <w:b w:val="0"/>
                      <w:bCs w:val="0"/>
                      <w:lang w:val="kk-KZ"/>
                    </w:rPr>
                  </w:pPr>
                </w:p>
              </w:tc>
            </w:tr>
            <w:tr w:rsidR="00F52D4B" w:rsidRPr="005B5918" w:rsidTr="00F52D4B">
              <w:trPr>
                <w:trHeight w:val="180"/>
              </w:trPr>
              <w:tc>
                <w:tcPr>
                  <w:tcW w:w="3539" w:type="dxa"/>
                  <w:vMerge w:val="restart"/>
                </w:tcPr>
                <w:p w:rsidR="00B61D74" w:rsidRPr="00BC4705" w:rsidRDefault="00F52D4B" w:rsidP="004E2C81">
                  <w:pPr>
                    <w:ind w:firstLine="0"/>
                    <w:rPr>
                      <w:rStyle w:val="ab"/>
                      <w:b w:val="0"/>
                      <w:bCs w:val="0"/>
                      <w:lang w:val="kk-KZ"/>
                    </w:rPr>
                  </w:pPr>
                  <w:r w:rsidRPr="0073330D">
                    <w:rPr>
                      <w:noProof/>
                      <w:sz w:val="28"/>
                      <w:szCs w:val="28"/>
                      <w:lang w:val="kk-KZ" w:eastAsia="en-US"/>
                    </w:rPr>
                    <w:t>Жылдамдықты тежегіш</w:t>
                  </w:r>
                </w:p>
              </w:tc>
              <w:tc>
                <w:tcPr>
                  <w:tcW w:w="2835" w:type="dxa"/>
                </w:tcPr>
                <w:p w:rsidR="00B61D74" w:rsidRPr="00BC4705" w:rsidRDefault="00F52D4B" w:rsidP="004E2C81">
                  <w:pPr>
                    <w:ind w:firstLine="0"/>
                    <w:rPr>
                      <w:rStyle w:val="ab"/>
                      <w:b w:val="0"/>
                      <w:bCs w:val="0"/>
                      <w:lang w:val="kk-KZ"/>
                    </w:rPr>
                  </w:pPr>
                  <w:r w:rsidRPr="0073330D">
                    <w:rPr>
                      <w:noProof/>
                      <w:sz w:val="28"/>
                      <w:szCs w:val="28"/>
                      <w:lang w:val="kk-KZ" w:eastAsia="en-US"/>
                    </w:rPr>
                    <w:t>Тип (сыртқа тебуші, маятникті және тағыда басқа) белгілеу</w:t>
                  </w:r>
                </w:p>
              </w:tc>
              <w:tc>
                <w:tcPr>
                  <w:tcW w:w="1276" w:type="dxa"/>
                  <w:vMerge w:val="restart"/>
                </w:tcPr>
                <w:p w:rsidR="00F52D4B" w:rsidRPr="00BC4705" w:rsidRDefault="00F52D4B" w:rsidP="004E2C81">
                  <w:pPr>
                    <w:autoSpaceDE/>
                    <w:autoSpaceDN/>
                    <w:adjustRightInd/>
                    <w:ind w:firstLine="0"/>
                    <w:jc w:val="left"/>
                    <w:rPr>
                      <w:rStyle w:val="ab"/>
                      <w:b w:val="0"/>
                      <w:bCs w:val="0"/>
                      <w:lang w:val="kk-KZ"/>
                    </w:rPr>
                  </w:pPr>
                </w:p>
              </w:tc>
              <w:tc>
                <w:tcPr>
                  <w:tcW w:w="1972" w:type="dxa"/>
                  <w:vMerge w:val="restart"/>
                </w:tcPr>
                <w:p w:rsidR="00F52D4B" w:rsidRPr="00BC4705" w:rsidRDefault="00F52D4B" w:rsidP="004E2C81">
                  <w:pPr>
                    <w:autoSpaceDE/>
                    <w:autoSpaceDN/>
                    <w:adjustRightInd/>
                    <w:ind w:firstLine="0"/>
                    <w:jc w:val="left"/>
                    <w:rPr>
                      <w:rStyle w:val="ab"/>
                      <w:b w:val="0"/>
                      <w:bCs w:val="0"/>
                      <w:lang w:val="kk-KZ"/>
                    </w:rPr>
                  </w:pPr>
                </w:p>
              </w:tc>
            </w:tr>
            <w:tr w:rsidR="00F52D4B" w:rsidRPr="005B5918" w:rsidTr="00F52D4B">
              <w:trPr>
                <w:trHeight w:val="2265"/>
              </w:trPr>
              <w:tc>
                <w:tcPr>
                  <w:tcW w:w="3539" w:type="dxa"/>
                  <w:vMerge/>
                </w:tcPr>
                <w:p w:rsidR="00F52D4B" w:rsidRPr="00BC4705" w:rsidRDefault="00F52D4B" w:rsidP="004E2C81">
                  <w:pPr>
                    <w:autoSpaceDE/>
                    <w:autoSpaceDN/>
                    <w:adjustRightInd/>
                    <w:ind w:firstLine="0"/>
                    <w:jc w:val="left"/>
                    <w:rPr>
                      <w:rStyle w:val="ab"/>
                      <w:b w:val="0"/>
                      <w:bCs w:val="0"/>
                      <w:lang w:val="kk-KZ"/>
                    </w:rPr>
                  </w:pPr>
                </w:p>
              </w:tc>
              <w:tc>
                <w:tcPr>
                  <w:tcW w:w="2835" w:type="dxa"/>
                </w:tcPr>
                <w:p w:rsidR="00B61D74" w:rsidRDefault="00F52D4B" w:rsidP="004E2C81">
                  <w:pPr>
                    <w:ind w:firstLine="0"/>
                    <w:jc w:val="left"/>
                    <w:rPr>
                      <w:rStyle w:val="ab"/>
                      <w:b w:val="0"/>
                      <w:bCs w:val="0"/>
                      <w:lang w:val="kk-KZ"/>
                    </w:rPr>
                  </w:pPr>
                  <w:r w:rsidRPr="0073330D">
                    <w:rPr>
                      <w:noProof/>
                      <w:sz w:val="28"/>
                      <w:szCs w:val="28"/>
                      <w:lang w:val="kk-KZ" w:eastAsia="en-US"/>
                    </w:rPr>
                    <w:t>Жылдамдық тежегішті іске қосылған кезде, кабина қозғалысының</w:t>
                  </w:r>
                  <w:r w:rsidR="00C14358">
                    <w:rPr>
                      <w:noProof/>
                      <w:sz w:val="28"/>
                      <w:szCs w:val="28"/>
                      <w:lang w:val="kk-KZ" w:eastAsia="en-US"/>
                    </w:rPr>
                    <w:t xml:space="preserve"> </w:t>
                  </w:r>
                  <w:r w:rsidRPr="0073330D">
                    <w:rPr>
                      <w:noProof/>
                      <w:sz w:val="28"/>
                      <w:szCs w:val="28"/>
                      <w:lang w:val="kk-KZ" w:eastAsia="en-US"/>
                    </w:rPr>
                    <w:t>(қарсы салмақ) жылдамдығы</w:t>
                  </w:r>
                  <w:r>
                    <w:rPr>
                      <w:noProof/>
                      <w:sz w:val="28"/>
                      <w:szCs w:val="28"/>
                      <w:lang w:val="kk-KZ" w:eastAsia="en-US"/>
                    </w:rPr>
                    <w:t>,</w:t>
                  </w:r>
                  <w:r w:rsidRPr="0073330D">
                    <w:rPr>
                      <w:noProof/>
                      <w:sz w:val="28"/>
                      <w:szCs w:val="28"/>
                      <w:lang w:val="kk-KZ" w:eastAsia="en-US"/>
                    </w:rPr>
                    <w:t xml:space="preserve"> м/с</w:t>
                  </w:r>
                </w:p>
              </w:tc>
              <w:tc>
                <w:tcPr>
                  <w:tcW w:w="1276" w:type="dxa"/>
                  <w:vMerge/>
                </w:tcPr>
                <w:p w:rsidR="00F52D4B" w:rsidRPr="00BC4705" w:rsidRDefault="00F52D4B" w:rsidP="004E2C81">
                  <w:pPr>
                    <w:autoSpaceDE/>
                    <w:autoSpaceDN/>
                    <w:adjustRightInd/>
                    <w:ind w:firstLine="0"/>
                    <w:jc w:val="left"/>
                    <w:rPr>
                      <w:rStyle w:val="ab"/>
                      <w:b w:val="0"/>
                      <w:bCs w:val="0"/>
                      <w:lang w:val="kk-KZ"/>
                    </w:rPr>
                  </w:pPr>
                </w:p>
              </w:tc>
              <w:tc>
                <w:tcPr>
                  <w:tcW w:w="1972" w:type="dxa"/>
                  <w:vMerge/>
                </w:tcPr>
                <w:p w:rsidR="00F52D4B" w:rsidRPr="00BC4705" w:rsidRDefault="00F52D4B" w:rsidP="004E2C81">
                  <w:pPr>
                    <w:autoSpaceDE/>
                    <w:autoSpaceDN/>
                    <w:adjustRightInd/>
                    <w:ind w:firstLine="0"/>
                    <w:jc w:val="left"/>
                    <w:rPr>
                      <w:rStyle w:val="ab"/>
                      <w:b w:val="0"/>
                      <w:bCs w:val="0"/>
                      <w:lang w:val="kk-KZ"/>
                    </w:rPr>
                  </w:pPr>
                </w:p>
              </w:tc>
            </w:tr>
            <w:tr w:rsidR="00F52D4B" w:rsidRPr="00F52D4B" w:rsidTr="00F52D4B">
              <w:trPr>
                <w:trHeight w:val="255"/>
              </w:trPr>
              <w:tc>
                <w:tcPr>
                  <w:tcW w:w="3539" w:type="dxa"/>
                  <w:vMerge/>
                </w:tcPr>
                <w:p w:rsidR="00F52D4B" w:rsidRPr="00F52D4B" w:rsidRDefault="00F52D4B" w:rsidP="004E2C81">
                  <w:pPr>
                    <w:autoSpaceDE/>
                    <w:autoSpaceDN/>
                    <w:adjustRightInd/>
                    <w:ind w:firstLine="0"/>
                    <w:jc w:val="left"/>
                    <w:rPr>
                      <w:rStyle w:val="ab"/>
                      <w:b w:val="0"/>
                      <w:bCs w:val="0"/>
                      <w:lang w:val="kk-KZ"/>
                    </w:rPr>
                  </w:pPr>
                </w:p>
              </w:tc>
              <w:tc>
                <w:tcPr>
                  <w:tcW w:w="2835" w:type="dxa"/>
                </w:tcPr>
                <w:p w:rsidR="00B61D74" w:rsidRDefault="00F52D4B" w:rsidP="004E2C81">
                  <w:pPr>
                    <w:spacing w:line="276" w:lineRule="auto"/>
                    <w:ind w:firstLine="0"/>
                    <w:rPr>
                      <w:noProof/>
                      <w:sz w:val="28"/>
                      <w:szCs w:val="28"/>
                      <w:lang w:val="kk-KZ" w:eastAsia="en-US"/>
                    </w:rPr>
                  </w:pPr>
                  <w:r w:rsidRPr="0073330D">
                    <w:rPr>
                      <w:noProof/>
                      <w:sz w:val="28"/>
                      <w:szCs w:val="28"/>
                      <w:lang w:eastAsia="en-US"/>
                    </w:rPr>
                    <w:t>Максимал</w:t>
                  </w:r>
                  <w:r w:rsidRPr="0073330D">
                    <w:rPr>
                      <w:noProof/>
                      <w:sz w:val="28"/>
                      <w:szCs w:val="28"/>
                      <w:lang w:val="kk-KZ" w:eastAsia="en-US"/>
                    </w:rPr>
                    <w:t>ды</w:t>
                  </w:r>
                </w:p>
                <w:p w:rsidR="00B61D74" w:rsidRDefault="00F52D4B" w:rsidP="004E2C81">
                  <w:pPr>
                    <w:ind w:firstLine="0"/>
                    <w:rPr>
                      <w:noProof/>
                      <w:sz w:val="28"/>
                      <w:szCs w:val="28"/>
                      <w:lang w:val="kk-KZ" w:eastAsia="en-US"/>
                    </w:rPr>
                  </w:pPr>
                  <w:r w:rsidRPr="0073330D">
                    <w:rPr>
                      <w:noProof/>
                      <w:sz w:val="28"/>
                      <w:szCs w:val="28"/>
                      <w:lang w:eastAsia="en-US"/>
                    </w:rPr>
                    <w:t>Минимал</w:t>
                  </w:r>
                  <w:r w:rsidRPr="0073330D">
                    <w:rPr>
                      <w:noProof/>
                      <w:sz w:val="28"/>
                      <w:szCs w:val="28"/>
                      <w:lang w:val="kk-KZ" w:eastAsia="en-US"/>
                    </w:rPr>
                    <w:t>ды</w:t>
                  </w:r>
                </w:p>
              </w:tc>
              <w:tc>
                <w:tcPr>
                  <w:tcW w:w="1276" w:type="dxa"/>
                  <w:vMerge/>
                </w:tcPr>
                <w:p w:rsidR="00F52D4B" w:rsidRPr="00F52D4B" w:rsidRDefault="00F52D4B" w:rsidP="004E2C81">
                  <w:pPr>
                    <w:autoSpaceDE/>
                    <w:autoSpaceDN/>
                    <w:adjustRightInd/>
                    <w:ind w:firstLine="0"/>
                    <w:jc w:val="left"/>
                    <w:rPr>
                      <w:rStyle w:val="ab"/>
                      <w:b w:val="0"/>
                      <w:bCs w:val="0"/>
                      <w:lang w:val="kk-KZ"/>
                    </w:rPr>
                  </w:pPr>
                </w:p>
              </w:tc>
              <w:tc>
                <w:tcPr>
                  <w:tcW w:w="1972" w:type="dxa"/>
                  <w:vMerge/>
                </w:tcPr>
                <w:p w:rsidR="00F52D4B" w:rsidRPr="00F52D4B" w:rsidRDefault="00F52D4B" w:rsidP="004E2C81">
                  <w:pPr>
                    <w:autoSpaceDE/>
                    <w:autoSpaceDN/>
                    <w:adjustRightInd/>
                    <w:ind w:firstLine="0"/>
                    <w:jc w:val="left"/>
                    <w:rPr>
                      <w:rStyle w:val="ab"/>
                      <w:b w:val="0"/>
                      <w:bCs w:val="0"/>
                      <w:lang w:val="kk-KZ"/>
                    </w:rPr>
                  </w:pPr>
                </w:p>
              </w:tc>
            </w:tr>
            <w:tr w:rsidR="00F52D4B" w:rsidRPr="005B5918" w:rsidTr="00F52D4B">
              <w:trPr>
                <w:trHeight w:val="315"/>
              </w:trPr>
              <w:tc>
                <w:tcPr>
                  <w:tcW w:w="3539" w:type="dxa"/>
                  <w:vMerge w:val="restart"/>
                </w:tcPr>
                <w:p w:rsidR="00B61D74" w:rsidRPr="00BC4705" w:rsidRDefault="00F52D4B" w:rsidP="004E2C81">
                  <w:pPr>
                    <w:ind w:firstLine="0"/>
                    <w:rPr>
                      <w:rStyle w:val="ab"/>
                      <w:b w:val="0"/>
                      <w:bCs w:val="0"/>
                      <w:lang w:val="kk-KZ"/>
                    </w:rPr>
                  </w:pPr>
                  <w:r w:rsidRPr="0073330D">
                    <w:rPr>
                      <w:noProof/>
                      <w:sz w:val="28"/>
                      <w:szCs w:val="28"/>
                      <w:lang w:eastAsia="en-US"/>
                    </w:rPr>
                    <w:t>Буфер</w:t>
                  </w:r>
                </w:p>
              </w:tc>
              <w:tc>
                <w:tcPr>
                  <w:tcW w:w="2835" w:type="dxa"/>
                </w:tcPr>
                <w:p w:rsidR="00B61D74" w:rsidRPr="00BC4705" w:rsidRDefault="00D84FC7" w:rsidP="004E2C81">
                  <w:pPr>
                    <w:ind w:firstLine="0"/>
                    <w:jc w:val="left"/>
                    <w:rPr>
                      <w:rStyle w:val="ab"/>
                      <w:b w:val="0"/>
                      <w:bCs w:val="0"/>
                      <w:lang w:val="kk-KZ"/>
                    </w:rPr>
                  </w:pPr>
                  <w:r w:rsidRPr="00BC4705">
                    <w:rPr>
                      <w:noProof/>
                      <w:sz w:val="28"/>
                      <w:szCs w:val="28"/>
                      <w:lang w:val="kk-KZ" w:eastAsia="en-US"/>
                    </w:rPr>
                    <w:t>Тип (</w:t>
                  </w:r>
                  <w:r w:rsidR="00F52D4B" w:rsidRPr="0073330D">
                    <w:rPr>
                      <w:noProof/>
                      <w:sz w:val="28"/>
                      <w:szCs w:val="28"/>
                      <w:lang w:val="kk-KZ" w:eastAsia="en-US"/>
                    </w:rPr>
                    <w:t>қатты тіреуіштер, энергия жинақтаушы типтегі энергия сорғыш және тағы сол сияқты</w:t>
                  </w:r>
                  <w:r w:rsidRPr="00BC4705">
                    <w:rPr>
                      <w:noProof/>
                      <w:sz w:val="28"/>
                      <w:szCs w:val="28"/>
                      <w:lang w:val="kk-KZ" w:eastAsia="en-US"/>
                    </w:rPr>
                    <w:t>)</w:t>
                  </w:r>
                </w:p>
              </w:tc>
              <w:tc>
                <w:tcPr>
                  <w:tcW w:w="1276" w:type="dxa"/>
                  <w:vMerge w:val="restart"/>
                </w:tcPr>
                <w:p w:rsidR="00F52D4B" w:rsidRPr="00BC4705" w:rsidRDefault="00F52D4B" w:rsidP="004E2C81">
                  <w:pPr>
                    <w:autoSpaceDE/>
                    <w:autoSpaceDN/>
                    <w:adjustRightInd/>
                    <w:ind w:firstLine="0"/>
                    <w:jc w:val="left"/>
                    <w:rPr>
                      <w:rStyle w:val="ab"/>
                      <w:b w:val="0"/>
                      <w:bCs w:val="0"/>
                      <w:lang w:val="kk-KZ"/>
                    </w:rPr>
                  </w:pPr>
                </w:p>
              </w:tc>
              <w:tc>
                <w:tcPr>
                  <w:tcW w:w="1972" w:type="dxa"/>
                  <w:vMerge w:val="restart"/>
                </w:tcPr>
                <w:p w:rsidR="00F52D4B" w:rsidRPr="00BC4705" w:rsidRDefault="00F52D4B" w:rsidP="004E2C81">
                  <w:pPr>
                    <w:autoSpaceDE/>
                    <w:autoSpaceDN/>
                    <w:adjustRightInd/>
                    <w:ind w:firstLine="0"/>
                    <w:jc w:val="left"/>
                    <w:rPr>
                      <w:rStyle w:val="ab"/>
                      <w:b w:val="0"/>
                      <w:bCs w:val="0"/>
                      <w:lang w:val="kk-KZ"/>
                    </w:rPr>
                  </w:pPr>
                </w:p>
              </w:tc>
            </w:tr>
            <w:tr w:rsidR="00F52D4B" w:rsidRPr="005B5918" w:rsidTr="00F52D4B">
              <w:trPr>
                <w:trHeight w:val="660"/>
              </w:trPr>
              <w:tc>
                <w:tcPr>
                  <w:tcW w:w="3539" w:type="dxa"/>
                  <w:vMerge/>
                </w:tcPr>
                <w:p w:rsidR="00F52D4B" w:rsidRPr="00BC4705" w:rsidRDefault="00F52D4B" w:rsidP="004E2C81">
                  <w:pPr>
                    <w:autoSpaceDE/>
                    <w:autoSpaceDN/>
                    <w:adjustRightInd/>
                    <w:ind w:firstLine="0"/>
                    <w:jc w:val="left"/>
                    <w:rPr>
                      <w:rStyle w:val="ab"/>
                      <w:b w:val="0"/>
                      <w:bCs w:val="0"/>
                      <w:lang w:val="kk-KZ"/>
                    </w:rPr>
                  </w:pPr>
                </w:p>
              </w:tc>
              <w:tc>
                <w:tcPr>
                  <w:tcW w:w="2835" w:type="dxa"/>
                </w:tcPr>
                <w:p w:rsidR="00B61D74" w:rsidRDefault="00F52D4B" w:rsidP="004E2C81">
                  <w:pPr>
                    <w:ind w:firstLine="0"/>
                    <w:jc w:val="left"/>
                    <w:rPr>
                      <w:rStyle w:val="ab"/>
                      <w:b w:val="0"/>
                      <w:bCs w:val="0"/>
                      <w:lang w:val="kk-KZ"/>
                    </w:rPr>
                  </w:pPr>
                  <w:r w:rsidRPr="0073330D">
                    <w:rPr>
                      <w:noProof/>
                      <w:sz w:val="28"/>
                      <w:szCs w:val="28"/>
                      <w:lang w:val="kk-KZ" w:eastAsia="en-US"/>
                    </w:rPr>
                    <w:t>Бос жағдайдағы биіктік,</w:t>
                  </w:r>
                  <w:r w:rsidR="00D84FC7" w:rsidRPr="00BC4705">
                    <w:rPr>
                      <w:noProof/>
                      <w:sz w:val="28"/>
                      <w:szCs w:val="28"/>
                      <w:lang w:val="kk-KZ" w:eastAsia="en-US"/>
                    </w:rPr>
                    <w:t xml:space="preserve"> мм</w:t>
                  </w:r>
                </w:p>
              </w:tc>
              <w:tc>
                <w:tcPr>
                  <w:tcW w:w="1276" w:type="dxa"/>
                  <w:vMerge/>
                </w:tcPr>
                <w:p w:rsidR="00F52D4B" w:rsidRPr="00BC4705" w:rsidRDefault="00F52D4B" w:rsidP="004E2C81">
                  <w:pPr>
                    <w:autoSpaceDE/>
                    <w:autoSpaceDN/>
                    <w:adjustRightInd/>
                    <w:ind w:firstLine="0"/>
                    <w:jc w:val="left"/>
                    <w:rPr>
                      <w:rStyle w:val="ab"/>
                      <w:b w:val="0"/>
                      <w:bCs w:val="0"/>
                      <w:lang w:val="kk-KZ"/>
                    </w:rPr>
                  </w:pPr>
                </w:p>
              </w:tc>
              <w:tc>
                <w:tcPr>
                  <w:tcW w:w="1972" w:type="dxa"/>
                  <w:vMerge/>
                </w:tcPr>
                <w:p w:rsidR="00F52D4B" w:rsidRPr="00BC4705" w:rsidRDefault="00F52D4B" w:rsidP="004E2C81">
                  <w:pPr>
                    <w:autoSpaceDE/>
                    <w:autoSpaceDN/>
                    <w:adjustRightInd/>
                    <w:ind w:firstLine="0"/>
                    <w:jc w:val="left"/>
                    <w:rPr>
                      <w:rStyle w:val="ab"/>
                      <w:b w:val="0"/>
                      <w:bCs w:val="0"/>
                      <w:lang w:val="kk-KZ"/>
                    </w:rPr>
                  </w:pPr>
                </w:p>
              </w:tc>
            </w:tr>
            <w:tr w:rsidR="00F52D4B" w:rsidRPr="005B5918" w:rsidTr="00F52D4B">
              <w:trPr>
                <w:trHeight w:val="245"/>
              </w:trPr>
              <w:tc>
                <w:tcPr>
                  <w:tcW w:w="3539" w:type="dxa"/>
                  <w:vMerge/>
                </w:tcPr>
                <w:p w:rsidR="00F52D4B" w:rsidRPr="00F52D4B" w:rsidRDefault="00F52D4B" w:rsidP="004E2C81">
                  <w:pPr>
                    <w:autoSpaceDE/>
                    <w:autoSpaceDN/>
                    <w:adjustRightInd/>
                    <w:ind w:firstLine="0"/>
                    <w:jc w:val="left"/>
                    <w:rPr>
                      <w:rStyle w:val="ab"/>
                      <w:b w:val="0"/>
                      <w:bCs w:val="0"/>
                      <w:lang w:val="kk-KZ"/>
                    </w:rPr>
                  </w:pPr>
                </w:p>
              </w:tc>
              <w:tc>
                <w:tcPr>
                  <w:tcW w:w="2835" w:type="dxa"/>
                </w:tcPr>
                <w:p w:rsidR="00B61D74" w:rsidRDefault="00F52D4B" w:rsidP="004E2C81">
                  <w:pPr>
                    <w:ind w:firstLine="0"/>
                    <w:jc w:val="left"/>
                    <w:rPr>
                      <w:noProof/>
                      <w:sz w:val="28"/>
                      <w:szCs w:val="28"/>
                      <w:lang w:val="kk-KZ" w:eastAsia="en-US"/>
                    </w:rPr>
                  </w:pPr>
                  <w:r w:rsidRPr="0073330D">
                    <w:rPr>
                      <w:noProof/>
                      <w:sz w:val="28"/>
                      <w:szCs w:val="28"/>
                      <w:lang w:val="kk-KZ" w:eastAsia="en-US"/>
                    </w:rPr>
                    <w:t>Саны</w:t>
                  </w:r>
                  <w:r w:rsidR="00D84FC7" w:rsidRPr="00BC4705">
                    <w:rPr>
                      <w:noProof/>
                      <w:sz w:val="28"/>
                      <w:szCs w:val="28"/>
                      <w:lang w:val="kk-KZ" w:eastAsia="en-US"/>
                    </w:rPr>
                    <w:t xml:space="preserve">, </w:t>
                  </w:r>
                  <w:r w:rsidRPr="0073330D">
                    <w:rPr>
                      <w:noProof/>
                      <w:sz w:val="28"/>
                      <w:szCs w:val="28"/>
                      <w:lang w:val="kk-KZ" w:eastAsia="en-US"/>
                    </w:rPr>
                    <w:t>дана</w:t>
                  </w:r>
                </w:p>
              </w:tc>
              <w:tc>
                <w:tcPr>
                  <w:tcW w:w="1276" w:type="dxa"/>
                  <w:vMerge/>
                </w:tcPr>
                <w:p w:rsidR="00F52D4B" w:rsidRPr="00F52D4B" w:rsidRDefault="00F52D4B" w:rsidP="004E2C81">
                  <w:pPr>
                    <w:autoSpaceDE/>
                    <w:autoSpaceDN/>
                    <w:adjustRightInd/>
                    <w:ind w:firstLine="0"/>
                    <w:jc w:val="left"/>
                    <w:rPr>
                      <w:rStyle w:val="ab"/>
                      <w:b w:val="0"/>
                      <w:bCs w:val="0"/>
                      <w:lang w:val="kk-KZ"/>
                    </w:rPr>
                  </w:pPr>
                </w:p>
              </w:tc>
              <w:tc>
                <w:tcPr>
                  <w:tcW w:w="1972" w:type="dxa"/>
                  <w:vMerge/>
                </w:tcPr>
                <w:p w:rsidR="00F52D4B" w:rsidRPr="00F52D4B" w:rsidRDefault="00F52D4B" w:rsidP="004E2C81">
                  <w:pPr>
                    <w:autoSpaceDE/>
                    <w:autoSpaceDN/>
                    <w:adjustRightInd/>
                    <w:ind w:firstLine="0"/>
                    <w:jc w:val="left"/>
                    <w:rPr>
                      <w:rStyle w:val="ab"/>
                      <w:b w:val="0"/>
                      <w:bCs w:val="0"/>
                      <w:lang w:val="kk-KZ"/>
                    </w:rPr>
                  </w:pPr>
                </w:p>
              </w:tc>
            </w:tr>
          </w:tbl>
          <w:p w:rsidR="006C429E" w:rsidRPr="00BC4705" w:rsidRDefault="006C429E" w:rsidP="004E2C81">
            <w:pPr>
              <w:widowControl w:val="0"/>
              <w:rPr>
                <w:rStyle w:val="ab"/>
                <w:b/>
                <w:lang w:val="kk-KZ"/>
              </w:rPr>
            </w:pPr>
          </w:p>
          <w:p w:rsidR="006C429E" w:rsidRPr="00BC4705" w:rsidRDefault="00F52D4B" w:rsidP="004E2C81">
            <w:pPr>
              <w:widowControl w:val="0"/>
              <w:rPr>
                <w:rStyle w:val="ab"/>
                <w:color w:val="auto"/>
                <w:sz w:val="28"/>
                <w:szCs w:val="28"/>
                <w:lang w:val="kk-KZ"/>
              </w:rPr>
            </w:pPr>
            <w:r>
              <w:rPr>
                <w:rStyle w:val="ab"/>
                <w:color w:val="auto"/>
                <w:sz w:val="28"/>
                <w:szCs w:val="28"/>
                <w:lang w:val="kk-KZ"/>
              </w:rPr>
              <w:t xml:space="preserve">9. </w:t>
            </w:r>
            <w:r w:rsidR="001C5523">
              <w:rPr>
                <w:rStyle w:val="ab"/>
                <w:noProof/>
                <w:color w:val="000000"/>
                <w:sz w:val="28"/>
                <w:szCs w:val="28"/>
                <w:lang w:val="kk-KZ"/>
              </w:rPr>
              <w:t>Лифтте орнатылатын электр қауіпсіздік құрылғысы</w:t>
            </w:r>
          </w:p>
          <w:p w:rsidR="006C429E" w:rsidRDefault="006C429E" w:rsidP="004E2C81">
            <w:pPr>
              <w:widowControl w:val="0"/>
              <w:rPr>
                <w:rStyle w:val="ab"/>
                <w:b/>
                <w:lang w:val="kk-KZ"/>
              </w:rPr>
            </w:pPr>
          </w:p>
          <w:tbl>
            <w:tblPr>
              <w:tblStyle w:val="afc"/>
              <w:tblW w:w="0" w:type="auto"/>
              <w:tblLayout w:type="fixed"/>
              <w:tblLook w:val="04A0" w:firstRow="1" w:lastRow="0" w:firstColumn="1" w:lastColumn="0" w:noHBand="0" w:noVBand="1"/>
            </w:tblPr>
            <w:tblGrid>
              <w:gridCol w:w="6232"/>
              <w:gridCol w:w="3390"/>
            </w:tblGrid>
            <w:tr w:rsidR="004B29A8" w:rsidRPr="005B5918" w:rsidTr="00BC4705">
              <w:tc>
                <w:tcPr>
                  <w:tcW w:w="6232" w:type="dxa"/>
                </w:tcPr>
                <w:p w:rsidR="00B61D74" w:rsidRDefault="004B29A8" w:rsidP="004E2C81">
                  <w:pPr>
                    <w:spacing w:line="276" w:lineRule="auto"/>
                    <w:ind w:firstLine="29"/>
                    <w:rPr>
                      <w:noProof/>
                      <w:sz w:val="28"/>
                      <w:szCs w:val="28"/>
                      <w:lang w:val="kk-KZ" w:eastAsia="en-US"/>
                    </w:rPr>
                  </w:pPr>
                  <w:r w:rsidRPr="0073330D">
                    <w:rPr>
                      <w:noProof/>
                      <w:sz w:val="28"/>
                      <w:szCs w:val="28"/>
                      <w:lang w:val="kk-KZ" w:eastAsia="en-US"/>
                    </w:rPr>
                    <w:t>Кабиналы жиекке өту жолын бақылау:</w:t>
                  </w:r>
                </w:p>
                <w:p w:rsidR="004B29A8" w:rsidRPr="0073330D" w:rsidRDefault="004B29A8" w:rsidP="004E2C81">
                  <w:pPr>
                    <w:spacing w:line="276" w:lineRule="auto"/>
                    <w:ind w:firstLine="29"/>
                    <w:rPr>
                      <w:noProof/>
                      <w:sz w:val="28"/>
                      <w:szCs w:val="28"/>
                      <w:lang w:val="kk-KZ" w:eastAsia="en-US"/>
                    </w:rPr>
                  </w:pPr>
                  <w:r w:rsidRPr="0073330D">
                    <w:rPr>
                      <w:noProof/>
                      <w:sz w:val="28"/>
                      <w:szCs w:val="28"/>
                      <w:lang w:val="kk-KZ" w:eastAsia="en-US"/>
                    </w:rPr>
                    <w:t>1. шеткі төменгі қабат алаңдар</w:t>
                  </w:r>
                </w:p>
                <w:p w:rsidR="004B29A8" w:rsidRDefault="004B29A8" w:rsidP="004E2C81">
                  <w:pPr>
                    <w:ind w:firstLine="29"/>
                    <w:rPr>
                      <w:rStyle w:val="ab"/>
                      <w:bCs w:val="0"/>
                      <w:lang w:val="kk-KZ"/>
                    </w:rPr>
                  </w:pPr>
                  <w:r w:rsidRPr="0073330D">
                    <w:rPr>
                      <w:noProof/>
                      <w:sz w:val="28"/>
                      <w:szCs w:val="28"/>
                      <w:lang w:val="kk-KZ" w:eastAsia="en-US"/>
                    </w:rPr>
                    <w:t>2. шеткі жоғарғы қабат алаңдар</w:t>
                  </w:r>
                </w:p>
              </w:tc>
              <w:tc>
                <w:tcPr>
                  <w:tcW w:w="3390" w:type="dxa"/>
                </w:tcPr>
                <w:p w:rsidR="004B29A8" w:rsidRDefault="004B29A8" w:rsidP="004E2C81">
                  <w:pPr>
                    <w:rPr>
                      <w:rStyle w:val="ab"/>
                      <w:bCs w:val="0"/>
                      <w:lang w:val="kk-KZ"/>
                    </w:rPr>
                  </w:pPr>
                </w:p>
              </w:tc>
            </w:tr>
            <w:tr w:rsidR="004B29A8" w:rsidTr="00F52D4B">
              <w:tc>
                <w:tcPr>
                  <w:tcW w:w="6232" w:type="dxa"/>
                </w:tcPr>
                <w:p w:rsidR="00B61D74" w:rsidRDefault="004B29A8" w:rsidP="004E2C81">
                  <w:pPr>
                    <w:ind w:firstLine="0"/>
                    <w:rPr>
                      <w:rStyle w:val="ab"/>
                      <w:bCs w:val="0"/>
                      <w:lang w:val="kk-KZ"/>
                    </w:rPr>
                  </w:pPr>
                  <w:r w:rsidRPr="0073330D">
                    <w:rPr>
                      <w:noProof/>
                      <w:sz w:val="28"/>
                      <w:szCs w:val="28"/>
                      <w:lang w:val="kk-KZ" w:eastAsia="en-US"/>
                    </w:rPr>
                    <w:t>Шахта есіктерінің жабылуын бақылау</w:t>
                  </w:r>
                </w:p>
              </w:tc>
              <w:tc>
                <w:tcPr>
                  <w:tcW w:w="3390" w:type="dxa"/>
                </w:tcPr>
                <w:p w:rsidR="004B29A8" w:rsidRDefault="004B29A8" w:rsidP="004E2C81">
                  <w:pPr>
                    <w:rPr>
                      <w:rStyle w:val="ab"/>
                      <w:bCs w:val="0"/>
                      <w:lang w:val="kk-KZ"/>
                    </w:rPr>
                  </w:pPr>
                </w:p>
              </w:tc>
            </w:tr>
            <w:tr w:rsidR="004B29A8" w:rsidTr="00F52D4B">
              <w:tc>
                <w:tcPr>
                  <w:tcW w:w="6232" w:type="dxa"/>
                </w:tcPr>
                <w:p w:rsidR="00B61D74" w:rsidRDefault="004B29A8" w:rsidP="004E2C81">
                  <w:pPr>
                    <w:ind w:firstLine="0"/>
                    <w:rPr>
                      <w:rStyle w:val="ab"/>
                      <w:bCs w:val="0"/>
                      <w:lang w:val="kk-KZ"/>
                    </w:rPr>
                  </w:pPr>
                  <w:r w:rsidRPr="0073330D">
                    <w:rPr>
                      <w:noProof/>
                      <w:sz w:val="28"/>
                      <w:szCs w:val="28"/>
                      <w:lang w:val="kk-KZ" w:eastAsia="en-US"/>
                    </w:rPr>
                    <w:t>Шахта есіктерінің автоматты құлыпқа бекітілуін бақылау</w:t>
                  </w:r>
                </w:p>
              </w:tc>
              <w:tc>
                <w:tcPr>
                  <w:tcW w:w="3390" w:type="dxa"/>
                </w:tcPr>
                <w:p w:rsidR="004B29A8" w:rsidRDefault="004B29A8" w:rsidP="004E2C81">
                  <w:pPr>
                    <w:rPr>
                      <w:rStyle w:val="ab"/>
                      <w:bCs w:val="0"/>
                      <w:lang w:val="kk-KZ"/>
                    </w:rPr>
                  </w:pPr>
                </w:p>
              </w:tc>
            </w:tr>
            <w:tr w:rsidR="004B29A8" w:rsidTr="00F52D4B">
              <w:tc>
                <w:tcPr>
                  <w:tcW w:w="6232" w:type="dxa"/>
                </w:tcPr>
                <w:p w:rsidR="00B61D74" w:rsidRDefault="004B29A8" w:rsidP="004E2C81">
                  <w:pPr>
                    <w:ind w:firstLine="0"/>
                    <w:rPr>
                      <w:rStyle w:val="ab"/>
                      <w:bCs w:val="0"/>
                      <w:lang w:val="kk-KZ"/>
                    </w:rPr>
                  </w:pPr>
                  <w:r w:rsidRPr="0073330D">
                    <w:rPr>
                      <w:noProof/>
                      <w:sz w:val="28"/>
                      <w:szCs w:val="28"/>
                      <w:lang w:val="kk-KZ" w:eastAsia="en-US"/>
                    </w:rPr>
                    <w:t>Жабдықталмаған құлыппен, шахта есігінің жармаларын жабуды бақылау</w:t>
                  </w:r>
                </w:p>
              </w:tc>
              <w:tc>
                <w:tcPr>
                  <w:tcW w:w="3390" w:type="dxa"/>
                </w:tcPr>
                <w:p w:rsidR="004B29A8" w:rsidRDefault="004B29A8" w:rsidP="004E2C81">
                  <w:pPr>
                    <w:rPr>
                      <w:rStyle w:val="ab"/>
                      <w:bCs w:val="0"/>
                      <w:lang w:val="kk-KZ"/>
                    </w:rPr>
                  </w:pPr>
                </w:p>
              </w:tc>
            </w:tr>
            <w:tr w:rsidR="004B29A8" w:rsidTr="00F52D4B">
              <w:tc>
                <w:tcPr>
                  <w:tcW w:w="6232" w:type="dxa"/>
                </w:tcPr>
                <w:p w:rsidR="00B61D74" w:rsidRDefault="004B29A8" w:rsidP="004E2C81">
                  <w:pPr>
                    <w:ind w:firstLine="0"/>
                    <w:rPr>
                      <w:rStyle w:val="ab"/>
                      <w:bCs w:val="0"/>
                      <w:lang w:val="kk-KZ"/>
                    </w:rPr>
                  </w:pPr>
                  <w:r w:rsidRPr="0073330D">
                    <w:rPr>
                      <w:noProof/>
                      <w:sz w:val="28"/>
                      <w:szCs w:val="28"/>
                      <w:lang w:val="kk-KZ" w:eastAsia="en-US"/>
                    </w:rPr>
                    <w:t>Шахтаның авариялы есігінің жабылуын бақылау</w:t>
                  </w:r>
                </w:p>
              </w:tc>
              <w:tc>
                <w:tcPr>
                  <w:tcW w:w="3390" w:type="dxa"/>
                </w:tcPr>
                <w:p w:rsidR="004B29A8" w:rsidRDefault="004B29A8" w:rsidP="004E2C81">
                  <w:pPr>
                    <w:rPr>
                      <w:rStyle w:val="ab"/>
                      <w:bCs w:val="0"/>
                      <w:lang w:val="kk-KZ"/>
                    </w:rPr>
                  </w:pPr>
                </w:p>
              </w:tc>
            </w:tr>
            <w:tr w:rsidR="004B29A8" w:rsidTr="00F52D4B">
              <w:tc>
                <w:tcPr>
                  <w:tcW w:w="6232" w:type="dxa"/>
                </w:tcPr>
                <w:p w:rsidR="00B61D74" w:rsidRDefault="004B29A8" w:rsidP="004E2C81">
                  <w:pPr>
                    <w:ind w:firstLine="0"/>
                    <w:rPr>
                      <w:rStyle w:val="ab"/>
                      <w:bCs w:val="0"/>
                      <w:lang w:val="kk-KZ"/>
                    </w:rPr>
                  </w:pPr>
                  <w:r w:rsidRPr="0073330D">
                    <w:rPr>
                      <w:noProof/>
                      <w:sz w:val="28"/>
                      <w:szCs w:val="28"/>
                      <w:lang w:val="kk-KZ" w:eastAsia="en-US"/>
                    </w:rPr>
                    <w:t>Шахтада қызмет көрсету үшін есіктердің жабылуын бақылау</w:t>
                  </w:r>
                </w:p>
              </w:tc>
              <w:tc>
                <w:tcPr>
                  <w:tcW w:w="3390" w:type="dxa"/>
                </w:tcPr>
                <w:p w:rsidR="004B29A8" w:rsidRDefault="004B29A8" w:rsidP="004E2C81">
                  <w:pPr>
                    <w:rPr>
                      <w:rStyle w:val="ab"/>
                      <w:bCs w:val="0"/>
                      <w:lang w:val="kk-KZ"/>
                    </w:rPr>
                  </w:pPr>
                </w:p>
              </w:tc>
            </w:tr>
            <w:tr w:rsidR="004B29A8" w:rsidTr="00BC4705">
              <w:trPr>
                <w:trHeight w:val="385"/>
              </w:trPr>
              <w:tc>
                <w:tcPr>
                  <w:tcW w:w="6232" w:type="dxa"/>
                </w:tcPr>
                <w:p w:rsidR="00B61D74" w:rsidRDefault="004B29A8" w:rsidP="004E2C81">
                  <w:pPr>
                    <w:ind w:firstLine="0"/>
                    <w:rPr>
                      <w:rStyle w:val="ab"/>
                      <w:bCs w:val="0"/>
                      <w:lang w:val="kk-KZ"/>
                    </w:rPr>
                  </w:pPr>
                  <w:r w:rsidRPr="0073330D">
                    <w:rPr>
                      <w:noProof/>
                      <w:sz w:val="28"/>
                      <w:szCs w:val="28"/>
                      <w:lang w:val="kk-KZ" w:eastAsia="en-US"/>
                    </w:rPr>
                    <w:t>Шахдада бақылау люгінің жабылуын бақылау</w:t>
                  </w:r>
                </w:p>
              </w:tc>
              <w:tc>
                <w:tcPr>
                  <w:tcW w:w="3390" w:type="dxa"/>
                </w:tcPr>
                <w:p w:rsidR="004B29A8" w:rsidRDefault="004B29A8" w:rsidP="004E2C81">
                  <w:pPr>
                    <w:rPr>
                      <w:rStyle w:val="ab"/>
                      <w:bCs w:val="0"/>
                      <w:lang w:val="kk-KZ"/>
                    </w:rPr>
                  </w:pPr>
                </w:p>
              </w:tc>
            </w:tr>
            <w:tr w:rsidR="004B29A8" w:rsidTr="00F52D4B">
              <w:tc>
                <w:tcPr>
                  <w:tcW w:w="6232" w:type="dxa"/>
                </w:tcPr>
                <w:p w:rsidR="00B61D74" w:rsidRDefault="004B29A8" w:rsidP="004E2C81">
                  <w:pPr>
                    <w:ind w:firstLine="0"/>
                    <w:rPr>
                      <w:rStyle w:val="ab"/>
                      <w:bCs w:val="0"/>
                      <w:lang w:val="kk-KZ"/>
                    </w:rPr>
                  </w:pPr>
                  <w:r w:rsidRPr="0073330D">
                    <w:rPr>
                      <w:noProof/>
                      <w:sz w:val="28"/>
                      <w:szCs w:val="28"/>
                      <w:lang w:val="kk-KZ" w:eastAsia="en-US"/>
                    </w:rPr>
                    <w:t>Кабина есігінің жабылуын бақылау</w:t>
                  </w:r>
                </w:p>
              </w:tc>
              <w:tc>
                <w:tcPr>
                  <w:tcW w:w="3390" w:type="dxa"/>
                </w:tcPr>
                <w:p w:rsidR="004B29A8" w:rsidRDefault="004B29A8" w:rsidP="004E2C81">
                  <w:pPr>
                    <w:rPr>
                      <w:rStyle w:val="ab"/>
                      <w:bCs w:val="0"/>
                      <w:lang w:val="kk-KZ"/>
                    </w:rPr>
                  </w:pPr>
                </w:p>
              </w:tc>
            </w:tr>
            <w:tr w:rsidR="004B29A8" w:rsidTr="00F52D4B">
              <w:tc>
                <w:tcPr>
                  <w:tcW w:w="6232" w:type="dxa"/>
                </w:tcPr>
                <w:p w:rsidR="00B61D74" w:rsidRDefault="004B29A8" w:rsidP="004E2C81">
                  <w:pPr>
                    <w:ind w:firstLine="0"/>
                    <w:rPr>
                      <w:rStyle w:val="ab"/>
                      <w:bCs w:val="0"/>
                      <w:lang w:val="kk-KZ"/>
                    </w:rPr>
                  </w:pPr>
                  <w:r w:rsidRPr="0073330D">
                    <w:rPr>
                      <w:noProof/>
                      <w:sz w:val="28"/>
                      <w:szCs w:val="28"/>
                      <w:lang w:val="kk-KZ" w:eastAsia="en-US"/>
                    </w:rPr>
                    <w:t>Авариялық есіктің немесе кабиналы люктің құлыпқа жабылуын бақылау</w:t>
                  </w:r>
                </w:p>
              </w:tc>
              <w:tc>
                <w:tcPr>
                  <w:tcW w:w="3390" w:type="dxa"/>
                </w:tcPr>
                <w:p w:rsidR="004B29A8" w:rsidRDefault="004B29A8" w:rsidP="004E2C81">
                  <w:pPr>
                    <w:rPr>
                      <w:rStyle w:val="ab"/>
                      <w:bCs w:val="0"/>
                      <w:lang w:val="kk-KZ"/>
                    </w:rPr>
                  </w:pPr>
                </w:p>
              </w:tc>
            </w:tr>
            <w:tr w:rsidR="004B29A8" w:rsidTr="00F52D4B">
              <w:tc>
                <w:tcPr>
                  <w:tcW w:w="6232" w:type="dxa"/>
                </w:tcPr>
                <w:p w:rsidR="00B61D74" w:rsidRDefault="004B29A8" w:rsidP="004E2C81">
                  <w:pPr>
                    <w:ind w:firstLine="0"/>
                    <w:rPr>
                      <w:rStyle w:val="ab"/>
                      <w:bCs w:val="0"/>
                      <w:lang w:val="kk-KZ"/>
                    </w:rPr>
                  </w:pPr>
                  <w:r w:rsidRPr="0073330D">
                    <w:rPr>
                      <w:noProof/>
                      <w:sz w:val="28"/>
                      <w:szCs w:val="28"/>
                      <w:lang w:val="kk-KZ" w:eastAsia="en-US"/>
                    </w:rPr>
                    <w:t>Кабинаның жылдамдық тежегішінің іске қосылуын бақылау</w:t>
                  </w:r>
                </w:p>
              </w:tc>
              <w:tc>
                <w:tcPr>
                  <w:tcW w:w="3390" w:type="dxa"/>
                </w:tcPr>
                <w:p w:rsidR="004B29A8" w:rsidRDefault="004B29A8" w:rsidP="004E2C81">
                  <w:pPr>
                    <w:rPr>
                      <w:rStyle w:val="ab"/>
                      <w:bCs w:val="0"/>
                      <w:lang w:val="kk-KZ"/>
                    </w:rPr>
                  </w:pPr>
                </w:p>
              </w:tc>
            </w:tr>
            <w:tr w:rsidR="004B29A8" w:rsidTr="00F52D4B">
              <w:tc>
                <w:tcPr>
                  <w:tcW w:w="6232" w:type="dxa"/>
                </w:tcPr>
                <w:p w:rsidR="00B61D74" w:rsidRDefault="004B29A8" w:rsidP="004E2C81">
                  <w:pPr>
                    <w:ind w:firstLine="0"/>
                    <w:rPr>
                      <w:rStyle w:val="ab"/>
                      <w:bCs w:val="0"/>
                      <w:lang w:val="kk-KZ"/>
                    </w:rPr>
                  </w:pPr>
                  <w:r w:rsidRPr="0073330D">
                    <w:rPr>
                      <w:noProof/>
                      <w:sz w:val="28"/>
                      <w:szCs w:val="28"/>
                      <w:lang w:val="kk-KZ" w:eastAsia="en-US"/>
                    </w:rPr>
                    <w:t>Кабинаның жылдамдық тежегішінің алғашқы күиіне келуін бақылау</w:t>
                  </w:r>
                </w:p>
              </w:tc>
              <w:tc>
                <w:tcPr>
                  <w:tcW w:w="3390" w:type="dxa"/>
                </w:tcPr>
                <w:p w:rsidR="004B29A8" w:rsidRDefault="004B29A8" w:rsidP="004E2C81">
                  <w:pPr>
                    <w:rPr>
                      <w:rStyle w:val="ab"/>
                      <w:bCs w:val="0"/>
                      <w:lang w:val="kk-KZ"/>
                    </w:rPr>
                  </w:pPr>
                </w:p>
              </w:tc>
            </w:tr>
            <w:tr w:rsidR="004B29A8" w:rsidTr="00F52D4B">
              <w:tc>
                <w:tcPr>
                  <w:tcW w:w="6232" w:type="dxa"/>
                </w:tcPr>
                <w:p w:rsidR="00B61D74" w:rsidRDefault="004B29A8" w:rsidP="004E2C81">
                  <w:pPr>
                    <w:ind w:firstLine="0"/>
                    <w:rPr>
                      <w:rStyle w:val="ab"/>
                      <w:bCs w:val="0"/>
                      <w:lang w:val="kk-KZ"/>
                    </w:rPr>
                  </w:pPr>
                  <w:r w:rsidRPr="0073330D">
                    <w:rPr>
                      <w:noProof/>
                      <w:sz w:val="28"/>
                      <w:szCs w:val="28"/>
                      <w:lang w:val="kk-KZ" w:eastAsia="en-US"/>
                    </w:rPr>
                    <w:t xml:space="preserve">Лифтіні тоқтату үшін (ажыратқыш, тетік «Тоқта») </w:t>
                  </w:r>
                </w:p>
              </w:tc>
              <w:tc>
                <w:tcPr>
                  <w:tcW w:w="3390" w:type="dxa"/>
                </w:tcPr>
                <w:p w:rsidR="004B29A8" w:rsidRDefault="004B29A8" w:rsidP="004E2C81">
                  <w:pPr>
                    <w:rPr>
                      <w:rStyle w:val="ab"/>
                      <w:bCs w:val="0"/>
                      <w:lang w:val="kk-KZ"/>
                    </w:rPr>
                  </w:pPr>
                </w:p>
              </w:tc>
            </w:tr>
            <w:tr w:rsidR="004B29A8" w:rsidTr="00F52D4B">
              <w:tc>
                <w:tcPr>
                  <w:tcW w:w="6232" w:type="dxa"/>
                </w:tcPr>
                <w:p w:rsidR="00B61D74" w:rsidRDefault="004B29A8" w:rsidP="004E2C81">
                  <w:pPr>
                    <w:ind w:firstLine="0"/>
                    <w:rPr>
                      <w:rStyle w:val="ab"/>
                      <w:bCs w:val="0"/>
                      <w:lang w:val="kk-KZ"/>
                    </w:rPr>
                  </w:pPr>
                  <w:r w:rsidRPr="0073330D">
                    <w:rPr>
                      <w:noProof/>
                      <w:sz w:val="28"/>
                      <w:szCs w:val="28"/>
                      <w:lang w:val="kk-KZ" w:eastAsia="en-US"/>
                    </w:rPr>
                    <w:t>Ұстағыштардың іске қосылуын бақылау</w:t>
                  </w:r>
                </w:p>
              </w:tc>
              <w:tc>
                <w:tcPr>
                  <w:tcW w:w="3390" w:type="dxa"/>
                </w:tcPr>
                <w:p w:rsidR="004B29A8" w:rsidRDefault="004B29A8" w:rsidP="004E2C81">
                  <w:pPr>
                    <w:rPr>
                      <w:rStyle w:val="ab"/>
                      <w:bCs w:val="0"/>
                      <w:lang w:val="kk-KZ"/>
                    </w:rPr>
                  </w:pPr>
                </w:p>
              </w:tc>
            </w:tr>
            <w:tr w:rsidR="004B29A8" w:rsidTr="00F52D4B">
              <w:tc>
                <w:tcPr>
                  <w:tcW w:w="6232" w:type="dxa"/>
                </w:tcPr>
                <w:p w:rsidR="00B61D74" w:rsidRDefault="004B29A8" w:rsidP="004E2C81">
                  <w:pPr>
                    <w:ind w:firstLine="0"/>
                    <w:rPr>
                      <w:rStyle w:val="ab"/>
                      <w:bCs w:val="0"/>
                      <w:lang w:val="kk-KZ"/>
                    </w:rPr>
                  </w:pPr>
                  <w:r w:rsidRPr="0073330D">
                    <w:rPr>
                      <w:noProof/>
                      <w:sz w:val="28"/>
                      <w:szCs w:val="28"/>
                      <w:lang w:val="kk-KZ" w:eastAsia="en-US"/>
                    </w:rPr>
                    <w:t>Үзілуін немесе тартылыс элементтерін орналастыруға қатысты бақылау</w:t>
                  </w:r>
                </w:p>
              </w:tc>
              <w:tc>
                <w:tcPr>
                  <w:tcW w:w="3390" w:type="dxa"/>
                </w:tcPr>
                <w:p w:rsidR="004B29A8" w:rsidRDefault="004B29A8" w:rsidP="004E2C81">
                  <w:pPr>
                    <w:rPr>
                      <w:rStyle w:val="ab"/>
                      <w:bCs w:val="0"/>
                      <w:lang w:val="kk-KZ"/>
                    </w:rPr>
                  </w:pPr>
                </w:p>
              </w:tc>
            </w:tr>
            <w:tr w:rsidR="004B29A8" w:rsidTr="00F52D4B">
              <w:tc>
                <w:tcPr>
                  <w:tcW w:w="6232" w:type="dxa"/>
                </w:tcPr>
                <w:p w:rsidR="00B61D74" w:rsidRDefault="004B29A8" w:rsidP="004E2C81">
                  <w:pPr>
                    <w:ind w:firstLine="0"/>
                    <w:rPr>
                      <w:rStyle w:val="ab"/>
                      <w:bCs w:val="0"/>
                      <w:lang w:val="kk-KZ"/>
                    </w:rPr>
                  </w:pPr>
                  <w:r w:rsidRPr="0073330D">
                    <w:rPr>
                      <w:noProof/>
                      <w:sz w:val="28"/>
                      <w:szCs w:val="28"/>
                      <w:lang w:val="kk-KZ" w:eastAsia="en-US"/>
                    </w:rPr>
                    <w:t>Үзілуін немесе жылдамдықты тежегішін созуды бақылау</w:t>
                  </w:r>
                </w:p>
              </w:tc>
              <w:tc>
                <w:tcPr>
                  <w:tcW w:w="3390" w:type="dxa"/>
                </w:tcPr>
                <w:p w:rsidR="004B29A8" w:rsidRDefault="004B29A8" w:rsidP="004E2C81">
                  <w:pPr>
                    <w:rPr>
                      <w:rStyle w:val="ab"/>
                      <w:bCs w:val="0"/>
                      <w:lang w:val="kk-KZ"/>
                    </w:rPr>
                  </w:pPr>
                </w:p>
              </w:tc>
            </w:tr>
            <w:tr w:rsidR="004B29A8" w:rsidTr="00F52D4B">
              <w:tc>
                <w:tcPr>
                  <w:tcW w:w="6232" w:type="dxa"/>
                </w:tcPr>
                <w:p w:rsidR="00B61D74" w:rsidRDefault="004B29A8" w:rsidP="004E2C81">
                  <w:pPr>
                    <w:ind w:firstLine="0"/>
                    <w:rPr>
                      <w:rStyle w:val="ab"/>
                      <w:bCs w:val="0"/>
                      <w:lang w:val="kk-KZ"/>
                    </w:rPr>
                  </w:pPr>
                  <w:r w:rsidRPr="0073330D">
                    <w:rPr>
                      <w:noProof/>
                      <w:sz w:val="28"/>
                      <w:szCs w:val="28"/>
                      <w:lang w:val="kk-KZ" w:eastAsia="en-US"/>
                    </w:rPr>
                    <w:t>Арқандарды теңдестіру созылуын бақылау</w:t>
                  </w:r>
                </w:p>
              </w:tc>
              <w:tc>
                <w:tcPr>
                  <w:tcW w:w="3390" w:type="dxa"/>
                </w:tcPr>
                <w:p w:rsidR="004B29A8" w:rsidRDefault="004B29A8" w:rsidP="004E2C81">
                  <w:pPr>
                    <w:rPr>
                      <w:rStyle w:val="ab"/>
                      <w:bCs w:val="0"/>
                      <w:lang w:val="kk-KZ"/>
                    </w:rPr>
                  </w:pPr>
                </w:p>
              </w:tc>
            </w:tr>
            <w:tr w:rsidR="004B29A8" w:rsidTr="00F52D4B">
              <w:tc>
                <w:tcPr>
                  <w:tcW w:w="6232" w:type="dxa"/>
                </w:tcPr>
                <w:p w:rsidR="00B61D74" w:rsidRDefault="004B29A8" w:rsidP="004E2C81">
                  <w:pPr>
                    <w:ind w:firstLine="0"/>
                    <w:rPr>
                      <w:rStyle w:val="ab"/>
                      <w:bCs w:val="0"/>
                      <w:lang w:val="kk-KZ"/>
                    </w:rPr>
                  </w:pPr>
                  <w:r w:rsidRPr="0073330D">
                    <w:rPr>
                      <w:noProof/>
                      <w:sz w:val="28"/>
                      <w:szCs w:val="28"/>
                      <w:lang w:val="kk-KZ" w:eastAsia="en-US"/>
                    </w:rPr>
                    <w:t>Құрылғының іске қосылуын, теңдестірілген арқандардың созылу құрылғысын отырғызуды шектеуге бақылау</w:t>
                  </w:r>
                </w:p>
              </w:tc>
              <w:tc>
                <w:tcPr>
                  <w:tcW w:w="3390" w:type="dxa"/>
                </w:tcPr>
                <w:p w:rsidR="004B29A8" w:rsidRDefault="004B29A8" w:rsidP="004E2C81">
                  <w:pPr>
                    <w:rPr>
                      <w:rStyle w:val="ab"/>
                      <w:bCs w:val="0"/>
                      <w:lang w:val="kk-KZ"/>
                    </w:rPr>
                  </w:pPr>
                </w:p>
              </w:tc>
            </w:tr>
            <w:tr w:rsidR="004B29A8" w:rsidTr="00F52D4B">
              <w:tc>
                <w:tcPr>
                  <w:tcW w:w="6232" w:type="dxa"/>
                </w:tcPr>
                <w:p w:rsidR="00B61D74" w:rsidRDefault="004B29A8" w:rsidP="004E2C81">
                  <w:pPr>
                    <w:ind w:firstLine="0"/>
                    <w:rPr>
                      <w:rStyle w:val="ab"/>
                      <w:bCs w:val="0"/>
                      <w:lang w:val="kk-KZ"/>
                    </w:rPr>
                  </w:pPr>
                  <w:r w:rsidRPr="0073330D">
                    <w:rPr>
                      <w:noProof/>
                      <w:sz w:val="28"/>
                      <w:szCs w:val="28"/>
                      <w:lang w:val="kk-KZ" w:eastAsia="en-US"/>
                    </w:rPr>
                    <w:t>Кабинаны қолмен ауыстыру үшін алмалы құрылғыны (алмалы штурвалдың жайы) қосылуын бақылау</w:t>
                  </w:r>
                </w:p>
              </w:tc>
              <w:tc>
                <w:tcPr>
                  <w:tcW w:w="3390" w:type="dxa"/>
                </w:tcPr>
                <w:p w:rsidR="004B29A8" w:rsidRDefault="004B29A8" w:rsidP="004E2C81">
                  <w:pPr>
                    <w:rPr>
                      <w:rStyle w:val="ab"/>
                      <w:bCs w:val="0"/>
                      <w:lang w:val="kk-KZ"/>
                    </w:rPr>
                  </w:pPr>
                </w:p>
              </w:tc>
            </w:tr>
            <w:tr w:rsidR="004B29A8" w:rsidTr="00F52D4B">
              <w:tc>
                <w:tcPr>
                  <w:tcW w:w="6232" w:type="dxa"/>
                </w:tcPr>
                <w:p w:rsidR="00B61D74" w:rsidRDefault="004B29A8" w:rsidP="004E2C81">
                  <w:pPr>
                    <w:ind w:firstLine="0"/>
                    <w:rPr>
                      <w:rStyle w:val="ab"/>
                      <w:bCs w:val="0"/>
                      <w:lang w:val="kk-KZ"/>
                    </w:rPr>
                  </w:pPr>
                  <w:r w:rsidRPr="0073330D">
                    <w:rPr>
                      <w:noProof/>
                      <w:sz w:val="28"/>
                      <w:szCs w:val="28"/>
                      <w:lang w:val="kk-KZ" w:eastAsia="en-US"/>
                    </w:rPr>
                    <w:t>Энергия ыдыратушы типтіге буфердің алғашқы күйіне келуін бақылау</w:t>
                  </w:r>
                </w:p>
              </w:tc>
              <w:tc>
                <w:tcPr>
                  <w:tcW w:w="3390" w:type="dxa"/>
                </w:tcPr>
                <w:p w:rsidR="004B29A8" w:rsidRDefault="004B29A8" w:rsidP="004E2C81">
                  <w:pPr>
                    <w:rPr>
                      <w:rStyle w:val="ab"/>
                      <w:bCs w:val="0"/>
                      <w:lang w:val="kk-KZ"/>
                    </w:rPr>
                  </w:pPr>
                </w:p>
              </w:tc>
            </w:tr>
            <w:tr w:rsidR="004B29A8" w:rsidTr="00F52D4B">
              <w:tc>
                <w:tcPr>
                  <w:tcW w:w="6232" w:type="dxa"/>
                </w:tcPr>
                <w:p w:rsidR="00B61D74" w:rsidRDefault="004B29A8" w:rsidP="004E2C81">
                  <w:pPr>
                    <w:ind w:firstLine="0"/>
                    <w:rPr>
                      <w:rStyle w:val="ab"/>
                      <w:bCs w:val="0"/>
                      <w:lang w:val="kk-KZ"/>
                    </w:rPr>
                  </w:pPr>
                  <w:r w:rsidRPr="0073330D">
                    <w:rPr>
                      <w:noProof/>
                      <w:sz w:val="28"/>
                      <w:szCs w:val="28"/>
                      <w:lang w:val="kk-KZ" w:eastAsia="en-US"/>
                    </w:rPr>
                    <w:t>Шахтадан басқару тізбегінің ауытқуы</w:t>
                  </w:r>
                </w:p>
              </w:tc>
              <w:tc>
                <w:tcPr>
                  <w:tcW w:w="3390" w:type="dxa"/>
                </w:tcPr>
                <w:p w:rsidR="004B29A8" w:rsidRDefault="004B29A8" w:rsidP="004E2C81">
                  <w:pPr>
                    <w:rPr>
                      <w:rStyle w:val="ab"/>
                      <w:bCs w:val="0"/>
                      <w:lang w:val="kk-KZ"/>
                    </w:rPr>
                  </w:pPr>
                </w:p>
              </w:tc>
            </w:tr>
            <w:tr w:rsidR="004B29A8" w:rsidTr="00F52D4B">
              <w:tc>
                <w:tcPr>
                  <w:tcW w:w="6232" w:type="dxa"/>
                </w:tcPr>
                <w:p w:rsidR="00B61D74" w:rsidRDefault="004B29A8" w:rsidP="004E2C81">
                  <w:pPr>
                    <w:ind w:firstLine="0"/>
                    <w:rPr>
                      <w:rStyle w:val="ab"/>
                      <w:bCs w:val="0"/>
                      <w:lang w:val="kk-KZ"/>
                    </w:rPr>
                  </w:pPr>
                  <w:r w:rsidRPr="0073330D">
                    <w:rPr>
                      <w:noProof/>
                      <w:sz w:val="28"/>
                      <w:szCs w:val="28"/>
                      <w:lang w:val="kk-KZ" w:eastAsia="en-US"/>
                    </w:rPr>
                    <w:t>Қабылдаудан басқару тізбеген ажырату</w:t>
                  </w:r>
                </w:p>
              </w:tc>
              <w:tc>
                <w:tcPr>
                  <w:tcW w:w="3390" w:type="dxa"/>
                </w:tcPr>
                <w:p w:rsidR="004B29A8" w:rsidRDefault="004B29A8" w:rsidP="004E2C81">
                  <w:pPr>
                    <w:rPr>
                      <w:rStyle w:val="ab"/>
                      <w:bCs w:val="0"/>
                      <w:lang w:val="kk-KZ"/>
                    </w:rPr>
                  </w:pPr>
                </w:p>
              </w:tc>
            </w:tr>
            <w:tr w:rsidR="003E5226" w:rsidTr="00F52D4B">
              <w:tc>
                <w:tcPr>
                  <w:tcW w:w="6232" w:type="dxa"/>
                </w:tcPr>
                <w:p w:rsidR="00B61D74" w:rsidRDefault="003E5226" w:rsidP="004E2C81">
                  <w:pPr>
                    <w:ind w:firstLine="0"/>
                    <w:rPr>
                      <w:rStyle w:val="ab"/>
                      <w:bCs w:val="0"/>
                      <w:lang w:val="kk-KZ"/>
                    </w:rPr>
                  </w:pPr>
                  <w:r>
                    <w:rPr>
                      <w:noProof/>
                      <w:sz w:val="28"/>
                      <w:szCs w:val="28"/>
                      <w:lang w:val="kk-KZ" w:eastAsia="en-US"/>
                    </w:rPr>
                    <w:t>Блокты орынжайдан басқару тізбегін ажырату</w:t>
                  </w:r>
                </w:p>
              </w:tc>
              <w:tc>
                <w:tcPr>
                  <w:tcW w:w="3390" w:type="dxa"/>
                </w:tcPr>
                <w:p w:rsidR="003E5226" w:rsidRDefault="003E5226" w:rsidP="004E2C81">
                  <w:pPr>
                    <w:rPr>
                      <w:rStyle w:val="ab"/>
                      <w:bCs w:val="0"/>
                      <w:lang w:val="kk-KZ"/>
                    </w:rPr>
                  </w:pPr>
                </w:p>
              </w:tc>
            </w:tr>
            <w:tr w:rsidR="003E5226" w:rsidTr="00F52D4B">
              <w:tc>
                <w:tcPr>
                  <w:tcW w:w="6232" w:type="dxa"/>
                </w:tcPr>
                <w:p w:rsidR="00B61D74" w:rsidRDefault="003E5226" w:rsidP="004E2C81">
                  <w:pPr>
                    <w:ind w:firstLine="0"/>
                    <w:rPr>
                      <w:rStyle w:val="ab"/>
                      <w:bCs w:val="0"/>
                      <w:lang w:val="kk-KZ"/>
                    </w:rPr>
                  </w:pPr>
                  <w:r>
                    <w:rPr>
                      <w:noProof/>
                      <w:sz w:val="28"/>
                      <w:szCs w:val="28"/>
                      <w:lang w:val="kk-KZ" w:eastAsia="en-US"/>
                    </w:rPr>
                    <w:t>Қызмет көрсету алаңының күйін бақылау</w:t>
                  </w:r>
                </w:p>
              </w:tc>
              <w:tc>
                <w:tcPr>
                  <w:tcW w:w="3390" w:type="dxa"/>
                </w:tcPr>
                <w:p w:rsidR="003E5226" w:rsidRDefault="003E5226" w:rsidP="004E2C81">
                  <w:pPr>
                    <w:rPr>
                      <w:rStyle w:val="ab"/>
                      <w:bCs w:val="0"/>
                      <w:lang w:val="kk-KZ"/>
                    </w:rPr>
                  </w:pPr>
                </w:p>
              </w:tc>
            </w:tr>
            <w:tr w:rsidR="003E5226" w:rsidTr="00F52D4B">
              <w:tc>
                <w:tcPr>
                  <w:tcW w:w="6232" w:type="dxa"/>
                </w:tcPr>
                <w:p w:rsidR="00B61D74" w:rsidRDefault="003E5226" w:rsidP="004E2C81">
                  <w:pPr>
                    <w:ind w:firstLine="0"/>
                    <w:rPr>
                      <w:rStyle w:val="ab"/>
                      <w:bCs w:val="0"/>
                      <w:lang w:val="kk-KZ"/>
                    </w:rPr>
                  </w:pPr>
                  <w:r>
                    <w:rPr>
                      <w:noProof/>
                      <w:sz w:val="28"/>
                      <w:szCs w:val="28"/>
                      <w:lang w:val="kk-KZ" w:eastAsia="en-US"/>
                    </w:rPr>
                    <w:t>Бұғаттау құрылғыларының күйін бақылау</w:t>
                  </w:r>
                </w:p>
              </w:tc>
              <w:tc>
                <w:tcPr>
                  <w:tcW w:w="3390" w:type="dxa"/>
                </w:tcPr>
                <w:p w:rsidR="003E5226" w:rsidRDefault="003E5226" w:rsidP="004E2C81">
                  <w:pPr>
                    <w:rPr>
                      <w:rStyle w:val="ab"/>
                      <w:bCs w:val="0"/>
                      <w:lang w:val="kk-KZ"/>
                    </w:rPr>
                  </w:pPr>
                </w:p>
              </w:tc>
            </w:tr>
          </w:tbl>
          <w:p w:rsidR="00B61D74" w:rsidRDefault="00B61D74" w:rsidP="004E2C81">
            <w:pPr>
              <w:widowControl w:val="0"/>
              <w:tabs>
                <w:tab w:val="left" w:pos="6465"/>
              </w:tabs>
              <w:rPr>
                <w:rStyle w:val="ab"/>
                <w:b/>
                <w:bCs/>
                <w:lang w:val="kk-KZ"/>
              </w:rPr>
            </w:pPr>
          </w:p>
          <w:p w:rsidR="00B61D74" w:rsidRPr="00BC4705" w:rsidRDefault="001C5523" w:rsidP="004E2C81">
            <w:pPr>
              <w:widowControl w:val="0"/>
              <w:tabs>
                <w:tab w:val="left" w:pos="6465"/>
              </w:tabs>
              <w:rPr>
                <w:rStyle w:val="ab"/>
                <w:lang w:val="kk-KZ"/>
              </w:rPr>
            </w:pPr>
            <w:r>
              <w:rPr>
                <w:rStyle w:val="ab"/>
                <w:noProof/>
                <w:color w:val="000000"/>
                <w:sz w:val="28"/>
                <w:szCs w:val="28"/>
                <w:lang w:val="kk-KZ"/>
              </w:rPr>
              <w:t>10. Лифт паспортына қоса берілген құжаттар тізімі:</w:t>
            </w:r>
          </w:p>
          <w:p w:rsidR="00B61D74" w:rsidRPr="00BC4705" w:rsidRDefault="00B61D74" w:rsidP="004E2C81">
            <w:pPr>
              <w:widowControl w:val="0"/>
              <w:tabs>
                <w:tab w:val="left" w:pos="6465"/>
              </w:tabs>
              <w:rPr>
                <w:rStyle w:val="ab"/>
                <w:b/>
                <w:lang w:val="kk-KZ"/>
              </w:rPr>
            </w:pPr>
          </w:p>
        </w:tc>
      </w:tr>
    </w:tbl>
    <w:p w:rsidR="00F145D8" w:rsidRPr="00BC4705" w:rsidRDefault="00F145D8" w:rsidP="004E2C81">
      <w:pPr>
        <w:widowControl w:val="0"/>
        <w:rPr>
          <w:lang w:val="kk-KZ"/>
        </w:rPr>
      </w:pPr>
    </w:p>
    <w:tbl>
      <w:tblPr>
        <w:tblW w:w="27216" w:type="dxa"/>
        <w:jc w:val="center"/>
        <w:tblLayout w:type="fixed"/>
        <w:tblLook w:val="04A0" w:firstRow="1" w:lastRow="0" w:firstColumn="1" w:lastColumn="0" w:noHBand="0" w:noVBand="1"/>
      </w:tblPr>
      <w:tblGrid>
        <w:gridCol w:w="9072"/>
        <w:gridCol w:w="9072"/>
        <w:gridCol w:w="9072"/>
      </w:tblGrid>
      <w:tr w:rsidR="005C24A7" w:rsidTr="00BC4705">
        <w:trPr>
          <w:jc w:val="center"/>
        </w:trPr>
        <w:tc>
          <w:tcPr>
            <w:tcW w:w="9072" w:type="dxa"/>
          </w:tcPr>
          <w:p w:rsidR="00F145D8" w:rsidRPr="00BC4705" w:rsidRDefault="00F145D8" w:rsidP="004E2C81">
            <w:pPr>
              <w:widowControl w:val="0"/>
              <w:spacing w:line="276" w:lineRule="auto"/>
              <w:jc w:val="center"/>
              <w:rPr>
                <w:bCs/>
                <w:noProof/>
                <w:sz w:val="28"/>
                <w:szCs w:val="28"/>
                <w:lang w:val="kk-KZ" w:eastAsia="en-US"/>
              </w:rPr>
            </w:pPr>
          </w:p>
          <w:p w:rsidR="00F145D8" w:rsidRDefault="00F145D8" w:rsidP="004E2C81">
            <w:pPr>
              <w:widowControl w:val="0"/>
              <w:spacing w:line="276" w:lineRule="auto"/>
              <w:jc w:val="center"/>
              <w:rPr>
                <w:bCs/>
                <w:sz w:val="28"/>
                <w:szCs w:val="28"/>
                <w:lang w:val="kk-KZ" w:eastAsia="en-US"/>
              </w:rPr>
            </w:pPr>
            <w:r>
              <w:rPr>
                <w:bCs/>
                <w:noProof/>
                <w:sz w:val="28"/>
                <w:szCs w:val="28"/>
                <w:lang w:val="kk-KZ" w:eastAsia="en-US"/>
              </w:rPr>
              <w:t>Құжаттың атауы</w:t>
            </w:r>
          </w:p>
        </w:tc>
        <w:tc>
          <w:tcPr>
            <w:tcW w:w="9072" w:type="dxa"/>
          </w:tcPr>
          <w:tbl>
            <w:tblPr>
              <w:tblStyle w:val="afc"/>
              <w:tblW w:w="8961" w:type="dxa"/>
              <w:tblLayout w:type="fixed"/>
              <w:tblLook w:val="04A0" w:firstRow="1" w:lastRow="0" w:firstColumn="1" w:lastColumn="0" w:noHBand="0" w:noVBand="1"/>
            </w:tblPr>
            <w:tblGrid>
              <w:gridCol w:w="3484"/>
              <w:gridCol w:w="2642"/>
              <w:gridCol w:w="2835"/>
            </w:tblGrid>
            <w:tr w:rsidR="003E5226" w:rsidTr="00BC4705">
              <w:tc>
                <w:tcPr>
                  <w:tcW w:w="3484" w:type="dxa"/>
                </w:tcPr>
                <w:p w:rsidR="00B61D74" w:rsidRDefault="003E5226" w:rsidP="004E2C81">
                  <w:pPr>
                    <w:spacing w:line="276" w:lineRule="auto"/>
                    <w:ind w:firstLine="0"/>
                    <w:jc w:val="left"/>
                    <w:rPr>
                      <w:bCs/>
                      <w:noProof/>
                      <w:sz w:val="28"/>
                      <w:szCs w:val="28"/>
                      <w:lang w:val="kk-KZ" w:eastAsia="en-US"/>
                    </w:rPr>
                  </w:pPr>
                  <w:r>
                    <w:rPr>
                      <w:bCs/>
                      <w:noProof/>
                      <w:sz w:val="28"/>
                      <w:szCs w:val="28"/>
                      <w:lang w:val="kk-KZ" w:eastAsia="en-US"/>
                    </w:rPr>
                    <w:t>Құжаттың атауы</w:t>
                  </w:r>
                </w:p>
              </w:tc>
              <w:tc>
                <w:tcPr>
                  <w:tcW w:w="2642" w:type="dxa"/>
                </w:tcPr>
                <w:p w:rsidR="00B61D74" w:rsidRDefault="003E5226" w:rsidP="004E2C81">
                  <w:pPr>
                    <w:spacing w:line="276" w:lineRule="auto"/>
                    <w:ind w:firstLine="0"/>
                    <w:jc w:val="left"/>
                    <w:rPr>
                      <w:bCs/>
                      <w:noProof/>
                      <w:sz w:val="28"/>
                      <w:szCs w:val="28"/>
                      <w:lang w:val="kk-KZ" w:eastAsia="en-US"/>
                    </w:rPr>
                  </w:pPr>
                  <w:r>
                    <w:rPr>
                      <w:bCs/>
                      <w:noProof/>
                      <w:sz w:val="28"/>
                      <w:szCs w:val="28"/>
                      <w:lang w:val="kk-KZ" w:eastAsia="en-US"/>
                    </w:rPr>
                    <w:t>Құжаттың белгіленуі</w:t>
                  </w:r>
                </w:p>
              </w:tc>
              <w:tc>
                <w:tcPr>
                  <w:tcW w:w="2835" w:type="dxa"/>
                </w:tcPr>
                <w:p w:rsidR="00B61D74" w:rsidRDefault="003E5226" w:rsidP="004E2C81">
                  <w:pPr>
                    <w:spacing w:line="276" w:lineRule="auto"/>
                    <w:ind w:firstLine="0"/>
                    <w:jc w:val="left"/>
                    <w:rPr>
                      <w:bCs/>
                      <w:noProof/>
                      <w:sz w:val="28"/>
                      <w:szCs w:val="28"/>
                      <w:lang w:val="kk-KZ" w:eastAsia="en-US"/>
                    </w:rPr>
                  </w:pPr>
                  <w:r>
                    <w:rPr>
                      <w:bCs/>
                      <w:noProof/>
                      <w:sz w:val="28"/>
                      <w:szCs w:val="28"/>
                      <w:lang w:val="kk-KZ" w:eastAsia="en-US"/>
                    </w:rPr>
                    <w:t>Парақтар саны</w:t>
                  </w:r>
                </w:p>
              </w:tc>
            </w:tr>
            <w:tr w:rsidR="003E5226" w:rsidTr="00BC4705">
              <w:tc>
                <w:tcPr>
                  <w:tcW w:w="3484" w:type="dxa"/>
                </w:tcPr>
                <w:p w:rsidR="00B61D74" w:rsidRDefault="003E5226" w:rsidP="004E2C81">
                  <w:pPr>
                    <w:spacing w:line="276" w:lineRule="auto"/>
                    <w:ind w:firstLine="0"/>
                    <w:rPr>
                      <w:bCs/>
                      <w:noProof/>
                      <w:sz w:val="28"/>
                      <w:szCs w:val="28"/>
                      <w:lang w:val="kk-KZ" w:eastAsia="en-US"/>
                    </w:rPr>
                  </w:pPr>
                  <w:r>
                    <w:rPr>
                      <w:noProof/>
                      <w:sz w:val="28"/>
                      <w:szCs w:val="28"/>
                      <w:lang w:eastAsia="en-US"/>
                    </w:rPr>
                    <w:t>Монтаж</w:t>
                  </w:r>
                  <w:r>
                    <w:rPr>
                      <w:noProof/>
                      <w:sz w:val="28"/>
                      <w:szCs w:val="28"/>
                      <w:lang w:val="kk-KZ" w:eastAsia="en-US"/>
                    </w:rPr>
                    <w:t>ды схема</w:t>
                  </w:r>
                </w:p>
              </w:tc>
              <w:tc>
                <w:tcPr>
                  <w:tcW w:w="2642" w:type="dxa"/>
                </w:tcPr>
                <w:p w:rsidR="003E5226" w:rsidRDefault="003E5226" w:rsidP="004E2C81">
                  <w:pPr>
                    <w:spacing w:line="276" w:lineRule="auto"/>
                    <w:jc w:val="center"/>
                    <w:rPr>
                      <w:bCs/>
                      <w:noProof/>
                      <w:sz w:val="28"/>
                      <w:szCs w:val="28"/>
                      <w:lang w:val="kk-KZ" w:eastAsia="en-US"/>
                    </w:rPr>
                  </w:pPr>
                </w:p>
              </w:tc>
              <w:tc>
                <w:tcPr>
                  <w:tcW w:w="2835" w:type="dxa"/>
                </w:tcPr>
                <w:p w:rsidR="003E5226" w:rsidRDefault="003E5226" w:rsidP="004E2C81">
                  <w:pPr>
                    <w:spacing w:line="276" w:lineRule="auto"/>
                    <w:jc w:val="center"/>
                    <w:rPr>
                      <w:bCs/>
                      <w:noProof/>
                      <w:sz w:val="28"/>
                      <w:szCs w:val="28"/>
                      <w:lang w:val="kk-KZ" w:eastAsia="en-US"/>
                    </w:rPr>
                  </w:pPr>
                </w:p>
              </w:tc>
            </w:tr>
            <w:tr w:rsidR="003E5226" w:rsidTr="00BC4705">
              <w:tc>
                <w:tcPr>
                  <w:tcW w:w="3484" w:type="dxa"/>
                </w:tcPr>
                <w:p w:rsidR="00B61D74" w:rsidRDefault="003E5226" w:rsidP="004E2C81">
                  <w:pPr>
                    <w:spacing w:line="276" w:lineRule="auto"/>
                    <w:ind w:firstLine="0"/>
                    <w:jc w:val="left"/>
                    <w:rPr>
                      <w:bCs/>
                      <w:noProof/>
                      <w:sz w:val="28"/>
                      <w:szCs w:val="28"/>
                      <w:lang w:val="kk-KZ" w:eastAsia="en-US"/>
                    </w:rPr>
                  </w:pPr>
                  <w:r>
                    <w:rPr>
                      <w:noProof/>
                      <w:sz w:val="28"/>
                      <w:szCs w:val="28"/>
                      <w:lang w:val="kk-KZ" w:eastAsia="en-US"/>
                    </w:rPr>
                    <w:t>Элементтер тізбесімен</w:t>
                  </w:r>
                  <w:r w:rsidR="00C14358">
                    <w:rPr>
                      <w:noProof/>
                      <w:sz w:val="28"/>
                      <w:szCs w:val="28"/>
                      <w:lang w:val="kk-KZ" w:eastAsia="en-US"/>
                    </w:rPr>
                    <w:t xml:space="preserve"> </w:t>
                  </w:r>
                  <w:r>
                    <w:rPr>
                      <w:noProof/>
                      <w:sz w:val="28"/>
                      <w:szCs w:val="28"/>
                      <w:lang w:val="kk-KZ" w:eastAsia="en-US"/>
                    </w:rPr>
                    <w:t>принципті электрлік схема</w:t>
                  </w:r>
                </w:p>
              </w:tc>
              <w:tc>
                <w:tcPr>
                  <w:tcW w:w="2642" w:type="dxa"/>
                </w:tcPr>
                <w:p w:rsidR="003E5226" w:rsidRDefault="003E5226" w:rsidP="004E2C81">
                  <w:pPr>
                    <w:spacing w:line="276" w:lineRule="auto"/>
                    <w:jc w:val="center"/>
                    <w:rPr>
                      <w:bCs/>
                      <w:noProof/>
                      <w:sz w:val="28"/>
                      <w:szCs w:val="28"/>
                      <w:lang w:val="kk-KZ" w:eastAsia="en-US"/>
                    </w:rPr>
                  </w:pPr>
                </w:p>
              </w:tc>
              <w:tc>
                <w:tcPr>
                  <w:tcW w:w="2835" w:type="dxa"/>
                </w:tcPr>
                <w:p w:rsidR="003E5226" w:rsidRDefault="003E5226" w:rsidP="004E2C81">
                  <w:pPr>
                    <w:spacing w:line="276" w:lineRule="auto"/>
                    <w:jc w:val="center"/>
                    <w:rPr>
                      <w:bCs/>
                      <w:noProof/>
                      <w:sz w:val="28"/>
                      <w:szCs w:val="28"/>
                      <w:lang w:val="kk-KZ" w:eastAsia="en-US"/>
                    </w:rPr>
                  </w:pPr>
                </w:p>
              </w:tc>
            </w:tr>
            <w:tr w:rsidR="003E5226" w:rsidTr="00BC4705">
              <w:tc>
                <w:tcPr>
                  <w:tcW w:w="3484" w:type="dxa"/>
                </w:tcPr>
                <w:p w:rsidR="00B61D74" w:rsidRDefault="003E5226" w:rsidP="004E2C81">
                  <w:pPr>
                    <w:spacing w:line="276" w:lineRule="auto"/>
                    <w:ind w:firstLine="0"/>
                    <w:jc w:val="left"/>
                    <w:rPr>
                      <w:bCs/>
                      <w:noProof/>
                      <w:sz w:val="28"/>
                      <w:szCs w:val="28"/>
                      <w:lang w:val="kk-KZ" w:eastAsia="en-US"/>
                    </w:rPr>
                  </w:pPr>
                  <w:r>
                    <w:rPr>
                      <w:noProof/>
                      <w:sz w:val="28"/>
                      <w:szCs w:val="28"/>
                      <w:lang w:val="kk-KZ" w:eastAsia="en-US"/>
                    </w:rPr>
                    <w:t>Пайдаланатын құжаттардың ведомосы</w:t>
                  </w:r>
                </w:p>
              </w:tc>
              <w:tc>
                <w:tcPr>
                  <w:tcW w:w="2642" w:type="dxa"/>
                </w:tcPr>
                <w:p w:rsidR="003E5226" w:rsidRDefault="003E5226" w:rsidP="004E2C81">
                  <w:pPr>
                    <w:spacing w:line="276" w:lineRule="auto"/>
                    <w:jc w:val="center"/>
                    <w:rPr>
                      <w:bCs/>
                      <w:noProof/>
                      <w:sz w:val="28"/>
                      <w:szCs w:val="28"/>
                      <w:lang w:val="kk-KZ" w:eastAsia="en-US"/>
                    </w:rPr>
                  </w:pPr>
                </w:p>
              </w:tc>
              <w:tc>
                <w:tcPr>
                  <w:tcW w:w="2835" w:type="dxa"/>
                </w:tcPr>
                <w:p w:rsidR="003E5226" w:rsidRDefault="003E5226" w:rsidP="004E2C81">
                  <w:pPr>
                    <w:spacing w:line="276" w:lineRule="auto"/>
                    <w:jc w:val="center"/>
                    <w:rPr>
                      <w:bCs/>
                      <w:noProof/>
                      <w:sz w:val="28"/>
                      <w:szCs w:val="28"/>
                      <w:lang w:val="kk-KZ" w:eastAsia="en-US"/>
                    </w:rPr>
                  </w:pPr>
                </w:p>
              </w:tc>
            </w:tr>
          </w:tbl>
          <w:p w:rsidR="00F145D8" w:rsidRDefault="00F145D8" w:rsidP="004E2C81">
            <w:pPr>
              <w:widowControl w:val="0"/>
              <w:spacing w:line="276" w:lineRule="auto"/>
              <w:jc w:val="center"/>
              <w:rPr>
                <w:bCs/>
                <w:sz w:val="28"/>
                <w:szCs w:val="28"/>
                <w:lang w:val="kk-KZ" w:eastAsia="en-US"/>
              </w:rPr>
            </w:pPr>
          </w:p>
        </w:tc>
        <w:tc>
          <w:tcPr>
            <w:tcW w:w="9072" w:type="dxa"/>
          </w:tcPr>
          <w:p w:rsidR="00F145D8" w:rsidRDefault="00F145D8" w:rsidP="004E2C81">
            <w:pPr>
              <w:widowControl w:val="0"/>
              <w:spacing w:line="276" w:lineRule="auto"/>
              <w:jc w:val="center"/>
              <w:rPr>
                <w:bCs/>
                <w:noProof/>
                <w:sz w:val="28"/>
                <w:szCs w:val="28"/>
                <w:lang w:eastAsia="en-US"/>
              </w:rPr>
            </w:pPr>
          </w:p>
          <w:p w:rsidR="00F145D8" w:rsidRDefault="00F145D8" w:rsidP="004E2C81">
            <w:pPr>
              <w:widowControl w:val="0"/>
              <w:spacing w:line="276" w:lineRule="auto"/>
              <w:jc w:val="center"/>
              <w:rPr>
                <w:bCs/>
                <w:noProof/>
                <w:sz w:val="28"/>
                <w:szCs w:val="28"/>
                <w:lang w:val="kk-KZ" w:eastAsia="en-US"/>
              </w:rPr>
            </w:pPr>
            <w:r>
              <w:rPr>
                <w:bCs/>
                <w:noProof/>
                <w:sz w:val="28"/>
                <w:szCs w:val="28"/>
                <w:lang w:val="kk-KZ" w:eastAsia="en-US"/>
              </w:rPr>
              <w:t>Парақтар саны</w:t>
            </w:r>
          </w:p>
          <w:p w:rsidR="00F145D8" w:rsidRDefault="00F145D8" w:rsidP="004E2C81">
            <w:pPr>
              <w:widowControl w:val="0"/>
              <w:spacing w:line="276" w:lineRule="auto"/>
              <w:jc w:val="center"/>
              <w:rPr>
                <w:sz w:val="28"/>
                <w:szCs w:val="28"/>
                <w:lang w:eastAsia="en-US"/>
              </w:rPr>
            </w:pPr>
          </w:p>
        </w:tc>
      </w:tr>
    </w:tbl>
    <w:p w:rsidR="008D00C6" w:rsidRDefault="008D00C6" w:rsidP="004E2C81">
      <w:pPr>
        <w:widowControl w:val="0"/>
        <w:ind w:left="5400"/>
        <w:jc w:val="right"/>
        <w:rPr>
          <w:sz w:val="28"/>
          <w:szCs w:val="28"/>
          <w:lang w:val="kk-KZ"/>
        </w:rPr>
      </w:pPr>
    </w:p>
    <w:p w:rsidR="004E2C81" w:rsidRDefault="004E2C81" w:rsidP="004E2C81">
      <w:pPr>
        <w:widowControl w:val="0"/>
        <w:ind w:left="5400"/>
        <w:jc w:val="right"/>
        <w:rPr>
          <w:sz w:val="28"/>
          <w:szCs w:val="28"/>
          <w:lang w:val="kk-KZ"/>
        </w:rPr>
        <w:sectPr w:rsidR="004E2C81" w:rsidSect="00BC4705">
          <w:pgSz w:w="11906" w:h="16838"/>
          <w:pgMar w:top="0" w:right="851" w:bottom="1418" w:left="1418" w:header="708" w:footer="708" w:gutter="0"/>
          <w:pgNumType w:start="1"/>
          <w:cols w:space="708"/>
          <w:docGrid w:linePitch="360"/>
        </w:sectPr>
      </w:pPr>
    </w:p>
    <w:p w:rsidR="008D00C6" w:rsidRDefault="008D00C6" w:rsidP="004E2C81">
      <w:pPr>
        <w:widowControl w:val="0"/>
        <w:jc w:val="right"/>
        <w:rPr>
          <w:sz w:val="28"/>
          <w:szCs w:val="28"/>
          <w:lang w:val="kk-KZ"/>
        </w:rPr>
      </w:pPr>
      <w:r>
        <w:rPr>
          <w:sz w:val="28"/>
          <w:szCs w:val="28"/>
          <w:lang w:val="kk-KZ"/>
        </w:rPr>
        <w:t>Жүк көтергіш механизмдерді пайдалану кезінде өнеркәсіптік қауіпсіздікті қамтамасыз ету қағидаларына</w:t>
      </w:r>
      <w:r w:rsidR="004E2C81">
        <w:rPr>
          <w:sz w:val="28"/>
          <w:szCs w:val="28"/>
          <w:lang w:val="kk-KZ"/>
        </w:rPr>
        <w:t xml:space="preserve"> </w:t>
      </w:r>
      <w:r>
        <w:rPr>
          <w:sz w:val="28"/>
          <w:szCs w:val="28"/>
          <w:lang w:val="kk-KZ"/>
        </w:rPr>
        <w:t>3-қосымша</w:t>
      </w:r>
    </w:p>
    <w:p w:rsidR="00F145D8" w:rsidRPr="00842339" w:rsidRDefault="00F145D8" w:rsidP="004E2C81">
      <w:pPr>
        <w:widowControl w:val="0"/>
        <w:jc w:val="right"/>
        <w:rPr>
          <w:sz w:val="28"/>
          <w:szCs w:val="28"/>
          <w:lang w:val="kk-KZ"/>
        </w:rPr>
      </w:pPr>
    </w:p>
    <w:p w:rsidR="008D00C6" w:rsidRPr="00BC4705" w:rsidRDefault="00D84FC7" w:rsidP="004E2C81">
      <w:pPr>
        <w:widowControl w:val="0"/>
        <w:jc w:val="center"/>
        <w:rPr>
          <w:b/>
          <w:sz w:val="28"/>
          <w:szCs w:val="28"/>
          <w:lang w:val="kk-KZ"/>
        </w:rPr>
      </w:pPr>
      <w:r w:rsidRPr="00BC4705">
        <w:rPr>
          <w:b/>
          <w:sz w:val="28"/>
          <w:szCs w:val="28"/>
          <w:lang w:val="kk-KZ"/>
        </w:rPr>
        <w:t>К</w:t>
      </w:r>
      <w:r w:rsidR="00DC316D">
        <w:rPr>
          <w:b/>
          <w:sz w:val="28"/>
          <w:szCs w:val="28"/>
          <w:lang w:val="kk-KZ"/>
        </w:rPr>
        <w:t>ө</w:t>
      </w:r>
      <w:r w:rsidRPr="00BC4705">
        <w:rPr>
          <w:b/>
          <w:sz w:val="28"/>
          <w:szCs w:val="28"/>
          <w:lang w:val="kk-KZ"/>
        </w:rPr>
        <w:t>тергіш паспортының нысаны</w:t>
      </w:r>
    </w:p>
    <w:p w:rsidR="00DC316D" w:rsidRDefault="00DC316D" w:rsidP="004E2C81">
      <w:pPr>
        <w:widowControl w:val="0"/>
        <w:jc w:val="center"/>
        <w:rPr>
          <w:sz w:val="28"/>
          <w:szCs w:val="28"/>
          <w:lang w:val="kk-KZ"/>
        </w:rPr>
      </w:pPr>
    </w:p>
    <w:p w:rsidR="00F145D8" w:rsidRDefault="00F145D8" w:rsidP="004E2C81">
      <w:pPr>
        <w:widowControl w:val="0"/>
        <w:jc w:val="center"/>
        <w:rPr>
          <w:sz w:val="28"/>
          <w:szCs w:val="28"/>
          <w:lang w:val="kk-KZ"/>
        </w:rPr>
      </w:pPr>
      <w:r w:rsidRPr="00842339">
        <w:rPr>
          <w:sz w:val="28"/>
          <w:szCs w:val="28"/>
          <w:lang w:val="kk-KZ"/>
        </w:rPr>
        <w:t>Титул</w:t>
      </w:r>
      <w:r>
        <w:rPr>
          <w:sz w:val="28"/>
          <w:szCs w:val="28"/>
          <w:lang w:val="kk-KZ"/>
        </w:rPr>
        <w:t xml:space="preserve"> беті</w:t>
      </w:r>
    </w:p>
    <w:p w:rsidR="00F145D8" w:rsidRPr="00842339" w:rsidRDefault="00F145D8" w:rsidP="004E2C81">
      <w:pPr>
        <w:widowControl w:val="0"/>
        <w:jc w:val="center"/>
        <w:rPr>
          <w:sz w:val="28"/>
          <w:szCs w:val="28"/>
          <w:lang w:val="kk-KZ"/>
        </w:rPr>
      </w:pPr>
    </w:p>
    <w:p w:rsidR="00F145D8" w:rsidRDefault="00F145D8" w:rsidP="004E2C81">
      <w:pPr>
        <w:widowControl w:val="0"/>
        <w:overflowPunct w:val="0"/>
        <w:ind w:firstLine="709"/>
        <w:jc w:val="center"/>
        <w:rPr>
          <w:sz w:val="28"/>
          <w:szCs w:val="28"/>
          <w:lang w:val="kk-KZ"/>
        </w:rPr>
      </w:pPr>
      <w:r>
        <w:rPr>
          <w:sz w:val="28"/>
          <w:szCs w:val="28"/>
          <w:lang w:val="kk-KZ"/>
        </w:rPr>
        <w:t>Кәсіпорынның тауарлық белгісінің (таңбасының) орны</w:t>
      </w:r>
    </w:p>
    <w:p w:rsidR="00F145D8" w:rsidRDefault="00F145D8" w:rsidP="004E2C81">
      <w:pPr>
        <w:widowControl w:val="0"/>
        <w:overflowPunct w:val="0"/>
        <w:ind w:firstLine="709"/>
        <w:jc w:val="center"/>
        <w:rPr>
          <w:sz w:val="28"/>
          <w:szCs w:val="28"/>
          <w:lang w:val="kk-KZ"/>
        </w:rPr>
      </w:pPr>
    </w:p>
    <w:p w:rsidR="00F145D8" w:rsidRDefault="00F145D8" w:rsidP="004E2C81">
      <w:pPr>
        <w:widowControl w:val="0"/>
        <w:overflowPunct w:val="0"/>
        <w:ind w:firstLine="709"/>
        <w:jc w:val="both"/>
        <w:rPr>
          <w:sz w:val="28"/>
          <w:szCs w:val="28"/>
          <w:lang w:val="kk-KZ"/>
        </w:rPr>
      </w:pPr>
      <w:r>
        <w:rPr>
          <w:sz w:val="28"/>
          <w:szCs w:val="28"/>
          <w:lang w:val="kk-KZ"/>
        </w:rPr>
        <w:t>Ел _____________________________________________</w:t>
      </w:r>
    </w:p>
    <w:p w:rsidR="00F145D8" w:rsidRDefault="00F145D8" w:rsidP="004E2C81">
      <w:pPr>
        <w:widowControl w:val="0"/>
        <w:overflowPunct w:val="0"/>
        <w:ind w:firstLine="709"/>
        <w:jc w:val="both"/>
        <w:rPr>
          <w:color w:val="000000"/>
          <w:sz w:val="28"/>
          <w:szCs w:val="28"/>
          <w:lang w:val="kk-KZ"/>
        </w:rPr>
      </w:pPr>
      <w:r>
        <w:rPr>
          <w:sz w:val="28"/>
          <w:szCs w:val="28"/>
          <w:lang w:val="kk-KZ"/>
        </w:rPr>
        <w:t>________________________________________________</w:t>
      </w:r>
    </w:p>
    <w:p w:rsidR="00F145D8" w:rsidRDefault="00F145D8" w:rsidP="004E2C81">
      <w:pPr>
        <w:widowControl w:val="0"/>
        <w:overflowPunct w:val="0"/>
        <w:ind w:firstLine="2160"/>
        <w:rPr>
          <w:sz w:val="28"/>
          <w:szCs w:val="28"/>
          <w:lang w:val="kk-KZ"/>
        </w:rPr>
      </w:pPr>
      <w:r>
        <w:rPr>
          <w:sz w:val="28"/>
          <w:szCs w:val="28"/>
          <w:lang w:val="kk-KZ"/>
        </w:rPr>
        <w:t>дайындаушы-кәсіпорын атауы</w:t>
      </w:r>
    </w:p>
    <w:p w:rsidR="00F145D8" w:rsidRDefault="00F145D8" w:rsidP="004E2C81">
      <w:pPr>
        <w:widowControl w:val="0"/>
        <w:overflowPunct w:val="0"/>
        <w:ind w:firstLine="709"/>
        <w:jc w:val="both"/>
        <w:rPr>
          <w:sz w:val="28"/>
          <w:szCs w:val="28"/>
          <w:lang w:val="kk-KZ"/>
        </w:rPr>
      </w:pPr>
      <w:r>
        <w:rPr>
          <w:sz w:val="28"/>
          <w:szCs w:val="28"/>
          <w:lang w:val="kk-KZ"/>
        </w:rPr>
        <w:t>________________________________________________</w:t>
      </w:r>
    </w:p>
    <w:p w:rsidR="00F145D8" w:rsidRDefault="00F145D8" w:rsidP="004E2C81">
      <w:pPr>
        <w:widowControl w:val="0"/>
        <w:overflowPunct w:val="0"/>
        <w:ind w:firstLine="2160"/>
        <w:rPr>
          <w:sz w:val="28"/>
          <w:szCs w:val="28"/>
          <w:lang w:val="kk-KZ"/>
        </w:rPr>
      </w:pPr>
      <w:r>
        <w:rPr>
          <w:sz w:val="28"/>
          <w:szCs w:val="28"/>
          <w:lang w:val="kk-KZ"/>
        </w:rPr>
        <w:t>көтергіш (мұнара) атауы</w:t>
      </w:r>
    </w:p>
    <w:p w:rsidR="00F145D8" w:rsidRDefault="00F145D8" w:rsidP="004E2C81">
      <w:pPr>
        <w:widowControl w:val="0"/>
        <w:overflowPunct w:val="0"/>
        <w:ind w:firstLine="709"/>
        <w:jc w:val="both"/>
        <w:rPr>
          <w:color w:val="000000"/>
          <w:sz w:val="28"/>
          <w:szCs w:val="28"/>
          <w:lang w:val="kk-KZ"/>
        </w:rPr>
      </w:pPr>
      <w:r>
        <w:rPr>
          <w:sz w:val="28"/>
          <w:szCs w:val="28"/>
          <w:lang w:val="kk-KZ"/>
        </w:rPr>
        <w:t>________________________________________________</w:t>
      </w:r>
    </w:p>
    <w:p w:rsidR="00F145D8" w:rsidRDefault="00F145D8" w:rsidP="004E2C81">
      <w:pPr>
        <w:widowControl w:val="0"/>
        <w:overflowPunct w:val="0"/>
        <w:ind w:firstLine="2520"/>
        <w:rPr>
          <w:sz w:val="28"/>
          <w:szCs w:val="28"/>
          <w:lang w:val="kk-KZ"/>
        </w:rPr>
      </w:pPr>
      <w:r>
        <w:rPr>
          <w:sz w:val="28"/>
          <w:szCs w:val="28"/>
          <w:lang w:val="kk-KZ"/>
        </w:rPr>
        <w:t>(көтергіш индексі)</w:t>
      </w:r>
    </w:p>
    <w:p w:rsidR="00F145D8" w:rsidRDefault="00F145D8" w:rsidP="004E2C81">
      <w:pPr>
        <w:widowControl w:val="0"/>
        <w:ind w:left="720"/>
        <w:jc w:val="center"/>
        <w:rPr>
          <w:sz w:val="28"/>
          <w:szCs w:val="28"/>
          <w:vertAlign w:val="superscript"/>
          <w:lang w:val="kk-KZ"/>
        </w:rPr>
      </w:pPr>
    </w:p>
    <w:p w:rsidR="00F145D8" w:rsidRDefault="00F145D8" w:rsidP="004E2C81">
      <w:pPr>
        <w:widowControl w:val="0"/>
        <w:overflowPunct w:val="0"/>
        <w:ind w:firstLine="709"/>
        <w:jc w:val="center"/>
        <w:rPr>
          <w:b/>
          <w:bCs/>
          <w:sz w:val="28"/>
          <w:szCs w:val="28"/>
          <w:lang w:val="kk-KZ"/>
        </w:rPr>
      </w:pPr>
      <w:r>
        <w:rPr>
          <w:b/>
          <w:bCs/>
          <w:sz w:val="28"/>
          <w:szCs w:val="28"/>
          <w:lang w:val="kk-KZ"/>
        </w:rPr>
        <w:t>ПАСПОРТ</w:t>
      </w:r>
    </w:p>
    <w:p w:rsidR="00F145D8" w:rsidRDefault="00F145D8" w:rsidP="004E2C81">
      <w:pPr>
        <w:widowControl w:val="0"/>
        <w:overflowPunct w:val="0"/>
        <w:ind w:firstLine="709"/>
        <w:jc w:val="both"/>
        <w:rPr>
          <w:color w:val="000000"/>
          <w:sz w:val="28"/>
          <w:szCs w:val="28"/>
          <w:lang w:val="kk-KZ"/>
        </w:rPr>
      </w:pPr>
      <w:r>
        <w:rPr>
          <w:sz w:val="28"/>
          <w:szCs w:val="28"/>
          <w:lang w:val="kk-KZ"/>
        </w:rPr>
        <w:t>_______________________________________________________________</w:t>
      </w:r>
    </w:p>
    <w:p w:rsidR="00F145D8" w:rsidRDefault="00F145D8" w:rsidP="004E2C81">
      <w:pPr>
        <w:widowControl w:val="0"/>
        <w:overflowPunct w:val="0"/>
        <w:ind w:firstLine="709"/>
        <w:jc w:val="center"/>
        <w:rPr>
          <w:sz w:val="28"/>
          <w:szCs w:val="28"/>
          <w:lang w:val="kk-KZ"/>
        </w:rPr>
      </w:pPr>
      <w:r>
        <w:rPr>
          <w:sz w:val="28"/>
          <w:szCs w:val="28"/>
          <w:lang w:val="kk-KZ"/>
        </w:rPr>
        <w:t>паспорттың тағайындалуы</w:t>
      </w:r>
    </w:p>
    <w:p w:rsidR="00F145D8" w:rsidRDefault="00F145D8" w:rsidP="004E2C81">
      <w:pPr>
        <w:widowControl w:val="0"/>
        <w:overflowPunct w:val="0"/>
        <w:ind w:firstLine="709"/>
        <w:jc w:val="both"/>
        <w:rPr>
          <w:color w:val="000000"/>
          <w:sz w:val="28"/>
          <w:szCs w:val="28"/>
          <w:lang w:val="kk-KZ"/>
        </w:rPr>
      </w:pPr>
      <w:r>
        <w:rPr>
          <w:sz w:val="28"/>
          <w:szCs w:val="28"/>
          <w:lang w:val="kk-KZ"/>
        </w:rPr>
        <w:t>Тіркеу нөмірі __________________________________________________</w:t>
      </w:r>
    </w:p>
    <w:p w:rsidR="00F145D8" w:rsidRDefault="00F145D8" w:rsidP="004E2C81">
      <w:pPr>
        <w:widowControl w:val="0"/>
        <w:overflowPunct w:val="0"/>
        <w:ind w:firstLine="709"/>
        <w:jc w:val="both"/>
        <w:rPr>
          <w:color w:val="000000"/>
          <w:sz w:val="28"/>
          <w:szCs w:val="28"/>
          <w:lang w:val="kk-KZ"/>
        </w:rPr>
      </w:pPr>
    </w:p>
    <w:p w:rsidR="00F145D8" w:rsidRDefault="00F145D8" w:rsidP="004E2C81">
      <w:pPr>
        <w:widowControl w:val="0"/>
        <w:ind w:firstLine="709"/>
        <w:jc w:val="both"/>
        <w:rPr>
          <w:sz w:val="28"/>
          <w:szCs w:val="28"/>
          <w:lang w:val="kk-KZ"/>
        </w:rPr>
      </w:pPr>
      <w:r>
        <w:rPr>
          <w:sz w:val="28"/>
          <w:szCs w:val="28"/>
          <w:lang w:val="kk-KZ"/>
        </w:rPr>
        <w:t>Көтергішті (мұнараны) басқа иесіне бергенде немесе көтергішпен бірге иесінің қызметтерін берумен қатар көтергішті жалға тапсырғанда осы паспорт берілуі тиіс.</w:t>
      </w:r>
    </w:p>
    <w:p w:rsidR="00AC4603" w:rsidRDefault="00AC4603" w:rsidP="004E2C81">
      <w:pPr>
        <w:widowControl w:val="0"/>
        <w:overflowPunct w:val="0"/>
        <w:ind w:firstLine="709"/>
        <w:jc w:val="center"/>
        <w:rPr>
          <w:b/>
          <w:bCs/>
          <w:sz w:val="28"/>
          <w:szCs w:val="28"/>
          <w:lang w:val="kk-KZ"/>
        </w:rPr>
      </w:pPr>
    </w:p>
    <w:p w:rsidR="00F145D8" w:rsidRDefault="00F145D8" w:rsidP="004E2C81">
      <w:pPr>
        <w:widowControl w:val="0"/>
        <w:overflowPunct w:val="0"/>
        <w:ind w:firstLine="709"/>
        <w:jc w:val="center"/>
        <w:rPr>
          <w:b/>
          <w:bCs/>
          <w:sz w:val="28"/>
          <w:szCs w:val="28"/>
          <w:lang w:val="kk-KZ"/>
        </w:rPr>
      </w:pPr>
      <w:r>
        <w:rPr>
          <w:b/>
          <w:bCs/>
          <w:sz w:val="28"/>
          <w:szCs w:val="28"/>
          <w:lang w:val="kk-KZ"/>
        </w:rPr>
        <w:t>КӨТЕРГІШ ИЕСІНІҢ НАЗАРЫНА!</w:t>
      </w:r>
    </w:p>
    <w:p w:rsidR="00F145D8" w:rsidRDefault="00F145D8" w:rsidP="004E2C81">
      <w:pPr>
        <w:widowControl w:val="0"/>
        <w:overflowPunct w:val="0"/>
        <w:ind w:firstLine="709"/>
        <w:jc w:val="center"/>
        <w:rPr>
          <w:color w:val="000000"/>
          <w:sz w:val="28"/>
          <w:szCs w:val="28"/>
          <w:lang w:val="kk-KZ"/>
        </w:rPr>
      </w:pPr>
    </w:p>
    <w:p w:rsidR="00F145D8" w:rsidRDefault="00F145D8" w:rsidP="004E2C81">
      <w:pPr>
        <w:widowControl w:val="0"/>
        <w:overflowPunct w:val="0"/>
        <w:jc w:val="both"/>
        <w:rPr>
          <w:color w:val="000000"/>
          <w:sz w:val="28"/>
          <w:szCs w:val="28"/>
          <w:lang w:val="kk-KZ"/>
        </w:rPr>
      </w:pPr>
      <w:r>
        <w:rPr>
          <w:sz w:val="28"/>
          <w:szCs w:val="28"/>
          <w:lang w:val="kk-KZ"/>
        </w:rPr>
        <w:t>1. Паспорт үнемі көтергіш иесінде немесе иесінің қызметтерімен бірге көтергішті жалға алған ұйымда (кәсіпорында, кооперативте, акционерлік қоғамда, серіктестікте, жеке тұлғада) болуы тиіс.</w:t>
      </w:r>
    </w:p>
    <w:p w:rsidR="00F145D8" w:rsidRDefault="00F145D8" w:rsidP="004E2C81">
      <w:pPr>
        <w:widowControl w:val="0"/>
        <w:overflowPunct w:val="0"/>
        <w:jc w:val="both"/>
        <w:rPr>
          <w:sz w:val="28"/>
          <w:szCs w:val="28"/>
          <w:lang w:val="kk-KZ"/>
        </w:rPr>
      </w:pPr>
      <w:r>
        <w:rPr>
          <w:sz w:val="28"/>
          <w:szCs w:val="28"/>
          <w:lang w:val="kk-KZ"/>
        </w:rPr>
        <w:t>2. Қағида талаптарынан ауытқуға мемлекеттік тау-кен техникалық қадағалау органдары рұқсаттарының тізбесі, көшірмелері паспортқа қоса беріледі.</w:t>
      </w:r>
    </w:p>
    <w:p w:rsidR="00F145D8" w:rsidRDefault="00F145D8" w:rsidP="004E2C81">
      <w:pPr>
        <w:widowControl w:val="0"/>
        <w:spacing w:before="4"/>
        <w:ind w:firstLine="709"/>
        <w:jc w:val="both"/>
        <w:rPr>
          <w:sz w:val="28"/>
          <w:szCs w:val="28"/>
          <w:lang w:val="kk-KZ"/>
        </w:rPr>
      </w:pPr>
    </w:p>
    <w:p w:rsidR="00F145D8" w:rsidRDefault="00F145D8" w:rsidP="004E2C81">
      <w:pPr>
        <w:widowControl w:val="0"/>
        <w:spacing w:before="4"/>
        <w:jc w:val="both"/>
        <w:rPr>
          <w:sz w:val="28"/>
          <w:szCs w:val="28"/>
          <w:lang w:val="kk-KZ"/>
        </w:rPr>
      </w:pPr>
      <w:r>
        <w:rPr>
          <w:sz w:val="28"/>
          <w:szCs w:val="28"/>
          <w:lang w:val="kk-KZ"/>
        </w:rPr>
        <w:t>2.1. _________________________________________________________</w:t>
      </w:r>
    </w:p>
    <w:p w:rsidR="00F145D8" w:rsidRDefault="00C14358" w:rsidP="004E2C81">
      <w:pPr>
        <w:widowControl w:val="0"/>
        <w:spacing w:before="4"/>
        <w:jc w:val="both"/>
        <w:rPr>
          <w:sz w:val="28"/>
          <w:szCs w:val="28"/>
          <w:lang w:val="kk-KZ"/>
        </w:rPr>
      </w:pPr>
      <w:r>
        <w:rPr>
          <w:sz w:val="28"/>
          <w:szCs w:val="28"/>
          <w:lang w:val="kk-KZ"/>
        </w:rPr>
        <w:t xml:space="preserve"> </w:t>
      </w:r>
      <w:r w:rsidR="00F145D8">
        <w:rPr>
          <w:sz w:val="28"/>
          <w:szCs w:val="28"/>
          <w:lang w:val="kk-KZ"/>
        </w:rPr>
        <w:t>__________________________________________________________</w:t>
      </w:r>
    </w:p>
    <w:p w:rsidR="00F145D8" w:rsidRDefault="00F145D8" w:rsidP="004E2C81">
      <w:pPr>
        <w:widowControl w:val="0"/>
        <w:spacing w:before="4"/>
        <w:jc w:val="both"/>
        <w:rPr>
          <w:sz w:val="28"/>
          <w:szCs w:val="28"/>
          <w:lang w:val="kk-KZ"/>
        </w:rPr>
      </w:pPr>
      <w:r>
        <w:rPr>
          <w:sz w:val="28"/>
          <w:szCs w:val="28"/>
          <w:lang w:val="kk-KZ"/>
        </w:rPr>
        <w:t>2.2. ________________________________________________________</w:t>
      </w:r>
    </w:p>
    <w:p w:rsidR="00F145D8" w:rsidRDefault="00C14358" w:rsidP="004E2C81">
      <w:pPr>
        <w:widowControl w:val="0"/>
        <w:spacing w:before="4"/>
        <w:jc w:val="both"/>
        <w:rPr>
          <w:sz w:val="28"/>
          <w:szCs w:val="28"/>
          <w:lang w:val="kk-KZ"/>
        </w:rPr>
      </w:pPr>
      <w:r>
        <w:rPr>
          <w:sz w:val="28"/>
          <w:szCs w:val="28"/>
          <w:lang w:val="kk-KZ"/>
        </w:rPr>
        <w:t xml:space="preserve"> </w:t>
      </w:r>
      <w:r w:rsidR="00F145D8">
        <w:rPr>
          <w:sz w:val="28"/>
          <w:szCs w:val="28"/>
          <w:lang w:val="kk-KZ"/>
        </w:rPr>
        <w:t>__________________________________________________________</w:t>
      </w:r>
    </w:p>
    <w:p w:rsidR="00F145D8" w:rsidRDefault="00F145D8" w:rsidP="004E2C81">
      <w:pPr>
        <w:widowControl w:val="0"/>
        <w:spacing w:before="4"/>
        <w:jc w:val="both"/>
        <w:rPr>
          <w:sz w:val="28"/>
          <w:szCs w:val="28"/>
          <w:lang w:val="kk-KZ"/>
        </w:rPr>
      </w:pPr>
      <w:r>
        <w:rPr>
          <w:sz w:val="28"/>
          <w:szCs w:val="28"/>
          <w:lang w:val="kk-KZ"/>
        </w:rPr>
        <w:t>3.</w:t>
      </w:r>
      <w:r w:rsidR="00C14358">
        <w:rPr>
          <w:sz w:val="28"/>
          <w:szCs w:val="28"/>
          <w:lang w:val="kk-KZ"/>
        </w:rPr>
        <w:t xml:space="preserve"> </w:t>
      </w:r>
      <w:r>
        <w:rPr>
          <w:sz w:val="28"/>
          <w:szCs w:val="28"/>
          <w:lang w:val="kk-KZ"/>
        </w:rPr>
        <w:t>_________________________________________________________</w:t>
      </w:r>
    </w:p>
    <w:p w:rsidR="00F145D8" w:rsidRDefault="00F145D8" w:rsidP="004E2C81">
      <w:pPr>
        <w:widowControl w:val="0"/>
        <w:spacing w:before="4"/>
        <w:ind w:firstLine="709"/>
        <w:jc w:val="center"/>
        <w:rPr>
          <w:sz w:val="28"/>
          <w:szCs w:val="28"/>
          <w:vertAlign w:val="superscript"/>
          <w:lang w:val="kk-KZ"/>
        </w:rPr>
      </w:pPr>
      <w:r>
        <w:rPr>
          <w:sz w:val="28"/>
          <w:szCs w:val="28"/>
          <w:vertAlign w:val="superscript"/>
          <w:lang w:val="kk-KZ"/>
        </w:rPr>
        <w:t>көтергіш иесі ерекше назар аударуы тиіс басқа да мәліметтер</w:t>
      </w:r>
    </w:p>
    <w:p w:rsidR="00F145D8" w:rsidRDefault="00F145D8" w:rsidP="004E2C81">
      <w:pPr>
        <w:pStyle w:val="211"/>
        <w:widowControl w:val="0"/>
        <w:suppressAutoHyphens w:val="0"/>
        <w:spacing w:before="4" w:line="240" w:lineRule="auto"/>
        <w:rPr>
          <w:sz w:val="28"/>
          <w:szCs w:val="28"/>
          <w:lang w:val="kk-KZ"/>
        </w:rPr>
      </w:pPr>
      <w:r>
        <w:rPr>
          <w:sz w:val="28"/>
          <w:szCs w:val="28"/>
          <w:lang w:val="kk-KZ"/>
        </w:rPr>
        <w:t>_________________________________________________________</w:t>
      </w:r>
    </w:p>
    <w:p w:rsidR="00F145D8" w:rsidRDefault="00F145D8" w:rsidP="004E2C81">
      <w:pPr>
        <w:widowControl w:val="0"/>
        <w:spacing w:before="4"/>
        <w:rPr>
          <w:sz w:val="28"/>
          <w:szCs w:val="28"/>
          <w:lang w:val="kk-KZ"/>
        </w:rPr>
      </w:pPr>
      <w:r>
        <w:rPr>
          <w:sz w:val="28"/>
          <w:szCs w:val="28"/>
          <w:lang w:val="kk-KZ"/>
        </w:rPr>
        <w:t>_________________________________________________________</w:t>
      </w:r>
    </w:p>
    <w:p w:rsidR="00F145D8" w:rsidRDefault="00F145D8" w:rsidP="004E2C81">
      <w:pPr>
        <w:widowControl w:val="0"/>
        <w:spacing w:before="4"/>
        <w:rPr>
          <w:sz w:val="28"/>
          <w:szCs w:val="28"/>
          <w:lang w:val="kk-KZ"/>
        </w:rPr>
      </w:pPr>
      <w:r>
        <w:rPr>
          <w:sz w:val="28"/>
          <w:szCs w:val="28"/>
          <w:lang w:val="kk-KZ"/>
        </w:rPr>
        <w:t>__________________________________________________________</w:t>
      </w:r>
    </w:p>
    <w:p w:rsidR="00F145D8" w:rsidRDefault="00F145D8" w:rsidP="004E2C81">
      <w:pPr>
        <w:widowControl w:val="0"/>
        <w:ind w:firstLine="709"/>
        <w:jc w:val="center"/>
        <w:rPr>
          <w:sz w:val="28"/>
          <w:szCs w:val="28"/>
          <w:lang w:val="kk-KZ"/>
        </w:rPr>
      </w:pPr>
      <w:r>
        <w:rPr>
          <w:sz w:val="28"/>
          <w:szCs w:val="28"/>
          <w:lang w:val="kk-KZ"/>
        </w:rPr>
        <w:t>Кран паспортына қоса берілетін құжаттар тізбесі</w:t>
      </w:r>
    </w:p>
    <w:p w:rsidR="00F145D8" w:rsidRPr="00BC4705" w:rsidRDefault="00F145D8" w:rsidP="004E2C81">
      <w:pPr>
        <w:widowControl w:val="0"/>
        <w:ind w:firstLine="709"/>
        <w:jc w:val="center"/>
        <w:rPr>
          <w:sz w:val="28"/>
          <w:szCs w:val="28"/>
          <w:lang w:val="kk-KZ"/>
        </w:rPr>
      </w:pPr>
    </w:p>
    <w:tbl>
      <w:tblPr>
        <w:tblStyle w:val="afc"/>
        <w:tblW w:w="0" w:type="auto"/>
        <w:tblLook w:val="04A0" w:firstRow="1" w:lastRow="0" w:firstColumn="1" w:lastColumn="0" w:noHBand="0" w:noVBand="1"/>
      </w:tblPr>
      <w:tblGrid>
        <w:gridCol w:w="3284"/>
        <w:gridCol w:w="3284"/>
        <w:gridCol w:w="3285"/>
      </w:tblGrid>
      <w:tr w:rsidR="00AC4603" w:rsidTr="00AC4603">
        <w:tc>
          <w:tcPr>
            <w:tcW w:w="3284" w:type="dxa"/>
          </w:tcPr>
          <w:p w:rsidR="00AC4603" w:rsidRDefault="00AC4603" w:rsidP="004E2C81">
            <w:pPr>
              <w:jc w:val="center"/>
              <w:rPr>
                <w:sz w:val="28"/>
                <w:szCs w:val="28"/>
                <w:lang w:val="kk-KZ"/>
              </w:rPr>
            </w:pPr>
            <w:r>
              <w:rPr>
                <w:sz w:val="28"/>
                <w:szCs w:val="28"/>
                <w:lang w:val="kk-KZ" w:eastAsia="en-US"/>
              </w:rPr>
              <w:t>Құжат атауы</w:t>
            </w:r>
          </w:p>
        </w:tc>
        <w:tc>
          <w:tcPr>
            <w:tcW w:w="3284" w:type="dxa"/>
          </w:tcPr>
          <w:p w:rsidR="00AC4603" w:rsidRDefault="00AC4603" w:rsidP="004E2C81">
            <w:pPr>
              <w:jc w:val="center"/>
              <w:rPr>
                <w:sz w:val="28"/>
                <w:szCs w:val="28"/>
                <w:lang w:val="kk-KZ"/>
              </w:rPr>
            </w:pPr>
            <w:r>
              <w:rPr>
                <w:sz w:val="28"/>
                <w:szCs w:val="28"/>
                <w:lang w:val="kk-KZ" w:eastAsia="en-US"/>
              </w:rPr>
              <w:t>Құжат атауы</w:t>
            </w:r>
          </w:p>
        </w:tc>
        <w:tc>
          <w:tcPr>
            <w:tcW w:w="3285" w:type="dxa"/>
          </w:tcPr>
          <w:p w:rsidR="00AC4603" w:rsidRDefault="00AC4603" w:rsidP="004E2C81">
            <w:pPr>
              <w:jc w:val="center"/>
              <w:rPr>
                <w:sz w:val="28"/>
                <w:szCs w:val="28"/>
                <w:lang w:val="kk-KZ"/>
              </w:rPr>
            </w:pPr>
            <w:r>
              <w:rPr>
                <w:sz w:val="28"/>
                <w:szCs w:val="28"/>
                <w:lang w:val="kk-KZ" w:eastAsia="en-US"/>
              </w:rPr>
              <w:t>Парақ саны</w:t>
            </w:r>
          </w:p>
        </w:tc>
      </w:tr>
      <w:tr w:rsidR="00AC4603" w:rsidTr="00AC4603">
        <w:tc>
          <w:tcPr>
            <w:tcW w:w="3284" w:type="dxa"/>
          </w:tcPr>
          <w:p w:rsidR="00AC4603" w:rsidRDefault="00AC4603" w:rsidP="004E2C81">
            <w:pPr>
              <w:jc w:val="center"/>
              <w:rPr>
                <w:sz w:val="28"/>
                <w:szCs w:val="28"/>
                <w:lang w:val="kk-KZ"/>
              </w:rPr>
            </w:pPr>
          </w:p>
        </w:tc>
        <w:tc>
          <w:tcPr>
            <w:tcW w:w="3284" w:type="dxa"/>
          </w:tcPr>
          <w:p w:rsidR="00AC4603" w:rsidRDefault="00AC4603" w:rsidP="004E2C81">
            <w:pPr>
              <w:jc w:val="center"/>
              <w:rPr>
                <w:sz w:val="28"/>
                <w:szCs w:val="28"/>
                <w:lang w:val="kk-KZ"/>
              </w:rPr>
            </w:pPr>
          </w:p>
        </w:tc>
        <w:tc>
          <w:tcPr>
            <w:tcW w:w="3285" w:type="dxa"/>
          </w:tcPr>
          <w:p w:rsidR="00AC4603" w:rsidRDefault="00AC4603" w:rsidP="004E2C81">
            <w:pPr>
              <w:jc w:val="center"/>
              <w:rPr>
                <w:sz w:val="28"/>
                <w:szCs w:val="28"/>
                <w:lang w:val="kk-KZ"/>
              </w:rPr>
            </w:pPr>
          </w:p>
        </w:tc>
      </w:tr>
      <w:tr w:rsidR="00AC4603" w:rsidTr="00AC4603">
        <w:trPr>
          <w:trHeight w:val="255"/>
        </w:trPr>
        <w:tc>
          <w:tcPr>
            <w:tcW w:w="3284" w:type="dxa"/>
          </w:tcPr>
          <w:p w:rsidR="00B61D74" w:rsidRDefault="00AC4603" w:rsidP="004E2C81">
            <w:pPr>
              <w:ind w:firstLine="0"/>
              <w:jc w:val="left"/>
              <w:rPr>
                <w:sz w:val="28"/>
                <w:szCs w:val="28"/>
                <w:lang w:val="kk-KZ"/>
              </w:rPr>
            </w:pPr>
            <w:r>
              <w:rPr>
                <w:sz w:val="28"/>
                <w:szCs w:val="28"/>
                <w:lang w:val="kk-KZ" w:eastAsia="en-US"/>
              </w:rPr>
              <w:t>Техникалық сипаттама және көтергішті пайдалану бойынша нұсқаулық</w:t>
            </w:r>
          </w:p>
        </w:tc>
        <w:tc>
          <w:tcPr>
            <w:tcW w:w="3284" w:type="dxa"/>
            <w:vMerge w:val="restart"/>
          </w:tcPr>
          <w:p w:rsidR="00AC4603" w:rsidRDefault="00AC4603" w:rsidP="004E2C81">
            <w:pPr>
              <w:jc w:val="center"/>
              <w:rPr>
                <w:sz w:val="28"/>
                <w:szCs w:val="28"/>
                <w:lang w:val="kk-KZ"/>
              </w:rPr>
            </w:pPr>
          </w:p>
        </w:tc>
        <w:tc>
          <w:tcPr>
            <w:tcW w:w="3285" w:type="dxa"/>
            <w:vMerge w:val="restart"/>
          </w:tcPr>
          <w:p w:rsidR="00AC4603" w:rsidRDefault="00AC4603" w:rsidP="004E2C81">
            <w:pPr>
              <w:jc w:val="center"/>
              <w:rPr>
                <w:sz w:val="28"/>
                <w:szCs w:val="28"/>
                <w:lang w:val="kk-KZ"/>
              </w:rPr>
            </w:pPr>
          </w:p>
        </w:tc>
      </w:tr>
      <w:tr w:rsidR="00AC4603" w:rsidTr="00AC4603">
        <w:trPr>
          <w:trHeight w:val="390"/>
        </w:trPr>
        <w:tc>
          <w:tcPr>
            <w:tcW w:w="3284" w:type="dxa"/>
          </w:tcPr>
          <w:p w:rsidR="00AC4603" w:rsidRDefault="00AC4603" w:rsidP="004E2C81">
            <w:pPr>
              <w:jc w:val="center"/>
              <w:rPr>
                <w:sz w:val="28"/>
                <w:szCs w:val="28"/>
                <w:lang w:val="kk-KZ"/>
              </w:rPr>
            </w:pPr>
          </w:p>
        </w:tc>
        <w:tc>
          <w:tcPr>
            <w:tcW w:w="3284" w:type="dxa"/>
            <w:vMerge/>
          </w:tcPr>
          <w:p w:rsidR="00AC4603" w:rsidRDefault="00AC4603" w:rsidP="004E2C81">
            <w:pPr>
              <w:jc w:val="center"/>
              <w:rPr>
                <w:sz w:val="28"/>
                <w:szCs w:val="28"/>
                <w:lang w:val="kk-KZ"/>
              </w:rPr>
            </w:pPr>
          </w:p>
        </w:tc>
        <w:tc>
          <w:tcPr>
            <w:tcW w:w="3285" w:type="dxa"/>
            <w:vMerge/>
          </w:tcPr>
          <w:p w:rsidR="00AC4603" w:rsidRDefault="00AC4603" w:rsidP="004E2C81">
            <w:pPr>
              <w:jc w:val="center"/>
              <w:rPr>
                <w:sz w:val="28"/>
                <w:szCs w:val="28"/>
                <w:lang w:val="kk-KZ"/>
              </w:rPr>
            </w:pPr>
          </w:p>
        </w:tc>
      </w:tr>
      <w:tr w:rsidR="00AC4603" w:rsidTr="00AC4603">
        <w:trPr>
          <w:trHeight w:val="360"/>
        </w:trPr>
        <w:tc>
          <w:tcPr>
            <w:tcW w:w="3284" w:type="dxa"/>
          </w:tcPr>
          <w:p w:rsidR="00B61D74" w:rsidRDefault="00AC4603" w:rsidP="004E2C81">
            <w:pPr>
              <w:ind w:firstLine="0"/>
              <w:jc w:val="left"/>
              <w:rPr>
                <w:sz w:val="28"/>
                <w:szCs w:val="28"/>
                <w:lang w:val="kk-KZ"/>
              </w:rPr>
            </w:pPr>
            <w:r>
              <w:rPr>
                <w:sz w:val="28"/>
                <w:szCs w:val="28"/>
                <w:lang w:val="kk-KZ" w:eastAsia="en-US"/>
              </w:rPr>
              <w:t>Техникалық паспорт</w:t>
            </w:r>
          </w:p>
        </w:tc>
        <w:tc>
          <w:tcPr>
            <w:tcW w:w="3284" w:type="dxa"/>
            <w:vMerge w:val="restart"/>
          </w:tcPr>
          <w:p w:rsidR="00AC4603" w:rsidRDefault="00AC4603" w:rsidP="004E2C81">
            <w:pPr>
              <w:jc w:val="center"/>
              <w:rPr>
                <w:sz w:val="28"/>
                <w:szCs w:val="28"/>
                <w:lang w:val="kk-KZ"/>
              </w:rPr>
            </w:pPr>
          </w:p>
        </w:tc>
        <w:tc>
          <w:tcPr>
            <w:tcW w:w="3285" w:type="dxa"/>
            <w:vMerge w:val="restart"/>
          </w:tcPr>
          <w:p w:rsidR="00AC4603" w:rsidRDefault="00AC4603" w:rsidP="004E2C81">
            <w:pPr>
              <w:jc w:val="center"/>
              <w:rPr>
                <w:sz w:val="28"/>
                <w:szCs w:val="28"/>
                <w:lang w:val="kk-KZ"/>
              </w:rPr>
            </w:pPr>
          </w:p>
        </w:tc>
      </w:tr>
      <w:tr w:rsidR="00AC4603" w:rsidTr="00AC4603">
        <w:trPr>
          <w:trHeight w:val="285"/>
        </w:trPr>
        <w:tc>
          <w:tcPr>
            <w:tcW w:w="3284" w:type="dxa"/>
          </w:tcPr>
          <w:p w:rsidR="00AC4603" w:rsidRDefault="00AC4603" w:rsidP="004E2C81">
            <w:pPr>
              <w:jc w:val="center"/>
              <w:rPr>
                <w:sz w:val="28"/>
                <w:szCs w:val="28"/>
                <w:lang w:val="kk-KZ"/>
              </w:rPr>
            </w:pPr>
          </w:p>
        </w:tc>
        <w:tc>
          <w:tcPr>
            <w:tcW w:w="3284" w:type="dxa"/>
            <w:vMerge/>
          </w:tcPr>
          <w:p w:rsidR="00AC4603" w:rsidRDefault="00AC4603" w:rsidP="004E2C81">
            <w:pPr>
              <w:jc w:val="center"/>
              <w:rPr>
                <w:sz w:val="28"/>
                <w:szCs w:val="28"/>
                <w:lang w:val="kk-KZ"/>
              </w:rPr>
            </w:pPr>
          </w:p>
        </w:tc>
        <w:tc>
          <w:tcPr>
            <w:tcW w:w="3285" w:type="dxa"/>
            <w:vMerge/>
          </w:tcPr>
          <w:p w:rsidR="00AC4603" w:rsidRDefault="00AC4603" w:rsidP="004E2C81">
            <w:pPr>
              <w:jc w:val="center"/>
              <w:rPr>
                <w:sz w:val="28"/>
                <w:szCs w:val="28"/>
                <w:lang w:val="kk-KZ"/>
              </w:rPr>
            </w:pPr>
          </w:p>
        </w:tc>
      </w:tr>
      <w:tr w:rsidR="00AC4603" w:rsidTr="00AC4603">
        <w:trPr>
          <w:trHeight w:val="315"/>
        </w:trPr>
        <w:tc>
          <w:tcPr>
            <w:tcW w:w="3284" w:type="dxa"/>
          </w:tcPr>
          <w:p w:rsidR="00B61D74" w:rsidRDefault="00AC4603" w:rsidP="004E2C81">
            <w:pPr>
              <w:ind w:firstLine="0"/>
              <w:jc w:val="left"/>
              <w:rPr>
                <w:sz w:val="28"/>
                <w:szCs w:val="28"/>
                <w:lang w:val="kk-KZ"/>
              </w:rPr>
            </w:pPr>
            <w:r>
              <w:rPr>
                <w:sz w:val="28"/>
                <w:szCs w:val="28"/>
                <w:lang w:val="kk-KZ"/>
              </w:rPr>
              <w:t>Автомобильді пайдалану жөніндегі нұсқаулық</w:t>
            </w:r>
          </w:p>
        </w:tc>
        <w:tc>
          <w:tcPr>
            <w:tcW w:w="3284" w:type="dxa"/>
            <w:vMerge w:val="restart"/>
          </w:tcPr>
          <w:p w:rsidR="00AC4603" w:rsidRDefault="00AC4603" w:rsidP="004E2C81">
            <w:pPr>
              <w:jc w:val="center"/>
              <w:rPr>
                <w:sz w:val="28"/>
                <w:szCs w:val="28"/>
                <w:lang w:val="kk-KZ"/>
              </w:rPr>
            </w:pPr>
          </w:p>
        </w:tc>
        <w:tc>
          <w:tcPr>
            <w:tcW w:w="3285" w:type="dxa"/>
            <w:vMerge w:val="restart"/>
          </w:tcPr>
          <w:p w:rsidR="00AC4603" w:rsidRDefault="00AC4603" w:rsidP="004E2C81">
            <w:pPr>
              <w:jc w:val="center"/>
              <w:rPr>
                <w:sz w:val="28"/>
                <w:szCs w:val="28"/>
                <w:lang w:val="kk-KZ"/>
              </w:rPr>
            </w:pPr>
          </w:p>
        </w:tc>
      </w:tr>
      <w:tr w:rsidR="00AC4603" w:rsidTr="00AC4603">
        <w:trPr>
          <w:trHeight w:val="315"/>
        </w:trPr>
        <w:tc>
          <w:tcPr>
            <w:tcW w:w="3284" w:type="dxa"/>
          </w:tcPr>
          <w:p w:rsidR="00AC4603" w:rsidRDefault="00AC4603" w:rsidP="004E2C81">
            <w:pPr>
              <w:jc w:val="center"/>
              <w:rPr>
                <w:sz w:val="28"/>
                <w:szCs w:val="28"/>
                <w:lang w:val="kk-KZ"/>
              </w:rPr>
            </w:pPr>
          </w:p>
        </w:tc>
        <w:tc>
          <w:tcPr>
            <w:tcW w:w="3284" w:type="dxa"/>
            <w:vMerge/>
          </w:tcPr>
          <w:p w:rsidR="00AC4603" w:rsidRDefault="00AC4603" w:rsidP="004E2C81">
            <w:pPr>
              <w:jc w:val="center"/>
              <w:rPr>
                <w:sz w:val="28"/>
                <w:szCs w:val="28"/>
                <w:lang w:val="kk-KZ"/>
              </w:rPr>
            </w:pPr>
          </w:p>
        </w:tc>
        <w:tc>
          <w:tcPr>
            <w:tcW w:w="3285" w:type="dxa"/>
            <w:vMerge/>
          </w:tcPr>
          <w:p w:rsidR="00AC4603" w:rsidRDefault="00AC4603" w:rsidP="004E2C81">
            <w:pPr>
              <w:jc w:val="center"/>
              <w:rPr>
                <w:sz w:val="28"/>
                <w:szCs w:val="28"/>
                <w:lang w:val="kk-KZ"/>
              </w:rPr>
            </w:pPr>
          </w:p>
        </w:tc>
      </w:tr>
      <w:tr w:rsidR="00AC4603" w:rsidTr="00AC4603">
        <w:trPr>
          <w:trHeight w:val="285"/>
        </w:trPr>
        <w:tc>
          <w:tcPr>
            <w:tcW w:w="3284" w:type="dxa"/>
          </w:tcPr>
          <w:p w:rsidR="00B61D74" w:rsidRDefault="00AC4603" w:rsidP="004E2C81">
            <w:pPr>
              <w:ind w:firstLine="0"/>
              <w:jc w:val="left"/>
              <w:rPr>
                <w:sz w:val="28"/>
                <w:szCs w:val="28"/>
                <w:lang w:val="kk-KZ"/>
              </w:rPr>
            </w:pPr>
            <w:r>
              <w:rPr>
                <w:sz w:val="28"/>
                <w:szCs w:val="28"/>
                <w:lang w:val="kk-KZ" w:eastAsia="en-US"/>
              </w:rPr>
              <w:t>Тез тозатын бөлшектер альбомы</w:t>
            </w:r>
          </w:p>
        </w:tc>
        <w:tc>
          <w:tcPr>
            <w:tcW w:w="3284" w:type="dxa"/>
            <w:vMerge w:val="restart"/>
          </w:tcPr>
          <w:p w:rsidR="00AC4603" w:rsidRDefault="00AC4603" w:rsidP="004E2C81">
            <w:pPr>
              <w:jc w:val="center"/>
              <w:rPr>
                <w:sz w:val="28"/>
                <w:szCs w:val="28"/>
                <w:lang w:val="kk-KZ"/>
              </w:rPr>
            </w:pPr>
          </w:p>
        </w:tc>
        <w:tc>
          <w:tcPr>
            <w:tcW w:w="3285" w:type="dxa"/>
            <w:vMerge w:val="restart"/>
          </w:tcPr>
          <w:p w:rsidR="00AC4603" w:rsidRDefault="00AC4603" w:rsidP="004E2C81">
            <w:pPr>
              <w:jc w:val="center"/>
              <w:rPr>
                <w:sz w:val="28"/>
                <w:szCs w:val="28"/>
                <w:lang w:val="kk-KZ"/>
              </w:rPr>
            </w:pPr>
          </w:p>
        </w:tc>
      </w:tr>
      <w:tr w:rsidR="00AC4603" w:rsidTr="00AC4603">
        <w:trPr>
          <w:trHeight w:val="360"/>
        </w:trPr>
        <w:tc>
          <w:tcPr>
            <w:tcW w:w="3284" w:type="dxa"/>
          </w:tcPr>
          <w:p w:rsidR="00AC4603" w:rsidRDefault="00AC4603" w:rsidP="004E2C81">
            <w:pPr>
              <w:jc w:val="center"/>
              <w:rPr>
                <w:sz w:val="28"/>
                <w:szCs w:val="28"/>
                <w:lang w:val="kk-KZ"/>
              </w:rPr>
            </w:pPr>
          </w:p>
        </w:tc>
        <w:tc>
          <w:tcPr>
            <w:tcW w:w="3284" w:type="dxa"/>
            <w:vMerge/>
          </w:tcPr>
          <w:p w:rsidR="00AC4603" w:rsidRDefault="00AC4603" w:rsidP="004E2C81">
            <w:pPr>
              <w:jc w:val="center"/>
              <w:rPr>
                <w:sz w:val="28"/>
                <w:szCs w:val="28"/>
                <w:lang w:val="kk-KZ"/>
              </w:rPr>
            </w:pPr>
          </w:p>
        </w:tc>
        <w:tc>
          <w:tcPr>
            <w:tcW w:w="3285" w:type="dxa"/>
            <w:vMerge/>
          </w:tcPr>
          <w:p w:rsidR="00AC4603" w:rsidRDefault="00AC4603" w:rsidP="004E2C81">
            <w:pPr>
              <w:jc w:val="center"/>
              <w:rPr>
                <w:sz w:val="28"/>
                <w:szCs w:val="28"/>
                <w:lang w:val="kk-KZ"/>
              </w:rPr>
            </w:pPr>
          </w:p>
        </w:tc>
      </w:tr>
      <w:tr w:rsidR="00AC4603" w:rsidTr="00AC4603">
        <w:trPr>
          <w:trHeight w:val="330"/>
        </w:trPr>
        <w:tc>
          <w:tcPr>
            <w:tcW w:w="3284" w:type="dxa"/>
          </w:tcPr>
          <w:p w:rsidR="00B61D74" w:rsidRDefault="00AC4603" w:rsidP="004E2C81">
            <w:pPr>
              <w:ind w:firstLine="0"/>
              <w:jc w:val="left"/>
              <w:rPr>
                <w:sz w:val="28"/>
                <w:szCs w:val="28"/>
                <w:lang w:val="kk-KZ"/>
              </w:rPr>
            </w:pPr>
            <w:r>
              <w:rPr>
                <w:sz w:val="28"/>
                <w:szCs w:val="28"/>
                <w:lang w:eastAsia="en-US"/>
              </w:rPr>
              <w:t>ЗИП</w:t>
            </w:r>
            <w:r>
              <w:rPr>
                <w:sz w:val="28"/>
                <w:szCs w:val="28"/>
                <w:lang w:val="kk-KZ" w:eastAsia="en-US"/>
              </w:rPr>
              <w:t xml:space="preserve"> ведомосі</w:t>
            </w:r>
          </w:p>
        </w:tc>
        <w:tc>
          <w:tcPr>
            <w:tcW w:w="3284" w:type="dxa"/>
            <w:vMerge w:val="restart"/>
          </w:tcPr>
          <w:p w:rsidR="00AC4603" w:rsidRDefault="00AC4603" w:rsidP="004E2C81">
            <w:pPr>
              <w:jc w:val="center"/>
              <w:rPr>
                <w:sz w:val="28"/>
                <w:szCs w:val="28"/>
                <w:lang w:val="kk-KZ"/>
              </w:rPr>
            </w:pPr>
          </w:p>
        </w:tc>
        <w:tc>
          <w:tcPr>
            <w:tcW w:w="3285" w:type="dxa"/>
            <w:vMerge w:val="restart"/>
          </w:tcPr>
          <w:p w:rsidR="00AC4603" w:rsidRDefault="00AC4603" w:rsidP="004E2C81">
            <w:pPr>
              <w:jc w:val="center"/>
              <w:rPr>
                <w:sz w:val="28"/>
                <w:szCs w:val="28"/>
                <w:lang w:val="kk-KZ"/>
              </w:rPr>
            </w:pPr>
          </w:p>
        </w:tc>
      </w:tr>
      <w:tr w:rsidR="00AC4603" w:rsidTr="00AC4603">
        <w:trPr>
          <w:trHeight w:val="315"/>
        </w:trPr>
        <w:tc>
          <w:tcPr>
            <w:tcW w:w="3284" w:type="dxa"/>
          </w:tcPr>
          <w:p w:rsidR="00AC4603" w:rsidRDefault="00AC4603" w:rsidP="004E2C81">
            <w:pPr>
              <w:jc w:val="center"/>
              <w:rPr>
                <w:sz w:val="28"/>
                <w:szCs w:val="28"/>
                <w:lang w:val="kk-KZ"/>
              </w:rPr>
            </w:pPr>
          </w:p>
        </w:tc>
        <w:tc>
          <w:tcPr>
            <w:tcW w:w="3284" w:type="dxa"/>
            <w:vMerge/>
          </w:tcPr>
          <w:p w:rsidR="00AC4603" w:rsidRDefault="00AC4603" w:rsidP="004E2C81">
            <w:pPr>
              <w:jc w:val="center"/>
              <w:rPr>
                <w:sz w:val="28"/>
                <w:szCs w:val="28"/>
                <w:lang w:val="kk-KZ"/>
              </w:rPr>
            </w:pPr>
          </w:p>
        </w:tc>
        <w:tc>
          <w:tcPr>
            <w:tcW w:w="3285" w:type="dxa"/>
            <w:vMerge/>
          </w:tcPr>
          <w:p w:rsidR="00AC4603" w:rsidRDefault="00AC4603" w:rsidP="004E2C81">
            <w:pPr>
              <w:jc w:val="center"/>
              <w:rPr>
                <w:sz w:val="28"/>
                <w:szCs w:val="28"/>
                <w:lang w:val="kk-KZ"/>
              </w:rPr>
            </w:pPr>
          </w:p>
        </w:tc>
      </w:tr>
    </w:tbl>
    <w:p w:rsidR="00F145D8" w:rsidRDefault="00F145D8" w:rsidP="004E2C81">
      <w:pPr>
        <w:widowControl w:val="0"/>
        <w:jc w:val="center"/>
        <w:rPr>
          <w:sz w:val="28"/>
          <w:szCs w:val="28"/>
          <w:lang w:val="kk-KZ"/>
        </w:rPr>
      </w:pPr>
    </w:p>
    <w:p w:rsidR="00AC4603" w:rsidRDefault="00AC4603" w:rsidP="004E2C81">
      <w:pPr>
        <w:widowControl w:val="0"/>
        <w:jc w:val="center"/>
        <w:rPr>
          <w:sz w:val="28"/>
          <w:szCs w:val="28"/>
          <w:lang w:val="kk-KZ"/>
        </w:rPr>
      </w:pPr>
      <w:r>
        <w:rPr>
          <w:sz w:val="28"/>
          <w:szCs w:val="28"/>
          <w:lang w:val="kk-KZ"/>
        </w:rPr>
        <w:t>1.</w:t>
      </w:r>
      <w:r w:rsidR="00C14358">
        <w:rPr>
          <w:sz w:val="28"/>
          <w:szCs w:val="28"/>
          <w:lang w:val="kk-KZ"/>
        </w:rPr>
        <w:t xml:space="preserve"> </w:t>
      </w:r>
      <w:r>
        <w:rPr>
          <w:sz w:val="28"/>
          <w:szCs w:val="28"/>
          <w:lang w:val="kk-KZ"/>
        </w:rPr>
        <w:t>Жалпы мәліметтер</w:t>
      </w:r>
    </w:p>
    <w:p w:rsidR="00AC4603" w:rsidRDefault="00AC4603" w:rsidP="004E2C81">
      <w:pPr>
        <w:widowControl w:val="0"/>
        <w:jc w:val="center"/>
        <w:rPr>
          <w:sz w:val="28"/>
          <w:szCs w:val="28"/>
          <w:lang w:val="kk-KZ"/>
        </w:rPr>
      </w:pPr>
    </w:p>
    <w:tbl>
      <w:tblPr>
        <w:tblStyle w:val="afc"/>
        <w:tblW w:w="0" w:type="auto"/>
        <w:tblLayout w:type="fixed"/>
        <w:tblLook w:val="04A0" w:firstRow="1" w:lastRow="0" w:firstColumn="1" w:lastColumn="0" w:noHBand="0" w:noVBand="1"/>
      </w:tblPr>
      <w:tblGrid>
        <w:gridCol w:w="6232"/>
        <w:gridCol w:w="3390"/>
      </w:tblGrid>
      <w:tr w:rsidR="005B7F12" w:rsidTr="005B7F12">
        <w:trPr>
          <w:trHeight w:val="420"/>
        </w:trPr>
        <w:tc>
          <w:tcPr>
            <w:tcW w:w="6232" w:type="dxa"/>
          </w:tcPr>
          <w:p w:rsidR="00B61D74" w:rsidRPr="00BC4705" w:rsidRDefault="00D84FC7" w:rsidP="004E2C81">
            <w:pPr>
              <w:ind w:firstLine="0"/>
              <w:rPr>
                <w:rStyle w:val="ab"/>
                <w:b w:val="0"/>
                <w:bCs w:val="0"/>
                <w:color w:val="auto"/>
                <w:sz w:val="28"/>
                <w:szCs w:val="28"/>
                <w:lang w:val="kk-KZ"/>
              </w:rPr>
            </w:pPr>
            <w:r w:rsidRPr="00BC4705">
              <w:rPr>
                <w:rStyle w:val="ab"/>
                <w:b w:val="0"/>
                <w:bCs w:val="0"/>
                <w:color w:val="auto"/>
                <w:sz w:val="28"/>
                <w:szCs w:val="28"/>
                <w:lang w:val="kk-KZ"/>
              </w:rPr>
              <w:t>1.1. Дайындаушы кәсіпорын</w:t>
            </w:r>
          </w:p>
        </w:tc>
        <w:tc>
          <w:tcPr>
            <w:tcW w:w="3390" w:type="dxa"/>
            <w:vMerge w:val="restart"/>
          </w:tcPr>
          <w:p w:rsidR="005B7F12" w:rsidRPr="00BC4705" w:rsidRDefault="005B7F12" w:rsidP="004E2C81">
            <w:pPr>
              <w:autoSpaceDE/>
              <w:autoSpaceDN/>
              <w:adjustRightInd/>
              <w:ind w:firstLine="0"/>
              <w:jc w:val="left"/>
              <w:rPr>
                <w:rStyle w:val="ab"/>
                <w:b w:val="0"/>
                <w:bCs w:val="0"/>
                <w:color w:val="auto"/>
                <w:sz w:val="28"/>
                <w:szCs w:val="28"/>
                <w:lang w:val="kk-KZ"/>
              </w:rPr>
            </w:pPr>
          </w:p>
        </w:tc>
      </w:tr>
      <w:tr w:rsidR="005B7F12" w:rsidTr="00BE5061">
        <w:trPr>
          <w:trHeight w:val="225"/>
        </w:trPr>
        <w:tc>
          <w:tcPr>
            <w:tcW w:w="6232" w:type="dxa"/>
          </w:tcPr>
          <w:p w:rsidR="005B7F12" w:rsidRPr="005B7F12" w:rsidRDefault="005B7F12" w:rsidP="004E2C81">
            <w:pPr>
              <w:autoSpaceDE/>
              <w:autoSpaceDN/>
              <w:adjustRightInd/>
              <w:ind w:firstLine="0"/>
              <w:jc w:val="left"/>
              <w:rPr>
                <w:rStyle w:val="ab"/>
                <w:b w:val="0"/>
                <w:bCs w:val="0"/>
                <w:color w:val="auto"/>
                <w:sz w:val="28"/>
                <w:szCs w:val="28"/>
                <w:lang w:val="kk-KZ"/>
              </w:rPr>
            </w:pPr>
          </w:p>
        </w:tc>
        <w:tc>
          <w:tcPr>
            <w:tcW w:w="3390" w:type="dxa"/>
            <w:vMerge/>
          </w:tcPr>
          <w:p w:rsidR="005B7F12" w:rsidRPr="005B7F12" w:rsidRDefault="005B7F12" w:rsidP="004E2C81">
            <w:pPr>
              <w:autoSpaceDE/>
              <w:autoSpaceDN/>
              <w:adjustRightInd/>
              <w:ind w:firstLine="0"/>
              <w:jc w:val="left"/>
              <w:rPr>
                <w:rStyle w:val="ab"/>
                <w:b w:val="0"/>
                <w:bCs w:val="0"/>
                <w:color w:val="auto"/>
                <w:sz w:val="28"/>
                <w:szCs w:val="28"/>
                <w:lang w:val="kk-KZ"/>
              </w:rPr>
            </w:pPr>
          </w:p>
        </w:tc>
      </w:tr>
      <w:tr w:rsidR="005B7F12" w:rsidTr="005B7F12">
        <w:trPr>
          <w:trHeight w:val="375"/>
        </w:trPr>
        <w:tc>
          <w:tcPr>
            <w:tcW w:w="6232" w:type="dxa"/>
          </w:tcPr>
          <w:p w:rsidR="00B61D74" w:rsidRPr="00BC4705" w:rsidRDefault="001C5523" w:rsidP="004E2C81">
            <w:pPr>
              <w:ind w:firstLine="0"/>
              <w:rPr>
                <w:rStyle w:val="ab"/>
                <w:b w:val="0"/>
                <w:bCs w:val="0"/>
                <w:color w:val="auto"/>
                <w:sz w:val="28"/>
                <w:szCs w:val="28"/>
                <w:lang w:val="kk-KZ"/>
              </w:rPr>
            </w:pPr>
            <w:r>
              <w:rPr>
                <w:rStyle w:val="ab"/>
                <w:b w:val="0"/>
                <w:bCs w:val="0"/>
                <w:color w:val="auto"/>
                <w:sz w:val="28"/>
                <w:szCs w:val="28"/>
                <w:lang w:val="kk-KZ"/>
              </w:rPr>
              <w:t>1.2. Көтергіш типі</w:t>
            </w:r>
          </w:p>
        </w:tc>
        <w:tc>
          <w:tcPr>
            <w:tcW w:w="3390" w:type="dxa"/>
            <w:vMerge w:val="restart"/>
          </w:tcPr>
          <w:p w:rsidR="005B7F12" w:rsidRPr="00BC4705" w:rsidRDefault="005B7F12" w:rsidP="004E2C81">
            <w:pPr>
              <w:autoSpaceDE/>
              <w:autoSpaceDN/>
              <w:adjustRightInd/>
              <w:ind w:firstLine="0"/>
              <w:jc w:val="left"/>
              <w:rPr>
                <w:rStyle w:val="ab"/>
                <w:b w:val="0"/>
                <w:bCs w:val="0"/>
                <w:color w:val="auto"/>
                <w:sz w:val="28"/>
                <w:szCs w:val="28"/>
                <w:lang w:val="kk-KZ"/>
              </w:rPr>
            </w:pPr>
          </w:p>
        </w:tc>
      </w:tr>
      <w:tr w:rsidR="005B7F12" w:rsidTr="00BE5061">
        <w:trPr>
          <w:trHeight w:val="270"/>
        </w:trPr>
        <w:tc>
          <w:tcPr>
            <w:tcW w:w="6232" w:type="dxa"/>
          </w:tcPr>
          <w:p w:rsidR="005B7F12" w:rsidRPr="005B7F12" w:rsidRDefault="005B7F12" w:rsidP="004E2C81">
            <w:pPr>
              <w:autoSpaceDE/>
              <w:autoSpaceDN/>
              <w:adjustRightInd/>
              <w:ind w:firstLine="0"/>
              <w:jc w:val="left"/>
              <w:rPr>
                <w:rStyle w:val="ab"/>
                <w:b w:val="0"/>
                <w:bCs w:val="0"/>
                <w:color w:val="auto"/>
                <w:sz w:val="28"/>
                <w:szCs w:val="28"/>
                <w:lang w:val="kk-KZ"/>
              </w:rPr>
            </w:pPr>
          </w:p>
        </w:tc>
        <w:tc>
          <w:tcPr>
            <w:tcW w:w="3390" w:type="dxa"/>
            <w:vMerge/>
          </w:tcPr>
          <w:p w:rsidR="005B7F12" w:rsidRPr="005B7F12" w:rsidRDefault="005B7F12" w:rsidP="004E2C81">
            <w:pPr>
              <w:autoSpaceDE/>
              <w:autoSpaceDN/>
              <w:adjustRightInd/>
              <w:ind w:firstLine="0"/>
              <w:jc w:val="left"/>
              <w:rPr>
                <w:rStyle w:val="ab"/>
                <w:b w:val="0"/>
                <w:bCs w:val="0"/>
                <w:color w:val="auto"/>
                <w:sz w:val="28"/>
                <w:szCs w:val="28"/>
                <w:lang w:val="kk-KZ"/>
              </w:rPr>
            </w:pPr>
          </w:p>
        </w:tc>
      </w:tr>
      <w:tr w:rsidR="005B7F12" w:rsidTr="005B7F12">
        <w:trPr>
          <w:trHeight w:val="360"/>
        </w:trPr>
        <w:tc>
          <w:tcPr>
            <w:tcW w:w="6232" w:type="dxa"/>
          </w:tcPr>
          <w:p w:rsidR="00B61D74" w:rsidRPr="00BC4705" w:rsidRDefault="005B7F12" w:rsidP="004E2C81">
            <w:pPr>
              <w:ind w:firstLine="0"/>
              <w:rPr>
                <w:rStyle w:val="ab"/>
                <w:b w:val="0"/>
                <w:bCs w:val="0"/>
                <w:color w:val="auto"/>
                <w:sz w:val="28"/>
                <w:szCs w:val="28"/>
                <w:lang w:val="kk-KZ"/>
              </w:rPr>
            </w:pPr>
            <w:r>
              <w:rPr>
                <w:rStyle w:val="ab"/>
                <w:b w:val="0"/>
                <w:bCs w:val="0"/>
                <w:color w:val="auto"/>
                <w:sz w:val="28"/>
                <w:szCs w:val="28"/>
                <w:lang w:val="kk-KZ"/>
              </w:rPr>
              <w:t>1.3. Зауыт нөмірі</w:t>
            </w:r>
          </w:p>
        </w:tc>
        <w:tc>
          <w:tcPr>
            <w:tcW w:w="3390" w:type="dxa"/>
            <w:vMerge w:val="restart"/>
          </w:tcPr>
          <w:p w:rsidR="005B7F12" w:rsidRPr="00BC4705" w:rsidRDefault="005B7F12" w:rsidP="004E2C81">
            <w:pPr>
              <w:autoSpaceDE/>
              <w:autoSpaceDN/>
              <w:adjustRightInd/>
              <w:ind w:firstLine="0"/>
              <w:jc w:val="left"/>
              <w:rPr>
                <w:rStyle w:val="ab"/>
                <w:b w:val="0"/>
                <w:bCs w:val="0"/>
                <w:color w:val="auto"/>
                <w:sz w:val="28"/>
                <w:szCs w:val="28"/>
                <w:lang w:val="kk-KZ"/>
              </w:rPr>
            </w:pPr>
          </w:p>
        </w:tc>
      </w:tr>
      <w:tr w:rsidR="005B7F12" w:rsidTr="00BE5061">
        <w:trPr>
          <w:trHeight w:val="285"/>
        </w:trPr>
        <w:tc>
          <w:tcPr>
            <w:tcW w:w="6232" w:type="dxa"/>
          </w:tcPr>
          <w:p w:rsidR="005B7F12" w:rsidRDefault="005B7F12" w:rsidP="004E2C81">
            <w:pPr>
              <w:rPr>
                <w:rStyle w:val="ab"/>
                <w:b w:val="0"/>
                <w:bCs w:val="0"/>
                <w:color w:val="auto"/>
                <w:sz w:val="28"/>
                <w:szCs w:val="28"/>
                <w:lang w:val="kk-KZ"/>
              </w:rPr>
            </w:pPr>
          </w:p>
        </w:tc>
        <w:tc>
          <w:tcPr>
            <w:tcW w:w="3390" w:type="dxa"/>
            <w:vMerge/>
          </w:tcPr>
          <w:p w:rsidR="005B7F12" w:rsidRPr="005B7F12" w:rsidRDefault="005B7F12" w:rsidP="004E2C81">
            <w:pPr>
              <w:autoSpaceDE/>
              <w:autoSpaceDN/>
              <w:adjustRightInd/>
              <w:ind w:firstLine="0"/>
              <w:jc w:val="left"/>
              <w:rPr>
                <w:rStyle w:val="ab"/>
                <w:b w:val="0"/>
                <w:bCs w:val="0"/>
                <w:color w:val="auto"/>
                <w:sz w:val="28"/>
                <w:szCs w:val="28"/>
                <w:lang w:val="kk-KZ"/>
              </w:rPr>
            </w:pPr>
          </w:p>
        </w:tc>
      </w:tr>
      <w:tr w:rsidR="005B7F12" w:rsidTr="005B7F12">
        <w:trPr>
          <w:trHeight w:val="315"/>
        </w:trPr>
        <w:tc>
          <w:tcPr>
            <w:tcW w:w="6232" w:type="dxa"/>
          </w:tcPr>
          <w:p w:rsidR="00B61D74" w:rsidRPr="00BC4705" w:rsidRDefault="005B7F12" w:rsidP="004E2C81">
            <w:pPr>
              <w:ind w:firstLine="0"/>
              <w:rPr>
                <w:rStyle w:val="ab"/>
                <w:b w:val="0"/>
                <w:bCs w:val="0"/>
                <w:color w:val="auto"/>
                <w:sz w:val="28"/>
                <w:szCs w:val="28"/>
                <w:lang w:val="kk-KZ"/>
              </w:rPr>
            </w:pPr>
            <w:r>
              <w:rPr>
                <w:rStyle w:val="ab"/>
                <w:b w:val="0"/>
                <w:bCs w:val="0"/>
                <w:color w:val="auto"/>
                <w:sz w:val="28"/>
                <w:szCs w:val="28"/>
                <w:lang w:val="kk-KZ"/>
              </w:rPr>
              <w:t xml:space="preserve">1.4. Дайындалған жылы </w:t>
            </w:r>
          </w:p>
        </w:tc>
        <w:tc>
          <w:tcPr>
            <w:tcW w:w="3390" w:type="dxa"/>
            <w:vMerge w:val="restart"/>
          </w:tcPr>
          <w:p w:rsidR="005B7F12" w:rsidRPr="00BC4705" w:rsidRDefault="005B7F12" w:rsidP="004E2C81">
            <w:pPr>
              <w:autoSpaceDE/>
              <w:autoSpaceDN/>
              <w:adjustRightInd/>
              <w:ind w:firstLine="0"/>
              <w:jc w:val="left"/>
              <w:rPr>
                <w:rStyle w:val="ab"/>
                <w:b w:val="0"/>
                <w:bCs w:val="0"/>
                <w:color w:val="auto"/>
                <w:sz w:val="28"/>
                <w:szCs w:val="28"/>
                <w:lang w:val="kk-KZ"/>
              </w:rPr>
            </w:pPr>
          </w:p>
        </w:tc>
      </w:tr>
      <w:tr w:rsidR="005B7F12" w:rsidTr="00BE5061">
        <w:trPr>
          <w:trHeight w:val="315"/>
        </w:trPr>
        <w:tc>
          <w:tcPr>
            <w:tcW w:w="6232" w:type="dxa"/>
          </w:tcPr>
          <w:p w:rsidR="005B7F12" w:rsidRDefault="005B7F12" w:rsidP="004E2C81">
            <w:pPr>
              <w:rPr>
                <w:rStyle w:val="ab"/>
                <w:b w:val="0"/>
                <w:bCs w:val="0"/>
                <w:color w:val="auto"/>
                <w:sz w:val="28"/>
                <w:szCs w:val="28"/>
                <w:lang w:val="kk-KZ"/>
              </w:rPr>
            </w:pPr>
          </w:p>
        </w:tc>
        <w:tc>
          <w:tcPr>
            <w:tcW w:w="3390" w:type="dxa"/>
            <w:vMerge/>
          </w:tcPr>
          <w:p w:rsidR="005B7F12" w:rsidRPr="005B7F12" w:rsidRDefault="005B7F12" w:rsidP="004E2C81">
            <w:pPr>
              <w:autoSpaceDE/>
              <w:autoSpaceDN/>
              <w:adjustRightInd/>
              <w:ind w:firstLine="0"/>
              <w:jc w:val="left"/>
              <w:rPr>
                <w:rStyle w:val="ab"/>
                <w:b w:val="0"/>
                <w:bCs w:val="0"/>
                <w:color w:val="auto"/>
                <w:sz w:val="28"/>
                <w:szCs w:val="28"/>
                <w:lang w:val="kk-KZ"/>
              </w:rPr>
            </w:pPr>
          </w:p>
        </w:tc>
      </w:tr>
      <w:tr w:rsidR="005B7F12" w:rsidTr="005B7F12">
        <w:trPr>
          <w:trHeight w:val="375"/>
        </w:trPr>
        <w:tc>
          <w:tcPr>
            <w:tcW w:w="6232" w:type="dxa"/>
          </w:tcPr>
          <w:p w:rsidR="00B61D74" w:rsidRPr="00BC4705" w:rsidRDefault="005B7F12" w:rsidP="004E2C81">
            <w:pPr>
              <w:ind w:firstLine="0"/>
              <w:rPr>
                <w:rStyle w:val="ab"/>
                <w:b w:val="0"/>
                <w:bCs w:val="0"/>
                <w:color w:val="auto"/>
                <w:sz w:val="28"/>
                <w:szCs w:val="28"/>
                <w:lang w:val="kk-KZ"/>
              </w:rPr>
            </w:pPr>
            <w:r>
              <w:rPr>
                <w:sz w:val="28"/>
                <w:szCs w:val="28"/>
                <w:lang w:eastAsia="en-US"/>
              </w:rPr>
              <w:t xml:space="preserve">1.5. </w:t>
            </w:r>
            <w:r>
              <w:rPr>
                <w:sz w:val="28"/>
                <w:szCs w:val="28"/>
                <w:lang w:val="kk-KZ" w:eastAsia="en-US"/>
              </w:rPr>
              <w:t>Көтергіштің қолданылуы</w:t>
            </w:r>
          </w:p>
        </w:tc>
        <w:tc>
          <w:tcPr>
            <w:tcW w:w="3390" w:type="dxa"/>
            <w:vMerge w:val="restart"/>
          </w:tcPr>
          <w:p w:rsidR="005B7F12" w:rsidRPr="00BC4705" w:rsidRDefault="005B7F12" w:rsidP="004E2C81">
            <w:pPr>
              <w:autoSpaceDE/>
              <w:autoSpaceDN/>
              <w:adjustRightInd/>
              <w:ind w:firstLine="0"/>
              <w:jc w:val="left"/>
              <w:rPr>
                <w:rStyle w:val="ab"/>
                <w:b w:val="0"/>
                <w:bCs w:val="0"/>
                <w:color w:val="auto"/>
                <w:sz w:val="28"/>
                <w:szCs w:val="28"/>
                <w:lang w:val="kk-KZ"/>
              </w:rPr>
            </w:pPr>
          </w:p>
        </w:tc>
      </w:tr>
      <w:tr w:rsidR="005B7F12" w:rsidTr="00BE5061">
        <w:trPr>
          <w:trHeight w:val="270"/>
        </w:trPr>
        <w:tc>
          <w:tcPr>
            <w:tcW w:w="6232" w:type="dxa"/>
          </w:tcPr>
          <w:p w:rsidR="005B7F12" w:rsidRDefault="005B7F12" w:rsidP="004E2C81">
            <w:pPr>
              <w:rPr>
                <w:rStyle w:val="ab"/>
                <w:b w:val="0"/>
                <w:bCs w:val="0"/>
                <w:color w:val="auto"/>
                <w:sz w:val="28"/>
                <w:szCs w:val="28"/>
                <w:lang w:val="kk-KZ"/>
              </w:rPr>
            </w:pPr>
          </w:p>
        </w:tc>
        <w:tc>
          <w:tcPr>
            <w:tcW w:w="3390" w:type="dxa"/>
            <w:vMerge/>
          </w:tcPr>
          <w:p w:rsidR="005B7F12" w:rsidRPr="005B7F12" w:rsidRDefault="005B7F12" w:rsidP="004E2C81">
            <w:pPr>
              <w:autoSpaceDE/>
              <w:autoSpaceDN/>
              <w:adjustRightInd/>
              <w:ind w:firstLine="0"/>
              <w:jc w:val="left"/>
              <w:rPr>
                <w:rStyle w:val="ab"/>
                <w:b w:val="0"/>
                <w:bCs w:val="0"/>
                <w:color w:val="auto"/>
                <w:sz w:val="28"/>
                <w:szCs w:val="28"/>
                <w:lang w:val="kk-KZ"/>
              </w:rPr>
            </w:pPr>
          </w:p>
        </w:tc>
      </w:tr>
      <w:tr w:rsidR="005E2B06" w:rsidTr="005E2B06">
        <w:trPr>
          <w:trHeight w:val="330"/>
        </w:trPr>
        <w:tc>
          <w:tcPr>
            <w:tcW w:w="6232" w:type="dxa"/>
          </w:tcPr>
          <w:p w:rsidR="00B61D74" w:rsidRPr="00BC4705" w:rsidRDefault="005E2B06" w:rsidP="004E2C81">
            <w:pPr>
              <w:ind w:firstLine="0"/>
              <w:rPr>
                <w:rStyle w:val="ab"/>
                <w:b w:val="0"/>
                <w:bCs w:val="0"/>
                <w:color w:val="auto"/>
                <w:sz w:val="28"/>
                <w:szCs w:val="28"/>
                <w:lang w:val="kk-KZ"/>
              </w:rPr>
            </w:pPr>
            <w:r>
              <w:rPr>
                <w:sz w:val="28"/>
                <w:szCs w:val="28"/>
                <w:lang w:eastAsia="en-US"/>
              </w:rPr>
              <w:t xml:space="preserve">1.6. </w:t>
            </w:r>
            <w:r>
              <w:rPr>
                <w:sz w:val="28"/>
                <w:szCs w:val="28"/>
                <w:lang w:val="kk-KZ" w:eastAsia="en-US"/>
              </w:rPr>
              <w:t>Жұмыс жабдығы құрылымы</w:t>
            </w:r>
          </w:p>
        </w:tc>
        <w:tc>
          <w:tcPr>
            <w:tcW w:w="3390" w:type="dxa"/>
            <w:vMerge w:val="restart"/>
          </w:tcPr>
          <w:p w:rsidR="005E2B06" w:rsidRPr="00BC4705" w:rsidRDefault="005E2B06" w:rsidP="004E2C81">
            <w:pPr>
              <w:autoSpaceDE/>
              <w:autoSpaceDN/>
              <w:adjustRightInd/>
              <w:ind w:firstLine="0"/>
              <w:jc w:val="left"/>
              <w:rPr>
                <w:rStyle w:val="ab"/>
                <w:b w:val="0"/>
                <w:bCs w:val="0"/>
                <w:color w:val="auto"/>
                <w:sz w:val="28"/>
                <w:szCs w:val="28"/>
                <w:lang w:val="kk-KZ"/>
              </w:rPr>
            </w:pPr>
          </w:p>
        </w:tc>
      </w:tr>
      <w:tr w:rsidR="005E2B06" w:rsidTr="00BE5061">
        <w:trPr>
          <w:trHeight w:val="315"/>
        </w:trPr>
        <w:tc>
          <w:tcPr>
            <w:tcW w:w="6232" w:type="dxa"/>
          </w:tcPr>
          <w:p w:rsidR="005E2B06" w:rsidRDefault="005E2B06" w:rsidP="004E2C81">
            <w:pPr>
              <w:rPr>
                <w:rStyle w:val="ab"/>
                <w:b w:val="0"/>
                <w:bCs w:val="0"/>
                <w:color w:val="auto"/>
                <w:sz w:val="28"/>
                <w:szCs w:val="28"/>
                <w:lang w:val="kk-KZ"/>
              </w:rPr>
            </w:pPr>
          </w:p>
        </w:tc>
        <w:tc>
          <w:tcPr>
            <w:tcW w:w="3390" w:type="dxa"/>
            <w:vMerge/>
          </w:tcPr>
          <w:p w:rsidR="005E2B06" w:rsidRPr="005B7F12" w:rsidRDefault="005E2B06" w:rsidP="004E2C81">
            <w:pPr>
              <w:autoSpaceDE/>
              <w:autoSpaceDN/>
              <w:adjustRightInd/>
              <w:ind w:firstLine="0"/>
              <w:jc w:val="left"/>
              <w:rPr>
                <w:rStyle w:val="ab"/>
                <w:b w:val="0"/>
                <w:bCs w:val="0"/>
                <w:color w:val="auto"/>
                <w:sz w:val="28"/>
                <w:szCs w:val="28"/>
                <w:lang w:val="kk-KZ"/>
              </w:rPr>
            </w:pPr>
          </w:p>
        </w:tc>
      </w:tr>
      <w:tr w:rsidR="005E2B06" w:rsidTr="005E2B06">
        <w:trPr>
          <w:trHeight w:val="300"/>
        </w:trPr>
        <w:tc>
          <w:tcPr>
            <w:tcW w:w="6232" w:type="dxa"/>
          </w:tcPr>
          <w:p w:rsidR="00B61D74" w:rsidRPr="00BC4705" w:rsidRDefault="005E2B06" w:rsidP="004E2C81">
            <w:pPr>
              <w:ind w:firstLine="0"/>
              <w:rPr>
                <w:rStyle w:val="ab"/>
                <w:b w:val="0"/>
                <w:bCs w:val="0"/>
                <w:color w:val="auto"/>
                <w:sz w:val="28"/>
                <w:szCs w:val="28"/>
                <w:lang w:val="kk-KZ"/>
              </w:rPr>
            </w:pPr>
            <w:r>
              <w:rPr>
                <w:sz w:val="28"/>
                <w:szCs w:val="28"/>
                <w:lang w:eastAsia="en-US"/>
              </w:rPr>
              <w:t xml:space="preserve">1.7. </w:t>
            </w:r>
            <w:r>
              <w:rPr>
                <w:sz w:val="28"/>
                <w:szCs w:val="28"/>
                <w:lang w:val="kk-KZ" w:eastAsia="en-US"/>
              </w:rPr>
              <w:t>Жүретін бөлік құрылымы</w:t>
            </w:r>
          </w:p>
        </w:tc>
        <w:tc>
          <w:tcPr>
            <w:tcW w:w="3390" w:type="dxa"/>
            <w:vMerge w:val="restart"/>
          </w:tcPr>
          <w:p w:rsidR="005E2B06" w:rsidRPr="00BC4705" w:rsidRDefault="005E2B06" w:rsidP="004E2C81">
            <w:pPr>
              <w:autoSpaceDE/>
              <w:autoSpaceDN/>
              <w:adjustRightInd/>
              <w:ind w:firstLine="0"/>
              <w:jc w:val="left"/>
              <w:rPr>
                <w:rStyle w:val="ab"/>
                <w:b w:val="0"/>
                <w:bCs w:val="0"/>
                <w:color w:val="auto"/>
                <w:sz w:val="28"/>
                <w:szCs w:val="28"/>
                <w:lang w:val="kk-KZ"/>
              </w:rPr>
            </w:pPr>
          </w:p>
        </w:tc>
      </w:tr>
      <w:tr w:rsidR="005E2B06" w:rsidTr="00BE5061">
        <w:trPr>
          <w:trHeight w:val="330"/>
        </w:trPr>
        <w:tc>
          <w:tcPr>
            <w:tcW w:w="6232" w:type="dxa"/>
          </w:tcPr>
          <w:p w:rsidR="005E2B06" w:rsidRDefault="005E2B06" w:rsidP="004E2C81">
            <w:pPr>
              <w:rPr>
                <w:rStyle w:val="ab"/>
                <w:b w:val="0"/>
                <w:bCs w:val="0"/>
                <w:color w:val="auto"/>
                <w:sz w:val="28"/>
                <w:szCs w:val="28"/>
                <w:lang w:val="kk-KZ"/>
              </w:rPr>
            </w:pPr>
          </w:p>
        </w:tc>
        <w:tc>
          <w:tcPr>
            <w:tcW w:w="3390" w:type="dxa"/>
            <w:vMerge/>
          </w:tcPr>
          <w:p w:rsidR="005E2B06" w:rsidRPr="005B7F12" w:rsidRDefault="005E2B06" w:rsidP="004E2C81">
            <w:pPr>
              <w:autoSpaceDE/>
              <w:autoSpaceDN/>
              <w:adjustRightInd/>
              <w:ind w:firstLine="0"/>
              <w:jc w:val="left"/>
              <w:rPr>
                <w:rStyle w:val="ab"/>
                <w:b w:val="0"/>
                <w:bCs w:val="0"/>
                <w:color w:val="auto"/>
                <w:sz w:val="28"/>
                <w:szCs w:val="28"/>
                <w:lang w:val="kk-KZ"/>
              </w:rPr>
            </w:pPr>
          </w:p>
        </w:tc>
      </w:tr>
      <w:tr w:rsidR="005E2B06" w:rsidTr="005E2B06">
        <w:trPr>
          <w:trHeight w:val="315"/>
        </w:trPr>
        <w:tc>
          <w:tcPr>
            <w:tcW w:w="6232" w:type="dxa"/>
          </w:tcPr>
          <w:p w:rsidR="00B61D74" w:rsidRPr="00BC4705" w:rsidRDefault="001A3033" w:rsidP="004E2C81">
            <w:pPr>
              <w:ind w:firstLine="0"/>
              <w:rPr>
                <w:rStyle w:val="ab"/>
                <w:b w:val="0"/>
                <w:bCs w:val="0"/>
                <w:color w:val="auto"/>
                <w:sz w:val="28"/>
                <w:szCs w:val="28"/>
                <w:lang w:val="kk-KZ"/>
              </w:rPr>
            </w:pPr>
            <w:r>
              <w:rPr>
                <w:rStyle w:val="ab"/>
                <w:b w:val="0"/>
                <w:bCs w:val="0"/>
                <w:color w:val="auto"/>
                <w:sz w:val="28"/>
                <w:szCs w:val="28"/>
                <w:lang w:val="kk-KZ"/>
              </w:rPr>
              <w:t>1.8. Жетек типі</w:t>
            </w:r>
          </w:p>
        </w:tc>
        <w:tc>
          <w:tcPr>
            <w:tcW w:w="3390" w:type="dxa"/>
            <w:vMerge w:val="restart"/>
          </w:tcPr>
          <w:p w:rsidR="005E2B06" w:rsidRPr="00BC4705" w:rsidRDefault="005E2B06" w:rsidP="004E2C81">
            <w:pPr>
              <w:autoSpaceDE/>
              <w:autoSpaceDN/>
              <w:adjustRightInd/>
              <w:ind w:firstLine="0"/>
              <w:jc w:val="left"/>
              <w:rPr>
                <w:rStyle w:val="ab"/>
                <w:b w:val="0"/>
                <w:bCs w:val="0"/>
                <w:color w:val="auto"/>
                <w:sz w:val="28"/>
                <w:szCs w:val="28"/>
                <w:lang w:val="kk-KZ"/>
              </w:rPr>
            </w:pPr>
          </w:p>
        </w:tc>
      </w:tr>
      <w:tr w:rsidR="005E2B06" w:rsidTr="00BE5061">
        <w:trPr>
          <w:trHeight w:val="315"/>
        </w:trPr>
        <w:tc>
          <w:tcPr>
            <w:tcW w:w="6232" w:type="dxa"/>
          </w:tcPr>
          <w:p w:rsidR="005E2B06" w:rsidRDefault="005E2B06" w:rsidP="004E2C81">
            <w:pPr>
              <w:rPr>
                <w:rStyle w:val="ab"/>
                <w:b w:val="0"/>
                <w:bCs w:val="0"/>
                <w:color w:val="auto"/>
                <w:sz w:val="28"/>
                <w:szCs w:val="28"/>
                <w:lang w:val="kk-KZ"/>
              </w:rPr>
            </w:pPr>
          </w:p>
        </w:tc>
        <w:tc>
          <w:tcPr>
            <w:tcW w:w="3390" w:type="dxa"/>
            <w:vMerge/>
          </w:tcPr>
          <w:p w:rsidR="005E2B06" w:rsidRPr="005B7F12" w:rsidRDefault="005E2B06" w:rsidP="004E2C81">
            <w:pPr>
              <w:autoSpaceDE/>
              <w:autoSpaceDN/>
              <w:adjustRightInd/>
              <w:ind w:firstLine="0"/>
              <w:jc w:val="left"/>
              <w:rPr>
                <w:rStyle w:val="ab"/>
                <w:b w:val="0"/>
                <w:bCs w:val="0"/>
                <w:color w:val="auto"/>
                <w:sz w:val="28"/>
                <w:szCs w:val="28"/>
                <w:lang w:val="kk-KZ"/>
              </w:rPr>
            </w:pPr>
          </w:p>
        </w:tc>
      </w:tr>
      <w:tr w:rsidR="005E2B06" w:rsidRPr="005B5918" w:rsidTr="005E2B06">
        <w:trPr>
          <w:trHeight w:val="255"/>
        </w:trPr>
        <w:tc>
          <w:tcPr>
            <w:tcW w:w="6232" w:type="dxa"/>
          </w:tcPr>
          <w:p w:rsidR="00B61D74" w:rsidRPr="00BC4705" w:rsidRDefault="001A3033" w:rsidP="004E2C81">
            <w:pPr>
              <w:snapToGrid w:val="0"/>
              <w:spacing w:line="276" w:lineRule="auto"/>
              <w:ind w:firstLine="0"/>
              <w:rPr>
                <w:sz w:val="28"/>
                <w:szCs w:val="28"/>
                <w:lang w:val="kk-KZ" w:eastAsia="en-US"/>
              </w:rPr>
            </w:pPr>
            <w:r>
              <w:rPr>
                <w:sz w:val="28"/>
                <w:szCs w:val="28"/>
                <w:lang w:val="kk-KZ" w:eastAsia="en-US"/>
              </w:rPr>
              <w:t>1.9. Көтергіш жұмыс істей алатын қоршаған орта</w:t>
            </w:r>
            <w:r w:rsidR="00D84FC7" w:rsidRPr="00BC4705">
              <w:rPr>
                <w:sz w:val="28"/>
                <w:szCs w:val="28"/>
                <w:lang w:val="kk-KZ" w:eastAsia="en-US"/>
              </w:rPr>
              <w:t>:</w:t>
            </w:r>
          </w:p>
          <w:p w:rsidR="001A3033" w:rsidRDefault="001A3033" w:rsidP="004E2C81">
            <w:pPr>
              <w:spacing w:line="276" w:lineRule="auto"/>
              <w:rPr>
                <w:sz w:val="28"/>
                <w:szCs w:val="28"/>
                <w:lang w:val="kk-KZ" w:eastAsia="en-US"/>
              </w:rPr>
            </w:pPr>
            <w:r>
              <w:rPr>
                <w:sz w:val="28"/>
                <w:szCs w:val="28"/>
                <w:lang w:eastAsia="en-US"/>
              </w:rPr>
              <w:t xml:space="preserve">температура – </w:t>
            </w:r>
            <w:r>
              <w:rPr>
                <w:sz w:val="28"/>
                <w:szCs w:val="28"/>
                <w:lang w:val="kk-KZ" w:eastAsia="en-US"/>
              </w:rPr>
              <w:t>ең жоғары</w:t>
            </w:r>
          </w:p>
          <w:p w:rsidR="001A3033" w:rsidRDefault="001A3033" w:rsidP="004E2C81">
            <w:pPr>
              <w:spacing w:line="276" w:lineRule="auto"/>
              <w:rPr>
                <w:sz w:val="28"/>
                <w:szCs w:val="28"/>
                <w:vertAlign w:val="superscript"/>
                <w:lang w:val="kk-KZ" w:eastAsia="en-US"/>
              </w:rPr>
            </w:pPr>
            <w:r>
              <w:rPr>
                <w:sz w:val="28"/>
                <w:szCs w:val="28"/>
                <w:lang w:val="kk-KZ" w:eastAsia="en-US"/>
              </w:rPr>
              <w:t xml:space="preserve">ең төмен, </w:t>
            </w:r>
            <w:r>
              <w:rPr>
                <w:sz w:val="28"/>
                <w:szCs w:val="28"/>
                <w:vertAlign w:val="superscript"/>
                <w:lang w:val="kk-KZ" w:eastAsia="en-US"/>
              </w:rPr>
              <w:t>о</w:t>
            </w:r>
            <w:r>
              <w:rPr>
                <w:sz w:val="28"/>
                <w:szCs w:val="28"/>
                <w:lang w:val="kk-KZ" w:eastAsia="en-US"/>
              </w:rPr>
              <w:t>С</w:t>
            </w:r>
          </w:p>
          <w:p w:rsidR="001A3033" w:rsidRDefault="001A3033" w:rsidP="004E2C81">
            <w:pPr>
              <w:spacing w:line="276" w:lineRule="auto"/>
              <w:rPr>
                <w:sz w:val="28"/>
                <w:szCs w:val="28"/>
                <w:lang w:val="kk-KZ" w:eastAsia="en-US"/>
              </w:rPr>
            </w:pPr>
            <w:r>
              <w:rPr>
                <w:sz w:val="28"/>
                <w:szCs w:val="28"/>
                <w:lang w:val="kk-KZ" w:eastAsia="en-US"/>
              </w:rPr>
              <w:t>ауаның салыстырмалы ылғалдылығы, %</w:t>
            </w:r>
          </w:p>
          <w:p w:rsidR="001A3033" w:rsidRDefault="001A3033" w:rsidP="004E2C81">
            <w:pPr>
              <w:spacing w:line="276" w:lineRule="auto"/>
              <w:rPr>
                <w:sz w:val="28"/>
                <w:szCs w:val="28"/>
                <w:lang w:val="kk-KZ" w:eastAsia="en-US"/>
              </w:rPr>
            </w:pPr>
            <w:r>
              <w:rPr>
                <w:sz w:val="28"/>
                <w:szCs w:val="28"/>
                <w:lang w:val="kk-KZ" w:eastAsia="en-US"/>
              </w:rPr>
              <w:t>жарылыс қауіптілігі</w:t>
            </w:r>
          </w:p>
          <w:p w:rsidR="00B61D74" w:rsidRDefault="00C14358" w:rsidP="004E2C81">
            <w:pPr>
              <w:ind w:firstLine="0"/>
              <w:rPr>
                <w:rStyle w:val="ab"/>
                <w:b w:val="0"/>
                <w:bCs w:val="0"/>
                <w:color w:val="auto"/>
                <w:sz w:val="28"/>
                <w:szCs w:val="28"/>
                <w:lang w:val="kk-KZ"/>
              </w:rPr>
            </w:pPr>
            <w:r>
              <w:rPr>
                <w:sz w:val="28"/>
                <w:szCs w:val="28"/>
                <w:lang w:val="kk-KZ" w:eastAsia="en-US"/>
              </w:rPr>
              <w:t xml:space="preserve"> </w:t>
            </w:r>
            <w:r w:rsidR="001A3033">
              <w:rPr>
                <w:sz w:val="28"/>
                <w:szCs w:val="28"/>
                <w:lang w:val="kk-KZ" w:eastAsia="en-US"/>
              </w:rPr>
              <w:t>өрт қауіптілігі</w:t>
            </w:r>
          </w:p>
        </w:tc>
        <w:tc>
          <w:tcPr>
            <w:tcW w:w="3390" w:type="dxa"/>
            <w:vMerge w:val="restart"/>
          </w:tcPr>
          <w:p w:rsidR="005E2B06" w:rsidRPr="005B7F12" w:rsidRDefault="005E2B06" w:rsidP="004E2C81">
            <w:pPr>
              <w:autoSpaceDE/>
              <w:autoSpaceDN/>
              <w:adjustRightInd/>
              <w:ind w:firstLine="0"/>
              <w:jc w:val="left"/>
              <w:rPr>
                <w:rStyle w:val="ab"/>
                <w:b w:val="0"/>
                <w:bCs w:val="0"/>
                <w:color w:val="auto"/>
                <w:sz w:val="28"/>
                <w:szCs w:val="28"/>
                <w:lang w:val="kk-KZ"/>
              </w:rPr>
            </w:pPr>
          </w:p>
        </w:tc>
      </w:tr>
      <w:tr w:rsidR="005E2B06" w:rsidRPr="005B5918" w:rsidTr="00BE5061">
        <w:trPr>
          <w:trHeight w:val="375"/>
        </w:trPr>
        <w:tc>
          <w:tcPr>
            <w:tcW w:w="6232" w:type="dxa"/>
          </w:tcPr>
          <w:p w:rsidR="005E2B06" w:rsidRDefault="005E2B06" w:rsidP="004E2C81">
            <w:pPr>
              <w:rPr>
                <w:rStyle w:val="ab"/>
                <w:b w:val="0"/>
                <w:bCs w:val="0"/>
                <w:color w:val="auto"/>
                <w:sz w:val="28"/>
                <w:szCs w:val="28"/>
                <w:lang w:val="kk-KZ"/>
              </w:rPr>
            </w:pPr>
          </w:p>
        </w:tc>
        <w:tc>
          <w:tcPr>
            <w:tcW w:w="3390" w:type="dxa"/>
            <w:vMerge/>
          </w:tcPr>
          <w:p w:rsidR="005E2B06" w:rsidRPr="005B7F12" w:rsidRDefault="005E2B06" w:rsidP="004E2C81">
            <w:pPr>
              <w:autoSpaceDE/>
              <w:autoSpaceDN/>
              <w:adjustRightInd/>
              <w:ind w:firstLine="0"/>
              <w:jc w:val="left"/>
              <w:rPr>
                <w:rStyle w:val="ab"/>
                <w:b w:val="0"/>
                <w:bCs w:val="0"/>
                <w:color w:val="auto"/>
                <w:sz w:val="28"/>
                <w:szCs w:val="28"/>
                <w:lang w:val="kk-KZ"/>
              </w:rPr>
            </w:pPr>
          </w:p>
        </w:tc>
      </w:tr>
      <w:tr w:rsidR="001A3033" w:rsidTr="001A3033">
        <w:trPr>
          <w:trHeight w:val="360"/>
        </w:trPr>
        <w:tc>
          <w:tcPr>
            <w:tcW w:w="6232" w:type="dxa"/>
          </w:tcPr>
          <w:p w:rsidR="00B61D74" w:rsidRDefault="001A3033" w:rsidP="004E2C81">
            <w:pPr>
              <w:snapToGrid w:val="0"/>
              <w:spacing w:line="276" w:lineRule="auto"/>
              <w:ind w:firstLine="0"/>
              <w:rPr>
                <w:sz w:val="28"/>
                <w:szCs w:val="28"/>
                <w:lang w:val="kk-KZ" w:eastAsia="en-US"/>
              </w:rPr>
            </w:pPr>
            <w:r>
              <w:rPr>
                <w:rStyle w:val="ab"/>
                <w:b w:val="0"/>
                <w:bCs w:val="0"/>
                <w:color w:val="auto"/>
                <w:sz w:val="28"/>
                <w:szCs w:val="28"/>
                <w:lang w:val="kk-KZ"/>
              </w:rPr>
              <w:t>1.10.</w:t>
            </w:r>
            <w:smartTag w:uri="urn:schemas-microsoft-com:office:smarttags" w:element="metricconverter">
              <w:smartTagPr>
                <w:attr w:name="ProductID" w:val="10 м"/>
              </w:smartTagPr>
              <w:r>
                <w:rPr>
                  <w:sz w:val="28"/>
                  <w:szCs w:val="28"/>
                  <w:lang w:val="kk-KZ" w:eastAsia="en-US"/>
                </w:rPr>
                <w:t xml:space="preserve"> 10 м</w:t>
              </w:r>
            </w:smartTag>
            <w:r>
              <w:rPr>
                <w:sz w:val="28"/>
                <w:szCs w:val="28"/>
                <w:lang w:val="kk-KZ" w:eastAsia="en-US"/>
              </w:rPr>
              <w:t xml:space="preserve"> биіктікте желдің жіберілетін жылдамдығы:</w:t>
            </w:r>
          </w:p>
          <w:p w:rsidR="00B61D74" w:rsidRDefault="001A3033" w:rsidP="004E2C81">
            <w:pPr>
              <w:ind w:firstLine="0"/>
              <w:rPr>
                <w:rStyle w:val="ab"/>
                <w:b w:val="0"/>
                <w:bCs w:val="0"/>
                <w:color w:val="auto"/>
                <w:sz w:val="28"/>
                <w:szCs w:val="28"/>
                <w:lang w:val="kk-KZ"/>
              </w:rPr>
            </w:pPr>
            <w:r>
              <w:rPr>
                <w:sz w:val="28"/>
                <w:szCs w:val="28"/>
                <w:lang w:val="kk-KZ" w:eastAsia="en-US"/>
              </w:rPr>
              <w:t>көтергіштің жұмыс жағдайы үшін</w:t>
            </w:r>
          </w:p>
        </w:tc>
        <w:tc>
          <w:tcPr>
            <w:tcW w:w="3390" w:type="dxa"/>
            <w:vMerge w:val="restart"/>
          </w:tcPr>
          <w:p w:rsidR="001A3033" w:rsidRPr="005B7F12" w:rsidRDefault="001A3033" w:rsidP="004E2C81">
            <w:pPr>
              <w:autoSpaceDE/>
              <w:autoSpaceDN/>
              <w:adjustRightInd/>
              <w:ind w:firstLine="0"/>
              <w:jc w:val="left"/>
              <w:rPr>
                <w:rStyle w:val="ab"/>
                <w:b w:val="0"/>
                <w:bCs w:val="0"/>
                <w:color w:val="auto"/>
                <w:sz w:val="28"/>
                <w:szCs w:val="28"/>
                <w:lang w:val="kk-KZ"/>
              </w:rPr>
            </w:pPr>
          </w:p>
        </w:tc>
      </w:tr>
      <w:tr w:rsidR="001A3033" w:rsidTr="00BE5061">
        <w:trPr>
          <w:trHeight w:val="285"/>
        </w:trPr>
        <w:tc>
          <w:tcPr>
            <w:tcW w:w="6232" w:type="dxa"/>
          </w:tcPr>
          <w:p w:rsidR="001A3033" w:rsidRDefault="001A3033" w:rsidP="004E2C81">
            <w:pPr>
              <w:rPr>
                <w:rStyle w:val="ab"/>
                <w:b w:val="0"/>
                <w:bCs w:val="0"/>
                <w:color w:val="auto"/>
                <w:sz w:val="28"/>
                <w:szCs w:val="28"/>
                <w:lang w:val="kk-KZ"/>
              </w:rPr>
            </w:pPr>
          </w:p>
        </w:tc>
        <w:tc>
          <w:tcPr>
            <w:tcW w:w="3390" w:type="dxa"/>
            <w:vMerge/>
          </w:tcPr>
          <w:p w:rsidR="001A3033" w:rsidRPr="005B7F12" w:rsidRDefault="001A3033" w:rsidP="004E2C81">
            <w:pPr>
              <w:autoSpaceDE/>
              <w:autoSpaceDN/>
              <w:adjustRightInd/>
              <w:ind w:firstLine="0"/>
              <w:jc w:val="left"/>
              <w:rPr>
                <w:rStyle w:val="ab"/>
                <w:b w:val="0"/>
                <w:bCs w:val="0"/>
                <w:color w:val="auto"/>
                <w:sz w:val="28"/>
                <w:szCs w:val="28"/>
                <w:lang w:val="kk-KZ"/>
              </w:rPr>
            </w:pPr>
          </w:p>
        </w:tc>
      </w:tr>
    </w:tbl>
    <w:p w:rsidR="00AC4603" w:rsidRDefault="00AC4603" w:rsidP="004E2C81">
      <w:pPr>
        <w:widowControl w:val="0"/>
        <w:jc w:val="center"/>
        <w:rPr>
          <w:sz w:val="28"/>
          <w:szCs w:val="28"/>
          <w:lang w:val="kk-KZ"/>
        </w:rPr>
      </w:pPr>
    </w:p>
    <w:p w:rsidR="00AC4603" w:rsidRPr="001A3033" w:rsidRDefault="001A3033" w:rsidP="004E2C81">
      <w:pPr>
        <w:widowControl w:val="0"/>
        <w:jc w:val="center"/>
        <w:rPr>
          <w:sz w:val="28"/>
          <w:szCs w:val="28"/>
          <w:lang w:val="kk-KZ"/>
        </w:rPr>
      </w:pPr>
      <w:r>
        <w:rPr>
          <w:sz w:val="28"/>
          <w:szCs w:val="28"/>
          <w:lang w:val="kk-KZ"/>
        </w:rPr>
        <w:t>2. Жинау бірліктері мен бөлшектерінің негізгі техникалық деректері мен сипаттамалары</w:t>
      </w:r>
    </w:p>
    <w:tbl>
      <w:tblPr>
        <w:tblW w:w="0" w:type="auto"/>
        <w:jc w:val="center"/>
        <w:tblLayout w:type="fixed"/>
        <w:tblLook w:val="04A0" w:firstRow="1" w:lastRow="0" w:firstColumn="1" w:lastColumn="0" w:noHBand="0" w:noVBand="1"/>
      </w:tblPr>
      <w:tblGrid>
        <w:gridCol w:w="9072"/>
      </w:tblGrid>
      <w:tr w:rsidR="001A3033" w:rsidRPr="001A3033" w:rsidTr="00F145D8">
        <w:trPr>
          <w:jc w:val="center"/>
        </w:trPr>
        <w:tc>
          <w:tcPr>
            <w:tcW w:w="9072" w:type="dxa"/>
          </w:tcPr>
          <w:p w:rsidR="001A3033" w:rsidRDefault="001A3033" w:rsidP="004E2C81">
            <w:pPr>
              <w:widowControl w:val="0"/>
              <w:snapToGrid w:val="0"/>
              <w:spacing w:line="276" w:lineRule="auto"/>
              <w:ind w:firstLine="709"/>
              <w:jc w:val="center"/>
              <w:rPr>
                <w:sz w:val="28"/>
                <w:szCs w:val="28"/>
                <w:lang w:val="kk-KZ" w:eastAsia="en-US"/>
              </w:rPr>
            </w:pPr>
          </w:p>
          <w:p w:rsidR="001A3033" w:rsidRPr="00BC4705" w:rsidRDefault="00D84FC7" w:rsidP="004E2C81">
            <w:pPr>
              <w:widowControl w:val="0"/>
              <w:ind w:firstLine="709"/>
              <w:jc w:val="center"/>
              <w:rPr>
                <w:sz w:val="28"/>
                <w:szCs w:val="28"/>
                <w:lang w:val="kk-KZ"/>
              </w:rPr>
            </w:pPr>
            <w:r w:rsidRPr="00BC4705">
              <w:rPr>
                <w:sz w:val="28"/>
                <w:szCs w:val="28"/>
                <w:lang w:val="kk-KZ"/>
              </w:rPr>
              <w:t>2.1. Қуатты құрылғылар қозғалтқыштары</w:t>
            </w:r>
          </w:p>
          <w:p w:rsidR="001A3033" w:rsidRPr="00BC4705" w:rsidRDefault="00D84FC7" w:rsidP="004E2C81">
            <w:pPr>
              <w:widowControl w:val="0"/>
              <w:ind w:firstLine="709"/>
              <w:jc w:val="center"/>
              <w:rPr>
                <w:sz w:val="28"/>
                <w:szCs w:val="28"/>
                <w:lang w:val="kk-KZ"/>
              </w:rPr>
            </w:pPr>
            <w:r w:rsidRPr="00BC4705">
              <w:rPr>
                <w:sz w:val="28"/>
                <w:szCs w:val="28"/>
                <w:lang w:val="kk-KZ"/>
              </w:rPr>
              <w:t>Іштен жанатын қозғалтқыштар (қозғалтқыш)</w:t>
            </w:r>
          </w:p>
          <w:p w:rsidR="001A3033" w:rsidRDefault="001A3033" w:rsidP="004E2C81">
            <w:pPr>
              <w:widowControl w:val="0"/>
              <w:snapToGrid w:val="0"/>
              <w:spacing w:line="276" w:lineRule="auto"/>
              <w:ind w:firstLine="709"/>
              <w:jc w:val="center"/>
              <w:rPr>
                <w:sz w:val="28"/>
                <w:szCs w:val="28"/>
                <w:lang w:val="kk-KZ" w:eastAsia="en-US"/>
              </w:rPr>
            </w:pPr>
          </w:p>
          <w:tbl>
            <w:tblPr>
              <w:tblStyle w:val="afc"/>
              <w:tblW w:w="0" w:type="auto"/>
              <w:tblLayout w:type="fixed"/>
              <w:tblLook w:val="04A0" w:firstRow="1" w:lastRow="0" w:firstColumn="1" w:lastColumn="0" w:noHBand="0" w:noVBand="1"/>
            </w:tblPr>
            <w:tblGrid>
              <w:gridCol w:w="4420"/>
              <w:gridCol w:w="4421"/>
            </w:tblGrid>
            <w:tr w:rsidR="001A3033" w:rsidRPr="005B5918" w:rsidTr="001A3033">
              <w:trPr>
                <w:trHeight w:val="360"/>
              </w:trPr>
              <w:tc>
                <w:tcPr>
                  <w:tcW w:w="4420" w:type="dxa"/>
                </w:tcPr>
                <w:p w:rsidR="001A3033" w:rsidRDefault="001A3033" w:rsidP="004E2C81">
                  <w:pPr>
                    <w:snapToGrid w:val="0"/>
                    <w:spacing w:line="276" w:lineRule="auto"/>
                    <w:jc w:val="center"/>
                    <w:rPr>
                      <w:sz w:val="28"/>
                      <w:szCs w:val="28"/>
                      <w:lang w:val="kk-KZ" w:eastAsia="en-US"/>
                    </w:rPr>
                  </w:pPr>
                </w:p>
              </w:tc>
              <w:tc>
                <w:tcPr>
                  <w:tcW w:w="4421" w:type="dxa"/>
                  <w:vMerge w:val="restart"/>
                </w:tcPr>
                <w:p w:rsidR="001A3033" w:rsidRDefault="001A3033" w:rsidP="004E2C81">
                  <w:pPr>
                    <w:snapToGrid w:val="0"/>
                    <w:spacing w:line="276" w:lineRule="auto"/>
                    <w:jc w:val="center"/>
                    <w:rPr>
                      <w:sz w:val="28"/>
                      <w:szCs w:val="28"/>
                      <w:lang w:val="kk-KZ" w:eastAsia="en-US"/>
                    </w:rPr>
                  </w:pPr>
                </w:p>
              </w:tc>
            </w:tr>
            <w:tr w:rsidR="001A3033" w:rsidRPr="005B5918" w:rsidTr="001A3033">
              <w:trPr>
                <w:trHeight w:val="375"/>
              </w:trPr>
              <w:tc>
                <w:tcPr>
                  <w:tcW w:w="4420" w:type="dxa"/>
                </w:tcPr>
                <w:p w:rsidR="001A3033" w:rsidRDefault="001A3033" w:rsidP="004E2C81">
                  <w:pPr>
                    <w:snapToGrid w:val="0"/>
                    <w:spacing w:line="276" w:lineRule="auto"/>
                    <w:jc w:val="center"/>
                    <w:rPr>
                      <w:sz w:val="28"/>
                      <w:szCs w:val="28"/>
                      <w:lang w:val="kk-KZ" w:eastAsia="en-US"/>
                    </w:rPr>
                  </w:pPr>
                </w:p>
              </w:tc>
              <w:tc>
                <w:tcPr>
                  <w:tcW w:w="4421" w:type="dxa"/>
                  <w:vMerge/>
                </w:tcPr>
                <w:p w:rsidR="001A3033" w:rsidRDefault="001A3033" w:rsidP="004E2C81">
                  <w:pPr>
                    <w:snapToGrid w:val="0"/>
                    <w:spacing w:line="276" w:lineRule="auto"/>
                    <w:jc w:val="center"/>
                    <w:rPr>
                      <w:sz w:val="28"/>
                      <w:szCs w:val="28"/>
                      <w:lang w:val="kk-KZ" w:eastAsia="en-US"/>
                    </w:rPr>
                  </w:pPr>
                </w:p>
              </w:tc>
            </w:tr>
            <w:tr w:rsidR="001A3033" w:rsidRPr="005B5918" w:rsidTr="001A3033">
              <w:trPr>
                <w:trHeight w:val="390"/>
              </w:trPr>
              <w:tc>
                <w:tcPr>
                  <w:tcW w:w="4420" w:type="dxa"/>
                </w:tcPr>
                <w:p w:rsidR="001A3033" w:rsidRDefault="001A3033" w:rsidP="004E2C81">
                  <w:pPr>
                    <w:snapToGrid w:val="0"/>
                    <w:spacing w:line="276" w:lineRule="auto"/>
                    <w:jc w:val="center"/>
                    <w:rPr>
                      <w:sz w:val="28"/>
                      <w:szCs w:val="28"/>
                      <w:lang w:val="kk-KZ" w:eastAsia="en-US"/>
                    </w:rPr>
                  </w:pPr>
                </w:p>
              </w:tc>
              <w:tc>
                <w:tcPr>
                  <w:tcW w:w="4421" w:type="dxa"/>
                  <w:vMerge w:val="restart"/>
                </w:tcPr>
                <w:p w:rsidR="001A3033" w:rsidRDefault="001A3033" w:rsidP="004E2C81">
                  <w:pPr>
                    <w:snapToGrid w:val="0"/>
                    <w:spacing w:line="276" w:lineRule="auto"/>
                    <w:jc w:val="center"/>
                    <w:rPr>
                      <w:sz w:val="28"/>
                      <w:szCs w:val="28"/>
                      <w:lang w:val="kk-KZ" w:eastAsia="en-US"/>
                    </w:rPr>
                  </w:pPr>
                </w:p>
              </w:tc>
            </w:tr>
            <w:tr w:rsidR="001A3033" w:rsidRPr="005B5918" w:rsidTr="001A3033">
              <w:trPr>
                <w:trHeight w:val="360"/>
              </w:trPr>
              <w:tc>
                <w:tcPr>
                  <w:tcW w:w="4420" w:type="dxa"/>
                </w:tcPr>
                <w:p w:rsidR="001A3033" w:rsidRDefault="001A3033" w:rsidP="004E2C81">
                  <w:pPr>
                    <w:snapToGrid w:val="0"/>
                    <w:spacing w:line="276" w:lineRule="auto"/>
                    <w:jc w:val="center"/>
                    <w:rPr>
                      <w:sz w:val="28"/>
                      <w:szCs w:val="28"/>
                      <w:lang w:val="kk-KZ" w:eastAsia="en-US"/>
                    </w:rPr>
                  </w:pPr>
                </w:p>
              </w:tc>
              <w:tc>
                <w:tcPr>
                  <w:tcW w:w="4421" w:type="dxa"/>
                  <w:vMerge/>
                </w:tcPr>
                <w:p w:rsidR="001A3033" w:rsidRDefault="001A3033" w:rsidP="004E2C81">
                  <w:pPr>
                    <w:snapToGrid w:val="0"/>
                    <w:spacing w:line="276" w:lineRule="auto"/>
                    <w:jc w:val="center"/>
                    <w:rPr>
                      <w:sz w:val="28"/>
                      <w:szCs w:val="28"/>
                      <w:lang w:val="kk-KZ" w:eastAsia="en-US"/>
                    </w:rPr>
                  </w:pPr>
                </w:p>
              </w:tc>
            </w:tr>
          </w:tbl>
          <w:p w:rsidR="001A3033" w:rsidRDefault="001A3033" w:rsidP="004E2C81">
            <w:pPr>
              <w:widowControl w:val="0"/>
              <w:snapToGrid w:val="0"/>
              <w:spacing w:line="276" w:lineRule="auto"/>
              <w:ind w:firstLine="709"/>
              <w:jc w:val="center"/>
              <w:rPr>
                <w:sz w:val="28"/>
                <w:szCs w:val="28"/>
                <w:lang w:val="kk-KZ" w:eastAsia="en-US"/>
              </w:rPr>
            </w:pPr>
          </w:p>
          <w:p w:rsidR="001A3033" w:rsidRDefault="001A3033" w:rsidP="004E2C81">
            <w:pPr>
              <w:widowControl w:val="0"/>
              <w:snapToGrid w:val="0"/>
              <w:spacing w:line="276" w:lineRule="auto"/>
              <w:ind w:firstLine="709"/>
              <w:jc w:val="center"/>
              <w:rPr>
                <w:sz w:val="28"/>
                <w:szCs w:val="28"/>
                <w:lang w:val="kk-KZ" w:eastAsia="en-US"/>
              </w:rPr>
            </w:pPr>
            <w:r>
              <w:rPr>
                <w:sz w:val="28"/>
                <w:szCs w:val="28"/>
                <w:lang w:val="kk-KZ" w:eastAsia="en-US"/>
              </w:rPr>
              <w:t>2.2. Жалпы деректер</w:t>
            </w:r>
          </w:p>
          <w:tbl>
            <w:tblPr>
              <w:tblStyle w:val="afc"/>
              <w:tblW w:w="8961" w:type="dxa"/>
              <w:tblLayout w:type="fixed"/>
              <w:tblLook w:val="04A0" w:firstRow="1" w:lastRow="0" w:firstColumn="1" w:lastColumn="0" w:noHBand="0" w:noVBand="1"/>
            </w:tblPr>
            <w:tblGrid>
              <w:gridCol w:w="5640"/>
              <w:gridCol w:w="3321"/>
            </w:tblGrid>
            <w:tr w:rsidR="001A3033" w:rsidTr="00BC4705">
              <w:trPr>
                <w:trHeight w:val="360"/>
              </w:trPr>
              <w:tc>
                <w:tcPr>
                  <w:tcW w:w="5640" w:type="dxa"/>
                </w:tcPr>
                <w:p w:rsidR="00B61D74" w:rsidRDefault="001A3033" w:rsidP="004E2C81">
                  <w:pPr>
                    <w:snapToGrid w:val="0"/>
                    <w:spacing w:line="276" w:lineRule="auto"/>
                    <w:ind w:firstLine="0"/>
                    <w:jc w:val="left"/>
                    <w:rPr>
                      <w:sz w:val="28"/>
                      <w:szCs w:val="28"/>
                      <w:lang w:val="kk-KZ" w:eastAsia="en-US"/>
                    </w:rPr>
                  </w:pPr>
                  <w:r>
                    <w:rPr>
                      <w:sz w:val="28"/>
                      <w:szCs w:val="28"/>
                      <w:lang w:eastAsia="en-US"/>
                    </w:rPr>
                    <w:t xml:space="preserve">2.1.1. </w:t>
                  </w:r>
                  <w:r>
                    <w:rPr>
                      <w:sz w:val="28"/>
                      <w:szCs w:val="28"/>
                      <w:lang w:val="kk-KZ" w:eastAsia="en-US"/>
                    </w:rPr>
                    <w:t>Жүк көтергіштігі</w:t>
                  </w:r>
                  <w:r>
                    <w:rPr>
                      <w:sz w:val="28"/>
                      <w:szCs w:val="28"/>
                      <w:lang w:eastAsia="en-US"/>
                    </w:rPr>
                    <w:t>, кг* (Н)</w:t>
                  </w:r>
                </w:p>
              </w:tc>
              <w:tc>
                <w:tcPr>
                  <w:tcW w:w="3321" w:type="dxa"/>
                  <w:vMerge w:val="restart"/>
                </w:tcPr>
                <w:p w:rsidR="001A3033" w:rsidRDefault="001A3033" w:rsidP="004E2C81">
                  <w:pPr>
                    <w:snapToGrid w:val="0"/>
                    <w:spacing w:line="276" w:lineRule="auto"/>
                    <w:jc w:val="center"/>
                    <w:rPr>
                      <w:sz w:val="28"/>
                      <w:szCs w:val="28"/>
                      <w:lang w:val="kk-KZ" w:eastAsia="en-US"/>
                    </w:rPr>
                  </w:pPr>
                </w:p>
              </w:tc>
            </w:tr>
            <w:tr w:rsidR="001A3033" w:rsidTr="00BC4705">
              <w:trPr>
                <w:trHeight w:val="375"/>
              </w:trPr>
              <w:tc>
                <w:tcPr>
                  <w:tcW w:w="5640" w:type="dxa"/>
                </w:tcPr>
                <w:p w:rsidR="001A3033" w:rsidRDefault="001A3033" w:rsidP="004E2C81">
                  <w:pPr>
                    <w:snapToGrid w:val="0"/>
                    <w:spacing w:line="276" w:lineRule="auto"/>
                    <w:jc w:val="center"/>
                    <w:rPr>
                      <w:sz w:val="28"/>
                      <w:szCs w:val="28"/>
                      <w:lang w:val="kk-KZ" w:eastAsia="en-US"/>
                    </w:rPr>
                  </w:pPr>
                </w:p>
              </w:tc>
              <w:tc>
                <w:tcPr>
                  <w:tcW w:w="3321" w:type="dxa"/>
                  <w:vMerge/>
                </w:tcPr>
                <w:p w:rsidR="001A3033" w:rsidRDefault="001A3033" w:rsidP="004E2C81">
                  <w:pPr>
                    <w:snapToGrid w:val="0"/>
                    <w:spacing w:line="276" w:lineRule="auto"/>
                    <w:jc w:val="center"/>
                    <w:rPr>
                      <w:sz w:val="28"/>
                      <w:szCs w:val="28"/>
                      <w:lang w:val="kk-KZ" w:eastAsia="en-US"/>
                    </w:rPr>
                  </w:pPr>
                </w:p>
              </w:tc>
            </w:tr>
            <w:tr w:rsidR="007A5984" w:rsidTr="00BC4705">
              <w:trPr>
                <w:trHeight w:val="291"/>
              </w:trPr>
              <w:tc>
                <w:tcPr>
                  <w:tcW w:w="5640" w:type="dxa"/>
                </w:tcPr>
                <w:p w:rsidR="00B61D74" w:rsidRDefault="007A5984" w:rsidP="004E2C81">
                  <w:pPr>
                    <w:snapToGrid w:val="0"/>
                    <w:spacing w:line="276" w:lineRule="auto"/>
                    <w:ind w:firstLine="0"/>
                    <w:jc w:val="left"/>
                    <w:rPr>
                      <w:sz w:val="28"/>
                      <w:szCs w:val="28"/>
                      <w:lang w:val="kk-KZ" w:eastAsia="en-US"/>
                    </w:rPr>
                  </w:pPr>
                  <w:r>
                    <w:rPr>
                      <w:sz w:val="28"/>
                      <w:szCs w:val="28"/>
                      <w:lang w:eastAsia="en-US"/>
                    </w:rPr>
                    <w:t xml:space="preserve">2.1.3. </w:t>
                  </w:r>
                  <w:r>
                    <w:rPr>
                      <w:sz w:val="28"/>
                      <w:szCs w:val="28"/>
                      <w:lang w:val="kk-KZ" w:eastAsia="en-US"/>
                    </w:rPr>
                    <w:t>Шығу</w:t>
                  </w:r>
                  <w:r>
                    <w:rPr>
                      <w:sz w:val="28"/>
                      <w:szCs w:val="28"/>
                      <w:lang w:eastAsia="en-US"/>
                    </w:rPr>
                    <w:t>, м*</w:t>
                  </w:r>
                </w:p>
              </w:tc>
              <w:tc>
                <w:tcPr>
                  <w:tcW w:w="3321" w:type="dxa"/>
                  <w:vMerge w:val="restart"/>
                </w:tcPr>
                <w:p w:rsidR="007A5984" w:rsidRDefault="007A5984" w:rsidP="004E2C81">
                  <w:pPr>
                    <w:snapToGrid w:val="0"/>
                    <w:spacing w:line="276" w:lineRule="auto"/>
                    <w:jc w:val="center"/>
                    <w:rPr>
                      <w:sz w:val="28"/>
                      <w:szCs w:val="28"/>
                      <w:lang w:val="kk-KZ" w:eastAsia="en-US"/>
                    </w:rPr>
                  </w:pPr>
                </w:p>
              </w:tc>
            </w:tr>
            <w:tr w:rsidR="007A5984" w:rsidTr="00BC4705">
              <w:trPr>
                <w:trHeight w:val="435"/>
              </w:trPr>
              <w:tc>
                <w:tcPr>
                  <w:tcW w:w="5640" w:type="dxa"/>
                </w:tcPr>
                <w:p w:rsidR="007A5984" w:rsidRDefault="007A5984" w:rsidP="004E2C81">
                  <w:pPr>
                    <w:snapToGrid w:val="0"/>
                    <w:spacing w:line="276" w:lineRule="auto"/>
                    <w:jc w:val="center"/>
                    <w:rPr>
                      <w:sz w:val="28"/>
                      <w:szCs w:val="28"/>
                      <w:lang w:val="kk-KZ" w:eastAsia="en-US"/>
                    </w:rPr>
                  </w:pPr>
                </w:p>
              </w:tc>
              <w:tc>
                <w:tcPr>
                  <w:tcW w:w="3321" w:type="dxa"/>
                  <w:vMerge/>
                </w:tcPr>
                <w:p w:rsidR="007A5984" w:rsidRDefault="007A5984" w:rsidP="004E2C81">
                  <w:pPr>
                    <w:snapToGrid w:val="0"/>
                    <w:spacing w:line="276" w:lineRule="auto"/>
                    <w:jc w:val="center"/>
                    <w:rPr>
                      <w:sz w:val="28"/>
                      <w:szCs w:val="28"/>
                      <w:lang w:val="kk-KZ" w:eastAsia="en-US"/>
                    </w:rPr>
                  </w:pPr>
                </w:p>
              </w:tc>
            </w:tr>
            <w:tr w:rsidR="007A5984" w:rsidTr="00BC4705">
              <w:trPr>
                <w:trHeight w:val="306"/>
              </w:trPr>
              <w:tc>
                <w:tcPr>
                  <w:tcW w:w="5640" w:type="dxa"/>
                </w:tcPr>
                <w:p w:rsidR="00B61D74" w:rsidRDefault="007A5984" w:rsidP="004E2C81">
                  <w:pPr>
                    <w:snapToGrid w:val="0"/>
                    <w:spacing w:line="276" w:lineRule="auto"/>
                    <w:ind w:firstLine="0"/>
                    <w:jc w:val="left"/>
                    <w:rPr>
                      <w:sz w:val="28"/>
                      <w:szCs w:val="28"/>
                      <w:lang w:val="kk-KZ" w:eastAsia="en-US"/>
                    </w:rPr>
                  </w:pPr>
                  <w:r>
                    <w:rPr>
                      <w:sz w:val="28"/>
                      <w:szCs w:val="28"/>
                      <w:lang w:eastAsia="en-US"/>
                    </w:rPr>
                    <w:t>2.1.4. База, м</w:t>
                  </w:r>
                </w:p>
              </w:tc>
              <w:tc>
                <w:tcPr>
                  <w:tcW w:w="3321" w:type="dxa"/>
                  <w:vMerge w:val="restart"/>
                </w:tcPr>
                <w:p w:rsidR="007A5984" w:rsidRDefault="007A5984" w:rsidP="004E2C81">
                  <w:pPr>
                    <w:snapToGrid w:val="0"/>
                    <w:spacing w:line="276" w:lineRule="auto"/>
                    <w:jc w:val="center"/>
                    <w:rPr>
                      <w:sz w:val="28"/>
                      <w:szCs w:val="28"/>
                      <w:lang w:val="kk-KZ" w:eastAsia="en-US"/>
                    </w:rPr>
                  </w:pPr>
                </w:p>
              </w:tc>
            </w:tr>
            <w:tr w:rsidR="007A5984" w:rsidTr="00BC4705">
              <w:trPr>
                <w:trHeight w:val="420"/>
              </w:trPr>
              <w:tc>
                <w:tcPr>
                  <w:tcW w:w="5640" w:type="dxa"/>
                </w:tcPr>
                <w:p w:rsidR="007A5984" w:rsidRDefault="007A5984" w:rsidP="004E2C81">
                  <w:pPr>
                    <w:snapToGrid w:val="0"/>
                    <w:spacing w:line="276" w:lineRule="auto"/>
                    <w:jc w:val="center"/>
                    <w:rPr>
                      <w:sz w:val="28"/>
                      <w:szCs w:val="28"/>
                      <w:lang w:val="kk-KZ" w:eastAsia="en-US"/>
                    </w:rPr>
                  </w:pPr>
                </w:p>
              </w:tc>
              <w:tc>
                <w:tcPr>
                  <w:tcW w:w="3321" w:type="dxa"/>
                  <w:vMerge/>
                </w:tcPr>
                <w:p w:rsidR="007A5984" w:rsidRDefault="007A5984" w:rsidP="004E2C81">
                  <w:pPr>
                    <w:snapToGrid w:val="0"/>
                    <w:spacing w:line="276" w:lineRule="auto"/>
                    <w:jc w:val="center"/>
                    <w:rPr>
                      <w:sz w:val="28"/>
                      <w:szCs w:val="28"/>
                      <w:lang w:val="kk-KZ" w:eastAsia="en-US"/>
                    </w:rPr>
                  </w:pPr>
                </w:p>
              </w:tc>
            </w:tr>
            <w:tr w:rsidR="007A5984" w:rsidTr="00BC4705">
              <w:trPr>
                <w:trHeight w:val="390"/>
              </w:trPr>
              <w:tc>
                <w:tcPr>
                  <w:tcW w:w="5640" w:type="dxa"/>
                </w:tcPr>
                <w:p w:rsidR="00B61D74" w:rsidRDefault="00D84FC7" w:rsidP="004E2C81">
                  <w:pPr>
                    <w:snapToGrid w:val="0"/>
                    <w:spacing w:line="276" w:lineRule="auto"/>
                    <w:ind w:firstLine="0"/>
                    <w:jc w:val="left"/>
                    <w:rPr>
                      <w:sz w:val="28"/>
                      <w:szCs w:val="28"/>
                      <w:lang w:val="kk-KZ" w:eastAsia="en-US"/>
                    </w:rPr>
                  </w:pPr>
                  <w:r w:rsidRPr="00BC4705">
                    <w:rPr>
                      <w:sz w:val="28"/>
                      <w:szCs w:val="28"/>
                      <w:lang w:val="kk-KZ" w:eastAsia="en-US"/>
                    </w:rPr>
                    <w:t xml:space="preserve">2.1.5. </w:t>
                  </w:r>
                  <w:r w:rsidR="007A5984">
                    <w:rPr>
                      <w:sz w:val="28"/>
                      <w:szCs w:val="28"/>
                      <w:lang w:val="kk-KZ" w:eastAsia="en-US"/>
                    </w:rPr>
                    <w:t>Алдыңғы және артқы доңғалақ ізаралығы</w:t>
                  </w:r>
                  <w:r w:rsidRPr="00BC4705">
                    <w:rPr>
                      <w:sz w:val="28"/>
                      <w:szCs w:val="28"/>
                      <w:lang w:val="kk-KZ" w:eastAsia="en-US"/>
                    </w:rPr>
                    <w:t>, м</w:t>
                  </w:r>
                </w:p>
              </w:tc>
              <w:tc>
                <w:tcPr>
                  <w:tcW w:w="3321" w:type="dxa"/>
                  <w:vMerge w:val="restart"/>
                </w:tcPr>
                <w:p w:rsidR="007A5984" w:rsidRDefault="007A5984" w:rsidP="004E2C81">
                  <w:pPr>
                    <w:snapToGrid w:val="0"/>
                    <w:spacing w:line="276" w:lineRule="auto"/>
                    <w:jc w:val="center"/>
                    <w:rPr>
                      <w:sz w:val="28"/>
                      <w:szCs w:val="28"/>
                      <w:lang w:val="kk-KZ" w:eastAsia="en-US"/>
                    </w:rPr>
                  </w:pPr>
                </w:p>
              </w:tc>
            </w:tr>
            <w:tr w:rsidR="007A5984" w:rsidTr="00BC4705">
              <w:trPr>
                <w:trHeight w:val="345"/>
              </w:trPr>
              <w:tc>
                <w:tcPr>
                  <w:tcW w:w="5640" w:type="dxa"/>
                </w:tcPr>
                <w:p w:rsidR="007A5984" w:rsidRDefault="007A5984" w:rsidP="004E2C81">
                  <w:pPr>
                    <w:snapToGrid w:val="0"/>
                    <w:spacing w:line="276" w:lineRule="auto"/>
                    <w:jc w:val="center"/>
                    <w:rPr>
                      <w:sz w:val="28"/>
                      <w:szCs w:val="28"/>
                      <w:lang w:val="kk-KZ" w:eastAsia="en-US"/>
                    </w:rPr>
                  </w:pPr>
                </w:p>
              </w:tc>
              <w:tc>
                <w:tcPr>
                  <w:tcW w:w="3321" w:type="dxa"/>
                  <w:vMerge/>
                </w:tcPr>
                <w:p w:rsidR="007A5984" w:rsidRDefault="007A5984" w:rsidP="004E2C81">
                  <w:pPr>
                    <w:snapToGrid w:val="0"/>
                    <w:spacing w:line="276" w:lineRule="auto"/>
                    <w:jc w:val="center"/>
                    <w:rPr>
                      <w:sz w:val="28"/>
                      <w:szCs w:val="28"/>
                      <w:lang w:val="kk-KZ" w:eastAsia="en-US"/>
                    </w:rPr>
                  </w:pPr>
                </w:p>
              </w:tc>
            </w:tr>
            <w:tr w:rsidR="007A5984" w:rsidTr="00BC4705">
              <w:trPr>
                <w:trHeight w:val="375"/>
              </w:trPr>
              <w:tc>
                <w:tcPr>
                  <w:tcW w:w="5640" w:type="dxa"/>
                </w:tcPr>
                <w:p w:rsidR="00B61D74" w:rsidRDefault="007A5984" w:rsidP="004E2C81">
                  <w:pPr>
                    <w:snapToGrid w:val="0"/>
                    <w:spacing w:line="276" w:lineRule="auto"/>
                    <w:ind w:firstLine="0"/>
                    <w:jc w:val="left"/>
                    <w:rPr>
                      <w:sz w:val="28"/>
                      <w:szCs w:val="28"/>
                      <w:lang w:val="kk-KZ" w:eastAsia="en-US"/>
                    </w:rPr>
                  </w:pPr>
                  <w:r>
                    <w:rPr>
                      <w:sz w:val="28"/>
                      <w:szCs w:val="28"/>
                      <w:lang w:eastAsia="en-US"/>
                    </w:rPr>
                    <w:t xml:space="preserve">2.1.6. </w:t>
                  </w:r>
                  <w:r>
                    <w:rPr>
                      <w:sz w:val="28"/>
                      <w:szCs w:val="28"/>
                      <w:lang w:val="kk-KZ" w:eastAsia="en-US"/>
                    </w:rPr>
                    <w:t>Жолдағы жолақ</w:t>
                  </w:r>
                  <w:r>
                    <w:rPr>
                      <w:sz w:val="28"/>
                      <w:szCs w:val="28"/>
                      <w:lang w:eastAsia="en-US"/>
                    </w:rPr>
                    <w:t>, м</w:t>
                  </w:r>
                </w:p>
              </w:tc>
              <w:tc>
                <w:tcPr>
                  <w:tcW w:w="3321" w:type="dxa"/>
                  <w:vMerge w:val="restart"/>
                </w:tcPr>
                <w:p w:rsidR="007A5984" w:rsidRDefault="007A5984" w:rsidP="004E2C81">
                  <w:pPr>
                    <w:snapToGrid w:val="0"/>
                    <w:spacing w:line="276" w:lineRule="auto"/>
                    <w:jc w:val="center"/>
                    <w:rPr>
                      <w:sz w:val="28"/>
                      <w:szCs w:val="28"/>
                      <w:lang w:val="kk-KZ" w:eastAsia="en-US"/>
                    </w:rPr>
                  </w:pPr>
                </w:p>
              </w:tc>
            </w:tr>
            <w:tr w:rsidR="007A5984" w:rsidTr="00BC4705">
              <w:trPr>
                <w:trHeight w:val="360"/>
              </w:trPr>
              <w:tc>
                <w:tcPr>
                  <w:tcW w:w="5640" w:type="dxa"/>
                </w:tcPr>
                <w:p w:rsidR="007A5984" w:rsidRDefault="007A5984" w:rsidP="004E2C81">
                  <w:pPr>
                    <w:snapToGrid w:val="0"/>
                    <w:spacing w:line="276" w:lineRule="auto"/>
                    <w:jc w:val="center"/>
                    <w:rPr>
                      <w:sz w:val="28"/>
                      <w:szCs w:val="28"/>
                      <w:lang w:val="kk-KZ" w:eastAsia="en-US"/>
                    </w:rPr>
                  </w:pPr>
                </w:p>
              </w:tc>
              <w:tc>
                <w:tcPr>
                  <w:tcW w:w="3321" w:type="dxa"/>
                  <w:vMerge/>
                </w:tcPr>
                <w:p w:rsidR="007A5984" w:rsidRDefault="007A5984" w:rsidP="004E2C81">
                  <w:pPr>
                    <w:snapToGrid w:val="0"/>
                    <w:spacing w:line="276" w:lineRule="auto"/>
                    <w:jc w:val="center"/>
                    <w:rPr>
                      <w:sz w:val="28"/>
                      <w:szCs w:val="28"/>
                      <w:lang w:val="kk-KZ" w:eastAsia="en-US"/>
                    </w:rPr>
                  </w:pPr>
                </w:p>
              </w:tc>
            </w:tr>
            <w:tr w:rsidR="007A5984" w:rsidTr="00BC4705">
              <w:trPr>
                <w:trHeight w:val="405"/>
              </w:trPr>
              <w:tc>
                <w:tcPr>
                  <w:tcW w:w="5640" w:type="dxa"/>
                </w:tcPr>
                <w:p w:rsidR="00B61D74" w:rsidRDefault="007A5984" w:rsidP="004E2C81">
                  <w:pPr>
                    <w:snapToGrid w:val="0"/>
                    <w:spacing w:line="276" w:lineRule="auto"/>
                    <w:ind w:firstLine="0"/>
                    <w:jc w:val="left"/>
                    <w:rPr>
                      <w:sz w:val="28"/>
                      <w:szCs w:val="28"/>
                      <w:lang w:val="kk-KZ" w:eastAsia="en-US"/>
                    </w:rPr>
                  </w:pPr>
                  <w:r>
                    <w:rPr>
                      <w:sz w:val="28"/>
                      <w:szCs w:val="28"/>
                      <w:lang w:eastAsia="en-US"/>
                    </w:rPr>
                    <w:t xml:space="preserve">2.1.7. </w:t>
                  </w:r>
                  <w:r>
                    <w:rPr>
                      <w:sz w:val="28"/>
                      <w:szCs w:val="28"/>
                      <w:lang w:val="kk-KZ" w:eastAsia="en-US"/>
                    </w:rPr>
                    <w:t>Ең төменгі айналу радиусы</w:t>
                  </w:r>
                  <w:r>
                    <w:rPr>
                      <w:sz w:val="28"/>
                      <w:szCs w:val="28"/>
                      <w:lang w:eastAsia="en-US"/>
                    </w:rPr>
                    <w:t>, м</w:t>
                  </w:r>
                </w:p>
              </w:tc>
              <w:tc>
                <w:tcPr>
                  <w:tcW w:w="3321" w:type="dxa"/>
                  <w:vMerge w:val="restart"/>
                </w:tcPr>
                <w:p w:rsidR="007A5984" w:rsidRDefault="007A5984" w:rsidP="004E2C81">
                  <w:pPr>
                    <w:snapToGrid w:val="0"/>
                    <w:spacing w:line="276" w:lineRule="auto"/>
                    <w:jc w:val="center"/>
                    <w:rPr>
                      <w:sz w:val="28"/>
                      <w:szCs w:val="28"/>
                      <w:lang w:val="kk-KZ" w:eastAsia="en-US"/>
                    </w:rPr>
                  </w:pPr>
                </w:p>
              </w:tc>
            </w:tr>
            <w:tr w:rsidR="007A5984" w:rsidTr="00BC4705">
              <w:trPr>
                <w:trHeight w:val="321"/>
              </w:trPr>
              <w:tc>
                <w:tcPr>
                  <w:tcW w:w="5640" w:type="dxa"/>
                </w:tcPr>
                <w:p w:rsidR="007A5984" w:rsidRDefault="007A5984" w:rsidP="004E2C81">
                  <w:pPr>
                    <w:snapToGrid w:val="0"/>
                    <w:spacing w:line="276" w:lineRule="auto"/>
                    <w:jc w:val="center"/>
                    <w:rPr>
                      <w:sz w:val="28"/>
                      <w:szCs w:val="28"/>
                      <w:lang w:val="kk-KZ" w:eastAsia="en-US"/>
                    </w:rPr>
                  </w:pPr>
                </w:p>
              </w:tc>
              <w:tc>
                <w:tcPr>
                  <w:tcW w:w="3321" w:type="dxa"/>
                  <w:vMerge/>
                </w:tcPr>
                <w:p w:rsidR="007A5984" w:rsidRDefault="007A5984" w:rsidP="004E2C81">
                  <w:pPr>
                    <w:snapToGrid w:val="0"/>
                    <w:spacing w:line="276" w:lineRule="auto"/>
                    <w:jc w:val="center"/>
                    <w:rPr>
                      <w:sz w:val="28"/>
                      <w:szCs w:val="28"/>
                      <w:lang w:val="kk-KZ" w:eastAsia="en-US"/>
                    </w:rPr>
                  </w:pPr>
                </w:p>
              </w:tc>
            </w:tr>
            <w:tr w:rsidR="007A5984" w:rsidTr="00BC4705">
              <w:trPr>
                <w:trHeight w:val="321"/>
              </w:trPr>
              <w:tc>
                <w:tcPr>
                  <w:tcW w:w="5640" w:type="dxa"/>
                </w:tcPr>
                <w:p w:rsidR="00B61D74" w:rsidRDefault="007A5984" w:rsidP="004E2C81">
                  <w:pPr>
                    <w:tabs>
                      <w:tab w:val="left" w:pos="1642"/>
                    </w:tabs>
                    <w:snapToGrid w:val="0"/>
                    <w:spacing w:line="276" w:lineRule="auto"/>
                    <w:ind w:firstLine="0"/>
                    <w:jc w:val="left"/>
                    <w:rPr>
                      <w:sz w:val="28"/>
                      <w:szCs w:val="28"/>
                      <w:lang w:val="kk-KZ" w:eastAsia="en-US"/>
                    </w:rPr>
                  </w:pPr>
                  <w:r>
                    <w:rPr>
                      <w:sz w:val="28"/>
                      <w:szCs w:val="28"/>
                      <w:lang w:eastAsia="en-US"/>
                    </w:rPr>
                    <w:t xml:space="preserve">2.1.8. </w:t>
                  </w:r>
                  <w:r>
                    <w:rPr>
                      <w:sz w:val="28"/>
                      <w:szCs w:val="28"/>
                      <w:lang w:val="kk-KZ" w:eastAsia="en-US"/>
                    </w:rPr>
                    <w:t>Көтергіш өтетін максималды еңіс</w:t>
                  </w:r>
                  <w:r>
                    <w:rPr>
                      <w:sz w:val="28"/>
                      <w:szCs w:val="28"/>
                      <w:lang w:eastAsia="en-US"/>
                    </w:rPr>
                    <w:t>, %</w:t>
                  </w:r>
                </w:p>
              </w:tc>
              <w:tc>
                <w:tcPr>
                  <w:tcW w:w="3321" w:type="dxa"/>
                </w:tcPr>
                <w:p w:rsidR="007A5984" w:rsidRDefault="007A5984" w:rsidP="004E2C81">
                  <w:pPr>
                    <w:snapToGrid w:val="0"/>
                    <w:spacing w:line="276" w:lineRule="auto"/>
                    <w:jc w:val="center"/>
                    <w:rPr>
                      <w:sz w:val="28"/>
                      <w:szCs w:val="28"/>
                      <w:lang w:val="kk-KZ" w:eastAsia="en-US"/>
                    </w:rPr>
                  </w:pPr>
                </w:p>
              </w:tc>
            </w:tr>
            <w:tr w:rsidR="007A5984" w:rsidTr="00BC4705">
              <w:trPr>
                <w:trHeight w:val="321"/>
              </w:trPr>
              <w:tc>
                <w:tcPr>
                  <w:tcW w:w="5640" w:type="dxa"/>
                </w:tcPr>
                <w:p w:rsidR="00B61D74" w:rsidRDefault="00B61D74" w:rsidP="004E2C81">
                  <w:pPr>
                    <w:tabs>
                      <w:tab w:val="left" w:pos="1642"/>
                    </w:tabs>
                    <w:snapToGrid w:val="0"/>
                    <w:spacing w:line="276" w:lineRule="auto"/>
                    <w:jc w:val="center"/>
                    <w:rPr>
                      <w:sz w:val="28"/>
                      <w:szCs w:val="28"/>
                      <w:lang w:val="kk-KZ" w:eastAsia="en-US"/>
                    </w:rPr>
                  </w:pPr>
                </w:p>
              </w:tc>
              <w:tc>
                <w:tcPr>
                  <w:tcW w:w="3321" w:type="dxa"/>
                </w:tcPr>
                <w:p w:rsidR="007A5984" w:rsidRDefault="007A5984" w:rsidP="004E2C81">
                  <w:pPr>
                    <w:snapToGrid w:val="0"/>
                    <w:spacing w:line="276" w:lineRule="auto"/>
                    <w:jc w:val="center"/>
                    <w:rPr>
                      <w:sz w:val="28"/>
                      <w:szCs w:val="28"/>
                      <w:lang w:val="kk-KZ" w:eastAsia="en-US"/>
                    </w:rPr>
                  </w:pPr>
                </w:p>
              </w:tc>
            </w:tr>
            <w:tr w:rsidR="007A5984" w:rsidTr="00BC4705">
              <w:trPr>
                <w:trHeight w:val="1110"/>
              </w:trPr>
              <w:tc>
                <w:tcPr>
                  <w:tcW w:w="5640" w:type="dxa"/>
                </w:tcPr>
                <w:p w:rsidR="00B61D74" w:rsidRDefault="00D84FC7" w:rsidP="004E2C81">
                  <w:pPr>
                    <w:tabs>
                      <w:tab w:val="left" w:pos="1642"/>
                    </w:tabs>
                    <w:snapToGrid w:val="0"/>
                    <w:spacing w:line="276" w:lineRule="auto"/>
                    <w:ind w:firstLine="0"/>
                    <w:jc w:val="left"/>
                    <w:rPr>
                      <w:sz w:val="28"/>
                      <w:szCs w:val="28"/>
                      <w:lang w:val="kk-KZ" w:eastAsia="en-US"/>
                    </w:rPr>
                  </w:pPr>
                  <w:r w:rsidRPr="00BC4705">
                    <w:rPr>
                      <w:sz w:val="28"/>
                      <w:szCs w:val="28"/>
                      <w:lang w:val="kk-KZ" w:eastAsia="en-US"/>
                    </w:rPr>
                    <w:t xml:space="preserve">2.1.9. </w:t>
                  </w:r>
                  <w:r w:rsidR="007A5984">
                    <w:rPr>
                      <w:sz w:val="28"/>
                      <w:szCs w:val="28"/>
                      <w:lang w:val="kk-KZ" w:eastAsia="en-US"/>
                    </w:rPr>
                    <w:t>Көтергіш қозғалысының максималды көлік жылдамдығы</w:t>
                  </w:r>
                  <w:r w:rsidRPr="00BC4705">
                    <w:rPr>
                      <w:sz w:val="28"/>
                      <w:szCs w:val="28"/>
                      <w:lang w:val="kk-KZ" w:eastAsia="en-US"/>
                    </w:rPr>
                    <w:t>, м/с (км/</w:t>
                  </w:r>
                  <w:r w:rsidR="007A5984">
                    <w:rPr>
                      <w:sz w:val="28"/>
                      <w:szCs w:val="28"/>
                      <w:lang w:val="kk-KZ" w:eastAsia="en-US"/>
                    </w:rPr>
                    <w:t>с</w:t>
                  </w:r>
                  <w:r w:rsidRPr="00BC4705">
                    <w:rPr>
                      <w:sz w:val="28"/>
                      <w:szCs w:val="28"/>
                      <w:lang w:val="kk-KZ" w:eastAsia="en-US"/>
                    </w:rPr>
                    <w:t>)</w:t>
                  </w:r>
                </w:p>
              </w:tc>
              <w:tc>
                <w:tcPr>
                  <w:tcW w:w="3321" w:type="dxa"/>
                  <w:vMerge w:val="restart"/>
                </w:tcPr>
                <w:p w:rsidR="007A5984" w:rsidRDefault="007A5984" w:rsidP="004E2C81">
                  <w:pPr>
                    <w:snapToGrid w:val="0"/>
                    <w:spacing w:line="276" w:lineRule="auto"/>
                    <w:jc w:val="center"/>
                    <w:rPr>
                      <w:sz w:val="28"/>
                      <w:szCs w:val="28"/>
                      <w:lang w:val="kk-KZ" w:eastAsia="en-US"/>
                    </w:rPr>
                  </w:pPr>
                </w:p>
              </w:tc>
            </w:tr>
            <w:tr w:rsidR="007A5984" w:rsidTr="00BC4705">
              <w:trPr>
                <w:trHeight w:val="356"/>
              </w:trPr>
              <w:tc>
                <w:tcPr>
                  <w:tcW w:w="5640" w:type="dxa"/>
                </w:tcPr>
                <w:p w:rsidR="007A5984" w:rsidRPr="007A5984" w:rsidRDefault="007A5984" w:rsidP="004E2C81">
                  <w:pPr>
                    <w:tabs>
                      <w:tab w:val="left" w:pos="1642"/>
                    </w:tabs>
                    <w:autoSpaceDE/>
                    <w:autoSpaceDN/>
                    <w:adjustRightInd/>
                    <w:snapToGrid w:val="0"/>
                    <w:spacing w:line="276" w:lineRule="auto"/>
                    <w:ind w:firstLine="0"/>
                    <w:jc w:val="left"/>
                    <w:rPr>
                      <w:sz w:val="28"/>
                      <w:szCs w:val="28"/>
                      <w:lang w:val="kk-KZ" w:eastAsia="en-US"/>
                    </w:rPr>
                  </w:pPr>
                </w:p>
              </w:tc>
              <w:tc>
                <w:tcPr>
                  <w:tcW w:w="3321" w:type="dxa"/>
                  <w:vMerge/>
                </w:tcPr>
                <w:p w:rsidR="007A5984" w:rsidRDefault="007A5984" w:rsidP="004E2C81">
                  <w:pPr>
                    <w:snapToGrid w:val="0"/>
                    <w:spacing w:line="276" w:lineRule="auto"/>
                    <w:jc w:val="center"/>
                    <w:rPr>
                      <w:sz w:val="28"/>
                      <w:szCs w:val="28"/>
                      <w:lang w:val="kk-KZ" w:eastAsia="en-US"/>
                    </w:rPr>
                  </w:pPr>
                </w:p>
              </w:tc>
            </w:tr>
            <w:tr w:rsidR="007A5984" w:rsidTr="00BC4705">
              <w:trPr>
                <w:trHeight w:val="321"/>
              </w:trPr>
              <w:tc>
                <w:tcPr>
                  <w:tcW w:w="5640" w:type="dxa"/>
                </w:tcPr>
                <w:p w:rsidR="00B61D74" w:rsidRDefault="007A5984" w:rsidP="004E2C81">
                  <w:pPr>
                    <w:tabs>
                      <w:tab w:val="left" w:pos="1642"/>
                    </w:tabs>
                    <w:snapToGrid w:val="0"/>
                    <w:spacing w:line="276" w:lineRule="auto"/>
                    <w:ind w:firstLine="0"/>
                    <w:jc w:val="left"/>
                    <w:rPr>
                      <w:sz w:val="28"/>
                      <w:szCs w:val="28"/>
                      <w:lang w:val="kk-KZ" w:eastAsia="en-US"/>
                    </w:rPr>
                  </w:pPr>
                  <w:r>
                    <w:rPr>
                      <w:sz w:val="28"/>
                      <w:szCs w:val="28"/>
                      <w:lang w:eastAsia="en-US"/>
                    </w:rPr>
                    <w:t xml:space="preserve">2.1.10. </w:t>
                  </w:r>
                  <w:r>
                    <w:rPr>
                      <w:sz w:val="28"/>
                      <w:szCs w:val="28"/>
                      <w:lang w:val="kk-KZ" w:eastAsia="en-US"/>
                    </w:rPr>
                    <w:t>Тірек</w:t>
                  </w:r>
                  <w:r>
                    <w:rPr>
                      <w:sz w:val="28"/>
                      <w:szCs w:val="28"/>
                      <w:lang w:eastAsia="en-US"/>
                    </w:rPr>
                    <w:t xml:space="preserve"> контур, м</w:t>
                  </w:r>
                </w:p>
              </w:tc>
              <w:tc>
                <w:tcPr>
                  <w:tcW w:w="3321" w:type="dxa"/>
                  <w:vMerge w:val="restart"/>
                </w:tcPr>
                <w:p w:rsidR="007A5984" w:rsidRDefault="007A5984" w:rsidP="004E2C81">
                  <w:pPr>
                    <w:snapToGrid w:val="0"/>
                    <w:spacing w:line="276" w:lineRule="auto"/>
                    <w:jc w:val="center"/>
                    <w:rPr>
                      <w:sz w:val="28"/>
                      <w:szCs w:val="28"/>
                      <w:lang w:val="kk-KZ" w:eastAsia="en-US"/>
                    </w:rPr>
                  </w:pPr>
                </w:p>
              </w:tc>
            </w:tr>
            <w:tr w:rsidR="007A5984" w:rsidTr="00BC4705">
              <w:trPr>
                <w:trHeight w:val="405"/>
              </w:trPr>
              <w:tc>
                <w:tcPr>
                  <w:tcW w:w="5640" w:type="dxa"/>
                </w:tcPr>
                <w:p w:rsidR="007A5984" w:rsidRDefault="007A5984" w:rsidP="004E2C81">
                  <w:pPr>
                    <w:tabs>
                      <w:tab w:val="left" w:pos="1642"/>
                    </w:tabs>
                    <w:snapToGrid w:val="0"/>
                    <w:spacing w:line="276" w:lineRule="auto"/>
                    <w:jc w:val="left"/>
                    <w:rPr>
                      <w:sz w:val="28"/>
                      <w:szCs w:val="28"/>
                      <w:lang w:val="kk-KZ" w:eastAsia="en-US"/>
                    </w:rPr>
                  </w:pPr>
                </w:p>
              </w:tc>
              <w:tc>
                <w:tcPr>
                  <w:tcW w:w="3321" w:type="dxa"/>
                  <w:vMerge/>
                </w:tcPr>
                <w:p w:rsidR="007A5984" w:rsidRDefault="007A5984" w:rsidP="004E2C81">
                  <w:pPr>
                    <w:snapToGrid w:val="0"/>
                    <w:spacing w:line="276" w:lineRule="auto"/>
                    <w:jc w:val="center"/>
                    <w:rPr>
                      <w:sz w:val="28"/>
                      <w:szCs w:val="28"/>
                      <w:lang w:val="kk-KZ" w:eastAsia="en-US"/>
                    </w:rPr>
                  </w:pPr>
                </w:p>
              </w:tc>
            </w:tr>
            <w:tr w:rsidR="00EA1168" w:rsidTr="00BC4705">
              <w:trPr>
                <w:trHeight w:val="276"/>
              </w:trPr>
              <w:tc>
                <w:tcPr>
                  <w:tcW w:w="5640" w:type="dxa"/>
                </w:tcPr>
                <w:p w:rsidR="00B61D74" w:rsidRDefault="00D84FC7" w:rsidP="004E2C81">
                  <w:pPr>
                    <w:tabs>
                      <w:tab w:val="left" w:pos="1642"/>
                    </w:tabs>
                    <w:snapToGrid w:val="0"/>
                    <w:spacing w:line="276" w:lineRule="auto"/>
                    <w:ind w:firstLine="0"/>
                    <w:jc w:val="left"/>
                    <w:rPr>
                      <w:sz w:val="28"/>
                      <w:szCs w:val="28"/>
                      <w:lang w:val="kk-KZ" w:eastAsia="en-US"/>
                    </w:rPr>
                  </w:pPr>
                  <w:r w:rsidRPr="00BC4705">
                    <w:rPr>
                      <w:sz w:val="28"/>
                      <w:szCs w:val="28"/>
                      <w:lang w:val="kk-KZ" w:eastAsia="en-US"/>
                    </w:rPr>
                    <w:t xml:space="preserve">2.1.11. </w:t>
                  </w:r>
                  <w:r w:rsidR="00EA1168">
                    <w:rPr>
                      <w:sz w:val="28"/>
                      <w:szCs w:val="28"/>
                      <w:lang w:val="kk-KZ" w:eastAsia="en-US"/>
                    </w:rPr>
                    <w:t>Ең жоғары биіктікке люльканы көтеру уақыты</w:t>
                  </w:r>
                </w:p>
              </w:tc>
              <w:tc>
                <w:tcPr>
                  <w:tcW w:w="3321" w:type="dxa"/>
                  <w:vMerge w:val="restart"/>
                </w:tcPr>
                <w:p w:rsidR="00EA1168" w:rsidRDefault="00EA1168" w:rsidP="004E2C81">
                  <w:pPr>
                    <w:snapToGrid w:val="0"/>
                    <w:spacing w:line="276" w:lineRule="auto"/>
                    <w:jc w:val="center"/>
                    <w:rPr>
                      <w:sz w:val="28"/>
                      <w:szCs w:val="28"/>
                      <w:lang w:val="kk-KZ" w:eastAsia="en-US"/>
                    </w:rPr>
                  </w:pPr>
                </w:p>
              </w:tc>
            </w:tr>
            <w:tr w:rsidR="00EA1168" w:rsidTr="00BC4705">
              <w:trPr>
                <w:trHeight w:val="450"/>
              </w:trPr>
              <w:tc>
                <w:tcPr>
                  <w:tcW w:w="5640" w:type="dxa"/>
                </w:tcPr>
                <w:p w:rsidR="00EA1168" w:rsidRDefault="00EA1168" w:rsidP="004E2C81">
                  <w:pPr>
                    <w:tabs>
                      <w:tab w:val="left" w:pos="1642"/>
                    </w:tabs>
                    <w:snapToGrid w:val="0"/>
                    <w:spacing w:line="276" w:lineRule="auto"/>
                    <w:jc w:val="center"/>
                    <w:rPr>
                      <w:sz w:val="28"/>
                      <w:szCs w:val="28"/>
                      <w:lang w:val="kk-KZ" w:eastAsia="en-US"/>
                    </w:rPr>
                  </w:pPr>
                </w:p>
              </w:tc>
              <w:tc>
                <w:tcPr>
                  <w:tcW w:w="3321" w:type="dxa"/>
                  <w:vMerge/>
                </w:tcPr>
                <w:p w:rsidR="00EA1168" w:rsidRDefault="00EA1168" w:rsidP="004E2C81">
                  <w:pPr>
                    <w:snapToGrid w:val="0"/>
                    <w:spacing w:line="276" w:lineRule="auto"/>
                    <w:jc w:val="center"/>
                    <w:rPr>
                      <w:sz w:val="28"/>
                      <w:szCs w:val="28"/>
                      <w:lang w:val="kk-KZ" w:eastAsia="en-US"/>
                    </w:rPr>
                  </w:pPr>
                </w:p>
              </w:tc>
            </w:tr>
            <w:tr w:rsidR="00EA1168" w:rsidTr="00BC4705">
              <w:trPr>
                <w:trHeight w:val="351"/>
              </w:trPr>
              <w:tc>
                <w:tcPr>
                  <w:tcW w:w="5640" w:type="dxa"/>
                </w:tcPr>
                <w:p w:rsidR="00B61D74" w:rsidRDefault="00D84FC7" w:rsidP="004E2C81">
                  <w:pPr>
                    <w:tabs>
                      <w:tab w:val="left" w:pos="1642"/>
                    </w:tabs>
                    <w:snapToGrid w:val="0"/>
                    <w:spacing w:line="276" w:lineRule="auto"/>
                    <w:ind w:firstLine="64"/>
                    <w:jc w:val="left"/>
                    <w:rPr>
                      <w:sz w:val="28"/>
                      <w:szCs w:val="28"/>
                      <w:lang w:val="kk-KZ" w:eastAsia="en-US"/>
                    </w:rPr>
                  </w:pPr>
                  <w:r w:rsidRPr="00BC4705">
                    <w:rPr>
                      <w:sz w:val="28"/>
                      <w:szCs w:val="28"/>
                      <w:lang w:val="kk-KZ" w:eastAsia="en-US"/>
                    </w:rPr>
                    <w:t xml:space="preserve">2.1.12 </w:t>
                  </w:r>
                  <w:r w:rsidR="00EA1168">
                    <w:rPr>
                      <w:sz w:val="28"/>
                      <w:szCs w:val="28"/>
                      <w:lang w:val="kk-KZ" w:eastAsia="en-US"/>
                    </w:rPr>
                    <w:t>Айналатын бөліктің максималды айналу жиілігі</w:t>
                  </w:r>
                  <w:r w:rsidRPr="00BC4705">
                    <w:rPr>
                      <w:sz w:val="28"/>
                      <w:szCs w:val="28"/>
                      <w:lang w:val="kk-KZ" w:eastAsia="en-US"/>
                    </w:rPr>
                    <w:t>, с</w:t>
                  </w:r>
                  <w:r w:rsidRPr="00BC4705">
                    <w:rPr>
                      <w:sz w:val="28"/>
                      <w:szCs w:val="28"/>
                      <w:vertAlign w:val="superscript"/>
                      <w:lang w:val="kk-KZ" w:eastAsia="en-US"/>
                    </w:rPr>
                    <w:t>-1</w:t>
                  </w:r>
                  <w:r w:rsidRPr="00BC4705">
                    <w:rPr>
                      <w:sz w:val="28"/>
                      <w:szCs w:val="28"/>
                      <w:lang w:val="kk-KZ" w:eastAsia="en-US"/>
                    </w:rPr>
                    <w:t xml:space="preserve"> (</w:t>
                  </w:r>
                  <w:r w:rsidR="00EA1168">
                    <w:rPr>
                      <w:sz w:val="28"/>
                      <w:szCs w:val="28"/>
                      <w:lang w:val="kk-KZ" w:eastAsia="en-US"/>
                    </w:rPr>
                    <w:t>айн</w:t>
                  </w:r>
                  <w:r w:rsidRPr="00BC4705">
                    <w:rPr>
                      <w:sz w:val="28"/>
                      <w:szCs w:val="28"/>
                      <w:lang w:val="kk-KZ" w:eastAsia="en-US"/>
                    </w:rPr>
                    <w:t>/мин)</w:t>
                  </w:r>
                </w:p>
              </w:tc>
              <w:tc>
                <w:tcPr>
                  <w:tcW w:w="3321" w:type="dxa"/>
                  <w:vMerge w:val="restart"/>
                </w:tcPr>
                <w:p w:rsidR="00EA1168" w:rsidRDefault="00EA1168" w:rsidP="004E2C81">
                  <w:pPr>
                    <w:snapToGrid w:val="0"/>
                    <w:spacing w:line="276" w:lineRule="auto"/>
                    <w:jc w:val="center"/>
                    <w:rPr>
                      <w:sz w:val="28"/>
                      <w:szCs w:val="28"/>
                      <w:lang w:val="kk-KZ" w:eastAsia="en-US"/>
                    </w:rPr>
                  </w:pPr>
                </w:p>
              </w:tc>
            </w:tr>
            <w:tr w:rsidR="00EA1168" w:rsidTr="00BC4705">
              <w:trPr>
                <w:trHeight w:val="375"/>
              </w:trPr>
              <w:tc>
                <w:tcPr>
                  <w:tcW w:w="5640" w:type="dxa"/>
                </w:tcPr>
                <w:p w:rsidR="00EA1168" w:rsidRDefault="00EA1168" w:rsidP="004E2C81">
                  <w:pPr>
                    <w:tabs>
                      <w:tab w:val="left" w:pos="1642"/>
                    </w:tabs>
                    <w:snapToGrid w:val="0"/>
                    <w:spacing w:line="276" w:lineRule="auto"/>
                    <w:ind w:firstLine="64"/>
                    <w:jc w:val="center"/>
                    <w:rPr>
                      <w:sz w:val="28"/>
                      <w:szCs w:val="28"/>
                      <w:lang w:val="kk-KZ" w:eastAsia="en-US"/>
                    </w:rPr>
                  </w:pPr>
                </w:p>
              </w:tc>
              <w:tc>
                <w:tcPr>
                  <w:tcW w:w="3321" w:type="dxa"/>
                  <w:vMerge/>
                </w:tcPr>
                <w:p w:rsidR="00EA1168" w:rsidRDefault="00EA1168" w:rsidP="004E2C81">
                  <w:pPr>
                    <w:snapToGrid w:val="0"/>
                    <w:spacing w:line="276" w:lineRule="auto"/>
                    <w:jc w:val="center"/>
                    <w:rPr>
                      <w:sz w:val="28"/>
                      <w:szCs w:val="28"/>
                      <w:lang w:val="kk-KZ" w:eastAsia="en-US"/>
                    </w:rPr>
                  </w:pPr>
                </w:p>
              </w:tc>
            </w:tr>
            <w:tr w:rsidR="00EA1168" w:rsidTr="00BC4705">
              <w:trPr>
                <w:trHeight w:val="375"/>
              </w:trPr>
              <w:tc>
                <w:tcPr>
                  <w:tcW w:w="5640" w:type="dxa"/>
                </w:tcPr>
                <w:p w:rsidR="00B61D74" w:rsidRDefault="00EA1168" w:rsidP="004E2C81">
                  <w:pPr>
                    <w:tabs>
                      <w:tab w:val="left" w:pos="1642"/>
                    </w:tabs>
                    <w:snapToGrid w:val="0"/>
                    <w:spacing w:line="276" w:lineRule="auto"/>
                    <w:ind w:firstLine="0"/>
                    <w:jc w:val="left"/>
                    <w:rPr>
                      <w:sz w:val="28"/>
                      <w:szCs w:val="28"/>
                      <w:lang w:val="kk-KZ" w:eastAsia="en-US"/>
                    </w:rPr>
                  </w:pPr>
                  <w:r>
                    <w:rPr>
                      <w:sz w:val="28"/>
                      <w:szCs w:val="28"/>
                      <w:lang w:eastAsia="en-US"/>
                    </w:rPr>
                    <w:t xml:space="preserve">2.1.13. </w:t>
                  </w:r>
                  <w:r>
                    <w:rPr>
                      <w:sz w:val="28"/>
                      <w:szCs w:val="28"/>
                      <w:lang w:val="kk-KZ" w:eastAsia="en-US"/>
                    </w:rPr>
                    <w:t>Айналу бұрышы</w:t>
                  </w:r>
                  <w:r>
                    <w:rPr>
                      <w:sz w:val="28"/>
                      <w:szCs w:val="28"/>
                      <w:lang w:eastAsia="en-US"/>
                    </w:rPr>
                    <w:t>, град</w:t>
                  </w:r>
                </w:p>
              </w:tc>
              <w:tc>
                <w:tcPr>
                  <w:tcW w:w="3321" w:type="dxa"/>
                  <w:vMerge w:val="restart"/>
                </w:tcPr>
                <w:p w:rsidR="00EA1168" w:rsidRDefault="00EA1168" w:rsidP="004E2C81">
                  <w:pPr>
                    <w:snapToGrid w:val="0"/>
                    <w:spacing w:line="276" w:lineRule="auto"/>
                    <w:jc w:val="center"/>
                    <w:rPr>
                      <w:sz w:val="28"/>
                      <w:szCs w:val="28"/>
                      <w:lang w:val="kk-KZ" w:eastAsia="en-US"/>
                    </w:rPr>
                  </w:pPr>
                </w:p>
              </w:tc>
            </w:tr>
            <w:tr w:rsidR="00EA1168" w:rsidTr="00BC4705">
              <w:trPr>
                <w:trHeight w:val="351"/>
              </w:trPr>
              <w:tc>
                <w:tcPr>
                  <w:tcW w:w="5640" w:type="dxa"/>
                </w:tcPr>
                <w:p w:rsidR="00EA1168" w:rsidRDefault="00EA1168" w:rsidP="004E2C81">
                  <w:pPr>
                    <w:tabs>
                      <w:tab w:val="left" w:pos="1642"/>
                    </w:tabs>
                    <w:snapToGrid w:val="0"/>
                    <w:spacing w:line="276" w:lineRule="auto"/>
                    <w:jc w:val="center"/>
                    <w:rPr>
                      <w:sz w:val="28"/>
                      <w:szCs w:val="28"/>
                      <w:lang w:val="kk-KZ" w:eastAsia="en-US"/>
                    </w:rPr>
                  </w:pPr>
                </w:p>
              </w:tc>
              <w:tc>
                <w:tcPr>
                  <w:tcW w:w="3321" w:type="dxa"/>
                  <w:vMerge/>
                </w:tcPr>
                <w:p w:rsidR="00EA1168" w:rsidRDefault="00EA1168" w:rsidP="004E2C81">
                  <w:pPr>
                    <w:snapToGrid w:val="0"/>
                    <w:spacing w:line="276" w:lineRule="auto"/>
                    <w:jc w:val="center"/>
                    <w:rPr>
                      <w:sz w:val="28"/>
                      <w:szCs w:val="28"/>
                      <w:lang w:val="kk-KZ" w:eastAsia="en-US"/>
                    </w:rPr>
                  </w:pPr>
                </w:p>
              </w:tc>
            </w:tr>
            <w:tr w:rsidR="00EA1168" w:rsidTr="00BC4705">
              <w:trPr>
                <w:trHeight w:val="261"/>
              </w:trPr>
              <w:tc>
                <w:tcPr>
                  <w:tcW w:w="5640" w:type="dxa"/>
                </w:tcPr>
                <w:p w:rsidR="00B61D74" w:rsidRDefault="00EA1168" w:rsidP="004E2C81">
                  <w:pPr>
                    <w:tabs>
                      <w:tab w:val="left" w:pos="1642"/>
                    </w:tabs>
                    <w:snapToGrid w:val="0"/>
                    <w:spacing w:line="276" w:lineRule="auto"/>
                    <w:ind w:firstLine="0"/>
                    <w:jc w:val="left"/>
                    <w:rPr>
                      <w:sz w:val="28"/>
                      <w:szCs w:val="28"/>
                      <w:lang w:val="kk-KZ" w:eastAsia="en-US"/>
                    </w:rPr>
                  </w:pPr>
                  <w:r>
                    <w:rPr>
                      <w:sz w:val="28"/>
                      <w:szCs w:val="28"/>
                      <w:lang w:eastAsia="en-US"/>
                    </w:rPr>
                    <w:t xml:space="preserve">2.1.14. </w:t>
                  </w:r>
                  <w:r>
                    <w:rPr>
                      <w:sz w:val="28"/>
                      <w:szCs w:val="28"/>
                      <w:lang w:val="kk-KZ" w:eastAsia="en-US"/>
                    </w:rPr>
                    <w:t>Басқару орны</w:t>
                  </w:r>
                </w:p>
              </w:tc>
              <w:tc>
                <w:tcPr>
                  <w:tcW w:w="3321" w:type="dxa"/>
                  <w:vMerge w:val="restart"/>
                </w:tcPr>
                <w:p w:rsidR="00EA1168" w:rsidRDefault="00EA1168" w:rsidP="004E2C81">
                  <w:pPr>
                    <w:snapToGrid w:val="0"/>
                    <w:spacing w:line="276" w:lineRule="auto"/>
                    <w:jc w:val="center"/>
                    <w:rPr>
                      <w:sz w:val="28"/>
                      <w:szCs w:val="28"/>
                      <w:lang w:val="kk-KZ" w:eastAsia="en-US"/>
                    </w:rPr>
                  </w:pPr>
                </w:p>
              </w:tc>
            </w:tr>
            <w:tr w:rsidR="00EA1168" w:rsidTr="00BC4705">
              <w:trPr>
                <w:trHeight w:val="465"/>
              </w:trPr>
              <w:tc>
                <w:tcPr>
                  <w:tcW w:w="5640" w:type="dxa"/>
                </w:tcPr>
                <w:p w:rsidR="00B61D74" w:rsidRDefault="00B61D74" w:rsidP="004E2C81">
                  <w:pPr>
                    <w:tabs>
                      <w:tab w:val="left" w:pos="1642"/>
                    </w:tabs>
                    <w:snapToGrid w:val="0"/>
                    <w:spacing w:line="276" w:lineRule="auto"/>
                    <w:ind w:firstLine="0"/>
                    <w:jc w:val="left"/>
                    <w:rPr>
                      <w:sz w:val="28"/>
                      <w:szCs w:val="28"/>
                      <w:lang w:val="kk-KZ" w:eastAsia="en-US"/>
                    </w:rPr>
                  </w:pPr>
                </w:p>
              </w:tc>
              <w:tc>
                <w:tcPr>
                  <w:tcW w:w="3321" w:type="dxa"/>
                  <w:vMerge/>
                </w:tcPr>
                <w:p w:rsidR="00EA1168" w:rsidRDefault="00EA1168" w:rsidP="004E2C81">
                  <w:pPr>
                    <w:snapToGrid w:val="0"/>
                    <w:spacing w:line="276" w:lineRule="auto"/>
                    <w:jc w:val="center"/>
                    <w:rPr>
                      <w:sz w:val="28"/>
                      <w:szCs w:val="28"/>
                      <w:lang w:val="kk-KZ" w:eastAsia="en-US"/>
                    </w:rPr>
                  </w:pPr>
                </w:p>
              </w:tc>
            </w:tr>
            <w:tr w:rsidR="00EA1168" w:rsidTr="00BC4705">
              <w:trPr>
                <w:trHeight w:val="135"/>
              </w:trPr>
              <w:tc>
                <w:tcPr>
                  <w:tcW w:w="5640" w:type="dxa"/>
                </w:tcPr>
                <w:p w:rsidR="00B61D74" w:rsidRDefault="006761D0" w:rsidP="004E2C81">
                  <w:pPr>
                    <w:tabs>
                      <w:tab w:val="left" w:pos="1642"/>
                    </w:tabs>
                    <w:snapToGrid w:val="0"/>
                    <w:spacing w:line="276" w:lineRule="auto"/>
                    <w:ind w:firstLine="0"/>
                    <w:jc w:val="left"/>
                    <w:rPr>
                      <w:sz w:val="28"/>
                      <w:szCs w:val="28"/>
                      <w:lang w:val="kk-KZ" w:eastAsia="en-US"/>
                    </w:rPr>
                  </w:pPr>
                  <w:r>
                    <w:rPr>
                      <w:sz w:val="28"/>
                      <w:szCs w:val="28"/>
                      <w:lang w:eastAsia="en-US"/>
                    </w:rPr>
                    <w:t xml:space="preserve">2.1.15. </w:t>
                  </w:r>
                  <w:r>
                    <w:rPr>
                      <w:sz w:val="28"/>
                      <w:szCs w:val="28"/>
                      <w:lang w:val="kk-KZ" w:eastAsia="en-US"/>
                    </w:rPr>
                    <w:t>Басқару тәсілі</w:t>
                  </w:r>
                  <w:r>
                    <w:rPr>
                      <w:sz w:val="28"/>
                      <w:szCs w:val="28"/>
                      <w:lang w:eastAsia="en-US"/>
                    </w:rPr>
                    <w:t xml:space="preserve"> (электр</w:t>
                  </w:r>
                  <w:r>
                    <w:rPr>
                      <w:sz w:val="28"/>
                      <w:szCs w:val="28"/>
                      <w:lang w:val="kk-KZ" w:eastAsia="en-US"/>
                    </w:rPr>
                    <w:t>лік</w:t>
                  </w:r>
                  <w:r>
                    <w:rPr>
                      <w:sz w:val="28"/>
                      <w:szCs w:val="28"/>
                      <w:lang w:eastAsia="en-US"/>
                    </w:rPr>
                    <w:t>, гидравли</w:t>
                  </w:r>
                  <w:r>
                    <w:rPr>
                      <w:sz w:val="28"/>
                      <w:szCs w:val="28"/>
                      <w:lang w:val="kk-KZ" w:eastAsia="en-US"/>
                    </w:rPr>
                    <w:t>калық</w:t>
                  </w:r>
                  <w:r>
                    <w:rPr>
                      <w:sz w:val="28"/>
                      <w:szCs w:val="28"/>
                      <w:lang w:eastAsia="en-US"/>
                    </w:rPr>
                    <w:t>)</w:t>
                  </w:r>
                </w:p>
              </w:tc>
              <w:tc>
                <w:tcPr>
                  <w:tcW w:w="3321" w:type="dxa"/>
                  <w:vMerge w:val="restart"/>
                </w:tcPr>
                <w:p w:rsidR="00EA1168" w:rsidRDefault="00EA1168" w:rsidP="004E2C81">
                  <w:pPr>
                    <w:snapToGrid w:val="0"/>
                    <w:spacing w:line="276" w:lineRule="auto"/>
                    <w:jc w:val="center"/>
                    <w:rPr>
                      <w:sz w:val="28"/>
                      <w:szCs w:val="28"/>
                      <w:lang w:val="kk-KZ" w:eastAsia="en-US"/>
                    </w:rPr>
                  </w:pPr>
                </w:p>
              </w:tc>
            </w:tr>
            <w:tr w:rsidR="00EA1168" w:rsidTr="00BC4705">
              <w:trPr>
                <w:trHeight w:val="408"/>
              </w:trPr>
              <w:tc>
                <w:tcPr>
                  <w:tcW w:w="5640" w:type="dxa"/>
                </w:tcPr>
                <w:p w:rsidR="00B61D74" w:rsidRDefault="00B61D74" w:rsidP="004E2C81">
                  <w:pPr>
                    <w:tabs>
                      <w:tab w:val="left" w:pos="1642"/>
                    </w:tabs>
                    <w:snapToGrid w:val="0"/>
                    <w:spacing w:line="276" w:lineRule="auto"/>
                    <w:jc w:val="left"/>
                    <w:rPr>
                      <w:sz w:val="28"/>
                      <w:szCs w:val="28"/>
                      <w:lang w:val="kk-KZ" w:eastAsia="en-US"/>
                    </w:rPr>
                  </w:pPr>
                </w:p>
              </w:tc>
              <w:tc>
                <w:tcPr>
                  <w:tcW w:w="3321" w:type="dxa"/>
                  <w:vMerge/>
                </w:tcPr>
                <w:p w:rsidR="00EA1168" w:rsidRDefault="00EA1168" w:rsidP="004E2C81">
                  <w:pPr>
                    <w:snapToGrid w:val="0"/>
                    <w:spacing w:line="276" w:lineRule="auto"/>
                    <w:jc w:val="center"/>
                    <w:rPr>
                      <w:sz w:val="28"/>
                      <w:szCs w:val="28"/>
                      <w:lang w:val="kk-KZ" w:eastAsia="en-US"/>
                    </w:rPr>
                  </w:pPr>
                </w:p>
              </w:tc>
            </w:tr>
            <w:tr w:rsidR="00EA1168" w:rsidRPr="005B5918" w:rsidTr="00BC4705">
              <w:trPr>
                <w:trHeight w:val="375"/>
              </w:trPr>
              <w:tc>
                <w:tcPr>
                  <w:tcW w:w="5640" w:type="dxa"/>
                </w:tcPr>
                <w:p w:rsidR="00B61D74" w:rsidRDefault="006761D0" w:rsidP="004E2C81">
                  <w:pPr>
                    <w:tabs>
                      <w:tab w:val="left" w:pos="1929"/>
                      <w:tab w:val="left" w:pos="2355"/>
                    </w:tabs>
                    <w:snapToGrid w:val="0"/>
                    <w:spacing w:line="276" w:lineRule="auto"/>
                    <w:ind w:firstLine="0"/>
                    <w:rPr>
                      <w:sz w:val="28"/>
                      <w:szCs w:val="28"/>
                      <w:lang w:val="kk-KZ" w:eastAsia="en-US"/>
                    </w:rPr>
                  </w:pPr>
                  <w:r>
                    <w:rPr>
                      <w:sz w:val="28"/>
                      <w:szCs w:val="28"/>
                      <w:lang w:val="kk-KZ" w:eastAsia="en-US"/>
                    </w:rPr>
                    <w:t>2.1.17. Мынадай режимдіге отынның бақылау шығыны:</w:t>
                  </w:r>
                </w:p>
                <w:p w:rsidR="006761D0" w:rsidRDefault="006761D0" w:rsidP="004E2C81">
                  <w:pPr>
                    <w:spacing w:line="276" w:lineRule="auto"/>
                    <w:ind w:firstLine="709"/>
                    <w:rPr>
                      <w:sz w:val="28"/>
                      <w:szCs w:val="28"/>
                      <w:lang w:val="kk-KZ" w:eastAsia="en-US"/>
                    </w:rPr>
                  </w:pPr>
                  <w:r>
                    <w:rPr>
                      <w:sz w:val="28"/>
                      <w:szCs w:val="28"/>
                      <w:lang w:val="kk-KZ" w:eastAsia="en-US"/>
                    </w:rPr>
                    <w:t>көлік, л/100 км</w:t>
                  </w:r>
                </w:p>
                <w:p w:rsidR="00B61D74" w:rsidRDefault="006761D0" w:rsidP="004E2C81">
                  <w:pPr>
                    <w:tabs>
                      <w:tab w:val="left" w:pos="1642"/>
                    </w:tabs>
                    <w:snapToGrid w:val="0"/>
                    <w:spacing w:line="276" w:lineRule="auto"/>
                    <w:jc w:val="left"/>
                    <w:rPr>
                      <w:sz w:val="28"/>
                      <w:szCs w:val="28"/>
                      <w:lang w:val="kk-KZ" w:eastAsia="en-US"/>
                    </w:rPr>
                  </w:pPr>
                  <w:r>
                    <w:rPr>
                      <w:sz w:val="28"/>
                      <w:szCs w:val="28"/>
                      <w:lang w:val="kk-KZ" w:eastAsia="en-US"/>
                    </w:rPr>
                    <w:t>жұмыс, л/сағ</w:t>
                  </w:r>
                </w:p>
              </w:tc>
              <w:tc>
                <w:tcPr>
                  <w:tcW w:w="3321" w:type="dxa"/>
                  <w:vMerge w:val="restart"/>
                </w:tcPr>
                <w:p w:rsidR="00EA1168" w:rsidRDefault="00EA1168" w:rsidP="004E2C81">
                  <w:pPr>
                    <w:snapToGrid w:val="0"/>
                    <w:spacing w:line="276" w:lineRule="auto"/>
                    <w:jc w:val="center"/>
                    <w:rPr>
                      <w:sz w:val="28"/>
                      <w:szCs w:val="28"/>
                      <w:lang w:val="kk-KZ" w:eastAsia="en-US"/>
                    </w:rPr>
                  </w:pPr>
                </w:p>
              </w:tc>
            </w:tr>
            <w:tr w:rsidR="00EA1168" w:rsidRPr="005B5918" w:rsidTr="00BC4705">
              <w:trPr>
                <w:trHeight w:val="351"/>
              </w:trPr>
              <w:tc>
                <w:tcPr>
                  <w:tcW w:w="5640" w:type="dxa"/>
                </w:tcPr>
                <w:p w:rsidR="00B61D74" w:rsidRDefault="00B61D74" w:rsidP="004E2C81">
                  <w:pPr>
                    <w:tabs>
                      <w:tab w:val="left" w:pos="1642"/>
                      <w:tab w:val="right" w:pos="4634"/>
                    </w:tabs>
                    <w:snapToGrid w:val="0"/>
                    <w:spacing w:line="276" w:lineRule="auto"/>
                    <w:ind w:firstLine="0"/>
                    <w:jc w:val="left"/>
                    <w:rPr>
                      <w:sz w:val="28"/>
                      <w:szCs w:val="28"/>
                      <w:lang w:val="kk-KZ" w:eastAsia="en-US"/>
                    </w:rPr>
                  </w:pPr>
                </w:p>
              </w:tc>
              <w:tc>
                <w:tcPr>
                  <w:tcW w:w="3321" w:type="dxa"/>
                  <w:vMerge/>
                </w:tcPr>
                <w:p w:rsidR="00EA1168" w:rsidRDefault="00EA1168" w:rsidP="004E2C81">
                  <w:pPr>
                    <w:snapToGrid w:val="0"/>
                    <w:spacing w:line="276" w:lineRule="auto"/>
                    <w:jc w:val="center"/>
                    <w:rPr>
                      <w:sz w:val="28"/>
                      <w:szCs w:val="28"/>
                      <w:lang w:val="kk-KZ" w:eastAsia="en-US"/>
                    </w:rPr>
                  </w:pPr>
                </w:p>
              </w:tc>
            </w:tr>
            <w:tr w:rsidR="00EA1168" w:rsidTr="00BC4705">
              <w:trPr>
                <w:trHeight w:val="291"/>
              </w:trPr>
              <w:tc>
                <w:tcPr>
                  <w:tcW w:w="5640" w:type="dxa"/>
                </w:tcPr>
                <w:p w:rsidR="00B61D74" w:rsidRDefault="006761D0" w:rsidP="004E2C81">
                  <w:pPr>
                    <w:tabs>
                      <w:tab w:val="left" w:pos="1642"/>
                    </w:tabs>
                    <w:snapToGrid w:val="0"/>
                    <w:spacing w:line="276" w:lineRule="auto"/>
                    <w:ind w:firstLine="0"/>
                    <w:jc w:val="left"/>
                    <w:rPr>
                      <w:sz w:val="28"/>
                      <w:szCs w:val="28"/>
                      <w:lang w:val="kk-KZ" w:eastAsia="en-US"/>
                    </w:rPr>
                  </w:pPr>
                  <w:r>
                    <w:rPr>
                      <w:sz w:val="28"/>
                      <w:szCs w:val="28"/>
                      <w:lang w:eastAsia="en-US"/>
                    </w:rPr>
                    <w:t xml:space="preserve">2.1.18. </w:t>
                  </w:r>
                  <w:r>
                    <w:rPr>
                      <w:sz w:val="28"/>
                      <w:szCs w:val="28"/>
                      <w:lang w:val="kk-KZ" w:eastAsia="en-US"/>
                    </w:rPr>
                    <w:t>Тұрақтылық к</w:t>
                  </w:r>
                  <w:r>
                    <w:rPr>
                      <w:sz w:val="28"/>
                      <w:szCs w:val="28"/>
                      <w:lang w:eastAsia="en-US"/>
                    </w:rPr>
                    <w:t>оэффициент</w:t>
                  </w:r>
                  <w:r>
                    <w:rPr>
                      <w:sz w:val="28"/>
                      <w:szCs w:val="28"/>
                      <w:lang w:val="kk-KZ" w:eastAsia="en-US"/>
                    </w:rPr>
                    <w:t>і</w:t>
                  </w:r>
                </w:p>
              </w:tc>
              <w:tc>
                <w:tcPr>
                  <w:tcW w:w="3321" w:type="dxa"/>
                  <w:vMerge w:val="restart"/>
                </w:tcPr>
                <w:p w:rsidR="00EA1168" w:rsidRDefault="00EA1168" w:rsidP="004E2C81">
                  <w:pPr>
                    <w:snapToGrid w:val="0"/>
                    <w:spacing w:line="276" w:lineRule="auto"/>
                    <w:jc w:val="center"/>
                    <w:rPr>
                      <w:sz w:val="28"/>
                      <w:szCs w:val="28"/>
                      <w:lang w:val="kk-KZ" w:eastAsia="en-US"/>
                    </w:rPr>
                  </w:pPr>
                </w:p>
              </w:tc>
            </w:tr>
            <w:tr w:rsidR="00EA1168" w:rsidTr="00BC4705">
              <w:trPr>
                <w:trHeight w:val="435"/>
              </w:trPr>
              <w:tc>
                <w:tcPr>
                  <w:tcW w:w="5640" w:type="dxa"/>
                </w:tcPr>
                <w:p w:rsidR="00B61D74" w:rsidRDefault="00B61D74" w:rsidP="004E2C81">
                  <w:pPr>
                    <w:tabs>
                      <w:tab w:val="left" w:pos="1642"/>
                    </w:tabs>
                    <w:snapToGrid w:val="0"/>
                    <w:spacing w:line="276" w:lineRule="auto"/>
                    <w:ind w:firstLine="0"/>
                    <w:jc w:val="left"/>
                    <w:rPr>
                      <w:sz w:val="28"/>
                      <w:szCs w:val="28"/>
                      <w:lang w:val="kk-KZ" w:eastAsia="en-US"/>
                    </w:rPr>
                  </w:pPr>
                </w:p>
              </w:tc>
              <w:tc>
                <w:tcPr>
                  <w:tcW w:w="3321" w:type="dxa"/>
                  <w:vMerge/>
                </w:tcPr>
                <w:p w:rsidR="00EA1168" w:rsidRDefault="00EA1168" w:rsidP="004E2C81">
                  <w:pPr>
                    <w:snapToGrid w:val="0"/>
                    <w:spacing w:line="276" w:lineRule="auto"/>
                    <w:jc w:val="center"/>
                    <w:rPr>
                      <w:sz w:val="28"/>
                      <w:szCs w:val="28"/>
                      <w:lang w:val="kk-KZ" w:eastAsia="en-US"/>
                    </w:rPr>
                  </w:pPr>
                </w:p>
              </w:tc>
            </w:tr>
            <w:tr w:rsidR="003E5B23" w:rsidTr="00BC4705">
              <w:trPr>
                <w:trHeight w:val="435"/>
              </w:trPr>
              <w:tc>
                <w:tcPr>
                  <w:tcW w:w="5640" w:type="dxa"/>
                </w:tcPr>
                <w:p w:rsidR="00B61D74" w:rsidRDefault="003E5B23" w:rsidP="004E2C81">
                  <w:pPr>
                    <w:tabs>
                      <w:tab w:val="left" w:pos="1642"/>
                    </w:tabs>
                    <w:snapToGrid w:val="0"/>
                    <w:spacing w:line="276" w:lineRule="auto"/>
                    <w:ind w:firstLine="0"/>
                    <w:jc w:val="left"/>
                    <w:rPr>
                      <w:sz w:val="28"/>
                      <w:szCs w:val="28"/>
                      <w:lang w:val="kk-KZ" w:eastAsia="en-US"/>
                    </w:rPr>
                  </w:pPr>
                  <w:r>
                    <w:rPr>
                      <w:sz w:val="28"/>
                      <w:szCs w:val="28"/>
                      <w:lang w:eastAsia="en-US"/>
                    </w:rPr>
                    <w:t xml:space="preserve">2.1.19. </w:t>
                  </w:r>
                  <w:r>
                    <w:rPr>
                      <w:sz w:val="28"/>
                      <w:szCs w:val="28"/>
                      <w:lang w:val="kk-KZ" w:eastAsia="en-US"/>
                    </w:rPr>
                    <w:t>Көтергіш салмағы</w:t>
                  </w:r>
                  <w:r>
                    <w:rPr>
                      <w:sz w:val="28"/>
                      <w:szCs w:val="28"/>
                      <w:lang w:eastAsia="en-US"/>
                    </w:rPr>
                    <w:t>, кг</w:t>
                  </w:r>
                </w:p>
              </w:tc>
              <w:tc>
                <w:tcPr>
                  <w:tcW w:w="3321" w:type="dxa"/>
                  <w:vMerge w:val="restart"/>
                </w:tcPr>
                <w:p w:rsidR="003E5B23" w:rsidRDefault="003E5B23" w:rsidP="004E2C81">
                  <w:pPr>
                    <w:snapToGrid w:val="0"/>
                    <w:spacing w:line="276" w:lineRule="auto"/>
                    <w:jc w:val="center"/>
                    <w:rPr>
                      <w:sz w:val="28"/>
                      <w:szCs w:val="28"/>
                      <w:lang w:val="kk-KZ" w:eastAsia="en-US"/>
                    </w:rPr>
                  </w:pPr>
                </w:p>
              </w:tc>
            </w:tr>
            <w:tr w:rsidR="003E5B23" w:rsidTr="00BC4705">
              <w:trPr>
                <w:trHeight w:val="307"/>
              </w:trPr>
              <w:tc>
                <w:tcPr>
                  <w:tcW w:w="5640" w:type="dxa"/>
                  <w:tcBorders>
                    <w:bottom w:val="single" w:sz="4" w:space="0" w:color="auto"/>
                  </w:tcBorders>
                </w:tcPr>
                <w:p w:rsidR="00B61D74" w:rsidRDefault="00B61D74" w:rsidP="004E2C81">
                  <w:pPr>
                    <w:tabs>
                      <w:tab w:val="left" w:pos="1642"/>
                    </w:tabs>
                    <w:snapToGrid w:val="0"/>
                    <w:spacing w:line="276" w:lineRule="auto"/>
                    <w:ind w:firstLine="0"/>
                    <w:jc w:val="left"/>
                    <w:rPr>
                      <w:sz w:val="28"/>
                      <w:szCs w:val="28"/>
                      <w:lang w:val="kk-KZ" w:eastAsia="en-US"/>
                    </w:rPr>
                  </w:pPr>
                </w:p>
              </w:tc>
              <w:tc>
                <w:tcPr>
                  <w:tcW w:w="3321" w:type="dxa"/>
                  <w:vMerge/>
                </w:tcPr>
                <w:p w:rsidR="003E5B23" w:rsidRDefault="003E5B23" w:rsidP="004E2C81">
                  <w:pPr>
                    <w:snapToGrid w:val="0"/>
                    <w:spacing w:line="276" w:lineRule="auto"/>
                    <w:jc w:val="center"/>
                    <w:rPr>
                      <w:sz w:val="28"/>
                      <w:szCs w:val="28"/>
                      <w:lang w:val="kk-KZ" w:eastAsia="en-US"/>
                    </w:rPr>
                  </w:pPr>
                </w:p>
              </w:tc>
            </w:tr>
          </w:tbl>
          <w:p w:rsidR="001A3033" w:rsidRPr="00BC4705" w:rsidRDefault="001A3033" w:rsidP="004E2C81">
            <w:pPr>
              <w:widowControl w:val="0"/>
              <w:snapToGrid w:val="0"/>
              <w:spacing w:line="276" w:lineRule="auto"/>
              <w:ind w:firstLine="709"/>
              <w:jc w:val="center"/>
              <w:rPr>
                <w:sz w:val="28"/>
                <w:szCs w:val="28"/>
                <w:lang w:val="kk-KZ" w:eastAsia="en-US"/>
              </w:rPr>
            </w:pPr>
          </w:p>
        </w:tc>
      </w:tr>
      <w:tr w:rsidR="001A3033" w:rsidRPr="001A3033" w:rsidTr="00F145D8">
        <w:trPr>
          <w:jc w:val="center"/>
        </w:trPr>
        <w:tc>
          <w:tcPr>
            <w:tcW w:w="9072" w:type="dxa"/>
          </w:tcPr>
          <w:p w:rsidR="00B3298E" w:rsidRDefault="00B3298E" w:rsidP="004E2C81">
            <w:pPr>
              <w:widowControl w:val="0"/>
              <w:ind w:firstLine="709"/>
              <w:jc w:val="center"/>
              <w:rPr>
                <w:sz w:val="28"/>
                <w:szCs w:val="28"/>
                <w:lang w:val="kk-KZ"/>
              </w:rPr>
            </w:pPr>
            <w:r w:rsidRPr="003E5B23">
              <w:rPr>
                <w:sz w:val="28"/>
                <w:szCs w:val="28"/>
                <w:lang w:val="kk-KZ"/>
              </w:rPr>
              <w:t xml:space="preserve">* </w:t>
            </w:r>
            <w:r>
              <w:rPr>
                <w:sz w:val="28"/>
                <w:szCs w:val="28"/>
                <w:lang w:val="kk-KZ"/>
              </w:rPr>
              <w:t>Паспортта көтергіштерге қызмет көрсету аймағы берілуі тиіс.</w:t>
            </w:r>
          </w:p>
          <w:p w:rsidR="001A3033" w:rsidRPr="00BC4705" w:rsidRDefault="001A3033" w:rsidP="004E2C81">
            <w:pPr>
              <w:widowControl w:val="0"/>
              <w:snapToGrid w:val="0"/>
              <w:spacing w:line="276" w:lineRule="auto"/>
              <w:ind w:firstLine="709"/>
              <w:jc w:val="center"/>
              <w:rPr>
                <w:sz w:val="28"/>
                <w:szCs w:val="28"/>
                <w:lang w:val="kk-KZ" w:eastAsia="en-US"/>
              </w:rPr>
            </w:pPr>
          </w:p>
        </w:tc>
      </w:tr>
    </w:tbl>
    <w:p w:rsidR="00F145D8" w:rsidRPr="00BC4705" w:rsidRDefault="00D84FC7" w:rsidP="004E2C81">
      <w:pPr>
        <w:widowControl w:val="0"/>
        <w:ind w:firstLine="709"/>
        <w:jc w:val="center"/>
        <w:rPr>
          <w:sz w:val="28"/>
          <w:szCs w:val="28"/>
          <w:lang w:val="kk-KZ"/>
        </w:rPr>
      </w:pPr>
      <w:r w:rsidRPr="00BC4705">
        <w:rPr>
          <w:sz w:val="28"/>
          <w:szCs w:val="28"/>
        </w:rPr>
        <w:t>2.3</w:t>
      </w:r>
      <w:r w:rsidRPr="00BC4705">
        <w:rPr>
          <w:sz w:val="28"/>
          <w:szCs w:val="28"/>
          <w:lang w:val="kk-KZ"/>
        </w:rPr>
        <w:t>.</w:t>
      </w:r>
      <w:r w:rsidRPr="00BC4705">
        <w:rPr>
          <w:sz w:val="28"/>
          <w:szCs w:val="28"/>
        </w:rPr>
        <w:t xml:space="preserve"> Аккумулятор батаре</w:t>
      </w:r>
      <w:r w:rsidRPr="00BC4705">
        <w:rPr>
          <w:sz w:val="28"/>
          <w:szCs w:val="28"/>
          <w:lang w:val="kk-KZ"/>
        </w:rPr>
        <w:t>ялар</w:t>
      </w:r>
    </w:p>
    <w:p w:rsidR="00F145D8" w:rsidRDefault="00F145D8" w:rsidP="004E2C81">
      <w:pPr>
        <w:widowControl w:val="0"/>
        <w:ind w:firstLine="709"/>
        <w:jc w:val="center"/>
        <w:rPr>
          <w:sz w:val="28"/>
          <w:szCs w:val="28"/>
          <w:lang w:val="kk-KZ"/>
        </w:rPr>
      </w:pPr>
    </w:p>
    <w:tbl>
      <w:tblPr>
        <w:tblStyle w:val="afc"/>
        <w:tblW w:w="0" w:type="auto"/>
        <w:tblLook w:val="04A0" w:firstRow="1" w:lastRow="0" w:firstColumn="1" w:lastColumn="0" w:noHBand="0" w:noVBand="1"/>
      </w:tblPr>
      <w:tblGrid>
        <w:gridCol w:w="4926"/>
        <w:gridCol w:w="4927"/>
      </w:tblGrid>
      <w:tr w:rsidR="00705416" w:rsidTr="00BC4705">
        <w:trPr>
          <w:trHeight w:val="341"/>
        </w:trPr>
        <w:tc>
          <w:tcPr>
            <w:tcW w:w="4926" w:type="dxa"/>
          </w:tcPr>
          <w:p w:rsidR="00B61D74" w:rsidRDefault="00705416" w:rsidP="004E2C81">
            <w:pPr>
              <w:ind w:firstLine="0"/>
              <w:jc w:val="left"/>
              <w:rPr>
                <w:sz w:val="28"/>
                <w:szCs w:val="28"/>
                <w:lang w:val="kk-KZ"/>
              </w:rPr>
            </w:pPr>
            <w:r>
              <w:rPr>
                <w:sz w:val="28"/>
                <w:szCs w:val="28"/>
                <w:lang w:val="kk-KZ"/>
              </w:rPr>
              <w:t xml:space="preserve"> </w:t>
            </w:r>
            <w:r w:rsidR="00D84FC7" w:rsidRPr="00BC4705">
              <w:rPr>
                <w:sz w:val="28"/>
                <w:szCs w:val="28"/>
                <w:lang w:val="kk-KZ" w:eastAsia="en-US"/>
              </w:rPr>
              <w:t xml:space="preserve">3.2.1. </w:t>
            </w:r>
            <w:r>
              <w:rPr>
                <w:sz w:val="28"/>
                <w:szCs w:val="28"/>
                <w:lang w:val="kk-KZ" w:eastAsia="en-US"/>
              </w:rPr>
              <w:t>Түрі және шартты белгіленуі</w:t>
            </w:r>
          </w:p>
        </w:tc>
        <w:tc>
          <w:tcPr>
            <w:tcW w:w="4927" w:type="dxa"/>
            <w:vMerge w:val="restart"/>
          </w:tcPr>
          <w:p w:rsidR="00705416" w:rsidRDefault="00705416" w:rsidP="004E2C81">
            <w:pPr>
              <w:jc w:val="center"/>
              <w:rPr>
                <w:sz w:val="28"/>
                <w:szCs w:val="28"/>
                <w:lang w:val="kk-KZ"/>
              </w:rPr>
            </w:pPr>
          </w:p>
        </w:tc>
      </w:tr>
      <w:tr w:rsidR="00705416" w:rsidTr="00705416">
        <w:trPr>
          <w:trHeight w:val="210"/>
        </w:trPr>
        <w:tc>
          <w:tcPr>
            <w:tcW w:w="4926" w:type="dxa"/>
          </w:tcPr>
          <w:p w:rsidR="00705416" w:rsidRDefault="00705416" w:rsidP="004E2C81">
            <w:pPr>
              <w:jc w:val="center"/>
              <w:rPr>
                <w:sz w:val="28"/>
                <w:szCs w:val="28"/>
                <w:lang w:val="kk-KZ"/>
              </w:rPr>
            </w:pPr>
          </w:p>
        </w:tc>
        <w:tc>
          <w:tcPr>
            <w:tcW w:w="4927" w:type="dxa"/>
            <w:vMerge/>
          </w:tcPr>
          <w:p w:rsidR="00705416" w:rsidRDefault="00705416" w:rsidP="004E2C81">
            <w:pPr>
              <w:jc w:val="center"/>
              <w:rPr>
                <w:sz w:val="28"/>
                <w:szCs w:val="28"/>
                <w:lang w:val="kk-KZ"/>
              </w:rPr>
            </w:pPr>
          </w:p>
        </w:tc>
      </w:tr>
      <w:tr w:rsidR="00705416" w:rsidTr="00705416">
        <w:trPr>
          <w:trHeight w:val="285"/>
        </w:trPr>
        <w:tc>
          <w:tcPr>
            <w:tcW w:w="4926" w:type="dxa"/>
          </w:tcPr>
          <w:p w:rsidR="00B61D74" w:rsidRDefault="00705416" w:rsidP="004E2C81">
            <w:pPr>
              <w:ind w:firstLine="0"/>
              <w:jc w:val="left"/>
              <w:rPr>
                <w:sz w:val="28"/>
                <w:szCs w:val="28"/>
                <w:lang w:val="kk-KZ"/>
              </w:rPr>
            </w:pPr>
            <w:r>
              <w:rPr>
                <w:sz w:val="28"/>
                <w:szCs w:val="28"/>
                <w:lang w:eastAsia="en-US"/>
              </w:rPr>
              <w:t xml:space="preserve">3.2.2. </w:t>
            </w:r>
            <w:r>
              <w:rPr>
                <w:sz w:val="28"/>
                <w:szCs w:val="28"/>
                <w:lang w:val="kk-KZ" w:eastAsia="en-US"/>
              </w:rPr>
              <w:t>Кернеу</w:t>
            </w:r>
            <w:r>
              <w:rPr>
                <w:sz w:val="28"/>
                <w:szCs w:val="28"/>
                <w:lang w:eastAsia="en-US"/>
              </w:rPr>
              <w:t>, В</w:t>
            </w:r>
          </w:p>
        </w:tc>
        <w:tc>
          <w:tcPr>
            <w:tcW w:w="4927" w:type="dxa"/>
            <w:vMerge w:val="restart"/>
          </w:tcPr>
          <w:p w:rsidR="00705416" w:rsidRDefault="00705416" w:rsidP="004E2C81">
            <w:pPr>
              <w:jc w:val="center"/>
              <w:rPr>
                <w:sz w:val="28"/>
                <w:szCs w:val="28"/>
                <w:lang w:val="kk-KZ"/>
              </w:rPr>
            </w:pPr>
          </w:p>
        </w:tc>
      </w:tr>
      <w:tr w:rsidR="00705416" w:rsidTr="00705416">
        <w:trPr>
          <w:trHeight w:val="360"/>
        </w:trPr>
        <w:tc>
          <w:tcPr>
            <w:tcW w:w="4926" w:type="dxa"/>
          </w:tcPr>
          <w:p w:rsidR="00705416" w:rsidRDefault="00705416" w:rsidP="004E2C81">
            <w:pPr>
              <w:jc w:val="center"/>
              <w:rPr>
                <w:sz w:val="28"/>
                <w:szCs w:val="28"/>
                <w:lang w:val="kk-KZ"/>
              </w:rPr>
            </w:pPr>
          </w:p>
        </w:tc>
        <w:tc>
          <w:tcPr>
            <w:tcW w:w="4927" w:type="dxa"/>
            <w:vMerge/>
          </w:tcPr>
          <w:p w:rsidR="00705416" w:rsidRDefault="00705416" w:rsidP="004E2C81">
            <w:pPr>
              <w:jc w:val="center"/>
              <w:rPr>
                <w:sz w:val="28"/>
                <w:szCs w:val="28"/>
                <w:lang w:val="kk-KZ"/>
              </w:rPr>
            </w:pPr>
          </w:p>
        </w:tc>
      </w:tr>
      <w:tr w:rsidR="00705416" w:rsidTr="00705416">
        <w:trPr>
          <w:trHeight w:val="330"/>
        </w:trPr>
        <w:tc>
          <w:tcPr>
            <w:tcW w:w="4926" w:type="dxa"/>
          </w:tcPr>
          <w:p w:rsidR="00B61D74" w:rsidRDefault="00705416" w:rsidP="004E2C81">
            <w:pPr>
              <w:ind w:firstLine="0"/>
              <w:jc w:val="left"/>
              <w:rPr>
                <w:sz w:val="28"/>
                <w:szCs w:val="28"/>
                <w:lang w:val="kk-KZ"/>
              </w:rPr>
            </w:pPr>
            <w:r>
              <w:rPr>
                <w:sz w:val="28"/>
                <w:szCs w:val="28"/>
                <w:lang w:eastAsia="en-US"/>
              </w:rPr>
              <w:t xml:space="preserve">3.2.3. </w:t>
            </w:r>
            <w:r>
              <w:rPr>
                <w:sz w:val="28"/>
                <w:szCs w:val="28"/>
                <w:lang w:val="kk-KZ" w:eastAsia="en-US"/>
              </w:rPr>
              <w:t>Номиналды сыйымдылығы</w:t>
            </w:r>
            <w:r>
              <w:rPr>
                <w:sz w:val="28"/>
                <w:szCs w:val="28"/>
                <w:lang w:eastAsia="en-US"/>
              </w:rPr>
              <w:t>, Ф</w:t>
            </w:r>
          </w:p>
        </w:tc>
        <w:tc>
          <w:tcPr>
            <w:tcW w:w="4927" w:type="dxa"/>
            <w:vMerge w:val="restart"/>
          </w:tcPr>
          <w:p w:rsidR="00705416" w:rsidRDefault="00705416" w:rsidP="004E2C81">
            <w:pPr>
              <w:jc w:val="center"/>
              <w:rPr>
                <w:sz w:val="28"/>
                <w:szCs w:val="28"/>
                <w:lang w:val="kk-KZ"/>
              </w:rPr>
            </w:pPr>
          </w:p>
        </w:tc>
      </w:tr>
      <w:tr w:rsidR="00705416" w:rsidTr="00705416">
        <w:trPr>
          <w:trHeight w:val="315"/>
        </w:trPr>
        <w:tc>
          <w:tcPr>
            <w:tcW w:w="4926" w:type="dxa"/>
          </w:tcPr>
          <w:p w:rsidR="00705416" w:rsidRDefault="00705416" w:rsidP="004E2C81">
            <w:pPr>
              <w:jc w:val="center"/>
              <w:rPr>
                <w:sz w:val="28"/>
                <w:szCs w:val="28"/>
                <w:lang w:val="kk-KZ"/>
              </w:rPr>
            </w:pPr>
          </w:p>
        </w:tc>
        <w:tc>
          <w:tcPr>
            <w:tcW w:w="4927" w:type="dxa"/>
            <w:vMerge/>
          </w:tcPr>
          <w:p w:rsidR="00705416" w:rsidRDefault="00705416" w:rsidP="004E2C81">
            <w:pPr>
              <w:jc w:val="center"/>
              <w:rPr>
                <w:sz w:val="28"/>
                <w:szCs w:val="28"/>
                <w:lang w:val="kk-KZ"/>
              </w:rPr>
            </w:pPr>
          </w:p>
        </w:tc>
      </w:tr>
      <w:tr w:rsidR="00705416" w:rsidTr="00705416">
        <w:trPr>
          <w:trHeight w:val="300"/>
        </w:trPr>
        <w:tc>
          <w:tcPr>
            <w:tcW w:w="4926" w:type="dxa"/>
          </w:tcPr>
          <w:p w:rsidR="00B61D74" w:rsidRDefault="00705416" w:rsidP="004E2C81">
            <w:pPr>
              <w:ind w:firstLine="0"/>
              <w:jc w:val="left"/>
              <w:rPr>
                <w:sz w:val="28"/>
                <w:szCs w:val="28"/>
                <w:lang w:val="kk-KZ"/>
              </w:rPr>
            </w:pPr>
            <w:r>
              <w:rPr>
                <w:sz w:val="28"/>
                <w:szCs w:val="28"/>
                <w:lang w:eastAsia="en-US"/>
              </w:rPr>
              <w:t xml:space="preserve">3.2.4. </w:t>
            </w:r>
            <w:r>
              <w:rPr>
                <w:sz w:val="28"/>
                <w:szCs w:val="28"/>
                <w:lang w:val="kk-KZ" w:eastAsia="en-US"/>
              </w:rPr>
              <w:t>Саны</w:t>
            </w:r>
          </w:p>
        </w:tc>
        <w:tc>
          <w:tcPr>
            <w:tcW w:w="4927" w:type="dxa"/>
            <w:vMerge w:val="restart"/>
          </w:tcPr>
          <w:p w:rsidR="00705416" w:rsidRDefault="00705416" w:rsidP="004E2C81">
            <w:pPr>
              <w:jc w:val="center"/>
              <w:rPr>
                <w:sz w:val="28"/>
                <w:szCs w:val="28"/>
                <w:lang w:val="kk-KZ"/>
              </w:rPr>
            </w:pPr>
          </w:p>
        </w:tc>
      </w:tr>
      <w:tr w:rsidR="00705416" w:rsidTr="00BC4705">
        <w:trPr>
          <w:trHeight w:val="70"/>
        </w:trPr>
        <w:tc>
          <w:tcPr>
            <w:tcW w:w="4926" w:type="dxa"/>
          </w:tcPr>
          <w:p w:rsidR="00705416" w:rsidRDefault="00705416" w:rsidP="004E2C81">
            <w:pPr>
              <w:jc w:val="center"/>
              <w:rPr>
                <w:sz w:val="28"/>
                <w:szCs w:val="28"/>
                <w:lang w:val="kk-KZ"/>
              </w:rPr>
            </w:pPr>
          </w:p>
        </w:tc>
        <w:tc>
          <w:tcPr>
            <w:tcW w:w="4927" w:type="dxa"/>
            <w:vMerge/>
          </w:tcPr>
          <w:p w:rsidR="00705416" w:rsidRDefault="00705416" w:rsidP="004E2C81">
            <w:pPr>
              <w:jc w:val="center"/>
              <w:rPr>
                <w:sz w:val="28"/>
                <w:szCs w:val="28"/>
                <w:lang w:val="kk-KZ"/>
              </w:rPr>
            </w:pPr>
          </w:p>
        </w:tc>
      </w:tr>
    </w:tbl>
    <w:p w:rsidR="00BA4D63" w:rsidRPr="00BC4705" w:rsidRDefault="00BA4D63" w:rsidP="004E2C81">
      <w:pPr>
        <w:widowControl w:val="0"/>
        <w:ind w:firstLine="709"/>
        <w:jc w:val="center"/>
        <w:rPr>
          <w:sz w:val="28"/>
          <w:szCs w:val="28"/>
          <w:lang w:val="kk-KZ"/>
        </w:rPr>
      </w:pPr>
    </w:p>
    <w:p w:rsidR="00705416" w:rsidRPr="00705416" w:rsidRDefault="00705416" w:rsidP="004E2C81">
      <w:pPr>
        <w:widowControl w:val="0"/>
        <w:ind w:firstLine="709"/>
        <w:jc w:val="center"/>
        <w:rPr>
          <w:sz w:val="28"/>
          <w:szCs w:val="28"/>
          <w:lang w:val="kk-KZ"/>
        </w:rPr>
      </w:pPr>
      <w:r w:rsidRPr="00705416">
        <w:rPr>
          <w:sz w:val="28"/>
          <w:szCs w:val="28"/>
          <w:lang w:val="kk-KZ"/>
        </w:rPr>
        <w:t>3.4. Электр қозғалтқыш</w:t>
      </w:r>
    </w:p>
    <w:p w:rsidR="00705416" w:rsidRDefault="00705416" w:rsidP="004E2C81">
      <w:pPr>
        <w:widowControl w:val="0"/>
        <w:ind w:firstLine="709"/>
        <w:jc w:val="center"/>
        <w:rPr>
          <w:sz w:val="28"/>
          <w:szCs w:val="28"/>
          <w:lang w:val="kk-KZ"/>
        </w:rPr>
      </w:pPr>
      <w:r w:rsidRPr="00705416">
        <w:rPr>
          <w:sz w:val="28"/>
          <w:szCs w:val="28"/>
          <w:lang w:val="kk-KZ"/>
        </w:rPr>
        <w:t>(электр қозғалтқыштар)</w:t>
      </w:r>
    </w:p>
    <w:p w:rsidR="00705416" w:rsidRPr="00705416" w:rsidRDefault="00705416" w:rsidP="004E2C81">
      <w:pPr>
        <w:widowControl w:val="0"/>
        <w:ind w:firstLine="709"/>
        <w:jc w:val="center"/>
        <w:rPr>
          <w:sz w:val="28"/>
          <w:szCs w:val="28"/>
          <w:lang w:val="kk-KZ"/>
        </w:rPr>
      </w:pPr>
    </w:p>
    <w:tbl>
      <w:tblPr>
        <w:tblStyle w:val="afc"/>
        <w:tblW w:w="0" w:type="auto"/>
        <w:tblLook w:val="04A0" w:firstRow="1" w:lastRow="0" w:firstColumn="1" w:lastColumn="0" w:noHBand="0" w:noVBand="1"/>
      </w:tblPr>
      <w:tblGrid>
        <w:gridCol w:w="4926"/>
        <w:gridCol w:w="4927"/>
      </w:tblGrid>
      <w:tr w:rsidR="00705416" w:rsidTr="00705416">
        <w:trPr>
          <w:trHeight w:val="315"/>
        </w:trPr>
        <w:tc>
          <w:tcPr>
            <w:tcW w:w="4926" w:type="dxa"/>
          </w:tcPr>
          <w:p w:rsidR="00B61D74" w:rsidRDefault="00705416" w:rsidP="004E2C81">
            <w:pPr>
              <w:ind w:firstLine="0"/>
              <w:jc w:val="left"/>
              <w:rPr>
                <w:sz w:val="28"/>
                <w:szCs w:val="28"/>
                <w:lang w:val="kk-KZ"/>
              </w:rPr>
            </w:pPr>
            <w:r>
              <w:rPr>
                <w:sz w:val="28"/>
                <w:szCs w:val="28"/>
                <w:lang w:eastAsia="en-US"/>
              </w:rPr>
              <w:t>3.3.1</w:t>
            </w:r>
            <w:r>
              <w:rPr>
                <w:sz w:val="28"/>
                <w:szCs w:val="28"/>
                <w:lang w:val="kk-KZ" w:eastAsia="en-US"/>
              </w:rPr>
              <w:t>. Тағайындалуы</w:t>
            </w:r>
          </w:p>
        </w:tc>
        <w:tc>
          <w:tcPr>
            <w:tcW w:w="4927" w:type="dxa"/>
            <w:vMerge w:val="restart"/>
          </w:tcPr>
          <w:p w:rsidR="00705416" w:rsidRDefault="00705416" w:rsidP="004E2C81">
            <w:pPr>
              <w:jc w:val="center"/>
              <w:rPr>
                <w:sz w:val="28"/>
                <w:szCs w:val="28"/>
                <w:lang w:val="kk-KZ"/>
              </w:rPr>
            </w:pPr>
          </w:p>
        </w:tc>
      </w:tr>
      <w:tr w:rsidR="00705416" w:rsidTr="00705416">
        <w:trPr>
          <w:trHeight w:val="315"/>
        </w:trPr>
        <w:tc>
          <w:tcPr>
            <w:tcW w:w="4926" w:type="dxa"/>
          </w:tcPr>
          <w:p w:rsidR="00705416" w:rsidRDefault="00705416" w:rsidP="004E2C81">
            <w:pPr>
              <w:jc w:val="center"/>
              <w:rPr>
                <w:sz w:val="28"/>
                <w:szCs w:val="28"/>
                <w:lang w:val="kk-KZ"/>
              </w:rPr>
            </w:pPr>
          </w:p>
        </w:tc>
        <w:tc>
          <w:tcPr>
            <w:tcW w:w="4927" w:type="dxa"/>
            <w:vMerge/>
          </w:tcPr>
          <w:p w:rsidR="00705416" w:rsidRDefault="00705416" w:rsidP="004E2C81">
            <w:pPr>
              <w:jc w:val="center"/>
              <w:rPr>
                <w:sz w:val="28"/>
                <w:szCs w:val="28"/>
                <w:lang w:val="kk-KZ"/>
              </w:rPr>
            </w:pPr>
          </w:p>
        </w:tc>
      </w:tr>
      <w:tr w:rsidR="00705416" w:rsidTr="00705416">
        <w:trPr>
          <w:trHeight w:val="345"/>
        </w:trPr>
        <w:tc>
          <w:tcPr>
            <w:tcW w:w="4926" w:type="dxa"/>
          </w:tcPr>
          <w:p w:rsidR="00B61D74" w:rsidRDefault="00705416" w:rsidP="004E2C81">
            <w:pPr>
              <w:ind w:firstLine="0"/>
              <w:jc w:val="left"/>
              <w:rPr>
                <w:sz w:val="28"/>
                <w:szCs w:val="28"/>
                <w:lang w:val="kk-KZ"/>
              </w:rPr>
            </w:pPr>
            <w:r>
              <w:rPr>
                <w:sz w:val="28"/>
                <w:szCs w:val="28"/>
                <w:lang w:eastAsia="en-US"/>
              </w:rPr>
              <w:t xml:space="preserve">3.3.2. </w:t>
            </w:r>
            <w:r>
              <w:rPr>
                <w:sz w:val="28"/>
                <w:szCs w:val="28"/>
                <w:lang w:val="kk-KZ" w:eastAsia="en-US"/>
              </w:rPr>
              <w:t>Түрі және шартты белгісі</w:t>
            </w:r>
          </w:p>
        </w:tc>
        <w:tc>
          <w:tcPr>
            <w:tcW w:w="4927" w:type="dxa"/>
            <w:vMerge w:val="restart"/>
          </w:tcPr>
          <w:p w:rsidR="00705416" w:rsidRDefault="00705416" w:rsidP="004E2C81">
            <w:pPr>
              <w:jc w:val="center"/>
              <w:rPr>
                <w:sz w:val="28"/>
                <w:szCs w:val="28"/>
                <w:lang w:val="kk-KZ"/>
              </w:rPr>
            </w:pPr>
          </w:p>
        </w:tc>
      </w:tr>
      <w:tr w:rsidR="00705416" w:rsidTr="00705416">
        <w:trPr>
          <w:trHeight w:val="300"/>
        </w:trPr>
        <w:tc>
          <w:tcPr>
            <w:tcW w:w="4926" w:type="dxa"/>
          </w:tcPr>
          <w:p w:rsidR="00705416" w:rsidRDefault="00705416" w:rsidP="004E2C81">
            <w:pPr>
              <w:jc w:val="center"/>
              <w:rPr>
                <w:sz w:val="28"/>
                <w:szCs w:val="28"/>
                <w:lang w:val="kk-KZ"/>
              </w:rPr>
            </w:pPr>
          </w:p>
        </w:tc>
        <w:tc>
          <w:tcPr>
            <w:tcW w:w="4927" w:type="dxa"/>
            <w:vMerge/>
          </w:tcPr>
          <w:p w:rsidR="00705416" w:rsidRDefault="00705416" w:rsidP="004E2C81">
            <w:pPr>
              <w:jc w:val="center"/>
              <w:rPr>
                <w:sz w:val="28"/>
                <w:szCs w:val="28"/>
                <w:lang w:val="kk-KZ"/>
              </w:rPr>
            </w:pPr>
          </w:p>
        </w:tc>
      </w:tr>
      <w:tr w:rsidR="00705416" w:rsidTr="00705416">
        <w:trPr>
          <w:trHeight w:val="300"/>
        </w:trPr>
        <w:tc>
          <w:tcPr>
            <w:tcW w:w="4926" w:type="dxa"/>
          </w:tcPr>
          <w:p w:rsidR="00B61D74" w:rsidRDefault="00705416" w:rsidP="004E2C81">
            <w:pPr>
              <w:ind w:firstLine="0"/>
              <w:jc w:val="left"/>
              <w:rPr>
                <w:sz w:val="28"/>
                <w:szCs w:val="28"/>
                <w:lang w:val="kk-KZ"/>
              </w:rPr>
            </w:pPr>
            <w:r>
              <w:rPr>
                <w:sz w:val="28"/>
                <w:szCs w:val="28"/>
                <w:lang w:eastAsia="en-US"/>
              </w:rPr>
              <w:t xml:space="preserve">3.3.3. </w:t>
            </w:r>
            <w:r>
              <w:rPr>
                <w:sz w:val="28"/>
                <w:szCs w:val="28"/>
                <w:lang w:val="kk-KZ" w:eastAsia="en-US"/>
              </w:rPr>
              <w:t>Тоқ тегі</w:t>
            </w:r>
          </w:p>
        </w:tc>
        <w:tc>
          <w:tcPr>
            <w:tcW w:w="4927" w:type="dxa"/>
            <w:vMerge w:val="restart"/>
          </w:tcPr>
          <w:p w:rsidR="00705416" w:rsidRDefault="00705416" w:rsidP="004E2C81">
            <w:pPr>
              <w:jc w:val="center"/>
              <w:rPr>
                <w:sz w:val="28"/>
                <w:szCs w:val="28"/>
                <w:lang w:val="kk-KZ"/>
              </w:rPr>
            </w:pPr>
          </w:p>
        </w:tc>
      </w:tr>
      <w:tr w:rsidR="00705416" w:rsidTr="00705416">
        <w:trPr>
          <w:trHeight w:val="330"/>
        </w:trPr>
        <w:tc>
          <w:tcPr>
            <w:tcW w:w="4926" w:type="dxa"/>
          </w:tcPr>
          <w:p w:rsidR="00705416" w:rsidRDefault="00705416" w:rsidP="004E2C81">
            <w:pPr>
              <w:jc w:val="center"/>
              <w:rPr>
                <w:sz w:val="28"/>
                <w:szCs w:val="28"/>
                <w:lang w:val="kk-KZ"/>
              </w:rPr>
            </w:pPr>
          </w:p>
        </w:tc>
        <w:tc>
          <w:tcPr>
            <w:tcW w:w="4927" w:type="dxa"/>
            <w:vMerge/>
          </w:tcPr>
          <w:p w:rsidR="00705416" w:rsidRDefault="00705416" w:rsidP="004E2C81">
            <w:pPr>
              <w:jc w:val="center"/>
              <w:rPr>
                <w:sz w:val="28"/>
                <w:szCs w:val="28"/>
                <w:lang w:val="kk-KZ"/>
              </w:rPr>
            </w:pPr>
          </w:p>
        </w:tc>
      </w:tr>
      <w:tr w:rsidR="00A047B6" w:rsidTr="00A047B6">
        <w:trPr>
          <w:trHeight w:val="330"/>
        </w:trPr>
        <w:tc>
          <w:tcPr>
            <w:tcW w:w="4926" w:type="dxa"/>
          </w:tcPr>
          <w:p w:rsidR="00B61D74" w:rsidRDefault="00A047B6" w:rsidP="004E2C81">
            <w:pPr>
              <w:ind w:firstLine="0"/>
              <w:jc w:val="left"/>
              <w:rPr>
                <w:sz w:val="28"/>
                <w:szCs w:val="28"/>
                <w:lang w:val="kk-KZ"/>
              </w:rPr>
            </w:pPr>
            <w:r>
              <w:rPr>
                <w:sz w:val="28"/>
                <w:szCs w:val="28"/>
                <w:lang w:eastAsia="en-US"/>
              </w:rPr>
              <w:t xml:space="preserve">3.3.4. </w:t>
            </w:r>
            <w:r>
              <w:rPr>
                <w:sz w:val="28"/>
                <w:szCs w:val="28"/>
                <w:lang w:val="kk-KZ" w:eastAsia="en-US"/>
              </w:rPr>
              <w:t>Кернеу</w:t>
            </w:r>
            <w:r>
              <w:rPr>
                <w:sz w:val="28"/>
                <w:szCs w:val="28"/>
                <w:lang w:eastAsia="en-US"/>
              </w:rPr>
              <w:t>, В</w:t>
            </w:r>
          </w:p>
        </w:tc>
        <w:tc>
          <w:tcPr>
            <w:tcW w:w="4927" w:type="dxa"/>
            <w:vMerge w:val="restart"/>
          </w:tcPr>
          <w:p w:rsidR="00A047B6" w:rsidRDefault="00A047B6" w:rsidP="004E2C81">
            <w:pPr>
              <w:jc w:val="center"/>
              <w:rPr>
                <w:sz w:val="28"/>
                <w:szCs w:val="28"/>
                <w:lang w:val="kk-KZ"/>
              </w:rPr>
            </w:pPr>
          </w:p>
        </w:tc>
      </w:tr>
      <w:tr w:rsidR="00A047B6" w:rsidTr="00705416">
        <w:trPr>
          <w:trHeight w:val="299"/>
        </w:trPr>
        <w:tc>
          <w:tcPr>
            <w:tcW w:w="4926" w:type="dxa"/>
          </w:tcPr>
          <w:p w:rsidR="00A047B6" w:rsidRDefault="00A047B6" w:rsidP="004E2C81">
            <w:pPr>
              <w:jc w:val="center"/>
              <w:rPr>
                <w:sz w:val="28"/>
                <w:szCs w:val="28"/>
                <w:lang w:val="kk-KZ"/>
              </w:rPr>
            </w:pPr>
          </w:p>
        </w:tc>
        <w:tc>
          <w:tcPr>
            <w:tcW w:w="4927" w:type="dxa"/>
            <w:vMerge/>
          </w:tcPr>
          <w:p w:rsidR="00A047B6" w:rsidRDefault="00A047B6" w:rsidP="004E2C81">
            <w:pPr>
              <w:jc w:val="center"/>
              <w:rPr>
                <w:sz w:val="28"/>
                <w:szCs w:val="28"/>
                <w:lang w:val="kk-KZ"/>
              </w:rPr>
            </w:pPr>
          </w:p>
        </w:tc>
      </w:tr>
      <w:tr w:rsidR="00DA5612" w:rsidTr="00DA5612">
        <w:trPr>
          <w:trHeight w:val="555"/>
        </w:trPr>
        <w:tc>
          <w:tcPr>
            <w:tcW w:w="4926" w:type="dxa"/>
          </w:tcPr>
          <w:p w:rsidR="00B61D74" w:rsidRDefault="00DA5612" w:rsidP="004E2C81">
            <w:pPr>
              <w:ind w:firstLine="0"/>
              <w:jc w:val="left"/>
              <w:rPr>
                <w:sz w:val="28"/>
                <w:szCs w:val="28"/>
                <w:lang w:val="kk-KZ"/>
              </w:rPr>
            </w:pPr>
            <w:r>
              <w:rPr>
                <w:sz w:val="28"/>
                <w:szCs w:val="28"/>
                <w:lang w:eastAsia="en-US"/>
              </w:rPr>
              <w:t xml:space="preserve">3.3.5. </w:t>
            </w:r>
            <w:r>
              <w:rPr>
                <w:sz w:val="28"/>
                <w:szCs w:val="28"/>
                <w:lang w:val="kk-KZ" w:eastAsia="en-US"/>
              </w:rPr>
              <w:t>Номиналды тоқ</w:t>
            </w:r>
            <w:r>
              <w:rPr>
                <w:sz w:val="28"/>
                <w:szCs w:val="28"/>
                <w:lang w:eastAsia="en-US"/>
              </w:rPr>
              <w:t>, А</w:t>
            </w:r>
          </w:p>
        </w:tc>
        <w:tc>
          <w:tcPr>
            <w:tcW w:w="4927" w:type="dxa"/>
            <w:vMerge w:val="restart"/>
          </w:tcPr>
          <w:p w:rsidR="00DA5612" w:rsidRDefault="00DA5612" w:rsidP="004E2C81">
            <w:pPr>
              <w:jc w:val="center"/>
              <w:rPr>
                <w:sz w:val="28"/>
                <w:szCs w:val="28"/>
                <w:lang w:val="kk-KZ"/>
              </w:rPr>
            </w:pPr>
          </w:p>
        </w:tc>
      </w:tr>
      <w:tr w:rsidR="00DA5612" w:rsidTr="00BE5061">
        <w:trPr>
          <w:trHeight w:val="406"/>
        </w:trPr>
        <w:tc>
          <w:tcPr>
            <w:tcW w:w="4926" w:type="dxa"/>
          </w:tcPr>
          <w:p w:rsidR="00DA5612" w:rsidRPr="00BC4705" w:rsidRDefault="00DA5612" w:rsidP="004E2C81">
            <w:pPr>
              <w:autoSpaceDE/>
              <w:autoSpaceDN/>
              <w:adjustRightInd/>
              <w:ind w:firstLine="0"/>
              <w:jc w:val="left"/>
              <w:rPr>
                <w:sz w:val="28"/>
                <w:szCs w:val="28"/>
                <w:lang w:val="kk-KZ" w:eastAsia="en-US"/>
              </w:rPr>
            </w:pPr>
          </w:p>
        </w:tc>
        <w:tc>
          <w:tcPr>
            <w:tcW w:w="4927" w:type="dxa"/>
            <w:vMerge/>
          </w:tcPr>
          <w:p w:rsidR="00DA5612" w:rsidRDefault="00DA5612" w:rsidP="004E2C81">
            <w:pPr>
              <w:jc w:val="center"/>
              <w:rPr>
                <w:sz w:val="28"/>
                <w:szCs w:val="28"/>
                <w:lang w:val="kk-KZ"/>
              </w:rPr>
            </w:pPr>
          </w:p>
        </w:tc>
      </w:tr>
      <w:tr w:rsidR="005D2376" w:rsidTr="005D2376">
        <w:trPr>
          <w:trHeight w:val="285"/>
        </w:trPr>
        <w:tc>
          <w:tcPr>
            <w:tcW w:w="4926" w:type="dxa"/>
            <w:tcBorders>
              <w:bottom w:val="single" w:sz="4" w:space="0" w:color="auto"/>
            </w:tcBorders>
          </w:tcPr>
          <w:p w:rsidR="00B61D74" w:rsidRDefault="005D2376" w:rsidP="004E2C81">
            <w:pPr>
              <w:ind w:firstLine="0"/>
              <w:rPr>
                <w:sz w:val="28"/>
                <w:szCs w:val="28"/>
                <w:lang w:val="kk-KZ"/>
              </w:rPr>
            </w:pPr>
            <w:r>
              <w:rPr>
                <w:sz w:val="28"/>
                <w:szCs w:val="28"/>
                <w:lang w:eastAsia="en-US"/>
              </w:rPr>
              <w:t xml:space="preserve">3.3.6. </w:t>
            </w:r>
            <w:r>
              <w:rPr>
                <w:sz w:val="28"/>
                <w:szCs w:val="28"/>
                <w:lang w:val="kk-KZ" w:eastAsia="en-US"/>
              </w:rPr>
              <w:t>Жиілігі</w:t>
            </w:r>
            <w:r>
              <w:rPr>
                <w:sz w:val="28"/>
                <w:szCs w:val="28"/>
                <w:lang w:eastAsia="en-US"/>
              </w:rPr>
              <w:t>, Гц</w:t>
            </w:r>
          </w:p>
        </w:tc>
        <w:tc>
          <w:tcPr>
            <w:tcW w:w="4927" w:type="dxa"/>
            <w:vMerge w:val="restart"/>
          </w:tcPr>
          <w:p w:rsidR="005D2376" w:rsidRDefault="005D2376" w:rsidP="004E2C81">
            <w:pPr>
              <w:jc w:val="center"/>
              <w:rPr>
                <w:sz w:val="28"/>
                <w:szCs w:val="28"/>
                <w:lang w:val="kk-KZ"/>
              </w:rPr>
            </w:pPr>
          </w:p>
        </w:tc>
      </w:tr>
      <w:tr w:rsidR="005D2376" w:rsidTr="00A047B6">
        <w:trPr>
          <w:trHeight w:val="345"/>
        </w:trPr>
        <w:tc>
          <w:tcPr>
            <w:tcW w:w="4926" w:type="dxa"/>
            <w:tcBorders>
              <w:bottom w:val="single" w:sz="4" w:space="0" w:color="auto"/>
            </w:tcBorders>
          </w:tcPr>
          <w:p w:rsidR="005D2376" w:rsidRDefault="005D2376" w:rsidP="004E2C81">
            <w:pPr>
              <w:rPr>
                <w:sz w:val="28"/>
                <w:szCs w:val="28"/>
                <w:lang w:val="kk-KZ"/>
              </w:rPr>
            </w:pPr>
          </w:p>
        </w:tc>
        <w:tc>
          <w:tcPr>
            <w:tcW w:w="4927" w:type="dxa"/>
            <w:vMerge/>
          </w:tcPr>
          <w:p w:rsidR="005D2376" w:rsidRDefault="005D2376" w:rsidP="004E2C81">
            <w:pPr>
              <w:jc w:val="center"/>
              <w:rPr>
                <w:sz w:val="28"/>
                <w:szCs w:val="28"/>
                <w:lang w:val="kk-KZ"/>
              </w:rPr>
            </w:pPr>
          </w:p>
        </w:tc>
      </w:tr>
    </w:tbl>
    <w:p w:rsidR="00DA5612" w:rsidRDefault="00DA5612" w:rsidP="004E2C81">
      <w:pPr>
        <w:widowControl w:val="0"/>
        <w:ind w:firstLine="709"/>
        <w:jc w:val="center"/>
        <w:rPr>
          <w:sz w:val="28"/>
          <w:szCs w:val="28"/>
          <w:lang w:val="kk-KZ"/>
        </w:rPr>
      </w:pPr>
    </w:p>
    <w:p w:rsidR="005D2376" w:rsidRDefault="005D2376" w:rsidP="004E2C81">
      <w:pPr>
        <w:widowControl w:val="0"/>
        <w:ind w:firstLine="709"/>
        <w:jc w:val="center"/>
        <w:rPr>
          <w:sz w:val="28"/>
          <w:szCs w:val="28"/>
          <w:lang w:val="kk-KZ"/>
        </w:rPr>
      </w:pPr>
      <w:r>
        <w:rPr>
          <w:sz w:val="28"/>
          <w:szCs w:val="28"/>
          <w:lang w:val="kk-KZ"/>
        </w:rPr>
        <w:t>3.4. Гидросорғылар мен гидромоторлар</w:t>
      </w:r>
    </w:p>
    <w:p w:rsidR="005D2376" w:rsidRDefault="005D2376" w:rsidP="004E2C81">
      <w:pPr>
        <w:widowControl w:val="0"/>
        <w:ind w:firstLine="709"/>
        <w:jc w:val="center"/>
        <w:rPr>
          <w:sz w:val="28"/>
          <w:szCs w:val="28"/>
          <w:lang w:val="kk-KZ"/>
        </w:rPr>
      </w:pPr>
    </w:p>
    <w:tbl>
      <w:tblPr>
        <w:tblStyle w:val="afc"/>
        <w:tblW w:w="0" w:type="auto"/>
        <w:tblLook w:val="04A0" w:firstRow="1" w:lastRow="0" w:firstColumn="1" w:lastColumn="0" w:noHBand="0" w:noVBand="1"/>
      </w:tblPr>
      <w:tblGrid>
        <w:gridCol w:w="4926"/>
        <w:gridCol w:w="4927"/>
      </w:tblGrid>
      <w:tr w:rsidR="005D2376" w:rsidTr="005D2376">
        <w:trPr>
          <w:trHeight w:val="375"/>
        </w:trPr>
        <w:tc>
          <w:tcPr>
            <w:tcW w:w="4926" w:type="dxa"/>
          </w:tcPr>
          <w:p w:rsidR="00B61D74" w:rsidRDefault="005D2376" w:rsidP="004E2C81">
            <w:pPr>
              <w:ind w:firstLine="0"/>
              <w:jc w:val="left"/>
              <w:rPr>
                <w:sz w:val="28"/>
                <w:szCs w:val="28"/>
                <w:lang w:val="kk-KZ"/>
              </w:rPr>
            </w:pPr>
            <w:r>
              <w:rPr>
                <w:sz w:val="28"/>
                <w:szCs w:val="28"/>
                <w:lang w:eastAsia="en-US"/>
              </w:rPr>
              <w:t xml:space="preserve">3.4.1. </w:t>
            </w:r>
            <w:r>
              <w:rPr>
                <w:sz w:val="28"/>
                <w:szCs w:val="28"/>
                <w:lang w:val="kk-KZ" w:eastAsia="en-US"/>
              </w:rPr>
              <w:t>Тағайындалуы</w:t>
            </w:r>
          </w:p>
        </w:tc>
        <w:tc>
          <w:tcPr>
            <w:tcW w:w="4927" w:type="dxa"/>
            <w:vMerge w:val="restart"/>
          </w:tcPr>
          <w:p w:rsidR="005D2376" w:rsidRDefault="005D2376" w:rsidP="004E2C81">
            <w:pPr>
              <w:jc w:val="center"/>
              <w:rPr>
                <w:sz w:val="28"/>
                <w:szCs w:val="28"/>
                <w:lang w:val="kk-KZ"/>
              </w:rPr>
            </w:pPr>
          </w:p>
        </w:tc>
      </w:tr>
      <w:tr w:rsidR="005D2376" w:rsidTr="005D2376">
        <w:trPr>
          <w:trHeight w:val="270"/>
        </w:trPr>
        <w:tc>
          <w:tcPr>
            <w:tcW w:w="4926" w:type="dxa"/>
          </w:tcPr>
          <w:p w:rsidR="005D2376" w:rsidRDefault="005D2376" w:rsidP="004E2C81">
            <w:pPr>
              <w:jc w:val="center"/>
              <w:rPr>
                <w:sz w:val="28"/>
                <w:szCs w:val="28"/>
                <w:lang w:val="kk-KZ"/>
              </w:rPr>
            </w:pPr>
          </w:p>
        </w:tc>
        <w:tc>
          <w:tcPr>
            <w:tcW w:w="4927" w:type="dxa"/>
            <w:vMerge/>
          </w:tcPr>
          <w:p w:rsidR="005D2376" w:rsidRDefault="005D2376" w:rsidP="004E2C81">
            <w:pPr>
              <w:jc w:val="center"/>
              <w:rPr>
                <w:sz w:val="28"/>
                <w:szCs w:val="28"/>
                <w:lang w:val="kk-KZ"/>
              </w:rPr>
            </w:pPr>
          </w:p>
        </w:tc>
      </w:tr>
      <w:tr w:rsidR="005D2376" w:rsidTr="005D2376">
        <w:trPr>
          <w:trHeight w:val="435"/>
        </w:trPr>
        <w:tc>
          <w:tcPr>
            <w:tcW w:w="4926" w:type="dxa"/>
          </w:tcPr>
          <w:p w:rsidR="00B61D74" w:rsidRDefault="005D2376" w:rsidP="004E2C81">
            <w:pPr>
              <w:ind w:firstLine="0"/>
              <w:jc w:val="left"/>
              <w:rPr>
                <w:sz w:val="28"/>
                <w:szCs w:val="28"/>
                <w:lang w:val="kk-KZ"/>
              </w:rPr>
            </w:pPr>
            <w:r>
              <w:rPr>
                <w:sz w:val="28"/>
                <w:szCs w:val="28"/>
                <w:lang w:eastAsia="en-US"/>
              </w:rPr>
              <w:t xml:space="preserve">3.4.2. </w:t>
            </w:r>
            <w:r>
              <w:rPr>
                <w:sz w:val="28"/>
                <w:szCs w:val="28"/>
                <w:lang w:val="kk-KZ" w:eastAsia="en-US"/>
              </w:rPr>
              <w:t>Саны</w:t>
            </w:r>
            <w:r>
              <w:rPr>
                <w:sz w:val="28"/>
                <w:szCs w:val="28"/>
                <w:lang w:eastAsia="en-US"/>
              </w:rPr>
              <w:t xml:space="preserve">, </w:t>
            </w:r>
            <w:r>
              <w:rPr>
                <w:sz w:val="28"/>
                <w:szCs w:val="28"/>
                <w:lang w:val="kk-KZ" w:eastAsia="en-US"/>
              </w:rPr>
              <w:t>дана</w:t>
            </w:r>
          </w:p>
        </w:tc>
        <w:tc>
          <w:tcPr>
            <w:tcW w:w="4927" w:type="dxa"/>
            <w:vMerge w:val="restart"/>
          </w:tcPr>
          <w:p w:rsidR="005D2376" w:rsidRDefault="005D2376" w:rsidP="004E2C81">
            <w:pPr>
              <w:jc w:val="center"/>
              <w:rPr>
                <w:sz w:val="28"/>
                <w:szCs w:val="28"/>
                <w:lang w:val="kk-KZ"/>
              </w:rPr>
            </w:pPr>
          </w:p>
        </w:tc>
      </w:tr>
      <w:tr w:rsidR="005D2376" w:rsidTr="005D2376">
        <w:trPr>
          <w:trHeight w:val="210"/>
        </w:trPr>
        <w:tc>
          <w:tcPr>
            <w:tcW w:w="4926" w:type="dxa"/>
          </w:tcPr>
          <w:p w:rsidR="005D2376" w:rsidRDefault="005D2376" w:rsidP="004E2C81">
            <w:pPr>
              <w:jc w:val="center"/>
              <w:rPr>
                <w:sz w:val="28"/>
                <w:szCs w:val="28"/>
                <w:lang w:val="kk-KZ"/>
              </w:rPr>
            </w:pPr>
          </w:p>
        </w:tc>
        <w:tc>
          <w:tcPr>
            <w:tcW w:w="4927" w:type="dxa"/>
            <w:vMerge/>
          </w:tcPr>
          <w:p w:rsidR="005D2376" w:rsidRDefault="005D2376" w:rsidP="004E2C81">
            <w:pPr>
              <w:jc w:val="center"/>
              <w:rPr>
                <w:sz w:val="28"/>
                <w:szCs w:val="28"/>
                <w:lang w:val="kk-KZ"/>
              </w:rPr>
            </w:pPr>
          </w:p>
        </w:tc>
      </w:tr>
      <w:tr w:rsidR="005D2376" w:rsidTr="005D2376">
        <w:trPr>
          <w:trHeight w:val="360"/>
        </w:trPr>
        <w:tc>
          <w:tcPr>
            <w:tcW w:w="4926" w:type="dxa"/>
          </w:tcPr>
          <w:p w:rsidR="00B61D74" w:rsidRDefault="005D2376" w:rsidP="004E2C81">
            <w:pPr>
              <w:ind w:firstLine="0"/>
              <w:jc w:val="left"/>
              <w:rPr>
                <w:sz w:val="28"/>
                <w:szCs w:val="28"/>
                <w:lang w:val="kk-KZ"/>
              </w:rPr>
            </w:pPr>
            <w:r>
              <w:rPr>
                <w:sz w:val="28"/>
                <w:szCs w:val="28"/>
                <w:lang w:eastAsia="en-US"/>
              </w:rPr>
              <w:t xml:space="preserve">3.4.3. </w:t>
            </w:r>
            <w:r>
              <w:rPr>
                <w:sz w:val="28"/>
                <w:szCs w:val="28"/>
                <w:lang w:val="kk-KZ" w:eastAsia="en-US"/>
              </w:rPr>
              <w:t>Түрі және шартты белгісі</w:t>
            </w:r>
          </w:p>
        </w:tc>
        <w:tc>
          <w:tcPr>
            <w:tcW w:w="4927" w:type="dxa"/>
            <w:vMerge w:val="restart"/>
          </w:tcPr>
          <w:p w:rsidR="005D2376" w:rsidRDefault="005D2376" w:rsidP="004E2C81">
            <w:pPr>
              <w:jc w:val="center"/>
              <w:rPr>
                <w:sz w:val="28"/>
                <w:szCs w:val="28"/>
                <w:lang w:val="kk-KZ"/>
              </w:rPr>
            </w:pPr>
          </w:p>
        </w:tc>
      </w:tr>
      <w:tr w:rsidR="005D2376" w:rsidTr="005D2376">
        <w:trPr>
          <w:trHeight w:val="270"/>
        </w:trPr>
        <w:tc>
          <w:tcPr>
            <w:tcW w:w="4926" w:type="dxa"/>
          </w:tcPr>
          <w:p w:rsidR="005D2376" w:rsidRDefault="005D2376" w:rsidP="004E2C81">
            <w:pPr>
              <w:jc w:val="center"/>
              <w:rPr>
                <w:sz w:val="28"/>
                <w:szCs w:val="28"/>
                <w:lang w:val="kk-KZ"/>
              </w:rPr>
            </w:pPr>
          </w:p>
        </w:tc>
        <w:tc>
          <w:tcPr>
            <w:tcW w:w="4927" w:type="dxa"/>
            <w:vMerge/>
          </w:tcPr>
          <w:p w:rsidR="005D2376" w:rsidRDefault="005D2376" w:rsidP="004E2C81">
            <w:pPr>
              <w:jc w:val="center"/>
              <w:rPr>
                <w:sz w:val="28"/>
                <w:szCs w:val="28"/>
                <w:lang w:val="kk-KZ"/>
              </w:rPr>
            </w:pPr>
          </w:p>
        </w:tc>
      </w:tr>
      <w:tr w:rsidR="005D2376" w:rsidTr="005D2376">
        <w:trPr>
          <w:trHeight w:val="345"/>
        </w:trPr>
        <w:tc>
          <w:tcPr>
            <w:tcW w:w="4926" w:type="dxa"/>
          </w:tcPr>
          <w:p w:rsidR="00B61D74" w:rsidRDefault="005D2376" w:rsidP="004E2C81">
            <w:pPr>
              <w:ind w:firstLine="0"/>
              <w:jc w:val="left"/>
              <w:rPr>
                <w:sz w:val="28"/>
                <w:szCs w:val="28"/>
                <w:lang w:val="kk-KZ"/>
              </w:rPr>
            </w:pPr>
            <w:r>
              <w:rPr>
                <w:sz w:val="28"/>
                <w:szCs w:val="28"/>
                <w:lang w:eastAsia="en-US"/>
              </w:rPr>
              <w:t xml:space="preserve">3.4.4. </w:t>
            </w:r>
            <w:r>
              <w:rPr>
                <w:sz w:val="28"/>
                <w:szCs w:val="28"/>
                <w:lang w:val="kk-KZ" w:eastAsia="en-US"/>
              </w:rPr>
              <w:t xml:space="preserve">Шекті сәт, </w:t>
            </w:r>
            <w:r>
              <w:rPr>
                <w:sz w:val="28"/>
                <w:szCs w:val="28"/>
                <w:lang w:eastAsia="en-US"/>
              </w:rPr>
              <w:t>Нм</w:t>
            </w:r>
          </w:p>
        </w:tc>
        <w:tc>
          <w:tcPr>
            <w:tcW w:w="4927" w:type="dxa"/>
            <w:vMerge w:val="restart"/>
          </w:tcPr>
          <w:p w:rsidR="005D2376" w:rsidRDefault="005D2376" w:rsidP="004E2C81">
            <w:pPr>
              <w:jc w:val="center"/>
              <w:rPr>
                <w:sz w:val="28"/>
                <w:szCs w:val="28"/>
                <w:lang w:val="kk-KZ"/>
              </w:rPr>
            </w:pPr>
          </w:p>
        </w:tc>
      </w:tr>
      <w:tr w:rsidR="005D2376" w:rsidTr="005D2376">
        <w:trPr>
          <w:trHeight w:val="285"/>
        </w:trPr>
        <w:tc>
          <w:tcPr>
            <w:tcW w:w="4926" w:type="dxa"/>
          </w:tcPr>
          <w:p w:rsidR="005D2376" w:rsidRDefault="005D2376" w:rsidP="004E2C81">
            <w:pPr>
              <w:jc w:val="center"/>
              <w:rPr>
                <w:sz w:val="28"/>
                <w:szCs w:val="28"/>
                <w:lang w:val="kk-KZ"/>
              </w:rPr>
            </w:pPr>
          </w:p>
        </w:tc>
        <w:tc>
          <w:tcPr>
            <w:tcW w:w="4927" w:type="dxa"/>
            <w:vMerge/>
          </w:tcPr>
          <w:p w:rsidR="005D2376" w:rsidRDefault="005D2376" w:rsidP="004E2C81">
            <w:pPr>
              <w:jc w:val="center"/>
              <w:rPr>
                <w:sz w:val="28"/>
                <w:szCs w:val="28"/>
                <w:lang w:val="kk-KZ"/>
              </w:rPr>
            </w:pPr>
          </w:p>
        </w:tc>
      </w:tr>
      <w:tr w:rsidR="005D2376" w:rsidTr="005D2376">
        <w:trPr>
          <w:trHeight w:val="360"/>
        </w:trPr>
        <w:tc>
          <w:tcPr>
            <w:tcW w:w="4926" w:type="dxa"/>
          </w:tcPr>
          <w:p w:rsidR="00B61D74" w:rsidRDefault="00D84FC7" w:rsidP="004E2C81">
            <w:pPr>
              <w:ind w:firstLine="0"/>
              <w:jc w:val="left"/>
              <w:rPr>
                <w:sz w:val="28"/>
                <w:szCs w:val="28"/>
                <w:lang w:val="kk-KZ"/>
              </w:rPr>
            </w:pPr>
            <w:r w:rsidRPr="00BC4705">
              <w:rPr>
                <w:sz w:val="28"/>
                <w:szCs w:val="28"/>
                <w:lang w:val="kk-KZ" w:eastAsia="en-US"/>
              </w:rPr>
              <w:t xml:space="preserve">3.4.5. </w:t>
            </w:r>
            <w:r w:rsidR="005D2376">
              <w:rPr>
                <w:sz w:val="28"/>
                <w:szCs w:val="28"/>
                <w:lang w:val="kk-KZ" w:eastAsia="en-US"/>
              </w:rPr>
              <w:t xml:space="preserve">Жұмыс сұйықтығының номиналды қысымы </w:t>
            </w:r>
            <w:r w:rsidRPr="00BC4705">
              <w:rPr>
                <w:sz w:val="28"/>
                <w:szCs w:val="28"/>
                <w:lang w:val="kk-KZ" w:eastAsia="en-US"/>
              </w:rPr>
              <w:t>(</w:t>
            </w:r>
            <w:r w:rsidR="005D2376">
              <w:rPr>
                <w:sz w:val="28"/>
                <w:szCs w:val="28"/>
                <w:lang w:val="kk-KZ" w:eastAsia="en-US"/>
              </w:rPr>
              <w:t>айдау қысымы</w:t>
            </w:r>
            <w:r w:rsidRPr="00BC4705">
              <w:rPr>
                <w:sz w:val="28"/>
                <w:szCs w:val="28"/>
                <w:lang w:val="kk-KZ" w:eastAsia="en-US"/>
              </w:rPr>
              <w:t>) Па (кгс/см</w:t>
            </w:r>
            <w:r w:rsidRPr="00BC4705">
              <w:rPr>
                <w:sz w:val="28"/>
                <w:szCs w:val="28"/>
                <w:vertAlign w:val="superscript"/>
                <w:lang w:val="kk-KZ" w:eastAsia="en-US"/>
              </w:rPr>
              <w:t>2</w:t>
            </w:r>
            <w:r w:rsidRPr="00BC4705">
              <w:rPr>
                <w:sz w:val="28"/>
                <w:szCs w:val="28"/>
                <w:lang w:val="kk-KZ" w:eastAsia="en-US"/>
              </w:rPr>
              <w:t>)</w:t>
            </w:r>
          </w:p>
        </w:tc>
        <w:tc>
          <w:tcPr>
            <w:tcW w:w="4927" w:type="dxa"/>
            <w:vMerge w:val="restart"/>
          </w:tcPr>
          <w:p w:rsidR="005D2376" w:rsidRDefault="005D2376" w:rsidP="004E2C81">
            <w:pPr>
              <w:jc w:val="center"/>
              <w:rPr>
                <w:sz w:val="28"/>
                <w:szCs w:val="28"/>
                <w:lang w:val="kk-KZ"/>
              </w:rPr>
            </w:pPr>
          </w:p>
        </w:tc>
      </w:tr>
      <w:tr w:rsidR="005D2376" w:rsidTr="005D2376">
        <w:trPr>
          <w:trHeight w:val="285"/>
        </w:trPr>
        <w:tc>
          <w:tcPr>
            <w:tcW w:w="4926" w:type="dxa"/>
          </w:tcPr>
          <w:p w:rsidR="005D2376" w:rsidRDefault="005D2376" w:rsidP="004E2C81">
            <w:pPr>
              <w:jc w:val="center"/>
              <w:rPr>
                <w:sz w:val="28"/>
                <w:szCs w:val="28"/>
                <w:lang w:val="kk-KZ"/>
              </w:rPr>
            </w:pPr>
          </w:p>
        </w:tc>
        <w:tc>
          <w:tcPr>
            <w:tcW w:w="4927" w:type="dxa"/>
            <w:vMerge/>
          </w:tcPr>
          <w:p w:rsidR="005D2376" w:rsidRDefault="005D2376" w:rsidP="004E2C81">
            <w:pPr>
              <w:jc w:val="center"/>
              <w:rPr>
                <w:sz w:val="28"/>
                <w:szCs w:val="28"/>
                <w:lang w:val="kk-KZ"/>
              </w:rPr>
            </w:pPr>
          </w:p>
        </w:tc>
      </w:tr>
      <w:tr w:rsidR="005D2376" w:rsidTr="005D2376">
        <w:trPr>
          <w:trHeight w:val="330"/>
        </w:trPr>
        <w:tc>
          <w:tcPr>
            <w:tcW w:w="4926" w:type="dxa"/>
          </w:tcPr>
          <w:p w:rsidR="00B61D74" w:rsidRDefault="00D84FC7" w:rsidP="004E2C81">
            <w:pPr>
              <w:ind w:firstLine="0"/>
              <w:jc w:val="left"/>
              <w:rPr>
                <w:sz w:val="28"/>
                <w:szCs w:val="28"/>
                <w:lang w:val="kk-KZ"/>
              </w:rPr>
            </w:pPr>
            <w:r w:rsidRPr="00BC4705">
              <w:rPr>
                <w:sz w:val="28"/>
                <w:szCs w:val="28"/>
                <w:lang w:val="kk-KZ" w:eastAsia="en-US"/>
              </w:rPr>
              <w:t xml:space="preserve">3.4.6. </w:t>
            </w:r>
            <w:r w:rsidR="005D2376">
              <w:rPr>
                <w:sz w:val="28"/>
                <w:szCs w:val="28"/>
                <w:lang w:val="kk-KZ" w:eastAsia="en-US"/>
              </w:rPr>
              <w:t>Номиналды өнімділік</w:t>
            </w:r>
            <w:r w:rsidRPr="00BC4705">
              <w:rPr>
                <w:sz w:val="28"/>
                <w:szCs w:val="28"/>
                <w:lang w:val="kk-KZ" w:eastAsia="en-US"/>
              </w:rPr>
              <w:t xml:space="preserve"> (</w:t>
            </w:r>
            <w:r w:rsidR="005D2376">
              <w:rPr>
                <w:sz w:val="28"/>
                <w:szCs w:val="28"/>
                <w:lang w:val="kk-KZ" w:eastAsia="en-US"/>
              </w:rPr>
              <w:t>шығын</w:t>
            </w:r>
            <w:r w:rsidRPr="00BC4705">
              <w:rPr>
                <w:sz w:val="28"/>
                <w:szCs w:val="28"/>
                <w:lang w:val="kk-KZ" w:eastAsia="en-US"/>
              </w:rPr>
              <w:t>), л/мин</w:t>
            </w:r>
          </w:p>
        </w:tc>
        <w:tc>
          <w:tcPr>
            <w:tcW w:w="4927" w:type="dxa"/>
            <w:vMerge w:val="restart"/>
          </w:tcPr>
          <w:p w:rsidR="005D2376" w:rsidRDefault="005D2376" w:rsidP="004E2C81">
            <w:pPr>
              <w:jc w:val="center"/>
              <w:rPr>
                <w:sz w:val="28"/>
                <w:szCs w:val="28"/>
                <w:lang w:val="kk-KZ"/>
              </w:rPr>
            </w:pPr>
          </w:p>
        </w:tc>
      </w:tr>
      <w:tr w:rsidR="005D2376" w:rsidTr="005D2376">
        <w:trPr>
          <w:trHeight w:val="315"/>
        </w:trPr>
        <w:tc>
          <w:tcPr>
            <w:tcW w:w="4926" w:type="dxa"/>
          </w:tcPr>
          <w:p w:rsidR="005D2376" w:rsidRDefault="005D2376" w:rsidP="004E2C81">
            <w:pPr>
              <w:jc w:val="center"/>
              <w:rPr>
                <w:sz w:val="28"/>
                <w:szCs w:val="28"/>
                <w:lang w:val="kk-KZ"/>
              </w:rPr>
            </w:pPr>
          </w:p>
        </w:tc>
        <w:tc>
          <w:tcPr>
            <w:tcW w:w="4927" w:type="dxa"/>
            <w:vMerge/>
          </w:tcPr>
          <w:p w:rsidR="005D2376" w:rsidRDefault="005D2376" w:rsidP="004E2C81">
            <w:pPr>
              <w:jc w:val="center"/>
              <w:rPr>
                <w:sz w:val="28"/>
                <w:szCs w:val="28"/>
                <w:lang w:val="kk-KZ"/>
              </w:rPr>
            </w:pPr>
          </w:p>
        </w:tc>
      </w:tr>
    </w:tbl>
    <w:p w:rsidR="005D2376" w:rsidRDefault="005D2376" w:rsidP="004E2C81">
      <w:pPr>
        <w:widowControl w:val="0"/>
        <w:ind w:firstLine="709"/>
        <w:jc w:val="center"/>
        <w:rPr>
          <w:sz w:val="28"/>
          <w:szCs w:val="28"/>
          <w:lang w:val="kk-KZ"/>
        </w:rPr>
      </w:pPr>
    </w:p>
    <w:p w:rsidR="005D2376" w:rsidRPr="00BC4705" w:rsidRDefault="00D84FC7" w:rsidP="004E2C81">
      <w:pPr>
        <w:widowControl w:val="0"/>
        <w:ind w:firstLine="709"/>
        <w:jc w:val="center"/>
        <w:rPr>
          <w:sz w:val="28"/>
          <w:szCs w:val="28"/>
          <w:lang w:val="kk-KZ"/>
        </w:rPr>
      </w:pPr>
      <w:r w:rsidRPr="00BC4705">
        <w:rPr>
          <w:sz w:val="28"/>
          <w:szCs w:val="28"/>
        </w:rPr>
        <w:t>3.5. Гидроцилиндр</w:t>
      </w:r>
      <w:r w:rsidRPr="00BC4705">
        <w:rPr>
          <w:sz w:val="28"/>
          <w:szCs w:val="28"/>
          <w:lang w:val="kk-KZ"/>
        </w:rPr>
        <w:t>лер</w:t>
      </w:r>
    </w:p>
    <w:p w:rsidR="005D2376" w:rsidRDefault="005D2376" w:rsidP="004E2C81">
      <w:pPr>
        <w:widowControl w:val="0"/>
        <w:ind w:firstLine="709"/>
        <w:jc w:val="center"/>
        <w:rPr>
          <w:sz w:val="28"/>
          <w:szCs w:val="28"/>
        </w:rPr>
      </w:pPr>
    </w:p>
    <w:tbl>
      <w:tblPr>
        <w:tblW w:w="0" w:type="auto"/>
        <w:tblInd w:w="108" w:type="dxa"/>
        <w:tblLayout w:type="fixed"/>
        <w:tblLook w:val="04A0" w:firstRow="1" w:lastRow="0" w:firstColumn="1" w:lastColumn="0" w:noHBand="0" w:noVBand="1"/>
      </w:tblPr>
      <w:tblGrid>
        <w:gridCol w:w="6342"/>
        <w:gridCol w:w="2589"/>
      </w:tblGrid>
      <w:tr w:rsidR="005D2376" w:rsidRPr="00F145D8" w:rsidTr="00BE5061">
        <w:trPr>
          <w:cantSplit/>
          <w:trHeight w:val="205"/>
        </w:trPr>
        <w:tc>
          <w:tcPr>
            <w:tcW w:w="6342" w:type="dxa"/>
            <w:tcBorders>
              <w:top w:val="single" w:sz="4" w:space="0" w:color="000000"/>
              <w:left w:val="single" w:sz="4" w:space="0" w:color="000000"/>
              <w:bottom w:val="nil"/>
              <w:right w:val="nil"/>
            </w:tcBorders>
            <w:hideMark/>
          </w:tcPr>
          <w:p w:rsidR="00B61D74" w:rsidRDefault="005D2376" w:rsidP="004E2C81">
            <w:pPr>
              <w:widowControl w:val="0"/>
              <w:snapToGrid w:val="0"/>
              <w:spacing w:line="276" w:lineRule="auto"/>
              <w:jc w:val="both"/>
              <w:rPr>
                <w:sz w:val="28"/>
                <w:szCs w:val="28"/>
                <w:lang w:val="kk-KZ" w:eastAsia="en-US"/>
              </w:rPr>
            </w:pPr>
            <w:r>
              <w:rPr>
                <w:sz w:val="28"/>
                <w:szCs w:val="28"/>
                <w:lang w:eastAsia="en-US"/>
              </w:rPr>
              <w:t>3.5.1.</w:t>
            </w:r>
            <w:r>
              <w:rPr>
                <w:sz w:val="28"/>
                <w:szCs w:val="28"/>
                <w:lang w:val="kk-KZ" w:eastAsia="en-US"/>
              </w:rPr>
              <w:t xml:space="preserve"> Тағайындалуы</w:t>
            </w:r>
          </w:p>
        </w:tc>
        <w:tc>
          <w:tcPr>
            <w:tcW w:w="2589" w:type="dxa"/>
            <w:tcBorders>
              <w:top w:val="single" w:sz="4" w:space="0" w:color="000000"/>
              <w:left w:val="single" w:sz="4" w:space="0" w:color="000000"/>
              <w:bottom w:val="single" w:sz="4" w:space="0" w:color="000000"/>
              <w:right w:val="single" w:sz="4" w:space="0" w:color="000000"/>
            </w:tcBorders>
          </w:tcPr>
          <w:p w:rsidR="005D2376" w:rsidRDefault="005D2376" w:rsidP="004E2C81">
            <w:pPr>
              <w:widowControl w:val="0"/>
              <w:snapToGrid w:val="0"/>
              <w:spacing w:line="276" w:lineRule="auto"/>
              <w:ind w:firstLine="709"/>
              <w:jc w:val="center"/>
              <w:rPr>
                <w:sz w:val="28"/>
                <w:szCs w:val="28"/>
                <w:lang w:eastAsia="en-US"/>
              </w:rPr>
            </w:pPr>
          </w:p>
        </w:tc>
      </w:tr>
      <w:tr w:rsidR="005D2376" w:rsidRPr="00F145D8" w:rsidTr="00BE5061">
        <w:trPr>
          <w:cantSplit/>
          <w:trHeight w:val="167"/>
        </w:trPr>
        <w:tc>
          <w:tcPr>
            <w:tcW w:w="6342" w:type="dxa"/>
            <w:tcBorders>
              <w:top w:val="single" w:sz="4" w:space="0" w:color="000000"/>
              <w:left w:val="single" w:sz="4" w:space="0" w:color="000000"/>
              <w:bottom w:val="nil"/>
              <w:right w:val="nil"/>
            </w:tcBorders>
            <w:hideMark/>
          </w:tcPr>
          <w:p w:rsidR="00B61D74" w:rsidRDefault="005D2376" w:rsidP="004E2C81">
            <w:pPr>
              <w:widowControl w:val="0"/>
              <w:snapToGrid w:val="0"/>
              <w:spacing w:line="276" w:lineRule="auto"/>
              <w:jc w:val="both"/>
              <w:rPr>
                <w:sz w:val="28"/>
                <w:szCs w:val="28"/>
                <w:lang w:val="kk-KZ" w:eastAsia="en-US"/>
              </w:rPr>
            </w:pPr>
            <w:r>
              <w:rPr>
                <w:sz w:val="28"/>
                <w:szCs w:val="28"/>
                <w:lang w:eastAsia="en-US"/>
              </w:rPr>
              <w:t xml:space="preserve">3.5.2. </w:t>
            </w:r>
            <w:r>
              <w:rPr>
                <w:sz w:val="28"/>
                <w:szCs w:val="28"/>
                <w:lang w:val="kk-KZ" w:eastAsia="en-US"/>
              </w:rPr>
              <w:t>Саны, дана</w:t>
            </w:r>
          </w:p>
        </w:tc>
        <w:tc>
          <w:tcPr>
            <w:tcW w:w="2589" w:type="dxa"/>
            <w:tcBorders>
              <w:top w:val="single" w:sz="4" w:space="0" w:color="000000"/>
              <w:left w:val="single" w:sz="4" w:space="0" w:color="000000"/>
              <w:bottom w:val="single" w:sz="4" w:space="0" w:color="000000"/>
              <w:right w:val="single" w:sz="4" w:space="0" w:color="000000"/>
            </w:tcBorders>
          </w:tcPr>
          <w:p w:rsidR="005D2376" w:rsidRDefault="005D2376" w:rsidP="004E2C81">
            <w:pPr>
              <w:widowControl w:val="0"/>
              <w:snapToGrid w:val="0"/>
              <w:spacing w:line="276" w:lineRule="auto"/>
              <w:ind w:firstLine="709"/>
              <w:jc w:val="center"/>
              <w:rPr>
                <w:sz w:val="28"/>
                <w:szCs w:val="28"/>
                <w:lang w:eastAsia="en-US"/>
              </w:rPr>
            </w:pPr>
          </w:p>
        </w:tc>
      </w:tr>
      <w:tr w:rsidR="005D2376" w:rsidRPr="00F145D8" w:rsidTr="00BE5061">
        <w:trPr>
          <w:cantSplit/>
          <w:trHeight w:val="258"/>
        </w:trPr>
        <w:tc>
          <w:tcPr>
            <w:tcW w:w="6342" w:type="dxa"/>
            <w:tcBorders>
              <w:top w:val="single" w:sz="4" w:space="0" w:color="000000"/>
              <w:left w:val="single" w:sz="4" w:space="0" w:color="000000"/>
              <w:bottom w:val="nil"/>
              <w:right w:val="nil"/>
            </w:tcBorders>
            <w:hideMark/>
          </w:tcPr>
          <w:p w:rsidR="00B61D74" w:rsidRDefault="005D2376" w:rsidP="004E2C81">
            <w:pPr>
              <w:widowControl w:val="0"/>
              <w:snapToGrid w:val="0"/>
              <w:spacing w:line="276" w:lineRule="auto"/>
              <w:jc w:val="both"/>
              <w:rPr>
                <w:sz w:val="28"/>
                <w:szCs w:val="28"/>
                <w:lang w:val="kk-KZ" w:eastAsia="en-US"/>
              </w:rPr>
            </w:pPr>
            <w:r>
              <w:rPr>
                <w:sz w:val="28"/>
                <w:szCs w:val="28"/>
                <w:lang w:eastAsia="en-US"/>
              </w:rPr>
              <w:t xml:space="preserve">3.5.3. </w:t>
            </w:r>
            <w:r>
              <w:rPr>
                <w:sz w:val="28"/>
                <w:szCs w:val="28"/>
                <w:lang w:val="kk-KZ" w:eastAsia="en-US"/>
              </w:rPr>
              <w:t>Түрі және шартты белгісі</w:t>
            </w:r>
          </w:p>
        </w:tc>
        <w:tc>
          <w:tcPr>
            <w:tcW w:w="2589" w:type="dxa"/>
            <w:tcBorders>
              <w:top w:val="single" w:sz="4" w:space="0" w:color="000000"/>
              <w:left w:val="single" w:sz="4" w:space="0" w:color="000000"/>
              <w:bottom w:val="single" w:sz="4" w:space="0" w:color="000000"/>
              <w:right w:val="single" w:sz="4" w:space="0" w:color="000000"/>
            </w:tcBorders>
          </w:tcPr>
          <w:p w:rsidR="005D2376" w:rsidRDefault="005D2376" w:rsidP="004E2C81">
            <w:pPr>
              <w:widowControl w:val="0"/>
              <w:snapToGrid w:val="0"/>
              <w:spacing w:line="276" w:lineRule="auto"/>
              <w:ind w:firstLine="709"/>
              <w:jc w:val="center"/>
              <w:rPr>
                <w:sz w:val="28"/>
                <w:szCs w:val="28"/>
                <w:lang w:eastAsia="en-US"/>
              </w:rPr>
            </w:pPr>
          </w:p>
        </w:tc>
      </w:tr>
      <w:tr w:rsidR="005D2376" w:rsidRPr="00F145D8" w:rsidTr="00BE5061">
        <w:trPr>
          <w:cantSplit/>
          <w:trHeight w:val="219"/>
        </w:trPr>
        <w:tc>
          <w:tcPr>
            <w:tcW w:w="6342" w:type="dxa"/>
            <w:tcBorders>
              <w:top w:val="single" w:sz="4" w:space="0" w:color="000000"/>
              <w:left w:val="single" w:sz="4" w:space="0" w:color="000000"/>
              <w:bottom w:val="nil"/>
              <w:right w:val="nil"/>
            </w:tcBorders>
            <w:hideMark/>
          </w:tcPr>
          <w:p w:rsidR="00B61D74" w:rsidRDefault="005D2376" w:rsidP="004E2C81">
            <w:pPr>
              <w:widowControl w:val="0"/>
              <w:snapToGrid w:val="0"/>
              <w:spacing w:line="276" w:lineRule="auto"/>
              <w:jc w:val="both"/>
              <w:rPr>
                <w:sz w:val="28"/>
                <w:szCs w:val="28"/>
                <w:lang w:eastAsia="en-US"/>
              </w:rPr>
            </w:pPr>
            <w:r>
              <w:rPr>
                <w:sz w:val="28"/>
                <w:szCs w:val="28"/>
                <w:lang w:eastAsia="en-US"/>
              </w:rPr>
              <w:t xml:space="preserve">3.5.4. </w:t>
            </w:r>
            <w:r>
              <w:rPr>
                <w:sz w:val="28"/>
                <w:szCs w:val="28"/>
                <w:lang w:val="kk-KZ" w:eastAsia="en-US"/>
              </w:rPr>
              <w:t>Сояуыш диаметрі</w:t>
            </w:r>
            <w:r>
              <w:rPr>
                <w:sz w:val="28"/>
                <w:szCs w:val="28"/>
                <w:lang w:eastAsia="en-US"/>
              </w:rPr>
              <w:t>, мм</w:t>
            </w:r>
          </w:p>
        </w:tc>
        <w:tc>
          <w:tcPr>
            <w:tcW w:w="2589" w:type="dxa"/>
            <w:tcBorders>
              <w:top w:val="single" w:sz="4" w:space="0" w:color="000000"/>
              <w:left w:val="single" w:sz="4" w:space="0" w:color="000000"/>
              <w:bottom w:val="single" w:sz="4" w:space="0" w:color="000000"/>
              <w:right w:val="single" w:sz="4" w:space="0" w:color="000000"/>
            </w:tcBorders>
          </w:tcPr>
          <w:p w:rsidR="005D2376" w:rsidRDefault="005D2376" w:rsidP="004E2C81">
            <w:pPr>
              <w:widowControl w:val="0"/>
              <w:snapToGrid w:val="0"/>
              <w:spacing w:line="276" w:lineRule="auto"/>
              <w:ind w:firstLine="709"/>
              <w:jc w:val="center"/>
              <w:rPr>
                <w:sz w:val="28"/>
                <w:szCs w:val="28"/>
                <w:lang w:eastAsia="en-US"/>
              </w:rPr>
            </w:pPr>
          </w:p>
        </w:tc>
      </w:tr>
      <w:tr w:rsidR="005D2376" w:rsidRPr="00F145D8" w:rsidTr="00BE5061">
        <w:trPr>
          <w:cantSplit/>
          <w:trHeight w:val="167"/>
        </w:trPr>
        <w:tc>
          <w:tcPr>
            <w:tcW w:w="6342" w:type="dxa"/>
            <w:tcBorders>
              <w:top w:val="single" w:sz="4" w:space="0" w:color="000000"/>
              <w:left w:val="single" w:sz="4" w:space="0" w:color="000000"/>
              <w:bottom w:val="nil"/>
              <w:right w:val="nil"/>
            </w:tcBorders>
            <w:hideMark/>
          </w:tcPr>
          <w:p w:rsidR="00B61D74" w:rsidRDefault="005D2376" w:rsidP="004E2C81">
            <w:pPr>
              <w:widowControl w:val="0"/>
              <w:snapToGrid w:val="0"/>
              <w:spacing w:line="276" w:lineRule="auto"/>
              <w:jc w:val="both"/>
              <w:rPr>
                <w:sz w:val="28"/>
                <w:szCs w:val="28"/>
                <w:lang w:eastAsia="en-US"/>
              </w:rPr>
            </w:pPr>
            <w:r>
              <w:rPr>
                <w:sz w:val="28"/>
                <w:szCs w:val="28"/>
                <w:lang w:eastAsia="en-US"/>
              </w:rPr>
              <w:t xml:space="preserve">3.5.5. </w:t>
            </w:r>
            <w:r>
              <w:rPr>
                <w:sz w:val="28"/>
                <w:szCs w:val="28"/>
                <w:lang w:val="kk-KZ" w:eastAsia="en-US"/>
              </w:rPr>
              <w:t>Поршень жүрісі</w:t>
            </w:r>
            <w:r>
              <w:rPr>
                <w:sz w:val="28"/>
                <w:szCs w:val="28"/>
                <w:lang w:eastAsia="en-US"/>
              </w:rPr>
              <w:t>, мм</w:t>
            </w:r>
          </w:p>
        </w:tc>
        <w:tc>
          <w:tcPr>
            <w:tcW w:w="2589" w:type="dxa"/>
            <w:tcBorders>
              <w:top w:val="single" w:sz="4" w:space="0" w:color="000000"/>
              <w:left w:val="single" w:sz="4" w:space="0" w:color="000000"/>
              <w:bottom w:val="single" w:sz="4" w:space="0" w:color="000000"/>
              <w:right w:val="single" w:sz="4" w:space="0" w:color="000000"/>
            </w:tcBorders>
          </w:tcPr>
          <w:p w:rsidR="005D2376" w:rsidRDefault="005D2376" w:rsidP="004E2C81">
            <w:pPr>
              <w:widowControl w:val="0"/>
              <w:snapToGrid w:val="0"/>
              <w:spacing w:line="276" w:lineRule="auto"/>
              <w:ind w:firstLine="709"/>
              <w:jc w:val="center"/>
              <w:rPr>
                <w:sz w:val="28"/>
                <w:szCs w:val="28"/>
                <w:lang w:eastAsia="en-US"/>
              </w:rPr>
            </w:pPr>
          </w:p>
        </w:tc>
      </w:tr>
      <w:tr w:rsidR="005D2376" w:rsidRPr="00F145D8" w:rsidTr="00BE5061">
        <w:trPr>
          <w:cantSplit/>
          <w:trHeight w:val="257"/>
        </w:trPr>
        <w:tc>
          <w:tcPr>
            <w:tcW w:w="6342" w:type="dxa"/>
            <w:tcBorders>
              <w:top w:val="single" w:sz="4" w:space="0" w:color="000000"/>
              <w:left w:val="single" w:sz="4" w:space="0" w:color="000000"/>
              <w:bottom w:val="nil"/>
              <w:right w:val="nil"/>
            </w:tcBorders>
            <w:hideMark/>
          </w:tcPr>
          <w:p w:rsidR="00B61D74" w:rsidRDefault="005D2376" w:rsidP="004E2C81">
            <w:pPr>
              <w:widowControl w:val="0"/>
              <w:snapToGrid w:val="0"/>
              <w:spacing w:line="276" w:lineRule="auto"/>
              <w:jc w:val="both"/>
              <w:rPr>
                <w:sz w:val="28"/>
                <w:szCs w:val="28"/>
                <w:lang w:eastAsia="en-US"/>
              </w:rPr>
            </w:pPr>
            <w:r>
              <w:rPr>
                <w:sz w:val="28"/>
                <w:szCs w:val="28"/>
                <w:lang w:eastAsia="en-US"/>
              </w:rPr>
              <w:t xml:space="preserve">3.5.6. </w:t>
            </w:r>
            <w:r>
              <w:rPr>
                <w:sz w:val="28"/>
                <w:szCs w:val="28"/>
                <w:lang w:val="kk-KZ" w:eastAsia="en-US"/>
              </w:rPr>
              <w:t>Күш</w:t>
            </w:r>
            <w:r>
              <w:rPr>
                <w:sz w:val="28"/>
                <w:szCs w:val="28"/>
                <w:lang w:eastAsia="en-US"/>
              </w:rPr>
              <w:t>, кН (тс)</w:t>
            </w:r>
          </w:p>
        </w:tc>
        <w:tc>
          <w:tcPr>
            <w:tcW w:w="2589" w:type="dxa"/>
            <w:tcBorders>
              <w:top w:val="single" w:sz="4" w:space="0" w:color="000000"/>
              <w:left w:val="single" w:sz="4" w:space="0" w:color="000000"/>
              <w:bottom w:val="single" w:sz="4" w:space="0" w:color="000000"/>
              <w:right w:val="single" w:sz="4" w:space="0" w:color="000000"/>
            </w:tcBorders>
          </w:tcPr>
          <w:p w:rsidR="005D2376" w:rsidRDefault="005D2376" w:rsidP="004E2C81">
            <w:pPr>
              <w:widowControl w:val="0"/>
              <w:snapToGrid w:val="0"/>
              <w:spacing w:line="276" w:lineRule="auto"/>
              <w:ind w:firstLine="709"/>
              <w:jc w:val="center"/>
              <w:rPr>
                <w:sz w:val="28"/>
                <w:szCs w:val="28"/>
                <w:lang w:eastAsia="en-US"/>
              </w:rPr>
            </w:pPr>
          </w:p>
        </w:tc>
      </w:tr>
      <w:tr w:rsidR="005D2376" w:rsidRPr="00F145D8" w:rsidTr="00BE5061">
        <w:trPr>
          <w:cantSplit/>
          <w:trHeight w:val="645"/>
        </w:trPr>
        <w:tc>
          <w:tcPr>
            <w:tcW w:w="6342" w:type="dxa"/>
            <w:tcBorders>
              <w:top w:val="single" w:sz="4" w:space="0" w:color="000000"/>
              <w:left w:val="single" w:sz="4" w:space="0" w:color="000000"/>
              <w:bottom w:val="single" w:sz="4" w:space="0" w:color="auto"/>
              <w:right w:val="nil"/>
            </w:tcBorders>
            <w:hideMark/>
          </w:tcPr>
          <w:p w:rsidR="00B61D74" w:rsidRDefault="005D2376" w:rsidP="004E2C81">
            <w:pPr>
              <w:widowControl w:val="0"/>
              <w:snapToGrid w:val="0"/>
              <w:spacing w:line="276" w:lineRule="auto"/>
              <w:jc w:val="both"/>
              <w:rPr>
                <w:sz w:val="28"/>
                <w:szCs w:val="28"/>
                <w:lang w:eastAsia="en-US"/>
              </w:rPr>
            </w:pPr>
            <w:r>
              <w:rPr>
                <w:sz w:val="28"/>
                <w:szCs w:val="28"/>
                <w:lang w:eastAsia="en-US"/>
              </w:rPr>
              <w:t xml:space="preserve">3.5.7. </w:t>
            </w:r>
            <w:r>
              <w:rPr>
                <w:sz w:val="28"/>
                <w:szCs w:val="28"/>
                <w:lang w:val="kk-KZ" w:eastAsia="en-US"/>
              </w:rPr>
              <w:t xml:space="preserve">Жұмыс сұйықтығының номиналды қысымы </w:t>
            </w:r>
            <w:r>
              <w:rPr>
                <w:sz w:val="28"/>
                <w:szCs w:val="28"/>
                <w:lang w:eastAsia="en-US"/>
              </w:rPr>
              <w:t>(</w:t>
            </w:r>
            <w:r>
              <w:rPr>
                <w:sz w:val="28"/>
                <w:szCs w:val="28"/>
                <w:lang w:val="kk-KZ" w:eastAsia="en-US"/>
              </w:rPr>
              <w:t>айдау қысымы</w:t>
            </w:r>
            <w:r>
              <w:rPr>
                <w:sz w:val="28"/>
                <w:szCs w:val="28"/>
                <w:lang w:eastAsia="en-US"/>
              </w:rPr>
              <w:t>) Па (кгс/см</w:t>
            </w:r>
            <w:r>
              <w:rPr>
                <w:sz w:val="28"/>
                <w:szCs w:val="28"/>
                <w:vertAlign w:val="superscript"/>
                <w:lang w:eastAsia="en-US"/>
              </w:rPr>
              <w:t>2</w:t>
            </w:r>
            <w:r>
              <w:rPr>
                <w:sz w:val="28"/>
                <w:szCs w:val="28"/>
                <w:lang w:eastAsia="en-US"/>
              </w:rPr>
              <w:t>)</w:t>
            </w:r>
          </w:p>
        </w:tc>
        <w:tc>
          <w:tcPr>
            <w:tcW w:w="2589" w:type="dxa"/>
            <w:tcBorders>
              <w:top w:val="single" w:sz="4" w:space="0" w:color="000000"/>
              <w:left w:val="single" w:sz="4" w:space="0" w:color="000000"/>
              <w:bottom w:val="single" w:sz="4" w:space="0" w:color="000000"/>
              <w:right w:val="single" w:sz="4" w:space="0" w:color="000000"/>
            </w:tcBorders>
          </w:tcPr>
          <w:p w:rsidR="005D2376" w:rsidRDefault="005D2376" w:rsidP="004E2C81">
            <w:pPr>
              <w:widowControl w:val="0"/>
              <w:snapToGrid w:val="0"/>
              <w:spacing w:line="276" w:lineRule="auto"/>
              <w:ind w:firstLine="709"/>
              <w:jc w:val="center"/>
              <w:rPr>
                <w:sz w:val="28"/>
                <w:szCs w:val="28"/>
                <w:lang w:eastAsia="en-US"/>
              </w:rPr>
            </w:pPr>
          </w:p>
        </w:tc>
      </w:tr>
    </w:tbl>
    <w:p w:rsidR="005D2376" w:rsidRDefault="005D2376" w:rsidP="004E2C81">
      <w:pPr>
        <w:widowControl w:val="0"/>
        <w:ind w:firstLine="709"/>
        <w:jc w:val="center"/>
        <w:rPr>
          <w:sz w:val="28"/>
          <w:szCs w:val="28"/>
          <w:lang w:val="kk-KZ"/>
        </w:rPr>
      </w:pPr>
    </w:p>
    <w:p w:rsidR="005D2376" w:rsidRDefault="005D2376" w:rsidP="004E2C81">
      <w:pPr>
        <w:widowControl w:val="0"/>
        <w:ind w:firstLine="709"/>
        <w:jc w:val="center"/>
        <w:rPr>
          <w:sz w:val="28"/>
          <w:szCs w:val="28"/>
          <w:lang w:val="kk-KZ"/>
        </w:rPr>
      </w:pPr>
      <w:r>
        <w:rPr>
          <w:sz w:val="28"/>
          <w:szCs w:val="28"/>
          <w:lang w:val="kk-KZ"/>
        </w:rPr>
        <w:t>3.6. Болат арқандар</w:t>
      </w:r>
    </w:p>
    <w:p w:rsidR="005D2376" w:rsidRPr="005D2376" w:rsidRDefault="005D2376" w:rsidP="004E2C81">
      <w:pPr>
        <w:widowControl w:val="0"/>
        <w:ind w:firstLine="709"/>
        <w:jc w:val="center"/>
        <w:rPr>
          <w:sz w:val="28"/>
          <w:szCs w:val="28"/>
          <w:lang w:val="kk-KZ"/>
        </w:rPr>
      </w:pPr>
    </w:p>
    <w:tbl>
      <w:tblPr>
        <w:tblW w:w="0" w:type="auto"/>
        <w:tblInd w:w="108" w:type="dxa"/>
        <w:tblLayout w:type="fixed"/>
        <w:tblLook w:val="04A0" w:firstRow="1" w:lastRow="0" w:firstColumn="1" w:lastColumn="0" w:noHBand="0" w:noVBand="1"/>
      </w:tblPr>
      <w:tblGrid>
        <w:gridCol w:w="6342"/>
        <w:gridCol w:w="2589"/>
      </w:tblGrid>
      <w:tr w:rsidR="005D2376" w:rsidRPr="005B5918" w:rsidTr="00BE5061">
        <w:trPr>
          <w:cantSplit/>
          <w:trHeight w:val="569"/>
        </w:trPr>
        <w:tc>
          <w:tcPr>
            <w:tcW w:w="6342" w:type="dxa"/>
            <w:tcBorders>
              <w:top w:val="single" w:sz="4" w:space="0" w:color="000000"/>
              <w:left w:val="single" w:sz="4" w:space="0" w:color="000000"/>
              <w:bottom w:val="nil"/>
              <w:right w:val="nil"/>
            </w:tcBorders>
            <w:hideMark/>
          </w:tcPr>
          <w:p w:rsidR="00B61D74" w:rsidRPr="00BC4705" w:rsidRDefault="00D84FC7" w:rsidP="004E2C81">
            <w:pPr>
              <w:widowControl w:val="0"/>
              <w:snapToGrid w:val="0"/>
              <w:spacing w:line="276" w:lineRule="auto"/>
              <w:jc w:val="both"/>
              <w:rPr>
                <w:sz w:val="28"/>
                <w:szCs w:val="28"/>
                <w:lang w:val="kk-KZ" w:eastAsia="en-US"/>
              </w:rPr>
            </w:pPr>
            <w:r w:rsidRPr="00BC4705">
              <w:rPr>
                <w:sz w:val="28"/>
                <w:szCs w:val="28"/>
                <w:lang w:val="kk-KZ" w:eastAsia="en-US"/>
              </w:rPr>
              <w:t xml:space="preserve">3.6.1. </w:t>
            </w:r>
            <w:r w:rsidR="005D2376">
              <w:rPr>
                <w:sz w:val="28"/>
                <w:szCs w:val="28"/>
                <w:lang w:val="kk-KZ" w:eastAsia="en-US"/>
              </w:rPr>
              <w:t>Арқанның тағайындалуы</w:t>
            </w:r>
            <w:r w:rsidRPr="00BC4705">
              <w:rPr>
                <w:sz w:val="28"/>
                <w:szCs w:val="28"/>
                <w:lang w:val="kk-KZ" w:eastAsia="en-US"/>
              </w:rPr>
              <w:t xml:space="preserve"> (</w:t>
            </w:r>
            <w:r w:rsidR="005D2376">
              <w:rPr>
                <w:sz w:val="28"/>
                <w:szCs w:val="28"/>
                <w:lang w:val="kk-KZ" w:eastAsia="en-US"/>
              </w:rPr>
              <w:t>қадағалайтын жүйе, арқан жүйесі және т.б.</w:t>
            </w:r>
            <w:r w:rsidRPr="00BC4705">
              <w:rPr>
                <w:sz w:val="28"/>
                <w:szCs w:val="28"/>
                <w:lang w:val="kk-KZ" w:eastAsia="en-US"/>
              </w:rPr>
              <w:t>)</w:t>
            </w:r>
          </w:p>
        </w:tc>
        <w:tc>
          <w:tcPr>
            <w:tcW w:w="2589" w:type="dxa"/>
            <w:tcBorders>
              <w:top w:val="single" w:sz="4" w:space="0" w:color="000000"/>
              <w:left w:val="single" w:sz="4" w:space="0" w:color="000000"/>
              <w:bottom w:val="single" w:sz="4" w:space="0" w:color="000000"/>
              <w:right w:val="single" w:sz="4" w:space="0" w:color="000000"/>
            </w:tcBorders>
          </w:tcPr>
          <w:p w:rsidR="005D2376" w:rsidRPr="00BC4705" w:rsidRDefault="005D2376" w:rsidP="004E2C81">
            <w:pPr>
              <w:widowControl w:val="0"/>
              <w:snapToGrid w:val="0"/>
              <w:spacing w:line="276" w:lineRule="auto"/>
              <w:ind w:firstLine="709"/>
              <w:jc w:val="center"/>
              <w:rPr>
                <w:sz w:val="28"/>
                <w:szCs w:val="28"/>
                <w:lang w:val="kk-KZ" w:eastAsia="en-US"/>
              </w:rPr>
            </w:pPr>
          </w:p>
        </w:tc>
      </w:tr>
      <w:tr w:rsidR="005D2376" w:rsidRPr="005B5918" w:rsidTr="00BE5061">
        <w:trPr>
          <w:cantSplit/>
          <w:trHeight w:val="465"/>
        </w:trPr>
        <w:tc>
          <w:tcPr>
            <w:tcW w:w="6342" w:type="dxa"/>
            <w:tcBorders>
              <w:top w:val="single" w:sz="4" w:space="0" w:color="000000"/>
              <w:left w:val="single" w:sz="4" w:space="0" w:color="000000"/>
              <w:bottom w:val="nil"/>
              <w:right w:val="nil"/>
            </w:tcBorders>
            <w:hideMark/>
          </w:tcPr>
          <w:p w:rsidR="005D2376" w:rsidRDefault="00D84FC7" w:rsidP="004E2C81">
            <w:pPr>
              <w:widowControl w:val="0"/>
              <w:snapToGrid w:val="0"/>
              <w:spacing w:line="276" w:lineRule="auto"/>
              <w:ind w:firstLine="709"/>
              <w:jc w:val="both"/>
              <w:rPr>
                <w:sz w:val="28"/>
                <w:szCs w:val="28"/>
                <w:lang w:val="kk-KZ" w:eastAsia="en-US"/>
              </w:rPr>
            </w:pPr>
            <w:r w:rsidRPr="00BC4705">
              <w:rPr>
                <w:sz w:val="28"/>
                <w:szCs w:val="28"/>
                <w:lang w:val="kk-KZ" w:eastAsia="en-US"/>
              </w:rPr>
              <w:t xml:space="preserve">3.6.2. </w:t>
            </w:r>
            <w:r w:rsidR="005D2376">
              <w:rPr>
                <w:sz w:val="28"/>
                <w:szCs w:val="28"/>
                <w:lang w:val="kk-KZ" w:eastAsia="en-US"/>
              </w:rPr>
              <w:t>Арқан құрылымы және нормативтік құжаттың белгіленуі</w:t>
            </w:r>
          </w:p>
        </w:tc>
        <w:tc>
          <w:tcPr>
            <w:tcW w:w="2589" w:type="dxa"/>
            <w:tcBorders>
              <w:top w:val="single" w:sz="4" w:space="0" w:color="000000"/>
              <w:left w:val="single" w:sz="4" w:space="0" w:color="000000"/>
              <w:bottom w:val="single" w:sz="4" w:space="0" w:color="000000"/>
              <w:right w:val="single" w:sz="4" w:space="0" w:color="000000"/>
            </w:tcBorders>
          </w:tcPr>
          <w:p w:rsidR="005D2376" w:rsidRPr="00BC4705" w:rsidRDefault="005D2376" w:rsidP="004E2C81">
            <w:pPr>
              <w:widowControl w:val="0"/>
              <w:snapToGrid w:val="0"/>
              <w:spacing w:line="276" w:lineRule="auto"/>
              <w:ind w:firstLine="709"/>
              <w:jc w:val="center"/>
              <w:rPr>
                <w:sz w:val="28"/>
                <w:szCs w:val="28"/>
                <w:lang w:val="kk-KZ" w:eastAsia="en-US"/>
              </w:rPr>
            </w:pPr>
          </w:p>
        </w:tc>
      </w:tr>
      <w:tr w:rsidR="005D2376" w:rsidTr="00BE5061">
        <w:trPr>
          <w:cantSplit/>
          <w:trHeight w:val="247"/>
        </w:trPr>
        <w:tc>
          <w:tcPr>
            <w:tcW w:w="6342" w:type="dxa"/>
            <w:tcBorders>
              <w:top w:val="single" w:sz="4" w:space="0" w:color="000000"/>
              <w:left w:val="single" w:sz="4" w:space="0" w:color="000000"/>
              <w:bottom w:val="nil"/>
              <w:right w:val="nil"/>
            </w:tcBorders>
            <w:hideMark/>
          </w:tcPr>
          <w:p w:rsidR="00B61D74" w:rsidRDefault="005D2376" w:rsidP="004E2C81">
            <w:pPr>
              <w:widowControl w:val="0"/>
              <w:snapToGrid w:val="0"/>
              <w:spacing w:line="276" w:lineRule="auto"/>
              <w:jc w:val="both"/>
              <w:rPr>
                <w:sz w:val="28"/>
                <w:szCs w:val="28"/>
                <w:lang w:eastAsia="en-US"/>
              </w:rPr>
            </w:pPr>
            <w:r>
              <w:rPr>
                <w:sz w:val="28"/>
                <w:szCs w:val="28"/>
                <w:lang w:eastAsia="en-US"/>
              </w:rPr>
              <w:t>3.6.3. Диаметр</w:t>
            </w:r>
            <w:r>
              <w:rPr>
                <w:sz w:val="28"/>
                <w:szCs w:val="28"/>
                <w:lang w:val="kk-KZ" w:eastAsia="en-US"/>
              </w:rPr>
              <w:t>і</w:t>
            </w:r>
            <w:r>
              <w:rPr>
                <w:sz w:val="28"/>
                <w:szCs w:val="28"/>
                <w:lang w:eastAsia="en-US"/>
              </w:rPr>
              <w:t>, мм</w:t>
            </w:r>
          </w:p>
        </w:tc>
        <w:tc>
          <w:tcPr>
            <w:tcW w:w="2589" w:type="dxa"/>
            <w:tcBorders>
              <w:top w:val="single" w:sz="4" w:space="0" w:color="000000"/>
              <w:left w:val="single" w:sz="4" w:space="0" w:color="000000"/>
              <w:bottom w:val="single" w:sz="4" w:space="0" w:color="000000"/>
              <w:right w:val="single" w:sz="4" w:space="0" w:color="000000"/>
            </w:tcBorders>
          </w:tcPr>
          <w:p w:rsidR="005D2376" w:rsidRDefault="005D2376" w:rsidP="004E2C81">
            <w:pPr>
              <w:widowControl w:val="0"/>
              <w:snapToGrid w:val="0"/>
              <w:spacing w:line="276" w:lineRule="auto"/>
              <w:ind w:firstLine="709"/>
              <w:jc w:val="center"/>
              <w:rPr>
                <w:sz w:val="28"/>
                <w:szCs w:val="28"/>
                <w:lang w:eastAsia="en-US"/>
              </w:rPr>
            </w:pPr>
          </w:p>
        </w:tc>
      </w:tr>
      <w:tr w:rsidR="005D2376" w:rsidTr="00BE5061">
        <w:trPr>
          <w:cantSplit/>
          <w:trHeight w:val="70"/>
        </w:trPr>
        <w:tc>
          <w:tcPr>
            <w:tcW w:w="6342" w:type="dxa"/>
            <w:tcBorders>
              <w:top w:val="single" w:sz="4" w:space="0" w:color="000000"/>
              <w:left w:val="single" w:sz="4" w:space="0" w:color="000000"/>
              <w:bottom w:val="nil"/>
              <w:right w:val="nil"/>
            </w:tcBorders>
            <w:hideMark/>
          </w:tcPr>
          <w:p w:rsidR="00B61D74" w:rsidRDefault="005D2376" w:rsidP="004E2C81">
            <w:pPr>
              <w:widowControl w:val="0"/>
              <w:snapToGrid w:val="0"/>
              <w:spacing w:line="276" w:lineRule="auto"/>
              <w:jc w:val="both"/>
              <w:rPr>
                <w:sz w:val="28"/>
                <w:szCs w:val="28"/>
                <w:lang w:eastAsia="en-US"/>
              </w:rPr>
            </w:pPr>
            <w:r>
              <w:rPr>
                <w:sz w:val="28"/>
                <w:szCs w:val="28"/>
                <w:lang w:eastAsia="en-US"/>
              </w:rPr>
              <w:t xml:space="preserve">3.6.4. </w:t>
            </w:r>
            <w:r>
              <w:rPr>
                <w:sz w:val="28"/>
                <w:szCs w:val="28"/>
                <w:lang w:val="kk-KZ" w:eastAsia="en-US"/>
              </w:rPr>
              <w:t>Ұзындығы</w:t>
            </w:r>
            <w:r>
              <w:rPr>
                <w:sz w:val="28"/>
                <w:szCs w:val="28"/>
                <w:lang w:eastAsia="en-US"/>
              </w:rPr>
              <w:t>, мм</w:t>
            </w:r>
          </w:p>
        </w:tc>
        <w:tc>
          <w:tcPr>
            <w:tcW w:w="2589" w:type="dxa"/>
            <w:tcBorders>
              <w:top w:val="single" w:sz="4" w:space="0" w:color="000000"/>
              <w:left w:val="single" w:sz="4" w:space="0" w:color="000000"/>
              <w:bottom w:val="single" w:sz="4" w:space="0" w:color="000000"/>
              <w:right w:val="single" w:sz="4" w:space="0" w:color="000000"/>
            </w:tcBorders>
          </w:tcPr>
          <w:p w:rsidR="005D2376" w:rsidRDefault="005D2376" w:rsidP="004E2C81">
            <w:pPr>
              <w:widowControl w:val="0"/>
              <w:snapToGrid w:val="0"/>
              <w:spacing w:line="276" w:lineRule="auto"/>
              <w:ind w:firstLine="709"/>
              <w:jc w:val="center"/>
              <w:rPr>
                <w:sz w:val="28"/>
                <w:szCs w:val="28"/>
                <w:lang w:eastAsia="en-US"/>
              </w:rPr>
            </w:pPr>
          </w:p>
        </w:tc>
      </w:tr>
      <w:tr w:rsidR="005D2376" w:rsidTr="00BE5061">
        <w:trPr>
          <w:cantSplit/>
          <w:trHeight w:val="285"/>
        </w:trPr>
        <w:tc>
          <w:tcPr>
            <w:tcW w:w="6342" w:type="dxa"/>
            <w:tcBorders>
              <w:top w:val="single" w:sz="4" w:space="0" w:color="000000"/>
              <w:left w:val="single" w:sz="4" w:space="0" w:color="000000"/>
              <w:bottom w:val="nil"/>
              <w:right w:val="nil"/>
            </w:tcBorders>
            <w:hideMark/>
          </w:tcPr>
          <w:p w:rsidR="00B61D74" w:rsidRDefault="005D2376" w:rsidP="004E2C81">
            <w:pPr>
              <w:widowControl w:val="0"/>
              <w:snapToGrid w:val="0"/>
              <w:spacing w:line="276" w:lineRule="auto"/>
              <w:jc w:val="both"/>
              <w:rPr>
                <w:sz w:val="28"/>
                <w:szCs w:val="28"/>
                <w:lang w:eastAsia="en-US"/>
              </w:rPr>
            </w:pPr>
            <w:r>
              <w:rPr>
                <w:sz w:val="28"/>
                <w:szCs w:val="28"/>
                <w:lang w:eastAsia="en-US"/>
              </w:rPr>
              <w:t xml:space="preserve">3.6.5. </w:t>
            </w:r>
            <w:r>
              <w:rPr>
                <w:sz w:val="28"/>
                <w:szCs w:val="28"/>
                <w:lang w:val="kk-KZ" w:eastAsia="en-US"/>
              </w:rPr>
              <w:t>Сымның айырылуға уақытша кедергісі</w:t>
            </w:r>
            <w:r>
              <w:rPr>
                <w:sz w:val="28"/>
                <w:szCs w:val="28"/>
                <w:lang w:eastAsia="en-US"/>
              </w:rPr>
              <w:t>, Н/мм</w:t>
            </w:r>
            <w:r>
              <w:rPr>
                <w:sz w:val="28"/>
                <w:szCs w:val="28"/>
                <w:vertAlign w:val="superscript"/>
                <w:lang w:eastAsia="en-US"/>
              </w:rPr>
              <w:t>2</w:t>
            </w:r>
            <w:r>
              <w:rPr>
                <w:sz w:val="28"/>
                <w:szCs w:val="28"/>
                <w:lang w:eastAsia="en-US"/>
              </w:rPr>
              <w:t xml:space="preserve"> (кгс/мм</w:t>
            </w:r>
            <w:r>
              <w:rPr>
                <w:sz w:val="28"/>
                <w:szCs w:val="28"/>
                <w:vertAlign w:val="superscript"/>
                <w:lang w:eastAsia="en-US"/>
              </w:rPr>
              <w:t>2</w:t>
            </w:r>
            <w:r>
              <w:rPr>
                <w:sz w:val="28"/>
                <w:szCs w:val="28"/>
                <w:lang w:eastAsia="en-US"/>
              </w:rPr>
              <w:t>)</w:t>
            </w:r>
          </w:p>
        </w:tc>
        <w:tc>
          <w:tcPr>
            <w:tcW w:w="2589" w:type="dxa"/>
            <w:tcBorders>
              <w:top w:val="single" w:sz="4" w:space="0" w:color="000000"/>
              <w:left w:val="single" w:sz="4" w:space="0" w:color="000000"/>
              <w:bottom w:val="single" w:sz="4" w:space="0" w:color="000000"/>
              <w:right w:val="single" w:sz="4" w:space="0" w:color="000000"/>
            </w:tcBorders>
          </w:tcPr>
          <w:p w:rsidR="005D2376" w:rsidRDefault="005D2376" w:rsidP="004E2C81">
            <w:pPr>
              <w:widowControl w:val="0"/>
              <w:snapToGrid w:val="0"/>
              <w:spacing w:line="276" w:lineRule="auto"/>
              <w:ind w:firstLine="709"/>
              <w:jc w:val="center"/>
              <w:rPr>
                <w:sz w:val="28"/>
                <w:szCs w:val="28"/>
                <w:lang w:eastAsia="en-US"/>
              </w:rPr>
            </w:pPr>
          </w:p>
        </w:tc>
      </w:tr>
      <w:tr w:rsidR="005D2376" w:rsidTr="00BE5061">
        <w:trPr>
          <w:cantSplit/>
          <w:trHeight w:val="492"/>
        </w:trPr>
        <w:tc>
          <w:tcPr>
            <w:tcW w:w="6342" w:type="dxa"/>
            <w:tcBorders>
              <w:top w:val="single" w:sz="4" w:space="0" w:color="000000"/>
              <w:left w:val="single" w:sz="4" w:space="0" w:color="000000"/>
              <w:bottom w:val="nil"/>
              <w:right w:val="nil"/>
            </w:tcBorders>
            <w:hideMark/>
          </w:tcPr>
          <w:p w:rsidR="00B61D74" w:rsidRDefault="005D2376" w:rsidP="004E2C81">
            <w:pPr>
              <w:widowControl w:val="0"/>
              <w:snapToGrid w:val="0"/>
              <w:spacing w:line="276" w:lineRule="auto"/>
              <w:jc w:val="both"/>
              <w:rPr>
                <w:sz w:val="28"/>
                <w:szCs w:val="28"/>
                <w:lang w:eastAsia="en-US"/>
              </w:rPr>
            </w:pPr>
            <w:r>
              <w:rPr>
                <w:sz w:val="28"/>
                <w:szCs w:val="28"/>
                <w:lang w:eastAsia="en-US"/>
              </w:rPr>
              <w:t xml:space="preserve">3.6.6. </w:t>
            </w:r>
            <w:r>
              <w:rPr>
                <w:sz w:val="28"/>
                <w:szCs w:val="28"/>
                <w:lang w:val="kk-KZ" w:eastAsia="en-US"/>
              </w:rPr>
              <w:t>Арқанның жалпы алғанда айырылу күші</w:t>
            </w:r>
            <w:r>
              <w:rPr>
                <w:sz w:val="28"/>
                <w:szCs w:val="28"/>
                <w:lang w:eastAsia="en-US"/>
              </w:rPr>
              <w:t>, Н</w:t>
            </w:r>
          </w:p>
        </w:tc>
        <w:tc>
          <w:tcPr>
            <w:tcW w:w="2589" w:type="dxa"/>
            <w:tcBorders>
              <w:top w:val="single" w:sz="4" w:space="0" w:color="000000"/>
              <w:left w:val="single" w:sz="4" w:space="0" w:color="000000"/>
              <w:bottom w:val="single" w:sz="4" w:space="0" w:color="000000"/>
              <w:right w:val="single" w:sz="4" w:space="0" w:color="000000"/>
            </w:tcBorders>
          </w:tcPr>
          <w:p w:rsidR="005D2376" w:rsidRDefault="005D2376" w:rsidP="004E2C81">
            <w:pPr>
              <w:widowControl w:val="0"/>
              <w:snapToGrid w:val="0"/>
              <w:spacing w:line="276" w:lineRule="auto"/>
              <w:ind w:firstLine="709"/>
              <w:jc w:val="center"/>
              <w:rPr>
                <w:sz w:val="28"/>
                <w:szCs w:val="28"/>
                <w:lang w:eastAsia="en-US"/>
              </w:rPr>
            </w:pPr>
          </w:p>
        </w:tc>
      </w:tr>
      <w:tr w:rsidR="005D2376" w:rsidTr="00BE5061">
        <w:trPr>
          <w:cantSplit/>
          <w:trHeight w:val="545"/>
        </w:trPr>
        <w:tc>
          <w:tcPr>
            <w:tcW w:w="6342" w:type="dxa"/>
            <w:tcBorders>
              <w:top w:val="single" w:sz="4" w:space="0" w:color="000000"/>
              <w:left w:val="single" w:sz="4" w:space="0" w:color="000000"/>
              <w:bottom w:val="single" w:sz="4" w:space="0" w:color="auto"/>
              <w:right w:val="nil"/>
            </w:tcBorders>
            <w:hideMark/>
          </w:tcPr>
          <w:p w:rsidR="00B61D74" w:rsidRDefault="005D2376" w:rsidP="004E2C81">
            <w:pPr>
              <w:widowControl w:val="0"/>
              <w:snapToGrid w:val="0"/>
              <w:spacing w:line="276" w:lineRule="auto"/>
              <w:jc w:val="both"/>
              <w:rPr>
                <w:sz w:val="28"/>
                <w:szCs w:val="28"/>
                <w:lang w:eastAsia="en-US"/>
              </w:rPr>
            </w:pPr>
            <w:r>
              <w:rPr>
                <w:sz w:val="28"/>
                <w:szCs w:val="28"/>
                <w:lang w:val="kk-KZ" w:eastAsia="en-US"/>
              </w:rPr>
              <w:t>3.6.7. Беріктік қоры к</w:t>
            </w:r>
            <w:r>
              <w:rPr>
                <w:sz w:val="28"/>
                <w:szCs w:val="28"/>
                <w:lang w:eastAsia="en-US"/>
              </w:rPr>
              <w:t>оэффициент</w:t>
            </w:r>
            <w:r>
              <w:rPr>
                <w:sz w:val="28"/>
                <w:szCs w:val="28"/>
                <w:lang w:val="kk-KZ" w:eastAsia="en-US"/>
              </w:rPr>
              <w:t>і</w:t>
            </w:r>
            <w:r>
              <w:rPr>
                <w:sz w:val="28"/>
                <w:szCs w:val="28"/>
                <w:lang w:eastAsia="en-US"/>
              </w:rPr>
              <w:t>:</w:t>
            </w:r>
          </w:p>
          <w:p w:rsidR="00B61D74" w:rsidRDefault="005D2376" w:rsidP="004E2C81">
            <w:pPr>
              <w:widowControl w:val="0"/>
              <w:spacing w:line="276" w:lineRule="auto"/>
              <w:jc w:val="both"/>
              <w:rPr>
                <w:sz w:val="28"/>
                <w:szCs w:val="28"/>
                <w:lang w:val="kk-KZ" w:eastAsia="en-US"/>
              </w:rPr>
            </w:pPr>
            <w:r>
              <w:rPr>
                <w:sz w:val="28"/>
                <w:szCs w:val="28"/>
                <w:lang w:val="kk-KZ" w:eastAsia="en-US"/>
              </w:rPr>
              <w:t>Қағида бойынша</w:t>
            </w:r>
            <w:r>
              <w:rPr>
                <w:sz w:val="28"/>
                <w:szCs w:val="28"/>
                <w:lang w:eastAsia="en-US"/>
              </w:rPr>
              <w:t xml:space="preserve"> / </w:t>
            </w:r>
            <w:r>
              <w:rPr>
                <w:sz w:val="28"/>
                <w:szCs w:val="28"/>
                <w:lang w:val="kk-KZ" w:eastAsia="en-US"/>
              </w:rPr>
              <w:t>нақты алғанда</w:t>
            </w:r>
          </w:p>
        </w:tc>
        <w:tc>
          <w:tcPr>
            <w:tcW w:w="2589" w:type="dxa"/>
            <w:tcBorders>
              <w:top w:val="single" w:sz="4" w:space="0" w:color="000000"/>
              <w:left w:val="single" w:sz="4" w:space="0" w:color="000000"/>
              <w:bottom w:val="single" w:sz="4" w:space="0" w:color="000000"/>
              <w:right w:val="single" w:sz="4" w:space="0" w:color="000000"/>
            </w:tcBorders>
          </w:tcPr>
          <w:p w:rsidR="005D2376" w:rsidRDefault="005D2376" w:rsidP="004E2C81">
            <w:pPr>
              <w:widowControl w:val="0"/>
              <w:snapToGrid w:val="0"/>
              <w:spacing w:line="276" w:lineRule="auto"/>
              <w:ind w:firstLine="709"/>
              <w:jc w:val="center"/>
              <w:rPr>
                <w:sz w:val="28"/>
                <w:szCs w:val="28"/>
                <w:lang w:eastAsia="en-US"/>
              </w:rPr>
            </w:pPr>
          </w:p>
        </w:tc>
      </w:tr>
    </w:tbl>
    <w:p w:rsidR="005D2376" w:rsidRDefault="005D2376" w:rsidP="004E2C81">
      <w:pPr>
        <w:pStyle w:val="211"/>
        <w:widowControl w:val="0"/>
        <w:suppressAutoHyphens w:val="0"/>
        <w:spacing w:before="0" w:line="240" w:lineRule="auto"/>
        <w:ind w:firstLine="709"/>
        <w:rPr>
          <w:sz w:val="28"/>
          <w:szCs w:val="28"/>
        </w:rPr>
      </w:pPr>
      <w:r>
        <w:rPr>
          <w:sz w:val="28"/>
          <w:szCs w:val="28"/>
        </w:rPr>
        <w:t xml:space="preserve">* </w:t>
      </w:r>
      <w:r>
        <w:rPr>
          <w:sz w:val="28"/>
          <w:szCs w:val="28"/>
          <w:lang w:val="kk-KZ"/>
        </w:rPr>
        <w:t>Өнім беруші-кәсіпорын деректері бойынша толтырылады</w:t>
      </w:r>
      <w:r>
        <w:rPr>
          <w:sz w:val="28"/>
          <w:szCs w:val="28"/>
        </w:rPr>
        <w:t>.</w:t>
      </w:r>
    </w:p>
    <w:p w:rsidR="005D2376" w:rsidRPr="00BC4705" w:rsidRDefault="005D2376" w:rsidP="004E2C81">
      <w:pPr>
        <w:widowControl w:val="0"/>
        <w:ind w:firstLine="709"/>
        <w:jc w:val="center"/>
        <w:rPr>
          <w:sz w:val="28"/>
          <w:szCs w:val="28"/>
        </w:rPr>
      </w:pPr>
    </w:p>
    <w:p w:rsidR="00BE5061" w:rsidRPr="00BC4705" w:rsidRDefault="004E2C81" w:rsidP="004E2C81">
      <w:pPr>
        <w:widowControl w:val="0"/>
        <w:jc w:val="center"/>
        <w:rPr>
          <w:sz w:val="28"/>
          <w:szCs w:val="28"/>
        </w:rPr>
      </w:pPr>
      <w:r>
        <w:rPr>
          <w:sz w:val="28"/>
          <w:szCs w:val="28"/>
          <w:lang w:val="kk-KZ"/>
        </w:rPr>
        <w:t xml:space="preserve">3.7. </w:t>
      </w:r>
      <w:r w:rsidR="00D84FC7" w:rsidRPr="00BC4705">
        <w:rPr>
          <w:sz w:val="28"/>
          <w:szCs w:val="28"/>
          <w:lang w:val="kk-KZ"/>
        </w:rPr>
        <w:t>Тізбектердің сипаттамасы</w:t>
      </w:r>
    </w:p>
    <w:p w:rsidR="00BE5061" w:rsidRPr="004E2C81" w:rsidRDefault="004E2C81" w:rsidP="004E2C81">
      <w:pPr>
        <w:widowControl w:val="0"/>
        <w:jc w:val="center"/>
        <w:rPr>
          <w:sz w:val="28"/>
          <w:szCs w:val="28"/>
          <w:lang w:val="kk-KZ"/>
        </w:rPr>
      </w:pPr>
      <w:r>
        <w:rPr>
          <w:sz w:val="28"/>
          <w:szCs w:val="28"/>
          <w:lang w:val="kk-KZ"/>
        </w:rPr>
        <w:t>3.8.</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379"/>
        <w:gridCol w:w="2552"/>
      </w:tblGrid>
      <w:tr w:rsidR="00BE5061" w:rsidRPr="00F145D8" w:rsidTr="00BE5061">
        <w:trPr>
          <w:cantSplit/>
        </w:trPr>
        <w:tc>
          <w:tcPr>
            <w:tcW w:w="6379" w:type="dxa"/>
            <w:tcBorders>
              <w:top w:val="single" w:sz="4" w:space="0" w:color="000000"/>
              <w:left w:val="single" w:sz="4" w:space="0" w:color="000000"/>
              <w:bottom w:val="single" w:sz="4" w:space="0" w:color="000000"/>
              <w:right w:val="single" w:sz="4" w:space="0" w:color="000000"/>
            </w:tcBorders>
            <w:hideMark/>
          </w:tcPr>
          <w:p w:rsidR="00BE5061" w:rsidRDefault="00BE5061" w:rsidP="004E2C81">
            <w:pPr>
              <w:widowControl w:val="0"/>
              <w:snapToGrid w:val="0"/>
              <w:spacing w:line="276" w:lineRule="auto"/>
              <w:jc w:val="both"/>
              <w:rPr>
                <w:sz w:val="28"/>
                <w:szCs w:val="28"/>
                <w:lang w:eastAsia="en-US"/>
              </w:rPr>
            </w:pPr>
            <w:r>
              <w:rPr>
                <w:sz w:val="28"/>
                <w:szCs w:val="28"/>
                <w:lang w:eastAsia="en-US"/>
              </w:rPr>
              <w:t>3.7.1.</w:t>
            </w:r>
            <w:r w:rsidR="00C14358">
              <w:rPr>
                <w:sz w:val="28"/>
                <w:szCs w:val="28"/>
                <w:lang w:eastAsia="en-US"/>
              </w:rPr>
              <w:t xml:space="preserve"> </w:t>
            </w:r>
            <w:r>
              <w:rPr>
                <w:sz w:val="28"/>
                <w:szCs w:val="28"/>
                <w:lang w:val="kk-KZ" w:eastAsia="en-US"/>
              </w:rPr>
              <w:t>Тізбектің тағайындалуы</w:t>
            </w:r>
          </w:p>
        </w:tc>
        <w:tc>
          <w:tcPr>
            <w:tcW w:w="2552" w:type="dxa"/>
            <w:vMerge w:val="restart"/>
            <w:tcBorders>
              <w:top w:val="single" w:sz="4" w:space="0" w:color="000000"/>
              <w:left w:val="single" w:sz="4" w:space="0" w:color="000000"/>
              <w:bottom w:val="single" w:sz="4" w:space="0" w:color="000000"/>
              <w:right w:val="single" w:sz="4" w:space="0" w:color="000000"/>
            </w:tcBorders>
          </w:tcPr>
          <w:p w:rsidR="00BE5061" w:rsidRDefault="00BE5061" w:rsidP="004E2C81">
            <w:pPr>
              <w:widowControl w:val="0"/>
              <w:snapToGrid w:val="0"/>
              <w:spacing w:line="276" w:lineRule="auto"/>
              <w:jc w:val="center"/>
              <w:rPr>
                <w:sz w:val="28"/>
                <w:szCs w:val="28"/>
                <w:lang w:eastAsia="en-US"/>
              </w:rPr>
            </w:pPr>
          </w:p>
        </w:tc>
      </w:tr>
      <w:tr w:rsidR="00BE5061" w:rsidRPr="00F145D8" w:rsidTr="00BE5061">
        <w:trPr>
          <w:cantSplit/>
        </w:trPr>
        <w:tc>
          <w:tcPr>
            <w:tcW w:w="6379" w:type="dxa"/>
            <w:tcBorders>
              <w:top w:val="single" w:sz="4" w:space="0" w:color="000000"/>
              <w:left w:val="single" w:sz="4" w:space="0" w:color="000000"/>
              <w:bottom w:val="single" w:sz="4" w:space="0" w:color="000000"/>
              <w:right w:val="single" w:sz="4" w:space="0" w:color="000000"/>
            </w:tcBorders>
          </w:tcPr>
          <w:p w:rsidR="00BE5061" w:rsidRDefault="00BE5061" w:rsidP="004E2C81">
            <w:pPr>
              <w:widowControl w:val="0"/>
              <w:snapToGrid w:val="0"/>
              <w:spacing w:line="276" w:lineRule="auto"/>
              <w:jc w:val="both"/>
              <w:rPr>
                <w:sz w:val="28"/>
                <w:szCs w:val="28"/>
                <w:lang w:eastAsia="en-US"/>
              </w:rPr>
            </w:pP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BE5061" w:rsidRDefault="00BE5061" w:rsidP="004E2C81">
            <w:pPr>
              <w:widowControl w:val="0"/>
              <w:rPr>
                <w:sz w:val="28"/>
                <w:szCs w:val="28"/>
                <w:lang w:eastAsia="en-US"/>
              </w:rPr>
            </w:pPr>
          </w:p>
        </w:tc>
      </w:tr>
      <w:tr w:rsidR="00BE5061" w:rsidRPr="00F145D8" w:rsidTr="00BE5061">
        <w:trPr>
          <w:cantSplit/>
        </w:trPr>
        <w:tc>
          <w:tcPr>
            <w:tcW w:w="6379" w:type="dxa"/>
            <w:tcBorders>
              <w:top w:val="single" w:sz="4" w:space="0" w:color="000000"/>
              <w:left w:val="single" w:sz="4" w:space="0" w:color="000000"/>
              <w:bottom w:val="single" w:sz="4" w:space="0" w:color="000000"/>
              <w:right w:val="single" w:sz="4" w:space="0" w:color="000000"/>
            </w:tcBorders>
            <w:hideMark/>
          </w:tcPr>
          <w:p w:rsidR="00BE5061" w:rsidRDefault="00BE5061" w:rsidP="004E2C81">
            <w:pPr>
              <w:widowControl w:val="0"/>
              <w:snapToGrid w:val="0"/>
              <w:spacing w:line="276" w:lineRule="auto"/>
              <w:jc w:val="both"/>
              <w:rPr>
                <w:sz w:val="28"/>
                <w:szCs w:val="28"/>
                <w:lang w:eastAsia="en-US"/>
              </w:rPr>
            </w:pPr>
            <w:r>
              <w:rPr>
                <w:sz w:val="28"/>
                <w:szCs w:val="28"/>
                <w:lang w:eastAsia="en-US"/>
              </w:rPr>
              <w:t xml:space="preserve">3.7.2. </w:t>
            </w:r>
            <w:r>
              <w:rPr>
                <w:sz w:val="28"/>
                <w:szCs w:val="28"/>
                <w:lang w:val="kk-KZ" w:eastAsia="en-US"/>
              </w:rPr>
              <w:t>Тізбек құрылысы және стандарттың тағайындалуы</w:t>
            </w:r>
          </w:p>
        </w:tc>
        <w:tc>
          <w:tcPr>
            <w:tcW w:w="2552" w:type="dxa"/>
            <w:vMerge w:val="restart"/>
            <w:tcBorders>
              <w:top w:val="single" w:sz="4" w:space="0" w:color="000000"/>
              <w:left w:val="single" w:sz="4" w:space="0" w:color="000000"/>
              <w:bottom w:val="single" w:sz="4" w:space="0" w:color="000000"/>
              <w:right w:val="single" w:sz="4" w:space="0" w:color="000000"/>
            </w:tcBorders>
          </w:tcPr>
          <w:p w:rsidR="00BE5061" w:rsidRDefault="00BE5061" w:rsidP="004E2C81">
            <w:pPr>
              <w:widowControl w:val="0"/>
              <w:snapToGrid w:val="0"/>
              <w:spacing w:line="276" w:lineRule="auto"/>
              <w:jc w:val="center"/>
              <w:rPr>
                <w:sz w:val="28"/>
                <w:szCs w:val="28"/>
                <w:lang w:eastAsia="en-US"/>
              </w:rPr>
            </w:pPr>
          </w:p>
        </w:tc>
      </w:tr>
      <w:tr w:rsidR="00BE5061" w:rsidRPr="00F145D8" w:rsidTr="00BE5061">
        <w:trPr>
          <w:cantSplit/>
        </w:trPr>
        <w:tc>
          <w:tcPr>
            <w:tcW w:w="6379" w:type="dxa"/>
            <w:tcBorders>
              <w:top w:val="single" w:sz="4" w:space="0" w:color="000000"/>
              <w:left w:val="single" w:sz="4" w:space="0" w:color="000000"/>
              <w:bottom w:val="single" w:sz="4" w:space="0" w:color="000000"/>
              <w:right w:val="single" w:sz="4" w:space="0" w:color="000000"/>
            </w:tcBorders>
          </w:tcPr>
          <w:p w:rsidR="00BE5061" w:rsidRDefault="00BE5061" w:rsidP="004E2C81">
            <w:pPr>
              <w:widowControl w:val="0"/>
              <w:snapToGrid w:val="0"/>
              <w:spacing w:line="276" w:lineRule="auto"/>
              <w:jc w:val="both"/>
              <w:rPr>
                <w:sz w:val="28"/>
                <w:szCs w:val="28"/>
                <w:lang w:eastAsia="en-US"/>
              </w:rPr>
            </w:pP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BE5061" w:rsidRDefault="00BE5061" w:rsidP="004E2C81">
            <w:pPr>
              <w:widowControl w:val="0"/>
              <w:rPr>
                <w:sz w:val="28"/>
                <w:szCs w:val="28"/>
                <w:lang w:eastAsia="en-US"/>
              </w:rPr>
            </w:pPr>
          </w:p>
        </w:tc>
      </w:tr>
      <w:tr w:rsidR="00BE5061" w:rsidRPr="00F145D8" w:rsidTr="00BE5061">
        <w:trPr>
          <w:cantSplit/>
        </w:trPr>
        <w:tc>
          <w:tcPr>
            <w:tcW w:w="6379" w:type="dxa"/>
            <w:tcBorders>
              <w:top w:val="single" w:sz="4" w:space="0" w:color="000000"/>
              <w:left w:val="single" w:sz="4" w:space="0" w:color="000000"/>
              <w:bottom w:val="single" w:sz="4" w:space="0" w:color="000000"/>
              <w:right w:val="single" w:sz="4" w:space="0" w:color="000000"/>
            </w:tcBorders>
            <w:hideMark/>
          </w:tcPr>
          <w:p w:rsidR="00BE5061" w:rsidRDefault="00BE5061" w:rsidP="004E2C81">
            <w:pPr>
              <w:widowControl w:val="0"/>
              <w:snapToGrid w:val="0"/>
              <w:spacing w:line="276" w:lineRule="auto"/>
              <w:jc w:val="both"/>
              <w:rPr>
                <w:sz w:val="28"/>
                <w:szCs w:val="28"/>
                <w:lang w:eastAsia="en-US"/>
              </w:rPr>
            </w:pPr>
            <w:r>
              <w:rPr>
                <w:sz w:val="28"/>
                <w:szCs w:val="28"/>
                <w:lang w:eastAsia="en-US"/>
              </w:rPr>
              <w:t xml:space="preserve">3.7.3. </w:t>
            </w:r>
            <w:r>
              <w:rPr>
                <w:sz w:val="28"/>
                <w:szCs w:val="28"/>
                <w:lang w:val="kk-KZ" w:eastAsia="en-US"/>
              </w:rPr>
              <w:t>Бөлік (калибр) д</w:t>
            </w:r>
            <w:r>
              <w:rPr>
                <w:sz w:val="28"/>
                <w:szCs w:val="28"/>
                <w:lang w:eastAsia="en-US"/>
              </w:rPr>
              <w:t>иаметр</w:t>
            </w:r>
            <w:r>
              <w:rPr>
                <w:sz w:val="28"/>
                <w:szCs w:val="28"/>
                <w:lang w:val="kk-KZ" w:eastAsia="en-US"/>
              </w:rPr>
              <w:t>і немесе шығыршық диаметрі</w:t>
            </w:r>
            <w:r>
              <w:rPr>
                <w:sz w:val="28"/>
                <w:szCs w:val="28"/>
                <w:lang w:eastAsia="en-US"/>
              </w:rPr>
              <w:t>, мм</w:t>
            </w:r>
          </w:p>
        </w:tc>
        <w:tc>
          <w:tcPr>
            <w:tcW w:w="2552" w:type="dxa"/>
            <w:vMerge w:val="restart"/>
            <w:tcBorders>
              <w:top w:val="single" w:sz="4" w:space="0" w:color="000000"/>
              <w:left w:val="single" w:sz="4" w:space="0" w:color="000000"/>
              <w:bottom w:val="single" w:sz="4" w:space="0" w:color="000000"/>
              <w:right w:val="single" w:sz="4" w:space="0" w:color="000000"/>
            </w:tcBorders>
          </w:tcPr>
          <w:p w:rsidR="00BE5061" w:rsidRDefault="00BE5061" w:rsidP="004E2C81">
            <w:pPr>
              <w:widowControl w:val="0"/>
              <w:snapToGrid w:val="0"/>
              <w:spacing w:line="276" w:lineRule="auto"/>
              <w:jc w:val="center"/>
              <w:rPr>
                <w:sz w:val="28"/>
                <w:szCs w:val="28"/>
                <w:lang w:eastAsia="en-US"/>
              </w:rPr>
            </w:pPr>
          </w:p>
        </w:tc>
      </w:tr>
      <w:tr w:rsidR="00BE5061" w:rsidRPr="00F145D8" w:rsidTr="00BE5061">
        <w:trPr>
          <w:cantSplit/>
        </w:trPr>
        <w:tc>
          <w:tcPr>
            <w:tcW w:w="6379" w:type="dxa"/>
            <w:tcBorders>
              <w:top w:val="single" w:sz="4" w:space="0" w:color="000000"/>
              <w:left w:val="single" w:sz="4" w:space="0" w:color="000000"/>
              <w:bottom w:val="single" w:sz="4" w:space="0" w:color="000000"/>
              <w:right w:val="single" w:sz="4" w:space="0" w:color="000000"/>
            </w:tcBorders>
          </w:tcPr>
          <w:p w:rsidR="00BE5061" w:rsidRDefault="00BE5061" w:rsidP="004E2C81">
            <w:pPr>
              <w:widowControl w:val="0"/>
              <w:snapToGrid w:val="0"/>
              <w:spacing w:line="276" w:lineRule="auto"/>
              <w:jc w:val="both"/>
              <w:rPr>
                <w:sz w:val="28"/>
                <w:szCs w:val="28"/>
                <w:lang w:eastAsia="en-US"/>
              </w:rPr>
            </w:pP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BE5061" w:rsidRDefault="00BE5061" w:rsidP="004E2C81">
            <w:pPr>
              <w:widowControl w:val="0"/>
              <w:rPr>
                <w:sz w:val="28"/>
                <w:szCs w:val="28"/>
                <w:lang w:eastAsia="en-US"/>
              </w:rPr>
            </w:pPr>
          </w:p>
        </w:tc>
      </w:tr>
      <w:tr w:rsidR="00BE5061" w:rsidRPr="00F145D8" w:rsidTr="00BE5061">
        <w:trPr>
          <w:cantSplit/>
        </w:trPr>
        <w:tc>
          <w:tcPr>
            <w:tcW w:w="6379" w:type="dxa"/>
            <w:tcBorders>
              <w:top w:val="single" w:sz="4" w:space="0" w:color="000000"/>
              <w:left w:val="single" w:sz="4" w:space="0" w:color="000000"/>
              <w:bottom w:val="single" w:sz="4" w:space="0" w:color="000000"/>
              <w:right w:val="single" w:sz="4" w:space="0" w:color="000000"/>
            </w:tcBorders>
            <w:hideMark/>
          </w:tcPr>
          <w:p w:rsidR="00BE5061" w:rsidRDefault="00BE5061" w:rsidP="004E2C81">
            <w:pPr>
              <w:widowControl w:val="0"/>
              <w:snapToGrid w:val="0"/>
              <w:spacing w:line="276" w:lineRule="auto"/>
              <w:jc w:val="both"/>
              <w:rPr>
                <w:sz w:val="28"/>
                <w:szCs w:val="28"/>
                <w:lang w:eastAsia="en-US"/>
              </w:rPr>
            </w:pPr>
            <w:r>
              <w:rPr>
                <w:sz w:val="28"/>
                <w:szCs w:val="28"/>
                <w:lang w:eastAsia="en-US"/>
              </w:rPr>
              <w:t xml:space="preserve">3.7.4. </w:t>
            </w:r>
            <w:r>
              <w:rPr>
                <w:sz w:val="28"/>
                <w:szCs w:val="28"/>
                <w:lang w:val="kk-KZ" w:eastAsia="en-US"/>
              </w:rPr>
              <w:t>Тізбек адымы</w:t>
            </w:r>
            <w:r>
              <w:rPr>
                <w:sz w:val="28"/>
                <w:szCs w:val="28"/>
                <w:lang w:eastAsia="en-US"/>
              </w:rPr>
              <w:t>, мм</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BE5061" w:rsidRDefault="00BE5061" w:rsidP="004E2C81">
            <w:pPr>
              <w:widowControl w:val="0"/>
              <w:rPr>
                <w:sz w:val="28"/>
                <w:szCs w:val="28"/>
                <w:lang w:eastAsia="en-US"/>
              </w:rPr>
            </w:pPr>
          </w:p>
        </w:tc>
      </w:tr>
      <w:tr w:rsidR="00BE5061" w:rsidRPr="00F145D8" w:rsidTr="00BE5061">
        <w:trPr>
          <w:cantSplit/>
        </w:trPr>
        <w:tc>
          <w:tcPr>
            <w:tcW w:w="6379" w:type="dxa"/>
            <w:tcBorders>
              <w:top w:val="single" w:sz="4" w:space="0" w:color="000000"/>
              <w:left w:val="single" w:sz="4" w:space="0" w:color="000000"/>
              <w:bottom w:val="single" w:sz="4" w:space="0" w:color="000000"/>
              <w:right w:val="single" w:sz="4" w:space="0" w:color="000000"/>
            </w:tcBorders>
          </w:tcPr>
          <w:p w:rsidR="00BE5061" w:rsidRDefault="00BE5061" w:rsidP="004E2C81">
            <w:pPr>
              <w:widowControl w:val="0"/>
              <w:snapToGrid w:val="0"/>
              <w:spacing w:line="276" w:lineRule="auto"/>
              <w:jc w:val="both"/>
              <w:rPr>
                <w:sz w:val="28"/>
                <w:szCs w:val="28"/>
                <w:lang w:eastAsia="en-US"/>
              </w:rPr>
            </w:pP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BE5061" w:rsidRDefault="00BE5061" w:rsidP="004E2C81">
            <w:pPr>
              <w:widowControl w:val="0"/>
              <w:rPr>
                <w:sz w:val="28"/>
                <w:szCs w:val="28"/>
                <w:lang w:eastAsia="en-US"/>
              </w:rPr>
            </w:pPr>
          </w:p>
        </w:tc>
      </w:tr>
      <w:tr w:rsidR="00BE5061" w:rsidRPr="00F145D8" w:rsidTr="00BE5061">
        <w:trPr>
          <w:cantSplit/>
        </w:trPr>
        <w:tc>
          <w:tcPr>
            <w:tcW w:w="6379" w:type="dxa"/>
            <w:tcBorders>
              <w:top w:val="single" w:sz="4" w:space="0" w:color="000000"/>
              <w:left w:val="single" w:sz="4" w:space="0" w:color="000000"/>
              <w:bottom w:val="single" w:sz="4" w:space="0" w:color="000000"/>
              <w:right w:val="single" w:sz="4" w:space="0" w:color="000000"/>
            </w:tcBorders>
            <w:hideMark/>
          </w:tcPr>
          <w:p w:rsidR="00BE5061" w:rsidRDefault="00BE5061" w:rsidP="004E2C81">
            <w:pPr>
              <w:widowControl w:val="0"/>
              <w:snapToGrid w:val="0"/>
              <w:spacing w:line="276" w:lineRule="auto"/>
              <w:jc w:val="both"/>
              <w:rPr>
                <w:sz w:val="28"/>
                <w:szCs w:val="28"/>
                <w:lang w:eastAsia="en-US"/>
              </w:rPr>
            </w:pPr>
            <w:r>
              <w:rPr>
                <w:sz w:val="28"/>
                <w:szCs w:val="28"/>
                <w:lang w:eastAsia="en-US"/>
              </w:rPr>
              <w:t xml:space="preserve">3.7.5. </w:t>
            </w:r>
            <w:r>
              <w:rPr>
                <w:sz w:val="28"/>
                <w:szCs w:val="28"/>
                <w:lang w:val="kk-KZ" w:eastAsia="en-US"/>
              </w:rPr>
              <w:t>Тізбек ұзындығы</w:t>
            </w:r>
            <w:r>
              <w:rPr>
                <w:sz w:val="28"/>
                <w:szCs w:val="28"/>
                <w:lang w:eastAsia="en-US"/>
              </w:rPr>
              <w:t>, мм (</w:t>
            </w:r>
            <w:r>
              <w:rPr>
                <w:sz w:val="28"/>
                <w:szCs w:val="28"/>
                <w:lang w:val="kk-KZ" w:eastAsia="en-US"/>
              </w:rPr>
              <w:t>бөліктер саны</w:t>
            </w:r>
            <w:r>
              <w:rPr>
                <w:sz w:val="28"/>
                <w:szCs w:val="28"/>
                <w:lang w:eastAsia="en-US"/>
              </w:rPr>
              <w:t xml:space="preserve">, </w:t>
            </w:r>
            <w:r>
              <w:rPr>
                <w:sz w:val="28"/>
                <w:szCs w:val="28"/>
                <w:lang w:val="kk-KZ" w:eastAsia="en-US"/>
              </w:rPr>
              <w:t>дана</w:t>
            </w:r>
            <w:r>
              <w:rPr>
                <w:sz w:val="28"/>
                <w:szCs w:val="28"/>
                <w:lang w:eastAsia="en-US"/>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BE5061" w:rsidRDefault="00BE5061" w:rsidP="004E2C81">
            <w:pPr>
              <w:widowControl w:val="0"/>
              <w:rPr>
                <w:sz w:val="28"/>
                <w:szCs w:val="28"/>
                <w:lang w:eastAsia="en-US"/>
              </w:rPr>
            </w:pPr>
          </w:p>
        </w:tc>
      </w:tr>
      <w:tr w:rsidR="00BE5061" w:rsidRPr="00F145D8" w:rsidTr="00BE5061">
        <w:trPr>
          <w:cantSplit/>
        </w:trPr>
        <w:tc>
          <w:tcPr>
            <w:tcW w:w="6379" w:type="dxa"/>
            <w:tcBorders>
              <w:top w:val="single" w:sz="4" w:space="0" w:color="000000"/>
              <w:left w:val="single" w:sz="4" w:space="0" w:color="000000"/>
              <w:bottom w:val="single" w:sz="4" w:space="0" w:color="000000"/>
              <w:right w:val="single" w:sz="4" w:space="0" w:color="000000"/>
            </w:tcBorders>
          </w:tcPr>
          <w:p w:rsidR="00BE5061" w:rsidRDefault="00BE5061" w:rsidP="004E2C81">
            <w:pPr>
              <w:widowControl w:val="0"/>
              <w:snapToGrid w:val="0"/>
              <w:spacing w:line="276" w:lineRule="auto"/>
              <w:jc w:val="both"/>
              <w:rPr>
                <w:sz w:val="28"/>
                <w:szCs w:val="28"/>
                <w:lang w:eastAsia="en-US"/>
              </w:rPr>
            </w:pP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BE5061" w:rsidRDefault="00BE5061" w:rsidP="004E2C81">
            <w:pPr>
              <w:widowControl w:val="0"/>
              <w:rPr>
                <w:sz w:val="28"/>
                <w:szCs w:val="28"/>
                <w:lang w:eastAsia="en-US"/>
              </w:rPr>
            </w:pPr>
          </w:p>
        </w:tc>
      </w:tr>
      <w:tr w:rsidR="00BE5061" w:rsidRPr="00F145D8" w:rsidTr="00BE5061">
        <w:trPr>
          <w:cantSplit/>
        </w:trPr>
        <w:tc>
          <w:tcPr>
            <w:tcW w:w="6379" w:type="dxa"/>
            <w:tcBorders>
              <w:top w:val="single" w:sz="4" w:space="0" w:color="000000"/>
              <w:left w:val="single" w:sz="4" w:space="0" w:color="000000"/>
              <w:bottom w:val="single" w:sz="4" w:space="0" w:color="000000"/>
              <w:right w:val="single" w:sz="4" w:space="0" w:color="000000"/>
            </w:tcBorders>
            <w:hideMark/>
          </w:tcPr>
          <w:p w:rsidR="00BE5061" w:rsidRDefault="00BE5061" w:rsidP="004E2C81">
            <w:pPr>
              <w:widowControl w:val="0"/>
              <w:snapToGrid w:val="0"/>
              <w:spacing w:line="276" w:lineRule="auto"/>
              <w:jc w:val="both"/>
              <w:rPr>
                <w:sz w:val="28"/>
                <w:szCs w:val="28"/>
                <w:lang w:eastAsia="en-US"/>
              </w:rPr>
            </w:pPr>
            <w:r>
              <w:rPr>
                <w:sz w:val="28"/>
                <w:szCs w:val="28"/>
                <w:lang w:eastAsia="en-US"/>
              </w:rPr>
              <w:t>3.7.6.</w:t>
            </w:r>
            <w:r w:rsidR="00C14358">
              <w:rPr>
                <w:sz w:val="28"/>
                <w:szCs w:val="28"/>
                <w:lang w:eastAsia="en-US"/>
              </w:rPr>
              <w:t xml:space="preserve"> </w:t>
            </w:r>
            <w:r>
              <w:rPr>
                <w:sz w:val="28"/>
                <w:szCs w:val="28"/>
                <w:lang w:val="kk-KZ" w:eastAsia="en-US"/>
              </w:rPr>
              <w:t>Тізбектердің үзілу күші</w:t>
            </w:r>
            <w:r>
              <w:rPr>
                <w:sz w:val="28"/>
                <w:szCs w:val="28"/>
                <w:lang w:eastAsia="en-US"/>
              </w:rPr>
              <w:t>, кН</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BE5061" w:rsidRDefault="00BE5061" w:rsidP="004E2C81">
            <w:pPr>
              <w:widowControl w:val="0"/>
              <w:rPr>
                <w:sz w:val="28"/>
                <w:szCs w:val="28"/>
                <w:lang w:eastAsia="en-US"/>
              </w:rPr>
            </w:pPr>
          </w:p>
        </w:tc>
      </w:tr>
      <w:tr w:rsidR="00BE5061" w:rsidRPr="00F145D8" w:rsidTr="00BE5061">
        <w:trPr>
          <w:cantSplit/>
        </w:trPr>
        <w:tc>
          <w:tcPr>
            <w:tcW w:w="6379" w:type="dxa"/>
            <w:tcBorders>
              <w:top w:val="single" w:sz="4" w:space="0" w:color="000000"/>
              <w:left w:val="single" w:sz="4" w:space="0" w:color="000000"/>
              <w:bottom w:val="single" w:sz="4" w:space="0" w:color="000000"/>
              <w:right w:val="single" w:sz="4" w:space="0" w:color="000000"/>
            </w:tcBorders>
          </w:tcPr>
          <w:p w:rsidR="00BE5061" w:rsidRDefault="00BE5061" w:rsidP="004E2C81">
            <w:pPr>
              <w:widowControl w:val="0"/>
              <w:snapToGrid w:val="0"/>
              <w:spacing w:line="276" w:lineRule="auto"/>
              <w:jc w:val="both"/>
              <w:rPr>
                <w:sz w:val="28"/>
                <w:szCs w:val="28"/>
                <w:lang w:eastAsia="en-US"/>
              </w:rPr>
            </w:pP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BE5061" w:rsidRDefault="00BE5061" w:rsidP="004E2C81">
            <w:pPr>
              <w:widowControl w:val="0"/>
              <w:rPr>
                <w:sz w:val="28"/>
                <w:szCs w:val="28"/>
                <w:lang w:eastAsia="en-US"/>
              </w:rPr>
            </w:pPr>
          </w:p>
        </w:tc>
      </w:tr>
      <w:tr w:rsidR="00BE5061" w:rsidRPr="00F145D8" w:rsidTr="00BE5061">
        <w:trPr>
          <w:cantSplit/>
        </w:trPr>
        <w:tc>
          <w:tcPr>
            <w:tcW w:w="6379" w:type="dxa"/>
            <w:tcBorders>
              <w:top w:val="single" w:sz="4" w:space="0" w:color="000000"/>
              <w:left w:val="single" w:sz="4" w:space="0" w:color="000000"/>
              <w:bottom w:val="single" w:sz="4" w:space="0" w:color="000000"/>
              <w:right w:val="single" w:sz="4" w:space="0" w:color="000000"/>
            </w:tcBorders>
            <w:hideMark/>
          </w:tcPr>
          <w:p w:rsidR="00BE5061" w:rsidRDefault="00BE5061" w:rsidP="004E2C81">
            <w:pPr>
              <w:widowControl w:val="0"/>
              <w:snapToGrid w:val="0"/>
              <w:spacing w:line="276" w:lineRule="auto"/>
              <w:jc w:val="both"/>
              <w:rPr>
                <w:sz w:val="28"/>
                <w:szCs w:val="28"/>
                <w:lang w:eastAsia="en-US"/>
              </w:rPr>
            </w:pPr>
            <w:r>
              <w:rPr>
                <w:sz w:val="28"/>
                <w:szCs w:val="28"/>
                <w:lang w:eastAsia="en-US"/>
              </w:rPr>
              <w:t>3.7.7.</w:t>
            </w:r>
            <w:r w:rsidR="00C14358">
              <w:rPr>
                <w:sz w:val="28"/>
                <w:szCs w:val="28"/>
                <w:lang w:eastAsia="en-US"/>
              </w:rPr>
              <w:t xml:space="preserve"> </w:t>
            </w:r>
            <w:r>
              <w:rPr>
                <w:sz w:val="28"/>
                <w:szCs w:val="28"/>
                <w:lang w:val="kk-KZ" w:eastAsia="en-US"/>
              </w:rPr>
              <w:t>Есептелген кернеу</w:t>
            </w:r>
            <w:r>
              <w:rPr>
                <w:sz w:val="28"/>
                <w:szCs w:val="28"/>
                <w:lang w:eastAsia="en-US"/>
              </w:rPr>
              <w:t>, кН</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BE5061" w:rsidRDefault="00BE5061" w:rsidP="004E2C81">
            <w:pPr>
              <w:widowControl w:val="0"/>
              <w:rPr>
                <w:sz w:val="28"/>
                <w:szCs w:val="28"/>
                <w:lang w:eastAsia="en-US"/>
              </w:rPr>
            </w:pPr>
          </w:p>
        </w:tc>
      </w:tr>
      <w:tr w:rsidR="00BE5061" w:rsidRPr="00F145D8" w:rsidTr="00BE5061">
        <w:trPr>
          <w:cantSplit/>
        </w:trPr>
        <w:tc>
          <w:tcPr>
            <w:tcW w:w="6379" w:type="dxa"/>
            <w:tcBorders>
              <w:top w:val="single" w:sz="4" w:space="0" w:color="000000"/>
              <w:left w:val="single" w:sz="4" w:space="0" w:color="000000"/>
              <w:bottom w:val="single" w:sz="4" w:space="0" w:color="000000"/>
              <w:right w:val="single" w:sz="4" w:space="0" w:color="000000"/>
            </w:tcBorders>
          </w:tcPr>
          <w:p w:rsidR="00BE5061" w:rsidRDefault="00BE5061" w:rsidP="004E2C81">
            <w:pPr>
              <w:widowControl w:val="0"/>
              <w:snapToGrid w:val="0"/>
              <w:spacing w:line="276" w:lineRule="auto"/>
              <w:jc w:val="both"/>
              <w:rPr>
                <w:sz w:val="28"/>
                <w:szCs w:val="28"/>
                <w:lang w:eastAsia="en-US"/>
              </w:rPr>
            </w:pP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BE5061" w:rsidRDefault="00BE5061" w:rsidP="004E2C81">
            <w:pPr>
              <w:widowControl w:val="0"/>
              <w:rPr>
                <w:sz w:val="28"/>
                <w:szCs w:val="28"/>
                <w:lang w:eastAsia="en-US"/>
              </w:rPr>
            </w:pPr>
          </w:p>
        </w:tc>
      </w:tr>
      <w:tr w:rsidR="00BE5061" w:rsidRPr="00F145D8" w:rsidTr="00BE5061">
        <w:trPr>
          <w:cantSplit/>
        </w:trPr>
        <w:tc>
          <w:tcPr>
            <w:tcW w:w="6379" w:type="dxa"/>
            <w:tcBorders>
              <w:top w:val="single" w:sz="4" w:space="0" w:color="000000"/>
              <w:left w:val="single" w:sz="4" w:space="0" w:color="000000"/>
              <w:bottom w:val="single" w:sz="4" w:space="0" w:color="000000"/>
              <w:right w:val="single" w:sz="4" w:space="0" w:color="000000"/>
            </w:tcBorders>
            <w:hideMark/>
          </w:tcPr>
          <w:p w:rsidR="00BE5061" w:rsidRDefault="00BE5061" w:rsidP="004E2C81">
            <w:pPr>
              <w:widowControl w:val="0"/>
              <w:snapToGrid w:val="0"/>
              <w:spacing w:line="276" w:lineRule="auto"/>
              <w:jc w:val="both"/>
              <w:rPr>
                <w:sz w:val="28"/>
                <w:szCs w:val="28"/>
                <w:lang w:val="kk-KZ" w:eastAsia="en-US"/>
              </w:rPr>
            </w:pPr>
            <w:r>
              <w:rPr>
                <w:sz w:val="28"/>
                <w:szCs w:val="28"/>
                <w:lang w:eastAsia="en-US"/>
              </w:rPr>
              <w:t>3.7.8.</w:t>
            </w:r>
            <w:r w:rsidR="00C14358">
              <w:rPr>
                <w:sz w:val="28"/>
                <w:szCs w:val="28"/>
                <w:lang w:eastAsia="en-US"/>
              </w:rPr>
              <w:t xml:space="preserve"> </w:t>
            </w:r>
            <w:r>
              <w:rPr>
                <w:sz w:val="28"/>
                <w:szCs w:val="28"/>
                <w:lang w:val="kk-KZ" w:eastAsia="en-US"/>
              </w:rPr>
              <w:t>Төзімділік қоры к</w:t>
            </w:r>
            <w:r>
              <w:rPr>
                <w:sz w:val="28"/>
                <w:szCs w:val="28"/>
                <w:lang w:eastAsia="en-US"/>
              </w:rPr>
              <w:t>оэффициент</w:t>
            </w:r>
            <w:r>
              <w:rPr>
                <w:sz w:val="28"/>
                <w:szCs w:val="28"/>
                <w:lang w:val="kk-KZ" w:eastAsia="en-US"/>
              </w:rPr>
              <w:t>і</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BE5061" w:rsidRDefault="00BE5061" w:rsidP="004E2C81">
            <w:pPr>
              <w:widowControl w:val="0"/>
              <w:rPr>
                <w:sz w:val="28"/>
                <w:szCs w:val="28"/>
                <w:lang w:eastAsia="en-US"/>
              </w:rPr>
            </w:pPr>
          </w:p>
        </w:tc>
      </w:tr>
      <w:tr w:rsidR="00BE5061" w:rsidRPr="00F145D8" w:rsidTr="00BE5061">
        <w:trPr>
          <w:cantSplit/>
        </w:trPr>
        <w:tc>
          <w:tcPr>
            <w:tcW w:w="6379" w:type="dxa"/>
            <w:tcBorders>
              <w:top w:val="single" w:sz="4" w:space="0" w:color="000000"/>
              <w:left w:val="single" w:sz="4" w:space="0" w:color="000000"/>
              <w:bottom w:val="single" w:sz="4" w:space="0" w:color="000000"/>
              <w:right w:val="single" w:sz="4" w:space="0" w:color="000000"/>
            </w:tcBorders>
          </w:tcPr>
          <w:p w:rsidR="00BE5061" w:rsidRDefault="00BE5061" w:rsidP="004E2C81">
            <w:pPr>
              <w:widowControl w:val="0"/>
              <w:snapToGrid w:val="0"/>
              <w:spacing w:line="276" w:lineRule="auto"/>
              <w:jc w:val="both"/>
              <w:rPr>
                <w:sz w:val="28"/>
                <w:szCs w:val="28"/>
                <w:lang w:eastAsia="en-US"/>
              </w:rPr>
            </w:pP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BE5061" w:rsidRDefault="00BE5061" w:rsidP="004E2C81">
            <w:pPr>
              <w:widowControl w:val="0"/>
              <w:rPr>
                <w:sz w:val="28"/>
                <w:szCs w:val="28"/>
                <w:lang w:eastAsia="en-US"/>
              </w:rPr>
            </w:pPr>
          </w:p>
        </w:tc>
      </w:tr>
    </w:tbl>
    <w:p w:rsidR="00B61D74" w:rsidRDefault="00B61D74" w:rsidP="004E2C81">
      <w:pPr>
        <w:widowControl w:val="0"/>
        <w:rPr>
          <w:b/>
          <w:sz w:val="28"/>
          <w:szCs w:val="28"/>
          <w:lang w:val="kk-KZ"/>
        </w:rPr>
      </w:pPr>
    </w:p>
    <w:p w:rsidR="00BE5061" w:rsidRPr="00BC4705" w:rsidRDefault="00D84FC7" w:rsidP="004E2C81">
      <w:pPr>
        <w:widowControl w:val="0"/>
        <w:ind w:firstLine="709"/>
        <w:jc w:val="center"/>
        <w:rPr>
          <w:sz w:val="28"/>
          <w:szCs w:val="28"/>
          <w:lang w:val="kk-KZ"/>
        </w:rPr>
      </w:pPr>
      <w:r w:rsidRPr="00BC4705">
        <w:rPr>
          <w:sz w:val="28"/>
          <w:szCs w:val="28"/>
          <w:lang w:val="kk-KZ"/>
        </w:rPr>
        <w:t>3.8. Тісті берілістер сипаттамасы</w:t>
      </w:r>
    </w:p>
    <w:p w:rsidR="00B61D74" w:rsidRDefault="00B61D74" w:rsidP="004E2C81">
      <w:pPr>
        <w:widowControl w:val="0"/>
        <w:jc w:val="center"/>
        <w:rPr>
          <w:b/>
          <w:sz w:val="28"/>
          <w:szCs w:val="28"/>
          <w:lang w:val="kk-KZ"/>
        </w:rPr>
      </w:pPr>
    </w:p>
    <w:tbl>
      <w:tblPr>
        <w:tblW w:w="0" w:type="auto"/>
        <w:tblInd w:w="108" w:type="dxa"/>
        <w:tblLayout w:type="fixed"/>
        <w:tblLook w:val="04A0" w:firstRow="1" w:lastRow="0" w:firstColumn="1" w:lastColumn="0" w:noHBand="0" w:noVBand="1"/>
      </w:tblPr>
      <w:tblGrid>
        <w:gridCol w:w="1418"/>
        <w:gridCol w:w="1276"/>
        <w:gridCol w:w="992"/>
        <w:gridCol w:w="1276"/>
        <w:gridCol w:w="1158"/>
        <w:gridCol w:w="1110"/>
        <w:gridCol w:w="1701"/>
      </w:tblGrid>
      <w:tr w:rsidR="00BE5061" w:rsidTr="00BE5061">
        <w:tc>
          <w:tcPr>
            <w:tcW w:w="1418" w:type="dxa"/>
            <w:tcBorders>
              <w:top w:val="single" w:sz="4" w:space="0" w:color="000000"/>
              <w:left w:val="single" w:sz="4" w:space="0" w:color="000000"/>
              <w:bottom w:val="single" w:sz="4" w:space="0" w:color="000000"/>
              <w:right w:val="nil"/>
            </w:tcBorders>
            <w:hideMark/>
          </w:tcPr>
          <w:p w:rsidR="00BE5061" w:rsidRDefault="00BE5061" w:rsidP="004E2C81">
            <w:pPr>
              <w:widowControl w:val="0"/>
              <w:snapToGrid w:val="0"/>
              <w:spacing w:line="276" w:lineRule="auto"/>
              <w:jc w:val="center"/>
              <w:rPr>
                <w:sz w:val="28"/>
                <w:szCs w:val="28"/>
                <w:lang w:val="kk-KZ" w:eastAsia="en-US"/>
              </w:rPr>
            </w:pPr>
            <w:r>
              <w:rPr>
                <w:sz w:val="28"/>
                <w:szCs w:val="28"/>
                <w:lang w:val="kk-KZ" w:eastAsia="en-US"/>
              </w:rPr>
              <w:t>Жинау бірлігінің атауы</w:t>
            </w:r>
          </w:p>
        </w:tc>
        <w:tc>
          <w:tcPr>
            <w:tcW w:w="1276" w:type="dxa"/>
            <w:tcBorders>
              <w:top w:val="single" w:sz="4" w:space="0" w:color="000000"/>
              <w:left w:val="single" w:sz="4" w:space="0" w:color="000000"/>
              <w:bottom w:val="single" w:sz="4" w:space="0" w:color="000000"/>
              <w:right w:val="nil"/>
            </w:tcBorders>
            <w:hideMark/>
          </w:tcPr>
          <w:p w:rsidR="00BE5061" w:rsidRDefault="00BE5061" w:rsidP="004E2C81">
            <w:pPr>
              <w:widowControl w:val="0"/>
              <w:snapToGrid w:val="0"/>
              <w:spacing w:line="276" w:lineRule="auto"/>
              <w:jc w:val="center"/>
              <w:rPr>
                <w:sz w:val="28"/>
                <w:szCs w:val="28"/>
                <w:lang w:val="kk-KZ" w:eastAsia="en-US"/>
              </w:rPr>
            </w:pPr>
            <w:r>
              <w:rPr>
                <w:sz w:val="28"/>
                <w:szCs w:val="28"/>
                <w:lang w:val="kk-KZ" w:eastAsia="en-US"/>
              </w:rPr>
              <w:t>Схемада белгіленуі</w:t>
            </w:r>
          </w:p>
        </w:tc>
        <w:tc>
          <w:tcPr>
            <w:tcW w:w="992" w:type="dxa"/>
            <w:tcBorders>
              <w:top w:val="single" w:sz="4" w:space="0" w:color="000000"/>
              <w:left w:val="single" w:sz="4" w:space="0" w:color="000000"/>
              <w:bottom w:val="single" w:sz="4" w:space="0" w:color="000000"/>
              <w:right w:val="nil"/>
            </w:tcBorders>
            <w:hideMark/>
          </w:tcPr>
          <w:p w:rsidR="00BE5061" w:rsidRDefault="00BE5061" w:rsidP="004E2C81">
            <w:pPr>
              <w:widowControl w:val="0"/>
              <w:snapToGrid w:val="0"/>
              <w:spacing w:line="276" w:lineRule="auto"/>
              <w:jc w:val="center"/>
              <w:rPr>
                <w:sz w:val="28"/>
                <w:szCs w:val="28"/>
                <w:lang w:val="kk-KZ" w:eastAsia="en-US"/>
              </w:rPr>
            </w:pPr>
            <w:r>
              <w:rPr>
                <w:sz w:val="28"/>
                <w:szCs w:val="28"/>
                <w:lang w:val="kk-KZ" w:eastAsia="en-US"/>
              </w:rPr>
              <w:t>Атауы</w:t>
            </w:r>
          </w:p>
        </w:tc>
        <w:tc>
          <w:tcPr>
            <w:tcW w:w="1276" w:type="dxa"/>
            <w:tcBorders>
              <w:top w:val="single" w:sz="4" w:space="0" w:color="000000"/>
              <w:left w:val="single" w:sz="4" w:space="0" w:color="000000"/>
              <w:bottom w:val="single" w:sz="4" w:space="0" w:color="000000"/>
              <w:right w:val="nil"/>
            </w:tcBorders>
            <w:hideMark/>
          </w:tcPr>
          <w:p w:rsidR="00BE5061" w:rsidRDefault="00BE5061" w:rsidP="004E2C81">
            <w:pPr>
              <w:widowControl w:val="0"/>
              <w:snapToGrid w:val="0"/>
              <w:spacing w:line="276" w:lineRule="auto"/>
              <w:jc w:val="center"/>
              <w:rPr>
                <w:sz w:val="28"/>
                <w:szCs w:val="28"/>
                <w:lang w:eastAsia="en-US"/>
              </w:rPr>
            </w:pPr>
            <w:r>
              <w:rPr>
                <w:sz w:val="28"/>
                <w:szCs w:val="28"/>
                <w:lang w:eastAsia="en-US"/>
              </w:rPr>
              <w:t>Модул</w:t>
            </w:r>
            <w:r>
              <w:rPr>
                <w:sz w:val="28"/>
                <w:szCs w:val="28"/>
                <w:lang w:val="kk-KZ" w:eastAsia="en-US"/>
              </w:rPr>
              <w:t>і</w:t>
            </w:r>
            <w:r>
              <w:rPr>
                <w:sz w:val="28"/>
                <w:szCs w:val="28"/>
                <w:lang w:eastAsia="en-US"/>
              </w:rPr>
              <w:t>, мм</w:t>
            </w:r>
          </w:p>
        </w:tc>
        <w:tc>
          <w:tcPr>
            <w:tcW w:w="1158" w:type="dxa"/>
            <w:tcBorders>
              <w:top w:val="single" w:sz="4" w:space="0" w:color="000000"/>
              <w:left w:val="single" w:sz="4" w:space="0" w:color="000000"/>
              <w:bottom w:val="single" w:sz="4" w:space="0" w:color="000000"/>
              <w:right w:val="nil"/>
            </w:tcBorders>
            <w:hideMark/>
          </w:tcPr>
          <w:p w:rsidR="00BE5061" w:rsidRDefault="00BE5061" w:rsidP="004E2C81">
            <w:pPr>
              <w:widowControl w:val="0"/>
              <w:snapToGrid w:val="0"/>
              <w:spacing w:line="276" w:lineRule="auto"/>
              <w:jc w:val="center"/>
              <w:rPr>
                <w:sz w:val="28"/>
                <w:szCs w:val="28"/>
                <w:lang w:val="kk-KZ" w:eastAsia="en-US"/>
              </w:rPr>
            </w:pPr>
            <w:r>
              <w:rPr>
                <w:sz w:val="28"/>
                <w:szCs w:val="28"/>
                <w:lang w:val="kk-KZ" w:eastAsia="en-US"/>
              </w:rPr>
              <w:t>Тістер саны</w:t>
            </w:r>
          </w:p>
        </w:tc>
        <w:tc>
          <w:tcPr>
            <w:tcW w:w="1110" w:type="dxa"/>
            <w:tcBorders>
              <w:top w:val="single" w:sz="4" w:space="0" w:color="000000"/>
              <w:left w:val="single" w:sz="4" w:space="0" w:color="000000"/>
              <w:bottom w:val="single" w:sz="4" w:space="0" w:color="000000"/>
              <w:right w:val="nil"/>
            </w:tcBorders>
            <w:hideMark/>
          </w:tcPr>
          <w:p w:rsidR="00BE5061" w:rsidRDefault="00BE5061" w:rsidP="004E2C81">
            <w:pPr>
              <w:widowControl w:val="0"/>
              <w:snapToGrid w:val="0"/>
              <w:spacing w:line="276" w:lineRule="auto"/>
              <w:jc w:val="center"/>
              <w:rPr>
                <w:sz w:val="28"/>
                <w:szCs w:val="28"/>
                <w:lang w:eastAsia="en-US"/>
              </w:rPr>
            </w:pPr>
            <w:r>
              <w:rPr>
                <w:sz w:val="28"/>
                <w:szCs w:val="28"/>
                <w:lang w:eastAsia="en-US"/>
              </w:rPr>
              <w:t>Материал</w:t>
            </w:r>
          </w:p>
        </w:tc>
        <w:tc>
          <w:tcPr>
            <w:tcW w:w="1701" w:type="dxa"/>
            <w:tcBorders>
              <w:top w:val="single" w:sz="4" w:space="0" w:color="000000"/>
              <w:left w:val="single" w:sz="4" w:space="0" w:color="000000"/>
              <w:bottom w:val="single" w:sz="4" w:space="0" w:color="000000"/>
              <w:right w:val="single" w:sz="4" w:space="0" w:color="000000"/>
            </w:tcBorders>
            <w:hideMark/>
          </w:tcPr>
          <w:p w:rsidR="00BE5061" w:rsidRDefault="00BE5061" w:rsidP="004E2C81">
            <w:pPr>
              <w:widowControl w:val="0"/>
              <w:snapToGrid w:val="0"/>
              <w:spacing w:line="276" w:lineRule="auto"/>
              <w:jc w:val="center"/>
              <w:rPr>
                <w:sz w:val="28"/>
                <w:szCs w:val="28"/>
                <w:lang w:eastAsia="en-US"/>
              </w:rPr>
            </w:pPr>
            <w:r>
              <w:rPr>
                <w:sz w:val="28"/>
                <w:szCs w:val="28"/>
                <w:lang w:eastAsia="en-US"/>
              </w:rPr>
              <w:t>Т</w:t>
            </w:r>
            <w:r>
              <w:rPr>
                <w:sz w:val="28"/>
                <w:szCs w:val="28"/>
                <w:lang w:val="kk-KZ" w:eastAsia="en-US"/>
              </w:rPr>
              <w:t xml:space="preserve">ермоөңдеу </w:t>
            </w:r>
            <w:r>
              <w:rPr>
                <w:sz w:val="28"/>
                <w:szCs w:val="28"/>
                <w:lang w:eastAsia="en-US"/>
              </w:rPr>
              <w:t>(</w:t>
            </w:r>
            <w:r>
              <w:rPr>
                <w:sz w:val="28"/>
                <w:szCs w:val="28"/>
                <w:lang w:val="kk-KZ" w:eastAsia="en-US"/>
              </w:rPr>
              <w:t>тістер қаттылығы</w:t>
            </w:r>
            <w:r>
              <w:rPr>
                <w:sz w:val="28"/>
                <w:szCs w:val="28"/>
                <w:lang w:eastAsia="en-US"/>
              </w:rPr>
              <w:t>)</w:t>
            </w:r>
          </w:p>
        </w:tc>
      </w:tr>
      <w:tr w:rsidR="00BE5061" w:rsidTr="00BE5061">
        <w:tc>
          <w:tcPr>
            <w:tcW w:w="1418" w:type="dxa"/>
            <w:tcBorders>
              <w:top w:val="single" w:sz="4" w:space="0" w:color="000000"/>
              <w:left w:val="single" w:sz="4" w:space="0" w:color="000000"/>
              <w:bottom w:val="single" w:sz="4" w:space="0" w:color="000000"/>
              <w:right w:val="nil"/>
            </w:tcBorders>
          </w:tcPr>
          <w:p w:rsidR="00BE5061" w:rsidRDefault="00BE5061" w:rsidP="004E2C81">
            <w:pPr>
              <w:widowControl w:val="0"/>
              <w:snapToGrid w:val="0"/>
              <w:spacing w:line="276" w:lineRule="auto"/>
              <w:ind w:firstLine="709"/>
              <w:jc w:val="center"/>
              <w:rPr>
                <w:sz w:val="28"/>
                <w:szCs w:val="28"/>
                <w:lang w:eastAsia="en-US"/>
              </w:rPr>
            </w:pPr>
          </w:p>
        </w:tc>
        <w:tc>
          <w:tcPr>
            <w:tcW w:w="1276" w:type="dxa"/>
            <w:tcBorders>
              <w:top w:val="single" w:sz="4" w:space="0" w:color="000000"/>
              <w:left w:val="single" w:sz="4" w:space="0" w:color="000000"/>
              <w:bottom w:val="single" w:sz="4" w:space="0" w:color="000000"/>
              <w:right w:val="nil"/>
            </w:tcBorders>
          </w:tcPr>
          <w:p w:rsidR="00BE5061" w:rsidRDefault="00BE5061" w:rsidP="004E2C81">
            <w:pPr>
              <w:widowControl w:val="0"/>
              <w:snapToGrid w:val="0"/>
              <w:spacing w:line="276" w:lineRule="auto"/>
              <w:ind w:firstLine="709"/>
              <w:jc w:val="center"/>
              <w:rPr>
                <w:sz w:val="28"/>
                <w:szCs w:val="28"/>
                <w:lang w:eastAsia="en-US"/>
              </w:rPr>
            </w:pPr>
          </w:p>
        </w:tc>
        <w:tc>
          <w:tcPr>
            <w:tcW w:w="992" w:type="dxa"/>
            <w:tcBorders>
              <w:top w:val="single" w:sz="4" w:space="0" w:color="000000"/>
              <w:left w:val="single" w:sz="4" w:space="0" w:color="000000"/>
              <w:bottom w:val="single" w:sz="4" w:space="0" w:color="000000"/>
              <w:right w:val="nil"/>
            </w:tcBorders>
          </w:tcPr>
          <w:p w:rsidR="00BE5061" w:rsidRDefault="00BE5061" w:rsidP="004E2C81">
            <w:pPr>
              <w:widowControl w:val="0"/>
              <w:snapToGrid w:val="0"/>
              <w:spacing w:line="276" w:lineRule="auto"/>
              <w:ind w:firstLine="709"/>
              <w:jc w:val="center"/>
              <w:rPr>
                <w:sz w:val="28"/>
                <w:szCs w:val="28"/>
                <w:lang w:eastAsia="en-US"/>
              </w:rPr>
            </w:pPr>
          </w:p>
        </w:tc>
        <w:tc>
          <w:tcPr>
            <w:tcW w:w="1276" w:type="dxa"/>
            <w:tcBorders>
              <w:top w:val="single" w:sz="4" w:space="0" w:color="000000"/>
              <w:left w:val="single" w:sz="4" w:space="0" w:color="000000"/>
              <w:bottom w:val="single" w:sz="4" w:space="0" w:color="000000"/>
              <w:right w:val="nil"/>
            </w:tcBorders>
          </w:tcPr>
          <w:p w:rsidR="00BE5061" w:rsidRDefault="00BE5061" w:rsidP="004E2C81">
            <w:pPr>
              <w:widowControl w:val="0"/>
              <w:snapToGrid w:val="0"/>
              <w:spacing w:line="276" w:lineRule="auto"/>
              <w:ind w:firstLine="709"/>
              <w:jc w:val="center"/>
              <w:rPr>
                <w:sz w:val="28"/>
                <w:szCs w:val="28"/>
                <w:lang w:eastAsia="en-US"/>
              </w:rPr>
            </w:pPr>
          </w:p>
        </w:tc>
        <w:tc>
          <w:tcPr>
            <w:tcW w:w="1158" w:type="dxa"/>
            <w:tcBorders>
              <w:top w:val="single" w:sz="4" w:space="0" w:color="000000"/>
              <w:left w:val="single" w:sz="4" w:space="0" w:color="000000"/>
              <w:bottom w:val="single" w:sz="4" w:space="0" w:color="000000"/>
              <w:right w:val="nil"/>
            </w:tcBorders>
          </w:tcPr>
          <w:p w:rsidR="00BE5061" w:rsidRDefault="00BE5061" w:rsidP="004E2C81">
            <w:pPr>
              <w:widowControl w:val="0"/>
              <w:snapToGrid w:val="0"/>
              <w:spacing w:line="276" w:lineRule="auto"/>
              <w:ind w:firstLine="709"/>
              <w:jc w:val="center"/>
              <w:rPr>
                <w:sz w:val="28"/>
                <w:szCs w:val="28"/>
                <w:lang w:eastAsia="en-US"/>
              </w:rPr>
            </w:pPr>
          </w:p>
        </w:tc>
        <w:tc>
          <w:tcPr>
            <w:tcW w:w="1110" w:type="dxa"/>
            <w:tcBorders>
              <w:top w:val="single" w:sz="4" w:space="0" w:color="000000"/>
              <w:left w:val="single" w:sz="4" w:space="0" w:color="000000"/>
              <w:bottom w:val="single" w:sz="4" w:space="0" w:color="000000"/>
              <w:right w:val="nil"/>
            </w:tcBorders>
          </w:tcPr>
          <w:p w:rsidR="00BE5061" w:rsidRDefault="00BE5061" w:rsidP="004E2C81">
            <w:pPr>
              <w:widowControl w:val="0"/>
              <w:snapToGrid w:val="0"/>
              <w:spacing w:line="276" w:lineRule="auto"/>
              <w:ind w:firstLine="709"/>
              <w:jc w:val="center"/>
              <w:rPr>
                <w:sz w:val="28"/>
                <w:szCs w:val="28"/>
                <w:lang w:eastAsia="en-US"/>
              </w:rPr>
            </w:pPr>
          </w:p>
        </w:tc>
        <w:tc>
          <w:tcPr>
            <w:tcW w:w="1701" w:type="dxa"/>
            <w:tcBorders>
              <w:top w:val="single" w:sz="4" w:space="0" w:color="000000"/>
              <w:left w:val="single" w:sz="4" w:space="0" w:color="000000"/>
              <w:bottom w:val="single" w:sz="4" w:space="0" w:color="000000"/>
              <w:right w:val="single" w:sz="4" w:space="0" w:color="000000"/>
            </w:tcBorders>
          </w:tcPr>
          <w:p w:rsidR="00BE5061" w:rsidRDefault="00BE5061" w:rsidP="004E2C81">
            <w:pPr>
              <w:widowControl w:val="0"/>
              <w:snapToGrid w:val="0"/>
              <w:spacing w:line="276" w:lineRule="auto"/>
              <w:ind w:firstLine="709"/>
              <w:jc w:val="center"/>
              <w:rPr>
                <w:sz w:val="28"/>
                <w:szCs w:val="28"/>
                <w:lang w:eastAsia="en-US"/>
              </w:rPr>
            </w:pPr>
          </w:p>
        </w:tc>
      </w:tr>
      <w:tr w:rsidR="00BE5061" w:rsidTr="00BE5061">
        <w:tc>
          <w:tcPr>
            <w:tcW w:w="1418" w:type="dxa"/>
            <w:tcBorders>
              <w:top w:val="single" w:sz="4" w:space="0" w:color="000000"/>
              <w:left w:val="single" w:sz="4" w:space="0" w:color="000000"/>
              <w:bottom w:val="single" w:sz="4" w:space="0" w:color="000000"/>
              <w:right w:val="nil"/>
            </w:tcBorders>
          </w:tcPr>
          <w:p w:rsidR="00BE5061" w:rsidRDefault="00BE5061" w:rsidP="004E2C81">
            <w:pPr>
              <w:widowControl w:val="0"/>
              <w:snapToGrid w:val="0"/>
              <w:spacing w:line="276" w:lineRule="auto"/>
              <w:ind w:firstLine="709"/>
              <w:jc w:val="center"/>
              <w:rPr>
                <w:sz w:val="28"/>
                <w:szCs w:val="28"/>
                <w:lang w:eastAsia="en-US"/>
              </w:rPr>
            </w:pPr>
          </w:p>
        </w:tc>
        <w:tc>
          <w:tcPr>
            <w:tcW w:w="1276" w:type="dxa"/>
            <w:tcBorders>
              <w:top w:val="single" w:sz="4" w:space="0" w:color="000000"/>
              <w:left w:val="single" w:sz="4" w:space="0" w:color="000000"/>
              <w:bottom w:val="single" w:sz="4" w:space="0" w:color="000000"/>
              <w:right w:val="nil"/>
            </w:tcBorders>
          </w:tcPr>
          <w:p w:rsidR="00BE5061" w:rsidRDefault="00BE5061" w:rsidP="004E2C81">
            <w:pPr>
              <w:widowControl w:val="0"/>
              <w:snapToGrid w:val="0"/>
              <w:spacing w:line="276" w:lineRule="auto"/>
              <w:ind w:firstLine="709"/>
              <w:jc w:val="center"/>
              <w:rPr>
                <w:sz w:val="28"/>
                <w:szCs w:val="28"/>
                <w:lang w:eastAsia="en-US"/>
              </w:rPr>
            </w:pPr>
          </w:p>
        </w:tc>
        <w:tc>
          <w:tcPr>
            <w:tcW w:w="992" w:type="dxa"/>
            <w:tcBorders>
              <w:top w:val="single" w:sz="4" w:space="0" w:color="000000"/>
              <w:left w:val="single" w:sz="4" w:space="0" w:color="000000"/>
              <w:bottom w:val="single" w:sz="4" w:space="0" w:color="000000"/>
              <w:right w:val="nil"/>
            </w:tcBorders>
          </w:tcPr>
          <w:p w:rsidR="00BE5061" w:rsidRDefault="00BE5061" w:rsidP="004E2C81">
            <w:pPr>
              <w:widowControl w:val="0"/>
              <w:snapToGrid w:val="0"/>
              <w:spacing w:line="276" w:lineRule="auto"/>
              <w:ind w:firstLine="709"/>
              <w:jc w:val="center"/>
              <w:rPr>
                <w:sz w:val="28"/>
                <w:szCs w:val="28"/>
                <w:lang w:eastAsia="en-US"/>
              </w:rPr>
            </w:pPr>
          </w:p>
        </w:tc>
        <w:tc>
          <w:tcPr>
            <w:tcW w:w="1276" w:type="dxa"/>
            <w:tcBorders>
              <w:top w:val="single" w:sz="4" w:space="0" w:color="000000"/>
              <w:left w:val="single" w:sz="4" w:space="0" w:color="000000"/>
              <w:bottom w:val="single" w:sz="4" w:space="0" w:color="000000"/>
              <w:right w:val="nil"/>
            </w:tcBorders>
          </w:tcPr>
          <w:p w:rsidR="00BE5061" w:rsidRDefault="00BE5061" w:rsidP="004E2C81">
            <w:pPr>
              <w:widowControl w:val="0"/>
              <w:snapToGrid w:val="0"/>
              <w:spacing w:line="276" w:lineRule="auto"/>
              <w:ind w:firstLine="709"/>
              <w:jc w:val="center"/>
              <w:rPr>
                <w:sz w:val="28"/>
                <w:szCs w:val="28"/>
                <w:lang w:eastAsia="en-US"/>
              </w:rPr>
            </w:pPr>
          </w:p>
        </w:tc>
        <w:tc>
          <w:tcPr>
            <w:tcW w:w="1158" w:type="dxa"/>
            <w:tcBorders>
              <w:top w:val="single" w:sz="4" w:space="0" w:color="000000"/>
              <w:left w:val="single" w:sz="4" w:space="0" w:color="000000"/>
              <w:bottom w:val="single" w:sz="4" w:space="0" w:color="000000"/>
              <w:right w:val="nil"/>
            </w:tcBorders>
          </w:tcPr>
          <w:p w:rsidR="00BE5061" w:rsidRDefault="00BE5061" w:rsidP="004E2C81">
            <w:pPr>
              <w:widowControl w:val="0"/>
              <w:snapToGrid w:val="0"/>
              <w:spacing w:line="276" w:lineRule="auto"/>
              <w:ind w:firstLine="709"/>
              <w:jc w:val="center"/>
              <w:rPr>
                <w:sz w:val="28"/>
                <w:szCs w:val="28"/>
                <w:lang w:eastAsia="en-US"/>
              </w:rPr>
            </w:pPr>
          </w:p>
        </w:tc>
        <w:tc>
          <w:tcPr>
            <w:tcW w:w="1110" w:type="dxa"/>
            <w:tcBorders>
              <w:top w:val="single" w:sz="4" w:space="0" w:color="000000"/>
              <w:left w:val="single" w:sz="4" w:space="0" w:color="000000"/>
              <w:bottom w:val="single" w:sz="4" w:space="0" w:color="000000"/>
              <w:right w:val="nil"/>
            </w:tcBorders>
          </w:tcPr>
          <w:p w:rsidR="00BE5061" w:rsidRDefault="00BE5061" w:rsidP="004E2C81">
            <w:pPr>
              <w:widowControl w:val="0"/>
              <w:snapToGrid w:val="0"/>
              <w:spacing w:line="276" w:lineRule="auto"/>
              <w:ind w:firstLine="709"/>
              <w:jc w:val="center"/>
              <w:rPr>
                <w:sz w:val="28"/>
                <w:szCs w:val="28"/>
                <w:lang w:eastAsia="en-US"/>
              </w:rPr>
            </w:pPr>
          </w:p>
        </w:tc>
        <w:tc>
          <w:tcPr>
            <w:tcW w:w="1701" w:type="dxa"/>
            <w:tcBorders>
              <w:top w:val="single" w:sz="4" w:space="0" w:color="000000"/>
              <w:left w:val="single" w:sz="4" w:space="0" w:color="000000"/>
              <w:bottom w:val="single" w:sz="4" w:space="0" w:color="000000"/>
              <w:right w:val="single" w:sz="4" w:space="0" w:color="000000"/>
            </w:tcBorders>
          </w:tcPr>
          <w:p w:rsidR="00BE5061" w:rsidRDefault="00BE5061" w:rsidP="004E2C81">
            <w:pPr>
              <w:widowControl w:val="0"/>
              <w:snapToGrid w:val="0"/>
              <w:spacing w:line="276" w:lineRule="auto"/>
              <w:ind w:firstLine="709"/>
              <w:jc w:val="center"/>
              <w:rPr>
                <w:sz w:val="28"/>
                <w:szCs w:val="28"/>
                <w:lang w:eastAsia="en-US"/>
              </w:rPr>
            </w:pPr>
          </w:p>
        </w:tc>
      </w:tr>
      <w:tr w:rsidR="00BE5061" w:rsidTr="00BE5061">
        <w:tc>
          <w:tcPr>
            <w:tcW w:w="1418" w:type="dxa"/>
            <w:tcBorders>
              <w:top w:val="single" w:sz="4" w:space="0" w:color="000000"/>
              <w:left w:val="single" w:sz="4" w:space="0" w:color="000000"/>
              <w:bottom w:val="single" w:sz="4" w:space="0" w:color="000000"/>
              <w:right w:val="nil"/>
            </w:tcBorders>
          </w:tcPr>
          <w:p w:rsidR="00BE5061" w:rsidRDefault="00BE5061" w:rsidP="004E2C81">
            <w:pPr>
              <w:widowControl w:val="0"/>
              <w:snapToGrid w:val="0"/>
              <w:spacing w:line="276" w:lineRule="auto"/>
              <w:ind w:firstLine="709"/>
              <w:jc w:val="center"/>
              <w:rPr>
                <w:sz w:val="28"/>
                <w:szCs w:val="28"/>
                <w:lang w:eastAsia="en-US"/>
              </w:rPr>
            </w:pPr>
          </w:p>
        </w:tc>
        <w:tc>
          <w:tcPr>
            <w:tcW w:w="1276" w:type="dxa"/>
            <w:tcBorders>
              <w:top w:val="single" w:sz="4" w:space="0" w:color="000000"/>
              <w:left w:val="single" w:sz="4" w:space="0" w:color="000000"/>
              <w:bottom w:val="single" w:sz="4" w:space="0" w:color="000000"/>
              <w:right w:val="nil"/>
            </w:tcBorders>
          </w:tcPr>
          <w:p w:rsidR="00BE5061" w:rsidRDefault="00BE5061" w:rsidP="004E2C81">
            <w:pPr>
              <w:widowControl w:val="0"/>
              <w:snapToGrid w:val="0"/>
              <w:spacing w:line="276" w:lineRule="auto"/>
              <w:ind w:firstLine="709"/>
              <w:jc w:val="center"/>
              <w:rPr>
                <w:sz w:val="28"/>
                <w:szCs w:val="28"/>
                <w:lang w:eastAsia="en-US"/>
              </w:rPr>
            </w:pPr>
          </w:p>
        </w:tc>
        <w:tc>
          <w:tcPr>
            <w:tcW w:w="992" w:type="dxa"/>
            <w:tcBorders>
              <w:top w:val="single" w:sz="4" w:space="0" w:color="000000"/>
              <w:left w:val="single" w:sz="4" w:space="0" w:color="000000"/>
              <w:bottom w:val="single" w:sz="4" w:space="0" w:color="000000"/>
              <w:right w:val="nil"/>
            </w:tcBorders>
          </w:tcPr>
          <w:p w:rsidR="00BE5061" w:rsidRDefault="00BE5061" w:rsidP="004E2C81">
            <w:pPr>
              <w:widowControl w:val="0"/>
              <w:snapToGrid w:val="0"/>
              <w:spacing w:line="276" w:lineRule="auto"/>
              <w:ind w:firstLine="709"/>
              <w:jc w:val="center"/>
              <w:rPr>
                <w:sz w:val="28"/>
                <w:szCs w:val="28"/>
                <w:lang w:eastAsia="en-US"/>
              </w:rPr>
            </w:pPr>
          </w:p>
        </w:tc>
        <w:tc>
          <w:tcPr>
            <w:tcW w:w="1276" w:type="dxa"/>
            <w:tcBorders>
              <w:top w:val="single" w:sz="4" w:space="0" w:color="000000"/>
              <w:left w:val="single" w:sz="4" w:space="0" w:color="000000"/>
              <w:bottom w:val="single" w:sz="4" w:space="0" w:color="000000"/>
              <w:right w:val="nil"/>
            </w:tcBorders>
          </w:tcPr>
          <w:p w:rsidR="00BE5061" w:rsidRDefault="00BE5061" w:rsidP="004E2C81">
            <w:pPr>
              <w:widowControl w:val="0"/>
              <w:snapToGrid w:val="0"/>
              <w:spacing w:line="276" w:lineRule="auto"/>
              <w:ind w:firstLine="709"/>
              <w:jc w:val="center"/>
              <w:rPr>
                <w:sz w:val="28"/>
                <w:szCs w:val="28"/>
                <w:lang w:eastAsia="en-US"/>
              </w:rPr>
            </w:pPr>
          </w:p>
        </w:tc>
        <w:tc>
          <w:tcPr>
            <w:tcW w:w="1158" w:type="dxa"/>
            <w:tcBorders>
              <w:top w:val="single" w:sz="4" w:space="0" w:color="000000"/>
              <w:left w:val="single" w:sz="4" w:space="0" w:color="000000"/>
              <w:bottom w:val="single" w:sz="4" w:space="0" w:color="000000"/>
              <w:right w:val="nil"/>
            </w:tcBorders>
          </w:tcPr>
          <w:p w:rsidR="00BE5061" w:rsidRDefault="00BE5061" w:rsidP="004E2C81">
            <w:pPr>
              <w:widowControl w:val="0"/>
              <w:snapToGrid w:val="0"/>
              <w:spacing w:line="276" w:lineRule="auto"/>
              <w:ind w:firstLine="709"/>
              <w:jc w:val="center"/>
              <w:rPr>
                <w:sz w:val="28"/>
                <w:szCs w:val="28"/>
                <w:lang w:eastAsia="en-US"/>
              </w:rPr>
            </w:pPr>
          </w:p>
        </w:tc>
        <w:tc>
          <w:tcPr>
            <w:tcW w:w="1110" w:type="dxa"/>
            <w:tcBorders>
              <w:top w:val="single" w:sz="4" w:space="0" w:color="000000"/>
              <w:left w:val="single" w:sz="4" w:space="0" w:color="000000"/>
              <w:bottom w:val="single" w:sz="4" w:space="0" w:color="000000"/>
              <w:right w:val="nil"/>
            </w:tcBorders>
          </w:tcPr>
          <w:p w:rsidR="00BE5061" w:rsidRDefault="00BE5061" w:rsidP="004E2C81">
            <w:pPr>
              <w:widowControl w:val="0"/>
              <w:snapToGrid w:val="0"/>
              <w:spacing w:line="276" w:lineRule="auto"/>
              <w:ind w:firstLine="709"/>
              <w:jc w:val="center"/>
              <w:rPr>
                <w:sz w:val="28"/>
                <w:szCs w:val="28"/>
                <w:lang w:eastAsia="en-US"/>
              </w:rPr>
            </w:pPr>
          </w:p>
        </w:tc>
        <w:tc>
          <w:tcPr>
            <w:tcW w:w="1701" w:type="dxa"/>
            <w:tcBorders>
              <w:top w:val="single" w:sz="4" w:space="0" w:color="000000"/>
              <w:left w:val="single" w:sz="4" w:space="0" w:color="000000"/>
              <w:bottom w:val="single" w:sz="4" w:space="0" w:color="000000"/>
              <w:right w:val="single" w:sz="4" w:space="0" w:color="000000"/>
            </w:tcBorders>
          </w:tcPr>
          <w:p w:rsidR="00BE5061" w:rsidRDefault="00BE5061" w:rsidP="004E2C81">
            <w:pPr>
              <w:widowControl w:val="0"/>
              <w:snapToGrid w:val="0"/>
              <w:spacing w:line="276" w:lineRule="auto"/>
              <w:ind w:firstLine="709"/>
              <w:jc w:val="center"/>
              <w:rPr>
                <w:sz w:val="28"/>
                <w:szCs w:val="28"/>
                <w:lang w:eastAsia="en-US"/>
              </w:rPr>
            </w:pPr>
          </w:p>
        </w:tc>
      </w:tr>
    </w:tbl>
    <w:p w:rsidR="00B61D74" w:rsidRDefault="00B61D74" w:rsidP="004E2C81">
      <w:pPr>
        <w:widowControl w:val="0"/>
        <w:jc w:val="center"/>
        <w:rPr>
          <w:b/>
          <w:sz w:val="28"/>
          <w:szCs w:val="28"/>
          <w:lang w:val="kk-KZ"/>
        </w:rPr>
      </w:pPr>
    </w:p>
    <w:p w:rsidR="00B3298E" w:rsidRPr="00BC4705" w:rsidRDefault="00D84FC7" w:rsidP="004E2C81">
      <w:pPr>
        <w:widowControl w:val="0"/>
        <w:jc w:val="center"/>
        <w:rPr>
          <w:sz w:val="28"/>
          <w:szCs w:val="28"/>
          <w:lang w:val="kk-KZ"/>
        </w:rPr>
      </w:pPr>
      <w:r w:rsidRPr="00BC4705">
        <w:rPr>
          <w:sz w:val="28"/>
          <w:szCs w:val="28"/>
          <w:lang w:val="kk-KZ"/>
        </w:rPr>
        <w:t>3.9. Тізбекті берілістер жұлдызшаларының сипаттамасы</w:t>
      </w:r>
    </w:p>
    <w:p w:rsidR="00B3298E" w:rsidRDefault="00B3298E" w:rsidP="004E2C81">
      <w:pPr>
        <w:widowControl w:val="0"/>
        <w:ind w:firstLine="709"/>
        <w:jc w:val="center"/>
        <w:rPr>
          <w:b/>
          <w:sz w:val="28"/>
          <w:szCs w:val="28"/>
        </w:rPr>
      </w:pPr>
    </w:p>
    <w:tbl>
      <w:tblPr>
        <w:tblW w:w="0" w:type="auto"/>
        <w:tblInd w:w="108" w:type="dxa"/>
        <w:tblLayout w:type="fixed"/>
        <w:tblLook w:val="04A0" w:firstRow="1" w:lastRow="0" w:firstColumn="1" w:lastColumn="0" w:noHBand="0" w:noVBand="1"/>
      </w:tblPr>
      <w:tblGrid>
        <w:gridCol w:w="1418"/>
        <w:gridCol w:w="1559"/>
        <w:gridCol w:w="992"/>
        <w:gridCol w:w="993"/>
        <w:gridCol w:w="992"/>
        <w:gridCol w:w="1134"/>
        <w:gridCol w:w="1843"/>
      </w:tblGrid>
      <w:tr w:rsidR="00B3298E" w:rsidRPr="00F145D8" w:rsidTr="00677E39">
        <w:tc>
          <w:tcPr>
            <w:tcW w:w="1418" w:type="dxa"/>
            <w:tcBorders>
              <w:top w:val="single" w:sz="4" w:space="0" w:color="000000"/>
              <w:left w:val="single" w:sz="4" w:space="0" w:color="000000"/>
              <w:bottom w:val="single" w:sz="4" w:space="0" w:color="000000"/>
              <w:right w:val="nil"/>
            </w:tcBorders>
            <w:hideMark/>
          </w:tcPr>
          <w:p w:rsidR="00B3298E" w:rsidRDefault="00B3298E" w:rsidP="004E2C81">
            <w:pPr>
              <w:widowControl w:val="0"/>
              <w:snapToGrid w:val="0"/>
              <w:spacing w:line="276" w:lineRule="auto"/>
              <w:jc w:val="center"/>
              <w:rPr>
                <w:sz w:val="28"/>
                <w:szCs w:val="28"/>
                <w:lang w:val="kk-KZ" w:eastAsia="en-US"/>
              </w:rPr>
            </w:pPr>
            <w:r>
              <w:rPr>
                <w:sz w:val="28"/>
                <w:szCs w:val="28"/>
                <w:lang w:val="kk-KZ" w:eastAsia="en-US"/>
              </w:rPr>
              <w:t>Жинау бірлігінің атауы</w:t>
            </w:r>
          </w:p>
        </w:tc>
        <w:tc>
          <w:tcPr>
            <w:tcW w:w="1559" w:type="dxa"/>
            <w:tcBorders>
              <w:top w:val="single" w:sz="4" w:space="0" w:color="000000"/>
              <w:left w:val="single" w:sz="4" w:space="0" w:color="000000"/>
              <w:bottom w:val="single" w:sz="4" w:space="0" w:color="000000"/>
              <w:right w:val="nil"/>
            </w:tcBorders>
            <w:hideMark/>
          </w:tcPr>
          <w:p w:rsidR="00B3298E" w:rsidRDefault="00B3298E" w:rsidP="004E2C81">
            <w:pPr>
              <w:widowControl w:val="0"/>
              <w:snapToGrid w:val="0"/>
              <w:spacing w:line="276" w:lineRule="auto"/>
              <w:jc w:val="center"/>
              <w:rPr>
                <w:sz w:val="28"/>
                <w:szCs w:val="28"/>
                <w:lang w:val="kk-KZ" w:eastAsia="en-US"/>
              </w:rPr>
            </w:pPr>
            <w:r>
              <w:rPr>
                <w:sz w:val="28"/>
                <w:szCs w:val="28"/>
                <w:lang w:val="kk-KZ" w:eastAsia="en-US"/>
              </w:rPr>
              <w:t>Нормативтік құжат нөмірі немесе схемада белгіленуі</w:t>
            </w:r>
          </w:p>
        </w:tc>
        <w:tc>
          <w:tcPr>
            <w:tcW w:w="992" w:type="dxa"/>
            <w:tcBorders>
              <w:top w:val="single" w:sz="4" w:space="0" w:color="000000"/>
              <w:left w:val="single" w:sz="4" w:space="0" w:color="000000"/>
              <w:bottom w:val="single" w:sz="4" w:space="0" w:color="000000"/>
              <w:right w:val="nil"/>
            </w:tcBorders>
            <w:hideMark/>
          </w:tcPr>
          <w:p w:rsidR="00B3298E" w:rsidRDefault="00B3298E" w:rsidP="004E2C81">
            <w:pPr>
              <w:widowControl w:val="0"/>
              <w:snapToGrid w:val="0"/>
              <w:spacing w:line="276" w:lineRule="auto"/>
              <w:rPr>
                <w:sz w:val="28"/>
                <w:szCs w:val="28"/>
                <w:lang w:val="kk-KZ" w:eastAsia="en-US"/>
              </w:rPr>
            </w:pPr>
            <w:r>
              <w:rPr>
                <w:sz w:val="28"/>
                <w:szCs w:val="28"/>
                <w:lang w:val="kk-KZ" w:eastAsia="en-US"/>
              </w:rPr>
              <w:t>Атауы</w:t>
            </w:r>
          </w:p>
        </w:tc>
        <w:tc>
          <w:tcPr>
            <w:tcW w:w="993" w:type="dxa"/>
            <w:tcBorders>
              <w:top w:val="single" w:sz="4" w:space="0" w:color="000000"/>
              <w:left w:val="single" w:sz="4" w:space="0" w:color="000000"/>
              <w:bottom w:val="single" w:sz="4" w:space="0" w:color="000000"/>
              <w:right w:val="nil"/>
            </w:tcBorders>
          </w:tcPr>
          <w:p w:rsidR="00B3298E" w:rsidRDefault="00B3298E" w:rsidP="004E2C81">
            <w:pPr>
              <w:widowControl w:val="0"/>
              <w:snapToGrid w:val="0"/>
              <w:spacing w:line="276" w:lineRule="auto"/>
              <w:jc w:val="center"/>
              <w:rPr>
                <w:sz w:val="28"/>
                <w:szCs w:val="28"/>
                <w:lang w:eastAsia="en-US"/>
              </w:rPr>
            </w:pPr>
            <w:r>
              <w:rPr>
                <w:sz w:val="28"/>
                <w:szCs w:val="28"/>
                <w:lang w:val="kk-KZ" w:eastAsia="en-US"/>
              </w:rPr>
              <w:t>Адым</w:t>
            </w:r>
            <w:r>
              <w:rPr>
                <w:sz w:val="28"/>
                <w:szCs w:val="28"/>
                <w:lang w:eastAsia="en-US"/>
              </w:rPr>
              <w:t>, мм</w:t>
            </w:r>
          </w:p>
          <w:p w:rsidR="00B3298E" w:rsidRDefault="00B3298E" w:rsidP="004E2C81">
            <w:pPr>
              <w:widowControl w:val="0"/>
              <w:spacing w:line="276" w:lineRule="auto"/>
              <w:ind w:firstLine="709"/>
              <w:jc w:val="center"/>
              <w:rPr>
                <w:sz w:val="28"/>
                <w:szCs w:val="28"/>
                <w:lang w:eastAsia="en-US"/>
              </w:rPr>
            </w:pPr>
          </w:p>
        </w:tc>
        <w:tc>
          <w:tcPr>
            <w:tcW w:w="992" w:type="dxa"/>
            <w:tcBorders>
              <w:top w:val="single" w:sz="4" w:space="0" w:color="000000"/>
              <w:left w:val="single" w:sz="4" w:space="0" w:color="000000"/>
              <w:bottom w:val="single" w:sz="4" w:space="0" w:color="000000"/>
              <w:right w:val="nil"/>
            </w:tcBorders>
            <w:hideMark/>
          </w:tcPr>
          <w:p w:rsidR="00B3298E" w:rsidRDefault="00B3298E" w:rsidP="004E2C81">
            <w:pPr>
              <w:widowControl w:val="0"/>
              <w:snapToGrid w:val="0"/>
              <w:spacing w:line="276" w:lineRule="auto"/>
              <w:rPr>
                <w:sz w:val="28"/>
                <w:szCs w:val="28"/>
                <w:lang w:val="kk-KZ" w:eastAsia="en-US"/>
              </w:rPr>
            </w:pPr>
            <w:r>
              <w:rPr>
                <w:sz w:val="28"/>
                <w:szCs w:val="28"/>
                <w:lang w:val="kk-KZ" w:eastAsia="en-US"/>
              </w:rPr>
              <w:t>Тістер саны</w:t>
            </w:r>
          </w:p>
        </w:tc>
        <w:tc>
          <w:tcPr>
            <w:tcW w:w="1134" w:type="dxa"/>
            <w:tcBorders>
              <w:top w:val="single" w:sz="4" w:space="0" w:color="000000"/>
              <w:left w:val="single" w:sz="4" w:space="0" w:color="000000"/>
              <w:bottom w:val="single" w:sz="4" w:space="0" w:color="000000"/>
              <w:right w:val="nil"/>
            </w:tcBorders>
            <w:hideMark/>
          </w:tcPr>
          <w:p w:rsidR="00B3298E" w:rsidRDefault="00B3298E" w:rsidP="004E2C81">
            <w:pPr>
              <w:widowControl w:val="0"/>
              <w:snapToGrid w:val="0"/>
              <w:spacing w:line="276" w:lineRule="auto"/>
              <w:jc w:val="center"/>
              <w:rPr>
                <w:sz w:val="28"/>
                <w:szCs w:val="28"/>
                <w:lang w:eastAsia="en-US"/>
              </w:rPr>
            </w:pPr>
            <w:r>
              <w:rPr>
                <w:sz w:val="28"/>
                <w:szCs w:val="28"/>
                <w:lang w:val="kk-KZ" w:eastAsia="en-US"/>
              </w:rPr>
              <w:t>М</w:t>
            </w:r>
            <w:r>
              <w:rPr>
                <w:sz w:val="28"/>
                <w:szCs w:val="28"/>
                <w:lang w:eastAsia="en-US"/>
              </w:rPr>
              <w:t>атериал</w:t>
            </w:r>
          </w:p>
        </w:tc>
        <w:tc>
          <w:tcPr>
            <w:tcW w:w="1843" w:type="dxa"/>
            <w:tcBorders>
              <w:top w:val="single" w:sz="4" w:space="0" w:color="000000"/>
              <w:left w:val="single" w:sz="4" w:space="0" w:color="000000"/>
              <w:bottom w:val="single" w:sz="4" w:space="0" w:color="000000"/>
              <w:right w:val="single" w:sz="4" w:space="0" w:color="000000"/>
            </w:tcBorders>
            <w:hideMark/>
          </w:tcPr>
          <w:p w:rsidR="00B3298E" w:rsidRDefault="00B3298E" w:rsidP="004E2C81">
            <w:pPr>
              <w:widowControl w:val="0"/>
              <w:snapToGrid w:val="0"/>
              <w:spacing w:line="276" w:lineRule="auto"/>
              <w:rPr>
                <w:sz w:val="28"/>
                <w:szCs w:val="28"/>
                <w:lang w:eastAsia="en-US"/>
              </w:rPr>
            </w:pPr>
            <w:r>
              <w:rPr>
                <w:sz w:val="28"/>
                <w:szCs w:val="28"/>
                <w:lang w:val="kk-KZ" w:eastAsia="en-US"/>
              </w:rPr>
              <w:t xml:space="preserve">Термоөңдеу </w:t>
            </w:r>
            <w:r>
              <w:rPr>
                <w:sz w:val="28"/>
                <w:szCs w:val="28"/>
                <w:lang w:eastAsia="en-US"/>
              </w:rPr>
              <w:t>(</w:t>
            </w:r>
            <w:r>
              <w:rPr>
                <w:sz w:val="28"/>
                <w:szCs w:val="28"/>
                <w:lang w:val="kk-KZ" w:eastAsia="en-US"/>
              </w:rPr>
              <w:t>тістер қаттылығы</w:t>
            </w:r>
            <w:r>
              <w:rPr>
                <w:sz w:val="28"/>
                <w:szCs w:val="28"/>
                <w:lang w:eastAsia="en-US"/>
              </w:rPr>
              <w:t>)</w:t>
            </w:r>
          </w:p>
        </w:tc>
      </w:tr>
      <w:tr w:rsidR="00B3298E" w:rsidRPr="00F145D8" w:rsidTr="00677E39">
        <w:tc>
          <w:tcPr>
            <w:tcW w:w="1418" w:type="dxa"/>
            <w:tcBorders>
              <w:top w:val="single" w:sz="4" w:space="0" w:color="000000"/>
              <w:left w:val="single" w:sz="4" w:space="0" w:color="000000"/>
              <w:bottom w:val="single" w:sz="4" w:space="0" w:color="000000"/>
              <w:right w:val="nil"/>
            </w:tcBorders>
          </w:tcPr>
          <w:p w:rsidR="00B3298E" w:rsidRDefault="00B3298E" w:rsidP="004E2C81">
            <w:pPr>
              <w:widowControl w:val="0"/>
              <w:snapToGrid w:val="0"/>
              <w:spacing w:line="276" w:lineRule="auto"/>
              <w:ind w:firstLine="709"/>
              <w:jc w:val="center"/>
              <w:rPr>
                <w:b/>
                <w:sz w:val="28"/>
                <w:szCs w:val="28"/>
                <w:lang w:eastAsia="en-US"/>
              </w:rPr>
            </w:pPr>
          </w:p>
        </w:tc>
        <w:tc>
          <w:tcPr>
            <w:tcW w:w="1559" w:type="dxa"/>
            <w:tcBorders>
              <w:top w:val="single" w:sz="4" w:space="0" w:color="000000"/>
              <w:left w:val="single" w:sz="4" w:space="0" w:color="000000"/>
              <w:bottom w:val="single" w:sz="4" w:space="0" w:color="000000"/>
              <w:right w:val="nil"/>
            </w:tcBorders>
          </w:tcPr>
          <w:p w:rsidR="00B3298E" w:rsidRDefault="00B3298E" w:rsidP="004E2C81">
            <w:pPr>
              <w:widowControl w:val="0"/>
              <w:snapToGrid w:val="0"/>
              <w:spacing w:line="276" w:lineRule="auto"/>
              <w:ind w:firstLine="709"/>
              <w:jc w:val="center"/>
              <w:rPr>
                <w:b/>
                <w:sz w:val="28"/>
                <w:szCs w:val="28"/>
                <w:lang w:eastAsia="en-US"/>
              </w:rPr>
            </w:pPr>
          </w:p>
        </w:tc>
        <w:tc>
          <w:tcPr>
            <w:tcW w:w="992" w:type="dxa"/>
            <w:tcBorders>
              <w:top w:val="single" w:sz="4" w:space="0" w:color="000000"/>
              <w:left w:val="single" w:sz="4" w:space="0" w:color="000000"/>
              <w:bottom w:val="single" w:sz="4" w:space="0" w:color="000000"/>
              <w:right w:val="nil"/>
            </w:tcBorders>
          </w:tcPr>
          <w:p w:rsidR="00B3298E" w:rsidRDefault="00B3298E" w:rsidP="004E2C81">
            <w:pPr>
              <w:widowControl w:val="0"/>
              <w:snapToGrid w:val="0"/>
              <w:spacing w:line="276" w:lineRule="auto"/>
              <w:ind w:firstLine="709"/>
              <w:jc w:val="center"/>
              <w:rPr>
                <w:b/>
                <w:sz w:val="28"/>
                <w:szCs w:val="28"/>
                <w:lang w:eastAsia="en-US"/>
              </w:rPr>
            </w:pPr>
          </w:p>
        </w:tc>
        <w:tc>
          <w:tcPr>
            <w:tcW w:w="993" w:type="dxa"/>
            <w:tcBorders>
              <w:top w:val="single" w:sz="4" w:space="0" w:color="000000"/>
              <w:left w:val="single" w:sz="4" w:space="0" w:color="000000"/>
              <w:bottom w:val="single" w:sz="4" w:space="0" w:color="000000"/>
              <w:right w:val="nil"/>
            </w:tcBorders>
          </w:tcPr>
          <w:p w:rsidR="00B3298E" w:rsidRDefault="00B3298E" w:rsidP="004E2C81">
            <w:pPr>
              <w:widowControl w:val="0"/>
              <w:snapToGrid w:val="0"/>
              <w:spacing w:line="276" w:lineRule="auto"/>
              <w:ind w:firstLine="709"/>
              <w:jc w:val="center"/>
              <w:rPr>
                <w:b/>
                <w:sz w:val="28"/>
                <w:szCs w:val="28"/>
                <w:lang w:eastAsia="en-US"/>
              </w:rPr>
            </w:pPr>
          </w:p>
        </w:tc>
        <w:tc>
          <w:tcPr>
            <w:tcW w:w="992" w:type="dxa"/>
            <w:tcBorders>
              <w:top w:val="single" w:sz="4" w:space="0" w:color="000000"/>
              <w:left w:val="single" w:sz="4" w:space="0" w:color="000000"/>
              <w:bottom w:val="single" w:sz="4" w:space="0" w:color="000000"/>
              <w:right w:val="nil"/>
            </w:tcBorders>
          </w:tcPr>
          <w:p w:rsidR="00B3298E" w:rsidRDefault="00B3298E" w:rsidP="004E2C81">
            <w:pPr>
              <w:widowControl w:val="0"/>
              <w:snapToGrid w:val="0"/>
              <w:spacing w:line="276" w:lineRule="auto"/>
              <w:ind w:firstLine="709"/>
              <w:jc w:val="center"/>
              <w:rPr>
                <w:b/>
                <w:sz w:val="28"/>
                <w:szCs w:val="28"/>
                <w:lang w:eastAsia="en-US"/>
              </w:rPr>
            </w:pPr>
          </w:p>
        </w:tc>
        <w:tc>
          <w:tcPr>
            <w:tcW w:w="1134" w:type="dxa"/>
            <w:tcBorders>
              <w:top w:val="single" w:sz="4" w:space="0" w:color="000000"/>
              <w:left w:val="single" w:sz="4" w:space="0" w:color="000000"/>
              <w:bottom w:val="single" w:sz="4" w:space="0" w:color="000000"/>
              <w:right w:val="nil"/>
            </w:tcBorders>
          </w:tcPr>
          <w:p w:rsidR="00B3298E" w:rsidRDefault="00B3298E" w:rsidP="004E2C81">
            <w:pPr>
              <w:widowControl w:val="0"/>
              <w:snapToGrid w:val="0"/>
              <w:spacing w:line="276" w:lineRule="auto"/>
              <w:ind w:firstLine="709"/>
              <w:jc w:val="center"/>
              <w:rPr>
                <w:b/>
                <w:sz w:val="28"/>
                <w:szCs w:val="28"/>
                <w:lang w:eastAsia="en-US"/>
              </w:rPr>
            </w:pPr>
          </w:p>
        </w:tc>
        <w:tc>
          <w:tcPr>
            <w:tcW w:w="1843" w:type="dxa"/>
            <w:tcBorders>
              <w:top w:val="single" w:sz="4" w:space="0" w:color="000000"/>
              <w:left w:val="single" w:sz="4" w:space="0" w:color="000000"/>
              <w:bottom w:val="single" w:sz="4" w:space="0" w:color="000000"/>
              <w:right w:val="single" w:sz="4" w:space="0" w:color="000000"/>
            </w:tcBorders>
          </w:tcPr>
          <w:p w:rsidR="00B3298E" w:rsidRDefault="00B3298E" w:rsidP="004E2C81">
            <w:pPr>
              <w:widowControl w:val="0"/>
              <w:snapToGrid w:val="0"/>
              <w:spacing w:line="276" w:lineRule="auto"/>
              <w:ind w:firstLine="709"/>
              <w:jc w:val="center"/>
              <w:rPr>
                <w:b/>
                <w:sz w:val="28"/>
                <w:szCs w:val="28"/>
                <w:lang w:eastAsia="en-US"/>
              </w:rPr>
            </w:pPr>
          </w:p>
        </w:tc>
      </w:tr>
      <w:tr w:rsidR="00B3298E" w:rsidRPr="00F145D8" w:rsidTr="00677E39">
        <w:tc>
          <w:tcPr>
            <w:tcW w:w="1418" w:type="dxa"/>
            <w:tcBorders>
              <w:top w:val="single" w:sz="4" w:space="0" w:color="000000"/>
              <w:left w:val="single" w:sz="4" w:space="0" w:color="000000"/>
              <w:bottom w:val="single" w:sz="4" w:space="0" w:color="000000"/>
              <w:right w:val="nil"/>
            </w:tcBorders>
          </w:tcPr>
          <w:p w:rsidR="00B3298E" w:rsidRDefault="00B3298E" w:rsidP="004E2C81">
            <w:pPr>
              <w:widowControl w:val="0"/>
              <w:snapToGrid w:val="0"/>
              <w:spacing w:line="276" w:lineRule="auto"/>
              <w:ind w:firstLine="709"/>
              <w:jc w:val="center"/>
              <w:rPr>
                <w:b/>
                <w:sz w:val="28"/>
                <w:szCs w:val="28"/>
                <w:lang w:eastAsia="en-US"/>
              </w:rPr>
            </w:pPr>
          </w:p>
        </w:tc>
        <w:tc>
          <w:tcPr>
            <w:tcW w:w="1559" w:type="dxa"/>
            <w:tcBorders>
              <w:top w:val="single" w:sz="4" w:space="0" w:color="000000"/>
              <w:left w:val="single" w:sz="4" w:space="0" w:color="000000"/>
              <w:bottom w:val="single" w:sz="4" w:space="0" w:color="000000"/>
              <w:right w:val="nil"/>
            </w:tcBorders>
          </w:tcPr>
          <w:p w:rsidR="00B3298E" w:rsidRDefault="00B3298E" w:rsidP="004E2C81">
            <w:pPr>
              <w:widowControl w:val="0"/>
              <w:snapToGrid w:val="0"/>
              <w:spacing w:line="276" w:lineRule="auto"/>
              <w:ind w:firstLine="709"/>
              <w:jc w:val="center"/>
              <w:rPr>
                <w:b/>
                <w:sz w:val="28"/>
                <w:szCs w:val="28"/>
                <w:lang w:eastAsia="en-US"/>
              </w:rPr>
            </w:pPr>
          </w:p>
        </w:tc>
        <w:tc>
          <w:tcPr>
            <w:tcW w:w="992" w:type="dxa"/>
            <w:tcBorders>
              <w:top w:val="single" w:sz="4" w:space="0" w:color="000000"/>
              <w:left w:val="single" w:sz="4" w:space="0" w:color="000000"/>
              <w:bottom w:val="single" w:sz="4" w:space="0" w:color="000000"/>
              <w:right w:val="nil"/>
            </w:tcBorders>
          </w:tcPr>
          <w:p w:rsidR="00B3298E" w:rsidRDefault="00B3298E" w:rsidP="004E2C81">
            <w:pPr>
              <w:widowControl w:val="0"/>
              <w:snapToGrid w:val="0"/>
              <w:spacing w:line="276" w:lineRule="auto"/>
              <w:ind w:firstLine="709"/>
              <w:jc w:val="center"/>
              <w:rPr>
                <w:b/>
                <w:sz w:val="28"/>
                <w:szCs w:val="28"/>
                <w:lang w:eastAsia="en-US"/>
              </w:rPr>
            </w:pPr>
          </w:p>
        </w:tc>
        <w:tc>
          <w:tcPr>
            <w:tcW w:w="993" w:type="dxa"/>
            <w:tcBorders>
              <w:top w:val="single" w:sz="4" w:space="0" w:color="000000"/>
              <w:left w:val="single" w:sz="4" w:space="0" w:color="000000"/>
              <w:bottom w:val="single" w:sz="4" w:space="0" w:color="000000"/>
              <w:right w:val="nil"/>
            </w:tcBorders>
          </w:tcPr>
          <w:p w:rsidR="00B3298E" w:rsidRDefault="00B3298E" w:rsidP="004E2C81">
            <w:pPr>
              <w:widowControl w:val="0"/>
              <w:snapToGrid w:val="0"/>
              <w:spacing w:line="276" w:lineRule="auto"/>
              <w:ind w:firstLine="709"/>
              <w:jc w:val="center"/>
              <w:rPr>
                <w:b/>
                <w:sz w:val="28"/>
                <w:szCs w:val="28"/>
                <w:lang w:eastAsia="en-US"/>
              </w:rPr>
            </w:pPr>
          </w:p>
        </w:tc>
        <w:tc>
          <w:tcPr>
            <w:tcW w:w="992" w:type="dxa"/>
            <w:tcBorders>
              <w:top w:val="single" w:sz="4" w:space="0" w:color="000000"/>
              <w:left w:val="single" w:sz="4" w:space="0" w:color="000000"/>
              <w:bottom w:val="single" w:sz="4" w:space="0" w:color="000000"/>
              <w:right w:val="nil"/>
            </w:tcBorders>
          </w:tcPr>
          <w:p w:rsidR="00B3298E" w:rsidRDefault="00B3298E" w:rsidP="004E2C81">
            <w:pPr>
              <w:widowControl w:val="0"/>
              <w:snapToGrid w:val="0"/>
              <w:spacing w:line="276" w:lineRule="auto"/>
              <w:ind w:firstLine="709"/>
              <w:jc w:val="center"/>
              <w:rPr>
                <w:b/>
                <w:sz w:val="28"/>
                <w:szCs w:val="28"/>
                <w:lang w:eastAsia="en-US"/>
              </w:rPr>
            </w:pPr>
          </w:p>
        </w:tc>
        <w:tc>
          <w:tcPr>
            <w:tcW w:w="1134" w:type="dxa"/>
            <w:tcBorders>
              <w:top w:val="single" w:sz="4" w:space="0" w:color="000000"/>
              <w:left w:val="single" w:sz="4" w:space="0" w:color="000000"/>
              <w:bottom w:val="single" w:sz="4" w:space="0" w:color="000000"/>
              <w:right w:val="nil"/>
            </w:tcBorders>
          </w:tcPr>
          <w:p w:rsidR="00B3298E" w:rsidRDefault="00B3298E" w:rsidP="004E2C81">
            <w:pPr>
              <w:widowControl w:val="0"/>
              <w:snapToGrid w:val="0"/>
              <w:spacing w:line="276" w:lineRule="auto"/>
              <w:ind w:firstLine="709"/>
              <w:jc w:val="center"/>
              <w:rPr>
                <w:b/>
                <w:sz w:val="28"/>
                <w:szCs w:val="28"/>
                <w:lang w:eastAsia="en-US"/>
              </w:rPr>
            </w:pPr>
          </w:p>
        </w:tc>
        <w:tc>
          <w:tcPr>
            <w:tcW w:w="1843" w:type="dxa"/>
            <w:tcBorders>
              <w:top w:val="single" w:sz="4" w:space="0" w:color="000000"/>
              <w:left w:val="single" w:sz="4" w:space="0" w:color="000000"/>
              <w:bottom w:val="single" w:sz="4" w:space="0" w:color="000000"/>
              <w:right w:val="single" w:sz="4" w:space="0" w:color="000000"/>
            </w:tcBorders>
          </w:tcPr>
          <w:p w:rsidR="00B3298E" w:rsidRDefault="00B3298E" w:rsidP="004E2C81">
            <w:pPr>
              <w:widowControl w:val="0"/>
              <w:snapToGrid w:val="0"/>
              <w:spacing w:line="276" w:lineRule="auto"/>
              <w:ind w:firstLine="709"/>
              <w:jc w:val="center"/>
              <w:rPr>
                <w:b/>
                <w:sz w:val="28"/>
                <w:szCs w:val="28"/>
                <w:lang w:eastAsia="en-US"/>
              </w:rPr>
            </w:pPr>
          </w:p>
        </w:tc>
      </w:tr>
    </w:tbl>
    <w:p w:rsidR="00B61D74" w:rsidRDefault="00B61D74" w:rsidP="004E2C81">
      <w:pPr>
        <w:widowControl w:val="0"/>
        <w:jc w:val="center"/>
        <w:rPr>
          <w:b/>
          <w:sz w:val="28"/>
          <w:szCs w:val="28"/>
          <w:lang w:val="kk-KZ"/>
        </w:rPr>
      </w:pPr>
    </w:p>
    <w:p w:rsidR="00B3298E" w:rsidRPr="00BC4705" w:rsidRDefault="00D84FC7" w:rsidP="004E2C81">
      <w:pPr>
        <w:widowControl w:val="0"/>
        <w:tabs>
          <w:tab w:val="left" w:pos="-142"/>
        </w:tabs>
        <w:jc w:val="center"/>
        <w:rPr>
          <w:sz w:val="28"/>
          <w:szCs w:val="28"/>
        </w:rPr>
      </w:pPr>
      <w:r w:rsidRPr="00BC4705">
        <w:rPr>
          <w:sz w:val="28"/>
          <w:szCs w:val="28"/>
          <w:lang w:val="kk-KZ"/>
        </w:rPr>
        <w:t>3.10. Жүк қармау құрылғылары</w:t>
      </w:r>
      <w:r w:rsidRPr="00BC4705">
        <w:rPr>
          <w:sz w:val="28"/>
          <w:szCs w:val="28"/>
        </w:rPr>
        <w:t>*</w:t>
      </w:r>
    </w:p>
    <w:p w:rsidR="00B3298E" w:rsidRDefault="00B3298E" w:rsidP="004E2C81">
      <w:pPr>
        <w:widowControl w:val="0"/>
        <w:ind w:firstLine="709"/>
        <w:jc w:val="center"/>
        <w:rPr>
          <w:b/>
          <w:sz w:val="28"/>
          <w:szCs w:val="28"/>
        </w:rPr>
      </w:pPr>
    </w:p>
    <w:tbl>
      <w:tblPr>
        <w:tblW w:w="0" w:type="auto"/>
        <w:tblInd w:w="108" w:type="dxa"/>
        <w:tblLayout w:type="fixed"/>
        <w:tblLook w:val="04A0" w:firstRow="1" w:lastRow="0" w:firstColumn="1" w:lastColumn="0" w:noHBand="0" w:noVBand="1"/>
      </w:tblPr>
      <w:tblGrid>
        <w:gridCol w:w="5387"/>
        <w:gridCol w:w="3544"/>
      </w:tblGrid>
      <w:tr w:rsidR="00B3298E" w:rsidRPr="00F145D8" w:rsidTr="00677E39">
        <w:trPr>
          <w:cantSplit/>
          <w:trHeight w:val="550"/>
        </w:trPr>
        <w:tc>
          <w:tcPr>
            <w:tcW w:w="5387" w:type="dxa"/>
            <w:tcBorders>
              <w:top w:val="single" w:sz="4" w:space="0" w:color="000000"/>
              <w:left w:val="single" w:sz="4" w:space="0" w:color="000000"/>
              <w:bottom w:val="nil"/>
              <w:right w:val="nil"/>
            </w:tcBorders>
            <w:hideMark/>
          </w:tcPr>
          <w:p w:rsidR="00B3298E" w:rsidRDefault="00B3298E" w:rsidP="004E2C81">
            <w:pPr>
              <w:widowControl w:val="0"/>
              <w:snapToGrid w:val="0"/>
              <w:spacing w:line="276" w:lineRule="auto"/>
              <w:jc w:val="both"/>
              <w:rPr>
                <w:sz w:val="28"/>
                <w:szCs w:val="28"/>
                <w:lang w:eastAsia="en-US"/>
              </w:rPr>
            </w:pPr>
            <w:r>
              <w:rPr>
                <w:sz w:val="28"/>
                <w:szCs w:val="28"/>
                <w:lang w:eastAsia="en-US"/>
              </w:rPr>
              <w:t xml:space="preserve">3.10.1. </w:t>
            </w:r>
            <w:r>
              <w:rPr>
                <w:sz w:val="28"/>
                <w:szCs w:val="28"/>
                <w:lang w:val="kk-KZ" w:eastAsia="en-US"/>
              </w:rPr>
              <w:t xml:space="preserve">Ілмек </w:t>
            </w:r>
            <w:r>
              <w:rPr>
                <w:sz w:val="28"/>
                <w:szCs w:val="28"/>
                <w:lang w:eastAsia="en-US"/>
              </w:rPr>
              <w:t>(</w:t>
            </w:r>
            <w:r>
              <w:rPr>
                <w:sz w:val="28"/>
                <w:szCs w:val="28"/>
                <w:lang w:val="kk-KZ" w:eastAsia="en-US"/>
              </w:rPr>
              <w:t>бір сыңарлы және т.б.</w:t>
            </w:r>
            <w:r>
              <w:rPr>
                <w:sz w:val="28"/>
                <w:szCs w:val="28"/>
                <w:lang w:eastAsia="en-US"/>
              </w:rPr>
              <w:t>)</w:t>
            </w:r>
          </w:p>
        </w:tc>
        <w:tc>
          <w:tcPr>
            <w:tcW w:w="3544" w:type="dxa"/>
            <w:tcBorders>
              <w:top w:val="single" w:sz="4" w:space="0" w:color="000000"/>
              <w:left w:val="single" w:sz="4" w:space="0" w:color="000000"/>
              <w:bottom w:val="single" w:sz="4" w:space="0" w:color="000000"/>
              <w:right w:val="single" w:sz="4" w:space="0" w:color="000000"/>
            </w:tcBorders>
          </w:tcPr>
          <w:p w:rsidR="00B3298E" w:rsidRDefault="00B3298E" w:rsidP="004E2C81">
            <w:pPr>
              <w:widowControl w:val="0"/>
              <w:snapToGrid w:val="0"/>
              <w:spacing w:line="276" w:lineRule="auto"/>
              <w:ind w:firstLine="709"/>
              <w:jc w:val="center"/>
              <w:rPr>
                <w:sz w:val="28"/>
                <w:szCs w:val="28"/>
                <w:lang w:eastAsia="en-US"/>
              </w:rPr>
            </w:pPr>
          </w:p>
        </w:tc>
      </w:tr>
      <w:tr w:rsidR="00B3298E" w:rsidRPr="00F145D8" w:rsidTr="00677E39">
        <w:trPr>
          <w:cantSplit/>
          <w:trHeight w:val="552"/>
        </w:trPr>
        <w:tc>
          <w:tcPr>
            <w:tcW w:w="5387" w:type="dxa"/>
            <w:tcBorders>
              <w:top w:val="single" w:sz="4" w:space="0" w:color="000000"/>
              <w:left w:val="single" w:sz="4" w:space="0" w:color="000000"/>
              <w:bottom w:val="nil"/>
              <w:right w:val="nil"/>
            </w:tcBorders>
            <w:hideMark/>
          </w:tcPr>
          <w:p w:rsidR="00B3298E" w:rsidRDefault="00B3298E" w:rsidP="004E2C81">
            <w:pPr>
              <w:widowControl w:val="0"/>
              <w:snapToGrid w:val="0"/>
              <w:spacing w:line="276" w:lineRule="auto"/>
              <w:jc w:val="both"/>
              <w:rPr>
                <w:sz w:val="28"/>
                <w:szCs w:val="28"/>
                <w:lang w:val="kk-KZ" w:eastAsia="en-US"/>
              </w:rPr>
            </w:pPr>
            <w:r>
              <w:rPr>
                <w:sz w:val="28"/>
                <w:szCs w:val="28"/>
                <w:lang w:eastAsia="en-US"/>
              </w:rPr>
              <w:t xml:space="preserve">3.10.2. </w:t>
            </w:r>
            <w:r>
              <w:rPr>
                <w:sz w:val="28"/>
                <w:szCs w:val="28"/>
                <w:lang w:val="kk-KZ" w:eastAsia="en-US"/>
              </w:rPr>
              <w:t>Нормативтік құжаттың белгіленуі және стандарт бойынша ілмек номері</w:t>
            </w:r>
          </w:p>
        </w:tc>
        <w:tc>
          <w:tcPr>
            <w:tcW w:w="3544" w:type="dxa"/>
            <w:tcBorders>
              <w:top w:val="single" w:sz="4" w:space="0" w:color="000000"/>
              <w:left w:val="single" w:sz="4" w:space="0" w:color="000000"/>
              <w:bottom w:val="single" w:sz="4" w:space="0" w:color="000000"/>
              <w:right w:val="single" w:sz="4" w:space="0" w:color="000000"/>
            </w:tcBorders>
          </w:tcPr>
          <w:p w:rsidR="00B3298E" w:rsidRDefault="00B3298E" w:rsidP="004E2C81">
            <w:pPr>
              <w:widowControl w:val="0"/>
              <w:snapToGrid w:val="0"/>
              <w:spacing w:line="276" w:lineRule="auto"/>
              <w:ind w:firstLine="709"/>
              <w:jc w:val="center"/>
              <w:rPr>
                <w:sz w:val="28"/>
                <w:szCs w:val="28"/>
                <w:lang w:eastAsia="en-US"/>
              </w:rPr>
            </w:pPr>
          </w:p>
        </w:tc>
      </w:tr>
      <w:tr w:rsidR="00B3298E" w:rsidRPr="00F145D8" w:rsidTr="00677E39">
        <w:trPr>
          <w:cantSplit/>
          <w:trHeight w:val="70"/>
        </w:trPr>
        <w:tc>
          <w:tcPr>
            <w:tcW w:w="5387" w:type="dxa"/>
            <w:tcBorders>
              <w:top w:val="single" w:sz="4" w:space="0" w:color="000000"/>
              <w:left w:val="single" w:sz="4" w:space="0" w:color="000000"/>
              <w:bottom w:val="nil"/>
              <w:right w:val="nil"/>
            </w:tcBorders>
            <w:hideMark/>
          </w:tcPr>
          <w:p w:rsidR="00B3298E" w:rsidRDefault="00B3298E" w:rsidP="004E2C81">
            <w:pPr>
              <w:widowControl w:val="0"/>
              <w:snapToGrid w:val="0"/>
              <w:spacing w:line="276" w:lineRule="auto"/>
              <w:jc w:val="both"/>
              <w:rPr>
                <w:sz w:val="28"/>
                <w:szCs w:val="28"/>
                <w:lang w:eastAsia="en-US"/>
              </w:rPr>
            </w:pPr>
            <w:r>
              <w:rPr>
                <w:sz w:val="28"/>
                <w:szCs w:val="28"/>
                <w:lang w:eastAsia="en-US"/>
              </w:rPr>
              <w:t xml:space="preserve">3.10.3. </w:t>
            </w:r>
            <w:r>
              <w:rPr>
                <w:sz w:val="28"/>
                <w:szCs w:val="28"/>
                <w:lang w:val="kk-KZ" w:eastAsia="en-US"/>
              </w:rPr>
              <w:t>Номиналды жүк көтергіштігі</w:t>
            </w:r>
            <w:r>
              <w:rPr>
                <w:sz w:val="28"/>
                <w:szCs w:val="28"/>
                <w:lang w:eastAsia="en-US"/>
              </w:rPr>
              <w:t>, кг</w:t>
            </w:r>
          </w:p>
        </w:tc>
        <w:tc>
          <w:tcPr>
            <w:tcW w:w="3544" w:type="dxa"/>
            <w:tcBorders>
              <w:top w:val="single" w:sz="4" w:space="0" w:color="000000"/>
              <w:left w:val="single" w:sz="4" w:space="0" w:color="000000"/>
              <w:bottom w:val="single" w:sz="4" w:space="0" w:color="000000"/>
              <w:right w:val="single" w:sz="4" w:space="0" w:color="000000"/>
            </w:tcBorders>
          </w:tcPr>
          <w:p w:rsidR="00B3298E" w:rsidRDefault="00B3298E" w:rsidP="004E2C81">
            <w:pPr>
              <w:widowControl w:val="0"/>
              <w:snapToGrid w:val="0"/>
              <w:spacing w:line="276" w:lineRule="auto"/>
              <w:ind w:firstLine="709"/>
              <w:jc w:val="center"/>
              <w:rPr>
                <w:sz w:val="28"/>
                <w:szCs w:val="28"/>
                <w:lang w:eastAsia="en-US"/>
              </w:rPr>
            </w:pPr>
          </w:p>
        </w:tc>
      </w:tr>
      <w:tr w:rsidR="00B3298E" w:rsidRPr="00F145D8" w:rsidTr="00677E39">
        <w:trPr>
          <w:cantSplit/>
          <w:trHeight w:val="141"/>
        </w:trPr>
        <w:tc>
          <w:tcPr>
            <w:tcW w:w="5387" w:type="dxa"/>
            <w:tcBorders>
              <w:top w:val="single" w:sz="4" w:space="0" w:color="000000"/>
              <w:left w:val="single" w:sz="4" w:space="0" w:color="000000"/>
              <w:bottom w:val="nil"/>
              <w:right w:val="nil"/>
            </w:tcBorders>
            <w:hideMark/>
          </w:tcPr>
          <w:p w:rsidR="00B3298E" w:rsidRDefault="00B3298E" w:rsidP="004E2C81">
            <w:pPr>
              <w:widowControl w:val="0"/>
              <w:snapToGrid w:val="0"/>
              <w:spacing w:line="276" w:lineRule="auto"/>
              <w:jc w:val="both"/>
              <w:rPr>
                <w:sz w:val="28"/>
                <w:szCs w:val="28"/>
                <w:lang w:val="kk-KZ" w:eastAsia="en-US"/>
              </w:rPr>
            </w:pPr>
            <w:r>
              <w:rPr>
                <w:sz w:val="28"/>
                <w:szCs w:val="28"/>
                <w:lang w:eastAsia="en-US"/>
              </w:rPr>
              <w:t>3.10.4. За</w:t>
            </w:r>
            <w:r>
              <w:rPr>
                <w:sz w:val="28"/>
                <w:szCs w:val="28"/>
                <w:lang w:val="kk-KZ" w:eastAsia="en-US"/>
              </w:rPr>
              <w:t>уыттық</w:t>
            </w:r>
            <w:r>
              <w:rPr>
                <w:sz w:val="28"/>
                <w:szCs w:val="28"/>
                <w:lang w:eastAsia="en-US"/>
              </w:rPr>
              <w:t xml:space="preserve"> номер</w:t>
            </w:r>
            <w:r>
              <w:rPr>
                <w:sz w:val="28"/>
                <w:szCs w:val="28"/>
                <w:lang w:val="kk-KZ" w:eastAsia="en-US"/>
              </w:rPr>
              <w:t>і</w:t>
            </w:r>
          </w:p>
        </w:tc>
        <w:tc>
          <w:tcPr>
            <w:tcW w:w="3544" w:type="dxa"/>
            <w:tcBorders>
              <w:top w:val="single" w:sz="4" w:space="0" w:color="000000"/>
              <w:left w:val="single" w:sz="4" w:space="0" w:color="000000"/>
              <w:bottom w:val="single" w:sz="4" w:space="0" w:color="000000"/>
              <w:right w:val="single" w:sz="4" w:space="0" w:color="000000"/>
            </w:tcBorders>
          </w:tcPr>
          <w:p w:rsidR="00B3298E" w:rsidRDefault="00B3298E" w:rsidP="004E2C81">
            <w:pPr>
              <w:widowControl w:val="0"/>
              <w:snapToGrid w:val="0"/>
              <w:spacing w:line="276" w:lineRule="auto"/>
              <w:ind w:firstLine="709"/>
              <w:jc w:val="center"/>
              <w:rPr>
                <w:sz w:val="28"/>
                <w:szCs w:val="28"/>
                <w:lang w:eastAsia="en-US"/>
              </w:rPr>
            </w:pPr>
          </w:p>
        </w:tc>
      </w:tr>
      <w:tr w:rsidR="00B3298E" w:rsidRPr="00F145D8" w:rsidTr="00677E39">
        <w:trPr>
          <w:cantSplit/>
          <w:trHeight w:val="244"/>
        </w:trPr>
        <w:tc>
          <w:tcPr>
            <w:tcW w:w="5387" w:type="dxa"/>
            <w:tcBorders>
              <w:top w:val="single" w:sz="4" w:space="0" w:color="000000"/>
              <w:left w:val="single" w:sz="4" w:space="0" w:color="000000"/>
              <w:bottom w:val="single" w:sz="4" w:space="0" w:color="auto"/>
              <w:right w:val="nil"/>
            </w:tcBorders>
            <w:hideMark/>
          </w:tcPr>
          <w:p w:rsidR="00B3298E" w:rsidRDefault="00B3298E" w:rsidP="004E2C81">
            <w:pPr>
              <w:widowControl w:val="0"/>
              <w:snapToGrid w:val="0"/>
              <w:spacing w:line="276" w:lineRule="auto"/>
              <w:jc w:val="both"/>
              <w:rPr>
                <w:sz w:val="28"/>
                <w:szCs w:val="28"/>
                <w:lang w:eastAsia="en-US"/>
              </w:rPr>
            </w:pPr>
            <w:r>
              <w:rPr>
                <w:sz w:val="28"/>
                <w:szCs w:val="28"/>
                <w:lang w:eastAsia="en-US"/>
              </w:rPr>
              <w:t xml:space="preserve">3.10.5. ОТК </w:t>
            </w:r>
            <w:r>
              <w:rPr>
                <w:sz w:val="28"/>
                <w:szCs w:val="28"/>
                <w:lang w:val="kk-KZ" w:eastAsia="en-US"/>
              </w:rPr>
              <w:t>таңбасының суреті</w:t>
            </w:r>
          </w:p>
        </w:tc>
        <w:tc>
          <w:tcPr>
            <w:tcW w:w="3544" w:type="dxa"/>
            <w:tcBorders>
              <w:top w:val="single" w:sz="4" w:space="0" w:color="000000"/>
              <w:left w:val="single" w:sz="4" w:space="0" w:color="000000"/>
              <w:bottom w:val="single" w:sz="4" w:space="0" w:color="000000"/>
              <w:right w:val="single" w:sz="4" w:space="0" w:color="000000"/>
            </w:tcBorders>
          </w:tcPr>
          <w:p w:rsidR="00B3298E" w:rsidRDefault="00B3298E" w:rsidP="004E2C81">
            <w:pPr>
              <w:widowControl w:val="0"/>
              <w:snapToGrid w:val="0"/>
              <w:spacing w:line="276" w:lineRule="auto"/>
              <w:ind w:firstLine="709"/>
              <w:jc w:val="center"/>
              <w:rPr>
                <w:sz w:val="28"/>
                <w:szCs w:val="28"/>
                <w:lang w:eastAsia="en-US"/>
              </w:rPr>
            </w:pPr>
          </w:p>
        </w:tc>
      </w:tr>
    </w:tbl>
    <w:p w:rsidR="00B61D74" w:rsidRDefault="00B61D74" w:rsidP="004E2C81">
      <w:pPr>
        <w:widowControl w:val="0"/>
        <w:jc w:val="center"/>
        <w:rPr>
          <w:sz w:val="28"/>
          <w:szCs w:val="28"/>
          <w:lang w:val="kk-KZ"/>
        </w:rPr>
      </w:pPr>
    </w:p>
    <w:p w:rsidR="00B61D74" w:rsidRDefault="00D84FC7" w:rsidP="004E2C81">
      <w:pPr>
        <w:widowControl w:val="0"/>
        <w:jc w:val="center"/>
        <w:rPr>
          <w:b/>
          <w:sz w:val="28"/>
          <w:szCs w:val="28"/>
          <w:lang w:val="kk-KZ"/>
        </w:rPr>
      </w:pPr>
      <w:r w:rsidRPr="00BC4705">
        <w:rPr>
          <w:sz w:val="28"/>
          <w:szCs w:val="28"/>
          <w:lang w:val="kk-KZ"/>
        </w:rPr>
        <w:t>*</w:t>
      </w:r>
      <w:r w:rsidR="00B3298E">
        <w:rPr>
          <w:sz w:val="28"/>
          <w:szCs w:val="28"/>
          <w:lang w:val="kk-KZ"/>
        </w:rPr>
        <w:t>Өнімасының суретіергіштігіленуі және стандарт бойынша ілмек ном</w:t>
      </w:r>
    </w:p>
    <w:p w:rsidR="00B61D74" w:rsidRDefault="00B61D74" w:rsidP="004E2C81">
      <w:pPr>
        <w:widowControl w:val="0"/>
        <w:jc w:val="center"/>
        <w:rPr>
          <w:b/>
          <w:sz w:val="28"/>
          <w:szCs w:val="28"/>
          <w:lang w:val="kk-KZ"/>
        </w:rPr>
      </w:pPr>
    </w:p>
    <w:p w:rsidR="00B3298E" w:rsidRPr="00BC4705" w:rsidRDefault="00D84FC7" w:rsidP="004E2C81">
      <w:pPr>
        <w:widowControl w:val="0"/>
        <w:tabs>
          <w:tab w:val="left" w:pos="-284"/>
        </w:tabs>
        <w:jc w:val="center"/>
        <w:rPr>
          <w:sz w:val="28"/>
          <w:szCs w:val="28"/>
          <w:lang w:val="kk-KZ"/>
        </w:rPr>
      </w:pPr>
      <w:r w:rsidRPr="00BC4705">
        <w:rPr>
          <w:sz w:val="28"/>
          <w:szCs w:val="28"/>
          <w:lang w:val="kk-KZ"/>
        </w:rPr>
        <w:t>3.11. Тежегіштер</w:t>
      </w:r>
    </w:p>
    <w:p w:rsidR="00B3298E" w:rsidRDefault="00B3298E" w:rsidP="004E2C81">
      <w:pPr>
        <w:widowControl w:val="0"/>
        <w:ind w:firstLine="709"/>
        <w:jc w:val="center"/>
        <w:rPr>
          <w:b/>
          <w:sz w:val="28"/>
          <w:szCs w:val="28"/>
        </w:rPr>
      </w:pPr>
    </w:p>
    <w:tbl>
      <w:tblPr>
        <w:tblW w:w="0" w:type="auto"/>
        <w:tblInd w:w="108" w:type="dxa"/>
        <w:tblLayout w:type="fixed"/>
        <w:tblLook w:val="04A0" w:firstRow="1" w:lastRow="0" w:firstColumn="1" w:lastColumn="0" w:noHBand="0" w:noVBand="1"/>
      </w:tblPr>
      <w:tblGrid>
        <w:gridCol w:w="5387"/>
        <w:gridCol w:w="3544"/>
      </w:tblGrid>
      <w:tr w:rsidR="00B3298E" w:rsidRPr="00F145D8" w:rsidTr="00677E39">
        <w:trPr>
          <w:cantSplit/>
          <w:trHeight w:val="375"/>
        </w:trPr>
        <w:tc>
          <w:tcPr>
            <w:tcW w:w="5387" w:type="dxa"/>
            <w:tcBorders>
              <w:top w:val="single" w:sz="4" w:space="0" w:color="000000"/>
              <w:left w:val="single" w:sz="4" w:space="0" w:color="000000"/>
              <w:bottom w:val="single" w:sz="4" w:space="0" w:color="auto"/>
              <w:right w:val="nil"/>
            </w:tcBorders>
            <w:hideMark/>
          </w:tcPr>
          <w:p w:rsidR="00B3298E" w:rsidRDefault="00B3298E" w:rsidP="004E2C81">
            <w:pPr>
              <w:widowControl w:val="0"/>
              <w:snapToGrid w:val="0"/>
              <w:spacing w:line="276" w:lineRule="auto"/>
              <w:jc w:val="both"/>
              <w:rPr>
                <w:sz w:val="28"/>
                <w:szCs w:val="28"/>
                <w:lang w:val="kk-KZ" w:eastAsia="en-US"/>
              </w:rPr>
            </w:pPr>
            <w:r>
              <w:rPr>
                <w:sz w:val="28"/>
                <w:szCs w:val="28"/>
                <w:lang w:eastAsia="en-US"/>
              </w:rPr>
              <w:t xml:space="preserve">3.11.1. </w:t>
            </w:r>
            <w:r>
              <w:rPr>
                <w:sz w:val="28"/>
                <w:szCs w:val="28"/>
                <w:lang w:val="kk-KZ" w:eastAsia="en-US"/>
              </w:rPr>
              <w:t>Тежегіш орнатылған механизм</w:t>
            </w:r>
          </w:p>
        </w:tc>
        <w:tc>
          <w:tcPr>
            <w:tcW w:w="3544" w:type="dxa"/>
            <w:vMerge w:val="restart"/>
            <w:tcBorders>
              <w:top w:val="single" w:sz="4" w:space="0" w:color="000000"/>
              <w:left w:val="single" w:sz="4" w:space="0" w:color="000000"/>
              <w:right w:val="single" w:sz="4" w:space="0" w:color="000000"/>
            </w:tcBorders>
          </w:tcPr>
          <w:p w:rsidR="00B3298E" w:rsidRDefault="00B3298E" w:rsidP="004E2C81">
            <w:pPr>
              <w:widowControl w:val="0"/>
              <w:snapToGrid w:val="0"/>
              <w:spacing w:line="276" w:lineRule="auto"/>
              <w:ind w:firstLine="709"/>
              <w:jc w:val="center"/>
              <w:rPr>
                <w:sz w:val="28"/>
                <w:szCs w:val="28"/>
                <w:lang w:eastAsia="en-US"/>
              </w:rPr>
            </w:pPr>
          </w:p>
        </w:tc>
      </w:tr>
      <w:tr w:rsidR="00B3298E" w:rsidRPr="00F145D8" w:rsidTr="00677E39">
        <w:trPr>
          <w:cantSplit/>
          <w:trHeight w:val="351"/>
        </w:trPr>
        <w:tc>
          <w:tcPr>
            <w:tcW w:w="5387" w:type="dxa"/>
            <w:tcBorders>
              <w:top w:val="single" w:sz="4" w:space="0" w:color="auto"/>
              <w:left w:val="single" w:sz="4" w:space="0" w:color="000000"/>
              <w:bottom w:val="nil"/>
              <w:right w:val="nil"/>
            </w:tcBorders>
            <w:hideMark/>
          </w:tcPr>
          <w:p w:rsidR="00B3298E" w:rsidRDefault="00B3298E" w:rsidP="004E2C81">
            <w:pPr>
              <w:widowControl w:val="0"/>
              <w:snapToGrid w:val="0"/>
              <w:spacing w:line="276" w:lineRule="auto"/>
              <w:jc w:val="both"/>
              <w:rPr>
                <w:sz w:val="28"/>
                <w:szCs w:val="28"/>
                <w:lang w:eastAsia="en-US"/>
              </w:rPr>
            </w:pPr>
          </w:p>
        </w:tc>
        <w:tc>
          <w:tcPr>
            <w:tcW w:w="3544" w:type="dxa"/>
            <w:vMerge/>
            <w:tcBorders>
              <w:left w:val="single" w:sz="4" w:space="0" w:color="000000"/>
              <w:bottom w:val="single" w:sz="4" w:space="0" w:color="000000"/>
              <w:right w:val="single" w:sz="4" w:space="0" w:color="000000"/>
            </w:tcBorders>
          </w:tcPr>
          <w:p w:rsidR="00B3298E" w:rsidRDefault="00B3298E" w:rsidP="004E2C81">
            <w:pPr>
              <w:widowControl w:val="0"/>
              <w:snapToGrid w:val="0"/>
              <w:spacing w:line="276" w:lineRule="auto"/>
              <w:ind w:firstLine="709"/>
              <w:jc w:val="center"/>
              <w:rPr>
                <w:sz w:val="28"/>
                <w:szCs w:val="28"/>
                <w:lang w:eastAsia="en-US"/>
              </w:rPr>
            </w:pPr>
          </w:p>
        </w:tc>
      </w:tr>
      <w:tr w:rsidR="00B3298E" w:rsidRPr="00F145D8" w:rsidTr="00677E39">
        <w:trPr>
          <w:cantSplit/>
          <w:trHeight w:val="360"/>
        </w:trPr>
        <w:tc>
          <w:tcPr>
            <w:tcW w:w="5387" w:type="dxa"/>
            <w:tcBorders>
              <w:top w:val="single" w:sz="4" w:space="0" w:color="000000"/>
              <w:left w:val="single" w:sz="4" w:space="0" w:color="000000"/>
              <w:bottom w:val="single" w:sz="4" w:space="0" w:color="auto"/>
              <w:right w:val="nil"/>
            </w:tcBorders>
            <w:hideMark/>
          </w:tcPr>
          <w:p w:rsidR="00B3298E" w:rsidRDefault="00B3298E" w:rsidP="004E2C81">
            <w:pPr>
              <w:widowControl w:val="0"/>
              <w:snapToGrid w:val="0"/>
              <w:spacing w:line="276" w:lineRule="auto"/>
              <w:jc w:val="both"/>
              <w:rPr>
                <w:sz w:val="28"/>
                <w:szCs w:val="28"/>
                <w:lang w:val="kk-KZ" w:eastAsia="en-US"/>
              </w:rPr>
            </w:pPr>
            <w:r>
              <w:rPr>
                <w:sz w:val="28"/>
                <w:szCs w:val="28"/>
                <w:lang w:eastAsia="en-US"/>
              </w:rPr>
              <w:t xml:space="preserve">3.11.2. </w:t>
            </w:r>
            <w:r>
              <w:rPr>
                <w:sz w:val="28"/>
                <w:szCs w:val="28"/>
                <w:lang w:val="kk-KZ" w:eastAsia="en-US"/>
              </w:rPr>
              <w:t>Тежегіш түрі</w:t>
            </w:r>
          </w:p>
        </w:tc>
        <w:tc>
          <w:tcPr>
            <w:tcW w:w="3544" w:type="dxa"/>
            <w:vMerge w:val="restart"/>
            <w:tcBorders>
              <w:top w:val="single" w:sz="4" w:space="0" w:color="000000"/>
              <w:left w:val="single" w:sz="4" w:space="0" w:color="000000"/>
              <w:right w:val="single" w:sz="4" w:space="0" w:color="000000"/>
            </w:tcBorders>
          </w:tcPr>
          <w:p w:rsidR="00B3298E" w:rsidRDefault="00B3298E" w:rsidP="004E2C81">
            <w:pPr>
              <w:widowControl w:val="0"/>
              <w:snapToGrid w:val="0"/>
              <w:spacing w:line="276" w:lineRule="auto"/>
              <w:ind w:firstLine="709"/>
              <w:jc w:val="center"/>
              <w:rPr>
                <w:sz w:val="28"/>
                <w:szCs w:val="28"/>
                <w:lang w:eastAsia="en-US"/>
              </w:rPr>
            </w:pPr>
          </w:p>
        </w:tc>
      </w:tr>
      <w:tr w:rsidR="00B3298E" w:rsidRPr="00F145D8" w:rsidTr="00677E39">
        <w:trPr>
          <w:cantSplit/>
          <w:trHeight w:val="366"/>
        </w:trPr>
        <w:tc>
          <w:tcPr>
            <w:tcW w:w="5387" w:type="dxa"/>
            <w:tcBorders>
              <w:top w:val="single" w:sz="4" w:space="0" w:color="auto"/>
              <w:left w:val="single" w:sz="4" w:space="0" w:color="000000"/>
              <w:bottom w:val="single" w:sz="4" w:space="0" w:color="auto"/>
              <w:right w:val="nil"/>
            </w:tcBorders>
            <w:hideMark/>
          </w:tcPr>
          <w:p w:rsidR="00B3298E" w:rsidRDefault="00B3298E" w:rsidP="004E2C81">
            <w:pPr>
              <w:widowControl w:val="0"/>
              <w:snapToGrid w:val="0"/>
              <w:spacing w:line="276" w:lineRule="auto"/>
              <w:jc w:val="both"/>
              <w:rPr>
                <w:sz w:val="28"/>
                <w:szCs w:val="28"/>
                <w:lang w:eastAsia="en-US"/>
              </w:rPr>
            </w:pPr>
          </w:p>
        </w:tc>
        <w:tc>
          <w:tcPr>
            <w:tcW w:w="3544" w:type="dxa"/>
            <w:vMerge/>
            <w:tcBorders>
              <w:left w:val="single" w:sz="4" w:space="0" w:color="000000"/>
              <w:bottom w:val="single" w:sz="4" w:space="0" w:color="000000"/>
              <w:right w:val="single" w:sz="4" w:space="0" w:color="000000"/>
            </w:tcBorders>
          </w:tcPr>
          <w:p w:rsidR="00B3298E" w:rsidRDefault="00B3298E" w:rsidP="004E2C81">
            <w:pPr>
              <w:widowControl w:val="0"/>
              <w:snapToGrid w:val="0"/>
              <w:spacing w:line="276" w:lineRule="auto"/>
              <w:ind w:firstLine="709"/>
              <w:jc w:val="center"/>
              <w:rPr>
                <w:sz w:val="28"/>
                <w:szCs w:val="28"/>
                <w:lang w:eastAsia="en-US"/>
              </w:rPr>
            </w:pPr>
          </w:p>
        </w:tc>
      </w:tr>
    </w:tbl>
    <w:p w:rsidR="00B3298E" w:rsidRDefault="00B3298E" w:rsidP="004E2C81">
      <w:pPr>
        <w:widowControl w:val="0"/>
        <w:ind w:left="360"/>
        <w:jc w:val="center"/>
        <w:rPr>
          <w:b/>
          <w:sz w:val="28"/>
          <w:szCs w:val="28"/>
          <w:lang w:val="kk-KZ"/>
        </w:rPr>
      </w:pPr>
    </w:p>
    <w:p w:rsidR="00B3298E" w:rsidRPr="00BC4705" w:rsidRDefault="00D84FC7" w:rsidP="004E2C81">
      <w:pPr>
        <w:widowControl w:val="0"/>
        <w:ind w:left="360"/>
        <w:jc w:val="center"/>
        <w:rPr>
          <w:sz w:val="28"/>
          <w:szCs w:val="28"/>
          <w:lang w:val="kk-KZ"/>
        </w:rPr>
      </w:pPr>
      <w:r w:rsidRPr="00BC4705">
        <w:rPr>
          <w:sz w:val="28"/>
          <w:szCs w:val="28"/>
          <w:lang w:val="kk-KZ"/>
        </w:rPr>
        <w:t>4. Қауіпсіздік құрылғысы</w:t>
      </w:r>
    </w:p>
    <w:p w:rsidR="00B61D74" w:rsidRDefault="00B61D74" w:rsidP="004E2C81">
      <w:pPr>
        <w:widowControl w:val="0"/>
        <w:jc w:val="center"/>
        <w:rPr>
          <w:b/>
          <w:sz w:val="28"/>
          <w:szCs w:val="28"/>
          <w:lang w:val="kk-KZ"/>
        </w:rPr>
      </w:pPr>
    </w:p>
    <w:tbl>
      <w:tblPr>
        <w:tblW w:w="0" w:type="auto"/>
        <w:tblInd w:w="108" w:type="dxa"/>
        <w:tblLayout w:type="fixed"/>
        <w:tblLook w:val="04A0" w:firstRow="1" w:lastRow="0" w:firstColumn="1" w:lastColumn="0" w:noHBand="0" w:noVBand="1"/>
      </w:tblPr>
      <w:tblGrid>
        <w:gridCol w:w="6096"/>
        <w:gridCol w:w="2835"/>
      </w:tblGrid>
      <w:tr w:rsidR="00B3298E" w:rsidTr="00677E39">
        <w:trPr>
          <w:cantSplit/>
          <w:trHeight w:val="233"/>
        </w:trPr>
        <w:tc>
          <w:tcPr>
            <w:tcW w:w="6096" w:type="dxa"/>
            <w:tcBorders>
              <w:top w:val="single" w:sz="4" w:space="0" w:color="000000"/>
              <w:left w:val="single" w:sz="4" w:space="0" w:color="000000"/>
              <w:bottom w:val="single" w:sz="4" w:space="0" w:color="auto"/>
              <w:right w:val="nil"/>
            </w:tcBorders>
            <w:hideMark/>
          </w:tcPr>
          <w:p w:rsidR="00B3298E" w:rsidRDefault="00B3298E" w:rsidP="004E2C81">
            <w:pPr>
              <w:widowControl w:val="0"/>
              <w:snapToGrid w:val="0"/>
              <w:spacing w:line="276" w:lineRule="auto"/>
              <w:jc w:val="both"/>
              <w:rPr>
                <w:sz w:val="28"/>
                <w:szCs w:val="28"/>
                <w:lang w:val="kk-KZ" w:eastAsia="en-US"/>
              </w:rPr>
            </w:pPr>
            <w:r>
              <w:rPr>
                <w:sz w:val="28"/>
                <w:szCs w:val="28"/>
                <w:lang w:eastAsia="en-US"/>
              </w:rPr>
              <w:t xml:space="preserve">4.1. </w:t>
            </w:r>
            <w:r>
              <w:rPr>
                <w:sz w:val="28"/>
                <w:szCs w:val="28"/>
                <w:lang w:val="kk-KZ" w:eastAsia="en-US"/>
              </w:rPr>
              <w:t>Артық жүктемеге қарсы құрылғы</w:t>
            </w:r>
          </w:p>
        </w:tc>
        <w:tc>
          <w:tcPr>
            <w:tcW w:w="2835" w:type="dxa"/>
            <w:tcBorders>
              <w:top w:val="single" w:sz="4" w:space="0" w:color="000000"/>
              <w:left w:val="single" w:sz="4" w:space="0" w:color="000000"/>
              <w:bottom w:val="single" w:sz="4" w:space="0" w:color="auto"/>
              <w:right w:val="single" w:sz="4" w:space="0" w:color="000000"/>
            </w:tcBorders>
          </w:tcPr>
          <w:p w:rsidR="00B3298E" w:rsidRDefault="00B3298E" w:rsidP="004E2C81">
            <w:pPr>
              <w:widowControl w:val="0"/>
              <w:snapToGrid w:val="0"/>
              <w:spacing w:line="276" w:lineRule="auto"/>
              <w:ind w:firstLine="709"/>
              <w:jc w:val="center"/>
              <w:rPr>
                <w:sz w:val="28"/>
                <w:szCs w:val="28"/>
                <w:lang w:eastAsia="en-US"/>
              </w:rPr>
            </w:pPr>
          </w:p>
        </w:tc>
      </w:tr>
      <w:tr w:rsidR="00B3298E" w:rsidTr="00677E39">
        <w:trPr>
          <w:cantSplit/>
          <w:trHeight w:val="451"/>
        </w:trPr>
        <w:tc>
          <w:tcPr>
            <w:tcW w:w="6096" w:type="dxa"/>
            <w:tcBorders>
              <w:top w:val="single" w:sz="4" w:space="0" w:color="auto"/>
              <w:left w:val="single" w:sz="4" w:space="0" w:color="000000"/>
              <w:bottom w:val="single" w:sz="4" w:space="0" w:color="auto"/>
              <w:right w:val="nil"/>
            </w:tcBorders>
            <w:hideMark/>
          </w:tcPr>
          <w:p w:rsidR="00B3298E" w:rsidRDefault="00B3298E" w:rsidP="004E2C81">
            <w:pPr>
              <w:widowControl w:val="0"/>
              <w:snapToGrid w:val="0"/>
              <w:spacing w:line="276" w:lineRule="auto"/>
              <w:jc w:val="both"/>
              <w:rPr>
                <w:sz w:val="28"/>
                <w:szCs w:val="28"/>
                <w:lang w:eastAsia="en-US"/>
              </w:rPr>
            </w:pPr>
            <w:r>
              <w:rPr>
                <w:sz w:val="28"/>
                <w:szCs w:val="28"/>
                <w:lang w:eastAsia="en-US"/>
              </w:rPr>
              <w:t xml:space="preserve">4.2. </w:t>
            </w:r>
            <w:r>
              <w:rPr>
                <w:sz w:val="28"/>
                <w:szCs w:val="28"/>
                <w:lang w:val="kk-KZ" w:eastAsia="en-US"/>
              </w:rPr>
              <w:t xml:space="preserve">Тік қалыпта люлька бағдарын қадағалау жүйесі </w:t>
            </w:r>
          </w:p>
        </w:tc>
        <w:tc>
          <w:tcPr>
            <w:tcW w:w="2835" w:type="dxa"/>
            <w:tcBorders>
              <w:top w:val="single" w:sz="4" w:space="0" w:color="auto"/>
              <w:left w:val="single" w:sz="4" w:space="0" w:color="000000"/>
              <w:bottom w:val="single" w:sz="4" w:space="0" w:color="auto"/>
              <w:right w:val="single" w:sz="4" w:space="0" w:color="000000"/>
            </w:tcBorders>
          </w:tcPr>
          <w:p w:rsidR="00B3298E" w:rsidRDefault="00B3298E" w:rsidP="004E2C81">
            <w:pPr>
              <w:widowControl w:val="0"/>
              <w:snapToGrid w:val="0"/>
              <w:spacing w:line="276" w:lineRule="auto"/>
              <w:ind w:firstLine="709"/>
              <w:jc w:val="center"/>
              <w:rPr>
                <w:sz w:val="28"/>
                <w:szCs w:val="28"/>
                <w:lang w:eastAsia="en-US"/>
              </w:rPr>
            </w:pPr>
          </w:p>
        </w:tc>
      </w:tr>
      <w:tr w:rsidR="00B3298E" w:rsidTr="00677E39">
        <w:trPr>
          <w:cantSplit/>
          <w:trHeight w:val="233"/>
        </w:trPr>
        <w:tc>
          <w:tcPr>
            <w:tcW w:w="6096" w:type="dxa"/>
            <w:tcBorders>
              <w:top w:val="single" w:sz="4" w:space="0" w:color="000000"/>
              <w:left w:val="single" w:sz="4" w:space="0" w:color="000000"/>
              <w:bottom w:val="nil"/>
              <w:right w:val="nil"/>
            </w:tcBorders>
            <w:hideMark/>
          </w:tcPr>
          <w:p w:rsidR="00B3298E" w:rsidRDefault="00B3298E" w:rsidP="004E2C81">
            <w:pPr>
              <w:widowControl w:val="0"/>
              <w:snapToGrid w:val="0"/>
              <w:spacing w:line="276" w:lineRule="auto"/>
              <w:jc w:val="both"/>
              <w:rPr>
                <w:sz w:val="28"/>
                <w:szCs w:val="28"/>
                <w:lang w:val="kk-KZ" w:eastAsia="en-US"/>
              </w:rPr>
            </w:pPr>
            <w:r>
              <w:rPr>
                <w:sz w:val="28"/>
                <w:szCs w:val="28"/>
                <w:lang w:eastAsia="en-US"/>
              </w:rPr>
              <w:t xml:space="preserve">4.3. </w:t>
            </w:r>
            <w:r>
              <w:rPr>
                <w:sz w:val="28"/>
                <w:szCs w:val="28"/>
                <w:lang w:val="kk-KZ" w:eastAsia="en-US"/>
              </w:rPr>
              <w:t>Қызмет көрсету аймағын шектеуге арналған құрылғы</w:t>
            </w:r>
          </w:p>
        </w:tc>
        <w:tc>
          <w:tcPr>
            <w:tcW w:w="2835" w:type="dxa"/>
            <w:tcBorders>
              <w:top w:val="single" w:sz="4" w:space="0" w:color="000000"/>
              <w:left w:val="single" w:sz="4" w:space="0" w:color="000000"/>
              <w:bottom w:val="single" w:sz="4" w:space="0" w:color="000000"/>
              <w:right w:val="single" w:sz="4" w:space="0" w:color="000000"/>
            </w:tcBorders>
          </w:tcPr>
          <w:p w:rsidR="00B3298E" w:rsidRDefault="00B3298E" w:rsidP="004E2C81">
            <w:pPr>
              <w:widowControl w:val="0"/>
              <w:snapToGrid w:val="0"/>
              <w:spacing w:line="276" w:lineRule="auto"/>
              <w:ind w:firstLine="709"/>
              <w:jc w:val="center"/>
              <w:rPr>
                <w:sz w:val="28"/>
                <w:szCs w:val="28"/>
                <w:lang w:eastAsia="en-US"/>
              </w:rPr>
            </w:pPr>
          </w:p>
        </w:tc>
      </w:tr>
      <w:tr w:rsidR="00B3298E" w:rsidTr="00677E39">
        <w:trPr>
          <w:cantSplit/>
          <w:trHeight w:val="835"/>
        </w:trPr>
        <w:tc>
          <w:tcPr>
            <w:tcW w:w="6096" w:type="dxa"/>
            <w:tcBorders>
              <w:top w:val="single" w:sz="4" w:space="0" w:color="000000"/>
              <w:left w:val="single" w:sz="4" w:space="0" w:color="000000"/>
              <w:bottom w:val="nil"/>
              <w:right w:val="nil"/>
            </w:tcBorders>
            <w:hideMark/>
          </w:tcPr>
          <w:p w:rsidR="00B3298E" w:rsidRDefault="00B3298E" w:rsidP="004E2C81">
            <w:pPr>
              <w:widowControl w:val="0"/>
              <w:snapToGrid w:val="0"/>
              <w:spacing w:line="276" w:lineRule="auto"/>
              <w:jc w:val="both"/>
              <w:rPr>
                <w:sz w:val="28"/>
                <w:szCs w:val="28"/>
                <w:lang w:val="kk-KZ" w:eastAsia="en-US"/>
              </w:rPr>
            </w:pPr>
            <w:r>
              <w:rPr>
                <w:sz w:val="28"/>
                <w:szCs w:val="28"/>
                <w:lang w:eastAsia="en-US"/>
              </w:rPr>
              <w:t xml:space="preserve">4.4. </w:t>
            </w:r>
            <w:r>
              <w:rPr>
                <w:sz w:val="28"/>
                <w:szCs w:val="28"/>
                <w:lang w:val="kk-KZ" w:eastAsia="en-US"/>
              </w:rPr>
              <w:t>Тіреулерде көтергіш қойылмаған кезде көтеру және жебенің айналуын бұғаттау құрылғысы</w:t>
            </w:r>
          </w:p>
        </w:tc>
        <w:tc>
          <w:tcPr>
            <w:tcW w:w="2835" w:type="dxa"/>
            <w:tcBorders>
              <w:top w:val="single" w:sz="4" w:space="0" w:color="000000"/>
              <w:left w:val="single" w:sz="4" w:space="0" w:color="000000"/>
              <w:bottom w:val="single" w:sz="4" w:space="0" w:color="000000"/>
              <w:right w:val="single" w:sz="4" w:space="0" w:color="000000"/>
            </w:tcBorders>
          </w:tcPr>
          <w:p w:rsidR="00B3298E" w:rsidRDefault="00B3298E" w:rsidP="004E2C81">
            <w:pPr>
              <w:widowControl w:val="0"/>
              <w:snapToGrid w:val="0"/>
              <w:spacing w:line="276" w:lineRule="auto"/>
              <w:ind w:firstLine="709"/>
              <w:jc w:val="center"/>
              <w:rPr>
                <w:sz w:val="28"/>
                <w:szCs w:val="28"/>
                <w:lang w:eastAsia="en-US"/>
              </w:rPr>
            </w:pPr>
          </w:p>
        </w:tc>
      </w:tr>
      <w:tr w:rsidR="00B3298E" w:rsidTr="00677E39">
        <w:trPr>
          <w:cantSplit/>
          <w:trHeight w:val="583"/>
        </w:trPr>
        <w:tc>
          <w:tcPr>
            <w:tcW w:w="6096" w:type="dxa"/>
            <w:tcBorders>
              <w:top w:val="single" w:sz="4" w:space="0" w:color="000000"/>
              <w:left w:val="single" w:sz="4" w:space="0" w:color="000000"/>
              <w:bottom w:val="nil"/>
              <w:right w:val="nil"/>
            </w:tcBorders>
            <w:hideMark/>
          </w:tcPr>
          <w:p w:rsidR="00B3298E" w:rsidRDefault="00B3298E" w:rsidP="004E2C81">
            <w:pPr>
              <w:widowControl w:val="0"/>
              <w:snapToGrid w:val="0"/>
              <w:spacing w:line="276" w:lineRule="auto"/>
              <w:jc w:val="both"/>
              <w:rPr>
                <w:sz w:val="28"/>
                <w:szCs w:val="28"/>
                <w:lang w:val="kk-KZ" w:eastAsia="en-US"/>
              </w:rPr>
            </w:pPr>
            <w:r>
              <w:rPr>
                <w:sz w:val="28"/>
                <w:szCs w:val="28"/>
                <w:lang w:eastAsia="en-US"/>
              </w:rPr>
              <w:t xml:space="preserve">4.5. </w:t>
            </w:r>
            <w:r>
              <w:rPr>
                <w:sz w:val="28"/>
                <w:szCs w:val="28"/>
                <w:lang w:val="kk-KZ" w:eastAsia="en-US"/>
              </w:rPr>
              <w:t>Жебенің жұмыс жағдайы кезінде тіреулерді көтеруді бұғаттау құрылғысы</w:t>
            </w:r>
          </w:p>
        </w:tc>
        <w:tc>
          <w:tcPr>
            <w:tcW w:w="2835" w:type="dxa"/>
            <w:tcBorders>
              <w:top w:val="single" w:sz="4" w:space="0" w:color="000000"/>
              <w:left w:val="single" w:sz="4" w:space="0" w:color="000000"/>
              <w:bottom w:val="single" w:sz="4" w:space="0" w:color="000000"/>
              <w:right w:val="single" w:sz="4" w:space="0" w:color="000000"/>
            </w:tcBorders>
          </w:tcPr>
          <w:p w:rsidR="00B3298E" w:rsidRDefault="00B3298E" w:rsidP="004E2C81">
            <w:pPr>
              <w:widowControl w:val="0"/>
              <w:snapToGrid w:val="0"/>
              <w:spacing w:line="276" w:lineRule="auto"/>
              <w:ind w:firstLine="709"/>
              <w:jc w:val="center"/>
              <w:rPr>
                <w:sz w:val="28"/>
                <w:szCs w:val="28"/>
                <w:lang w:eastAsia="en-US"/>
              </w:rPr>
            </w:pPr>
          </w:p>
        </w:tc>
      </w:tr>
      <w:tr w:rsidR="00B3298E" w:rsidTr="00677E39">
        <w:trPr>
          <w:cantSplit/>
          <w:trHeight w:val="835"/>
        </w:trPr>
        <w:tc>
          <w:tcPr>
            <w:tcW w:w="6096" w:type="dxa"/>
            <w:tcBorders>
              <w:top w:val="single" w:sz="4" w:space="0" w:color="000000"/>
              <w:left w:val="single" w:sz="4" w:space="0" w:color="000000"/>
              <w:bottom w:val="nil"/>
              <w:right w:val="nil"/>
            </w:tcBorders>
            <w:hideMark/>
          </w:tcPr>
          <w:p w:rsidR="00B3298E" w:rsidRDefault="00B3298E" w:rsidP="004E2C81">
            <w:pPr>
              <w:widowControl w:val="0"/>
              <w:snapToGrid w:val="0"/>
              <w:spacing w:line="276" w:lineRule="auto"/>
              <w:jc w:val="both"/>
              <w:rPr>
                <w:sz w:val="28"/>
                <w:szCs w:val="28"/>
                <w:lang w:val="kk-KZ" w:eastAsia="en-US"/>
              </w:rPr>
            </w:pPr>
            <w:r>
              <w:rPr>
                <w:sz w:val="28"/>
                <w:szCs w:val="28"/>
                <w:lang w:eastAsia="en-US"/>
              </w:rPr>
              <w:t xml:space="preserve">4.6. </w:t>
            </w:r>
            <w:r>
              <w:rPr>
                <w:sz w:val="28"/>
                <w:szCs w:val="28"/>
                <w:lang w:val="kk-KZ" w:eastAsia="en-US"/>
              </w:rPr>
              <w:t>Гидрожүйе немесе қозғалтқыш істен шыққан кезде люльканы авариялық түсіру құрылғысы</w:t>
            </w:r>
          </w:p>
        </w:tc>
        <w:tc>
          <w:tcPr>
            <w:tcW w:w="2835" w:type="dxa"/>
            <w:tcBorders>
              <w:top w:val="single" w:sz="4" w:space="0" w:color="000000"/>
              <w:left w:val="single" w:sz="4" w:space="0" w:color="000000"/>
              <w:bottom w:val="single" w:sz="4" w:space="0" w:color="000000"/>
              <w:right w:val="single" w:sz="4" w:space="0" w:color="000000"/>
            </w:tcBorders>
          </w:tcPr>
          <w:p w:rsidR="00B3298E" w:rsidRDefault="00B3298E" w:rsidP="004E2C81">
            <w:pPr>
              <w:widowControl w:val="0"/>
              <w:snapToGrid w:val="0"/>
              <w:spacing w:line="276" w:lineRule="auto"/>
              <w:ind w:firstLine="709"/>
              <w:jc w:val="center"/>
              <w:rPr>
                <w:sz w:val="28"/>
                <w:szCs w:val="28"/>
                <w:lang w:eastAsia="en-US"/>
              </w:rPr>
            </w:pPr>
          </w:p>
        </w:tc>
      </w:tr>
      <w:tr w:rsidR="00B3298E" w:rsidTr="00677E39">
        <w:trPr>
          <w:cantSplit/>
          <w:trHeight w:val="704"/>
        </w:trPr>
        <w:tc>
          <w:tcPr>
            <w:tcW w:w="6096" w:type="dxa"/>
            <w:tcBorders>
              <w:top w:val="single" w:sz="4" w:space="0" w:color="000000"/>
              <w:left w:val="single" w:sz="4" w:space="0" w:color="000000"/>
              <w:bottom w:val="nil"/>
              <w:right w:val="nil"/>
            </w:tcBorders>
            <w:hideMark/>
          </w:tcPr>
          <w:p w:rsidR="00B3298E" w:rsidRDefault="00B3298E" w:rsidP="004E2C81">
            <w:pPr>
              <w:widowControl w:val="0"/>
              <w:snapToGrid w:val="0"/>
              <w:spacing w:line="276" w:lineRule="auto"/>
              <w:jc w:val="both"/>
              <w:rPr>
                <w:sz w:val="28"/>
                <w:szCs w:val="28"/>
                <w:lang w:val="kk-KZ" w:eastAsia="en-US"/>
              </w:rPr>
            </w:pPr>
            <w:r>
              <w:rPr>
                <w:sz w:val="28"/>
                <w:szCs w:val="28"/>
                <w:lang w:eastAsia="en-US"/>
              </w:rPr>
              <w:t xml:space="preserve">4.7. </w:t>
            </w:r>
            <w:r>
              <w:rPr>
                <w:sz w:val="28"/>
                <w:szCs w:val="28"/>
                <w:lang w:val="kk-KZ" w:eastAsia="en-US"/>
              </w:rPr>
              <w:t>Көтергіш қозғалысы кезінде көтергіштің қосымша тіреулерін өздігінен қозғалудан сақтайтын құрылғы</w:t>
            </w:r>
          </w:p>
        </w:tc>
        <w:tc>
          <w:tcPr>
            <w:tcW w:w="2835" w:type="dxa"/>
            <w:tcBorders>
              <w:top w:val="single" w:sz="4" w:space="0" w:color="000000"/>
              <w:left w:val="single" w:sz="4" w:space="0" w:color="000000"/>
              <w:bottom w:val="single" w:sz="4" w:space="0" w:color="000000"/>
              <w:right w:val="single" w:sz="4" w:space="0" w:color="000000"/>
            </w:tcBorders>
          </w:tcPr>
          <w:p w:rsidR="00B3298E" w:rsidRDefault="00B3298E" w:rsidP="004E2C81">
            <w:pPr>
              <w:widowControl w:val="0"/>
              <w:snapToGrid w:val="0"/>
              <w:spacing w:line="276" w:lineRule="auto"/>
              <w:ind w:firstLine="709"/>
              <w:jc w:val="center"/>
              <w:rPr>
                <w:sz w:val="28"/>
                <w:szCs w:val="28"/>
                <w:lang w:eastAsia="en-US"/>
              </w:rPr>
            </w:pPr>
          </w:p>
        </w:tc>
      </w:tr>
      <w:tr w:rsidR="00B3298E" w:rsidTr="00677E39">
        <w:trPr>
          <w:cantSplit/>
          <w:trHeight w:val="352"/>
        </w:trPr>
        <w:tc>
          <w:tcPr>
            <w:tcW w:w="6096" w:type="dxa"/>
            <w:tcBorders>
              <w:top w:val="single" w:sz="4" w:space="0" w:color="000000"/>
              <w:left w:val="single" w:sz="4" w:space="0" w:color="000000"/>
              <w:bottom w:val="nil"/>
              <w:right w:val="nil"/>
            </w:tcBorders>
            <w:hideMark/>
          </w:tcPr>
          <w:p w:rsidR="00B3298E" w:rsidRDefault="00B3298E" w:rsidP="004E2C81">
            <w:pPr>
              <w:widowControl w:val="0"/>
              <w:snapToGrid w:val="0"/>
              <w:spacing w:line="276" w:lineRule="auto"/>
              <w:jc w:val="both"/>
              <w:rPr>
                <w:sz w:val="28"/>
                <w:szCs w:val="28"/>
                <w:lang w:val="kk-KZ" w:eastAsia="en-US"/>
              </w:rPr>
            </w:pPr>
            <w:r>
              <w:rPr>
                <w:sz w:val="28"/>
                <w:szCs w:val="28"/>
                <w:lang w:eastAsia="en-US"/>
              </w:rPr>
              <w:t xml:space="preserve">4.8. </w:t>
            </w:r>
            <w:r>
              <w:rPr>
                <w:sz w:val="28"/>
                <w:szCs w:val="28"/>
                <w:lang w:val="kk-KZ" w:eastAsia="en-US"/>
              </w:rPr>
              <w:t>Көтергіш еңісі бұрышын көрсеткіш құрылғы</w:t>
            </w:r>
          </w:p>
        </w:tc>
        <w:tc>
          <w:tcPr>
            <w:tcW w:w="2835" w:type="dxa"/>
            <w:tcBorders>
              <w:top w:val="single" w:sz="4" w:space="0" w:color="000000"/>
              <w:left w:val="single" w:sz="4" w:space="0" w:color="000000"/>
              <w:bottom w:val="single" w:sz="4" w:space="0" w:color="000000"/>
              <w:right w:val="single" w:sz="4" w:space="0" w:color="000000"/>
            </w:tcBorders>
          </w:tcPr>
          <w:p w:rsidR="00B3298E" w:rsidRDefault="00B3298E" w:rsidP="004E2C81">
            <w:pPr>
              <w:widowControl w:val="0"/>
              <w:snapToGrid w:val="0"/>
              <w:spacing w:line="276" w:lineRule="auto"/>
              <w:ind w:firstLine="709"/>
              <w:jc w:val="center"/>
              <w:rPr>
                <w:sz w:val="28"/>
                <w:szCs w:val="28"/>
                <w:lang w:eastAsia="en-US"/>
              </w:rPr>
            </w:pPr>
          </w:p>
        </w:tc>
      </w:tr>
      <w:tr w:rsidR="00B3298E" w:rsidTr="00677E39">
        <w:trPr>
          <w:cantSplit/>
          <w:trHeight w:val="691"/>
        </w:trPr>
        <w:tc>
          <w:tcPr>
            <w:tcW w:w="6096" w:type="dxa"/>
            <w:tcBorders>
              <w:top w:val="single" w:sz="4" w:space="0" w:color="000000"/>
              <w:left w:val="single" w:sz="4" w:space="0" w:color="000000"/>
              <w:bottom w:val="nil"/>
              <w:right w:val="nil"/>
            </w:tcBorders>
            <w:hideMark/>
          </w:tcPr>
          <w:p w:rsidR="00B3298E" w:rsidRDefault="00B3298E" w:rsidP="004E2C81">
            <w:pPr>
              <w:widowControl w:val="0"/>
              <w:snapToGrid w:val="0"/>
              <w:spacing w:line="276" w:lineRule="auto"/>
              <w:jc w:val="both"/>
              <w:rPr>
                <w:sz w:val="28"/>
                <w:szCs w:val="28"/>
                <w:lang w:val="kk-KZ" w:eastAsia="en-US"/>
              </w:rPr>
            </w:pPr>
            <w:r>
              <w:rPr>
                <w:sz w:val="28"/>
                <w:szCs w:val="28"/>
                <w:lang w:eastAsia="en-US"/>
              </w:rPr>
              <w:t xml:space="preserve">4.9. </w:t>
            </w:r>
            <w:r>
              <w:rPr>
                <w:sz w:val="28"/>
                <w:szCs w:val="28"/>
                <w:lang w:val="kk-KZ" w:eastAsia="en-US"/>
              </w:rPr>
              <w:t>Люлькадан және төменгі пульттан басқарылатын қозғалтқышты авариялық тоқтату құрылғысы</w:t>
            </w:r>
          </w:p>
        </w:tc>
        <w:tc>
          <w:tcPr>
            <w:tcW w:w="2835" w:type="dxa"/>
            <w:tcBorders>
              <w:top w:val="single" w:sz="4" w:space="0" w:color="000000"/>
              <w:left w:val="single" w:sz="4" w:space="0" w:color="000000"/>
              <w:bottom w:val="single" w:sz="4" w:space="0" w:color="000000"/>
              <w:right w:val="single" w:sz="4" w:space="0" w:color="000000"/>
            </w:tcBorders>
          </w:tcPr>
          <w:p w:rsidR="00B3298E" w:rsidRDefault="00B3298E" w:rsidP="004E2C81">
            <w:pPr>
              <w:widowControl w:val="0"/>
              <w:snapToGrid w:val="0"/>
              <w:spacing w:line="276" w:lineRule="auto"/>
              <w:ind w:firstLine="709"/>
              <w:jc w:val="center"/>
              <w:rPr>
                <w:sz w:val="28"/>
                <w:szCs w:val="28"/>
                <w:lang w:eastAsia="en-US"/>
              </w:rPr>
            </w:pPr>
          </w:p>
        </w:tc>
      </w:tr>
      <w:tr w:rsidR="00B3298E" w:rsidTr="00677E39">
        <w:trPr>
          <w:cantSplit/>
          <w:trHeight w:val="531"/>
        </w:trPr>
        <w:tc>
          <w:tcPr>
            <w:tcW w:w="6096" w:type="dxa"/>
            <w:tcBorders>
              <w:top w:val="single" w:sz="4" w:space="0" w:color="000000"/>
              <w:left w:val="single" w:sz="4" w:space="0" w:color="000000"/>
              <w:bottom w:val="single" w:sz="4" w:space="0" w:color="auto"/>
              <w:right w:val="nil"/>
            </w:tcBorders>
            <w:hideMark/>
          </w:tcPr>
          <w:p w:rsidR="00B3298E" w:rsidRDefault="00B3298E" w:rsidP="004E2C81">
            <w:pPr>
              <w:widowControl w:val="0"/>
              <w:snapToGrid w:val="0"/>
              <w:spacing w:line="276" w:lineRule="auto"/>
              <w:jc w:val="both"/>
              <w:rPr>
                <w:sz w:val="28"/>
                <w:szCs w:val="28"/>
                <w:lang w:eastAsia="en-US"/>
              </w:rPr>
            </w:pPr>
            <w:r>
              <w:rPr>
                <w:sz w:val="28"/>
                <w:szCs w:val="28"/>
                <w:lang w:eastAsia="en-US"/>
              </w:rPr>
              <w:t>4.10. Анемометр (</w:t>
            </w:r>
            <w:smartTag w:uri="urn:schemas-microsoft-com:office:smarttags" w:element="metricconverter">
              <w:smartTagPr>
                <w:attr w:name="ProductID" w:val="22 м"/>
              </w:smartTagPr>
              <w:r>
                <w:rPr>
                  <w:sz w:val="28"/>
                  <w:szCs w:val="28"/>
                  <w:lang w:val="kk-KZ" w:eastAsia="en-US"/>
                </w:rPr>
                <w:t>22 м</w:t>
              </w:r>
            </w:smartTag>
            <w:r>
              <w:rPr>
                <w:sz w:val="28"/>
                <w:szCs w:val="28"/>
                <w:lang w:val="kk-KZ" w:eastAsia="en-US"/>
              </w:rPr>
              <w:t xml:space="preserve"> биіктіктен көтеретін көтергіштер үшін</w:t>
            </w:r>
            <w:r>
              <w:rPr>
                <w:sz w:val="28"/>
                <w:szCs w:val="28"/>
                <w:lang w:eastAsia="en-US"/>
              </w:rPr>
              <w:t>)</w:t>
            </w:r>
          </w:p>
        </w:tc>
        <w:tc>
          <w:tcPr>
            <w:tcW w:w="2835" w:type="dxa"/>
            <w:tcBorders>
              <w:top w:val="single" w:sz="4" w:space="0" w:color="000000"/>
              <w:left w:val="single" w:sz="4" w:space="0" w:color="000000"/>
              <w:bottom w:val="single" w:sz="4" w:space="0" w:color="000000"/>
              <w:right w:val="single" w:sz="4" w:space="0" w:color="000000"/>
            </w:tcBorders>
          </w:tcPr>
          <w:p w:rsidR="00B3298E" w:rsidRDefault="00B3298E" w:rsidP="004E2C81">
            <w:pPr>
              <w:widowControl w:val="0"/>
              <w:snapToGrid w:val="0"/>
              <w:spacing w:line="276" w:lineRule="auto"/>
              <w:ind w:firstLine="709"/>
              <w:jc w:val="center"/>
              <w:rPr>
                <w:sz w:val="28"/>
                <w:szCs w:val="28"/>
                <w:lang w:eastAsia="en-US"/>
              </w:rPr>
            </w:pPr>
          </w:p>
        </w:tc>
      </w:tr>
    </w:tbl>
    <w:p w:rsidR="00B61D74" w:rsidRPr="00BC4705" w:rsidRDefault="00B61D74" w:rsidP="004E2C81">
      <w:pPr>
        <w:widowControl w:val="0"/>
        <w:jc w:val="center"/>
        <w:rPr>
          <w:b/>
          <w:sz w:val="28"/>
          <w:szCs w:val="28"/>
        </w:rPr>
      </w:pPr>
    </w:p>
    <w:p w:rsidR="00B3298E" w:rsidRPr="00BC4705" w:rsidRDefault="00D84FC7" w:rsidP="004E2C81">
      <w:pPr>
        <w:widowControl w:val="0"/>
        <w:ind w:firstLine="709"/>
        <w:jc w:val="center"/>
        <w:rPr>
          <w:sz w:val="28"/>
          <w:szCs w:val="28"/>
          <w:lang w:val="kk-KZ"/>
        </w:rPr>
      </w:pPr>
      <w:r w:rsidRPr="00BC4705">
        <w:rPr>
          <w:sz w:val="28"/>
          <w:szCs w:val="28"/>
        </w:rPr>
        <w:t xml:space="preserve">4.1. </w:t>
      </w:r>
      <w:r w:rsidRPr="00BC4705">
        <w:rPr>
          <w:sz w:val="28"/>
          <w:szCs w:val="28"/>
          <w:lang w:val="kk-KZ"/>
        </w:rPr>
        <w:t>Белгі беру және сөйлесу құрылғылары</w:t>
      </w:r>
    </w:p>
    <w:p w:rsidR="00B3298E" w:rsidRDefault="00B3298E" w:rsidP="004E2C81">
      <w:pPr>
        <w:widowControl w:val="0"/>
        <w:ind w:firstLine="709"/>
        <w:jc w:val="center"/>
        <w:rPr>
          <w:b/>
          <w:sz w:val="28"/>
          <w:szCs w:val="28"/>
        </w:rPr>
      </w:pPr>
    </w:p>
    <w:tbl>
      <w:tblPr>
        <w:tblW w:w="0" w:type="auto"/>
        <w:tblInd w:w="108" w:type="dxa"/>
        <w:tblLayout w:type="fixed"/>
        <w:tblLook w:val="04A0" w:firstRow="1" w:lastRow="0" w:firstColumn="1" w:lastColumn="0" w:noHBand="0" w:noVBand="1"/>
      </w:tblPr>
      <w:tblGrid>
        <w:gridCol w:w="1843"/>
        <w:gridCol w:w="1276"/>
        <w:gridCol w:w="3001"/>
        <w:gridCol w:w="2811"/>
      </w:tblGrid>
      <w:tr w:rsidR="00B3298E" w:rsidRPr="00F145D8" w:rsidTr="00677E39">
        <w:tc>
          <w:tcPr>
            <w:tcW w:w="1843" w:type="dxa"/>
            <w:tcBorders>
              <w:top w:val="single" w:sz="4" w:space="0" w:color="000000"/>
              <w:left w:val="single" w:sz="4" w:space="0" w:color="000000"/>
              <w:bottom w:val="single" w:sz="4" w:space="0" w:color="000000"/>
              <w:right w:val="nil"/>
            </w:tcBorders>
            <w:hideMark/>
          </w:tcPr>
          <w:p w:rsidR="00B3298E" w:rsidRDefault="00B3298E" w:rsidP="004E2C81">
            <w:pPr>
              <w:widowControl w:val="0"/>
              <w:snapToGrid w:val="0"/>
              <w:spacing w:line="276" w:lineRule="auto"/>
              <w:jc w:val="center"/>
              <w:rPr>
                <w:sz w:val="28"/>
                <w:szCs w:val="28"/>
                <w:lang w:val="kk-KZ" w:eastAsia="en-US"/>
              </w:rPr>
            </w:pPr>
            <w:r>
              <w:rPr>
                <w:sz w:val="28"/>
                <w:szCs w:val="28"/>
                <w:lang w:val="kk-KZ" w:eastAsia="en-US"/>
              </w:rPr>
              <w:t>Атауы</w:t>
            </w:r>
          </w:p>
        </w:tc>
        <w:tc>
          <w:tcPr>
            <w:tcW w:w="1276" w:type="dxa"/>
            <w:tcBorders>
              <w:top w:val="single" w:sz="4" w:space="0" w:color="000000"/>
              <w:left w:val="single" w:sz="4" w:space="0" w:color="000000"/>
              <w:bottom w:val="single" w:sz="4" w:space="0" w:color="000000"/>
              <w:right w:val="nil"/>
            </w:tcBorders>
            <w:hideMark/>
          </w:tcPr>
          <w:p w:rsidR="00B3298E" w:rsidRDefault="00B3298E" w:rsidP="004E2C81">
            <w:pPr>
              <w:widowControl w:val="0"/>
              <w:snapToGrid w:val="0"/>
              <w:spacing w:line="276" w:lineRule="auto"/>
              <w:jc w:val="center"/>
              <w:rPr>
                <w:sz w:val="28"/>
                <w:szCs w:val="28"/>
                <w:lang w:val="kk-KZ" w:eastAsia="en-US"/>
              </w:rPr>
            </w:pPr>
            <w:r>
              <w:rPr>
                <w:sz w:val="28"/>
                <w:szCs w:val="28"/>
                <w:lang w:val="kk-KZ" w:eastAsia="en-US"/>
              </w:rPr>
              <w:t>Түрі</w:t>
            </w:r>
          </w:p>
        </w:tc>
        <w:tc>
          <w:tcPr>
            <w:tcW w:w="3001" w:type="dxa"/>
            <w:tcBorders>
              <w:top w:val="single" w:sz="4" w:space="0" w:color="000000"/>
              <w:left w:val="single" w:sz="4" w:space="0" w:color="000000"/>
              <w:bottom w:val="single" w:sz="4" w:space="0" w:color="000000"/>
              <w:right w:val="nil"/>
            </w:tcBorders>
            <w:hideMark/>
          </w:tcPr>
          <w:p w:rsidR="00B3298E" w:rsidRDefault="00B3298E" w:rsidP="004E2C81">
            <w:pPr>
              <w:widowControl w:val="0"/>
              <w:snapToGrid w:val="0"/>
              <w:spacing w:line="276" w:lineRule="auto"/>
              <w:jc w:val="center"/>
              <w:rPr>
                <w:sz w:val="28"/>
                <w:szCs w:val="28"/>
                <w:lang w:val="kk-KZ" w:eastAsia="en-US"/>
              </w:rPr>
            </w:pPr>
            <w:r>
              <w:rPr>
                <w:sz w:val="28"/>
                <w:szCs w:val="28"/>
                <w:lang w:val="kk-KZ" w:eastAsia="en-US"/>
              </w:rPr>
              <w:t>Тағайындалуы</w:t>
            </w:r>
          </w:p>
        </w:tc>
        <w:tc>
          <w:tcPr>
            <w:tcW w:w="2811" w:type="dxa"/>
            <w:tcBorders>
              <w:top w:val="single" w:sz="4" w:space="0" w:color="000000"/>
              <w:left w:val="single" w:sz="4" w:space="0" w:color="000000"/>
              <w:bottom w:val="single" w:sz="4" w:space="0" w:color="000000"/>
              <w:right w:val="single" w:sz="4" w:space="0" w:color="000000"/>
            </w:tcBorders>
            <w:hideMark/>
          </w:tcPr>
          <w:p w:rsidR="00B3298E" w:rsidRDefault="00B3298E" w:rsidP="004E2C81">
            <w:pPr>
              <w:widowControl w:val="0"/>
              <w:spacing w:line="276" w:lineRule="auto"/>
              <w:rPr>
                <w:sz w:val="28"/>
                <w:szCs w:val="28"/>
                <w:lang w:val="kk-KZ" w:eastAsia="en-US"/>
              </w:rPr>
            </w:pPr>
            <w:r>
              <w:rPr>
                <w:sz w:val="28"/>
                <w:szCs w:val="28"/>
                <w:lang w:val="kk-KZ" w:eastAsia="en-US"/>
              </w:rPr>
              <w:t>Орнату орны</w:t>
            </w:r>
          </w:p>
        </w:tc>
      </w:tr>
      <w:tr w:rsidR="00B3298E" w:rsidRPr="00F145D8" w:rsidTr="00677E39">
        <w:tc>
          <w:tcPr>
            <w:tcW w:w="1843" w:type="dxa"/>
            <w:tcBorders>
              <w:top w:val="single" w:sz="4" w:space="0" w:color="000000"/>
              <w:left w:val="single" w:sz="4" w:space="0" w:color="000000"/>
              <w:bottom w:val="single" w:sz="4" w:space="0" w:color="000000"/>
              <w:right w:val="nil"/>
            </w:tcBorders>
          </w:tcPr>
          <w:p w:rsidR="00B3298E" w:rsidRDefault="00B3298E" w:rsidP="004E2C81">
            <w:pPr>
              <w:widowControl w:val="0"/>
              <w:snapToGrid w:val="0"/>
              <w:spacing w:line="276" w:lineRule="auto"/>
              <w:ind w:firstLine="709"/>
              <w:jc w:val="center"/>
              <w:rPr>
                <w:sz w:val="28"/>
                <w:szCs w:val="28"/>
                <w:lang w:eastAsia="en-US"/>
              </w:rPr>
            </w:pPr>
          </w:p>
        </w:tc>
        <w:tc>
          <w:tcPr>
            <w:tcW w:w="1276" w:type="dxa"/>
            <w:tcBorders>
              <w:top w:val="single" w:sz="4" w:space="0" w:color="000000"/>
              <w:left w:val="single" w:sz="4" w:space="0" w:color="000000"/>
              <w:bottom w:val="single" w:sz="4" w:space="0" w:color="000000"/>
              <w:right w:val="nil"/>
            </w:tcBorders>
          </w:tcPr>
          <w:p w:rsidR="00B3298E" w:rsidRDefault="00B3298E" w:rsidP="004E2C81">
            <w:pPr>
              <w:widowControl w:val="0"/>
              <w:snapToGrid w:val="0"/>
              <w:spacing w:line="276" w:lineRule="auto"/>
              <w:ind w:firstLine="709"/>
              <w:jc w:val="center"/>
              <w:rPr>
                <w:sz w:val="28"/>
                <w:szCs w:val="28"/>
                <w:lang w:eastAsia="en-US"/>
              </w:rPr>
            </w:pPr>
          </w:p>
        </w:tc>
        <w:tc>
          <w:tcPr>
            <w:tcW w:w="3001" w:type="dxa"/>
            <w:tcBorders>
              <w:top w:val="single" w:sz="4" w:space="0" w:color="000000"/>
              <w:left w:val="single" w:sz="4" w:space="0" w:color="000000"/>
              <w:bottom w:val="single" w:sz="4" w:space="0" w:color="000000"/>
              <w:right w:val="nil"/>
            </w:tcBorders>
          </w:tcPr>
          <w:p w:rsidR="00B3298E" w:rsidRDefault="00B3298E" w:rsidP="004E2C81">
            <w:pPr>
              <w:widowControl w:val="0"/>
              <w:snapToGrid w:val="0"/>
              <w:spacing w:line="276" w:lineRule="auto"/>
              <w:ind w:firstLine="709"/>
              <w:jc w:val="center"/>
              <w:rPr>
                <w:sz w:val="28"/>
                <w:szCs w:val="28"/>
                <w:lang w:eastAsia="en-US"/>
              </w:rPr>
            </w:pPr>
          </w:p>
        </w:tc>
        <w:tc>
          <w:tcPr>
            <w:tcW w:w="2811" w:type="dxa"/>
            <w:tcBorders>
              <w:top w:val="single" w:sz="4" w:space="0" w:color="000000"/>
              <w:left w:val="single" w:sz="4" w:space="0" w:color="000000"/>
              <w:bottom w:val="single" w:sz="4" w:space="0" w:color="000000"/>
              <w:right w:val="single" w:sz="4" w:space="0" w:color="000000"/>
            </w:tcBorders>
          </w:tcPr>
          <w:p w:rsidR="00B3298E" w:rsidRDefault="00B3298E" w:rsidP="004E2C81">
            <w:pPr>
              <w:widowControl w:val="0"/>
              <w:snapToGrid w:val="0"/>
              <w:spacing w:line="276" w:lineRule="auto"/>
              <w:ind w:firstLine="709"/>
              <w:jc w:val="center"/>
              <w:rPr>
                <w:sz w:val="28"/>
                <w:szCs w:val="28"/>
                <w:lang w:eastAsia="en-US"/>
              </w:rPr>
            </w:pPr>
          </w:p>
        </w:tc>
      </w:tr>
      <w:tr w:rsidR="00B3298E" w:rsidRPr="00F145D8" w:rsidTr="00677E39">
        <w:tc>
          <w:tcPr>
            <w:tcW w:w="1843" w:type="dxa"/>
            <w:tcBorders>
              <w:top w:val="single" w:sz="4" w:space="0" w:color="000000"/>
              <w:left w:val="single" w:sz="4" w:space="0" w:color="000000"/>
              <w:bottom w:val="single" w:sz="4" w:space="0" w:color="000000"/>
              <w:right w:val="nil"/>
            </w:tcBorders>
          </w:tcPr>
          <w:p w:rsidR="00B3298E" w:rsidRDefault="00B3298E" w:rsidP="004E2C81">
            <w:pPr>
              <w:widowControl w:val="0"/>
              <w:snapToGrid w:val="0"/>
              <w:spacing w:line="276" w:lineRule="auto"/>
              <w:ind w:firstLine="709"/>
              <w:jc w:val="center"/>
              <w:rPr>
                <w:sz w:val="28"/>
                <w:szCs w:val="28"/>
                <w:lang w:eastAsia="en-US"/>
              </w:rPr>
            </w:pPr>
          </w:p>
        </w:tc>
        <w:tc>
          <w:tcPr>
            <w:tcW w:w="1276" w:type="dxa"/>
            <w:tcBorders>
              <w:top w:val="single" w:sz="4" w:space="0" w:color="000000"/>
              <w:left w:val="single" w:sz="4" w:space="0" w:color="000000"/>
              <w:bottom w:val="single" w:sz="4" w:space="0" w:color="000000"/>
              <w:right w:val="nil"/>
            </w:tcBorders>
          </w:tcPr>
          <w:p w:rsidR="00B3298E" w:rsidRDefault="00B3298E" w:rsidP="004E2C81">
            <w:pPr>
              <w:widowControl w:val="0"/>
              <w:snapToGrid w:val="0"/>
              <w:spacing w:line="276" w:lineRule="auto"/>
              <w:ind w:firstLine="709"/>
              <w:jc w:val="center"/>
              <w:rPr>
                <w:sz w:val="28"/>
                <w:szCs w:val="28"/>
                <w:lang w:eastAsia="en-US"/>
              </w:rPr>
            </w:pPr>
          </w:p>
        </w:tc>
        <w:tc>
          <w:tcPr>
            <w:tcW w:w="3001" w:type="dxa"/>
            <w:tcBorders>
              <w:top w:val="single" w:sz="4" w:space="0" w:color="000000"/>
              <w:left w:val="single" w:sz="4" w:space="0" w:color="000000"/>
              <w:bottom w:val="single" w:sz="4" w:space="0" w:color="000000"/>
              <w:right w:val="nil"/>
            </w:tcBorders>
          </w:tcPr>
          <w:p w:rsidR="00B3298E" w:rsidRDefault="00B3298E" w:rsidP="004E2C81">
            <w:pPr>
              <w:widowControl w:val="0"/>
              <w:snapToGrid w:val="0"/>
              <w:spacing w:line="276" w:lineRule="auto"/>
              <w:ind w:firstLine="709"/>
              <w:jc w:val="center"/>
              <w:rPr>
                <w:sz w:val="28"/>
                <w:szCs w:val="28"/>
                <w:lang w:eastAsia="en-US"/>
              </w:rPr>
            </w:pPr>
          </w:p>
        </w:tc>
        <w:tc>
          <w:tcPr>
            <w:tcW w:w="2811" w:type="dxa"/>
            <w:tcBorders>
              <w:top w:val="single" w:sz="4" w:space="0" w:color="000000"/>
              <w:left w:val="single" w:sz="4" w:space="0" w:color="000000"/>
              <w:bottom w:val="single" w:sz="4" w:space="0" w:color="000000"/>
              <w:right w:val="single" w:sz="4" w:space="0" w:color="000000"/>
            </w:tcBorders>
          </w:tcPr>
          <w:p w:rsidR="00B3298E" w:rsidRDefault="00B3298E" w:rsidP="004E2C81">
            <w:pPr>
              <w:widowControl w:val="0"/>
              <w:snapToGrid w:val="0"/>
              <w:spacing w:line="276" w:lineRule="auto"/>
              <w:ind w:firstLine="709"/>
              <w:jc w:val="center"/>
              <w:rPr>
                <w:sz w:val="28"/>
                <w:szCs w:val="28"/>
                <w:lang w:eastAsia="en-US"/>
              </w:rPr>
            </w:pPr>
          </w:p>
        </w:tc>
      </w:tr>
    </w:tbl>
    <w:p w:rsidR="00B3298E" w:rsidRDefault="00D84FC7" w:rsidP="004E2C81">
      <w:pPr>
        <w:widowControl w:val="0"/>
        <w:tabs>
          <w:tab w:val="left" w:pos="6045"/>
        </w:tabs>
        <w:jc w:val="right"/>
        <w:rPr>
          <w:sz w:val="28"/>
          <w:szCs w:val="28"/>
          <w:lang w:val="kk-KZ"/>
        </w:rPr>
      </w:pPr>
      <w:r w:rsidRPr="00BC4705">
        <w:rPr>
          <w:sz w:val="28"/>
          <w:szCs w:val="28"/>
          <w:lang w:val="kk-KZ"/>
        </w:rPr>
        <w:tab/>
      </w:r>
    </w:p>
    <w:p w:rsidR="00B3298E" w:rsidRPr="00BC4705" w:rsidRDefault="00D84FC7" w:rsidP="004E2C81">
      <w:pPr>
        <w:widowControl w:val="0"/>
        <w:ind w:firstLine="709"/>
        <w:jc w:val="center"/>
        <w:rPr>
          <w:sz w:val="28"/>
          <w:szCs w:val="28"/>
          <w:lang w:val="kk-KZ"/>
        </w:rPr>
      </w:pPr>
      <w:r w:rsidRPr="00BC4705">
        <w:rPr>
          <w:sz w:val="28"/>
          <w:szCs w:val="28"/>
          <w:lang w:val="kk-KZ"/>
        </w:rPr>
        <w:t>5. Көтергіш металл құрылымының негізгі (есептелген) элементтері туралы деректер*</w:t>
      </w:r>
    </w:p>
    <w:p w:rsidR="00B3298E" w:rsidRPr="00BC4705" w:rsidRDefault="00B3298E" w:rsidP="004E2C81">
      <w:pPr>
        <w:widowControl w:val="0"/>
        <w:ind w:firstLine="709"/>
        <w:jc w:val="center"/>
        <w:rPr>
          <w:b/>
          <w:sz w:val="28"/>
          <w:szCs w:val="28"/>
          <w:lang w:val="kk-KZ"/>
        </w:rPr>
      </w:pPr>
    </w:p>
    <w:tbl>
      <w:tblPr>
        <w:tblW w:w="8925" w:type="dxa"/>
        <w:tblInd w:w="108" w:type="dxa"/>
        <w:tblLayout w:type="fixed"/>
        <w:tblLook w:val="04A0" w:firstRow="1" w:lastRow="0" w:firstColumn="1" w:lastColumn="0" w:noHBand="0" w:noVBand="1"/>
      </w:tblPr>
      <w:tblGrid>
        <w:gridCol w:w="1259"/>
        <w:gridCol w:w="1619"/>
        <w:gridCol w:w="1372"/>
        <w:gridCol w:w="1983"/>
        <w:gridCol w:w="1275"/>
        <w:gridCol w:w="1417"/>
      </w:tblGrid>
      <w:tr w:rsidR="00B3298E" w:rsidRPr="005B5918" w:rsidTr="00677E39">
        <w:tc>
          <w:tcPr>
            <w:tcW w:w="1260" w:type="dxa"/>
            <w:tcBorders>
              <w:top w:val="single" w:sz="4" w:space="0" w:color="000000"/>
              <w:left w:val="single" w:sz="4" w:space="0" w:color="000000"/>
              <w:bottom w:val="single" w:sz="4" w:space="0" w:color="000000"/>
              <w:right w:val="nil"/>
            </w:tcBorders>
            <w:hideMark/>
          </w:tcPr>
          <w:p w:rsidR="00B3298E" w:rsidRDefault="00B3298E" w:rsidP="004E2C81">
            <w:pPr>
              <w:widowControl w:val="0"/>
              <w:snapToGrid w:val="0"/>
              <w:spacing w:line="276" w:lineRule="auto"/>
              <w:jc w:val="center"/>
              <w:rPr>
                <w:sz w:val="28"/>
                <w:szCs w:val="28"/>
                <w:lang w:val="kk-KZ" w:eastAsia="en-US"/>
              </w:rPr>
            </w:pPr>
            <w:r>
              <w:rPr>
                <w:sz w:val="28"/>
                <w:szCs w:val="28"/>
                <w:lang w:val="kk-KZ" w:eastAsia="en-US"/>
              </w:rPr>
              <w:t>Жинау бірлігінің атауы</w:t>
            </w:r>
          </w:p>
        </w:tc>
        <w:tc>
          <w:tcPr>
            <w:tcW w:w="1620" w:type="dxa"/>
            <w:tcBorders>
              <w:top w:val="single" w:sz="4" w:space="0" w:color="000000"/>
              <w:left w:val="single" w:sz="4" w:space="0" w:color="000000"/>
              <w:bottom w:val="single" w:sz="4" w:space="0" w:color="000000"/>
              <w:right w:val="nil"/>
            </w:tcBorders>
            <w:hideMark/>
          </w:tcPr>
          <w:p w:rsidR="00B3298E" w:rsidRDefault="00B3298E" w:rsidP="004E2C81">
            <w:pPr>
              <w:widowControl w:val="0"/>
              <w:snapToGrid w:val="0"/>
              <w:spacing w:line="276" w:lineRule="auto"/>
              <w:jc w:val="center"/>
              <w:rPr>
                <w:sz w:val="28"/>
                <w:szCs w:val="28"/>
                <w:lang w:val="kk-KZ" w:eastAsia="en-US"/>
              </w:rPr>
            </w:pPr>
            <w:r>
              <w:rPr>
                <w:sz w:val="28"/>
                <w:szCs w:val="28"/>
                <w:lang w:val="kk-KZ" w:eastAsia="en-US"/>
              </w:rPr>
              <w:t>Металл прокат түрі, қалыңдығы, нормативтік құжаттың белгіленуі</w:t>
            </w:r>
          </w:p>
        </w:tc>
        <w:tc>
          <w:tcPr>
            <w:tcW w:w="1373" w:type="dxa"/>
            <w:tcBorders>
              <w:top w:val="single" w:sz="4" w:space="0" w:color="000000"/>
              <w:left w:val="single" w:sz="4" w:space="0" w:color="000000"/>
              <w:bottom w:val="single" w:sz="4" w:space="0" w:color="000000"/>
              <w:right w:val="nil"/>
            </w:tcBorders>
            <w:hideMark/>
          </w:tcPr>
          <w:p w:rsidR="00B3298E" w:rsidRDefault="00B3298E" w:rsidP="004E2C81">
            <w:pPr>
              <w:widowControl w:val="0"/>
              <w:snapToGrid w:val="0"/>
              <w:spacing w:line="276" w:lineRule="auto"/>
              <w:jc w:val="center"/>
              <w:rPr>
                <w:sz w:val="28"/>
                <w:szCs w:val="28"/>
                <w:lang w:val="kk-KZ" w:eastAsia="en-US"/>
              </w:rPr>
            </w:pPr>
            <w:r>
              <w:rPr>
                <w:sz w:val="28"/>
                <w:szCs w:val="28"/>
                <w:lang w:val="kk-KZ" w:eastAsia="en-US"/>
              </w:rPr>
              <w:t>Материал таңбасы, санаты, тобы, дәлдік сыныбы</w:t>
            </w:r>
          </w:p>
        </w:tc>
        <w:tc>
          <w:tcPr>
            <w:tcW w:w="1984" w:type="dxa"/>
            <w:tcBorders>
              <w:top w:val="single" w:sz="4" w:space="0" w:color="000000"/>
              <w:left w:val="single" w:sz="4" w:space="0" w:color="000000"/>
              <w:bottom w:val="single" w:sz="4" w:space="0" w:color="000000"/>
              <w:right w:val="nil"/>
            </w:tcBorders>
            <w:hideMark/>
          </w:tcPr>
          <w:p w:rsidR="00B3298E" w:rsidRDefault="00B3298E" w:rsidP="004E2C81">
            <w:pPr>
              <w:widowControl w:val="0"/>
              <w:snapToGrid w:val="0"/>
              <w:spacing w:line="276" w:lineRule="auto"/>
              <w:jc w:val="center"/>
              <w:rPr>
                <w:sz w:val="28"/>
                <w:szCs w:val="28"/>
                <w:lang w:val="kk-KZ" w:eastAsia="en-US"/>
              </w:rPr>
            </w:pPr>
            <w:r>
              <w:rPr>
                <w:sz w:val="28"/>
                <w:szCs w:val="28"/>
                <w:lang w:val="kk-KZ" w:eastAsia="en-US"/>
              </w:rPr>
              <w:t>Материал таңбасына нормативтік құжаттың тағайындалуы</w:t>
            </w:r>
          </w:p>
        </w:tc>
        <w:tc>
          <w:tcPr>
            <w:tcW w:w="1276" w:type="dxa"/>
            <w:tcBorders>
              <w:top w:val="single" w:sz="4" w:space="0" w:color="000000"/>
              <w:left w:val="single" w:sz="4" w:space="0" w:color="000000"/>
              <w:bottom w:val="single" w:sz="4" w:space="0" w:color="000000"/>
              <w:right w:val="nil"/>
            </w:tcBorders>
            <w:hideMark/>
          </w:tcPr>
          <w:p w:rsidR="00B3298E" w:rsidRDefault="00B3298E" w:rsidP="004E2C81">
            <w:pPr>
              <w:widowControl w:val="0"/>
              <w:snapToGrid w:val="0"/>
              <w:spacing w:line="276" w:lineRule="auto"/>
              <w:jc w:val="center"/>
              <w:rPr>
                <w:sz w:val="28"/>
                <w:szCs w:val="28"/>
                <w:lang w:val="kk-KZ" w:eastAsia="en-US"/>
              </w:rPr>
            </w:pPr>
            <w:r>
              <w:rPr>
                <w:sz w:val="28"/>
                <w:szCs w:val="28"/>
                <w:lang w:val="kk-KZ" w:eastAsia="en-US"/>
              </w:rPr>
              <w:t>Сертификат номері</w:t>
            </w:r>
          </w:p>
        </w:tc>
        <w:tc>
          <w:tcPr>
            <w:tcW w:w="1418" w:type="dxa"/>
            <w:tcBorders>
              <w:top w:val="single" w:sz="4" w:space="0" w:color="000000"/>
              <w:left w:val="single" w:sz="4" w:space="0" w:color="000000"/>
              <w:bottom w:val="single" w:sz="4" w:space="0" w:color="000000"/>
              <w:right w:val="single" w:sz="4" w:space="0" w:color="000000"/>
            </w:tcBorders>
            <w:hideMark/>
          </w:tcPr>
          <w:p w:rsidR="00B3298E" w:rsidRDefault="00B3298E" w:rsidP="004E2C81">
            <w:pPr>
              <w:widowControl w:val="0"/>
              <w:snapToGrid w:val="0"/>
              <w:spacing w:line="276" w:lineRule="auto"/>
              <w:jc w:val="center"/>
              <w:rPr>
                <w:sz w:val="28"/>
                <w:szCs w:val="28"/>
                <w:lang w:val="kk-KZ" w:eastAsia="en-US"/>
              </w:rPr>
            </w:pPr>
            <w:r>
              <w:rPr>
                <w:sz w:val="28"/>
                <w:szCs w:val="28"/>
                <w:lang w:val="kk-KZ" w:eastAsia="en-US"/>
              </w:rPr>
              <w:t>Электродтар, дәнекерлеу сымы (түрі, таңбасы), нормативтік құжатттың тағайындалуы</w:t>
            </w:r>
          </w:p>
        </w:tc>
      </w:tr>
      <w:tr w:rsidR="00B3298E" w:rsidRPr="005B5918" w:rsidTr="00677E39">
        <w:tc>
          <w:tcPr>
            <w:tcW w:w="1260" w:type="dxa"/>
            <w:tcBorders>
              <w:top w:val="single" w:sz="4" w:space="0" w:color="000000"/>
              <w:left w:val="single" w:sz="4" w:space="0" w:color="000000"/>
              <w:bottom w:val="single" w:sz="4" w:space="0" w:color="000000"/>
              <w:right w:val="nil"/>
            </w:tcBorders>
          </w:tcPr>
          <w:p w:rsidR="00B3298E" w:rsidRDefault="00B3298E" w:rsidP="004E2C81">
            <w:pPr>
              <w:widowControl w:val="0"/>
              <w:snapToGrid w:val="0"/>
              <w:spacing w:line="276" w:lineRule="auto"/>
              <w:ind w:firstLine="709"/>
              <w:jc w:val="center"/>
              <w:rPr>
                <w:sz w:val="28"/>
                <w:szCs w:val="28"/>
                <w:lang w:val="kk-KZ" w:eastAsia="en-US"/>
              </w:rPr>
            </w:pPr>
          </w:p>
        </w:tc>
        <w:tc>
          <w:tcPr>
            <w:tcW w:w="1620" w:type="dxa"/>
            <w:tcBorders>
              <w:top w:val="single" w:sz="4" w:space="0" w:color="000000"/>
              <w:left w:val="single" w:sz="4" w:space="0" w:color="000000"/>
              <w:bottom w:val="single" w:sz="4" w:space="0" w:color="000000"/>
              <w:right w:val="nil"/>
            </w:tcBorders>
          </w:tcPr>
          <w:p w:rsidR="00B3298E" w:rsidRDefault="00B3298E" w:rsidP="004E2C81">
            <w:pPr>
              <w:widowControl w:val="0"/>
              <w:snapToGrid w:val="0"/>
              <w:spacing w:line="276" w:lineRule="auto"/>
              <w:ind w:firstLine="709"/>
              <w:jc w:val="center"/>
              <w:rPr>
                <w:sz w:val="28"/>
                <w:szCs w:val="28"/>
                <w:lang w:val="kk-KZ" w:eastAsia="en-US"/>
              </w:rPr>
            </w:pPr>
          </w:p>
        </w:tc>
        <w:tc>
          <w:tcPr>
            <w:tcW w:w="1373" w:type="dxa"/>
            <w:tcBorders>
              <w:top w:val="single" w:sz="4" w:space="0" w:color="000000"/>
              <w:left w:val="single" w:sz="4" w:space="0" w:color="000000"/>
              <w:bottom w:val="single" w:sz="4" w:space="0" w:color="000000"/>
              <w:right w:val="nil"/>
            </w:tcBorders>
          </w:tcPr>
          <w:p w:rsidR="00B3298E" w:rsidRDefault="00B3298E" w:rsidP="004E2C81">
            <w:pPr>
              <w:widowControl w:val="0"/>
              <w:snapToGrid w:val="0"/>
              <w:spacing w:line="276" w:lineRule="auto"/>
              <w:ind w:firstLine="709"/>
              <w:jc w:val="center"/>
              <w:rPr>
                <w:sz w:val="28"/>
                <w:szCs w:val="28"/>
                <w:lang w:val="kk-KZ" w:eastAsia="en-US"/>
              </w:rPr>
            </w:pPr>
          </w:p>
        </w:tc>
        <w:tc>
          <w:tcPr>
            <w:tcW w:w="1984" w:type="dxa"/>
            <w:tcBorders>
              <w:top w:val="single" w:sz="4" w:space="0" w:color="000000"/>
              <w:left w:val="single" w:sz="4" w:space="0" w:color="000000"/>
              <w:bottom w:val="single" w:sz="4" w:space="0" w:color="000000"/>
              <w:right w:val="nil"/>
            </w:tcBorders>
          </w:tcPr>
          <w:p w:rsidR="00B3298E" w:rsidRDefault="00B3298E" w:rsidP="004E2C81">
            <w:pPr>
              <w:widowControl w:val="0"/>
              <w:snapToGrid w:val="0"/>
              <w:spacing w:line="276" w:lineRule="auto"/>
              <w:ind w:firstLine="709"/>
              <w:jc w:val="center"/>
              <w:rPr>
                <w:sz w:val="28"/>
                <w:szCs w:val="28"/>
                <w:lang w:val="kk-KZ" w:eastAsia="en-US"/>
              </w:rPr>
            </w:pPr>
          </w:p>
        </w:tc>
        <w:tc>
          <w:tcPr>
            <w:tcW w:w="1276" w:type="dxa"/>
            <w:tcBorders>
              <w:top w:val="single" w:sz="4" w:space="0" w:color="000000"/>
              <w:left w:val="single" w:sz="4" w:space="0" w:color="000000"/>
              <w:bottom w:val="single" w:sz="4" w:space="0" w:color="000000"/>
              <w:right w:val="nil"/>
            </w:tcBorders>
          </w:tcPr>
          <w:p w:rsidR="00B3298E" w:rsidRDefault="00B3298E" w:rsidP="004E2C81">
            <w:pPr>
              <w:widowControl w:val="0"/>
              <w:snapToGrid w:val="0"/>
              <w:spacing w:line="276" w:lineRule="auto"/>
              <w:ind w:firstLine="709"/>
              <w:jc w:val="center"/>
              <w:rPr>
                <w:sz w:val="28"/>
                <w:szCs w:val="28"/>
                <w:lang w:val="kk-KZ" w:eastAsia="en-US"/>
              </w:rPr>
            </w:pPr>
          </w:p>
        </w:tc>
        <w:tc>
          <w:tcPr>
            <w:tcW w:w="1418" w:type="dxa"/>
            <w:tcBorders>
              <w:top w:val="single" w:sz="4" w:space="0" w:color="000000"/>
              <w:left w:val="single" w:sz="4" w:space="0" w:color="000000"/>
              <w:bottom w:val="single" w:sz="4" w:space="0" w:color="000000"/>
              <w:right w:val="single" w:sz="4" w:space="0" w:color="000000"/>
            </w:tcBorders>
          </w:tcPr>
          <w:p w:rsidR="00B3298E" w:rsidRDefault="00B3298E" w:rsidP="004E2C81">
            <w:pPr>
              <w:widowControl w:val="0"/>
              <w:snapToGrid w:val="0"/>
              <w:spacing w:line="276" w:lineRule="auto"/>
              <w:ind w:firstLine="709"/>
              <w:jc w:val="center"/>
              <w:rPr>
                <w:sz w:val="28"/>
                <w:szCs w:val="28"/>
                <w:lang w:val="kk-KZ" w:eastAsia="en-US"/>
              </w:rPr>
            </w:pPr>
          </w:p>
        </w:tc>
      </w:tr>
    </w:tbl>
    <w:p w:rsidR="00B3298E" w:rsidRDefault="00B3298E" w:rsidP="004E2C81">
      <w:pPr>
        <w:widowControl w:val="0"/>
        <w:tabs>
          <w:tab w:val="left" w:pos="6045"/>
        </w:tabs>
        <w:jc w:val="right"/>
        <w:rPr>
          <w:sz w:val="28"/>
          <w:szCs w:val="28"/>
          <w:lang w:val="kk-KZ"/>
        </w:rPr>
      </w:pPr>
    </w:p>
    <w:p w:rsidR="00B61D74" w:rsidRDefault="00B3298E" w:rsidP="004E2C81">
      <w:pPr>
        <w:widowControl w:val="0"/>
        <w:jc w:val="right"/>
        <w:rPr>
          <w:sz w:val="28"/>
          <w:szCs w:val="28"/>
          <w:lang w:val="kk-KZ"/>
        </w:rPr>
      </w:pPr>
      <w:r>
        <w:rPr>
          <w:sz w:val="28"/>
          <w:szCs w:val="28"/>
          <w:lang w:val="kk-KZ"/>
        </w:rPr>
        <w:t>Жүк көтергіш механизмдерді пайдалану кезінде өнеркәсіптік қауіпсіздікті қамтамасыз ету қағидаларына</w:t>
      </w:r>
      <w:r w:rsidR="004E2C81">
        <w:rPr>
          <w:sz w:val="28"/>
          <w:szCs w:val="28"/>
          <w:lang w:val="kk-KZ"/>
        </w:rPr>
        <w:t xml:space="preserve"> </w:t>
      </w:r>
      <w:r w:rsidR="00C14358">
        <w:rPr>
          <w:sz w:val="28"/>
          <w:szCs w:val="28"/>
          <w:lang w:val="kk-KZ"/>
        </w:rPr>
        <w:t xml:space="preserve"> </w:t>
      </w:r>
      <w:r w:rsidR="00F145D8">
        <w:rPr>
          <w:sz w:val="28"/>
          <w:szCs w:val="28"/>
          <w:lang w:val="kk-KZ"/>
        </w:rPr>
        <w:t>4-қосымша</w:t>
      </w:r>
    </w:p>
    <w:p w:rsidR="00F145D8" w:rsidRDefault="00F145D8" w:rsidP="004E2C81">
      <w:pPr>
        <w:widowControl w:val="0"/>
        <w:overflowPunct w:val="0"/>
        <w:spacing w:before="120" w:after="120"/>
        <w:ind w:firstLine="709"/>
        <w:jc w:val="center"/>
        <w:rPr>
          <w:b/>
          <w:bCs/>
          <w:sz w:val="28"/>
          <w:szCs w:val="28"/>
          <w:lang w:val="kk-KZ"/>
        </w:rPr>
      </w:pPr>
    </w:p>
    <w:p w:rsidR="00F145D8" w:rsidRDefault="00F145D8" w:rsidP="004E2C81">
      <w:pPr>
        <w:widowControl w:val="0"/>
        <w:overflowPunct w:val="0"/>
        <w:spacing w:before="120" w:after="120"/>
        <w:ind w:firstLine="709"/>
        <w:jc w:val="center"/>
        <w:rPr>
          <w:b/>
          <w:bCs/>
          <w:sz w:val="28"/>
          <w:szCs w:val="28"/>
          <w:lang w:val="kk-KZ"/>
        </w:rPr>
      </w:pPr>
      <w:r>
        <w:rPr>
          <w:b/>
          <w:bCs/>
          <w:sz w:val="28"/>
          <w:szCs w:val="28"/>
          <w:lang w:val="kk-KZ"/>
        </w:rPr>
        <w:t>ТАЛЬ ПАСПОРТЫНЫҢ НЫСАНЫ</w:t>
      </w:r>
    </w:p>
    <w:p w:rsidR="00F145D8" w:rsidRDefault="00F145D8" w:rsidP="004E2C81">
      <w:pPr>
        <w:widowControl w:val="0"/>
        <w:overflowPunct w:val="0"/>
        <w:spacing w:before="120" w:after="120"/>
        <w:ind w:firstLine="709"/>
        <w:jc w:val="center"/>
        <w:rPr>
          <w:b/>
          <w:bCs/>
          <w:sz w:val="28"/>
          <w:szCs w:val="28"/>
          <w:lang w:val="kk-KZ"/>
        </w:rPr>
      </w:pPr>
    </w:p>
    <w:tbl>
      <w:tblPr>
        <w:tblW w:w="0" w:type="auto"/>
        <w:jc w:val="center"/>
        <w:tblLayout w:type="fixed"/>
        <w:tblLook w:val="04A0" w:firstRow="1" w:lastRow="0" w:firstColumn="1" w:lastColumn="0" w:noHBand="0" w:noVBand="1"/>
      </w:tblPr>
      <w:tblGrid>
        <w:gridCol w:w="9072"/>
      </w:tblGrid>
      <w:tr w:rsidR="00F145D8" w:rsidRPr="005B5918" w:rsidTr="00F145D8">
        <w:trPr>
          <w:jc w:val="center"/>
        </w:trPr>
        <w:tc>
          <w:tcPr>
            <w:tcW w:w="9072" w:type="dxa"/>
          </w:tcPr>
          <w:p w:rsidR="00F145D8" w:rsidRDefault="00F145D8" w:rsidP="004E2C81">
            <w:pPr>
              <w:widowControl w:val="0"/>
              <w:overflowPunct w:val="0"/>
              <w:spacing w:line="276" w:lineRule="auto"/>
              <w:jc w:val="both"/>
              <w:rPr>
                <w:sz w:val="28"/>
                <w:szCs w:val="28"/>
                <w:lang w:eastAsia="en-US"/>
              </w:rPr>
            </w:pPr>
            <w:r>
              <w:rPr>
                <w:sz w:val="28"/>
                <w:szCs w:val="28"/>
                <w:lang w:val="kk-KZ" w:eastAsia="en-US"/>
              </w:rPr>
              <w:t>Тауарлық белгі орны</w:t>
            </w:r>
            <w:r w:rsidR="00C14358">
              <w:rPr>
                <w:sz w:val="28"/>
                <w:szCs w:val="28"/>
                <w:lang w:val="kk-KZ" w:eastAsia="en-US"/>
              </w:rPr>
              <w:t xml:space="preserve"> </w:t>
            </w:r>
            <w:r>
              <w:rPr>
                <w:sz w:val="28"/>
                <w:szCs w:val="28"/>
                <w:lang w:val="kk-KZ" w:eastAsia="en-US"/>
              </w:rPr>
              <w:t xml:space="preserve">Паспорт 210 × </w:t>
            </w:r>
            <w:smartTag w:uri="urn:schemas-microsoft-com:office:smarttags" w:element="metricconverter">
              <w:smartTagPr>
                <w:attr w:name="ProductID" w:val="297 мм"/>
              </w:smartTagPr>
              <w:r>
                <w:rPr>
                  <w:sz w:val="28"/>
                  <w:szCs w:val="28"/>
                  <w:lang w:val="kk-KZ" w:eastAsia="en-US"/>
                </w:rPr>
                <w:t>297 мм</w:t>
              </w:r>
            </w:smartTag>
            <w:r>
              <w:rPr>
                <w:sz w:val="28"/>
                <w:szCs w:val="28"/>
                <w:lang w:val="kk-KZ" w:eastAsia="en-US"/>
              </w:rPr>
              <w:t xml:space="preserve"> форматта</w:t>
            </w:r>
            <w:r w:rsidR="00C14358">
              <w:rPr>
                <w:sz w:val="28"/>
                <w:szCs w:val="28"/>
                <w:lang w:val="kk-KZ" w:eastAsia="en-US"/>
              </w:rPr>
              <w:t xml:space="preserve"> </w:t>
            </w:r>
          </w:p>
          <w:p w:rsidR="00F145D8" w:rsidRDefault="00F145D8" w:rsidP="004E2C81">
            <w:pPr>
              <w:widowControl w:val="0"/>
              <w:overflowPunct w:val="0"/>
              <w:spacing w:line="276" w:lineRule="auto"/>
              <w:jc w:val="both"/>
              <w:rPr>
                <w:sz w:val="28"/>
                <w:szCs w:val="28"/>
                <w:lang w:eastAsia="en-US"/>
              </w:rPr>
            </w:pPr>
            <w:r>
              <w:rPr>
                <w:sz w:val="28"/>
                <w:szCs w:val="28"/>
                <w:lang w:val="kk-KZ" w:eastAsia="en-US"/>
              </w:rPr>
              <w:t>дайындаушы- кәсіпорын парақтарда мұқабасында шығарылады.</w:t>
            </w:r>
          </w:p>
          <w:p w:rsidR="00F145D8" w:rsidRDefault="00F145D8" w:rsidP="004E2C81">
            <w:pPr>
              <w:widowControl w:val="0"/>
              <w:overflowPunct w:val="0"/>
              <w:spacing w:line="276" w:lineRule="auto"/>
              <w:jc w:val="both"/>
              <w:rPr>
                <w:sz w:val="28"/>
                <w:szCs w:val="28"/>
                <w:lang w:val="kk-KZ" w:eastAsia="en-US"/>
              </w:rPr>
            </w:pPr>
            <w:r>
              <w:rPr>
                <w:sz w:val="28"/>
                <w:szCs w:val="28"/>
                <w:lang w:val="kk-KZ" w:eastAsia="en-US"/>
              </w:rPr>
              <w:t>(эмблемасы)</w:t>
            </w:r>
            <w:r w:rsidR="00C14358">
              <w:rPr>
                <w:sz w:val="28"/>
                <w:szCs w:val="28"/>
                <w:lang w:val="kk-KZ" w:eastAsia="en-US"/>
              </w:rPr>
              <w:t xml:space="preserve"> </w:t>
            </w:r>
            <w:r>
              <w:rPr>
                <w:sz w:val="28"/>
                <w:szCs w:val="28"/>
                <w:lang w:val="kk-KZ" w:eastAsia="en-US"/>
              </w:rPr>
              <w:t xml:space="preserve">145 × </w:t>
            </w:r>
            <w:smartTag w:uri="urn:schemas-microsoft-com:office:smarttags" w:element="metricconverter">
              <w:smartTagPr>
                <w:attr w:name="ProductID" w:val="218 мм"/>
              </w:smartTagPr>
              <w:r>
                <w:rPr>
                  <w:sz w:val="28"/>
                  <w:szCs w:val="28"/>
                  <w:lang w:val="kk-KZ" w:eastAsia="en-US"/>
                </w:rPr>
                <w:t>218 мм</w:t>
              </w:r>
            </w:smartTag>
            <w:r>
              <w:rPr>
                <w:sz w:val="28"/>
                <w:szCs w:val="28"/>
                <w:lang w:val="kk-KZ" w:eastAsia="en-US"/>
              </w:rPr>
              <w:t xml:space="preserve"> типографиялық шығарылымдағы паспорт форматына жол беріледі.</w:t>
            </w:r>
          </w:p>
          <w:p w:rsidR="00F145D8" w:rsidRDefault="00F145D8" w:rsidP="004E2C81">
            <w:pPr>
              <w:widowControl w:val="0"/>
              <w:overflowPunct w:val="0"/>
              <w:spacing w:before="120" w:line="276" w:lineRule="auto"/>
              <w:ind w:firstLine="709"/>
              <w:jc w:val="right"/>
              <w:rPr>
                <w:sz w:val="28"/>
                <w:szCs w:val="28"/>
                <w:lang w:val="kk-KZ" w:eastAsia="en-US"/>
              </w:rPr>
            </w:pPr>
            <w:r>
              <w:rPr>
                <w:sz w:val="28"/>
                <w:szCs w:val="28"/>
                <w:lang w:val="kk-KZ" w:eastAsia="en-US"/>
              </w:rPr>
              <w:t>Паспорт мұқабасы</w:t>
            </w:r>
          </w:p>
          <w:p w:rsidR="00F145D8" w:rsidRDefault="00F145D8" w:rsidP="004E2C81">
            <w:pPr>
              <w:widowControl w:val="0"/>
              <w:overflowPunct w:val="0"/>
              <w:spacing w:before="120" w:after="120" w:line="276" w:lineRule="auto"/>
              <w:ind w:firstLine="709"/>
              <w:jc w:val="center"/>
              <w:rPr>
                <w:b/>
                <w:bCs/>
                <w:sz w:val="28"/>
                <w:szCs w:val="28"/>
                <w:lang w:eastAsia="en-US"/>
              </w:rPr>
            </w:pPr>
            <w:r>
              <w:rPr>
                <w:b/>
                <w:bCs/>
                <w:sz w:val="28"/>
                <w:szCs w:val="28"/>
                <w:lang w:eastAsia="en-US"/>
              </w:rPr>
              <w:t>ПАСПОРТ</w:t>
            </w:r>
          </w:p>
          <w:p w:rsidR="00F145D8" w:rsidRDefault="00F145D8" w:rsidP="004E2C81">
            <w:pPr>
              <w:widowControl w:val="0"/>
              <w:overflowPunct w:val="0"/>
              <w:spacing w:line="276" w:lineRule="auto"/>
              <w:ind w:left="35"/>
              <w:jc w:val="both"/>
              <w:rPr>
                <w:sz w:val="28"/>
                <w:szCs w:val="28"/>
                <w:lang w:val="kk-KZ" w:eastAsia="en-US"/>
              </w:rPr>
            </w:pPr>
            <w:r>
              <w:rPr>
                <w:sz w:val="28"/>
                <w:szCs w:val="28"/>
                <w:lang w:eastAsia="en-US"/>
              </w:rPr>
              <w:t>_______________________________________________________________</w:t>
            </w:r>
          </w:p>
          <w:p w:rsidR="00F145D8" w:rsidRDefault="00F145D8" w:rsidP="004E2C81">
            <w:pPr>
              <w:widowControl w:val="0"/>
              <w:overflowPunct w:val="0"/>
              <w:spacing w:line="276" w:lineRule="auto"/>
              <w:ind w:left="35"/>
              <w:jc w:val="center"/>
              <w:rPr>
                <w:sz w:val="28"/>
                <w:szCs w:val="28"/>
                <w:lang w:eastAsia="en-US"/>
              </w:rPr>
            </w:pPr>
            <w:r>
              <w:rPr>
                <w:sz w:val="28"/>
                <w:szCs w:val="28"/>
                <w:lang w:eastAsia="en-US"/>
              </w:rPr>
              <w:t>(</w:t>
            </w:r>
            <w:r>
              <w:rPr>
                <w:sz w:val="28"/>
                <w:szCs w:val="28"/>
                <w:lang w:val="kk-KZ" w:eastAsia="en-US"/>
              </w:rPr>
              <w:t>таль атауы</w:t>
            </w:r>
            <w:r>
              <w:rPr>
                <w:sz w:val="28"/>
                <w:szCs w:val="28"/>
                <w:lang w:eastAsia="en-US"/>
              </w:rPr>
              <w:t>)</w:t>
            </w:r>
          </w:p>
          <w:p w:rsidR="00F145D8" w:rsidRDefault="00F145D8" w:rsidP="004E2C81">
            <w:pPr>
              <w:widowControl w:val="0"/>
              <w:overflowPunct w:val="0"/>
              <w:spacing w:line="276" w:lineRule="auto"/>
              <w:ind w:left="35"/>
              <w:jc w:val="both"/>
              <w:rPr>
                <w:sz w:val="28"/>
                <w:szCs w:val="28"/>
                <w:lang w:val="kk-KZ" w:eastAsia="en-US"/>
              </w:rPr>
            </w:pPr>
            <w:r>
              <w:rPr>
                <w:sz w:val="28"/>
                <w:szCs w:val="28"/>
                <w:lang w:eastAsia="en-US"/>
              </w:rPr>
              <w:t>_______________________________________________________________</w:t>
            </w:r>
          </w:p>
          <w:p w:rsidR="00F145D8" w:rsidRDefault="00F145D8" w:rsidP="004E2C81">
            <w:pPr>
              <w:widowControl w:val="0"/>
              <w:overflowPunct w:val="0"/>
              <w:spacing w:line="276" w:lineRule="auto"/>
              <w:ind w:left="35"/>
              <w:jc w:val="center"/>
              <w:rPr>
                <w:sz w:val="28"/>
                <w:szCs w:val="28"/>
                <w:lang w:eastAsia="en-US"/>
              </w:rPr>
            </w:pPr>
            <w:r>
              <w:rPr>
                <w:sz w:val="28"/>
                <w:szCs w:val="28"/>
                <w:lang w:eastAsia="en-US"/>
              </w:rPr>
              <w:t>(</w:t>
            </w:r>
            <w:r>
              <w:rPr>
                <w:sz w:val="28"/>
                <w:szCs w:val="28"/>
                <w:lang w:val="kk-KZ" w:eastAsia="en-US"/>
              </w:rPr>
              <w:t>тальдың тағайындалуы</w:t>
            </w:r>
            <w:r>
              <w:rPr>
                <w:sz w:val="28"/>
                <w:szCs w:val="28"/>
                <w:lang w:eastAsia="en-US"/>
              </w:rPr>
              <w:t>)</w:t>
            </w:r>
          </w:p>
          <w:p w:rsidR="00F145D8" w:rsidRDefault="00F145D8" w:rsidP="004E2C81">
            <w:pPr>
              <w:widowControl w:val="0"/>
              <w:overflowPunct w:val="0"/>
              <w:spacing w:before="120" w:after="120" w:line="276" w:lineRule="auto"/>
              <w:ind w:left="35"/>
              <w:jc w:val="right"/>
              <w:rPr>
                <w:sz w:val="28"/>
                <w:szCs w:val="28"/>
                <w:lang w:eastAsia="en-US"/>
              </w:rPr>
            </w:pPr>
            <w:r>
              <w:rPr>
                <w:sz w:val="28"/>
                <w:szCs w:val="28"/>
                <w:lang w:val="kk-KZ" w:eastAsia="en-US"/>
              </w:rPr>
              <w:t xml:space="preserve">Тіркеу </w:t>
            </w:r>
            <w:r>
              <w:rPr>
                <w:sz w:val="28"/>
                <w:szCs w:val="28"/>
                <w:lang w:eastAsia="en-US"/>
              </w:rPr>
              <w:t>№</w:t>
            </w:r>
          </w:p>
          <w:p w:rsidR="00F145D8" w:rsidRDefault="00F145D8" w:rsidP="004E2C81">
            <w:pPr>
              <w:widowControl w:val="0"/>
              <w:overflowPunct w:val="0"/>
              <w:spacing w:line="276" w:lineRule="auto"/>
              <w:ind w:left="35"/>
              <w:jc w:val="both"/>
              <w:rPr>
                <w:sz w:val="28"/>
                <w:szCs w:val="28"/>
                <w:lang w:val="kk-KZ" w:eastAsia="en-US"/>
              </w:rPr>
            </w:pPr>
            <w:r>
              <w:rPr>
                <w:sz w:val="28"/>
                <w:szCs w:val="28"/>
                <w:lang w:val="kk-KZ" w:eastAsia="en-US"/>
              </w:rPr>
              <w:t>Электр таль басқа иесіне берілген кезде онымен бірге осы паспорт та беріледі</w:t>
            </w:r>
          </w:p>
          <w:p w:rsidR="00F145D8" w:rsidRDefault="00F145D8" w:rsidP="004E2C81">
            <w:pPr>
              <w:widowControl w:val="0"/>
              <w:overflowPunct w:val="0"/>
              <w:spacing w:line="276" w:lineRule="auto"/>
              <w:ind w:left="35"/>
              <w:jc w:val="both"/>
              <w:rPr>
                <w:sz w:val="28"/>
                <w:szCs w:val="28"/>
                <w:lang w:val="kk-KZ" w:eastAsia="en-US"/>
              </w:rPr>
            </w:pPr>
            <w:r>
              <w:rPr>
                <w:sz w:val="28"/>
                <w:szCs w:val="28"/>
                <w:lang w:val="kk-KZ" w:eastAsia="en-US"/>
              </w:rPr>
              <w:t>___________________________________________________________</w:t>
            </w:r>
          </w:p>
          <w:p w:rsidR="00F145D8" w:rsidRDefault="00F145D8" w:rsidP="004E2C81">
            <w:pPr>
              <w:widowControl w:val="0"/>
              <w:overflowPunct w:val="0"/>
              <w:spacing w:line="276" w:lineRule="auto"/>
              <w:ind w:left="35"/>
              <w:jc w:val="center"/>
              <w:rPr>
                <w:sz w:val="28"/>
                <w:szCs w:val="28"/>
                <w:lang w:val="kk-KZ" w:eastAsia="en-US"/>
              </w:rPr>
            </w:pPr>
            <w:r>
              <w:rPr>
                <w:sz w:val="28"/>
                <w:szCs w:val="28"/>
                <w:lang w:val="kk-KZ" w:eastAsia="en-US"/>
              </w:rPr>
              <w:t>(таль дайындалған қала)</w:t>
            </w:r>
          </w:p>
          <w:p w:rsidR="00F145D8" w:rsidRDefault="00F145D8" w:rsidP="004E2C81">
            <w:pPr>
              <w:widowControl w:val="0"/>
              <w:overflowPunct w:val="0"/>
              <w:spacing w:before="120" w:after="120" w:line="276" w:lineRule="auto"/>
              <w:ind w:left="35"/>
              <w:jc w:val="center"/>
              <w:rPr>
                <w:sz w:val="28"/>
                <w:szCs w:val="28"/>
                <w:lang w:val="kk-KZ" w:eastAsia="en-US"/>
              </w:rPr>
            </w:pPr>
          </w:p>
          <w:p w:rsidR="00F145D8" w:rsidRDefault="00F145D8" w:rsidP="004E2C81">
            <w:pPr>
              <w:widowControl w:val="0"/>
              <w:overflowPunct w:val="0"/>
              <w:spacing w:before="120" w:after="120" w:line="276" w:lineRule="auto"/>
              <w:ind w:left="35"/>
              <w:jc w:val="center"/>
              <w:rPr>
                <w:b/>
                <w:bCs/>
                <w:sz w:val="28"/>
                <w:szCs w:val="28"/>
                <w:lang w:val="kk-KZ" w:eastAsia="en-US"/>
              </w:rPr>
            </w:pPr>
            <w:r>
              <w:rPr>
                <w:b/>
                <w:bCs/>
                <w:sz w:val="28"/>
                <w:szCs w:val="28"/>
                <w:lang w:val="kk-KZ" w:eastAsia="en-US"/>
              </w:rPr>
              <w:t>1. Жалпы мәліметтер</w:t>
            </w:r>
          </w:p>
          <w:p w:rsidR="00F145D8" w:rsidRDefault="00F145D8" w:rsidP="004E2C81">
            <w:pPr>
              <w:widowControl w:val="0"/>
              <w:overflowPunct w:val="0"/>
              <w:spacing w:line="276" w:lineRule="auto"/>
              <w:ind w:left="35"/>
              <w:jc w:val="both"/>
              <w:rPr>
                <w:sz w:val="28"/>
                <w:szCs w:val="28"/>
                <w:lang w:val="kk-KZ" w:eastAsia="en-US"/>
              </w:rPr>
            </w:pPr>
            <w:r>
              <w:rPr>
                <w:sz w:val="28"/>
                <w:szCs w:val="28"/>
                <w:lang w:val="kk-KZ" w:eastAsia="en-US"/>
              </w:rPr>
              <w:t>1.1. Дайындаушы-кәсіпорын және оның мекен-жайы __________</w:t>
            </w:r>
            <w:r>
              <w:rPr>
                <w:i/>
                <w:iCs/>
                <w:sz w:val="28"/>
                <w:szCs w:val="28"/>
                <w:lang w:val="kk-KZ" w:eastAsia="en-US"/>
              </w:rPr>
              <w:t>__</w:t>
            </w:r>
            <w:r>
              <w:rPr>
                <w:sz w:val="28"/>
                <w:szCs w:val="28"/>
                <w:lang w:val="kk-KZ" w:eastAsia="en-US"/>
              </w:rPr>
              <w:t>___</w:t>
            </w:r>
          </w:p>
          <w:p w:rsidR="00F145D8" w:rsidRDefault="00F145D8" w:rsidP="004E2C81">
            <w:pPr>
              <w:widowControl w:val="0"/>
              <w:overflowPunct w:val="0"/>
              <w:spacing w:line="276" w:lineRule="auto"/>
              <w:ind w:left="35"/>
              <w:jc w:val="both"/>
              <w:rPr>
                <w:sz w:val="28"/>
                <w:szCs w:val="28"/>
                <w:lang w:val="kk-KZ" w:eastAsia="en-US"/>
              </w:rPr>
            </w:pPr>
            <w:r>
              <w:rPr>
                <w:i/>
                <w:iCs/>
                <w:sz w:val="28"/>
                <w:szCs w:val="28"/>
                <w:lang w:val="kk-KZ" w:eastAsia="en-US"/>
              </w:rPr>
              <w:t>______________________________________________</w:t>
            </w:r>
            <w:r>
              <w:rPr>
                <w:sz w:val="28"/>
                <w:szCs w:val="28"/>
                <w:lang w:val="kk-KZ" w:eastAsia="en-US"/>
              </w:rPr>
              <w:t>____________</w:t>
            </w:r>
          </w:p>
          <w:p w:rsidR="00F145D8" w:rsidRDefault="00F145D8" w:rsidP="004E2C81">
            <w:pPr>
              <w:widowControl w:val="0"/>
              <w:overflowPunct w:val="0"/>
              <w:spacing w:line="276" w:lineRule="auto"/>
              <w:ind w:left="35"/>
              <w:jc w:val="both"/>
              <w:rPr>
                <w:i/>
                <w:iCs/>
                <w:sz w:val="28"/>
                <w:szCs w:val="28"/>
                <w:lang w:val="kk-KZ" w:eastAsia="en-US"/>
              </w:rPr>
            </w:pPr>
            <w:r>
              <w:rPr>
                <w:sz w:val="28"/>
                <w:szCs w:val="28"/>
                <w:lang w:val="kk-KZ" w:eastAsia="en-US"/>
              </w:rPr>
              <w:t>1.2. Таль типі__________________________________________________</w:t>
            </w:r>
          </w:p>
          <w:p w:rsidR="00F145D8" w:rsidRDefault="00F145D8" w:rsidP="004E2C81">
            <w:pPr>
              <w:widowControl w:val="0"/>
              <w:overflowPunct w:val="0"/>
              <w:spacing w:line="276" w:lineRule="auto"/>
              <w:ind w:left="35"/>
              <w:jc w:val="both"/>
              <w:rPr>
                <w:i/>
                <w:iCs/>
                <w:sz w:val="28"/>
                <w:szCs w:val="28"/>
                <w:lang w:val="kk-KZ" w:eastAsia="en-US"/>
              </w:rPr>
            </w:pPr>
            <w:r>
              <w:rPr>
                <w:sz w:val="28"/>
                <w:szCs w:val="28"/>
                <w:lang w:val="kk-KZ" w:eastAsia="en-US"/>
              </w:rPr>
              <w:t>1.3. Зауыттық номері___________________________________________</w:t>
            </w:r>
          </w:p>
          <w:p w:rsidR="00F145D8" w:rsidRDefault="00F145D8" w:rsidP="004E2C81">
            <w:pPr>
              <w:widowControl w:val="0"/>
              <w:overflowPunct w:val="0"/>
              <w:spacing w:line="276" w:lineRule="auto"/>
              <w:ind w:left="35"/>
              <w:jc w:val="both"/>
              <w:rPr>
                <w:i/>
                <w:iCs/>
                <w:sz w:val="28"/>
                <w:szCs w:val="28"/>
                <w:lang w:val="kk-KZ" w:eastAsia="en-US"/>
              </w:rPr>
            </w:pPr>
            <w:r>
              <w:rPr>
                <w:sz w:val="28"/>
                <w:szCs w:val="28"/>
                <w:lang w:val="kk-KZ" w:eastAsia="en-US"/>
              </w:rPr>
              <w:t>1.4. Дайындалған жылы _________________________________________</w:t>
            </w:r>
          </w:p>
          <w:p w:rsidR="00F145D8" w:rsidRDefault="00F145D8" w:rsidP="004E2C81">
            <w:pPr>
              <w:widowControl w:val="0"/>
              <w:overflowPunct w:val="0"/>
              <w:spacing w:line="276" w:lineRule="auto"/>
              <w:ind w:left="35"/>
              <w:jc w:val="both"/>
              <w:rPr>
                <w:i/>
                <w:iCs/>
                <w:sz w:val="28"/>
                <w:szCs w:val="28"/>
                <w:lang w:val="kk-KZ" w:eastAsia="en-US"/>
              </w:rPr>
            </w:pPr>
            <w:r>
              <w:rPr>
                <w:sz w:val="28"/>
                <w:szCs w:val="28"/>
                <w:lang w:eastAsia="en-US"/>
              </w:rPr>
              <w:t xml:space="preserve">1.5. </w:t>
            </w:r>
            <w:r>
              <w:rPr>
                <w:sz w:val="28"/>
                <w:szCs w:val="28"/>
                <w:lang w:val="kk-KZ" w:eastAsia="en-US"/>
              </w:rPr>
              <w:t>Жіктеу тобы</w:t>
            </w:r>
            <w:r>
              <w:rPr>
                <w:sz w:val="28"/>
                <w:szCs w:val="28"/>
                <w:lang w:eastAsia="en-US"/>
              </w:rPr>
              <w:t xml:space="preserve"> _______________________________________</w:t>
            </w:r>
          </w:p>
          <w:p w:rsidR="00F145D8" w:rsidRDefault="00F145D8" w:rsidP="004E2C81">
            <w:pPr>
              <w:widowControl w:val="0"/>
              <w:overflowPunct w:val="0"/>
              <w:spacing w:line="276" w:lineRule="auto"/>
              <w:ind w:left="35"/>
              <w:jc w:val="both"/>
              <w:rPr>
                <w:i/>
                <w:iCs/>
                <w:sz w:val="28"/>
                <w:szCs w:val="28"/>
                <w:lang w:val="kk-KZ" w:eastAsia="en-US"/>
              </w:rPr>
            </w:pPr>
            <w:r>
              <w:rPr>
                <w:sz w:val="28"/>
                <w:szCs w:val="28"/>
                <w:lang w:eastAsia="en-US"/>
              </w:rPr>
              <w:t xml:space="preserve">1.6. </w:t>
            </w:r>
            <w:r>
              <w:rPr>
                <w:sz w:val="28"/>
                <w:szCs w:val="28"/>
                <w:lang w:val="kk-KZ" w:eastAsia="en-US"/>
              </w:rPr>
              <w:t>Жетек типі</w:t>
            </w:r>
            <w:r>
              <w:rPr>
                <w:sz w:val="28"/>
                <w:szCs w:val="28"/>
                <w:lang w:eastAsia="en-US"/>
              </w:rPr>
              <w:t>_________________________________________________</w:t>
            </w:r>
          </w:p>
          <w:p w:rsidR="00F145D8" w:rsidRDefault="00F145D8" w:rsidP="004E2C81">
            <w:pPr>
              <w:widowControl w:val="0"/>
              <w:overflowPunct w:val="0"/>
              <w:spacing w:line="276" w:lineRule="auto"/>
              <w:ind w:left="35"/>
              <w:jc w:val="both"/>
              <w:rPr>
                <w:sz w:val="28"/>
                <w:szCs w:val="28"/>
                <w:lang w:eastAsia="en-US"/>
              </w:rPr>
            </w:pPr>
            <w:r>
              <w:rPr>
                <w:sz w:val="28"/>
                <w:szCs w:val="28"/>
                <w:lang w:eastAsia="en-US"/>
              </w:rPr>
              <w:t xml:space="preserve">1.7. </w:t>
            </w:r>
            <w:r>
              <w:rPr>
                <w:sz w:val="28"/>
                <w:szCs w:val="28"/>
                <w:lang w:val="kk-KZ" w:eastAsia="en-US"/>
              </w:rPr>
              <w:t>Таль пайдаланыла алатын қоршаған орта</w:t>
            </w:r>
            <w:r>
              <w:rPr>
                <w:sz w:val="28"/>
                <w:szCs w:val="28"/>
                <w:lang w:eastAsia="en-US"/>
              </w:rPr>
              <w:t>:</w:t>
            </w:r>
          </w:p>
          <w:p w:rsidR="00F145D8" w:rsidRDefault="00F145D8" w:rsidP="004E2C81">
            <w:pPr>
              <w:widowControl w:val="0"/>
              <w:overflowPunct w:val="0"/>
              <w:spacing w:line="276" w:lineRule="auto"/>
              <w:ind w:left="35"/>
              <w:jc w:val="both"/>
              <w:rPr>
                <w:sz w:val="28"/>
                <w:szCs w:val="28"/>
                <w:lang w:eastAsia="en-US"/>
              </w:rPr>
            </w:pPr>
            <w:r>
              <w:rPr>
                <w:sz w:val="28"/>
                <w:szCs w:val="28"/>
                <w:lang w:eastAsia="en-US"/>
              </w:rPr>
              <w:t xml:space="preserve">температура </w:t>
            </w:r>
            <w:r w:rsidR="00BF56E0">
              <w:rPr>
                <w:noProof/>
                <w:sz w:val="28"/>
                <w:szCs w:val="28"/>
                <w:vertAlign w:val="subscript"/>
              </w:rPr>
              <w:drawing>
                <wp:inline distT="0" distB="0" distL="0" distR="0" wp14:anchorId="5B1CA37C" wp14:editId="74B8AEFD">
                  <wp:extent cx="843280" cy="308610"/>
                  <wp:effectExtent l="19050" t="0" r="0" b="0"/>
                  <wp:docPr id="9"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3"/>
                          <pic:cNvPicPr>
                            <a:picLocks noChangeAspect="1" noChangeArrowheads="1"/>
                          </pic:cNvPicPr>
                        </pic:nvPicPr>
                        <pic:blipFill>
                          <a:blip r:embed="rId15" cstate="print"/>
                          <a:srcRect/>
                          <a:stretch>
                            <a:fillRect/>
                          </a:stretch>
                        </pic:blipFill>
                        <pic:spPr bwMode="auto">
                          <a:xfrm>
                            <a:off x="0" y="0"/>
                            <a:ext cx="843280" cy="308610"/>
                          </a:xfrm>
                          <a:prstGeom prst="rect">
                            <a:avLst/>
                          </a:prstGeom>
                          <a:solidFill>
                            <a:srgbClr val="FFFFFF"/>
                          </a:solidFill>
                          <a:ln w="9525">
                            <a:noFill/>
                            <a:miter lim="800000"/>
                            <a:headEnd/>
                            <a:tailEnd/>
                          </a:ln>
                        </pic:spPr>
                      </pic:pic>
                    </a:graphicData>
                  </a:graphic>
                </wp:inline>
              </w:drawing>
            </w:r>
            <w:r>
              <w:rPr>
                <w:sz w:val="28"/>
                <w:szCs w:val="28"/>
                <w:lang w:eastAsia="en-US"/>
              </w:rPr>
              <w:t xml:space="preserve"> - ° С </w:t>
            </w:r>
            <w:r w:rsidR="00BF56E0">
              <w:rPr>
                <w:noProof/>
                <w:sz w:val="28"/>
                <w:szCs w:val="28"/>
                <w:vertAlign w:val="subscript"/>
              </w:rPr>
              <w:drawing>
                <wp:inline distT="0" distB="0" distL="0" distR="0" wp14:anchorId="6C1E0775" wp14:editId="571114E7">
                  <wp:extent cx="474980" cy="320675"/>
                  <wp:effectExtent l="19050" t="0" r="1270" b="0"/>
                  <wp:docPr id="10"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2"/>
                          <pic:cNvPicPr>
                            <a:picLocks noChangeAspect="1" noChangeArrowheads="1"/>
                          </pic:cNvPicPr>
                        </pic:nvPicPr>
                        <pic:blipFill>
                          <a:blip r:embed="rId16" cstate="print"/>
                          <a:srcRect/>
                          <a:stretch>
                            <a:fillRect/>
                          </a:stretch>
                        </pic:blipFill>
                        <pic:spPr bwMode="auto">
                          <a:xfrm>
                            <a:off x="0" y="0"/>
                            <a:ext cx="474980" cy="320675"/>
                          </a:xfrm>
                          <a:prstGeom prst="rect">
                            <a:avLst/>
                          </a:prstGeom>
                          <a:solidFill>
                            <a:srgbClr val="FFFFFF"/>
                          </a:solidFill>
                          <a:ln w="9525">
                            <a:noFill/>
                            <a:miter lim="800000"/>
                            <a:headEnd/>
                            <a:tailEnd/>
                          </a:ln>
                        </pic:spPr>
                      </pic:pic>
                    </a:graphicData>
                  </a:graphic>
                </wp:inline>
              </w:drawing>
            </w:r>
          </w:p>
          <w:p w:rsidR="00F145D8" w:rsidRDefault="00F145D8" w:rsidP="004E2C81">
            <w:pPr>
              <w:widowControl w:val="0"/>
              <w:overflowPunct w:val="0"/>
              <w:spacing w:line="276" w:lineRule="auto"/>
              <w:ind w:left="35"/>
              <w:jc w:val="both"/>
              <w:rPr>
                <w:sz w:val="28"/>
                <w:szCs w:val="28"/>
                <w:lang w:eastAsia="en-US"/>
              </w:rPr>
            </w:pPr>
            <w:r>
              <w:rPr>
                <w:sz w:val="28"/>
                <w:szCs w:val="28"/>
                <w:lang w:val="kk-KZ" w:eastAsia="en-US"/>
              </w:rPr>
              <w:t>ауаның салыстырмалы ылғалдылығы</w:t>
            </w:r>
            <w:r>
              <w:rPr>
                <w:sz w:val="28"/>
                <w:szCs w:val="28"/>
                <w:lang w:eastAsia="en-US"/>
              </w:rPr>
              <w:t xml:space="preserve"> _____________________</w:t>
            </w:r>
          </w:p>
          <w:p w:rsidR="00F145D8" w:rsidRDefault="00F145D8" w:rsidP="004E2C81">
            <w:pPr>
              <w:widowControl w:val="0"/>
              <w:overflowPunct w:val="0"/>
              <w:spacing w:line="276" w:lineRule="auto"/>
              <w:ind w:left="35"/>
              <w:jc w:val="both"/>
              <w:rPr>
                <w:sz w:val="28"/>
                <w:szCs w:val="28"/>
                <w:lang w:eastAsia="en-US"/>
              </w:rPr>
            </w:pPr>
            <w:r>
              <w:rPr>
                <w:sz w:val="28"/>
                <w:szCs w:val="28"/>
                <w:lang w:val="kk-KZ" w:eastAsia="en-US"/>
              </w:rPr>
              <w:t>жарылыс қауіптілігі</w:t>
            </w:r>
            <w:r>
              <w:rPr>
                <w:sz w:val="28"/>
                <w:szCs w:val="28"/>
                <w:lang w:eastAsia="en-US"/>
              </w:rPr>
              <w:t xml:space="preserve"> ___________________________________</w:t>
            </w:r>
          </w:p>
          <w:p w:rsidR="00F145D8" w:rsidRDefault="00F145D8" w:rsidP="004E2C81">
            <w:pPr>
              <w:widowControl w:val="0"/>
              <w:overflowPunct w:val="0"/>
              <w:spacing w:line="276" w:lineRule="auto"/>
              <w:jc w:val="both"/>
              <w:rPr>
                <w:sz w:val="28"/>
                <w:szCs w:val="28"/>
                <w:lang w:eastAsia="en-US"/>
              </w:rPr>
            </w:pPr>
            <w:r>
              <w:rPr>
                <w:sz w:val="28"/>
                <w:szCs w:val="28"/>
                <w:lang w:val="kk-KZ" w:eastAsia="en-US"/>
              </w:rPr>
              <w:t>өрт қауіптілігі</w:t>
            </w:r>
            <w:r>
              <w:rPr>
                <w:sz w:val="28"/>
                <w:szCs w:val="28"/>
                <w:lang w:eastAsia="en-US"/>
              </w:rPr>
              <w:t xml:space="preserve"> ___________________________________</w:t>
            </w:r>
          </w:p>
          <w:p w:rsidR="00F145D8" w:rsidRDefault="00F145D8" w:rsidP="004E2C81">
            <w:pPr>
              <w:widowControl w:val="0"/>
              <w:overflowPunct w:val="0"/>
              <w:spacing w:line="276" w:lineRule="auto"/>
              <w:jc w:val="both"/>
              <w:rPr>
                <w:sz w:val="28"/>
                <w:szCs w:val="28"/>
                <w:lang w:eastAsia="en-US"/>
              </w:rPr>
            </w:pPr>
            <w:r>
              <w:rPr>
                <w:sz w:val="28"/>
                <w:szCs w:val="28"/>
                <w:lang w:val="kk-KZ" w:eastAsia="en-US"/>
              </w:rPr>
              <w:t xml:space="preserve">қажеттілігі бойынша басқа да сипаттамалар </w:t>
            </w:r>
            <w:r>
              <w:rPr>
                <w:sz w:val="28"/>
                <w:szCs w:val="28"/>
                <w:lang w:eastAsia="en-US"/>
              </w:rPr>
              <w:t>_________</w:t>
            </w:r>
          </w:p>
          <w:p w:rsidR="00F145D8" w:rsidRDefault="00F145D8" w:rsidP="004E2C81">
            <w:pPr>
              <w:widowControl w:val="0"/>
              <w:overflowPunct w:val="0"/>
              <w:spacing w:line="276" w:lineRule="auto"/>
              <w:jc w:val="both"/>
              <w:rPr>
                <w:sz w:val="28"/>
                <w:szCs w:val="28"/>
                <w:lang w:val="kk-KZ" w:eastAsia="en-US"/>
              </w:rPr>
            </w:pPr>
            <w:r>
              <w:rPr>
                <w:sz w:val="28"/>
                <w:szCs w:val="28"/>
                <w:lang w:eastAsia="en-US"/>
              </w:rPr>
              <w:t xml:space="preserve">1.8. </w:t>
            </w:r>
            <w:r>
              <w:rPr>
                <w:sz w:val="28"/>
                <w:szCs w:val="28"/>
                <w:lang w:val="kk-KZ" w:eastAsia="en-US"/>
              </w:rPr>
              <w:t>Негізгі техникалық нормалар, оларға сәйкес таль әзірленген____</w:t>
            </w:r>
            <w:r>
              <w:rPr>
                <w:sz w:val="28"/>
                <w:szCs w:val="28"/>
                <w:lang w:eastAsia="en-US"/>
              </w:rPr>
              <w:t>______________________________________</w:t>
            </w:r>
            <w:r>
              <w:rPr>
                <w:i/>
                <w:iCs/>
                <w:sz w:val="28"/>
                <w:szCs w:val="28"/>
                <w:lang w:eastAsia="en-US"/>
              </w:rPr>
              <w:t>__</w:t>
            </w:r>
            <w:r>
              <w:rPr>
                <w:sz w:val="28"/>
                <w:szCs w:val="28"/>
                <w:lang w:eastAsia="en-US"/>
              </w:rPr>
              <w:t>_________</w:t>
            </w:r>
          </w:p>
          <w:p w:rsidR="00A45C11" w:rsidRDefault="00A45C11" w:rsidP="004E2C81">
            <w:pPr>
              <w:widowControl w:val="0"/>
              <w:overflowPunct w:val="0"/>
              <w:spacing w:before="120" w:after="120" w:line="276" w:lineRule="auto"/>
              <w:jc w:val="center"/>
              <w:rPr>
                <w:b/>
                <w:bCs/>
                <w:sz w:val="28"/>
                <w:szCs w:val="28"/>
                <w:lang w:eastAsia="en-US"/>
              </w:rPr>
            </w:pPr>
          </w:p>
          <w:p w:rsidR="00F145D8" w:rsidRDefault="00F145D8" w:rsidP="004E2C81">
            <w:pPr>
              <w:widowControl w:val="0"/>
              <w:overflowPunct w:val="0"/>
              <w:spacing w:before="120" w:after="120" w:line="276" w:lineRule="auto"/>
              <w:jc w:val="center"/>
              <w:rPr>
                <w:b/>
                <w:bCs/>
                <w:sz w:val="28"/>
                <w:szCs w:val="28"/>
                <w:lang w:val="kk-KZ" w:eastAsia="en-US"/>
              </w:rPr>
            </w:pPr>
            <w:r>
              <w:rPr>
                <w:b/>
                <w:bCs/>
                <w:sz w:val="28"/>
                <w:szCs w:val="28"/>
                <w:lang w:eastAsia="en-US"/>
              </w:rPr>
              <w:t xml:space="preserve">2. </w:t>
            </w:r>
            <w:r>
              <w:rPr>
                <w:b/>
                <w:bCs/>
                <w:sz w:val="28"/>
                <w:szCs w:val="28"/>
                <w:lang w:val="kk-KZ" w:eastAsia="en-US"/>
              </w:rPr>
              <w:t>Негізгі техникалық деректер мен сипаттамалар</w:t>
            </w:r>
          </w:p>
          <w:p w:rsidR="00F145D8" w:rsidRDefault="00F145D8" w:rsidP="004E2C81">
            <w:pPr>
              <w:widowControl w:val="0"/>
              <w:overflowPunct w:val="0"/>
              <w:spacing w:line="276" w:lineRule="auto"/>
              <w:jc w:val="both"/>
              <w:rPr>
                <w:sz w:val="28"/>
                <w:szCs w:val="28"/>
                <w:lang w:eastAsia="en-US"/>
              </w:rPr>
            </w:pPr>
            <w:r>
              <w:rPr>
                <w:sz w:val="28"/>
                <w:szCs w:val="28"/>
                <w:lang w:eastAsia="en-US"/>
              </w:rPr>
              <w:t xml:space="preserve">2.1. </w:t>
            </w:r>
            <w:r>
              <w:rPr>
                <w:sz w:val="28"/>
                <w:szCs w:val="28"/>
                <w:lang w:val="kk-KZ" w:eastAsia="en-US"/>
              </w:rPr>
              <w:t>Жалпы деректер</w:t>
            </w:r>
            <w:r>
              <w:rPr>
                <w:sz w:val="28"/>
                <w:szCs w:val="28"/>
                <w:lang w:eastAsia="en-US"/>
              </w:rPr>
              <w:t>:</w:t>
            </w:r>
          </w:p>
          <w:p w:rsidR="00F145D8" w:rsidRDefault="00F145D8" w:rsidP="004E2C81">
            <w:pPr>
              <w:widowControl w:val="0"/>
              <w:overflowPunct w:val="0"/>
              <w:spacing w:line="276" w:lineRule="auto"/>
              <w:jc w:val="both"/>
              <w:rPr>
                <w:sz w:val="28"/>
                <w:szCs w:val="28"/>
                <w:lang w:val="kk-KZ" w:eastAsia="en-US"/>
              </w:rPr>
            </w:pPr>
            <w:r>
              <w:rPr>
                <w:sz w:val="28"/>
                <w:szCs w:val="28"/>
                <w:lang w:val="kk-KZ" w:eastAsia="en-US"/>
              </w:rPr>
              <w:t>жүк көтергіштігі</w:t>
            </w:r>
            <w:r>
              <w:rPr>
                <w:sz w:val="28"/>
                <w:szCs w:val="28"/>
                <w:lang w:eastAsia="en-US"/>
              </w:rPr>
              <w:t>, т _____________________________________________</w:t>
            </w:r>
          </w:p>
          <w:p w:rsidR="00F145D8" w:rsidRDefault="00F145D8" w:rsidP="004E2C81">
            <w:pPr>
              <w:widowControl w:val="0"/>
              <w:overflowPunct w:val="0"/>
              <w:spacing w:line="276" w:lineRule="auto"/>
              <w:jc w:val="both"/>
              <w:rPr>
                <w:sz w:val="28"/>
                <w:szCs w:val="28"/>
                <w:lang w:val="kk-KZ" w:eastAsia="en-US"/>
              </w:rPr>
            </w:pPr>
            <w:r>
              <w:rPr>
                <w:sz w:val="28"/>
                <w:szCs w:val="28"/>
                <w:lang w:val="kk-KZ" w:eastAsia="en-US"/>
              </w:rPr>
              <w:t>көтеру биіктігі</w:t>
            </w:r>
            <w:r>
              <w:rPr>
                <w:sz w:val="28"/>
                <w:szCs w:val="28"/>
                <w:lang w:eastAsia="en-US"/>
              </w:rPr>
              <w:t>, м_______________________________________________</w:t>
            </w:r>
          </w:p>
          <w:p w:rsidR="00F145D8" w:rsidRDefault="00F145D8" w:rsidP="004E2C81">
            <w:pPr>
              <w:widowControl w:val="0"/>
              <w:overflowPunct w:val="0"/>
              <w:spacing w:line="276" w:lineRule="auto"/>
              <w:jc w:val="both"/>
              <w:rPr>
                <w:sz w:val="28"/>
                <w:szCs w:val="28"/>
                <w:lang w:val="kk-KZ" w:eastAsia="en-US"/>
              </w:rPr>
            </w:pPr>
            <w:r>
              <w:rPr>
                <w:sz w:val="28"/>
                <w:szCs w:val="28"/>
                <w:lang w:val="kk-KZ" w:eastAsia="en-US"/>
              </w:rPr>
              <w:t>номиналды көтеру жылдамдығы</w:t>
            </w:r>
            <w:r>
              <w:rPr>
                <w:sz w:val="28"/>
                <w:szCs w:val="28"/>
                <w:lang w:eastAsia="en-US"/>
              </w:rPr>
              <w:t>, м/с ______________________________</w:t>
            </w:r>
          </w:p>
          <w:p w:rsidR="00F145D8" w:rsidRDefault="00F145D8" w:rsidP="004E2C81">
            <w:pPr>
              <w:widowControl w:val="0"/>
              <w:overflowPunct w:val="0"/>
              <w:spacing w:line="276" w:lineRule="auto"/>
              <w:jc w:val="both"/>
              <w:rPr>
                <w:sz w:val="28"/>
                <w:szCs w:val="28"/>
                <w:lang w:val="kk-KZ" w:eastAsia="en-US"/>
              </w:rPr>
            </w:pPr>
            <w:r>
              <w:rPr>
                <w:sz w:val="28"/>
                <w:szCs w:val="28"/>
                <w:lang w:val="kk-KZ" w:eastAsia="en-US"/>
              </w:rPr>
              <w:t>күш тізбегі электр тоғының тегі:</w:t>
            </w:r>
          </w:p>
          <w:p w:rsidR="00F145D8" w:rsidRDefault="00F145D8" w:rsidP="004E2C81">
            <w:pPr>
              <w:widowControl w:val="0"/>
              <w:overflowPunct w:val="0"/>
              <w:spacing w:line="276" w:lineRule="auto"/>
              <w:jc w:val="both"/>
              <w:rPr>
                <w:sz w:val="28"/>
                <w:szCs w:val="28"/>
                <w:lang w:val="kk-KZ" w:eastAsia="en-US"/>
              </w:rPr>
            </w:pPr>
            <w:r>
              <w:rPr>
                <w:sz w:val="28"/>
                <w:szCs w:val="28"/>
                <w:lang w:val="kk-KZ" w:eastAsia="en-US"/>
              </w:rPr>
              <w:t>кернеу, В ___________</w:t>
            </w:r>
            <w:r>
              <w:rPr>
                <w:i/>
                <w:iCs/>
                <w:sz w:val="28"/>
                <w:szCs w:val="28"/>
                <w:lang w:val="kk-KZ" w:eastAsia="en-US"/>
              </w:rPr>
              <w:t>_</w:t>
            </w:r>
            <w:r>
              <w:rPr>
                <w:sz w:val="28"/>
                <w:szCs w:val="28"/>
                <w:lang w:val="kk-KZ" w:eastAsia="en-US"/>
              </w:rPr>
              <w:t>_________________________________________</w:t>
            </w:r>
          </w:p>
          <w:p w:rsidR="00F145D8" w:rsidRDefault="00F145D8" w:rsidP="004E2C81">
            <w:pPr>
              <w:widowControl w:val="0"/>
              <w:overflowPunct w:val="0"/>
              <w:spacing w:line="276" w:lineRule="auto"/>
              <w:jc w:val="both"/>
              <w:rPr>
                <w:sz w:val="28"/>
                <w:szCs w:val="28"/>
                <w:lang w:val="kk-KZ" w:eastAsia="en-US"/>
              </w:rPr>
            </w:pPr>
            <w:r>
              <w:rPr>
                <w:sz w:val="28"/>
                <w:szCs w:val="28"/>
                <w:lang w:val="kk-KZ" w:eastAsia="en-US"/>
              </w:rPr>
              <w:t>жиілік, Гц ____________________________________________________</w:t>
            </w:r>
          </w:p>
          <w:p w:rsidR="00F145D8" w:rsidRDefault="00F145D8" w:rsidP="004E2C81">
            <w:pPr>
              <w:widowControl w:val="0"/>
              <w:overflowPunct w:val="0"/>
              <w:spacing w:line="276" w:lineRule="auto"/>
              <w:jc w:val="both"/>
              <w:rPr>
                <w:sz w:val="28"/>
                <w:szCs w:val="28"/>
                <w:lang w:val="kk-KZ" w:eastAsia="en-US"/>
              </w:rPr>
            </w:pPr>
            <w:r>
              <w:rPr>
                <w:sz w:val="28"/>
                <w:szCs w:val="28"/>
                <w:lang w:val="kk-KZ" w:eastAsia="en-US"/>
              </w:rPr>
              <w:t>басқару тізбегі электр тоғының тегі:</w:t>
            </w:r>
          </w:p>
          <w:p w:rsidR="00F145D8" w:rsidRDefault="00F145D8" w:rsidP="004E2C81">
            <w:pPr>
              <w:widowControl w:val="0"/>
              <w:overflowPunct w:val="0"/>
              <w:spacing w:line="276" w:lineRule="auto"/>
              <w:jc w:val="both"/>
              <w:rPr>
                <w:sz w:val="28"/>
                <w:szCs w:val="28"/>
                <w:lang w:val="kk-KZ" w:eastAsia="en-US"/>
              </w:rPr>
            </w:pPr>
            <w:r>
              <w:rPr>
                <w:sz w:val="28"/>
                <w:szCs w:val="28"/>
                <w:lang w:val="kk-KZ" w:eastAsia="en-US"/>
              </w:rPr>
              <w:t>кернеу, В ____________________________________________________</w:t>
            </w:r>
          </w:p>
          <w:p w:rsidR="00F145D8" w:rsidRDefault="00F145D8" w:rsidP="004E2C81">
            <w:pPr>
              <w:widowControl w:val="0"/>
              <w:overflowPunct w:val="0"/>
              <w:spacing w:line="276" w:lineRule="auto"/>
              <w:jc w:val="both"/>
              <w:rPr>
                <w:sz w:val="28"/>
                <w:szCs w:val="28"/>
                <w:lang w:val="kk-KZ" w:eastAsia="en-US"/>
              </w:rPr>
            </w:pPr>
            <w:r>
              <w:rPr>
                <w:sz w:val="28"/>
                <w:szCs w:val="28"/>
                <w:lang w:val="kk-KZ" w:eastAsia="en-US"/>
              </w:rPr>
              <w:t>жиілік, Гц _______________</w:t>
            </w:r>
            <w:r>
              <w:rPr>
                <w:i/>
                <w:iCs/>
                <w:sz w:val="28"/>
                <w:szCs w:val="28"/>
                <w:lang w:val="kk-KZ" w:eastAsia="en-US"/>
              </w:rPr>
              <w:t>____</w:t>
            </w:r>
            <w:r>
              <w:rPr>
                <w:sz w:val="28"/>
                <w:szCs w:val="28"/>
                <w:lang w:val="kk-KZ" w:eastAsia="en-US"/>
              </w:rPr>
              <w:t>__________________________________</w:t>
            </w:r>
          </w:p>
          <w:p w:rsidR="00F145D8" w:rsidRDefault="00F145D8" w:rsidP="004E2C81">
            <w:pPr>
              <w:widowControl w:val="0"/>
              <w:overflowPunct w:val="0"/>
              <w:spacing w:line="276" w:lineRule="auto"/>
              <w:jc w:val="both"/>
              <w:rPr>
                <w:sz w:val="28"/>
                <w:szCs w:val="28"/>
                <w:lang w:val="kk-KZ" w:eastAsia="en-US"/>
              </w:rPr>
            </w:pPr>
            <w:r>
              <w:rPr>
                <w:sz w:val="28"/>
                <w:szCs w:val="28"/>
                <w:lang w:val="kk-KZ" w:eastAsia="en-US"/>
              </w:rPr>
              <w:t>тальға тоқ жеткізу тәсілі _________________________________________</w:t>
            </w:r>
          </w:p>
          <w:p w:rsidR="00F145D8" w:rsidRDefault="00F145D8" w:rsidP="004E2C81">
            <w:pPr>
              <w:widowControl w:val="0"/>
              <w:overflowPunct w:val="0"/>
              <w:spacing w:line="276" w:lineRule="auto"/>
              <w:jc w:val="both"/>
              <w:rPr>
                <w:sz w:val="28"/>
                <w:szCs w:val="28"/>
                <w:lang w:val="kk-KZ" w:eastAsia="en-US"/>
              </w:rPr>
            </w:pPr>
            <w:r>
              <w:rPr>
                <w:sz w:val="28"/>
                <w:szCs w:val="28"/>
                <w:lang w:val="kk-KZ" w:eastAsia="en-US"/>
              </w:rPr>
              <w:t>жол типі және пішіні ____________________________________________</w:t>
            </w:r>
          </w:p>
          <w:p w:rsidR="00F145D8" w:rsidRDefault="00F145D8" w:rsidP="004E2C81">
            <w:pPr>
              <w:widowControl w:val="0"/>
              <w:overflowPunct w:val="0"/>
              <w:spacing w:line="276" w:lineRule="auto"/>
              <w:jc w:val="both"/>
              <w:rPr>
                <w:sz w:val="28"/>
                <w:szCs w:val="28"/>
                <w:lang w:val="kk-KZ" w:eastAsia="en-US"/>
              </w:rPr>
            </w:pPr>
            <w:r>
              <w:rPr>
                <w:sz w:val="28"/>
                <w:szCs w:val="28"/>
                <w:lang w:val="kk-KZ" w:eastAsia="en-US"/>
              </w:rPr>
              <w:t>жолдың айналуының минималды радиусы, м _______________________</w:t>
            </w:r>
          </w:p>
          <w:p w:rsidR="00F145D8" w:rsidRDefault="00F145D8" w:rsidP="004E2C81">
            <w:pPr>
              <w:widowControl w:val="0"/>
              <w:overflowPunct w:val="0"/>
              <w:spacing w:line="276" w:lineRule="auto"/>
              <w:jc w:val="both"/>
              <w:rPr>
                <w:sz w:val="28"/>
                <w:szCs w:val="28"/>
                <w:lang w:val="kk-KZ" w:eastAsia="en-US"/>
              </w:rPr>
            </w:pPr>
            <w:r>
              <w:rPr>
                <w:sz w:val="28"/>
                <w:szCs w:val="28"/>
                <w:lang w:val="kk-KZ" w:eastAsia="en-US"/>
              </w:rPr>
              <w:t>Доңғалаққа жүктеме, Н _________</w:t>
            </w:r>
            <w:r>
              <w:rPr>
                <w:i/>
                <w:iCs/>
                <w:sz w:val="28"/>
                <w:szCs w:val="28"/>
                <w:lang w:val="kk-KZ" w:eastAsia="en-US"/>
              </w:rPr>
              <w:t>_______________________</w:t>
            </w:r>
            <w:r>
              <w:rPr>
                <w:sz w:val="28"/>
                <w:szCs w:val="28"/>
                <w:lang w:val="kk-KZ" w:eastAsia="en-US"/>
              </w:rPr>
              <w:t>__________</w:t>
            </w:r>
          </w:p>
          <w:p w:rsidR="00F145D8" w:rsidRDefault="00F145D8" w:rsidP="004E2C81">
            <w:pPr>
              <w:widowControl w:val="0"/>
              <w:overflowPunct w:val="0"/>
              <w:spacing w:line="276" w:lineRule="auto"/>
              <w:jc w:val="both"/>
              <w:rPr>
                <w:sz w:val="28"/>
                <w:szCs w:val="28"/>
                <w:lang w:val="kk-KZ" w:eastAsia="en-US"/>
              </w:rPr>
            </w:pPr>
            <w:r>
              <w:rPr>
                <w:sz w:val="28"/>
                <w:szCs w:val="28"/>
                <w:lang w:val="kk-KZ" w:eastAsia="en-US"/>
              </w:rPr>
              <w:t>жеке салмақ, кг_________________________________________________</w:t>
            </w:r>
          </w:p>
          <w:p w:rsidR="00F145D8" w:rsidRDefault="00F145D8" w:rsidP="004E2C81">
            <w:pPr>
              <w:widowControl w:val="0"/>
              <w:overflowPunct w:val="0"/>
              <w:spacing w:line="276" w:lineRule="auto"/>
              <w:jc w:val="both"/>
              <w:rPr>
                <w:sz w:val="28"/>
                <w:szCs w:val="28"/>
                <w:lang w:val="kk-KZ" w:eastAsia="en-US"/>
              </w:rPr>
            </w:pPr>
            <w:r>
              <w:rPr>
                <w:sz w:val="28"/>
                <w:szCs w:val="28"/>
                <w:lang w:val="kk-KZ" w:eastAsia="en-US"/>
              </w:rPr>
              <w:t>2.2. Болат арқандар:</w:t>
            </w:r>
          </w:p>
          <w:p w:rsidR="00F145D8" w:rsidRDefault="00F145D8" w:rsidP="004E2C81">
            <w:pPr>
              <w:widowControl w:val="0"/>
              <w:overflowPunct w:val="0"/>
              <w:spacing w:line="276" w:lineRule="auto"/>
              <w:ind w:left="35"/>
              <w:jc w:val="both"/>
              <w:rPr>
                <w:sz w:val="28"/>
                <w:szCs w:val="28"/>
                <w:lang w:val="kk-KZ" w:eastAsia="en-US"/>
              </w:rPr>
            </w:pPr>
            <w:r>
              <w:rPr>
                <w:sz w:val="28"/>
                <w:szCs w:val="28"/>
                <w:lang w:val="kk-KZ" w:eastAsia="en-US"/>
              </w:rPr>
              <w:t>Арқан құрылысы және стандарттың белгіленауі ____________________</w:t>
            </w:r>
          </w:p>
          <w:p w:rsidR="00F145D8" w:rsidRDefault="00F145D8" w:rsidP="004E2C81">
            <w:pPr>
              <w:widowControl w:val="0"/>
              <w:overflowPunct w:val="0"/>
              <w:spacing w:line="276" w:lineRule="auto"/>
              <w:ind w:left="35"/>
              <w:jc w:val="both"/>
              <w:rPr>
                <w:sz w:val="28"/>
                <w:szCs w:val="28"/>
                <w:lang w:val="kk-KZ" w:eastAsia="en-US"/>
              </w:rPr>
            </w:pPr>
            <w:r>
              <w:rPr>
                <w:sz w:val="28"/>
                <w:szCs w:val="28"/>
                <w:lang w:val="kk-KZ" w:eastAsia="en-US"/>
              </w:rPr>
              <w:t>диаметрі, мм _____________</w:t>
            </w:r>
            <w:r>
              <w:rPr>
                <w:i/>
                <w:iCs/>
                <w:sz w:val="28"/>
                <w:szCs w:val="28"/>
                <w:lang w:val="kk-KZ" w:eastAsia="en-US"/>
              </w:rPr>
              <w:t>________</w:t>
            </w:r>
            <w:r>
              <w:rPr>
                <w:sz w:val="28"/>
                <w:szCs w:val="28"/>
                <w:lang w:val="kk-KZ" w:eastAsia="en-US"/>
              </w:rPr>
              <w:t>_____________________________</w:t>
            </w:r>
          </w:p>
          <w:p w:rsidR="00F145D8" w:rsidRDefault="00F145D8" w:rsidP="004E2C81">
            <w:pPr>
              <w:widowControl w:val="0"/>
              <w:overflowPunct w:val="0"/>
              <w:spacing w:line="276" w:lineRule="auto"/>
              <w:ind w:left="35"/>
              <w:jc w:val="both"/>
              <w:rPr>
                <w:sz w:val="28"/>
                <w:szCs w:val="28"/>
                <w:lang w:val="kk-KZ" w:eastAsia="en-US"/>
              </w:rPr>
            </w:pPr>
            <w:r>
              <w:rPr>
                <w:sz w:val="28"/>
                <w:szCs w:val="28"/>
                <w:lang w:val="kk-KZ" w:eastAsia="en-US"/>
              </w:rPr>
              <w:t>ұзындығы, м _____________________</w:t>
            </w:r>
            <w:r>
              <w:rPr>
                <w:i/>
                <w:iCs/>
                <w:sz w:val="28"/>
                <w:szCs w:val="28"/>
                <w:lang w:val="kk-KZ" w:eastAsia="en-US"/>
              </w:rPr>
              <w:t>__________________________</w:t>
            </w:r>
            <w:r>
              <w:rPr>
                <w:sz w:val="28"/>
                <w:szCs w:val="28"/>
                <w:lang w:val="kk-KZ" w:eastAsia="en-US"/>
              </w:rPr>
              <w:t>____</w:t>
            </w:r>
          </w:p>
          <w:p w:rsidR="00F145D8" w:rsidRDefault="00F145D8" w:rsidP="004E2C81">
            <w:pPr>
              <w:widowControl w:val="0"/>
              <w:overflowPunct w:val="0"/>
              <w:spacing w:line="276" w:lineRule="auto"/>
              <w:ind w:left="35"/>
              <w:jc w:val="both"/>
              <w:rPr>
                <w:sz w:val="28"/>
                <w:szCs w:val="28"/>
                <w:lang w:val="kk-KZ" w:eastAsia="en-US"/>
              </w:rPr>
            </w:pPr>
            <w:r>
              <w:rPr>
                <w:sz w:val="28"/>
                <w:szCs w:val="28"/>
                <w:lang w:val="kk-KZ" w:eastAsia="en-US"/>
              </w:rPr>
              <w:t>сымдардың ажырауға уақытша кедергісі, Н/мм</w:t>
            </w:r>
            <w:r>
              <w:rPr>
                <w:sz w:val="28"/>
                <w:szCs w:val="28"/>
                <w:vertAlign w:val="superscript"/>
                <w:lang w:val="kk-KZ" w:eastAsia="en-US"/>
              </w:rPr>
              <w:t>2</w:t>
            </w:r>
            <w:r>
              <w:rPr>
                <w:sz w:val="28"/>
                <w:szCs w:val="28"/>
                <w:lang w:val="kk-KZ" w:eastAsia="en-US"/>
              </w:rPr>
              <w:t xml:space="preserve"> _____________________</w:t>
            </w:r>
          </w:p>
          <w:p w:rsidR="00F145D8" w:rsidRDefault="00F145D8" w:rsidP="004E2C81">
            <w:pPr>
              <w:widowControl w:val="0"/>
              <w:overflowPunct w:val="0"/>
              <w:spacing w:line="276" w:lineRule="auto"/>
              <w:ind w:left="35"/>
              <w:jc w:val="both"/>
              <w:rPr>
                <w:sz w:val="28"/>
                <w:szCs w:val="28"/>
                <w:lang w:val="kk-KZ" w:eastAsia="en-US"/>
              </w:rPr>
            </w:pPr>
            <w:r>
              <w:rPr>
                <w:sz w:val="28"/>
                <w:szCs w:val="28"/>
                <w:lang w:val="kk-KZ" w:eastAsia="en-US"/>
              </w:rPr>
              <w:t>арқандардың жалпы алғанда ажырау күші, Н________________</w:t>
            </w:r>
            <w:r>
              <w:rPr>
                <w:i/>
                <w:iCs/>
                <w:sz w:val="28"/>
                <w:szCs w:val="28"/>
                <w:lang w:val="kk-KZ" w:eastAsia="en-US"/>
              </w:rPr>
              <w:t>____</w:t>
            </w:r>
            <w:r>
              <w:rPr>
                <w:sz w:val="28"/>
                <w:szCs w:val="28"/>
                <w:lang w:val="kk-KZ" w:eastAsia="en-US"/>
              </w:rPr>
              <w:t>____</w:t>
            </w:r>
          </w:p>
          <w:p w:rsidR="00F145D8" w:rsidRDefault="00F145D8" w:rsidP="004E2C81">
            <w:pPr>
              <w:widowControl w:val="0"/>
              <w:overflowPunct w:val="0"/>
              <w:spacing w:line="276" w:lineRule="auto"/>
              <w:ind w:left="35"/>
              <w:jc w:val="both"/>
              <w:rPr>
                <w:sz w:val="28"/>
                <w:szCs w:val="28"/>
                <w:lang w:eastAsia="en-US"/>
              </w:rPr>
            </w:pPr>
            <w:r>
              <w:rPr>
                <w:sz w:val="28"/>
                <w:szCs w:val="28"/>
                <w:lang w:val="kk-KZ" w:eastAsia="en-US"/>
              </w:rPr>
              <w:t xml:space="preserve">төзімділік қоры </w:t>
            </w:r>
            <w:r>
              <w:rPr>
                <w:sz w:val="28"/>
                <w:szCs w:val="28"/>
                <w:lang w:eastAsia="en-US"/>
              </w:rPr>
              <w:t>коэффициент</w:t>
            </w:r>
            <w:r>
              <w:rPr>
                <w:sz w:val="28"/>
                <w:szCs w:val="28"/>
                <w:lang w:val="kk-KZ" w:eastAsia="en-US"/>
              </w:rPr>
              <w:t>і</w:t>
            </w:r>
            <w:r>
              <w:rPr>
                <w:sz w:val="28"/>
                <w:szCs w:val="28"/>
                <w:lang w:eastAsia="en-US"/>
              </w:rPr>
              <w:t xml:space="preserve"> запаса прочности _____________________</w:t>
            </w:r>
          </w:p>
          <w:p w:rsidR="00F145D8" w:rsidRDefault="00F145D8" w:rsidP="004E2C81">
            <w:pPr>
              <w:widowControl w:val="0"/>
              <w:overflowPunct w:val="0"/>
              <w:spacing w:line="276" w:lineRule="auto"/>
              <w:ind w:left="35"/>
              <w:jc w:val="both"/>
              <w:rPr>
                <w:sz w:val="28"/>
                <w:szCs w:val="28"/>
                <w:lang w:eastAsia="en-US"/>
              </w:rPr>
            </w:pPr>
            <w:r>
              <w:rPr>
                <w:sz w:val="28"/>
                <w:szCs w:val="28"/>
                <w:lang w:val="kk-KZ" w:eastAsia="en-US"/>
              </w:rPr>
              <w:t>сым бетінің жабыны</w:t>
            </w:r>
            <w:r>
              <w:rPr>
                <w:sz w:val="28"/>
                <w:szCs w:val="28"/>
                <w:lang w:eastAsia="en-US"/>
              </w:rPr>
              <w:t>_________________________</w:t>
            </w:r>
            <w:r>
              <w:rPr>
                <w:i/>
                <w:iCs/>
                <w:sz w:val="28"/>
                <w:szCs w:val="28"/>
                <w:lang w:eastAsia="en-US"/>
              </w:rPr>
              <w:t>__</w:t>
            </w:r>
            <w:r>
              <w:rPr>
                <w:sz w:val="28"/>
                <w:szCs w:val="28"/>
                <w:lang w:eastAsia="en-US"/>
              </w:rPr>
              <w:t>_________________</w:t>
            </w:r>
          </w:p>
          <w:p w:rsidR="00F145D8" w:rsidRDefault="00F145D8" w:rsidP="004E2C81">
            <w:pPr>
              <w:widowControl w:val="0"/>
              <w:overflowPunct w:val="0"/>
              <w:spacing w:line="276" w:lineRule="auto"/>
              <w:jc w:val="both"/>
              <w:rPr>
                <w:sz w:val="28"/>
                <w:szCs w:val="28"/>
                <w:lang w:eastAsia="en-US"/>
              </w:rPr>
            </w:pPr>
            <w:r>
              <w:rPr>
                <w:sz w:val="28"/>
                <w:szCs w:val="28"/>
                <w:lang w:eastAsia="en-US"/>
              </w:rPr>
              <w:t xml:space="preserve">2.3. </w:t>
            </w:r>
            <w:r>
              <w:rPr>
                <w:sz w:val="28"/>
                <w:szCs w:val="28"/>
                <w:lang w:val="kk-KZ" w:eastAsia="en-US"/>
              </w:rPr>
              <w:t>Ілмек</w:t>
            </w:r>
            <w:r>
              <w:rPr>
                <w:sz w:val="28"/>
                <w:szCs w:val="28"/>
                <w:lang w:eastAsia="en-US"/>
              </w:rPr>
              <w:t>:</w:t>
            </w:r>
          </w:p>
          <w:p w:rsidR="00F145D8" w:rsidRDefault="00F145D8" w:rsidP="004E2C81">
            <w:pPr>
              <w:widowControl w:val="0"/>
              <w:overflowPunct w:val="0"/>
              <w:spacing w:line="276" w:lineRule="auto"/>
              <w:jc w:val="both"/>
              <w:rPr>
                <w:sz w:val="28"/>
                <w:szCs w:val="28"/>
                <w:lang w:eastAsia="en-US"/>
              </w:rPr>
            </w:pPr>
            <w:r>
              <w:rPr>
                <w:sz w:val="28"/>
                <w:szCs w:val="28"/>
                <w:lang w:val="kk-KZ" w:eastAsia="en-US"/>
              </w:rPr>
              <w:t>стандарт бойынша белгіленуі</w:t>
            </w:r>
            <w:r>
              <w:rPr>
                <w:sz w:val="28"/>
                <w:szCs w:val="28"/>
                <w:lang w:eastAsia="en-US"/>
              </w:rPr>
              <w:t xml:space="preserve"> ________________________________</w:t>
            </w:r>
          </w:p>
          <w:p w:rsidR="00F145D8" w:rsidRDefault="00F145D8" w:rsidP="004E2C81">
            <w:pPr>
              <w:widowControl w:val="0"/>
              <w:overflowPunct w:val="0"/>
              <w:spacing w:line="276" w:lineRule="auto"/>
              <w:jc w:val="both"/>
              <w:rPr>
                <w:sz w:val="28"/>
                <w:szCs w:val="28"/>
                <w:lang w:eastAsia="en-US"/>
              </w:rPr>
            </w:pPr>
            <w:r>
              <w:rPr>
                <w:sz w:val="28"/>
                <w:szCs w:val="28"/>
                <w:lang w:val="kk-KZ" w:eastAsia="en-US"/>
              </w:rPr>
              <w:t>стандарт бойынша ілмек номері</w:t>
            </w:r>
            <w:r>
              <w:rPr>
                <w:sz w:val="28"/>
                <w:szCs w:val="28"/>
                <w:lang w:eastAsia="en-US"/>
              </w:rPr>
              <w:t xml:space="preserve"> ________________________________</w:t>
            </w:r>
          </w:p>
          <w:p w:rsidR="00F145D8" w:rsidRDefault="00F145D8" w:rsidP="004E2C81">
            <w:pPr>
              <w:widowControl w:val="0"/>
              <w:overflowPunct w:val="0"/>
              <w:spacing w:line="276" w:lineRule="auto"/>
              <w:jc w:val="both"/>
              <w:rPr>
                <w:i/>
                <w:iCs/>
                <w:sz w:val="28"/>
                <w:szCs w:val="28"/>
                <w:lang w:eastAsia="en-US"/>
              </w:rPr>
            </w:pPr>
            <w:r>
              <w:rPr>
                <w:sz w:val="28"/>
                <w:szCs w:val="28"/>
                <w:lang w:val="kk-KZ" w:eastAsia="en-US"/>
              </w:rPr>
              <w:t>жүк көтергіштігі</w:t>
            </w:r>
            <w:r>
              <w:rPr>
                <w:sz w:val="28"/>
                <w:szCs w:val="28"/>
                <w:lang w:eastAsia="en-US"/>
              </w:rPr>
              <w:t>, т ____________________________________</w:t>
            </w:r>
            <w:r>
              <w:rPr>
                <w:i/>
                <w:iCs/>
                <w:sz w:val="28"/>
                <w:szCs w:val="28"/>
                <w:lang w:eastAsia="en-US"/>
              </w:rPr>
              <w:t>_</w:t>
            </w:r>
          </w:p>
          <w:p w:rsidR="00F145D8" w:rsidRDefault="00F145D8" w:rsidP="004E2C81">
            <w:pPr>
              <w:widowControl w:val="0"/>
              <w:overflowPunct w:val="0"/>
              <w:spacing w:after="120" w:line="276" w:lineRule="auto"/>
              <w:jc w:val="both"/>
              <w:rPr>
                <w:sz w:val="28"/>
                <w:szCs w:val="28"/>
                <w:lang w:val="kk-KZ" w:eastAsia="en-US"/>
              </w:rPr>
            </w:pPr>
            <w:r>
              <w:rPr>
                <w:sz w:val="28"/>
                <w:szCs w:val="28"/>
                <w:lang w:eastAsia="en-US"/>
              </w:rPr>
              <w:t>2.4. Электр</w:t>
            </w:r>
            <w:r>
              <w:rPr>
                <w:sz w:val="28"/>
                <w:szCs w:val="28"/>
                <w:lang w:val="kk-KZ" w:eastAsia="en-US"/>
              </w:rPr>
              <w:t xml:space="preserve"> қозғалтқыштар</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439"/>
              <w:gridCol w:w="1565"/>
              <w:gridCol w:w="2056"/>
            </w:tblGrid>
            <w:tr w:rsidR="00F145D8" w:rsidRPr="00F145D8">
              <w:trPr>
                <w:jc w:val="center"/>
              </w:trPr>
              <w:tc>
                <w:tcPr>
                  <w:tcW w:w="5440" w:type="dxa"/>
                  <w:tcBorders>
                    <w:top w:val="single" w:sz="4" w:space="0" w:color="auto"/>
                    <w:left w:val="single" w:sz="4" w:space="0" w:color="auto"/>
                    <w:bottom w:val="single" w:sz="4" w:space="0" w:color="auto"/>
                    <w:right w:val="single" w:sz="4" w:space="0" w:color="auto"/>
                  </w:tcBorders>
                  <w:vAlign w:val="center"/>
                  <w:hideMark/>
                </w:tcPr>
                <w:p w:rsidR="00F145D8" w:rsidRDefault="00F145D8" w:rsidP="004E2C81">
                  <w:pPr>
                    <w:widowControl w:val="0"/>
                    <w:spacing w:line="276" w:lineRule="auto"/>
                    <w:ind w:left="138"/>
                    <w:jc w:val="center"/>
                    <w:rPr>
                      <w:sz w:val="28"/>
                      <w:szCs w:val="28"/>
                      <w:lang w:val="kk-KZ" w:eastAsia="en-US"/>
                    </w:rPr>
                  </w:pPr>
                  <w:r>
                    <w:rPr>
                      <w:sz w:val="28"/>
                      <w:szCs w:val="28"/>
                      <w:lang w:val="kk-KZ" w:eastAsia="en-US"/>
                    </w:rPr>
                    <w:t>Параметрлер</w:t>
                  </w:r>
                </w:p>
              </w:tc>
              <w:tc>
                <w:tcPr>
                  <w:tcW w:w="1565"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F145D8" w:rsidRDefault="00F145D8" w:rsidP="004E2C81">
                  <w:pPr>
                    <w:widowControl w:val="0"/>
                    <w:spacing w:line="276" w:lineRule="auto"/>
                    <w:jc w:val="center"/>
                    <w:rPr>
                      <w:sz w:val="28"/>
                      <w:szCs w:val="28"/>
                      <w:lang w:val="kk-KZ" w:eastAsia="en-US"/>
                    </w:rPr>
                  </w:pPr>
                  <w:r>
                    <w:rPr>
                      <w:color w:val="000000"/>
                      <w:sz w:val="28"/>
                      <w:szCs w:val="28"/>
                      <w:bdr w:val="none" w:sz="0" w:space="0" w:color="auto" w:frame="1"/>
                      <w:lang w:val="kk-KZ" w:eastAsia="en-US"/>
                    </w:rPr>
                    <w:t>Көтеру м</w:t>
                  </w:r>
                  <w:r>
                    <w:rPr>
                      <w:color w:val="000000"/>
                      <w:sz w:val="28"/>
                      <w:szCs w:val="28"/>
                      <w:bdr w:val="none" w:sz="0" w:space="0" w:color="auto" w:frame="1"/>
                      <w:lang w:eastAsia="en-US"/>
                    </w:rPr>
                    <w:t>еханизм</w:t>
                  </w:r>
                  <w:r>
                    <w:rPr>
                      <w:color w:val="000000"/>
                      <w:sz w:val="28"/>
                      <w:szCs w:val="28"/>
                      <w:bdr w:val="none" w:sz="0" w:space="0" w:color="auto" w:frame="1"/>
                      <w:lang w:val="kk-KZ" w:eastAsia="en-US"/>
                    </w:rPr>
                    <w:t>і</w:t>
                  </w:r>
                </w:p>
              </w:tc>
              <w:tc>
                <w:tcPr>
                  <w:tcW w:w="2056"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F145D8" w:rsidRDefault="00F145D8" w:rsidP="004E2C81">
                  <w:pPr>
                    <w:widowControl w:val="0"/>
                    <w:spacing w:line="276" w:lineRule="auto"/>
                    <w:jc w:val="center"/>
                    <w:rPr>
                      <w:sz w:val="28"/>
                      <w:szCs w:val="28"/>
                      <w:lang w:val="kk-KZ" w:eastAsia="en-US"/>
                    </w:rPr>
                  </w:pPr>
                  <w:r>
                    <w:rPr>
                      <w:color w:val="000000"/>
                      <w:sz w:val="28"/>
                      <w:szCs w:val="28"/>
                      <w:bdr w:val="none" w:sz="0" w:space="0" w:color="auto" w:frame="1"/>
                      <w:lang w:val="kk-KZ" w:eastAsia="en-US"/>
                    </w:rPr>
                    <w:t>Қозғалыс м</w:t>
                  </w:r>
                  <w:r>
                    <w:rPr>
                      <w:color w:val="000000"/>
                      <w:sz w:val="28"/>
                      <w:szCs w:val="28"/>
                      <w:bdr w:val="none" w:sz="0" w:space="0" w:color="auto" w:frame="1"/>
                      <w:lang w:eastAsia="en-US"/>
                    </w:rPr>
                    <w:t>еханизм</w:t>
                  </w:r>
                  <w:r>
                    <w:rPr>
                      <w:color w:val="000000"/>
                      <w:sz w:val="28"/>
                      <w:szCs w:val="28"/>
                      <w:bdr w:val="none" w:sz="0" w:space="0" w:color="auto" w:frame="1"/>
                      <w:lang w:val="kk-KZ" w:eastAsia="en-US"/>
                    </w:rPr>
                    <w:t>і</w:t>
                  </w:r>
                </w:p>
              </w:tc>
            </w:tr>
            <w:tr w:rsidR="00F145D8" w:rsidRPr="00F145D8">
              <w:trPr>
                <w:jc w:val="center"/>
              </w:trPr>
              <w:tc>
                <w:tcPr>
                  <w:tcW w:w="5440"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F145D8" w:rsidRDefault="00F145D8" w:rsidP="004E2C81">
                  <w:pPr>
                    <w:widowControl w:val="0"/>
                    <w:spacing w:line="276" w:lineRule="auto"/>
                    <w:jc w:val="both"/>
                    <w:rPr>
                      <w:sz w:val="28"/>
                      <w:szCs w:val="28"/>
                      <w:lang w:eastAsia="en-US"/>
                    </w:rPr>
                  </w:pPr>
                  <w:r>
                    <w:rPr>
                      <w:color w:val="000000"/>
                      <w:sz w:val="28"/>
                      <w:szCs w:val="28"/>
                      <w:bdr w:val="none" w:sz="0" w:space="0" w:color="auto" w:frame="1"/>
                      <w:lang w:eastAsia="en-US"/>
                    </w:rPr>
                    <w:t>Тип</w:t>
                  </w:r>
                  <w:r>
                    <w:rPr>
                      <w:color w:val="000000"/>
                      <w:sz w:val="28"/>
                      <w:szCs w:val="28"/>
                      <w:bdr w:val="none" w:sz="0" w:space="0" w:color="auto" w:frame="1"/>
                      <w:lang w:val="kk-KZ" w:eastAsia="en-US"/>
                    </w:rPr>
                    <w:t>і және шартты белгісі</w:t>
                  </w:r>
                </w:p>
              </w:tc>
              <w:tc>
                <w:tcPr>
                  <w:tcW w:w="1565"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F145D8" w:rsidRDefault="00F145D8" w:rsidP="004E2C81">
                  <w:pPr>
                    <w:widowControl w:val="0"/>
                    <w:spacing w:line="276" w:lineRule="auto"/>
                    <w:jc w:val="both"/>
                    <w:rPr>
                      <w:sz w:val="28"/>
                      <w:szCs w:val="28"/>
                      <w:lang w:eastAsia="en-US"/>
                    </w:rPr>
                  </w:pPr>
                  <w:r>
                    <w:rPr>
                      <w:sz w:val="28"/>
                      <w:szCs w:val="28"/>
                      <w:lang w:eastAsia="en-US"/>
                    </w:rPr>
                    <w:t> </w:t>
                  </w:r>
                </w:p>
              </w:tc>
              <w:tc>
                <w:tcPr>
                  <w:tcW w:w="2056"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F145D8" w:rsidRDefault="00F145D8" w:rsidP="004E2C81">
                  <w:pPr>
                    <w:widowControl w:val="0"/>
                    <w:spacing w:line="276" w:lineRule="auto"/>
                    <w:jc w:val="both"/>
                    <w:rPr>
                      <w:sz w:val="28"/>
                      <w:szCs w:val="28"/>
                      <w:lang w:eastAsia="en-US"/>
                    </w:rPr>
                  </w:pPr>
                  <w:r>
                    <w:rPr>
                      <w:sz w:val="28"/>
                      <w:szCs w:val="28"/>
                      <w:lang w:eastAsia="en-US"/>
                    </w:rPr>
                    <w:t> </w:t>
                  </w:r>
                </w:p>
              </w:tc>
            </w:tr>
            <w:tr w:rsidR="00F145D8" w:rsidRPr="00F145D8">
              <w:trPr>
                <w:jc w:val="center"/>
              </w:trPr>
              <w:tc>
                <w:tcPr>
                  <w:tcW w:w="5440"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F145D8" w:rsidRDefault="00F145D8" w:rsidP="004E2C81">
                  <w:pPr>
                    <w:widowControl w:val="0"/>
                    <w:spacing w:line="276" w:lineRule="auto"/>
                    <w:jc w:val="both"/>
                    <w:rPr>
                      <w:sz w:val="28"/>
                      <w:szCs w:val="28"/>
                      <w:lang w:eastAsia="en-US"/>
                    </w:rPr>
                  </w:pPr>
                  <w:r>
                    <w:rPr>
                      <w:color w:val="000000"/>
                      <w:sz w:val="28"/>
                      <w:szCs w:val="28"/>
                      <w:bdr w:val="none" w:sz="0" w:space="0" w:color="auto" w:frame="1"/>
                      <w:lang w:val="kk-KZ" w:eastAsia="en-US"/>
                    </w:rPr>
                    <w:t>Кернеу,</w:t>
                  </w:r>
                  <w:r w:rsidR="00C14358">
                    <w:rPr>
                      <w:color w:val="000000"/>
                      <w:sz w:val="28"/>
                      <w:szCs w:val="28"/>
                      <w:bdr w:val="none" w:sz="0" w:space="0" w:color="auto" w:frame="1"/>
                      <w:lang w:val="kk-KZ" w:eastAsia="en-US"/>
                    </w:rPr>
                    <w:t xml:space="preserve"> </w:t>
                  </w:r>
                  <w:r>
                    <w:rPr>
                      <w:color w:val="000000"/>
                      <w:sz w:val="28"/>
                      <w:szCs w:val="28"/>
                      <w:bdr w:val="none" w:sz="0" w:space="0" w:color="auto" w:frame="1"/>
                      <w:lang w:eastAsia="en-US"/>
                    </w:rPr>
                    <w:t>В</w:t>
                  </w:r>
                </w:p>
              </w:tc>
              <w:tc>
                <w:tcPr>
                  <w:tcW w:w="1565"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F145D8" w:rsidRDefault="00F145D8" w:rsidP="004E2C81">
                  <w:pPr>
                    <w:widowControl w:val="0"/>
                    <w:spacing w:line="276" w:lineRule="auto"/>
                    <w:jc w:val="both"/>
                    <w:rPr>
                      <w:sz w:val="28"/>
                      <w:szCs w:val="28"/>
                      <w:lang w:eastAsia="en-US"/>
                    </w:rPr>
                  </w:pPr>
                  <w:r>
                    <w:rPr>
                      <w:sz w:val="28"/>
                      <w:szCs w:val="28"/>
                      <w:lang w:eastAsia="en-US"/>
                    </w:rPr>
                    <w:t> </w:t>
                  </w:r>
                </w:p>
              </w:tc>
              <w:tc>
                <w:tcPr>
                  <w:tcW w:w="2056"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F145D8" w:rsidRDefault="00F145D8" w:rsidP="004E2C81">
                  <w:pPr>
                    <w:widowControl w:val="0"/>
                    <w:spacing w:line="276" w:lineRule="auto"/>
                    <w:jc w:val="both"/>
                    <w:rPr>
                      <w:sz w:val="28"/>
                      <w:szCs w:val="28"/>
                      <w:lang w:eastAsia="en-US"/>
                    </w:rPr>
                  </w:pPr>
                  <w:r>
                    <w:rPr>
                      <w:sz w:val="28"/>
                      <w:szCs w:val="28"/>
                      <w:lang w:eastAsia="en-US"/>
                    </w:rPr>
                    <w:t> </w:t>
                  </w:r>
                </w:p>
              </w:tc>
            </w:tr>
            <w:tr w:rsidR="00F145D8" w:rsidRPr="00F145D8">
              <w:trPr>
                <w:jc w:val="center"/>
              </w:trPr>
              <w:tc>
                <w:tcPr>
                  <w:tcW w:w="5440"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F145D8" w:rsidRDefault="00F145D8" w:rsidP="004E2C81">
                  <w:pPr>
                    <w:widowControl w:val="0"/>
                    <w:spacing w:line="276" w:lineRule="auto"/>
                    <w:jc w:val="both"/>
                    <w:rPr>
                      <w:sz w:val="28"/>
                      <w:szCs w:val="28"/>
                      <w:lang w:eastAsia="en-US"/>
                    </w:rPr>
                  </w:pPr>
                  <w:r>
                    <w:rPr>
                      <w:color w:val="000000"/>
                      <w:sz w:val="28"/>
                      <w:szCs w:val="28"/>
                      <w:bdr w:val="none" w:sz="0" w:space="0" w:color="auto" w:frame="1"/>
                      <w:lang w:eastAsia="en-US"/>
                    </w:rPr>
                    <w:t>Номинал</w:t>
                  </w:r>
                  <w:r>
                    <w:rPr>
                      <w:color w:val="000000"/>
                      <w:sz w:val="28"/>
                      <w:szCs w:val="28"/>
                      <w:bdr w:val="none" w:sz="0" w:space="0" w:color="auto" w:frame="1"/>
                      <w:lang w:val="kk-KZ" w:eastAsia="en-US"/>
                    </w:rPr>
                    <w:t>ды тоқ</w:t>
                  </w:r>
                  <w:r>
                    <w:rPr>
                      <w:color w:val="000000"/>
                      <w:sz w:val="28"/>
                      <w:szCs w:val="28"/>
                      <w:bdr w:val="none" w:sz="0" w:space="0" w:color="auto" w:frame="1"/>
                      <w:lang w:eastAsia="en-US"/>
                    </w:rPr>
                    <w:t>, А</w:t>
                  </w:r>
                </w:p>
              </w:tc>
              <w:tc>
                <w:tcPr>
                  <w:tcW w:w="1565"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F145D8" w:rsidRDefault="00F145D8" w:rsidP="004E2C81">
                  <w:pPr>
                    <w:widowControl w:val="0"/>
                    <w:spacing w:line="276" w:lineRule="auto"/>
                    <w:jc w:val="both"/>
                    <w:rPr>
                      <w:sz w:val="28"/>
                      <w:szCs w:val="28"/>
                      <w:lang w:eastAsia="en-US"/>
                    </w:rPr>
                  </w:pPr>
                  <w:r>
                    <w:rPr>
                      <w:sz w:val="28"/>
                      <w:szCs w:val="28"/>
                      <w:lang w:eastAsia="en-US"/>
                    </w:rPr>
                    <w:t> </w:t>
                  </w:r>
                </w:p>
              </w:tc>
              <w:tc>
                <w:tcPr>
                  <w:tcW w:w="2056"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F145D8" w:rsidRDefault="00F145D8" w:rsidP="004E2C81">
                  <w:pPr>
                    <w:widowControl w:val="0"/>
                    <w:spacing w:line="276" w:lineRule="auto"/>
                    <w:jc w:val="both"/>
                    <w:rPr>
                      <w:sz w:val="28"/>
                      <w:szCs w:val="28"/>
                      <w:lang w:eastAsia="en-US"/>
                    </w:rPr>
                  </w:pPr>
                  <w:r>
                    <w:rPr>
                      <w:sz w:val="28"/>
                      <w:szCs w:val="28"/>
                      <w:lang w:eastAsia="en-US"/>
                    </w:rPr>
                    <w:t> </w:t>
                  </w:r>
                </w:p>
              </w:tc>
            </w:tr>
            <w:tr w:rsidR="00F145D8" w:rsidRPr="00F145D8">
              <w:trPr>
                <w:jc w:val="center"/>
              </w:trPr>
              <w:tc>
                <w:tcPr>
                  <w:tcW w:w="5440"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F145D8" w:rsidRDefault="00F145D8" w:rsidP="004E2C81">
                  <w:pPr>
                    <w:widowControl w:val="0"/>
                    <w:spacing w:line="276" w:lineRule="auto"/>
                    <w:jc w:val="both"/>
                    <w:rPr>
                      <w:sz w:val="28"/>
                      <w:szCs w:val="28"/>
                      <w:lang w:eastAsia="en-US"/>
                    </w:rPr>
                  </w:pPr>
                  <w:r>
                    <w:rPr>
                      <w:color w:val="000000"/>
                      <w:sz w:val="28"/>
                      <w:szCs w:val="28"/>
                      <w:bdr w:val="none" w:sz="0" w:space="0" w:color="auto" w:frame="1"/>
                      <w:lang w:val="kk-KZ" w:eastAsia="en-US"/>
                    </w:rPr>
                    <w:t>жиілік</w:t>
                  </w:r>
                  <w:r>
                    <w:rPr>
                      <w:color w:val="000000"/>
                      <w:sz w:val="28"/>
                      <w:szCs w:val="28"/>
                      <w:bdr w:val="none" w:sz="0" w:space="0" w:color="auto" w:frame="1"/>
                      <w:lang w:eastAsia="en-US"/>
                    </w:rPr>
                    <w:t>, Гц</w:t>
                  </w:r>
                </w:p>
              </w:tc>
              <w:tc>
                <w:tcPr>
                  <w:tcW w:w="1565"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F145D8" w:rsidRDefault="00F145D8" w:rsidP="004E2C81">
                  <w:pPr>
                    <w:widowControl w:val="0"/>
                    <w:spacing w:line="276" w:lineRule="auto"/>
                    <w:jc w:val="both"/>
                    <w:rPr>
                      <w:sz w:val="28"/>
                      <w:szCs w:val="28"/>
                      <w:lang w:eastAsia="en-US"/>
                    </w:rPr>
                  </w:pPr>
                  <w:r>
                    <w:rPr>
                      <w:sz w:val="28"/>
                      <w:szCs w:val="28"/>
                      <w:lang w:eastAsia="en-US"/>
                    </w:rPr>
                    <w:t> </w:t>
                  </w:r>
                </w:p>
              </w:tc>
              <w:tc>
                <w:tcPr>
                  <w:tcW w:w="2056"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F145D8" w:rsidRDefault="00F145D8" w:rsidP="004E2C81">
                  <w:pPr>
                    <w:widowControl w:val="0"/>
                    <w:spacing w:line="276" w:lineRule="auto"/>
                    <w:jc w:val="both"/>
                    <w:rPr>
                      <w:sz w:val="28"/>
                      <w:szCs w:val="28"/>
                      <w:lang w:eastAsia="en-US"/>
                    </w:rPr>
                  </w:pPr>
                  <w:r>
                    <w:rPr>
                      <w:sz w:val="28"/>
                      <w:szCs w:val="28"/>
                      <w:lang w:eastAsia="en-US"/>
                    </w:rPr>
                    <w:t> </w:t>
                  </w:r>
                </w:p>
              </w:tc>
            </w:tr>
            <w:tr w:rsidR="00F145D8" w:rsidRPr="00F145D8">
              <w:trPr>
                <w:jc w:val="center"/>
              </w:trPr>
              <w:tc>
                <w:tcPr>
                  <w:tcW w:w="5440"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F145D8" w:rsidRDefault="00F145D8" w:rsidP="004E2C81">
                  <w:pPr>
                    <w:widowControl w:val="0"/>
                    <w:spacing w:line="276" w:lineRule="auto"/>
                    <w:jc w:val="both"/>
                    <w:rPr>
                      <w:sz w:val="28"/>
                      <w:szCs w:val="28"/>
                      <w:lang w:eastAsia="en-US"/>
                    </w:rPr>
                  </w:pPr>
                  <w:r>
                    <w:rPr>
                      <w:color w:val="000000"/>
                      <w:sz w:val="28"/>
                      <w:szCs w:val="28"/>
                      <w:bdr w:val="none" w:sz="0" w:space="0" w:color="auto" w:frame="1"/>
                      <w:lang w:eastAsia="en-US"/>
                    </w:rPr>
                    <w:t>Номинал</w:t>
                  </w:r>
                  <w:r>
                    <w:rPr>
                      <w:color w:val="000000"/>
                      <w:sz w:val="28"/>
                      <w:szCs w:val="28"/>
                      <w:bdr w:val="none" w:sz="0" w:space="0" w:color="auto" w:frame="1"/>
                      <w:lang w:val="kk-KZ" w:eastAsia="en-US"/>
                    </w:rPr>
                    <w:t>ды қуаттылық</w:t>
                  </w:r>
                  <w:r>
                    <w:rPr>
                      <w:color w:val="000000"/>
                      <w:sz w:val="28"/>
                      <w:szCs w:val="28"/>
                      <w:bdr w:val="none" w:sz="0" w:space="0" w:color="auto" w:frame="1"/>
                      <w:lang w:eastAsia="en-US"/>
                    </w:rPr>
                    <w:t>, кВт</w:t>
                  </w:r>
                </w:p>
              </w:tc>
              <w:tc>
                <w:tcPr>
                  <w:tcW w:w="1565"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F145D8" w:rsidRDefault="00F145D8" w:rsidP="004E2C81">
                  <w:pPr>
                    <w:widowControl w:val="0"/>
                    <w:spacing w:line="276" w:lineRule="auto"/>
                    <w:jc w:val="both"/>
                    <w:rPr>
                      <w:sz w:val="28"/>
                      <w:szCs w:val="28"/>
                      <w:lang w:eastAsia="en-US"/>
                    </w:rPr>
                  </w:pPr>
                  <w:r>
                    <w:rPr>
                      <w:sz w:val="28"/>
                      <w:szCs w:val="28"/>
                      <w:lang w:eastAsia="en-US"/>
                    </w:rPr>
                    <w:t> </w:t>
                  </w:r>
                </w:p>
              </w:tc>
              <w:tc>
                <w:tcPr>
                  <w:tcW w:w="2056"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F145D8" w:rsidRDefault="00F145D8" w:rsidP="004E2C81">
                  <w:pPr>
                    <w:widowControl w:val="0"/>
                    <w:spacing w:line="276" w:lineRule="auto"/>
                    <w:jc w:val="both"/>
                    <w:rPr>
                      <w:sz w:val="28"/>
                      <w:szCs w:val="28"/>
                      <w:lang w:eastAsia="en-US"/>
                    </w:rPr>
                  </w:pPr>
                  <w:r>
                    <w:rPr>
                      <w:sz w:val="28"/>
                      <w:szCs w:val="28"/>
                      <w:lang w:eastAsia="en-US"/>
                    </w:rPr>
                    <w:t> </w:t>
                  </w:r>
                </w:p>
              </w:tc>
            </w:tr>
            <w:tr w:rsidR="00F145D8" w:rsidRPr="00F145D8">
              <w:trPr>
                <w:jc w:val="center"/>
              </w:trPr>
              <w:tc>
                <w:tcPr>
                  <w:tcW w:w="5440"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F145D8" w:rsidRDefault="00F145D8" w:rsidP="004E2C81">
                  <w:pPr>
                    <w:widowControl w:val="0"/>
                    <w:spacing w:line="276" w:lineRule="auto"/>
                    <w:jc w:val="both"/>
                    <w:rPr>
                      <w:sz w:val="28"/>
                      <w:szCs w:val="28"/>
                      <w:lang w:eastAsia="en-US"/>
                    </w:rPr>
                  </w:pPr>
                  <w:r>
                    <w:rPr>
                      <w:color w:val="000000"/>
                      <w:sz w:val="28"/>
                      <w:szCs w:val="28"/>
                      <w:bdr w:val="none" w:sz="0" w:space="0" w:color="auto" w:frame="1"/>
                      <w:lang w:val="kk-KZ" w:eastAsia="en-US"/>
                    </w:rPr>
                    <w:t>Айналдыру жиілігі</w:t>
                  </w:r>
                  <w:r>
                    <w:rPr>
                      <w:color w:val="000000"/>
                      <w:sz w:val="28"/>
                      <w:szCs w:val="28"/>
                      <w:bdr w:val="none" w:sz="0" w:space="0" w:color="auto" w:frame="1"/>
                      <w:lang w:eastAsia="en-US"/>
                    </w:rPr>
                    <w:t>, рад/с (об/мин)</w:t>
                  </w:r>
                </w:p>
              </w:tc>
              <w:tc>
                <w:tcPr>
                  <w:tcW w:w="1565"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F145D8" w:rsidRDefault="00F145D8" w:rsidP="004E2C81">
                  <w:pPr>
                    <w:widowControl w:val="0"/>
                    <w:spacing w:line="276" w:lineRule="auto"/>
                    <w:jc w:val="both"/>
                    <w:rPr>
                      <w:sz w:val="28"/>
                      <w:szCs w:val="28"/>
                      <w:lang w:eastAsia="en-US"/>
                    </w:rPr>
                  </w:pPr>
                  <w:r>
                    <w:rPr>
                      <w:sz w:val="28"/>
                      <w:szCs w:val="28"/>
                      <w:lang w:eastAsia="en-US"/>
                    </w:rPr>
                    <w:t> </w:t>
                  </w:r>
                </w:p>
              </w:tc>
              <w:tc>
                <w:tcPr>
                  <w:tcW w:w="2056"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F145D8" w:rsidRDefault="00F145D8" w:rsidP="004E2C81">
                  <w:pPr>
                    <w:widowControl w:val="0"/>
                    <w:spacing w:line="276" w:lineRule="auto"/>
                    <w:jc w:val="both"/>
                    <w:rPr>
                      <w:sz w:val="28"/>
                      <w:szCs w:val="28"/>
                      <w:lang w:eastAsia="en-US"/>
                    </w:rPr>
                  </w:pPr>
                  <w:r>
                    <w:rPr>
                      <w:sz w:val="28"/>
                      <w:szCs w:val="28"/>
                      <w:lang w:eastAsia="en-US"/>
                    </w:rPr>
                    <w:t> </w:t>
                  </w:r>
                </w:p>
              </w:tc>
            </w:tr>
            <w:tr w:rsidR="00F145D8" w:rsidRPr="00F145D8">
              <w:trPr>
                <w:jc w:val="center"/>
              </w:trPr>
              <w:tc>
                <w:tcPr>
                  <w:tcW w:w="5440"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F145D8" w:rsidRDefault="00F145D8" w:rsidP="004E2C81">
                  <w:pPr>
                    <w:widowControl w:val="0"/>
                    <w:spacing w:line="276" w:lineRule="auto"/>
                    <w:jc w:val="both"/>
                    <w:rPr>
                      <w:sz w:val="28"/>
                      <w:szCs w:val="28"/>
                      <w:lang w:eastAsia="en-US"/>
                    </w:rPr>
                  </w:pPr>
                  <w:r>
                    <w:rPr>
                      <w:color w:val="000000"/>
                      <w:sz w:val="28"/>
                      <w:szCs w:val="28"/>
                      <w:bdr w:val="none" w:sz="0" w:space="0" w:color="auto" w:frame="1"/>
                      <w:lang w:val="kk-KZ" w:eastAsia="en-US"/>
                    </w:rPr>
                    <w:t>Қосу ұзақтығы</w:t>
                  </w:r>
                  <w:r>
                    <w:rPr>
                      <w:color w:val="000000"/>
                      <w:sz w:val="28"/>
                      <w:szCs w:val="28"/>
                      <w:bdr w:val="none" w:sz="0" w:space="0" w:color="auto" w:frame="1"/>
                      <w:lang w:eastAsia="en-US"/>
                    </w:rPr>
                    <w:t>, % 10 мин</w:t>
                  </w:r>
                </w:p>
              </w:tc>
              <w:tc>
                <w:tcPr>
                  <w:tcW w:w="1565"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F145D8" w:rsidRDefault="00F145D8" w:rsidP="004E2C81">
                  <w:pPr>
                    <w:widowControl w:val="0"/>
                    <w:spacing w:line="276" w:lineRule="auto"/>
                    <w:jc w:val="both"/>
                    <w:rPr>
                      <w:sz w:val="28"/>
                      <w:szCs w:val="28"/>
                      <w:lang w:eastAsia="en-US"/>
                    </w:rPr>
                  </w:pPr>
                  <w:r>
                    <w:rPr>
                      <w:sz w:val="28"/>
                      <w:szCs w:val="28"/>
                      <w:lang w:eastAsia="en-US"/>
                    </w:rPr>
                    <w:t> </w:t>
                  </w:r>
                </w:p>
              </w:tc>
              <w:tc>
                <w:tcPr>
                  <w:tcW w:w="2056"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F145D8" w:rsidRDefault="00F145D8" w:rsidP="004E2C81">
                  <w:pPr>
                    <w:widowControl w:val="0"/>
                    <w:spacing w:line="276" w:lineRule="auto"/>
                    <w:jc w:val="both"/>
                    <w:rPr>
                      <w:sz w:val="28"/>
                      <w:szCs w:val="28"/>
                      <w:lang w:eastAsia="en-US"/>
                    </w:rPr>
                  </w:pPr>
                  <w:r>
                    <w:rPr>
                      <w:sz w:val="28"/>
                      <w:szCs w:val="28"/>
                      <w:lang w:eastAsia="en-US"/>
                    </w:rPr>
                    <w:t> </w:t>
                  </w:r>
                </w:p>
              </w:tc>
            </w:tr>
            <w:tr w:rsidR="00F145D8" w:rsidRPr="00F145D8">
              <w:trPr>
                <w:jc w:val="center"/>
              </w:trPr>
              <w:tc>
                <w:tcPr>
                  <w:tcW w:w="5440"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F145D8" w:rsidRDefault="00F145D8" w:rsidP="004E2C81">
                  <w:pPr>
                    <w:widowControl w:val="0"/>
                    <w:spacing w:line="276" w:lineRule="auto"/>
                    <w:jc w:val="both"/>
                    <w:rPr>
                      <w:sz w:val="28"/>
                      <w:szCs w:val="28"/>
                      <w:lang w:eastAsia="en-US"/>
                    </w:rPr>
                  </w:pPr>
                  <w:r>
                    <w:rPr>
                      <w:color w:val="000000"/>
                      <w:sz w:val="28"/>
                      <w:szCs w:val="28"/>
                      <w:bdr w:val="none" w:sz="0" w:space="0" w:color="auto" w:frame="1"/>
                      <w:lang w:eastAsia="en-US"/>
                    </w:rPr>
                    <w:t>1</w:t>
                  </w:r>
                  <w:r>
                    <w:rPr>
                      <w:color w:val="000000"/>
                      <w:sz w:val="28"/>
                      <w:szCs w:val="28"/>
                      <w:bdr w:val="none" w:sz="0" w:space="0" w:color="auto" w:frame="1"/>
                      <w:lang w:val="kk-KZ" w:eastAsia="en-US"/>
                    </w:rPr>
                    <w:t>сағ. қосылу саны</w:t>
                  </w:r>
                </w:p>
              </w:tc>
              <w:tc>
                <w:tcPr>
                  <w:tcW w:w="1565"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F145D8" w:rsidRDefault="00F145D8" w:rsidP="004E2C81">
                  <w:pPr>
                    <w:widowControl w:val="0"/>
                    <w:spacing w:line="276" w:lineRule="auto"/>
                    <w:jc w:val="both"/>
                    <w:rPr>
                      <w:sz w:val="28"/>
                      <w:szCs w:val="28"/>
                      <w:lang w:eastAsia="en-US"/>
                    </w:rPr>
                  </w:pPr>
                  <w:r>
                    <w:rPr>
                      <w:sz w:val="28"/>
                      <w:szCs w:val="28"/>
                      <w:lang w:eastAsia="en-US"/>
                    </w:rPr>
                    <w:t> </w:t>
                  </w:r>
                </w:p>
              </w:tc>
              <w:tc>
                <w:tcPr>
                  <w:tcW w:w="2056"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F145D8" w:rsidRDefault="00F145D8" w:rsidP="004E2C81">
                  <w:pPr>
                    <w:widowControl w:val="0"/>
                    <w:spacing w:line="276" w:lineRule="auto"/>
                    <w:jc w:val="both"/>
                    <w:rPr>
                      <w:sz w:val="28"/>
                      <w:szCs w:val="28"/>
                      <w:lang w:eastAsia="en-US"/>
                    </w:rPr>
                  </w:pPr>
                  <w:r>
                    <w:rPr>
                      <w:sz w:val="28"/>
                      <w:szCs w:val="28"/>
                      <w:lang w:eastAsia="en-US"/>
                    </w:rPr>
                    <w:t> </w:t>
                  </w:r>
                </w:p>
              </w:tc>
            </w:tr>
            <w:tr w:rsidR="00F145D8" w:rsidRPr="00F145D8">
              <w:trPr>
                <w:jc w:val="center"/>
              </w:trPr>
              <w:tc>
                <w:tcPr>
                  <w:tcW w:w="5440"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F145D8" w:rsidRDefault="00F145D8" w:rsidP="004E2C81">
                  <w:pPr>
                    <w:widowControl w:val="0"/>
                    <w:spacing w:line="276" w:lineRule="auto"/>
                    <w:jc w:val="both"/>
                    <w:rPr>
                      <w:sz w:val="28"/>
                      <w:szCs w:val="28"/>
                      <w:lang w:val="kk-KZ" w:eastAsia="en-US"/>
                    </w:rPr>
                  </w:pPr>
                  <w:r>
                    <w:rPr>
                      <w:color w:val="000000"/>
                      <w:sz w:val="28"/>
                      <w:szCs w:val="28"/>
                      <w:bdr w:val="none" w:sz="0" w:space="0" w:color="auto" w:frame="1"/>
                      <w:lang w:val="kk-KZ" w:eastAsia="en-US"/>
                    </w:rPr>
                    <w:t>орындалуы</w:t>
                  </w:r>
                </w:p>
              </w:tc>
              <w:tc>
                <w:tcPr>
                  <w:tcW w:w="1565"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F145D8" w:rsidRDefault="00F145D8" w:rsidP="004E2C81">
                  <w:pPr>
                    <w:widowControl w:val="0"/>
                    <w:spacing w:line="276" w:lineRule="auto"/>
                    <w:jc w:val="both"/>
                    <w:rPr>
                      <w:sz w:val="28"/>
                      <w:szCs w:val="28"/>
                      <w:lang w:eastAsia="en-US"/>
                    </w:rPr>
                  </w:pPr>
                  <w:r>
                    <w:rPr>
                      <w:sz w:val="28"/>
                      <w:szCs w:val="28"/>
                      <w:lang w:eastAsia="en-US"/>
                    </w:rPr>
                    <w:t> </w:t>
                  </w:r>
                </w:p>
              </w:tc>
              <w:tc>
                <w:tcPr>
                  <w:tcW w:w="2056"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F145D8" w:rsidRDefault="00F145D8" w:rsidP="004E2C81">
                  <w:pPr>
                    <w:widowControl w:val="0"/>
                    <w:spacing w:line="276" w:lineRule="auto"/>
                    <w:jc w:val="both"/>
                    <w:rPr>
                      <w:sz w:val="28"/>
                      <w:szCs w:val="28"/>
                      <w:lang w:eastAsia="en-US"/>
                    </w:rPr>
                  </w:pPr>
                  <w:r>
                    <w:rPr>
                      <w:sz w:val="28"/>
                      <w:szCs w:val="28"/>
                      <w:lang w:eastAsia="en-US"/>
                    </w:rPr>
                    <w:t> </w:t>
                  </w:r>
                </w:p>
              </w:tc>
            </w:tr>
            <w:tr w:rsidR="00F145D8" w:rsidRPr="00F145D8">
              <w:trPr>
                <w:jc w:val="center"/>
              </w:trPr>
              <w:tc>
                <w:tcPr>
                  <w:tcW w:w="5440"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F145D8" w:rsidRDefault="00F145D8" w:rsidP="004E2C81">
                  <w:pPr>
                    <w:widowControl w:val="0"/>
                    <w:spacing w:line="276" w:lineRule="auto"/>
                    <w:jc w:val="both"/>
                    <w:rPr>
                      <w:sz w:val="28"/>
                      <w:szCs w:val="28"/>
                      <w:lang w:eastAsia="en-US"/>
                    </w:rPr>
                  </w:pPr>
                  <w:r>
                    <w:rPr>
                      <w:color w:val="000000"/>
                      <w:sz w:val="28"/>
                      <w:szCs w:val="28"/>
                      <w:bdr w:val="none" w:sz="0" w:space="0" w:color="auto" w:frame="1"/>
                      <w:lang w:val="kk-KZ" w:eastAsia="en-US"/>
                    </w:rPr>
                    <w:t>Қорғаныс дәрежесі</w:t>
                  </w:r>
                </w:p>
              </w:tc>
              <w:tc>
                <w:tcPr>
                  <w:tcW w:w="1565"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F145D8" w:rsidRDefault="00F145D8" w:rsidP="004E2C81">
                  <w:pPr>
                    <w:widowControl w:val="0"/>
                    <w:spacing w:line="276" w:lineRule="auto"/>
                    <w:jc w:val="both"/>
                    <w:rPr>
                      <w:sz w:val="28"/>
                      <w:szCs w:val="28"/>
                      <w:lang w:eastAsia="en-US"/>
                    </w:rPr>
                  </w:pPr>
                  <w:r>
                    <w:rPr>
                      <w:sz w:val="28"/>
                      <w:szCs w:val="28"/>
                      <w:lang w:eastAsia="en-US"/>
                    </w:rPr>
                    <w:t> </w:t>
                  </w:r>
                </w:p>
              </w:tc>
              <w:tc>
                <w:tcPr>
                  <w:tcW w:w="2056"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F145D8" w:rsidRDefault="00F145D8" w:rsidP="004E2C81">
                  <w:pPr>
                    <w:widowControl w:val="0"/>
                    <w:spacing w:line="276" w:lineRule="auto"/>
                    <w:jc w:val="both"/>
                    <w:rPr>
                      <w:sz w:val="28"/>
                      <w:szCs w:val="28"/>
                      <w:lang w:eastAsia="en-US"/>
                    </w:rPr>
                  </w:pPr>
                  <w:r>
                    <w:rPr>
                      <w:sz w:val="28"/>
                      <w:szCs w:val="28"/>
                      <w:lang w:eastAsia="en-US"/>
                    </w:rPr>
                    <w:t> </w:t>
                  </w:r>
                </w:p>
              </w:tc>
            </w:tr>
          </w:tbl>
          <w:p w:rsidR="00F145D8" w:rsidRDefault="00F145D8" w:rsidP="004E2C81">
            <w:pPr>
              <w:widowControl w:val="0"/>
              <w:overflowPunct w:val="0"/>
              <w:spacing w:before="120" w:after="120" w:line="276" w:lineRule="auto"/>
              <w:ind w:firstLine="709"/>
              <w:rPr>
                <w:sz w:val="28"/>
                <w:szCs w:val="28"/>
                <w:lang w:val="kk-KZ" w:eastAsia="en-US"/>
              </w:rPr>
            </w:pPr>
            <w:r>
              <w:rPr>
                <w:sz w:val="28"/>
                <w:szCs w:val="28"/>
                <w:lang w:eastAsia="en-US"/>
              </w:rPr>
              <w:t xml:space="preserve">2.5. </w:t>
            </w:r>
            <w:r>
              <w:rPr>
                <w:sz w:val="28"/>
                <w:szCs w:val="28"/>
                <w:lang w:val="kk-KZ" w:eastAsia="en-US"/>
              </w:rPr>
              <w:t>Тежегіштер</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48"/>
              <w:gridCol w:w="1422"/>
              <w:gridCol w:w="2090"/>
            </w:tblGrid>
            <w:tr w:rsidR="00F145D8" w:rsidRPr="005B5918">
              <w:trPr>
                <w:jc w:val="center"/>
              </w:trPr>
              <w:tc>
                <w:tcPr>
                  <w:tcW w:w="5549" w:type="dxa"/>
                  <w:tcBorders>
                    <w:top w:val="single" w:sz="4" w:space="0" w:color="auto"/>
                    <w:left w:val="single" w:sz="4" w:space="0" w:color="auto"/>
                    <w:bottom w:val="single" w:sz="4" w:space="0" w:color="auto"/>
                    <w:right w:val="single" w:sz="4" w:space="0" w:color="auto"/>
                  </w:tcBorders>
                  <w:vAlign w:val="center"/>
                  <w:hideMark/>
                </w:tcPr>
                <w:p w:rsidR="00F145D8" w:rsidRDefault="00F145D8" w:rsidP="004E2C81">
                  <w:pPr>
                    <w:widowControl w:val="0"/>
                    <w:spacing w:line="276" w:lineRule="auto"/>
                    <w:jc w:val="center"/>
                    <w:rPr>
                      <w:sz w:val="28"/>
                      <w:szCs w:val="28"/>
                      <w:lang w:val="kk-KZ" w:eastAsia="en-US"/>
                    </w:rPr>
                  </w:pPr>
                  <w:r>
                    <w:rPr>
                      <w:sz w:val="28"/>
                      <w:szCs w:val="28"/>
                      <w:lang w:val="kk-KZ" w:eastAsia="en-US"/>
                    </w:rPr>
                    <w:t>Параметрлер</w:t>
                  </w:r>
                </w:p>
              </w:tc>
              <w:tc>
                <w:tcPr>
                  <w:tcW w:w="1422"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F145D8" w:rsidRDefault="00F145D8" w:rsidP="004E2C81">
                  <w:pPr>
                    <w:widowControl w:val="0"/>
                    <w:spacing w:line="276" w:lineRule="auto"/>
                    <w:jc w:val="center"/>
                    <w:rPr>
                      <w:sz w:val="28"/>
                      <w:szCs w:val="28"/>
                      <w:lang w:val="kk-KZ" w:eastAsia="en-US"/>
                    </w:rPr>
                  </w:pPr>
                  <w:r>
                    <w:rPr>
                      <w:color w:val="000000"/>
                      <w:sz w:val="28"/>
                      <w:szCs w:val="28"/>
                      <w:bdr w:val="none" w:sz="0" w:space="0" w:color="auto" w:frame="1"/>
                      <w:lang w:val="kk-KZ" w:eastAsia="en-US"/>
                    </w:rPr>
                    <w:t>Көтеру механизмі</w:t>
                  </w:r>
                </w:p>
              </w:tc>
              <w:tc>
                <w:tcPr>
                  <w:tcW w:w="2090"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F145D8" w:rsidRDefault="00F145D8" w:rsidP="004E2C81">
                  <w:pPr>
                    <w:widowControl w:val="0"/>
                    <w:spacing w:line="276" w:lineRule="auto"/>
                    <w:jc w:val="center"/>
                    <w:rPr>
                      <w:sz w:val="28"/>
                      <w:szCs w:val="28"/>
                      <w:lang w:val="kk-KZ" w:eastAsia="en-US"/>
                    </w:rPr>
                  </w:pPr>
                  <w:r>
                    <w:rPr>
                      <w:color w:val="000000"/>
                      <w:sz w:val="28"/>
                      <w:szCs w:val="28"/>
                      <w:bdr w:val="none" w:sz="0" w:space="0" w:color="auto" w:frame="1"/>
                      <w:lang w:val="kk-KZ" w:eastAsia="en-US"/>
                    </w:rPr>
                    <w:t>Қозғалыс механизмі</w:t>
                  </w:r>
                </w:p>
              </w:tc>
            </w:tr>
            <w:tr w:rsidR="00F145D8" w:rsidRPr="005B5918">
              <w:trPr>
                <w:jc w:val="center"/>
              </w:trPr>
              <w:tc>
                <w:tcPr>
                  <w:tcW w:w="5549"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F145D8" w:rsidRDefault="00F145D8" w:rsidP="004E2C81">
                  <w:pPr>
                    <w:widowControl w:val="0"/>
                    <w:spacing w:line="276" w:lineRule="auto"/>
                    <w:jc w:val="both"/>
                    <w:rPr>
                      <w:sz w:val="28"/>
                      <w:szCs w:val="28"/>
                      <w:lang w:val="kk-KZ" w:eastAsia="en-US"/>
                    </w:rPr>
                  </w:pPr>
                  <w:r>
                    <w:rPr>
                      <w:sz w:val="28"/>
                      <w:szCs w:val="28"/>
                      <w:lang w:val="kk-KZ" w:eastAsia="en-US"/>
                    </w:rPr>
                    <w:t>Типі</w:t>
                  </w:r>
                </w:p>
              </w:tc>
              <w:tc>
                <w:tcPr>
                  <w:tcW w:w="1422"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F145D8" w:rsidRDefault="00F145D8" w:rsidP="004E2C81">
                  <w:pPr>
                    <w:widowControl w:val="0"/>
                    <w:spacing w:line="276" w:lineRule="auto"/>
                    <w:jc w:val="both"/>
                    <w:rPr>
                      <w:sz w:val="28"/>
                      <w:szCs w:val="28"/>
                      <w:lang w:val="kk-KZ" w:eastAsia="en-US"/>
                    </w:rPr>
                  </w:pPr>
                  <w:r>
                    <w:rPr>
                      <w:sz w:val="28"/>
                      <w:szCs w:val="28"/>
                      <w:lang w:val="kk-KZ" w:eastAsia="en-US"/>
                    </w:rPr>
                    <w:t> </w:t>
                  </w:r>
                </w:p>
              </w:tc>
              <w:tc>
                <w:tcPr>
                  <w:tcW w:w="2090"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F145D8" w:rsidRDefault="00F145D8" w:rsidP="004E2C81">
                  <w:pPr>
                    <w:widowControl w:val="0"/>
                    <w:spacing w:line="276" w:lineRule="auto"/>
                    <w:jc w:val="both"/>
                    <w:rPr>
                      <w:sz w:val="28"/>
                      <w:szCs w:val="28"/>
                      <w:lang w:val="kk-KZ" w:eastAsia="en-US"/>
                    </w:rPr>
                  </w:pPr>
                  <w:r>
                    <w:rPr>
                      <w:sz w:val="28"/>
                      <w:szCs w:val="28"/>
                      <w:lang w:val="kk-KZ" w:eastAsia="en-US"/>
                    </w:rPr>
                    <w:t> </w:t>
                  </w:r>
                </w:p>
              </w:tc>
            </w:tr>
            <w:tr w:rsidR="00F145D8" w:rsidRPr="005B5918">
              <w:trPr>
                <w:jc w:val="center"/>
              </w:trPr>
              <w:tc>
                <w:tcPr>
                  <w:tcW w:w="5549"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F145D8" w:rsidRDefault="00F145D8" w:rsidP="004E2C81">
                  <w:pPr>
                    <w:widowControl w:val="0"/>
                    <w:spacing w:line="276" w:lineRule="auto"/>
                    <w:jc w:val="both"/>
                    <w:rPr>
                      <w:sz w:val="28"/>
                      <w:szCs w:val="28"/>
                      <w:lang w:val="kk-KZ" w:eastAsia="en-US"/>
                    </w:rPr>
                  </w:pPr>
                  <w:r>
                    <w:rPr>
                      <w:color w:val="000000"/>
                      <w:sz w:val="28"/>
                      <w:szCs w:val="28"/>
                      <w:bdr w:val="none" w:sz="0" w:space="0" w:color="auto" w:frame="1"/>
                      <w:lang w:val="kk-KZ" w:eastAsia="en-US"/>
                    </w:rPr>
                    <w:t>Тежеу саны</w:t>
                  </w:r>
                </w:p>
              </w:tc>
              <w:tc>
                <w:tcPr>
                  <w:tcW w:w="1422"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F145D8" w:rsidRDefault="00F145D8" w:rsidP="004E2C81">
                  <w:pPr>
                    <w:widowControl w:val="0"/>
                    <w:spacing w:line="276" w:lineRule="auto"/>
                    <w:jc w:val="both"/>
                    <w:rPr>
                      <w:sz w:val="28"/>
                      <w:szCs w:val="28"/>
                      <w:lang w:val="kk-KZ" w:eastAsia="en-US"/>
                    </w:rPr>
                  </w:pPr>
                  <w:r>
                    <w:rPr>
                      <w:sz w:val="28"/>
                      <w:szCs w:val="28"/>
                      <w:lang w:val="kk-KZ" w:eastAsia="en-US"/>
                    </w:rPr>
                    <w:t> </w:t>
                  </w:r>
                </w:p>
              </w:tc>
              <w:tc>
                <w:tcPr>
                  <w:tcW w:w="2090"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F145D8" w:rsidRDefault="00F145D8" w:rsidP="004E2C81">
                  <w:pPr>
                    <w:widowControl w:val="0"/>
                    <w:spacing w:line="276" w:lineRule="auto"/>
                    <w:jc w:val="both"/>
                    <w:rPr>
                      <w:sz w:val="28"/>
                      <w:szCs w:val="28"/>
                      <w:lang w:val="kk-KZ" w:eastAsia="en-US"/>
                    </w:rPr>
                  </w:pPr>
                  <w:r>
                    <w:rPr>
                      <w:sz w:val="28"/>
                      <w:szCs w:val="28"/>
                      <w:lang w:val="kk-KZ" w:eastAsia="en-US"/>
                    </w:rPr>
                    <w:t> </w:t>
                  </w:r>
                </w:p>
              </w:tc>
            </w:tr>
            <w:tr w:rsidR="00F145D8" w:rsidRPr="005B5918">
              <w:trPr>
                <w:jc w:val="center"/>
              </w:trPr>
              <w:tc>
                <w:tcPr>
                  <w:tcW w:w="5549"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F145D8" w:rsidRDefault="00F145D8" w:rsidP="004E2C81">
                  <w:pPr>
                    <w:widowControl w:val="0"/>
                    <w:spacing w:line="276" w:lineRule="auto"/>
                    <w:jc w:val="both"/>
                    <w:rPr>
                      <w:sz w:val="28"/>
                      <w:szCs w:val="28"/>
                      <w:lang w:val="kk-KZ" w:eastAsia="en-US"/>
                    </w:rPr>
                  </w:pPr>
                  <w:r>
                    <w:rPr>
                      <w:color w:val="000000"/>
                      <w:sz w:val="28"/>
                      <w:szCs w:val="28"/>
                      <w:bdr w:val="none" w:sz="0" w:space="0" w:color="auto" w:frame="1"/>
                      <w:lang w:val="kk-KZ" w:eastAsia="en-US"/>
                    </w:rPr>
                    <w:t>Тежеу қорының коэффициенті</w:t>
                  </w:r>
                </w:p>
              </w:tc>
              <w:tc>
                <w:tcPr>
                  <w:tcW w:w="1422"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F145D8" w:rsidRDefault="00F145D8" w:rsidP="004E2C81">
                  <w:pPr>
                    <w:widowControl w:val="0"/>
                    <w:spacing w:line="276" w:lineRule="auto"/>
                    <w:jc w:val="both"/>
                    <w:rPr>
                      <w:sz w:val="28"/>
                      <w:szCs w:val="28"/>
                      <w:lang w:val="kk-KZ" w:eastAsia="en-US"/>
                    </w:rPr>
                  </w:pPr>
                  <w:r>
                    <w:rPr>
                      <w:sz w:val="28"/>
                      <w:szCs w:val="28"/>
                      <w:lang w:val="kk-KZ" w:eastAsia="en-US"/>
                    </w:rPr>
                    <w:t> </w:t>
                  </w:r>
                </w:p>
              </w:tc>
              <w:tc>
                <w:tcPr>
                  <w:tcW w:w="2090"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F145D8" w:rsidRDefault="00F145D8" w:rsidP="004E2C81">
                  <w:pPr>
                    <w:widowControl w:val="0"/>
                    <w:spacing w:line="276" w:lineRule="auto"/>
                    <w:jc w:val="both"/>
                    <w:rPr>
                      <w:sz w:val="28"/>
                      <w:szCs w:val="28"/>
                      <w:lang w:val="kk-KZ" w:eastAsia="en-US"/>
                    </w:rPr>
                  </w:pPr>
                  <w:r>
                    <w:rPr>
                      <w:sz w:val="28"/>
                      <w:szCs w:val="28"/>
                      <w:lang w:val="kk-KZ" w:eastAsia="en-US"/>
                    </w:rPr>
                    <w:t> </w:t>
                  </w:r>
                </w:p>
              </w:tc>
            </w:tr>
            <w:tr w:rsidR="00F145D8" w:rsidRPr="005B5918">
              <w:trPr>
                <w:jc w:val="center"/>
              </w:trPr>
              <w:tc>
                <w:tcPr>
                  <w:tcW w:w="5549"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F145D8" w:rsidRDefault="00F145D8" w:rsidP="004E2C81">
                  <w:pPr>
                    <w:widowControl w:val="0"/>
                    <w:spacing w:line="276" w:lineRule="auto"/>
                    <w:jc w:val="both"/>
                    <w:rPr>
                      <w:sz w:val="28"/>
                      <w:szCs w:val="28"/>
                      <w:lang w:val="kk-KZ" w:eastAsia="en-US"/>
                    </w:rPr>
                  </w:pPr>
                  <w:r>
                    <w:rPr>
                      <w:color w:val="000000"/>
                      <w:sz w:val="28"/>
                      <w:szCs w:val="28"/>
                      <w:bdr w:val="none" w:sz="0" w:space="0" w:color="auto" w:frame="1"/>
                      <w:lang w:val="kk-KZ" w:eastAsia="en-US"/>
                    </w:rPr>
                    <w:t>Жетек түрі</w:t>
                  </w:r>
                </w:p>
              </w:tc>
              <w:tc>
                <w:tcPr>
                  <w:tcW w:w="1422"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F145D8" w:rsidRDefault="00F145D8" w:rsidP="004E2C81">
                  <w:pPr>
                    <w:widowControl w:val="0"/>
                    <w:spacing w:line="276" w:lineRule="auto"/>
                    <w:jc w:val="both"/>
                    <w:rPr>
                      <w:sz w:val="28"/>
                      <w:szCs w:val="28"/>
                      <w:lang w:val="kk-KZ" w:eastAsia="en-US"/>
                    </w:rPr>
                  </w:pPr>
                  <w:r>
                    <w:rPr>
                      <w:sz w:val="28"/>
                      <w:szCs w:val="28"/>
                      <w:lang w:val="kk-KZ" w:eastAsia="en-US"/>
                    </w:rPr>
                    <w:t> </w:t>
                  </w:r>
                </w:p>
              </w:tc>
              <w:tc>
                <w:tcPr>
                  <w:tcW w:w="2090"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F145D8" w:rsidRDefault="00F145D8" w:rsidP="004E2C81">
                  <w:pPr>
                    <w:widowControl w:val="0"/>
                    <w:spacing w:line="276" w:lineRule="auto"/>
                    <w:jc w:val="both"/>
                    <w:rPr>
                      <w:sz w:val="28"/>
                      <w:szCs w:val="28"/>
                      <w:lang w:val="kk-KZ" w:eastAsia="en-US"/>
                    </w:rPr>
                  </w:pPr>
                  <w:r>
                    <w:rPr>
                      <w:sz w:val="28"/>
                      <w:szCs w:val="28"/>
                      <w:lang w:val="kk-KZ" w:eastAsia="en-US"/>
                    </w:rPr>
                    <w:t> </w:t>
                  </w:r>
                </w:p>
              </w:tc>
            </w:tr>
            <w:tr w:rsidR="00F145D8" w:rsidRPr="005B5918">
              <w:trPr>
                <w:jc w:val="center"/>
              </w:trPr>
              <w:tc>
                <w:tcPr>
                  <w:tcW w:w="5549"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F145D8" w:rsidRDefault="00F145D8" w:rsidP="004E2C81">
                  <w:pPr>
                    <w:widowControl w:val="0"/>
                    <w:spacing w:line="276" w:lineRule="auto"/>
                    <w:jc w:val="both"/>
                    <w:rPr>
                      <w:sz w:val="28"/>
                      <w:szCs w:val="28"/>
                      <w:lang w:val="kk-KZ" w:eastAsia="en-US"/>
                    </w:rPr>
                  </w:pPr>
                  <w:r>
                    <w:rPr>
                      <w:color w:val="000000"/>
                      <w:sz w:val="28"/>
                      <w:szCs w:val="28"/>
                      <w:bdr w:val="none" w:sz="0" w:space="0" w:color="auto" w:frame="1"/>
                      <w:lang w:val="kk-KZ" w:eastAsia="en-US"/>
                    </w:rPr>
                    <w:t>типі</w:t>
                  </w:r>
                </w:p>
              </w:tc>
              <w:tc>
                <w:tcPr>
                  <w:tcW w:w="1422"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F145D8" w:rsidRDefault="00F145D8" w:rsidP="004E2C81">
                  <w:pPr>
                    <w:widowControl w:val="0"/>
                    <w:spacing w:line="276" w:lineRule="auto"/>
                    <w:jc w:val="both"/>
                    <w:rPr>
                      <w:sz w:val="28"/>
                      <w:szCs w:val="28"/>
                      <w:lang w:val="kk-KZ" w:eastAsia="en-US"/>
                    </w:rPr>
                  </w:pPr>
                  <w:r>
                    <w:rPr>
                      <w:sz w:val="28"/>
                      <w:szCs w:val="28"/>
                      <w:lang w:val="kk-KZ" w:eastAsia="en-US"/>
                    </w:rPr>
                    <w:t> </w:t>
                  </w:r>
                </w:p>
              </w:tc>
              <w:tc>
                <w:tcPr>
                  <w:tcW w:w="2090"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F145D8" w:rsidRDefault="00F145D8" w:rsidP="004E2C81">
                  <w:pPr>
                    <w:widowControl w:val="0"/>
                    <w:spacing w:line="276" w:lineRule="auto"/>
                    <w:jc w:val="both"/>
                    <w:rPr>
                      <w:sz w:val="28"/>
                      <w:szCs w:val="28"/>
                      <w:lang w:val="kk-KZ" w:eastAsia="en-US"/>
                    </w:rPr>
                  </w:pPr>
                  <w:r>
                    <w:rPr>
                      <w:sz w:val="28"/>
                      <w:szCs w:val="28"/>
                      <w:lang w:val="kk-KZ" w:eastAsia="en-US"/>
                    </w:rPr>
                    <w:t> </w:t>
                  </w:r>
                </w:p>
              </w:tc>
            </w:tr>
            <w:tr w:rsidR="00F145D8" w:rsidRPr="005B5918">
              <w:trPr>
                <w:jc w:val="center"/>
              </w:trPr>
              <w:tc>
                <w:tcPr>
                  <w:tcW w:w="5549"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F145D8" w:rsidRDefault="00F145D8" w:rsidP="004E2C81">
                  <w:pPr>
                    <w:widowControl w:val="0"/>
                    <w:spacing w:line="276" w:lineRule="auto"/>
                    <w:jc w:val="both"/>
                    <w:rPr>
                      <w:sz w:val="28"/>
                      <w:szCs w:val="28"/>
                      <w:lang w:val="kk-KZ" w:eastAsia="en-US"/>
                    </w:rPr>
                  </w:pPr>
                  <w:r>
                    <w:rPr>
                      <w:color w:val="000000"/>
                      <w:sz w:val="28"/>
                      <w:szCs w:val="28"/>
                      <w:bdr w:val="none" w:sz="0" w:space="0" w:color="auto" w:frame="1"/>
                      <w:lang w:val="kk-KZ" w:eastAsia="en-US"/>
                    </w:rPr>
                    <w:t>күші, Н</w:t>
                  </w:r>
                </w:p>
              </w:tc>
              <w:tc>
                <w:tcPr>
                  <w:tcW w:w="1422"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F145D8" w:rsidRDefault="00F145D8" w:rsidP="004E2C81">
                  <w:pPr>
                    <w:widowControl w:val="0"/>
                    <w:spacing w:line="276" w:lineRule="auto"/>
                    <w:jc w:val="both"/>
                    <w:rPr>
                      <w:sz w:val="28"/>
                      <w:szCs w:val="28"/>
                      <w:lang w:val="kk-KZ" w:eastAsia="en-US"/>
                    </w:rPr>
                  </w:pPr>
                  <w:r>
                    <w:rPr>
                      <w:sz w:val="28"/>
                      <w:szCs w:val="28"/>
                      <w:lang w:val="kk-KZ" w:eastAsia="en-US"/>
                    </w:rPr>
                    <w:t> </w:t>
                  </w:r>
                </w:p>
              </w:tc>
              <w:tc>
                <w:tcPr>
                  <w:tcW w:w="2090"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F145D8" w:rsidRDefault="00F145D8" w:rsidP="004E2C81">
                  <w:pPr>
                    <w:widowControl w:val="0"/>
                    <w:spacing w:line="276" w:lineRule="auto"/>
                    <w:jc w:val="both"/>
                    <w:rPr>
                      <w:sz w:val="28"/>
                      <w:szCs w:val="28"/>
                      <w:lang w:val="kk-KZ" w:eastAsia="en-US"/>
                    </w:rPr>
                  </w:pPr>
                  <w:r>
                    <w:rPr>
                      <w:sz w:val="28"/>
                      <w:szCs w:val="28"/>
                      <w:lang w:val="kk-KZ" w:eastAsia="en-US"/>
                    </w:rPr>
                    <w:t> </w:t>
                  </w:r>
                </w:p>
              </w:tc>
            </w:tr>
            <w:tr w:rsidR="00F145D8" w:rsidRPr="005B5918">
              <w:trPr>
                <w:jc w:val="center"/>
              </w:trPr>
              <w:tc>
                <w:tcPr>
                  <w:tcW w:w="5549"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F145D8" w:rsidRDefault="00F145D8" w:rsidP="004E2C81">
                  <w:pPr>
                    <w:widowControl w:val="0"/>
                    <w:spacing w:line="276" w:lineRule="auto"/>
                    <w:jc w:val="both"/>
                    <w:rPr>
                      <w:sz w:val="28"/>
                      <w:szCs w:val="28"/>
                      <w:lang w:val="kk-KZ" w:eastAsia="en-US"/>
                    </w:rPr>
                  </w:pPr>
                  <w:r>
                    <w:rPr>
                      <w:color w:val="000000"/>
                      <w:sz w:val="28"/>
                      <w:szCs w:val="28"/>
                      <w:bdr w:val="none" w:sz="0" w:space="0" w:color="auto" w:frame="1"/>
                      <w:lang w:val="kk-KZ" w:eastAsia="en-US"/>
                    </w:rPr>
                    <w:t>атқарушы орган жүрісі, мм</w:t>
                  </w:r>
                </w:p>
              </w:tc>
              <w:tc>
                <w:tcPr>
                  <w:tcW w:w="1422"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F145D8" w:rsidRDefault="00F145D8" w:rsidP="004E2C81">
                  <w:pPr>
                    <w:widowControl w:val="0"/>
                    <w:spacing w:line="276" w:lineRule="auto"/>
                    <w:jc w:val="both"/>
                    <w:rPr>
                      <w:sz w:val="28"/>
                      <w:szCs w:val="28"/>
                      <w:lang w:val="kk-KZ" w:eastAsia="en-US"/>
                    </w:rPr>
                  </w:pPr>
                  <w:r>
                    <w:rPr>
                      <w:sz w:val="28"/>
                      <w:szCs w:val="28"/>
                      <w:lang w:val="kk-KZ" w:eastAsia="en-US"/>
                    </w:rPr>
                    <w:t> </w:t>
                  </w:r>
                </w:p>
              </w:tc>
              <w:tc>
                <w:tcPr>
                  <w:tcW w:w="2090"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F145D8" w:rsidRDefault="00F145D8" w:rsidP="004E2C81">
                  <w:pPr>
                    <w:widowControl w:val="0"/>
                    <w:spacing w:line="276" w:lineRule="auto"/>
                    <w:jc w:val="both"/>
                    <w:rPr>
                      <w:sz w:val="28"/>
                      <w:szCs w:val="28"/>
                      <w:lang w:val="kk-KZ" w:eastAsia="en-US"/>
                    </w:rPr>
                  </w:pPr>
                  <w:r>
                    <w:rPr>
                      <w:sz w:val="28"/>
                      <w:szCs w:val="28"/>
                      <w:lang w:val="kk-KZ" w:eastAsia="en-US"/>
                    </w:rPr>
                    <w:t> </w:t>
                  </w:r>
                </w:p>
              </w:tc>
            </w:tr>
          </w:tbl>
          <w:p w:rsidR="00F145D8" w:rsidRDefault="00F145D8" w:rsidP="004E2C81">
            <w:pPr>
              <w:widowControl w:val="0"/>
              <w:overflowPunct w:val="0"/>
              <w:spacing w:before="120" w:line="276" w:lineRule="auto"/>
              <w:ind w:firstLine="709"/>
              <w:jc w:val="both"/>
              <w:rPr>
                <w:sz w:val="28"/>
                <w:szCs w:val="28"/>
                <w:lang w:val="kk-KZ" w:eastAsia="en-US"/>
              </w:rPr>
            </w:pPr>
            <w:r>
              <w:rPr>
                <w:sz w:val="28"/>
                <w:szCs w:val="28"/>
                <w:lang w:val="kk-KZ" w:eastAsia="en-US"/>
              </w:rPr>
              <w:t xml:space="preserve">2.6. Қауіпсіздік </w:t>
            </w:r>
            <w:r w:rsidR="00DA7ED0">
              <w:rPr>
                <w:sz w:val="28"/>
                <w:szCs w:val="28"/>
                <w:lang w:val="kk-KZ" w:eastAsia="en-US"/>
              </w:rPr>
              <w:t>құрылғы</w:t>
            </w:r>
            <w:r>
              <w:rPr>
                <w:sz w:val="28"/>
                <w:szCs w:val="28"/>
                <w:lang w:val="kk-KZ" w:eastAsia="en-US"/>
              </w:rPr>
              <w:t>лары</w:t>
            </w:r>
          </w:p>
          <w:p w:rsidR="00A45C11" w:rsidRDefault="00F145D8" w:rsidP="004E2C81">
            <w:pPr>
              <w:widowControl w:val="0"/>
              <w:overflowPunct w:val="0"/>
              <w:spacing w:after="120" w:line="276" w:lineRule="auto"/>
              <w:ind w:firstLine="709"/>
              <w:jc w:val="both"/>
              <w:rPr>
                <w:sz w:val="28"/>
                <w:szCs w:val="28"/>
                <w:lang w:val="kk-KZ" w:eastAsia="en-US"/>
              </w:rPr>
            </w:pPr>
            <w:r>
              <w:rPr>
                <w:sz w:val="28"/>
                <w:szCs w:val="28"/>
                <w:lang w:val="kk-KZ" w:eastAsia="en-US"/>
              </w:rPr>
              <w:t>2.6.1. Шеткі ажыратқыштар</w:t>
            </w:r>
          </w:p>
          <w:p w:rsidR="00F145D8" w:rsidRDefault="00BF07BE" w:rsidP="004E2C81">
            <w:pPr>
              <w:widowControl w:val="0"/>
              <w:overflowPunct w:val="0"/>
              <w:spacing w:before="120" w:line="276" w:lineRule="auto"/>
              <w:jc w:val="both"/>
              <w:rPr>
                <w:sz w:val="28"/>
                <w:szCs w:val="28"/>
                <w:lang w:val="kk-KZ" w:eastAsia="en-US"/>
              </w:rPr>
            </w:pPr>
            <w:r>
              <w:rPr>
                <w:noProof/>
              </w:rPr>
              <mc:AlternateContent>
                <mc:Choice Requires="wps">
                  <w:drawing>
                    <wp:inline distT="0" distB="0" distL="0" distR="0" wp14:anchorId="455BD66E" wp14:editId="6F3E251B">
                      <wp:extent cx="5688330" cy="844550"/>
                      <wp:effectExtent l="0" t="0" r="0" b="3175"/>
                      <wp:docPr id="8" name="Поле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8330" cy="844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28" w:type="dxa"/>
                                    <w:tblLayout w:type="fixed"/>
                                    <w:tblCellMar>
                                      <w:left w:w="28" w:type="dxa"/>
                                      <w:right w:w="28" w:type="dxa"/>
                                    </w:tblCellMar>
                                    <w:tblLook w:val="04A0" w:firstRow="1" w:lastRow="0" w:firstColumn="1" w:lastColumn="0" w:noHBand="0" w:noVBand="1"/>
                                  </w:tblPr>
                                  <w:tblGrid>
                                    <w:gridCol w:w="804"/>
                                    <w:gridCol w:w="2211"/>
                                    <w:gridCol w:w="3614"/>
                                    <w:gridCol w:w="2247"/>
                                  </w:tblGrid>
                                  <w:tr w:rsidR="005B5918" w:rsidRPr="00F145D8">
                                    <w:tc>
                                      <w:tcPr>
                                        <w:tcW w:w="804" w:type="dxa"/>
                                        <w:tcBorders>
                                          <w:top w:val="single" w:sz="8" w:space="0" w:color="000000"/>
                                          <w:left w:val="single" w:sz="8" w:space="0" w:color="000000"/>
                                          <w:bottom w:val="single" w:sz="8" w:space="0" w:color="000000"/>
                                          <w:right w:val="nil"/>
                                        </w:tcBorders>
                                        <w:vAlign w:val="center"/>
                                        <w:hideMark/>
                                      </w:tcPr>
                                      <w:p w:rsidR="005B5918" w:rsidRDefault="005B5918">
                                        <w:pPr>
                                          <w:overflowPunct w:val="0"/>
                                          <w:snapToGrid w:val="0"/>
                                          <w:spacing w:line="276" w:lineRule="auto"/>
                                          <w:jc w:val="center"/>
                                          <w:rPr>
                                            <w:sz w:val="22"/>
                                            <w:szCs w:val="22"/>
                                            <w:lang w:val="kk-KZ" w:eastAsia="en-US"/>
                                          </w:rPr>
                                        </w:pPr>
                                        <w:r>
                                          <w:rPr>
                                            <w:sz w:val="22"/>
                                            <w:szCs w:val="22"/>
                                            <w:lang w:eastAsia="en-US"/>
                                          </w:rPr>
                                          <w:t>Тип</w:t>
                                        </w:r>
                                        <w:r>
                                          <w:rPr>
                                            <w:sz w:val="22"/>
                                            <w:szCs w:val="22"/>
                                            <w:lang w:val="kk-KZ" w:eastAsia="en-US"/>
                                          </w:rPr>
                                          <w:t>і</w:t>
                                        </w:r>
                                      </w:p>
                                    </w:tc>
                                    <w:tc>
                                      <w:tcPr>
                                        <w:tcW w:w="2211" w:type="dxa"/>
                                        <w:tcBorders>
                                          <w:top w:val="single" w:sz="8" w:space="0" w:color="000000"/>
                                          <w:left w:val="single" w:sz="8" w:space="0" w:color="000000"/>
                                          <w:bottom w:val="single" w:sz="8" w:space="0" w:color="000000"/>
                                          <w:right w:val="nil"/>
                                        </w:tcBorders>
                                        <w:tcMar>
                                          <w:top w:w="0" w:type="dxa"/>
                                          <w:left w:w="0" w:type="dxa"/>
                                          <w:bottom w:w="0" w:type="dxa"/>
                                          <w:right w:w="0" w:type="dxa"/>
                                        </w:tcMar>
                                        <w:vAlign w:val="center"/>
                                        <w:hideMark/>
                                      </w:tcPr>
                                      <w:p w:rsidR="005B5918" w:rsidRDefault="005B5918">
                                        <w:pPr>
                                          <w:overflowPunct w:val="0"/>
                                          <w:snapToGrid w:val="0"/>
                                          <w:spacing w:line="276" w:lineRule="auto"/>
                                          <w:jc w:val="center"/>
                                          <w:rPr>
                                            <w:sz w:val="22"/>
                                            <w:szCs w:val="22"/>
                                            <w:lang w:val="kk-KZ" w:eastAsia="en-US"/>
                                          </w:rPr>
                                        </w:pPr>
                                        <w:r>
                                          <w:rPr>
                                            <w:sz w:val="22"/>
                                            <w:szCs w:val="22"/>
                                            <w:lang w:val="kk-KZ" w:eastAsia="en-US"/>
                                          </w:rPr>
                                          <w:t>Тоқтатуға арналған механизм</w:t>
                                        </w:r>
                                      </w:p>
                                    </w:tc>
                                    <w:tc>
                                      <w:tcPr>
                                        <w:tcW w:w="3614" w:type="dxa"/>
                                        <w:tcBorders>
                                          <w:top w:val="single" w:sz="8" w:space="0" w:color="000000"/>
                                          <w:left w:val="single" w:sz="8" w:space="0" w:color="000000"/>
                                          <w:bottom w:val="single" w:sz="8" w:space="0" w:color="000000"/>
                                          <w:right w:val="nil"/>
                                        </w:tcBorders>
                                        <w:tcMar>
                                          <w:top w:w="0" w:type="dxa"/>
                                          <w:left w:w="0" w:type="dxa"/>
                                          <w:bottom w:w="0" w:type="dxa"/>
                                          <w:right w:w="0" w:type="dxa"/>
                                        </w:tcMar>
                                        <w:vAlign w:val="center"/>
                                        <w:hideMark/>
                                      </w:tcPr>
                                      <w:p w:rsidR="005B5918" w:rsidRDefault="005B5918">
                                        <w:pPr>
                                          <w:overflowPunct w:val="0"/>
                                          <w:snapToGrid w:val="0"/>
                                          <w:spacing w:line="276" w:lineRule="auto"/>
                                          <w:jc w:val="center"/>
                                          <w:rPr>
                                            <w:sz w:val="22"/>
                                            <w:szCs w:val="22"/>
                                            <w:lang w:val="kk-KZ" w:eastAsia="en-US"/>
                                          </w:rPr>
                                        </w:pPr>
                                        <w:r>
                                          <w:rPr>
                                            <w:sz w:val="22"/>
                                            <w:szCs w:val="22"/>
                                            <w:lang w:val="kk-KZ" w:eastAsia="en-US"/>
                                          </w:rPr>
                                          <w:t>Механизм тоқтағаннан кейін тальдың ілмекті аспасынан тіреуге дейінге ара қашықтық, мм</w:t>
                                        </w:r>
                                      </w:p>
                                    </w:tc>
                                    <w:tc>
                                      <w:tcPr>
                                        <w:tcW w:w="2247" w:type="dxa"/>
                                        <w:tcBorders>
                                          <w:top w:val="single" w:sz="8" w:space="0" w:color="000000"/>
                                          <w:left w:val="single" w:sz="8" w:space="0" w:color="000000"/>
                                          <w:bottom w:val="single" w:sz="8" w:space="0" w:color="000000"/>
                                          <w:right w:val="single" w:sz="8" w:space="0" w:color="000000"/>
                                        </w:tcBorders>
                                        <w:vAlign w:val="center"/>
                                        <w:hideMark/>
                                      </w:tcPr>
                                      <w:p w:rsidR="005B5918" w:rsidRDefault="005B5918">
                                        <w:pPr>
                                          <w:overflowPunct w:val="0"/>
                                          <w:snapToGrid w:val="0"/>
                                          <w:spacing w:line="276" w:lineRule="auto"/>
                                          <w:jc w:val="center"/>
                                          <w:rPr>
                                            <w:sz w:val="22"/>
                                            <w:szCs w:val="22"/>
                                            <w:lang w:val="kk-KZ" w:eastAsia="en-US"/>
                                          </w:rPr>
                                        </w:pPr>
                                        <w:r>
                                          <w:rPr>
                                            <w:sz w:val="22"/>
                                            <w:szCs w:val="22"/>
                                            <w:lang w:val="kk-KZ" w:eastAsia="en-US"/>
                                          </w:rPr>
                                          <w:t>Саны</w:t>
                                        </w:r>
                                      </w:p>
                                    </w:tc>
                                  </w:tr>
                                  <w:tr w:rsidR="005B5918" w:rsidRPr="00F145D8">
                                    <w:tc>
                                      <w:tcPr>
                                        <w:tcW w:w="804" w:type="dxa"/>
                                        <w:tcBorders>
                                          <w:top w:val="nil"/>
                                          <w:left w:val="single" w:sz="8" w:space="0" w:color="000000"/>
                                          <w:bottom w:val="single" w:sz="8" w:space="0" w:color="000000"/>
                                          <w:right w:val="nil"/>
                                        </w:tcBorders>
                                        <w:hideMark/>
                                      </w:tcPr>
                                      <w:p w:rsidR="005B5918" w:rsidRDefault="005B5918">
                                        <w:pPr>
                                          <w:overflowPunct w:val="0"/>
                                          <w:snapToGrid w:val="0"/>
                                          <w:spacing w:line="276" w:lineRule="auto"/>
                                          <w:jc w:val="both"/>
                                          <w:rPr>
                                            <w:sz w:val="22"/>
                                            <w:szCs w:val="22"/>
                                            <w:lang w:eastAsia="en-US"/>
                                          </w:rPr>
                                        </w:pPr>
                                        <w:r>
                                          <w:rPr>
                                            <w:sz w:val="22"/>
                                            <w:szCs w:val="22"/>
                                            <w:lang w:eastAsia="en-US"/>
                                          </w:rPr>
                                          <w:t> </w:t>
                                        </w:r>
                                      </w:p>
                                    </w:tc>
                                    <w:tc>
                                      <w:tcPr>
                                        <w:tcW w:w="2211" w:type="dxa"/>
                                        <w:tcBorders>
                                          <w:top w:val="nil"/>
                                          <w:left w:val="single" w:sz="8" w:space="0" w:color="000000"/>
                                          <w:bottom w:val="single" w:sz="8" w:space="0" w:color="000000"/>
                                          <w:right w:val="nil"/>
                                        </w:tcBorders>
                                        <w:tcMar>
                                          <w:top w:w="0" w:type="dxa"/>
                                          <w:left w:w="0" w:type="dxa"/>
                                          <w:bottom w:w="0" w:type="dxa"/>
                                          <w:right w:w="0" w:type="dxa"/>
                                        </w:tcMar>
                                        <w:hideMark/>
                                      </w:tcPr>
                                      <w:p w:rsidR="005B5918" w:rsidRDefault="005B5918">
                                        <w:pPr>
                                          <w:overflowPunct w:val="0"/>
                                          <w:snapToGrid w:val="0"/>
                                          <w:spacing w:line="276" w:lineRule="auto"/>
                                          <w:jc w:val="both"/>
                                          <w:rPr>
                                            <w:sz w:val="22"/>
                                            <w:szCs w:val="22"/>
                                            <w:lang w:eastAsia="en-US"/>
                                          </w:rPr>
                                        </w:pPr>
                                        <w:r>
                                          <w:rPr>
                                            <w:sz w:val="22"/>
                                            <w:szCs w:val="22"/>
                                            <w:lang w:eastAsia="en-US"/>
                                          </w:rPr>
                                          <w:t> </w:t>
                                        </w:r>
                                      </w:p>
                                    </w:tc>
                                    <w:tc>
                                      <w:tcPr>
                                        <w:tcW w:w="3614" w:type="dxa"/>
                                        <w:tcBorders>
                                          <w:top w:val="nil"/>
                                          <w:left w:val="single" w:sz="8" w:space="0" w:color="000000"/>
                                          <w:bottom w:val="single" w:sz="8" w:space="0" w:color="000000"/>
                                          <w:right w:val="nil"/>
                                        </w:tcBorders>
                                        <w:tcMar>
                                          <w:top w:w="0" w:type="dxa"/>
                                          <w:left w:w="0" w:type="dxa"/>
                                          <w:bottom w:w="0" w:type="dxa"/>
                                          <w:right w:w="0" w:type="dxa"/>
                                        </w:tcMar>
                                        <w:hideMark/>
                                      </w:tcPr>
                                      <w:p w:rsidR="005B5918" w:rsidRDefault="005B5918">
                                        <w:pPr>
                                          <w:overflowPunct w:val="0"/>
                                          <w:snapToGrid w:val="0"/>
                                          <w:spacing w:line="276" w:lineRule="auto"/>
                                          <w:jc w:val="both"/>
                                          <w:rPr>
                                            <w:sz w:val="22"/>
                                            <w:szCs w:val="22"/>
                                            <w:lang w:eastAsia="en-US"/>
                                          </w:rPr>
                                        </w:pPr>
                                        <w:r>
                                          <w:rPr>
                                            <w:sz w:val="22"/>
                                            <w:szCs w:val="22"/>
                                            <w:lang w:eastAsia="en-US"/>
                                          </w:rPr>
                                          <w:t> </w:t>
                                        </w:r>
                                      </w:p>
                                    </w:tc>
                                    <w:tc>
                                      <w:tcPr>
                                        <w:tcW w:w="2247" w:type="dxa"/>
                                        <w:tcBorders>
                                          <w:top w:val="nil"/>
                                          <w:left w:val="single" w:sz="8" w:space="0" w:color="000000"/>
                                          <w:bottom w:val="single" w:sz="8" w:space="0" w:color="000000"/>
                                          <w:right w:val="single" w:sz="8" w:space="0" w:color="000000"/>
                                        </w:tcBorders>
                                        <w:hideMark/>
                                      </w:tcPr>
                                      <w:p w:rsidR="005B5918" w:rsidRDefault="005B5918">
                                        <w:pPr>
                                          <w:overflowPunct w:val="0"/>
                                          <w:snapToGrid w:val="0"/>
                                          <w:spacing w:line="276" w:lineRule="auto"/>
                                          <w:jc w:val="both"/>
                                          <w:rPr>
                                            <w:sz w:val="22"/>
                                            <w:szCs w:val="22"/>
                                            <w:lang w:eastAsia="en-US"/>
                                          </w:rPr>
                                        </w:pPr>
                                        <w:r>
                                          <w:rPr>
                                            <w:sz w:val="22"/>
                                            <w:szCs w:val="22"/>
                                            <w:lang w:eastAsia="en-US"/>
                                          </w:rPr>
                                          <w:t> </w:t>
                                        </w:r>
                                      </w:p>
                                    </w:tc>
                                  </w:tr>
                                </w:tbl>
                                <w:p w:rsidR="005B5918" w:rsidRDefault="005B5918" w:rsidP="00F145D8"/>
                              </w:txbxContent>
                            </wps:txbx>
                            <wps:bodyPr rot="0" vert="horz" wrap="square" lIns="0" tIns="0" rIns="0" bIns="0" anchor="t" anchorCtr="0" upright="1">
                              <a:noAutofit/>
                            </wps:bodyPr>
                          </wps:wsp>
                        </a:graphicData>
                      </a:graphic>
                    </wp:inline>
                  </w:drawing>
                </mc:Choice>
                <mc:Fallback>
                  <w:pict>
                    <v:shape w14:anchorId="455BD66E" id="Поле 51" o:spid="_x0000_s1033" type="#_x0000_t202" style="width:447.9pt;height:6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" stroked="f">
                      <v:textbox inset="0,0,0,0">
                        <w:txbxContent>
                          <w:tbl>
                            <w:tblPr>
                              <w:tblW w:w="0" w:type="auto"/>
                              <w:tblInd w:w="28" w:type="dxa"/>
                              <w:tblLayout w:type="fixed"/>
                              <w:tblCellMar>
                                <w:left w:w="28" w:type="dxa"/>
                                <w:right w:w="28" w:type="dxa"/>
                              </w:tblCellMar>
                              <w:tblLook w:val="04A0" w:firstRow="1" w:lastRow="0" w:firstColumn="1" w:lastColumn="0" w:noHBand="0" w:noVBand="1"/>
                            </w:tblPr>
                            <w:tblGrid>
                              <w:gridCol w:w="804"/>
                              <w:gridCol w:w="2211"/>
                              <w:gridCol w:w="3614"/>
                              <w:gridCol w:w="2247"/>
                            </w:tblGrid>
                            <w:tr w:rsidR="005B5918" w:rsidRPr="00F145D8">
                              <w:tc>
                                <w:tcPr>
                                  <w:tcW w:w="804" w:type="dxa"/>
                                  <w:tcBorders>
                                    <w:top w:val="single" w:sz="8" w:space="0" w:color="000000"/>
                                    <w:left w:val="single" w:sz="8" w:space="0" w:color="000000"/>
                                    <w:bottom w:val="single" w:sz="8" w:space="0" w:color="000000"/>
                                    <w:right w:val="nil"/>
                                  </w:tcBorders>
                                  <w:vAlign w:val="center"/>
                                  <w:hideMark/>
                                </w:tcPr>
                                <w:p w:rsidR="005B5918" w:rsidRDefault="005B5918">
                                  <w:pPr>
                                    <w:overflowPunct w:val="0"/>
                                    <w:snapToGrid w:val="0"/>
                                    <w:spacing w:line="276" w:lineRule="auto"/>
                                    <w:jc w:val="center"/>
                                    <w:rPr>
                                      <w:sz w:val="22"/>
                                      <w:szCs w:val="22"/>
                                      <w:lang w:val="kk-KZ" w:eastAsia="en-US"/>
                                    </w:rPr>
                                  </w:pPr>
                                  <w:r>
                                    <w:rPr>
                                      <w:sz w:val="22"/>
                                      <w:szCs w:val="22"/>
                                      <w:lang w:eastAsia="en-US"/>
                                    </w:rPr>
                                    <w:t>Тип</w:t>
                                  </w:r>
                                  <w:r>
                                    <w:rPr>
                                      <w:sz w:val="22"/>
                                      <w:szCs w:val="22"/>
                                      <w:lang w:val="kk-KZ" w:eastAsia="en-US"/>
                                    </w:rPr>
                                    <w:t>і</w:t>
                                  </w:r>
                                </w:p>
                              </w:tc>
                              <w:tc>
                                <w:tcPr>
                                  <w:tcW w:w="2211" w:type="dxa"/>
                                  <w:tcBorders>
                                    <w:top w:val="single" w:sz="8" w:space="0" w:color="000000"/>
                                    <w:left w:val="single" w:sz="8" w:space="0" w:color="000000"/>
                                    <w:bottom w:val="single" w:sz="8" w:space="0" w:color="000000"/>
                                    <w:right w:val="nil"/>
                                  </w:tcBorders>
                                  <w:tcMar>
                                    <w:top w:w="0" w:type="dxa"/>
                                    <w:left w:w="0" w:type="dxa"/>
                                    <w:bottom w:w="0" w:type="dxa"/>
                                    <w:right w:w="0" w:type="dxa"/>
                                  </w:tcMar>
                                  <w:vAlign w:val="center"/>
                                  <w:hideMark/>
                                </w:tcPr>
                                <w:p w:rsidR="005B5918" w:rsidRDefault="005B5918">
                                  <w:pPr>
                                    <w:overflowPunct w:val="0"/>
                                    <w:snapToGrid w:val="0"/>
                                    <w:spacing w:line="276" w:lineRule="auto"/>
                                    <w:jc w:val="center"/>
                                    <w:rPr>
                                      <w:sz w:val="22"/>
                                      <w:szCs w:val="22"/>
                                      <w:lang w:val="kk-KZ" w:eastAsia="en-US"/>
                                    </w:rPr>
                                  </w:pPr>
                                  <w:r>
                                    <w:rPr>
                                      <w:sz w:val="22"/>
                                      <w:szCs w:val="22"/>
                                      <w:lang w:val="kk-KZ" w:eastAsia="en-US"/>
                                    </w:rPr>
                                    <w:t>Тоқтатуға арналған механизм</w:t>
                                  </w:r>
                                </w:p>
                              </w:tc>
                              <w:tc>
                                <w:tcPr>
                                  <w:tcW w:w="3614" w:type="dxa"/>
                                  <w:tcBorders>
                                    <w:top w:val="single" w:sz="8" w:space="0" w:color="000000"/>
                                    <w:left w:val="single" w:sz="8" w:space="0" w:color="000000"/>
                                    <w:bottom w:val="single" w:sz="8" w:space="0" w:color="000000"/>
                                    <w:right w:val="nil"/>
                                  </w:tcBorders>
                                  <w:tcMar>
                                    <w:top w:w="0" w:type="dxa"/>
                                    <w:left w:w="0" w:type="dxa"/>
                                    <w:bottom w:w="0" w:type="dxa"/>
                                    <w:right w:w="0" w:type="dxa"/>
                                  </w:tcMar>
                                  <w:vAlign w:val="center"/>
                                  <w:hideMark/>
                                </w:tcPr>
                                <w:p w:rsidR="005B5918" w:rsidRDefault="005B5918">
                                  <w:pPr>
                                    <w:overflowPunct w:val="0"/>
                                    <w:snapToGrid w:val="0"/>
                                    <w:spacing w:line="276" w:lineRule="auto"/>
                                    <w:jc w:val="center"/>
                                    <w:rPr>
                                      <w:sz w:val="22"/>
                                      <w:szCs w:val="22"/>
                                      <w:lang w:val="kk-KZ" w:eastAsia="en-US"/>
                                    </w:rPr>
                                  </w:pPr>
                                  <w:r>
                                    <w:rPr>
                                      <w:sz w:val="22"/>
                                      <w:szCs w:val="22"/>
                                      <w:lang w:val="kk-KZ" w:eastAsia="en-US"/>
                                    </w:rPr>
                                    <w:t>Механизм тоқтағаннан кейін тальдың ілмекті аспасынан тіреуге дейінге ара қашықтық, мм</w:t>
                                  </w:r>
                                </w:p>
                              </w:tc>
                              <w:tc>
                                <w:tcPr>
                                  <w:tcW w:w="2247" w:type="dxa"/>
                                  <w:tcBorders>
                                    <w:top w:val="single" w:sz="8" w:space="0" w:color="000000"/>
                                    <w:left w:val="single" w:sz="8" w:space="0" w:color="000000"/>
                                    <w:bottom w:val="single" w:sz="8" w:space="0" w:color="000000"/>
                                    <w:right w:val="single" w:sz="8" w:space="0" w:color="000000"/>
                                  </w:tcBorders>
                                  <w:vAlign w:val="center"/>
                                  <w:hideMark/>
                                </w:tcPr>
                                <w:p w:rsidR="005B5918" w:rsidRDefault="005B5918">
                                  <w:pPr>
                                    <w:overflowPunct w:val="0"/>
                                    <w:snapToGrid w:val="0"/>
                                    <w:spacing w:line="276" w:lineRule="auto"/>
                                    <w:jc w:val="center"/>
                                    <w:rPr>
                                      <w:sz w:val="22"/>
                                      <w:szCs w:val="22"/>
                                      <w:lang w:val="kk-KZ" w:eastAsia="en-US"/>
                                    </w:rPr>
                                  </w:pPr>
                                  <w:r>
                                    <w:rPr>
                                      <w:sz w:val="22"/>
                                      <w:szCs w:val="22"/>
                                      <w:lang w:val="kk-KZ" w:eastAsia="en-US"/>
                                    </w:rPr>
                                    <w:t>Саны</w:t>
                                  </w:r>
                                </w:p>
                              </w:tc>
                            </w:tr>
                            <w:tr w:rsidR="005B5918" w:rsidRPr="00F145D8">
                              <w:tc>
                                <w:tcPr>
                                  <w:tcW w:w="804" w:type="dxa"/>
                                  <w:tcBorders>
                                    <w:top w:val="nil"/>
                                    <w:left w:val="single" w:sz="8" w:space="0" w:color="000000"/>
                                    <w:bottom w:val="single" w:sz="8" w:space="0" w:color="000000"/>
                                    <w:right w:val="nil"/>
                                  </w:tcBorders>
                                  <w:hideMark/>
                                </w:tcPr>
                                <w:p w:rsidR="005B5918" w:rsidRDefault="005B5918">
                                  <w:pPr>
                                    <w:overflowPunct w:val="0"/>
                                    <w:snapToGrid w:val="0"/>
                                    <w:spacing w:line="276" w:lineRule="auto"/>
                                    <w:jc w:val="both"/>
                                    <w:rPr>
                                      <w:sz w:val="22"/>
                                      <w:szCs w:val="22"/>
                                      <w:lang w:eastAsia="en-US"/>
                                    </w:rPr>
                                  </w:pPr>
                                  <w:r>
                                    <w:rPr>
                                      <w:sz w:val="22"/>
                                      <w:szCs w:val="22"/>
                                      <w:lang w:eastAsia="en-US"/>
                                    </w:rPr>
                                    <w:t> </w:t>
                                  </w:r>
                                </w:p>
                              </w:tc>
                              <w:tc>
                                <w:tcPr>
                                  <w:tcW w:w="2211" w:type="dxa"/>
                                  <w:tcBorders>
                                    <w:top w:val="nil"/>
                                    <w:left w:val="single" w:sz="8" w:space="0" w:color="000000"/>
                                    <w:bottom w:val="single" w:sz="8" w:space="0" w:color="000000"/>
                                    <w:right w:val="nil"/>
                                  </w:tcBorders>
                                  <w:tcMar>
                                    <w:top w:w="0" w:type="dxa"/>
                                    <w:left w:w="0" w:type="dxa"/>
                                    <w:bottom w:w="0" w:type="dxa"/>
                                    <w:right w:w="0" w:type="dxa"/>
                                  </w:tcMar>
                                  <w:hideMark/>
                                </w:tcPr>
                                <w:p w:rsidR="005B5918" w:rsidRDefault="005B5918">
                                  <w:pPr>
                                    <w:overflowPunct w:val="0"/>
                                    <w:snapToGrid w:val="0"/>
                                    <w:spacing w:line="276" w:lineRule="auto"/>
                                    <w:jc w:val="both"/>
                                    <w:rPr>
                                      <w:sz w:val="22"/>
                                      <w:szCs w:val="22"/>
                                      <w:lang w:eastAsia="en-US"/>
                                    </w:rPr>
                                  </w:pPr>
                                  <w:r>
                                    <w:rPr>
                                      <w:sz w:val="22"/>
                                      <w:szCs w:val="22"/>
                                      <w:lang w:eastAsia="en-US"/>
                                    </w:rPr>
                                    <w:t> </w:t>
                                  </w:r>
                                </w:p>
                              </w:tc>
                              <w:tc>
                                <w:tcPr>
                                  <w:tcW w:w="3614" w:type="dxa"/>
                                  <w:tcBorders>
                                    <w:top w:val="nil"/>
                                    <w:left w:val="single" w:sz="8" w:space="0" w:color="000000"/>
                                    <w:bottom w:val="single" w:sz="8" w:space="0" w:color="000000"/>
                                    <w:right w:val="nil"/>
                                  </w:tcBorders>
                                  <w:tcMar>
                                    <w:top w:w="0" w:type="dxa"/>
                                    <w:left w:w="0" w:type="dxa"/>
                                    <w:bottom w:w="0" w:type="dxa"/>
                                    <w:right w:w="0" w:type="dxa"/>
                                  </w:tcMar>
                                  <w:hideMark/>
                                </w:tcPr>
                                <w:p w:rsidR="005B5918" w:rsidRDefault="005B5918">
                                  <w:pPr>
                                    <w:overflowPunct w:val="0"/>
                                    <w:snapToGrid w:val="0"/>
                                    <w:spacing w:line="276" w:lineRule="auto"/>
                                    <w:jc w:val="both"/>
                                    <w:rPr>
                                      <w:sz w:val="22"/>
                                      <w:szCs w:val="22"/>
                                      <w:lang w:eastAsia="en-US"/>
                                    </w:rPr>
                                  </w:pPr>
                                  <w:r>
                                    <w:rPr>
                                      <w:sz w:val="22"/>
                                      <w:szCs w:val="22"/>
                                      <w:lang w:eastAsia="en-US"/>
                                    </w:rPr>
                                    <w:t> </w:t>
                                  </w:r>
                                </w:p>
                              </w:tc>
                              <w:tc>
                                <w:tcPr>
                                  <w:tcW w:w="2247" w:type="dxa"/>
                                  <w:tcBorders>
                                    <w:top w:val="nil"/>
                                    <w:left w:val="single" w:sz="8" w:space="0" w:color="000000"/>
                                    <w:bottom w:val="single" w:sz="8" w:space="0" w:color="000000"/>
                                    <w:right w:val="single" w:sz="8" w:space="0" w:color="000000"/>
                                  </w:tcBorders>
                                  <w:hideMark/>
                                </w:tcPr>
                                <w:p w:rsidR="005B5918" w:rsidRDefault="005B5918">
                                  <w:pPr>
                                    <w:overflowPunct w:val="0"/>
                                    <w:snapToGrid w:val="0"/>
                                    <w:spacing w:line="276" w:lineRule="auto"/>
                                    <w:jc w:val="both"/>
                                    <w:rPr>
                                      <w:sz w:val="22"/>
                                      <w:szCs w:val="22"/>
                                      <w:lang w:eastAsia="en-US"/>
                                    </w:rPr>
                                  </w:pPr>
                                  <w:r>
                                    <w:rPr>
                                      <w:sz w:val="22"/>
                                      <w:szCs w:val="22"/>
                                      <w:lang w:eastAsia="en-US"/>
                                    </w:rPr>
                                    <w:t> </w:t>
                                  </w:r>
                                </w:p>
                              </w:tc>
                            </w:tr>
                          </w:tbl>
                          <w:p w:rsidR="005B5918" w:rsidRDefault="005B5918" w:rsidP="00F145D8"/>
                        </w:txbxContent>
                      </v:textbox>
                      <w10:anchorlock/>
                    </v:shape>
                  </w:pict>
                </mc:Fallback>
              </mc:AlternateContent>
            </w:r>
          </w:p>
          <w:p w:rsidR="00F145D8" w:rsidRDefault="00F145D8" w:rsidP="004E2C81">
            <w:pPr>
              <w:widowControl w:val="0"/>
              <w:overflowPunct w:val="0"/>
              <w:spacing w:before="120" w:line="276" w:lineRule="auto"/>
              <w:jc w:val="both"/>
              <w:rPr>
                <w:sz w:val="28"/>
                <w:szCs w:val="28"/>
                <w:lang w:val="kk-KZ" w:eastAsia="en-US"/>
              </w:rPr>
            </w:pPr>
            <w:r>
              <w:rPr>
                <w:sz w:val="28"/>
                <w:szCs w:val="28"/>
                <w:lang w:val="kk-KZ" w:eastAsia="en-US"/>
              </w:rPr>
              <w:t xml:space="preserve">2.6.2. Басқа қауіпсіздік </w:t>
            </w:r>
            <w:r w:rsidR="00DA7ED0">
              <w:rPr>
                <w:sz w:val="28"/>
                <w:szCs w:val="28"/>
                <w:lang w:val="kk-KZ" w:eastAsia="en-US"/>
              </w:rPr>
              <w:t>құрылғы</w:t>
            </w:r>
            <w:r>
              <w:rPr>
                <w:sz w:val="28"/>
                <w:szCs w:val="28"/>
                <w:lang w:val="kk-KZ" w:eastAsia="en-US"/>
              </w:rPr>
              <w:t>лары_____</w:t>
            </w:r>
            <w:r>
              <w:rPr>
                <w:i/>
                <w:iCs/>
                <w:sz w:val="28"/>
                <w:szCs w:val="28"/>
                <w:lang w:val="kk-KZ" w:eastAsia="en-US"/>
              </w:rPr>
              <w:t>____________</w:t>
            </w:r>
            <w:r>
              <w:rPr>
                <w:sz w:val="28"/>
                <w:szCs w:val="28"/>
                <w:lang w:val="kk-KZ" w:eastAsia="en-US"/>
              </w:rPr>
              <w:t>____________</w:t>
            </w:r>
          </w:p>
          <w:p w:rsidR="00207D4F" w:rsidRDefault="00207D4F" w:rsidP="004E2C81">
            <w:pPr>
              <w:widowControl w:val="0"/>
              <w:overflowPunct w:val="0"/>
              <w:spacing w:before="120" w:after="120" w:line="276" w:lineRule="auto"/>
              <w:rPr>
                <w:sz w:val="28"/>
                <w:szCs w:val="28"/>
                <w:lang w:val="kk-KZ" w:eastAsia="en-US"/>
              </w:rPr>
            </w:pPr>
          </w:p>
          <w:p w:rsidR="00F145D8" w:rsidRDefault="00F145D8" w:rsidP="004E2C81">
            <w:pPr>
              <w:widowControl w:val="0"/>
              <w:overflowPunct w:val="0"/>
              <w:spacing w:before="120" w:after="120" w:line="276" w:lineRule="auto"/>
              <w:rPr>
                <w:sz w:val="28"/>
                <w:szCs w:val="28"/>
                <w:lang w:val="kk-KZ" w:eastAsia="en-US"/>
              </w:rPr>
            </w:pPr>
            <w:r>
              <w:rPr>
                <w:sz w:val="28"/>
                <w:szCs w:val="28"/>
                <w:lang w:val="kk-KZ" w:eastAsia="en-US"/>
              </w:rPr>
              <w:t>2.7. Басқару аппараттары</w:t>
            </w:r>
          </w:p>
          <w:p w:rsidR="00F145D8" w:rsidRDefault="00BF07BE" w:rsidP="004E2C81">
            <w:pPr>
              <w:widowControl w:val="0"/>
              <w:overflowPunct w:val="0"/>
              <w:spacing w:before="120" w:after="120" w:line="276" w:lineRule="auto"/>
              <w:ind w:firstLine="709"/>
              <w:jc w:val="center"/>
              <w:rPr>
                <w:sz w:val="28"/>
                <w:szCs w:val="28"/>
                <w:lang w:val="kk-KZ" w:eastAsia="en-US"/>
              </w:rPr>
            </w:pPr>
            <w:r>
              <w:rPr>
                <w:noProof/>
              </w:rPr>
              <mc:AlternateContent>
                <mc:Choice Requires="wps">
                  <w:drawing>
                    <wp:inline distT="0" distB="0" distL="0" distR="0" wp14:anchorId="3E227345" wp14:editId="4AACFEA6">
                      <wp:extent cx="5635625" cy="358775"/>
                      <wp:effectExtent l="0" t="0" r="3175" b="3175"/>
                      <wp:docPr id="7" name="Поле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5625" cy="3587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28" w:type="dxa"/>
                                    <w:tblLayout w:type="fixed"/>
                                    <w:tblCellMar>
                                      <w:left w:w="28" w:type="dxa"/>
                                      <w:right w:w="28" w:type="dxa"/>
                                    </w:tblCellMar>
                                    <w:tblLook w:val="04A0" w:firstRow="1" w:lastRow="0" w:firstColumn="1" w:lastColumn="0" w:noHBand="0" w:noVBand="1"/>
                                  </w:tblPr>
                                  <w:tblGrid>
                                    <w:gridCol w:w="2997"/>
                                    <w:gridCol w:w="2997"/>
                                    <w:gridCol w:w="2882"/>
                                  </w:tblGrid>
                                  <w:tr w:rsidR="005B5918" w:rsidRPr="00F145D8">
                                    <w:tc>
                                      <w:tcPr>
                                        <w:tcW w:w="2997" w:type="dxa"/>
                                        <w:tcBorders>
                                          <w:top w:val="single" w:sz="8" w:space="0" w:color="000000"/>
                                          <w:left w:val="single" w:sz="8" w:space="0" w:color="000000"/>
                                          <w:bottom w:val="single" w:sz="8" w:space="0" w:color="000000"/>
                                          <w:right w:val="nil"/>
                                        </w:tcBorders>
                                        <w:vAlign w:val="center"/>
                                        <w:hideMark/>
                                      </w:tcPr>
                                      <w:p w:rsidR="005B5918" w:rsidRDefault="005B5918">
                                        <w:pPr>
                                          <w:overflowPunct w:val="0"/>
                                          <w:snapToGrid w:val="0"/>
                                          <w:spacing w:line="276" w:lineRule="auto"/>
                                          <w:jc w:val="center"/>
                                          <w:rPr>
                                            <w:sz w:val="22"/>
                                            <w:szCs w:val="22"/>
                                            <w:lang w:val="kk-KZ" w:eastAsia="en-US"/>
                                          </w:rPr>
                                        </w:pPr>
                                        <w:r>
                                          <w:rPr>
                                            <w:sz w:val="22"/>
                                            <w:szCs w:val="22"/>
                                            <w:lang w:val="kk-KZ" w:eastAsia="en-US"/>
                                          </w:rPr>
                                          <w:t>Атауы</w:t>
                                        </w:r>
                                      </w:p>
                                    </w:tc>
                                    <w:tc>
                                      <w:tcPr>
                                        <w:tcW w:w="2997" w:type="dxa"/>
                                        <w:tcBorders>
                                          <w:top w:val="single" w:sz="8" w:space="0" w:color="000000"/>
                                          <w:left w:val="single" w:sz="8" w:space="0" w:color="000000"/>
                                          <w:bottom w:val="single" w:sz="8" w:space="0" w:color="000000"/>
                                          <w:right w:val="nil"/>
                                        </w:tcBorders>
                                        <w:tcMar>
                                          <w:top w:w="0" w:type="dxa"/>
                                          <w:left w:w="0" w:type="dxa"/>
                                          <w:bottom w:w="0" w:type="dxa"/>
                                          <w:right w:w="0" w:type="dxa"/>
                                        </w:tcMar>
                                        <w:vAlign w:val="center"/>
                                        <w:hideMark/>
                                      </w:tcPr>
                                      <w:p w:rsidR="005B5918" w:rsidRDefault="005B5918">
                                        <w:pPr>
                                          <w:overflowPunct w:val="0"/>
                                          <w:snapToGrid w:val="0"/>
                                          <w:spacing w:line="276" w:lineRule="auto"/>
                                          <w:jc w:val="center"/>
                                          <w:rPr>
                                            <w:sz w:val="22"/>
                                            <w:szCs w:val="22"/>
                                            <w:lang w:val="kk-KZ" w:eastAsia="en-US"/>
                                          </w:rPr>
                                        </w:pPr>
                                        <w:r>
                                          <w:rPr>
                                            <w:sz w:val="22"/>
                                            <w:szCs w:val="22"/>
                                            <w:lang w:eastAsia="en-US"/>
                                          </w:rPr>
                                          <w:t>Тип</w:t>
                                        </w:r>
                                        <w:r>
                                          <w:rPr>
                                            <w:sz w:val="22"/>
                                            <w:szCs w:val="22"/>
                                            <w:lang w:val="kk-KZ" w:eastAsia="en-US"/>
                                          </w:rPr>
                                          <w:t>і</w:t>
                                        </w:r>
                                      </w:p>
                                    </w:tc>
                                    <w:tc>
                                      <w:tcPr>
                                        <w:tcW w:w="28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5B5918" w:rsidRDefault="005B5918">
                                        <w:pPr>
                                          <w:overflowPunct w:val="0"/>
                                          <w:snapToGrid w:val="0"/>
                                          <w:spacing w:line="276" w:lineRule="auto"/>
                                          <w:jc w:val="center"/>
                                          <w:rPr>
                                            <w:sz w:val="22"/>
                                            <w:szCs w:val="22"/>
                                            <w:lang w:val="kk-KZ" w:eastAsia="en-US"/>
                                          </w:rPr>
                                        </w:pPr>
                                        <w:r>
                                          <w:rPr>
                                            <w:sz w:val="22"/>
                                            <w:szCs w:val="22"/>
                                            <w:lang w:val="kk-KZ" w:eastAsia="en-US"/>
                                          </w:rPr>
                                          <w:t>Тағайындалуы</w:t>
                                        </w:r>
                                      </w:p>
                                    </w:tc>
                                  </w:tr>
                                  <w:tr w:rsidR="005B5918" w:rsidRPr="00F145D8">
                                    <w:tc>
                                      <w:tcPr>
                                        <w:tcW w:w="2997" w:type="dxa"/>
                                        <w:tcBorders>
                                          <w:top w:val="nil"/>
                                          <w:left w:val="single" w:sz="8" w:space="0" w:color="000000"/>
                                          <w:bottom w:val="single" w:sz="8" w:space="0" w:color="000000"/>
                                          <w:right w:val="nil"/>
                                        </w:tcBorders>
                                        <w:hideMark/>
                                      </w:tcPr>
                                      <w:p w:rsidR="005B5918" w:rsidRDefault="005B5918">
                                        <w:pPr>
                                          <w:overflowPunct w:val="0"/>
                                          <w:snapToGrid w:val="0"/>
                                          <w:spacing w:line="276" w:lineRule="auto"/>
                                          <w:jc w:val="both"/>
                                          <w:rPr>
                                            <w:sz w:val="22"/>
                                            <w:szCs w:val="22"/>
                                            <w:lang w:eastAsia="en-US"/>
                                          </w:rPr>
                                        </w:pPr>
                                        <w:r>
                                          <w:rPr>
                                            <w:sz w:val="22"/>
                                            <w:szCs w:val="22"/>
                                            <w:lang w:eastAsia="en-US"/>
                                          </w:rPr>
                                          <w:t> </w:t>
                                        </w:r>
                                      </w:p>
                                    </w:tc>
                                    <w:tc>
                                      <w:tcPr>
                                        <w:tcW w:w="2997" w:type="dxa"/>
                                        <w:tcBorders>
                                          <w:top w:val="nil"/>
                                          <w:left w:val="single" w:sz="8" w:space="0" w:color="000000"/>
                                          <w:bottom w:val="single" w:sz="8" w:space="0" w:color="000000"/>
                                          <w:right w:val="nil"/>
                                        </w:tcBorders>
                                        <w:tcMar>
                                          <w:top w:w="0" w:type="dxa"/>
                                          <w:left w:w="0" w:type="dxa"/>
                                          <w:bottom w:w="0" w:type="dxa"/>
                                          <w:right w:w="0" w:type="dxa"/>
                                        </w:tcMar>
                                        <w:hideMark/>
                                      </w:tcPr>
                                      <w:p w:rsidR="005B5918" w:rsidRDefault="005B5918">
                                        <w:pPr>
                                          <w:overflowPunct w:val="0"/>
                                          <w:snapToGrid w:val="0"/>
                                          <w:spacing w:line="276" w:lineRule="auto"/>
                                          <w:jc w:val="both"/>
                                          <w:rPr>
                                            <w:sz w:val="22"/>
                                            <w:szCs w:val="22"/>
                                            <w:lang w:eastAsia="en-US"/>
                                          </w:rPr>
                                        </w:pPr>
                                        <w:r>
                                          <w:rPr>
                                            <w:sz w:val="22"/>
                                            <w:szCs w:val="22"/>
                                            <w:lang w:eastAsia="en-US"/>
                                          </w:rPr>
                                          <w:t> </w:t>
                                        </w:r>
                                      </w:p>
                                    </w:tc>
                                    <w:tc>
                                      <w:tcPr>
                                        <w:tcW w:w="2882" w:type="dxa"/>
                                        <w:tcBorders>
                                          <w:top w:val="nil"/>
                                          <w:left w:val="single" w:sz="8" w:space="0" w:color="000000"/>
                                          <w:bottom w:val="single" w:sz="8" w:space="0" w:color="000000"/>
                                          <w:right w:val="single" w:sz="8" w:space="0" w:color="000000"/>
                                        </w:tcBorders>
                                        <w:tcMar>
                                          <w:top w:w="0" w:type="dxa"/>
                                          <w:left w:w="0" w:type="dxa"/>
                                          <w:bottom w:w="0" w:type="dxa"/>
                                          <w:right w:w="0" w:type="dxa"/>
                                        </w:tcMar>
                                        <w:hideMark/>
                                      </w:tcPr>
                                      <w:p w:rsidR="005B5918" w:rsidRDefault="005B5918">
                                        <w:pPr>
                                          <w:overflowPunct w:val="0"/>
                                          <w:snapToGrid w:val="0"/>
                                          <w:spacing w:line="276" w:lineRule="auto"/>
                                          <w:jc w:val="both"/>
                                          <w:rPr>
                                            <w:sz w:val="22"/>
                                            <w:szCs w:val="22"/>
                                            <w:lang w:eastAsia="en-US"/>
                                          </w:rPr>
                                        </w:pPr>
                                        <w:r>
                                          <w:rPr>
                                            <w:sz w:val="22"/>
                                            <w:szCs w:val="22"/>
                                            <w:lang w:eastAsia="en-US"/>
                                          </w:rPr>
                                          <w:t> </w:t>
                                        </w:r>
                                      </w:p>
                                    </w:tc>
                                  </w:tr>
                                </w:tbl>
                                <w:p w:rsidR="005B5918" w:rsidRDefault="005B5918" w:rsidP="00F145D8"/>
                              </w:txbxContent>
                            </wps:txbx>
                            <wps:bodyPr rot="0" vert="horz" wrap="square" lIns="0" tIns="0" rIns="0" bIns="0" anchor="t" anchorCtr="0" upright="1">
                              <a:noAutofit/>
                            </wps:bodyPr>
                          </wps:wsp>
                        </a:graphicData>
                      </a:graphic>
                    </wp:inline>
                  </w:drawing>
                </mc:Choice>
                <mc:Fallback>
                  <w:pict>
                    <v:shape w14:anchorId="3E227345" id="Поле 50" o:spid="_x0000_s1034" type="#_x0000_t202" style="width:443.75pt;height:2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" stroked="f">
                      <v:textbox inset="0,0,0,0">
                        <w:txbxContent>
                          <w:tbl>
                            <w:tblPr>
                              <w:tblW w:w="0" w:type="auto"/>
                              <w:tblInd w:w="28" w:type="dxa"/>
                              <w:tblLayout w:type="fixed"/>
                              <w:tblCellMar>
                                <w:left w:w="28" w:type="dxa"/>
                                <w:right w:w="28" w:type="dxa"/>
                              </w:tblCellMar>
                              <w:tblLook w:val="04A0" w:firstRow="1" w:lastRow="0" w:firstColumn="1" w:lastColumn="0" w:noHBand="0" w:noVBand="1"/>
                            </w:tblPr>
                            <w:tblGrid>
                              <w:gridCol w:w="2997"/>
                              <w:gridCol w:w="2997"/>
                              <w:gridCol w:w="2882"/>
                            </w:tblGrid>
                            <w:tr w:rsidR="005B5918" w:rsidRPr="00F145D8">
                              <w:tc>
                                <w:tcPr>
                                  <w:tcW w:w="2997" w:type="dxa"/>
                                  <w:tcBorders>
                                    <w:top w:val="single" w:sz="8" w:space="0" w:color="000000"/>
                                    <w:left w:val="single" w:sz="8" w:space="0" w:color="000000"/>
                                    <w:bottom w:val="single" w:sz="8" w:space="0" w:color="000000"/>
                                    <w:right w:val="nil"/>
                                  </w:tcBorders>
                                  <w:vAlign w:val="center"/>
                                  <w:hideMark/>
                                </w:tcPr>
                                <w:p w:rsidR="005B5918" w:rsidRDefault="005B5918">
                                  <w:pPr>
                                    <w:overflowPunct w:val="0"/>
                                    <w:snapToGrid w:val="0"/>
                                    <w:spacing w:line="276" w:lineRule="auto"/>
                                    <w:jc w:val="center"/>
                                    <w:rPr>
                                      <w:sz w:val="22"/>
                                      <w:szCs w:val="22"/>
                                      <w:lang w:val="kk-KZ" w:eastAsia="en-US"/>
                                    </w:rPr>
                                  </w:pPr>
                                  <w:r>
                                    <w:rPr>
                                      <w:sz w:val="22"/>
                                      <w:szCs w:val="22"/>
                                      <w:lang w:val="kk-KZ" w:eastAsia="en-US"/>
                                    </w:rPr>
                                    <w:t>Атауы</w:t>
                                  </w:r>
                                </w:p>
                              </w:tc>
                              <w:tc>
                                <w:tcPr>
                                  <w:tcW w:w="2997" w:type="dxa"/>
                                  <w:tcBorders>
                                    <w:top w:val="single" w:sz="8" w:space="0" w:color="000000"/>
                                    <w:left w:val="single" w:sz="8" w:space="0" w:color="000000"/>
                                    <w:bottom w:val="single" w:sz="8" w:space="0" w:color="000000"/>
                                    <w:right w:val="nil"/>
                                  </w:tcBorders>
                                  <w:tcMar>
                                    <w:top w:w="0" w:type="dxa"/>
                                    <w:left w:w="0" w:type="dxa"/>
                                    <w:bottom w:w="0" w:type="dxa"/>
                                    <w:right w:w="0" w:type="dxa"/>
                                  </w:tcMar>
                                  <w:vAlign w:val="center"/>
                                  <w:hideMark/>
                                </w:tcPr>
                                <w:p w:rsidR="005B5918" w:rsidRDefault="005B5918">
                                  <w:pPr>
                                    <w:overflowPunct w:val="0"/>
                                    <w:snapToGrid w:val="0"/>
                                    <w:spacing w:line="276" w:lineRule="auto"/>
                                    <w:jc w:val="center"/>
                                    <w:rPr>
                                      <w:sz w:val="22"/>
                                      <w:szCs w:val="22"/>
                                      <w:lang w:val="kk-KZ" w:eastAsia="en-US"/>
                                    </w:rPr>
                                  </w:pPr>
                                  <w:r>
                                    <w:rPr>
                                      <w:sz w:val="22"/>
                                      <w:szCs w:val="22"/>
                                      <w:lang w:eastAsia="en-US"/>
                                    </w:rPr>
                                    <w:t>Тип</w:t>
                                  </w:r>
                                  <w:r>
                                    <w:rPr>
                                      <w:sz w:val="22"/>
                                      <w:szCs w:val="22"/>
                                      <w:lang w:val="kk-KZ" w:eastAsia="en-US"/>
                                    </w:rPr>
                                    <w:t>і</w:t>
                                  </w:r>
                                </w:p>
                              </w:tc>
                              <w:tc>
                                <w:tcPr>
                                  <w:tcW w:w="28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5B5918" w:rsidRDefault="005B5918">
                                  <w:pPr>
                                    <w:overflowPunct w:val="0"/>
                                    <w:snapToGrid w:val="0"/>
                                    <w:spacing w:line="276" w:lineRule="auto"/>
                                    <w:jc w:val="center"/>
                                    <w:rPr>
                                      <w:sz w:val="22"/>
                                      <w:szCs w:val="22"/>
                                      <w:lang w:val="kk-KZ" w:eastAsia="en-US"/>
                                    </w:rPr>
                                  </w:pPr>
                                  <w:r>
                                    <w:rPr>
                                      <w:sz w:val="22"/>
                                      <w:szCs w:val="22"/>
                                      <w:lang w:val="kk-KZ" w:eastAsia="en-US"/>
                                    </w:rPr>
                                    <w:t>Тағайындалуы</w:t>
                                  </w:r>
                                </w:p>
                              </w:tc>
                            </w:tr>
                            <w:tr w:rsidR="005B5918" w:rsidRPr="00F145D8">
                              <w:tc>
                                <w:tcPr>
                                  <w:tcW w:w="2997" w:type="dxa"/>
                                  <w:tcBorders>
                                    <w:top w:val="nil"/>
                                    <w:left w:val="single" w:sz="8" w:space="0" w:color="000000"/>
                                    <w:bottom w:val="single" w:sz="8" w:space="0" w:color="000000"/>
                                    <w:right w:val="nil"/>
                                  </w:tcBorders>
                                  <w:hideMark/>
                                </w:tcPr>
                                <w:p w:rsidR="005B5918" w:rsidRDefault="005B5918">
                                  <w:pPr>
                                    <w:overflowPunct w:val="0"/>
                                    <w:snapToGrid w:val="0"/>
                                    <w:spacing w:line="276" w:lineRule="auto"/>
                                    <w:jc w:val="both"/>
                                    <w:rPr>
                                      <w:sz w:val="22"/>
                                      <w:szCs w:val="22"/>
                                      <w:lang w:eastAsia="en-US"/>
                                    </w:rPr>
                                  </w:pPr>
                                  <w:r>
                                    <w:rPr>
                                      <w:sz w:val="22"/>
                                      <w:szCs w:val="22"/>
                                      <w:lang w:eastAsia="en-US"/>
                                    </w:rPr>
                                    <w:t> </w:t>
                                  </w:r>
                                </w:p>
                              </w:tc>
                              <w:tc>
                                <w:tcPr>
                                  <w:tcW w:w="2997" w:type="dxa"/>
                                  <w:tcBorders>
                                    <w:top w:val="nil"/>
                                    <w:left w:val="single" w:sz="8" w:space="0" w:color="000000"/>
                                    <w:bottom w:val="single" w:sz="8" w:space="0" w:color="000000"/>
                                    <w:right w:val="nil"/>
                                  </w:tcBorders>
                                  <w:tcMar>
                                    <w:top w:w="0" w:type="dxa"/>
                                    <w:left w:w="0" w:type="dxa"/>
                                    <w:bottom w:w="0" w:type="dxa"/>
                                    <w:right w:w="0" w:type="dxa"/>
                                  </w:tcMar>
                                  <w:hideMark/>
                                </w:tcPr>
                                <w:p w:rsidR="005B5918" w:rsidRDefault="005B5918">
                                  <w:pPr>
                                    <w:overflowPunct w:val="0"/>
                                    <w:snapToGrid w:val="0"/>
                                    <w:spacing w:line="276" w:lineRule="auto"/>
                                    <w:jc w:val="both"/>
                                    <w:rPr>
                                      <w:sz w:val="22"/>
                                      <w:szCs w:val="22"/>
                                      <w:lang w:eastAsia="en-US"/>
                                    </w:rPr>
                                  </w:pPr>
                                  <w:r>
                                    <w:rPr>
                                      <w:sz w:val="22"/>
                                      <w:szCs w:val="22"/>
                                      <w:lang w:eastAsia="en-US"/>
                                    </w:rPr>
                                    <w:t> </w:t>
                                  </w:r>
                                </w:p>
                              </w:tc>
                              <w:tc>
                                <w:tcPr>
                                  <w:tcW w:w="2882" w:type="dxa"/>
                                  <w:tcBorders>
                                    <w:top w:val="nil"/>
                                    <w:left w:val="single" w:sz="8" w:space="0" w:color="000000"/>
                                    <w:bottom w:val="single" w:sz="8" w:space="0" w:color="000000"/>
                                    <w:right w:val="single" w:sz="8" w:space="0" w:color="000000"/>
                                  </w:tcBorders>
                                  <w:tcMar>
                                    <w:top w:w="0" w:type="dxa"/>
                                    <w:left w:w="0" w:type="dxa"/>
                                    <w:bottom w:w="0" w:type="dxa"/>
                                    <w:right w:w="0" w:type="dxa"/>
                                  </w:tcMar>
                                  <w:hideMark/>
                                </w:tcPr>
                                <w:p w:rsidR="005B5918" w:rsidRDefault="005B5918">
                                  <w:pPr>
                                    <w:overflowPunct w:val="0"/>
                                    <w:snapToGrid w:val="0"/>
                                    <w:spacing w:line="276" w:lineRule="auto"/>
                                    <w:jc w:val="both"/>
                                    <w:rPr>
                                      <w:sz w:val="22"/>
                                      <w:szCs w:val="22"/>
                                      <w:lang w:eastAsia="en-US"/>
                                    </w:rPr>
                                  </w:pPr>
                                  <w:r>
                                    <w:rPr>
                                      <w:sz w:val="22"/>
                                      <w:szCs w:val="22"/>
                                      <w:lang w:eastAsia="en-US"/>
                                    </w:rPr>
                                    <w:t> </w:t>
                                  </w:r>
                                </w:p>
                              </w:tc>
                            </w:tr>
                          </w:tbl>
                          <w:p w:rsidR="005B5918" w:rsidRDefault="005B5918" w:rsidP="00F145D8"/>
                        </w:txbxContent>
                      </v:textbox>
                      <w10:anchorlock/>
                    </v:shape>
                  </w:pict>
                </mc:Fallback>
              </mc:AlternateContent>
            </w:r>
          </w:p>
          <w:p w:rsidR="00F145D8" w:rsidRDefault="00F145D8" w:rsidP="004E2C81">
            <w:pPr>
              <w:widowControl w:val="0"/>
              <w:overflowPunct w:val="0"/>
              <w:spacing w:before="120" w:after="120" w:line="276" w:lineRule="auto"/>
              <w:ind w:firstLine="709"/>
              <w:jc w:val="center"/>
              <w:rPr>
                <w:b/>
                <w:bCs/>
                <w:sz w:val="28"/>
                <w:szCs w:val="28"/>
                <w:lang w:val="kk-KZ" w:eastAsia="en-US"/>
              </w:rPr>
            </w:pPr>
            <w:r>
              <w:rPr>
                <w:b/>
                <w:bCs/>
                <w:sz w:val="28"/>
                <w:szCs w:val="28"/>
                <w:lang w:eastAsia="en-US"/>
              </w:rPr>
              <w:t xml:space="preserve">3. </w:t>
            </w:r>
            <w:r>
              <w:rPr>
                <w:b/>
                <w:bCs/>
                <w:sz w:val="28"/>
                <w:szCs w:val="28"/>
                <w:lang w:val="kk-KZ" w:eastAsia="en-US"/>
              </w:rPr>
              <w:t>Қабылдау туралы куәлік</w:t>
            </w:r>
          </w:p>
          <w:p w:rsidR="00F145D8" w:rsidRDefault="00F145D8" w:rsidP="004E2C81">
            <w:pPr>
              <w:widowControl w:val="0"/>
              <w:overflowPunct w:val="0"/>
              <w:spacing w:line="276" w:lineRule="auto"/>
              <w:rPr>
                <w:sz w:val="28"/>
                <w:szCs w:val="28"/>
                <w:lang w:val="kk-KZ" w:eastAsia="en-US"/>
              </w:rPr>
            </w:pPr>
            <w:r>
              <w:rPr>
                <w:sz w:val="28"/>
                <w:szCs w:val="28"/>
                <w:lang w:eastAsia="en-US"/>
              </w:rPr>
              <w:t xml:space="preserve">Таль ______________________________ </w:t>
            </w:r>
            <w:r>
              <w:rPr>
                <w:sz w:val="28"/>
                <w:szCs w:val="28"/>
                <w:lang w:val="kk-KZ" w:eastAsia="en-US"/>
              </w:rPr>
              <w:t>зауыттық</w:t>
            </w:r>
            <w:r>
              <w:rPr>
                <w:sz w:val="28"/>
                <w:szCs w:val="28"/>
                <w:lang w:eastAsia="en-US"/>
              </w:rPr>
              <w:t xml:space="preserve"> № ________________</w:t>
            </w:r>
          </w:p>
          <w:p w:rsidR="00F145D8" w:rsidRDefault="00F145D8" w:rsidP="004E2C81">
            <w:pPr>
              <w:widowControl w:val="0"/>
              <w:overflowPunct w:val="0"/>
              <w:spacing w:line="276" w:lineRule="auto"/>
              <w:jc w:val="both"/>
              <w:rPr>
                <w:sz w:val="28"/>
                <w:szCs w:val="28"/>
                <w:lang w:val="kk-KZ" w:eastAsia="en-US"/>
              </w:rPr>
            </w:pPr>
            <w:r>
              <w:rPr>
                <w:sz w:val="28"/>
                <w:szCs w:val="28"/>
                <w:lang w:val="kk-KZ" w:eastAsia="en-US"/>
              </w:rPr>
              <w:t>МСТ ______ (немесе ТШ ____) және Жүк көтергіш крандар құрылысы және қауіпсіз пайдалану қағидалары талаптарына сәйкес әзірленген.</w:t>
            </w:r>
          </w:p>
          <w:p w:rsidR="00F145D8" w:rsidRDefault="00F145D8" w:rsidP="004E2C81">
            <w:pPr>
              <w:widowControl w:val="0"/>
              <w:overflowPunct w:val="0"/>
              <w:spacing w:line="276" w:lineRule="auto"/>
              <w:jc w:val="both"/>
              <w:rPr>
                <w:sz w:val="28"/>
                <w:szCs w:val="28"/>
                <w:lang w:val="kk-KZ" w:eastAsia="en-US"/>
              </w:rPr>
            </w:pPr>
            <w:r>
              <w:rPr>
                <w:sz w:val="28"/>
                <w:szCs w:val="28"/>
                <w:lang w:val="kk-KZ" w:eastAsia="en-US"/>
              </w:rPr>
              <w:t>Таль ______________________</w:t>
            </w:r>
            <w:r w:rsidR="00207D4F">
              <w:rPr>
                <w:sz w:val="28"/>
                <w:szCs w:val="28"/>
                <w:lang w:val="kk-KZ" w:eastAsia="en-US"/>
              </w:rPr>
              <w:t>_______________</w:t>
            </w:r>
            <w:r>
              <w:rPr>
                <w:sz w:val="28"/>
                <w:szCs w:val="28"/>
                <w:lang w:val="kk-KZ" w:eastAsia="en-US"/>
              </w:rPr>
              <w:t>_________________</w:t>
            </w:r>
          </w:p>
          <w:p w:rsidR="00F145D8" w:rsidRDefault="00F145D8" w:rsidP="004E2C81">
            <w:pPr>
              <w:widowControl w:val="0"/>
              <w:overflowPunct w:val="0"/>
              <w:spacing w:line="276" w:lineRule="auto"/>
              <w:jc w:val="both"/>
              <w:rPr>
                <w:sz w:val="28"/>
                <w:szCs w:val="28"/>
                <w:lang w:val="kk-KZ" w:eastAsia="en-US"/>
              </w:rPr>
            </w:pPr>
            <w:r>
              <w:rPr>
                <w:sz w:val="28"/>
                <w:szCs w:val="28"/>
                <w:lang w:val="kk-KZ" w:eastAsia="en-US"/>
              </w:rPr>
              <w:t>___________________________________________________________</w:t>
            </w:r>
          </w:p>
          <w:p w:rsidR="00F145D8" w:rsidRDefault="00F145D8" w:rsidP="004E2C81">
            <w:pPr>
              <w:widowControl w:val="0"/>
              <w:overflowPunct w:val="0"/>
              <w:spacing w:after="120" w:line="276" w:lineRule="auto"/>
              <w:jc w:val="center"/>
              <w:rPr>
                <w:sz w:val="28"/>
                <w:szCs w:val="28"/>
                <w:lang w:val="kk-KZ" w:eastAsia="en-US"/>
              </w:rPr>
            </w:pPr>
            <w:r>
              <w:rPr>
                <w:sz w:val="28"/>
                <w:szCs w:val="28"/>
                <w:lang w:val="kk-KZ" w:eastAsia="en-US"/>
              </w:rPr>
              <w:t>(нормативті құжат атауы)</w:t>
            </w:r>
          </w:p>
          <w:p w:rsidR="00F145D8" w:rsidRDefault="00F145D8" w:rsidP="004E2C81">
            <w:pPr>
              <w:widowControl w:val="0"/>
              <w:overflowPunct w:val="0"/>
              <w:spacing w:after="120" w:line="276" w:lineRule="auto"/>
              <w:jc w:val="both"/>
              <w:rPr>
                <w:sz w:val="28"/>
                <w:szCs w:val="28"/>
                <w:lang w:val="kk-KZ" w:eastAsia="en-US"/>
              </w:rPr>
            </w:pPr>
            <w:r>
              <w:rPr>
                <w:sz w:val="28"/>
                <w:szCs w:val="28"/>
                <w:lang w:val="kk-KZ" w:eastAsia="en-US"/>
              </w:rPr>
              <w:t>сәйкес сынақтан өтті және паспортта көрсетілген параметрлермен пайдалануға жарамды болып танылды.</w:t>
            </w:r>
          </w:p>
          <w:p w:rsidR="00F145D8"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Кепілдік қызмет ету мерзімі _________ ай.</w:t>
            </w:r>
          </w:p>
          <w:p w:rsidR="00F145D8" w:rsidRDefault="00F145D8" w:rsidP="004E2C81">
            <w:pPr>
              <w:widowControl w:val="0"/>
              <w:overflowPunct w:val="0"/>
              <w:spacing w:line="276" w:lineRule="auto"/>
              <w:rPr>
                <w:color w:val="000000"/>
                <w:sz w:val="28"/>
                <w:szCs w:val="28"/>
                <w:lang w:val="kk-KZ" w:eastAsia="en-US"/>
              </w:rPr>
            </w:pPr>
            <w:r>
              <w:rPr>
                <w:sz w:val="28"/>
                <w:szCs w:val="28"/>
                <w:lang w:val="kk-KZ" w:eastAsia="en-US"/>
              </w:rPr>
              <w:t>Мөр орны</w:t>
            </w:r>
          </w:p>
          <w:p w:rsidR="00F145D8" w:rsidRDefault="00F145D8" w:rsidP="004E2C81">
            <w:pPr>
              <w:widowControl w:val="0"/>
              <w:spacing w:line="276" w:lineRule="auto"/>
              <w:jc w:val="center"/>
              <w:rPr>
                <w:sz w:val="28"/>
                <w:szCs w:val="28"/>
                <w:lang w:val="kk-KZ" w:eastAsia="en-US"/>
              </w:rPr>
            </w:pPr>
            <w:r>
              <w:rPr>
                <w:b/>
                <w:bCs/>
                <w:color w:val="000000"/>
                <w:sz w:val="28"/>
                <w:szCs w:val="28"/>
                <w:bdr w:val="none" w:sz="0" w:space="0" w:color="auto" w:frame="1"/>
                <w:lang w:val="kk-KZ" w:eastAsia="en-US"/>
              </w:rPr>
              <w:t xml:space="preserve">4. Таль паспортымен дайындаушы-кәсіпорын </w:t>
            </w:r>
            <w:r>
              <w:rPr>
                <w:b/>
                <w:bCs/>
                <w:sz w:val="28"/>
                <w:szCs w:val="28"/>
                <w:lang w:val="kk-KZ" w:eastAsia="en-US"/>
              </w:rPr>
              <w:t>жеткізетін құжаттама</w:t>
            </w:r>
          </w:p>
          <w:p w:rsidR="00F145D8" w:rsidRDefault="00F145D8" w:rsidP="004E2C81">
            <w:pPr>
              <w:widowControl w:val="0"/>
              <w:overflowPunct w:val="0"/>
              <w:spacing w:line="276" w:lineRule="auto"/>
              <w:ind w:firstLine="709"/>
              <w:jc w:val="both"/>
              <w:rPr>
                <w:sz w:val="28"/>
                <w:szCs w:val="28"/>
                <w:lang w:val="kk-KZ" w:eastAsia="en-US"/>
              </w:rPr>
            </w:pPr>
            <w:r>
              <w:rPr>
                <w:sz w:val="28"/>
                <w:szCs w:val="28"/>
                <w:lang w:val="kk-KZ" w:eastAsia="en-US"/>
              </w:rPr>
              <w:t>4.1. Жүк көтергіш шектегіші паспорты (нұсқаулық) (болған кезде) және оның қолданылу схемасы.</w:t>
            </w:r>
          </w:p>
          <w:p w:rsidR="00F145D8" w:rsidRDefault="00F145D8" w:rsidP="004E2C81">
            <w:pPr>
              <w:widowControl w:val="0"/>
              <w:overflowPunct w:val="0"/>
              <w:spacing w:line="276" w:lineRule="auto"/>
              <w:ind w:firstLine="709"/>
              <w:jc w:val="both"/>
              <w:rPr>
                <w:sz w:val="28"/>
                <w:szCs w:val="28"/>
                <w:lang w:val="kk-KZ" w:eastAsia="en-US"/>
              </w:rPr>
            </w:pPr>
            <w:r>
              <w:rPr>
                <w:sz w:val="28"/>
                <w:szCs w:val="28"/>
                <w:lang w:val="kk-KZ" w:eastAsia="en-US"/>
              </w:rPr>
              <w:t>4.2. Тальды пайдалану бойынша нұсқаулық.</w:t>
            </w:r>
          </w:p>
          <w:p w:rsidR="00F145D8" w:rsidRDefault="00F145D8" w:rsidP="004E2C81">
            <w:pPr>
              <w:widowControl w:val="0"/>
              <w:overflowPunct w:val="0"/>
              <w:spacing w:line="276" w:lineRule="auto"/>
              <w:ind w:firstLine="709"/>
              <w:jc w:val="both"/>
              <w:rPr>
                <w:sz w:val="28"/>
                <w:szCs w:val="28"/>
                <w:lang w:val="kk-KZ" w:eastAsia="en-US"/>
              </w:rPr>
            </w:pPr>
            <w:r>
              <w:rPr>
                <w:sz w:val="28"/>
                <w:szCs w:val="28"/>
                <w:lang w:val="kk-KZ" w:eastAsia="en-US"/>
              </w:rPr>
              <w:t>4.3. Тальды монтаждау бойынша нұсқаулық.</w:t>
            </w:r>
          </w:p>
          <w:p w:rsidR="00F145D8" w:rsidRDefault="00F145D8" w:rsidP="004E2C81">
            <w:pPr>
              <w:widowControl w:val="0"/>
              <w:overflowPunct w:val="0"/>
              <w:spacing w:line="276" w:lineRule="auto"/>
              <w:ind w:firstLine="709"/>
              <w:jc w:val="both"/>
              <w:rPr>
                <w:sz w:val="28"/>
                <w:szCs w:val="28"/>
                <w:lang w:val="kk-KZ" w:eastAsia="en-US"/>
              </w:rPr>
            </w:pPr>
            <w:r>
              <w:rPr>
                <w:sz w:val="28"/>
                <w:szCs w:val="28"/>
                <w:lang w:val="kk-KZ" w:eastAsia="en-US"/>
              </w:rPr>
              <w:t>4.4. Рельс жолының құрылысы бойынша нұсқаулық.</w:t>
            </w:r>
          </w:p>
          <w:p w:rsidR="00F145D8" w:rsidRDefault="00F145D8" w:rsidP="004E2C81">
            <w:pPr>
              <w:widowControl w:val="0"/>
              <w:overflowPunct w:val="0"/>
              <w:spacing w:line="276" w:lineRule="auto"/>
              <w:ind w:firstLine="709"/>
              <w:jc w:val="both"/>
              <w:rPr>
                <w:sz w:val="28"/>
                <w:szCs w:val="28"/>
                <w:lang w:val="kk-KZ" w:eastAsia="en-US"/>
              </w:rPr>
            </w:pPr>
            <w:r>
              <w:rPr>
                <w:sz w:val="28"/>
                <w:szCs w:val="28"/>
                <w:lang w:val="kk-KZ" w:eastAsia="en-US"/>
              </w:rPr>
              <w:t>4.5. Таль бөлшектері және жинау бірліктері жинақтамасы және ағымдық жөндеу бойынша нұсқау (қажеттілік кезінде)</w:t>
            </w:r>
          </w:p>
          <w:p w:rsidR="00F145D8" w:rsidRDefault="00F145D8" w:rsidP="004E2C81">
            <w:pPr>
              <w:widowControl w:val="0"/>
              <w:overflowPunct w:val="0"/>
              <w:spacing w:line="276" w:lineRule="auto"/>
              <w:ind w:firstLine="709"/>
              <w:jc w:val="both"/>
              <w:rPr>
                <w:sz w:val="28"/>
                <w:szCs w:val="28"/>
                <w:lang w:val="kk-KZ" w:eastAsia="en-US"/>
              </w:rPr>
            </w:pPr>
            <w:r>
              <w:rPr>
                <w:sz w:val="28"/>
                <w:szCs w:val="28"/>
                <w:lang w:val="kk-KZ" w:eastAsia="en-US"/>
              </w:rPr>
              <w:t xml:space="preserve">4.6. Бөлшектерге, құралдарға және </w:t>
            </w:r>
            <w:r w:rsidR="00DA7ED0">
              <w:rPr>
                <w:sz w:val="28"/>
                <w:szCs w:val="28"/>
                <w:lang w:val="kk-KZ" w:eastAsia="en-US"/>
              </w:rPr>
              <w:t>құрылғы</w:t>
            </w:r>
            <w:r>
              <w:rPr>
                <w:sz w:val="28"/>
                <w:szCs w:val="28"/>
                <w:lang w:val="kk-KZ" w:eastAsia="en-US"/>
              </w:rPr>
              <w:t>ларға ведомость</w:t>
            </w:r>
          </w:p>
          <w:p w:rsidR="00F145D8" w:rsidRDefault="00F145D8" w:rsidP="004E2C81">
            <w:pPr>
              <w:widowControl w:val="0"/>
              <w:overflowPunct w:val="0"/>
              <w:spacing w:line="276" w:lineRule="auto"/>
              <w:ind w:firstLine="709"/>
              <w:jc w:val="both"/>
              <w:rPr>
                <w:sz w:val="28"/>
                <w:szCs w:val="28"/>
                <w:lang w:val="kk-KZ" w:eastAsia="en-US"/>
              </w:rPr>
            </w:pPr>
            <w:r>
              <w:rPr>
                <w:sz w:val="28"/>
                <w:szCs w:val="28"/>
                <w:lang w:val="kk-KZ" w:eastAsia="en-US"/>
              </w:rPr>
              <w:t>4.7. Басқа да құжаттар (қажеттілік кезінде)</w:t>
            </w:r>
          </w:p>
          <w:p w:rsidR="00F145D8" w:rsidRDefault="00F145D8" w:rsidP="004E2C81">
            <w:pPr>
              <w:widowControl w:val="0"/>
              <w:overflowPunct w:val="0"/>
              <w:spacing w:before="120" w:after="120" w:line="276" w:lineRule="auto"/>
              <w:ind w:firstLine="709"/>
              <w:jc w:val="center"/>
              <w:rPr>
                <w:b/>
                <w:bCs/>
                <w:sz w:val="28"/>
                <w:szCs w:val="28"/>
                <w:lang w:eastAsia="en-US"/>
              </w:rPr>
            </w:pPr>
            <w:r>
              <w:rPr>
                <w:b/>
                <w:bCs/>
                <w:sz w:val="28"/>
                <w:szCs w:val="28"/>
                <w:lang w:eastAsia="en-US"/>
              </w:rPr>
              <w:t xml:space="preserve">5. </w:t>
            </w:r>
            <w:r>
              <w:rPr>
                <w:b/>
                <w:bCs/>
                <w:sz w:val="28"/>
                <w:szCs w:val="28"/>
                <w:lang w:val="kk-KZ" w:eastAsia="en-US"/>
              </w:rPr>
              <w:t>Тальдың орналасқан орны туралы мәлімет</w:t>
            </w:r>
            <w:r>
              <w:rPr>
                <w:b/>
                <w:bCs/>
                <w:sz w:val="28"/>
                <w:szCs w:val="28"/>
                <w:lang w:eastAsia="en-US"/>
              </w:rPr>
              <w:t>*</w:t>
            </w:r>
          </w:p>
          <w:p w:rsidR="00207D4F" w:rsidRDefault="00BF07BE" w:rsidP="004E2C81">
            <w:pPr>
              <w:widowControl w:val="0"/>
              <w:overflowPunct w:val="0"/>
              <w:spacing w:before="120" w:line="276" w:lineRule="auto"/>
              <w:ind w:firstLine="709"/>
              <w:jc w:val="both"/>
              <w:rPr>
                <w:lang w:eastAsia="en-US"/>
              </w:rPr>
            </w:pPr>
            <w:r>
              <w:rPr>
                <w:noProof/>
              </w:rPr>
              <mc:AlternateContent>
                <mc:Choice Requires="wps">
                  <w:drawing>
                    <wp:inline distT="0" distB="0" distL="0" distR="0" wp14:anchorId="69B20550" wp14:editId="6D82B430">
                      <wp:extent cx="5684520" cy="521335"/>
                      <wp:effectExtent l="0" t="0" r="1905" b="2540"/>
                      <wp:docPr id="6" name="Поле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4520" cy="521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28" w:type="dxa"/>
                                    <w:tblLayout w:type="fixed"/>
                                    <w:tblCellMar>
                                      <w:left w:w="28" w:type="dxa"/>
                                      <w:right w:w="28" w:type="dxa"/>
                                    </w:tblCellMar>
                                    <w:tblLook w:val="04A0" w:firstRow="1" w:lastRow="0" w:firstColumn="1" w:lastColumn="0" w:noHBand="0" w:noVBand="1"/>
                                  </w:tblPr>
                                  <w:tblGrid>
                                    <w:gridCol w:w="2946"/>
                                    <w:gridCol w:w="2946"/>
                                    <w:gridCol w:w="2984"/>
                                  </w:tblGrid>
                                  <w:tr w:rsidR="005B5918" w:rsidRPr="00F145D8">
                                    <w:tc>
                                      <w:tcPr>
                                        <w:tcW w:w="2946" w:type="dxa"/>
                                        <w:tcBorders>
                                          <w:top w:val="single" w:sz="8" w:space="0" w:color="000000"/>
                                          <w:left w:val="single" w:sz="8" w:space="0" w:color="000000"/>
                                          <w:bottom w:val="single" w:sz="8" w:space="0" w:color="000000"/>
                                          <w:right w:val="nil"/>
                                        </w:tcBorders>
                                        <w:vAlign w:val="center"/>
                                        <w:hideMark/>
                                      </w:tcPr>
                                      <w:p w:rsidR="005B5918" w:rsidRDefault="005B5918">
                                        <w:pPr>
                                          <w:overflowPunct w:val="0"/>
                                          <w:snapToGrid w:val="0"/>
                                          <w:spacing w:line="276" w:lineRule="auto"/>
                                          <w:jc w:val="center"/>
                                          <w:rPr>
                                            <w:sz w:val="22"/>
                                            <w:szCs w:val="22"/>
                                            <w:lang w:val="kk-KZ" w:eastAsia="en-US"/>
                                          </w:rPr>
                                        </w:pPr>
                                        <w:r>
                                          <w:rPr>
                                            <w:sz w:val="22"/>
                                            <w:szCs w:val="22"/>
                                            <w:lang w:val="kk-KZ" w:eastAsia="en-US"/>
                                          </w:rPr>
                                          <w:t>Таль иесінің аты</w:t>
                                        </w:r>
                                      </w:p>
                                    </w:tc>
                                    <w:tc>
                                      <w:tcPr>
                                        <w:tcW w:w="2946" w:type="dxa"/>
                                        <w:tcBorders>
                                          <w:top w:val="single" w:sz="8" w:space="0" w:color="000000"/>
                                          <w:left w:val="single" w:sz="8" w:space="0" w:color="000000"/>
                                          <w:bottom w:val="single" w:sz="8" w:space="0" w:color="000000"/>
                                          <w:right w:val="nil"/>
                                        </w:tcBorders>
                                        <w:tcMar>
                                          <w:top w:w="0" w:type="dxa"/>
                                          <w:left w:w="0" w:type="dxa"/>
                                          <w:bottom w:w="0" w:type="dxa"/>
                                          <w:right w:w="0" w:type="dxa"/>
                                        </w:tcMar>
                                        <w:vAlign w:val="center"/>
                                        <w:hideMark/>
                                      </w:tcPr>
                                      <w:p w:rsidR="005B5918" w:rsidRDefault="005B5918">
                                        <w:pPr>
                                          <w:overflowPunct w:val="0"/>
                                          <w:snapToGrid w:val="0"/>
                                          <w:spacing w:line="276" w:lineRule="auto"/>
                                          <w:jc w:val="center"/>
                                          <w:rPr>
                                            <w:sz w:val="22"/>
                                            <w:szCs w:val="22"/>
                                            <w:lang w:val="kk-KZ" w:eastAsia="en-US"/>
                                          </w:rPr>
                                        </w:pPr>
                                        <w:r>
                                          <w:rPr>
                                            <w:sz w:val="22"/>
                                            <w:szCs w:val="22"/>
                                            <w:lang w:val="kk-KZ" w:eastAsia="en-US"/>
                                          </w:rPr>
                                          <w:t>Тальдың орналасқан жері</w:t>
                                        </w:r>
                                      </w:p>
                                    </w:tc>
                                    <w:tc>
                                      <w:tcPr>
                                        <w:tcW w:w="2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5B5918" w:rsidRDefault="005B5918">
                                        <w:pPr>
                                          <w:overflowPunct w:val="0"/>
                                          <w:snapToGrid w:val="0"/>
                                          <w:spacing w:line="276" w:lineRule="auto"/>
                                          <w:jc w:val="center"/>
                                          <w:rPr>
                                            <w:sz w:val="22"/>
                                            <w:szCs w:val="22"/>
                                            <w:lang w:val="kk-KZ" w:eastAsia="en-US"/>
                                          </w:rPr>
                                        </w:pPr>
                                        <w:r>
                                          <w:rPr>
                                            <w:sz w:val="22"/>
                                            <w:szCs w:val="22"/>
                                            <w:lang w:val="kk-KZ" w:eastAsia="en-US"/>
                                          </w:rPr>
                                          <w:t>Орнатылған күні</w:t>
                                        </w:r>
                                      </w:p>
                                    </w:tc>
                                  </w:tr>
                                  <w:tr w:rsidR="005B5918" w:rsidRPr="00F145D8">
                                    <w:tc>
                                      <w:tcPr>
                                        <w:tcW w:w="2946" w:type="dxa"/>
                                        <w:tcBorders>
                                          <w:top w:val="nil"/>
                                          <w:left w:val="single" w:sz="8" w:space="0" w:color="000000"/>
                                          <w:bottom w:val="single" w:sz="8" w:space="0" w:color="000000"/>
                                          <w:right w:val="nil"/>
                                        </w:tcBorders>
                                        <w:hideMark/>
                                      </w:tcPr>
                                      <w:p w:rsidR="005B5918" w:rsidRDefault="005B5918">
                                        <w:pPr>
                                          <w:overflowPunct w:val="0"/>
                                          <w:snapToGrid w:val="0"/>
                                          <w:spacing w:line="276" w:lineRule="auto"/>
                                          <w:jc w:val="center"/>
                                          <w:rPr>
                                            <w:sz w:val="22"/>
                                            <w:szCs w:val="22"/>
                                            <w:lang w:eastAsia="en-US"/>
                                          </w:rPr>
                                        </w:pPr>
                                        <w:r>
                                          <w:rPr>
                                            <w:sz w:val="22"/>
                                            <w:szCs w:val="22"/>
                                            <w:lang w:eastAsia="en-US"/>
                                          </w:rPr>
                                          <w:t> </w:t>
                                        </w:r>
                                      </w:p>
                                    </w:tc>
                                    <w:tc>
                                      <w:tcPr>
                                        <w:tcW w:w="2946" w:type="dxa"/>
                                        <w:tcBorders>
                                          <w:top w:val="nil"/>
                                          <w:left w:val="single" w:sz="8" w:space="0" w:color="000000"/>
                                          <w:bottom w:val="single" w:sz="8" w:space="0" w:color="000000"/>
                                          <w:right w:val="nil"/>
                                        </w:tcBorders>
                                        <w:tcMar>
                                          <w:top w:w="0" w:type="dxa"/>
                                          <w:left w:w="0" w:type="dxa"/>
                                          <w:bottom w:w="0" w:type="dxa"/>
                                          <w:right w:w="0" w:type="dxa"/>
                                        </w:tcMar>
                                        <w:hideMark/>
                                      </w:tcPr>
                                      <w:p w:rsidR="005B5918" w:rsidRDefault="005B5918">
                                        <w:pPr>
                                          <w:overflowPunct w:val="0"/>
                                          <w:snapToGrid w:val="0"/>
                                          <w:spacing w:line="276" w:lineRule="auto"/>
                                          <w:jc w:val="center"/>
                                          <w:rPr>
                                            <w:sz w:val="22"/>
                                            <w:szCs w:val="22"/>
                                            <w:lang w:eastAsia="en-US"/>
                                          </w:rPr>
                                        </w:pPr>
                                        <w:r>
                                          <w:rPr>
                                            <w:sz w:val="22"/>
                                            <w:szCs w:val="22"/>
                                            <w:lang w:eastAsia="en-US"/>
                                          </w:rPr>
                                          <w:t> </w:t>
                                        </w:r>
                                      </w:p>
                                    </w:tc>
                                    <w:tc>
                                      <w:tcPr>
                                        <w:tcW w:w="2984" w:type="dxa"/>
                                        <w:tcBorders>
                                          <w:top w:val="nil"/>
                                          <w:left w:val="single" w:sz="8" w:space="0" w:color="000000"/>
                                          <w:bottom w:val="single" w:sz="8" w:space="0" w:color="000000"/>
                                          <w:right w:val="single" w:sz="8" w:space="0" w:color="000000"/>
                                        </w:tcBorders>
                                        <w:tcMar>
                                          <w:top w:w="0" w:type="dxa"/>
                                          <w:left w:w="0" w:type="dxa"/>
                                          <w:bottom w:w="0" w:type="dxa"/>
                                          <w:right w:w="0" w:type="dxa"/>
                                        </w:tcMar>
                                        <w:hideMark/>
                                      </w:tcPr>
                                      <w:p w:rsidR="005B5918" w:rsidRDefault="005B5918">
                                        <w:pPr>
                                          <w:overflowPunct w:val="0"/>
                                          <w:snapToGrid w:val="0"/>
                                          <w:spacing w:line="276" w:lineRule="auto"/>
                                          <w:jc w:val="center"/>
                                          <w:rPr>
                                            <w:sz w:val="22"/>
                                            <w:szCs w:val="22"/>
                                            <w:lang w:eastAsia="en-US"/>
                                          </w:rPr>
                                        </w:pPr>
                                        <w:r>
                                          <w:rPr>
                                            <w:sz w:val="22"/>
                                            <w:szCs w:val="22"/>
                                            <w:lang w:eastAsia="en-US"/>
                                          </w:rPr>
                                          <w:t> </w:t>
                                        </w:r>
                                      </w:p>
                                    </w:tc>
                                  </w:tr>
                                </w:tbl>
                                <w:p w:rsidR="005B5918" w:rsidRDefault="005B5918" w:rsidP="00F145D8"/>
                              </w:txbxContent>
                            </wps:txbx>
                            <wps:bodyPr rot="0" vert="horz" wrap="square" lIns="0" tIns="0" rIns="0" bIns="0" anchor="t" anchorCtr="0" upright="1">
                              <a:noAutofit/>
                            </wps:bodyPr>
                          </wps:wsp>
                        </a:graphicData>
                      </a:graphic>
                    </wp:inline>
                  </w:drawing>
                </mc:Choice>
                <mc:Fallback>
                  <w:pict>
                    <v:shape w14:anchorId="69B20550" id="Поле 49" o:spid="_x0000_s1035" type="#_x0000_t202" style="width:447.6pt;height:41.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" stroked="f">
                      <v:textbox inset="0,0,0,0">
                        <w:txbxContent>
                          <w:tbl>
                            <w:tblPr>
                              <w:tblW w:w="0" w:type="auto"/>
                              <w:tblInd w:w="28" w:type="dxa"/>
                              <w:tblLayout w:type="fixed"/>
                              <w:tblCellMar>
                                <w:left w:w="28" w:type="dxa"/>
                                <w:right w:w="28" w:type="dxa"/>
                              </w:tblCellMar>
                              <w:tblLook w:val="04A0" w:firstRow="1" w:lastRow="0" w:firstColumn="1" w:lastColumn="0" w:noHBand="0" w:noVBand="1"/>
                            </w:tblPr>
                            <w:tblGrid>
                              <w:gridCol w:w="2946"/>
                              <w:gridCol w:w="2946"/>
                              <w:gridCol w:w="2984"/>
                            </w:tblGrid>
                            <w:tr w:rsidR="005B5918" w:rsidRPr="00F145D8">
                              <w:tc>
                                <w:tcPr>
                                  <w:tcW w:w="2946" w:type="dxa"/>
                                  <w:tcBorders>
                                    <w:top w:val="single" w:sz="8" w:space="0" w:color="000000"/>
                                    <w:left w:val="single" w:sz="8" w:space="0" w:color="000000"/>
                                    <w:bottom w:val="single" w:sz="8" w:space="0" w:color="000000"/>
                                    <w:right w:val="nil"/>
                                  </w:tcBorders>
                                  <w:vAlign w:val="center"/>
                                  <w:hideMark/>
                                </w:tcPr>
                                <w:p w:rsidR="005B5918" w:rsidRDefault="005B5918">
                                  <w:pPr>
                                    <w:overflowPunct w:val="0"/>
                                    <w:snapToGrid w:val="0"/>
                                    <w:spacing w:line="276" w:lineRule="auto"/>
                                    <w:jc w:val="center"/>
                                    <w:rPr>
                                      <w:sz w:val="22"/>
                                      <w:szCs w:val="22"/>
                                      <w:lang w:val="kk-KZ" w:eastAsia="en-US"/>
                                    </w:rPr>
                                  </w:pPr>
                                  <w:r>
                                    <w:rPr>
                                      <w:sz w:val="22"/>
                                      <w:szCs w:val="22"/>
                                      <w:lang w:val="kk-KZ" w:eastAsia="en-US"/>
                                    </w:rPr>
                                    <w:t>Таль иесінің аты</w:t>
                                  </w:r>
                                </w:p>
                              </w:tc>
                              <w:tc>
                                <w:tcPr>
                                  <w:tcW w:w="2946" w:type="dxa"/>
                                  <w:tcBorders>
                                    <w:top w:val="single" w:sz="8" w:space="0" w:color="000000"/>
                                    <w:left w:val="single" w:sz="8" w:space="0" w:color="000000"/>
                                    <w:bottom w:val="single" w:sz="8" w:space="0" w:color="000000"/>
                                    <w:right w:val="nil"/>
                                  </w:tcBorders>
                                  <w:tcMar>
                                    <w:top w:w="0" w:type="dxa"/>
                                    <w:left w:w="0" w:type="dxa"/>
                                    <w:bottom w:w="0" w:type="dxa"/>
                                    <w:right w:w="0" w:type="dxa"/>
                                  </w:tcMar>
                                  <w:vAlign w:val="center"/>
                                  <w:hideMark/>
                                </w:tcPr>
                                <w:p w:rsidR="005B5918" w:rsidRDefault="005B5918">
                                  <w:pPr>
                                    <w:overflowPunct w:val="0"/>
                                    <w:snapToGrid w:val="0"/>
                                    <w:spacing w:line="276" w:lineRule="auto"/>
                                    <w:jc w:val="center"/>
                                    <w:rPr>
                                      <w:sz w:val="22"/>
                                      <w:szCs w:val="22"/>
                                      <w:lang w:val="kk-KZ" w:eastAsia="en-US"/>
                                    </w:rPr>
                                  </w:pPr>
                                  <w:r>
                                    <w:rPr>
                                      <w:sz w:val="22"/>
                                      <w:szCs w:val="22"/>
                                      <w:lang w:val="kk-KZ" w:eastAsia="en-US"/>
                                    </w:rPr>
                                    <w:t>Тальдың орналасқан жері</w:t>
                                  </w:r>
                                </w:p>
                              </w:tc>
                              <w:tc>
                                <w:tcPr>
                                  <w:tcW w:w="2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5B5918" w:rsidRDefault="005B5918">
                                  <w:pPr>
                                    <w:overflowPunct w:val="0"/>
                                    <w:snapToGrid w:val="0"/>
                                    <w:spacing w:line="276" w:lineRule="auto"/>
                                    <w:jc w:val="center"/>
                                    <w:rPr>
                                      <w:sz w:val="22"/>
                                      <w:szCs w:val="22"/>
                                      <w:lang w:val="kk-KZ" w:eastAsia="en-US"/>
                                    </w:rPr>
                                  </w:pPr>
                                  <w:r>
                                    <w:rPr>
                                      <w:sz w:val="22"/>
                                      <w:szCs w:val="22"/>
                                      <w:lang w:val="kk-KZ" w:eastAsia="en-US"/>
                                    </w:rPr>
                                    <w:t>Орнатылған күні</w:t>
                                  </w:r>
                                </w:p>
                              </w:tc>
                            </w:tr>
                            <w:tr w:rsidR="005B5918" w:rsidRPr="00F145D8">
                              <w:tc>
                                <w:tcPr>
                                  <w:tcW w:w="2946" w:type="dxa"/>
                                  <w:tcBorders>
                                    <w:top w:val="nil"/>
                                    <w:left w:val="single" w:sz="8" w:space="0" w:color="000000"/>
                                    <w:bottom w:val="single" w:sz="8" w:space="0" w:color="000000"/>
                                    <w:right w:val="nil"/>
                                  </w:tcBorders>
                                  <w:hideMark/>
                                </w:tcPr>
                                <w:p w:rsidR="005B5918" w:rsidRDefault="005B5918">
                                  <w:pPr>
                                    <w:overflowPunct w:val="0"/>
                                    <w:snapToGrid w:val="0"/>
                                    <w:spacing w:line="276" w:lineRule="auto"/>
                                    <w:jc w:val="center"/>
                                    <w:rPr>
                                      <w:sz w:val="22"/>
                                      <w:szCs w:val="22"/>
                                      <w:lang w:eastAsia="en-US"/>
                                    </w:rPr>
                                  </w:pPr>
                                  <w:r>
                                    <w:rPr>
                                      <w:sz w:val="22"/>
                                      <w:szCs w:val="22"/>
                                      <w:lang w:eastAsia="en-US"/>
                                    </w:rPr>
                                    <w:t> </w:t>
                                  </w:r>
                                </w:p>
                              </w:tc>
                              <w:tc>
                                <w:tcPr>
                                  <w:tcW w:w="2946" w:type="dxa"/>
                                  <w:tcBorders>
                                    <w:top w:val="nil"/>
                                    <w:left w:val="single" w:sz="8" w:space="0" w:color="000000"/>
                                    <w:bottom w:val="single" w:sz="8" w:space="0" w:color="000000"/>
                                    <w:right w:val="nil"/>
                                  </w:tcBorders>
                                  <w:tcMar>
                                    <w:top w:w="0" w:type="dxa"/>
                                    <w:left w:w="0" w:type="dxa"/>
                                    <w:bottom w:w="0" w:type="dxa"/>
                                    <w:right w:w="0" w:type="dxa"/>
                                  </w:tcMar>
                                  <w:hideMark/>
                                </w:tcPr>
                                <w:p w:rsidR="005B5918" w:rsidRDefault="005B5918">
                                  <w:pPr>
                                    <w:overflowPunct w:val="0"/>
                                    <w:snapToGrid w:val="0"/>
                                    <w:spacing w:line="276" w:lineRule="auto"/>
                                    <w:jc w:val="center"/>
                                    <w:rPr>
                                      <w:sz w:val="22"/>
                                      <w:szCs w:val="22"/>
                                      <w:lang w:eastAsia="en-US"/>
                                    </w:rPr>
                                  </w:pPr>
                                  <w:r>
                                    <w:rPr>
                                      <w:sz w:val="22"/>
                                      <w:szCs w:val="22"/>
                                      <w:lang w:eastAsia="en-US"/>
                                    </w:rPr>
                                    <w:t> </w:t>
                                  </w:r>
                                </w:p>
                              </w:tc>
                              <w:tc>
                                <w:tcPr>
                                  <w:tcW w:w="2984" w:type="dxa"/>
                                  <w:tcBorders>
                                    <w:top w:val="nil"/>
                                    <w:left w:val="single" w:sz="8" w:space="0" w:color="000000"/>
                                    <w:bottom w:val="single" w:sz="8" w:space="0" w:color="000000"/>
                                    <w:right w:val="single" w:sz="8" w:space="0" w:color="000000"/>
                                  </w:tcBorders>
                                  <w:tcMar>
                                    <w:top w:w="0" w:type="dxa"/>
                                    <w:left w:w="0" w:type="dxa"/>
                                    <w:bottom w:w="0" w:type="dxa"/>
                                    <w:right w:w="0" w:type="dxa"/>
                                  </w:tcMar>
                                  <w:hideMark/>
                                </w:tcPr>
                                <w:p w:rsidR="005B5918" w:rsidRDefault="005B5918">
                                  <w:pPr>
                                    <w:overflowPunct w:val="0"/>
                                    <w:snapToGrid w:val="0"/>
                                    <w:spacing w:line="276" w:lineRule="auto"/>
                                    <w:jc w:val="center"/>
                                    <w:rPr>
                                      <w:sz w:val="22"/>
                                      <w:szCs w:val="22"/>
                                      <w:lang w:eastAsia="en-US"/>
                                    </w:rPr>
                                  </w:pPr>
                                  <w:r>
                                    <w:rPr>
                                      <w:sz w:val="22"/>
                                      <w:szCs w:val="22"/>
                                      <w:lang w:eastAsia="en-US"/>
                                    </w:rPr>
                                    <w:t> </w:t>
                                  </w:r>
                                </w:p>
                              </w:tc>
                            </w:tr>
                          </w:tbl>
                          <w:p w:rsidR="005B5918" w:rsidRDefault="005B5918" w:rsidP="00F145D8"/>
                        </w:txbxContent>
                      </v:textbox>
                      <w10:anchorlock/>
                    </v:shape>
                  </w:pict>
                </mc:Fallback>
              </mc:AlternateContent>
            </w:r>
          </w:p>
          <w:p w:rsidR="00F145D8" w:rsidRDefault="00F145D8" w:rsidP="004E2C81">
            <w:pPr>
              <w:widowControl w:val="0"/>
              <w:overflowPunct w:val="0"/>
              <w:spacing w:before="120" w:line="276" w:lineRule="auto"/>
              <w:ind w:firstLine="709"/>
              <w:jc w:val="both"/>
              <w:rPr>
                <w:sz w:val="28"/>
                <w:szCs w:val="28"/>
                <w:lang w:val="kk-KZ" w:eastAsia="en-US"/>
              </w:rPr>
            </w:pPr>
            <w:r>
              <w:rPr>
                <w:sz w:val="28"/>
                <w:szCs w:val="28"/>
                <w:lang w:eastAsia="en-US"/>
              </w:rPr>
              <w:t xml:space="preserve">* 1 </w:t>
            </w:r>
            <w:r>
              <w:rPr>
                <w:sz w:val="28"/>
                <w:szCs w:val="28"/>
                <w:lang w:val="kk-KZ" w:eastAsia="en-US"/>
              </w:rPr>
              <w:t>бет</w:t>
            </w:r>
          </w:p>
          <w:p w:rsidR="00F145D8" w:rsidRDefault="00F145D8" w:rsidP="004E2C81">
            <w:pPr>
              <w:widowControl w:val="0"/>
              <w:overflowPunct w:val="0"/>
              <w:spacing w:before="120" w:after="120" w:line="276" w:lineRule="auto"/>
              <w:ind w:firstLine="709"/>
              <w:jc w:val="center"/>
              <w:rPr>
                <w:b/>
                <w:bCs/>
                <w:sz w:val="28"/>
                <w:szCs w:val="28"/>
                <w:lang w:eastAsia="en-US"/>
              </w:rPr>
            </w:pPr>
            <w:r>
              <w:rPr>
                <w:b/>
                <w:bCs/>
                <w:sz w:val="28"/>
                <w:szCs w:val="28"/>
                <w:lang w:eastAsia="en-US"/>
              </w:rPr>
              <w:t xml:space="preserve">6. </w:t>
            </w:r>
            <w:r>
              <w:rPr>
                <w:b/>
                <w:bCs/>
                <w:color w:val="000000"/>
                <w:sz w:val="28"/>
                <w:szCs w:val="28"/>
                <w:bdr w:val="none" w:sz="0" w:space="0" w:color="auto" w:frame="1"/>
                <w:lang w:val="kk-KZ" w:eastAsia="en-US"/>
              </w:rPr>
              <w:t>Тальді ақаусыз жағдайда ұстауға жауапты инженерлік</w:t>
            </w:r>
            <w:r>
              <w:rPr>
                <w:b/>
                <w:bCs/>
                <w:color w:val="000000"/>
                <w:sz w:val="28"/>
                <w:szCs w:val="28"/>
                <w:bdr w:val="none" w:sz="0" w:space="0" w:color="auto" w:frame="1"/>
                <w:lang w:eastAsia="en-US"/>
              </w:rPr>
              <w:t>-техни</w:t>
            </w:r>
            <w:r>
              <w:rPr>
                <w:b/>
                <w:bCs/>
                <w:color w:val="000000"/>
                <w:sz w:val="28"/>
                <w:szCs w:val="28"/>
                <w:bdr w:val="none" w:sz="0" w:space="0" w:color="auto" w:frame="1"/>
                <w:lang w:val="kk-KZ" w:eastAsia="en-US"/>
              </w:rPr>
              <w:t>калық жұмыскерлерді тағайындау бойынша мәлімет</w:t>
            </w:r>
            <w:r>
              <w:rPr>
                <w:b/>
                <w:bCs/>
                <w:sz w:val="28"/>
                <w:szCs w:val="28"/>
                <w:lang w:eastAsia="en-US"/>
              </w:rPr>
              <w:t>*</w:t>
            </w:r>
          </w:p>
          <w:p w:rsidR="00207D4F" w:rsidRDefault="00BF07BE" w:rsidP="004E2C81">
            <w:pPr>
              <w:widowControl w:val="0"/>
              <w:overflowPunct w:val="0"/>
              <w:spacing w:before="120" w:after="120" w:line="276" w:lineRule="auto"/>
              <w:ind w:firstLine="709"/>
              <w:jc w:val="both"/>
              <w:rPr>
                <w:lang w:eastAsia="en-US"/>
              </w:rPr>
            </w:pPr>
            <w:r>
              <w:rPr>
                <w:noProof/>
              </w:rPr>
              <mc:AlternateContent>
                <mc:Choice Requires="wps">
                  <w:drawing>
                    <wp:inline distT="0" distB="0" distL="0" distR="0" wp14:anchorId="4A478561" wp14:editId="34D4C277">
                      <wp:extent cx="5635625" cy="687705"/>
                      <wp:effectExtent l="0" t="0" r="3175" b="0"/>
                      <wp:docPr id="5" name="Поле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5625" cy="6877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28" w:type="dxa"/>
                                    <w:tblLayout w:type="fixed"/>
                                    <w:tblCellMar>
                                      <w:left w:w="28" w:type="dxa"/>
                                      <w:right w:w="28" w:type="dxa"/>
                                    </w:tblCellMar>
                                    <w:tblLook w:val="04A0" w:firstRow="1" w:lastRow="0" w:firstColumn="1" w:lastColumn="0" w:noHBand="0" w:noVBand="1"/>
                                  </w:tblPr>
                                  <w:tblGrid>
                                    <w:gridCol w:w="3287"/>
                                    <w:gridCol w:w="3796"/>
                                    <w:gridCol w:w="1793"/>
                                  </w:tblGrid>
                                  <w:tr w:rsidR="005B5918" w:rsidRPr="00F145D8">
                                    <w:tc>
                                      <w:tcPr>
                                        <w:tcW w:w="3287" w:type="dxa"/>
                                        <w:tcBorders>
                                          <w:top w:val="single" w:sz="8" w:space="0" w:color="000000"/>
                                          <w:left w:val="single" w:sz="8" w:space="0" w:color="000000"/>
                                          <w:bottom w:val="single" w:sz="8" w:space="0" w:color="000000"/>
                                          <w:right w:val="nil"/>
                                        </w:tcBorders>
                                        <w:hideMark/>
                                      </w:tcPr>
                                      <w:p w:rsidR="005B5918" w:rsidRDefault="005B5918">
                                        <w:pPr>
                                          <w:spacing w:line="276" w:lineRule="auto"/>
                                          <w:jc w:val="center"/>
                                          <w:rPr>
                                            <w:sz w:val="22"/>
                                            <w:szCs w:val="22"/>
                                            <w:lang w:eastAsia="en-US"/>
                                          </w:rPr>
                                        </w:pPr>
                                        <w:r>
                                          <w:rPr>
                                            <w:color w:val="000000"/>
                                            <w:sz w:val="22"/>
                                            <w:szCs w:val="22"/>
                                            <w:bdr w:val="none" w:sz="0" w:space="0" w:color="auto" w:frame="1"/>
                                            <w:lang w:val="kk-KZ" w:eastAsia="en-US"/>
                                          </w:rPr>
                                          <w:t>Тағайындау турлы бұйрықтың нөмірі және датасы</w:t>
                                        </w:r>
                                      </w:p>
                                    </w:tc>
                                    <w:tc>
                                      <w:tcPr>
                                        <w:tcW w:w="3796" w:type="dxa"/>
                                        <w:tcBorders>
                                          <w:top w:val="single" w:sz="8" w:space="0" w:color="000000"/>
                                          <w:left w:val="single" w:sz="8" w:space="0" w:color="000000"/>
                                          <w:bottom w:val="single" w:sz="8" w:space="0" w:color="000000"/>
                                          <w:right w:val="nil"/>
                                        </w:tcBorders>
                                        <w:tcMar>
                                          <w:top w:w="0" w:type="dxa"/>
                                          <w:left w:w="0" w:type="dxa"/>
                                          <w:bottom w:w="0" w:type="dxa"/>
                                          <w:right w:w="0" w:type="dxa"/>
                                        </w:tcMar>
                                        <w:hideMark/>
                                      </w:tcPr>
                                      <w:p w:rsidR="005B5918" w:rsidRDefault="005B5918">
                                        <w:pPr>
                                          <w:spacing w:line="276" w:lineRule="auto"/>
                                          <w:jc w:val="center"/>
                                          <w:rPr>
                                            <w:sz w:val="22"/>
                                            <w:szCs w:val="22"/>
                                            <w:lang w:val="kk-KZ" w:eastAsia="en-US"/>
                                          </w:rPr>
                                        </w:pPr>
                                        <w:r>
                                          <w:rPr>
                                            <w:color w:val="000000"/>
                                            <w:sz w:val="22"/>
                                            <w:szCs w:val="22"/>
                                            <w:bdr w:val="none" w:sz="0" w:space="0" w:color="auto" w:frame="1"/>
                                            <w:lang w:val="kk-KZ" w:eastAsia="en-US"/>
                                          </w:rPr>
                                          <w:t>Лауазымы, аты жөні</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5B5918" w:rsidRDefault="005B5918">
                                        <w:pPr>
                                          <w:spacing w:line="276" w:lineRule="auto"/>
                                          <w:jc w:val="center"/>
                                          <w:rPr>
                                            <w:sz w:val="22"/>
                                            <w:szCs w:val="22"/>
                                            <w:lang w:val="kk-KZ" w:eastAsia="en-US"/>
                                          </w:rPr>
                                        </w:pPr>
                                        <w:r>
                                          <w:rPr>
                                            <w:color w:val="000000"/>
                                            <w:sz w:val="22"/>
                                            <w:szCs w:val="22"/>
                                            <w:bdr w:val="none" w:sz="0" w:space="0" w:color="auto" w:frame="1"/>
                                            <w:lang w:val="kk-KZ" w:eastAsia="en-US"/>
                                          </w:rPr>
                                          <w:t>қолы</w:t>
                                        </w:r>
                                      </w:p>
                                    </w:tc>
                                  </w:tr>
                                  <w:tr w:rsidR="005B5918" w:rsidRPr="00F145D8">
                                    <w:tc>
                                      <w:tcPr>
                                        <w:tcW w:w="3287" w:type="dxa"/>
                                        <w:tcBorders>
                                          <w:top w:val="nil"/>
                                          <w:left w:val="single" w:sz="8" w:space="0" w:color="000000"/>
                                          <w:bottom w:val="single" w:sz="8" w:space="0" w:color="000000"/>
                                          <w:right w:val="nil"/>
                                        </w:tcBorders>
                                        <w:hideMark/>
                                      </w:tcPr>
                                      <w:p w:rsidR="005B5918" w:rsidRDefault="005B5918">
                                        <w:pPr>
                                          <w:overflowPunct w:val="0"/>
                                          <w:snapToGrid w:val="0"/>
                                          <w:spacing w:line="276" w:lineRule="auto"/>
                                          <w:jc w:val="both"/>
                                          <w:rPr>
                                            <w:sz w:val="22"/>
                                            <w:szCs w:val="22"/>
                                            <w:lang w:eastAsia="en-US"/>
                                          </w:rPr>
                                        </w:pPr>
                                        <w:r>
                                          <w:rPr>
                                            <w:sz w:val="22"/>
                                            <w:szCs w:val="22"/>
                                            <w:lang w:eastAsia="en-US"/>
                                          </w:rPr>
                                          <w:t> </w:t>
                                        </w:r>
                                      </w:p>
                                    </w:tc>
                                    <w:tc>
                                      <w:tcPr>
                                        <w:tcW w:w="3796" w:type="dxa"/>
                                        <w:tcBorders>
                                          <w:top w:val="nil"/>
                                          <w:left w:val="single" w:sz="8" w:space="0" w:color="000000"/>
                                          <w:bottom w:val="single" w:sz="8" w:space="0" w:color="000000"/>
                                          <w:right w:val="nil"/>
                                        </w:tcBorders>
                                        <w:tcMar>
                                          <w:top w:w="0" w:type="dxa"/>
                                          <w:left w:w="0" w:type="dxa"/>
                                          <w:bottom w:w="0" w:type="dxa"/>
                                          <w:right w:w="0" w:type="dxa"/>
                                        </w:tcMar>
                                        <w:hideMark/>
                                      </w:tcPr>
                                      <w:p w:rsidR="005B5918" w:rsidRDefault="005B5918">
                                        <w:pPr>
                                          <w:overflowPunct w:val="0"/>
                                          <w:snapToGrid w:val="0"/>
                                          <w:spacing w:line="276" w:lineRule="auto"/>
                                          <w:jc w:val="both"/>
                                          <w:rPr>
                                            <w:sz w:val="22"/>
                                            <w:szCs w:val="22"/>
                                            <w:lang w:eastAsia="en-US"/>
                                          </w:rPr>
                                        </w:pPr>
                                        <w:r>
                                          <w:rPr>
                                            <w:sz w:val="22"/>
                                            <w:szCs w:val="22"/>
                                            <w:lang w:eastAsia="en-US"/>
                                          </w:rPr>
                                          <w:t> </w:t>
                                        </w:r>
                                      </w:p>
                                    </w:tc>
                                    <w:tc>
                                      <w:tcPr>
                                        <w:tcW w:w="1793" w:type="dxa"/>
                                        <w:tcBorders>
                                          <w:top w:val="nil"/>
                                          <w:left w:val="single" w:sz="8" w:space="0" w:color="000000"/>
                                          <w:bottom w:val="single" w:sz="8" w:space="0" w:color="000000"/>
                                          <w:right w:val="single" w:sz="8" w:space="0" w:color="000000"/>
                                        </w:tcBorders>
                                        <w:tcMar>
                                          <w:top w:w="0" w:type="dxa"/>
                                          <w:left w:w="0" w:type="dxa"/>
                                          <w:bottom w:w="0" w:type="dxa"/>
                                          <w:right w:w="0" w:type="dxa"/>
                                        </w:tcMar>
                                        <w:hideMark/>
                                      </w:tcPr>
                                      <w:p w:rsidR="005B5918" w:rsidRDefault="005B5918">
                                        <w:pPr>
                                          <w:overflowPunct w:val="0"/>
                                          <w:snapToGrid w:val="0"/>
                                          <w:spacing w:line="276" w:lineRule="auto"/>
                                          <w:jc w:val="both"/>
                                          <w:rPr>
                                            <w:sz w:val="22"/>
                                            <w:szCs w:val="22"/>
                                            <w:lang w:eastAsia="en-US"/>
                                          </w:rPr>
                                        </w:pPr>
                                        <w:r>
                                          <w:rPr>
                                            <w:sz w:val="22"/>
                                            <w:szCs w:val="22"/>
                                            <w:lang w:eastAsia="en-US"/>
                                          </w:rPr>
                                          <w:t> </w:t>
                                        </w:r>
                                      </w:p>
                                    </w:tc>
                                  </w:tr>
                                </w:tbl>
                                <w:p w:rsidR="005B5918" w:rsidRDefault="005B5918" w:rsidP="00F145D8"/>
                              </w:txbxContent>
                            </wps:txbx>
                            <wps:bodyPr rot="0" vert="horz" wrap="square" lIns="0" tIns="0" rIns="0" bIns="0" anchor="t" anchorCtr="0" upright="1">
                              <a:noAutofit/>
                            </wps:bodyPr>
                          </wps:wsp>
                        </a:graphicData>
                      </a:graphic>
                    </wp:inline>
                  </w:drawing>
                </mc:Choice>
                <mc:Fallback>
                  <w:pict>
                    <v:shape w14:anchorId="4A478561" id="Поле 48" o:spid="_x0000_s1036" type="#_x0000_t202" style="width:443.75pt;height:54.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" stroked="f">
                      <v:textbox inset="0,0,0,0">
                        <w:txbxContent>
                          <w:tbl>
                            <w:tblPr>
                              <w:tblW w:w="0" w:type="auto"/>
                              <w:tblInd w:w="28" w:type="dxa"/>
                              <w:tblLayout w:type="fixed"/>
                              <w:tblCellMar>
                                <w:left w:w="28" w:type="dxa"/>
                                <w:right w:w="28" w:type="dxa"/>
                              </w:tblCellMar>
                              <w:tblLook w:val="04A0" w:firstRow="1" w:lastRow="0" w:firstColumn="1" w:lastColumn="0" w:noHBand="0" w:noVBand="1"/>
                            </w:tblPr>
                            <w:tblGrid>
                              <w:gridCol w:w="3287"/>
                              <w:gridCol w:w="3796"/>
                              <w:gridCol w:w="1793"/>
                            </w:tblGrid>
                            <w:tr w:rsidR="005B5918" w:rsidRPr="00F145D8">
                              <w:tc>
                                <w:tcPr>
                                  <w:tcW w:w="3287" w:type="dxa"/>
                                  <w:tcBorders>
                                    <w:top w:val="single" w:sz="8" w:space="0" w:color="000000"/>
                                    <w:left w:val="single" w:sz="8" w:space="0" w:color="000000"/>
                                    <w:bottom w:val="single" w:sz="8" w:space="0" w:color="000000"/>
                                    <w:right w:val="nil"/>
                                  </w:tcBorders>
                                  <w:hideMark/>
                                </w:tcPr>
                                <w:p w:rsidR="005B5918" w:rsidRDefault="005B5918">
                                  <w:pPr>
                                    <w:spacing w:line="276" w:lineRule="auto"/>
                                    <w:jc w:val="center"/>
                                    <w:rPr>
                                      <w:sz w:val="22"/>
                                      <w:szCs w:val="22"/>
                                      <w:lang w:eastAsia="en-US"/>
                                    </w:rPr>
                                  </w:pPr>
                                  <w:r>
                                    <w:rPr>
                                      <w:color w:val="000000"/>
                                      <w:sz w:val="22"/>
                                      <w:szCs w:val="22"/>
                                      <w:bdr w:val="none" w:sz="0" w:space="0" w:color="auto" w:frame="1"/>
                                      <w:lang w:val="kk-KZ" w:eastAsia="en-US"/>
                                    </w:rPr>
                                    <w:t>Тағайындау турлы бұйрықтың нөмірі және датасы</w:t>
                                  </w:r>
                                </w:p>
                              </w:tc>
                              <w:tc>
                                <w:tcPr>
                                  <w:tcW w:w="3796" w:type="dxa"/>
                                  <w:tcBorders>
                                    <w:top w:val="single" w:sz="8" w:space="0" w:color="000000"/>
                                    <w:left w:val="single" w:sz="8" w:space="0" w:color="000000"/>
                                    <w:bottom w:val="single" w:sz="8" w:space="0" w:color="000000"/>
                                    <w:right w:val="nil"/>
                                  </w:tcBorders>
                                  <w:tcMar>
                                    <w:top w:w="0" w:type="dxa"/>
                                    <w:left w:w="0" w:type="dxa"/>
                                    <w:bottom w:w="0" w:type="dxa"/>
                                    <w:right w:w="0" w:type="dxa"/>
                                  </w:tcMar>
                                  <w:hideMark/>
                                </w:tcPr>
                                <w:p w:rsidR="005B5918" w:rsidRDefault="005B5918">
                                  <w:pPr>
                                    <w:spacing w:line="276" w:lineRule="auto"/>
                                    <w:jc w:val="center"/>
                                    <w:rPr>
                                      <w:sz w:val="22"/>
                                      <w:szCs w:val="22"/>
                                      <w:lang w:val="kk-KZ" w:eastAsia="en-US"/>
                                    </w:rPr>
                                  </w:pPr>
                                  <w:r>
                                    <w:rPr>
                                      <w:color w:val="000000"/>
                                      <w:sz w:val="22"/>
                                      <w:szCs w:val="22"/>
                                      <w:bdr w:val="none" w:sz="0" w:space="0" w:color="auto" w:frame="1"/>
                                      <w:lang w:val="kk-KZ" w:eastAsia="en-US"/>
                                    </w:rPr>
                                    <w:t>Лауазымы, аты жөні</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5B5918" w:rsidRDefault="005B5918">
                                  <w:pPr>
                                    <w:spacing w:line="276" w:lineRule="auto"/>
                                    <w:jc w:val="center"/>
                                    <w:rPr>
                                      <w:sz w:val="22"/>
                                      <w:szCs w:val="22"/>
                                      <w:lang w:val="kk-KZ" w:eastAsia="en-US"/>
                                    </w:rPr>
                                  </w:pPr>
                                  <w:r>
                                    <w:rPr>
                                      <w:color w:val="000000"/>
                                      <w:sz w:val="22"/>
                                      <w:szCs w:val="22"/>
                                      <w:bdr w:val="none" w:sz="0" w:space="0" w:color="auto" w:frame="1"/>
                                      <w:lang w:val="kk-KZ" w:eastAsia="en-US"/>
                                    </w:rPr>
                                    <w:t>қолы</w:t>
                                  </w:r>
                                </w:p>
                              </w:tc>
                            </w:tr>
                            <w:tr w:rsidR="005B5918" w:rsidRPr="00F145D8">
                              <w:tc>
                                <w:tcPr>
                                  <w:tcW w:w="3287" w:type="dxa"/>
                                  <w:tcBorders>
                                    <w:top w:val="nil"/>
                                    <w:left w:val="single" w:sz="8" w:space="0" w:color="000000"/>
                                    <w:bottom w:val="single" w:sz="8" w:space="0" w:color="000000"/>
                                    <w:right w:val="nil"/>
                                  </w:tcBorders>
                                  <w:hideMark/>
                                </w:tcPr>
                                <w:p w:rsidR="005B5918" w:rsidRDefault="005B5918">
                                  <w:pPr>
                                    <w:overflowPunct w:val="0"/>
                                    <w:snapToGrid w:val="0"/>
                                    <w:spacing w:line="276" w:lineRule="auto"/>
                                    <w:jc w:val="both"/>
                                    <w:rPr>
                                      <w:sz w:val="22"/>
                                      <w:szCs w:val="22"/>
                                      <w:lang w:eastAsia="en-US"/>
                                    </w:rPr>
                                  </w:pPr>
                                  <w:r>
                                    <w:rPr>
                                      <w:sz w:val="22"/>
                                      <w:szCs w:val="22"/>
                                      <w:lang w:eastAsia="en-US"/>
                                    </w:rPr>
                                    <w:t> </w:t>
                                  </w:r>
                                </w:p>
                              </w:tc>
                              <w:tc>
                                <w:tcPr>
                                  <w:tcW w:w="3796" w:type="dxa"/>
                                  <w:tcBorders>
                                    <w:top w:val="nil"/>
                                    <w:left w:val="single" w:sz="8" w:space="0" w:color="000000"/>
                                    <w:bottom w:val="single" w:sz="8" w:space="0" w:color="000000"/>
                                    <w:right w:val="nil"/>
                                  </w:tcBorders>
                                  <w:tcMar>
                                    <w:top w:w="0" w:type="dxa"/>
                                    <w:left w:w="0" w:type="dxa"/>
                                    <w:bottom w:w="0" w:type="dxa"/>
                                    <w:right w:w="0" w:type="dxa"/>
                                  </w:tcMar>
                                  <w:hideMark/>
                                </w:tcPr>
                                <w:p w:rsidR="005B5918" w:rsidRDefault="005B5918">
                                  <w:pPr>
                                    <w:overflowPunct w:val="0"/>
                                    <w:snapToGrid w:val="0"/>
                                    <w:spacing w:line="276" w:lineRule="auto"/>
                                    <w:jc w:val="both"/>
                                    <w:rPr>
                                      <w:sz w:val="22"/>
                                      <w:szCs w:val="22"/>
                                      <w:lang w:eastAsia="en-US"/>
                                    </w:rPr>
                                  </w:pPr>
                                  <w:r>
                                    <w:rPr>
                                      <w:sz w:val="22"/>
                                      <w:szCs w:val="22"/>
                                      <w:lang w:eastAsia="en-US"/>
                                    </w:rPr>
                                    <w:t> </w:t>
                                  </w:r>
                                </w:p>
                              </w:tc>
                              <w:tc>
                                <w:tcPr>
                                  <w:tcW w:w="1793" w:type="dxa"/>
                                  <w:tcBorders>
                                    <w:top w:val="nil"/>
                                    <w:left w:val="single" w:sz="8" w:space="0" w:color="000000"/>
                                    <w:bottom w:val="single" w:sz="8" w:space="0" w:color="000000"/>
                                    <w:right w:val="single" w:sz="8" w:space="0" w:color="000000"/>
                                  </w:tcBorders>
                                  <w:tcMar>
                                    <w:top w:w="0" w:type="dxa"/>
                                    <w:left w:w="0" w:type="dxa"/>
                                    <w:bottom w:w="0" w:type="dxa"/>
                                    <w:right w:w="0" w:type="dxa"/>
                                  </w:tcMar>
                                  <w:hideMark/>
                                </w:tcPr>
                                <w:p w:rsidR="005B5918" w:rsidRDefault="005B5918">
                                  <w:pPr>
                                    <w:overflowPunct w:val="0"/>
                                    <w:snapToGrid w:val="0"/>
                                    <w:spacing w:line="276" w:lineRule="auto"/>
                                    <w:jc w:val="both"/>
                                    <w:rPr>
                                      <w:sz w:val="22"/>
                                      <w:szCs w:val="22"/>
                                      <w:lang w:eastAsia="en-US"/>
                                    </w:rPr>
                                  </w:pPr>
                                  <w:r>
                                    <w:rPr>
                                      <w:sz w:val="22"/>
                                      <w:szCs w:val="22"/>
                                      <w:lang w:eastAsia="en-US"/>
                                    </w:rPr>
                                    <w:t> </w:t>
                                  </w:r>
                                </w:p>
                              </w:tc>
                            </w:tr>
                          </w:tbl>
                          <w:p w:rsidR="005B5918" w:rsidRDefault="005B5918" w:rsidP="00F145D8"/>
                        </w:txbxContent>
                      </v:textbox>
                      <w10:anchorlock/>
                    </v:shape>
                  </w:pict>
                </mc:Fallback>
              </mc:AlternateContent>
            </w:r>
          </w:p>
          <w:p w:rsidR="00F145D8" w:rsidRDefault="00F145D8" w:rsidP="004E2C81">
            <w:pPr>
              <w:widowControl w:val="0"/>
              <w:overflowPunct w:val="0"/>
              <w:spacing w:before="120" w:after="120" w:line="276" w:lineRule="auto"/>
              <w:ind w:firstLine="709"/>
              <w:jc w:val="both"/>
              <w:rPr>
                <w:sz w:val="28"/>
                <w:szCs w:val="28"/>
                <w:lang w:val="kk-KZ" w:eastAsia="en-US"/>
              </w:rPr>
            </w:pPr>
            <w:r>
              <w:rPr>
                <w:b/>
                <w:bCs/>
                <w:sz w:val="28"/>
                <w:szCs w:val="28"/>
                <w:lang w:val="kk-KZ" w:eastAsia="en-US"/>
              </w:rPr>
              <w:t>*</w:t>
            </w:r>
            <w:r>
              <w:rPr>
                <w:sz w:val="28"/>
                <w:szCs w:val="28"/>
                <w:lang w:val="kk-KZ" w:eastAsia="en-US"/>
              </w:rPr>
              <w:t xml:space="preserve"> 1 бет</w:t>
            </w:r>
          </w:p>
          <w:p w:rsidR="00F145D8" w:rsidRDefault="00F145D8" w:rsidP="004E2C81">
            <w:pPr>
              <w:widowControl w:val="0"/>
              <w:overflowPunct w:val="0"/>
              <w:spacing w:before="120" w:line="276" w:lineRule="auto"/>
              <w:ind w:firstLine="709"/>
              <w:jc w:val="both"/>
              <w:rPr>
                <w:sz w:val="28"/>
                <w:szCs w:val="28"/>
                <w:lang w:val="kk-KZ" w:eastAsia="en-US"/>
              </w:rPr>
            </w:pPr>
            <w:r>
              <w:rPr>
                <w:sz w:val="28"/>
                <w:szCs w:val="28"/>
                <w:lang w:val="kk-KZ" w:eastAsia="en-US"/>
              </w:rPr>
              <w:t>Ескерту. Жаңадан орнатылған механизмдердің, арқандардың және кранның басқа элементтерінің, сондай-ақ жөндеу кезінде қолданылған материалдардың сапасын растайтын құжаттар арнайы папкада сақталуы тиіс.</w:t>
            </w:r>
          </w:p>
          <w:p w:rsidR="00F145D8" w:rsidRDefault="00F145D8" w:rsidP="004E2C81">
            <w:pPr>
              <w:widowControl w:val="0"/>
              <w:overflowPunct w:val="0"/>
              <w:spacing w:before="120" w:after="120" w:line="276" w:lineRule="auto"/>
              <w:ind w:firstLine="709"/>
              <w:jc w:val="center"/>
              <w:rPr>
                <w:b/>
                <w:bCs/>
                <w:sz w:val="28"/>
                <w:szCs w:val="28"/>
                <w:lang w:val="kk-KZ" w:eastAsia="en-US"/>
              </w:rPr>
            </w:pPr>
            <w:r>
              <w:rPr>
                <w:b/>
                <w:bCs/>
                <w:sz w:val="28"/>
                <w:szCs w:val="28"/>
                <w:lang w:val="kk-KZ" w:eastAsia="en-US"/>
              </w:rPr>
              <w:t>Техникалық куәландыру нәтижелерін жазу*</w:t>
            </w:r>
          </w:p>
          <w:p w:rsidR="00207D4F" w:rsidRDefault="00207D4F" w:rsidP="004E2C81">
            <w:pPr>
              <w:widowControl w:val="0"/>
              <w:overflowPunct w:val="0"/>
              <w:spacing w:before="120" w:after="120" w:line="276" w:lineRule="auto"/>
              <w:ind w:firstLine="709"/>
              <w:jc w:val="center"/>
              <w:rPr>
                <w:b/>
                <w:bCs/>
                <w:sz w:val="28"/>
                <w:szCs w:val="28"/>
                <w:lang w:val="kk-KZ" w:eastAsia="en-US"/>
              </w:rPr>
            </w:pPr>
          </w:p>
          <w:p w:rsidR="00F145D8" w:rsidRDefault="00BF07BE" w:rsidP="004E2C81">
            <w:pPr>
              <w:widowControl w:val="0"/>
              <w:overflowPunct w:val="0"/>
              <w:spacing w:before="120" w:line="276" w:lineRule="auto"/>
              <w:jc w:val="both"/>
              <w:rPr>
                <w:sz w:val="28"/>
                <w:szCs w:val="28"/>
                <w:lang w:val="kk-KZ" w:eastAsia="en-US"/>
              </w:rPr>
            </w:pPr>
            <w:r>
              <w:rPr>
                <w:noProof/>
              </w:rPr>
              <mc:AlternateContent>
                <mc:Choice Requires="wps">
                  <w:drawing>
                    <wp:inline distT="0" distB="0" distL="0" distR="0" wp14:anchorId="61351C1B" wp14:editId="4D841F95">
                      <wp:extent cx="5635625" cy="519430"/>
                      <wp:effectExtent l="0" t="0" r="3175" b="4445"/>
                      <wp:docPr id="4" name="Поле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5625" cy="5194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28" w:type="dxa"/>
                                    <w:tblLayout w:type="fixed"/>
                                    <w:tblCellMar>
                                      <w:left w:w="28" w:type="dxa"/>
                                      <w:right w:w="28" w:type="dxa"/>
                                    </w:tblCellMar>
                                    <w:tblLook w:val="04A0" w:firstRow="1" w:lastRow="0" w:firstColumn="1" w:lastColumn="0" w:noHBand="0" w:noVBand="1"/>
                                  </w:tblPr>
                                  <w:tblGrid>
                                    <w:gridCol w:w="2045"/>
                                    <w:gridCol w:w="2917"/>
                                    <w:gridCol w:w="3914"/>
                                  </w:tblGrid>
                                  <w:tr w:rsidR="005B5918" w:rsidRPr="00F145D8">
                                    <w:tc>
                                      <w:tcPr>
                                        <w:tcW w:w="2045" w:type="dxa"/>
                                        <w:tcBorders>
                                          <w:top w:val="single" w:sz="8" w:space="0" w:color="000000"/>
                                          <w:left w:val="single" w:sz="8" w:space="0" w:color="000000"/>
                                          <w:bottom w:val="single" w:sz="8" w:space="0" w:color="000000"/>
                                          <w:right w:val="nil"/>
                                        </w:tcBorders>
                                        <w:vAlign w:val="center"/>
                                        <w:hideMark/>
                                      </w:tcPr>
                                      <w:p w:rsidR="005B5918" w:rsidRDefault="005B5918">
                                        <w:pPr>
                                          <w:overflowPunct w:val="0"/>
                                          <w:snapToGrid w:val="0"/>
                                          <w:spacing w:line="276" w:lineRule="auto"/>
                                          <w:jc w:val="center"/>
                                          <w:rPr>
                                            <w:sz w:val="22"/>
                                            <w:szCs w:val="22"/>
                                            <w:lang w:val="kk-KZ" w:eastAsia="en-US"/>
                                          </w:rPr>
                                        </w:pPr>
                                        <w:r>
                                          <w:rPr>
                                            <w:sz w:val="22"/>
                                            <w:szCs w:val="22"/>
                                            <w:lang w:val="kk-KZ" w:eastAsia="en-US"/>
                                          </w:rPr>
                                          <w:t>Куәландыру күні</w:t>
                                        </w:r>
                                      </w:p>
                                    </w:tc>
                                    <w:tc>
                                      <w:tcPr>
                                        <w:tcW w:w="2917" w:type="dxa"/>
                                        <w:tcBorders>
                                          <w:top w:val="single" w:sz="8" w:space="0" w:color="000000"/>
                                          <w:left w:val="single" w:sz="8" w:space="0" w:color="000000"/>
                                          <w:bottom w:val="single" w:sz="8" w:space="0" w:color="000000"/>
                                          <w:right w:val="nil"/>
                                        </w:tcBorders>
                                        <w:tcMar>
                                          <w:top w:w="0" w:type="dxa"/>
                                          <w:left w:w="0" w:type="dxa"/>
                                          <w:bottom w:w="0" w:type="dxa"/>
                                          <w:right w:w="0" w:type="dxa"/>
                                        </w:tcMar>
                                        <w:vAlign w:val="center"/>
                                        <w:hideMark/>
                                      </w:tcPr>
                                      <w:p w:rsidR="005B5918" w:rsidRDefault="005B5918">
                                        <w:pPr>
                                          <w:overflowPunct w:val="0"/>
                                          <w:snapToGrid w:val="0"/>
                                          <w:spacing w:line="276" w:lineRule="auto"/>
                                          <w:jc w:val="center"/>
                                          <w:rPr>
                                            <w:sz w:val="22"/>
                                            <w:szCs w:val="22"/>
                                            <w:lang w:val="kk-KZ" w:eastAsia="en-US"/>
                                          </w:rPr>
                                        </w:pPr>
                                        <w:r>
                                          <w:rPr>
                                            <w:sz w:val="22"/>
                                            <w:szCs w:val="22"/>
                                            <w:lang w:val="kk-KZ" w:eastAsia="en-US"/>
                                          </w:rPr>
                                          <w:t>Куәландыру нәтижелері</w:t>
                                        </w:r>
                                      </w:p>
                                    </w:tc>
                                    <w:tc>
                                      <w:tcPr>
                                        <w:tcW w:w="391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5B5918" w:rsidRDefault="005B5918">
                                        <w:pPr>
                                          <w:overflowPunct w:val="0"/>
                                          <w:snapToGrid w:val="0"/>
                                          <w:spacing w:line="276" w:lineRule="auto"/>
                                          <w:jc w:val="center"/>
                                          <w:rPr>
                                            <w:sz w:val="22"/>
                                            <w:szCs w:val="22"/>
                                            <w:lang w:val="kk-KZ" w:eastAsia="en-US"/>
                                          </w:rPr>
                                        </w:pPr>
                                        <w:r>
                                          <w:rPr>
                                            <w:sz w:val="22"/>
                                            <w:szCs w:val="22"/>
                                            <w:lang w:val="kk-KZ" w:eastAsia="en-US"/>
                                          </w:rPr>
                                          <w:t>Кезекті куәландыру мерзімі</w:t>
                                        </w:r>
                                      </w:p>
                                    </w:tc>
                                  </w:tr>
                                  <w:tr w:rsidR="005B5918" w:rsidRPr="00F145D8">
                                    <w:tc>
                                      <w:tcPr>
                                        <w:tcW w:w="2045" w:type="dxa"/>
                                        <w:tcBorders>
                                          <w:top w:val="nil"/>
                                          <w:left w:val="single" w:sz="8" w:space="0" w:color="000000"/>
                                          <w:bottom w:val="single" w:sz="8" w:space="0" w:color="000000"/>
                                          <w:right w:val="nil"/>
                                        </w:tcBorders>
                                        <w:hideMark/>
                                      </w:tcPr>
                                      <w:p w:rsidR="005B5918" w:rsidRDefault="005B5918">
                                        <w:pPr>
                                          <w:overflowPunct w:val="0"/>
                                          <w:snapToGrid w:val="0"/>
                                          <w:spacing w:line="276" w:lineRule="auto"/>
                                          <w:jc w:val="center"/>
                                          <w:rPr>
                                            <w:sz w:val="22"/>
                                            <w:szCs w:val="22"/>
                                            <w:lang w:val="kk-KZ" w:eastAsia="en-US"/>
                                          </w:rPr>
                                        </w:pPr>
                                        <w:r>
                                          <w:rPr>
                                            <w:sz w:val="22"/>
                                            <w:szCs w:val="22"/>
                                            <w:lang w:val="kk-KZ" w:eastAsia="en-US"/>
                                          </w:rPr>
                                          <w:t> </w:t>
                                        </w:r>
                                      </w:p>
                                    </w:tc>
                                    <w:tc>
                                      <w:tcPr>
                                        <w:tcW w:w="2917" w:type="dxa"/>
                                        <w:tcBorders>
                                          <w:top w:val="nil"/>
                                          <w:left w:val="single" w:sz="8" w:space="0" w:color="000000"/>
                                          <w:bottom w:val="single" w:sz="8" w:space="0" w:color="000000"/>
                                          <w:right w:val="nil"/>
                                        </w:tcBorders>
                                        <w:tcMar>
                                          <w:top w:w="0" w:type="dxa"/>
                                          <w:left w:w="0" w:type="dxa"/>
                                          <w:bottom w:w="0" w:type="dxa"/>
                                          <w:right w:w="0" w:type="dxa"/>
                                        </w:tcMar>
                                        <w:hideMark/>
                                      </w:tcPr>
                                      <w:p w:rsidR="005B5918" w:rsidRDefault="005B5918">
                                        <w:pPr>
                                          <w:overflowPunct w:val="0"/>
                                          <w:snapToGrid w:val="0"/>
                                          <w:spacing w:line="276" w:lineRule="auto"/>
                                          <w:jc w:val="center"/>
                                          <w:rPr>
                                            <w:sz w:val="22"/>
                                            <w:szCs w:val="22"/>
                                            <w:lang w:val="kk-KZ" w:eastAsia="en-US"/>
                                          </w:rPr>
                                        </w:pPr>
                                        <w:r>
                                          <w:rPr>
                                            <w:sz w:val="22"/>
                                            <w:szCs w:val="22"/>
                                            <w:lang w:val="kk-KZ" w:eastAsia="en-US"/>
                                          </w:rPr>
                                          <w:t> </w:t>
                                        </w:r>
                                      </w:p>
                                    </w:tc>
                                    <w:tc>
                                      <w:tcPr>
                                        <w:tcW w:w="3914" w:type="dxa"/>
                                        <w:tcBorders>
                                          <w:top w:val="nil"/>
                                          <w:left w:val="single" w:sz="8" w:space="0" w:color="000000"/>
                                          <w:bottom w:val="single" w:sz="8" w:space="0" w:color="000000"/>
                                          <w:right w:val="single" w:sz="8" w:space="0" w:color="000000"/>
                                        </w:tcBorders>
                                        <w:tcMar>
                                          <w:top w:w="0" w:type="dxa"/>
                                          <w:left w:w="0" w:type="dxa"/>
                                          <w:bottom w:w="0" w:type="dxa"/>
                                          <w:right w:w="0" w:type="dxa"/>
                                        </w:tcMar>
                                        <w:hideMark/>
                                      </w:tcPr>
                                      <w:p w:rsidR="005B5918" w:rsidRDefault="005B5918">
                                        <w:pPr>
                                          <w:overflowPunct w:val="0"/>
                                          <w:snapToGrid w:val="0"/>
                                          <w:spacing w:line="276" w:lineRule="auto"/>
                                          <w:jc w:val="center"/>
                                          <w:rPr>
                                            <w:sz w:val="22"/>
                                            <w:szCs w:val="22"/>
                                            <w:lang w:val="kk-KZ" w:eastAsia="en-US"/>
                                          </w:rPr>
                                        </w:pPr>
                                        <w:r>
                                          <w:rPr>
                                            <w:sz w:val="22"/>
                                            <w:szCs w:val="22"/>
                                            <w:lang w:val="kk-KZ" w:eastAsia="en-US"/>
                                          </w:rPr>
                                          <w:t> </w:t>
                                        </w:r>
                                      </w:p>
                                    </w:tc>
                                  </w:tr>
                                </w:tbl>
                                <w:p w:rsidR="005B5918" w:rsidRDefault="005B5918" w:rsidP="00F145D8"/>
                              </w:txbxContent>
                            </wps:txbx>
                            <wps:bodyPr rot="0" vert="horz" wrap="square" lIns="0" tIns="0" rIns="0" bIns="0" anchor="t" anchorCtr="0" upright="1">
                              <a:noAutofit/>
                            </wps:bodyPr>
                          </wps:wsp>
                        </a:graphicData>
                      </a:graphic>
                    </wp:inline>
                  </w:drawing>
                </mc:Choice>
                <mc:Fallback>
                  <w:pict>
                    <v:shape w14:anchorId="61351C1B" id="Поле 47" o:spid="_x0000_s1037" type="#_x0000_t202" style="width:443.75pt;height:40.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" stroked="f">
                      <v:textbox inset="0,0,0,0">
                        <w:txbxContent>
                          <w:tbl>
                            <w:tblPr>
                              <w:tblW w:w="0" w:type="auto"/>
                              <w:tblInd w:w="28" w:type="dxa"/>
                              <w:tblLayout w:type="fixed"/>
                              <w:tblCellMar>
                                <w:left w:w="28" w:type="dxa"/>
                                <w:right w:w="28" w:type="dxa"/>
                              </w:tblCellMar>
                              <w:tblLook w:val="04A0" w:firstRow="1" w:lastRow="0" w:firstColumn="1" w:lastColumn="0" w:noHBand="0" w:noVBand="1"/>
                            </w:tblPr>
                            <w:tblGrid>
                              <w:gridCol w:w="2045"/>
                              <w:gridCol w:w="2917"/>
                              <w:gridCol w:w="3914"/>
                            </w:tblGrid>
                            <w:tr w:rsidR="005B5918" w:rsidRPr="00F145D8">
                              <w:tc>
                                <w:tcPr>
                                  <w:tcW w:w="2045" w:type="dxa"/>
                                  <w:tcBorders>
                                    <w:top w:val="single" w:sz="8" w:space="0" w:color="000000"/>
                                    <w:left w:val="single" w:sz="8" w:space="0" w:color="000000"/>
                                    <w:bottom w:val="single" w:sz="8" w:space="0" w:color="000000"/>
                                    <w:right w:val="nil"/>
                                  </w:tcBorders>
                                  <w:vAlign w:val="center"/>
                                  <w:hideMark/>
                                </w:tcPr>
                                <w:p w:rsidR="005B5918" w:rsidRDefault="005B5918">
                                  <w:pPr>
                                    <w:overflowPunct w:val="0"/>
                                    <w:snapToGrid w:val="0"/>
                                    <w:spacing w:line="276" w:lineRule="auto"/>
                                    <w:jc w:val="center"/>
                                    <w:rPr>
                                      <w:sz w:val="22"/>
                                      <w:szCs w:val="22"/>
                                      <w:lang w:val="kk-KZ" w:eastAsia="en-US"/>
                                    </w:rPr>
                                  </w:pPr>
                                  <w:r>
                                    <w:rPr>
                                      <w:sz w:val="22"/>
                                      <w:szCs w:val="22"/>
                                      <w:lang w:val="kk-KZ" w:eastAsia="en-US"/>
                                    </w:rPr>
                                    <w:t>Куәландыру күні</w:t>
                                  </w:r>
                                </w:p>
                              </w:tc>
                              <w:tc>
                                <w:tcPr>
                                  <w:tcW w:w="2917" w:type="dxa"/>
                                  <w:tcBorders>
                                    <w:top w:val="single" w:sz="8" w:space="0" w:color="000000"/>
                                    <w:left w:val="single" w:sz="8" w:space="0" w:color="000000"/>
                                    <w:bottom w:val="single" w:sz="8" w:space="0" w:color="000000"/>
                                    <w:right w:val="nil"/>
                                  </w:tcBorders>
                                  <w:tcMar>
                                    <w:top w:w="0" w:type="dxa"/>
                                    <w:left w:w="0" w:type="dxa"/>
                                    <w:bottom w:w="0" w:type="dxa"/>
                                    <w:right w:w="0" w:type="dxa"/>
                                  </w:tcMar>
                                  <w:vAlign w:val="center"/>
                                  <w:hideMark/>
                                </w:tcPr>
                                <w:p w:rsidR="005B5918" w:rsidRDefault="005B5918">
                                  <w:pPr>
                                    <w:overflowPunct w:val="0"/>
                                    <w:snapToGrid w:val="0"/>
                                    <w:spacing w:line="276" w:lineRule="auto"/>
                                    <w:jc w:val="center"/>
                                    <w:rPr>
                                      <w:sz w:val="22"/>
                                      <w:szCs w:val="22"/>
                                      <w:lang w:val="kk-KZ" w:eastAsia="en-US"/>
                                    </w:rPr>
                                  </w:pPr>
                                  <w:r>
                                    <w:rPr>
                                      <w:sz w:val="22"/>
                                      <w:szCs w:val="22"/>
                                      <w:lang w:val="kk-KZ" w:eastAsia="en-US"/>
                                    </w:rPr>
                                    <w:t>Куәландыру нәтижелері</w:t>
                                  </w:r>
                                </w:p>
                              </w:tc>
                              <w:tc>
                                <w:tcPr>
                                  <w:tcW w:w="391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5B5918" w:rsidRDefault="005B5918">
                                  <w:pPr>
                                    <w:overflowPunct w:val="0"/>
                                    <w:snapToGrid w:val="0"/>
                                    <w:spacing w:line="276" w:lineRule="auto"/>
                                    <w:jc w:val="center"/>
                                    <w:rPr>
                                      <w:sz w:val="22"/>
                                      <w:szCs w:val="22"/>
                                      <w:lang w:val="kk-KZ" w:eastAsia="en-US"/>
                                    </w:rPr>
                                  </w:pPr>
                                  <w:r>
                                    <w:rPr>
                                      <w:sz w:val="22"/>
                                      <w:szCs w:val="22"/>
                                      <w:lang w:val="kk-KZ" w:eastAsia="en-US"/>
                                    </w:rPr>
                                    <w:t>Кезекті куәландыру мерзімі</w:t>
                                  </w:r>
                                </w:p>
                              </w:tc>
                            </w:tr>
                            <w:tr w:rsidR="005B5918" w:rsidRPr="00F145D8">
                              <w:tc>
                                <w:tcPr>
                                  <w:tcW w:w="2045" w:type="dxa"/>
                                  <w:tcBorders>
                                    <w:top w:val="nil"/>
                                    <w:left w:val="single" w:sz="8" w:space="0" w:color="000000"/>
                                    <w:bottom w:val="single" w:sz="8" w:space="0" w:color="000000"/>
                                    <w:right w:val="nil"/>
                                  </w:tcBorders>
                                  <w:hideMark/>
                                </w:tcPr>
                                <w:p w:rsidR="005B5918" w:rsidRDefault="005B5918">
                                  <w:pPr>
                                    <w:overflowPunct w:val="0"/>
                                    <w:snapToGrid w:val="0"/>
                                    <w:spacing w:line="276" w:lineRule="auto"/>
                                    <w:jc w:val="center"/>
                                    <w:rPr>
                                      <w:sz w:val="22"/>
                                      <w:szCs w:val="22"/>
                                      <w:lang w:val="kk-KZ" w:eastAsia="en-US"/>
                                    </w:rPr>
                                  </w:pPr>
                                  <w:r>
                                    <w:rPr>
                                      <w:sz w:val="22"/>
                                      <w:szCs w:val="22"/>
                                      <w:lang w:val="kk-KZ" w:eastAsia="en-US"/>
                                    </w:rPr>
                                    <w:t> </w:t>
                                  </w:r>
                                </w:p>
                              </w:tc>
                              <w:tc>
                                <w:tcPr>
                                  <w:tcW w:w="2917" w:type="dxa"/>
                                  <w:tcBorders>
                                    <w:top w:val="nil"/>
                                    <w:left w:val="single" w:sz="8" w:space="0" w:color="000000"/>
                                    <w:bottom w:val="single" w:sz="8" w:space="0" w:color="000000"/>
                                    <w:right w:val="nil"/>
                                  </w:tcBorders>
                                  <w:tcMar>
                                    <w:top w:w="0" w:type="dxa"/>
                                    <w:left w:w="0" w:type="dxa"/>
                                    <w:bottom w:w="0" w:type="dxa"/>
                                    <w:right w:w="0" w:type="dxa"/>
                                  </w:tcMar>
                                  <w:hideMark/>
                                </w:tcPr>
                                <w:p w:rsidR="005B5918" w:rsidRDefault="005B5918">
                                  <w:pPr>
                                    <w:overflowPunct w:val="0"/>
                                    <w:snapToGrid w:val="0"/>
                                    <w:spacing w:line="276" w:lineRule="auto"/>
                                    <w:jc w:val="center"/>
                                    <w:rPr>
                                      <w:sz w:val="22"/>
                                      <w:szCs w:val="22"/>
                                      <w:lang w:val="kk-KZ" w:eastAsia="en-US"/>
                                    </w:rPr>
                                  </w:pPr>
                                  <w:r>
                                    <w:rPr>
                                      <w:sz w:val="22"/>
                                      <w:szCs w:val="22"/>
                                      <w:lang w:val="kk-KZ" w:eastAsia="en-US"/>
                                    </w:rPr>
                                    <w:t> </w:t>
                                  </w:r>
                                </w:p>
                              </w:tc>
                              <w:tc>
                                <w:tcPr>
                                  <w:tcW w:w="3914" w:type="dxa"/>
                                  <w:tcBorders>
                                    <w:top w:val="nil"/>
                                    <w:left w:val="single" w:sz="8" w:space="0" w:color="000000"/>
                                    <w:bottom w:val="single" w:sz="8" w:space="0" w:color="000000"/>
                                    <w:right w:val="single" w:sz="8" w:space="0" w:color="000000"/>
                                  </w:tcBorders>
                                  <w:tcMar>
                                    <w:top w:w="0" w:type="dxa"/>
                                    <w:left w:w="0" w:type="dxa"/>
                                    <w:bottom w:w="0" w:type="dxa"/>
                                    <w:right w:w="0" w:type="dxa"/>
                                  </w:tcMar>
                                  <w:hideMark/>
                                </w:tcPr>
                                <w:p w:rsidR="005B5918" w:rsidRDefault="005B5918">
                                  <w:pPr>
                                    <w:overflowPunct w:val="0"/>
                                    <w:snapToGrid w:val="0"/>
                                    <w:spacing w:line="276" w:lineRule="auto"/>
                                    <w:jc w:val="center"/>
                                    <w:rPr>
                                      <w:sz w:val="22"/>
                                      <w:szCs w:val="22"/>
                                      <w:lang w:val="kk-KZ" w:eastAsia="en-US"/>
                                    </w:rPr>
                                  </w:pPr>
                                  <w:r>
                                    <w:rPr>
                                      <w:sz w:val="22"/>
                                      <w:szCs w:val="22"/>
                                      <w:lang w:val="kk-KZ" w:eastAsia="en-US"/>
                                    </w:rPr>
                                    <w:t> </w:t>
                                  </w:r>
                                </w:p>
                              </w:tc>
                            </w:tr>
                          </w:tbl>
                          <w:p w:rsidR="005B5918" w:rsidRDefault="005B5918" w:rsidP="00F145D8"/>
                        </w:txbxContent>
                      </v:textbox>
                      <w10:anchorlock/>
                    </v:shape>
                  </w:pict>
                </mc:Fallback>
              </mc:AlternateContent>
            </w:r>
            <w:r w:rsidR="00F145D8">
              <w:rPr>
                <w:sz w:val="28"/>
                <w:szCs w:val="28"/>
                <w:lang w:val="kk-KZ" w:eastAsia="en-US"/>
              </w:rPr>
              <w:t>* Кемінде 8 бет</w:t>
            </w:r>
          </w:p>
          <w:p w:rsidR="00F145D8" w:rsidRDefault="00F145D8" w:rsidP="004E2C81">
            <w:pPr>
              <w:widowControl w:val="0"/>
              <w:overflowPunct w:val="0"/>
              <w:spacing w:before="120" w:after="120" w:line="276" w:lineRule="auto"/>
              <w:ind w:firstLine="709"/>
              <w:jc w:val="center"/>
              <w:rPr>
                <w:b/>
                <w:bCs/>
                <w:sz w:val="28"/>
                <w:szCs w:val="28"/>
                <w:lang w:val="kk-KZ" w:eastAsia="en-US"/>
              </w:rPr>
            </w:pPr>
            <w:r>
              <w:rPr>
                <w:b/>
                <w:bCs/>
                <w:sz w:val="28"/>
                <w:szCs w:val="28"/>
                <w:lang w:val="kk-KZ" w:eastAsia="en-US"/>
              </w:rPr>
              <w:t>ПАСПОРТҚА ҚОСЫМША</w:t>
            </w:r>
          </w:p>
          <w:p w:rsidR="00F145D8" w:rsidRDefault="00F145D8" w:rsidP="004E2C81">
            <w:pPr>
              <w:widowControl w:val="0"/>
              <w:overflowPunct w:val="0"/>
              <w:spacing w:line="276" w:lineRule="auto"/>
              <w:ind w:firstLine="709"/>
              <w:jc w:val="right"/>
              <w:rPr>
                <w:i/>
                <w:iCs/>
                <w:sz w:val="28"/>
                <w:szCs w:val="28"/>
                <w:lang w:val="kk-KZ" w:eastAsia="en-US"/>
              </w:rPr>
            </w:pPr>
            <w:r>
              <w:rPr>
                <w:i/>
                <w:iCs/>
                <w:sz w:val="28"/>
                <w:szCs w:val="28"/>
                <w:lang w:val="kk-KZ" w:eastAsia="en-US"/>
              </w:rPr>
              <w:t>А қосымша</w:t>
            </w:r>
          </w:p>
          <w:p w:rsidR="00F145D8" w:rsidRDefault="00F145D8" w:rsidP="004E2C81">
            <w:pPr>
              <w:widowControl w:val="0"/>
              <w:overflowPunct w:val="0"/>
              <w:spacing w:before="120" w:after="120" w:line="276" w:lineRule="auto"/>
              <w:ind w:firstLine="709"/>
              <w:jc w:val="center"/>
              <w:rPr>
                <w:sz w:val="28"/>
                <w:szCs w:val="28"/>
                <w:lang w:val="kk-KZ" w:eastAsia="en-US"/>
              </w:rPr>
            </w:pPr>
            <w:r>
              <w:rPr>
                <w:sz w:val="28"/>
                <w:szCs w:val="28"/>
                <w:lang w:val="kk-KZ" w:eastAsia="en-US"/>
              </w:rPr>
              <w:t>Жалпы түрі (1 бет)</w:t>
            </w:r>
          </w:p>
          <w:p w:rsidR="00F145D8" w:rsidRDefault="00F145D8" w:rsidP="004E2C81">
            <w:pPr>
              <w:widowControl w:val="0"/>
              <w:overflowPunct w:val="0"/>
              <w:spacing w:line="276" w:lineRule="auto"/>
              <w:ind w:firstLine="709"/>
              <w:jc w:val="both"/>
              <w:rPr>
                <w:sz w:val="28"/>
                <w:szCs w:val="28"/>
                <w:lang w:val="kk-KZ" w:eastAsia="en-US"/>
              </w:rPr>
            </w:pPr>
            <w:r>
              <w:rPr>
                <w:sz w:val="28"/>
                <w:szCs w:val="28"/>
                <w:lang w:val="kk-KZ" w:eastAsia="en-US"/>
              </w:rPr>
              <w:t>Габаритті және орнату өлшемдері көрсетілген жалпы түрдегі схема беріледі.</w:t>
            </w:r>
          </w:p>
          <w:p w:rsidR="00F145D8" w:rsidRDefault="00F145D8" w:rsidP="004E2C81">
            <w:pPr>
              <w:widowControl w:val="0"/>
              <w:overflowPunct w:val="0"/>
              <w:spacing w:before="120" w:after="120" w:line="276" w:lineRule="auto"/>
              <w:ind w:firstLine="709"/>
              <w:jc w:val="right"/>
              <w:rPr>
                <w:i/>
                <w:iCs/>
                <w:sz w:val="28"/>
                <w:szCs w:val="28"/>
                <w:lang w:val="kk-KZ" w:eastAsia="en-US"/>
              </w:rPr>
            </w:pPr>
            <w:r>
              <w:rPr>
                <w:i/>
                <w:iCs/>
                <w:sz w:val="28"/>
                <w:szCs w:val="28"/>
                <w:lang w:eastAsia="en-US"/>
              </w:rPr>
              <w:t>Б</w:t>
            </w:r>
            <w:r>
              <w:rPr>
                <w:i/>
                <w:iCs/>
                <w:sz w:val="28"/>
                <w:szCs w:val="28"/>
                <w:lang w:val="kk-KZ" w:eastAsia="en-US"/>
              </w:rPr>
              <w:t xml:space="preserve"> қосымша</w:t>
            </w:r>
          </w:p>
          <w:p w:rsidR="00F145D8" w:rsidRDefault="00F145D8" w:rsidP="004E2C81">
            <w:pPr>
              <w:widowControl w:val="0"/>
              <w:overflowPunct w:val="0"/>
              <w:spacing w:after="120" w:line="276" w:lineRule="auto"/>
              <w:ind w:firstLine="709"/>
              <w:jc w:val="center"/>
              <w:rPr>
                <w:sz w:val="28"/>
                <w:szCs w:val="28"/>
                <w:lang w:val="kk-KZ" w:eastAsia="en-US"/>
              </w:rPr>
            </w:pPr>
            <w:r>
              <w:rPr>
                <w:sz w:val="28"/>
                <w:szCs w:val="28"/>
                <w:lang w:val="kk-KZ" w:eastAsia="en-US"/>
              </w:rPr>
              <w:t>Электрлік принципті схема (1 бет)</w:t>
            </w:r>
          </w:p>
          <w:p w:rsidR="00F145D8" w:rsidRDefault="00F145D8" w:rsidP="004E2C81">
            <w:pPr>
              <w:widowControl w:val="0"/>
              <w:overflowPunct w:val="0"/>
              <w:spacing w:line="276" w:lineRule="auto"/>
              <w:ind w:firstLine="709"/>
              <w:jc w:val="both"/>
              <w:rPr>
                <w:sz w:val="28"/>
                <w:szCs w:val="28"/>
                <w:lang w:val="kk-KZ" w:eastAsia="en-US"/>
              </w:rPr>
            </w:pPr>
            <w:r>
              <w:rPr>
                <w:sz w:val="28"/>
                <w:szCs w:val="28"/>
                <w:lang w:val="kk-KZ" w:eastAsia="en-US"/>
              </w:rPr>
              <w:t>Белгілердің мағынасы ашылған кестемен электрлік принципті схема беріледі.</w:t>
            </w:r>
          </w:p>
          <w:p w:rsidR="00F145D8" w:rsidRDefault="00F145D8" w:rsidP="004E2C81">
            <w:pPr>
              <w:widowControl w:val="0"/>
              <w:overflowPunct w:val="0"/>
              <w:spacing w:before="120" w:after="120" w:line="276" w:lineRule="auto"/>
              <w:ind w:firstLine="709"/>
              <w:jc w:val="right"/>
              <w:rPr>
                <w:i/>
                <w:iCs/>
                <w:sz w:val="28"/>
                <w:szCs w:val="28"/>
                <w:lang w:val="kk-KZ" w:eastAsia="en-US"/>
              </w:rPr>
            </w:pPr>
            <w:r>
              <w:rPr>
                <w:i/>
                <w:iCs/>
                <w:sz w:val="28"/>
                <w:szCs w:val="28"/>
                <w:lang w:eastAsia="en-US"/>
              </w:rPr>
              <w:t>В</w:t>
            </w:r>
            <w:r>
              <w:rPr>
                <w:i/>
                <w:iCs/>
                <w:sz w:val="28"/>
                <w:szCs w:val="28"/>
                <w:lang w:val="kk-KZ" w:eastAsia="en-US"/>
              </w:rPr>
              <w:t xml:space="preserve"> қосымша</w:t>
            </w:r>
          </w:p>
          <w:p w:rsidR="00F145D8" w:rsidRDefault="00F145D8" w:rsidP="004E2C81">
            <w:pPr>
              <w:widowControl w:val="0"/>
              <w:overflowPunct w:val="0"/>
              <w:spacing w:after="120" w:line="276" w:lineRule="auto"/>
              <w:ind w:firstLine="709"/>
              <w:jc w:val="center"/>
              <w:rPr>
                <w:sz w:val="28"/>
                <w:szCs w:val="28"/>
                <w:lang w:val="kk-KZ" w:eastAsia="en-US"/>
              </w:rPr>
            </w:pPr>
            <w:r>
              <w:rPr>
                <w:sz w:val="28"/>
                <w:szCs w:val="28"/>
                <w:lang w:val="kk-KZ" w:eastAsia="en-US"/>
              </w:rPr>
              <w:t>Кинематикалық принципті схема (1 бет)</w:t>
            </w:r>
          </w:p>
          <w:p w:rsidR="00F145D8" w:rsidRDefault="00F145D8" w:rsidP="004E2C81">
            <w:pPr>
              <w:widowControl w:val="0"/>
              <w:overflowPunct w:val="0"/>
              <w:spacing w:before="120" w:after="120" w:line="276" w:lineRule="auto"/>
              <w:ind w:firstLine="709"/>
              <w:jc w:val="both"/>
              <w:rPr>
                <w:sz w:val="28"/>
                <w:szCs w:val="28"/>
                <w:lang w:val="kk-KZ" w:eastAsia="en-US"/>
              </w:rPr>
            </w:pPr>
            <w:r>
              <w:rPr>
                <w:sz w:val="28"/>
                <w:szCs w:val="28"/>
                <w:lang w:val="kk-KZ" w:eastAsia="en-US"/>
              </w:rPr>
              <w:t>Тальдың көтеру және қозғалу механизмдерініңпринципті кинематикалық схемасы, сондай-ақ арқанды бағындыру және бекіту схемасы келтіріледі.</w:t>
            </w:r>
          </w:p>
          <w:p w:rsidR="00F145D8" w:rsidRDefault="00F145D8" w:rsidP="004E2C81">
            <w:pPr>
              <w:widowControl w:val="0"/>
              <w:overflowPunct w:val="0"/>
              <w:spacing w:before="120" w:after="120" w:line="276" w:lineRule="auto"/>
              <w:ind w:firstLine="709"/>
              <w:jc w:val="both"/>
              <w:rPr>
                <w:sz w:val="28"/>
                <w:szCs w:val="28"/>
                <w:lang w:val="kk-KZ" w:eastAsia="en-US"/>
              </w:rPr>
            </w:pPr>
          </w:p>
          <w:p w:rsidR="00F145D8" w:rsidRDefault="00F145D8" w:rsidP="004E2C81">
            <w:pPr>
              <w:widowControl w:val="0"/>
              <w:overflowPunct w:val="0"/>
              <w:spacing w:before="120" w:after="120" w:line="276" w:lineRule="auto"/>
              <w:ind w:firstLine="709"/>
              <w:jc w:val="center"/>
              <w:rPr>
                <w:sz w:val="28"/>
                <w:szCs w:val="28"/>
                <w:lang w:val="kk-KZ" w:eastAsia="en-US"/>
              </w:rPr>
            </w:pPr>
          </w:p>
        </w:tc>
      </w:tr>
    </w:tbl>
    <w:p w:rsidR="00B61D74" w:rsidRDefault="00B3298E" w:rsidP="004E2C81">
      <w:pPr>
        <w:widowControl w:val="0"/>
        <w:jc w:val="right"/>
        <w:rPr>
          <w:sz w:val="28"/>
          <w:szCs w:val="28"/>
          <w:lang w:val="kk-KZ"/>
        </w:rPr>
      </w:pPr>
      <w:r>
        <w:rPr>
          <w:sz w:val="28"/>
          <w:szCs w:val="28"/>
          <w:lang w:val="kk-KZ"/>
        </w:rPr>
        <w:t>Жүк көтергіш механизмдерді пайдалану кезінде өнеркәсіптік қауіпсіздікті қамтамасыз ету қағидаларына</w:t>
      </w:r>
      <w:r w:rsidR="004E2C81">
        <w:rPr>
          <w:sz w:val="28"/>
          <w:szCs w:val="28"/>
          <w:lang w:val="kk-KZ"/>
        </w:rPr>
        <w:t xml:space="preserve"> </w:t>
      </w:r>
      <w:r w:rsidR="00F145D8">
        <w:rPr>
          <w:sz w:val="28"/>
          <w:szCs w:val="28"/>
          <w:lang w:val="kk-KZ"/>
        </w:rPr>
        <w:t>5-қосымша</w:t>
      </w:r>
    </w:p>
    <w:p w:rsidR="00F145D8" w:rsidRDefault="00F145D8" w:rsidP="004E2C81">
      <w:pPr>
        <w:pStyle w:val="ConsNonformat"/>
        <w:rPr>
          <w:rFonts w:ascii="Times New Roman" w:hAnsi="Times New Roman"/>
          <w:sz w:val="28"/>
          <w:szCs w:val="28"/>
          <w:lang w:val="kk-KZ"/>
        </w:rPr>
      </w:pPr>
    </w:p>
    <w:p w:rsidR="00F145D8" w:rsidRDefault="00487438" w:rsidP="004E2C81">
      <w:pPr>
        <w:pStyle w:val="ConsNonformat"/>
        <w:jc w:val="center"/>
        <w:rPr>
          <w:rFonts w:ascii="Times New Roman" w:hAnsi="Times New Roman"/>
          <w:b/>
          <w:sz w:val="28"/>
          <w:szCs w:val="28"/>
          <w:lang w:val="kk-KZ"/>
        </w:rPr>
      </w:pPr>
      <w:r>
        <w:rPr>
          <w:rFonts w:ascii="Times New Roman" w:hAnsi="Times New Roman"/>
          <w:b/>
          <w:sz w:val="28"/>
          <w:szCs w:val="28"/>
          <w:lang w:val="kk-KZ"/>
        </w:rPr>
        <w:t>Лифтіні</w:t>
      </w:r>
      <w:r w:rsidR="00F145D8">
        <w:rPr>
          <w:rFonts w:ascii="Times New Roman" w:hAnsi="Times New Roman"/>
          <w:b/>
          <w:sz w:val="28"/>
          <w:szCs w:val="28"/>
          <w:lang w:val="kk-KZ"/>
        </w:rPr>
        <w:t>ң техникалық дайындық актісі</w:t>
      </w:r>
    </w:p>
    <w:p w:rsidR="00F145D8" w:rsidRDefault="00F145D8" w:rsidP="004E2C81">
      <w:pPr>
        <w:pStyle w:val="ConsNonformat"/>
        <w:jc w:val="center"/>
        <w:rPr>
          <w:rFonts w:ascii="Times New Roman" w:hAnsi="Times New Roman"/>
          <w:sz w:val="28"/>
          <w:szCs w:val="28"/>
          <w:lang w:val="kk-KZ"/>
        </w:rPr>
      </w:pPr>
    </w:p>
    <w:p w:rsidR="00F145D8" w:rsidRDefault="00F145D8" w:rsidP="004E2C81">
      <w:pPr>
        <w:pStyle w:val="ConsNonformat"/>
        <w:rPr>
          <w:rFonts w:ascii="Times New Roman" w:hAnsi="Times New Roman"/>
          <w:sz w:val="28"/>
          <w:szCs w:val="28"/>
          <w:lang w:val="kk-KZ"/>
        </w:rPr>
      </w:pPr>
      <w:r>
        <w:rPr>
          <w:rFonts w:ascii="Times New Roman" w:hAnsi="Times New Roman"/>
          <w:sz w:val="28"/>
          <w:szCs w:val="28"/>
          <w:lang w:val="kk-KZ"/>
        </w:rPr>
        <w:t>Қала_________________________ «____»______________ 20__ ж.</w:t>
      </w:r>
    </w:p>
    <w:p w:rsidR="00F145D8" w:rsidRDefault="00F145D8" w:rsidP="004E2C81">
      <w:pPr>
        <w:pStyle w:val="ConsNonformat"/>
        <w:rPr>
          <w:rFonts w:ascii="Times New Roman" w:hAnsi="Times New Roman"/>
          <w:sz w:val="28"/>
          <w:szCs w:val="28"/>
          <w:lang w:val="kk-KZ"/>
        </w:rPr>
      </w:pPr>
    </w:p>
    <w:p w:rsidR="00F145D8" w:rsidRDefault="00F145D8" w:rsidP="004E2C81">
      <w:pPr>
        <w:pStyle w:val="ConsNonformat"/>
        <w:ind w:firstLine="709"/>
        <w:jc w:val="both"/>
        <w:rPr>
          <w:rFonts w:ascii="Times New Roman" w:hAnsi="Times New Roman"/>
          <w:sz w:val="28"/>
          <w:szCs w:val="28"/>
          <w:lang w:val="kk-KZ"/>
        </w:rPr>
      </w:pPr>
      <w:r>
        <w:rPr>
          <w:rFonts w:ascii="Times New Roman" w:hAnsi="Times New Roman"/>
          <w:sz w:val="28"/>
          <w:szCs w:val="28"/>
          <w:lang w:val="kk-KZ"/>
        </w:rPr>
        <w:t>Біз, төменде қол қоюшылар, лифті құрастырған (жаңартуды орындаған) ұйымның өкілі</w:t>
      </w:r>
    </w:p>
    <w:p w:rsidR="00F145D8" w:rsidRDefault="00F145D8" w:rsidP="004E2C81">
      <w:pPr>
        <w:pStyle w:val="ConsNonformat"/>
        <w:rPr>
          <w:rFonts w:ascii="Times New Roman" w:hAnsi="Times New Roman"/>
          <w:sz w:val="28"/>
          <w:szCs w:val="28"/>
          <w:lang w:val="kk-KZ"/>
        </w:rPr>
      </w:pPr>
      <w:r>
        <w:rPr>
          <w:rFonts w:ascii="Times New Roman" w:hAnsi="Times New Roman"/>
          <w:sz w:val="28"/>
          <w:szCs w:val="28"/>
          <w:lang w:val="kk-KZ"/>
        </w:rPr>
        <w:t>__________________________________________________________________</w:t>
      </w:r>
    </w:p>
    <w:p w:rsidR="00F145D8" w:rsidRDefault="00F145D8" w:rsidP="004E2C81">
      <w:pPr>
        <w:pStyle w:val="ConsNonformat"/>
        <w:jc w:val="center"/>
        <w:rPr>
          <w:rFonts w:ascii="Times New Roman" w:hAnsi="Times New Roman"/>
          <w:sz w:val="28"/>
          <w:szCs w:val="28"/>
          <w:lang w:val="kk-KZ"/>
        </w:rPr>
      </w:pPr>
      <w:r>
        <w:rPr>
          <w:rFonts w:ascii="Times New Roman" w:hAnsi="Times New Roman"/>
          <w:sz w:val="28"/>
          <w:szCs w:val="28"/>
          <w:lang w:val="kk-KZ"/>
        </w:rPr>
        <w:t>(ұйымның атауы)</w:t>
      </w:r>
    </w:p>
    <w:p w:rsidR="00F145D8" w:rsidRDefault="00F145D8" w:rsidP="004E2C81">
      <w:pPr>
        <w:pStyle w:val="ConsNonformat"/>
        <w:rPr>
          <w:rFonts w:ascii="Times New Roman" w:hAnsi="Times New Roman"/>
          <w:sz w:val="28"/>
          <w:szCs w:val="28"/>
          <w:lang w:val="kk-KZ"/>
        </w:rPr>
      </w:pPr>
      <w:r>
        <w:rPr>
          <w:rFonts w:ascii="Times New Roman" w:hAnsi="Times New Roman"/>
          <w:sz w:val="28"/>
          <w:szCs w:val="28"/>
          <w:lang w:val="kk-KZ"/>
        </w:rPr>
        <w:t>__________________________________________________________________</w:t>
      </w:r>
    </w:p>
    <w:p w:rsidR="00F145D8" w:rsidRDefault="00F145D8" w:rsidP="004E2C81">
      <w:pPr>
        <w:pStyle w:val="ConsNonformat"/>
        <w:jc w:val="center"/>
        <w:rPr>
          <w:rFonts w:ascii="Times New Roman" w:hAnsi="Times New Roman"/>
          <w:sz w:val="28"/>
          <w:szCs w:val="28"/>
          <w:lang w:val="kk-KZ"/>
        </w:rPr>
      </w:pPr>
      <w:r>
        <w:rPr>
          <w:rFonts w:ascii="Times New Roman" w:hAnsi="Times New Roman"/>
          <w:sz w:val="28"/>
          <w:szCs w:val="28"/>
          <w:lang w:val="kk-KZ"/>
        </w:rPr>
        <w:t>(лауазымы, Ф.А.Ә.)</w:t>
      </w:r>
    </w:p>
    <w:p w:rsidR="00F145D8" w:rsidRDefault="00F145D8" w:rsidP="004E2C81">
      <w:pPr>
        <w:pStyle w:val="ConsNonformat"/>
        <w:jc w:val="center"/>
        <w:rPr>
          <w:rFonts w:ascii="Times New Roman" w:hAnsi="Times New Roman"/>
          <w:sz w:val="28"/>
          <w:szCs w:val="28"/>
          <w:lang w:val="kk-KZ"/>
        </w:rPr>
      </w:pPr>
    </w:p>
    <w:p w:rsidR="00F145D8" w:rsidRDefault="00F145D8" w:rsidP="004E2C81">
      <w:pPr>
        <w:pStyle w:val="ConsNonformat"/>
        <w:rPr>
          <w:rFonts w:ascii="Times New Roman" w:hAnsi="Times New Roman"/>
          <w:sz w:val="28"/>
          <w:szCs w:val="28"/>
          <w:lang w:val="kk-KZ"/>
        </w:rPr>
      </w:pPr>
      <w:r>
        <w:rPr>
          <w:rFonts w:ascii="Times New Roman" w:hAnsi="Times New Roman"/>
          <w:sz w:val="28"/>
          <w:szCs w:val="28"/>
          <w:lang w:val="kk-KZ"/>
        </w:rPr>
        <w:t>және бас мердігер құрылыс ұйымының өкілінің қатысуымен</w:t>
      </w:r>
    </w:p>
    <w:p w:rsidR="00F145D8" w:rsidRDefault="00F145D8" w:rsidP="004E2C81">
      <w:pPr>
        <w:pStyle w:val="ConsNonformat"/>
        <w:rPr>
          <w:rFonts w:ascii="Times New Roman" w:hAnsi="Times New Roman"/>
          <w:sz w:val="28"/>
          <w:szCs w:val="28"/>
          <w:lang w:val="kk-KZ"/>
        </w:rPr>
      </w:pPr>
      <w:r>
        <w:rPr>
          <w:rFonts w:ascii="Times New Roman" w:hAnsi="Times New Roman"/>
          <w:sz w:val="28"/>
          <w:szCs w:val="28"/>
          <w:lang w:val="kk-KZ"/>
        </w:rPr>
        <w:t>__________________________________________________________________</w:t>
      </w:r>
    </w:p>
    <w:p w:rsidR="00F145D8" w:rsidRDefault="00F145D8" w:rsidP="004E2C81">
      <w:pPr>
        <w:pStyle w:val="ConsNonformat"/>
        <w:jc w:val="center"/>
        <w:rPr>
          <w:rFonts w:ascii="Times New Roman" w:hAnsi="Times New Roman"/>
          <w:sz w:val="28"/>
          <w:szCs w:val="28"/>
          <w:lang w:val="kk-KZ"/>
        </w:rPr>
      </w:pPr>
      <w:r>
        <w:rPr>
          <w:rFonts w:ascii="Times New Roman" w:hAnsi="Times New Roman"/>
          <w:sz w:val="28"/>
          <w:szCs w:val="28"/>
          <w:lang w:val="kk-KZ"/>
        </w:rPr>
        <w:t>(ұйымның атауы, лауазымы, фамилиясы, аты, әкесінің аты)</w:t>
      </w:r>
    </w:p>
    <w:p w:rsidR="00F145D8" w:rsidRDefault="00F145D8" w:rsidP="004E2C81">
      <w:pPr>
        <w:pStyle w:val="ConsNonformat"/>
        <w:rPr>
          <w:rFonts w:ascii="Times New Roman" w:hAnsi="Times New Roman"/>
          <w:sz w:val="28"/>
          <w:szCs w:val="28"/>
          <w:lang w:val="kk-KZ"/>
        </w:rPr>
      </w:pPr>
      <w:r>
        <w:rPr>
          <w:rFonts w:ascii="Times New Roman" w:hAnsi="Times New Roman"/>
          <w:sz w:val="28"/>
          <w:szCs w:val="28"/>
          <w:lang w:val="kk-KZ"/>
        </w:rPr>
        <w:t>__________________________________________________________________</w:t>
      </w:r>
    </w:p>
    <w:p w:rsidR="00F145D8" w:rsidRDefault="00F145D8" w:rsidP="004E2C81">
      <w:pPr>
        <w:pStyle w:val="ConsNonformat"/>
        <w:jc w:val="both"/>
        <w:rPr>
          <w:rFonts w:ascii="Times New Roman" w:hAnsi="Times New Roman"/>
          <w:sz w:val="28"/>
          <w:szCs w:val="28"/>
          <w:lang w:val="kk-KZ"/>
        </w:rPr>
      </w:pPr>
      <w:r>
        <w:rPr>
          <w:rFonts w:ascii="Times New Roman" w:hAnsi="Times New Roman"/>
          <w:bCs/>
          <w:sz w:val="28"/>
          <w:szCs w:val="28"/>
          <w:lang w:val="kk-KZ"/>
        </w:rPr>
        <w:t>монтаждау және жөндеу жұмыстарының аяқталғандығы туралы осы актіні құрастырдық, Жүк көтергіш механизмдерді пайдалану кезінде өнеркәсіптік қауіпсіздікті қамтамасыз ету қағидалары талаптары көлемінде лифт қаралды, тексерілді және сыналды.</w:t>
      </w:r>
    </w:p>
    <w:p w:rsidR="00F145D8" w:rsidRDefault="00F145D8" w:rsidP="004E2C81">
      <w:pPr>
        <w:pStyle w:val="ConsNonformat"/>
        <w:rPr>
          <w:rFonts w:ascii="Times New Roman" w:hAnsi="Times New Roman"/>
          <w:sz w:val="28"/>
          <w:szCs w:val="28"/>
          <w:lang w:val="kk-KZ"/>
        </w:rPr>
      </w:pPr>
    </w:p>
    <w:p w:rsidR="00F145D8" w:rsidRDefault="00F145D8" w:rsidP="004E2C81">
      <w:pPr>
        <w:pStyle w:val="ConsNonformat"/>
        <w:rPr>
          <w:rFonts w:ascii="Times New Roman" w:hAnsi="Times New Roman"/>
          <w:sz w:val="28"/>
          <w:szCs w:val="28"/>
        </w:rPr>
      </w:pPr>
      <w:r>
        <w:rPr>
          <w:rFonts w:ascii="Times New Roman" w:hAnsi="Times New Roman"/>
          <w:sz w:val="28"/>
          <w:szCs w:val="28"/>
        </w:rPr>
        <w:t xml:space="preserve">Лифт </w:t>
      </w:r>
      <w:r>
        <w:rPr>
          <w:rFonts w:ascii="Times New Roman" w:hAnsi="Times New Roman"/>
          <w:sz w:val="28"/>
          <w:szCs w:val="28"/>
          <w:lang w:val="kk-KZ"/>
        </w:rPr>
        <w:t>мына мекенжай бойынша орнатылды</w:t>
      </w:r>
      <w:r>
        <w:rPr>
          <w:rFonts w:ascii="Times New Roman" w:hAnsi="Times New Roman"/>
          <w:sz w:val="28"/>
          <w:szCs w:val="28"/>
        </w:rPr>
        <w:t>:</w:t>
      </w:r>
    </w:p>
    <w:p w:rsidR="00F145D8" w:rsidRDefault="00F145D8" w:rsidP="004E2C81">
      <w:pPr>
        <w:pStyle w:val="ConsNonformat"/>
        <w:rPr>
          <w:rFonts w:ascii="Times New Roman" w:hAnsi="Times New Roman"/>
          <w:sz w:val="28"/>
          <w:szCs w:val="28"/>
        </w:rPr>
      </w:pPr>
    </w:p>
    <w:p w:rsidR="00F145D8" w:rsidRDefault="00F145D8" w:rsidP="004E2C81">
      <w:pPr>
        <w:pStyle w:val="ConsNonformat"/>
        <w:rPr>
          <w:rFonts w:ascii="Times New Roman" w:hAnsi="Times New Roman"/>
          <w:sz w:val="28"/>
          <w:szCs w:val="28"/>
        </w:rPr>
      </w:pPr>
      <w:r>
        <w:rPr>
          <w:rFonts w:ascii="Times New Roman" w:hAnsi="Times New Roman"/>
          <w:sz w:val="28"/>
          <w:szCs w:val="28"/>
          <w:lang w:val="kk-KZ"/>
        </w:rPr>
        <w:t>Қала</w:t>
      </w:r>
      <w:r>
        <w:rPr>
          <w:rFonts w:ascii="Times New Roman" w:hAnsi="Times New Roman"/>
          <w:sz w:val="28"/>
          <w:szCs w:val="28"/>
        </w:rPr>
        <w:t xml:space="preserve"> _______________ </w:t>
      </w:r>
      <w:r>
        <w:rPr>
          <w:rFonts w:ascii="Times New Roman" w:hAnsi="Times New Roman"/>
          <w:sz w:val="28"/>
          <w:szCs w:val="28"/>
          <w:lang w:val="kk-KZ"/>
        </w:rPr>
        <w:t>аудан</w:t>
      </w:r>
      <w:r>
        <w:rPr>
          <w:rFonts w:ascii="Times New Roman" w:hAnsi="Times New Roman"/>
          <w:sz w:val="28"/>
          <w:szCs w:val="28"/>
        </w:rPr>
        <w:t xml:space="preserve"> ________________ </w:t>
      </w:r>
      <w:r>
        <w:rPr>
          <w:rFonts w:ascii="Times New Roman" w:hAnsi="Times New Roman"/>
          <w:sz w:val="28"/>
          <w:szCs w:val="28"/>
          <w:lang w:val="kk-KZ"/>
        </w:rPr>
        <w:t>көше</w:t>
      </w:r>
      <w:r>
        <w:rPr>
          <w:rFonts w:ascii="Times New Roman" w:hAnsi="Times New Roman"/>
          <w:sz w:val="28"/>
          <w:szCs w:val="28"/>
        </w:rPr>
        <w:t xml:space="preserve"> __________________</w:t>
      </w:r>
    </w:p>
    <w:p w:rsidR="00F145D8" w:rsidRDefault="00F145D8" w:rsidP="004E2C81">
      <w:pPr>
        <w:pStyle w:val="ConsNonformat"/>
        <w:rPr>
          <w:rFonts w:ascii="Times New Roman" w:hAnsi="Times New Roman"/>
          <w:sz w:val="28"/>
          <w:szCs w:val="28"/>
        </w:rPr>
      </w:pPr>
      <w:r>
        <w:rPr>
          <w:rFonts w:ascii="Times New Roman" w:hAnsi="Times New Roman"/>
          <w:sz w:val="28"/>
          <w:szCs w:val="28"/>
          <w:lang w:val="kk-KZ"/>
        </w:rPr>
        <w:t>үй</w:t>
      </w:r>
      <w:r>
        <w:rPr>
          <w:rFonts w:ascii="Times New Roman" w:hAnsi="Times New Roman"/>
          <w:sz w:val="28"/>
          <w:szCs w:val="28"/>
        </w:rPr>
        <w:t>_________ корпус _______________________________________________</w:t>
      </w:r>
    </w:p>
    <w:p w:rsidR="00F145D8" w:rsidRDefault="00F145D8" w:rsidP="004E2C81">
      <w:pPr>
        <w:pStyle w:val="ConsNonformat"/>
        <w:rPr>
          <w:rFonts w:ascii="Times New Roman" w:hAnsi="Times New Roman"/>
          <w:sz w:val="28"/>
          <w:szCs w:val="28"/>
        </w:rPr>
      </w:pPr>
      <w:r>
        <w:rPr>
          <w:rFonts w:ascii="Times New Roman" w:hAnsi="Times New Roman"/>
          <w:sz w:val="28"/>
          <w:szCs w:val="28"/>
        </w:rPr>
        <w:t>_________________________________________________________________.</w:t>
      </w:r>
    </w:p>
    <w:p w:rsidR="00F145D8" w:rsidRDefault="00F145D8" w:rsidP="004E2C81">
      <w:pPr>
        <w:pStyle w:val="ConsNonformat"/>
        <w:jc w:val="center"/>
        <w:rPr>
          <w:rFonts w:ascii="Times New Roman" w:hAnsi="Times New Roman"/>
          <w:sz w:val="28"/>
          <w:szCs w:val="28"/>
        </w:rPr>
      </w:pPr>
      <w:r>
        <w:rPr>
          <w:rFonts w:ascii="Times New Roman" w:hAnsi="Times New Roman"/>
          <w:sz w:val="28"/>
          <w:szCs w:val="28"/>
        </w:rPr>
        <w:t>(</w:t>
      </w:r>
      <w:r>
        <w:rPr>
          <w:rFonts w:ascii="Times New Roman" w:hAnsi="Times New Roman"/>
          <w:sz w:val="28"/>
          <w:szCs w:val="28"/>
          <w:lang w:val="kk-KZ"/>
        </w:rPr>
        <w:t>тұрғын-үй, қоғамдық, өнеркәсіптік тағайындау</w:t>
      </w:r>
      <w:r>
        <w:rPr>
          <w:rFonts w:ascii="Times New Roman" w:hAnsi="Times New Roman"/>
          <w:sz w:val="28"/>
          <w:szCs w:val="28"/>
        </w:rPr>
        <w:t>)</w:t>
      </w:r>
    </w:p>
    <w:p w:rsidR="00F145D8" w:rsidRDefault="00F145D8" w:rsidP="004E2C81">
      <w:pPr>
        <w:pStyle w:val="ConsNonformat"/>
        <w:jc w:val="center"/>
        <w:rPr>
          <w:rFonts w:ascii="Times New Roman" w:hAnsi="Times New Roman"/>
          <w:sz w:val="28"/>
          <w:szCs w:val="28"/>
        </w:rPr>
      </w:pPr>
    </w:p>
    <w:p w:rsidR="00F145D8" w:rsidRDefault="00487438" w:rsidP="004E2C81">
      <w:pPr>
        <w:pStyle w:val="ConsNonformat"/>
        <w:jc w:val="center"/>
        <w:rPr>
          <w:rFonts w:ascii="Times New Roman" w:hAnsi="Times New Roman"/>
          <w:sz w:val="28"/>
          <w:szCs w:val="28"/>
          <w:lang w:val="kk-KZ"/>
        </w:rPr>
      </w:pPr>
      <w:r>
        <w:rPr>
          <w:rFonts w:ascii="Times New Roman" w:hAnsi="Times New Roman"/>
          <w:sz w:val="28"/>
          <w:szCs w:val="28"/>
          <w:lang w:val="kk-KZ"/>
        </w:rPr>
        <w:t>Лифтіні</w:t>
      </w:r>
      <w:r w:rsidR="00F145D8">
        <w:rPr>
          <w:rFonts w:ascii="Times New Roman" w:hAnsi="Times New Roman"/>
          <w:sz w:val="28"/>
          <w:szCs w:val="28"/>
          <w:lang w:val="kk-KZ"/>
        </w:rPr>
        <w:t>ң сипаттамасы</w:t>
      </w:r>
    </w:p>
    <w:p w:rsidR="00F145D8" w:rsidRDefault="00F145D8" w:rsidP="004E2C81">
      <w:pPr>
        <w:pStyle w:val="ConsNonformat"/>
        <w:rPr>
          <w:rFonts w:ascii="Times New Roman" w:hAnsi="Times New Roman"/>
          <w:sz w:val="28"/>
          <w:szCs w:val="28"/>
        </w:rPr>
      </w:pPr>
    </w:p>
    <w:p w:rsidR="00F145D8" w:rsidRDefault="00F145D8" w:rsidP="004E2C81">
      <w:pPr>
        <w:pStyle w:val="ConsNonformat"/>
        <w:rPr>
          <w:rFonts w:ascii="Times New Roman" w:hAnsi="Times New Roman"/>
          <w:sz w:val="28"/>
          <w:szCs w:val="28"/>
        </w:rPr>
      </w:pPr>
      <w:r>
        <w:rPr>
          <w:rFonts w:ascii="Times New Roman" w:hAnsi="Times New Roman"/>
          <w:sz w:val="28"/>
          <w:szCs w:val="28"/>
          <w:lang w:val="kk-KZ"/>
        </w:rPr>
        <w:t>Түрі</w:t>
      </w:r>
      <w:r>
        <w:rPr>
          <w:rFonts w:ascii="Times New Roman" w:hAnsi="Times New Roman"/>
          <w:sz w:val="28"/>
          <w:szCs w:val="28"/>
        </w:rPr>
        <w:t>______________________________________________________________</w:t>
      </w:r>
    </w:p>
    <w:p w:rsidR="00F145D8" w:rsidRDefault="00F145D8" w:rsidP="004E2C81">
      <w:pPr>
        <w:pStyle w:val="ConsNonformat"/>
        <w:jc w:val="center"/>
        <w:rPr>
          <w:rFonts w:ascii="Times New Roman" w:hAnsi="Times New Roman"/>
          <w:sz w:val="28"/>
          <w:szCs w:val="28"/>
        </w:rPr>
      </w:pPr>
      <w:r>
        <w:rPr>
          <w:rFonts w:ascii="Times New Roman" w:hAnsi="Times New Roman"/>
          <w:sz w:val="28"/>
          <w:szCs w:val="28"/>
        </w:rPr>
        <w:t>(</w:t>
      </w:r>
      <w:r>
        <w:rPr>
          <w:rFonts w:ascii="Times New Roman" w:hAnsi="Times New Roman"/>
          <w:sz w:val="28"/>
          <w:szCs w:val="28"/>
          <w:lang w:val="kk-KZ"/>
        </w:rPr>
        <w:t>жолаушылар, жүк және т.б.</w:t>
      </w:r>
      <w:r>
        <w:rPr>
          <w:rFonts w:ascii="Times New Roman" w:hAnsi="Times New Roman"/>
          <w:sz w:val="28"/>
          <w:szCs w:val="28"/>
        </w:rPr>
        <w:t>.)</w:t>
      </w:r>
    </w:p>
    <w:p w:rsidR="00F145D8" w:rsidRDefault="00F145D8" w:rsidP="004E2C81">
      <w:pPr>
        <w:pStyle w:val="ConsNonformat"/>
        <w:rPr>
          <w:rFonts w:ascii="Times New Roman" w:hAnsi="Times New Roman"/>
          <w:sz w:val="28"/>
          <w:szCs w:val="28"/>
        </w:rPr>
      </w:pPr>
      <w:r>
        <w:rPr>
          <w:rFonts w:ascii="Times New Roman" w:hAnsi="Times New Roman"/>
          <w:sz w:val="28"/>
          <w:szCs w:val="28"/>
          <w:lang w:val="kk-KZ"/>
        </w:rPr>
        <w:t>Жүк көтерілімдік</w:t>
      </w:r>
      <w:r>
        <w:rPr>
          <w:rFonts w:ascii="Times New Roman" w:hAnsi="Times New Roman"/>
          <w:sz w:val="28"/>
          <w:szCs w:val="28"/>
        </w:rPr>
        <w:t xml:space="preserve"> ______________________________________________ кг</w:t>
      </w:r>
    </w:p>
    <w:p w:rsidR="00F145D8" w:rsidRDefault="00F145D8" w:rsidP="004E2C81">
      <w:pPr>
        <w:pStyle w:val="ConsNonformat"/>
        <w:rPr>
          <w:rFonts w:ascii="Times New Roman" w:hAnsi="Times New Roman"/>
          <w:sz w:val="28"/>
          <w:szCs w:val="28"/>
        </w:rPr>
      </w:pPr>
      <w:r>
        <w:rPr>
          <w:rFonts w:ascii="Times New Roman" w:hAnsi="Times New Roman"/>
          <w:sz w:val="28"/>
          <w:szCs w:val="28"/>
          <w:lang w:val="kk-KZ"/>
        </w:rPr>
        <w:t>Қалыпты жылдамдығы</w:t>
      </w:r>
      <w:r>
        <w:rPr>
          <w:rFonts w:ascii="Times New Roman" w:hAnsi="Times New Roman"/>
          <w:sz w:val="28"/>
          <w:szCs w:val="28"/>
        </w:rPr>
        <w:t xml:space="preserve"> _________________________________________ м/с</w:t>
      </w:r>
    </w:p>
    <w:p w:rsidR="00F145D8" w:rsidRDefault="00F145D8" w:rsidP="004E2C81">
      <w:pPr>
        <w:pStyle w:val="ConsNonformat"/>
        <w:rPr>
          <w:rFonts w:ascii="Times New Roman" w:hAnsi="Times New Roman"/>
          <w:sz w:val="28"/>
          <w:szCs w:val="28"/>
        </w:rPr>
      </w:pPr>
      <w:r>
        <w:rPr>
          <w:rFonts w:ascii="Times New Roman" w:hAnsi="Times New Roman"/>
          <w:sz w:val="28"/>
          <w:szCs w:val="28"/>
          <w:lang w:val="kk-KZ"/>
        </w:rPr>
        <w:t>Көтеру биіктігі</w:t>
      </w:r>
      <w:r>
        <w:rPr>
          <w:rFonts w:ascii="Times New Roman" w:hAnsi="Times New Roman"/>
          <w:sz w:val="28"/>
          <w:szCs w:val="28"/>
        </w:rPr>
        <w:t xml:space="preserve"> _________________________________________________ м</w:t>
      </w:r>
    </w:p>
    <w:p w:rsidR="00F145D8" w:rsidRDefault="00F145D8" w:rsidP="004E2C81">
      <w:pPr>
        <w:pStyle w:val="ConsNonformat"/>
        <w:rPr>
          <w:rFonts w:ascii="Times New Roman" w:hAnsi="Times New Roman"/>
          <w:sz w:val="28"/>
          <w:szCs w:val="28"/>
        </w:rPr>
      </w:pPr>
      <w:r>
        <w:rPr>
          <w:rFonts w:ascii="Times New Roman" w:hAnsi="Times New Roman"/>
          <w:sz w:val="28"/>
          <w:szCs w:val="28"/>
          <w:lang w:val="kk-KZ"/>
        </w:rPr>
        <w:t>Аялдамалар саны</w:t>
      </w:r>
      <w:r>
        <w:rPr>
          <w:rFonts w:ascii="Times New Roman" w:hAnsi="Times New Roman"/>
          <w:sz w:val="28"/>
          <w:szCs w:val="28"/>
        </w:rPr>
        <w:t xml:space="preserve"> __________________________________________________</w:t>
      </w:r>
    </w:p>
    <w:p w:rsidR="00F145D8" w:rsidRDefault="00F145D8" w:rsidP="004E2C81">
      <w:pPr>
        <w:pStyle w:val="ConsNonformat"/>
        <w:rPr>
          <w:rFonts w:ascii="Times New Roman" w:hAnsi="Times New Roman"/>
          <w:sz w:val="28"/>
          <w:szCs w:val="28"/>
        </w:rPr>
      </w:pPr>
      <w:r>
        <w:rPr>
          <w:rFonts w:ascii="Times New Roman" w:hAnsi="Times New Roman"/>
          <w:sz w:val="28"/>
          <w:szCs w:val="28"/>
          <w:lang w:val="kk-KZ"/>
        </w:rPr>
        <w:t>Зауыт нөмірі</w:t>
      </w:r>
      <w:r>
        <w:rPr>
          <w:rFonts w:ascii="Times New Roman" w:hAnsi="Times New Roman"/>
          <w:sz w:val="28"/>
          <w:szCs w:val="28"/>
        </w:rPr>
        <w:t xml:space="preserve"> ______________________________________________________</w:t>
      </w:r>
    </w:p>
    <w:p w:rsidR="00F145D8" w:rsidRDefault="00F145D8" w:rsidP="004E2C81">
      <w:pPr>
        <w:pStyle w:val="ConsNonformat"/>
        <w:rPr>
          <w:rFonts w:ascii="Times New Roman" w:hAnsi="Times New Roman"/>
          <w:sz w:val="28"/>
          <w:szCs w:val="28"/>
        </w:rPr>
      </w:pPr>
      <w:r>
        <w:rPr>
          <w:rFonts w:ascii="Times New Roman" w:hAnsi="Times New Roman"/>
          <w:sz w:val="28"/>
          <w:szCs w:val="28"/>
          <w:lang w:val="kk-KZ"/>
        </w:rPr>
        <w:t>Шығарылған жылы</w:t>
      </w:r>
      <w:r>
        <w:rPr>
          <w:rFonts w:ascii="Times New Roman" w:hAnsi="Times New Roman"/>
          <w:sz w:val="28"/>
          <w:szCs w:val="28"/>
        </w:rPr>
        <w:t xml:space="preserve"> _________________________________________________</w:t>
      </w:r>
    </w:p>
    <w:p w:rsidR="00F145D8" w:rsidRDefault="00487438" w:rsidP="004E2C81">
      <w:pPr>
        <w:pStyle w:val="ConsNonformat"/>
        <w:jc w:val="both"/>
        <w:rPr>
          <w:rFonts w:ascii="Times New Roman" w:hAnsi="Times New Roman"/>
          <w:sz w:val="28"/>
          <w:szCs w:val="28"/>
          <w:lang w:val="kk-KZ"/>
        </w:rPr>
      </w:pPr>
      <w:r>
        <w:rPr>
          <w:rFonts w:ascii="Times New Roman" w:hAnsi="Times New Roman"/>
          <w:sz w:val="28"/>
          <w:szCs w:val="28"/>
          <w:lang w:val="kk-KZ"/>
        </w:rPr>
        <w:t>Лифтіні</w:t>
      </w:r>
      <w:r w:rsidR="00F145D8">
        <w:rPr>
          <w:rFonts w:ascii="Times New Roman" w:hAnsi="Times New Roman"/>
          <w:sz w:val="28"/>
          <w:szCs w:val="28"/>
          <w:lang w:val="kk-KZ"/>
        </w:rPr>
        <w:t xml:space="preserve"> қаралды және тексерілді, сынақтан өтті, дұрыс жағдайда және қабылдауға дайын.</w:t>
      </w:r>
    </w:p>
    <w:p w:rsidR="00F145D8" w:rsidRDefault="00F145D8" w:rsidP="004E2C81">
      <w:pPr>
        <w:pStyle w:val="ConsNonformat"/>
        <w:rPr>
          <w:rFonts w:ascii="Times New Roman" w:hAnsi="Times New Roman"/>
          <w:sz w:val="28"/>
          <w:szCs w:val="28"/>
          <w:lang w:val="kk-KZ"/>
        </w:rPr>
      </w:pPr>
    </w:p>
    <w:p w:rsidR="00F145D8" w:rsidRDefault="00F145D8" w:rsidP="004E2C81">
      <w:pPr>
        <w:pStyle w:val="ConsNonformat"/>
        <w:rPr>
          <w:rFonts w:ascii="Times New Roman" w:hAnsi="Times New Roman"/>
          <w:sz w:val="28"/>
          <w:szCs w:val="28"/>
          <w:lang w:val="kk-KZ"/>
        </w:rPr>
      </w:pPr>
      <w:r>
        <w:rPr>
          <w:rFonts w:ascii="Times New Roman" w:hAnsi="Times New Roman"/>
          <w:sz w:val="28"/>
          <w:szCs w:val="28"/>
          <w:lang w:val="kk-KZ"/>
        </w:rPr>
        <w:t>Монтаждау ұйымының өкілі</w:t>
      </w:r>
      <w:r w:rsidR="00C14358">
        <w:rPr>
          <w:rFonts w:ascii="Times New Roman" w:hAnsi="Times New Roman"/>
          <w:sz w:val="28"/>
          <w:szCs w:val="28"/>
          <w:lang w:val="kk-KZ"/>
        </w:rPr>
        <w:t xml:space="preserve"> </w:t>
      </w:r>
      <w:r>
        <w:rPr>
          <w:rFonts w:ascii="Times New Roman" w:hAnsi="Times New Roman"/>
          <w:sz w:val="28"/>
          <w:szCs w:val="28"/>
          <w:lang w:val="kk-KZ"/>
        </w:rPr>
        <w:t>_________________________________________</w:t>
      </w:r>
    </w:p>
    <w:p w:rsidR="00F145D8" w:rsidRDefault="00C14358" w:rsidP="004E2C81">
      <w:pPr>
        <w:pStyle w:val="ConsNonformat"/>
        <w:jc w:val="center"/>
        <w:rPr>
          <w:rFonts w:ascii="Times New Roman" w:hAnsi="Times New Roman"/>
          <w:sz w:val="28"/>
          <w:szCs w:val="28"/>
          <w:lang w:val="kk-KZ"/>
        </w:rPr>
      </w:pPr>
      <w:r>
        <w:rPr>
          <w:rFonts w:ascii="Times New Roman" w:hAnsi="Times New Roman"/>
          <w:sz w:val="28"/>
          <w:szCs w:val="28"/>
          <w:lang w:val="kk-KZ"/>
        </w:rPr>
        <w:t xml:space="preserve"> </w:t>
      </w:r>
      <w:r w:rsidR="00F145D8">
        <w:rPr>
          <w:rFonts w:ascii="Times New Roman" w:hAnsi="Times New Roman"/>
          <w:sz w:val="28"/>
          <w:szCs w:val="28"/>
          <w:lang w:val="kk-KZ"/>
        </w:rPr>
        <w:t>(қолы)</w:t>
      </w:r>
      <w:r>
        <w:rPr>
          <w:rFonts w:ascii="Times New Roman" w:hAnsi="Times New Roman"/>
          <w:sz w:val="28"/>
          <w:szCs w:val="28"/>
          <w:lang w:val="kk-KZ"/>
        </w:rPr>
        <w:t xml:space="preserve"> </w:t>
      </w:r>
      <w:r w:rsidR="00F145D8">
        <w:rPr>
          <w:rFonts w:ascii="Times New Roman" w:hAnsi="Times New Roman"/>
          <w:sz w:val="28"/>
          <w:szCs w:val="28"/>
          <w:lang w:val="kk-KZ"/>
        </w:rPr>
        <w:t>(</w:t>
      </w:r>
      <w:r w:rsidR="007408A6">
        <w:rPr>
          <w:rFonts w:ascii="Times New Roman" w:hAnsi="Times New Roman"/>
          <w:sz w:val="28"/>
          <w:szCs w:val="28"/>
          <w:lang w:val="kk-KZ"/>
        </w:rPr>
        <w:t>тегі</w:t>
      </w:r>
      <w:r w:rsidR="00F145D8">
        <w:rPr>
          <w:rFonts w:ascii="Times New Roman" w:hAnsi="Times New Roman"/>
          <w:sz w:val="28"/>
          <w:szCs w:val="28"/>
          <w:lang w:val="kk-KZ"/>
        </w:rPr>
        <w:t>, а.ә)</w:t>
      </w:r>
    </w:p>
    <w:p w:rsidR="00F145D8" w:rsidRDefault="00F145D8" w:rsidP="004E2C81">
      <w:pPr>
        <w:pStyle w:val="ConsNonformat"/>
        <w:rPr>
          <w:rFonts w:ascii="Times New Roman" w:hAnsi="Times New Roman"/>
          <w:sz w:val="28"/>
          <w:szCs w:val="28"/>
          <w:lang w:val="kk-KZ"/>
        </w:rPr>
      </w:pPr>
      <w:r>
        <w:rPr>
          <w:rFonts w:ascii="Times New Roman" w:hAnsi="Times New Roman"/>
          <w:sz w:val="28"/>
          <w:szCs w:val="28"/>
          <w:lang w:val="kk-KZ"/>
        </w:rPr>
        <w:t>Бас мердігер</w:t>
      </w:r>
    </w:p>
    <w:p w:rsidR="00F145D8" w:rsidRDefault="00F145D8" w:rsidP="004E2C81">
      <w:pPr>
        <w:pStyle w:val="ConsNonformat"/>
        <w:rPr>
          <w:rFonts w:ascii="Times New Roman" w:hAnsi="Times New Roman"/>
          <w:sz w:val="28"/>
          <w:szCs w:val="28"/>
          <w:lang w:val="kk-KZ"/>
        </w:rPr>
      </w:pPr>
      <w:r>
        <w:rPr>
          <w:rFonts w:ascii="Times New Roman" w:hAnsi="Times New Roman"/>
          <w:sz w:val="28"/>
          <w:szCs w:val="28"/>
          <w:lang w:val="kk-KZ"/>
        </w:rPr>
        <w:t>құрылыс ұйымының төрағасы_________________________________________</w:t>
      </w:r>
    </w:p>
    <w:p w:rsidR="00F145D8" w:rsidRDefault="00C14358" w:rsidP="004E2C81">
      <w:pPr>
        <w:pStyle w:val="ConsNonformat"/>
        <w:jc w:val="center"/>
        <w:rPr>
          <w:rFonts w:ascii="Times New Roman" w:hAnsi="Times New Roman"/>
          <w:sz w:val="28"/>
          <w:szCs w:val="28"/>
          <w:lang w:val="kk-KZ"/>
        </w:rPr>
      </w:pPr>
      <w:r>
        <w:rPr>
          <w:rFonts w:ascii="Times New Roman" w:hAnsi="Times New Roman"/>
          <w:sz w:val="28"/>
          <w:szCs w:val="28"/>
          <w:lang w:val="kk-KZ"/>
        </w:rPr>
        <w:t xml:space="preserve"> </w:t>
      </w:r>
      <w:r w:rsidR="00F145D8">
        <w:rPr>
          <w:rFonts w:ascii="Times New Roman" w:hAnsi="Times New Roman"/>
          <w:sz w:val="28"/>
          <w:szCs w:val="28"/>
          <w:lang w:val="kk-KZ"/>
        </w:rPr>
        <w:t>(қолы)</w:t>
      </w:r>
      <w:r>
        <w:rPr>
          <w:rFonts w:ascii="Times New Roman" w:hAnsi="Times New Roman"/>
          <w:sz w:val="28"/>
          <w:szCs w:val="28"/>
          <w:lang w:val="kk-KZ"/>
        </w:rPr>
        <w:t xml:space="preserve"> </w:t>
      </w:r>
      <w:r w:rsidR="00F145D8">
        <w:rPr>
          <w:rFonts w:ascii="Times New Roman" w:hAnsi="Times New Roman"/>
          <w:sz w:val="28"/>
          <w:szCs w:val="28"/>
          <w:lang w:val="kk-KZ"/>
        </w:rPr>
        <w:t>(</w:t>
      </w:r>
      <w:r w:rsidR="007408A6">
        <w:rPr>
          <w:rFonts w:ascii="Times New Roman" w:hAnsi="Times New Roman"/>
          <w:sz w:val="28"/>
          <w:szCs w:val="28"/>
          <w:lang w:val="kk-KZ"/>
        </w:rPr>
        <w:t>тегі</w:t>
      </w:r>
      <w:r w:rsidR="00F145D8">
        <w:rPr>
          <w:rFonts w:ascii="Times New Roman" w:hAnsi="Times New Roman"/>
          <w:sz w:val="28"/>
          <w:szCs w:val="28"/>
          <w:lang w:val="kk-KZ"/>
        </w:rPr>
        <w:t>, а.ә)</w:t>
      </w:r>
    </w:p>
    <w:p w:rsidR="007408A6" w:rsidRDefault="007408A6" w:rsidP="004E2C81">
      <w:pPr>
        <w:pStyle w:val="ConsNonformat"/>
        <w:jc w:val="center"/>
        <w:rPr>
          <w:rFonts w:ascii="Times New Roman" w:hAnsi="Times New Roman"/>
          <w:sz w:val="28"/>
          <w:szCs w:val="28"/>
          <w:lang w:val="kk-KZ"/>
        </w:rPr>
      </w:pPr>
    </w:p>
    <w:p w:rsidR="004E2C81" w:rsidRDefault="004E2C81" w:rsidP="004E2C81">
      <w:pPr>
        <w:widowControl w:val="0"/>
        <w:ind w:left="5400"/>
        <w:jc w:val="right"/>
        <w:rPr>
          <w:sz w:val="28"/>
          <w:szCs w:val="28"/>
          <w:lang w:val="kk-KZ"/>
        </w:rPr>
        <w:sectPr w:rsidR="004E2C81" w:rsidSect="00BC4705">
          <w:pgSz w:w="11906" w:h="16838"/>
          <w:pgMar w:top="0" w:right="851" w:bottom="1418" w:left="1418" w:header="708" w:footer="708" w:gutter="0"/>
          <w:pgNumType w:start="1"/>
          <w:cols w:space="708"/>
          <w:docGrid w:linePitch="360"/>
        </w:sectPr>
      </w:pPr>
    </w:p>
    <w:p w:rsidR="00B61D74" w:rsidRDefault="007408A6" w:rsidP="004E2C81">
      <w:pPr>
        <w:widowControl w:val="0"/>
        <w:jc w:val="right"/>
        <w:rPr>
          <w:sz w:val="28"/>
          <w:szCs w:val="28"/>
          <w:lang w:val="kk-KZ"/>
        </w:rPr>
      </w:pPr>
      <w:r>
        <w:rPr>
          <w:sz w:val="28"/>
          <w:szCs w:val="28"/>
          <w:lang w:val="kk-KZ"/>
        </w:rPr>
        <w:t>Жүк көтергіш механизмдерді пайдалану кезінде өнеркәсіптік қауіпсіздікті қамтамасыз ету қағидаларына</w:t>
      </w:r>
      <w:r w:rsidR="004E2C81">
        <w:rPr>
          <w:sz w:val="28"/>
          <w:szCs w:val="28"/>
          <w:lang w:val="kk-KZ"/>
        </w:rPr>
        <w:t xml:space="preserve"> </w:t>
      </w:r>
      <w:r>
        <w:rPr>
          <w:sz w:val="28"/>
          <w:szCs w:val="28"/>
          <w:lang w:val="kk-KZ"/>
        </w:rPr>
        <w:t>6-қосымша</w:t>
      </w:r>
    </w:p>
    <w:p w:rsidR="004E2C81" w:rsidRPr="00BC4705" w:rsidRDefault="004E2C81" w:rsidP="004E2C81">
      <w:pPr>
        <w:widowControl w:val="0"/>
        <w:jc w:val="right"/>
        <w:rPr>
          <w:rStyle w:val="ab"/>
          <w:b w:val="0"/>
          <w:bCs w:val="0"/>
          <w:sz w:val="28"/>
          <w:szCs w:val="28"/>
          <w:lang w:val="kk-KZ"/>
        </w:rPr>
      </w:pPr>
    </w:p>
    <w:p w:rsidR="00B61D74" w:rsidRDefault="001C5523" w:rsidP="004E2C81">
      <w:pPr>
        <w:widowControl w:val="0"/>
        <w:jc w:val="right"/>
        <w:rPr>
          <w:color w:val="000000"/>
          <w:sz w:val="28"/>
          <w:szCs w:val="28"/>
          <w:lang w:val="kk-KZ"/>
        </w:rPr>
      </w:pPr>
      <w:r w:rsidRPr="00483292">
        <w:rPr>
          <w:rStyle w:val="ab"/>
          <w:b w:val="0"/>
          <w:bCs w:val="0"/>
          <w:sz w:val="28"/>
          <w:szCs w:val="28"/>
          <w:lang w:val="kk-KZ"/>
        </w:rPr>
        <w:t>20</w:t>
      </w:r>
      <w:r w:rsidR="00D84FC7" w:rsidRPr="00BC4705">
        <w:rPr>
          <w:noProof/>
          <w:color w:val="000000"/>
          <w:sz w:val="28"/>
          <w:szCs w:val="28"/>
          <w:lang w:val="kk-KZ"/>
        </w:rPr>
        <w:t>__ жылғы «__»__________</w:t>
      </w:r>
    </w:p>
    <w:p w:rsidR="00F145D8" w:rsidRPr="00E36373" w:rsidRDefault="00487438" w:rsidP="004E2C81">
      <w:pPr>
        <w:pStyle w:val="OEM"/>
        <w:jc w:val="center"/>
        <w:rPr>
          <w:rStyle w:val="ab"/>
          <w:rFonts w:ascii="Times New Roman" w:hAnsi="Times New Roman"/>
          <w:bCs w:val="0"/>
          <w:noProof/>
          <w:color w:val="000000"/>
          <w:sz w:val="28"/>
          <w:szCs w:val="28"/>
          <w:lang w:val="kk-KZ"/>
        </w:rPr>
      </w:pPr>
      <w:r>
        <w:rPr>
          <w:rStyle w:val="ab"/>
          <w:rFonts w:ascii="Times New Roman" w:hAnsi="Times New Roman"/>
          <w:bCs w:val="0"/>
          <w:noProof/>
          <w:color w:val="000000"/>
          <w:sz w:val="28"/>
          <w:szCs w:val="28"/>
          <w:lang w:val="kk-KZ"/>
        </w:rPr>
        <w:t>Лифтіні</w:t>
      </w:r>
      <w:r w:rsidR="00F145D8" w:rsidRPr="00E36373">
        <w:rPr>
          <w:rStyle w:val="ab"/>
          <w:rFonts w:ascii="Times New Roman" w:hAnsi="Times New Roman"/>
          <w:bCs w:val="0"/>
          <w:noProof/>
          <w:color w:val="000000"/>
          <w:sz w:val="28"/>
          <w:szCs w:val="28"/>
          <w:lang w:val="kk-KZ"/>
        </w:rPr>
        <w:t xml:space="preserve"> пайдалануға қабылдау</w:t>
      </w:r>
    </w:p>
    <w:p w:rsidR="00F145D8" w:rsidRPr="00C74736" w:rsidRDefault="00F145D8" w:rsidP="004E2C81">
      <w:pPr>
        <w:pStyle w:val="OEM"/>
        <w:jc w:val="center"/>
        <w:rPr>
          <w:rFonts w:ascii="Times New Roman" w:hAnsi="Times New Roman"/>
          <w:color w:val="000000"/>
          <w:lang w:val="kk-KZ"/>
        </w:rPr>
      </w:pPr>
      <w:r w:rsidRPr="00E36373">
        <w:rPr>
          <w:rStyle w:val="ab"/>
          <w:rFonts w:ascii="Times New Roman" w:hAnsi="Times New Roman"/>
          <w:bCs w:val="0"/>
          <w:noProof/>
          <w:color w:val="000000"/>
          <w:sz w:val="28"/>
          <w:szCs w:val="28"/>
          <w:lang w:val="kk-KZ"/>
        </w:rPr>
        <w:t>актісі</w:t>
      </w:r>
    </w:p>
    <w:p w:rsidR="00F145D8" w:rsidRDefault="00F145D8" w:rsidP="004E2C81">
      <w:pPr>
        <w:pStyle w:val="OEM"/>
        <w:jc w:val="center"/>
        <w:rPr>
          <w:rFonts w:ascii="Times New Roman" w:hAnsi="Times New Roman"/>
          <w:color w:val="000000"/>
          <w:sz w:val="28"/>
          <w:szCs w:val="28"/>
          <w:lang w:val="kk-KZ"/>
        </w:rPr>
      </w:pPr>
    </w:p>
    <w:p w:rsidR="00F145D8" w:rsidRDefault="00F145D8" w:rsidP="004E2C81">
      <w:pPr>
        <w:pStyle w:val="OEM"/>
        <w:ind w:firstLine="720"/>
        <w:rPr>
          <w:rFonts w:ascii="Times New Roman" w:hAnsi="Times New Roman"/>
          <w:color w:val="000000"/>
          <w:sz w:val="28"/>
          <w:szCs w:val="28"/>
          <w:lang w:val="kk-KZ"/>
        </w:rPr>
      </w:pPr>
      <w:r>
        <w:rPr>
          <w:rFonts w:ascii="Times New Roman" w:hAnsi="Times New Roman"/>
          <w:noProof/>
          <w:color w:val="000000"/>
          <w:sz w:val="28"/>
          <w:szCs w:val="28"/>
          <w:lang w:val="kk-KZ"/>
        </w:rPr>
        <w:t>Комиссия құрамында:</w:t>
      </w:r>
    </w:p>
    <w:p w:rsidR="00F145D8" w:rsidRDefault="00F145D8" w:rsidP="004E2C81">
      <w:pPr>
        <w:pStyle w:val="OEM"/>
        <w:rPr>
          <w:rFonts w:ascii="Times New Roman" w:hAnsi="Times New Roman"/>
          <w:color w:val="000000"/>
          <w:sz w:val="28"/>
          <w:szCs w:val="28"/>
          <w:lang w:val="kk-KZ"/>
        </w:rPr>
      </w:pPr>
      <w:r>
        <w:rPr>
          <w:rFonts w:ascii="Times New Roman" w:hAnsi="Times New Roman"/>
          <w:noProof/>
          <w:color w:val="000000"/>
          <w:sz w:val="28"/>
          <w:szCs w:val="28"/>
          <w:lang w:val="kk-KZ"/>
        </w:rPr>
        <w:t>Комиссия төрағасы (пайдаланушы ұйымның уәкілетті өкілі)_______________________________________________________________</w:t>
      </w:r>
    </w:p>
    <w:p w:rsidR="00F145D8" w:rsidRDefault="00F145D8" w:rsidP="004E2C81">
      <w:pPr>
        <w:pStyle w:val="OEM"/>
        <w:rPr>
          <w:rFonts w:ascii="Times New Roman" w:hAnsi="Times New Roman"/>
          <w:color w:val="000000"/>
          <w:sz w:val="28"/>
          <w:szCs w:val="28"/>
          <w:lang w:val="kk-KZ"/>
        </w:rPr>
      </w:pPr>
      <w:r>
        <w:rPr>
          <w:rFonts w:ascii="Times New Roman" w:hAnsi="Times New Roman"/>
          <w:noProof/>
          <w:color w:val="000000"/>
          <w:sz w:val="28"/>
          <w:szCs w:val="28"/>
          <w:lang w:val="kk-KZ"/>
        </w:rPr>
        <w:t>____________________________________________________________________</w:t>
      </w:r>
    </w:p>
    <w:p w:rsidR="00F145D8" w:rsidRDefault="00F145D8" w:rsidP="004E2C81">
      <w:pPr>
        <w:pStyle w:val="OEM"/>
        <w:ind w:firstLine="720"/>
        <w:jc w:val="center"/>
        <w:rPr>
          <w:rFonts w:ascii="Times New Roman" w:hAnsi="Times New Roman"/>
          <w:color w:val="000000"/>
          <w:sz w:val="28"/>
          <w:szCs w:val="28"/>
          <w:lang w:val="kk-KZ"/>
        </w:rPr>
      </w:pPr>
      <w:r>
        <w:rPr>
          <w:rFonts w:ascii="Times New Roman" w:hAnsi="Times New Roman"/>
          <w:noProof/>
          <w:color w:val="000000"/>
          <w:sz w:val="28"/>
          <w:szCs w:val="28"/>
          <w:lang w:val="kk-KZ"/>
        </w:rPr>
        <w:t>(лауазымы, ТАӘ, пайдаланушы ұйымның атауы)</w:t>
      </w:r>
    </w:p>
    <w:p w:rsidR="00F145D8" w:rsidRDefault="00F145D8" w:rsidP="004E2C81">
      <w:pPr>
        <w:pStyle w:val="OEM"/>
        <w:jc w:val="center"/>
        <w:rPr>
          <w:rFonts w:ascii="Times New Roman" w:hAnsi="Times New Roman"/>
          <w:noProof/>
          <w:color w:val="000000"/>
          <w:sz w:val="28"/>
          <w:szCs w:val="28"/>
          <w:lang w:val="kk-KZ"/>
        </w:rPr>
      </w:pPr>
    </w:p>
    <w:p w:rsidR="00F145D8" w:rsidRDefault="00F145D8" w:rsidP="004E2C81">
      <w:pPr>
        <w:pStyle w:val="OEM"/>
        <w:ind w:firstLine="720"/>
        <w:rPr>
          <w:rFonts w:ascii="Times New Roman" w:hAnsi="Times New Roman"/>
          <w:color w:val="000000"/>
          <w:sz w:val="28"/>
          <w:szCs w:val="28"/>
        </w:rPr>
      </w:pPr>
      <w:r>
        <w:rPr>
          <w:rFonts w:ascii="Times New Roman" w:hAnsi="Times New Roman"/>
          <w:noProof/>
          <w:color w:val="000000"/>
          <w:sz w:val="28"/>
          <w:szCs w:val="28"/>
          <w:lang w:val="kk-KZ"/>
        </w:rPr>
        <w:t>Комиссия мүшелері</w:t>
      </w:r>
      <w:r>
        <w:rPr>
          <w:rFonts w:ascii="Times New Roman" w:hAnsi="Times New Roman"/>
          <w:noProof/>
          <w:color w:val="000000"/>
          <w:sz w:val="28"/>
          <w:szCs w:val="28"/>
        </w:rPr>
        <w:t>:</w:t>
      </w:r>
    </w:p>
    <w:p w:rsidR="00F145D8" w:rsidRDefault="00F145D8" w:rsidP="004E2C81">
      <w:pPr>
        <w:pStyle w:val="OEM"/>
        <w:rPr>
          <w:rFonts w:ascii="Times New Roman" w:hAnsi="Times New Roman"/>
          <w:color w:val="000000"/>
          <w:sz w:val="28"/>
          <w:szCs w:val="28"/>
        </w:rPr>
      </w:pPr>
      <w:r>
        <w:rPr>
          <w:rFonts w:ascii="Times New Roman" w:hAnsi="Times New Roman"/>
          <w:noProof/>
          <w:color w:val="000000"/>
          <w:sz w:val="28"/>
          <w:szCs w:val="28"/>
          <w:lang w:val="kk-KZ"/>
        </w:rPr>
        <w:t>монтаж ұйымның өкілі</w:t>
      </w:r>
      <w:r>
        <w:rPr>
          <w:rFonts w:ascii="Times New Roman" w:hAnsi="Times New Roman"/>
          <w:noProof/>
          <w:color w:val="000000"/>
          <w:sz w:val="28"/>
          <w:szCs w:val="28"/>
        </w:rPr>
        <w:t xml:space="preserve"> ____________________________________________</w:t>
      </w:r>
    </w:p>
    <w:p w:rsidR="00F145D8" w:rsidRDefault="00C14358" w:rsidP="004E2C81">
      <w:pPr>
        <w:pStyle w:val="OEM"/>
        <w:ind w:firstLine="720"/>
        <w:rPr>
          <w:rFonts w:ascii="Times New Roman" w:hAnsi="Times New Roman"/>
          <w:color w:val="000000"/>
          <w:sz w:val="28"/>
          <w:szCs w:val="28"/>
        </w:rPr>
      </w:pPr>
      <w:r>
        <w:rPr>
          <w:rFonts w:ascii="Times New Roman" w:hAnsi="Times New Roman"/>
          <w:noProof/>
          <w:color w:val="000000"/>
          <w:sz w:val="28"/>
          <w:szCs w:val="28"/>
        </w:rPr>
        <w:t xml:space="preserve"> </w:t>
      </w:r>
      <w:r w:rsidR="00F145D8">
        <w:rPr>
          <w:rFonts w:ascii="Times New Roman" w:hAnsi="Times New Roman"/>
          <w:noProof/>
          <w:color w:val="000000"/>
          <w:sz w:val="28"/>
          <w:szCs w:val="28"/>
        </w:rPr>
        <w:t>(</w:t>
      </w:r>
      <w:r w:rsidR="00F145D8">
        <w:rPr>
          <w:rFonts w:ascii="Times New Roman" w:hAnsi="Times New Roman"/>
          <w:noProof/>
          <w:color w:val="000000"/>
          <w:sz w:val="28"/>
          <w:szCs w:val="28"/>
          <w:lang w:val="kk-KZ"/>
        </w:rPr>
        <w:t>лауазымы ТАӘ</w:t>
      </w:r>
      <w:r w:rsidR="00F145D8">
        <w:rPr>
          <w:rFonts w:ascii="Times New Roman" w:hAnsi="Times New Roman"/>
          <w:noProof/>
          <w:color w:val="000000"/>
          <w:sz w:val="28"/>
          <w:szCs w:val="28"/>
        </w:rPr>
        <w:t>)</w:t>
      </w:r>
    </w:p>
    <w:p w:rsidR="00F145D8" w:rsidRDefault="00F145D8" w:rsidP="004E2C81">
      <w:pPr>
        <w:pStyle w:val="OEM"/>
        <w:rPr>
          <w:rFonts w:ascii="Times New Roman" w:hAnsi="Times New Roman"/>
          <w:color w:val="000000"/>
          <w:sz w:val="28"/>
          <w:szCs w:val="28"/>
        </w:rPr>
      </w:pPr>
      <w:r>
        <w:rPr>
          <w:rFonts w:ascii="Times New Roman" w:hAnsi="Times New Roman"/>
          <w:noProof/>
          <w:color w:val="000000"/>
          <w:sz w:val="28"/>
          <w:szCs w:val="28"/>
        </w:rPr>
        <w:t>____________________________________________________________________</w:t>
      </w:r>
    </w:p>
    <w:p w:rsidR="00F145D8" w:rsidRDefault="00F145D8" w:rsidP="004E2C81">
      <w:pPr>
        <w:pStyle w:val="OEM"/>
        <w:jc w:val="center"/>
        <w:rPr>
          <w:rFonts w:ascii="Times New Roman" w:hAnsi="Times New Roman"/>
          <w:color w:val="000000"/>
          <w:sz w:val="28"/>
          <w:szCs w:val="28"/>
        </w:rPr>
      </w:pPr>
      <w:r>
        <w:rPr>
          <w:rFonts w:ascii="Times New Roman" w:hAnsi="Times New Roman"/>
          <w:noProof/>
          <w:color w:val="000000"/>
          <w:sz w:val="28"/>
          <w:szCs w:val="28"/>
        </w:rPr>
        <w:t>(</w:t>
      </w:r>
      <w:r>
        <w:rPr>
          <w:rFonts w:ascii="Times New Roman" w:hAnsi="Times New Roman"/>
          <w:noProof/>
          <w:color w:val="000000"/>
          <w:sz w:val="28"/>
          <w:szCs w:val="28"/>
          <w:lang w:val="kk-KZ"/>
        </w:rPr>
        <w:t>ұйымның атауы</w:t>
      </w:r>
      <w:r>
        <w:rPr>
          <w:rFonts w:ascii="Times New Roman" w:hAnsi="Times New Roman"/>
          <w:noProof/>
          <w:color w:val="000000"/>
          <w:sz w:val="28"/>
          <w:szCs w:val="28"/>
        </w:rPr>
        <w:t>)</w:t>
      </w:r>
    </w:p>
    <w:p w:rsidR="00F145D8" w:rsidRDefault="00F145D8" w:rsidP="004E2C81">
      <w:pPr>
        <w:pStyle w:val="OEM"/>
        <w:jc w:val="center"/>
        <w:rPr>
          <w:rFonts w:ascii="Times New Roman" w:hAnsi="Times New Roman"/>
          <w:noProof/>
          <w:color w:val="000000"/>
          <w:sz w:val="28"/>
          <w:szCs w:val="28"/>
        </w:rPr>
      </w:pPr>
    </w:p>
    <w:p w:rsidR="00F145D8" w:rsidRDefault="00F145D8" w:rsidP="004E2C81">
      <w:pPr>
        <w:pStyle w:val="OEM"/>
        <w:rPr>
          <w:rFonts w:ascii="Times New Roman" w:hAnsi="Times New Roman"/>
          <w:color w:val="000000"/>
          <w:sz w:val="28"/>
          <w:szCs w:val="28"/>
        </w:rPr>
      </w:pPr>
      <w:r>
        <w:rPr>
          <w:rFonts w:ascii="Times New Roman" w:hAnsi="Times New Roman"/>
          <w:sz w:val="28"/>
          <w:szCs w:val="28"/>
          <w:bdr w:val="none" w:sz="0" w:space="0" w:color="auto" w:frame="1"/>
          <w:lang w:val="kk-KZ"/>
        </w:rPr>
        <w:t>бас мердігер құрылыс ұйымының өкілі</w:t>
      </w:r>
      <w:r>
        <w:rPr>
          <w:rFonts w:ascii="Times New Roman" w:hAnsi="Times New Roman"/>
          <w:noProof/>
          <w:color w:val="000000"/>
          <w:sz w:val="28"/>
          <w:szCs w:val="28"/>
        </w:rPr>
        <w:t>___________________________________</w:t>
      </w:r>
    </w:p>
    <w:p w:rsidR="00F145D8" w:rsidRDefault="00C14358" w:rsidP="004E2C81">
      <w:pPr>
        <w:pStyle w:val="OEM"/>
        <w:ind w:firstLine="720"/>
        <w:jc w:val="center"/>
        <w:rPr>
          <w:rFonts w:ascii="Times New Roman" w:hAnsi="Times New Roman"/>
          <w:color w:val="000000"/>
          <w:sz w:val="28"/>
          <w:szCs w:val="28"/>
        </w:rPr>
      </w:pPr>
      <w:r>
        <w:rPr>
          <w:rFonts w:ascii="Times New Roman" w:hAnsi="Times New Roman"/>
          <w:noProof/>
          <w:color w:val="000000"/>
          <w:sz w:val="28"/>
          <w:szCs w:val="28"/>
        </w:rPr>
        <w:t xml:space="preserve"> </w:t>
      </w:r>
      <w:r w:rsidR="00F145D8">
        <w:rPr>
          <w:rFonts w:ascii="Times New Roman" w:hAnsi="Times New Roman"/>
          <w:noProof/>
          <w:color w:val="000000"/>
          <w:sz w:val="28"/>
          <w:szCs w:val="28"/>
        </w:rPr>
        <w:t>(</w:t>
      </w:r>
      <w:r w:rsidR="00F145D8">
        <w:rPr>
          <w:rFonts w:ascii="Times New Roman" w:hAnsi="Times New Roman"/>
          <w:noProof/>
          <w:color w:val="000000"/>
          <w:sz w:val="28"/>
          <w:szCs w:val="28"/>
          <w:lang w:val="kk-KZ"/>
        </w:rPr>
        <w:t>лауазымы</w:t>
      </w:r>
      <w:r w:rsidR="00F145D8">
        <w:rPr>
          <w:rFonts w:ascii="Times New Roman" w:hAnsi="Times New Roman"/>
          <w:noProof/>
          <w:color w:val="000000"/>
          <w:sz w:val="28"/>
          <w:szCs w:val="28"/>
        </w:rPr>
        <w:t>,</w:t>
      </w:r>
      <w:r w:rsidR="00F145D8">
        <w:rPr>
          <w:rFonts w:ascii="Times New Roman" w:hAnsi="Times New Roman"/>
          <w:noProof/>
          <w:color w:val="000000"/>
          <w:sz w:val="28"/>
          <w:szCs w:val="28"/>
          <w:lang w:val="kk-KZ"/>
        </w:rPr>
        <w:t xml:space="preserve"> ТАӘ</w:t>
      </w:r>
      <w:r w:rsidR="00F145D8">
        <w:rPr>
          <w:rFonts w:ascii="Times New Roman" w:hAnsi="Times New Roman"/>
          <w:noProof/>
          <w:color w:val="000000"/>
          <w:sz w:val="28"/>
          <w:szCs w:val="28"/>
        </w:rPr>
        <w:t>)</w:t>
      </w:r>
    </w:p>
    <w:p w:rsidR="00F145D8" w:rsidRDefault="00F145D8" w:rsidP="004E2C81">
      <w:pPr>
        <w:pStyle w:val="OEM"/>
        <w:rPr>
          <w:rFonts w:ascii="Times New Roman" w:hAnsi="Times New Roman"/>
          <w:color w:val="000000"/>
          <w:sz w:val="28"/>
          <w:szCs w:val="28"/>
        </w:rPr>
      </w:pPr>
      <w:r>
        <w:rPr>
          <w:rFonts w:ascii="Times New Roman" w:hAnsi="Times New Roman"/>
          <w:noProof/>
          <w:color w:val="000000"/>
          <w:sz w:val="28"/>
          <w:szCs w:val="28"/>
        </w:rPr>
        <w:t>____________________________________________________________________</w:t>
      </w:r>
    </w:p>
    <w:p w:rsidR="00F145D8" w:rsidRDefault="00F145D8" w:rsidP="004E2C81">
      <w:pPr>
        <w:pStyle w:val="OEM"/>
        <w:jc w:val="center"/>
        <w:rPr>
          <w:rFonts w:ascii="Times New Roman" w:hAnsi="Times New Roman"/>
          <w:color w:val="000000"/>
          <w:sz w:val="28"/>
          <w:szCs w:val="28"/>
        </w:rPr>
      </w:pPr>
      <w:r>
        <w:rPr>
          <w:rFonts w:ascii="Times New Roman" w:hAnsi="Times New Roman"/>
          <w:noProof/>
          <w:color w:val="000000"/>
          <w:sz w:val="28"/>
          <w:szCs w:val="28"/>
        </w:rPr>
        <w:t>(</w:t>
      </w:r>
      <w:r>
        <w:rPr>
          <w:rFonts w:ascii="Times New Roman" w:hAnsi="Times New Roman"/>
          <w:noProof/>
          <w:color w:val="000000"/>
          <w:sz w:val="28"/>
          <w:szCs w:val="28"/>
          <w:lang w:val="kk-KZ"/>
        </w:rPr>
        <w:t>ұйымның атауы</w:t>
      </w:r>
      <w:r>
        <w:rPr>
          <w:rFonts w:ascii="Times New Roman" w:hAnsi="Times New Roman"/>
          <w:noProof/>
          <w:color w:val="000000"/>
          <w:sz w:val="28"/>
          <w:szCs w:val="28"/>
        </w:rPr>
        <w:t>)</w:t>
      </w:r>
    </w:p>
    <w:p w:rsidR="00F145D8" w:rsidRDefault="00F145D8" w:rsidP="004E2C81">
      <w:pPr>
        <w:pStyle w:val="OEM"/>
        <w:jc w:val="center"/>
        <w:rPr>
          <w:rFonts w:ascii="Times New Roman" w:hAnsi="Times New Roman"/>
          <w:noProof/>
          <w:color w:val="000000"/>
          <w:sz w:val="28"/>
          <w:szCs w:val="28"/>
        </w:rPr>
      </w:pPr>
    </w:p>
    <w:p w:rsidR="00F145D8" w:rsidRDefault="00487438" w:rsidP="004E2C81">
      <w:pPr>
        <w:pStyle w:val="OEM"/>
        <w:rPr>
          <w:rFonts w:ascii="Times New Roman" w:hAnsi="Times New Roman"/>
          <w:color w:val="000000"/>
          <w:sz w:val="28"/>
          <w:szCs w:val="28"/>
        </w:rPr>
      </w:pPr>
      <w:r>
        <w:rPr>
          <w:rFonts w:ascii="Times New Roman" w:hAnsi="Times New Roman"/>
          <w:noProof/>
          <w:color w:val="000000"/>
          <w:sz w:val="28"/>
          <w:szCs w:val="28"/>
          <w:lang w:val="kk-KZ"/>
        </w:rPr>
        <w:t>лифтіге</w:t>
      </w:r>
      <w:r w:rsidR="00F145D8">
        <w:rPr>
          <w:rFonts w:ascii="Times New Roman" w:hAnsi="Times New Roman"/>
          <w:noProof/>
          <w:color w:val="000000"/>
          <w:sz w:val="28"/>
          <w:szCs w:val="28"/>
          <w:lang w:val="kk-KZ"/>
        </w:rPr>
        <w:t xml:space="preserve"> техникалық қызмет көрсету үшін тағайындалған маман</w:t>
      </w:r>
      <w:r w:rsidR="00F145D8">
        <w:rPr>
          <w:rFonts w:ascii="Times New Roman" w:hAnsi="Times New Roman"/>
          <w:noProof/>
          <w:color w:val="000000"/>
          <w:sz w:val="28"/>
          <w:szCs w:val="28"/>
        </w:rPr>
        <w:t>____________</w:t>
      </w:r>
    </w:p>
    <w:p w:rsidR="00F145D8" w:rsidRDefault="00F145D8" w:rsidP="004E2C81">
      <w:pPr>
        <w:pStyle w:val="OEM"/>
        <w:rPr>
          <w:rFonts w:ascii="Times New Roman" w:hAnsi="Times New Roman"/>
          <w:color w:val="000000"/>
          <w:sz w:val="28"/>
          <w:szCs w:val="28"/>
        </w:rPr>
      </w:pPr>
      <w:r>
        <w:rPr>
          <w:rFonts w:ascii="Times New Roman" w:hAnsi="Times New Roman"/>
          <w:noProof/>
          <w:color w:val="000000"/>
          <w:sz w:val="28"/>
          <w:szCs w:val="28"/>
        </w:rPr>
        <w:t>____________________________________________________________________</w:t>
      </w:r>
    </w:p>
    <w:p w:rsidR="00F145D8" w:rsidRDefault="00F145D8" w:rsidP="004E2C81">
      <w:pPr>
        <w:pStyle w:val="OEM"/>
        <w:jc w:val="center"/>
        <w:rPr>
          <w:rFonts w:ascii="Times New Roman" w:hAnsi="Times New Roman"/>
          <w:color w:val="000000"/>
          <w:sz w:val="28"/>
          <w:szCs w:val="28"/>
        </w:rPr>
      </w:pPr>
      <w:r>
        <w:rPr>
          <w:rFonts w:ascii="Times New Roman" w:hAnsi="Times New Roman"/>
          <w:noProof/>
          <w:color w:val="000000"/>
          <w:sz w:val="28"/>
          <w:szCs w:val="28"/>
        </w:rPr>
        <w:t>(</w:t>
      </w:r>
      <w:r>
        <w:rPr>
          <w:rFonts w:ascii="Times New Roman" w:hAnsi="Times New Roman"/>
          <w:noProof/>
          <w:color w:val="000000"/>
          <w:sz w:val="28"/>
          <w:szCs w:val="28"/>
          <w:lang w:val="kk-KZ"/>
        </w:rPr>
        <w:t>лауазымы</w:t>
      </w:r>
      <w:r>
        <w:rPr>
          <w:rFonts w:ascii="Times New Roman" w:hAnsi="Times New Roman"/>
          <w:noProof/>
          <w:color w:val="000000"/>
          <w:sz w:val="28"/>
          <w:szCs w:val="28"/>
        </w:rPr>
        <w:t xml:space="preserve">, </w:t>
      </w:r>
      <w:r>
        <w:rPr>
          <w:rFonts w:ascii="Times New Roman" w:hAnsi="Times New Roman"/>
          <w:noProof/>
          <w:color w:val="000000"/>
          <w:sz w:val="28"/>
          <w:szCs w:val="28"/>
          <w:lang w:val="kk-KZ"/>
        </w:rPr>
        <w:t>ТАӘ</w:t>
      </w:r>
      <w:r>
        <w:rPr>
          <w:rFonts w:ascii="Times New Roman" w:hAnsi="Times New Roman"/>
          <w:noProof/>
          <w:color w:val="000000"/>
          <w:sz w:val="28"/>
          <w:szCs w:val="28"/>
        </w:rPr>
        <w:t>)</w:t>
      </w:r>
    </w:p>
    <w:p w:rsidR="00F145D8" w:rsidRDefault="00F145D8" w:rsidP="004E2C81">
      <w:pPr>
        <w:pStyle w:val="OEM"/>
        <w:rPr>
          <w:rFonts w:ascii="Times New Roman" w:hAnsi="Times New Roman"/>
          <w:color w:val="000000"/>
          <w:sz w:val="28"/>
          <w:szCs w:val="28"/>
        </w:rPr>
      </w:pPr>
      <w:r>
        <w:rPr>
          <w:rFonts w:ascii="Times New Roman" w:hAnsi="Times New Roman"/>
          <w:noProof/>
          <w:color w:val="000000"/>
          <w:sz w:val="28"/>
          <w:szCs w:val="28"/>
        </w:rPr>
        <w:t>____________________________________________________________________</w:t>
      </w:r>
    </w:p>
    <w:p w:rsidR="00F145D8" w:rsidRDefault="00F145D8" w:rsidP="004E2C81">
      <w:pPr>
        <w:pStyle w:val="OEM"/>
        <w:jc w:val="center"/>
        <w:rPr>
          <w:rFonts w:ascii="Times New Roman" w:hAnsi="Times New Roman"/>
          <w:color w:val="000000"/>
          <w:sz w:val="28"/>
          <w:szCs w:val="28"/>
        </w:rPr>
      </w:pPr>
      <w:r>
        <w:rPr>
          <w:rFonts w:ascii="Times New Roman" w:hAnsi="Times New Roman"/>
          <w:noProof/>
          <w:color w:val="000000"/>
          <w:sz w:val="28"/>
          <w:szCs w:val="28"/>
        </w:rPr>
        <w:t>(</w:t>
      </w:r>
      <w:r>
        <w:rPr>
          <w:rFonts w:ascii="Times New Roman" w:hAnsi="Times New Roman"/>
          <w:noProof/>
          <w:color w:val="000000"/>
          <w:sz w:val="28"/>
          <w:szCs w:val="28"/>
          <w:lang w:val="kk-KZ"/>
        </w:rPr>
        <w:t>ұйымның атауы</w:t>
      </w:r>
      <w:r>
        <w:rPr>
          <w:rFonts w:ascii="Times New Roman" w:hAnsi="Times New Roman"/>
          <w:noProof/>
          <w:color w:val="000000"/>
          <w:sz w:val="28"/>
          <w:szCs w:val="28"/>
        </w:rPr>
        <w:t>)</w:t>
      </w:r>
    </w:p>
    <w:p w:rsidR="00F145D8" w:rsidRDefault="00F145D8" w:rsidP="004E2C81">
      <w:pPr>
        <w:pStyle w:val="OEM"/>
        <w:jc w:val="center"/>
        <w:rPr>
          <w:rFonts w:ascii="Times New Roman" w:hAnsi="Times New Roman"/>
          <w:noProof/>
          <w:color w:val="000000"/>
          <w:sz w:val="28"/>
          <w:szCs w:val="28"/>
        </w:rPr>
      </w:pPr>
    </w:p>
    <w:p w:rsidR="00F145D8" w:rsidRDefault="00F145D8" w:rsidP="004E2C81">
      <w:pPr>
        <w:pStyle w:val="OEM"/>
        <w:rPr>
          <w:rFonts w:ascii="Times New Roman" w:hAnsi="Times New Roman"/>
          <w:color w:val="000000"/>
          <w:sz w:val="28"/>
          <w:szCs w:val="28"/>
          <w:lang w:val="kk-KZ"/>
        </w:rPr>
      </w:pPr>
      <w:r>
        <w:rPr>
          <w:rFonts w:ascii="Times New Roman" w:hAnsi="Times New Roman"/>
          <w:noProof/>
          <w:color w:val="000000"/>
          <w:sz w:val="28"/>
          <w:szCs w:val="28"/>
          <w:lang w:val="kk-KZ"/>
        </w:rPr>
        <w:t xml:space="preserve">Тапсырыс беруші өкілі </w:t>
      </w:r>
      <w:r>
        <w:rPr>
          <w:rFonts w:ascii="Times New Roman" w:hAnsi="Times New Roman"/>
          <w:noProof/>
          <w:color w:val="000000"/>
          <w:sz w:val="28"/>
          <w:szCs w:val="28"/>
        </w:rPr>
        <w:t>(</w:t>
      </w:r>
      <w:r>
        <w:rPr>
          <w:rFonts w:ascii="Times New Roman" w:hAnsi="Times New Roman"/>
          <w:noProof/>
          <w:color w:val="000000"/>
          <w:sz w:val="28"/>
          <w:szCs w:val="28"/>
          <w:lang w:val="kk-KZ"/>
        </w:rPr>
        <w:t>бар болған кезде</w:t>
      </w:r>
      <w:r>
        <w:rPr>
          <w:rFonts w:ascii="Times New Roman" w:hAnsi="Times New Roman"/>
          <w:noProof/>
          <w:color w:val="000000"/>
          <w:sz w:val="28"/>
          <w:szCs w:val="28"/>
        </w:rPr>
        <w:t>)________________________________</w:t>
      </w:r>
    </w:p>
    <w:p w:rsidR="00F145D8" w:rsidRDefault="00F145D8" w:rsidP="004E2C81">
      <w:pPr>
        <w:pStyle w:val="OEM"/>
        <w:ind w:firstLine="4320"/>
        <w:jc w:val="center"/>
        <w:rPr>
          <w:rFonts w:ascii="Times New Roman" w:hAnsi="Times New Roman"/>
          <w:color w:val="000000"/>
          <w:sz w:val="28"/>
          <w:szCs w:val="28"/>
          <w:lang w:val="kk-KZ"/>
        </w:rPr>
      </w:pPr>
      <w:r>
        <w:rPr>
          <w:rFonts w:ascii="Times New Roman" w:hAnsi="Times New Roman"/>
          <w:noProof/>
          <w:color w:val="000000"/>
          <w:sz w:val="28"/>
          <w:szCs w:val="28"/>
          <w:lang w:val="kk-KZ"/>
        </w:rPr>
        <w:t>(лауазымы, ТАӘ)</w:t>
      </w:r>
    </w:p>
    <w:p w:rsidR="00F145D8" w:rsidRDefault="00F145D8" w:rsidP="004E2C81">
      <w:pPr>
        <w:pStyle w:val="OEM"/>
        <w:rPr>
          <w:rFonts w:ascii="Times New Roman" w:hAnsi="Times New Roman"/>
          <w:color w:val="000000"/>
          <w:sz w:val="28"/>
          <w:szCs w:val="28"/>
          <w:lang w:val="kk-KZ"/>
        </w:rPr>
      </w:pPr>
      <w:r>
        <w:rPr>
          <w:rFonts w:ascii="Times New Roman" w:hAnsi="Times New Roman"/>
          <w:noProof/>
          <w:color w:val="000000"/>
          <w:sz w:val="28"/>
          <w:szCs w:val="28"/>
          <w:lang w:val="kk-KZ"/>
        </w:rPr>
        <w:t>____________________________________________________________________</w:t>
      </w:r>
    </w:p>
    <w:p w:rsidR="00F145D8" w:rsidRDefault="00F145D8" w:rsidP="004E2C81">
      <w:pPr>
        <w:pStyle w:val="OEM"/>
        <w:jc w:val="center"/>
        <w:rPr>
          <w:rFonts w:ascii="Times New Roman" w:hAnsi="Times New Roman"/>
          <w:color w:val="000000"/>
          <w:sz w:val="28"/>
          <w:szCs w:val="28"/>
          <w:lang w:val="kk-KZ"/>
        </w:rPr>
      </w:pPr>
      <w:r>
        <w:rPr>
          <w:rFonts w:ascii="Times New Roman" w:hAnsi="Times New Roman"/>
          <w:noProof/>
          <w:color w:val="000000"/>
          <w:sz w:val="28"/>
          <w:szCs w:val="28"/>
          <w:lang w:val="kk-KZ"/>
        </w:rPr>
        <w:t>(ұйымның атауы)</w:t>
      </w:r>
    </w:p>
    <w:p w:rsidR="00F145D8" w:rsidRDefault="00F145D8" w:rsidP="004E2C81">
      <w:pPr>
        <w:pStyle w:val="OEM"/>
        <w:jc w:val="center"/>
        <w:rPr>
          <w:rFonts w:ascii="Times New Roman" w:hAnsi="Times New Roman"/>
          <w:noProof/>
          <w:color w:val="000000"/>
          <w:sz w:val="28"/>
          <w:szCs w:val="28"/>
          <w:lang w:val="kk-KZ"/>
        </w:rPr>
      </w:pPr>
    </w:p>
    <w:p w:rsidR="00F145D8" w:rsidRDefault="00F145D8" w:rsidP="004E2C81">
      <w:pPr>
        <w:pStyle w:val="OEM"/>
        <w:rPr>
          <w:rFonts w:ascii="Times New Roman" w:hAnsi="Times New Roman"/>
          <w:noProof/>
          <w:color w:val="000000"/>
          <w:sz w:val="28"/>
          <w:szCs w:val="28"/>
          <w:lang w:val="kk-KZ"/>
        </w:rPr>
      </w:pPr>
      <w:r>
        <w:rPr>
          <w:rFonts w:ascii="Times New Roman" w:hAnsi="Times New Roman"/>
          <w:noProof/>
          <w:color w:val="000000"/>
          <w:sz w:val="28"/>
          <w:szCs w:val="28"/>
          <w:lang w:val="kk-KZ"/>
        </w:rPr>
        <w:t>Уәкілетті органның аумақтық бөлімшесінің мемлекеттік инспекторы</w:t>
      </w:r>
      <w:r>
        <w:rPr>
          <w:rFonts w:ascii="Times New Roman" w:hAnsi="Times New Roman"/>
          <w:b/>
          <w:color w:val="000000"/>
          <w:sz w:val="28"/>
          <w:szCs w:val="28"/>
          <w:lang w:val="kk-KZ"/>
        </w:rPr>
        <w:t>______________________</w:t>
      </w:r>
      <w:r>
        <w:rPr>
          <w:rFonts w:ascii="Times New Roman" w:hAnsi="Times New Roman"/>
          <w:noProof/>
          <w:color w:val="000000"/>
          <w:sz w:val="28"/>
          <w:szCs w:val="28"/>
          <w:lang w:val="kk-KZ"/>
        </w:rPr>
        <w:t>____________________________________</w:t>
      </w:r>
    </w:p>
    <w:p w:rsidR="00F145D8" w:rsidRDefault="00F145D8" w:rsidP="004E2C81">
      <w:pPr>
        <w:pStyle w:val="OEM"/>
        <w:jc w:val="center"/>
        <w:rPr>
          <w:rFonts w:ascii="Times New Roman" w:hAnsi="Times New Roman"/>
          <w:color w:val="000000"/>
          <w:sz w:val="28"/>
          <w:szCs w:val="28"/>
          <w:lang w:val="kk-KZ"/>
        </w:rPr>
      </w:pPr>
      <w:r>
        <w:rPr>
          <w:rFonts w:ascii="Times New Roman" w:hAnsi="Times New Roman"/>
          <w:noProof/>
          <w:color w:val="000000"/>
          <w:sz w:val="28"/>
          <w:szCs w:val="28"/>
          <w:lang w:val="kk-KZ"/>
        </w:rPr>
        <w:t>(аумақтық органның атауы, ТАӘ)</w:t>
      </w:r>
    </w:p>
    <w:p w:rsidR="00F145D8" w:rsidRDefault="00487438" w:rsidP="004E2C81">
      <w:pPr>
        <w:pStyle w:val="OEM"/>
        <w:rPr>
          <w:rFonts w:ascii="Times New Roman" w:hAnsi="Times New Roman"/>
          <w:color w:val="000000"/>
          <w:sz w:val="28"/>
          <w:szCs w:val="28"/>
          <w:lang w:val="kk-KZ"/>
        </w:rPr>
      </w:pPr>
      <w:r>
        <w:rPr>
          <w:rFonts w:ascii="Times New Roman" w:hAnsi="Times New Roman"/>
          <w:sz w:val="28"/>
          <w:szCs w:val="28"/>
          <w:lang w:val="kk-KZ"/>
        </w:rPr>
        <w:t>лифтіні</w:t>
      </w:r>
      <w:r w:rsidR="00F145D8">
        <w:rPr>
          <w:rFonts w:ascii="Times New Roman" w:hAnsi="Times New Roman"/>
          <w:sz w:val="28"/>
          <w:szCs w:val="28"/>
          <w:lang w:val="kk-KZ"/>
        </w:rPr>
        <w:t xml:space="preserve"> пайдалану жөнінде осы актіні жасадызауыттық </w:t>
      </w:r>
      <w:r w:rsidR="00F145D8">
        <w:rPr>
          <w:rFonts w:ascii="Times New Roman" w:hAnsi="Times New Roman"/>
          <w:noProof/>
          <w:color w:val="000000"/>
          <w:sz w:val="28"/>
          <w:szCs w:val="28"/>
          <w:lang w:val="kk-KZ"/>
        </w:rPr>
        <w:t xml:space="preserve">№______ </w:t>
      </w:r>
      <w:r w:rsidR="00F145D8">
        <w:rPr>
          <w:rFonts w:ascii="Times New Roman" w:hAnsi="Times New Roman"/>
          <w:sz w:val="28"/>
          <w:szCs w:val="28"/>
          <w:lang w:val="kk-KZ"/>
        </w:rPr>
        <w:t>мына мекенжай бойынша орнатылған</w:t>
      </w:r>
      <w:r w:rsidR="00F145D8">
        <w:rPr>
          <w:rFonts w:ascii="Times New Roman" w:hAnsi="Times New Roman"/>
          <w:noProof/>
          <w:color w:val="000000"/>
          <w:sz w:val="28"/>
          <w:szCs w:val="28"/>
          <w:lang w:val="kk-KZ"/>
        </w:rPr>
        <w:t>: _____________________________________</w:t>
      </w:r>
    </w:p>
    <w:p w:rsidR="00F145D8" w:rsidRDefault="00C14358" w:rsidP="004E2C81">
      <w:pPr>
        <w:widowControl w:val="0"/>
        <w:tabs>
          <w:tab w:val="left" w:pos="2220"/>
          <w:tab w:val="left" w:pos="9355"/>
        </w:tabs>
        <w:ind w:right="535"/>
        <w:jc w:val="center"/>
        <w:rPr>
          <w:sz w:val="28"/>
          <w:szCs w:val="28"/>
          <w:lang w:val="kk-KZ"/>
        </w:rPr>
      </w:pPr>
      <w:r>
        <w:rPr>
          <w:sz w:val="28"/>
          <w:szCs w:val="28"/>
          <w:lang w:val="kk-KZ"/>
        </w:rPr>
        <w:t xml:space="preserve"> </w:t>
      </w:r>
      <w:r w:rsidR="00F145D8">
        <w:rPr>
          <w:sz w:val="28"/>
          <w:szCs w:val="28"/>
          <w:lang w:val="kk-KZ"/>
        </w:rPr>
        <w:t>(қала, көше, үй, корпус, кіреберіс)</w:t>
      </w:r>
    </w:p>
    <w:p w:rsidR="00F145D8" w:rsidRDefault="00F145D8" w:rsidP="004E2C81">
      <w:pPr>
        <w:widowControl w:val="0"/>
        <w:tabs>
          <w:tab w:val="left" w:pos="2220"/>
          <w:tab w:val="left" w:pos="9355"/>
        </w:tabs>
        <w:ind w:right="535"/>
        <w:rPr>
          <w:sz w:val="28"/>
          <w:szCs w:val="28"/>
          <w:lang w:val="kk-KZ"/>
        </w:rPr>
      </w:pPr>
      <w:r>
        <w:rPr>
          <w:sz w:val="28"/>
          <w:szCs w:val="28"/>
          <w:lang w:val="kk-KZ"/>
        </w:rPr>
        <w:t>Комиссия ұсынылған құжаттарды тексерді:</w:t>
      </w:r>
    </w:p>
    <w:p w:rsidR="00F145D8" w:rsidRDefault="00F145D8" w:rsidP="004E2C81">
      <w:pPr>
        <w:widowControl w:val="0"/>
        <w:tabs>
          <w:tab w:val="left" w:pos="2220"/>
          <w:tab w:val="left" w:pos="9355"/>
        </w:tabs>
        <w:ind w:right="535"/>
        <w:rPr>
          <w:sz w:val="28"/>
          <w:szCs w:val="28"/>
          <w:lang w:val="kk-KZ"/>
        </w:rPr>
      </w:pPr>
      <w:r>
        <w:rPr>
          <w:sz w:val="28"/>
          <w:szCs w:val="28"/>
          <w:lang w:val="kk-KZ"/>
        </w:rPr>
        <w:t xml:space="preserve">1. </w:t>
      </w:r>
      <w:r w:rsidR="00487438">
        <w:rPr>
          <w:sz w:val="28"/>
          <w:szCs w:val="28"/>
          <w:lang w:val="kk-KZ"/>
        </w:rPr>
        <w:t>Лифтіні</w:t>
      </w:r>
      <w:r>
        <w:rPr>
          <w:sz w:val="28"/>
          <w:szCs w:val="28"/>
          <w:lang w:val="kk-KZ"/>
        </w:rPr>
        <w:t xml:space="preserve"> толық техникалық куаландыру жөніндегі акті;</w:t>
      </w:r>
    </w:p>
    <w:p w:rsidR="00F145D8" w:rsidRDefault="00F145D8" w:rsidP="004E2C81">
      <w:pPr>
        <w:widowControl w:val="0"/>
        <w:tabs>
          <w:tab w:val="left" w:pos="2220"/>
          <w:tab w:val="left" w:pos="9355"/>
        </w:tabs>
        <w:ind w:right="535"/>
        <w:rPr>
          <w:sz w:val="28"/>
          <w:szCs w:val="28"/>
          <w:lang w:val="kk-KZ"/>
        </w:rPr>
      </w:pPr>
      <w:r>
        <w:rPr>
          <w:sz w:val="28"/>
          <w:szCs w:val="28"/>
          <w:lang w:val="kk-KZ"/>
        </w:rPr>
        <w:t xml:space="preserve">2. Қауіпсіз пайдалану жөніндегі және </w:t>
      </w:r>
      <w:r w:rsidR="00487438">
        <w:rPr>
          <w:sz w:val="28"/>
          <w:szCs w:val="28"/>
          <w:lang w:val="kk-KZ"/>
        </w:rPr>
        <w:t>лифтіні</w:t>
      </w:r>
      <w:r>
        <w:rPr>
          <w:sz w:val="28"/>
          <w:szCs w:val="28"/>
          <w:lang w:val="kk-KZ"/>
        </w:rPr>
        <w:t xml:space="preserve"> байқауды тексеру құжаттары.</w:t>
      </w:r>
    </w:p>
    <w:p w:rsidR="00F145D8" w:rsidRPr="00C74736" w:rsidRDefault="00F145D8" w:rsidP="004E2C81">
      <w:pPr>
        <w:pStyle w:val="OEM"/>
        <w:jc w:val="center"/>
        <w:rPr>
          <w:rStyle w:val="ab"/>
          <w:b w:val="0"/>
          <w:noProof/>
          <w:lang w:val="kk-KZ"/>
        </w:rPr>
      </w:pPr>
    </w:p>
    <w:p w:rsidR="00F145D8" w:rsidRPr="00C74736" w:rsidRDefault="00F145D8" w:rsidP="004E2C81">
      <w:pPr>
        <w:widowControl w:val="0"/>
        <w:jc w:val="center"/>
        <w:rPr>
          <w:b/>
          <w:lang w:val="kk-KZ"/>
        </w:rPr>
      </w:pPr>
      <w:r>
        <w:rPr>
          <w:b/>
          <w:sz w:val="28"/>
          <w:szCs w:val="28"/>
          <w:lang w:val="kk-KZ"/>
        </w:rPr>
        <w:t>Лифтіні қабылдау нәтижелері</w:t>
      </w:r>
    </w:p>
    <w:p w:rsidR="00F145D8" w:rsidRDefault="00F145D8" w:rsidP="004E2C81">
      <w:pPr>
        <w:widowControl w:val="0"/>
        <w:rPr>
          <w:sz w:val="28"/>
          <w:szCs w:val="28"/>
          <w:lang w:val="kk-KZ"/>
        </w:rPr>
      </w:pPr>
    </w:p>
    <w:p w:rsidR="00F145D8" w:rsidRDefault="00F145D8" w:rsidP="004E2C81">
      <w:pPr>
        <w:widowControl w:val="0"/>
        <w:ind w:left="720"/>
        <w:rPr>
          <w:sz w:val="28"/>
          <w:szCs w:val="28"/>
          <w:lang w:val="kk-KZ"/>
        </w:rPr>
      </w:pPr>
      <w:r>
        <w:rPr>
          <w:sz w:val="28"/>
          <w:szCs w:val="28"/>
          <w:lang w:val="kk-KZ"/>
        </w:rPr>
        <w:t>1. Лифт оның қауіпсіз жұмысын қамтамасыз ететін ақаусыз жағдайда.</w:t>
      </w:r>
    </w:p>
    <w:p w:rsidR="00F145D8" w:rsidRDefault="00F145D8" w:rsidP="004E2C81">
      <w:pPr>
        <w:widowControl w:val="0"/>
        <w:rPr>
          <w:sz w:val="28"/>
          <w:szCs w:val="28"/>
          <w:lang w:val="kk-KZ"/>
        </w:rPr>
      </w:pPr>
      <w:r>
        <w:rPr>
          <w:sz w:val="28"/>
          <w:szCs w:val="28"/>
          <w:lang w:val="kk-KZ"/>
        </w:rPr>
        <w:t xml:space="preserve">2. </w:t>
      </w:r>
      <w:r w:rsidR="00487438">
        <w:rPr>
          <w:sz w:val="28"/>
          <w:szCs w:val="28"/>
          <w:lang w:val="kk-KZ"/>
        </w:rPr>
        <w:t>Лифтіні</w:t>
      </w:r>
      <w:r>
        <w:rPr>
          <w:sz w:val="28"/>
          <w:szCs w:val="28"/>
          <w:lang w:val="kk-KZ"/>
        </w:rPr>
        <w:t xml:space="preserve"> қауіпсіз пайдалануды ұйымдастыру Лифт құрылысы және қауіпсіз пайдалану талабына сәйкес.</w:t>
      </w:r>
    </w:p>
    <w:p w:rsidR="00F145D8" w:rsidRDefault="00487438" w:rsidP="004E2C81">
      <w:pPr>
        <w:pStyle w:val="OEM"/>
        <w:ind w:firstLine="720"/>
        <w:rPr>
          <w:rFonts w:ascii="Times New Roman" w:hAnsi="Times New Roman"/>
          <w:color w:val="000000"/>
          <w:sz w:val="28"/>
          <w:szCs w:val="28"/>
          <w:lang w:val="kk-KZ"/>
        </w:rPr>
      </w:pPr>
      <w:r>
        <w:rPr>
          <w:rFonts w:ascii="Times New Roman" w:hAnsi="Times New Roman"/>
          <w:noProof/>
          <w:color w:val="000000"/>
          <w:sz w:val="28"/>
          <w:szCs w:val="28"/>
          <w:lang w:val="kk-KZ"/>
        </w:rPr>
        <w:t>Лифтіні</w:t>
      </w:r>
      <w:r w:rsidR="00F145D8">
        <w:rPr>
          <w:rFonts w:ascii="Times New Roman" w:hAnsi="Times New Roman"/>
          <w:noProof/>
          <w:color w:val="000000"/>
          <w:sz w:val="28"/>
          <w:szCs w:val="28"/>
          <w:lang w:val="kk-KZ"/>
        </w:rPr>
        <w:t xml:space="preserve"> тапсырды:</w:t>
      </w:r>
    </w:p>
    <w:p w:rsidR="00F145D8" w:rsidRDefault="00F145D8" w:rsidP="004E2C81">
      <w:pPr>
        <w:pStyle w:val="OEM"/>
        <w:rPr>
          <w:rFonts w:ascii="Times New Roman" w:hAnsi="Times New Roman"/>
          <w:color w:val="000000"/>
          <w:sz w:val="28"/>
          <w:szCs w:val="28"/>
          <w:lang w:val="kk-KZ"/>
        </w:rPr>
      </w:pPr>
      <w:r>
        <w:rPr>
          <w:rFonts w:ascii="Times New Roman" w:hAnsi="Times New Roman"/>
          <w:noProof/>
          <w:color w:val="000000"/>
          <w:sz w:val="28"/>
          <w:szCs w:val="28"/>
          <w:lang w:val="kk-KZ"/>
        </w:rPr>
        <w:t>Құрастырған үйымның уәкілетті өкілі ___________________________________</w:t>
      </w:r>
    </w:p>
    <w:p w:rsidR="00F145D8" w:rsidRDefault="00F145D8" w:rsidP="004E2C81">
      <w:pPr>
        <w:pStyle w:val="OEM"/>
        <w:rPr>
          <w:rFonts w:ascii="Times New Roman" w:hAnsi="Times New Roman"/>
          <w:noProof/>
          <w:color w:val="000000"/>
          <w:sz w:val="28"/>
          <w:szCs w:val="28"/>
          <w:lang w:val="kk-KZ"/>
        </w:rPr>
      </w:pPr>
      <w:r>
        <w:rPr>
          <w:rFonts w:ascii="Times New Roman" w:hAnsi="Times New Roman"/>
          <w:noProof/>
          <w:color w:val="000000"/>
          <w:sz w:val="28"/>
          <w:szCs w:val="28"/>
          <w:lang w:val="kk-KZ"/>
        </w:rPr>
        <w:t>____________________________________________________________________</w:t>
      </w:r>
    </w:p>
    <w:p w:rsidR="00F145D8" w:rsidRDefault="00F145D8" w:rsidP="004E2C81">
      <w:pPr>
        <w:pStyle w:val="OEM"/>
        <w:jc w:val="center"/>
        <w:rPr>
          <w:rFonts w:ascii="Times New Roman" w:hAnsi="Times New Roman"/>
          <w:color w:val="000000"/>
          <w:sz w:val="28"/>
          <w:szCs w:val="28"/>
          <w:lang w:val="kk-KZ"/>
        </w:rPr>
      </w:pPr>
      <w:r>
        <w:rPr>
          <w:rFonts w:ascii="Times New Roman" w:hAnsi="Times New Roman"/>
          <w:noProof/>
          <w:color w:val="000000"/>
          <w:sz w:val="28"/>
          <w:szCs w:val="28"/>
          <w:lang w:val="kk-KZ"/>
        </w:rPr>
        <w:t>(қолы, ТАӘ)</w:t>
      </w:r>
    </w:p>
    <w:p w:rsidR="00F145D8" w:rsidRDefault="00F145D8" w:rsidP="004E2C81">
      <w:pPr>
        <w:pStyle w:val="OEM"/>
        <w:jc w:val="center"/>
        <w:rPr>
          <w:rFonts w:ascii="Times New Roman" w:hAnsi="Times New Roman"/>
          <w:noProof/>
          <w:color w:val="000000"/>
          <w:sz w:val="28"/>
          <w:szCs w:val="28"/>
          <w:lang w:val="kk-KZ"/>
        </w:rPr>
      </w:pPr>
    </w:p>
    <w:p w:rsidR="00F145D8" w:rsidRDefault="00F145D8" w:rsidP="004E2C81">
      <w:pPr>
        <w:widowControl w:val="0"/>
        <w:rPr>
          <w:sz w:val="28"/>
          <w:szCs w:val="28"/>
          <w:lang w:val="kk-KZ"/>
        </w:rPr>
      </w:pPr>
      <w:r>
        <w:rPr>
          <w:sz w:val="28"/>
          <w:szCs w:val="28"/>
          <w:lang w:val="kk-KZ"/>
        </w:rPr>
        <w:t>Бас мердігерлік құрылыс ұйымының</w:t>
      </w:r>
    </w:p>
    <w:p w:rsidR="00F145D8" w:rsidRDefault="00F145D8" w:rsidP="004E2C81">
      <w:pPr>
        <w:widowControl w:val="0"/>
        <w:rPr>
          <w:sz w:val="28"/>
          <w:szCs w:val="28"/>
          <w:lang w:val="kk-KZ"/>
        </w:rPr>
      </w:pPr>
      <w:r>
        <w:rPr>
          <w:sz w:val="28"/>
          <w:szCs w:val="28"/>
          <w:lang w:val="kk-KZ"/>
        </w:rPr>
        <w:t>уәкілетті өкілі ________________________________________________________</w:t>
      </w:r>
    </w:p>
    <w:p w:rsidR="00F145D8" w:rsidRDefault="00F145D8" w:rsidP="004E2C81">
      <w:pPr>
        <w:widowControl w:val="0"/>
        <w:ind w:left="6372" w:firstLine="708"/>
        <w:rPr>
          <w:sz w:val="28"/>
          <w:szCs w:val="28"/>
          <w:lang w:val="kk-KZ"/>
        </w:rPr>
      </w:pPr>
      <w:r>
        <w:rPr>
          <w:sz w:val="28"/>
          <w:szCs w:val="28"/>
          <w:lang w:val="kk-KZ"/>
        </w:rPr>
        <w:t>(қолы, ТАӘ)</w:t>
      </w:r>
    </w:p>
    <w:p w:rsidR="00F145D8" w:rsidRDefault="00487438" w:rsidP="004E2C81">
      <w:pPr>
        <w:widowControl w:val="0"/>
        <w:rPr>
          <w:sz w:val="28"/>
          <w:szCs w:val="28"/>
          <w:lang w:val="kk-KZ"/>
        </w:rPr>
      </w:pPr>
      <w:r>
        <w:rPr>
          <w:sz w:val="28"/>
          <w:szCs w:val="28"/>
          <w:lang w:val="kk-KZ"/>
        </w:rPr>
        <w:t>Лифтіні</w:t>
      </w:r>
      <w:r w:rsidR="00F145D8">
        <w:rPr>
          <w:sz w:val="28"/>
          <w:szCs w:val="28"/>
          <w:lang w:val="kk-KZ"/>
        </w:rPr>
        <w:t xml:space="preserve"> қабылдады:</w:t>
      </w:r>
    </w:p>
    <w:p w:rsidR="00F145D8" w:rsidRDefault="00F145D8" w:rsidP="004E2C81">
      <w:pPr>
        <w:widowControl w:val="0"/>
        <w:pBdr>
          <w:bottom w:val="single" w:sz="12" w:space="1" w:color="auto"/>
        </w:pBdr>
        <w:rPr>
          <w:sz w:val="28"/>
          <w:szCs w:val="28"/>
          <w:lang w:val="kk-KZ"/>
        </w:rPr>
      </w:pPr>
      <w:r>
        <w:rPr>
          <w:sz w:val="28"/>
          <w:szCs w:val="28"/>
          <w:lang w:val="kk-KZ"/>
        </w:rPr>
        <w:t>Пайдаланатын ұйымның уәкілетті өкілі __________________________________</w:t>
      </w:r>
    </w:p>
    <w:p w:rsidR="00F145D8" w:rsidRDefault="00F145D8" w:rsidP="004E2C81">
      <w:pPr>
        <w:widowControl w:val="0"/>
        <w:pBdr>
          <w:bottom w:val="single" w:sz="12" w:space="1" w:color="auto"/>
        </w:pBdr>
        <w:rPr>
          <w:sz w:val="28"/>
          <w:szCs w:val="28"/>
          <w:lang w:val="kk-KZ"/>
        </w:rPr>
      </w:pPr>
    </w:p>
    <w:p w:rsidR="00F145D8" w:rsidRDefault="00F145D8" w:rsidP="004E2C81">
      <w:pPr>
        <w:widowControl w:val="0"/>
        <w:ind w:left="3540" w:firstLine="708"/>
        <w:rPr>
          <w:sz w:val="28"/>
          <w:szCs w:val="28"/>
          <w:lang w:val="kk-KZ"/>
        </w:rPr>
      </w:pPr>
      <w:r>
        <w:rPr>
          <w:sz w:val="28"/>
          <w:szCs w:val="28"/>
          <w:lang w:val="kk-KZ"/>
        </w:rPr>
        <w:t>(қолы, ТАӘ)</w:t>
      </w:r>
    </w:p>
    <w:p w:rsidR="00F145D8" w:rsidRDefault="00487438" w:rsidP="004E2C81">
      <w:pPr>
        <w:widowControl w:val="0"/>
        <w:rPr>
          <w:sz w:val="28"/>
          <w:szCs w:val="28"/>
          <w:lang w:val="kk-KZ"/>
        </w:rPr>
      </w:pPr>
      <w:r>
        <w:rPr>
          <w:sz w:val="28"/>
          <w:szCs w:val="28"/>
          <w:lang w:val="kk-KZ"/>
        </w:rPr>
        <w:t>Лифтіге</w:t>
      </w:r>
      <w:r w:rsidR="00F145D8">
        <w:rPr>
          <w:sz w:val="28"/>
          <w:szCs w:val="28"/>
          <w:lang w:val="kk-KZ"/>
        </w:rPr>
        <w:t xml:space="preserve"> техникалық қызмет көрсету үшін тағайындалған маман ____________________________________________________________________</w:t>
      </w:r>
    </w:p>
    <w:p w:rsidR="00F145D8" w:rsidRDefault="00F145D8" w:rsidP="004E2C81">
      <w:pPr>
        <w:widowControl w:val="0"/>
        <w:ind w:left="3540" w:firstLine="708"/>
        <w:rPr>
          <w:sz w:val="28"/>
          <w:szCs w:val="28"/>
          <w:lang w:val="kk-KZ"/>
        </w:rPr>
      </w:pPr>
      <w:r>
        <w:rPr>
          <w:sz w:val="28"/>
          <w:szCs w:val="28"/>
          <w:lang w:val="kk-KZ"/>
        </w:rPr>
        <w:t>(қолы, ТАӘ)</w:t>
      </w:r>
    </w:p>
    <w:p w:rsidR="00F145D8" w:rsidRDefault="00F145D8" w:rsidP="004E2C81">
      <w:pPr>
        <w:pStyle w:val="OEM"/>
        <w:jc w:val="center"/>
        <w:rPr>
          <w:rFonts w:ascii="Times New Roman" w:hAnsi="Times New Roman"/>
          <w:noProof/>
          <w:color w:val="000000"/>
          <w:sz w:val="28"/>
          <w:szCs w:val="28"/>
          <w:lang w:val="kk-KZ"/>
        </w:rPr>
      </w:pPr>
    </w:p>
    <w:p w:rsidR="00F145D8" w:rsidRDefault="00487438" w:rsidP="004E2C81">
      <w:pPr>
        <w:widowControl w:val="0"/>
        <w:rPr>
          <w:sz w:val="28"/>
          <w:szCs w:val="28"/>
          <w:lang w:val="kk-KZ"/>
        </w:rPr>
      </w:pPr>
      <w:r>
        <w:rPr>
          <w:sz w:val="28"/>
          <w:szCs w:val="28"/>
          <w:lang w:val="kk-KZ"/>
        </w:rPr>
        <w:t>Лифтіні</w:t>
      </w:r>
      <w:r w:rsidR="00F145D8">
        <w:rPr>
          <w:sz w:val="28"/>
          <w:szCs w:val="28"/>
          <w:lang w:val="kk-KZ"/>
        </w:rPr>
        <w:t xml:space="preserve"> пайдалануға енгізуге рұқсат беру туралы жазба паспортта жазылған.</w:t>
      </w:r>
    </w:p>
    <w:p w:rsidR="00F145D8" w:rsidRDefault="00F145D8" w:rsidP="004E2C81">
      <w:pPr>
        <w:pStyle w:val="OEM"/>
        <w:rPr>
          <w:rFonts w:ascii="Times New Roman" w:hAnsi="Times New Roman"/>
          <w:color w:val="000000"/>
          <w:sz w:val="28"/>
          <w:szCs w:val="28"/>
          <w:lang w:val="kk-KZ"/>
        </w:rPr>
      </w:pPr>
    </w:p>
    <w:p w:rsidR="00F145D8" w:rsidRDefault="00F145D8" w:rsidP="004E2C81">
      <w:pPr>
        <w:pStyle w:val="OEM"/>
        <w:rPr>
          <w:rFonts w:ascii="Times New Roman" w:hAnsi="Times New Roman"/>
          <w:color w:val="000000"/>
          <w:sz w:val="28"/>
          <w:szCs w:val="28"/>
          <w:lang w:val="kk-KZ"/>
        </w:rPr>
      </w:pPr>
      <w:r>
        <w:rPr>
          <w:rFonts w:ascii="Times New Roman" w:hAnsi="Times New Roman"/>
          <w:sz w:val="28"/>
          <w:szCs w:val="28"/>
          <w:lang w:val="kk-KZ"/>
        </w:rPr>
        <w:t>Уәкілетті органның аумақтық бөлімшесінің мемлекеттік инспекторы</w:t>
      </w:r>
      <w:r>
        <w:rPr>
          <w:rFonts w:ascii="Times New Roman" w:hAnsi="Times New Roman"/>
          <w:noProof/>
          <w:color w:val="000000"/>
          <w:sz w:val="28"/>
          <w:szCs w:val="28"/>
          <w:lang w:val="kk-KZ"/>
        </w:rPr>
        <w:t xml:space="preserve"> ____________________________________________________________________</w:t>
      </w:r>
    </w:p>
    <w:p w:rsidR="00F145D8" w:rsidRDefault="00F145D8" w:rsidP="004E2C81">
      <w:pPr>
        <w:pStyle w:val="OEM"/>
        <w:jc w:val="center"/>
        <w:rPr>
          <w:rFonts w:ascii="Times New Roman" w:hAnsi="Times New Roman"/>
          <w:noProof/>
          <w:color w:val="000000"/>
          <w:sz w:val="28"/>
          <w:szCs w:val="28"/>
          <w:lang w:val="kk-KZ"/>
        </w:rPr>
      </w:pPr>
      <w:r>
        <w:rPr>
          <w:rFonts w:ascii="Times New Roman" w:hAnsi="Times New Roman"/>
          <w:noProof/>
          <w:color w:val="000000"/>
          <w:sz w:val="28"/>
          <w:szCs w:val="28"/>
          <w:lang w:val="kk-KZ"/>
        </w:rPr>
        <w:t>____________________________________________________________________</w:t>
      </w:r>
    </w:p>
    <w:p w:rsidR="00F145D8" w:rsidRDefault="00F145D8" w:rsidP="004E2C81">
      <w:pPr>
        <w:pStyle w:val="OEM"/>
        <w:jc w:val="center"/>
        <w:rPr>
          <w:rFonts w:ascii="Times New Roman" w:hAnsi="Times New Roman"/>
          <w:color w:val="000000"/>
          <w:sz w:val="28"/>
          <w:szCs w:val="28"/>
          <w:lang w:val="kk-KZ"/>
        </w:rPr>
      </w:pPr>
      <w:r>
        <w:rPr>
          <w:rFonts w:ascii="Times New Roman" w:hAnsi="Times New Roman"/>
          <w:noProof/>
          <w:color w:val="000000"/>
          <w:sz w:val="28"/>
          <w:szCs w:val="28"/>
          <w:lang w:val="kk-KZ"/>
        </w:rPr>
        <w:t>(Мөр)</w:t>
      </w:r>
      <w:r w:rsidR="00C14358">
        <w:rPr>
          <w:rFonts w:ascii="Times New Roman" w:hAnsi="Times New Roman"/>
          <w:noProof/>
          <w:color w:val="000000"/>
          <w:sz w:val="28"/>
          <w:szCs w:val="28"/>
          <w:lang w:val="kk-KZ"/>
        </w:rPr>
        <w:t xml:space="preserve"> </w:t>
      </w:r>
      <w:r>
        <w:rPr>
          <w:rFonts w:ascii="Times New Roman" w:hAnsi="Times New Roman"/>
          <w:noProof/>
          <w:color w:val="000000"/>
          <w:sz w:val="28"/>
          <w:szCs w:val="28"/>
          <w:lang w:val="kk-KZ"/>
        </w:rPr>
        <w:t>(қолы, ТАӘ)</w:t>
      </w:r>
    </w:p>
    <w:p w:rsidR="00F145D8" w:rsidRDefault="00F145D8" w:rsidP="004E2C81">
      <w:pPr>
        <w:pStyle w:val="OEM"/>
        <w:jc w:val="center"/>
        <w:rPr>
          <w:rFonts w:ascii="Times New Roman" w:hAnsi="Times New Roman"/>
          <w:noProof/>
          <w:color w:val="000000"/>
          <w:sz w:val="28"/>
          <w:szCs w:val="28"/>
          <w:lang w:val="kk-KZ"/>
        </w:rPr>
      </w:pPr>
    </w:p>
    <w:p w:rsidR="00F145D8" w:rsidRDefault="00F145D8" w:rsidP="004E2C81">
      <w:pPr>
        <w:widowControl w:val="0"/>
        <w:rPr>
          <w:sz w:val="28"/>
          <w:szCs w:val="28"/>
          <w:lang w:val="kk-KZ"/>
        </w:rPr>
      </w:pPr>
      <w:r>
        <w:rPr>
          <w:sz w:val="28"/>
          <w:szCs w:val="28"/>
          <w:lang w:val="kk-KZ"/>
        </w:rPr>
        <w:t>Осы актті лифт паспортымен бірге сақтау керек.</w:t>
      </w:r>
    </w:p>
    <w:p w:rsidR="004E2C81" w:rsidRDefault="004E2C81" w:rsidP="004E2C81">
      <w:pPr>
        <w:widowControl w:val="0"/>
        <w:ind w:left="5400"/>
        <w:jc w:val="right"/>
        <w:rPr>
          <w:rStyle w:val="ab"/>
          <w:b w:val="0"/>
          <w:color w:val="000000"/>
          <w:sz w:val="28"/>
          <w:szCs w:val="28"/>
          <w:lang w:val="kk-KZ"/>
        </w:rPr>
      </w:pPr>
    </w:p>
    <w:p w:rsidR="00F145D8" w:rsidRPr="00E36373" w:rsidRDefault="00243229" w:rsidP="004E2C81">
      <w:pPr>
        <w:widowControl w:val="0"/>
        <w:jc w:val="right"/>
        <w:rPr>
          <w:rStyle w:val="ab"/>
          <w:b w:val="0"/>
          <w:color w:val="000000"/>
          <w:sz w:val="28"/>
          <w:szCs w:val="28"/>
          <w:lang w:val="kk-KZ"/>
        </w:rPr>
      </w:pPr>
      <w:r>
        <w:rPr>
          <w:sz w:val="28"/>
          <w:szCs w:val="28"/>
          <w:lang w:val="kk-KZ"/>
        </w:rPr>
        <w:t>Жүк көтергіш механизмдерді пайдалану кезінде өнеркәсіптік қауіпсіздікті қамтамасыз ету қағидаларына</w:t>
      </w:r>
      <w:r w:rsidR="004E2C81">
        <w:rPr>
          <w:sz w:val="28"/>
          <w:szCs w:val="28"/>
          <w:lang w:val="kk-KZ"/>
        </w:rPr>
        <w:t xml:space="preserve"> </w:t>
      </w:r>
      <w:r w:rsidR="00F145D8" w:rsidRPr="00E36373">
        <w:rPr>
          <w:rStyle w:val="ab"/>
          <w:b w:val="0"/>
          <w:color w:val="000000"/>
          <w:sz w:val="28"/>
          <w:szCs w:val="28"/>
          <w:lang w:val="kk-KZ"/>
        </w:rPr>
        <w:t>7-қосымша</w:t>
      </w:r>
    </w:p>
    <w:p w:rsidR="00F145D8" w:rsidRPr="00C74736" w:rsidRDefault="00F145D8" w:rsidP="004E2C81">
      <w:pPr>
        <w:pStyle w:val="OEM"/>
        <w:ind w:firstLine="5940"/>
        <w:rPr>
          <w:rFonts w:ascii="Times New Roman" w:hAnsi="Times New Roman"/>
          <w:noProof/>
          <w:color w:val="000000"/>
          <w:lang w:val="kk-KZ"/>
        </w:rPr>
      </w:pPr>
    </w:p>
    <w:p w:rsidR="00F145D8" w:rsidRDefault="00243229" w:rsidP="004E2C81">
      <w:pPr>
        <w:pStyle w:val="OEM"/>
        <w:ind w:firstLine="5940"/>
        <w:rPr>
          <w:rFonts w:ascii="Times New Roman" w:hAnsi="Times New Roman"/>
          <w:color w:val="000000"/>
          <w:sz w:val="28"/>
          <w:szCs w:val="28"/>
          <w:lang w:val="kk-KZ"/>
        </w:rPr>
      </w:pPr>
      <w:r>
        <w:rPr>
          <w:rFonts w:ascii="Times New Roman" w:hAnsi="Times New Roman"/>
          <w:noProof/>
          <w:color w:val="000000"/>
          <w:sz w:val="28"/>
          <w:szCs w:val="28"/>
          <w:lang w:val="kk-KZ"/>
        </w:rPr>
        <w:t>20___ жылғы</w:t>
      </w:r>
      <w:r w:rsidR="00C14358">
        <w:rPr>
          <w:rFonts w:ascii="Times New Roman" w:hAnsi="Times New Roman"/>
          <w:noProof/>
          <w:color w:val="000000"/>
          <w:sz w:val="28"/>
          <w:szCs w:val="28"/>
          <w:lang w:val="kk-KZ"/>
        </w:rPr>
        <w:t xml:space="preserve"> </w:t>
      </w:r>
      <w:r w:rsidR="00F145D8">
        <w:rPr>
          <w:rFonts w:ascii="Times New Roman" w:hAnsi="Times New Roman"/>
          <w:noProof/>
          <w:color w:val="000000"/>
          <w:sz w:val="28"/>
          <w:szCs w:val="28"/>
          <w:lang w:val="kk-KZ"/>
        </w:rPr>
        <w:t xml:space="preserve">«__» _________ </w:t>
      </w:r>
    </w:p>
    <w:bookmarkEnd w:id="57"/>
    <w:p w:rsidR="00F145D8" w:rsidRDefault="00F145D8" w:rsidP="004E2C81">
      <w:pPr>
        <w:pStyle w:val="OEM"/>
        <w:jc w:val="center"/>
        <w:rPr>
          <w:rFonts w:ascii="Times New Roman" w:hAnsi="Times New Roman"/>
          <w:color w:val="000000"/>
          <w:sz w:val="28"/>
          <w:szCs w:val="28"/>
          <w:lang w:val="kk-KZ"/>
        </w:rPr>
      </w:pPr>
    </w:p>
    <w:p w:rsidR="00F145D8" w:rsidRDefault="00487438" w:rsidP="004E2C81">
      <w:pPr>
        <w:widowControl w:val="0"/>
        <w:tabs>
          <w:tab w:val="left" w:pos="-142"/>
        </w:tabs>
        <w:ind w:right="-5"/>
        <w:jc w:val="center"/>
        <w:rPr>
          <w:b/>
          <w:sz w:val="28"/>
          <w:szCs w:val="28"/>
          <w:lang w:val="kk-KZ"/>
        </w:rPr>
      </w:pPr>
      <w:r>
        <w:rPr>
          <w:b/>
          <w:sz w:val="28"/>
          <w:szCs w:val="28"/>
          <w:lang w:val="kk-KZ"/>
        </w:rPr>
        <w:t>Лифтіні</w:t>
      </w:r>
      <w:r w:rsidR="00F145D8">
        <w:rPr>
          <w:b/>
          <w:sz w:val="28"/>
          <w:szCs w:val="28"/>
          <w:lang w:val="kk-KZ"/>
        </w:rPr>
        <w:t xml:space="preserve"> мерзімді техникалық куәландыру</w:t>
      </w:r>
    </w:p>
    <w:p w:rsidR="00F145D8" w:rsidRDefault="0094098B" w:rsidP="004E2C81">
      <w:pPr>
        <w:widowControl w:val="0"/>
        <w:tabs>
          <w:tab w:val="left" w:pos="1800"/>
        </w:tabs>
        <w:ind w:right="-5"/>
        <w:jc w:val="center"/>
        <w:rPr>
          <w:b/>
          <w:sz w:val="28"/>
          <w:szCs w:val="28"/>
          <w:lang w:val="kk-KZ"/>
        </w:rPr>
      </w:pPr>
      <w:r>
        <w:rPr>
          <w:b/>
          <w:sz w:val="28"/>
          <w:szCs w:val="28"/>
          <w:lang w:val="kk-KZ"/>
        </w:rPr>
        <w:t>а</w:t>
      </w:r>
      <w:r w:rsidR="00F145D8">
        <w:rPr>
          <w:b/>
          <w:sz w:val="28"/>
          <w:szCs w:val="28"/>
          <w:lang w:val="kk-KZ"/>
        </w:rPr>
        <w:t>ктісі</w:t>
      </w:r>
    </w:p>
    <w:p w:rsidR="00207D4F" w:rsidRDefault="00207D4F" w:rsidP="004E2C81">
      <w:pPr>
        <w:widowControl w:val="0"/>
        <w:tabs>
          <w:tab w:val="left" w:pos="1800"/>
        </w:tabs>
        <w:ind w:right="-5"/>
        <w:jc w:val="center"/>
        <w:rPr>
          <w:b/>
          <w:sz w:val="28"/>
          <w:szCs w:val="28"/>
          <w:lang w:val="kk-KZ"/>
        </w:rPr>
      </w:pPr>
    </w:p>
    <w:p w:rsidR="00F145D8" w:rsidRDefault="00F145D8" w:rsidP="004E2C81">
      <w:pPr>
        <w:widowControl w:val="0"/>
        <w:tabs>
          <w:tab w:val="left" w:pos="1800"/>
        </w:tabs>
        <w:ind w:right="-5"/>
        <w:rPr>
          <w:sz w:val="28"/>
          <w:szCs w:val="28"/>
          <w:lang w:val="kk-KZ"/>
        </w:rPr>
      </w:pPr>
      <w:r>
        <w:rPr>
          <w:sz w:val="28"/>
          <w:szCs w:val="28"/>
          <w:lang w:val="kk-KZ"/>
        </w:rPr>
        <w:t>Тіркеу № ___________, орнатылған мекенжайы __________________________</w:t>
      </w:r>
    </w:p>
    <w:p w:rsidR="00F145D8" w:rsidRDefault="00F145D8" w:rsidP="004E2C81">
      <w:pPr>
        <w:widowControl w:val="0"/>
        <w:tabs>
          <w:tab w:val="left" w:pos="1800"/>
        </w:tabs>
        <w:ind w:right="-5"/>
        <w:rPr>
          <w:sz w:val="28"/>
          <w:szCs w:val="28"/>
          <w:lang w:val="kk-KZ"/>
        </w:rPr>
      </w:pPr>
      <w:r>
        <w:rPr>
          <w:sz w:val="28"/>
          <w:szCs w:val="28"/>
          <w:lang w:val="kk-KZ"/>
        </w:rPr>
        <w:t>____________________________________________________________________</w:t>
      </w:r>
    </w:p>
    <w:p w:rsidR="00F145D8" w:rsidRDefault="00F145D8" w:rsidP="004E2C81">
      <w:pPr>
        <w:widowControl w:val="0"/>
        <w:ind w:hanging="3"/>
        <w:jc w:val="center"/>
        <w:rPr>
          <w:sz w:val="28"/>
          <w:szCs w:val="28"/>
          <w:lang w:val="kk-KZ"/>
        </w:rPr>
      </w:pPr>
      <w:r>
        <w:rPr>
          <w:sz w:val="28"/>
          <w:szCs w:val="28"/>
          <w:lang w:val="kk-KZ"/>
        </w:rPr>
        <w:t>(қала, көше, үй, корпус, кіреберіс)</w:t>
      </w:r>
    </w:p>
    <w:p w:rsidR="00F145D8" w:rsidRDefault="00F145D8" w:rsidP="004E2C81">
      <w:pPr>
        <w:widowControl w:val="0"/>
        <w:rPr>
          <w:sz w:val="28"/>
          <w:szCs w:val="28"/>
          <w:lang w:val="kk-KZ"/>
        </w:rPr>
      </w:pPr>
      <w:r>
        <w:rPr>
          <w:sz w:val="28"/>
          <w:szCs w:val="28"/>
          <w:lang w:val="kk-KZ"/>
        </w:rPr>
        <w:t>Мен, сарапшы (маман)________________________________________________</w:t>
      </w:r>
    </w:p>
    <w:p w:rsidR="00F145D8" w:rsidRDefault="00F145D8" w:rsidP="004E2C81">
      <w:pPr>
        <w:widowControl w:val="0"/>
        <w:jc w:val="center"/>
        <w:rPr>
          <w:sz w:val="28"/>
          <w:szCs w:val="28"/>
          <w:lang w:val="kk-KZ"/>
        </w:rPr>
      </w:pPr>
      <w:r>
        <w:rPr>
          <w:sz w:val="28"/>
          <w:szCs w:val="28"/>
          <w:lang w:val="kk-KZ"/>
        </w:rPr>
        <w:t>(Т.А.Ә.)</w:t>
      </w:r>
    </w:p>
    <w:p w:rsidR="00F145D8" w:rsidRDefault="00F145D8" w:rsidP="004E2C81">
      <w:pPr>
        <w:widowControl w:val="0"/>
        <w:rPr>
          <w:sz w:val="28"/>
          <w:szCs w:val="28"/>
          <w:lang w:val="kk-KZ"/>
        </w:rPr>
      </w:pPr>
      <w:r>
        <w:rPr>
          <w:sz w:val="28"/>
          <w:szCs w:val="28"/>
          <w:lang w:val="kk-KZ"/>
        </w:rPr>
        <w:t>құрастырған ұйым өкілдерінің қатысуымен______________________________</w:t>
      </w:r>
    </w:p>
    <w:p w:rsidR="00F145D8" w:rsidRDefault="00F145D8" w:rsidP="004E2C81">
      <w:pPr>
        <w:widowControl w:val="0"/>
        <w:rPr>
          <w:sz w:val="28"/>
          <w:szCs w:val="28"/>
          <w:lang w:val="kk-KZ"/>
        </w:rPr>
      </w:pPr>
      <w:r>
        <w:rPr>
          <w:sz w:val="28"/>
          <w:szCs w:val="28"/>
          <w:lang w:val="kk-KZ"/>
        </w:rPr>
        <w:t>____________________________________________________________________</w:t>
      </w:r>
    </w:p>
    <w:p w:rsidR="00F145D8" w:rsidRDefault="00F145D8" w:rsidP="004E2C81">
      <w:pPr>
        <w:widowControl w:val="0"/>
        <w:rPr>
          <w:sz w:val="28"/>
          <w:szCs w:val="28"/>
          <w:lang w:val="kk-KZ"/>
        </w:rPr>
      </w:pPr>
      <w:r>
        <w:rPr>
          <w:sz w:val="28"/>
          <w:szCs w:val="28"/>
          <w:lang w:val="kk-KZ"/>
        </w:rPr>
        <w:t>____________________________________________________________________</w:t>
      </w:r>
    </w:p>
    <w:p w:rsidR="00F145D8" w:rsidRDefault="00F145D8" w:rsidP="004E2C81">
      <w:pPr>
        <w:widowControl w:val="0"/>
        <w:jc w:val="center"/>
        <w:rPr>
          <w:sz w:val="28"/>
          <w:szCs w:val="28"/>
          <w:lang w:val="kk-KZ"/>
        </w:rPr>
      </w:pPr>
      <w:r>
        <w:rPr>
          <w:sz w:val="28"/>
          <w:szCs w:val="28"/>
          <w:lang w:val="kk-KZ"/>
        </w:rPr>
        <w:t>(лауазымы, ТАӘ, ұйымның атауы)</w:t>
      </w:r>
    </w:p>
    <w:p w:rsidR="00F145D8" w:rsidRDefault="00F145D8" w:rsidP="004E2C81">
      <w:pPr>
        <w:pStyle w:val="OEM"/>
        <w:ind w:firstLine="4320"/>
        <w:rPr>
          <w:rFonts w:ascii="Times New Roman" w:hAnsi="Times New Roman"/>
          <w:color w:val="000000"/>
          <w:sz w:val="28"/>
          <w:szCs w:val="28"/>
          <w:lang w:val="kk-KZ"/>
        </w:rPr>
      </w:pPr>
    </w:p>
    <w:p w:rsidR="00F145D8" w:rsidRDefault="00F145D8" w:rsidP="004E2C81">
      <w:pPr>
        <w:pStyle w:val="OEM"/>
        <w:rPr>
          <w:rFonts w:ascii="Times New Roman" w:hAnsi="Times New Roman"/>
          <w:color w:val="000000"/>
          <w:sz w:val="28"/>
          <w:szCs w:val="28"/>
          <w:lang w:val="kk-KZ"/>
        </w:rPr>
      </w:pPr>
      <w:r>
        <w:rPr>
          <w:rFonts w:ascii="Times New Roman" w:hAnsi="Times New Roman"/>
          <w:sz w:val="28"/>
          <w:szCs w:val="28"/>
          <w:lang w:val="kk-KZ"/>
        </w:rPr>
        <w:t>«</w:t>
      </w:r>
      <w:r w:rsidR="00377600">
        <w:rPr>
          <w:rFonts w:ascii="Times New Roman" w:hAnsi="Times New Roman"/>
          <w:sz w:val="28"/>
          <w:szCs w:val="28"/>
          <w:lang w:val="kk-KZ"/>
        </w:rPr>
        <w:t>Лифтілер</w:t>
      </w:r>
      <w:r>
        <w:rPr>
          <w:rFonts w:ascii="Times New Roman" w:hAnsi="Times New Roman"/>
          <w:sz w:val="28"/>
          <w:szCs w:val="28"/>
          <w:lang w:val="kk-KZ"/>
        </w:rPr>
        <w:t xml:space="preserve"> қауіпсіздігіне қойылатын талаптар»</w:t>
      </w:r>
      <w:r>
        <w:rPr>
          <w:rFonts w:ascii="Times New Roman" w:hAnsi="Times New Roman"/>
          <w:noProof/>
          <w:color w:val="000000"/>
          <w:sz w:val="28"/>
          <w:szCs w:val="28"/>
          <w:lang w:val="kk-KZ"/>
        </w:rPr>
        <w:t xml:space="preserve"> техникалық регламентіне сәйкес </w:t>
      </w:r>
      <w:r w:rsidR="00487438">
        <w:rPr>
          <w:rFonts w:ascii="Times New Roman" w:hAnsi="Times New Roman"/>
          <w:noProof/>
          <w:color w:val="000000"/>
          <w:sz w:val="28"/>
          <w:szCs w:val="28"/>
          <w:lang w:val="kk-KZ"/>
        </w:rPr>
        <w:t>лифтіні</w:t>
      </w:r>
      <w:r>
        <w:rPr>
          <w:rFonts w:ascii="Times New Roman" w:hAnsi="Times New Roman"/>
          <w:noProof/>
          <w:color w:val="000000"/>
          <w:sz w:val="28"/>
          <w:szCs w:val="28"/>
          <w:lang w:val="kk-KZ"/>
        </w:rPr>
        <w:t xml:space="preserve"> мезгілді техникалық куәландыру өткізілді.</w:t>
      </w:r>
    </w:p>
    <w:p w:rsidR="00F145D8" w:rsidRDefault="00F145D8" w:rsidP="004E2C81">
      <w:pPr>
        <w:pStyle w:val="OEM"/>
        <w:jc w:val="center"/>
        <w:rPr>
          <w:rFonts w:ascii="Times New Roman" w:hAnsi="Times New Roman"/>
          <w:color w:val="000000"/>
          <w:sz w:val="28"/>
          <w:szCs w:val="28"/>
          <w:lang w:val="kk-KZ"/>
        </w:rPr>
      </w:pPr>
    </w:p>
    <w:p w:rsidR="00F145D8" w:rsidRDefault="00F145D8" w:rsidP="004E2C81">
      <w:pPr>
        <w:widowControl w:val="0"/>
        <w:ind w:left="-180" w:firstLine="888"/>
        <w:rPr>
          <w:sz w:val="28"/>
          <w:szCs w:val="28"/>
          <w:lang w:val="kk-KZ"/>
        </w:rPr>
      </w:pPr>
      <w:r>
        <w:rPr>
          <w:sz w:val="28"/>
          <w:szCs w:val="28"/>
          <w:lang w:val="kk-KZ"/>
        </w:rPr>
        <w:t>Куәландыру кезінде анықталды:</w:t>
      </w:r>
    </w:p>
    <w:p w:rsidR="00F145D8" w:rsidRDefault="00F145D8" w:rsidP="004E2C81">
      <w:pPr>
        <w:widowControl w:val="0"/>
        <w:ind w:firstLine="708"/>
        <w:rPr>
          <w:sz w:val="28"/>
          <w:szCs w:val="28"/>
          <w:lang w:val="kk-KZ"/>
        </w:rPr>
      </w:pPr>
      <w:r>
        <w:rPr>
          <w:noProof/>
          <w:color w:val="000000"/>
          <w:sz w:val="28"/>
          <w:szCs w:val="28"/>
          <w:lang w:val="kk-KZ"/>
        </w:rPr>
        <w:t xml:space="preserve">1. </w:t>
      </w:r>
      <w:r>
        <w:rPr>
          <w:sz w:val="28"/>
          <w:szCs w:val="28"/>
          <w:lang w:val="kk-KZ"/>
        </w:rPr>
        <w:t>Лифт жабдықтарын орнату бойынша өлшемдер техникалық регламентпен реттелген шегінде болып табылады.</w:t>
      </w:r>
    </w:p>
    <w:p w:rsidR="00F145D8" w:rsidRDefault="00F145D8" w:rsidP="004E2C81">
      <w:pPr>
        <w:widowControl w:val="0"/>
        <w:rPr>
          <w:sz w:val="28"/>
          <w:szCs w:val="28"/>
          <w:lang w:val="kk-KZ"/>
        </w:rPr>
      </w:pPr>
      <w:r>
        <w:rPr>
          <w:noProof/>
          <w:color w:val="000000"/>
          <w:sz w:val="28"/>
          <w:szCs w:val="28"/>
          <w:lang w:val="kk-KZ"/>
        </w:rPr>
        <w:t xml:space="preserve">2. Лифт </w:t>
      </w:r>
      <w:r>
        <w:rPr>
          <w:sz w:val="28"/>
          <w:szCs w:val="28"/>
          <w:lang w:val="kk-KZ"/>
        </w:rPr>
        <w:t>пайдалану бойынша нұсқаулыққа сәйкес барлық режимдерде қызмет жасайды.</w:t>
      </w:r>
    </w:p>
    <w:p w:rsidR="00F145D8" w:rsidRDefault="00F145D8" w:rsidP="004E2C81">
      <w:pPr>
        <w:widowControl w:val="0"/>
        <w:rPr>
          <w:sz w:val="28"/>
          <w:szCs w:val="28"/>
          <w:lang w:val="kk-KZ"/>
        </w:rPr>
      </w:pPr>
      <w:r>
        <w:rPr>
          <w:noProof/>
          <w:color w:val="000000"/>
          <w:sz w:val="28"/>
          <w:szCs w:val="28"/>
          <w:lang w:val="kk-KZ"/>
        </w:rPr>
        <w:t>3. Лифт т</w:t>
      </w:r>
      <w:r>
        <w:rPr>
          <w:sz w:val="28"/>
          <w:szCs w:val="28"/>
          <w:lang w:val="kk-KZ"/>
        </w:rPr>
        <w:t>ехникалық регламентке сәйкес сынақтан өтті.</w:t>
      </w:r>
    </w:p>
    <w:p w:rsidR="00F145D8" w:rsidRDefault="00F145D8" w:rsidP="004E2C81">
      <w:pPr>
        <w:pStyle w:val="OEM"/>
        <w:jc w:val="center"/>
        <w:rPr>
          <w:rStyle w:val="ab"/>
          <w:b w:val="0"/>
          <w:noProof/>
        </w:rPr>
      </w:pPr>
    </w:p>
    <w:p w:rsidR="00F145D8" w:rsidRDefault="00487438" w:rsidP="004E2C81">
      <w:pPr>
        <w:widowControl w:val="0"/>
        <w:ind w:left="-180" w:hanging="132"/>
        <w:jc w:val="center"/>
        <w:rPr>
          <w:b/>
          <w:lang w:val="kk-KZ"/>
        </w:rPr>
      </w:pPr>
      <w:r>
        <w:rPr>
          <w:b/>
          <w:sz w:val="28"/>
          <w:szCs w:val="28"/>
          <w:lang w:val="kk-KZ"/>
        </w:rPr>
        <w:t>Лифтіні</w:t>
      </w:r>
      <w:r w:rsidR="00F145D8">
        <w:rPr>
          <w:b/>
          <w:sz w:val="28"/>
          <w:szCs w:val="28"/>
          <w:lang w:val="kk-KZ"/>
        </w:rPr>
        <w:t xml:space="preserve"> куәландыру нәтижелері</w:t>
      </w:r>
    </w:p>
    <w:p w:rsidR="00F145D8" w:rsidRDefault="00F145D8" w:rsidP="004E2C81">
      <w:pPr>
        <w:widowControl w:val="0"/>
        <w:numPr>
          <w:ilvl w:val="0"/>
          <w:numId w:val="39"/>
        </w:numPr>
        <w:jc w:val="both"/>
        <w:rPr>
          <w:sz w:val="28"/>
          <w:szCs w:val="28"/>
          <w:lang w:val="kk-KZ"/>
        </w:rPr>
      </w:pPr>
      <w:r>
        <w:rPr>
          <w:sz w:val="28"/>
          <w:szCs w:val="28"/>
          <w:lang w:val="kk-KZ"/>
        </w:rPr>
        <w:t>Лифт оның қауіпсіз жұмысын қаматамасыз ететін ақаусыз жағдайда.</w:t>
      </w:r>
    </w:p>
    <w:p w:rsidR="00F145D8" w:rsidRDefault="00F145D8" w:rsidP="004E2C81">
      <w:pPr>
        <w:widowControl w:val="0"/>
        <w:ind w:firstLine="708"/>
        <w:rPr>
          <w:color w:val="000000"/>
          <w:sz w:val="28"/>
          <w:szCs w:val="28"/>
          <w:lang w:val="kk-KZ"/>
        </w:rPr>
      </w:pPr>
      <w:r>
        <w:rPr>
          <w:noProof/>
          <w:color w:val="000000"/>
          <w:sz w:val="28"/>
          <w:szCs w:val="28"/>
          <w:lang w:val="kk-KZ"/>
        </w:rPr>
        <w:t xml:space="preserve">2. </w:t>
      </w:r>
      <w:r>
        <w:rPr>
          <w:sz w:val="28"/>
          <w:szCs w:val="28"/>
          <w:lang w:val="kk-KZ"/>
        </w:rPr>
        <w:t>Лифтіні пайдалану ұйымы техникалық регламентке сәйкес келеді.</w:t>
      </w:r>
    </w:p>
    <w:p w:rsidR="00F145D8" w:rsidRDefault="00F145D8" w:rsidP="004E2C81">
      <w:pPr>
        <w:pStyle w:val="OEM"/>
        <w:jc w:val="center"/>
        <w:rPr>
          <w:rFonts w:ascii="Times New Roman" w:hAnsi="Times New Roman"/>
          <w:color w:val="000000"/>
          <w:sz w:val="28"/>
          <w:szCs w:val="28"/>
          <w:lang w:val="kk-KZ"/>
        </w:rPr>
      </w:pPr>
    </w:p>
    <w:p w:rsidR="00B61D74" w:rsidRDefault="00F145D8" w:rsidP="004E2C81">
      <w:pPr>
        <w:widowControl w:val="0"/>
        <w:rPr>
          <w:color w:val="000000"/>
          <w:sz w:val="28"/>
          <w:szCs w:val="28"/>
          <w:lang w:val="kk-KZ"/>
        </w:rPr>
      </w:pPr>
      <w:r>
        <w:rPr>
          <w:bCs/>
          <w:sz w:val="28"/>
          <w:szCs w:val="28"/>
          <w:lang w:val="kk-KZ"/>
        </w:rPr>
        <w:t>Ұсыны</w:t>
      </w:r>
      <w:r w:rsidR="0094098B">
        <w:rPr>
          <w:bCs/>
          <w:sz w:val="28"/>
          <w:szCs w:val="28"/>
          <w:lang w:val="kk-KZ"/>
        </w:rPr>
        <w:t>мд</w:t>
      </w:r>
      <w:r>
        <w:rPr>
          <w:bCs/>
          <w:sz w:val="28"/>
          <w:szCs w:val="28"/>
          <w:lang w:val="kk-KZ"/>
        </w:rPr>
        <w:t>ар:</w:t>
      </w:r>
      <w:r>
        <w:rPr>
          <w:noProof/>
          <w:color w:val="000000"/>
          <w:sz w:val="28"/>
          <w:szCs w:val="28"/>
          <w:lang w:val="kk-KZ"/>
        </w:rPr>
        <w:t>__________________________________________________________</w:t>
      </w:r>
    </w:p>
    <w:p w:rsidR="00F145D8" w:rsidRDefault="00F145D8" w:rsidP="004E2C81">
      <w:pPr>
        <w:pStyle w:val="OEM"/>
        <w:rPr>
          <w:rFonts w:ascii="Times New Roman" w:hAnsi="Times New Roman"/>
          <w:color w:val="000000"/>
          <w:sz w:val="28"/>
          <w:szCs w:val="28"/>
          <w:lang w:val="kk-KZ"/>
        </w:rPr>
      </w:pPr>
      <w:r>
        <w:rPr>
          <w:rFonts w:ascii="Times New Roman" w:hAnsi="Times New Roman"/>
          <w:noProof/>
          <w:color w:val="000000"/>
          <w:sz w:val="28"/>
          <w:szCs w:val="28"/>
          <w:lang w:val="kk-KZ"/>
        </w:rPr>
        <w:t>Сарапшы (маман) ______________________________/__________________/</w:t>
      </w:r>
    </w:p>
    <w:p w:rsidR="00F145D8" w:rsidRDefault="00C14358" w:rsidP="004E2C81">
      <w:pPr>
        <w:pStyle w:val="OEM"/>
        <w:ind w:left="1440" w:firstLine="720"/>
        <w:rPr>
          <w:rFonts w:ascii="Times New Roman" w:hAnsi="Times New Roman"/>
          <w:color w:val="000000"/>
          <w:sz w:val="28"/>
          <w:szCs w:val="28"/>
          <w:lang w:val="kk-KZ"/>
        </w:rPr>
      </w:pPr>
      <w:r>
        <w:rPr>
          <w:rFonts w:ascii="Times New Roman" w:hAnsi="Times New Roman"/>
          <w:noProof/>
          <w:color w:val="000000"/>
          <w:sz w:val="28"/>
          <w:szCs w:val="28"/>
          <w:lang w:val="kk-KZ"/>
        </w:rPr>
        <w:t xml:space="preserve"> </w:t>
      </w:r>
      <w:r w:rsidR="00F145D8">
        <w:rPr>
          <w:rFonts w:ascii="Times New Roman" w:hAnsi="Times New Roman"/>
          <w:noProof/>
          <w:color w:val="000000"/>
          <w:sz w:val="28"/>
          <w:szCs w:val="28"/>
          <w:lang w:val="kk-KZ"/>
        </w:rPr>
        <w:t>(мөр)</w:t>
      </w:r>
      <w:r>
        <w:rPr>
          <w:rFonts w:ascii="Times New Roman" w:hAnsi="Times New Roman"/>
          <w:noProof/>
          <w:color w:val="000000"/>
          <w:sz w:val="28"/>
          <w:szCs w:val="28"/>
          <w:lang w:val="kk-KZ"/>
        </w:rPr>
        <w:t xml:space="preserve"> </w:t>
      </w:r>
      <w:r w:rsidR="00F145D8">
        <w:rPr>
          <w:rFonts w:ascii="Times New Roman" w:hAnsi="Times New Roman"/>
          <w:noProof/>
          <w:color w:val="000000"/>
          <w:sz w:val="28"/>
          <w:szCs w:val="28"/>
          <w:lang w:val="kk-KZ"/>
        </w:rPr>
        <w:t>(қолы)</w:t>
      </w:r>
      <w:r>
        <w:rPr>
          <w:rFonts w:ascii="Times New Roman" w:hAnsi="Times New Roman"/>
          <w:noProof/>
          <w:color w:val="000000"/>
          <w:sz w:val="28"/>
          <w:szCs w:val="28"/>
          <w:lang w:val="kk-KZ"/>
        </w:rPr>
        <w:t xml:space="preserve"> </w:t>
      </w:r>
      <w:r w:rsidR="00F145D8">
        <w:rPr>
          <w:rFonts w:ascii="Times New Roman" w:hAnsi="Times New Roman"/>
          <w:noProof/>
          <w:color w:val="000000"/>
          <w:sz w:val="28"/>
          <w:szCs w:val="28"/>
          <w:lang w:val="kk-KZ"/>
        </w:rPr>
        <w:t>(ТАӘ)</w:t>
      </w:r>
    </w:p>
    <w:p w:rsidR="00F145D8" w:rsidRDefault="00F145D8" w:rsidP="004E2C81">
      <w:pPr>
        <w:widowControl w:val="0"/>
        <w:rPr>
          <w:sz w:val="28"/>
          <w:szCs w:val="28"/>
          <w:lang w:val="kk-KZ"/>
        </w:rPr>
      </w:pPr>
      <w:r>
        <w:rPr>
          <w:noProof/>
          <w:color w:val="000000"/>
          <w:sz w:val="28"/>
          <w:szCs w:val="28"/>
          <w:lang w:val="kk-KZ"/>
        </w:rPr>
        <w:t>Актімен таныстым</w:t>
      </w:r>
    </w:p>
    <w:p w:rsidR="00F145D8" w:rsidRPr="00BC4705" w:rsidRDefault="00D84FC7" w:rsidP="004E2C81">
      <w:pPr>
        <w:pStyle w:val="OEM"/>
        <w:rPr>
          <w:rFonts w:ascii="Times New Roman" w:hAnsi="Times New Roman"/>
          <w:color w:val="000000"/>
          <w:sz w:val="28"/>
          <w:szCs w:val="28"/>
          <w:lang w:val="kk-KZ"/>
        </w:rPr>
      </w:pPr>
      <w:r w:rsidRPr="00BC4705">
        <w:rPr>
          <w:rFonts w:ascii="Times New Roman" w:hAnsi="Times New Roman"/>
          <w:noProof/>
          <w:color w:val="000000"/>
          <w:sz w:val="28"/>
          <w:szCs w:val="28"/>
          <w:lang w:val="kk-KZ"/>
        </w:rPr>
        <w:t>_________________________________________________/__________________/</w:t>
      </w:r>
    </w:p>
    <w:p w:rsidR="00B61D74" w:rsidRDefault="00C14358" w:rsidP="004E2C81">
      <w:pPr>
        <w:pStyle w:val="OEM"/>
        <w:ind w:firstLine="720"/>
        <w:rPr>
          <w:noProof/>
          <w:color w:val="000000"/>
          <w:sz w:val="28"/>
          <w:szCs w:val="28"/>
          <w:lang w:val="kk-KZ"/>
        </w:rPr>
      </w:pPr>
      <w:r>
        <w:rPr>
          <w:rFonts w:ascii="Times New Roman" w:hAnsi="Times New Roman"/>
          <w:noProof/>
          <w:color w:val="000000"/>
          <w:sz w:val="28"/>
          <w:szCs w:val="28"/>
          <w:lang w:val="kk-KZ"/>
        </w:rPr>
        <w:t xml:space="preserve"> </w:t>
      </w:r>
      <w:r w:rsidR="00D84FC7" w:rsidRPr="00BC4705">
        <w:rPr>
          <w:rFonts w:ascii="Times New Roman" w:hAnsi="Times New Roman"/>
          <w:noProof/>
          <w:color w:val="000000"/>
          <w:sz w:val="28"/>
          <w:szCs w:val="28"/>
          <w:lang w:val="kk-KZ"/>
        </w:rPr>
        <w:t>(</w:t>
      </w:r>
      <w:r w:rsidR="00F145D8">
        <w:rPr>
          <w:rFonts w:ascii="Times New Roman" w:hAnsi="Times New Roman"/>
          <w:noProof/>
          <w:color w:val="000000"/>
          <w:sz w:val="28"/>
          <w:szCs w:val="28"/>
          <w:lang w:val="kk-KZ"/>
        </w:rPr>
        <w:t>лауазымы</w:t>
      </w:r>
      <w:r w:rsidR="00D84FC7" w:rsidRPr="00BC4705">
        <w:rPr>
          <w:rFonts w:ascii="Times New Roman" w:hAnsi="Times New Roman"/>
          <w:noProof/>
          <w:color w:val="000000"/>
          <w:sz w:val="28"/>
          <w:szCs w:val="28"/>
          <w:lang w:val="kk-KZ"/>
        </w:rPr>
        <w:t>)</w:t>
      </w:r>
      <w:r>
        <w:rPr>
          <w:rFonts w:ascii="Times New Roman" w:hAnsi="Times New Roman"/>
          <w:noProof/>
          <w:color w:val="000000"/>
          <w:sz w:val="28"/>
          <w:szCs w:val="28"/>
          <w:lang w:val="kk-KZ"/>
        </w:rPr>
        <w:t xml:space="preserve"> </w:t>
      </w:r>
      <w:r w:rsidR="00D84FC7" w:rsidRPr="00BC4705">
        <w:rPr>
          <w:rFonts w:ascii="Times New Roman" w:hAnsi="Times New Roman"/>
          <w:noProof/>
          <w:color w:val="000000"/>
          <w:sz w:val="28"/>
          <w:szCs w:val="28"/>
          <w:lang w:val="kk-KZ"/>
        </w:rPr>
        <w:t>(</w:t>
      </w:r>
      <w:r w:rsidR="00F145D8">
        <w:rPr>
          <w:rFonts w:ascii="Times New Roman" w:hAnsi="Times New Roman"/>
          <w:noProof/>
          <w:color w:val="000000"/>
          <w:sz w:val="28"/>
          <w:szCs w:val="28"/>
          <w:lang w:val="kk-KZ"/>
        </w:rPr>
        <w:t>қолы</w:t>
      </w:r>
      <w:r w:rsidR="00D84FC7" w:rsidRPr="00BC4705">
        <w:rPr>
          <w:rFonts w:ascii="Times New Roman" w:hAnsi="Times New Roman"/>
          <w:noProof/>
          <w:color w:val="000000"/>
          <w:sz w:val="28"/>
          <w:szCs w:val="28"/>
          <w:lang w:val="kk-KZ"/>
        </w:rPr>
        <w:t>)</w:t>
      </w:r>
      <w:r>
        <w:rPr>
          <w:rFonts w:ascii="Times New Roman" w:hAnsi="Times New Roman"/>
          <w:noProof/>
          <w:color w:val="000000"/>
          <w:sz w:val="28"/>
          <w:szCs w:val="28"/>
          <w:lang w:val="kk-KZ"/>
        </w:rPr>
        <w:t xml:space="preserve"> </w:t>
      </w:r>
      <w:r w:rsidR="00D84FC7" w:rsidRPr="00BC4705">
        <w:rPr>
          <w:rFonts w:ascii="Times New Roman" w:hAnsi="Times New Roman"/>
          <w:noProof/>
          <w:color w:val="000000"/>
          <w:sz w:val="28"/>
          <w:szCs w:val="28"/>
          <w:lang w:val="kk-KZ"/>
        </w:rPr>
        <w:t>(</w:t>
      </w:r>
      <w:r w:rsidR="00F145D8">
        <w:rPr>
          <w:rFonts w:ascii="Times New Roman" w:hAnsi="Times New Roman"/>
          <w:noProof/>
          <w:color w:val="000000"/>
          <w:sz w:val="28"/>
          <w:szCs w:val="28"/>
          <w:lang w:val="kk-KZ"/>
        </w:rPr>
        <w:t>ТАӘ</w:t>
      </w:r>
    </w:p>
    <w:p w:rsidR="00B61D74" w:rsidRDefault="00B61D74" w:rsidP="004E2C81">
      <w:pPr>
        <w:pStyle w:val="OEM"/>
        <w:ind w:firstLine="720"/>
        <w:rPr>
          <w:lang w:val="kk-KZ"/>
        </w:rPr>
      </w:pPr>
    </w:p>
    <w:p w:rsidR="00F145D8" w:rsidRDefault="00F145D8" w:rsidP="004E2C81">
      <w:pPr>
        <w:widowControl w:val="0"/>
        <w:rPr>
          <w:sz w:val="28"/>
          <w:szCs w:val="28"/>
          <w:lang w:val="kk-KZ"/>
        </w:rPr>
      </w:pPr>
      <w:r>
        <w:rPr>
          <w:sz w:val="28"/>
          <w:szCs w:val="28"/>
          <w:lang w:val="kk-KZ"/>
        </w:rPr>
        <w:t>Осы актіні келесі куәландыруға дейін лифт паспортымен бірге сақтау керек.</w:t>
      </w:r>
    </w:p>
    <w:p w:rsidR="0094098B" w:rsidRDefault="0094098B" w:rsidP="004E2C81">
      <w:pPr>
        <w:widowControl w:val="0"/>
        <w:ind w:left="5400"/>
        <w:jc w:val="right"/>
        <w:rPr>
          <w:sz w:val="28"/>
          <w:szCs w:val="28"/>
          <w:lang w:val="kk-KZ"/>
        </w:rPr>
      </w:pPr>
    </w:p>
    <w:p w:rsidR="00F145D8" w:rsidRDefault="0094098B" w:rsidP="004E2C81">
      <w:pPr>
        <w:widowControl w:val="0"/>
        <w:jc w:val="right"/>
        <w:rPr>
          <w:sz w:val="28"/>
          <w:szCs w:val="28"/>
          <w:lang w:val="kk-KZ"/>
        </w:rPr>
      </w:pPr>
      <w:r>
        <w:rPr>
          <w:sz w:val="28"/>
          <w:szCs w:val="28"/>
          <w:lang w:val="kk-KZ"/>
        </w:rPr>
        <w:t>Жүк көтергіш механизмдерді пайдалану кезінде өнеркәсіптік қауіпсіздікті қамтамасыз ету қағидаларына</w:t>
      </w:r>
      <w:r w:rsidR="004E2C81">
        <w:rPr>
          <w:sz w:val="28"/>
          <w:szCs w:val="28"/>
          <w:lang w:val="kk-KZ"/>
        </w:rPr>
        <w:t xml:space="preserve"> </w:t>
      </w:r>
      <w:r w:rsidR="00F145D8">
        <w:rPr>
          <w:sz w:val="28"/>
          <w:szCs w:val="28"/>
          <w:lang w:val="kk-KZ"/>
        </w:rPr>
        <w:t>8-қосымша</w:t>
      </w:r>
    </w:p>
    <w:p w:rsidR="00F145D8" w:rsidRDefault="00F145D8" w:rsidP="004E2C81">
      <w:pPr>
        <w:widowControl w:val="0"/>
        <w:ind w:left="5400"/>
        <w:jc w:val="center"/>
        <w:rPr>
          <w:sz w:val="28"/>
          <w:szCs w:val="28"/>
          <w:lang w:val="kk-KZ"/>
        </w:rPr>
      </w:pPr>
    </w:p>
    <w:p w:rsidR="0094098B" w:rsidRDefault="00BE3BEF" w:rsidP="004E2C81">
      <w:pPr>
        <w:widowControl w:val="0"/>
        <w:ind w:firstLine="709"/>
        <w:jc w:val="center"/>
        <w:rPr>
          <w:rStyle w:val="s1"/>
          <w:caps/>
          <w:sz w:val="28"/>
          <w:szCs w:val="28"/>
          <w:lang w:val="kk-KZ"/>
        </w:rPr>
      </w:pPr>
      <w:r>
        <w:rPr>
          <w:rStyle w:val="s1"/>
          <w:caps/>
          <w:sz w:val="28"/>
          <w:szCs w:val="28"/>
          <w:lang w:val="kk-KZ"/>
        </w:rPr>
        <w:t xml:space="preserve">Жүк көтергіш </w:t>
      </w:r>
      <w:r w:rsidR="0094098B">
        <w:rPr>
          <w:rStyle w:val="s1"/>
          <w:caps/>
          <w:sz w:val="28"/>
          <w:szCs w:val="28"/>
          <w:lang w:val="kk-KZ"/>
        </w:rPr>
        <w:t>крандардың</w:t>
      </w:r>
      <w:r w:rsidR="00F145D8">
        <w:rPr>
          <w:rStyle w:val="s1"/>
          <w:caps/>
          <w:sz w:val="28"/>
          <w:szCs w:val="28"/>
          <w:lang w:val="kk-KZ"/>
        </w:rPr>
        <w:t xml:space="preserve"> арқандарын</w:t>
      </w:r>
    </w:p>
    <w:p w:rsidR="00F145D8" w:rsidRPr="00BC4705" w:rsidRDefault="00F145D8" w:rsidP="004E2C81">
      <w:pPr>
        <w:widowControl w:val="0"/>
        <w:ind w:firstLine="709"/>
        <w:jc w:val="center"/>
        <w:rPr>
          <w:rStyle w:val="s1"/>
          <w:caps/>
          <w:sz w:val="28"/>
          <w:szCs w:val="28"/>
          <w:lang w:val="kk-KZ"/>
        </w:rPr>
      </w:pPr>
      <w:r>
        <w:rPr>
          <w:rStyle w:val="s1"/>
          <w:caps/>
          <w:sz w:val="28"/>
          <w:szCs w:val="28"/>
          <w:lang w:val="kk-KZ"/>
        </w:rPr>
        <w:t>ЖАРАМСЫЗ ЕТУ нормалары</w:t>
      </w:r>
    </w:p>
    <w:p w:rsidR="00F145D8" w:rsidRPr="00BC4705" w:rsidRDefault="00F145D8" w:rsidP="004E2C81">
      <w:pPr>
        <w:widowControl w:val="0"/>
        <w:overflowPunct w:val="0"/>
        <w:ind w:firstLine="709"/>
        <w:jc w:val="both"/>
        <w:rPr>
          <w:lang w:val="kk-KZ"/>
        </w:rPr>
      </w:pPr>
    </w:p>
    <w:p w:rsidR="00F145D8" w:rsidRPr="00BC4705" w:rsidRDefault="00F145D8" w:rsidP="004E2C81">
      <w:pPr>
        <w:widowControl w:val="0"/>
        <w:ind w:firstLine="709"/>
        <w:jc w:val="both"/>
        <w:rPr>
          <w:rStyle w:val="s0"/>
          <w:sz w:val="28"/>
          <w:szCs w:val="28"/>
          <w:lang w:val="kk-KZ"/>
        </w:rPr>
      </w:pPr>
      <w:r>
        <w:rPr>
          <w:rStyle w:val="s0"/>
          <w:sz w:val="28"/>
          <w:szCs w:val="28"/>
          <w:lang w:val="kk-KZ"/>
        </w:rPr>
        <w:t xml:space="preserve">1. Пайдаланудағы </w:t>
      </w:r>
      <w:r w:rsidR="0094098B">
        <w:rPr>
          <w:rStyle w:val="s0"/>
          <w:sz w:val="28"/>
          <w:szCs w:val="28"/>
          <w:lang w:val="kk-KZ"/>
        </w:rPr>
        <w:t>ж</w:t>
      </w:r>
      <w:r w:rsidR="006B6DDC">
        <w:rPr>
          <w:rStyle w:val="s0"/>
          <w:sz w:val="28"/>
          <w:szCs w:val="28"/>
          <w:lang w:val="kk-KZ"/>
        </w:rPr>
        <w:t>үк көтергіш механизм</w:t>
      </w:r>
      <w:r w:rsidR="0094098B">
        <w:rPr>
          <w:rStyle w:val="s0"/>
          <w:sz w:val="28"/>
          <w:szCs w:val="28"/>
          <w:lang w:val="kk-KZ"/>
        </w:rPr>
        <w:t>дердің</w:t>
      </w:r>
      <w:r>
        <w:rPr>
          <w:rStyle w:val="s0"/>
          <w:sz w:val="28"/>
          <w:szCs w:val="28"/>
          <w:lang w:val="kk-KZ"/>
        </w:rPr>
        <w:t xml:space="preserve"> арқандарын </w:t>
      </w:r>
      <w:r w:rsidR="0094098B">
        <w:rPr>
          <w:rStyle w:val="s0"/>
          <w:sz w:val="28"/>
          <w:szCs w:val="28"/>
          <w:lang w:val="kk-KZ"/>
        </w:rPr>
        <w:t xml:space="preserve">жарамсыз ету </w:t>
      </w:r>
      <w:r>
        <w:rPr>
          <w:rStyle w:val="s0"/>
          <w:sz w:val="28"/>
          <w:szCs w:val="28"/>
          <w:lang w:val="kk-KZ"/>
        </w:rPr>
        <w:t xml:space="preserve">ИСО 4309 талаптарын ескере отырып құралған </w:t>
      </w:r>
      <w:r w:rsidR="00BE3BEF">
        <w:rPr>
          <w:rStyle w:val="s0"/>
          <w:sz w:val="28"/>
          <w:szCs w:val="28"/>
          <w:lang w:val="kk-KZ"/>
        </w:rPr>
        <w:t>Жүк көтергіш механизмдерді</w:t>
      </w:r>
      <w:r>
        <w:rPr>
          <w:rStyle w:val="s0"/>
          <w:sz w:val="28"/>
          <w:szCs w:val="28"/>
          <w:lang w:val="kk-KZ"/>
        </w:rPr>
        <w:t xml:space="preserve"> пайдалану бойынша нұсқаулыққа сәйкес жүргізілуі тиіс.</w:t>
      </w:r>
    </w:p>
    <w:p w:rsidR="00F145D8" w:rsidRDefault="00F145D8" w:rsidP="004E2C81">
      <w:pPr>
        <w:widowControl w:val="0"/>
        <w:ind w:firstLine="709"/>
        <w:jc w:val="both"/>
        <w:rPr>
          <w:rStyle w:val="s0"/>
          <w:sz w:val="28"/>
          <w:szCs w:val="28"/>
          <w:lang w:val="kk-KZ"/>
        </w:rPr>
      </w:pPr>
      <w:r>
        <w:rPr>
          <w:rStyle w:val="s0"/>
          <w:sz w:val="28"/>
          <w:szCs w:val="28"/>
          <w:lang w:val="kk-KZ"/>
        </w:rPr>
        <w:t xml:space="preserve">Пайдалану бойынша нұсқаулықта </w:t>
      </w:r>
      <w:r w:rsidR="006B6DDC">
        <w:rPr>
          <w:rStyle w:val="s0"/>
          <w:sz w:val="28"/>
          <w:szCs w:val="28"/>
          <w:lang w:val="kk-KZ"/>
        </w:rPr>
        <w:t>Жүк көтергіш механизм</w:t>
      </w:r>
      <w:r>
        <w:rPr>
          <w:rStyle w:val="s0"/>
          <w:sz w:val="28"/>
          <w:szCs w:val="28"/>
          <w:lang w:val="kk-KZ"/>
        </w:rPr>
        <w:t xml:space="preserve"> арқандарын брактаудың сәйкес бөлімі болмаған кезде </w:t>
      </w:r>
      <w:r w:rsidR="00BE3BEF">
        <w:rPr>
          <w:rStyle w:val="s0"/>
          <w:sz w:val="28"/>
          <w:szCs w:val="28"/>
          <w:lang w:val="kk-KZ"/>
        </w:rPr>
        <w:t>Жүк көтергіш механизмдер</w:t>
      </w:r>
      <w:r>
        <w:rPr>
          <w:rStyle w:val="s0"/>
          <w:sz w:val="28"/>
          <w:szCs w:val="28"/>
          <w:lang w:val="kk-KZ"/>
        </w:rPr>
        <w:t xml:space="preserve"> арқанын брактауды осы қосымшаға сәйкес жүргізеді.</w:t>
      </w:r>
    </w:p>
    <w:p w:rsidR="00F145D8" w:rsidRDefault="00F145D8" w:rsidP="004E2C81">
      <w:pPr>
        <w:widowControl w:val="0"/>
        <w:ind w:firstLine="709"/>
        <w:jc w:val="both"/>
        <w:rPr>
          <w:rStyle w:val="s0"/>
          <w:sz w:val="28"/>
          <w:szCs w:val="28"/>
          <w:lang w:val="kk-KZ"/>
        </w:rPr>
      </w:pPr>
      <w:r>
        <w:rPr>
          <w:rStyle w:val="s0"/>
          <w:sz w:val="28"/>
          <w:szCs w:val="28"/>
          <w:lang w:val="kk-KZ"/>
        </w:rPr>
        <w:t>Арқандарды пайдалану қауіпсіздігін бағалау үшін мынадай өлшемдер қолданылады:</w:t>
      </w:r>
    </w:p>
    <w:p w:rsidR="00F145D8" w:rsidRDefault="00F145D8" w:rsidP="004E2C81">
      <w:pPr>
        <w:widowControl w:val="0"/>
        <w:ind w:firstLine="709"/>
        <w:jc w:val="both"/>
        <w:rPr>
          <w:rStyle w:val="s0"/>
          <w:sz w:val="28"/>
          <w:szCs w:val="28"/>
          <w:lang w:val="kk-KZ"/>
        </w:rPr>
      </w:pPr>
      <w:r>
        <w:rPr>
          <w:rStyle w:val="s0"/>
          <w:sz w:val="28"/>
          <w:szCs w:val="28"/>
          <w:lang w:val="kk-KZ"/>
        </w:rPr>
        <w:t xml:space="preserve">а) сымдарының үзілу сипаты және саны </w:t>
      </w:r>
      <w:r w:rsidR="00D84FC7" w:rsidRPr="00BC4705">
        <w:rPr>
          <w:rStyle w:val="s0"/>
          <w:sz w:val="28"/>
          <w:szCs w:val="28"/>
          <w:lang w:val="kk-KZ"/>
        </w:rPr>
        <w:t>(</w:t>
      </w:r>
      <w:bookmarkStart w:id="58" w:name="sub1000478893"/>
      <w:r w:rsidR="00D84FC7" w:rsidRPr="00BC4705">
        <w:fldChar w:fldCharType="begin"/>
      </w:r>
      <w:r w:rsidR="00D84FC7" w:rsidRPr="00BC4705">
        <w:rPr>
          <w:lang w:val="kk-KZ"/>
        </w:rPr>
        <w:instrText xml:space="preserve"> HYPERLINK "jl:30056103.51%20" </w:instrText>
      </w:r>
      <w:r w:rsidR="00D84FC7" w:rsidRPr="00BC4705">
        <w:fldChar w:fldCharType="separate"/>
      </w:r>
      <w:r w:rsidR="00D84FC7" w:rsidRPr="00BC4705">
        <w:rPr>
          <w:rStyle w:val="aa"/>
          <w:sz w:val="28"/>
          <w:szCs w:val="28"/>
          <w:u w:val="none"/>
          <w:lang w:val="kk-KZ"/>
        </w:rPr>
        <w:t>1-3</w:t>
      </w:r>
      <w:bookmarkEnd w:id="58"/>
      <w:r w:rsidR="00D84FC7" w:rsidRPr="00BC4705">
        <w:fldChar w:fldCharType="end"/>
      </w:r>
      <w:r w:rsidR="00D84FC7" w:rsidRPr="00BC4705">
        <w:rPr>
          <w:rStyle w:val="s0"/>
          <w:sz w:val="28"/>
          <w:szCs w:val="28"/>
          <w:lang w:val="kk-KZ"/>
        </w:rPr>
        <w:t xml:space="preserve"> сурет), </w:t>
      </w:r>
      <w:r>
        <w:rPr>
          <w:rStyle w:val="s0"/>
          <w:sz w:val="28"/>
          <w:szCs w:val="28"/>
          <w:lang w:val="kk-KZ"/>
        </w:rPr>
        <w:t>сондай-ақ соңғы өңдеулерде сымдардың үзілуі, сымдардың шоғырланып үзілу орындары, сымдардың үзілу санының өсу қарқындылығы;</w:t>
      </w:r>
    </w:p>
    <w:p w:rsidR="00F145D8" w:rsidRDefault="00F145D8" w:rsidP="004E2C81">
      <w:pPr>
        <w:widowControl w:val="0"/>
        <w:ind w:firstLine="709"/>
        <w:jc w:val="both"/>
        <w:rPr>
          <w:rStyle w:val="s0"/>
          <w:sz w:val="28"/>
          <w:szCs w:val="28"/>
          <w:lang w:val="kk-KZ"/>
        </w:rPr>
      </w:pPr>
      <w:r>
        <w:rPr>
          <w:rStyle w:val="s0"/>
          <w:sz w:val="28"/>
          <w:szCs w:val="28"/>
          <w:lang w:val="kk-KZ"/>
        </w:rPr>
        <w:t>б) тұтанның үзілуі;</w:t>
      </w:r>
    </w:p>
    <w:p w:rsidR="00F145D8" w:rsidRDefault="00F145D8" w:rsidP="004E2C81">
      <w:pPr>
        <w:widowControl w:val="0"/>
        <w:ind w:firstLine="709"/>
        <w:jc w:val="both"/>
        <w:rPr>
          <w:rStyle w:val="s0"/>
          <w:sz w:val="28"/>
          <w:szCs w:val="28"/>
          <w:lang w:val="kk-KZ"/>
        </w:rPr>
      </w:pPr>
      <w:r>
        <w:rPr>
          <w:rStyle w:val="s0"/>
          <w:sz w:val="28"/>
          <w:szCs w:val="28"/>
          <w:lang w:val="kk-KZ"/>
        </w:rPr>
        <w:t>в) сыртқы және ішкі тозу;</w:t>
      </w:r>
    </w:p>
    <w:p w:rsidR="00F145D8" w:rsidRDefault="00F145D8" w:rsidP="004E2C81">
      <w:pPr>
        <w:widowControl w:val="0"/>
        <w:ind w:firstLine="709"/>
        <w:jc w:val="both"/>
        <w:rPr>
          <w:rStyle w:val="s0"/>
          <w:sz w:val="28"/>
          <w:szCs w:val="28"/>
        </w:rPr>
      </w:pPr>
      <w:r>
        <w:rPr>
          <w:rStyle w:val="s0"/>
          <w:sz w:val="28"/>
          <w:szCs w:val="28"/>
        </w:rPr>
        <w:t xml:space="preserve">г) </w:t>
      </w:r>
      <w:r>
        <w:rPr>
          <w:rStyle w:val="s0"/>
          <w:sz w:val="28"/>
          <w:szCs w:val="28"/>
          <w:lang w:val="kk-KZ"/>
        </w:rPr>
        <w:t>сыртқы және ішкі</w:t>
      </w:r>
      <w:r>
        <w:rPr>
          <w:rStyle w:val="s0"/>
          <w:sz w:val="28"/>
          <w:szCs w:val="28"/>
        </w:rPr>
        <w:t xml:space="preserve"> коррозия;</w:t>
      </w:r>
    </w:p>
    <w:p w:rsidR="00F145D8" w:rsidRDefault="00F145D8" w:rsidP="004E2C81">
      <w:pPr>
        <w:widowControl w:val="0"/>
        <w:ind w:firstLine="709"/>
        <w:jc w:val="both"/>
      </w:pPr>
      <w:r>
        <w:rPr>
          <w:rStyle w:val="s0"/>
          <w:sz w:val="28"/>
          <w:szCs w:val="28"/>
        </w:rPr>
        <w:t xml:space="preserve">д) </w:t>
      </w:r>
      <w:r>
        <w:rPr>
          <w:rStyle w:val="s0"/>
          <w:sz w:val="28"/>
          <w:szCs w:val="28"/>
          <w:lang w:val="kk-KZ"/>
        </w:rPr>
        <w:t>арқан диаметрінің жергілікті жұқаруы, өзегінің жарылуын қоса алғанда</w:t>
      </w:r>
      <w:r>
        <w:rPr>
          <w:sz w:val="28"/>
          <w:szCs w:val="28"/>
        </w:rPr>
        <w:t>;</w:t>
      </w:r>
    </w:p>
    <w:p w:rsidR="00F145D8" w:rsidRDefault="00F145D8" w:rsidP="004E2C81">
      <w:pPr>
        <w:widowControl w:val="0"/>
        <w:ind w:firstLine="709"/>
        <w:jc w:val="both"/>
        <w:rPr>
          <w:sz w:val="28"/>
          <w:szCs w:val="28"/>
        </w:rPr>
      </w:pPr>
    </w:p>
    <w:p w:rsidR="00F145D8" w:rsidRDefault="00BF56E0" w:rsidP="004E2C81">
      <w:pPr>
        <w:widowControl w:val="0"/>
        <w:overflowPunct w:val="0"/>
        <w:spacing w:before="120" w:after="120"/>
        <w:ind w:firstLine="709"/>
        <w:jc w:val="center"/>
        <w:rPr>
          <w:sz w:val="28"/>
          <w:szCs w:val="28"/>
        </w:rPr>
      </w:pPr>
      <w:bookmarkStart w:id="59" w:name="SUB51"/>
      <w:bookmarkEnd w:id="59"/>
      <w:r>
        <w:rPr>
          <w:noProof/>
          <w:sz w:val="28"/>
          <w:szCs w:val="28"/>
        </w:rPr>
        <w:drawing>
          <wp:inline distT="0" distB="0" distL="0" distR="0" wp14:anchorId="5752A344" wp14:editId="184E5002">
            <wp:extent cx="2422525" cy="641350"/>
            <wp:effectExtent l="19050" t="0" r="0" b="0"/>
            <wp:docPr id="16"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1"/>
                    <pic:cNvPicPr>
                      <a:picLocks noChangeAspect="1" noChangeArrowheads="1"/>
                    </pic:cNvPicPr>
                  </pic:nvPicPr>
                  <pic:blipFill>
                    <a:blip r:embed="rId17" cstate="print"/>
                    <a:srcRect/>
                    <a:stretch>
                      <a:fillRect/>
                    </a:stretch>
                  </pic:blipFill>
                  <pic:spPr bwMode="auto">
                    <a:xfrm>
                      <a:off x="0" y="0"/>
                      <a:ext cx="2422525" cy="641350"/>
                    </a:xfrm>
                    <a:prstGeom prst="rect">
                      <a:avLst/>
                    </a:prstGeom>
                    <a:solidFill>
                      <a:srgbClr val="FFFFFF"/>
                    </a:solidFill>
                    <a:ln w="9525">
                      <a:noFill/>
                      <a:miter lim="800000"/>
                      <a:headEnd/>
                      <a:tailEnd/>
                    </a:ln>
                  </pic:spPr>
                </pic:pic>
              </a:graphicData>
            </a:graphic>
          </wp:inline>
        </w:drawing>
      </w:r>
    </w:p>
    <w:p w:rsidR="00F145D8" w:rsidRDefault="00F145D8" w:rsidP="004E2C81">
      <w:pPr>
        <w:widowControl w:val="0"/>
        <w:overflowPunct w:val="0"/>
        <w:ind w:firstLine="400"/>
        <w:jc w:val="center"/>
        <w:rPr>
          <w:color w:val="000000"/>
          <w:sz w:val="28"/>
          <w:szCs w:val="28"/>
        </w:rPr>
      </w:pPr>
      <w:r>
        <w:rPr>
          <w:sz w:val="28"/>
          <w:szCs w:val="28"/>
        </w:rPr>
        <w:t>1</w:t>
      </w:r>
      <w:r>
        <w:rPr>
          <w:sz w:val="28"/>
          <w:szCs w:val="28"/>
          <w:lang w:val="kk-KZ"/>
        </w:rPr>
        <w:t>-сурет</w:t>
      </w:r>
      <w:r>
        <w:rPr>
          <w:sz w:val="28"/>
          <w:szCs w:val="28"/>
        </w:rPr>
        <w:t xml:space="preserve">. </w:t>
      </w:r>
      <w:r>
        <w:rPr>
          <w:sz w:val="28"/>
          <w:szCs w:val="28"/>
          <w:lang w:val="kk-KZ"/>
        </w:rPr>
        <w:t>Айқастыра есілген арқан сымдарының үзілулері мен түйісулері</w:t>
      </w:r>
    </w:p>
    <w:p w:rsidR="00F145D8" w:rsidRDefault="00F145D8" w:rsidP="004E2C81">
      <w:pPr>
        <w:widowControl w:val="0"/>
        <w:overflowPunct w:val="0"/>
        <w:ind w:firstLine="709"/>
        <w:jc w:val="center"/>
        <w:rPr>
          <w:sz w:val="28"/>
          <w:szCs w:val="28"/>
        </w:rPr>
      </w:pPr>
      <w:r>
        <w:rPr>
          <w:sz w:val="28"/>
          <w:szCs w:val="28"/>
        </w:rPr>
        <w:t> </w:t>
      </w:r>
    </w:p>
    <w:p w:rsidR="00F145D8" w:rsidRDefault="00BF56E0" w:rsidP="004E2C81">
      <w:pPr>
        <w:widowControl w:val="0"/>
        <w:overflowPunct w:val="0"/>
        <w:spacing w:before="120" w:after="120"/>
        <w:ind w:firstLine="709"/>
        <w:jc w:val="center"/>
        <w:rPr>
          <w:sz w:val="28"/>
          <w:szCs w:val="28"/>
        </w:rPr>
      </w:pPr>
      <w:bookmarkStart w:id="60" w:name="SUB52"/>
      <w:bookmarkEnd w:id="60"/>
      <w:r>
        <w:rPr>
          <w:noProof/>
          <w:sz w:val="28"/>
          <w:szCs w:val="28"/>
        </w:rPr>
        <w:drawing>
          <wp:inline distT="0" distB="0" distL="0" distR="0" wp14:anchorId="0F600A36" wp14:editId="727476E8">
            <wp:extent cx="2499995" cy="1638935"/>
            <wp:effectExtent l="19050" t="0" r="0" b="0"/>
            <wp:docPr id="17"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0"/>
                    <pic:cNvPicPr>
                      <a:picLocks noChangeAspect="1" noChangeArrowheads="1"/>
                    </pic:cNvPicPr>
                  </pic:nvPicPr>
                  <pic:blipFill>
                    <a:blip r:embed="rId18" cstate="print"/>
                    <a:srcRect/>
                    <a:stretch>
                      <a:fillRect/>
                    </a:stretch>
                  </pic:blipFill>
                  <pic:spPr bwMode="auto">
                    <a:xfrm>
                      <a:off x="0" y="0"/>
                      <a:ext cx="2499995" cy="1638935"/>
                    </a:xfrm>
                    <a:prstGeom prst="rect">
                      <a:avLst/>
                    </a:prstGeom>
                    <a:solidFill>
                      <a:srgbClr val="FFFFFF"/>
                    </a:solidFill>
                    <a:ln w="9525">
                      <a:noFill/>
                      <a:miter lim="800000"/>
                      <a:headEnd/>
                      <a:tailEnd/>
                    </a:ln>
                  </pic:spPr>
                </pic:pic>
              </a:graphicData>
            </a:graphic>
          </wp:inline>
        </w:drawing>
      </w:r>
    </w:p>
    <w:p w:rsidR="00F145D8" w:rsidRDefault="00F145D8" w:rsidP="004E2C81">
      <w:pPr>
        <w:widowControl w:val="0"/>
        <w:overflowPunct w:val="0"/>
        <w:spacing w:after="120"/>
        <w:jc w:val="center"/>
        <w:rPr>
          <w:color w:val="000000"/>
          <w:sz w:val="28"/>
          <w:szCs w:val="28"/>
        </w:rPr>
      </w:pPr>
      <w:r>
        <w:rPr>
          <w:sz w:val="28"/>
          <w:szCs w:val="28"/>
        </w:rPr>
        <w:t>2</w:t>
      </w:r>
      <w:r>
        <w:rPr>
          <w:sz w:val="28"/>
          <w:szCs w:val="28"/>
          <w:lang w:val="kk-KZ"/>
        </w:rPr>
        <w:t>-сурет</w:t>
      </w:r>
      <w:r>
        <w:rPr>
          <w:sz w:val="28"/>
          <w:szCs w:val="28"/>
        </w:rPr>
        <w:t xml:space="preserve">. </w:t>
      </w:r>
      <w:r>
        <w:rPr>
          <w:sz w:val="28"/>
          <w:szCs w:val="28"/>
          <w:lang w:val="kk-KZ"/>
        </w:rPr>
        <w:t>Сымдардың үзілулерінің олардың тозуымен үйлесуі</w:t>
      </w:r>
      <w:r>
        <w:rPr>
          <w:sz w:val="28"/>
          <w:szCs w:val="28"/>
        </w:rPr>
        <w:t>:</w:t>
      </w:r>
    </w:p>
    <w:p w:rsidR="00F145D8" w:rsidRDefault="00F145D8" w:rsidP="004E2C81">
      <w:pPr>
        <w:widowControl w:val="0"/>
        <w:jc w:val="center"/>
        <w:rPr>
          <w:color w:val="000000"/>
          <w:sz w:val="28"/>
          <w:szCs w:val="28"/>
        </w:rPr>
      </w:pPr>
      <w:r>
        <w:rPr>
          <w:color w:val="000000"/>
          <w:sz w:val="28"/>
          <w:szCs w:val="28"/>
          <w:lang w:val="kk-KZ"/>
        </w:rPr>
        <w:t>а-айқастыра есіллген арқанда</w:t>
      </w:r>
      <w:r>
        <w:rPr>
          <w:color w:val="000000"/>
          <w:sz w:val="28"/>
          <w:szCs w:val="28"/>
        </w:rPr>
        <w:t>; б</w:t>
      </w:r>
      <w:r>
        <w:rPr>
          <w:color w:val="000000"/>
          <w:sz w:val="28"/>
          <w:szCs w:val="28"/>
          <w:lang w:val="kk-KZ"/>
        </w:rPr>
        <w:t>-бір жақты есілген арқанда</w:t>
      </w:r>
    </w:p>
    <w:p w:rsidR="00F145D8" w:rsidRDefault="00F145D8" w:rsidP="004E2C81">
      <w:pPr>
        <w:widowControl w:val="0"/>
        <w:ind w:firstLine="709"/>
        <w:jc w:val="center"/>
        <w:rPr>
          <w:rStyle w:val="s0"/>
          <w:sz w:val="28"/>
          <w:szCs w:val="28"/>
        </w:rPr>
      </w:pPr>
    </w:p>
    <w:p w:rsidR="00F145D8" w:rsidRDefault="00BF56E0" w:rsidP="004E2C81">
      <w:pPr>
        <w:widowControl w:val="0"/>
        <w:overflowPunct w:val="0"/>
        <w:spacing w:before="120" w:after="120"/>
        <w:ind w:firstLine="709"/>
        <w:jc w:val="center"/>
      </w:pPr>
      <w:bookmarkStart w:id="61" w:name="SUB53"/>
      <w:bookmarkEnd w:id="61"/>
      <w:r>
        <w:rPr>
          <w:b/>
          <w:noProof/>
          <w:sz w:val="28"/>
          <w:szCs w:val="28"/>
        </w:rPr>
        <w:drawing>
          <wp:inline distT="0" distB="0" distL="0" distR="0" wp14:anchorId="79029272" wp14:editId="72B91C77">
            <wp:extent cx="1882140" cy="1098550"/>
            <wp:effectExtent l="19050" t="0" r="3810" b="0"/>
            <wp:docPr id="18"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9"/>
                    <pic:cNvPicPr>
                      <a:picLocks noChangeAspect="1" noChangeArrowheads="1"/>
                    </pic:cNvPicPr>
                  </pic:nvPicPr>
                  <pic:blipFill>
                    <a:blip r:embed="rId19" cstate="print"/>
                    <a:srcRect/>
                    <a:stretch>
                      <a:fillRect/>
                    </a:stretch>
                  </pic:blipFill>
                  <pic:spPr bwMode="auto">
                    <a:xfrm>
                      <a:off x="0" y="0"/>
                      <a:ext cx="1882140" cy="1098550"/>
                    </a:xfrm>
                    <a:prstGeom prst="rect">
                      <a:avLst/>
                    </a:prstGeom>
                    <a:solidFill>
                      <a:srgbClr val="FFFFFF"/>
                    </a:solidFill>
                    <a:ln w="9525">
                      <a:noFill/>
                      <a:miter lim="800000"/>
                      <a:headEnd/>
                      <a:tailEnd/>
                    </a:ln>
                  </pic:spPr>
                </pic:pic>
              </a:graphicData>
            </a:graphic>
          </wp:inline>
        </w:drawing>
      </w:r>
    </w:p>
    <w:p w:rsidR="00F145D8" w:rsidRDefault="00F145D8" w:rsidP="004E2C81">
      <w:pPr>
        <w:widowControl w:val="0"/>
        <w:overflowPunct w:val="0"/>
        <w:ind w:firstLine="709"/>
        <w:jc w:val="center"/>
        <w:rPr>
          <w:color w:val="000000"/>
          <w:sz w:val="28"/>
          <w:szCs w:val="28"/>
        </w:rPr>
      </w:pPr>
      <w:r>
        <w:rPr>
          <w:sz w:val="28"/>
          <w:szCs w:val="28"/>
        </w:rPr>
        <w:t>3</w:t>
      </w:r>
      <w:r>
        <w:rPr>
          <w:sz w:val="28"/>
          <w:szCs w:val="28"/>
          <w:lang w:val="kk-KZ"/>
        </w:rPr>
        <w:t>-сурет</w:t>
      </w:r>
      <w:r>
        <w:rPr>
          <w:sz w:val="28"/>
          <w:szCs w:val="28"/>
        </w:rPr>
        <w:t xml:space="preserve">. </w:t>
      </w:r>
      <w:r>
        <w:rPr>
          <w:sz w:val="28"/>
          <w:szCs w:val="28"/>
          <w:lang w:val="kk-KZ"/>
        </w:rPr>
        <w:t>Теңдестіру блогы аумағында сымдардың үзілуі</w:t>
      </w:r>
      <w:r>
        <w:rPr>
          <w:sz w:val="28"/>
          <w:szCs w:val="28"/>
        </w:rPr>
        <w:t>:</w:t>
      </w:r>
    </w:p>
    <w:p w:rsidR="00F145D8" w:rsidRDefault="00F145D8" w:rsidP="004E2C81">
      <w:pPr>
        <w:widowControl w:val="0"/>
        <w:ind w:firstLine="709"/>
        <w:jc w:val="center"/>
        <w:rPr>
          <w:color w:val="000000"/>
          <w:sz w:val="28"/>
          <w:szCs w:val="28"/>
        </w:rPr>
      </w:pPr>
      <w:r>
        <w:rPr>
          <w:color w:val="000000"/>
          <w:sz w:val="28"/>
          <w:szCs w:val="28"/>
          <w:lang w:val="kk-KZ"/>
        </w:rPr>
        <w:t>а-арқанның бірнеше ширатылған жіптерінде</w:t>
      </w:r>
      <w:r>
        <w:rPr>
          <w:color w:val="000000"/>
          <w:sz w:val="28"/>
          <w:szCs w:val="28"/>
        </w:rPr>
        <w:t>; б</w:t>
      </w:r>
      <w:r>
        <w:rPr>
          <w:color w:val="000000"/>
          <w:sz w:val="28"/>
          <w:szCs w:val="28"/>
          <w:lang w:val="kk-KZ"/>
        </w:rPr>
        <w:t>-жергілікті тозумен үйлескен екі ширатылған жіпте</w:t>
      </w:r>
    </w:p>
    <w:p w:rsidR="00F145D8" w:rsidRDefault="00F145D8" w:rsidP="004E2C81">
      <w:pPr>
        <w:widowControl w:val="0"/>
        <w:ind w:firstLine="709"/>
        <w:jc w:val="center"/>
        <w:rPr>
          <w:rStyle w:val="s0"/>
          <w:sz w:val="12"/>
          <w:szCs w:val="28"/>
        </w:rPr>
      </w:pPr>
      <w:r>
        <w:rPr>
          <w:rStyle w:val="s0"/>
          <w:sz w:val="28"/>
          <w:szCs w:val="28"/>
        </w:rPr>
        <w:t> </w:t>
      </w:r>
    </w:p>
    <w:p w:rsidR="00F145D8" w:rsidRDefault="00F145D8" w:rsidP="004E2C81">
      <w:pPr>
        <w:widowControl w:val="0"/>
        <w:ind w:firstLine="709"/>
        <w:jc w:val="both"/>
        <w:rPr>
          <w:sz w:val="28"/>
          <w:lang w:val="kk-KZ"/>
        </w:rPr>
      </w:pPr>
      <w:r>
        <w:rPr>
          <w:rStyle w:val="s0"/>
          <w:sz w:val="28"/>
          <w:szCs w:val="28"/>
        </w:rPr>
        <w:t xml:space="preserve">е) </w:t>
      </w:r>
      <w:r>
        <w:rPr>
          <w:color w:val="000000"/>
          <w:sz w:val="28"/>
          <w:szCs w:val="28"/>
          <w:lang w:val="kk-KZ"/>
        </w:rPr>
        <w:t>арқан сымдарының көлденен қима алаңшаның кішіреюі (ішкі қиманың жоғалуы);</w:t>
      </w:r>
    </w:p>
    <w:p w:rsidR="00F145D8" w:rsidRDefault="00F145D8" w:rsidP="004E2C81">
      <w:pPr>
        <w:widowControl w:val="0"/>
        <w:ind w:firstLine="709"/>
        <w:jc w:val="both"/>
        <w:rPr>
          <w:color w:val="000000"/>
          <w:sz w:val="28"/>
          <w:szCs w:val="28"/>
          <w:lang w:val="kk-KZ"/>
        </w:rPr>
      </w:pPr>
      <w:r>
        <w:rPr>
          <w:rStyle w:val="s0"/>
          <w:sz w:val="28"/>
          <w:szCs w:val="28"/>
          <w:lang w:val="kk-KZ"/>
        </w:rPr>
        <w:t xml:space="preserve">ж) </w:t>
      </w:r>
      <w:r>
        <w:rPr>
          <w:color w:val="000000"/>
          <w:sz w:val="28"/>
          <w:szCs w:val="28"/>
          <w:lang w:val="kk-KZ"/>
        </w:rPr>
        <w:t>иректік, кәрзеңке тәрізді, сымдар мен ширатылған жіптерді сығымдау, ширатылған жіптерді езу, сындыру, майысу түріндегі бұзылулар және тағы басқа;</w:t>
      </w:r>
    </w:p>
    <w:p w:rsidR="00F145D8" w:rsidRDefault="00F145D8" w:rsidP="004E2C81">
      <w:pPr>
        <w:widowControl w:val="0"/>
        <w:ind w:firstLine="709"/>
        <w:jc w:val="both"/>
        <w:rPr>
          <w:color w:val="000000"/>
          <w:sz w:val="28"/>
          <w:szCs w:val="28"/>
          <w:lang w:val="kk-KZ"/>
        </w:rPr>
      </w:pPr>
      <w:r>
        <w:rPr>
          <w:rStyle w:val="s0"/>
          <w:sz w:val="28"/>
          <w:szCs w:val="28"/>
          <w:lang w:val="kk-KZ"/>
        </w:rPr>
        <w:t xml:space="preserve">з) </w:t>
      </w:r>
      <w:r>
        <w:rPr>
          <w:color w:val="000000"/>
          <w:sz w:val="28"/>
          <w:szCs w:val="28"/>
          <w:lang w:val="kk-KZ"/>
        </w:rPr>
        <w:t>температуралық әсердің немесе электр доғалық разрядтың нәтижесінде болған ақаулықтар.</w:t>
      </w:r>
    </w:p>
    <w:p w:rsidR="00F145D8" w:rsidRDefault="00F145D8" w:rsidP="004E2C81">
      <w:pPr>
        <w:widowControl w:val="0"/>
        <w:ind w:firstLine="709"/>
        <w:jc w:val="both"/>
        <w:rPr>
          <w:color w:val="000000"/>
          <w:sz w:val="28"/>
          <w:szCs w:val="28"/>
          <w:lang w:val="kk-KZ"/>
        </w:rPr>
      </w:pPr>
      <w:r>
        <w:rPr>
          <w:color w:val="000000"/>
          <w:sz w:val="28"/>
          <w:szCs w:val="28"/>
          <w:bdr w:val="none" w:sz="0" w:space="0" w:color="auto" w:frame="1"/>
          <w:lang w:val="kk-KZ"/>
        </w:rPr>
        <w:t xml:space="preserve">2. </w:t>
      </w:r>
      <w:r>
        <w:rPr>
          <w:color w:val="000000"/>
          <w:sz w:val="28"/>
          <w:szCs w:val="28"/>
          <w:lang w:val="kk-KZ"/>
        </w:rPr>
        <w:t>Құрыш және шойын блоктарымен жұмыс істейтін арқандарды сұрыптауды 1-кестеге сәйкес сымдардың үзілген орындар саны бойынша жүргізу керек</w:t>
      </w:r>
      <w:r>
        <w:rPr>
          <w:sz w:val="28"/>
          <w:szCs w:val="28"/>
          <w:lang w:val="kk-KZ"/>
        </w:rPr>
        <w:t>.</w:t>
      </w:r>
    </w:p>
    <w:p w:rsidR="00F145D8" w:rsidRDefault="00F145D8" w:rsidP="004E2C81">
      <w:pPr>
        <w:widowControl w:val="0"/>
        <w:ind w:firstLine="709"/>
        <w:jc w:val="both"/>
        <w:rPr>
          <w:color w:val="000000"/>
          <w:sz w:val="28"/>
          <w:szCs w:val="28"/>
          <w:lang w:val="kk-KZ"/>
        </w:rPr>
      </w:pPr>
      <w:r>
        <w:rPr>
          <w:color w:val="000000"/>
          <w:sz w:val="28"/>
          <w:szCs w:val="28"/>
          <w:lang w:val="kk-KZ"/>
        </w:rPr>
        <w:t xml:space="preserve">Адамдарды көтеруге, сондай-ақ балқытылған немесе қызған металды, өрт қауіпті және улы заттарды тасымалдауға арналған </w:t>
      </w:r>
      <w:r w:rsidR="00BE3BEF">
        <w:rPr>
          <w:color w:val="000000"/>
          <w:sz w:val="28"/>
          <w:szCs w:val="28"/>
          <w:lang w:val="kk-KZ"/>
        </w:rPr>
        <w:t>Жүк көтергіш механизмдердің</w:t>
      </w:r>
      <w:r>
        <w:rPr>
          <w:color w:val="000000"/>
          <w:sz w:val="28"/>
          <w:szCs w:val="28"/>
          <w:lang w:val="kk-KZ"/>
        </w:rPr>
        <w:t xml:space="preserve"> арқандарын, үзілген орындар саны екі есе кем болғанда сұрыптайды.</w:t>
      </w:r>
    </w:p>
    <w:p w:rsidR="00F145D8" w:rsidRDefault="00F145D8" w:rsidP="004E2C81">
      <w:pPr>
        <w:widowControl w:val="0"/>
        <w:ind w:firstLine="709"/>
        <w:jc w:val="both"/>
        <w:rPr>
          <w:color w:val="000000"/>
          <w:sz w:val="28"/>
          <w:szCs w:val="28"/>
          <w:lang w:val="kk-KZ"/>
        </w:rPr>
      </w:pPr>
      <w:r>
        <w:rPr>
          <w:sz w:val="28"/>
          <w:szCs w:val="28"/>
          <w:bdr w:val="none" w:sz="0" w:space="0" w:color="auto" w:frame="1"/>
          <w:lang w:val="kk-KZ"/>
        </w:rPr>
        <w:t xml:space="preserve">3. </w:t>
      </w:r>
      <w:r>
        <w:rPr>
          <w:color w:val="000000"/>
          <w:sz w:val="28"/>
          <w:szCs w:val="28"/>
          <w:lang w:val="kk-KZ"/>
        </w:rPr>
        <w:t>Сыртқы тозу (4-сурет) немесе коррозия (5-сурет) нәтижесінде номиналды диаметрмен салыстырғанда арқанның диаметрі 7 % және одан да көп пайызға төмендегенде, арқан сымдарының көзге түсетін үзілулері болмағанның өзінде сұрыптауға жатады.</w:t>
      </w:r>
    </w:p>
    <w:p w:rsidR="00F145D8" w:rsidRDefault="00F145D8" w:rsidP="004E2C81">
      <w:pPr>
        <w:widowControl w:val="0"/>
        <w:ind w:firstLine="709"/>
        <w:jc w:val="both"/>
        <w:rPr>
          <w:sz w:val="28"/>
          <w:szCs w:val="28"/>
          <w:lang w:val="kk-KZ"/>
        </w:rPr>
      </w:pPr>
    </w:p>
    <w:p w:rsidR="00F145D8" w:rsidRDefault="00F145D8" w:rsidP="004E2C81">
      <w:pPr>
        <w:widowControl w:val="0"/>
        <w:spacing w:before="120" w:after="120"/>
        <w:ind w:firstLine="709"/>
        <w:jc w:val="center"/>
        <w:rPr>
          <w:sz w:val="28"/>
          <w:szCs w:val="28"/>
        </w:rPr>
      </w:pPr>
      <w:r>
        <w:rPr>
          <w:sz w:val="28"/>
          <w:szCs w:val="28"/>
          <w:lang w:val="kk-KZ"/>
        </w:rPr>
        <w:t> </w:t>
      </w:r>
      <w:r w:rsidR="00BF56E0">
        <w:rPr>
          <w:noProof/>
          <w:sz w:val="28"/>
          <w:szCs w:val="28"/>
        </w:rPr>
        <w:drawing>
          <wp:inline distT="0" distB="0" distL="0" distR="0" wp14:anchorId="42860794" wp14:editId="2ADD8678">
            <wp:extent cx="676910" cy="2820670"/>
            <wp:effectExtent l="19050" t="0" r="8890" b="0"/>
            <wp:docPr id="19"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8"/>
                    <pic:cNvPicPr>
                      <a:picLocks noChangeAspect="1" noChangeArrowheads="1"/>
                    </pic:cNvPicPr>
                  </pic:nvPicPr>
                  <pic:blipFill>
                    <a:blip r:embed="rId20" cstate="print"/>
                    <a:srcRect/>
                    <a:stretch>
                      <a:fillRect/>
                    </a:stretch>
                  </pic:blipFill>
                  <pic:spPr bwMode="auto">
                    <a:xfrm>
                      <a:off x="0" y="0"/>
                      <a:ext cx="676910" cy="2820670"/>
                    </a:xfrm>
                    <a:prstGeom prst="rect">
                      <a:avLst/>
                    </a:prstGeom>
                    <a:solidFill>
                      <a:srgbClr val="FFFFFF"/>
                    </a:solidFill>
                    <a:ln w="9525">
                      <a:noFill/>
                      <a:miter lim="800000"/>
                      <a:headEnd/>
                      <a:tailEnd/>
                    </a:ln>
                  </pic:spPr>
                </pic:pic>
              </a:graphicData>
            </a:graphic>
          </wp:inline>
        </w:drawing>
      </w:r>
    </w:p>
    <w:p w:rsidR="00F145D8" w:rsidRDefault="00F145D8" w:rsidP="004E2C81">
      <w:pPr>
        <w:widowControl w:val="0"/>
        <w:jc w:val="center"/>
        <w:rPr>
          <w:color w:val="000000"/>
          <w:sz w:val="28"/>
          <w:szCs w:val="28"/>
          <w:lang w:val="kk-KZ"/>
        </w:rPr>
      </w:pPr>
      <w:r>
        <w:rPr>
          <w:color w:val="000000"/>
          <w:sz w:val="28"/>
          <w:szCs w:val="28"/>
          <w:lang w:val="kk-KZ"/>
        </w:rPr>
        <w:t>4</w:t>
      </w:r>
      <w:r>
        <w:rPr>
          <w:color w:val="000000"/>
          <w:sz w:val="28"/>
          <w:szCs w:val="28"/>
        </w:rPr>
        <w:t>-</w:t>
      </w:r>
      <w:r>
        <w:rPr>
          <w:color w:val="000000"/>
          <w:sz w:val="28"/>
          <w:szCs w:val="28"/>
          <w:lang w:val="en-US"/>
        </w:rPr>
        <w:t>c</w:t>
      </w:r>
      <w:r>
        <w:rPr>
          <w:color w:val="000000"/>
          <w:sz w:val="28"/>
          <w:szCs w:val="28"/>
        </w:rPr>
        <w:t xml:space="preserve">урет. </w:t>
      </w:r>
      <w:r>
        <w:rPr>
          <w:color w:val="000000"/>
          <w:sz w:val="28"/>
          <w:szCs w:val="28"/>
          <w:lang w:val="kk-KZ"/>
        </w:rPr>
        <w:t>Айқастыра есілген арқандардың сыртқы сымдарының тозуы:</w:t>
      </w:r>
    </w:p>
    <w:p w:rsidR="00F145D8" w:rsidRDefault="00F145D8" w:rsidP="004E2C81">
      <w:pPr>
        <w:widowControl w:val="0"/>
        <w:jc w:val="center"/>
        <w:rPr>
          <w:color w:val="000000"/>
          <w:sz w:val="28"/>
          <w:szCs w:val="28"/>
          <w:lang w:val="kk-KZ"/>
        </w:rPr>
      </w:pPr>
      <w:r>
        <w:rPr>
          <w:iCs/>
          <w:color w:val="000000"/>
          <w:sz w:val="28"/>
          <w:szCs w:val="28"/>
          <w:lang w:val="kk-KZ"/>
        </w:rPr>
        <w:t>а</w:t>
      </w:r>
      <w:r>
        <w:rPr>
          <w:color w:val="000000"/>
          <w:sz w:val="28"/>
          <w:szCs w:val="28"/>
          <w:lang w:val="kk-KZ"/>
        </w:rPr>
        <w:t xml:space="preserve">-сымдардағы кішкентай тақырланулар; </w:t>
      </w:r>
      <w:r>
        <w:rPr>
          <w:iCs/>
          <w:color w:val="000000"/>
          <w:sz w:val="28"/>
          <w:szCs w:val="28"/>
          <w:lang w:val="kk-KZ"/>
        </w:rPr>
        <w:t>б</w:t>
      </w:r>
      <w:r>
        <w:rPr>
          <w:color w:val="000000"/>
          <w:sz w:val="28"/>
          <w:szCs w:val="28"/>
          <w:lang w:val="kk-KZ"/>
        </w:rPr>
        <w:t xml:space="preserve">-сым диаметрлерінің сәл кішірейгені көзге түскенде жеке сымдардағы тақырлану ұзындықтарының өсуі; </w:t>
      </w:r>
      <w:r>
        <w:rPr>
          <w:iCs/>
          <w:color w:val="000000"/>
          <w:sz w:val="28"/>
          <w:szCs w:val="28"/>
          <w:lang w:val="kk-KZ"/>
        </w:rPr>
        <w:t>г</w:t>
      </w:r>
      <w:r>
        <w:rPr>
          <w:color w:val="000000"/>
          <w:sz w:val="28"/>
          <w:szCs w:val="28"/>
          <w:lang w:val="kk-KZ"/>
        </w:rPr>
        <w:t xml:space="preserve">-барлық сымдардағы тақырланулар, арқан диаметрінің кішіреюі; </w:t>
      </w:r>
      <w:r>
        <w:rPr>
          <w:iCs/>
          <w:color w:val="000000"/>
          <w:sz w:val="28"/>
          <w:szCs w:val="28"/>
          <w:lang w:val="kk-KZ"/>
        </w:rPr>
        <w:t>д</w:t>
      </w:r>
      <w:r>
        <w:rPr>
          <w:color w:val="000000"/>
          <w:sz w:val="28"/>
          <w:szCs w:val="28"/>
          <w:lang w:val="kk-KZ"/>
        </w:rPr>
        <w:t>-арқанның барлық сыртқы сымдарының қарқынды тозуы (сым диаметрлерінің 40 % төмендеуі).</w:t>
      </w:r>
    </w:p>
    <w:p w:rsidR="00F145D8" w:rsidRDefault="00F145D8" w:rsidP="004E2C81">
      <w:pPr>
        <w:widowControl w:val="0"/>
        <w:ind w:firstLine="709"/>
        <w:jc w:val="center"/>
        <w:rPr>
          <w:sz w:val="28"/>
          <w:szCs w:val="28"/>
          <w:lang w:val="kk-KZ"/>
        </w:rPr>
      </w:pPr>
    </w:p>
    <w:p w:rsidR="00F145D8" w:rsidRDefault="00BF56E0" w:rsidP="004E2C81">
      <w:pPr>
        <w:widowControl w:val="0"/>
        <w:spacing w:before="120" w:after="120"/>
        <w:ind w:firstLine="709"/>
        <w:jc w:val="center"/>
        <w:rPr>
          <w:sz w:val="28"/>
          <w:szCs w:val="28"/>
        </w:rPr>
      </w:pPr>
      <w:r>
        <w:rPr>
          <w:noProof/>
          <w:sz w:val="28"/>
          <w:szCs w:val="28"/>
        </w:rPr>
        <w:drawing>
          <wp:inline distT="0" distB="0" distL="0" distR="0" wp14:anchorId="0F7C6AEF" wp14:editId="331F1549">
            <wp:extent cx="795655" cy="2950845"/>
            <wp:effectExtent l="19050" t="0" r="4445" b="0"/>
            <wp:docPr id="20"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7"/>
                    <pic:cNvPicPr>
                      <a:picLocks noChangeAspect="1" noChangeArrowheads="1"/>
                    </pic:cNvPicPr>
                  </pic:nvPicPr>
                  <pic:blipFill>
                    <a:blip r:embed="rId21" cstate="print"/>
                    <a:srcRect/>
                    <a:stretch>
                      <a:fillRect/>
                    </a:stretch>
                  </pic:blipFill>
                  <pic:spPr bwMode="auto">
                    <a:xfrm>
                      <a:off x="0" y="0"/>
                      <a:ext cx="795655" cy="2950845"/>
                    </a:xfrm>
                    <a:prstGeom prst="rect">
                      <a:avLst/>
                    </a:prstGeom>
                    <a:solidFill>
                      <a:srgbClr val="FFFFFF"/>
                    </a:solidFill>
                    <a:ln w="9525">
                      <a:noFill/>
                      <a:miter lim="800000"/>
                      <a:headEnd/>
                      <a:tailEnd/>
                    </a:ln>
                  </pic:spPr>
                </pic:pic>
              </a:graphicData>
            </a:graphic>
          </wp:inline>
        </w:drawing>
      </w:r>
    </w:p>
    <w:p w:rsidR="00F145D8" w:rsidRDefault="00F145D8" w:rsidP="004E2C81">
      <w:pPr>
        <w:widowControl w:val="0"/>
        <w:jc w:val="center"/>
        <w:rPr>
          <w:color w:val="000000"/>
          <w:sz w:val="28"/>
          <w:szCs w:val="28"/>
          <w:lang w:val="kk-KZ"/>
        </w:rPr>
      </w:pPr>
      <w:r>
        <w:rPr>
          <w:color w:val="000000"/>
          <w:sz w:val="28"/>
          <w:szCs w:val="28"/>
          <w:lang w:val="kk-KZ"/>
        </w:rPr>
        <w:t>5-сурет. Айқастыра есілген арқандардың сыртқы коррозиясы:</w:t>
      </w:r>
    </w:p>
    <w:p w:rsidR="00F145D8" w:rsidRDefault="00F145D8" w:rsidP="004E2C81">
      <w:pPr>
        <w:widowControl w:val="0"/>
        <w:jc w:val="center"/>
        <w:rPr>
          <w:color w:val="000000"/>
          <w:sz w:val="28"/>
          <w:szCs w:val="28"/>
          <w:lang w:val="kk-KZ"/>
        </w:rPr>
      </w:pPr>
    </w:p>
    <w:p w:rsidR="00F145D8" w:rsidRDefault="00F145D8" w:rsidP="004E2C81">
      <w:pPr>
        <w:widowControl w:val="0"/>
        <w:jc w:val="center"/>
        <w:rPr>
          <w:color w:val="000000"/>
          <w:sz w:val="28"/>
          <w:szCs w:val="28"/>
          <w:lang w:val="kk-KZ"/>
        </w:rPr>
      </w:pPr>
      <w:r>
        <w:rPr>
          <w:i/>
          <w:iCs/>
          <w:color w:val="000000"/>
          <w:sz w:val="28"/>
          <w:szCs w:val="28"/>
          <w:lang w:val="kk-KZ"/>
        </w:rPr>
        <w:t>а</w:t>
      </w:r>
      <w:r>
        <w:rPr>
          <w:color w:val="000000"/>
          <w:sz w:val="28"/>
          <w:szCs w:val="28"/>
          <w:lang w:val="kk-KZ"/>
        </w:rPr>
        <w:t xml:space="preserve">-бетінің бастапқы қышқылдануы; </w:t>
      </w:r>
      <w:r>
        <w:rPr>
          <w:i/>
          <w:iCs/>
          <w:color w:val="000000"/>
          <w:sz w:val="28"/>
          <w:szCs w:val="28"/>
          <w:lang w:val="kk-KZ"/>
        </w:rPr>
        <w:t>б-</w:t>
      </w:r>
      <w:r>
        <w:rPr>
          <w:color w:val="000000"/>
          <w:sz w:val="28"/>
          <w:szCs w:val="28"/>
          <w:lang w:val="kk-KZ"/>
        </w:rPr>
        <w:t xml:space="preserve">бетінің жалпы қышқылдануы; </w:t>
      </w:r>
      <w:r>
        <w:rPr>
          <w:i/>
          <w:iCs/>
          <w:color w:val="000000"/>
          <w:sz w:val="28"/>
          <w:szCs w:val="28"/>
          <w:lang w:val="kk-KZ"/>
        </w:rPr>
        <w:t>в</w:t>
      </w:r>
      <w:r>
        <w:rPr>
          <w:color w:val="000000"/>
          <w:sz w:val="28"/>
          <w:szCs w:val="28"/>
          <w:lang w:val="kk-KZ"/>
        </w:rPr>
        <w:t xml:space="preserve">-айқын қышқылдану; </w:t>
      </w:r>
      <w:r>
        <w:rPr>
          <w:i/>
          <w:iCs/>
          <w:color w:val="000000"/>
          <w:sz w:val="28"/>
          <w:szCs w:val="28"/>
          <w:lang w:val="kk-KZ"/>
        </w:rPr>
        <w:t>г</w:t>
      </w:r>
      <w:r>
        <w:rPr>
          <w:color w:val="000000"/>
          <w:sz w:val="28"/>
          <w:szCs w:val="28"/>
          <w:lang w:val="kk-KZ"/>
        </w:rPr>
        <w:t xml:space="preserve">-қатты қышқылдану; </w:t>
      </w:r>
      <w:r>
        <w:rPr>
          <w:i/>
          <w:iCs/>
          <w:color w:val="000000"/>
          <w:sz w:val="28"/>
          <w:szCs w:val="28"/>
          <w:lang w:val="kk-KZ"/>
        </w:rPr>
        <w:t xml:space="preserve">д- </w:t>
      </w:r>
      <w:r>
        <w:rPr>
          <w:iCs/>
          <w:color w:val="000000"/>
          <w:sz w:val="28"/>
          <w:szCs w:val="28"/>
          <w:lang w:val="kk-KZ"/>
        </w:rPr>
        <w:t xml:space="preserve">қарқынды </w:t>
      </w:r>
      <w:r>
        <w:rPr>
          <w:color w:val="000000"/>
          <w:sz w:val="28"/>
          <w:szCs w:val="28"/>
          <w:lang w:val="kk-KZ"/>
        </w:rPr>
        <w:t>коррозия</w:t>
      </w:r>
    </w:p>
    <w:p w:rsidR="00F145D8" w:rsidRDefault="00F145D8" w:rsidP="004E2C81">
      <w:pPr>
        <w:widowControl w:val="0"/>
        <w:spacing w:after="120"/>
        <w:ind w:firstLine="709"/>
        <w:jc w:val="right"/>
        <w:rPr>
          <w:b/>
          <w:bCs/>
          <w:sz w:val="28"/>
          <w:szCs w:val="28"/>
          <w:lang w:val="kk-KZ"/>
        </w:rPr>
      </w:pPr>
    </w:p>
    <w:p w:rsidR="00F145D8" w:rsidRPr="00BC4705" w:rsidRDefault="00D84FC7" w:rsidP="004E2C81">
      <w:pPr>
        <w:widowControl w:val="0"/>
        <w:spacing w:after="120"/>
        <w:ind w:firstLine="709"/>
        <w:jc w:val="right"/>
        <w:rPr>
          <w:bCs/>
          <w:sz w:val="28"/>
          <w:szCs w:val="28"/>
          <w:lang w:val="kk-KZ"/>
        </w:rPr>
      </w:pPr>
      <w:r w:rsidRPr="00BC4705">
        <w:rPr>
          <w:bCs/>
          <w:sz w:val="28"/>
          <w:szCs w:val="28"/>
          <w:lang w:val="kk-KZ"/>
        </w:rPr>
        <w:t>1-кесте</w:t>
      </w:r>
    </w:p>
    <w:p w:rsidR="00F145D8" w:rsidRPr="00BC4705" w:rsidRDefault="00D84FC7" w:rsidP="004E2C81">
      <w:pPr>
        <w:widowControl w:val="0"/>
        <w:jc w:val="center"/>
        <w:rPr>
          <w:color w:val="000000"/>
          <w:sz w:val="28"/>
          <w:szCs w:val="28"/>
          <w:lang w:val="kk-KZ"/>
        </w:rPr>
      </w:pPr>
      <w:r w:rsidRPr="00BC4705">
        <w:rPr>
          <w:bCs/>
          <w:color w:val="000000"/>
          <w:sz w:val="28"/>
          <w:szCs w:val="28"/>
          <w:lang w:val="kk-KZ"/>
        </w:rPr>
        <w:t>Сымдардың үзілу саны, олар болғанда, құрыш және шойын блоктарымен жұмыс істейтін екі еселенген арқандар жарамсыз болады</w:t>
      </w:r>
    </w:p>
    <w:p w:rsidR="00F145D8" w:rsidRPr="00F145D8" w:rsidRDefault="00F145D8" w:rsidP="004E2C81">
      <w:pPr>
        <w:widowControl w:val="0"/>
        <w:ind w:firstLine="709"/>
        <w:jc w:val="center"/>
        <w:rPr>
          <w:rStyle w:val="s1"/>
          <w:sz w:val="28"/>
          <w:szCs w:val="28"/>
          <w:lang w:val="kk-KZ"/>
        </w:rPr>
      </w:pPr>
    </w:p>
    <w:tbl>
      <w:tblPr>
        <w:tblW w:w="9615" w:type="dxa"/>
        <w:jc w:val="center"/>
        <w:tblLayout w:type="fixed"/>
        <w:tblCellMar>
          <w:left w:w="28" w:type="dxa"/>
          <w:right w:w="28" w:type="dxa"/>
        </w:tblCellMar>
        <w:tblLook w:val="04A0" w:firstRow="1" w:lastRow="0" w:firstColumn="1" w:lastColumn="0" w:noHBand="0" w:noVBand="1"/>
      </w:tblPr>
      <w:tblGrid>
        <w:gridCol w:w="1360"/>
        <w:gridCol w:w="2837"/>
        <w:gridCol w:w="709"/>
        <w:gridCol w:w="708"/>
        <w:gridCol w:w="567"/>
        <w:gridCol w:w="567"/>
        <w:gridCol w:w="709"/>
        <w:gridCol w:w="709"/>
        <w:gridCol w:w="709"/>
        <w:gridCol w:w="740"/>
      </w:tblGrid>
      <w:tr w:rsidR="00F145D8" w:rsidRPr="00F145D8" w:rsidTr="00F145D8">
        <w:trPr>
          <w:tblHeader/>
          <w:jc w:val="center"/>
        </w:trPr>
        <w:tc>
          <w:tcPr>
            <w:tcW w:w="1358" w:type="dxa"/>
            <w:vMerge w:val="restart"/>
            <w:tcBorders>
              <w:top w:val="single" w:sz="8" w:space="0" w:color="000000"/>
              <w:left w:val="single" w:sz="8" w:space="0" w:color="000000"/>
              <w:bottom w:val="single" w:sz="8" w:space="0" w:color="000000"/>
              <w:right w:val="nil"/>
            </w:tcBorders>
            <w:vAlign w:val="center"/>
            <w:hideMark/>
          </w:tcPr>
          <w:p w:rsidR="00F145D8" w:rsidRDefault="00F145D8" w:rsidP="004E2C81">
            <w:pPr>
              <w:widowControl w:val="0"/>
              <w:overflowPunct w:val="0"/>
              <w:spacing w:line="276" w:lineRule="auto"/>
              <w:jc w:val="center"/>
              <w:rPr>
                <w:color w:val="000000"/>
                <w:lang w:val="kk-KZ" w:eastAsia="en-US"/>
              </w:rPr>
            </w:pPr>
            <w:r>
              <w:rPr>
                <w:color w:val="000000"/>
                <w:lang w:val="kk-KZ" w:eastAsia="en-US"/>
              </w:rPr>
              <w:t>n ширатылған жіптердегі тасымалдау сымдарының саны</w:t>
            </w:r>
          </w:p>
        </w:tc>
        <w:tc>
          <w:tcPr>
            <w:tcW w:w="2835" w:type="dxa"/>
            <w:vMerge w:val="restart"/>
            <w:tcBorders>
              <w:top w:val="single" w:sz="8" w:space="0" w:color="000000"/>
              <w:left w:val="single" w:sz="8" w:space="0" w:color="000000"/>
              <w:bottom w:val="single" w:sz="8" w:space="0" w:color="000000"/>
              <w:right w:val="nil"/>
            </w:tcBorders>
            <w:tcMar>
              <w:top w:w="0" w:type="dxa"/>
              <w:left w:w="0" w:type="dxa"/>
              <w:bottom w:w="0" w:type="dxa"/>
              <w:right w:w="0" w:type="dxa"/>
            </w:tcMar>
            <w:vAlign w:val="center"/>
            <w:hideMark/>
          </w:tcPr>
          <w:p w:rsidR="00F145D8" w:rsidRDefault="00F145D8" w:rsidP="004E2C81">
            <w:pPr>
              <w:widowControl w:val="0"/>
              <w:overflowPunct w:val="0"/>
              <w:spacing w:line="276" w:lineRule="auto"/>
              <w:jc w:val="center"/>
              <w:rPr>
                <w:color w:val="000000"/>
                <w:lang w:val="kk-KZ" w:eastAsia="en-US"/>
              </w:rPr>
            </w:pPr>
            <w:r>
              <w:rPr>
                <w:color w:val="000000"/>
                <w:lang w:val="kk-KZ" w:eastAsia="en-US"/>
              </w:rPr>
              <w:t>Арқан құрылыстарының тұрпаттық мысалдары</w:t>
            </w:r>
          </w:p>
        </w:tc>
        <w:tc>
          <w:tcPr>
            <w:tcW w:w="5418" w:type="dxa"/>
            <w:gridSpan w:val="8"/>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F145D8" w:rsidRDefault="00F145D8" w:rsidP="004E2C81">
            <w:pPr>
              <w:widowControl w:val="0"/>
              <w:overflowPunct w:val="0"/>
              <w:snapToGrid w:val="0"/>
              <w:spacing w:line="276" w:lineRule="auto"/>
              <w:ind w:firstLine="709"/>
              <w:jc w:val="center"/>
              <w:rPr>
                <w:lang w:eastAsia="en-US"/>
              </w:rPr>
            </w:pPr>
            <w:r>
              <w:rPr>
                <w:color w:val="000000"/>
                <w:lang w:val="kk-KZ" w:eastAsia="en-US"/>
              </w:rPr>
              <w:t>Механизмнің (режимнің) жіктелу тобы</w:t>
            </w:r>
          </w:p>
        </w:tc>
      </w:tr>
      <w:tr w:rsidR="00F145D8" w:rsidRPr="00F145D8" w:rsidTr="00F145D8">
        <w:trPr>
          <w:tblHeader/>
          <w:jc w:val="center"/>
        </w:trPr>
        <w:tc>
          <w:tcPr>
            <w:tcW w:w="1358" w:type="dxa"/>
            <w:vMerge/>
            <w:tcBorders>
              <w:top w:val="single" w:sz="8" w:space="0" w:color="000000"/>
              <w:left w:val="single" w:sz="8" w:space="0" w:color="000000"/>
              <w:bottom w:val="single" w:sz="8" w:space="0" w:color="000000"/>
              <w:right w:val="nil"/>
            </w:tcBorders>
            <w:vAlign w:val="center"/>
            <w:hideMark/>
          </w:tcPr>
          <w:p w:rsidR="00F145D8" w:rsidRDefault="00F145D8" w:rsidP="004E2C81">
            <w:pPr>
              <w:widowControl w:val="0"/>
              <w:rPr>
                <w:color w:val="000000"/>
                <w:lang w:val="kk-KZ" w:eastAsia="en-US"/>
              </w:rPr>
            </w:pPr>
          </w:p>
        </w:tc>
        <w:tc>
          <w:tcPr>
            <w:tcW w:w="2835" w:type="dxa"/>
            <w:vMerge/>
            <w:tcBorders>
              <w:top w:val="single" w:sz="8" w:space="0" w:color="000000"/>
              <w:left w:val="single" w:sz="8" w:space="0" w:color="000000"/>
              <w:bottom w:val="single" w:sz="8" w:space="0" w:color="000000"/>
              <w:right w:val="nil"/>
            </w:tcBorders>
            <w:vAlign w:val="center"/>
            <w:hideMark/>
          </w:tcPr>
          <w:p w:rsidR="00F145D8" w:rsidRDefault="00F145D8" w:rsidP="004E2C81">
            <w:pPr>
              <w:widowControl w:val="0"/>
              <w:rPr>
                <w:color w:val="000000"/>
                <w:lang w:val="kk-KZ" w:eastAsia="en-US"/>
              </w:rPr>
            </w:pPr>
          </w:p>
        </w:tc>
        <w:tc>
          <w:tcPr>
            <w:tcW w:w="2551" w:type="dxa"/>
            <w:gridSpan w:val="4"/>
            <w:tcBorders>
              <w:top w:val="nil"/>
              <w:left w:val="single" w:sz="8" w:space="0" w:color="000000"/>
              <w:bottom w:val="single" w:sz="8" w:space="0" w:color="000000"/>
              <w:right w:val="nil"/>
            </w:tcBorders>
            <w:tcMar>
              <w:top w:w="0" w:type="dxa"/>
              <w:left w:w="0" w:type="dxa"/>
              <w:bottom w:w="0" w:type="dxa"/>
              <w:right w:w="0" w:type="dxa"/>
            </w:tcMar>
            <w:vAlign w:val="center"/>
            <w:hideMark/>
          </w:tcPr>
          <w:p w:rsidR="00F145D8" w:rsidRDefault="00F145D8" w:rsidP="004E2C81">
            <w:pPr>
              <w:widowControl w:val="0"/>
              <w:overflowPunct w:val="0"/>
              <w:snapToGrid w:val="0"/>
              <w:spacing w:line="276" w:lineRule="auto"/>
              <w:ind w:firstLine="709"/>
              <w:jc w:val="center"/>
              <w:rPr>
                <w:lang w:eastAsia="en-US"/>
              </w:rPr>
            </w:pPr>
            <w:r>
              <w:rPr>
                <w:lang w:eastAsia="en-US"/>
              </w:rPr>
              <w:t xml:space="preserve">М1, М2, М3 </w:t>
            </w:r>
            <w:r>
              <w:rPr>
                <w:lang w:val="kk-KZ" w:eastAsia="en-US"/>
              </w:rPr>
              <w:t>және</w:t>
            </w:r>
            <w:r>
              <w:rPr>
                <w:lang w:eastAsia="en-US"/>
              </w:rPr>
              <w:t xml:space="preserve"> М4</w:t>
            </w:r>
          </w:p>
        </w:tc>
        <w:tc>
          <w:tcPr>
            <w:tcW w:w="2867" w:type="dxa"/>
            <w:gridSpan w:val="4"/>
            <w:tcBorders>
              <w:top w:val="nil"/>
              <w:left w:val="single" w:sz="8" w:space="0" w:color="000000"/>
              <w:bottom w:val="single" w:sz="8" w:space="0" w:color="000000"/>
              <w:right w:val="single" w:sz="8" w:space="0" w:color="000000"/>
            </w:tcBorders>
            <w:vAlign w:val="center"/>
            <w:hideMark/>
          </w:tcPr>
          <w:p w:rsidR="00F145D8" w:rsidRDefault="00F145D8" w:rsidP="004E2C81">
            <w:pPr>
              <w:widowControl w:val="0"/>
              <w:overflowPunct w:val="0"/>
              <w:snapToGrid w:val="0"/>
              <w:spacing w:line="276" w:lineRule="auto"/>
              <w:ind w:firstLine="709"/>
              <w:jc w:val="center"/>
              <w:rPr>
                <w:lang w:eastAsia="en-US"/>
              </w:rPr>
            </w:pPr>
            <w:r>
              <w:rPr>
                <w:lang w:eastAsia="en-US"/>
              </w:rPr>
              <w:t xml:space="preserve">М5, М6, М7 </w:t>
            </w:r>
            <w:r>
              <w:rPr>
                <w:lang w:val="kk-KZ" w:eastAsia="en-US"/>
              </w:rPr>
              <w:t>және</w:t>
            </w:r>
            <w:r>
              <w:rPr>
                <w:lang w:eastAsia="en-US"/>
              </w:rPr>
              <w:t xml:space="preserve"> М8</w:t>
            </w:r>
          </w:p>
        </w:tc>
      </w:tr>
      <w:tr w:rsidR="00F145D8" w:rsidRPr="00F145D8" w:rsidTr="00F145D8">
        <w:trPr>
          <w:tblHeader/>
          <w:jc w:val="center"/>
        </w:trPr>
        <w:tc>
          <w:tcPr>
            <w:tcW w:w="1358" w:type="dxa"/>
            <w:vMerge/>
            <w:tcBorders>
              <w:top w:val="single" w:sz="8" w:space="0" w:color="000000"/>
              <w:left w:val="single" w:sz="8" w:space="0" w:color="000000"/>
              <w:bottom w:val="single" w:sz="8" w:space="0" w:color="000000"/>
              <w:right w:val="nil"/>
            </w:tcBorders>
            <w:vAlign w:val="center"/>
            <w:hideMark/>
          </w:tcPr>
          <w:p w:rsidR="00F145D8" w:rsidRDefault="00F145D8" w:rsidP="004E2C81">
            <w:pPr>
              <w:widowControl w:val="0"/>
              <w:rPr>
                <w:color w:val="000000"/>
                <w:lang w:val="kk-KZ" w:eastAsia="en-US"/>
              </w:rPr>
            </w:pPr>
          </w:p>
        </w:tc>
        <w:tc>
          <w:tcPr>
            <w:tcW w:w="2835" w:type="dxa"/>
            <w:vMerge/>
            <w:tcBorders>
              <w:top w:val="single" w:sz="8" w:space="0" w:color="000000"/>
              <w:left w:val="single" w:sz="8" w:space="0" w:color="000000"/>
              <w:bottom w:val="single" w:sz="8" w:space="0" w:color="000000"/>
              <w:right w:val="nil"/>
            </w:tcBorders>
            <w:vAlign w:val="center"/>
            <w:hideMark/>
          </w:tcPr>
          <w:p w:rsidR="00F145D8" w:rsidRDefault="00F145D8" w:rsidP="004E2C81">
            <w:pPr>
              <w:widowControl w:val="0"/>
              <w:rPr>
                <w:color w:val="000000"/>
                <w:lang w:val="kk-KZ" w:eastAsia="en-US"/>
              </w:rPr>
            </w:pPr>
          </w:p>
        </w:tc>
        <w:tc>
          <w:tcPr>
            <w:tcW w:w="1417" w:type="dxa"/>
            <w:gridSpan w:val="2"/>
            <w:tcBorders>
              <w:top w:val="nil"/>
              <w:left w:val="single" w:sz="8" w:space="0" w:color="000000"/>
              <w:bottom w:val="nil"/>
              <w:right w:val="nil"/>
            </w:tcBorders>
            <w:tcMar>
              <w:top w:w="0" w:type="dxa"/>
              <w:left w:w="0" w:type="dxa"/>
              <w:bottom w:w="0" w:type="dxa"/>
              <w:right w:w="0" w:type="dxa"/>
            </w:tcMar>
            <w:vAlign w:val="center"/>
            <w:hideMark/>
          </w:tcPr>
          <w:p w:rsidR="00F145D8" w:rsidRDefault="00F145D8" w:rsidP="004E2C81">
            <w:pPr>
              <w:widowControl w:val="0"/>
              <w:overflowPunct w:val="0"/>
              <w:spacing w:line="276" w:lineRule="auto"/>
              <w:jc w:val="center"/>
              <w:rPr>
                <w:color w:val="000000"/>
                <w:lang w:val="kk-KZ" w:eastAsia="en-US"/>
              </w:rPr>
            </w:pPr>
            <w:r>
              <w:rPr>
                <w:color w:val="000000"/>
                <w:lang w:val="kk-KZ" w:eastAsia="en-US"/>
              </w:rPr>
              <w:t>Айқастыра</w:t>
            </w:r>
            <w:r w:rsidR="00C14358">
              <w:rPr>
                <w:color w:val="000000"/>
                <w:lang w:val="kk-KZ" w:eastAsia="en-US"/>
              </w:rPr>
              <w:t xml:space="preserve"> </w:t>
            </w:r>
            <w:r>
              <w:rPr>
                <w:color w:val="000000"/>
                <w:lang w:val="kk-KZ" w:eastAsia="en-US"/>
              </w:rPr>
              <w:t>есу</w:t>
            </w:r>
          </w:p>
        </w:tc>
        <w:tc>
          <w:tcPr>
            <w:tcW w:w="1134" w:type="dxa"/>
            <w:gridSpan w:val="2"/>
            <w:tcBorders>
              <w:top w:val="nil"/>
              <w:left w:val="single" w:sz="8" w:space="0" w:color="000000"/>
              <w:bottom w:val="nil"/>
              <w:right w:val="nil"/>
            </w:tcBorders>
            <w:vAlign w:val="center"/>
            <w:hideMark/>
          </w:tcPr>
          <w:p w:rsidR="00F145D8" w:rsidRDefault="00F145D8" w:rsidP="004E2C81">
            <w:pPr>
              <w:widowControl w:val="0"/>
              <w:overflowPunct w:val="0"/>
              <w:spacing w:line="276" w:lineRule="auto"/>
              <w:jc w:val="center"/>
              <w:rPr>
                <w:color w:val="000000"/>
                <w:lang w:val="kk-KZ" w:eastAsia="en-US"/>
              </w:rPr>
            </w:pPr>
            <w:r>
              <w:rPr>
                <w:color w:val="000000"/>
                <w:lang w:val="kk-KZ" w:eastAsia="en-US"/>
              </w:rPr>
              <w:t>Бір жақты есу</w:t>
            </w:r>
          </w:p>
        </w:tc>
        <w:tc>
          <w:tcPr>
            <w:tcW w:w="1418" w:type="dxa"/>
            <w:gridSpan w:val="2"/>
            <w:tcBorders>
              <w:top w:val="nil"/>
              <w:left w:val="single" w:sz="8" w:space="0" w:color="000000"/>
              <w:bottom w:val="nil"/>
              <w:right w:val="nil"/>
            </w:tcBorders>
            <w:vAlign w:val="center"/>
            <w:hideMark/>
          </w:tcPr>
          <w:p w:rsidR="00F145D8" w:rsidRDefault="00F145D8" w:rsidP="004E2C81">
            <w:pPr>
              <w:widowControl w:val="0"/>
              <w:overflowPunct w:val="0"/>
              <w:spacing w:line="276" w:lineRule="auto"/>
              <w:jc w:val="center"/>
              <w:rPr>
                <w:color w:val="000000"/>
                <w:lang w:val="kk-KZ" w:eastAsia="en-US"/>
              </w:rPr>
            </w:pPr>
            <w:r>
              <w:rPr>
                <w:color w:val="000000"/>
                <w:lang w:val="kk-KZ" w:eastAsia="en-US"/>
              </w:rPr>
              <w:t>Айқастыра есу</w:t>
            </w:r>
          </w:p>
        </w:tc>
        <w:tc>
          <w:tcPr>
            <w:tcW w:w="1449" w:type="dxa"/>
            <w:gridSpan w:val="2"/>
            <w:tcBorders>
              <w:top w:val="nil"/>
              <w:left w:val="single" w:sz="8" w:space="0" w:color="000000"/>
              <w:bottom w:val="single" w:sz="8" w:space="0" w:color="000000"/>
              <w:right w:val="single" w:sz="8" w:space="0" w:color="000000"/>
            </w:tcBorders>
            <w:vAlign w:val="center"/>
            <w:hideMark/>
          </w:tcPr>
          <w:p w:rsidR="00F145D8" w:rsidRDefault="00F145D8" w:rsidP="004E2C81">
            <w:pPr>
              <w:widowControl w:val="0"/>
              <w:overflowPunct w:val="0"/>
              <w:spacing w:line="276" w:lineRule="auto"/>
              <w:jc w:val="center"/>
              <w:rPr>
                <w:color w:val="000000"/>
                <w:lang w:val="kk-KZ" w:eastAsia="en-US"/>
              </w:rPr>
            </w:pPr>
            <w:r>
              <w:rPr>
                <w:color w:val="000000"/>
                <w:lang w:val="kk-KZ" w:eastAsia="en-US"/>
              </w:rPr>
              <w:t>Бір жақты есу</w:t>
            </w:r>
          </w:p>
        </w:tc>
      </w:tr>
      <w:tr w:rsidR="00F145D8" w:rsidRPr="00F145D8" w:rsidTr="00F145D8">
        <w:trPr>
          <w:tblHeader/>
          <w:jc w:val="center"/>
        </w:trPr>
        <w:tc>
          <w:tcPr>
            <w:tcW w:w="1358" w:type="dxa"/>
            <w:vMerge/>
            <w:tcBorders>
              <w:top w:val="single" w:sz="8" w:space="0" w:color="000000"/>
              <w:left w:val="single" w:sz="8" w:space="0" w:color="000000"/>
              <w:bottom w:val="single" w:sz="8" w:space="0" w:color="000000"/>
              <w:right w:val="nil"/>
            </w:tcBorders>
            <w:vAlign w:val="center"/>
            <w:hideMark/>
          </w:tcPr>
          <w:p w:rsidR="00F145D8" w:rsidRDefault="00F145D8" w:rsidP="004E2C81">
            <w:pPr>
              <w:widowControl w:val="0"/>
              <w:rPr>
                <w:color w:val="000000"/>
                <w:lang w:val="kk-KZ" w:eastAsia="en-US"/>
              </w:rPr>
            </w:pPr>
          </w:p>
        </w:tc>
        <w:tc>
          <w:tcPr>
            <w:tcW w:w="2835" w:type="dxa"/>
            <w:vMerge/>
            <w:tcBorders>
              <w:top w:val="single" w:sz="8" w:space="0" w:color="000000"/>
              <w:left w:val="single" w:sz="8" w:space="0" w:color="000000"/>
              <w:bottom w:val="single" w:sz="8" w:space="0" w:color="000000"/>
              <w:right w:val="nil"/>
            </w:tcBorders>
            <w:vAlign w:val="center"/>
            <w:hideMark/>
          </w:tcPr>
          <w:p w:rsidR="00F145D8" w:rsidRDefault="00F145D8" w:rsidP="004E2C81">
            <w:pPr>
              <w:widowControl w:val="0"/>
              <w:rPr>
                <w:color w:val="000000"/>
                <w:lang w:val="kk-KZ" w:eastAsia="en-US"/>
              </w:rPr>
            </w:pPr>
          </w:p>
        </w:tc>
        <w:tc>
          <w:tcPr>
            <w:tcW w:w="5418" w:type="dxa"/>
            <w:gridSpan w:val="8"/>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F145D8" w:rsidRDefault="00F145D8" w:rsidP="004E2C81">
            <w:pPr>
              <w:widowControl w:val="0"/>
              <w:overflowPunct w:val="0"/>
              <w:snapToGrid w:val="0"/>
              <w:spacing w:line="276" w:lineRule="auto"/>
              <w:ind w:firstLine="709"/>
              <w:jc w:val="center"/>
              <w:rPr>
                <w:lang w:eastAsia="en-US"/>
              </w:rPr>
            </w:pPr>
            <w:r>
              <w:rPr>
                <w:color w:val="000000"/>
                <w:lang w:val="kk-KZ" w:eastAsia="en-US"/>
              </w:rPr>
              <w:t>Ұзындығы ... учаскесінде</w:t>
            </w:r>
          </w:p>
        </w:tc>
      </w:tr>
      <w:tr w:rsidR="00F145D8" w:rsidRPr="00F145D8" w:rsidTr="00F145D8">
        <w:trPr>
          <w:tblHeader/>
          <w:jc w:val="center"/>
        </w:trPr>
        <w:tc>
          <w:tcPr>
            <w:tcW w:w="1358" w:type="dxa"/>
            <w:vMerge/>
            <w:tcBorders>
              <w:top w:val="single" w:sz="8" w:space="0" w:color="000000"/>
              <w:left w:val="single" w:sz="8" w:space="0" w:color="000000"/>
              <w:bottom w:val="single" w:sz="8" w:space="0" w:color="000000"/>
              <w:right w:val="nil"/>
            </w:tcBorders>
            <w:vAlign w:val="center"/>
            <w:hideMark/>
          </w:tcPr>
          <w:p w:rsidR="00F145D8" w:rsidRDefault="00F145D8" w:rsidP="004E2C81">
            <w:pPr>
              <w:widowControl w:val="0"/>
              <w:rPr>
                <w:color w:val="000000"/>
                <w:lang w:val="kk-KZ" w:eastAsia="en-US"/>
              </w:rPr>
            </w:pPr>
          </w:p>
        </w:tc>
        <w:tc>
          <w:tcPr>
            <w:tcW w:w="2835" w:type="dxa"/>
            <w:vMerge/>
            <w:tcBorders>
              <w:top w:val="single" w:sz="8" w:space="0" w:color="000000"/>
              <w:left w:val="single" w:sz="8" w:space="0" w:color="000000"/>
              <w:bottom w:val="single" w:sz="8" w:space="0" w:color="000000"/>
              <w:right w:val="nil"/>
            </w:tcBorders>
            <w:vAlign w:val="center"/>
            <w:hideMark/>
          </w:tcPr>
          <w:p w:rsidR="00F145D8" w:rsidRDefault="00F145D8" w:rsidP="004E2C81">
            <w:pPr>
              <w:widowControl w:val="0"/>
              <w:rPr>
                <w:color w:val="000000"/>
                <w:lang w:val="kk-KZ" w:eastAsia="en-US"/>
              </w:rPr>
            </w:pPr>
          </w:p>
        </w:tc>
        <w:tc>
          <w:tcPr>
            <w:tcW w:w="709" w:type="dxa"/>
            <w:tcBorders>
              <w:top w:val="nil"/>
              <w:left w:val="single" w:sz="8" w:space="0" w:color="000000"/>
              <w:bottom w:val="single" w:sz="8" w:space="0" w:color="000000"/>
              <w:right w:val="nil"/>
            </w:tcBorders>
            <w:tcMar>
              <w:top w:w="0" w:type="dxa"/>
              <w:left w:w="0" w:type="dxa"/>
              <w:bottom w:w="0" w:type="dxa"/>
              <w:right w:w="0" w:type="dxa"/>
            </w:tcMar>
            <w:vAlign w:val="center"/>
            <w:hideMark/>
          </w:tcPr>
          <w:p w:rsidR="00F145D8" w:rsidRDefault="00F145D8" w:rsidP="004E2C81">
            <w:pPr>
              <w:widowControl w:val="0"/>
              <w:overflowPunct w:val="0"/>
              <w:snapToGrid w:val="0"/>
              <w:spacing w:line="276" w:lineRule="auto"/>
              <w:jc w:val="center"/>
              <w:rPr>
                <w:lang w:eastAsia="en-US"/>
              </w:rPr>
            </w:pPr>
            <w:r>
              <w:rPr>
                <w:lang w:eastAsia="en-US"/>
              </w:rPr>
              <w:t>6d</w:t>
            </w:r>
          </w:p>
        </w:tc>
        <w:tc>
          <w:tcPr>
            <w:tcW w:w="708" w:type="dxa"/>
            <w:tcBorders>
              <w:top w:val="nil"/>
              <w:left w:val="single" w:sz="8" w:space="0" w:color="000000"/>
              <w:bottom w:val="single" w:sz="8" w:space="0" w:color="000000"/>
              <w:right w:val="nil"/>
            </w:tcBorders>
            <w:vAlign w:val="center"/>
            <w:hideMark/>
          </w:tcPr>
          <w:p w:rsidR="00F145D8" w:rsidRDefault="00F145D8" w:rsidP="004E2C81">
            <w:pPr>
              <w:widowControl w:val="0"/>
              <w:overflowPunct w:val="0"/>
              <w:snapToGrid w:val="0"/>
              <w:spacing w:line="276" w:lineRule="auto"/>
              <w:ind w:firstLine="107"/>
              <w:jc w:val="center"/>
              <w:rPr>
                <w:lang w:eastAsia="en-US"/>
              </w:rPr>
            </w:pPr>
            <w:r>
              <w:rPr>
                <w:lang w:eastAsia="en-US"/>
              </w:rPr>
              <w:t>30d</w:t>
            </w:r>
          </w:p>
        </w:tc>
        <w:tc>
          <w:tcPr>
            <w:tcW w:w="567" w:type="dxa"/>
            <w:tcBorders>
              <w:top w:val="nil"/>
              <w:left w:val="single" w:sz="8" w:space="0" w:color="000000"/>
              <w:bottom w:val="single" w:sz="8" w:space="0" w:color="000000"/>
              <w:right w:val="nil"/>
            </w:tcBorders>
            <w:vAlign w:val="center"/>
          </w:tcPr>
          <w:p w:rsidR="00F145D8" w:rsidRDefault="00F145D8" w:rsidP="004E2C81">
            <w:pPr>
              <w:widowControl w:val="0"/>
              <w:overflowPunct w:val="0"/>
              <w:snapToGrid w:val="0"/>
              <w:spacing w:line="276" w:lineRule="auto"/>
              <w:rPr>
                <w:lang w:eastAsia="en-US"/>
              </w:rPr>
            </w:pPr>
          </w:p>
          <w:p w:rsidR="00F145D8" w:rsidRDefault="00F145D8" w:rsidP="004E2C81">
            <w:pPr>
              <w:widowControl w:val="0"/>
              <w:overflowPunct w:val="0"/>
              <w:snapToGrid w:val="0"/>
              <w:spacing w:line="276" w:lineRule="auto"/>
              <w:rPr>
                <w:lang w:eastAsia="en-US"/>
              </w:rPr>
            </w:pPr>
            <w:r>
              <w:rPr>
                <w:lang w:eastAsia="en-US"/>
              </w:rPr>
              <w:t>6d</w:t>
            </w:r>
          </w:p>
        </w:tc>
        <w:tc>
          <w:tcPr>
            <w:tcW w:w="567" w:type="dxa"/>
            <w:tcBorders>
              <w:top w:val="nil"/>
              <w:left w:val="single" w:sz="8" w:space="0" w:color="000000"/>
              <w:bottom w:val="single" w:sz="8" w:space="0" w:color="000000"/>
              <w:right w:val="nil"/>
            </w:tcBorders>
            <w:vAlign w:val="center"/>
            <w:hideMark/>
          </w:tcPr>
          <w:p w:rsidR="00F145D8" w:rsidRDefault="00F145D8" w:rsidP="004E2C81">
            <w:pPr>
              <w:widowControl w:val="0"/>
              <w:overflowPunct w:val="0"/>
              <w:snapToGrid w:val="0"/>
              <w:spacing w:line="276" w:lineRule="auto"/>
              <w:ind w:firstLine="114"/>
              <w:jc w:val="center"/>
              <w:rPr>
                <w:lang w:eastAsia="en-US"/>
              </w:rPr>
            </w:pPr>
            <w:r>
              <w:rPr>
                <w:lang w:eastAsia="en-US"/>
              </w:rPr>
              <w:t>30d</w:t>
            </w:r>
          </w:p>
        </w:tc>
        <w:tc>
          <w:tcPr>
            <w:tcW w:w="709" w:type="dxa"/>
            <w:tcBorders>
              <w:top w:val="nil"/>
              <w:left w:val="single" w:sz="8" w:space="0" w:color="000000"/>
              <w:bottom w:val="single" w:sz="8" w:space="0" w:color="000000"/>
              <w:right w:val="nil"/>
            </w:tcBorders>
            <w:vAlign w:val="center"/>
            <w:hideMark/>
          </w:tcPr>
          <w:p w:rsidR="00F145D8" w:rsidRDefault="00F145D8" w:rsidP="004E2C81">
            <w:pPr>
              <w:widowControl w:val="0"/>
              <w:overflowPunct w:val="0"/>
              <w:snapToGrid w:val="0"/>
              <w:spacing w:line="276" w:lineRule="auto"/>
              <w:ind w:firstLine="114"/>
              <w:jc w:val="center"/>
              <w:rPr>
                <w:lang w:eastAsia="en-US"/>
              </w:rPr>
            </w:pPr>
            <w:r>
              <w:rPr>
                <w:lang w:eastAsia="en-US"/>
              </w:rPr>
              <w:t>6d</w:t>
            </w:r>
          </w:p>
        </w:tc>
        <w:tc>
          <w:tcPr>
            <w:tcW w:w="709" w:type="dxa"/>
            <w:tcBorders>
              <w:top w:val="nil"/>
              <w:left w:val="single" w:sz="8" w:space="0" w:color="000000"/>
              <w:bottom w:val="single" w:sz="8" w:space="0" w:color="000000"/>
              <w:right w:val="nil"/>
            </w:tcBorders>
            <w:vAlign w:val="center"/>
            <w:hideMark/>
          </w:tcPr>
          <w:p w:rsidR="00F145D8" w:rsidRDefault="00F145D8" w:rsidP="004E2C81">
            <w:pPr>
              <w:widowControl w:val="0"/>
              <w:overflowPunct w:val="0"/>
              <w:snapToGrid w:val="0"/>
              <w:spacing w:line="276" w:lineRule="auto"/>
              <w:ind w:firstLine="113"/>
              <w:rPr>
                <w:lang w:eastAsia="en-US"/>
              </w:rPr>
            </w:pPr>
            <w:r>
              <w:rPr>
                <w:lang w:eastAsia="en-US"/>
              </w:rPr>
              <w:t>30d</w:t>
            </w:r>
          </w:p>
        </w:tc>
        <w:tc>
          <w:tcPr>
            <w:tcW w:w="709" w:type="dxa"/>
            <w:tcBorders>
              <w:top w:val="nil"/>
              <w:left w:val="single" w:sz="8" w:space="0" w:color="000000"/>
              <w:bottom w:val="single" w:sz="8" w:space="0" w:color="000000"/>
              <w:right w:val="nil"/>
            </w:tcBorders>
            <w:vAlign w:val="center"/>
            <w:hideMark/>
          </w:tcPr>
          <w:p w:rsidR="00F145D8" w:rsidRDefault="00F145D8" w:rsidP="004E2C81">
            <w:pPr>
              <w:widowControl w:val="0"/>
              <w:overflowPunct w:val="0"/>
              <w:snapToGrid w:val="0"/>
              <w:spacing w:line="276" w:lineRule="auto"/>
              <w:jc w:val="center"/>
              <w:rPr>
                <w:lang w:eastAsia="en-US"/>
              </w:rPr>
            </w:pPr>
            <w:r>
              <w:rPr>
                <w:lang w:eastAsia="en-US"/>
              </w:rPr>
              <w:t>6d</w:t>
            </w:r>
          </w:p>
        </w:tc>
        <w:tc>
          <w:tcPr>
            <w:tcW w:w="740" w:type="dxa"/>
            <w:tcBorders>
              <w:top w:val="nil"/>
              <w:left w:val="single" w:sz="8" w:space="0" w:color="000000"/>
              <w:bottom w:val="single" w:sz="8" w:space="0" w:color="000000"/>
              <w:right w:val="single" w:sz="8" w:space="0" w:color="000000"/>
            </w:tcBorders>
            <w:vAlign w:val="center"/>
            <w:hideMark/>
          </w:tcPr>
          <w:p w:rsidR="00F145D8" w:rsidRDefault="00F145D8" w:rsidP="004E2C81">
            <w:pPr>
              <w:widowControl w:val="0"/>
              <w:overflowPunct w:val="0"/>
              <w:snapToGrid w:val="0"/>
              <w:spacing w:line="276" w:lineRule="auto"/>
              <w:rPr>
                <w:lang w:eastAsia="en-US"/>
              </w:rPr>
            </w:pPr>
            <w:r>
              <w:rPr>
                <w:lang w:eastAsia="en-US"/>
              </w:rPr>
              <w:t>30d</w:t>
            </w:r>
          </w:p>
        </w:tc>
      </w:tr>
      <w:tr w:rsidR="00F145D8" w:rsidRPr="00F145D8" w:rsidTr="00F145D8">
        <w:trPr>
          <w:jc w:val="center"/>
        </w:trPr>
        <w:tc>
          <w:tcPr>
            <w:tcW w:w="1358" w:type="dxa"/>
            <w:vMerge w:val="restart"/>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right="-170" w:firstLine="54"/>
              <w:jc w:val="both"/>
              <w:rPr>
                <w:sz w:val="20"/>
                <w:szCs w:val="20"/>
                <w:lang w:eastAsia="en-US"/>
              </w:rPr>
            </w:pPr>
            <w:r>
              <w:rPr>
                <w:sz w:val="20"/>
                <w:szCs w:val="20"/>
                <w:lang w:eastAsia="en-US"/>
              </w:rPr>
              <w:t>n ≤ 50</w:t>
            </w:r>
          </w:p>
        </w:tc>
        <w:tc>
          <w:tcPr>
            <w:tcW w:w="2835" w:type="dxa"/>
            <w:tcBorders>
              <w:top w:val="nil"/>
              <w:left w:val="single" w:sz="8" w:space="0" w:color="000000"/>
              <w:bottom w:val="nil"/>
              <w:right w:val="nil"/>
            </w:tcBorders>
            <w:tcMar>
              <w:top w:w="0" w:type="dxa"/>
              <w:left w:w="0" w:type="dxa"/>
              <w:bottom w:w="0" w:type="dxa"/>
              <w:right w:w="0" w:type="dxa"/>
            </w:tcMar>
            <w:hideMark/>
          </w:tcPr>
          <w:p w:rsidR="00F145D8" w:rsidRDefault="00F145D8" w:rsidP="004E2C81">
            <w:pPr>
              <w:widowControl w:val="0"/>
              <w:overflowPunct w:val="0"/>
              <w:snapToGrid w:val="0"/>
              <w:spacing w:line="276" w:lineRule="auto"/>
              <w:ind w:firstLine="141"/>
              <w:jc w:val="both"/>
              <w:rPr>
                <w:sz w:val="20"/>
                <w:szCs w:val="20"/>
                <w:lang w:eastAsia="en-US"/>
              </w:rPr>
            </w:pPr>
            <w:r>
              <w:rPr>
                <w:sz w:val="20"/>
                <w:szCs w:val="20"/>
                <w:lang w:eastAsia="en-US"/>
              </w:rPr>
              <w:t>6 × 7(1 + 6) + 1</w:t>
            </w:r>
            <w:r w:rsidR="00C14358">
              <w:rPr>
                <w:sz w:val="20"/>
                <w:szCs w:val="20"/>
                <w:lang w:eastAsia="en-US"/>
              </w:rPr>
              <w:t xml:space="preserve"> </w:t>
            </w:r>
            <w:r>
              <w:rPr>
                <w:sz w:val="20"/>
                <w:szCs w:val="20"/>
                <w:lang w:eastAsia="en-US"/>
              </w:rPr>
              <w:t>× 7(1 + 6)</w:t>
            </w:r>
          </w:p>
        </w:tc>
        <w:tc>
          <w:tcPr>
            <w:tcW w:w="709" w:type="dxa"/>
            <w:tcBorders>
              <w:top w:val="nil"/>
              <w:left w:val="single" w:sz="8" w:space="0" w:color="000000"/>
              <w:bottom w:val="nil"/>
              <w:right w:val="nil"/>
            </w:tcBorders>
            <w:tcMar>
              <w:top w:w="0" w:type="dxa"/>
              <w:left w:w="0" w:type="dxa"/>
              <w:bottom w:w="0" w:type="dxa"/>
              <w:right w:w="0" w:type="dxa"/>
            </w:tcMar>
            <w:hideMark/>
          </w:tcPr>
          <w:p w:rsidR="00F145D8" w:rsidRDefault="00F145D8" w:rsidP="004E2C81">
            <w:pPr>
              <w:widowControl w:val="0"/>
              <w:overflowPunct w:val="0"/>
              <w:snapToGrid w:val="0"/>
              <w:spacing w:line="276" w:lineRule="auto"/>
              <w:jc w:val="center"/>
              <w:rPr>
                <w:sz w:val="20"/>
                <w:szCs w:val="20"/>
                <w:lang w:eastAsia="en-US"/>
              </w:rPr>
            </w:pPr>
            <w:r>
              <w:rPr>
                <w:sz w:val="20"/>
                <w:szCs w:val="20"/>
                <w:lang w:eastAsia="en-US"/>
              </w:rPr>
              <w:t>2</w:t>
            </w:r>
          </w:p>
        </w:tc>
        <w:tc>
          <w:tcPr>
            <w:tcW w:w="708"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jc w:val="center"/>
              <w:rPr>
                <w:sz w:val="20"/>
                <w:szCs w:val="20"/>
                <w:lang w:eastAsia="en-US"/>
              </w:rPr>
            </w:pPr>
            <w:r>
              <w:rPr>
                <w:sz w:val="20"/>
                <w:szCs w:val="20"/>
                <w:lang w:eastAsia="en-US"/>
              </w:rPr>
              <w:t>4</w:t>
            </w:r>
          </w:p>
        </w:tc>
        <w:tc>
          <w:tcPr>
            <w:tcW w:w="567"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rPr>
                <w:sz w:val="20"/>
                <w:szCs w:val="20"/>
                <w:lang w:eastAsia="en-US"/>
              </w:rPr>
            </w:pPr>
            <w:r>
              <w:rPr>
                <w:sz w:val="20"/>
                <w:szCs w:val="20"/>
                <w:lang w:eastAsia="en-US"/>
              </w:rPr>
              <w:t>1</w:t>
            </w:r>
          </w:p>
        </w:tc>
        <w:tc>
          <w:tcPr>
            <w:tcW w:w="567"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rPr>
                <w:sz w:val="20"/>
                <w:szCs w:val="20"/>
                <w:lang w:eastAsia="en-US"/>
              </w:rPr>
            </w:pPr>
            <w:r>
              <w:rPr>
                <w:sz w:val="20"/>
                <w:szCs w:val="20"/>
                <w:lang w:eastAsia="en-US"/>
              </w:rPr>
              <w:t>2</w:t>
            </w:r>
          </w:p>
        </w:tc>
        <w:tc>
          <w:tcPr>
            <w:tcW w:w="709"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114"/>
              <w:jc w:val="center"/>
              <w:rPr>
                <w:sz w:val="20"/>
                <w:szCs w:val="20"/>
                <w:lang w:eastAsia="en-US"/>
              </w:rPr>
            </w:pPr>
            <w:r>
              <w:rPr>
                <w:sz w:val="20"/>
                <w:szCs w:val="20"/>
                <w:lang w:eastAsia="en-US"/>
              </w:rPr>
              <w:t>4</w:t>
            </w:r>
          </w:p>
        </w:tc>
        <w:tc>
          <w:tcPr>
            <w:tcW w:w="709"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114"/>
              <w:jc w:val="center"/>
              <w:rPr>
                <w:sz w:val="20"/>
                <w:szCs w:val="20"/>
                <w:lang w:eastAsia="en-US"/>
              </w:rPr>
            </w:pPr>
            <w:r>
              <w:rPr>
                <w:sz w:val="20"/>
                <w:szCs w:val="20"/>
                <w:lang w:eastAsia="en-US"/>
              </w:rPr>
              <w:t>8</w:t>
            </w:r>
          </w:p>
        </w:tc>
        <w:tc>
          <w:tcPr>
            <w:tcW w:w="709"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114"/>
              <w:jc w:val="center"/>
              <w:rPr>
                <w:sz w:val="20"/>
                <w:szCs w:val="20"/>
                <w:lang w:eastAsia="en-US"/>
              </w:rPr>
            </w:pPr>
            <w:r>
              <w:rPr>
                <w:sz w:val="20"/>
                <w:szCs w:val="20"/>
                <w:lang w:eastAsia="en-US"/>
              </w:rPr>
              <w:t>2</w:t>
            </w:r>
          </w:p>
        </w:tc>
        <w:tc>
          <w:tcPr>
            <w:tcW w:w="740" w:type="dxa"/>
            <w:tcBorders>
              <w:top w:val="nil"/>
              <w:left w:val="single" w:sz="8" w:space="0" w:color="000000"/>
              <w:bottom w:val="nil"/>
              <w:right w:val="single" w:sz="8" w:space="0" w:color="000000"/>
            </w:tcBorders>
            <w:hideMark/>
          </w:tcPr>
          <w:p w:rsidR="00F145D8" w:rsidRDefault="00F145D8" w:rsidP="004E2C81">
            <w:pPr>
              <w:widowControl w:val="0"/>
              <w:overflowPunct w:val="0"/>
              <w:snapToGrid w:val="0"/>
              <w:spacing w:line="276" w:lineRule="auto"/>
              <w:ind w:firstLine="114"/>
              <w:jc w:val="center"/>
              <w:rPr>
                <w:sz w:val="20"/>
                <w:szCs w:val="20"/>
                <w:lang w:eastAsia="en-US"/>
              </w:rPr>
            </w:pPr>
            <w:r>
              <w:rPr>
                <w:sz w:val="20"/>
                <w:szCs w:val="20"/>
                <w:lang w:eastAsia="en-US"/>
              </w:rPr>
              <w:t>4</w:t>
            </w:r>
          </w:p>
        </w:tc>
      </w:tr>
      <w:tr w:rsidR="00F145D8" w:rsidRPr="00F145D8" w:rsidTr="00F145D8">
        <w:trPr>
          <w:jc w:val="center"/>
        </w:trPr>
        <w:tc>
          <w:tcPr>
            <w:tcW w:w="1358" w:type="dxa"/>
            <w:vMerge/>
            <w:tcBorders>
              <w:top w:val="nil"/>
              <w:left w:val="single" w:sz="8" w:space="0" w:color="000000"/>
              <w:bottom w:val="nil"/>
              <w:right w:val="nil"/>
            </w:tcBorders>
            <w:vAlign w:val="center"/>
            <w:hideMark/>
          </w:tcPr>
          <w:p w:rsidR="00F145D8" w:rsidRDefault="00F145D8" w:rsidP="004E2C81">
            <w:pPr>
              <w:widowControl w:val="0"/>
              <w:rPr>
                <w:sz w:val="20"/>
                <w:szCs w:val="20"/>
                <w:lang w:eastAsia="en-US"/>
              </w:rPr>
            </w:pPr>
          </w:p>
        </w:tc>
        <w:tc>
          <w:tcPr>
            <w:tcW w:w="2835" w:type="dxa"/>
            <w:tcBorders>
              <w:top w:val="nil"/>
              <w:left w:val="single" w:sz="8" w:space="0" w:color="000000"/>
              <w:bottom w:val="nil"/>
              <w:right w:val="nil"/>
            </w:tcBorders>
            <w:tcMar>
              <w:top w:w="0" w:type="dxa"/>
              <w:left w:w="0" w:type="dxa"/>
              <w:bottom w:w="0" w:type="dxa"/>
              <w:right w:w="0" w:type="dxa"/>
            </w:tcMar>
            <w:hideMark/>
          </w:tcPr>
          <w:p w:rsidR="00F145D8" w:rsidRDefault="00F145D8" w:rsidP="004E2C81">
            <w:pPr>
              <w:widowControl w:val="0"/>
              <w:overflowPunct w:val="0"/>
              <w:snapToGrid w:val="0"/>
              <w:spacing w:line="276" w:lineRule="auto"/>
              <w:jc w:val="both"/>
              <w:rPr>
                <w:sz w:val="20"/>
                <w:szCs w:val="20"/>
                <w:lang w:eastAsia="en-US"/>
              </w:rPr>
            </w:pPr>
            <w:r>
              <w:rPr>
                <w:sz w:val="20"/>
                <w:szCs w:val="20"/>
                <w:lang w:eastAsia="en-US"/>
              </w:rPr>
              <w:t>6</w:t>
            </w:r>
            <w:r w:rsidR="00C14358">
              <w:rPr>
                <w:sz w:val="20"/>
                <w:szCs w:val="20"/>
                <w:lang w:eastAsia="en-US"/>
              </w:rPr>
              <w:t xml:space="preserve"> </w:t>
            </w:r>
            <w:r>
              <w:rPr>
                <w:sz w:val="20"/>
                <w:szCs w:val="20"/>
                <w:lang w:eastAsia="en-US"/>
              </w:rPr>
              <w:t>× 74 + 1 о. с.</w:t>
            </w:r>
          </w:p>
        </w:tc>
        <w:tc>
          <w:tcPr>
            <w:tcW w:w="709" w:type="dxa"/>
            <w:tcBorders>
              <w:top w:val="nil"/>
              <w:left w:val="single" w:sz="8" w:space="0" w:color="000000"/>
              <w:bottom w:val="nil"/>
              <w:right w:val="nil"/>
            </w:tcBorders>
            <w:tcMar>
              <w:top w:w="0" w:type="dxa"/>
              <w:left w:w="0" w:type="dxa"/>
              <w:bottom w:w="0" w:type="dxa"/>
              <w:right w:w="0" w:type="dxa"/>
            </w:tcMar>
            <w:hideMark/>
          </w:tcPr>
          <w:p w:rsidR="00F145D8" w:rsidRDefault="00F145D8" w:rsidP="004E2C81">
            <w:pPr>
              <w:widowControl w:val="0"/>
              <w:overflowPunct w:val="0"/>
              <w:snapToGrid w:val="0"/>
              <w:spacing w:line="276" w:lineRule="auto"/>
              <w:jc w:val="center"/>
              <w:rPr>
                <w:sz w:val="20"/>
                <w:szCs w:val="20"/>
                <w:lang w:eastAsia="en-US"/>
              </w:rPr>
            </w:pPr>
            <w:r>
              <w:rPr>
                <w:sz w:val="20"/>
                <w:szCs w:val="20"/>
                <w:lang w:eastAsia="en-US"/>
              </w:rPr>
              <w:t> </w:t>
            </w:r>
          </w:p>
        </w:tc>
        <w:tc>
          <w:tcPr>
            <w:tcW w:w="708"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jc w:val="center"/>
              <w:rPr>
                <w:sz w:val="20"/>
                <w:szCs w:val="20"/>
                <w:lang w:eastAsia="en-US"/>
              </w:rPr>
            </w:pPr>
            <w:r>
              <w:rPr>
                <w:sz w:val="20"/>
                <w:szCs w:val="20"/>
                <w:lang w:eastAsia="en-US"/>
              </w:rPr>
              <w:t> </w:t>
            </w:r>
          </w:p>
        </w:tc>
        <w:tc>
          <w:tcPr>
            <w:tcW w:w="567"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rPr>
                <w:sz w:val="20"/>
                <w:szCs w:val="20"/>
                <w:lang w:eastAsia="en-US"/>
              </w:rPr>
            </w:pPr>
            <w:r>
              <w:rPr>
                <w:sz w:val="20"/>
                <w:szCs w:val="20"/>
                <w:lang w:eastAsia="en-US"/>
              </w:rPr>
              <w:t> </w:t>
            </w:r>
          </w:p>
        </w:tc>
        <w:tc>
          <w:tcPr>
            <w:tcW w:w="567"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rPr>
                <w:sz w:val="20"/>
                <w:szCs w:val="20"/>
                <w:lang w:eastAsia="en-US"/>
              </w:rPr>
            </w:pPr>
            <w:r>
              <w:rPr>
                <w:sz w:val="20"/>
                <w:szCs w:val="20"/>
                <w:lang w:eastAsia="en-US"/>
              </w:rPr>
              <w:t> </w:t>
            </w:r>
          </w:p>
        </w:tc>
        <w:tc>
          <w:tcPr>
            <w:tcW w:w="709"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114"/>
              <w:jc w:val="center"/>
              <w:rPr>
                <w:sz w:val="20"/>
                <w:szCs w:val="20"/>
                <w:lang w:eastAsia="en-US"/>
              </w:rPr>
            </w:pPr>
            <w:r>
              <w:rPr>
                <w:sz w:val="20"/>
                <w:szCs w:val="20"/>
                <w:lang w:eastAsia="en-US"/>
              </w:rPr>
              <w:t> </w:t>
            </w:r>
          </w:p>
        </w:tc>
        <w:tc>
          <w:tcPr>
            <w:tcW w:w="709"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114"/>
              <w:jc w:val="center"/>
              <w:rPr>
                <w:sz w:val="20"/>
                <w:szCs w:val="20"/>
                <w:lang w:eastAsia="en-US"/>
              </w:rPr>
            </w:pPr>
            <w:r>
              <w:rPr>
                <w:sz w:val="20"/>
                <w:szCs w:val="20"/>
                <w:lang w:eastAsia="en-US"/>
              </w:rPr>
              <w:t> </w:t>
            </w:r>
          </w:p>
        </w:tc>
        <w:tc>
          <w:tcPr>
            <w:tcW w:w="709"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114"/>
              <w:jc w:val="center"/>
              <w:rPr>
                <w:sz w:val="20"/>
                <w:szCs w:val="20"/>
                <w:lang w:eastAsia="en-US"/>
              </w:rPr>
            </w:pPr>
            <w:r>
              <w:rPr>
                <w:sz w:val="20"/>
                <w:szCs w:val="20"/>
                <w:lang w:eastAsia="en-US"/>
              </w:rPr>
              <w:t> </w:t>
            </w:r>
          </w:p>
        </w:tc>
        <w:tc>
          <w:tcPr>
            <w:tcW w:w="740" w:type="dxa"/>
            <w:tcBorders>
              <w:top w:val="nil"/>
              <w:left w:val="single" w:sz="8" w:space="0" w:color="000000"/>
              <w:bottom w:val="nil"/>
              <w:right w:val="single" w:sz="8" w:space="0" w:color="000000"/>
            </w:tcBorders>
            <w:hideMark/>
          </w:tcPr>
          <w:p w:rsidR="00F145D8" w:rsidRDefault="00F145D8" w:rsidP="004E2C81">
            <w:pPr>
              <w:widowControl w:val="0"/>
              <w:overflowPunct w:val="0"/>
              <w:snapToGrid w:val="0"/>
              <w:spacing w:line="276" w:lineRule="auto"/>
              <w:ind w:firstLine="114"/>
              <w:jc w:val="center"/>
              <w:rPr>
                <w:sz w:val="20"/>
                <w:szCs w:val="20"/>
                <w:lang w:eastAsia="en-US"/>
              </w:rPr>
            </w:pPr>
            <w:r>
              <w:rPr>
                <w:sz w:val="20"/>
                <w:szCs w:val="20"/>
                <w:lang w:eastAsia="en-US"/>
              </w:rPr>
              <w:t> </w:t>
            </w:r>
          </w:p>
        </w:tc>
      </w:tr>
      <w:tr w:rsidR="00F145D8" w:rsidRPr="00F145D8" w:rsidTr="00F145D8">
        <w:trPr>
          <w:jc w:val="center"/>
        </w:trPr>
        <w:tc>
          <w:tcPr>
            <w:tcW w:w="1358" w:type="dxa"/>
            <w:vMerge/>
            <w:tcBorders>
              <w:top w:val="nil"/>
              <w:left w:val="single" w:sz="8" w:space="0" w:color="000000"/>
              <w:bottom w:val="nil"/>
              <w:right w:val="nil"/>
            </w:tcBorders>
            <w:vAlign w:val="center"/>
            <w:hideMark/>
          </w:tcPr>
          <w:p w:rsidR="00F145D8" w:rsidRDefault="00F145D8" w:rsidP="004E2C81">
            <w:pPr>
              <w:widowControl w:val="0"/>
              <w:rPr>
                <w:sz w:val="20"/>
                <w:szCs w:val="20"/>
                <w:lang w:eastAsia="en-US"/>
              </w:rPr>
            </w:pPr>
          </w:p>
        </w:tc>
        <w:tc>
          <w:tcPr>
            <w:tcW w:w="2835" w:type="dxa"/>
            <w:tcBorders>
              <w:top w:val="nil"/>
              <w:left w:val="single" w:sz="8" w:space="0" w:color="000000"/>
              <w:bottom w:val="nil"/>
              <w:right w:val="nil"/>
            </w:tcBorders>
            <w:tcMar>
              <w:top w:w="0" w:type="dxa"/>
              <w:left w:w="0" w:type="dxa"/>
              <w:bottom w:w="0" w:type="dxa"/>
              <w:right w:w="0" w:type="dxa"/>
            </w:tcMar>
            <w:hideMark/>
          </w:tcPr>
          <w:p w:rsidR="00F145D8" w:rsidRDefault="00F145D8" w:rsidP="004E2C81">
            <w:pPr>
              <w:widowControl w:val="0"/>
              <w:overflowPunct w:val="0"/>
              <w:snapToGrid w:val="0"/>
              <w:spacing w:line="276" w:lineRule="auto"/>
              <w:jc w:val="both"/>
              <w:rPr>
                <w:sz w:val="20"/>
                <w:szCs w:val="20"/>
                <w:lang w:eastAsia="en-US"/>
              </w:rPr>
            </w:pPr>
            <w:r>
              <w:rPr>
                <w:sz w:val="20"/>
                <w:szCs w:val="20"/>
                <w:lang w:eastAsia="en-US"/>
              </w:rPr>
              <w:t>8</w:t>
            </w:r>
            <w:r w:rsidR="00C14358">
              <w:rPr>
                <w:sz w:val="20"/>
                <w:szCs w:val="20"/>
                <w:lang w:eastAsia="en-US"/>
              </w:rPr>
              <w:t xml:space="preserve"> </w:t>
            </w:r>
            <w:r>
              <w:rPr>
                <w:sz w:val="20"/>
                <w:szCs w:val="20"/>
                <w:lang w:eastAsia="en-US"/>
              </w:rPr>
              <w:t>× 6(0 + 6) + 9 о. с.</w:t>
            </w:r>
          </w:p>
        </w:tc>
        <w:tc>
          <w:tcPr>
            <w:tcW w:w="709" w:type="dxa"/>
            <w:tcBorders>
              <w:top w:val="nil"/>
              <w:left w:val="single" w:sz="8" w:space="0" w:color="000000"/>
              <w:bottom w:val="nil"/>
              <w:right w:val="nil"/>
            </w:tcBorders>
            <w:tcMar>
              <w:top w:w="0" w:type="dxa"/>
              <w:left w:w="0" w:type="dxa"/>
              <w:bottom w:w="0" w:type="dxa"/>
              <w:right w:w="0" w:type="dxa"/>
            </w:tcMar>
            <w:hideMark/>
          </w:tcPr>
          <w:p w:rsidR="00F145D8" w:rsidRDefault="00F145D8" w:rsidP="004E2C81">
            <w:pPr>
              <w:widowControl w:val="0"/>
              <w:overflowPunct w:val="0"/>
              <w:snapToGrid w:val="0"/>
              <w:spacing w:line="276" w:lineRule="auto"/>
              <w:jc w:val="center"/>
              <w:rPr>
                <w:sz w:val="20"/>
                <w:szCs w:val="20"/>
                <w:lang w:eastAsia="en-US"/>
              </w:rPr>
            </w:pPr>
            <w:r>
              <w:rPr>
                <w:sz w:val="20"/>
                <w:szCs w:val="20"/>
                <w:lang w:eastAsia="en-US"/>
              </w:rPr>
              <w:t> </w:t>
            </w:r>
          </w:p>
        </w:tc>
        <w:tc>
          <w:tcPr>
            <w:tcW w:w="708"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jc w:val="center"/>
              <w:rPr>
                <w:sz w:val="20"/>
                <w:szCs w:val="20"/>
                <w:lang w:eastAsia="en-US"/>
              </w:rPr>
            </w:pPr>
            <w:r>
              <w:rPr>
                <w:sz w:val="20"/>
                <w:szCs w:val="20"/>
                <w:lang w:eastAsia="en-US"/>
              </w:rPr>
              <w:t> </w:t>
            </w:r>
          </w:p>
        </w:tc>
        <w:tc>
          <w:tcPr>
            <w:tcW w:w="567"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rPr>
                <w:sz w:val="20"/>
                <w:szCs w:val="20"/>
                <w:lang w:eastAsia="en-US"/>
              </w:rPr>
            </w:pPr>
            <w:r>
              <w:rPr>
                <w:sz w:val="20"/>
                <w:szCs w:val="20"/>
                <w:lang w:eastAsia="en-US"/>
              </w:rPr>
              <w:t> </w:t>
            </w:r>
          </w:p>
        </w:tc>
        <w:tc>
          <w:tcPr>
            <w:tcW w:w="567"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rPr>
                <w:sz w:val="20"/>
                <w:szCs w:val="20"/>
                <w:lang w:eastAsia="en-US"/>
              </w:rPr>
            </w:pPr>
            <w:r>
              <w:rPr>
                <w:sz w:val="20"/>
                <w:szCs w:val="20"/>
                <w:lang w:eastAsia="en-US"/>
              </w:rPr>
              <w:t> </w:t>
            </w:r>
          </w:p>
        </w:tc>
        <w:tc>
          <w:tcPr>
            <w:tcW w:w="709"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114"/>
              <w:jc w:val="center"/>
              <w:rPr>
                <w:sz w:val="20"/>
                <w:szCs w:val="20"/>
                <w:lang w:eastAsia="en-US"/>
              </w:rPr>
            </w:pPr>
            <w:r>
              <w:rPr>
                <w:sz w:val="20"/>
                <w:szCs w:val="20"/>
                <w:lang w:eastAsia="en-US"/>
              </w:rPr>
              <w:t> </w:t>
            </w:r>
          </w:p>
        </w:tc>
        <w:tc>
          <w:tcPr>
            <w:tcW w:w="709"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114"/>
              <w:jc w:val="center"/>
              <w:rPr>
                <w:sz w:val="20"/>
                <w:szCs w:val="20"/>
                <w:lang w:eastAsia="en-US"/>
              </w:rPr>
            </w:pPr>
            <w:r>
              <w:rPr>
                <w:sz w:val="20"/>
                <w:szCs w:val="20"/>
                <w:lang w:eastAsia="en-US"/>
              </w:rPr>
              <w:t> </w:t>
            </w:r>
          </w:p>
        </w:tc>
        <w:tc>
          <w:tcPr>
            <w:tcW w:w="709"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114"/>
              <w:jc w:val="center"/>
              <w:rPr>
                <w:sz w:val="20"/>
                <w:szCs w:val="20"/>
                <w:lang w:eastAsia="en-US"/>
              </w:rPr>
            </w:pPr>
            <w:r>
              <w:rPr>
                <w:sz w:val="20"/>
                <w:szCs w:val="20"/>
                <w:lang w:eastAsia="en-US"/>
              </w:rPr>
              <w:t> </w:t>
            </w:r>
          </w:p>
        </w:tc>
        <w:tc>
          <w:tcPr>
            <w:tcW w:w="740" w:type="dxa"/>
            <w:tcBorders>
              <w:top w:val="nil"/>
              <w:left w:val="single" w:sz="8" w:space="0" w:color="000000"/>
              <w:bottom w:val="nil"/>
              <w:right w:val="single" w:sz="8" w:space="0" w:color="000000"/>
            </w:tcBorders>
            <w:hideMark/>
          </w:tcPr>
          <w:p w:rsidR="00F145D8" w:rsidRDefault="00F145D8" w:rsidP="004E2C81">
            <w:pPr>
              <w:widowControl w:val="0"/>
              <w:overflowPunct w:val="0"/>
              <w:snapToGrid w:val="0"/>
              <w:spacing w:line="276" w:lineRule="auto"/>
              <w:ind w:firstLine="114"/>
              <w:jc w:val="center"/>
              <w:rPr>
                <w:sz w:val="20"/>
                <w:szCs w:val="20"/>
                <w:lang w:eastAsia="en-US"/>
              </w:rPr>
            </w:pPr>
            <w:r>
              <w:rPr>
                <w:sz w:val="20"/>
                <w:szCs w:val="20"/>
                <w:lang w:eastAsia="en-US"/>
              </w:rPr>
              <w:t> </w:t>
            </w:r>
          </w:p>
        </w:tc>
      </w:tr>
      <w:tr w:rsidR="00F145D8" w:rsidRPr="00F145D8" w:rsidTr="00F145D8">
        <w:trPr>
          <w:jc w:val="center"/>
        </w:trPr>
        <w:tc>
          <w:tcPr>
            <w:tcW w:w="1358"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right="114"/>
              <w:jc w:val="both"/>
              <w:rPr>
                <w:sz w:val="20"/>
                <w:szCs w:val="20"/>
                <w:lang w:eastAsia="en-US"/>
              </w:rPr>
            </w:pPr>
            <w:r>
              <w:rPr>
                <w:sz w:val="20"/>
                <w:szCs w:val="20"/>
                <w:lang w:eastAsia="en-US"/>
              </w:rPr>
              <w:t>51</w:t>
            </w:r>
            <w:r w:rsidR="00C14358">
              <w:rPr>
                <w:sz w:val="20"/>
                <w:szCs w:val="20"/>
                <w:lang w:eastAsia="en-US"/>
              </w:rPr>
              <w:t xml:space="preserve"> </w:t>
            </w:r>
            <w:r>
              <w:rPr>
                <w:sz w:val="20"/>
                <w:szCs w:val="20"/>
                <w:lang w:eastAsia="en-US"/>
              </w:rPr>
              <w:t>≤ n</w:t>
            </w:r>
            <w:r w:rsidR="00C14358">
              <w:rPr>
                <w:sz w:val="20"/>
                <w:szCs w:val="20"/>
                <w:lang w:eastAsia="en-US"/>
              </w:rPr>
              <w:t xml:space="preserve"> </w:t>
            </w:r>
            <w:r>
              <w:rPr>
                <w:sz w:val="20"/>
                <w:szCs w:val="20"/>
                <w:lang w:eastAsia="en-US"/>
              </w:rPr>
              <w:t>≤ 75</w:t>
            </w:r>
          </w:p>
        </w:tc>
        <w:tc>
          <w:tcPr>
            <w:tcW w:w="2835" w:type="dxa"/>
            <w:tcBorders>
              <w:top w:val="nil"/>
              <w:left w:val="single" w:sz="8" w:space="0" w:color="000000"/>
              <w:bottom w:val="nil"/>
              <w:right w:val="nil"/>
            </w:tcBorders>
            <w:tcMar>
              <w:top w:w="0" w:type="dxa"/>
              <w:left w:w="0" w:type="dxa"/>
              <w:bottom w:w="0" w:type="dxa"/>
              <w:right w:w="0" w:type="dxa"/>
            </w:tcMar>
            <w:hideMark/>
          </w:tcPr>
          <w:p w:rsidR="00F145D8" w:rsidRDefault="00F145D8" w:rsidP="004E2C81">
            <w:pPr>
              <w:widowControl w:val="0"/>
              <w:overflowPunct w:val="0"/>
              <w:snapToGrid w:val="0"/>
              <w:spacing w:line="276" w:lineRule="auto"/>
              <w:ind w:firstLine="709"/>
              <w:jc w:val="both"/>
              <w:rPr>
                <w:sz w:val="20"/>
                <w:szCs w:val="20"/>
                <w:lang w:eastAsia="en-US"/>
              </w:rPr>
            </w:pPr>
            <w:r>
              <w:rPr>
                <w:sz w:val="20"/>
                <w:szCs w:val="20"/>
                <w:lang w:eastAsia="en-US"/>
              </w:rPr>
              <w:t> </w:t>
            </w:r>
          </w:p>
        </w:tc>
        <w:tc>
          <w:tcPr>
            <w:tcW w:w="709" w:type="dxa"/>
            <w:tcBorders>
              <w:top w:val="nil"/>
              <w:left w:val="single" w:sz="8" w:space="0" w:color="000000"/>
              <w:bottom w:val="nil"/>
              <w:right w:val="nil"/>
            </w:tcBorders>
            <w:tcMar>
              <w:top w:w="0" w:type="dxa"/>
              <w:left w:w="0" w:type="dxa"/>
              <w:bottom w:w="0" w:type="dxa"/>
              <w:right w:w="0" w:type="dxa"/>
            </w:tcMar>
            <w:hideMark/>
          </w:tcPr>
          <w:p w:rsidR="00F145D8" w:rsidRDefault="00F145D8" w:rsidP="004E2C81">
            <w:pPr>
              <w:widowControl w:val="0"/>
              <w:overflowPunct w:val="0"/>
              <w:snapToGrid w:val="0"/>
              <w:spacing w:line="276" w:lineRule="auto"/>
              <w:jc w:val="center"/>
              <w:rPr>
                <w:sz w:val="20"/>
                <w:szCs w:val="20"/>
                <w:lang w:eastAsia="en-US"/>
              </w:rPr>
            </w:pPr>
            <w:r>
              <w:rPr>
                <w:sz w:val="20"/>
                <w:szCs w:val="20"/>
                <w:lang w:eastAsia="en-US"/>
              </w:rPr>
              <w:t>3</w:t>
            </w:r>
          </w:p>
        </w:tc>
        <w:tc>
          <w:tcPr>
            <w:tcW w:w="708"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jc w:val="center"/>
              <w:rPr>
                <w:sz w:val="20"/>
                <w:szCs w:val="20"/>
                <w:lang w:eastAsia="en-US"/>
              </w:rPr>
            </w:pPr>
            <w:r>
              <w:rPr>
                <w:sz w:val="20"/>
                <w:szCs w:val="20"/>
                <w:lang w:eastAsia="en-US"/>
              </w:rPr>
              <w:t>6</w:t>
            </w:r>
          </w:p>
        </w:tc>
        <w:tc>
          <w:tcPr>
            <w:tcW w:w="567"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rPr>
                <w:sz w:val="20"/>
                <w:szCs w:val="20"/>
                <w:lang w:eastAsia="en-US"/>
              </w:rPr>
            </w:pPr>
            <w:r>
              <w:rPr>
                <w:sz w:val="20"/>
                <w:szCs w:val="20"/>
                <w:lang w:eastAsia="en-US"/>
              </w:rPr>
              <w:t>2</w:t>
            </w:r>
          </w:p>
        </w:tc>
        <w:tc>
          <w:tcPr>
            <w:tcW w:w="567"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rPr>
                <w:sz w:val="20"/>
                <w:szCs w:val="20"/>
                <w:lang w:eastAsia="en-US"/>
              </w:rPr>
            </w:pPr>
            <w:r>
              <w:rPr>
                <w:sz w:val="20"/>
                <w:szCs w:val="20"/>
                <w:lang w:eastAsia="en-US"/>
              </w:rPr>
              <w:t>3</w:t>
            </w:r>
          </w:p>
        </w:tc>
        <w:tc>
          <w:tcPr>
            <w:tcW w:w="709"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114"/>
              <w:jc w:val="center"/>
              <w:rPr>
                <w:sz w:val="20"/>
                <w:szCs w:val="20"/>
                <w:lang w:eastAsia="en-US"/>
              </w:rPr>
            </w:pPr>
            <w:r>
              <w:rPr>
                <w:sz w:val="20"/>
                <w:szCs w:val="20"/>
                <w:lang w:eastAsia="en-US"/>
              </w:rPr>
              <w:t>6</w:t>
            </w:r>
          </w:p>
        </w:tc>
        <w:tc>
          <w:tcPr>
            <w:tcW w:w="709"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114"/>
              <w:jc w:val="center"/>
              <w:rPr>
                <w:sz w:val="20"/>
                <w:szCs w:val="20"/>
                <w:lang w:eastAsia="en-US"/>
              </w:rPr>
            </w:pPr>
            <w:r>
              <w:rPr>
                <w:sz w:val="20"/>
                <w:szCs w:val="20"/>
                <w:lang w:eastAsia="en-US"/>
              </w:rPr>
              <w:t>12</w:t>
            </w:r>
          </w:p>
        </w:tc>
        <w:tc>
          <w:tcPr>
            <w:tcW w:w="709"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114"/>
              <w:jc w:val="center"/>
              <w:rPr>
                <w:sz w:val="20"/>
                <w:szCs w:val="20"/>
                <w:lang w:eastAsia="en-US"/>
              </w:rPr>
            </w:pPr>
            <w:r>
              <w:rPr>
                <w:sz w:val="20"/>
                <w:szCs w:val="20"/>
                <w:lang w:eastAsia="en-US"/>
              </w:rPr>
              <w:t>3</w:t>
            </w:r>
          </w:p>
        </w:tc>
        <w:tc>
          <w:tcPr>
            <w:tcW w:w="740" w:type="dxa"/>
            <w:tcBorders>
              <w:top w:val="nil"/>
              <w:left w:val="single" w:sz="8" w:space="0" w:color="000000"/>
              <w:bottom w:val="nil"/>
              <w:right w:val="single" w:sz="8" w:space="0" w:color="000000"/>
            </w:tcBorders>
            <w:hideMark/>
          </w:tcPr>
          <w:p w:rsidR="00F145D8" w:rsidRDefault="00F145D8" w:rsidP="004E2C81">
            <w:pPr>
              <w:widowControl w:val="0"/>
              <w:overflowPunct w:val="0"/>
              <w:snapToGrid w:val="0"/>
              <w:spacing w:line="276" w:lineRule="auto"/>
              <w:ind w:firstLine="114"/>
              <w:jc w:val="center"/>
              <w:rPr>
                <w:sz w:val="20"/>
                <w:szCs w:val="20"/>
                <w:lang w:eastAsia="en-US"/>
              </w:rPr>
            </w:pPr>
            <w:r>
              <w:rPr>
                <w:sz w:val="20"/>
                <w:szCs w:val="20"/>
                <w:lang w:eastAsia="en-US"/>
              </w:rPr>
              <w:t>6</w:t>
            </w:r>
          </w:p>
        </w:tc>
      </w:tr>
      <w:tr w:rsidR="00F145D8" w:rsidRPr="00F145D8" w:rsidTr="00F145D8">
        <w:trPr>
          <w:jc w:val="center"/>
        </w:trPr>
        <w:tc>
          <w:tcPr>
            <w:tcW w:w="1358"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right="114"/>
              <w:jc w:val="both"/>
              <w:rPr>
                <w:sz w:val="20"/>
                <w:szCs w:val="20"/>
                <w:lang w:eastAsia="en-US"/>
              </w:rPr>
            </w:pPr>
            <w:r>
              <w:rPr>
                <w:sz w:val="20"/>
                <w:szCs w:val="20"/>
                <w:lang w:eastAsia="en-US"/>
              </w:rPr>
              <w:t>75</w:t>
            </w:r>
            <w:r w:rsidR="00C14358">
              <w:rPr>
                <w:sz w:val="20"/>
                <w:szCs w:val="20"/>
                <w:lang w:eastAsia="en-US"/>
              </w:rPr>
              <w:t xml:space="preserve"> </w:t>
            </w:r>
            <w:r>
              <w:rPr>
                <w:sz w:val="20"/>
                <w:szCs w:val="20"/>
                <w:lang w:eastAsia="en-US"/>
              </w:rPr>
              <w:t>≤ n</w:t>
            </w:r>
            <w:r w:rsidR="00C14358">
              <w:rPr>
                <w:sz w:val="20"/>
                <w:szCs w:val="20"/>
                <w:lang w:eastAsia="en-US"/>
              </w:rPr>
              <w:t xml:space="preserve"> </w:t>
            </w:r>
            <w:r>
              <w:rPr>
                <w:sz w:val="20"/>
                <w:szCs w:val="20"/>
                <w:lang w:eastAsia="en-US"/>
              </w:rPr>
              <w:t>≤ 100</w:t>
            </w:r>
          </w:p>
        </w:tc>
        <w:tc>
          <w:tcPr>
            <w:tcW w:w="2835" w:type="dxa"/>
            <w:tcBorders>
              <w:top w:val="nil"/>
              <w:left w:val="single" w:sz="8" w:space="0" w:color="000000"/>
              <w:bottom w:val="nil"/>
              <w:right w:val="nil"/>
            </w:tcBorders>
            <w:tcMar>
              <w:top w:w="0" w:type="dxa"/>
              <w:left w:w="0" w:type="dxa"/>
              <w:bottom w:w="0" w:type="dxa"/>
              <w:right w:w="0" w:type="dxa"/>
            </w:tcMar>
            <w:hideMark/>
          </w:tcPr>
          <w:p w:rsidR="00F145D8" w:rsidRDefault="00F145D8" w:rsidP="004E2C81">
            <w:pPr>
              <w:widowControl w:val="0"/>
              <w:overflowPunct w:val="0"/>
              <w:snapToGrid w:val="0"/>
              <w:spacing w:line="276" w:lineRule="auto"/>
              <w:ind w:firstLine="709"/>
              <w:jc w:val="both"/>
              <w:rPr>
                <w:sz w:val="20"/>
                <w:szCs w:val="20"/>
                <w:lang w:eastAsia="en-US"/>
              </w:rPr>
            </w:pPr>
            <w:r>
              <w:rPr>
                <w:sz w:val="20"/>
                <w:szCs w:val="20"/>
                <w:lang w:eastAsia="en-US"/>
              </w:rPr>
              <w:t> </w:t>
            </w:r>
          </w:p>
        </w:tc>
        <w:tc>
          <w:tcPr>
            <w:tcW w:w="709" w:type="dxa"/>
            <w:tcBorders>
              <w:top w:val="nil"/>
              <w:left w:val="single" w:sz="8" w:space="0" w:color="000000"/>
              <w:bottom w:val="nil"/>
              <w:right w:val="nil"/>
            </w:tcBorders>
            <w:tcMar>
              <w:top w:w="0" w:type="dxa"/>
              <w:left w:w="0" w:type="dxa"/>
              <w:bottom w:w="0" w:type="dxa"/>
              <w:right w:w="0" w:type="dxa"/>
            </w:tcMar>
            <w:hideMark/>
          </w:tcPr>
          <w:p w:rsidR="00F145D8" w:rsidRDefault="00F145D8" w:rsidP="004E2C81">
            <w:pPr>
              <w:widowControl w:val="0"/>
              <w:overflowPunct w:val="0"/>
              <w:snapToGrid w:val="0"/>
              <w:spacing w:line="276" w:lineRule="auto"/>
              <w:jc w:val="center"/>
              <w:rPr>
                <w:sz w:val="20"/>
                <w:szCs w:val="20"/>
                <w:lang w:eastAsia="en-US"/>
              </w:rPr>
            </w:pPr>
            <w:r>
              <w:rPr>
                <w:sz w:val="20"/>
                <w:szCs w:val="20"/>
                <w:lang w:eastAsia="en-US"/>
              </w:rPr>
              <w:t>4</w:t>
            </w:r>
          </w:p>
        </w:tc>
        <w:tc>
          <w:tcPr>
            <w:tcW w:w="708"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jc w:val="center"/>
              <w:rPr>
                <w:sz w:val="20"/>
                <w:szCs w:val="20"/>
                <w:lang w:eastAsia="en-US"/>
              </w:rPr>
            </w:pPr>
            <w:r>
              <w:rPr>
                <w:sz w:val="20"/>
                <w:szCs w:val="20"/>
                <w:lang w:eastAsia="en-US"/>
              </w:rPr>
              <w:t>8</w:t>
            </w:r>
          </w:p>
        </w:tc>
        <w:tc>
          <w:tcPr>
            <w:tcW w:w="567"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rPr>
                <w:sz w:val="20"/>
                <w:szCs w:val="20"/>
                <w:lang w:eastAsia="en-US"/>
              </w:rPr>
            </w:pPr>
            <w:r>
              <w:rPr>
                <w:sz w:val="20"/>
                <w:szCs w:val="20"/>
                <w:lang w:eastAsia="en-US"/>
              </w:rPr>
              <w:t>2</w:t>
            </w:r>
          </w:p>
        </w:tc>
        <w:tc>
          <w:tcPr>
            <w:tcW w:w="567"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rPr>
                <w:sz w:val="20"/>
                <w:szCs w:val="20"/>
                <w:lang w:eastAsia="en-US"/>
              </w:rPr>
            </w:pPr>
            <w:r>
              <w:rPr>
                <w:sz w:val="20"/>
                <w:szCs w:val="20"/>
                <w:lang w:eastAsia="en-US"/>
              </w:rPr>
              <w:t>4</w:t>
            </w:r>
          </w:p>
        </w:tc>
        <w:tc>
          <w:tcPr>
            <w:tcW w:w="709"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114"/>
              <w:jc w:val="center"/>
              <w:rPr>
                <w:sz w:val="20"/>
                <w:szCs w:val="20"/>
                <w:lang w:eastAsia="en-US"/>
              </w:rPr>
            </w:pPr>
            <w:r>
              <w:rPr>
                <w:sz w:val="20"/>
                <w:szCs w:val="20"/>
                <w:lang w:eastAsia="en-US"/>
              </w:rPr>
              <w:t>8</w:t>
            </w:r>
          </w:p>
        </w:tc>
        <w:tc>
          <w:tcPr>
            <w:tcW w:w="709"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114"/>
              <w:jc w:val="center"/>
              <w:rPr>
                <w:sz w:val="20"/>
                <w:szCs w:val="20"/>
                <w:lang w:eastAsia="en-US"/>
              </w:rPr>
            </w:pPr>
            <w:r>
              <w:rPr>
                <w:sz w:val="20"/>
                <w:szCs w:val="20"/>
                <w:lang w:eastAsia="en-US"/>
              </w:rPr>
              <w:t>16</w:t>
            </w:r>
          </w:p>
        </w:tc>
        <w:tc>
          <w:tcPr>
            <w:tcW w:w="709"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114"/>
              <w:jc w:val="center"/>
              <w:rPr>
                <w:sz w:val="20"/>
                <w:szCs w:val="20"/>
                <w:lang w:eastAsia="en-US"/>
              </w:rPr>
            </w:pPr>
            <w:r>
              <w:rPr>
                <w:sz w:val="20"/>
                <w:szCs w:val="20"/>
                <w:lang w:eastAsia="en-US"/>
              </w:rPr>
              <w:t>4</w:t>
            </w:r>
          </w:p>
        </w:tc>
        <w:tc>
          <w:tcPr>
            <w:tcW w:w="740" w:type="dxa"/>
            <w:tcBorders>
              <w:top w:val="nil"/>
              <w:left w:val="single" w:sz="8" w:space="0" w:color="000000"/>
              <w:bottom w:val="nil"/>
              <w:right w:val="single" w:sz="8" w:space="0" w:color="000000"/>
            </w:tcBorders>
            <w:hideMark/>
          </w:tcPr>
          <w:p w:rsidR="00F145D8" w:rsidRDefault="00F145D8" w:rsidP="004E2C81">
            <w:pPr>
              <w:widowControl w:val="0"/>
              <w:overflowPunct w:val="0"/>
              <w:snapToGrid w:val="0"/>
              <w:spacing w:line="276" w:lineRule="auto"/>
              <w:ind w:firstLine="114"/>
              <w:jc w:val="center"/>
              <w:rPr>
                <w:sz w:val="20"/>
                <w:szCs w:val="20"/>
                <w:lang w:eastAsia="en-US"/>
              </w:rPr>
            </w:pPr>
            <w:r>
              <w:rPr>
                <w:sz w:val="20"/>
                <w:szCs w:val="20"/>
                <w:lang w:eastAsia="en-US"/>
              </w:rPr>
              <w:t>6</w:t>
            </w:r>
          </w:p>
        </w:tc>
      </w:tr>
      <w:tr w:rsidR="00F145D8" w:rsidRPr="00F145D8" w:rsidTr="00F145D8">
        <w:trPr>
          <w:jc w:val="center"/>
        </w:trPr>
        <w:tc>
          <w:tcPr>
            <w:tcW w:w="1358" w:type="dxa"/>
            <w:vMerge w:val="restart"/>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right="114"/>
              <w:jc w:val="both"/>
              <w:rPr>
                <w:sz w:val="20"/>
                <w:szCs w:val="20"/>
                <w:lang w:eastAsia="en-US"/>
              </w:rPr>
            </w:pPr>
            <w:r>
              <w:rPr>
                <w:sz w:val="20"/>
                <w:szCs w:val="20"/>
                <w:lang w:eastAsia="en-US"/>
              </w:rPr>
              <w:t>101</w:t>
            </w:r>
            <w:r w:rsidR="00C14358">
              <w:rPr>
                <w:sz w:val="20"/>
                <w:szCs w:val="20"/>
                <w:lang w:eastAsia="en-US"/>
              </w:rPr>
              <w:t xml:space="preserve"> </w:t>
            </w:r>
            <w:r>
              <w:rPr>
                <w:sz w:val="20"/>
                <w:szCs w:val="20"/>
                <w:lang w:eastAsia="en-US"/>
              </w:rPr>
              <w:t>≤ n</w:t>
            </w:r>
            <w:r w:rsidR="00C14358">
              <w:rPr>
                <w:sz w:val="20"/>
                <w:szCs w:val="20"/>
                <w:lang w:eastAsia="en-US"/>
              </w:rPr>
              <w:t xml:space="preserve"> </w:t>
            </w:r>
            <w:r>
              <w:rPr>
                <w:sz w:val="20"/>
                <w:szCs w:val="20"/>
                <w:lang w:eastAsia="en-US"/>
              </w:rPr>
              <w:t>≤ 120</w:t>
            </w:r>
          </w:p>
        </w:tc>
        <w:tc>
          <w:tcPr>
            <w:tcW w:w="2835" w:type="dxa"/>
            <w:tcBorders>
              <w:top w:val="nil"/>
              <w:left w:val="single" w:sz="8" w:space="0" w:color="000000"/>
              <w:bottom w:val="nil"/>
              <w:right w:val="nil"/>
            </w:tcBorders>
            <w:tcMar>
              <w:top w:w="0" w:type="dxa"/>
              <w:left w:w="0" w:type="dxa"/>
              <w:bottom w:w="0" w:type="dxa"/>
              <w:right w:w="0" w:type="dxa"/>
            </w:tcMar>
            <w:hideMark/>
          </w:tcPr>
          <w:p w:rsidR="00F145D8" w:rsidRDefault="00F145D8" w:rsidP="004E2C81">
            <w:pPr>
              <w:widowControl w:val="0"/>
              <w:overflowPunct w:val="0"/>
              <w:snapToGrid w:val="0"/>
              <w:spacing w:line="276" w:lineRule="auto"/>
              <w:jc w:val="both"/>
              <w:rPr>
                <w:sz w:val="20"/>
                <w:szCs w:val="20"/>
                <w:lang w:eastAsia="en-US"/>
              </w:rPr>
            </w:pPr>
            <w:r>
              <w:rPr>
                <w:sz w:val="20"/>
                <w:szCs w:val="20"/>
                <w:lang w:eastAsia="en-US"/>
              </w:rPr>
              <w:t>6</w:t>
            </w:r>
            <w:r w:rsidR="00C14358">
              <w:rPr>
                <w:sz w:val="20"/>
                <w:szCs w:val="20"/>
                <w:lang w:eastAsia="en-US"/>
              </w:rPr>
              <w:t xml:space="preserve"> </w:t>
            </w:r>
            <w:r>
              <w:rPr>
                <w:sz w:val="20"/>
                <w:szCs w:val="20"/>
                <w:lang w:eastAsia="en-US"/>
              </w:rPr>
              <w:t>×19(1 + 9 + 9) + 1 о. с.</w:t>
            </w:r>
          </w:p>
        </w:tc>
        <w:tc>
          <w:tcPr>
            <w:tcW w:w="709" w:type="dxa"/>
            <w:tcBorders>
              <w:top w:val="nil"/>
              <w:left w:val="single" w:sz="8" w:space="0" w:color="000000"/>
              <w:bottom w:val="nil"/>
              <w:right w:val="nil"/>
            </w:tcBorders>
            <w:tcMar>
              <w:top w:w="0" w:type="dxa"/>
              <w:left w:w="0" w:type="dxa"/>
              <w:bottom w:w="0" w:type="dxa"/>
              <w:right w:w="0" w:type="dxa"/>
            </w:tcMar>
            <w:hideMark/>
          </w:tcPr>
          <w:p w:rsidR="00F145D8" w:rsidRDefault="00F145D8" w:rsidP="004E2C81">
            <w:pPr>
              <w:widowControl w:val="0"/>
              <w:overflowPunct w:val="0"/>
              <w:snapToGrid w:val="0"/>
              <w:spacing w:line="276" w:lineRule="auto"/>
              <w:jc w:val="center"/>
              <w:rPr>
                <w:sz w:val="20"/>
                <w:szCs w:val="20"/>
                <w:lang w:eastAsia="en-US"/>
              </w:rPr>
            </w:pPr>
            <w:r>
              <w:rPr>
                <w:sz w:val="20"/>
                <w:szCs w:val="20"/>
                <w:lang w:eastAsia="en-US"/>
              </w:rPr>
              <w:t> </w:t>
            </w:r>
          </w:p>
        </w:tc>
        <w:tc>
          <w:tcPr>
            <w:tcW w:w="708"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jc w:val="center"/>
              <w:rPr>
                <w:sz w:val="20"/>
                <w:szCs w:val="20"/>
                <w:lang w:eastAsia="en-US"/>
              </w:rPr>
            </w:pPr>
            <w:r>
              <w:rPr>
                <w:sz w:val="20"/>
                <w:szCs w:val="20"/>
                <w:lang w:eastAsia="en-US"/>
              </w:rPr>
              <w:t> </w:t>
            </w:r>
          </w:p>
        </w:tc>
        <w:tc>
          <w:tcPr>
            <w:tcW w:w="567"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rPr>
                <w:sz w:val="20"/>
                <w:szCs w:val="20"/>
                <w:lang w:eastAsia="en-US"/>
              </w:rPr>
            </w:pPr>
            <w:r>
              <w:rPr>
                <w:sz w:val="20"/>
                <w:szCs w:val="20"/>
                <w:lang w:eastAsia="en-US"/>
              </w:rPr>
              <w:t> </w:t>
            </w:r>
          </w:p>
        </w:tc>
        <w:tc>
          <w:tcPr>
            <w:tcW w:w="567"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rPr>
                <w:sz w:val="20"/>
                <w:szCs w:val="20"/>
                <w:lang w:eastAsia="en-US"/>
              </w:rPr>
            </w:pPr>
            <w:r>
              <w:rPr>
                <w:sz w:val="20"/>
                <w:szCs w:val="20"/>
                <w:lang w:eastAsia="en-US"/>
              </w:rPr>
              <w:t> </w:t>
            </w:r>
          </w:p>
        </w:tc>
        <w:tc>
          <w:tcPr>
            <w:tcW w:w="709"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114"/>
              <w:jc w:val="center"/>
              <w:rPr>
                <w:sz w:val="20"/>
                <w:szCs w:val="20"/>
                <w:lang w:eastAsia="en-US"/>
              </w:rPr>
            </w:pPr>
            <w:r>
              <w:rPr>
                <w:sz w:val="20"/>
                <w:szCs w:val="20"/>
                <w:lang w:eastAsia="en-US"/>
              </w:rPr>
              <w:t> </w:t>
            </w:r>
          </w:p>
        </w:tc>
        <w:tc>
          <w:tcPr>
            <w:tcW w:w="709"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114"/>
              <w:jc w:val="center"/>
              <w:rPr>
                <w:sz w:val="20"/>
                <w:szCs w:val="20"/>
                <w:lang w:eastAsia="en-US"/>
              </w:rPr>
            </w:pPr>
            <w:r>
              <w:rPr>
                <w:sz w:val="20"/>
                <w:szCs w:val="20"/>
                <w:lang w:eastAsia="en-US"/>
              </w:rPr>
              <w:t> </w:t>
            </w:r>
          </w:p>
        </w:tc>
        <w:tc>
          <w:tcPr>
            <w:tcW w:w="709"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114"/>
              <w:jc w:val="center"/>
              <w:rPr>
                <w:sz w:val="20"/>
                <w:szCs w:val="20"/>
                <w:lang w:eastAsia="en-US"/>
              </w:rPr>
            </w:pPr>
            <w:r>
              <w:rPr>
                <w:sz w:val="20"/>
                <w:szCs w:val="20"/>
                <w:lang w:eastAsia="en-US"/>
              </w:rPr>
              <w:t> </w:t>
            </w:r>
          </w:p>
        </w:tc>
        <w:tc>
          <w:tcPr>
            <w:tcW w:w="740" w:type="dxa"/>
            <w:tcBorders>
              <w:top w:val="nil"/>
              <w:left w:val="single" w:sz="8" w:space="0" w:color="000000"/>
              <w:bottom w:val="nil"/>
              <w:right w:val="single" w:sz="8" w:space="0" w:color="000000"/>
            </w:tcBorders>
            <w:hideMark/>
          </w:tcPr>
          <w:p w:rsidR="00F145D8" w:rsidRDefault="00F145D8" w:rsidP="004E2C81">
            <w:pPr>
              <w:widowControl w:val="0"/>
              <w:overflowPunct w:val="0"/>
              <w:snapToGrid w:val="0"/>
              <w:spacing w:line="276" w:lineRule="auto"/>
              <w:ind w:firstLine="114"/>
              <w:jc w:val="center"/>
              <w:rPr>
                <w:sz w:val="20"/>
                <w:szCs w:val="20"/>
                <w:lang w:eastAsia="en-US"/>
              </w:rPr>
            </w:pPr>
            <w:r>
              <w:rPr>
                <w:sz w:val="20"/>
                <w:szCs w:val="20"/>
                <w:lang w:eastAsia="en-US"/>
              </w:rPr>
              <w:t> </w:t>
            </w:r>
          </w:p>
        </w:tc>
      </w:tr>
      <w:tr w:rsidR="00F145D8" w:rsidRPr="00F145D8" w:rsidTr="00F145D8">
        <w:trPr>
          <w:jc w:val="center"/>
        </w:trPr>
        <w:tc>
          <w:tcPr>
            <w:tcW w:w="1358" w:type="dxa"/>
            <w:vMerge/>
            <w:tcBorders>
              <w:top w:val="nil"/>
              <w:left w:val="single" w:sz="8" w:space="0" w:color="000000"/>
              <w:bottom w:val="nil"/>
              <w:right w:val="nil"/>
            </w:tcBorders>
            <w:vAlign w:val="center"/>
            <w:hideMark/>
          </w:tcPr>
          <w:p w:rsidR="00F145D8" w:rsidRDefault="00F145D8" w:rsidP="004E2C81">
            <w:pPr>
              <w:widowControl w:val="0"/>
              <w:rPr>
                <w:sz w:val="20"/>
                <w:szCs w:val="20"/>
                <w:lang w:eastAsia="en-US"/>
              </w:rPr>
            </w:pPr>
          </w:p>
        </w:tc>
        <w:tc>
          <w:tcPr>
            <w:tcW w:w="2835" w:type="dxa"/>
            <w:tcBorders>
              <w:top w:val="nil"/>
              <w:left w:val="single" w:sz="8" w:space="0" w:color="000000"/>
              <w:bottom w:val="nil"/>
              <w:right w:val="nil"/>
            </w:tcBorders>
            <w:tcMar>
              <w:top w:w="0" w:type="dxa"/>
              <w:left w:w="0" w:type="dxa"/>
              <w:bottom w:w="0" w:type="dxa"/>
              <w:right w:w="0" w:type="dxa"/>
            </w:tcMar>
            <w:hideMark/>
          </w:tcPr>
          <w:p w:rsidR="00F145D8" w:rsidRDefault="00F145D8" w:rsidP="004E2C81">
            <w:pPr>
              <w:widowControl w:val="0"/>
              <w:overflowPunct w:val="0"/>
              <w:snapToGrid w:val="0"/>
              <w:spacing w:line="276" w:lineRule="auto"/>
              <w:jc w:val="both"/>
              <w:rPr>
                <w:sz w:val="20"/>
                <w:szCs w:val="20"/>
                <w:lang w:eastAsia="en-US"/>
              </w:rPr>
            </w:pPr>
            <w:r>
              <w:rPr>
                <w:sz w:val="20"/>
                <w:szCs w:val="20"/>
                <w:lang w:eastAsia="en-US"/>
              </w:rPr>
              <w:t>6</w:t>
            </w:r>
            <w:r w:rsidR="00C14358">
              <w:rPr>
                <w:sz w:val="20"/>
                <w:szCs w:val="20"/>
                <w:lang w:eastAsia="en-US"/>
              </w:rPr>
              <w:t xml:space="preserve"> </w:t>
            </w:r>
            <w:r>
              <w:rPr>
                <w:sz w:val="20"/>
                <w:szCs w:val="20"/>
                <w:lang w:eastAsia="en-US"/>
              </w:rPr>
              <w:t>× 19(1 + 9 + 9) + 7 × 7(1 + 6)</w:t>
            </w:r>
          </w:p>
        </w:tc>
        <w:tc>
          <w:tcPr>
            <w:tcW w:w="709" w:type="dxa"/>
            <w:tcBorders>
              <w:top w:val="nil"/>
              <w:left w:val="single" w:sz="8" w:space="0" w:color="000000"/>
              <w:bottom w:val="nil"/>
              <w:right w:val="nil"/>
            </w:tcBorders>
            <w:tcMar>
              <w:top w:w="0" w:type="dxa"/>
              <w:left w:w="0" w:type="dxa"/>
              <w:bottom w:w="0" w:type="dxa"/>
              <w:right w:w="0" w:type="dxa"/>
            </w:tcMar>
            <w:hideMark/>
          </w:tcPr>
          <w:p w:rsidR="00F145D8" w:rsidRDefault="00F145D8" w:rsidP="004E2C81">
            <w:pPr>
              <w:widowControl w:val="0"/>
              <w:overflowPunct w:val="0"/>
              <w:snapToGrid w:val="0"/>
              <w:spacing w:line="276" w:lineRule="auto"/>
              <w:jc w:val="center"/>
              <w:rPr>
                <w:sz w:val="20"/>
                <w:szCs w:val="20"/>
                <w:lang w:eastAsia="en-US"/>
              </w:rPr>
            </w:pPr>
            <w:r>
              <w:rPr>
                <w:sz w:val="20"/>
                <w:szCs w:val="20"/>
                <w:lang w:eastAsia="en-US"/>
              </w:rPr>
              <w:t>5</w:t>
            </w:r>
          </w:p>
        </w:tc>
        <w:tc>
          <w:tcPr>
            <w:tcW w:w="708"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107"/>
              <w:jc w:val="center"/>
              <w:rPr>
                <w:sz w:val="20"/>
                <w:szCs w:val="20"/>
                <w:lang w:eastAsia="en-US"/>
              </w:rPr>
            </w:pPr>
            <w:r>
              <w:rPr>
                <w:sz w:val="20"/>
                <w:szCs w:val="20"/>
                <w:lang w:eastAsia="en-US"/>
              </w:rPr>
              <w:t>10</w:t>
            </w:r>
          </w:p>
        </w:tc>
        <w:tc>
          <w:tcPr>
            <w:tcW w:w="567"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rPr>
                <w:sz w:val="20"/>
                <w:szCs w:val="20"/>
                <w:lang w:eastAsia="en-US"/>
              </w:rPr>
            </w:pPr>
            <w:r>
              <w:rPr>
                <w:sz w:val="20"/>
                <w:szCs w:val="20"/>
                <w:lang w:eastAsia="en-US"/>
              </w:rPr>
              <w:t>2</w:t>
            </w:r>
          </w:p>
        </w:tc>
        <w:tc>
          <w:tcPr>
            <w:tcW w:w="567"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rPr>
                <w:sz w:val="20"/>
                <w:szCs w:val="20"/>
                <w:lang w:eastAsia="en-US"/>
              </w:rPr>
            </w:pPr>
            <w:r>
              <w:rPr>
                <w:sz w:val="20"/>
                <w:szCs w:val="20"/>
                <w:lang w:eastAsia="en-US"/>
              </w:rPr>
              <w:t>5</w:t>
            </w:r>
          </w:p>
        </w:tc>
        <w:tc>
          <w:tcPr>
            <w:tcW w:w="709"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114"/>
              <w:jc w:val="center"/>
              <w:rPr>
                <w:sz w:val="20"/>
                <w:szCs w:val="20"/>
                <w:lang w:eastAsia="en-US"/>
              </w:rPr>
            </w:pPr>
            <w:r>
              <w:rPr>
                <w:sz w:val="20"/>
                <w:szCs w:val="20"/>
                <w:lang w:eastAsia="en-US"/>
              </w:rPr>
              <w:t>10</w:t>
            </w:r>
          </w:p>
        </w:tc>
        <w:tc>
          <w:tcPr>
            <w:tcW w:w="709"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114"/>
              <w:jc w:val="center"/>
              <w:rPr>
                <w:sz w:val="20"/>
                <w:szCs w:val="20"/>
                <w:lang w:eastAsia="en-US"/>
              </w:rPr>
            </w:pPr>
            <w:r>
              <w:rPr>
                <w:sz w:val="20"/>
                <w:szCs w:val="20"/>
                <w:lang w:eastAsia="en-US"/>
              </w:rPr>
              <w:t>19</w:t>
            </w:r>
          </w:p>
        </w:tc>
        <w:tc>
          <w:tcPr>
            <w:tcW w:w="709"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114"/>
              <w:jc w:val="center"/>
              <w:rPr>
                <w:sz w:val="20"/>
                <w:szCs w:val="20"/>
                <w:lang w:eastAsia="en-US"/>
              </w:rPr>
            </w:pPr>
            <w:r>
              <w:rPr>
                <w:sz w:val="20"/>
                <w:szCs w:val="20"/>
                <w:lang w:eastAsia="en-US"/>
              </w:rPr>
              <w:t>5</w:t>
            </w:r>
          </w:p>
        </w:tc>
        <w:tc>
          <w:tcPr>
            <w:tcW w:w="740" w:type="dxa"/>
            <w:tcBorders>
              <w:top w:val="nil"/>
              <w:left w:val="single" w:sz="8" w:space="0" w:color="000000"/>
              <w:bottom w:val="nil"/>
              <w:right w:val="single" w:sz="8" w:space="0" w:color="000000"/>
            </w:tcBorders>
            <w:hideMark/>
          </w:tcPr>
          <w:p w:rsidR="00F145D8" w:rsidRDefault="00F145D8" w:rsidP="004E2C81">
            <w:pPr>
              <w:widowControl w:val="0"/>
              <w:overflowPunct w:val="0"/>
              <w:snapToGrid w:val="0"/>
              <w:spacing w:line="276" w:lineRule="auto"/>
              <w:ind w:firstLine="114"/>
              <w:jc w:val="center"/>
              <w:rPr>
                <w:sz w:val="20"/>
                <w:szCs w:val="20"/>
                <w:lang w:eastAsia="en-US"/>
              </w:rPr>
            </w:pPr>
            <w:r>
              <w:rPr>
                <w:sz w:val="20"/>
                <w:szCs w:val="20"/>
                <w:lang w:eastAsia="en-US"/>
              </w:rPr>
              <w:t>10</w:t>
            </w:r>
          </w:p>
        </w:tc>
      </w:tr>
      <w:tr w:rsidR="00F145D8" w:rsidRPr="00F145D8" w:rsidTr="00F145D8">
        <w:trPr>
          <w:jc w:val="center"/>
        </w:trPr>
        <w:tc>
          <w:tcPr>
            <w:tcW w:w="1358" w:type="dxa"/>
            <w:vMerge/>
            <w:tcBorders>
              <w:top w:val="nil"/>
              <w:left w:val="single" w:sz="8" w:space="0" w:color="000000"/>
              <w:bottom w:val="nil"/>
              <w:right w:val="nil"/>
            </w:tcBorders>
            <w:vAlign w:val="center"/>
            <w:hideMark/>
          </w:tcPr>
          <w:p w:rsidR="00F145D8" w:rsidRDefault="00F145D8" w:rsidP="004E2C81">
            <w:pPr>
              <w:widowControl w:val="0"/>
              <w:rPr>
                <w:sz w:val="20"/>
                <w:szCs w:val="20"/>
                <w:lang w:eastAsia="en-US"/>
              </w:rPr>
            </w:pPr>
          </w:p>
        </w:tc>
        <w:tc>
          <w:tcPr>
            <w:tcW w:w="2835" w:type="dxa"/>
            <w:tcBorders>
              <w:top w:val="nil"/>
              <w:left w:val="single" w:sz="8" w:space="0" w:color="000000"/>
              <w:bottom w:val="nil"/>
              <w:right w:val="nil"/>
            </w:tcBorders>
            <w:tcMar>
              <w:top w:w="0" w:type="dxa"/>
              <w:left w:w="0" w:type="dxa"/>
              <w:bottom w:w="0" w:type="dxa"/>
              <w:right w:w="0" w:type="dxa"/>
            </w:tcMar>
            <w:hideMark/>
          </w:tcPr>
          <w:p w:rsidR="00F145D8" w:rsidRDefault="00F145D8" w:rsidP="004E2C81">
            <w:pPr>
              <w:widowControl w:val="0"/>
              <w:overflowPunct w:val="0"/>
              <w:snapToGrid w:val="0"/>
              <w:spacing w:line="276" w:lineRule="auto"/>
              <w:jc w:val="both"/>
              <w:rPr>
                <w:sz w:val="20"/>
                <w:szCs w:val="20"/>
                <w:lang w:eastAsia="en-US"/>
              </w:rPr>
            </w:pPr>
            <w:r>
              <w:rPr>
                <w:sz w:val="20"/>
                <w:szCs w:val="20"/>
                <w:lang w:eastAsia="en-US"/>
              </w:rPr>
              <w:t>6</w:t>
            </w:r>
            <w:r w:rsidR="00C14358">
              <w:rPr>
                <w:sz w:val="20"/>
                <w:szCs w:val="20"/>
                <w:lang w:eastAsia="en-US"/>
              </w:rPr>
              <w:t xml:space="preserve"> </w:t>
            </w:r>
            <w:r>
              <w:rPr>
                <w:sz w:val="20"/>
                <w:szCs w:val="20"/>
                <w:lang w:eastAsia="en-US"/>
              </w:rPr>
              <w:t>× 5(1 + 6; 6 + 12) + 1 о. с.</w:t>
            </w:r>
          </w:p>
        </w:tc>
        <w:tc>
          <w:tcPr>
            <w:tcW w:w="709" w:type="dxa"/>
            <w:tcBorders>
              <w:top w:val="nil"/>
              <w:left w:val="single" w:sz="8" w:space="0" w:color="000000"/>
              <w:bottom w:val="nil"/>
              <w:right w:val="nil"/>
            </w:tcBorders>
            <w:tcMar>
              <w:top w:w="0" w:type="dxa"/>
              <w:left w:w="0" w:type="dxa"/>
              <w:bottom w:w="0" w:type="dxa"/>
              <w:right w:w="0" w:type="dxa"/>
            </w:tcMar>
            <w:hideMark/>
          </w:tcPr>
          <w:p w:rsidR="00F145D8" w:rsidRDefault="00F145D8" w:rsidP="004E2C81">
            <w:pPr>
              <w:widowControl w:val="0"/>
              <w:overflowPunct w:val="0"/>
              <w:snapToGrid w:val="0"/>
              <w:spacing w:line="276" w:lineRule="auto"/>
              <w:ind w:firstLine="709"/>
              <w:jc w:val="center"/>
              <w:rPr>
                <w:sz w:val="20"/>
                <w:szCs w:val="20"/>
                <w:lang w:eastAsia="en-US"/>
              </w:rPr>
            </w:pPr>
            <w:r>
              <w:rPr>
                <w:sz w:val="20"/>
                <w:szCs w:val="20"/>
                <w:lang w:eastAsia="en-US"/>
              </w:rPr>
              <w:t> </w:t>
            </w:r>
          </w:p>
        </w:tc>
        <w:tc>
          <w:tcPr>
            <w:tcW w:w="708"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709"/>
              <w:jc w:val="center"/>
              <w:rPr>
                <w:sz w:val="20"/>
                <w:szCs w:val="20"/>
                <w:lang w:eastAsia="en-US"/>
              </w:rPr>
            </w:pPr>
            <w:r>
              <w:rPr>
                <w:sz w:val="20"/>
                <w:szCs w:val="20"/>
                <w:lang w:eastAsia="en-US"/>
              </w:rPr>
              <w:t> </w:t>
            </w:r>
          </w:p>
        </w:tc>
        <w:tc>
          <w:tcPr>
            <w:tcW w:w="567"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rPr>
                <w:sz w:val="20"/>
                <w:szCs w:val="20"/>
                <w:lang w:eastAsia="en-US"/>
              </w:rPr>
            </w:pPr>
            <w:r>
              <w:rPr>
                <w:sz w:val="20"/>
                <w:szCs w:val="20"/>
                <w:lang w:eastAsia="en-US"/>
              </w:rPr>
              <w:t> </w:t>
            </w:r>
          </w:p>
        </w:tc>
        <w:tc>
          <w:tcPr>
            <w:tcW w:w="567"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rPr>
                <w:sz w:val="20"/>
                <w:szCs w:val="20"/>
                <w:lang w:eastAsia="en-US"/>
              </w:rPr>
            </w:pPr>
            <w:r>
              <w:rPr>
                <w:sz w:val="20"/>
                <w:szCs w:val="20"/>
                <w:lang w:eastAsia="en-US"/>
              </w:rPr>
              <w:t> </w:t>
            </w:r>
          </w:p>
        </w:tc>
        <w:tc>
          <w:tcPr>
            <w:tcW w:w="709"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709"/>
              <w:jc w:val="center"/>
              <w:rPr>
                <w:sz w:val="20"/>
                <w:szCs w:val="20"/>
                <w:lang w:eastAsia="en-US"/>
              </w:rPr>
            </w:pPr>
            <w:r>
              <w:rPr>
                <w:sz w:val="20"/>
                <w:szCs w:val="20"/>
                <w:lang w:eastAsia="en-US"/>
              </w:rPr>
              <w:t> </w:t>
            </w:r>
          </w:p>
        </w:tc>
        <w:tc>
          <w:tcPr>
            <w:tcW w:w="709"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709"/>
              <w:jc w:val="center"/>
              <w:rPr>
                <w:sz w:val="20"/>
                <w:szCs w:val="20"/>
                <w:lang w:eastAsia="en-US"/>
              </w:rPr>
            </w:pPr>
            <w:r>
              <w:rPr>
                <w:sz w:val="20"/>
                <w:szCs w:val="20"/>
                <w:lang w:eastAsia="en-US"/>
              </w:rPr>
              <w:t> </w:t>
            </w:r>
          </w:p>
        </w:tc>
        <w:tc>
          <w:tcPr>
            <w:tcW w:w="709"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709"/>
              <w:jc w:val="center"/>
              <w:rPr>
                <w:sz w:val="20"/>
                <w:szCs w:val="20"/>
                <w:lang w:eastAsia="en-US"/>
              </w:rPr>
            </w:pPr>
            <w:r>
              <w:rPr>
                <w:sz w:val="20"/>
                <w:szCs w:val="20"/>
                <w:lang w:eastAsia="en-US"/>
              </w:rPr>
              <w:t> </w:t>
            </w:r>
          </w:p>
        </w:tc>
        <w:tc>
          <w:tcPr>
            <w:tcW w:w="740" w:type="dxa"/>
            <w:tcBorders>
              <w:top w:val="nil"/>
              <w:left w:val="single" w:sz="8" w:space="0" w:color="000000"/>
              <w:bottom w:val="nil"/>
              <w:right w:val="single" w:sz="8" w:space="0" w:color="000000"/>
            </w:tcBorders>
            <w:hideMark/>
          </w:tcPr>
          <w:p w:rsidR="00F145D8" w:rsidRDefault="00F145D8" w:rsidP="004E2C81">
            <w:pPr>
              <w:widowControl w:val="0"/>
              <w:overflowPunct w:val="0"/>
              <w:snapToGrid w:val="0"/>
              <w:spacing w:line="276" w:lineRule="auto"/>
              <w:ind w:firstLine="709"/>
              <w:jc w:val="center"/>
              <w:rPr>
                <w:sz w:val="20"/>
                <w:szCs w:val="20"/>
                <w:lang w:eastAsia="en-US"/>
              </w:rPr>
            </w:pPr>
            <w:r>
              <w:rPr>
                <w:sz w:val="20"/>
                <w:szCs w:val="20"/>
                <w:lang w:eastAsia="en-US"/>
              </w:rPr>
              <w:t> </w:t>
            </w:r>
          </w:p>
        </w:tc>
      </w:tr>
      <w:tr w:rsidR="00F145D8" w:rsidRPr="00F145D8" w:rsidTr="00F145D8">
        <w:trPr>
          <w:jc w:val="center"/>
        </w:trPr>
        <w:tc>
          <w:tcPr>
            <w:tcW w:w="1358" w:type="dxa"/>
            <w:vMerge/>
            <w:tcBorders>
              <w:top w:val="nil"/>
              <w:left w:val="single" w:sz="8" w:space="0" w:color="000000"/>
              <w:bottom w:val="nil"/>
              <w:right w:val="nil"/>
            </w:tcBorders>
            <w:vAlign w:val="center"/>
            <w:hideMark/>
          </w:tcPr>
          <w:p w:rsidR="00F145D8" w:rsidRDefault="00F145D8" w:rsidP="004E2C81">
            <w:pPr>
              <w:widowControl w:val="0"/>
              <w:rPr>
                <w:sz w:val="20"/>
                <w:szCs w:val="20"/>
                <w:lang w:eastAsia="en-US"/>
              </w:rPr>
            </w:pPr>
          </w:p>
        </w:tc>
        <w:tc>
          <w:tcPr>
            <w:tcW w:w="2835" w:type="dxa"/>
            <w:tcBorders>
              <w:top w:val="nil"/>
              <w:left w:val="single" w:sz="8" w:space="0" w:color="000000"/>
              <w:bottom w:val="nil"/>
              <w:right w:val="nil"/>
            </w:tcBorders>
            <w:tcMar>
              <w:top w:w="0" w:type="dxa"/>
              <w:left w:w="0" w:type="dxa"/>
              <w:bottom w:w="0" w:type="dxa"/>
              <w:right w:w="0" w:type="dxa"/>
            </w:tcMar>
            <w:hideMark/>
          </w:tcPr>
          <w:p w:rsidR="00F145D8" w:rsidRDefault="00F145D8" w:rsidP="004E2C81">
            <w:pPr>
              <w:widowControl w:val="0"/>
              <w:overflowPunct w:val="0"/>
              <w:snapToGrid w:val="0"/>
              <w:spacing w:line="276" w:lineRule="auto"/>
              <w:jc w:val="both"/>
              <w:rPr>
                <w:sz w:val="20"/>
                <w:szCs w:val="20"/>
                <w:lang w:eastAsia="en-US"/>
              </w:rPr>
            </w:pPr>
            <w:r>
              <w:rPr>
                <w:sz w:val="20"/>
                <w:szCs w:val="20"/>
                <w:lang w:eastAsia="en-US"/>
              </w:rPr>
              <w:t>6× 25(1 + 6; 6 + 12) + 7×</w:t>
            </w:r>
            <w:r w:rsidR="00C14358">
              <w:rPr>
                <w:sz w:val="20"/>
                <w:szCs w:val="20"/>
                <w:lang w:eastAsia="en-US"/>
              </w:rPr>
              <w:t xml:space="preserve"> </w:t>
            </w:r>
            <w:r>
              <w:rPr>
                <w:sz w:val="20"/>
                <w:szCs w:val="20"/>
                <w:lang w:eastAsia="en-US"/>
              </w:rPr>
              <w:t>7(1 + 6)</w:t>
            </w:r>
          </w:p>
        </w:tc>
        <w:tc>
          <w:tcPr>
            <w:tcW w:w="709" w:type="dxa"/>
            <w:tcBorders>
              <w:top w:val="nil"/>
              <w:left w:val="single" w:sz="8" w:space="0" w:color="000000"/>
              <w:bottom w:val="nil"/>
              <w:right w:val="nil"/>
            </w:tcBorders>
            <w:tcMar>
              <w:top w:w="0" w:type="dxa"/>
              <w:left w:w="0" w:type="dxa"/>
              <w:bottom w:w="0" w:type="dxa"/>
              <w:right w:w="0" w:type="dxa"/>
            </w:tcMar>
            <w:hideMark/>
          </w:tcPr>
          <w:p w:rsidR="00F145D8" w:rsidRDefault="00F145D8" w:rsidP="004E2C81">
            <w:pPr>
              <w:widowControl w:val="0"/>
              <w:overflowPunct w:val="0"/>
              <w:snapToGrid w:val="0"/>
              <w:spacing w:line="276" w:lineRule="auto"/>
              <w:ind w:firstLine="709"/>
              <w:jc w:val="center"/>
              <w:rPr>
                <w:sz w:val="20"/>
                <w:szCs w:val="20"/>
                <w:lang w:eastAsia="en-US"/>
              </w:rPr>
            </w:pPr>
            <w:r>
              <w:rPr>
                <w:sz w:val="20"/>
                <w:szCs w:val="20"/>
                <w:lang w:eastAsia="en-US"/>
              </w:rPr>
              <w:t> </w:t>
            </w:r>
          </w:p>
        </w:tc>
        <w:tc>
          <w:tcPr>
            <w:tcW w:w="708"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709"/>
              <w:jc w:val="center"/>
              <w:rPr>
                <w:sz w:val="20"/>
                <w:szCs w:val="20"/>
                <w:lang w:eastAsia="en-US"/>
              </w:rPr>
            </w:pPr>
            <w:r>
              <w:rPr>
                <w:sz w:val="20"/>
                <w:szCs w:val="20"/>
                <w:lang w:eastAsia="en-US"/>
              </w:rPr>
              <w:t> </w:t>
            </w:r>
          </w:p>
        </w:tc>
        <w:tc>
          <w:tcPr>
            <w:tcW w:w="567"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rPr>
                <w:sz w:val="20"/>
                <w:szCs w:val="20"/>
                <w:lang w:eastAsia="en-US"/>
              </w:rPr>
            </w:pPr>
            <w:r>
              <w:rPr>
                <w:sz w:val="20"/>
                <w:szCs w:val="20"/>
                <w:lang w:eastAsia="en-US"/>
              </w:rPr>
              <w:t> </w:t>
            </w:r>
          </w:p>
        </w:tc>
        <w:tc>
          <w:tcPr>
            <w:tcW w:w="567"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rPr>
                <w:sz w:val="20"/>
                <w:szCs w:val="20"/>
                <w:lang w:eastAsia="en-US"/>
              </w:rPr>
            </w:pPr>
            <w:r>
              <w:rPr>
                <w:sz w:val="20"/>
                <w:szCs w:val="20"/>
                <w:lang w:eastAsia="en-US"/>
              </w:rPr>
              <w:t> </w:t>
            </w:r>
          </w:p>
        </w:tc>
        <w:tc>
          <w:tcPr>
            <w:tcW w:w="709"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709"/>
              <w:jc w:val="center"/>
              <w:rPr>
                <w:sz w:val="20"/>
                <w:szCs w:val="20"/>
                <w:lang w:eastAsia="en-US"/>
              </w:rPr>
            </w:pPr>
            <w:r>
              <w:rPr>
                <w:sz w:val="20"/>
                <w:szCs w:val="20"/>
                <w:lang w:eastAsia="en-US"/>
              </w:rPr>
              <w:t> </w:t>
            </w:r>
          </w:p>
        </w:tc>
        <w:tc>
          <w:tcPr>
            <w:tcW w:w="709"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709"/>
              <w:jc w:val="center"/>
              <w:rPr>
                <w:sz w:val="20"/>
                <w:szCs w:val="20"/>
                <w:lang w:eastAsia="en-US"/>
              </w:rPr>
            </w:pPr>
            <w:r>
              <w:rPr>
                <w:sz w:val="20"/>
                <w:szCs w:val="20"/>
                <w:lang w:eastAsia="en-US"/>
              </w:rPr>
              <w:t> </w:t>
            </w:r>
          </w:p>
        </w:tc>
        <w:tc>
          <w:tcPr>
            <w:tcW w:w="709"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709"/>
              <w:jc w:val="center"/>
              <w:rPr>
                <w:sz w:val="20"/>
                <w:szCs w:val="20"/>
                <w:lang w:eastAsia="en-US"/>
              </w:rPr>
            </w:pPr>
            <w:r>
              <w:rPr>
                <w:sz w:val="20"/>
                <w:szCs w:val="20"/>
                <w:lang w:eastAsia="en-US"/>
              </w:rPr>
              <w:t> </w:t>
            </w:r>
          </w:p>
        </w:tc>
        <w:tc>
          <w:tcPr>
            <w:tcW w:w="740" w:type="dxa"/>
            <w:tcBorders>
              <w:top w:val="nil"/>
              <w:left w:val="single" w:sz="8" w:space="0" w:color="000000"/>
              <w:bottom w:val="nil"/>
              <w:right w:val="single" w:sz="8" w:space="0" w:color="000000"/>
            </w:tcBorders>
            <w:hideMark/>
          </w:tcPr>
          <w:p w:rsidR="00F145D8" w:rsidRDefault="00F145D8" w:rsidP="004E2C81">
            <w:pPr>
              <w:widowControl w:val="0"/>
              <w:overflowPunct w:val="0"/>
              <w:snapToGrid w:val="0"/>
              <w:spacing w:line="276" w:lineRule="auto"/>
              <w:ind w:firstLine="709"/>
              <w:jc w:val="center"/>
              <w:rPr>
                <w:sz w:val="20"/>
                <w:szCs w:val="20"/>
                <w:lang w:eastAsia="en-US"/>
              </w:rPr>
            </w:pPr>
            <w:r>
              <w:rPr>
                <w:sz w:val="20"/>
                <w:szCs w:val="20"/>
                <w:lang w:eastAsia="en-US"/>
              </w:rPr>
              <w:t> </w:t>
            </w:r>
          </w:p>
        </w:tc>
      </w:tr>
      <w:tr w:rsidR="00F145D8" w:rsidRPr="00F145D8" w:rsidTr="00F145D8">
        <w:trPr>
          <w:jc w:val="center"/>
        </w:trPr>
        <w:tc>
          <w:tcPr>
            <w:tcW w:w="1358" w:type="dxa"/>
            <w:vMerge/>
            <w:tcBorders>
              <w:top w:val="nil"/>
              <w:left w:val="single" w:sz="8" w:space="0" w:color="000000"/>
              <w:bottom w:val="nil"/>
              <w:right w:val="nil"/>
            </w:tcBorders>
            <w:vAlign w:val="center"/>
            <w:hideMark/>
          </w:tcPr>
          <w:p w:rsidR="00F145D8" w:rsidRDefault="00F145D8" w:rsidP="004E2C81">
            <w:pPr>
              <w:widowControl w:val="0"/>
              <w:rPr>
                <w:sz w:val="20"/>
                <w:szCs w:val="20"/>
                <w:lang w:eastAsia="en-US"/>
              </w:rPr>
            </w:pPr>
          </w:p>
        </w:tc>
        <w:tc>
          <w:tcPr>
            <w:tcW w:w="2835" w:type="dxa"/>
            <w:tcBorders>
              <w:top w:val="nil"/>
              <w:left w:val="single" w:sz="8" w:space="0" w:color="000000"/>
              <w:bottom w:val="nil"/>
              <w:right w:val="nil"/>
            </w:tcBorders>
            <w:tcMar>
              <w:top w:w="0" w:type="dxa"/>
              <w:left w:w="0" w:type="dxa"/>
              <w:bottom w:w="0" w:type="dxa"/>
              <w:right w:w="0" w:type="dxa"/>
            </w:tcMar>
            <w:hideMark/>
          </w:tcPr>
          <w:p w:rsidR="00F145D8" w:rsidRDefault="00F145D8" w:rsidP="004E2C81">
            <w:pPr>
              <w:widowControl w:val="0"/>
              <w:overflowPunct w:val="0"/>
              <w:snapToGrid w:val="0"/>
              <w:spacing w:line="276" w:lineRule="auto"/>
              <w:jc w:val="both"/>
              <w:rPr>
                <w:sz w:val="20"/>
                <w:szCs w:val="20"/>
                <w:lang w:eastAsia="en-US"/>
              </w:rPr>
            </w:pPr>
            <w:r>
              <w:rPr>
                <w:sz w:val="20"/>
                <w:szCs w:val="20"/>
                <w:lang w:eastAsia="en-US"/>
              </w:rPr>
              <w:t>6 ×19(1 + 6 + 6/6) + 7 ×7(1 + 6)*</w:t>
            </w:r>
          </w:p>
        </w:tc>
        <w:tc>
          <w:tcPr>
            <w:tcW w:w="709" w:type="dxa"/>
            <w:tcBorders>
              <w:top w:val="nil"/>
              <w:left w:val="single" w:sz="8" w:space="0" w:color="000000"/>
              <w:bottom w:val="nil"/>
              <w:right w:val="nil"/>
            </w:tcBorders>
            <w:tcMar>
              <w:top w:w="0" w:type="dxa"/>
              <w:left w:w="0" w:type="dxa"/>
              <w:bottom w:w="0" w:type="dxa"/>
              <w:right w:w="0" w:type="dxa"/>
            </w:tcMar>
            <w:hideMark/>
          </w:tcPr>
          <w:p w:rsidR="00F145D8" w:rsidRDefault="00F145D8" w:rsidP="004E2C81">
            <w:pPr>
              <w:widowControl w:val="0"/>
              <w:overflowPunct w:val="0"/>
              <w:snapToGrid w:val="0"/>
              <w:spacing w:line="276" w:lineRule="auto"/>
              <w:ind w:firstLine="709"/>
              <w:jc w:val="center"/>
              <w:rPr>
                <w:lang w:eastAsia="en-US"/>
              </w:rPr>
            </w:pPr>
            <w:r>
              <w:rPr>
                <w:lang w:eastAsia="en-US"/>
              </w:rPr>
              <w:t> </w:t>
            </w:r>
          </w:p>
        </w:tc>
        <w:tc>
          <w:tcPr>
            <w:tcW w:w="708"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709"/>
              <w:jc w:val="center"/>
              <w:rPr>
                <w:lang w:eastAsia="en-US"/>
              </w:rPr>
            </w:pPr>
            <w:r>
              <w:rPr>
                <w:lang w:eastAsia="en-US"/>
              </w:rPr>
              <w:t> </w:t>
            </w:r>
          </w:p>
        </w:tc>
        <w:tc>
          <w:tcPr>
            <w:tcW w:w="567"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rPr>
                <w:lang w:eastAsia="en-US"/>
              </w:rPr>
            </w:pPr>
            <w:r>
              <w:rPr>
                <w:lang w:eastAsia="en-US"/>
              </w:rPr>
              <w:t> </w:t>
            </w:r>
          </w:p>
        </w:tc>
        <w:tc>
          <w:tcPr>
            <w:tcW w:w="567"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rPr>
                <w:lang w:eastAsia="en-US"/>
              </w:rPr>
            </w:pPr>
            <w:r>
              <w:rPr>
                <w:lang w:eastAsia="en-US"/>
              </w:rPr>
              <w:t> </w:t>
            </w:r>
          </w:p>
        </w:tc>
        <w:tc>
          <w:tcPr>
            <w:tcW w:w="709"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709"/>
              <w:jc w:val="center"/>
              <w:rPr>
                <w:lang w:eastAsia="en-US"/>
              </w:rPr>
            </w:pPr>
            <w:r>
              <w:rPr>
                <w:lang w:eastAsia="en-US"/>
              </w:rPr>
              <w:t> </w:t>
            </w:r>
          </w:p>
        </w:tc>
        <w:tc>
          <w:tcPr>
            <w:tcW w:w="709"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709"/>
              <w:jc w:val="center"/>
              <w:rPr>
                <w:lang w:eastAsia="en-US"/>
              </w:rPr>
            </w:pPr>
            <w:r>
              <w:rPr>
                <w:lang w:eastAsia="en-US"/>
              </w:rPr>
              <w:t> </w:t>
            </w:r>
          </w:p>
        </w:tc>
        <w:tc>
          <w:tcPr>
            <w:tcW w:w="709"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709"/>
              <w:jc w:val="center"/>
              <w:rPr>
                <w:lang w:eastAsia="en-US"/>
              </w:rPr>
            </w:pPr>
            <w:r>
              <w:rPr>
                <w:lang w:eastAsia="en-US"/>
              </w:rPr>
              <w:t> </w:t>
            </w:r>
          </w:p>
        </w:tc>
        <w:tc>
          <w:tcPr>
            <w:tcW w:w="740" w:type="dxa"/>
            <w:tcBorders>
              <w:top w:val="nil"/>
              <w:left w:val="single" w:sz="8" w:space="0" w:color="000000"/>
              <w:bottom w:val="nil"/>
              <w:right w:val="single" w:sz="8" w:space="0" w:color="000000"/>
            </w:tcBorders>
            <w:hideMark/>
          </w:tcPr>
          <w:p w:rsidR="00F145D8" w:rsidRDefault="00F145D8" w:rsidP="004E2C81">
            <w:pPr>
              <w:widowControl w:val="0"/>
              <w:overflowPunct w:val="0"/>
              <w:snapToGrid w:val="0"/>
              <w:spacing w:line="276" w:lineRule="auto"/>
              <w:ind w:firstLine="709"/>
              <w:jc w:val="center"/>
              <w:rPr>
                <w:lang w:eastAsia="en-US"/>
              </w:rPr>
            </w:pPr>
            <w:r>
              <w:rPr>
                <w:lang w:eastAsia="en-US"/>
              </w:rPr>
              <w:t> </w:t>
            </w:r>
          </w:p>
        </w:tc>
      </w:tr>
      <w:tr w:rsidR="00F145D8" w:rsidRPr="00F145D8" w:rsidTr="00F145D8">
        <w:trPr>
          <w:jc w:val="center"/>
        </w:trPr>
        <w:tc>
          <w:tcPr>
            <w:tcW w:w="1358" w:type="dxa"/>
            <w:vMerge w:val="restart"/>
            <w:tcBorders>
              <w:top w:val="nil"/>
              <w:left w:val="single" w:sz="8" w:space="0" w:color="000000"/>
              <w:bottom w:val="nil"/>
              <w:right w:val="nil"/>
            </w:tcBorders>
          </w:tcPr>
          <w:p w:rsidR="00F145D8" w:rsidRDefault="00F145D8" w:rsidP="004E2C81">
            <w:pPr>
              <w:widowControl w:val="0"/>
              <w:overflowPunct w:val="0"/>
              <w:snapToGrid w:val="0"/>
              <w:spacing w:line="276" w:lineRule="auto"/>
              <w:ind w:right="114"/>
              <w:jc w:val="both"/>
              <w:rPr>
                <w:sz w:val="20"/>
                <w:szCs w:val="20"/>
                <w:lang w:eastAsia="en-US"/>
              </w:rPr>
            </w:pPr>
            <w:r>
              <w:rPr>
                <w:sz w:val="20"/>
                <w:szCs w:val="20"/>
                <w:lang w:eastAsia="en-US"/>
              </w:rPr>
              <w:t>121</w:t>
            </w:r>
            <w:r w:rsidR="00C14358">
              <w:rPr>
                <w:sz w:val="20"/>
                <w:szCs w:val="20"/>
                <w:lang w:eastAsia="en-US"/>
              </w:rPr>
              <w:t xml:space="preserve"> </w:t>
            </w:r>
            <w:r>
              <w:rPr>
                <w:sz w:val="20"/>
                <w:szCs w:val="20"/>
                <w:lang w:eastAsia="en-US"/>
              </w:rPr>
              <w:t>≤ n</w:t>
            </w:r>
            <w:r w:rsidR="00C14358">
              <w:rPr>
                <w:sz w:val="20"/>
                <w:szCs w:val="20"/>
                <w:lang w:eastAsia="en-US"/>
              </w:rPr>
              <w:t xml:space="preserve"> </w:t>
            </w:r>
            <w:r>
              <w:rPr>
                <w:sz w:val="20"/>
                <w:szCs w:val="20"/>
                <w:lang w:eastAsia="en-US"/>
              </w:rPr>
              <w:t>≤ 140</w:t>
            </w:r>
          </w:p>
          <w:p w:rsidR="00F145D8" w:rsidRDefault="00F145D8" w:rsidP="004E2C81">
            <w:pPr>
              <w:widowControl w:val="0"/>
              <w:overflowPunct w:val="0"/>
              <w:snapToGrid w:val="0"/>
              <w:spacing w:line="276" w:lineRule="auto"/>
              <w:ind w:right="114"/>
              <w:jc w:val="both"/>
              <w:rPr>
                <w:sz w:val="20"/>
                <w:szCs w:val="20"/>
                <w:lang w:eastAsia="en-US"/>
              </w:rPr>
            </w:pPr>
          </w:p>
          <w:p w:rsidR="00F145D8" w:rsidRDefault="00F145D8" w:rsidP="004E2C81">
            <w:pPr>
              <w:widowControl w:val="0"/>
              <w:overflowPunct w:val="0"/>
              <w:snapToGrid w:val="0"/>
              <w:spacing w:line="276" w:lineRule="auto"/>
              <w:ind w:right="114"/>
              <w:jc w:val="both"/>
              <w:rPr>
                <w:sz w:val="20"/>
                <w:szCs w:val="20"/>
                <w:lang w:eastAsia="en-US"/>
              </w:rPr>
            </w:pPr>
          </w:p>
        </w:tc>
        <w:tc>
          <w:tcPr>
            <w:tcW w:w="2835" w:type="dxa"/>
            <w:tcBorders>
              <w:top w:val="nil"/>
              <w:left w:val="single" w:sz="8" w:space="0" w:color="000000"/>
              <w:bottom w:val="nil"/>
              <w:right w:val="nil"/>
            </w:tcBorders>
            <w:tcMar>
              <w:top w:w="0" w:type="dxa"/>
              <w:left w:w="0" w:type="dxa"/>
              <w:bottom w:w="0" w:type="dxa"/>
              <w:right w:w="0" w:type="dxa"/>
            </w:tcMar>
            <w:hideMark/>
          </w:tcPr>
          <w:p w:rsidR="00F145D8" w:rsidRDefault="00F145D8" w:rsidP="004E2C81">
            <w:pPr>
              <w:widowControl w:val="0"/>
              <w:overflowPunct w:val="0"/>
              <w:snapToGrid w:val="0"/>
              <w:spacing w:line="276" w:lineRule="auto"/>
              <w:jc w:val="both"/>
              <w:rPr>
                <w:sz w:val="20"/>
                <w:szCs w:val="20"/>
                <w:lang w:eastAsia="en-US"/>
              </w:rPr>
            </w:pPr>
            <w:r>
              <w:rPr>
                <w:sz w:val="20"/>
                <w:szCs w:val="20"/>
                <w:lang w:eastAsia="en-US"/>
              </w:rPr>
              <w:t>6 ×19(1 + 6 + 6/6) + 1 о. с.</w:t>
            </w:r>
          </w:p>
        </w:tc>
        <w:tc>
          <w:tcPr>
            <w:tcW w:w="709" w:type="dxa"/>
            <w:tcBorders>
              <w:top w:val="nil"/>
              <w:left w:val="single" w:sz="8" w:space="0" w:color="000000"/>
              <w:bottom w:val="nil"/>
              <w:right w:val="nil"/>
            </w:tcBorders>
            <w:tcMar>
              <w:top w:w="0" w:type="dxa"/>
              <w:left w:w="0" w:type="dxa"/>
              <w:bottom w:w="0" w:type="dxa"/>
              <w:right w:w="0" w:type="dxa"/>
            </w:tcMar>
            <w:hideMark/>
          </w:tcPr>
          <w:p w:rsidR="00F145D8" w:rsidRDefault="00F145D8" w:rsidP="004E2C81">
            <w:pPr>
              <w:widowControl w:val="0"/>
              <w:overflowPunct w:val="0"/>
              <w:snapToGrid w:val="0"/>
              <w:spacing w:line="276" w:lineRule="auto"/>
              <w:jc w:val="center"/>
              <w:rPr>
                <w:lang w:eastAsia="en-US"/>
              </w:rPr>
            </w:pPr>
            <w:r>
              <w:rPr>
                <w:lang w:eastAsia="en-US"/>
              </w:rPr>
              <w:t> </w:t>
            </w:r>
          </w:p>
        </w:tc>
        <w:tc>
          <w:tcPr>
            <w:tcW w:w="708"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709"/>
              <w:jc w:val="center"/>
              <w:rPr>
                <w:lang w:eastAsia="en-US"/>
              </w:rPr>
            </w:pPr>
            <w:r>
              <w:rPr>
                <w:lang w:eastAsia="en-US"/>
              </w:rPr>
              <w:t> </w:t>
            </w:r>
          </w:p>
        </w:tc>
        <w:tc>
          <w:tcPr>
            <w:tcW w:w="567"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rPr>
                <w:lang w:eastAsia="en-US"/>
              </w:rPr>
            </w:pPr>
            <w:r>
              <w:rPr>
                <w:lang w:eastAsia="en-US"/>
              </w:rPr>
              <w:t> </w:t>
            </w:r>
          </w:p>
        </w:tc>
        <w:tc>
          <w:tcPr>
            <w:tcW w:w="567"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rPr>
                <w:lang w:eastAsia="en-US"/>
              </w:rPr>
            </w:pPr>
            <w:r>
              <w:rPr>
                <w:lang w:eastAsia="en-US"/>
              </w:rPr>
              <w:t> </w:t>
            </w:r>
          </w:p>
        </w:tc>
        <w:tc>
          <w:tcPr>
            <w:tcW w:w="709"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709"/>
              <w:jc w:val="center"/>
              <w:rPr>
                <w:lang w:eastAsia="en-US"/>
              </w:rPr>
            </w:pPr>
            <w:r>
              <w:rPr>
                <w:lang w:eastAsia="en-US"/>
              </w:rPr>
              <w:t> </w:t>
            </w:r>
          </w:p>
        </w:tc>
        <w:tc>
          <w:tcPr>
            <w:tcW w:w="709"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709"/>
              <w:jc w:val="center"/>
              <w:rPr>
                <w:lang w:eastAsia="en-US"/>
              </w:rPr>
            </w:pPr>
            <w:r>
              <w:rPr>
                <w:lang w:eastAsia="en-US"/>
              </w:rPr>
              <w:t> </w:t>
            </w:r>
          </w:p>
        </w:tc>
        <w:tc>
          <w:tcPr>
            <w:tcW w:w="709"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709"/>
              <w:jc w:val="center"/>
              <w:rPr>
                <w:lang w:eastAsia="en-US"/>
              </w:rPr>
            </w:pPr>
            <w:r>
              <w:rPr>
                <w:lang w:eastAsia="en-US"/>
              </w:rPr>
              <w:t> </w:t>
            </w:r>
          </w:p>
        </w:tc>
        <w:tc>
          <w:tcPr>
            <w:tcW w:w="740" w:type="dxa"/>
            <w:tcBorders>
              <w:top w:val="nil"/>
              <w:left w:val="single" w:sz="8" w:space="0" w:color="000000"/>
              <w:bottom w:val="nil"/>
              <w:right w:val="single" w:sz="8" w:space="0" w:color="000000"/>
            </w:tcBorders>
            <w:hideMark/>
          </w:tcPr>
          <w:p w:rsidR="00F145D8" w:rsidRDefault="00F145D8" w:rsidP="004E2C81">
            <w:pPr>
              <w:widowControl w:val="0"/>
              <w:overflowPunct w:val="0"/>
              <w:snapToGrid w:val="0"/>
              <w:spacing w:line="276" w:lineRule="auto"/>
              <w:ind w:firstLine="709"/>
              <w:jc w:val="center"/>
              <w:rPr>
                <w:lang w:eastAsia="en-US"/>
              </w:rPr>
            </w:pPr>
            <w:r>
              <w:rPr>
                <w:lang w:eastAsia="en-US"/>
              </w:rPr>
              <w:t> </w:t>
            </w:r>
          </w:p>
        </w:tc>
      </w:tr>
      <w:tr w:rsidR="00F145D8" w:rsidRPr="00F145D8" w:rsidTr="00F145D8">
        <w:trPr>
          <w:jc w:val="center"/>
        </w:trPr>
        <w:tc>
          <w:tcPr>
            <w:tcW w:w="1358" w:type="dxa"/>
            <w:vMerge/>
            <w:tcBorders>
              <w:top w:val="nil"/>
              <w:left w:val="single" w:sz="8" w:space="0" w:color="000000"/>
              <w:bottom w:val="nil"/>
              <w:right w:val="nil"/>
            </w:tcBorders>
            <w:vAlign w:val="center"/>
            <w:hideMark/>
          </w:tcPr>
          <w:p w:rsidR="00F145D8" w:rsidRDefault="00F145D8" w:rsidP="004E2C81">
            <w:pPr>
              <w:widowControl w:val="0"/>
              <w:rPr>
                <w:sz w:val="20"/>
                <w:szCs w:val="20"/>
                <w:lang w:eastAsia="en-US"/>
              </w:rPr>
            </w:pPr>
          </w:p>
        </w:tc>
        <w:tc>
          <w:tcPr>
            <w:tcW w:w="2835" w:type="dxa"/>
            <w:tcBorders>
              <w:top w:val="nil"/>
              <w:left w:val="single" w:sz="8" w:space="0" w:color="000000"/>
              <w:bottom w:val="nil"/>
              <w:right w:val="nil"/>
            </w:tcBorders>
            <w:tcMar>
              <w:top w:w="0" w:type="dxa"/>
              <w:left w:w="0" w:type="dxa"/>
              <w:bottom w:w="0" w:type="dxa"/>
              <w:right w:w="0" w:type="dxa"/>
            </w:tcMar>
          </w:tcPr>
          <w:p w:rsidR="00F145D8" w:rsidRDefault="00F145D8" w:rsidP="004E2C81">
            <w:pPr>
              <w:widowControl w:val="0"/>
              <w:overflowPunct w:val="0"/>
              <w:snapToGrid w:val="0"/>
              <w:spacing w:line="276" w:lineRule="auto"/>
              <w:jc w:val="both"/>
              <w:rPr>
                <w:lang w:eastAsia="en-US"/>
              </w:rPr>
            </w:pPr>
          </w:p>
        </w:tc>
        <w:tc>
          <w:tcPr>
            <w:tcW w:w="709" w:type="dxa"/>
            <w:tcBorders>
              <w:top w:val="nil"/>
              <w:left w:val="single" w:sz="8" w:space="0" w:color="000000"/>
              <w:bottom w:val="nil"/>
              <w:right w:val="nil"/>
            </w:tcBorders>
            <w:tcMar>
              <w:top w:w="0" w:type="dxa"/>
              <w:left w:w="0" w:type="dxa"/>
              <w:bottom w:w="0" w:type="dxa"/>
              <w:right w:w="0" w:type="dxa"/>
            </w:tcMar>
          </w:tcPr>
          <w:p w:rsidR="00F145D8" w:rsidRDefault="00F145D8" w:rsidP="004E2C81">
            <w:pPr>
              <w:widowControl w:val="0"/>
              <w:overflowPunct w:val="0"/>
              <w:snapToGrid w:val="0"/>
              <w:spacing w:line="276" w:lineRule="auto"/>
              <w:jc w:val="center"/>
              <w:rPr>
                <w:lang w:eastAsia="en-US"/>
              </w:rPr>
            </w:pPr>
          </w:p>
        </w:tc>
        <w:tc>
          <w:tcPr>
            <w:tcW w:w="708" w:type="dxa"/>
            <w:tcBorders>
              <w:top w:val="nil"/>
              <w:left w:val="single" w:sz="8" w:space="0" w:color="000000"/>
              <w:bottom w:val="nil"/>
              <w:right w:val="nil"/>
            </w:tcBorders>
          </w:tcPr>
          <w:p w:rsidR="00F145D8" w:rsidRDefault="00F145D8" w:rsidP="004E2C81">
            <w:pPr>
              <w:widowControl w:val="0"/>
              <w:overflowPunct w:val="0"/>
              <w:snapToGrid w:val="0"/>
              <w:spacing w:line="276" w:lineRule="auto"/>
              <w:ind w:firstLine="709"/>
              <w:jc w:val="center"/>
              <w:rPr>
                <w:lang w:eastAsia="en-US"/>
              </w:rPr>
            </w:pPr>
          </w:p>
        </w:tc>
        <w:tc>
          <w:tcPr>
            <w:tcW w:w="567" w:type="dxa"/>
            <w:tcBorders>
              <w:top w:val="nil"/>
              <w:left w:val="single" w:sz="8" w:space="0" w:color="000000"/>
              <w:bottom w:val="nil"/>
              <w:right w:val="nil"/>
            </w:tcBorders>
          </w:tcPr>
          <w:p w:rsidR="00F145D8" w:rsidRDefault="00F145D8" w:rsidP="004E2C81">
            <w:pPr>
              <w:widowControl w:val="0"/>
              <w:overflowPunct w:val="0"/>
              <w:snapToGrid w:val="0"/>
              <w:spacing w:line="276" w:lineRule="auto"/>
              <w:rPr>
                <w:lang w:eastAsia="en-US"/>
              </w:rPr>
            </w:pPr>
          </w:p>
        </w:tc>
        <w:tc>
          <w:tcPr>
            <w:tcW w:w="567" w:type="dxa"/>
            <w:tcBorders>
              <w:top w:val="nil"/>
              <w:left w:val="single" w:sz="8" w:space="0" w:color="000000"/>
              <w:bottom w:val="nil"/>
              <w:right w:val="nil"/>
            </w:tcBorders>
          </w:tcPr>
          <w:p w:rsidR="00F145D8" w:rsidRDefault="00F145D8" w:rsidP="004E2C81">
            <w:pPr>
              <w:widowControl w:val="0"/>
              <w:overflowPunct w:val="0"/>
              <w:snapToGrid w:val="0"/>
              <w:spacing w:line="276" w:lineRule="auto"/>
              <w:rPr>
                <w:lang w:eastAsia="en-US"/>
              </w:rPr>
            </w:pPr>
          </w:p>
        </w:tc>
        <w:tc>
          <w:tcPr>
            <w:tcW w:w="709" w:type="dxa"/>
            <w:tcBorders>
              <w:top w:val="nil"/>
              <w:left w:val="single" w:sz="8" w:space="0" w:color="000000"/>
              <w:bottom w:val="nil"/>
              <w:right w:val="nil"/>
            </w:tcBorders>
          </w:tcPr>
          <w:p w:rsidR="00F145D8" w:rsidRDefault="00F145D8" w:rsidP="004E2C81">
            <w:pPr>
              <w:widowControl w:val="0"/>
              <w:overflowPunct w:val="0"/>
              <w:snapToGrid w:val="0"/>
              <w:spacing w:line="276" w:lineRule="auto"/>
              <w:ind w:firstLine="709"/>
              <w:jc w:val="center"/>
              <w:rPr>
                <w:lang w:eastAsia="en-US"/>
              </w:rPr>
            </w:pPr>
          </w:p>
        </w:tc>
        <w:tc>
          <w:tcPr>
            <w:tcW w:w="709" w:type="dxa"/>
            <w:tcBorders>
              <w:top w:val="nil"/>
              <w:left w:val="single" w:sz="8" w:space="0" w:color="000000"/>
              <w:bottom w:val="nil"/>
              <w:right w:val="nil"/>
            </w:tcBorders>
          </w:tcPr>
          <w:p w:rsidR="00F145D8" w:rsidRDefault="00F145D8" w:rsidP="004E2C81">
            <w:pPr>
              <w:widowControl w:val="0"/>
              <w:overflowPunct w:val="0"/>
              <w:snapToGrid w:val="0"/>
              <w:spacing w:line="276" w:lineRule="auto"/>
              <w:ind w:firstLine="709"/>
              <w:jc w:val="center"/>
              <w:rPr>
                <w:lang w:eastAsia="en-US"/>
              </w:rPr>
            </w:pPr>
          </w:p>
        </w:tc>
        <w:tc>
          <w:tcPr>
            <w:tcW w:w="709" w:type="dxa"/>
            <w:tcBorders>
              <w:top w:val="nil"/>
              <w:left w:val="single" w:sz="8" w:space="0" w:color="000000"/>
              <w:bottom w:val="nil"/>
              <w:right w:val="nil"/>
            </w:tcBorders>
          </w:tcPr>
          <w:p w:rsidR="00F145D8" w:rsidRDefault="00F145D8" w:rsidP="004E2C81">
            <w:pPr>
              <w:widowControl w:val="0"/>
              <w:overflowPunct w:val="0"/>
              <w:snapToGrid w:val="0"/>
              <w:spacing w:line="276" w:lineRule="auto"/>
              <w:ind w:firstLine="709"/>
              <w:jc w:val="center"/>
              <w:rPr>
                <w:lang w:eastAsia="en-US"/>
              </w:rPr>
            </w:pPr>
          </w:p>
        </w:tc>
        <w:tc>
          <w:tcPr>
            <w:tcW w:w="740" w:type="dxa"/>
            <w:tcBorders>
              <w:top w:val="nil"/>
              <w:left w:val="single" w:sz="8" w:space="0" w:color="000000"/>
              <w:bottom w:val="nil"/>
              <w:right w:val="single" w:sz="8" w:space="0" w:color="000000"/>
            </w:tcBorders>
          </w:tcPr>
          <w:p w:rsidR="00F145D8" w:rsidRDefault="00F145D8" w:rsidP="004E2C81">
            <w:pPr>
              <w:widowControl w:val="0"/>
              <w:overflowPunct w:val="0"/>
              <w:snapToGrid w:val="0"/>
              <w:spacing w:line="276" w:lineRule="auto"/>
              <w:ind w:firstLine="709"/>
              <w:jc w:val="center"/>
              <w:rPr>
                <w:lang w:eastAsia="en-US"/>
              </w:rPr>
            </w:pPr>
          </w:p>
        </w:tc>
      </w:tr>
      <w:tr w:rsidR="00F145D8" w:rsidRPr="00F145D8" w:rsidTr="00F145D8">
        <w:trPr>
          <w:jc w:val="center"/>
        </w:trPr>
        <w:tc>
          <w:tcPr>
            <w:tcW w:w="1358" w:type="dxa"/>
            <w:vMerge/>
            <w:tcBorders>
              <w:top w:val="nil"/>
              <w:left w:val="single" w:sz="8" w:space="0" w:color="000000"/>
              <w:bottom w:val="nil"/>
              <w:right w:val="nil"/>
            </w:tcBorders>
            <w:vAlign w:val="center"/>
            <w:hideMark/>
          </w:tcPr>
          <w:p w:rsidR="00F145D8" w:rsidRDefault="00F145D8" w:rsidP="004E2C81">
            <w:pPr>
              <w:widowControl w:val="0"/>
              <w:rPr>
                <w:sz w:val="20"/>
                <w:szCs w:val="20"/>
                <w:lang w:eastAsia="en-US"/>
              </w:rPr>
            </w:pPr>
          </w:p>
        </w:tc>
        <w:tc>
          <w:tcPr>
            <w:tcW w:w="2835" w:type="dxa"/>
            <w:tcBorders>
              <w:top w:val="nil"/>
              <w:left w:val="single" w:sz="8" w:space="0" w:color="000000"/>
              <w:bottom w:val="nil"/>
              <w:right w:val="nil"/>
            </w:tcBorders>
            <w:tcMar>
              <w:top w:w="0" w:type="dxa"/>
              <w:left w:w="0" w:type="dxa"/>
              <w:bottom w:w="0" w:type="dxa"/>
              <w:right w:w="0" w:type="dxa"/>
            </w:tcMar>
            <w:hideMark/>
          </w:tcPr>
          <w:p w:rsidR="00F145D8" w:rsidRDefault="00F145D8" w:rsidP="004E2C81">
            <w:pPr>
              <w:widowControl w:val="0"/>
              <w:overflowPunct w:val="0"/>
              <w:snapToGrid w:val="0"/>
              <w:spacing w:line="276" w:lineRule="auto"/>
              <w:ind w:firstLine="142"/>
              <w:jc w:val="both"/>
              <w:rPr>
                <w:sz w:val="20"/>
                <w:szCs w:val="20"/>
                <w:lang w:eastAsia="en-US"/>
              </w:rPr>
            </w:pPr>
            <w:r>
              <w:rPr>
                <w:sz w:val="20"/>
                <w:szCs w:val="20"/>
                <w:lang w:eastAsia="en-US"/>
              </w:rPr>
              <w:t>6 ×16(0 + 5 + 11) + 9 о. с.</w:t>
            </w:r>
          </w:p>
        </w:tc>
        <w:tc>
          <w:tcPr>
            <w:tcW w:w="709" w:type="dxa"/>
            <w:tcBorders>
              <w:top w:val="nil"/>
              <w:left w:val="single" w:sz="8" w:space="0" w:color="000000"/>
              <w:bottom w:val="nil"/>
              <w:right w:val="nil"/>
            </w:tcBorders>
            <w:tcMar>
              <w:top w:w="0" w:type="dxa"/>
              <w:left w:w="0" w:type="dxa"/>
              <w:bottom w:w="0" w:type="dxa"/>
              <w:right w:w="0" w:type="dxa"/>
            </w:tcMar>
            <w:hideMark/>
          </w:tcPr>
          <w:p w:rsidR="00F145D8" w:rsidRDefault="00F145D8" w:rsidP="004E2C81">
            <w:pPr>
              <w:widowControl w:val="0"/>
              <w:overflowPunct w:val="0"/>
              <w:snapToGrid w:val="0"/>
              <w:spacing w:line="276" w:lineRule="auto"/>
              <w:jc w:val="center"/>
              <w:rPr>
                <w:sz w:val="20"/>
                <w:szCs w:val="20"/>
                <w:lang w:eastAsia="en-US"/>
              </w:rPr>
            </w:pPr>
            <w:r>
              <w:rPr>
                <w:sz w:val="20"/>
                <w:szCs w:val="20"/>
                <w:lang w:eastAsia="en-US"/>
              </w:rPr>
              <w:t>6</w:t>
            </w:r>
          </w:p>
        </w:tc>
        <w:tc>
          <w:tcPr>
            <w:tcW w:w="708"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114"/>
              <w:jc w:val="center"/>
              <w:rPr>
                <w:sz w:val="20"/>
                <w:szCs w:val="20"/>
                <w:lang w:eastAsia="en-US"/>
              </w:rPr>
            </w:pPr>
            <w:r>
              <w:rPr>
                <w:sz w:val="20"/>
                <w:szCs w:val="20"/>
                <w:lang w:eastAsia="en-US"/>
              </w:rPr>
              <w:t>11</w:t>
            </w:r>
          </w:p>
        </w:tc>
        <w:tc>
          <w:tcPr>
            <w:tcW w:w="567"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rPr>
                <w:sz w:val="20"/>
                <w:szCs w:val="20"/>
                <w:lang w:eastAsia="en-US"/>
              </w:rPr>
            </w:pPr>
            <w:r>
              <w:rPr>
                <w:sz w:val="20"/>
                <w:szCs w:val="20"/>
                <w:lang w:eastAsia="en-US"/>
              </w:rPr>
              <w:t>3</w:t>
            </w:r>
          </w:p>
        </w:tc>
        <w:tc>
          <w:tcPr>
            <w:tcW w:w="567"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rPr>
                <w:sz w:val="20"/>
                <w:szCs w:val="20"/>
                <w:lang w:eastAsia="en-US"/>
              </w:rPr>
            </w:pPr>
            <w:r>
              <w:rPr>
                <w:sz w:val="20"/>
                <w:szCs w:val="20"/>
                <w:lang w:eastAsia="en-US"/>
              </w:rPr>
              <w:t>6</w:t>
            </w:r>
          </w:p>
        </w:tc>
        <w:tc>
          <w:tcPr>
            <w:tcW w:w="709"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709"/>
              <w:jc w:val="center"/>
              <w:rPr>
                <w:sz w:val="20"/>
                <w:szCs w:val="20"/>
                <w:lang w:eastAsia="en-US"/>
              </w:rPr>
            </w:pPr>
            <w:r>
              <w:rPr>
                <w:sz w:val="20"/>
                <w:szCs w:val="20"/>
                <w:lang w:eastAsia="en-US"/>
              </w:rPr>
              <w:t>11</w:t>
            </w:r>
          </w:p>
        </w:tc>
        <w:tc>
          <w:tcPr>
            <w:tcW w:w="709"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709"/>
              <w:jc w:val="center"/>
              <w:rPr>
                <w:sz w:val="20"/>
                <w:szCs w:val="20"/>
                <w:lang w:eastAsia="en-US"/>
              </w:rPr>
            </w:pPr>
            <w:r>
              <w:rPr>
                <w:sz w:val="20"/>
                <w:szCs w:val="20"/>
                <w:lang w:eastAsia="en-US"/>
              </w:rPr>
              <w:t>22</w:t>
            </w:r>
          </w:p>
        </w:tc>
        <w:tc>
          <w:tcPr>
            <w:tcW w:w="709"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709"/>
              <w:jc w:val="center"/>
              <w:rPr>
                <w:sz w:val="20"/>
                <w:szCs w:val="20"/>
                <w:lang w:eastAsia="en-US"/>
              </w:rPr>
            </w:pPr>
            <w:r>
              <w:rPr>
                <w:sz w:val="20"/>
                <w:szCs w:val="20"/>
                <w:lang w:eastAsia="en-US"/>
              </w:rPr>
              <w:t>6</w:t>
            </w:r>
          </w:p>
        </w:tc>
        <w:tc>
          <w:tcPr>
            <w:tcW w:w="740" w:type="dxa"/>
            <w:tcBorders>
              <w:top w:val="nil"/>
              <w:left w:val="single" w:sz="8" w:space="0" w:color="000000"/>
              <w:bottom w:val="nil"/>
              <w:right w:val="single" w:sz="8" w:space="0" w:color="000000"/>
            </w:tcBorders>
            <w:hideMark/>
          </w:tcPr>
          <w:p w:rsidR="00F145D8" w:rsidRDefault="00F145D8" w:rsidP="004E2C81">
            <w:pPr>
              <w:widowControl w:val="0"/>
              <w:overflowPunct w:val="0"/>
              <w:snapToGrid w:val="0"/>
              <w:spacing w:line="276" w:lineRule="auto"/>
              <w:ind w:firstLine="709"/>
              <w:jc w:val="center"/>
              <w:rPr>
                <w:sz w:val="20"/>
                <w:szCs w:val="20"/>
                <w:lang w:eastAsia="en-US"/>
              </w:rPr>
            </w:pPr>
            <w:r>
              <w:rPr>
                <w:sz w:val="20"/>
                <w:szCs w:val="20"/>
                <w:lang w:eastAsia="en-US"/>
              </w:rPr>
              <w:t>11</w:t>
            </w:r>
          </w:p>
        </w:tc>
      </w:tr>
      <w:tr w:rsidR="00F145D8" w:rsidRPr="00F145D8" w:rsidTr="00F145D8">
        <w:trPr>
          <w:jc w:val="center"/>
        </w:trPr>
        <w:tc>
          <w:tcPr>
            <w:tcW w:w="1358" w:type="dxa"/>
            <w:vMerge/>
            <w:tcBorders>
              <w:top w:val="nil"/>
              <w:left w:val="single" w:sz="8" w:space="0" w:color="000000"/>
              <w:bottom w:val="nil"/>
              <w:right w:val="nil"/>
            </w:tcBorders>
            <w:vAlign w:val="center"/>
            <w:hideMark/>
          </w:tcPr>
          <w:p w:rsidR="00F145D8" w:rsidRDefault="00F145D8" w:rsidP="004E2C81">
            <w:pPr>
              <w:widowControl w:val="0"/>
              <w:rPr>
                <w:sz w:val="20"/>
                <w:szCs w:val="20"/>
                <w:lang w:eastAsia="en-US"/>
              </w:rPr>
            </w:pPr>
          </w:p>
        </w:tc>
        <w:tc>
          <w:tcPr>
            <w:tcW w:w="2835" w:type="dxa"/>
            <w:tcBorders>
              <w:top w:val="nil"/>
              <w:left w:val="single" w:sz="8" w:space="0" w:color="000000"/>
              <w:bottom w:val="nil"/>
              <w:right w:val="nil"/>
            </w:tcBorders>
            <w:tcMar>
              <w:top w:w="0" w:type="dxa"/>
              <w:left w:w="0" w:type="dxa"/>
              <w:bottom w:w="0" w:type="dxa"/>
              <w:right w:w="0" w:type="dxa"/>
            </w:tcMar>
            <w:hideMark/>
          </w:tcPr>
          <w:p w:rsidR="00F145D8" w:rsidRDefault="00F145D8" w:rsidP="004E2C81">
            <w:pPr>
              <w:widowControl w:val="0"/>
              <w:overflowPunct w:val="0"/>
              <w:snapToGrid w:val="0"/>
              <w:spacing w:line="276" w:lineRule="auto"/>
              <w:ind w:left="142" w:firstLine="142"/>
              <w:jc w:val="both"/>
              <w:rPr>
                <w:sz w:val="20"/>
                <w:szCs w:val="20"/>
                <w:lang w:eastAsia="en-US"/>
              </w:rPr>
            </w:pPr>
            <w:r>
              <w:rPr>
                <w:sz w:val="20"/>
                <w:szCs w:val="20"/>
                <w:lang w:eastAsia="en-US"/>
              </w:rPr>
              <w:t>18 × 7(1 + 6) + 1 о. с.</w:t>
            </w:r>
          </w:p>
        </w:tc>
        <w:tc>
          <w:tcPr>
            <w:tcW w:w="709" w:type="dxa"/>
            <w:tcBorders>
              <w:top w:val="nil"/>
              <w:left w:val="single" w:sz="8" w:space="0" w:color="000000"/>
              <w:bottom w:val="nil"/>
              <w:right w:val="nil"/>
            </w:tcBorders>
            <w:tcMar>
              <w:top w:w="0" w:type="dxa"/>
              <w:left w:w="0" w:type="dxa"/>
              <w:bottom w:w="0" w:type="dxa"/>
              <w:right w:w="0" w:type="dxa"/>
            </w:tcMar>
            <w:hideMark/>
          </w:tcPr>
          <w:p w:rsidR="00F145D8" w:rsidRDefault="00F145D8" w:rsidP="004E2C81">
            <w:pPr>
              <w:widowControl w:val="0"/>
              <w:overflowPunct w:val="0"/>
              <w:snapToGrid w:val="0"/>
              <w:spacing w:line="276" w:lineRule="auto"/>
              <w:jc w:val="center"/>
              <w:rPr>
                <w:sz w:val="20"/>
                <w:szCs w:val="20"/>
                <w:lang w:eastAsia="en-US"/>
              </w:rPr>
            </w:pPr>
            <w:r>
              <w:rPr>
                <w:sz w:val="20"/>
                <w:szCs w:val="20"/>
                <w:lang w:eastAsia="en-US"/>
              </w:rPr>
              <w:t> </w:t>
            </w:r>
          </w:p>
        </w:tc>
        <w:tc>
          <w:tcPr>
            <w:tcW w:w="708"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709"/>
              <w:jc w:val="center"/>
              <w:rPr>
                <w:sz w:val="20"/>
                <w:szCs w:val="20"/>
                <w:lang w:eastAsia="en-US"/>
              </w:rPr>
            </w:pPr>
            <w:r>
              <w:rPr>
                <w:sz w:val="20"/>
                <w:szCs w:val="20"/>
                <w:lang w:eastAsia="en-US"/>
              </w:rPr>
              <w:t> </w:t>
            </w:r>
          </w:p>
        </w:tc>
        <w:tc>
          <w:tcPr>
            <w:tcW w:w="567"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rPr>
                <w:sz w:val="20"/>
                <w:szCs w:val="20"/>
                <w:lang w:eastAsia="en-US"/>
              </w:rPr>
            </w:pPr>
            <w:r>
              <w:rPr>
                <w:sz w:val="20"/>
                <w:szCs w:val="20"/>
                <w:lang w:eastAsia="en-US"/>
              </w:rPr>
              <w:t> </w:t>
            </w:r>
          </w:p>
        </w:tc>
        <w:tc>
          <w:tcPr>
            <w:tcW w:w="567"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rPr>
                <w:sz w:val="20"/>
                <w:szCs w:val="20"/>
                <w:lang w:eastAsia="en-US"/>
              </w:rPr>
            </w:pPr>
            <w:r>
              <w:rPr>
                <w:sz w:val="20"/>
                <w:szCs w:val="20"/>
                <w:lang w:eastAsia="en-US"/>
              </w:rPr>
              <w:t> </w:t>
            </w:r>
          </w:p>
        </w:tc>
        <w:tc>
          <w:tcPr>
            <w:tcW w:w="709"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709"/>
              <w:jc w:val="center"/>
              <w:rPr>
                <w:sz w:val="20"/>
                <w:szCs w:val="20"/>
                <w:lang w:eastAsia="en-US"/>
              </w:rPr>
            </w:pPr>
            <w:r>
              <w:rPr>
                <w:sz w:val="20"/>
                <w:szCs w:val="20"/>
                <w:lang w:eastAsia="en-US"/>
              </w:rPr>
              <w:t> </w:t>
            </w:r>
          </w:p>
        </w:tc>
        <w:tc>
          <w:tcPr>
            <w:tcW w:w="709"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709"/>
              <w:jc w:val="center"/>
              <w:rPr>
                <w:sz w:val="20"/>
                <w:szCs w:val="20"/>
                <w:lang w:eastAsia="en-US"/>
              </w:rPr>
            </w:pPr>
            <w:r>
              <w:rPr>
                <w:sz w:val="20"/>
                <w:szCs w:val="20"/>
                <w:lang w:eastAsia="en-US"/>
              </w:rPr>
              <w:t> </w:t>
            </w:r>
          </w:p>
        </w:tc>
        <w:tc>
          <w:tcPr>
            <w:tcW w:w="709"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709"/>
              <w:jc w:val="center"/>
              <w:rPr>
                <w:sz w:val="20"/>
                <w:szCs w:val="20"/>
                <w:lang w:eastAsia="en-US"/>
              </w:rPr>
            </w:pPr>
            <w:r>
              <w:rPr>
                <w:sz w:val="20"/>
                <w:szCs w:val="20"/>
                <w:lang w:eastAsia="en-US"/>
              </w:rPr>
              <w:t> </w:t>
            </w:r>
          </w:p>
        </w:tc>
        <w:tc>
          <w:tcPr>
            <w:tcW w:w="740" w:type="dxa"/>
            <w:tcBorders>
              <w:top w:val="nil"/>
              <w:left w:val="single" w:sz="8" w:space="0" w:color="000000"/>
              <w:bottom w:val="nil"/>
              <w:right w:val="single" w:sz="8" w:space="0" w:color="000000"/>
            </w:tcBorders>
            <w:hideMark/>
          </w:tcPr>
          <w:p w:rsidR="00F145D8" w:rsidRDefault="00F145D8" w:rsidP="004E2C81">
            <w:pPr>
              <w:widowControl w:val="0"/>
              <w:overflowPunct w:val="0"/>
              <w:snapToGrid w:val="0"/>
              <w:spacing w:line="276" w:lineRule="auto"/>
              <w:ind w:firstLine="709"/>
              <w:jc w:val="center"/>
              <w:rPr>
                <w:sz w:val="20"/>
                <w:szCs w:val="20"/>
                <w:lang w:eastAsia="en-US"/>
              </w:rPr>
            </w:pPr>
            <w:r>
              <w:rPr>
                <w:sz w:val="20"/>
                <w:szCs w:val="20"/>
                <w:lang w:eastAsia="en-US"/>
              </w:rPr>
              <w:t> </w:t>
            </w:r>
          </w:p>
        </w:tc>
      </w:tr>
      <w:tr w:rsidR="00F145D8" w:rsidRPr="00F145D8" w:rsidTr="00F145D8">
        <w:trPr>
          <w:jc w:val="center"/>
        </w:trPr>
        <w:tc>
          <w:tcPr>
            <w:tcW w:w="1358"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right="114" w:firstLine="196"/>
              <w:jc w:val="both"/>
              <w:rPr>
                <w:sz w:val="20"/>
                <w:szCs w:val="20"/>
                <w:lang w:eastAsia="en-US"/>
              </w:rPr>
            </w:pPr>
            <w:r>
              <w:rPr>
                <w:sz w:val="20"/>
                <w:szCs w:val="20"/>
                <w:lang w:eastAsia="en-US"/>
              </w:rPr>
              <w:t>141≤ n ≤ 160</w:t>
            </w:r>
          </w:p>
        </w:tc>
        <w:tc>
          <w:tcPr>
            <w:tcW w:w="2835" w:type="dxa"/>
            <w:tcBorders>
              <w:top w:val="nil"/>
              <w:left w:val="single" w:sz="8" w:space="0" w:color="000000"/>
              <w:bottom w:val="nil"/>
              <w:right w:val="nil"/>
            </w:tcBorders>
            <w:tcMar>
              <w:top w:w="0" w:type="dxa"/>
              <w:left w:w="0" w:type="dxa"/>
              <w:bottom w:w="0" w:type="dxa"/>
              <w:right w:w="0" w:type="dxa"/>
            </w:tcMar>
            <w:hideMark/>
          </w:tcPr>
          <w:p w:rsidR="00F145D8" w:rsidRDefault="00F145D8" w:rsidP="004E2C81">
            <w:pPr>
              <w:widowControl w:val="0"/>
              <w:overflowPunct w:val="0"/>
              <w:snapToGrid w:val="0"/>
              <w:spacing w:line="276" w:lineRule="auto"/>
              <w:ind w:firstLine="709"/>
              <w:jc w:val="both"/>
              <w:rPr>
                <w:sz w:val="20"/>
                <w:szCs w:val="20"/>
                <w:lang w:eastAsia="en-US"/>
              </w:rPr>
            </w:pPr>
            <w:r>
              <w:rPr>
                <w:sz w:val="20"/>
                <w:szCs w:val="20"/>
                <w:lang w:eastAsia="en-US"/>
              </w:rPr>
              <w:t> </w:t>
            </w:r>
          </w:p>
        </w:tc>
        <w:tc>
          <w:tcPr>
            <w:tcW w:w="709" w:type="dxa"/>
            <w:tcBorders>
              <w:top w:val="nil"/>
              <w:left w:val="single" w:sz="8" w:space="0" w:color="000000"/>
              <w:bottom w:val="nil"/>
              <w:right w:val="nil"/>
            </w:tcBorders>
            <w:tcMar>
              <w:top w:w="0" w:type="dxa"/>
              <w:left w:w="0" w:type="dxa"/>
              <w:bottom w:w="0" w:type="dxa"/>
              <w:right w:w="0" w:type="dxa"/>
            </w:tcMar>
            <w:hideMark/>
          </w:tcPr>
          <w:p w:rsidR="00F145D8" w:rsidRDefault="00F145D8" w:rsidP="004E2C81">
            <w:pPr>
              <w:widowControl w:val="0"/>
              <w:overflowPunct w:val="0"/>
              <w:snapToGrid w:val="0"/>
              <w:spacing w:line="276" w:lineRule="auto"/>
              <w:jc w:val="center"/>
              <w:rPr>
                <w:sz w:val="20"/>
                <w:szCs w:val="20"/>
                <w:lang w:eastAsia="en-US"/>
              </w:rPr>
            </w:pPr>
            <w:r>
              <w:rPr>
                <w:sz w:val="20"/>
                <w:szCs w:val="20"/>
                <w:lang w:eastAsia="en-US"/>
              </w:rPr>
              <w:t>6</w:t>
            </w:r>
          </w:p>
        </w:tc>
        <w:tc>
          <w:tcPr>
            <w:tcW w:w="708"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114"/>
              <w:jc w:val="center"/>
              <w:rPr>
                <w:sz w:val="20"/>
                <w:szCs w:val="20"/>
                <w:lang w:eastAsia="en-US"/>
              </w:rPr>
            </w:pPr>
            <w:r>
              <w:rPr>
                <w:sz w:val="20"/>
                <w:szCs w:val="20"/>
                <w:lang w:eastAsia="en-US"/>
              </w:rPr>
              <w:t>13</w:t>
            </w:r>
          </w:p>
        </w:tc>
        <w:tc>
          <w:tcPr>
            <w:tcW w:w="567"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rPr>
                <w:sz w:val="20"/>
                <w:szCs w:val="20"/>
                <w:lang w:eastAsia="en-US"/>
              </w:rPr>
            </w:pPr>
            <w:r>
              <w:rPr>
                <w:sz w:val="20"/>
                <w:szCs w:val="20"/>
                <w:lang w:eastAsia="en-US"/>
              </w:rPr>
              <w:t>3</w:t>
            </w:r>
          </w:p>
        </w:tc>
        <w:tc>
          <w:tcPr>
            <w:tcW w:w="567"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rPr>
                <w:sz w:val="20"/>
                <w:szCs w:val="20"/>
                <w:lang w:eastAsia="en-US"/>
              </w:rPr>
            </w:pPr>
            <w:r>
              <w:rPr>
                <w:sz w:val="20"/>
                <w:szCs w:val="20"/>
                <w:lang w:eastAsia="en-US"/>
              </w:rPr>
              <w:t>6</w:t>
            </w:r>
          </w:p>
        </w:tc>
        <w:tc>
          <w:tcPr>
            <w:tcW w:w="709"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114"/>
              <w:jc w:val="center"/>
              <w:rPr>
                <w:sz w:val="20"/>
                <w:szCs w:val="20"/>
                <w:lang w:eastAsia="en-US"/>
              </w:rPr>
            </w:pPr>
            <w:r>
              <w:rPr>
                <w:sz w:val="20"/>
                <w:szCs w:val="20"/>
                <w:lang w:eastAsia="en-US"/>
              </w:rPr>
              <w:t>13</w:t>
            </w:r>
          </w:p>
        </w:tc>
        <w:tc>
          <w:tcPr>
            <w:tcW w:w="709"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114"/>
              <w:jc w:val="center"/>
              <w:rPr>
                <w:sz w:val="20"/>
                <w:szCs w:val="20"/>
                <w:lang w:eastAsia="en-US"/>
              </w:rPr>
            </w:pPr>
            <w:r>
              <w:rPr>
                <w:sz w:val="20"/>
                <w:szCs w:val="20"/>
                <w:lang w:eastAsia="en-US"/>
              </w:rPr>
              <w:t>26</w:t>
            </w:r>
          </w:p>
        </w:tc>
        <w:tc>
          <w:tcPr>
            <w:tcW w:w="709"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114"/>
              <w:jc w:val="center"/>
              <w:rPr>
                <w:sz w:val="20"/>
                <w:szCs w:val="20"/>
                <w:lang w:eastAsia="en-US"/>
              </w:rPr>
            </w:pPr>
            <w:r>
              <w:rPr>
                <w:sz w:val="20"/>
                <w:szCs w:val="20"/>
                <w:lang w:eastAsia="en-US"/>
              </w:rPr>
              <w:t>6</w:t>
            </w:r>
          </w:p>
        </w:tc>
        <w:tc>
          <w:tcPr>
            <w:tcW w:w="740" w:type="dxa"/>
            <w:tcBorders>
              <w:top w:val="nil"/>
              <w:left w:val="single" w:sz="8" w:space="0" w:color="000000"/>
              <w:bottom w:val="nil"/>
              <w:right w:val="single" w:sz="8" w:space="0" w:color="000000"/>
            </w:tcBorders>
            <w:hideMark/>
          </w:tcPr>
          <w:p w:rsidR="00F145D8" w:rsidRDefault="00F145D8" w:rsidP="004E2C81">
            <w:pPr>
              <w:widowControl w:val="0"/>
              <w:overflowPunct w:val="0"/>
              <w:snapToGrid w:val="0"/>
              <w:spacing w:line="276" w:lineRule="auto"/>
              <w:ind w:firstLine="709"/>
              <w:jc w:val="center"/>
              <w:rPr>
                <w:sz w:val="20"/>
                <w:szCs w:val="20"/>
                <w:lang w:eastAsia="en-US"/>
              </w:rPr>
            </w:pPr>
            <w:r>
              <w:rPr>
                <w:sz w:val="20"/>
                <w:szCs w:val="20"/>
                <w:lang w:eastAsia="en-US"/>
              </w:rPr>
              <w:t>13</w:t>
            </w:r>
          </w:p>
        </w:tc>
      </w:tr>
      <w:tr w:rsidR="00F145D8" w:rsidRPr="00F145D8" w:rsidTr="00F145D8">
        <w:trPr>
          <w:jc w:val="center"/>
        </w:trPr>
        <w:tc>
          <w:tcPr>
            <w:tcW w:w="1358" w:type="dxa"/>
            <w:vMerge w:val="restart"/>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right="114" w:firstLine="196"/>
              <w:jc w:val="both"/>
              <w:rPr>
                <w:sz w:val="20"/>
                <w:szCs w:val="20"/>
                <w:lang w:eastAsia="en-US"/>
              </w:rPr>
            </w:pPr>
            <w:r>
              <w:rPr>
                <w:sz w:val="20"/>
                <w:szCs w:val="20"/>
                <w:lang w:eastAsia="en-US"/>
              </w:rPr>
              <w:t>161 ≤ n</w:t>
            </w:r>
            <w:r w:rsidR="00C14358">
              <w:rPr>
                <w:sz w:val="20"/>
                <w:szCs w:val="20"/>
                <w:lang w:eastAsia="en-US"/>
              </w:rPr>
              <w:t xml:space="preserve"> </w:t>
            </w:r>
            <w:r>
              <w:rPr>
                <w:sz w:val="20"/>
                <w:szCs w:val="20"/>
                <w:lang w:eastAsia="en-US"/>
              </w:rPr>
              <w:t>≤ 180</w:t>
            </w:r>
          </w:p>
        </w:tc>
        <w:tc>
          <w:tcPr>
            <w:tcW w:w="2835" w:type="dxa"/>
            <w:tcBorders>
              <w:top w:val="nil"/>
              <w:left w:val="single" w:sz="8" w:space="0" w:color="000000"/>
              <w:bottom w:val="nil"/>
              <w:right w:val="nil"/>
            </w:tcBorders>
            <w:tcMar>
              <w:top w:w="0" w:type="dxa"/>
              <w:left w:w="0" w:type="dxa"/>
              <w:bottom w:w="0" w:type="dxa"/>
              <w:right w:w="0" w:type="dxa"/>
            </w:tcMar>
            <w:hideMark/>
          </w:tcPr>
          <w:p w:rsidR="00F145D8" w:rsidRDefault="00F145D8" w:rsidP="004E2C81">
            <w:pPr>
              <w:widowControl w:val="0"/>
              <w:overflowPunct w:val="0"/>
              <w:snapToGrid w:val="0"/>
              <w:spacing w:line="276" w:lineRule="auto"/>
              <w:ind w:left="142"/>
              <w:jc w:val="both"/>
              <w:rPr>
                <w:sz w:val="20"/>
                <w:szCs w:val="20"/>
                <w:lang w:eastAsia="en-US"/>
              </w:rPr>
            </w:pPr>
            <w:r>
              <w:rPr>
                <w:sz w:val="20"/>
                <w:szCs w:val="20"/>
                <w:lang w:eastAsia="en-US"/>
              </w:rPr>
              <w:t>8</w:t>
            </w:r>
            <w:r w:rsidR="00C14358">
              <w:rPr>
                <w:sz w:val="20"/>
                <w:szCs w:val="20"/>
                <w:lang w:eastAsia="en-US"/>
              </w:rPr>
              <w:t xml:space="preserve"> </w:t>
            </w:r>
            <w:r>
              <w:rPr>
                <w:sz w:val="20"/>
                <w:szCs w:val="20"/>
                <w:lang w:eastAsia="en-US"/>
              </w:rPr>
              <w:t>× 19(1 + 6 + 6/6) + 1 о. с.</w:t>
            </w:r>
          </w:p>
        </w:tc>
        <w:tc>
          <w:tcPr>
            <w:tcW w:w="709" w:type="dxa"/>
            <w:tcBorders>
              <w:top w:val="nil"/>
              <w:left w:val="single" w:sz="8" w:space="0" w:color="000000"/>
              <w:bottom w:val="nil"/>
              <w:right w:val="nil"/>
            </w:tcBorders>
            <w:tcMar>
              <w:top w:w="0" w:type="dxa"/>
              <w:left w:w="0" w:type="dxa"/>
              <w:bottom w:w="0" w:type="dxa"/>
              <w:right w:w="0" w:type="dxa"/>
            </w:tcMar>
            <w:hideMark/>
          </w:tcPr>
          <w:p w:rsidR="00F145D8" w:rsidRDefault="00F145D8" w:rsidP="004E2C81">
            <w:pPr>
              <w:widowControl w:val="0"/>
              <w:overflowPunct w:val="0"/>
              <w:snapToGrid w:val="0"/>
              <w:spacing w:line="276" w:lineRule="auto"/>
              <w:jc w:val="center"/>
              <w:rPr>
                <w:sz w:val="20"/>
                <w:szCs w:val="20"/>
                <w:lang w:eastAsia="en-US"/>
              </w:rPr>
            </w:pPr>
            <w:r>
              <w:rPr>
                <w:sz w:val="20"/>
                <w:szCs w:val="20"/>
                <w:lang w:eastAsia="en-US"/>
              </w:rPr>
              <w:t>6</w:t>
            </w:r>
          </w:p>
        </w:tc>
        <w:tc>
          <w:tcPr>
            <w:tcW w:w="708"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114"/>
              <w:jc w:val="center"/>
              <w:rPr>
                <w:sz w:val="20"/>
                <w:szCs w:val="20"/>
                <w:lang w:eastAsia="en-US"/>
              </w:rPr>
            </w:pPr>
            <w:r>
              <w:rPr>
                <w:sz w:val="20"/>
                <w:szCs w:val="20"/>
                <w:lang w:eastAsia="en-US"/>
              </w:rPr>
              <w:t>13</w:t>
            </w:r>
          </w:p>
        </w:tc>
        <w:tc>
          <w:tcPr>
            <w:tcW w:w="567"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rPr>
                <w:sz w:val="20"/>
                <w:szCs w:val="20"/>
                <w:lang w:eastAsia="en-US"/>
              </w:rPr>
            </w:pPr>
            <w:r>
              <w:rPr>
                <w:sz w:val="20"/>
                <w:szCs w:val="20"/>
                <w:lang w:eastAsia="en-US"/>
              </w:rPr>
              <w:t>3</w:t>
            </w:r>
          </w:p>
        </w:tc>
        <w:tc>
          <w:tcPr>
            <w:tcW w:w="567"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rPr>
                <w:sz w:val="20"/>
                <w:szCs w:val="20"/>
                <w:lang w:eastAsia="en-US"/>
              </w:rPr>
            </w:pPr>
            <w:r>
              <w:rPr>
                <w:sz w:val="20"/>
                <w:szCs w:val="20"/>
                <w:lang w:eastAsia="en-US"/>
              </w:rPr>
              <w:t>6</w:t>
            </w:r>
          </w:p>
        </w:tc>
        <w:tc>
          <w:tcPr>
            <w:tcW w:w="709"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114"/>
              <w:jc w:val="center"/>
              <w:rPr>
                <w:sz w:val="20"/>
                <w:szCs w:val="20"/>
                <w:lang w:eastAsia="en-US"/>
              </w:rPr>
            </w:pPr>
            <w:r>
              <w:rPr>
                <w:sz w:val="20"/>
                <w:szCs w:val="20"/>
                <w:lang w:eastAsia="en-US"/>
              </w:rPr>
              <w:t>13</w:t>
            </w:r>
          </w:p>
        </w:tc>
        <w:tc>
          <w:tcPr>
            <w:tcW w:w="709"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jc w:val="center"/>
              <w:rPr>
                <w:sz w:val="20"/>
                <w:szCs w:val="20"/>
                <w:lang w:eastAsia="en-US"/>
              </w:rPr>
            </w:pPr>
            <w:r>
              <w:rPr>
                <w:sz w:val="20"/>
                <w:szCs w:val="20"/>
                <w:lang w:eastAsia="en-US"/>
              </w:rPr>
              <w:t>26</w:t>
            </w:r>
          </w:p>
        </w:tc>
        <w:tc>
          <w:tcPr>
            <w:tcW w:w="709"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114"/>
              <w:jc w:val="center"/>
              <w:rPr>
                <w:sz w:val="20"/>
                <w:szCs w:val="20"/>
                <w:lang w:eastAsia="en-US"/>
              </w:rPr>
            </w:pPr>
            <w:r>
              <w:rPr>
                <w:sz w:val="20"/>
                <w:szCs w:val="20"/>
                <w:lang w:eastAsia="en-US"/>
              </w:rPr>
              <w:t>6</w:t>
            </w:r>
          </w:p>
        </w:tc>
        <w:tc>
          <w:tcPr>
            <w:tcW w:w="740" w:type="dxa"/>
            <w:tcBorders>
              <w:top w:val="nil"/>
              <w:left w:val="single" w:sz="8" w:space="0" w:color="000000"/>
              <w:bottom w:val="nil"/>
              <w:right w:val="single" w:sz="8" w:space="0" w:color="000000"/>
            </w:tcBorders>
            <w:hideMark/>
          </w:tcPr>
          <w:p w:rsidR="00F145D8" w:rsidRDefault="00F145D8" w:rsidP="004E2C81">
            <w:pPr>
              <w:widowControl w:val="0"/>
              <w:overflowPunct w:val="0"/>
              <w:snapToGrid w:val="0"/>
              <w:spacing w:line="276" w:lineRule="auto"/>
              <w:ind w:firstLine="709"/>
              <w:jc w:val="center"/>
              <w:rPr>
                <w:sz w:val="20"/>
                <w:szCs w:val="20"/>
                <w:lang w:eastAsia="en-US"/>
              </w:rPr>
            </w:pPr>
            <w:r>
              <w:rPr>
                <w:sz w:val="20"/>
                <w:szCs w:val="20"/>
                <w:lang w:eastAsia="en-US"/>
              </w:rPr>
              <w:t>13</w:t>
            </w:r>
          </w:p>
        </w:tc>
      </w:tr>
      <w:tr w:rsidR="00F145D8" w:rsidRPr="00F145D8" w:rsidTr="00F145D8">
        <w:trPr>
          <w:jc w:val="center"/>
        </w:trPr>
        <w:tc>
          <w:tcPr>
            <w:tcW w:w="1358" w:type="dxa"/>
            <w:vMerge/>
            <w:tcBorders>
              <w:top w:val="nil"/>
              <w:left w:val="single" w:sz="8" w:space="0" w:color="000000"/>
              <w:bottom w:val="nil"/>
              <w:right w:val="nil"/>
            </w:tcBorders>
            <w:vAlign w:val="center"/>
            <w:hideMark/>
          </w:tcPr>
          <w:p w:rsidR="00F145D8" w:rsidRDefault="00F145D8" w:rsidP="004E2C81">
            <w:pPr>
              <w:widowControl w:val="0"/>
              <w:rPr>
                <w:sz w:val="20"/>
                <w:szCs w:val="20"/>
                <w:lang w:eastAsia="en-US"/>
              </w:rPr>
            </w:pPr>
          </w:p>
        </w:tc>
        <w:tc>
          <w:tcPr>
            <w:tcW w:w="2835" w:type="dxa"/>
            <w:tcBorders>
              <w:top w:val="nil"/>
              <w:left w:val="single" w:sz="8" w:space="0" w:color="000000"/>
              <w:bottom w:val="nil"/>
              <w:right w:val="nil"/>
            </w:tcBorders>
            <w:tcMar>
              <w:top w:w="0" w:type="dxa"/>
              <w:left w:w="0" w:type="dxa"/>
              <w:bottom w:w="0" w:type="dxa"/>
              <w:right w:w="0" w:type="dxa"/>
            </w:tcMar>
            <w:hideMark/>
          </w:tcPr>
          <w:p w:rsidR="00F145D8" w:rsidRDefault="00F145D8" w:rsidP="004E2C81">
            <w:pPr>
              <w:widowControl w:val="0"/>
              <w:overflowPunct w:val="0"/>
              <w:snapToGrid w:val="0"/>
              <w:spacing w:line="276" w:lineRule="auto"/>
              <w:ind w:left="142"/>
              <w:jc w:val="both"/>
              <w:rPr>
                <w:sz w:val="20"/>
                <w:szCs w:val="20"/>
                <w:lang w:eastAsia="en-US"/>
              </w:rPr>
            </w:pPr>
            <w:r>
              <w:rPr>
                <w:sz w:val="20"/>
                <w:szCs w:val="20"/>
                <w:lang w:eastAsia="en-US"/>
              </w:rPr>
              <w:t>6</w:t>
            </w:r>
            <w:r w:rsidR="00C14358">
              <w:rPr>
                <w:sz w:val="20"/>
                <w:szCs w:val="20"/>
                <w:lang w:eastAsia="en-US"/>
              </w:rPr>
              <w:t xml:space="preserve"> </w:t>
            </w:r>
            <w:r>
              <w:rPr>
                <w:sz w:val="20"/>
                <w:szCs w:val="20"/>
                <w:lang w:eastAsia="en-US"/>
              </w:rPr>
              <w:t>× 30(0 + 15 + 15) + 7 о. с.</w:t>
            </w:r>
          </w:p>
        </w:tc>
        <w:tc>
          <w:tcPr>
            <w:tcW w:w="709" w:type="dxa"/>
            <w:tcBorders>
              <w:top w:val="nil"/>
              <w:left w:val="single" w:sz="8" w:space="0" w:color="000000"/>
              <w:bottom w:val="nil"/>
              <w:right w:val="nil"/>
            </w:tcBorders>
            <w:tcMar>
              <w:top w:w="0" w:type="dxa"/>
              <w:left w:w="0" w:type="dxa"/>
              <w:bottom w:w="0" w:type="dxa"/>
              <w:right w:w="0" w:type="dxa"/>
            </w:tcMar>
            <w:hideMark/>
          </w:tcPr>
          <w:p w:rsidR="00F145D8" w:rsidRDefault="00F145D8" w:rsidP="004E2C81">
            <w:pPr>
              <w:widowControl w:val="0"/>
              <w:overflowPunct w:val="0"/>
              <w:snapToGrid w:val="0"/>
              <w:spacing w:line="276" w:lineRule="auto"/>
              <w:jc w:val="center"/>
              <w:rPr>
                <w:sz w:val="20"/>
                <w:szCs w:val="20"/>
                <w:lang w:eastAsia="en-US"/>
              </w:rPr>
            </w:pPr>
            <w:r>
              <w:rPr>
                <w:sz w:val="20"/>
                <w:szCs w:val="20"/>
                <w:lang w:eastAsia="en-US"/>
              </w:rPr>
              <w:t>7</w:t>
            </w:r>
          </w:p>
        </w:tc>
        <w:tc>
          <w:tcPr>
            <w:tcW w:w="708"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jc w:val="center"/>
              <w:rPr>
                <w:sz w:val="20"/>
                <w:szCs w:val="20"/>
                <w:lang w:eastAsia="en-US"/>
              </w:rPr>
            </w:pPr>
            <w:r>
              <w:rPr>
                <w:sz w:val="20"/>
                <w:szCs w:val="20"/>
                <w:lang w:eastAsia="en-US"/>
              </w:rPr>
              <w:t>14</w:t>
            </w:r>
          </w:p>
        </w:tc>
        <w:tc>
          <w:tcPr>
            <w:tcW w:w="567"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rPr>
                <w:sz w:val="20"/>
                <w:szCs w:val="20"/>
                <w:lang w:eastAsia="en-US"/>
              </w:rPr>
            </w:pPr>
            <w:r>
              <w:rPr>
                <w:sz w:val="20"/>
                <w:szCs w:val="20"/>
                <w:lang w:eastAsia="en-US"/>
              </w:rPr>
              <w:t>7</w:t>
            </w:r>
          </w:p>
        </w:tc>
        <w:tc>
          <w:tcPr>
            <w:tcW w:w="567"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rPr>
                <w:sz w:val="20"/>
                <w:szCs w:val="20"/>
                <w:lang w:eastAsia="en-US"/>
              </w:rPr>
            </w:pPr>
            <w:r>
              <w:rPr>
                <w:sz w:val="20"/>
                <w:szCs w:val="20"/>
                <w:lang w:eastAsia="en-US"/>
              </w:rPr>
              <w:t>7</w:t>
            </w:r>
          </w:p>
        </w:tc>
        <w:tc>
          <w:tcPr>
            <w:tcW w:w="709"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114"/>
              <w:jc w:val="center"/>
              <w:rPr>
                <w:sz w:val="20"/>
                <w:szCs w:val="20"/>
                <w:lang w:eastAsia="en-US"/>
              </w:rPr>
            </w:pPr>
            <w:r>
              <w:rPr>
                <w:sz w:val="20"/>
                <w:szCs w:val="20"/>
                <w:lang w:eastAsia="en-US"/>
              </w:rPr>
              <w:t>14</w:t>
            </w:r>
          </w:p>
        </w:tc>
        <w:tc>
          <w:tcPr>
            <w:tcW w:w="709"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114"/>
              <w:jc w:val="center"/>
              <w:rPr>
                <w:sz w:val="20"/>
                <w:szCs w:val="20"/>
                <w:lang w:eastAsia="en-US"/>
              </w:rPr>
            </w:pPr>
            <w:r>
              <w:rPr>
                <w:sz w:val="20"/>
                <w:szCs w:val="20"/>
                <w:lang w:eastAsia="en-US"/>
              </w:rPr>
              <w:t>29</w:t>
            </w:r>
          </w:p>
        </w:tc>
        <w:tc>
          <w:tcPr>
            <w:tcW w:w="709"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114"/>
              <w:jc w:val="center"/>
              <w:rPr>
                <w:sz w:val="20"/>
                <w:szCs w:val="20"/>
                <w:lang w:eastAsia="en-US"/>
              </w:rPr>
            </w:pPr>
            <w:r>
              <w:rPr>
                <w:sz w:val="20"/>
                <w:szCs w:val="20"/>
                <w:lang w:eastAsia="en-US"/>
              </w:rPr>
              <w:t>7</w:t>
            </w:r>
          </w:p>
        </w:tc>
        <w:tc>
          <w:tcPr>
            <w:tcW w:w="740" w:type="dxa"/>
            <w:tcBorders>
              <w:top w:val="nil"/>
              <w:left w:val="single" w:sz="8" w:space="0" w:color="000000"/>
              <w:bottom w:val="nil"/>
              <w:right w:val="single" w:sz="8" w:space="0" w:color="000000"/>
            </w:tcBorders>
            <w:hideMark/>
          </w:tcPr>
          <w:p w:rsidR="00F145D8" w:rsidRDefault="00F145D8" w:rsidP="004E2C81">
            <w:pPr>
              <w:widowControl w:val="0"/>
              <w:overflowPunct w:val="0"/>
              <w:snapToGrid w:val="0"/>
              <w:spacing w:line="276" w:lineRule="auto"/>
              <w:ind w:firstLine="709"/>
              <w:jc w:val="center"/>
              <w:rPr>
                <w:sz w:val="20"/>
                <w:szCs w:val="20"/>
                <w:lang w:eastAsia="en-US"/>
              </w:rPr>
            </w:pPr>
            <w:r>
              <w:rPr>
                <w:sz w:val="20"/>
                <w:szCs w:val="20"/>
                <w:lang w:eastAsia="en-US"/>
              </w:rPr>
              <w:t>14</w:t>
            </w:r>
          </w:p>
        </w:tc>
      </w:tr>
      <w:tr w:rsidR="00F145D8" w:rsidRPr="00F145D8" w:rsidTr="00F145D8">
        <w:trPr>
          <w:jc w:val="center"/>
        </w:trPr>
        <w:tc>
          <w:tcPr>
            <w:tcW w:w="1358" w:type="dxa"/>
            <w:vMerge/>
            <w:tcBorders>
              <w:top w:val="nil"/>
              <w:left w:val="single" w:sz="8" w:space="0" w:color="000000"/>
              <w:bottom w:val="nil"/>
              <w:right w:val="nil"/>
            </w:tcBorders>
            <w:vAlign w:val="center"/>
            <w:hideMark/>
          </w:tcPr>
          <w:p w:rsidR="00F145D8" w:rsidRDefault="00F145D8" w:rsidP="004E2C81">
            <w:pPr>
              <w:widowControl w:val="0"/>
              <w:rPr>
                <w:sz w:val="20"/>
                <w:szCs w:val="20"/>
                <w:lang w:eastAsia="en-US"/>
              </w:rPr>
            </w:pPr>
          </w:p>
        </w:tc>
        <w:tc>
          <w:tcPr>
            <w:tcW w:w="2835" w:type="dxa"/>
            <w:tcBorders>
              <w:top w:val="nil"/>
              <w:left w:val="single" w:sz="8" w:space="0" w:color="000000"/>
              <w:bottom w:val="nil"/>
              <w:right w:val="nil"/>
            </w:tcBorders>
            <w:tcMar>
              <w:top w:w="0" w:type="dxa"/>
              <w:left w:w="0" w:type="dxa"/>
              <w:bottom w:w="0" w:type="dxa"/>
              <w:right w:w="0" w:type="dxa"/>
            </w:tcMar>
            <w:hideMark/>
          </w:tcPr>
          <w:p w:rsidR="00F145D8" w:rsidRDefault="00F145D8" w:rsidP="004E2C81">
            <w:pPr>
              <w:widowControl w:val="0"/>
              <w:overflowPunct w:val="0"/>
              <w:snapToGrid w:val="0"/>
              <w:spacing w:line="276" w:lineRule="auto"/>
              <w:ind w:left="142" w:right="142"/>
              <w:jc w:val="both"/>
              <w:rPr>
                <w:sz w:val="20"/>
                <w:szCs w:val="20"/>
                <w:lang w:eastAsia="en-US"/>
              </w:rPr>
            </w:pPr>
            <w:r>
              <w:rPr>
                <w:sz w:val="20"/>
                <w:szCs w:val="20"/>
                <w:lang w:eastAsia="en-US"/>
              </w:rPr>
              <w:t>6</w:t>
            </w:r>
            <w:r w:rsidR="00C14358">
              <w:rPr>
                <w:sz w:val="20"/>
                <w:szCs w:val="20"/>
                <w:lang w:eastAsia="en-US"/>
              </w:rPr>
              <w:t xml:space="preserve"> </w:t>
            </w:r>
            <w:r>
              <w:rPr>
                <w:sz w:val="20"/>
                <w:szCs w:val="20"/>
                <w:lang w:eastAsia="en-US"/>
              </w:rPr>
              <w:t>× 30(6 + 12 + 12) + 1 о. с.</w:t>
            </w:r>
          </w:p>
        </w:tc>
        <w:tc>
          <w:tcPr>
            <w:tcW w:w="709" w:type="dxa"/>
            <w:tcBorders>
              <w:top w:val="nil"/>
              <w:left w:val="single" w:sz="8" w:space="0" w:color="000000"/>
              <w:bottom w:val="nil"/>
              <w:right w:val="nil"/>
            </w:tcBorders>
            <w:tcMar>
              <w:top w:w="0" w:type="dxa"/>
              <w:left w:w="0" w:type="dxa"/>
              <w:bottom w:w="0" w:type="dxa"/>
              <w:right w:w="0" w:type="dxa"/>
            </w:tcMar>
            <w:hideMark/>
          </w:tcPr>
          <w:p w:rsidR="00F145D8" w:rsidRDefault="00F145D8" w:rsidP="004E2C81">
            <w:pPr>
              <w:widowControl w:val="0"/>
              <w:overflowPunct w:val="0"/>
              <w:snapToGrid w:val="0"/>
              <w:spacing w:line="276" w:lineRule="auto"/>
              <w:jc w:val="center"/>
              <w:rPr>
                <w:sz w:val="20"/>
                <w:szCs w:val="20"/>
                <w:lang w:eastAsia="en-US"/>
              </w:rPr>
            </w:pPr>
            <w:r>
              <w:rPr>
                <w:sz w:val="20"/>
                <w:szCs w:val="20"/>
                <w:lang w:eastAsia="en-US"/>
              </w:rPr>
              <w:t> </w:t>
            </w:r>
          </w:p>
        </w:tc>
        <w:tc>
          <w:tcPr>
            <w:tcW w:w="708"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709"/>
              <w:jc w:val="center"/>
              <w:rPr>
                <w:sz w:val="20"/>
                <w:szCs w:val="20"/>
                <w:lang w:eastAsia="en-US"/>
              </w:rPr>
            </w:pPr>
            <w:r>
              <w:rPr>
                <w:sz w:val="20"/>
                <w:szCs w:val="20"/>
                <w:lang w:eastAsia="en-US"/>
              </w:rPr>
              <w:t> </w:t>
            </w:r>
          </w:p>
        </w:tc>
        <w:tc>
          <w:tcPr>
            <w:tcW w:w="567"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rPr>
                <w:sz w:val="20"/>
                <w:szCs w:val="20"/>
                <w:lang w:eastAsia="en-US"/>
              </w:rPr>
            </w:pPr>
            <w:r>
              <w:rPr>
                <w:sz w:val="20"/>
                <w:szCs w:val="20"/>
                <w:lang w:eastAsia="en-US"/>
              </w:rPr>
              <w:t> </w:t>
            </w:r>
          </w:p>
        </w:tc>
        <w:tc>
          <w:tcPr>
            <w:tcW w:w="567"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rPr>
                <w:sz w:val="20"/>
                <w:szCs w:val="20"/>
                <w:lang w:eastAsia="en-US"/>
              </w:rPr>
            </w:pPr>
            <w:r>
              <w:rPr>
                <w:sz w:val="20"/>
                <w:szCs w:val="20"/>
                <w:lang w:eastAsia="en-US"/>
              </w:rPr>
              <w:t> </w:t>
            </w:r>
          </w:p>
        </w:tc>
        <w:tc>
          <w:tcPr>
            <w:tcW w:w="709"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709"/>
              <w:jc w:val="center"/>
              <w:rPr>
                <w:sz w:val="20"/>
                <w:szCs w:val="20"/>
                <w:lang w:eastAsia="en-US"/>
              </w:rPr>
            </w:pPr>
            <w:r>
              <w:rPr>
                <w:sz w:val="20"/>
                <w:szCs w:val="20"/>
                <w:lang w:eastAsia="en-US"/>
              </w:rPr>
              <w:t> </w:t>
            </w:r>
          </w:p>
        </w:tc>
        <w:tc>
          <w:tcPr>
            <w:tcW w:w="709"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709"/>
              <w:jc w:val="center"/>
              <w:rPr>
                <w:sz w:val="20"/>
                <w:szCs w:val="20"/>
                <w:lang w:eastAsia="en-US"/>
              </w:rPr>
            </w:pPr>
            <w:r>
              <w:rPr>
                <w:sz w:val="20"/>
                <w:szCs w:val="20"/>
                <w:lang w:eastAsia="en-US"/>
              </w:rPr>
              <w:t> </w:t>
            </w:r>
          </w:p>
        </w:tc>
        <w:tc>
          <w:tcPr>
            <w:tcW w:w="709"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709"/>
              <w:jc w:val="center"/>
              <w:rPr>
                <w:sz w:val="20"/>
                <w:szCs w:val="20"/>
                <w:lang w:eastAsia="en-US"/>
              </w:rPr>
            </w:pPr>
            <w:r>
              <w:rPr>
                <w:sz w:val="20"/>
                <w:szCs w:val="20"/>
                <w:lang w:eastAsia="en-US"/>
              </w:rPr>
              <w:t> </w:t>
            </w:r>
          </w:p>
        </w:tc>
        <w:tc>
          <w:tcPr>
            <w:tcW w:w="740" w:type="dxa"/>
            <w:tcBorders>
              <w:top w:val="nil"/>
              <w:left w:val="single" w:sz="8" w:space="0" w:color="000000"/>
              <w:bottom w:val="nil"/>
              <w:right w:val="single" w:sz="8" w:space="0" w:color="000000"/>
            </w:tcBorders>
            <w:hideMark/>
          </w:tcPr>
          <w:p w:rsidR="00F145D8" w:rsidRDefault="00F145D8" w:rsidP="004E2C81">
            <w:pPr>
              <w:widowControl w:val="0"/>
              <w:overflowPunct w:val="0"/>
              <w:snapToGrid w:val="0"/>
              <w:spacing w:line="276" w:lineRule="auto"/>
              <w:ind w:firstLine="709"/>
              <w:jc w:val="center"/>
              <w:rPr>
                <w:sz w:val="20"/>
                <w:szCs w:val="20"/>
                <w:lang w:eastAsia="en-US"/>
              </w:rPr>
            </w:pPr>
            <w:r>
              <w:rPr>
                <w:sz w:val="20"/>
                <w:szCs w:val="20"/>
                <w:lang w:eastAsia="en-US"/>
              </w:rPr>
              <w:t> </w:t>
            </w:r>
          </w:p>
        </w:tc>
      </w:tr>
      <w:tr w:rsidR="00F145D8" w:rsidRPr="00F145D8" w:rsidTr="00F145D8">
        <w:trPr>
          <w:jc w:val="center"/>
        </w:trPr>
        <w:tc>
          <w:tcPr>
            <w:tcW w:w="1358"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right="114" w:firstLine="196"/>
              <w:jc w:val="both"/>
              <w:rPr>
                <w:sz w:val="20"/>
                <w:szCs w:val="20"/>
                <w:lang w:eastAsia="en-US"/>
              </w:rPr>
            </w:pPr>
            <w:r>
              <w:rPr>
                <w:sz w:val="20"/>
                <w:szCs w:val="20"/>
                <w:lang w:eastAsia="en-US"/>
              </w:rPr>
              <w:t>181 ≤ n ≤ 200</w:t>
            </w:r>
          </w:p>
        </w:tc>
        <w:tc>
          <w:tcPr>
            <w:tcW w:w="2835" w:type="dxa"/>
            <w:tcBorders>
              <w:top w:val="nil"/>
              <w:left w:val="single" w:sz="8" w:space="0" w:color="000000"/>
              <w:bottom w:val="nil"/>
              <w:right w:val="nil"/>
            </w:tcBorders>
            <w:tcMar>
              <w:top w:w="0" w:type="dxa"/>
              <w:left w:w="0" w:type="dxa"/>
              <w:bottom w:w="0" w:type="dxa"/>
              <w:right w:w="0" w:type="dxa"/>
            </w:tcMar>
            <w:hideMark/>
          </w:tcPr>
          <w:p w:rsidR="00F145D8" w:rsidRDefault="00F145D8" w:rsidP="004E2C81">
            <w:pPr>
              <w:widowControl w:val="0"/>
              <w:overflowPunct w:val="0"/>
              <w:snapToGrid w:val="0"/>
              <w:spacing w:line="276" w:lineRule="auto"/>
              <w:ind w:left="142"/>
              <w:jc w:val="both"/>
              <w:rPr>
                <w:sz w:val="20"/>
                <w:szCs w:val="20"/>
                <w:lang w:eastAsia="en-US"/>
              </w:rPr>
            </w:pPr>
            <w:r>
              <w:rPr>
                <w:sz w:val="20"/>
                <w:szCs w:val="20"/>
                <w:lang w:eastAsia="en-US"/>
              </w:rPr>
              <w:t>6</w:t>
            </w:r>
            <w:r w:rsidR="00C14358">
              <w:rPr>
                <w:sz w:val="20"/>
                <w:szCs w:val="20"/>
                <w:lang w:eastAsia="en-US"/>
              </w:rPr>
              <w:t xml:space="preserve"> </w:t>
            </w:r>
            <w:r>
              <w:rPr>
                <w:sz w:val="20"/>
                <w:szCs w:val="20"/>
                <w:lang w:eastAsia="en-US"/>
              </w:rPr>
              <w:t>× 31(1 + 6 + 6/6 + 12) + 1 о с.</w:t>
            </w:r>
          </w:p>
        </w:tc>
        <w:tc>
          <w:tcPr>
            <w:tcW w:w="709" w:type="dxa"/>
            <w:tcBorders>
              <w:top w:val="nil"/>
              <w:left w:val="single" w:sz="8" w:space="0" w:color="000000"/>
              <w:bottom w:val="nil"/>
              <w:right w:val="nil"/>
            </w:tcBorders>
            <w:tcMar>
              <w:top w:w="0" w:type="dxa"/>
              <w:left w:w="0" w:type="dxa"/>
              <w:bottom w:w="0" w:type="dxa"/>
              <w:right w:w="0" w:type="dxa"/>
            </w:tcMar>
            <w:hideMark/>
          </w:tcPr>
          <w:p w:rsidR="00F145D8" w:rsidRDefault="00F145D8" w:rsidP="004E2C81">
            <w:pPr>
              <w:widowControl w:val="0"/>
              <w:overflowPunct w:val="0"/>
              <w:snapToGrid w:val="0"/>
              <w:spacing w:line="276" w:lineRule="auto"/>
              <w:jc w:val="center"/>
              <w:rPr>
                <w:sz w:val="20"/>
                <w:szCs w:val="20"/>
                <w:lang w:eastAsia="en-US"/>
              </w:rPr>
            </w:pPr>
            <w:r>
              <w:rPr>
                <w:sz w:val="20"/>
                <w:szCs w:val="20"/>
                <w:lang w:eastAsia="en-US"/>
              </w:rPr>
              <w:t>8</w:t>
            </w:r>
          </w:p>
        </w:tc>
        <w:tc>
          <w:tcPr>
            <w:tcW w:w="708"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114"/>
              <w:jc w:val="center"/>
              <w:rPr>
                <w:sz w:val="20"/>
                <w:szCs w:val="20"/>
                <w:lang w:eastAsia="en-US"/>
              </w:rPr>
            </w:pPr>
            <w:r>
              <w:rPr>
                <w:sz w:val="20"/>
                <w:szCs w:val="20"/>
                <w:lang w:eastAsia="en-US"/>
              </w:rPr>
              <w:t>16</w:t>
            </w:r>
          </w:p>
        </w:tc>
        <w:tc>
          <w:tcPr>
            <w:tcW w:w="567"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rPr>
                <w:sz w:val="20"/>
                <w:szCs w:val="20"/>
                <w:lang w:eastAsia="en-US"/>
              </w:rPr>
            </w:pPr>
            <w:r>
              <w:rPr>
                <w:sz w:val="20"/>
                <w:szCs w:val="20"/>
                <w:lang w:eastAsia="en-US"/>
              </w:rPr>
              <w:t>4</w:t>
            </w:r>
          </w:p>
        </w:tc>
        <w:tc>
          <w:tcPr>
            <w:tcW w:w="567"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rPr>
                <w:sz w:val="20"/>
                <w:szCs w:val="20"/>
                <w:lang w:eastAsia="en-US"/>
              </w:rPr>
            </w:pPr>
            <w:r>
              <w:rPr>
                <w:sz w:val="20"/>
                <w:szCs w:val="20"/>
                <w:lang w:eastAsia="en-US"/>
              </w:rPr>
              <w:t>8</w:t>
            </w:r>
          </w:p>
        </w:tc>
        <w:tc>
          <w:tcPr>
            <w:tcW w:w="709"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114"/>
              <w:jc w:val="center"/>
              <w:rPr>
                <w:sz w:val="20"/>
                <w:szCs w:val="20"/>
                <w:lang w:eastAsia="en-US"/>
              </w:rPr>
            </w:pPr>
            <w:r>
              <w:rPr>
                <w:sz w:val="20"/>
                <w:szCs w:val="20"/>
                <w:lang w:eastAsia="en-US"/>
              </w:rPr>
              <w:t>16</w:t>
            </w:r>
          </w:p>
        </w:tc>
        <w:tc>
          <w:tcPr>
            <w:tcW w:w="709"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114"/>
              <w:jc w:val="center"/>
              <w:rPr>
                <w:sz w:val="20"/>
                <w:szCs w:val="20"/>
                <w:lang w:eastAsia="en-US"/>
              </w:rPr>
            </w:pPr>
            <w:r>
              <w:rPr>
                <w:sz w:val="20"/>
                <w:szCs w:val="20"/>
                <w:lang w:eastAsia="en-US"/>
              </w:rPr>
              <w:t>32</w:t>
            </w:r>
          </w:p>
        </w:tc>
        <w:tc>
          <w:tcPr>
            <w:tcW w:w="709"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jc w:val="center"/>
              <w:rPr>
                <w:sz w:val="20"/>
                <w:szCs w:val="20"/>
                <w:lang w:eastAsia="en-US"/>
              </w:rPr>
            </w:pPr>
            <w:r>
              <w:rPr>
                <w:sz w:val="20"/>
                <w:szCs w:val="20"/>
                <w:lang w:eastAsia="en-US"/>
              </w:rPr>
              <w:t>8</w:t>
            </w:r>
          </w:p>
        </w:tc>
        <w:tc>
          <w:tcPr>
            <w:tcW w:w="740" w:type="dxa"/>
            <w:tcBorders>
              <w:top w:val="nil"/>
              <w:left w:val="single" w:sz="8" w:space="0" w:color="000000"/>
              <w:bottom w:val="nil"/>
              <w:right w:val="single" w:sz="8" w:space="0" w:color="000000"/>
            </w:tcBorders>
            <w:hideMark/>
          </w:tcPr>
          <w:p w:rsidR="00F145D8" w:rsidRDefault="00F145D8" w:rsidP="004E2C81">
            <w:pPr>
              <w:widowControl w:val="0"/>
              <w:overflowPunct w:val="0"/>
              <w:snapToGrid w:val="0"/>
              <w:spacing w:line="276" w:lineRule="auto"/>
              <w:ind w:firstLine="709"/>
              <w:jc w:val="center"/>
              <w:rPr>
                <w:sz w:val="20"/>
                <w:szCs w:val="20"/>
                <w:lang w:eastAsia="en-US"/>
              </w:rPr>
            </w:pPr>
            <w:r>
              <w:rPr>
                <w:sz w:val="20"/>
                <w:szCs w:val="20"/>
                <w:lang w:eastAsia="en-US"/>
              </w:rPr>
              <w:t>16</w:t>
            </w:r>
          </w:p>
        </w:tc>
      </w:tr>
      <w:tr w:rsidR="00F145D8" w:rsidRPr="00F145D8" w:rsidTr="00F145D8">
        <w:trPr>
          <w:jc w:val="center"/>
        </w:trPr>
        <w:tc>
          <w:tcPr>
            <w:tcW w:w="1358"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right="114" w:firstLine="196"/>
              <w:jc w:val="both"/>
              <w:rPr>
                <w:sz w:val="20"/>
                <w:szCs w:val="20"/>
                <w:lang w:eastAsia="en-US"/>
              </w:rPr>
            </w:pPr>
            <w:r>
              <w:rPr>
                <w:sz w:val="20"/>
                <w:szCs w:val="20"/>
                <w:lang w:eastAsia="en-US"/>
              </w:rPr>
              <w:t>201</w:t>
            </w:r>
            <w:r w:rsidR="00C14358">
              <w:rPr>
                <w:sz w:val="20"/>
                <w:szCs w:val="20"/>
                <w:lang w:eastAsia="en-US"/>
              </w:rPr>
              <w:t xml:space="preserve"> </w:t>
            </w:r>
            <w:r>
              <w:rPr>
                <w:sz w:val="20"/>
                <w:szCs w:val="20"/>
                <w:lang w:eastAsia="en-US"/>
              </w:rPr>
              <w:t>≤ n</w:t>
            </w:r>
            <w:r w:rsidR="00C14358">
              <w:rPr>
                <w:sz w:val="20"/>
                <w:szCs w:val="20"/>
                <w:lang w:eastAsia="en-US"/>
              </w:rPr>
              <w:t xml:space="preserve"> </w:t>
            </w:r>
            <w:r>
              <w:rPr>
                <w:sz w:val="20"/>
                <w:szCs w:val="20"/>
                <w:lang w:eastAsia="en-US"/>
              </w:rPr>
              <w:t>≤ 220</w:t>
            </w:r>
          </w:p>
        </w:tc>
        <w:tc>
          <w:tcPr>
            <w:tcW w:w="2835" w:type="dxa"/>
            <w:tcBorders>
              <w:top w:val="nil"/>
              <w:left w:val="single" w:sz="8" w:space="0" w:color="000000"/>
              <w:bottom w:val="nil"/>
              <w:right w:val="nil"/>
            </w:tcBorders>
            <w:tcMar>
              <w:top w:w="0" w:type="dxa"/>
              <w:left w:w="0" w:type="dxa"/>
              <w:bottom w:w="0" w:type="dxa"/>
              <w:right w:w="0" w:type="dxa"/>
            </w:tcMar>
            <w:hideMark/>
          </w:tcPr>
          <w:p w:rsidR="00F145D8" w:rsidRDefault="00F145D8" w:rsidP="004E2C81">
            <w:pPr>
              <w:widowControl w:val="0"/>
              <w:overflowPunct w:val="0"/>
              <w:snapToGrid w:val="0"/>
              <w:spacing w:line="276" w:lineRule="auto"/>
              <w:ind w:left="142"/>
              <w:jc w:val="both"/>
              <w:rPr>
                <w:sz w:val="20"/>
                <w:szCs w:val="20"/>
                <w:lang w:eastAsia="en-US"/>
              </w:rPr>
            </w:pPr>
            <w:r>
              <w:rPr>
                <w:sz w:val="20"/>
                <w:szCs w:val="20"/>
                <w:lang w:eastAsia="en-US"/>
              </w:rPr>
              <w:t>6 × 31(1 + 6 + 6/6 + 12) + 7 × 7(1 + 6)</w:t>
            </w:r>
          </w:p>
        </w:tc>
        <w:tc>
          <w:tcPr>
            <w:tcW w:w="709" w:type="dxa"/>
            <w:tcBorders>
              <w:top w:val="nil"/>
              <w:left w:val="single" w:sz="8" w:space="0" w:color="000000"/>
              <w:bottom w:val="nil"/>
              <w:right w:val="nil"/>
            </w:tcBorders>
            <w:tcMar>
              <w:top w:w="0" w:type="dxa"/>
              <w:left w:w="0" w:type="dxa"/>
              <w:bottom w:w="0" w:type="dxa"/>
              <w:right w:w="0" w:type="dxa"/>
            </w:tcMar>
            <w:hideMark/>
          </w:tcPr>
          <w:p w:rsidR="00F145D8" w:rsidRDefault="00F145D8" w:rsidP="004E2C81">
            <w:pPr>
              <w:widowControl w:val="0"/>
              <w:overflowPunct w:val="0"/>
              <w:snapToGrid w:val="0"/>
              <w:spacing w:line="276" w:lineRule="auto"/>
              <w:jc w:val="center"/>
              <w:rPr>
                <w:sz w:val="20"/>
                <w:szCs w:val="20"/>
                <w:lang w:eastAsia="en-US"/>
              </w:rPr>
            </w:pPr>
            <w:r>
              <w:rPr>
                <w:sz w:val="20"/>
                <w:szCs w:val="20"/>
                <w:lang w:eastAsia="en-US"/>
              </w:rPr>
              <w:t> </w:t>
            </w:r>
          </w:p>
        </w:tc>
        <w:tc>
          <w:tcPr>
            <w:tcW w:w="708"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709"/>
              <w:jc w:val="center"/>
              <w:rPr>
                <w:sz w:val="20"/>
                <w:szCs w:val="20"/>
                <w:lang w:eastAsia="en-US"/>
              </w:rPr>
            </w:pPr>
            <w:r>
              <w:rPr>
                <w:sz w:val="20"/>
                <w:szCs w:val="20"/>
                <w:lang w:eastAsia="en-US"/>
              </w:rPr>
              <w:t> </w:t>
            </w:r>
          </w:p>
        </w:tc>
        <w:tc>
          <w:tcPr>
            <w:tcW w:w="567"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rPr>
                <w:sz w:val="20"/>
                <w:szCs w:val="20"/>
                <w:lang w:eastAsia="en-US"/>
              </w:rPr>
            </w:pPr>
            <w:r>
              <w:rPr>
                <w:sz w:val="20"/>
                <w:szCs w:val="20"/>
                <w:lang w:eastAsia="en-US"/>
              </w:rPr>
              <w:t> </w:t>
            </w:r>
          </w:p>
        </w:tc>
        <w:tc>
          <w:tcPr>
            <w:tcW w:w="567"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rPr>
                <w:sz w:val="20"/>
                <w:szCs w:val="20"/>
                <w:lang w:eastAsia="en-US"/>
              </w:rPr>
            </w:pPr>
            <w:r>
              <w:rPr>
                <w:sz w:val="20"/>
                <w:szCs w:val="20"/>
                <w:lang w:eastAsia="en-US"/>
              </w:rPr>
              <w:t> </w:t>
            </w:r>
          </w:p>
        </w:tc>
        <w:tc>
          <w:tcPr>
            <w:tcW w:w="709"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114"/>
              <w:jc w:val="center"/>
              <w:rPr>
                <w:sz w:val="20"/>
                <w:szCs w:val="20"/>
                <w:lang w:eastAsia="en-US"/>
              </w:rPr>
            </w:pPr>
            <w:r>
              <w:rPr>
                <w:sz w:val="20"/>
                <w:szCs w:val="20"/>
                <w:lang w:eastAsia="en-US"/>
              </w:rPr>
              <w:t> </w:t>
            </w:r>
          </w:p>
        </w:tc>
        <w:tc>
          <w:tcPr>
            <w:tcW w:w="709"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709"/>
              <w:jc w:val="center"/>
              <w:rPr>
                <w:sz w:val="20"/>
                <w:szCs w:val="20"/>
                <w:lang w:eastAsia="en-US"/>
              </w:rPr>
            </w:pPr>
            <w:r>
              <w:rPr>
                <w:sz w:val="20"/>
                <w:szCs w:val="20"/>
                <w:lang w:eastAsia="en-US"/>
              </w:rPr>
              <w:t> </w:t>
            </w:r>
          </w:p>
        </w:tc>
        <w:tc>
          <w:tcPr>
            <w:tcW w:w="709"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709"/>
              <w:jc w:val="center"/>
              <w:rPr>
                <w:sz w:val="20"/>
                <w:szCs w:val="20"/>
                <w:lang w:eastAsia="en-US"/>
              </w:rPr>
            </w:pPr>
            <w:r>
              <w:rPr>
                <w:sz w:val="20"/>
                <w:szCs w:val="20"/>
                <w:lang w:eastAsia="en-US"/>
              </w:rPr>
              <w:t> </w:t>
            </w:r>
          </w:p>
        </w:tc>
        <w:tc>
          <w:tcPr>
            <w:tcW w:w="740" w:type="dxa"/>
            <w:tcBorders>
              <w:top w:val="nil"/>
              <w:left w:val="single" w:sz="8" w:space="0" w:color="000000"/>
              <w:bottom w:val="nil"/>
              <w:right w:val="single" w:sz="8" w:space="0" w:color="000000"/>
            </w:tcBorders>
            <w:hideMark/>
          </w:tcPr>
          <w:p w:rsidR="00F145D8" w:rsidRDefault="00F145D8" w:rsidP="004E2C81">
            <w:pPr>
              <w:widowControl w:val="0"/>
              <w:overflowPunct w:val="0"/>
              <w:snapToGrid w:val="0"/>
              <w:spacing w:line="276" w:lineRule="auto"/>
              <w:rPr>
                <w:sz w:val="20"/>
                <w:szCs w:val="20"/>
                <w:lang w:eastAsia="en-US"/>
              </w:rPr>
            </w:pPr>
            <w:r>
              <w:rPr>
                <w:sz w:val="20"/>
                <w:szCs w:val="20"/>
                <w:lang w:eastAsia="en-US"/>
              </w:rPr>
              <w:t> </w:t>
            </w:r>
          </w:p>
        </w:tc>
      </w:tr>
      <w:tr w:rsidR="00F145D8" w:rsidRPr="00F145D8" w:rsidTr="00F145D8">
        <w:trPr>
          <w:jc w:val="center"/>
        </w:trPr>
        <w:tc>
          <w:tcPr>
            <w:tcW w:w="1358"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right="114" w:firstLine="196"/>
              <w:jc w:val="both"/>
              <w:rPr>
                <w:sz w:val="20"/>
                <w:szCs w:val="20"/>
                <w:lang w:eastAsia="en-US"/>
              </w:rPr>
            </w:pPr>
            <w:r>
              <w:rPr>
                <w:sz w:val="20"/>
                <w:szCs w:val="20"/>
                <w:lang w:eastAsia="en-US"/>
              </w:rPr>
              <w:t>221≤ n</w:t>
            </w:r>
            <w:r w:rsidR="00C14358">
              <w:rPr>
                <w:sz w:val="20"/>
                <w:szCs w:val="20"/>
                <w:lang w:eastAsia="en-US"/>
              </w:rPr>
              <w:t xml:space="preserve"> </w:t>
            </w:r>
            <w:r>
              <w:rPr>
                <w:sz w:val="20"/>
                <w:szCs w:val="20"/>
                <w:lang w:eastAsia="en-US"/>
              </w:rPr>
              <w:t>≤ 240</w:t>
            </w:r>
          </w:p>
        </w:tc>
        <w:tc>
          <w:tcPr>
            <w:tcW w:w="2835" w:type="dxa"/>
            <w:tcBorders>
              <w:top w:val="nil"/>
              <w:left w:val="single" w:sz="8" w:space="0" w:color="000000"/>
              <w:bottom w:val="nil"/>
              <w:right w:val="nil"/>
            </w:tcBorders>
            <w:tcMar>
              <w:top w:w="0" w:type="dxa"/>
              <w:left w:w="0" w:type="dxa"/>
              <w:bottom w:w="0" w:type="dxa"/>
              <w:right w:w="0" w:type="dxa"/>
            </w:tcMar>
            <w:hideMark/>
          </w:tcPr>
          <w:p w:rsidR="00F145D8" w:rsidRDefault="00F145D8" w:rsidP="004E2C81">
            <w:pPr>
              <w:widowControl w:val="0"/>
              <w:overflowPunct w:val="0"/>
              <w:snapToGrid w:val="0"/>
              <w:spacing w:line="276" w:lineRule="auto"/>
              <w:ind w:left="142"/>
              <w:jc w:val="both"/>
              <w:rPr>
                <w:sz w:val="20"/>
                <w:szCs w:val="20"/>
                <w:lang w:eastAsia="en-US"/>
              </w:rPr>
            </w:pPr>
            <w:r>
              <w:rPr>
                <w:sz w:val="20"/>
                <w:szCs w:val="20"/>
                <w:lang w:eastAsia="en-US"/>
              </w:rPr>
              <w:t>6 × 36(1 + 7 + 7/7 + 14) + 1 о.с.</w:t>
            </w:r>
          </w:p>
        </w:tc>
        <w:tc>
          <w:tcPr>
            <w:tcW w:w="709" w:type="dxa"/>
            <w:tcBorders>
              <w:top w:val="nil"/>
              <w:left w:val="single" w:sz="8" w:space="0" w:color="000000"/>
              <w:bottom w:val="nil"/>
              <w:right w:val="nil"/>
            </w:tcBorders>
            <w:tcMar>
              <w:top w:w="0" w:type="dxa"/>
              <w:left w:w="0" w:type="dxa"/>
              <w:bottom w:w="0" w:type="dxa"/>
              <w:right w:w="0" w:type="dxa"/>
            </w:tcMar>
            <w:hideMark/>
          </w:tcPr>
          <w:p w:rsidR="00F145D8" w:rsidRDefault="00F145D8" w:rsidP="004E2C81">
            <w:pPr>
              <w:widowControl w:val="0"/>
              <w:overflowPunct w:val="0"/>
              <w:snapToGrid w:val="0"/>
              <w:spacing w:line="276" w:lineRule="auto"/>
              <w:jc w:val="center"/>
              <w:rPr>
                <w:sz w:val="20"/>
                <w:szCs w:val="20"/>
                <w:lang w:eastAsia="en-US"/>
              </w:rPr>
            </w:pPr>
            <w:r>
              <w:rPr>
                <w:sz w:val="20"/>
                <w:szCs w:val="20"/>
                <w:lang w:eastAsia="en-US"/>
              </w:rPr>
              <w:t>8</w:t>
            </w:r>
          </w:p>
        </w:tc>
        <w:tc>
          <w:tcPr>
            <w:tcW w:w="708"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114"/>
              <w:jc w:val="center"/>
              <w:rPr>
                <w:sz w:val="20"/>
                <w:szCs w:val="20"/>
                <w:lang w:eastAsia="en-US"/>
              </w:rPr>
            </w:pPr>
            <w:r>
              <w:rPr>
                <w:sz w:val="20"/>
                <w:szCs w:val="20"/>
                <w:lang w:eastAsia="en-US"/>
              </w:rPr>
              <w:t>18</w:t>
            </w:r>
          </w:p>
        </w:tc>
        <w:tc>
          <w:tcPr>
            <w:tcW w:w="567"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rPr>
                <w:sz w:val="20"/>
                <w:szCs w:val="20"/>
                <w:lang w:eastAsia="en-US"/>
              </w:rPr>
            </w:pPr>
            <w:r>
              <w:rPr>
                <w:sz w:val="20"/>
                <w:szCs w:val="20"/>
                <w:lang w:eastAsia="en-US"/>
              </w:rPr>
              <w:t>4</w:t>
            </w:r>
          </w:p>
        </w:tc>
        <w:tc>
          <w:tcPr>
            <w:tcW w:w="567"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rPr>
                <w:sz w:val="20"/>
                <w:szCs w:val="20"/>
                <w:lang w:eastAsia="en-US"/>
              </w:rPr>
            </w:pPr>
            <w:r>
              <w:rPr>
                <w:sz w:val="20"/>
                <w:szCs w:val="20"/>
                <w:lang w:eastAsia="en-US"/>
              </w:rPr>
              <w:t>9</w:t>
            </w:r>
          </w:p>
        </w:tc>
        <w:tc>
          <w:tcPr>
            <w:tcW w:w="709"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114"/>
              <w:jc w:val="center"/>
              <w:rPr>
                <w:sz w:val="20"/>
                <w:szCs w:val="20"/>
                <w:lang w:eastAsia="en-US"/>
              </w:rPr>
            </w:pPr>
            <w:r>
              <w:rPr>
                <w:sz w:val="20"/>
                <w:szCs w:val="20"/>
                <w:lang w:eastAsia="en-US"/>
              </w:rPr>
              <w:t>18</w:t>
            </w:r>
          </w:p>
        </w:tc>
        <w:tc>
          <w:tcPr>
            <w:tcW w:w="709"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114"/>
              <w:jc w:val="center"/>
              <w:rPr>
                <w:sz w:val="20"/>
                <w:szCs w:val="20"/>
                <w:lang w:eastAsia="en-US"/>
              </w:rPr>
            </w:pPr>
            <w:r>
              <w:rPr>
                <w:sz w:val="20"/>
                <w:szCs w:val="20"/>
                <w:lang w:eastAsia="en-US"/>
              </w:rPr>
              <w:t>38</w:t>
            </w:r>
          </w:p>
        </w:tc>
        <w:tc>
          <w:tcPr>
            <w:tcW w:w="709"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114"/>
              <w:jc w:val="center"/>
              <w:rPr>
                <w:sz w:val="20"/>
                <w:szCs w:val="20"/>
                <w:lang w:eastAsia="en-US"/>
              </w:rPr>
            </w:pPr>
            <w:r>
              <w:rPr>
                <w:sz w:val="20"/>
                <w:szCs w:val="20"/>
                <w:lang w:eastAsia="en-US"/>
              </w:rPr>
              <w:t>9</w:t>
            </w:r>
          </w:p>
        </w:tc>
        <w:tc>
          <w:tcPr>
            <w:tcW w:w="740" w:type="dxa"/>
            <w:tcBorders>
              <w:top w:val="nil"/>
              <w:left w:val="single" w:sz="8" w:space="0" w:color="000000"/>
              <w:bottom w:val="nil"/>
              <w:right w:val="single" w:sz="8" w:space="0" w:color="000000"/>
            </w:tcBorders>
            <w:hideMark/>
          </w:tcPr>
          <w:p w:rsidR="00F145D8" w:rsidRDefault="00F145D8" w:rsidP="004E2C81">
            <w:pPr>
              <w:widowControl w:val="0"/>
              <w:overflowPunct w:val="0"/>
              <w:snapToGrid w:val="0"/>
              <w:spacing w:line="276" w:lineRule="auto"/>
              <w:rPr>
                <w:sz w:val="20"/>
                <w:szCs w:val="20"/>
                <w:lang w:eastAsia="en-US"/>
              </w:rPr>
            </w:pPr>
            <w:r>
              <w:rPr>
                <w:sz w:val="20"/>
                <w:szCs w:val="20"/>
                <w:lang w:eastAsia="en-US"/>
              </w:rPr>
              <w:t>18</w:t>
            </w:r>
          </w:p>
        </w:tc>
      </w:tr>
      <w:tr w:rsidR="00F145D8" w:rsidRPr="00F145D8" w:rsidTr="00F145D8">
        <w:trPr>
          <w:jc w:val="center"/>
        </w:trPr>
        <w:tc>
          <w:tcPr>
            <w:tcW w:w="1358"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right="114" w:firstLine="196"/>
              <w:jc w:val="both"/>
              <w:rPr>
                <w:sz w:val="20"/>
                <w:szCs w:val="20"/>
                <w:lang w:eastAsia="en-US"/>
              </w:rPr>
            </w:pPr>
            <w:r>
              <w:rPr>
                <w:sz w:val="20"/>
                <w:szCs w:val="20"/>
                <w:lang w:eastAsia="en-US"/>
              </w:rPr>
              <w:t>241 ≤</w:t>
            </w:r>
            <w:r w:rsidR="00C14358">
              <w:rPr>
                <w:sz w:val="20"/>
                <w:szCs w:val="20"/>
                <w:lang w:eastAsia="en-US"/>
              </w:rPr>
              <w:t xml:space="preserve"> </w:t>
            </w:r>
            <w:r>
              <w:rPr>
                <w:sz w:val="20"/>
                <w:szCs w:val="20"/>
                <w:lang w:eastAsia="en-US"/>
              </w:rPr>
              <w:t>n</w:t>
            </w:r>
            <w:r w:rsidR="00C14358">
              <w:rPr>
                <w:sz w:val="20"/>
                <w:szCs w:val="20"/>
                <w:lang w:eastAsia="en-US"/>
              </w:rPr>
              <w:t xml:space="preserve"> </w:t>
            </w:r>
            <w:r>
              <w:rPr>
                <w:sz w:val="20"/>
                <w:szCs w:val="20"/>
                <w:lang w:eastAsia="en-US"/>
              </w:rPr>
              <w:t>≤ 260</w:t>
            </w:r>
          </w:p>
        </w:tc>
        <w:tc>
          <w:tcPr>
            <w:tcW w:w="2835" w:type="dxa"/>
            <w:tcBorders>
              <w:top w:val="nil"/>
              <w:left w:val="single" w:sz="8" w:space="0" w:color="000000"/>
              <w:bottom w:val="nil"/>
              <w:right w:val="nil"/>
            </w:tcBorders>
            <w:tcMar>
              <w:top w:w="0" w:type="dxa"/>
              <w:left w:w="0" w:type="dxa"/>
              <w:bottom w:w="0" w:type="dxa"/>
              <w:right w:w="0" w:type="dxa"/>
            </w:tcMar>
            <w:hideMark/>
          </w:tcPr>
          <w:p w:rsidR="00F145D8" w:rsidRDefault="00F145D8" w:rsidP="004E2C81">
            <w:pPr>
              <w:widowControl w:val="0"/>
              <w:overflowPunct w:val="0"/>
              <w:snapToGrid w:val="0"/>
              <w:spacing w:line="276" w:lineRule="auto"/>
              <w:ind w:left="142"/>
              <w:jc w:val="both"/>
              <w:rPr>
                <w:sz w:val="20"/>
                <w:szCs w:val="20"/>
                <w:lang w:eastAsia="en-US"/>
              </w:rPr>
            </w:pPr>
            <w:r>
              <w:rPr>
                <w:sz w:val="20"/>
                <w:szCs w:val="20"/>
                <w:lang w:eastAsia="en-US"/>
              </w:rPr>
              <w:t xml:space="preserve">6 ×36(17/7 + 14) + 7 </w:t>
            </w:r>
            <w:r>
              <w:rPr>
                <w:sz w:val="20"/>
                <w:szCs w:val="20"/>
                <w:lang w:eastAsia="en-US"/>
              </w:rPr>
              <w:sym w:font="Times New Roman" w:char="F0B4"/>
            </w:r>
            <w:r>
              <w:rPr>
                <w:sz w:val="20"/>
                <w:szCs w:val="20"/>
                <w:lang w:eastAsia="en-US"/>
              </w:rPr>
              <w:t xml:space="preserve"> 7(1 + 6)</w:t>
            </w:r>
          </w:p>
        </w:tc>
        <w:tc>
          <w:tcPr>
            <w:tcW w:w="709" w:type="dxa"/>
            <w:tcBorders>
              <w:top w:val="nil"/>
              <w:left w:val="single" w:sz="8" w:space="0" w:color="000000"/>
              <w:bottom w:val="nil"/>
              <w:right w:val="nil"/>
            </w:tcBorders>
            <w:tcMar>
              <w:top w:w="0" w:type="dxa"/>
              <w:left w:w="0" w:type="dxa"/>
              <w:bottom w:w="0" w:type="dxa"/>
              <w:right w:w="0" w:type="dxa"/>
            </w:tcMar>
            <w:hideMark/>
          </w:tcPr>
          <w:p w:rsidR="00F145D8" w:rsidRDefault="00F145D8" w:rsidP="004E2C81">
            <w:pPr>
              <w:widowControl w:val="0"/>
              <w:overflowPunct w:val="0"/>
              <w:snapToGrid w:val="0"/>
              <w:spacing w:line="276" w:lineRule="auto"/>
              <w:jc w:val="center"/>
              <w:rPr>
                <w:sz w:val="20"/>
                <w:szCs w:val="20"/>
                <w:lang w:eastAsia="en-US"/>
              </w:rPr>
            </w:pPr>
            <w:r>
              <w:rPr>
                <w:sz w:val="20"/>
                <w:szCs w:val="20"/>
                <w:lang w:eastAsia="en-US"/>
              </w:rPr>
              <w:t> </w:t>
            </w:r>
          </w:p>
        </w:tc>
        <w:tc>
          <w:tcPr>
            <w:tcW w:w="708"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709"/>
              <w:jc w:val="center"/>
              <w:rPr>
                <w:sz w:val="20"/>
                <w:szCs w:val="20"/>
                <w:lang w:eastAsia="en-US"/>
              </w:rPr>
            </w:pPr>
            <w:r>
              <w:rPr>
                <w:sz w:val="20"/>
                <w:szCs w:val="20"/>
                <w:lang w:eastAsia="en-US"/>
              </w:rPr>
              <w:t> </w:t>
            </w:r>
          </w:p>
        </w:tc>
        <w:tc>
          <w:tcPr>
            <w:tcW w:w="567"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rPr>
                <w:sz w:val="20"/>
                <w:szCs w:val="20"/>
                <w:lang w:eastAsia="en-US"/>
              </w:rPr>
            </w:pPr>
            <w:r>
              <w:rPr>
                <w:sz w:val="20"/>
                <w:szCs w:val="20"/>
                <w:lang w:eastAsia="en-US"/>
              </w:rPr>
              <w:t> </w:t>
            </w:r>
          </w:p>
        </w:tc>
        <w:tc>
          <w:tcPr>
            <w:tcW w:w="567"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rPr>
                <w:sz w:val="20"/>
                <w:szCs w:val="20"/>
                <w:lang w:eastAsia="en-US"/>
              </w:rPr>
            </w:pPr>
            <w:r>
              <w:rPr>
                <w:sz w:val="20"/>
                <w:szCs w:val="20"/>
                <w:lang w:eastAsia="en-US"/>
              </w:rPr>
              <w:t> </w:t>
            </w:r>
          </w:p>
        </w:tc>
        <w:tc>
          <w:tcPr>
            <w:tcW w:w="709"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114"/>
              <w:jc w:val="center"/>
              <w:rPr>
                <w:sz w:val="20"/>
                <w:szCs w:val="20"/>
                <w:lang w:eastAsia="en-US"/>
              </w:rPr>
            </w:pPr>
            <w:r>
              <w:rPr>
                <w:sz w:val="20"/>
                <w:szCs w:val="20"/>
                <w:lang w:eastAsia="en-US"/>
              </w:rPr>
              <w:t> </w:t>
            </w:r>
          </w:p>
        </w:tc>
        <w:tc>
          <w:tcPr>
            <w:tcW w:w="709"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709"/>
              <w:jc w:val="center"/>
              <w:rPr>
                <w:sz w:val="20"/>
                <w:szCs w:val="20"/>
                <w:lang w:eastAsia="en-US"/>
              </w:rPr>
            </w:pPr>
            <w:r>
              <w:rPr>
                <w:sz w:val="20"/>
                <w:szCs w:val="20"/>
                <w:lang w:eastAsia="en-US"/>
              </w:rPr>
              <w:t> </w:t>
            </w:r>
          </w:p>
        </w:tc>
        <w:tc>
          <w:tcPr>
            <w:tcW w:w="709"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709"/>
              <w:jc w:val="center"/>
              <w:rPr>
                <w:sz w:val="20"/>
                <w:szCs w:val="20"/>
                <w:lang w:eastAsia="en-US"/>
              </w:rPr>
            </w:pPr>
            <w:r>
              <w:rPr>
                <w:sz w:val="20"/>
                <w:szCs w:val="20"/>
                <w:lang w:eastAsia="en-US"/>
              </w:rPr>
              <w:t> </w:t>
            </w:r>
          </w:p>
        </w:tc>
        <w:tc>
          <w:tcPr>
            <w:tcW w:w="740" w:type="dxa"/>
            <w:tcBorders>
              <w:top w:val="nil"/>
              <w:left w:val="single" w:sz="8" w:space="0" w:color="000000"/>
              <w:bottom w:val="nil"/>
              <w:right w:val="single" w:sz="8" w:space="0" w:color="000000"/>
            </w:tcBorders>
            <w:hideMark/>
          </w:tcPr>
          <w:p w:rsidR="00F145D8" w:rsidRDefault="00F145D8" w:rsidP="004E2C81">
            <w:pPr>
              <w:widowControl w:val="0"/>
              <w:overflowPunct w:val="0"/>
              <w:snapToGrid w:val="0"/>
              <w:spacing w:line="276" w:lineRule="auto"/>
              <w:rPr>
                <w:sz w:val="20"/>
                <w:szCs w:val="20"/>
                <w:lang w:eastAsia="en-US"/>
              </w:rPr>
            </w:pPr>
            <w:r>
              <w:rPr>
                <w:sz w:val="20"/>
                <w:szCs w:val="20"/>
                <w:lang w:eastAsia="en-US"/>
              </w:rPr>
              <w:t> </w:t>
            </w:r>
          </w:p>
        </w:tc>
      </w:tr>
      <w:tr w:rsidR="00F145D8" w:rsidRPr="00F145D8" w:rsidTr="00F145D8">
        <w:trPr>
          <w:jc w:val="center"/>
        </w:trPr>
        <w:tc>
          <w:tcPr>
            <w:tcW w:w="1358"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right="114" w:firstLine="196"/>
              <w:jc w:val="both"/>
              <w:rPr>
                <w:sz w:val="20"/>
                <w:szCs w:val="20"/>
                <w:lang w:eastAsia="en-US"/>
              </w:rPr>
            </w:pPr>
            <w:r>
              <w:rPr>
                <w:sz w:val="20"/>
                <w:szCs w:val="20"/>
                <w:lang w:eastAsia="en-US"/>
              </w:rPr>
              <w:t>261 ≤ n</w:t>
            </w:r>
            <w:r w:rsidR="00C14358">
              <w:rPr>
                <w:sz w:val="20"/>
                <w:szCs w:val="20"/>
                <w:lang w:eastAsia="en-US"/>
              </w:rPr>
              <w:t xml:space="preserve"> </w:t>
            </w:r>
            <w:r>
              <w:rPr>
                <w:sz w:val="20"/>
                <w:szCs w:val="20"/>
                <w:lang w:eastAsia="en-US"/>
              </w:rPr>
              <w:t>≤ 280</w:t>
            </w:r>
          </w:p>
        </w:tc>
        <w:tc>
          <w:tcPr>
            <w:tcW w:w="2835" w:type="dxa"/>
            <w:tcBorders>
              <w:top w:val="nil"/>
              <w:left w:val="single" w:sz="8" w:space="0" w:color="000000"/>
              <w:bottom w:val="nil"/>
              <w:right w:val="nil"/>
            </w:tcBorders>
            <w:tcMar>
              <w:top w:w="0" w:type="dxa"/>
              <w:left w:w="0" w:type="dxa"/>
              <w:bottom w:w="0" w:type="dxa"/>
              <w:right w:w="0" w:type="dxa"/>
            </w:tcMar>
            <w:hideMark/>
          </w:tcPr>
          <w:p w:rsidR="00F145D8" w:rsidRDefault="00F145D8" w:rsidP="004E2C81">
            <w:pPr>
              <w:widowControl w:val="0"/>
              <w:overflowPunct w:val="0"/>
              <w:snapToGrid w:val="0"/>
              <w:spacing w:line="276" w:lineRule="auto"/>
              <w:ind w:left="142"/>
              <w:jc w:val="both"/>
              <w:rPr>
                <w:sz w:val="20"/>
                <w:szCs w:val="20"/>
                <w:lang w:eastAsia="en-US"/>
              </w:rPr>
            </w:pPr>
            <w:r>
              <w:rPr>
                <w:sz w:val="20"/>
                <w:szCs w:val="20"/>
                <w:lang w:eastAsia="en-US"/>
              </w:rPr>
              <w:t>6 ×37(1 + 6 + 15 + 15)4 + 1 о.с.</w:t>
            </w:r>
          </w:p>
        </w:tc>
        <w:tc>
          <w:tcPr>
            <w:tcW w:w="709" w:type="dxa"/>
            <w:tcBorders>
              <w:top w:val="nil"/>
              <w:left w:val="single" w:sz="8" w:space="0" w:color="000000"/>
              <w:bottom w:val="nil"/>
              <w:right w:val="nil"/>
            </w:tcBorders>
            <w:tcMar>
              <w:top w:w="0" w:type="dxa"/>
              <w:left w:w="0" w:type="dxa"/>
              <w:bottom w:w="0" w:type="dxa"/>
              <w:right w:w="0" w:type="dxa"/>
            </w:tcMar>
            <w:hideMark/>
          </w:tcPr>
          <w:p w:rsidR="00F145D8" w:rsidRDefault="00F145D8" w:rsidP="004E2C81">
            <w:pPr>
              <w:widowControl w:val="0"/>
              <w:overflowPunct w:val="0"/>
              <w:snapToGrid w:val="0"/>
              <w:spacing w:line="276" w:lineRule="auto"/>
              <w:jc w:val="center"/>
              <w:rPr>
                <w:sz w:val="20"/>
                <w:szCs w:val="20"/>
                <w:lang w:eastAsia="en-US"/>
              </w:rPr>
            </w:pPr>
            <w:r>
              <w:rPr>
                <w:sz w:val="20"/>
                <w:szCs w:val="20"/>
                <w:lang w:eastAsia="en-US"/>
              </w:rPr>
              <w:t>10</w:t>
            </w:r>
          </w:p>
        </w:tc>
        <w:tc>
          <w:tcPr>
            <w:tcW w:w="708"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114"/>
              <w:jc w:val="center"/>
              <w:rPr>
                <w:sz w:val="20"/>
                <w:szCs w:val="20"/>
                <w:lang w:eastAsia="en-US"/>
              </w:rPr>
            </w:pPr>
            <w:r>
              <w:rPr>
                <w:sz w:val="20"/>
                <w:szCs w:val="20"/>
                <w:lang w:eastAsia="en-US"/>
              </w:rPr>
              <w:t>19</w:t>
            </w:r>
          </w:p>
        </w:tc>
        <w:tc>
          <w:tcPr>
            <w:tcW w:w="567"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rPr>
                <w:sz w:val="20"/>
                <w:szCs w:val="20"/>
                <w:lang w:eastAsia="en-US"/>
              </w:rPr>
            </w:pPr>
            <w:r>
              <w:rPr>
                <w:sz w:val="20"/>
                <w:szCs w:val="20"/>
                <w:lang w:eastAsia="en-US"/>
              </w:rPr>
              <w:t>5</w:t>
            </w:r>
          </w:p>
        </w:tc>
        <w:tc>
          <w:tcPr>
            <w:tcW w:w="567"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rPr>
                <w:sz w:val="20"/>
                <w:szCs w:val="20"/>
                <w:lang w:eastAsia="en-US"/>
              </w:rPr>
            </w:pPr>
            <w:r>
              <w:rPr>
                <w:sz w:val="20"/>
                <w:szCs w:val="20"/>
                <w:lang w:eastAsia="en-US"/>
              </w:rPr>
              <w:t>10</w:t>
            </w:r>
          </w:p>
        </w:tc>
        <w:tc>
          <w:tcPr>
            <w:tcW w:w="709"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114"/>
              <w:jc w:val="center"/>
              <w:rPr>
                <w:sz w:val="20"/>
                <w:szCs w:val="20"/>
                <w:lang w:eastAsia="en-US"/>
              </w:rPr>
            </w:pPr>
            <w:r>
              <w:rPr>
                <w:sz w:val="20"/>
                <w:szCs w:val="20"/>
                <w:lang w:eastAsia="en-US"/>
              </w:rPr>
              <w:t>19</w:t>
            </w:r>
          </w:p>
        </w:tc>
        <w:tc>
          <w:tcPr>
            <w:tcW w:w="709"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114"/>
              <w:jc w:val="center"/>
              <w:rPr>
                <w:sz w:val="20"/>
                <w:szCs w:val="20"/>
                <w:lang w:eastAsia="en-US"/>
              </w:rPr>
            </w:pPr>
            <w:r>
              <w:rPr>
                <w:sz w:val="20"/>
                <w:szCs w:val="20"/>
                <w:lang w:eastAsia="en-US"/>
              </w:rPr>
              <w:t>38</w:t>
            </w:r>
          </w:p>
        </w:tc>
        <w:tc>
          <w:tcPr>
            <w:tcW w:w="709"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right="-98" w:firstLine="114"/>
              <w:jc w:val="center"/>
              <w:rPr>
                <w:sz w:val="20"/>
                <w:szCs w:val="20"/>
                <w:lang w:eastAsia="en-US"/>
              </w:rPr>
            </w:pPr>
            <w:r>
              <w:rPr>
                <w:sz w:val="20"/>
                <w:szCs w:val="20"/>
                <w:lang w:eastAsia="en-US"/>
              </w:rPr>
              <w:t>10</w:t>
            </w:r>
          </w:p>
        </w:tc>
        <w:tc>
          <w:tcPr>
            <w:tcW w:w="740" w:type="dxa"/>
            <w:tcBorders>
              <w:top w:val="nil"/>
              <w:left w:val="single" w:sz="8" w:space="0" w:color="000000"/>
              <w:bottom w:val="nil"/>
              <w:right w:val="single" w:sz="8" w:space="0" w:color="000000"/>
            </w:tcBorders>
            <w:hideMark/>
          </w:tcPr>
          <w:p w:rsidR="00F145D8" w:rsidRDefault="00F145D8" w:rsidP="004E2C81">
            <w:pPr>
              <w:widowControl w:val="0"/>
              <w:overflowPunct w:val="0"/>
              <w:snapToGrid w:val="0"/>
              <w:spacing w:line="276" w:lineRule="auto"/>
              <w:rPr>
                <w:sz w:val="20"/>
                <w:szCs w:val="20"/>
                <w:lang w:eastAsia="en-US"/>
              </w:rPr>
            </w:pPr>
            <w:r>
              <w:rPr>
                <w:sz w:val="20"/>
                <w:szCs w:val="20"/>
                <w:lang w:eastAsia="en-US"/>
              </w:rPr>
              <w:t>19</w:t>
            </w:r>
          </w:p>
        </w:tc>
      </w:tr>
      <w:tr w:rsidR="00F145D8" w:rsidRPr="00F145D8" w:rsidTr="00F145D8">
        <w:trPr>
          <w:jc w:val="center"/>
        </w:trPr>
        <w:tc>
          <w:tcPr>
            <w:tcW w:w="1358" w:type="dxa"/>
            <w:vMerge w:val="restart"/>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right="114" w:firstLine="196"/>
              <w:jc w:val="both"/>
              <w:rPr>
                <w:sz w:val="20"/>
                <w:szCs w:val="20"/>
                <w:lang w:eastAsia="en-US"/>
              </w:rPr>
            </w:pPr>
            <w:r>
              <w:rPr>
                <w:sz w:val="20"/>
                <w:szCs w:val="20"/>
                <w:lang w:eastAsia="en-US"/>
              </w:rPr>
              <w:t>281 ≤ n</w:t>
            </w:r>
            <w:r w:rsidR="00C14358">
              <w:rPr>
                <w:sz w:val="20"/>
                <w:szCs w:val="20"/>
                <w:lang w:eastAsia="en-US"/>
              </w:rPr>
              <w:t xml:space="preserve"> </w:t>
            </w:r>
            <w:r>
              <w:rPr>
                <w:sz w:val="20"/>
                <w:szCs w:val="20"/>
                <w:lang w:eastAsia="en-US"/>
              </w:rPr>
              <w:t>≤ 300</w:t>
            </w:r>
          </w:p>
        </w:tc>
        <w:tc>
          <w:tcPr>
            <w:tcW w:w="2835" w:type="dxa"/>
            <w:tcBorders>
              <w:top w:val="nil"/>
              <w:left w:val="single" w:sz="8" w:space="0" w:color="000000"/>
              <w:bottom w:val="nil"/>
              <w:right w:val="nil"/>
            </w:tcBorders>
            <w:tcMar>
              <w:top w:w="0" w:type="dxa"/>
              <w:left w:w="0" w:type="dxa"/>
              <w:bottom w:w="0" w:type="dxa"/>
              <w:right w:w="0" w:type="dxa"/>
            </w:tcMar>
            <w:hideMark/>
          </w:tcPr>
          <w:p w:rsidR="00F145D8" w:rsidRDefault="00F145D8" w:rsidP="004E2C81">
            <w:pPr>
              <w:widowControl w:val="0"/>
              <w:overflowPunct w:val="0"/>
              <w:snapToGrid w:val="0"/>
              <w:spacing w:line="276" w:lineRule="auto"/>
              <w:ind w:left="142"/>
              <w:jc w:val="both"/>
              <w:rPr>
                <w:sz w:val="20"/>
                <w:szCs w:val="20"/>
                <w:lang w:eastAsia="en-US"/>
              </w:rPr>
            </w:pPr>
            <w:r>
              <w:rPr>
                <w:sz w:val="20"/>
                <w:szCs w:val="20"/>
                <w:lang w:eastAsia="en-US"/>
              </w:rPr>
              <w:t>18 × 19(1 + 6 + 6/6) + 1 о.с.</w:t>
            </w:r>
          </w:p>
        </w:tc>
        <w:tc>
          <w:tcPr>
            <w:tcW w:w="709" w:type="dxa"/>
            <w:tcBorders>
              <w:top w:val="nil"/>
              <w:left w:val="single" w:sz="8" w:space="0" w:color="000000"/>
              <w:bottom w:val="nil"/>
              <w:right w:val="nil"/>
            </w:tcBorders>
            <w:tcMar>
              <w:top w:w="0" w:type="dxa"/>
              <w:left w:w="0" w:type="dxa"/>
              <w:bottom w:w="0" w:type="dxa"/>
              <w:right w:w="0" w:type="dxa"/>
            </w:tcMar>
            <w:hideMark/>
          </w:tcPr>
          <w:p w:rsidR="00F145D8" w:rsidRDefault="00F145D8" w:rsidP="004E2C81">
            <w:pPr>
              <w:widowControl w:val="0"/>
              <w:overflowPunct w:val="0"/>
              <w:snapToGrid w:val="0"/>
              <w:spacing w:line="276" w:lineRule="auto"/>
              <w:jc w:val="center"/>
              <w:rPr>
                <w:sz w:val="20"/>
                <w:szCs w:val="20"/>
                <w:lang w:eastAsia="en-US"/>
              </w:rPr>
            </w:pPr>
            <w:r>
              <w:rPr>
                <w:sz w:val="20"/>
                <w:szCs w:val="20"/>
                <w:lang w:eastAsia="en-US"/>
              </w:rPr>
              <w:t>10</w:t>
            </w:r>
          </w:p>
        </w:tc>
        <w:tc>
          <w:tcPr>
            <w:tcW w:w="708"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114"/>
              <w:jc w:val="center"/>
              <w:rPr>
                <w:sz w:val="20"/>
                <w:szCs w:val="20"/>
                <w:lang w:eastAsia="en-US"/>
              </w:rPr>
            </w:pPr>
            <w:r>
              <w:rPr>
                <w:sz w:val="20"/>
                <w:szCs w:val="20"/>
                <w:lang w:eastAsia="en-US"/>
              </w:rPr>
              <w:t>21</w:t>
            </w:r>
          </w:p>
        </w:tc>
        <w:tc>
          <w:tcPr>
            <w:tcW w:w="567"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rPr>
                <w:sz w:val="20"/>
                <w:szCs w:val="20"/>
                <w:lang w:eastAsia="en-US"/>
              </w:rPr>
            </w:pPr>
            <w:r>
              <w:rPr>
                <w:sz w:val="20"/>
                <w:szCs w:val="20"/>
                <w:lang w:eastAsia="en-US"/>
              </w:rPr>
              <w:t>5</w:t>
            </w:r>
          </w:p>
        </w:tc>
        <w:tc>
          <w:tcPr>
            <w:tcW w:w="567"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rPr>
                <w:sz w:val="20"/>
                <w:szCs w:val="20"/>
                <w:lang w:eastAsia="en-US"/>
              </w:rPr>
            </w:pPr>
            <w:r>
              <w:rPr>
                <w:sz w:val="20"/>
                <w:szCs w:val="20"/>
                <w:lang w:eastAsia="en-US"/>
              </w:rPr>
              <w:t>10</w:t>
            </w:r>
          </w:p>
        </w:tc>
        <w:tc>
          <w:tcPr>
            <w:tcW w:w="709"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114"/>
              <w:jc w:val="center"/>
              <w:rPr>
                <w:sz w:val="20"/>
                <w:szCs w:val="20"/>
                <w:lang w:eastAsia="en-US"/>
              </w:rPr>
            </w:pPr>
            <w:r>
              <w:rPr>
                <w:sz w:val="20"/>
                <w:szCs w:val="20"/>
                <w:lang w:eastAsia="en-US"/>
              </w:rPr>
              <w:t>21</w:t>
            </w:r>
          </w:p>
        </w:tc>
        <w:tc>
          <w:tcPr>
            <w:tcW w:w="709"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114"/>
              <w:jc w:val="center"/>
              <w:rPr>
                <w:sz w:val="20"/>
                <w:szCs w:val="20"/>
                <w:lang w:eastAsia="en-US"/>
              </w:rPr>
            </w:pPr>
            <w:r>
              <w:rPr>
                <w:sz w:val="20"/>
                <w:szCs w:val="20"/>
                <w:lang w:eastAsia="en-US"/>
              </w:rPr>
              <w:t>42</w:t>
            </w:r>
          </w:p>
        </w:tc>
        <w:tc>
          <w:tcPr>
            <w:tcW w:w="709"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114"/>
              <w:jc w:val="center"/>
              <w:rPr>
                <w:sz w:val="20"/>
                <w:szCs w:val="20"/>
                <w:lang w:eastAsia="en-US"/>
              </w:rPr>
            </w:pPr>
            <w:r>
              <w:rPr>
                <w:sz w:val="20"/>
                <w:szCs w:val="20"/>
                <w:lang w:eastAsia="en-US"/>
              </w:rPr>
              <w:t>10</w:t>
            </w:r>
          </w:p>
        </w:tc>
        <w:tc>
          <w:tcPr>
            <w:tcW w:w="740" w:type="dxa"/>
            <w:tcBorders>
              <w:top w:val="nil"/>
              <w:left w:val="single" w:sz="8" w:space="0" w:color="000000"/>
              <w:bottom w:val="nil"/>
              <w:right w:val="single" w:sz="8" w:space="0" w:color="000000"/>
            </w:tcBorders>
            <w:hideMark/>
          </w:tcPr>
          <w:p w:rsidR="00F145D8" w:rsidRDefault="00F145D8" w:rsidP="004E2C81">
            <w:pPr>
              <w:widowControl w:val="0"/>
              <w:overflowPunct w:val="0"/>
              <w:snapToGrid w:val="0"/>
              <w:spacing w:line="276" w:lineRule="auto"/>
              <w:rPr>
                <w:sz w:val="20"/>
                <w:szCs w:val="20"/>
                <w:lang w:eastAsia="en-US"/>
              </w:rPr>
            </w:pPr>
            <w:r>
              <w:rPr>
                <w:sz w:val="20"/>
                <w:szCs w:val="20"/>
                <w:lang w:eastAsia="en-US"/>
              </w:rPr>
              <w:t>21</w:t>
            </w:r>
          </w:p>
        </w:tc>
      </w:tr>
      <w:tr w:rsidR="00F145D8" w:rsidRPr="00F145D8" w:rsidTr="00F145D8">
        <w:trPr>
          <w:jc w:val="center"/>
        </w:trPr>
        <w:tc>
          <w:tcPr>
            <w:tcW w:w="1358" w:type="dxa"/>
            <w:vMerge/>
            <w:tcBorders>
              <w:top w:val="nil"/>
              <w:left w:val="single" w:sz="8" w:space="0" w:color="000000"/>
              <w:bottom w:val="nil"/>
              <w:right w:val="nil"/>
            </w:tcBorders>
            <w:vAlign w:val="center"/>
            <w:hideMark/>
          </w:tcPr>
          <w:p w:rsidR="00F145D8" w:rsidRDefault="00F145D8" w:rsidP="004E2C81">
            <w:pPr>
              <w:widowControl w:val="0"/>
              <w:rPr>
                <w:sz w:val="20"/>
                <w:szCs w:val="20"/>
                <w:lang w:eastAsia="en-US"/>
              </w:rPr>
            </w:pPr>
          </w:p>
        </w:tc>
        <w:tc>
          <w:tcPr>
            <w:tcW w:w="2835" w:type="dxa"/>
            <w:tcBorders>
              <w:top w:val="nil"/>
              <w:left w:val="single" w:sz="8" w:space="0" w:color="000000"/>
              <w:bottom w:val="nil"/>
              <w:right w:val="nil"/>
            </w:tcBorders>
            <w:tcMar>
              <w:top w:w="0" w:type="dxa"/>
              <w:left w:w="0" w:type="dxa"/>
              <w:bottom w:w="0" w:type="dxa"/>
              <w:right w:w="0" w:type="dxa"/>
            </w:tcMar>
            <w:hideMark/>
          </w:tcPr>
          <w:p w:rsidR="00F145D8" w:rsidRDefault="00F145D8" w:rsidP="004E2C81">
            <w:pPr>
              <w:widowControl w:val="0"/>
              <w:overflowPunct w:val="0"/>
              <w:snapToGrid w:val="0"/>
              <w:spacing w:line="276" w:lineRule="auto"/>
              <w:ind w:firstLine="709"/>
              <w:jc w:val="both"/>
              <w:rPr>
                <w:sz w:val="20"/>
                <w:szCs w:val="20"/>
                <w:lang w:eastAsia="en-US"/>
              </w:rPr>
            </w:pPr>
            <w:r>
              <w:rPr>
                <w:sz w:val="20"/>
                <w:szCs w:val="20"/>
                <w:lang w:eastAsia="en-US"/>
              </w:rPr>
              <w:t> </w:t>
            </w:r>
          </w:p>
        </w:tc>
        <w:tc>
          <w:tcPr>
            <w:tcW w:w="709" w:type="dxa"/>
            <w:tcBorders>
              <w:top w:val="nil"/>
              <w:left w:val="single" w:sz="8" w:space="0" w:color="000000"/>
              <w:bottom w:val="nil"/>
              <w:right w:val="nil"/>
            </w:tcBorders>
            <w:tcMar>
              <w:top w:w="0" w:type="dxa"/>
              <w:left w:w="0" w:type="dxa"/>
              <w:bottom w:w="0" w:type="dxa"/>
              <w:right w:w="0" w:type="dxa"/>
            </w:tcMar>
            <w:hideMark/>
          </w:tcPr>
          <w:p w:rsidR="00F145D8" w:rsidRDefault="00F145D8" w:rsidP="004E2C81">
            <w:pPr>
              <w:widowControl w:val="0"/>
              <w:overflowPunct w:val="0"/>
              <w:snapToGrid w:val="0"/>
              <w:spacing w:line="276" w:lineRule="auto"/>
              <w:jc w:val="center"/>
              <w:rPr>
                <w:sz w:val="20"/>
                <w:szCs w:val="20"/>
                <w:lang w:eastAsia="en-US"/>
              </w:rPr>
            </w:pPr>
            <w:r>
              <w:rPr>
                <w:sz w:val="20"/>
                <w:szCs w:val="20"/>
                <w:lang w:eastAsia="en-US"/>
              </w:rPr>
              <w:t>11</w:t>
            </w:r>
          </w:p>
        </w:tc>
        <w:tc>
          <w:tcPr>
            <w:tcW w:w="708"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114"/>
              <w:jc w:val="center"/>
              <w:rPr>
                <w:sz w:val="20"/>
                <w:szCs w:val="20"/>
                <w:lang w:eastAsia="en-US"/>
              </w:rPr>
            </w:pPr>
            <w:r>
              <w:rPr>
                <w:sz w:val="20"/>
                <w:szCs w:val="20"/>
                <w:lang w:eastAsia="en-US"/>
              </w:rPr>
              <w:t>22</w:t>
            </w:r>
          </w:p>
        </w:tc>
        <w:tc>
          <w:tcPr>
            <w:tcW w:w="567"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rPr>
                <w:sz w:val="20"/>
                <w:szCs w:val="20"/>
                <w:lang w:eastAsia="en-US"/>
              </w:rPr>
            </w:pPr>
            <w:r>
              <w:rPr>
                <w:sz w:val="20"/>
                <w:szCs w:val="20"/>
                <w:lang w:eastAsia="en-US"/>
              </w:rPr>
              <w:t>6</w:t>
            </w:r>
          </w:p>
        </w:tc>
        <w:tc>
          <w:tcPr>
            <w:tcW w:w="567"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rPr>
                <w:sz w:val="20"/>
                <w:szCs w:val="20"/>
                <w:lang w:eastAsia="en-US"/>
              </w:rPr>
            </w:pPr>
            <w:r>
              <w:rPr>
                <w:sz w:val="20"/>
                <w:szCs w:val="20"/>
                <w:lang w:eastAsia="en-US"/>
              </w:rPr>
              <w:t>11</w:t>
            </w:r>
          </w:p>
        </w:tc>
        <w:tc>
          <w:tcPr>
            <w:tcW w:w="709"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114"/>
              <w:jc w:val="center"/>
              <w:rPr>
                <w:sz w:val="20"/>
                <w:szCs w:val="20"/>
                <w:lang w:eastAsia="en-US"/>
              </w:rPr>
            </w:pPr>
            <w:r>
              <w:rPr>
                <w:sz w:val="20"/>
                <w:szCs w:val="20"/>
                <w:lang w:eastAsia="en-US"/>
              </w:rPr>
              <w:t>22</w:t>
            </w:r>
          </w:p>
        </w:tc>
        <w:tc>
          <w:tcPr>
            <w:tcW w:w="709"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114"/>
              <w:jc w:val="center"/>
              <w:rPr>
                <w:sz w:val="20"/>
                <w:szCs w:val="20"/>
                <w:lang w:eastAsia="en-US"/>
              </w:rPr>
            </w:pPr>
            <w:r>
              <w:rPr>
                <w:sz w:val="20"/>
                <w:szCs w:val="20"/>
                <w:lang w:eastAsia="en-US"/>
              </w:rPr>
              <w:t>45</w:t>
            </w:r>
          </w:p>
        </w:tc>
        <w:tc>
          <w:tcPr>
            <w:tcW w:w="709"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114"/>
              <w:jc w:val="center"/>
              <w:rPr>
                <w:sz w:val="20"/>
                <w:szCs w:val="20"/>
                <w:lang w:eastAsia="en-US"/>
              </w:rPr>
            </w:pPr>
            <w:r>
              <w:rPr>
                <w:sz w:val="20"/>
                <w:szCs w:val="20"/>
                <w:lang w:eastAsia="en-US"/>
              </w:rPr>
              <w:t>11</w:t>
            </w:r>
          </w:p>
        </w:tc>
        <w:tc>
          <w:tcPr>
            <w:tcW w:w="740" w:type="dxa"/>
            <w:tcBorders>
              <w:top w:val="nil"/>
              <w:left w:val="single" w:sz="8" w:space="0" w:color="000000"/>
              <w:bottom w:val="nil"/>
              <w:right w:val="single" w:sz="8" w:space="0" w:color="000000"/>
            </w:tcBorders>
            <w:hideMark/>
          </w:tcPr>
          <w:p w:rsidR="00F145D8" w:rsidRDefault="00F145D8" w:rsidP="004E2C81">
            <w:pPr>
              <w:widowControl w:val="0"/>
              <w:overflowPunct w:val="0"/>
              <w:snapToGrid w:val="0"/>
              <w:spacing w:line="276" w:lineRule="auto"/>
              <w:rPr>
                <w:sz w:val="20"/>
                <w:szCs w:val="20"/>
                <w:lang w:eastAsia="en-US"/>
              </w:rPr>
            </w:pPr>
            <w:r>
              <w:rPr>
                <w:sz w:val="20"/>
                <w:szCs w:val="20"/>
                <w:lang w:eastAsia="en-US"/>
              </w:rPr>
              <w:t>22</w:t>
            </w:r>
          </w:p>
        </w:tc>
      </w:tr>
      <w:tr w:rsidR="00F145D8" w:rsidRPr="00F145D8" w:rsidTr="00F145D8">
        <w:trPr>
          <w:jc w:val="center"/>
        </w:trPr>
        <w:tc>
          <w:tcPr>
            <w:tcW w:w="1358" w:type="dxa"/>
            <w:vMerge w:val="restart"/>
            <w:tcBorders>
              <w:top w:val="nil"/>
              <w:left w:val="single" w:sz="8" w:space="0" w:color="000000"/>
              <w:bottom w:val="single" w:sz="8" w:space="0" w:color="000000"/>
              <w:right w:val="nil"/>
            </w:tcBorders>
          </w:tcPr>
          <w:p w:rsidR="00F145D8" w:rsidRDefault="00F145D8" w:rsidP="004E2C81">
            <w:pPr>
              <w:widowControl w:val="0"/>
              <w:overflowPunct w:val="0"/>
              <w:snapToGrid w:val="0"/>
              <w:spacing w:line="276" w:lineRule="auto"/>
              <w:ind w:right="114" w:firstLine="196"/>
              <w:jc w:val="both"/>
              <w:rPr>
                <w:sz w:val="20"/>
                <w:szCs w:val="20"/>
                <w:lang w:eastAsia="en-US"/>
              </w:rPr>
            </w:pPr>
          </w:p>
          <w:p w:rsidR="00F145D8" w:rsidRDefault="00F145D8" w:rsidP="004E2C81">
            <w:pPr>
              <w:widowControl w:val="0"/>
              <w:overflowPunct w:val="0"/>
              <w:snapToGrid w:val="0"/>
              <w:spacing w:line="276" w:lineRule="auto"/>
              <w:ind w:right="114" w:firstLine="196"/>
              <w:jc w:val="both"/>
              <w:rPr>
                <w:sz w:val="20"/>
                <w:szCs w:val="20"/>
                <w:lang w:eastAsia="en-US"/>
              </w:rPr>
            </w:pPr>
            <w:r>
              <w:rPr>
                <w:sz w:val="20"/>
                <w:szCs w:val="20"/>
                <w:lang w:eastAsia="en-US"/>
              </w:rPr>
              <w:t>300 &lt; n</w:t>
            </w:r>
          </w:p>
        </w:tc>
        <w:tc>
          <w:tcPr>
            <w:tcW w:w="2835" w:type="dxa"/>
            <w:tcBorders>
              <w:top w:val="nil"/>
              <w:left w:val="single" w:sz="8" w:space="0" w:color="000000"/>
              <w:bottom w:val="nil"/>
              <w:right w:val="nil"/>
            </w:tcBorders>
            <w:tcMar>
              <w:top w:w="0" w:type="dxa"/>
              <w:left w:w="0" w:type="dxa"/>
              <w:bottom w:w="0" w:type="dxa"/>
              <w:right w:w="0" w:type="dxa"/>
            </w:tcMar>
            <w:hideMark/>
          </w:tcPr>
          <w:p w:rsidR="00F145D8" w:rsidRDefault="00F145D8" w:rsidP="004E2C81">
            <w:pPr>
              <w:widowControl w:val="0"/>
              <w:overflowPunct w:val="0"/>
              <w:snapToGrid w:val="0"/>
              <w:spacing w:line="276" w:lineRule="auto"/>
              <w:ind w:firstLine="709"/>
              <w:jc w:val="both"/>
              <w:rPr>
                <w:sz w:val="20"/>
                <w:szCs w:val="20"/>
                <w:lang w:eastAsia="en-US"/>
              </w:rPr>
            </w:pPr>
            <w:r>
              <w:rPr>
                <w:sz w:val="20"/>
                <w:szCs w:val="20"/>
                <w:lang w:eastAsia="en-US"/>
              </w:rPr>
              <w:t> </w:t>
            </w:r>
          </w:p>
        </w:tc>
        <w:tc>
          <w:tcPr>
            <w:tcW w:w="709" w:type="dxa"/>
            <w:tcBorders>
              <w:top w:val="nil"/>
              <w:left w:val="single" w:sz="8" w:space="0" w:color="000000"/>
              <w:bottom w:val="nil"/>
              <w:right w:val="nil"/>
            </w:tcBorders>
            <w:tcMar>
              <w:top w:w="0" w:type="dxa"/>
              <w:left w:w="0" w:type="dxa"/>
              <w:bottom w:w="0" w:type="dxa"/>
              <w:right w:w="0" w:type="dxa"/>
            </w:tcMar>
            <w:hideMark/>
          </w:tcPr>
          <w:p w:rsidR="00F145D8" w:rsidRDefault="00F145D8" w:rsidP="004E2C81">
            <w:pPr>
              <w:widowControl w:val="0"/>
              <w:overflowPunct w:val="0"/>
              <w:snapToGrid w:val="0"/>
              <w:spacing w:line="276" w:lineRule="auto"/>
              <w:jc w:val="center"/>
              <w:rPr>
                <w:sz w:val="20"/>
                <w:szCs w:val="20"/>
                <w:lang w:eastAsia="en-US"/>
              </w:rPr>
            </w:pPr>
            <w:r>
              <w:rPr>
                <w:sz w:val="20"/>
                <w:szCs w:val="20"/>
                <w:lang w:eastAsia="en-US"/>
              </w:rPr>
              <w:t>12</w:t>
            </w:r>
          </w:p>
        </w:tc>
        <w:tc>
          <w:tcPr>
            <w:tcW w:w="708"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jc w:val="center"/>
              <w:rPr>
                <w:sz w:val="20"/>
                <w:szCs w:val="20"/>
                <w:lang w:eastAsia="en-US"/>
              </w:rPr>
            </w:pPr>
            <w:r>
              <w:rPr>
                <w:sz w:val="20"/>
                <w:szCs w:val="20"/>
                <w:lang w:eastAsia="en-US"/>
              </w:rPr>
              <w:t>24</w:t>
            </w:r>
          </w:p>
        </w:tc>
        <w:tc>
          <w:tcPr>
            <w:tcW w:w="567"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rPr>
                <w:sz w:val="20"/>
                <w:szCs w:val="20"/>
                <w:lang w:eastAsia="en-US"/>
              </w:rPr>
            </w:pPr>
            <w:r>
              <w:rPr>
                <w:sz w:val="20"/>
                <w:szCs w:val="20"/>
                <w:lang w:eastAsia="en-US"/>
              </w:rPr>
              <w:t>6</w:t>
            </w:r>
          </w:p>
        </w:tc>
        <w:tc>
          <w:tcPr>
            <w:tcW w:w="567"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rPr>
                <w:sz w:val="20"/>
                <w:szCs w:val="20"/>
                <w:lang w:eastAsia="en-US"/>
              </w:rPr>
            </w:pPr>
            <w:r>
              <w:rPr>
                <w:sz w:val="20"/>
                <w:szCs w:val="20"/>
                <w:lang w:eastAsia="en-US"/>
              </w:rPr>
              <w:t>12</w:t>
            </w:r>
          </w:p>
        </w:tc>
        <w:tc>
          <w:tcPr>
            <w:tcW w:w="709"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114"/>
              <w:jc w:val="center"/>
              <w:rPr>
                <w:sz w:val="20"/>
                <w:szCs w:val="20"/>
                <w:lang w:eastAsia="en-US"/>
              </w:rPr>
            </w:pPr>
            <w:r>
              <w:rPr>
                <w:sz w:val="20"/>
                <w:szCs w:val="20"/>
                <w:lang w:eastAsia="en-US"/>
              </w:rPr>
              <w:t>24</w:t>
            </w:r>
          </w:p>
        </w:tc>
        <w:tc>
          <w:tcPr>
            <w:tcW w:w="709"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114"/>
              <w:jc w:val="center"/>
              <w:rPr>
                <w:sz w:val="20"/>
                <w:szCs w:val="20"/>
                <w:lang w:eastAsia="en-US"/>
              </w:rPr>
            </w:pPr>
            <w:r>
              <w:rPr>
                <w:sz w:val="20"/>
                <w:szCs w:val="20"/>
                <w:lang w:eastAsia="en-US"/>
              </w:rPr>
              <w:t>48</w:t>
            </w:r>
          </w:p>
        </w:tc>
        <w:tc>
          <w:tcPr>
            <w:tcW w:w="709"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right="-98" w:firstLine="114"/>
              <w:jc w:val="center"/>
              <w:rPr>
                <w:sz w:val="20"/>
                <w:szCs w:val="20"/>
                <w:lang w:eastAsia="en-US"/>
              </w:rPr>
            </w:pPr>
            <w:r>
              <w:rPr>
                <w:sz w:val="20"/>
                <w:szCs w:val="20"/>
                <w:lang w:eastAsia="en-US"/>
              </w:rPr>
              <w:t>12</w:t>
            </w:r>
          </w:p>
        </w:tc>
        <w:tc>
          <w:tcPr>
            <w:tcW w:w="740" w:type="dxa"/>
            <w:tcBorders>
              <w:top w:val="nil"/>
              <w:left w:val="single" w:sz="8" w:space="0" w:color="000000"/>
              <w:bottom w:val="nil"/>
              <w:right w:val="single" w:sz="8" w:space="0" w:color="000000"/>
            </w:tcBorders>
            <w:hideMark/>
          </w:tcPr>
          <w:p w:rsidR="00F145D8" w:rsidRDefault="00F145D8" w:rsidP="004E2C81">
            <w:pPr>
              <w:widowControl w:val="0"/>
              <w:overflowPunct w:val="0"/>
              <w:snapToGrid w:val="0"/>
              <w:spacing w:line="276" w:lineRule="auto"/>
              <w:rPr>
                <w:sz w:val="20"/>
                <w:szCs w:val="20"/>
                <w:lang w:eastAsia="en-US"/>
              </w:rPr>
            </w:pPr>
            <w:r>
              <w:rPr>
                <w:sz w:val="20"/>
                <w:szCs w:val="20"/>
                <w:lang w:eastAsia="en-US"/>
              </w:rPr>
              <w:t>24</w:t>
            </w:r>
          </w:p>
        </w:tc>
      </w:tr>
      <w:tr w:rsidR="00F145D8" w:rsidRPr="00F145D8" w:rsidTr="00F145D8">
        <w:trPr>
          <w:jc w:val="center"/>
        </w:trPr>
        <w:tc>
          <w:tcPr>
            <w:tcW w:w="1358" w:type="dxa"/>
            <w:vMerge/>
            <w:tcBorders>
              <w:top w:val="nil"/>
              <w:left w:val="single" w:sz="8" w:space="0" w:color="000000"/>
              <w:bottom w:val="single" w:sz="8" w:space="0" w:color="000000"/>
              <w:right w:val="nil"/>
            </w:tcBorders>
            <w:vAlign w:val="center"/>
            <w:hideMark/>
          </w:tcPr>
          <w:p w:rsidR="00F145D8" w:rsidRDefault="00F145D8" w:rsidP="004E2C81">
            <w:pPr>
              <w:widowControl w:val="0"/>
              <w:rPr>
                <w:sz w:val="20"/>
                <w:szCs w:val="20"/>
                <w:lang w:eastAsia="en-US"/>
              </w:rPr>
            </w:pPr>
          </w:p>
        </w:tc>
        <w:tc>
          <w:tcPr>
            <w:tcW w:w="2835" w:type="dxa"/>
            <w:tcBorders>
              <w:top w:val="nil"/>
              <w:left w:val="single" w:sz="8" w:space="0" w:color="000000"/>
              <w:bottom w:val="single" w:sz="8" w:space="0" w:color="000000"/>
              <w:right w:val="nil"/>
            </w:tcBorders>
            <w:tcMar>
              <w:top w:w="0" w:type="dxa"/>
              <w:left w:w="0" w:type="dxa"/>
              <w:bottom w:w="0" w:type="dxa"/>
              <w:right w:w="0" w:type="dxa"/>
            </w:tcMar>
            <w:hideMark/>
          </w:tcPr>
          <w:p w:rsidR="00F145D8" w:rsidRDefault="00F145D8" w:rsidP="004E2C81">
            <w:pPr>
              <w:widowControl w:val="0"/>
              <w:overflowPunct w:val="0"/>
              <w:snapToGrid w:val="0"/>
              <w:spacing w:line="276" w:lineRule="auto"/>
              <w:ind w:firstLine="709"/>
              <w:jc w:val="both"/>
              <w:rPr>
                <w:sz w:val="20"/>
                <w:szCs w:val="20"/>
                <w:lang w:eastAsia="en-US"/>
              </w:rPr>
            </w:pPr>
            <w:r>
              <w:rPr>
                <w:sz w:val="20"/>
                <w:szCs w:val="20"/>
                <w:lang w:eastAsia="en-US"/>
              </w:rPr>
              <w:t> </w:t>
            </w:r>
          </w:p>
        </w:tc>
        <w:tc>
          <w:tcPr>
            <w:tcW w:w="709" w:type="dxa"/>
            <w:tcBorders>
              <w:top w:val="nil"/>
              <w:left w:val="single" w:sz="8" w:space="0" w:color="000000"/>
              <w:bottom w:val="single" w:sz="8" w:space="0" w:color="000000"/>
              <w:right w:val="nil"/>
            </w:tcBorders>
            <w:tcMar>
              <w:top w:w="0" w:type="dxa"/>
              <w:left w:w="0" w:type="dxa"/>
              <w:bottom w:w="0" w:type="dxa"/>
              <w:right w:w="0" w:type="dxa"/>
            </w:tcMar>
            <w:hideMark/>
          </w:tcPr>
          <w:p w:rsidR="00F145D8" w:rsidRDefault="00F145D8" w:rsidP="004E2C81">
            <w:pPr>
              <w:widowControl w:val="0"/>
              <w:overflowPunct w:val="0"/>
              <w:snapToGrid w:val="0"/>
              <w:spacing w:line="276" w:lineRule="auto"/>
              <w:jc w:val="center"/>
              <w:rPr>
                <w:sz w:val="20"/>
                <w:szCs w:val="20"/>
                <w:lang w:eastAsia="en-US"/>
              </w:rPr>
            </w:pPr>
            <w:r>
              <w:rPr>
                <w:sz w:val="20"/>
                <w:szCs w:val="20"/>
                <w:lang w:eastAsia="en-US"/>
              </w:rPr>
              <w:t>0,04n</w:t>
            </w:r>
          </w:p>
        </w:tc>
        <w:tc>
          <w:tcPr>
            <w:tcW w:w="708" w:type="dxa"/>
            <w:tcBorders>
              <w:top w:val="nil"/>
              <w:left w:val="single" w:sz="8" w:space="0" w:color="000000"/>
              <w:bottom w:val="single" w:sz="8" w:space="0" w:color="000000"/>
              <w:right w:val="nil"/>
            </w:tcBorders>
            <w:hideMark/>
          </w:tcPr>
          <w:p w:rsidR="00F145D8" w:rsidRDefault="00F145D8" w:rsidP="004E2C81">
            <w:pPr>
              <w:widowControl w:val="0"/>
              <w:overflowPunct w:val="0"/>
              <w:snapToGrid w:val="0"/>
              <w:spacing w:line="276" w:lineRule="auto"/>
              <w:ind w:firstLine="114"/>
              <w:jc w:val="center"/>
              <w:rPr>
                <w:sz w:val="20"/>
                <w:szCs w:val="20"/>
                <w:lang w:eastAsia="en-US"/>
              </w:rPr>
            </w:pPr>
            <w:r>
              <w:rPr>
                <w:sz w:val="20"/>
                <w:szCs w:val="20"/>
                <w:lang w:eastAsia="en-US"/>
              </w:rPr>
              <w:t>0,08n</w:t>
            </w:r>
          </w:p>
        </w:tc>
        <w:tc>
          <w:tcPr>
            <w:tcW w:w="567" w:type="dxa"/>
            <w:tcBorders>
              <w:top w:val="nil"/>
              <w:left w:val="single" w:sz="8" w:space="0" w:color="000000"/>
              <w:bottom w:val="single" w:sz="8" w:space="0" w:color="000000"/>
              <w:right w:val="nil"/>
            </w:tcBorders>
            <w:hideMark/>
          </w:tcPr>
          <w:p w:rsidR="00F145D8" w:rsidRDefault="00F145D8" w:rsidP="004E2C81">
            <w:pPr>
              <w:widowControl w:val="0"/>
              <w:overflowPunct w:val="0"/>
              <w:snapToGrid w:val="0"/>
              <w:spacing w:line="276" w:lineRule="auto"/>
              <w:rPr>
                <w:sz w:val="20"/>
                <w:szCs w:val="20"/>
                <w:lang w:eastAsia="en-US"/>
              </w:rPr>
            </w:pPr>
            <w:r>
              <w:rPr>
                <w:sz w:val="20"/>
                <w:szCs w:val="20"/>
                <w:lang w:eastAsia="en-US"/>
              </w:rPr>
              <w:t>0,02n</w:t>
            </w:r>
          </w:p>
        </w:tc>
        <w:tc>
          <w:tcPr>
            <w:tcW w:w="567" w:type="dxa"/>
            <w:tcBorders>
              <w:top w:val="nil"/>
              <w:left w:val="single" w:sz="8" w:space="0" w:color="000000"/>
              <w:bottom w:val="single" w:sz="8" w:space="0" w:color="000000"/>
              <w:right w:val="nil"/>
            </w:tcBorders>
            <w:hideMark/>
          </w:tcPr>
          <w:p w:rsidR="00F145D8" w:rsidRDefault="00F145D8" w:rsidP="004E2C81">
            <w:pPr>
              <w:widowControl w:val="0"/>
              <w:overflowPunct w:val="0"/>
              <w:snapToGrid w:val="0"/>
              <w:spacing w:line="276" w:lineRule="auto"/>
              <w:rPr>
                <w:sz w:val="20"/>
                <w:szCs w:val="20"/>
                <w:lang w:eastAsia="en-US"/>
              </w:rPr>
            </w:pPr>
            <w:r>
              <w:rPr>
                <w:sz w:val="20"/>
                <w:szCs w:val="20"/>
                <w:lang w:eastAsia="en-US"/>
              </w:rPr>
              <w:t>0,04n</w:t>
            </w:r>
          </w:p>
        </w:tc>
        <w:tc>
          <w:tcPr>
            <w:tcW w:w="709" w:type="dxa"/>
            <w:tcBorders>
              <w:top w:val="nil"/>
              <w:left w:val="single" w:sz="8" w:space="0" w:color="000000"/>
              <w:bottom w:val="single" w:sz="8" w:space="0" w:color="000000"/>
              <w:right w:val="nil"/>
            </w:tcBorders>
            <w:hideMark/>
          </w:tcPr>
          <w:p w:rsidR="00F145D8" w:rsidRDefault="00F145D8" w:rsidP="004E2C81">
            <w:pPr>
              <w:widowControl w:val="0"/>
              <w:overflowPunct w:val="0"/>
              <w:snapToGrid w:val="0"/>
              <w:spacing w:line="276" w:lineRule="auto"/>
              <w:ind w:firstLine="114"/>
              <w:jc w:val="center"/>
              <w:rPr>
                <w:sz w:val="20"/>
                <w:szCs w:val="20"/>
                <w:lang w:eastAsia="en-US"/>
              </w:rPr>
            </w:pPr>
            <w:r>
              <w:rPr>
                <w:sz w:val="20"/>
                <w:szCs w:val="20"/>
                <w:lang w:eastAsia="en-US"/>
              </w:rPr>
              <w:t>0,08n</w:t>
            </w:r>
          </w:p>
        </w:tc>
        <w:tc>
          <w:tcPr>
            <w:tcW w:w="709" w:type="dxa"/>
            <w:tcBorders>
              <w:top w:val="nil"/>
              <w:left w:val="single" w:sz="8" w:space="0" w:color="000000"/>
              <w:bottom w:val="single" w:sz="8" w:space="0" w:color="000000"/>
              <w:right w:val="nil"/>
            </w:tcBorders>
            <w:hideMark/>
          </w:tcPr>
          <w:p w:rsidR="00F145D8" w:rsidRDefault="00F145D8" w:rsidP="004E2C81">
            <w:pPr>
              <w:widowControl w:val="0"/>
              <w:overflowPunct w:val="0"/>
              <w:snapToGrid w:val="0"/>
              <w:spacing w:line="276" w:lineRule="auto"/>
              <w:ind w:firstLine="114"/>
              <w:jc w:val="center"/>
              <w:rPr>
                <w:sz w:val="20"/>
                <w:szCs w:val="20"/>
                <w:lang w:eastAsia="en-US"/>
              </w:rPr>
            </w:pPr>
            <w:r>
              <w:rPr>
                <w:sz w:val="20"/>
                <w:szCs w:val="20"/>
                <w:lang w:eastAsia="en-US"/>
              </w:rPr>
              <w:t>0,16n</w:t>
            </w:r>
          </w:p>
        </w:tc>
        <w:tc>
          <w:tcPr>
            <w:tcW w:w="709" w:type="dxa"/>
            <w:tcBorders>
              <w:top w:val="nil"/>
              <w:left w:val="single" w:sz="8" w:space="0" w:color="000000"/>
              <w:bottom w:val="single" w:sz="8" w:space="0" w:color="000000"/>
              <w:right w:val="nil"/>
            </w:tcBorders>
            <w:hideMark/>
          </w:tcPr>
          <w:p w:rsidR="00F145D8" w:rsidRDefault="00F145D8" w:rsidP="004E2C81">
            <w:pPr>
              <w:widowControl w:val="0"/>
              <w:overflowPunct w:val="0"/>
              <w:snapToGrid w:val="0"/>
              <w:spacing w:line="276" w:lineRule="auto"/>
              <w:ind w:firstLine="114"/>
              <w:jc w:val="center"/>
              <w:rPr>
                <w:sz w:val="20"/>
                <w:szCs w:val="20"/>
                <w:lang w:eastAsia="en-US"/>
              </w:rPr>
            </w:pPr>
            <w:r>
              <w:rPr>
                <w:sz w:val="20"/>
                <w:szCs w:val="20"/>
                <w:lang w:eastAsia="en-US"/>
              </w:rPr>
              <w:t>0,04n</w:t>
            </w:r>
          </w:p>
        </w:tc>
        <w:tc>
          <w:tcPr>
            <w:tcW w:w="740" w:type="dxa"/>
            <w:tcBorders>
              <w:top w:val="nil"/>
              <w:left w:val="single" w:sz="8" w:space="0" w:color="000000"/>
              <w:bottom w:val="single" w:sz="8" w:space="0" w:color="000000"/>
              <w:right w:val="single" w:sz="8" w:space="0" w:color="000000"/>
            </w:tcBorders>
            <w:hideMark/>
          </w:tcPr>
          <w:p w:rsidR="00F145D8" w:rsidRDefault="00F145D8" w:rsidP="004E2C81">
            <w:pPr>
              <w:widowControl w:val="0"/>
              <w:overflowPunct w:val="0"/>
              <w:snapToGrid w:val="0"/>
              <w:spacing w:line="276" w:lineRule="auto"/>
              <w:rPr>
                <w:sz w:val="20"/>
                <w:szCs w:val="20"/>
                <w:lang w:eastAsia="en-US"/>
              </w:rPr>
            </w:pPr>
            <w:r>
              <w:rPr>
                <w:sz w:val="20"/>
                <w:szCs w:val="20"/>
                <w:lang w:eastAsia="en-US"/>
              </w:rPr>
              <w:t>0,08n</w:t>
            </w:r>
          </w:p>
        </w:tc>
      </w:tr>
    </w:tbl>
    <w:p w:rsidR="00F145D8" w:rsidRDefault="00F145D8" w:rsidP="004E2C81">
      <w:pPr>
        <w:widowControl w:val="0"/>
        <w:ind w:firstLine="709"/>
        <w:jc w:val="both"/>
        <w:rPr>
          <w:color w:val="000000"/>
          <w:sz w:val="28"/>
          <w:szCs w:val="28"/>
        </w:rPr>
      </w:pPr>
      <w:r>
        <w:rPr>
          <w:color w:val="000000"/>
          <w:sz w:val="28"/>
          <w:szCs w:val="28"/>
          <w:lang w:val="kk-KZ"/>
        </w:rPr>
        <w:t>Ескертулер</w:t>
      </w:r>
      <w:r>
        <w:rPr>
          <w:color w:val="000000"/>
          <w:sz w:val="28"/>
          <w:szCs w:val="28"/>
        </w:rPr>
        <w:t>.</w:t>
      </w:r>
    </w:p>
    <w:p w:rsidR="00F145D8" w:rsidRDefault="00F145D8" w:rsidP="004E2C81">
      <w:pPr>
        <w:widowControl w:val="0"/>
        <w:ind w:firstLine="709"/>
        <w:jc w:val="both"/>
        <w:rPr>
          <w:color w:val="000000"/>
          <w:sz w:val="28"/>
          <w:szCs w:val="28"/>
        </w:rPr>
      </w:pPr>
    </w:p>
    <w:p w:rsidR="00F145D8" w:rsidRDefault="00F145D8" w:rsidP="004E2C81">
      <w:pPr>
        <w:widowControl w:val="0"/>
        <w:ind w:firstLine="709"/>
        <w:jc w:val="both"/>
        <w:rPr>
          <w:color w:val="000000"/>
          <w:sz w:val="28"/>
          <w:szCs w:val="28"/>
        </w:rPr>
      </w:pPr>
      <w:r>
        <w:rPr>
          <w:color w:val="000000"/>
          <w:sz w:val="28"/>
          <w:szCs w:val="28"/>
        </w:rPr>
        <w:t>1. n</w:t>
      </w:r>
      <w:r>
        <w:rPr>
          <w:color w:val="000000"/>
          <w:sz w:val="28"/>
          <w:szCs w:val="28"/>
          <w:lang w:val="kk-KZ"/>
        </w:rPr>
        <w:t>-арқанның сыртқы ширатылған жіптеріндегі тасымалдау сымдарының саны</w:t>
      </w:r>
      <w:r>
        <w:rPr>
          <w:color w:val="000000"/>
          <w:sz w:val="28"/>
          <w:szCs w:val="28"/>
        </w:rPr>
        <w:t>; d</w:t>
      </w:r>
      <w:r>
        <w:rPr>
          <w:color w:val="000000"/>
          <w:sz w:val="28"/>
          <w:szCs w:val="28"/>
          <w:lang w:val="kk-KZ"/>
        </w:rPr>
        <w:t>-арқанның диаметрі</w:t>
      </w:r>
      <w:r>
        <w:rPr>
          <w:color w:val="000000"/>
          <w:sz w:val="28"/>
          <w:szCs w:val="28"/>
        </w:rPr>
        <w:t>, мм.</w:t>
      </w:r>
    </w:p>
    <w:p w:rsidR="00F145D8" w:rsidRDefault="00F145D8" w:rsidP="004E2C81">
      <w:pPr>
        <w:widowControl w:val="0"/>
        <w:ind w:firstLine="709"/>
        <w:jc w:val="both"/>
        <w:rPr>
          <w:sz w:val="28"/>
          <w:szCs w:val="28"/>
          <w:lang w:val="kk-KZ"/>
        </w:rPr>
      </w:pPr>
      <w:r>
        <w:rPr>
          <w:sz w:val="28"/>
          <w:szCs w:val="28"/>
        </w:rPr>
        <w:t xml:space="preserve">2. </w:t>
      </w:r>
      <w:r>
        <w:rPr>
          <w:sz w:val="28"/>
          <w:szCs w:val="28"/>
          <w:lang w:val="kk-KZ"/>
        </w:rPr>
        <w:t>Толтыру сымдары салмақ түсірілетін болып табылмайды, сондықтан да есепке алуға жатады</w:t>
      </w:r>
      <w:r>
        <w:rPr>
          <w:sz w:val="28"/>
          <w:szCs w:val="28"/>
        </w:rPr>
        <w:t xml:space="preserve">. </w:t>
      </w:r>
      <w:r>
        <w:rPr>
          <w:sz w:val="28"/>
          <w:szCs w:val="28"/>
          <w:lang w:val="kk-KZ"/>
        </w:rPr>
        <w:t>Бірнеше қабат тұтамы бар арқандарда сыртқы қабаты ғана көрінетін сымдар ескеріледі. Болат өзегі бар арқандарда соңғысы ішкі тұтам ретінде қаралады және есепке алынбайды.</w:t>
      </w:r>
    </w:p>
    <w:p w:rsidR="00F145D8" w:rsidRDefault="00F145D8" w:rsidP="004E2C81">
      <w:pPr>
        <w:widowControl w:val="0"/>
        <w:ind w:firstLine="709"/>
        <w:jc w:val="both"/>
        <w:rPr>
          <w:sz w:val="28"/>
          <w:szCs w:val="28"/>
          <w:lang w:val="kk-KZ"/>
        </w:rPr>
      </w:pPr>
      <w:r>
        <w:rPr>
          <w:color w:val="000000"/>
          <w:sz w:val="28"/>
          <w:szCs w:val="28"/>
          <w:bdr w:val="none" w:sz="0" w:space="0" w:color="auto" w:frame="1"/>
          <w:lang w:val="kk-KZ"/>
        </w:rPr>
        <w:t xml:space="preserve">3. Тұтам құрылымдағы арқандар үшін көрінетін үзілулер санының есебі жүргізілген формулалар бойынша анықталады. </w:t>
      </w:r>
      <w:r>
        <w:rPr>
          <w:sz w:val="28"/>
          <w:szCs w:val="28"/>
          <w:lang w:val="kk-KZ"/>
        </w:rPr>
        <w:t>Сонымен қатар алынған мән үлкен жағына жалпыға дейін дөңгелектенеді.</w:t>
      </w:r>
    </w:p>
    <w:p w:rsidR="00F145D8" w:rsidRDefault="00F145D8" w:rsidP="004E2C81">
      <w:pPr>
        <w:widowControl w:val="0"/>
        <w:ind w:firstLine="709"/>
        <w:jc w:val="both"/>
        <w:rPr>
          <w:color w:val="000000"/>
          <w:sz w:val="28"/>
          <w:szCs w:val="28"/>
          <w:lang w:val="kk-KZ"/>
        </w:rPr>
      </w:pPr>
      <w:r>
        <w:rPr>
          <w:color w:val="000000"/>
          <w:sz w:val="28"/>
          <w:szCs w:val="28"/>
          <w:bdr w:val="none" w:sz="0" w:space="0" w:color="auto" w:frame="1"/>
          <w:lang w:val="kk-KZ"/>
        </w:rPr>
        <w:t xml:space="preserve">4. </w:t>
      </w:r>
      <w:r>
        <w:rPr>
          <w:color w:val="000000"/>
          <w:sz w:val="28"/>
          <w:szCs w:val="28"/>
          <w:lang w:val="kk-KZ"/>
        </w:rPr>
        <w:t>Сыртқы ширатылған жіптерде ішкі сымдардың бірдей емес диаметрлері арқандар үшін құрылыс классы кестесінде төмендетілген және жұлдызшамен белгіленген.</w:t>
      </w:r>
    </w:p>
    <w:p w:rsidR="00F145D8" w:rsidRDefault="00F145D8" w:rsidP="004E2C81">
      <w:pPr>
        <w:widowControl w:val="0"/>
        <w:ind w:firstLine="709"/>
        <w:jc w:val="both"/>
        <w:rPr>
          <w:color w:val="000000"/>
          <w:sz w:val="28"/>
          <w:szCs w:val="28"/>
          <w:lang w:val="kk-KZ"/>
        </w:rPr>
      </w:pPr>
      <w:r>
        <w:rPr>
          <w:color w:val="000000"/>
          <w:sz w:val="28"/>
          <w:szCs w:val="28"/>
          <w:bdr w:val="none" w:sz="0" w:space="0" w:color="auto" w:frame="1"/>
          <w:lang w:val="kk-KZ"/>
        </w:rPr>
        <w:t xml:space="preserve">5. </w:t>
      </w:r>
      <w:r>
        <w:rPr>
          <w:color w:val="000000"/>
          <w:sz w:val="28"/>
          <w:szCs w:val="28"/>
          <w:lang w:val="kk-KZ"/>
        </w:rPr>
        <w:t xml:space="preserve">Синтетикалық футерлеуі бар металлдан жасалған синтетикалық материалдан толық немеме жартылай блоктары бар арқандар жұмыс істегенде, арқанның ішіндегі сымдардың көп үзілген жерлердің сымдардың үзілу жерлерінің немесе арқан сыртқы бетіндегі қарқынды тозулардың айқын белгілері шыққанша, пайда болуы тән. </w:t>
      </w:r>
    </w:p>
    <w:p w:rsidR="00F145D8" w:rsidRDefault="00F145D8" w:rsidP="004E2C81">
      <w:pPr>
        <w:widowControl w:val="0"/>
        <w:ind w:firstLine="709"/>
        <w:jc w:val="both"/>
        <w:rPr>
          <w:sz w:val="28"/>
          <w:szCs w:val="28"/>
          <w:lang w:val="kk-KZ"/>
        </w:rPr>
      </w:pPr>
      <w:r>
        <w:rPr>
          <w:color w:val="000000"/>
          <w:sz w:val="28"/>
          <w:szCs w:val="28"/>
          <w:lang w:val="kk-KZ"/>
        </w:rPr>
        <w:t xml:space="preserve">Өзегінің зақымдалуы – ішкі тозу, майысу, ажырау және т.б., нәтижесінде арқан диаметрінің кішіреюі кезінде </w:t>
      </w:r>
      <w:r>
        <w:rPr>
          <w:sz w:val="28"/>
          <w:szCs w:val="28"/>
          <w:lang w:val="kk-KZ"/>
        </w:rPr>
        <w:t>(айналмайтын арқандарда номиналды диаметрден 3%-ға және қалған арқандарда 10%-ға) арқан сымның көрініп тұрған үзілулері болмаса да брактауға жатады (6-сурет).</w:t>
      </w:r>
    </w:p>
    <w:p w:rsidR="00F145D8" w:rsidRDefault="00F145D8" w:rsidP="004E2C81">
      <w:pPr>
        <w:widowControl w:val="0"/>
        <w:ind w:firstLine="709"/>
        <w:jc w:val="both"/>
        <w:rPr>
          <w:sz w:val="28"/>
          <w:szCs w:val="28"/>
          <w:lang w:val="kk-KZ"/>
        </w:rPr>
      </w:pPr>
      <w:r>
        <w:rPr>
          <w:sz w:val="28"/>
          <w:szCs w:val="28"/>
          <w:lang w:val="kk-KZ"/>
        </w:rPr>
        <w:t> </w:t>
      </w:r>
    </w:p>
    <w:p w:rsidR="00F145D8" w:rsidRDefault="00BF56E0" w:rsidP="004E2C81">
      <w:pPr>
        <w:widowControl w:val="0"/>
        <w:spacing w:before="120" w:after="120"/>
        <w:ind w:firstLine="709"/>
        <w:jc w:val="center"/>
        <w:rPr>
          <w:sz w:val="28"/>
          <w:szCs w:val="28"/>
        </w:rPr>
      </w:pPr>
      <w:r>
        <w:rPr>
          <w:noProof/>
          <w:sz w:val="28"/>
          <w:szCs w:val="28"/>
        </w:rPr>
        <w:drawing>
          <wp:inline distT="0" distB="0" distL="0" distR="0" wp14:anchorId="4A806FC7" wp14:editId="3C4D1277">
            <wp:extent cx="2760980" cy="474980"/>
            <wp:effectExtent l="19050" t="0" r="1270" b="0"/>
            <wp:docPr id="21"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6"/>
                    <pic:cNvPicPr>
                      <a:picLocks noChangeAspect="1" noChangeArrowheads="1"/>
                    </pic:cNvPicPr>
                  </pic:nvPicPr>
                  <pic:blipFill>
                    <a:blip r:embed="rId22" cstate="print"/>
                    <a:srcRect/>
                    <a:stretch>
                      <a:fillRect/>
                    </a:stretch>
                  </pic:blipFill>
                  <pic:spPr bwMode="auto">
                    <a:xfrm>
                      <a:off x="0" y="0"/>
                      <a:ext cx="2760980" cy="474980"/>
                    </a:xfrm>
                    <a:prstGeom prst="rect">
                      <a:avLst/>
                    </a:prstGeom>
                    <a:solidFill>
                      <a:srgbClr val="FFFFFF"/>
                    </a:solidFill>
                    <a:ln w="9525">
                      <a:noFill/>
                      <a:miter lim="800000"/>
                      <a:headEnd/>
                      <a:tailEnd/>
                    </a:ln>
                  </pic:spPr>
                </pic:pic>
              </a:graphicData>
            </a:graphic>
          </wp:inline>
        </w:drawing>
      </w:r>
    </w:p>
    <w:p w:rsidR="00F145D8" w:rsidRDefault="00F145D8" w:rsidP="004E2C81">
      <w:pPr>
        <w:widowControl w:val="0"/>
        <w:spacing w:after="120"/>
        <w:ind w:firstLine="709"/>
        <w:jc w:val="center"/>
        <w:rPr>
          <w:sz w:val="28"/>
          <w:szCs w:val="28"/>
          <w:lang w:val="kk-KZ"/>
        </w:rPr>
      </w:pPr>
      <w:r>
        <w:rPr>
          <w:sz w:val="28"/>
          <w:szCs w:val="28"/>
        </w:rPr>
        <w:t>6</w:t>
      </w:r>
      <w:r>
        <w:rPr>
          <w:sz w:val="28"/>
          <w:szCs w:val="28"/>
          <w:lang w:val="kk-KZ"/>
        </w:rPr>
        <w:t>-сурет</w:t>
      </w:r>
      <w:r>
        <w:rPr>
          <w:sz w:val="28"/>
          <w:szCs w:val="28"/>
        </w:rPr>
        <w:t xml:space="preserve">. </w:t>
      </w:r>
      <w:r>
        <w:rPr>
          <w:sz w:val="28"/>
          <w:szCs w:val="28"/>
          <w:lang w:val="kk-KZ"/>
        </w:rPr>
        <w:t>Органикалық өзегінің бұзылуында арқан диаметрінің жергілікті жіңішкеруі</w:t>
      </w:r>
    </w:p>
    <w:p w:rsidR="00F145D8" w:rsidRDefault="00F145D8" w:rsidP="004E2C81">
      <w:pPr>
        <w:widowControl w:val="0"/>
        <w:shd w:val="clear" w:color="auto" w:fill="FFFFFF"/>
        <w:ind w:firstLine="709"/>
        <w:jc w:val="both"/>
        <w:rPr>
          <w:color w:val="000000"/>
          <w:sz w:val="28"/>
          <w:szCs w:val="28"/>
          <w:bdr w:val="none" w:sz="0" w:space="0" w:color="auto" w:frame="1"/>
          <w:lang w:val="kk-KZ"/>
        </w:rPr>
      </w:pPr>
      <w:r>
        <w:rPr>
          <w:color w:val="000000"/>
          <w:sz w:val="28"/>
          <w:szCs w:val="28"/>
          <w:lang w:val="kk-KZ"/>
        </w:rPr>
        <w:t>Арқан беті тозғанда немесе сымдардың коррозиясы болғанда, сұрыптау белгілері ретінде үзілген жерлер саны 2-кестедегі мәліметтерге сәйкес төмендеуі тиіс</w:t>
      </w:r>
    </w:p>
    <w:p w:rsidR="00F145D8" w:rsidRPr="00F145D8" w:rsidRDefault="00F145D8" w:rsidP="004E2C81">
      <w:pPr>
        <w:widowControl w:val="0"/>
        <w:ind w:firstLine="709"/>
        <w:jc w:val="right"/>
        <w:rPr>
          <w:rStyle w:val="s0"/>
          <w:b/>
          <w:bCs/>
          <w:sz w:val="28"/>
          <w:szCs w:val="28"/>
          <w:lang w:val="kk-KZ"/>
        </w:rPr>
      </w:pPr>
    </w:p>
    <w:p w:rsidR="00F145D8" w:rsidRPr="00BC4705" w:rsidRDefault="00D84FC7" w:rsidP="004E2C81">
      <w:pPr>
        <w:widowControl w:val="0"/>
        <w:ind w:firstLine="709"/>
        <w:jc w:val="right"/>
        <w:rPr>
          <w:rStyle w:val="s0"/>
          <w:bCs/>
          <w:sz w:val="28"/>
          <w:szCs w:val="28"/>
          <w:lang w:val="kk-KZ"/>
        </w:rPr>
      </w:pPr>
      <w:r w:rsidRPr="00BC4705">
        <w:rPr>
          <w:rStyle w:val="s0"/>
          <w:bCs/>
          <w:sz w:val="28"/>
          <w:szCs w:val="28"/>
        </w:rPr>
        <w:t>2</w:t>
      </w:r>
      <w:r w:rsidRPr="00BC4705">
        <w:rPr>
          <w:rStyle w:val="s0"/>
          <w:bCs/>
          <w:sz w:val="28"/>
          <w:szCs w:val="28"/>
          <w:lang w:val="kk-KZ"/>
        </w:rPr>
        <w:t>-кесте</w:t>
      </w:r>
    </w:p>
    <w:p w:rsidR="00F145D8" w:rsidRDefault="00F145D8" w:rsidP="004E2C81">
      <w:pPr>
        <w:widowControl w:val="0"/>
        <w:ind w:firstLine="709"/>
        <w:jc w:val="right"/>
        <w:rPr>
          <w:rStyle w:val="s0"/>
          <w:b/>
          <w:bCs/>
          <w:sz w:val="28"/>
          <w:szCs w:val="28"/>
          <w:lang w:val="kk-KZ"/>
        </w:rPr>
      </w:pPr>
    </w:p>
    <w:p w:rsidR="00F145D8" w:rsidRDefault="00F145D8" w:rsidP="004E2C81">
      <w:pPr>
        <w:widowControl w:val="0"/>
        <w:jc w:val="center"/>
      </w:pPr>
      <w:r>
        <w:rPr>
          <w:b/>
          <w:bCs/>
          <w:color w:val="000000"/>
          <w:sz w:val="28"/>
          <w:szCs w:val="28"/>
          <w:lang w:val="kk-KZ"/>
        </w:rPr>
        <w:t>Сыртқы тозу мен коррозияға байланысты</w:t>
      </w:r>
    </w:p>
    <w:p w:rsidR="00F145D8" w:rsidRDefault="00F145D8" w:rsidP="004E2C81">
      <w:pPr>
        <w:widowControl w:val="0"/>
        <w:jc w:val="center"/>
        <w:rPr>
          <w:b/>
          <w:bCs/>
          <w:color w:val="000000"/>
          <w:sz w:val="28"/>
          <w:szCs w:val="28"/>
          <w:lang w:val="kk-KZ"/>
        </w:rPr>
      </w:pPr>
      <w:r>
        <w:rPr>
          <w:b/>
          <w:bCs/>
          <w:color w:val="000000"/>
          <w:sz w:val="28"/>
          <w:szCs w:val="28"/>
          <w:lang w:val="kk-KZ"/>
        </w:rPr>
        <w:t>арқанды жарамсыз ету нормалары</w:t>
      </w:r>
    </w:p>
    <w:p w:rsidR="00F145D8" w:rsidRDefault="00F145D8" w:rsidP="004E2C81">
      <w:pPr>
        <w:widowControl w:val="0"/>
        <w:ind w:firstLine="709"/>
        <w:jc w:val="center"/>
        <w:rPr>
          <w:rStyle w:val="s1"/>
          <w:sz w:val="28"/>
          <w:szCs w:val="28"/>
        </w:rPr>
      </w:pPr>
    </w:p>
    <w:tbl>
      <w:tblPr>
        <w:tblW w:w="9450" w:type="dxa"/>
        <w:jc w:val="center"/>
        <w:tblLayout w:type="fixed"/>
        <w:tblCellMar>
          <w:left w:w="28" w:type="dxa"/>
          <w:right w:w="28" w:type="dxa"/>
        </w:tblCellMar>
        <w:tblLook w:val="04A0" w:firstRow="1" w:lastRow="0" w:firstColumn="1" w:lastColumn="0" w:noHBand="0" w:noVBand="1"/>
      </w:tblPr>
      <w:tblGrid>
        <w:gridCol w:w="4785"/>
        <w:gridCol w:w="4665"/>
      </w:tblGrid>
      <w:tr w:rsidR="00F145D8" w:rsidRPr="005B5918" w:rsidTr="00F145D8">
        <w:trPr>
          <w:tblHeader/>
          <w:jc w:val="center"/>
        </w:trPr>
        <w:tc>
          <w:tcPr>
            <w:tcW w:w="4786" w:type="dxa"/>
            <w:tcBorders>
              <w:top w:val="single" w:sz="8" w:space="0" w:color="000000"/>
              <w:left w:val="single" w:sz="8" w:space="0" w:color="000000"/>
              <w:bottom w:val="single" w:sz="8" w:space="0" w:color="000000"/>
              <w:right w:val="nil"/>
            </w:tcBorders>
            <w:vAlign w:val="center"/>
            <w:hideMark/>
          </w:tcPr>
          <w:p w:rsidR="00F145D8" w:rsidRDefault="00F145D8" w:rsidP="004E2C81">
            <w:pPr>
              <w:widowControl w:val="0"/>
              <w:overflowPunct w:val="0"/>
              <w:snapToGrid w:val="0"/>
              <w:spacing w:line="276" w:lineRule="auto"/>
              <w:ind w:firstLine="709"/>
              <w:jc w:val="center"/>
              <w:rPr>
                <w:sz w:val="28"/>
                <w:szCs w:val="28"/>
                <w:lang w:val="kk-KZ" w:eastAsia="en-US"/>
              </w:rPr>
            </w:pPr>
            <w:r>
              <w:rPr>
                <w:bCs/>
                <w:color w:val="000000"/>
                <w:sz w:val="28"/>
                <w:szCs w:val="28"/>
                <w:lang w:val="kk-KZ" w:eastAsia="en-US"/>
              </w:rPr>
              <w:t>Сыртқы тозу мен коррозиялардың нәтижесінде сымдардың диаметрінің кішіреюі</w:t>
            </w:r>
            <w:r>
              <w:rPr>
                <w:color w:val="000000"/>
                <w:sz w:val="28"/>
                <w:szCs w:val="28"/>
                <w:lang w:val="kk-KZ" w:eastAsia="en-US"/>
              </w:rPr>
              <w:t>, %</w:t>
            </w:r>
          </w:p>
        </w:tc>
        <w:tc>
          <w:tcPr>
            <w:tcW w:w="46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F145D8" w:rsidRDefault="00F145D8" w:rsidP="004E2C81">
            <w:pPr>
              <w:widowControl w:val="0"/>
              <w:overflowPunct w:val="0"/>
              <w:snapToGrid w:val="0"/>
              <w:spacing w:line="276" w:lineRule="auto"/>
              <w:ind w:firstLine="709"/>
              <w:jc w:val="center"/>
              <w:rPr>
                <w:sz w:val="28"/>
                <w:szCs w:val="28"/>
                <w:lang w:val="kk-KZ" w:eastAsia="en-US"/>
              </w:rPr>
            </w:pPr>
            <w:r>
              <w:rPr>
                <w:color w:val="000000"/>
                <w:sz w:val="28"/>
                <w:szCs w:val="28"/>
                <w:lang w:val="kk-KZ" w:eastAsia="en-US"/>
              </w:rPr>
              <w:t>1-кестеде көрсетілген нормалардан % сымдардың үзілген жерлерінің саны</w:t>
            </w:r>
          </w:p>
        </w:tc>
      </w:tr>
      <w:tr w:rsidR="00F145D8" w:rsidRPr="00F145D8" w:rsidTr="00F145D8">
        <w:trPr>
          <w:jc w:val="center"/>
        </w:trPr>
        <w:tc>
          <w:tcPr>
            <w:tcW w:w="4786"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709"/>
              <w:jc w:val="center"/>
              <w:rPr>
                <w:sz w:val="28"/>
                <w:szCs w:val="28"/>
                <w:lang w:eastAsia="en-US"/>
              </w:rPr>
            </w:pPr>
            <w:r>
              <w:rPr>
                <w:sz w:val="28"/>
                <w:szCs w:val="28"/>
                <w:lang w:eastAsia="en-US"/>
              </w:rPr>
              <w:t>10</w:t>
            </w:r>
          </w:p>
        </w:tc>
        <w:tc>
          <w:tcPr>
            <w:tcW w:w="4665" w:type="dxa"/>
            <w:tcBorders>
              <w:top w:val="nil"/>
              <w:left w:val="single" w:sz="8" w:space="0" w:color="000000"/>
              <w:bottom w:val="nil"/>
              <w:right w:val="single" w:sz="8" w:space="0" w:color="000000"/>
            </w:tcBorders>
            <w:tcMar>
              <w:top w:w="0" w:type="dxa"/>
              <w:left w:w="0" w:type="dxa"/>
              <w:bottom w:w="0" w:type="dxa"/>
              <w:right w:w="0" w:type="dxa"/>
            </w:tcMar>
            <w:hideMark/>
          </w:tcPr>
          <w:p w:rsidR="00F145D8" w:rsidRDefault="00F145D8" w:rsidP="004E2C81">
            <w:pPr>
              <w:widowControl w:val="0"/>
              <w:overflowPunct w:val="0"/>
              <w:snapToGrid w:val="0"/>
              <w:spacing w:line="276" w:lineRule="auto"/>
              <w:ind w:firstLine="709"/>
              <w:jc w:val="center"/>
              <w:rPr>
                <w:sz w:val="28"/>
                <w:szCs w:val="28"/>
                <w:lang w:eastAsia="en-US"/>
              </w:rPr>
            </w:pPr>
            <w:r>
              <w:rPr>
                <w:sz w:val="28"/>
                <w:szCs w:val="28"/>
                <w:lang w:eastAsia="en-US"/>
              </w:rPr>
              <w:t>85</w:t>
            </w:r>
          </w:p>
        </w:tc>
      </w:tr>
      <w:tr w:rsidR="00F145D8" w:rsidRPr="00F145D8" w:rsidTr="00F145D8">
        <w:trPr>
          <w:jc w:val="center"/>
        </w:trPr>
        <w:tc>
          <w:tcPr>
            <w:tcW w:w="4786"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709"/>
              <w:jc w:val="center"/>
              <w:rPr>
                <w:sz w:val="28"/>
                <w:szCs w:val="28"/>
                <w:lang w:eastAsia="en-US"/>
              </w:rPr>
            </w:pPr>
            <w:r>
              <w:rPr>
                <w:sz w:val="28"/>
                <w:szCs w:val="28"/>
                <w:lang w:eastAsia="en-US"/>
              </w:rPr>
              <w:t>15</w:t>
            </w:r>
          </w:p>
        </w:tc>
        <w:tc>
          <w:tcPr>
            <w:tcW w:w="4665" w:type="dxa"/>
            <w:tcBorders>
              <w:top w:val="nil"/>
              <w:left w:val="single" w:sz="8" w:space="0" w:color="000000"/>
              <w:bottom w:val="nil"/>
              <w:right w:val="single" w:sz="8" w:space="0" w:color="000000"/>
            </w:tcBorders>
            <w:tcMar>
              <w:top w:w="0" w:type="dxa"/>
              <w:left w:w="0" w:type="dxa"/>
              <w:bottom w:w="0" w:type="dxa"/>
              <w:right w:w="0" w:type="dxa"/>
            </w:tcMar>
            <w:hideMark/>
          </w:tcPr>
          <w:p w:rsidR="00F145D8" w:rsidRDefault="00F145D8" w:rsidP="004E2C81">
            <w:pPr>
              <w:widowControl w:val="0"/>
              <w:overflowPunct w:val="0"/>
              <w:snapToGrid w:val="0"/>
              <w:spacing w:line="276" w:lineRule="auto"/>
              <w:ind w:firstLine="709"/>
              <w:jc w:val="center"/>
              <w:rPr>
                <w:sz w:val="28"/>
                <w:szCs w:val="28"/>
                <w:lang w:eastAsia="en-US"/>
              </w:rPr>
            </w:pPr>
            <w:r>
              <w:rPr>
                <w:sz w:val="28"/>
                <w:szCs w:val="28"/>
                <w:lang w:eastAsia="en-US"/>
              </w:rPr>
              <w:t>75</w:t>
            </w:r>
          </w:p>
        </w:tc>
      </w:tr>
      <w:tr w:rsidR="00F145D8" w:rsidRPr="00F145D8" w:rsidTr="00F145D8">
        <w:trPr>
          <w:jc w:val="center"/>
        </w:trPr>
        <w:tc>
          <w:tcPr>
            <w:tcW w:w="4786"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709"/>
              <w:jc w:val="center"/>
              <w:rPr>
                <w:sz w:val="28"/>
                <w:szCs w:val="28"/>
                <w:lang w:eastAsia="en-US"/>
              </w:rPr>
            </w:pPr>
            <w:r>
              <w:rPr>
                <w:sz w:val="28"/>
                <w:szCs w:val="28"/>
                <w:lang w:eastAsia="en-US"/>
              </w:rPr>
              <w:t>20</w:t>
            </w:r>
          </w:p>
        </w:tc>
        <w:tc>
          <w:tcPr>
            <w:tcW w:w="4665" w:type="dxa"/>
            <w:tcBorders>
              <w:top w:val="nil"/>
              <w:left w:val="single" w:sz="8" w:space="0" w:color="000000"/>
              <w:bottom w:val="nil"/>
              <w:right w:val="single" w:sz="8" w:space="0" w:color="000000"/>
            </w:tcBorders>
            <w:tcMar>
              <w:top w:w="0" w:type="dxa"/>
              <w:left w:w="0" w:type="dxa"/>
              <w:bottom w:w="0" w:type="dxa"/>
              <w:right w:w="0" w:type="dxa"/>
            </w:tcMar>
            <w:hideMark/>
          </w:tcPr>
          <w:p w:rsidR="00F145D8" w:rsidRDefault="00F145D8" w:rsidP="004E2C81">
            <w:pPr>
              <w:widowControl w:val="0"/>
              <w:overflowPunct w:val="0"/>
              <w:snapToGrid w:val="0"/>
              <w:spacing w:line="276" w:lineRule="auto"/>
              <w:ind w:firstLine="709"/>
              <w:jc w:val="center"/>
              <w:rPr>
                <w:sz w:val="28"/>
                <w:szCs w:val="28"/>
                <w:lang w:eastAsia="en-US"/>
              </w:rPr>
            </w:pPr>
            <w:r>
              <w:rPr>
                <w:sz w:val="28"/>
                <w:szCs w:val="28"/>
                <w:lang w:eastAsia="en-US"/>
              </w:rPr>
              <w:t>70</w:t>
            </w:r>
          </w:p>
        </w:tc>
      </w:tr>
      <w:tr w:rsidR="00F145D8" w:rsidRPr="00F145D8" w:rsidTr="00F145D8">
        <w:trPr>
          <w:jc w:val="center"/>
        </w:trPr>
        <w:tc>
          <w:tcPr>
            <w:tcW w:w="4786"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ind w:firstLine="709"/>
              <w:jc w:val="center"/>
              <w:rPr>
                <w:sz w:val="28"/>
                <w:szCs w:val="28"/>
                <w:lang w:eastAsia="en-US"/>
              </w:rPr>
            </w:pPr>
            <w:r>
              <w:rPr>
                <w:sz w:val="28"/>
                <w:szCs w:val="28"/>
                <w:lang w:eastAsia="en-US"/>
              </w:rPr>
              <w:t>25</w:t>
            </w:r>
          </w:p>
        </w:tc>
        <w:tc>
          <w:tcPr>
            <w:tcW w:w="4665" w:type="dxa"/>
            <w:tcBorders>
              <w:top w:val="nil"/>
              <w:left w:val="single" w:sz="8" w:space="0" w:color="000000"/>
              <w:bottom w:val="nil"/>
              <w:right w:val="single" w:sz="8" w:space="0" w:color="000000"/>
            </w:tcBorders>
            <w:tcMar>
              <w:top w:w="0" w:type="dxa"/>
              <w:left w:w="0" w:type="dxa"/>
              <w:bottom w:w="0" w:type="dxa"/>
              <w:right w:w="0" w:type="dxa"/>
            </w:tcMar>
            <w:hideMark/>
          </w:tcPr>
          <w:p w:rsidR="00F145D8" w:rsidRDefault="00F145D8" w:rsidP="004E2C81">
            <w:pPr>
              <w:widowControl w:val="0"/>
              <w:overflowPunct w:val="0"/>
              <w:snapToGrid w:val="0"/>
              <w:spacing w:line="276" w:lineRule="auto"/>
              <w:ind w:firstLine="709"/>
              <w:jc w:val="center"/>
              <w:rPr>
                <w:sz w:val="28"/>
                <w:szCs w:val="28"/>
                <w:lang w:eastAsia="en-US"/>
              </w:rPr>
            </w:pPr>
            <w:r>
              <w:rPr>
                <w:sz w:val="28"/>
                <w:szCs w:val="28"/>
                <w:lang w:eastAsia="en-US"/>
              </w:rPr>
              <w:t>60</w:t>
            </w:r>
          </w:p>
        </w:tc>
      </w:tr>
      <w:tr w:rsidR="00F145D8" w:rsidRPr="00F145D8" w:rsidTr="00F145D8">
        <w:trPr>
          <w:jc w:val="center"/>
        </w:trPr>
        <w:tc>
          <w:tcPr>
            <w:tcW w:w="4786" w:type="dxa"/>
            <w:tcBorders>
              <w:top w:val="nil"/>
              <w:left w:val="single" w:sz="8" w:space="0" w:color="000000"/>
              <w:bottom w:val="single" w:sz="8" w:space="0" w:color="000000"/>
              <w:right w:val="nil"/>
            </w:tcBorders>
            <w:hideMark/>
          </w:tcPr>
          <w:p w:rsidR="00F145D8" w:rsidRDefault="00F145D8" w:rsidP="004E2C81">
            <w:pPr>
              <w:widowControl w:val="0"/>
              <w:overflowPunct w:val="0"/>
              <w:snapToGrid w:val="0"/>
              <w:spacing w:line="276" w:lineRule="auto"/>
              <w:ind w:firstLine="709"/>
              <w:jc w:val="center"/>
              <w:rPr>
                <w:sz w:val="28"/>
                <w:szCs w:val="28"/>
                <w:lang w:val="kk-KZ" w:eastAsia="en-US"/>
              </w:rPr>
            </w:pPr>
            <w:r>
              <w:rPr>
                <w:sz w:val="28"/>
                <w:szCs w:val="28"/>
                <w:lang w:eastAsia="en-US"/>
              </w:rPr>
              <w:t xml:space="preserve">30 </w:t>
            </w:r>
            <w:r>
              <w:rPr>
                <w:sz w:val="28"/>
                <w:szCs w:val="28"/>
                <w:lang w:val="kk-KZ" w:eastAsia="en-US"/>
              </w:rPr>
              <w:t>және астам</w:t>
            </w:r>
          </w:p>
        </w:tc>
        <w:tc>
          <w:tcPr>
            <w:tcW w:w="4665" w:type="dxa"/>
            <w:tcBorders>
              <w:top w:val="nil"/>
              <w:left w:val="single" w:sz="8" w:space="0" w:color="000000"/>
              <w:bottom w:val="single" w:sz="8" w:space="0" w:color="000000"/>
              <w:right w:val="single" w:sz="8" w:space="0" w:color="000000"/>
            </w:tcBorders>
            <w:tcMar>
              <w:top w:w="0" w:type="dxa"/>
              <w:left w:w="0" w:type="dxa"/>
              <w:bottom w:w="0" w:type="dxa"/>
              <w:right w:w="0" w:type="dxa"/>
            </w:tcMar>
            <w:hideMark/>
          </w:tcPr>
          <w:p w:rsidR="00F145D8" w:rsidRDefault="00F145D8" w:rsidP="004E2C81">
            <w:pPr>
              <w:widowControl w:val="0"/>
              <w:overflowPunct w:val="0"/>
              <w:snapToGrid w:val="0"/>
              <w:spacing w:line="276" w:lineRule="auto"/>
              <w:ind w:firstLine="709"/>
              <w:jc w:val="center"/>
              <w:rPr>
                <w:sz w:val="28"/>
                <w:szCs w:val="28"/>
                <w:lang w:eastAsia="en-US"/>
              </w:rPr>
            </w:pPr>
            <w:r>
              <w:rPr>
                <w:sz w:val="28"/>
                <w:szCs w:val="28"/>
                <w:lang w:eastAsia="en-US"/>
              </w:rPr>
              <w:t>50</w:t>
            </w:r>
          </w:p>
        </w:tc>
      </w:tr>
    </w:tbl>
    <w:p w:rsidR="00F145D8" w:rsidRDefault="00F145D8" w:rsidP="004E2C81">
      <w:pPr>
        <w:widowControl w:val="0"/>
        <w:ind w:firstLine="709"/>
        <w:jc w:val="both"/>
        <w:rPr>
          <w:color w:val="000000"/>
          <w:sz w:val="28"/>
          <w:szCs w:val="28"/>
          <w:lang w:val="kk-KZ"/>
        </w:rPr>
      </w:pPr>
    </w:p>
    <w:p w:rsidR="00F145D8" w:rsidRDefault="00F145D8" w:rsidP="004E2C81">
      <w:pPr>
        <w:widowControl w:val="0"/>
        <w:ind w:firstLine="709"/>
        <w:jc w:val="both"/>
        <w:rPr>
          <w:color w:val="000000"/>
          <w:sz w:val="28"/>
          <w:szCs w:val="28"/>
          <w:lang w:val="kk-KZ"/>
        </w:rPr>
      </w:pPr>
      <w:r>
        <w:rPr>
          <w:color w:val="000000"/>
          <w:sz w:val="28"/>
          <w:szCs w:val="28"/>
          <w:lang w:val="kk-KZ"/>
        </w:rPr>
        <w:t>40 % және одан да аса тозудың (4-сурет, д) немесе коррозияның (5-сурет, д) нәтижесінде сыртқы сымдардың алғашқы диаметрлері кішірейгенде арқан бракталады.</w:t>
      </w:r>
    </w:p>
    <w:p w:rsidR="00F145D8" w:rsidRDefault="00F145D8" w:rsidP="004E2C81">
      <w:pPr>
        <w:widowControl w:val="0"/>
        <w:ind w:firstLine="709"/>
        <w:jc w:val="both"/>
        <w:rPr>
          <w:color w:val="000000"/>
          <w:sz w:val="28"/>
          <w:szCs w:val="28"/>
          <w:lang w:val="kk-KZ"/>
        </w:rPr>
      </w:pPr>
      <w:r>
        <w:rPr>
          <w:color w:val="000000"/>
          <w:sz w:val="28"/>
          <w:szCs w:val="28"/>
          <w:lang w:val="kk-KZ"/>
        </w:rPr>
        <w:t>Диаметрі бойынша тозу немесе коррозияны анықтау, микрометр немесе осындай дәлдікті қамтамасыз ететін басқа құрал арқылы анықтау.</w:t>
      </w:r>
    </w:p>
    <w:p w:rsidR="00F145D8" w:rsidRDefault="00F145D8" w:rsidP="004E2C81">
      <w:pPr>
        <w:widowControl w:val="0"/>
        <w:ind w:firstLine="709"/>
        <w:jc w:val="both"/>
        <w:rPr>
          <w:color w:val="000000"/>
          <w:sz w:val="28"/>
          <w:szCs w:val="28"/>
          <w:lang w:val="kk-KZ"/>
        </w:rPr>
      </w:pPr>
      <w:r>
        <w:rPr>
          <w:color w:val="000000"/>
          <w:sz w:val="28"/>
          <w:szCs w:val="28"/>
          <w:lang w:val="kk-KZ"/>
        </w:rPr>
        <w:t>Сымдардың үзілген жерлер саны 1-кестеде көрсетілгеннен кем болғанда, сондай-ақ үзілген жерлері жоқ, сымдардың сыртқы тозуы болғанда, тексерістер журналына нәтижелері жазылып, мерзімді тексерістер жүргізгенде, оның жағдайы ұқыпты түрде бақыланған жағдайда және 2-кестеде көрсетілген тозу дәрежесіне жеткенде ғана арқанды жұмысқа қосуға жол беріледі</w:t>
      </w:r>
    </w:p>
    <w:p w:rsidR="00F145D8" w:rsidRDefault="00F145D8" w:rsidP="004E2C81">
      <w:pPr>
        <w:widowControl w:val="0"/>
        <w:ind w:firstLine="709"/>
        <w:jc w:val="both"/>
        <w:rPr>
          <w:color w:val="000000"/>
          <w:sz w:val="28"/>
          <w:szCs w:val="28"/>
          <w:lang w:val="kk-KZ"/>
        </w:rPr>
      </w:pPr>
      <w:r>
        <w:rPr>
          <w:color w:val="000000"/>
          <w:sz w:val="28"/>
          <w:szCs w:val="28"/>
          <w:lang w:val="kk-KZ"/>
        </w:rPr>
        <w:t>Егер жүк екі арқанға ілініп тұрса, әр қайсысы жеке жеке бракталады, оның үстіне тым тозған, бір арқанды ауыстыруға жол беріледі.</w:t>
      </w:r>
    </w:p>
    <w:p w:rsidR="00F145D8" w:rsidRDefault="00F145D8" w:rsidP="004E2C81">
      <w:pPr>
        <w:widowControl w:val="0"/>
        <w:ind w:firstLine="709"/>
        <w:jc w:val="both"/>
        <w:rPr>
          <w:color w:val="000000"/>
          <w:sz w:val="28"/>
          <w:szCs w:val="28"/>
          <w:lang w:val="kk-KZ"/>
        </w:rPr>
      </w:pPr>
      <w:r>
        <w:rPr>
          <w:color w:val="000000"/>
          <w:sz w:val="28"/>
          <w:szCs w:val="28"/>
          <w:lang w:val="kk-KZ"/>
        </w:rPr>
        <w:t>4. Ішкі сымдардың жағдайын бағалау үшін, яғни үзілу, механикалық тозмен және ширатылған жіптердің ішкі қабат сымдарының коррозиясынан болған (7-сурет), арқанның көлденен қимасының металл бөлігінің жоғалуын (ішкі қиманың жоғалуларын) бақылау үшін арқанның бар ұзындығы бойынша дефектоскопиясын жүргізу қажет. 17,5 % жеткен сымдар метталының қимасын жоғалтуларды дефектоскоп арқылы тіркегенде арқан бракталады.</w:t>
      </w:r>
    </w:p>
    <w:p w:rsidR="00F145D8" w:rsidRDefault="00F145D8" w:rsidP="004E2C81">
      <w:pPr>
        <w:widowControl w:val="0"/>
        <w:ind w:firstLine="709"/>
        <w:jc w:val="both"/>
        <w:rPr>
          <w:color w:val="000000"/>
          <w:sz w:val="28"/>
          <w:szCs w:val="28"/>
          <w:lang w:val="kk-KZ"/>
        </w:rPr>
      </w:pPr>
      <w:r>
        <w:rPr>
          <w:color w:val="000000"/>
          <w:sz w:val="28"/>
          <w:szCs w:val="28"/>
          <w:bdr w:val="none" w:sz="0" w:space="0" w:color="auto" w:frame="1"/>
          <w:lang w:val="kk-KZ"/>
        </w:rPr>
        <w:t>5.</w:t>
      </w:r>
      <w:r>
        <w:rPr>
          <w:color w:val="000000"/>
          <w:sz w:val="28"/>
          <w:szCs w:val="28"/>
          <w:lang w:val="kk-KZ"/>
        </w:rPr>
        <w:t xml:space="preserve"> Арқанда бір немесе бірнеше үзілген ширатылған жіп табылғанда, арқанды бұдан әрі жұмысқа қосуға жол берілмейді.</w:t>
      </w:r>
    </w:p>
    <w:p w:rsidR="00F145D8" w:rsidRDefault="00F145D8" w:rsidP="004E2C81">
      <w:pPr>
        <w:widowControl w:val="0"/>
        <w:ind w:firstLine="709"/>
        <w:jc w:val="both"/>
        <w:rPr>
          <w:color w:val="000000"/>
          <w:sz w:val="28"/>
          <w:szCs w:val="28"/>
          <w:lang w:val="kk-KZ"/>
        </w:rPr>
      </w:pPr>
      <w:r>
        <w:rPr>
          <w:color w:val="000000"/>
          <w:sz w:val="28"/>
          <w:szCs w:val="28"/>
          <w:lang w:val="kk-KZ"/>
        </w:rPr>
        <w:t>6. Арқанның иректілігі қадаммен және шиыршықтың бағытымен сипатталады (</w:t>
      </w:r>
      <w:r>
        <w:rPr>
          <w:sz w:val="28"/>
          <w:szCs w:val="28"/>
          <w:lang w:val="kk-KZ"/>
        </w:rPr>
        <w:t>8-сурет).</w:t>
      </w:r>
    </w:p>
    <w:p w:rsidR="00F145D8" w:rsidRDefault="00BF56E0" w:rsidP="004E2C81">
      <w:pPr>
        <w:widowControl w:val="0"/>
        <w:ind w:firstLine="709"/>
        <w:jc w:val="center"/>
        <w:rPr>
          <w:sz w:val="28"/>
          <w:szCs w:val="28"/>
        </w:rPr>
      </w:pPr>
      <w:r>
        <w:rPr>
          <w:noProof/>
          <w:sz w:val="28"/>
          <w:szCs w:val="28"/>
        </w:rPr>
        <w:drawing>
          <wp:inline distT="0" distB="0" distL="0" distR="0" wp14:anchorId="73CA2BA8" wp14:editId="2DF9B05D">
            <wp:extent cx="1638935" cy="1710055"/>
            <wp:effectExtent l="19050" t="0" r="0" b="0"/>
            <wp:docPr id="22"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5"/>
                    <pic:cNvPicPr>
                      <a:picLocks noChangeAspect="1" noChangeArrowheads="1"/>
                    </pic:cNvPicPr>
                  </pic:nvPicPr>
                  <pic:blipFill>
                    <a:blip r:embed="rId23" cstate="print"/>
                    <a:srcRect/>
                    <a:stretch>
                      <a:fillRect/>
                    </a:stretch>
                  </pic:blipFill>
                  <pic:spPr bwMode="auto">
                    <a:xfrm>
                      <a:off x="0" y="0"/>
                      <a:ext cx="1638935" cy="1710055"/>
                    </a:xfrm>
                    <a:prstGeom prst="rect">
                      <a:avLst/>
                    </a:prstGeom>
                    <a:solidFill>
                      <a:srgbClr val="FFFFFF"/>
                    </a:solidFill>
                    <a:ln w="9525">
                      <a:noFill/>
                      <a:miter lim="800000"/>
                      <a:headEnd/>
                      <a:tailEnd/>
                    </a:ln>
                  </pic:spPr>
                </pic:pic>
              </a:graphicData>
            </a:graphic>
          </wp:inline>
        </w:drawing>
      </w:r>
    </w:p>
    <w:p w:rsidR="00F145D8" w:rsidRDefault="00F145D8" w:rsidP="004E2C81">
      <w:pPr>
        <w:widowControl w:val="0"/>
        <w:spacing w:after="120"/>
        <w:ind w:firstLine="709"/>
        <w:jc w:val="center"/>
        <w:rPr>
          <w:sz w:val="28"/>
          <w:szCs w:val="28"/>
        </w:rPr>
      </w:pPr>
      <w:r>
        <w:rPr>
          <w:sz w:val="28"/>
          <w:szCs w:val="28"/>
        </w:rPr>
        <w:t>7</w:t>
      </w:r>
      <w:r>
        <w:rPr>
          <w:sz w:val="28"/>
          <w:szCs w:val="28"/>
          <w:lang w:val="kk-KZ"/>
        </w:rPr>
        <w:t>-сурет</w:t>
      </w:r>
      <w:r>
        <w:rPr>
          <w:sz w:val="28"/>
          <w:szCs w:val="28"/>
        </w:rPr>
        <w:t xml:space="preserve">. </w:t>
      </w:r>
      <w:r>
        <w:rPr>
          <w:color w:val="000000"/>
          <w:sz w:val="28"/>
          <w:szCs w:val="28"/>
          <w:lang w:val="kk-KZ"/>
        </w:rPr>
        <w:t>Сымдардың көлденең қима алаңының азаюы (қарқынды ішкі коррозия)</w:t>
      </w:r>
    </w:p>
    <w:p w:rsidR="00F145D8" w:rsidRDefault="00F145D8" w:rsidP="004E2C81">
      <w:pPr>
        <w:widowControl w:val="0"/>
        <w:shd w:val="clear" w:color="auto" w:fill="FFFFFF"/>
        <w:ind w:firstLine="709"/>
        <w:jc w:val="both"/>
        <w:rPr>
          <w:color w:val="333333"/>
          <w:sz w:val="28"/>
          <w:szCs w:val="28"/>
          <w:lang w:val="kk-KZ"/>
        </w:rPr>
      </w:pPr>
      <w:r>
        <w:rPr>
          <w:color w:val="000000"/>
          <w:sz w:val="28"/>
          <w:szCs w:val="28"/>
          <w:lang w:val="kk-KZ"/>
        </w:rPr>
        <w:t xml:space="preserve">Иректік шиыршық және арқанның есілу бағыты дәл келгенде, </w:t>
      </w:r>
      <w:r>
        <w:rPr>
          <w:i/>
          <w:iCs/>
          <w:color w:val="000000"/>
          <w:sz w:val="28"/>
          <w:szCs w:val="28"/>
          <w:lang w:val="kk-KZ"/>
        </w:rPr>
        <w:t>Н</w:t>
      </w:r>
      <w:r>
        <w:rPr>
          <w:i/>
          <w:iCs/>
          <w:color w:val="000000"/>
          <w:sz w:val="28"/>
          <w:szCs w:val="28"/>
          <w:vertAlign w:val="subscript"/>
          <w:lang w:val="kk-KZ"/>
        </w:rPr>
        <w:t>В</w:t>
      </w:r>
      <w:r>
        <w:rPr>
          <w:color w:val="000000"/>
          <w:sz w:val="28"/>
          <w:szCs w:val="28"/>
          <w:lang w:val="kk-KZ"/>
        </w:rPr>
        <w:t xml:space="preserve"> иректік шиыршық қадамдары мен </w:t>
      </w:r>
      <w:r>
        <w:rPr>
          <w:i/>
          <w:iCs/>
          <w:color w:val="000000"/>
          <w:sz w:val="28"/>
          <w:szCs w:val="28"/>
          <w:lang w:val="kk-KZ"/>
        </w:rPr>
        <w:t>Н</w:t>
      </w:r>
      <w:r>
        <w:rPr>
          <w:i/>
          <w:iCs/>
          <w:color w:val="000000"/>
          <w:sz w:val="28"/>
          <w:szCs w:val="28"/>
          <w:vertAlign w:val="subscript"/>
          <w:lang w:val="kk-KZ"/>
        </w:rPr>
        <w:t>К</w:t>
      </w:r>
      <w:r>
        <w:rPr>
          <w:color w:val="000000"/>
          <w:sz w:val="28"/>
          <w:szCs w:val="28"/>
          <w:lang w:val="kk-KZ"/>
        </w:rPr>
        <w:t xml:space="preserve"> арқанды есу теңдескенде арқан </w:t>
      </w:r>
      <w:r>
        <w:rPr>
          <w:i/>
          <w:iCs/>
          <w:color w:val="000000"/>
          <w:sz w:val="28"/>
          <w:szCs w:val="28"/>
          <w:lang w:val="kk-KZ"/>
        </w:rPr>
        <w:t>d</w:t>
      </w:r>
      <w:r>
        <w:rPr>
          <w:i/>
          <w:iCs/>
          <w:color w:val="000000"/>
          <w:sz w:val="28"/>
          <w:szCs w:val="28"/>
          <w:vertAlign w:val="subscript"/>
          <w:lang w:val="kk-KZ"/>
        </w:rPr>
        <w:t>B</w:t>
      </w:r>
      <w:r>
        <w:rPr>
          <w:rFonts w:ascii="Symbol" w:hAnsi="Symbol"/>
          <w:i/>
          <w:iCs/>
          <w:color w:val="000000"/>
          <w:sz w:val="28"/>
          <w:szCs w:val="28"/>
          <w:lang w:val="kk-KZ"/>
        </w:rPr>
        <w:t></w:t>
      </w:r>
      <w:r>
        <w:rPr>
          <w:i/>
          <w:iCs/>
          <w:color w:val="000000"/>
          <w:sz w:val="28"/>
          <w:szCs w:val="28"/>
          <w:lang w:val="kk-KZ"/>
        </w:rPr>
        <w:t xml:space="preserve"> 1,08d</w:t>
      </w:r>
      <w:r>
        <w:rPr>
          <w:i/>
          <w:iCs/>
          <w:color w:val="000000"/>
          <w:sz w:val="28"/>
          <w:szCs w:val="28"/>
          <w:vertAlign w:val="subscript"/>
          <w:lang w:val="kk-KZ"/>
        </w:rPr>
        <w:t>K</w:t>
      </w:r>
      <w:r>
        <w:rPr>
          <w:color w:val="000000"/>
          <w:sz w:val="28"/>
          <w:szCs w:val="28"/>
          <w:lang w:val="kk-KZ"/>
        </w:rPr>
        <w:t xml:space="preserve"> сұрыпталады, бұл жерде </w:t>
      </w:r>
      <w:r>
        <w:rPr>
          <w:i/>
          <w:iCs/>
          <w:color w:val="000000"/>
          <w:sz w:val="28"/>
          <w:szCs w:val="28"/>
          <w:lang w:val="kk-KZ"/>
        </w:rPr>
        <w:t>d</w:t>
      </w:r>
      <w:r>
        <w:rPr>
          <w:i/>
          <w:iCs/>
          <w:color w:val="000000"/>
          <w:sz w:val="28"/>
          <w:szCs w:val="28"/>
          <w:vertAlign w:val="subscript"/>
          <w:lang w:val="kk-KZ"/>
        </w:rPr>
        <w:t>B</w:t>
      </w:r>
      <w:r>
        <w:rPr>
          <w:i/>
          <w:iCs/>
          <w:color w:val="000000"/>
          <w:sz w:val="28"/>
          <w:szCs w:val="28"/>
          <w:lang w:val="kk-KZ"/>
        </w:rPr>
        <w:t xml:space="preserve">- </w:t>
      </w:r>
      <w:r>
        <w:rPr>
          <w:iCs/>
          <w:color w:val="000000"/>
          <w:sz w:val="28"/>
          <w:szCs w:val="28"/>
          <w:lang w:val="kk-KZ"/>
        </w:rPr>
        <w:t>иректік шиыршығының диаметрі</w:t>
      </w:r>
      <w:r>
        <w:rPr>
          <w:i/>
          <w:iCs/>
          <w:color w:val="000000"/>
          <w:sz w:val="28"/>
          <w:szCs w:val="28"/>
          <w:lang w:val="kk-KZ"/>
        </w:rPr>
        <w:t>, d</w:t>
      </w:r>
      <w:r>
        <w:rPr>
          <w:i/>
          <w:iCs/>
          <w:color w:val="000000"/>
          <w:sz w:val="28"/>
          <w:szCs w:val="28"/>
          <w:vertAlign w:val="subscript"/>
          <w:lang w:val="kk-KZ"/>
        </w:rPr>
        <w:t>K</w:t>
      </w:r>
      <w:r>
        <w:rPr>
          <w:i/>
          <w:iCs/>
          <w:color w:val="000000"/>
          <w:sz w:val="28"/>
          <w:szCs w:val="28"/>
          <w:lang w:val="kk-KZ"/>
        </w:rPr>
        <w:t>-</w:t>
      </w:r>
      <w:r>
        <w:rPr>
          <w:color w:val="000000"/>
          <w:sz w:val="28"/>
          <w:szCs w:val="28"/>
          <w:lang w:val="kk-KZ"/>
        </w:rPr>
        <w:t>арқанның номиналды диаметрі</w:t>
      </w:r>
      <w:r>
        <w:rPr>
          <w:color w:val="000000"/>
          <w:sz w:val="28"/>
          <w:szCs w:val="28"/>
          <w:bdr w:val="none" w:sz="0" w:space="0" w:color="auto" w:frame="1"/>
          <w:lang w:val="kk-KZ"/>
        </w:rPr>
        <w:t>.</w:t>
      </w:r>
    </w:p>
    <w:p w:rsidR="00F145D8" w:rsidRDefault="00BF56E0" w:rsidP="004E2C81">
      <w:pPr>
        <w:widowControl w:val="0"/>
        <w:ind w:firstLine="709"/>
        <w:jc w:val="center"/>
        <w:rPr>
          <w:sz w:val="28"/>
          <w:szCs w:val="28"/>
        </w:rPr>
      </w:pPr>
      <w:r>
        <w:rPr>
          <w:noProof/>
          <w:sz w:val="28"/>
          <w:szCs w:val="28"/>
        </w:rPr>
        <w:drawing>
          <wp:inline distT="0" distB="0" distL="0" distR="0" wp14:anchorId="5EEF9BA7" wp14:editId="29333487">
            <wp:extent cx="2541270" cy="1009650"/>
            <wp:effectExtent l="19050" t="0" r="0" b="0"/>
            <wp:docPr id="23"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
                    <pic:cNvPicPr>
                      <a:picLocks noChangeAspect="1" noChangeArrowheads="1"/>
                    </pic:cNvPicPr>
                  </pic:nvPicPr>
                  <pic:blipFill>
                    <a:blip r:embed="rId24" cstate="print"/>
                    <a:srcRect/>
                    <a:stretch>
                      <a:fillRect/>
                    </a:stretch>
                  </pic:blipFill>
                  <pic:spPr bwMode="auto">
                    <a:xfrm>
                      <a:off x="0" y="0"/>
                      <a:ext cx="2541270" cy="1009650"/>
                    </a:xfrm>
                    <a:prstGeom prst="rect">
                      <a:avLst/>
                    </a:prstGeom>
                    <a:solidFill>
                      <a:srgbClr val="FFFFFF"/>
                    </a:solidFill>
                    <a:ln w="9525">
                      <a:noFill/>
                      <a:miter lim="800000"/>
                      <a:headEnd/>
                      <a:tailEnd/>
                    </a:ln>
                  </pic:spPr>
                </pic:pic>
              </a:graphicData>
            </a:graphic>
          </wp:inline>
        </w:drawing>
      </w:r>
    </w:p>
    <w:p w:rsidR="00F145D8" w:rsidRDefault="00F145D8" w:rsidP="004E2C81">
      <w:pPr>
        <w:widowControl w:val="0"/>
        <w:spacing w:after="120"/>
        <w:ind w:firstLine="709"/>
        <w:jc w:val="center"/>
        <w:rPr>
          <w:color w:val="000000"/>
          <w:sz w:val="28"/>
          <w:szCs w:val="28"/>
        </w:rPr>
      </w:pPr>
      <w:r>
        <w:rPr>
          <w:sz w:val="28"/>
          <w:szCs w:val="28"/>
        </w:rPr>
        <w:t> 8</w:t>
      </w:r>
      <w:r>
        <w:rPr>
          <w:sz w:val="28"/>
          <w:szCs w:val="28"/>
          <w:lang w:val="kk-KZ"/>
        </w:rPr>
        <w:t>-сурет</w:t>
      </w:r>
      <w:r>
        <w:rPr>
          <w:sz w:val="28"/>
          <w:szCs w:val="28"/>
        </w:rPr>
        <w:t xml:space="preserve">. </w:t>
      </w:r>
      <w:r>
        <w:rPr>
          <w:color w:val="000000"/>
          <w:sz w:val="28"/>
          <w:szCs w:val="28"/>
          <w:lang w:val="kk-KZ"/>
        </w:rPr>
        <w:t>Арқанның иректілігі</w:t>
      </w:r>
      <w:r>
        <w:rPr>
          <w:color w:val="000000"/>
          <w:sz w:val="28"/>
          <w:szCs w:val="28"/>
        </w:rPr>
        <w:t xml:space="preserve"> (</w:t>
      </w:r>
      <w:r>
        <w:rPr>
          <w:color w:val="000000"/>
          <w:sz w:val="28"/>
          <w:szCs w:val="28"/>
          <w:lang w:val="kk-KZ"/>
        </w:rPr>
        <w:t>түсінігі мәтінде</w:t>
      </w:r>
      <w:r>
        <w:rPr>
          <w:color w:val="000000"/>
          <w:sz w:val="28"/>
          <w:szCs w:val="28"/>
        </w:rPr>
        <w:t>)</w:t>
      </w:r>
    </w:p>
    <w:p w:rsidR="00F145D8" w:rsidRDefault="00F145D8" w:rsidP="004E2C81">
      <w:pPr>
        <w:widowControl w:val="0"/>
        <w:ind w:firstLine="709"/>
        <w:jc w:val="both"/>
        <w:rPr>
          <w:color w:val="000000"/>
          <w:sz w:val="28"/>
          <w:szCs w:val="28"/>
          <w:lang w:val="kk-KZ"/>
        </w:rPr>
      </w:pPr>
      <w:r>
        <w:rPr>
          <w:color w:val="000000"/>
          <w:sz w:val="28"/>
          <w:szCs w:val="28"/>
          <w:lang w:val="kk-KZ"/>
        </w:rPr>
        <w:t>Иректік шиыршықтың және арқанның есілу бағыттары дәл келмегенде және иректік шиыршықтың және арқанның</w:t>
      </w:r>
      <w:r w:rsidR="00C14358">
        <w:rPr>
          <w:color w:val="000000"/>
          <w:sz w:val="28"/>
          <w:szCs w:val="28"/>
          <w:lang w:val="kk-KZ"/>
        </w:rPr>
        <w:t xml:space="preserve"> </w:t>
      </w:r>
      <w:r>
        <w:rPr>
          <w:color w:val="000000"/>
          <w:sz w:val="28"/>
          <w:szCs w:val="28"/>
          <w:lang w:val="kk-KZ"/>
        </w:rPr>
        <w:t xml:space="preserve">есілу қадамдары тең болмағанда, немесе өлшемдердің бірі дәл келгенде арқан </w:t>
      </w:r>
      <w:r>
        <w:rPr>
          <w:i/>
          <w:iCs/>
          <w:color w:val="000000"/>
          <w:sz w:val="28"/>
          <w:szCs w:val="28"/>
        </w:rPr>
        <w:t>d</w:t>
      </w:r>
      <w:r>
        <w:rPr>
          <w:rFonts w:ascii="Symbol" w:hAnsi="Symbol"/>
          <w:i/>
          <w:iCs/>
          <w:color w:val="000000"/>
          <w:sz w:val="28"/>
          <w:szCs w:val="28"/>
        </w:rPr>
        <w:t></w:t>
      </w:r>
      <w:r>
        <w:rPr>
          <w:i/>
          <w:iCs/>
          <w:color w:val="000000"/>
          <w:sz w:val="28"/>
          <w:szCs w:val="28"/>
        </w:rPr>
        <w:t xml:space="preserve"> 4/3d</w:t>
      </w:r>
      <w:r>
        <w:rPr>
          <w:i/>
          <w:iCs/>
          <w:color w:val="000000"/>
          <w:sz w:val="28"/>
          <w:szCs w:val="28"/>
          <w:vertAlign w:val="subscript"/>
        </w:rPr>
        <w:t>k</w:t>
      </w:r>
      <w:r>
        <w:rPr>
          <w:color w:val="000000"/>
          <w:sz w:val="28"/>
          <w:szCs w:val="28"/>
          <w:lang w:val="kk-KZ"/>
        </w:rPr>
        <w:t xml:space="preserve"> сұрыптауына жатады. Арқанның қаралып отырған кесіндісінің ұзындығы</w:t>
      </w:r>
      <w:r w:rsidR="00C14358">
        <w:rPr>
          <w:color w:val="000000"/>
          <w:sz w:val="28"/>
          <w:szCs w:val="28"/>
          <w:lang w:val="kk-KZ"/>
        </w:rPr>
        <w:t xml:space="preserve"> </w:t>
      </w:r>
      <w:r>
        <w:rPr>
          <w:color w:val="000000"/>
          <w:sz w:val="28"/>
          <w:szCs w:val="28"/>
          <w:lang w:val="kk-KZ"/>
        </w:rPr>
        <w:t>25</w:t>
      </w:r>
      <w:r>
        <w:rPr>
          <w:i/>
          <w:iCs/>
          <w:color w:val="000000"/>
          <w:sz w:val="28"/>
          <w:szCs w:val="28"/>
          <w:lang w:val="kk-KZ"/>
        </w:rPr>
        <w:t>d</w:t>
      </w:r>
      <w:r>
        <w:rPr>
          <w:i/>
          <w:iCs/>
          <w:color w:val="000000"/>
          <w:sz w:val="28"/>
          <w:szCs w:val="28"/>
          <w:vertAlign w:val="subscript"/>
          <w:lang w:val="kk-KZ"/>
        </w:rPr>
        <w:t>H</w:t>
      </w:r>
      <w:r>
        <w:rPr>
          <w:color w:val="000000"/>
          <w:sz w:val="28"/>
          <w:szCs w:val="28"/>
          <w:lang w:val="kk-KZ"/>
        </w:rPr>
        <w:t xml:space="preserve"> аспауға тиіс</w:t>
      </w:r>
      <w:r>
        <w:rPr>
          <w:iCs/>
          <w:color w:val="000000"/>
          <w:sz w:val="28"/>
          <w:szCs w:val="28"/>
          <w:lang w:val="kk-KZ"/>
        </w:rPr>
        <w:t>.</w:t>
      </w:r>
    </w:p>
    <w:p w:rsidR="00F145D8" w:rsidRDefault="00F145D8" w:rsidP="004E2C81">
      <w:pPr>
        <w:widowControl w:val="0"/>
        <w:ind w:firstLine="709"/>
        <w:jc w:val="both"/>
        <w:rPr>
          <w:color w:val="000000"/>
          <w:sz w:val="28"/>
          <w:szCs w:val="28"/>
          <w:lang w:val="kk-KZ"/>
        </w:rPr>
      </w:pPr>
      <w:r>
        <w:rPr>
          <w:sz w:val="28"/>
          <w:szCs w:val="28"/>
          <w:lang w:val="kk-KZ"/>
        </w:rPr>
        <w:t xml:space="preserve">7. </w:t>
      </w:r>
      <w:r>
        <w:rPr>
          <w:color w:val="000000"/>
          <w:sz w:val="28"/>
          <w:szCs w:val="28"/>
          <w:lang w:val="kk-KZ"/>
        </w:rPr>
        <w:t>Арқандарды келесі жағдайларда әрі қарай жұмысқа қосуға жол берілмейді: қоржын тәрізді деформациясы (9-сурет), өзектің сығымдалуы (10-сурет);</w:t>
      </w:r>
      <w:r>
        <w:rPr>
          <w:sz w:val="28"/>
          <w:szCs w:val="28"/>
          <w:lang w:val="kk-KZ"/>
        </w:rPr>
        <w:t xml:space="preserve"> ширатылған жіптердің сығымдалуы мен қабаттануы (11-сурет); арқан диаметрінің жергілікті өсуі </w:t>
      </w:r>
      <w:r w:rsidRPr="00E36373">
        <w:rPr>
          <w:color w:val="000000"/>
          <w:sz w:val="28"/>
          <w:szCs w:val="28"/>
          <w:lang w:val="kk-KZ"/>
        </w:rPr>
        <w:t>(</w:t>
      </w:r>
      <w:hyperlink r:id="rId25" w:history="1">
        <w:r w:rsidRPr="00E36373">
          <w:rPr>
            <w:rStyle w:val="aa"/>
            <w:bCs/>
            <w:color w:val="000000"/>
            <w:sz w:val="28"/>
            <w:szCs w:val="28"/>
            <w:lang w:val="kk-KZ"/>
          </w:rPr>
          <w:t>12-сурет</w:t>
        </w:r>
      </w:hyperlink>
      <w:r w:rsidRPr="00E36373">
        <w:rPr>
          <w:color w:val="000000"/>
          <w:sz w:val="28"/>
          <w:szCs w:val="28"/>
          <w:lang w:val="kk-KZ"/>
        </w:rPr>
        <w:t>);</w:t>
      </w:r>
      <w:r>
        <w:rPr>
          <w:sz w:val="28"/>
          <w:szCs w:val="28"/>
          <w:lang w:val="kk-KZ"/>
        </w:rPr>
        <w:t xml:space="preserve"> арқан диаметрінің жергілікті кішіреюі (6-суретті қара); езілген жерлер (13-сурет); қайта бұраулар </w:t>
      </w:r>
      <w:r w:rsidRPr="00336413">
        <w:rPr>
          <w:color w:val="000000"/>
          <w:sz w:val="28"/>
          <w:szCs w:val="28"/>
          <w:lang w:val="kk-KZ"/>
        </w:rPr>
        <w:t>(</w:t>
      </w:r>
      <w:hyperlink r:id="rId26" w:history="1">
        <w:r w:rsidRPr="00336413">
          <w:rPr>
            <w:rStyle w:val="aa"/>
            <w:bCs/>
            <w:color w:val="000000"/>
            <w:sz w:val="28"/>
            <w:szCs w:val="28"/>
            <w:lang w:val="kk-KZ"/>
          </w:rPr>
          <w:t>14</w:t>
        </w:r>
      </w:hyperlink>
      <w:r>
        <w:rPr>
          <w:sz w:val="28"/>
          <w:szCs w:val="28"/>
          <w:lang w:val="kk-KZ"/>
        </w:rPr>
        <w:t>-сурет); бүгілген жерлер (15-сурет); қайта бүгулер (16-сурет); температуралық немесе электр доғалық разряд әсерлерінің нәтижесінде болған ақаулықтар</w:t>
      </w:r>
      <w:r>
        <w:rPr>
          <w:color w:val="000000"/>
          <w:sz w:val="28"/>
          <w:szCs w:val="28"/>
          <w:lang w:val="kk-KZ"/>
        </w:rPr>
        <w:t xml:space="preserve"> табылғанда.</w:t>
      </w:r>
    </w:p>
    <w:p w:rsidR="00F145D8" w:rsidRDefault="00F145D8" w:rsidP="004E2C81">
      <w:pPr>
        <w:widowControl w:val="0"/>
        <w:ind w:firstLine="709"/>
        <w:jc w:val="both"/>
        <w:rPr>
          <w:sz w:val="28"/>
          <w:szCs w:val="28"/>
          <w:lang w:val="kk-KZ"/>
        </w:rPr>
      </w:pPr>
      <w:r>
        <w:rPr>
          <w:sz w:val="28"/>
          <w:szCs w:val="28"/>
          <w:lang w:val="kk-KZ"/>
        </w:rPr>
        <w:t> </w:t>
      </w:r>
    </w:p>
    <w:p w:rsidR="00F145D8" w:rsidRDefault="00BF56E0" w:rsidP="004E2C81">
      <w:pPr>
        <w:widowControl w:val="0"/>
        <w:spacing w:before="120" w:after="120"/>
        <w:ind w:firstLine="709"/>
        <w:jc w:val="center"/>
        <w:rPr>
          <w:sz w:val="28"/>
          <w:szCs w:val="28"/>
        </w:rPr>
      </w:pPr>
      <w:r>
        <w:rPr>
          <w:noProof/>
          <w:sz w:val="28"/>
          <w:szCs w:val="28"/>
        </w:rPr>
        <w:drawing>
          <wp:inline distT="0" distB="0" distL="0" distR="0" wp14:anchorId="2C72F73C" wp14:editId="51838A9E">
            <wp:extent cx="2089785" cy="718185"/>
            <wp:effectExtent l="19050" t="0" r="5715" b="0"/>
            <wp:docPr id="24"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
                    <pic:cNvPicPr>
                      <a:picLocks noChangeAspect="1" noChangeArrowheads="1"/>
                    </pic:cNvPicPr>
                  </pic:nvPicPr>
                  <pic:blipFill>
                    <a:blip r:embed="rId27" cstate="print"/>
                    <a:srcRect/>
                    <a:stretch>
                      <a:fillRect/>
                    </a:stretch>
                  </pic:blipFill>
                  <pic:spPr bwMode="auto">
                    <a:xfrm>
                      <a:off x="0" y="0"/>
                      <a:ext cx="2089785" cy="718185"/>
                    </a:xfrm>
                    <a:prstGeom prst="rect">
                      <a:avLst/>
                    </a:prstGeom>
                    <a:solidFill>
                      <a:srgbClr val="FFFFFF"/>
                    </a:solidFill>
                    <a:ln w="9525">
                      <a:noFill/>
                      <a:miter lim="800000"/>
                      <a:headEnd/>
                      <a:tailEnd/>
                    </a:ln>
                  </pic:spPr>
                </pic:pic>
              </a:graphicData>
            </a:graphic>
          </wp:inline>
        </w:drawing>
      </w:r>
    </w:p>
    <w:p w:rsidR="00F145D8" w:rsidRDefault="00F145D8" w:rsidP="004E2C81">
      <w:pPr>
        <w:widowControl w:val="0"/>
        <w:ind w:firstLine="709"/>
        <w:jc w:val="center"/>
        <w:rPr>
          <w:sz w:val="28"/>
          <w:szCs w:val="28"/>
        </w:rPr>
      </w:pPr>
      <w:r>
        <w:rPr>
          <w:sz w:val="28"/>
          <w:szCs w:val="28"/>
        </w:rPr>
        <w:t> </w:t>
      </w:r>
    </w:p>
    <w:p w:rsidR="00F145D8" w:rsidRDefault="00F145D8" w:rsidP="004E2C81">
      <w:pPr>
        <w:widowControl w:val="0"/>
        <w:jc w:val="center"/>
        <w:rPr>
          <w:color w:val="000000"/>
          <w:sz w:val="28"/>
          <w:szCs w:val="28"/>
          <w:lang w:val="kk-KZ"/>
        </w:rPr>
      </w:pPr>
      <w:r>
        <w:rPr>
          <w:sz w:val="28"/>
          <w:szCs w:val="28"/>
        </w:rPr>
        <w:t>9</w:t>
      </w:r>
      <w:r>
        <w:rPr>
          <w:sz w:val="28"/>
          <w:szCs w:val="28"/>
          <w:lang w:val="kk-KZ"/>
        </w:rPr>
        <w:t>-сурет</w:t>
      </w:r>
      <w:r>
        <w:rPr>
          <w:sz w:val="28"/>
          <w:szCs w:val="28"/>
        </w:rPr>
        <w:t xml:space="preserve">. </w:t>
      </w:r>
      <w:r>
        <w:rPr>
          <w:color w:val="000000"/>
          <w:sz w:val="28"/>
          <w:szCs w:val="28"/>
          <w:lang w:val="kk-KZ"/>
        </w:rPr>
        <w:t>Қоржын тәрізді деформация</w:t>
      </w:r>
    </w:p>
    <w:p w:rsidR="00F145D8" w:rsidRDefault="00BF56E0" w:rsidP="004E2C81">
      <w:pPr>
        <w:widowControl w:val="0"/>
        <w:spacing w:before="120" w:after="120"/>
        <w:ind w:firstLine="709"/>
        <w:jc w:val="center"/>
        <w:rPr>
          <w:sz w:val="28"/>
          <w:szCs w:val="28"/>
        </w:rPr>
      </w:pPr>
      <w:r>
        <w:rPr>
          <w:noProof/>
          <w:sz w:val="28"/>
          <w:szCs w:val="28"/>
        </w:rPr>
        <w:drawing>
          <wp:inline distT="0" distB="0" distL="0" distR="0" wp14:anchorId="3E69B6BA" wp14:editId="7893C38D">
            <wp:extent cx="2060575" cy="1015365"/>
            <wp:effectExtent l="19050" t="0" r="0" b="0"/>
            <wp:docPr id="25"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
                    <pic:cNvPicPr>
                      <a:picLocks noChangeAspect="1" noChangeArrowheads="1"/>
                    </pic:cNvPicPr>
                  </pic:nvPicPr>
                  <pic:blipFill>
                    <a:blip r:embed="rId28" cstate="print"/>
                    <a:srcRect/>
                    <a:stretch>
                      <a:fillRect/>
                    </a:stretch>
                  </pic:blipFill>
                  <pic:spPr bwMode="auto">
                    <a:xfrm>
                      <a:off x="0" y="0"/>
                      <a:ext cx="2060575" cy="1015365"/>
                    </a:xfrm>
                    <a:prstGeom prst="rect">
                      <a:avLst/>
                    </a:prstGeom>
                    <a:solidFill>
                      <a:srgbClr val="FFFFFF"/>
                    </a:solidFill>
                    <a:ln w="9525">
                      <a:noFill/>
                      <a:miter lim="800000"/>
                      <a:headEnd/>
                      <a:tailEnd/>
                    </a:ln>
                  </pic:spPr>
                </pic:pic>
              </a:graphicData>
            </a:graphic>
          </wp:inline>
        </w:drawing>
      </w:r>
    </w:p>
    <w:p w:rsidR="00F145D8" w:rsidRDefault="00F145D8" w:rsidP="004E2C81">
      <w:pPr>
        <w:widowControl w:val="0"/>
        <w:ind w:firstLine="709"/>
        <w:jc w:val="center"/>
        <w:rPr>
          <w:color w:val="000000"/>
          <w:sz w:val="28"/>
          <w:szCs w:val="28"/>
          <w:lang w:val="kk-KZ"/>
        </w:rPr>
      </w:pPr>
      <w:r>
        <w:rPr>
          <w:sz w:val="28"/>
          <w:szCs w:val="28"/>
        </w:rPr>
        <w:t> </w:t>
      </w:r>
      <w:r>
        <w:rPr>
          <w:color w:val="000000"/>
          <w:sz w:val="28"/>
          <w:szCs w:val="28"/>
        </w:rPr>
        <w:t>1</w:t>
      </w:r>
      <w:r>
        <w:rPr>
          <w:color w:val="000000"/>
          <w:sz w:val="28"/>
          <w:szCs w:val="28"/>
          <w:lang w:val="kk-KZ"/>
        </w:rPr>
        <w:t>0-сурет</w:t>
      </w:r>
      <w:r>
        <w:rPr>
          <w:color w:val="000000"/>
          <w:sz w:val="28"/>
          <w:szCs w:val="28"/>
        </w:rPr>
        <w:t xml:space="preserve">. </w:t>
      </w:r>
      <w:r>
        <w:rPr>
          <w:color w:val="000000"/>
          <w:sz w:val="28"/>
          <w:szCs w:val="28"/>
          <w:lang w:val="kk-KZ"/>
        </w:rPr>
        <w:t>Өзекті сығымдау</w:t>
      </w:r>
    </w:p>
    <w:p w:rsidR="00F145D8" w:rsidRDefault="00BF56E0" w:rsidP="004E2C81">
      <w:pPr>
        <w:widowControl w:val="0"/>
        <w:spacing w:before="120" w:after="120"/>
        <w:ind w:firstLine="709"/>
        <w:jc w:val="center"/>
        <w:rPr>
          <w:sz w:val="28"/>
          <w:szCs w:val="28"/>
        </w:rPr>
      </w:pPr>
      <w:r>
        <w:rPr>
          <w:noProof/>
          <w:sz w:val="28"/>
          <w:szCs w:val="28"/>
        </w:rPr>
        <w:drawing>
          <wp:inline distT="0" distB="0" distL="0" distR="0" wp14:anchorId="57C1EB16" wp14:editId="4564965D">
            <wp:extent cx="2374900" cy="1437005"/>
            <wp:effectExtent l="19050" t="0" r="6350" b="0"/>
            <wp:docPr id="26"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
                    <pic:cNvPicPr>
                      <a:picLocks noChangeAspect="1" noChangeArrowheads="1"/>
                    </pic:cNvPicPr>
                  </pic:nvPicPr>
                  <pic:blipFill>
                    <a:blip r:embed="rId29" cstate="print"/>
                    <a:srcRect/>
                    <a:stretch>
                      <a:fillRect/>
                    </a:stretch>
                  </pic:blipFill>
                  <pic:spPr bwMode="auto">
                    <a:xfrm>
                      <a:off x="0" y="0"/>
                      <a:ext cx="2374900" cy="1437005"/>
                    </a:xfrm>
                    <a:prstGeom prst="rect">
                      <a:avLst/>
                    </a:prstGeom>
                    <a:solidFill>
                      <a:srgbClr val="FFFFFF"/>
                    </a:solidFill>
                    <a:ln w="9525">
                      <a:noFill/>
                      <a:miter lim="800000"/>
                      <a:headEnd/>
                      <a:tailEnd/>
                    </a:ln>
                  </pic:spPr>
                </pic:pic>
              </a:graphicData>
            </a:graphic>
          </wp:inline>
        </w:drawing>
      </w:r>
    </w:p>
    <w:p w:rsidR="00F145D8" w:rsidRDefault="00F145D8" w:rsidP="004E2C81">
      <w:pPr>
        <w:widowControl w:val="0"/>
        <w:spacing w:after="120"/>
        <w:ind w:firstLine="709"/>
        <w:jc w:val="center"/>
        <w:rPr>
          <w:color w:val="000000"/>
          <w:sz w:val="28"/>
          <w:szCs w:val="28"/>
        </w:rPr>
      </w:pPr>
      <w:r>
        <w:rPr>
          <w:sz w:val="28"/>
          <w:szCs w:val="28"/>
        </w:rPr>
        <w:t> </w:t>
      </w:r>
      <w:r>
        <w:rPr>
          <w:color w:val="000000"/>
          <w:sz w:val="28"/>
          <w:szCs w:val="28"/>
        </w:rPr>
        <w:t>1</w:t>
      </w:r>
      <w:r>
        <w:rPr>
          <w:color w:val="000000"/>
          <w:sz w:val="28"/>
          <w:szCs w:val="28"/>
          <w:lang w:val="kk-KZ"/>
        </w:rPr>
        <w:t>1-сурет</w:t>
      </w:r>
      <w:r>
        <w:rPr>
          <w:color w:val="000000"/>
          <w:sz w:val="28"/>
          <w:szCs w:val="28"/>
        </w:rPr>
        <w:t xml:space="preserve">. </w:t>
      </w:r>
      <w:r>
        <w:rPr>
          <w:color w:val="000000"/>
          <w:sz w:val="28"/>
          <w:szCs w:val="28"/>
          <w:lang w:val="kk-KZ"/>
        </w:rPr>
        <w:t>Ширатылған жіптің сымдарын сығымдау</w:t>
      </w:r>
      <w:r>
        <w:rPr>
          <w:color w:val="000000"/>
          <w:sz w:val="28"/>
          <w:szCs w:val="28"/>
        </w:rPr>
        <w:t>:</w:t>
      </w:r>
    </w:p>
    <w:p w:rsidR="00F145D8" w:rsidRDefault="00F145D8" w:rsidP="004E2C81">
      <w:pPr>
        <w:widowControl w:val="0"/>
        <w:jc w:val="center"/>
        <w:rPr>
          <w:color w:val="000000"/>
          <w:sz w:val="28"/>
          <w:szCs w:val="28"/>
        </w:rPr>
      </w:pPr>
      <w:r>
        <w:rPr>
          <w:i/>
          <w:iCs/>
          <w:color w:val="000000"/>
          <w:sz w:val="28"/>
          <w:szCs w:val="28"/>
          <w:lang w:val="kk-KZ"/>
        </w:rPr>
        <w:t>а</w:t>
      </w:r>
      <w:r>
        <w:rPr>
          <w:color w:val="000000"/>
          <w:sz w:val="28"/>
          <w:szCs w:val="28"/>
          <w:lang w:val="kk-KZ"/>
        </w:rPr>
        <w:t>-бір ширатылған жіпте</w:t>
      </w:r>
      <w:r>
        <w:rPr>
          <w:color w:val="000000"/>
          <w:sz w:val="28"/>
          <w:szCs w:val="28"/>
        </w:rPr>
        <w:t xml:space="preserve">, </w:t>
      </w:r>
      <w:r>
        <w:rPr>
          <w:i/>
          <w:iCs/>
          <w:color w:val="000000"/>
          <w:sz w:val="28"/>
          <w:szCs w:val="28"/>
        </w:rPr>
        <w:t>б</w:t>
      </w:r>
      <w:r>
        <w:rPr>
          <w:i/>
          <w:iCs/>
          <w:color w:val="000000"/>
          <w:sz w:val="28"/>
          <w:szCs w:val="28"/>
          <w:lang w:val="kk-KZ"/>
        </w:rPr>
        <w:t>-</w:t>
      </w:r>
      <w:r>
        <w:rPr>
          <w:color w:val="000000"/>
          <w:sz w:val="28"/>
          <w:szCs w:val="28"/>
          <w:lang w:val="kk-KZ"/>
        </w:rPr>
        <w:t>бірнеше ширатылған жіптерде</w:t>
      </w:r>
    </w:p>
    <w:p w:rsidR="00F145D8" w:rsidRDefault="00F145D8" w:rsidP="004E2C81">
      <w:pPr>
        <w:widowControl w:val="0"/>
        <w:ind w:firstLine="709"/>
        <w:jc w:val="center"/>
        <w:rPr>
          <w:sz w:val="28"/>
          <w:szCs w:val="28"/>
        </w:rPr>
      </w:pPr>
      <w:r>
        <w:rPr>
          <w:sz w:val="28"/>
          <w:szCs w:val="28"/>
        </w:rPr>
        <w:t> </w:t>
      </w:r>
      <w:r w:rsidR="00BF56E0">
        <w:rPr>
          <w:noProof/>
          <w:sz w:val="28"/>
          <w:szCs w:val="28"/>
        </w:rPr>
        <w:drawing>
          <wp:inline distT="0" distB="0" distL="0" distR="0" wp14:anchorId="3EE952CA" wp14:editId="1819E388">
            <wp:extent cx="2137410" cy="474980"/>
            <wp:effectExtent l="19050" t="0" r="0" b="0"/>
            <wp:docPr id="27"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0"/>
                    <pic:cNvPicPr>
                      <a:picLocks noChangeAspect="1" noChangeArrowheads="1"/>
                    </pic:cNvPicPr>
                  </pic:nvPicPr>
                  <pic:blipFill>
                    <a:blip r:embed="rId30" cstate="print"/>
                    <a:srcRect/>
                    <a:stretch>
                      <a:fillRect/>
                    </a:stretch>
                  </pic:blipFill>
                  <pic:spPr bwMode="auto">
                    <a:xfrm>
                      <a:off x="0" y="0"/>
                      <a:ext cx="2137410" cy="474980"/>
                    </a:xfrm>
                    <a:prstGeom prst="rect">
                      <a:avLst/>
                    </a:prstGeom>
                    <a:solidFill>
                      <a:srgbClr val="FFFFFF"/>
                    </a:solidFill>
                    <a:ln w="9525">
                      <a:noFill/>
                      <a:miter lim="800000"/>
                      <a:headEnd/>
                      <a:tailEnd/>
                    </a:ln>
                  </pic:spPr>
                </pic:pic>
              </a:graphicData>
            </a:graphic>
          </wp:inline>
        </w:drawing>
      </w:r>
    </w:p>
    <w:p w:rsidR="00F145D8" w:rsidRDefault="00F145D8" w:rsidP="004E2C81">
      <w:pPr>
        <w:widowControl w:val="0"/>
        <w:jc w:val="center"/>
        <w:rPr>
          <w:color w:val="000000"/>
          <w:sz w:val="28"/>
          <w:szCs w:val="28"/>
        </w:rPr>
      </w:pPr>
      <w:r>
        <w:rPr>
          <w:color w:val="000000"/>
          <w:sz w:val="28"/>
          <w:szCs w:val="28"/>
        </w:rPr>
        <w:t>1</w:t>
      </w:r>
      <w:r>
        <w:rPr>
          <w:color w:val="000000"/>
          <w:sz w:val="28"/>
          <w:szCs w:val="28"/>
          <w:lang w:val="kk-KZ"/>
        </w:rPr>
        <w:t>2-сурет</w:t>
      </w:r>
      <w:r>
        <w:rPr>
          <w:color w:val="000000"/>
          <w:sz w:val="28"/>
          <w:szCs w:val="28"/>
        </w:rPr>
        <w:t xml:space="preserve">. </w:t>
      </w:r>
      <w:r>
        <w:rPr>
          <w:color w:val="000000"/>
          <w:sz w:val="28"/>
          <w:szCs w:val="28"/>
          <w:lang w:val="kk-KZ"/>
        </w:rPr>
        <w:t>Арқан диаметрінің жергілікті өсуі</w:t>
      </w:r>
    </w:p>
    <w:p w:rsidR="00F145D8" w:rsidRDefault="00F145D8" w:rsidP="004E2C81">
      <w:pPr>
        <w:widowControl w:val="0"/>
        <w:ind w:firstLine="709"/>
        <w:jc w:val="center"/>
        <w:rPr>
          <w:sz w:val="28"/>
          <w:szCs w:val="28"/>
        </w:rPr>
      </w:pPr>
      <w:r>
        <w:rPr>
          <w:sz w:val="28"/>
          <w:szCs w:val="28"/>
        </w:rPr>
        <w:t> </w:t>
      </w:r>
      <w:r w:rsidR="00BF56E0">
        <w:rPr>
          <w:noProof/>
          <w:sz w:val="28"/>
          <w:szCs w:val="28"/>
        </w:rPr>
        <w:drawing>
          <wp:inline distT="0" distB="0" distL="0" distR="0" wp14:anchorId="343A8B35" wp14:editId="44FB4FF0">
            <wp:extent cx="2072005" cy="498475"/>
            <wp:effectExtent l="19050" t="0" r="4445" b="0"/>
            <wp:docPr id="28"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9"/>
                    <pic:cNvPicPr>
                      <a:picLocks noChangeAspect="1" noChangeArrowheads="1"/>
                    </pic:cNvPicPr>
                  </pic:nvPicPr>
                  <pic:blipFill>
                    <a:blip r:embed="rId31" cstate="print"/>
                    <a:srcRect/>
                    <a:stretch>
                      <a:fillRect/>
                    </a:stretch>
                  </pic:blipFill>
                  <pic:spPr bwMode="auto">
                    <a:xfrm>
                      <a:off x="0" y="0"/>
                      <a:ext cx="2072005" cy="498475"/>
                    </a:xfrm>
                    <a:prstGeom prst="rect">
                      <a:avLst/>
                    </a:prstGeom>
                    <a:solidFill>
                      <a:srgbClr val="FFFFFF"/>
                    </a:solidFill>
                    <a:ln w="9525">
                      <a:noFill/>
                      <a:miter lim="800000"/>
                      <a:headEnd/>
                      <a:tailEnd/>
                    </a:ln>
                  </pic:spPr>
                </pic:pic>
              </a:graphicData>
            </a:graphic>
          </wp:inline>
        </w:drawing>
      </w:r>
    </w:p>
    <w:p w:rsidR="00F145D8" w:rsidRDefault="00F145D8" w:rsidP="004E2C81">
      <w:pPr>
        <w:widowControl w:val="0"/>
        <w:ind w:firstLine="709"/>
        <w:jc w:val="center"/>
        <w:rPr>
          <w:color w:val="000000"/>
          <w:sz w:val="28"/>
          <w:szCs w:val="28"/>
        </w:rPr>
      </w:pPr>
      <w:r>
        <w:rPr>
          <w:sz w:val="28"/>
          <w:szCs w:val="28"/>
        </w:rPr>
        <w:t> </w:t>
      </w:r>
      <w:r>
        <w:rPr>
          <w:color w:val="000000"/>
          <w:sz w:val="28"/>
          <w:szCs w:val="28"/>
        </w:rPr>
        <w:t>1</w:t>
      </w:r>
      <w:r>
        <w:rPr>
          <w:color w:val="000000"/>
          <w:sz w:val="28"/>
          <w:szCs w:val="28"/>
          <w:lang w:val="kk-KZ"/>
        </w:rPr>
        <w:t>3-сурет</w:t>
      </w:r>
      <w:r>
        <w:rPr>
          <w:color w:val="000000"/>
          <w:sz w:val="28"/>
          <w:szCs w:val="28"/>
        </w:rPr>
        <w:t xml:space="preserve">. </w:t>
      </w:r>
      <w:r>
        <w:rPr>
          <w:color w:val="000000"/>
          <w:sz w:val="28"/>
          <w:szCs w:val="28"/>
          <w:lang w:val="kk-KZ"/>
        </w:rPr>
        <w:t>Арқанды езу</w:t>
      </w:r>
    </w:p>
    <w:p w:rsidR="00F145D8" w:rsidRDefault="00F145D8" w:rsidP="004E2C81">
      <w:pPr>
        <w:widowControl w:val="0"/>
        <w:ind w:firstLine="709"/>
        <w:jc w:val="center"/>
        <w:rPr>
          <w:sz w:val="28"/>
          <w:szCs w:val="28"/>
        </w:rPr>
      </w:pPr>
      <w:r>
        <w:rPr>
          <w:sz w:val="28"/>
          <w:szCs w:val="28"/>
        </w:rPr>
        <w:t> </w:t>
      </w:r>
      <w:r w:rsidR="00BF56E0">
        <w:rPr>
          <w:noProof/>
          <w:sz w:val="28"/>
          <w:szCs w:val="28"/>
        </w:rPr>
        <w:drawing>
          <wp:inline distT="0" distB="0" distL="0" distR="0" wp14:anchorId="7836824D" wp14:editId="5E31B530">
            <wp:extent cx="2197100" cy="1080770"/>
            <wp:effectExtent l="19050" t="0" r="0" b="0"/>
            <wp:docPr id="29"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
                    <pic:cNvPicPr>
                      <a:picLocks noChangeAspect="1" noChangeArrowheads="1"/>
                    </pic:cNvPicPr>
                  </pic:nvPicPr>
                  <pic:blipFill>
                    <a:blip r:embed="rId32" cstate="print"/>
                    <a:srcRect/>
                    <a:stretch>
                      <a:fillRect/>
                    </a:stretch>
                  </pic:blipFill>
                  <pic:spPr bwMode="auto">
                    <a:xfrm>
                      <a:off x="0" y="0"/>
                      <a:ext cx="2197100" cy="1080770"/>
                    </a:xfrm>
                    <a:prstGeom prst="rect">
                      <a:avLst/>
                    </a:prstGeom>
                    <a:solidFill>
                      <a:srgbClr val="FFFFFF"/>
                    </a:solidFill>
                    <a:ln w="9525">
                      <a:noFill/>
                      <a:miter lim="800000"/>
                      <a:headEnd/>
                      <a:tailEnd/>
                    </a:ln>
                  </pic:spPr>
                </pic:pic>
              </a:graphicData>
            </a:graphic>
          </wp:inline>
        </w:drawing>
      </w:r>
    </w:p>
    <w:p w:rsidR="00F145D8" w:rsidRDefault="00F145D8" w:rsidP="004E2C81">
      <w:pPr>
        <w:widowControl w:val="0"/>
        <w:jc w:val="center"/>
        <w:rPr>
          <w:color w:val="000000"/>
          <w:sz w:val="28"/>
          <w:szCs w:val="28"/>
        </w:rPr>
      </w:pPr>
      <w:r>
        <w:rPr>
          <w:color w:val="000000"/>
          <w:sz w:val="28"/>
          <w:szCs w:val="28"/>
        </w:rPr>
        <w:t>1</w:t>
      </w:r>
      <w:r>
        <w:rPr>
          <w:color w:val="000000"/>
          <w:sz w:val="28"/>
          <w:szCs w:val="28"/>
          <w:lang w:val="kk-KZ"/>
        </w:rPr>
        <w:t>4-сурет</w:t>
      </w:r>
      <w:r>
        <w:rPr>
          <w:color w:val="000000"/>
          <w:sz w:val="28"/>
          <w:szCs w:val="28"/>
        </w:rPr>
        <w:t xml:space="preserve">. </w:t>
      </w:r>
      <w:r>
        <w:rPr>
          <w:color w:val="000000"/>
          <w:sz w:val="28"/>
          <w:szCs w:val="28"/>
          <w:lang w:val="kk-KZ"/>
        </w:rPr>
        <w:t>Арқанды қайта бұрау</w:t>
      </w:r>
    </w:p>
    <w:p w:rsidR="00F145D8" w:rsidRDefault="00F145D8" w:rsidP="004E2C81">
      <w:pPr>
        <w:widowControl w:val="0"/>
        <w:ind w:firstLine="709"/>
        <w:jc w:val="center"/>
        <w:rPr>
          <w:sz w:val="28"/>
          <w:szCs w:val="28"/>
        </w:rPr>
      </w:pPr>
      <w:r>
        <w:rPr>
          <w:sz w:val="28"/>
          <w:szCs w:val="28"/>
        </w:rPr>
        <w:t> </w:t>
      </w:r>
      <w:r w:rsidR="00BF56E0">
        <w:rPr>
          <w:noProof/>
          <w:sz w:val="28"/>
          <w:szCs w:val="28"/>
        </w:rPr>
        <w:drawing>
          <wp:inline distT="0" distB="0" distL="0" distR="0" wp14:anchorId="3400DDF6" wp14:editId="204FF2F2">
            <wp:extent cx="1995170" cy="439420"/>
            <wp:effectExtent l="19050" t="0" r="5080" b="0"/>
            <wp:docPr id="30"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
                    <pic:cNvPicPr>
                      <a:picLocks noChangeAspect="1" noChangeArrowheads="1"/>
                    </pic:cNvPicPr>
                  </pic:nvPicPr>
                  <pic:blipFill>
                    <a:blip r:embed="rId33" cstate="print"/>
                    <a:srcRect/>
                    <a:stretch>
                      <a:fillRect/>
                    </a:stretch>
                  </pic:blipFill>
                  <pic:spPr bwMode="auto">
                    <a:xfrm>
                      <a:off x="0" y="0"/>
                      <a:ext cx="1995170" cy="439420"/>
                    </a:xfrm>
                    <a:prstGeom prst="rect">
                      <a:avLst/>
                    </a:prstGeom>
                    <a:solidFill>
                      <a:srgbClr val="FFFFFF"/>
                    </a:solidFill>
                    <a:ln w="9525">
                      <a:noFill/>
                      <a:miter lim="800000"/>
                      <a:headEnd/>
                      <a:tailEnd/>
                    </a:ln>
                  </pic:spPr>
                </pic:pic>
              </a:graphicData>
            </a:graphic>
          </wp:inline>
        </w:drawing>
      </w:r>
    </w:p>
    <w:p w:rsidR="00F145D8" w:rsidRDefault="00F145D8" w:rsidP="004E2C81">
      <w:pPr>
        <w:widowControl w:val="0"/>
        <w:ind w:firstLine="709"/>
        <w:jc w:val="center"/>
        <w:rPr>
          <w:color w:val="000000"/>
          <w:sz w:val="28"/>
          <w:szCs w:val="28"/>
        </w:rPr>
      </w:pPr>
      <w:r>
        <w:rPr>
          <w:sz w:val="28"/>
          <w:szCs w:val="28"/>
        </w:rPr>
        <w:t> </w:t>
      </w:r>
      <w:r>
        <w:rPr>
          <w:color w:val="000000"/>
          <w:sz w:val="28"/>
          <w:szCs w:val="28"/>
        </w:rPr>
        <w:t>1</w:t>
      </w:r>
      <w:r>
        <w:rPr>
          <w:color w:val="000000"/>
          <w:sz w:val="28"/>
          <w:szCs w:val="28"/>
          <w:lang w:val="kk-KZ"/>
        </w:rPr>
        <w:t>5-сурет</w:t>
      </w:r>
      <w:r>
        <w:rPr>
          <w:color w:val="000000"/>
          <w:sz w:val="28"/>
          <w:szCs w:val="28"/>
        </w:rPr>
        <w:t xml:space="preserve">. </w:t>
      </w:r>
      <w:r>
        <w:rPr>
          <w:color w:val="000000"/>
          <w:sz w:val="28"/>
          <w:szCs w:val="28"/>
          <w:lang w:val="kk-KZ"/>
        </w:rPr>
        <w:t>Арқанның бүгілген жері</w:t>
      </w:r>
    </w:p>
    <w:p w:rsidR="00F145D8" w:rsidRDefault="00F145D8" w:rsidP="004E2C81">
      <w:pPr>
        <w:widowControl w:val="0"/>
        <w:ind w:firstLine="709"/>
        <w:jc w:val="center"/>
        <w:rPr>
          <w:sz w:val="28"/>
          <w:szCs w:val="28"/>
        </w:rPr>
      </w:pPr>
      <w:r>
        <w:rPr>
          <w:sz w:val="28"/>
          <w:szCs w:val="28"/>
        </w:rPr>
        <w:t> </w:t>
      </w:r>
      <w:r w:rsidR="00BF56E0">
        <w:rPr>
          <w:noProof/>
          <w:sz w:val="28"/>
          <w:szCs w:val="28"/>
        </w:rPr>
        <w:drawing>
          <wp:inline distT="0" distB="0" distL="0" distR="0" wp14:anchorId="3627F9D1" wp14:editId="36A7A0D7">
            <wp:extent cx="2096135" cy="908685"/>
            <wp:effectExtent l="19050" t="0" r="0" b="0"/>
            <wp:docPr id="31"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
                    <pic:cNvPicPr>
                      <a:picLocks noChangeAspect="1" noChangeArrowheads="1"/>
                    </pic:cNvPicPr>
                  </pic:nvPicPr>
                  <pic:blipFill>
                    <a:blip r:embed="rId34" cstate="print"/>
                    <a:srcRect/>
                    <a:stretch>
                      <a:fillRect/>
                    </a:stretch>
                  </pic:blipFill>
                  <pic:spPr bwMode="auto">
                    <a:xfrm>
                      <a:off x="0" y="0"/>
                      <a:ext cx="2096135" cy="908685"/>
                    </a:xfrm>
                    <a:prstGeom prst="rect">
                      <a:avLst/>
                    </a:prstGeom>
                    <a:solidFill>
                      <a:srgbClr val="FFFFFF"/>
                    </a:solidFill>
                    <a:ln w="9525">
                      <a:noFill/>
                      <a:miter lim="800000"/>
                      <a:headEnd/>
                      <a:tailEnd/>
                    </a:ln>
                  </pic:spPr>
                </pic:pic>
              </a:graphicData>
            </a:graphic>
          </wp:inline>
        </w:drawing>
      </w:r>
    </w:p>
    <w:p w:rsidR="00F145D8" w:rsidRDefault="00F145D8" w:rsidP="004E2C81">
      <w:pPr>
        <w:widowControl w:val="0"/>
        <w:ind w:firstLine="709"/>
        <w:jc w:val="center"/>
        <w:rPr>
          <w:color w:val="000000"/>
          <w:sz w:val="28"/>
          <w:szCs w:val="28"/>
        </w:rPr>
      </w:pPr>
      <w:r>
        <w:rPr>
          <w:sz w:val="28"/>
          <w:szCs w:val="28"/>
        </w:rPr>
        <w:t> </w:t>
      </w:r>
      <w:r>
        <w:rPr>
          <w:color w:val="000000"/>
          <w:sz w:val="28"/>
          <w:szCs w:val="28"/>
        </w:rPr>
        <w:t>1</w:t>
      </w:r>
      <w:r>
        <w:rPr>
          <w:color w:val="000000"/>
          <w:sz w:val="28"/>
          <w:szCs w:val="28"/>
          <w:lang w:val="kk-KZ"/>
        </w:rPr>
        <w:t>6-сурет</w:t>
      </w:r>
      <w:r>
        <w:rPr>
          <w:color w:val="000000"/>
          <w:sz w:val="28"/>
          <w:szCs w:val="28"/>
        </w:rPr>
        <w:t xml:space="preserve">. </w:t>
      </w:r>
      <w:r>
        <w:rPr>
          <w:color w:val="000000"/>
          <w:sz w:val="28"/>
          <w:szCs w:val="28"/>
          <w:lang w:val="kk-KZ"/>
        </w:rPr>
        <w:t>Арқанның қайта бүгілуі</w:t>
      </w:r>
    </w:p>
    <w:p w:rsidR="00F145D8" w:rsidRDefault="00F145D8" w:rsidP="004E2C81">
      <w:pPr>
        <w:widowControl w:val="0"/>
        <w:rPr>
          <w:sz w:val="28"/>
          <w:szCs w:val="28"/>
        </w:rPr>
      </w:pPr>
    </w:p>
    <w:p w:rsidR="00D32864" w:rsidRDefault="00D32864" w:rsidP="004E2C81">
      <w:pPr>
        <w:widowControl w:val="0"/>
        <w:jc w:val="right"/>
        <w:rPr>
          <w:sz w:val="28"/>
          <w:szCs w:val="28"/>
          <w:lang w:val="kk-KZ"/>
        </w:rPr>
      </w:pPr>
      <w:r>
        <w:rPr>
          <w:sz w:val="28"/>
          <w:szCs w:val="28"/>
          <w:lang w:val="kk-KZ"/>
        </w:rPr>
        <w:br w:type="page"/>
      </w:r>
      <w:r w:rsidR="00032D72">
        <w:rPr>
          <w:sz w:val="28"/>
          <w:szCs w:val="28"/>
          <w:lang w:val="kk-KZ"/>
        </w:rPr>
        <w:t>Жүк көтергіш механизмдерді пайдалану кезінде өнеркәсіптік қауіпсіздікті қамтамасыз ету қағидаларына</w:t>
      </w:r>
      <w:r w:rsidR="004E2C81">
        <w:rPr>
          <w:sz w:val="28"/>
          <w:szCs w:val="28"/>
          <w:lang w:val="kk-KZ"/>
        </w:rPr>
        <w:t xml:space="preserve"> </w:t>
      </w:r>
      <w:r>
        <w:rPr>
          <w:sz w:val="28"/>
          <w:szCs w:val="28"/>
          <w:lang w:val="kk-KZ"/>
        </w:rPr>
        <w:t>9-қосымша</w:t>
      </w:r>
    </w:p>
    <w:p w:rsidR="00D32864" w:rsidRDefault="00D32864" w:rsidP="004E2C81">
      <w:pPr>
        <w:widowControl w:val="0"/>
        <w:ind w:left="5400"/>
        <w:jc w:val="center"/>
        <w:rPr>
          <w:sz w:val="28"/>
          <w:szCs w:val="28"/>
          <w:lang w:val="kk-KZ"/>
        </w:rPr>
      </w:pPr>
    </w:p>
    <w:p w:rsidR="00D32864" w:rsidRPr="00BC4705" w:rsidRDefault="00032D72" w:rsidP="004E2C81">
      <w:pPr>
        <w:widowControl w:val="0"/>
        <w:ind w:firstLine="709"/>
        <w:jc w:val="center"/>
        <w:rPr>
          <w:rStyle w:val="s1"/>
          <w:caps/>
          <w:sz w:val="28"/>
          <w:szCs w:val="28"/>
          <w:lang w:val="kk-KZ"/>
        </w:rPr>
      </w:pPr>
      <w:r>
        <w:rPr>
          <w:rStyle w:val="s1"/>
          <w:caps/>
          <w:sz w:val="28"/>
          <w:szCs w:val="28"/>
          <w:lang w:val="kk-KZ"/>
        </w:rPr>
        <w:t xml:space="preserve">ілмек </w:t>
      </w:r>
      <w:r w:rsidR="00D32864">
        <w:rPr>
          <w:rStyle w:val="s1"/>
          <w:caps/>
          <w:sz w:val="28"/>
          <w:szCs w:val="28"/>
          <w:lang w:val="kk-KZ"/>
        </w:rPr>
        <w:t>тармақтарының кернеуін анықтау</w:t>
      </w:r>
    </w:p>
    <w:p w:rsidR="00D32864" w:rsidRPr="00C74736" w:rsidRDefault="00D32864" w:rsidP="004E2C81">
      <w:pPr>
        <w:pStyle w:val="1"/>
        <w:widowControl w:val="0"/>
        <w:suppressAutoHyphens w:val="0"/>
        <w:ind w:left="0" w:firstLine="709"/>
        <w:rPr>
          <w:lang w:val="kk-KZ"/>
        </w:rPr>
      </w:pPr>
      <w:r>
        <w:rPr>
          <w:rFonts w:ascii="Times New Roman" w:hAnsi="Times New Roman"/>
          <w:sz w:val="28"/>
          <w:szCs w:val="28"/>
          <w:lang w:val="kk-KZ"/>
        </w:rPr>
        <w:t> </w:t>
      </w:r>
      <w:r>
        <w:rPr>
          <w:i/>
          <w:iCs/>
          <w:sz w:val="28"/>
          <w:szCs w:val="28"/>
          <w:lang w:val="kk-KZ"/>
        </w:rPr>
        <w:t xml:space="preserve">Q </w:t>
      </w:r>
      <w:r>
        <w:rPr>
          <w:sz w:val="28"/>
          <w:szCs w:val="28"/>
          <w:lang w:val="kk-KZ"/>
        </w:rPr>
        <w:t xml:space="preserve">т салмақпен жүк вертикальға </w:t>
      </w:r>
      <w:r>
        <w:rPr>
          <w:i/>
          <w:iCs/>
          <w:sz w:val="28"/>
          <w:szCs w:val="28"/>
          <w:lang w:val="kk-KZ"/>
        </w:rPr>
        <w:t>а</w:t>
      </w:r>
      <w:r>
        <w:rPr>
          <w:sz w:val="28"/>
          <w:szCs w:val="28"/>
          <w:lang w:val="kk-KZ"/>
        </w:rPr>
        <w:t xml:space="preserve"> бұрышы</w:t>
      </w:r>
      <w:r w:rsidR="00032D72">
        <w:rPr>
          <w:rFonts w:ascii="Times New Roman" w:hAnsi="Times New Roman"/>
          <w:sz w:val="28"/>
          <w:szCs w:val="28"/>
          <w:lang w:val="kk-KZ"/>
        </w:rPr>
        <w:t>на көлбеу</w:t>
      </w:r>
      <w:r>
        <w:rPr>
          <w:sz w:val="28"/>
          <w:szCs w:val="28"/>
          <w:lang w:val="kk-KZ"/>
        </w:rPr>
        <w:t xml:space="preserve"> арқаны немесе шынжыр көмегімен </w:t>
      </w:r>
      <w:r>
        <w:rPr>
          <w:i/>
          <w:iCs/>
          <w:sz w:val="28"/>
          <w:szCs w:val="28"/>
          <w:lang w:val="kk-KZ"/>
        </w:rPr>
        <w:t>п</w:t>
      </w:r>
      <w:r>
        <w:rPr>
          <w:sz w:val="28"/>
          <w:szCs w:val="28"/>
          <w:lang w:val="kk-KZ"/>
        </w:rPr>
        <w:t xml:space="preserve"> тармақтарымен ілмекке ілінеді.</w:t>
      </w:r>
    </w:p>
    <w:p w:rsidR="00D32864" w:rsidRDefault="00BF56E0" w:rsidP="004E2C81">
      <w:pPr>
        <w:widowControl w:val="0"/>
        <w:spacing w:before="120" w:after="120"/>
        <w:ind w:firstLine="709"/>
        <w:jc w:val="center"/>
        <w:rPr>
          <w:sz w:val="28"/>
          <w:szCs w:val="28"/>
        </w:rPr>
      </w:pPr>
      <w:r>
        <w:rPr>
          <w:noProof/>
          <w:sz w:val="28"/>
          <w:szCs w:val="28"/>
        </w:rPr>
        <w:drawing>
          <wp:inline distT="0" distB="0" distL="0" distR="0" wp14:anchorId="57D230BF" wp14:editId="35A4E4A8">
            <wp:extent cx="3028315" cy="1828800"/>
            <wp:effectExtent l="19050" t="0" r="635" b="0"/>
            <wp:docPr id="32"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noChangeArrowheads="1"/>
                    </pic:cNvPicPr>
                  </pic:nvPicPr>
                  <pic:blipFill>
                    <a:blip r:embed="rId35" cstate="print"/>
                    <a:srcRect/>
                    <a:stretch>
                      <a:fillRect/>
                    </a:stretch>
                  </pic:blipFill>
                  <pic:spPr bwMode="auto">
                    <a:xfrm>
                      <a:off x="0" y="0"/>
                      <a:ext cx="3028315" cy="1828800"/>
                    </a:xfrm>
                    <a:prstGeom prst="rect">
                      <a:avLst/>
                    </a:prstGeom>
                    <a:solidFill>
                      <a:srgbClr val="FFFFFF"/>
                    </a:solidFill>
                    <a:ln w="9525">
                      <a:noFill/>
                      <a:miter lim="800000"/>
                      <a:headEnd/>
                      <a:tailEnd/>
                    </a:ln>
                  </pic:spPr>
                </pic:pic>
              </a:graphicData>
            </a:graphic>
          </wp:inline>
        </w:drawing>
      </w:r>
    </w:p>
    <w:p w:rsidR="00D32864" w:rsidRDefault="00D32864" w:rsidP="004E2C81">
      <w:pPr>
        <w:widowControl w:val="0"/>
        <w:ind w:firstLine="709"/>
        <w:jc w:val="both"/>
        <w:rPr>
          <w:sz w:val="28"/>
          <w:szCs w:val="28"/>
        </w:rPr>
      </w:pPr>
      <w:r>
        <w:rPr>
          <w:i/>
          <w:iCs/>
          <w:sz w:val="28"/>
          <w:szCs w:val="28"/>
        </w:rPr>
        <w:t>Q</w:t>
      </w:r>
      <w:r>
        <w:rPr>
          <w:sz w:val="28"/>
          <w:szCs w:val="28"/>
        </w:rPr>
        <w:t xml:space="preserve"> т </w:t>
      </w:r>
      <w:r>
        <w:rPr>
          <w:sz w:val="28"/>
          <w:szCs w:val="28"/>
          <w:lang w:val="kk-KZ"/>
        </w:rPr>
        <w:t xml:space="preserve">жүктің белгілі салмағы кезінде әр тармақта болатын </w:t>
      </w:r>
      <w:r>
        <w:rPr>
          <w:i/>
          <w:iCs/>
          <w:sz w:val="28"/>
          <w:szCs w:val="28"/>
        </w:rPr>
        <w:t>S</w:t>
      </w:r>
      <w:r>
        <w:rPr>
          <w:sz w:val="28"/>
          <w:szCs w:val="28"/>
        </w:rPr>
        <w:t xml:space="preserve"> кН </w:t>
      </w:r>
      <w:r>
        <w:rPr>
          <w:sz w:val="28"/>
          <w:szCs w:val="28"/>
          <w:lang w:val="kk-KZ"/>
        </w:rPr>
        <w:t xml:space="preserve">созылу мына формула бойынша анықталады </w:t>
      </w:r>
    </w:p>
    <w:p w:rsidR="00D32864" w:rsidRDefault="00BF56E0" w:rsidP="004E2C81">
      <w:pPr>
        <w:widowControl w:val="0"/>
        <w:spacing w:before="120" w:after="120"/>
        <w:ind w:firstLine="709"/>
        <w:jc w:val="center"/>
        <w:rPr>
          <w:sz w:val="28"/>
          <w:szCs w:val="28"/>
        </w:rPr>
      </w:pPr>
      <w:r>
        <w:rPr>
          <w:noProof/>
          <w:sz w:val="28"/>
          <w:szCs w:val="28"/>
          <w:vertAlign w:val="subscript"/>
        </w:rPr>
        <w:drawing>
          <wp:inline distT="0" distB="0" distL="0" distR="0" wp14:anchorId="11E4CFA2" wp14:editId="11FE4216">
            <wp:extent cx="1377315" cy="403860"/>
            <wp:effectExtent l="19050" t="0" r="0" b="0"/>
            <wp:docPr id="33"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pic:cNvPicPr>
                      <a:picLocks noChangeAspect="1" noChangeArrowheads="1"/>
                    </pic:cNvPicPr>
                  </pic:nvPicPr>
                  <pic:blipFill>
                    <a:blip r:embed="rId36" cstate="print"/>
                    <a:srcRect/>
                    <a:stretch>
                      <a:fillRect/>
                    </a:stretch>
                  </pic:blipFill>
                  <pic:spPr bwMode="auto">
                    <a:xfrm>
                      <a:off x="0" y="0"/>
                      <a:ext cx="1377315" cy="403860"/>
                    </a:xfrm>
                    <a:prstGeom prst="rect">
                      <a:avLst/>
                    </a:prstGeom>
                    <a:solidFill>
                      <a:srgbClr val="FFFFFF"/>
                    </a:solidFill>
                    <a:ln w="9525">
                      <a:noFill/>
                      <a:miter lim="800000"/>
                      <a:headEnd/>
                      <a:tailEnd/>
                    </a:ln>
                  </pic:spPr>
                </pic:pic>
              </a:graphicData>
            </a:graphic>
          </wp:inline>
        </w:drawing>
      </w:r>
    </w:p>
    <w:p w:rsidR="00D32864" w:rsidRDefault="00D32864" w:rsidP="004E2C81">
      <w:pPr>
        <w:widowControl w:val="0"/>
        <w:jc w:val="both"/>
        <w:rPr>
          <w:sz w:val="28"/>
          <w:szCs w:val="28"/>
        </w:rPr>
      </w:pPr>
      <w:r>
        <w:rPr>
          <w:sz w:val="28"/>
          <w:szCs w:val="28"/>
          <w:lang w:val="kk-KZ"/>
        </w:rPr>
        <w:t xml:space="preserve">мұнда </w:t>
      </w:r>
      <w:r>
        <w:rPr>
          <w:i/>
          <w:iCs/>
          <w:sz w:val="28"/>
          <w:szCs w:val="28"/>
        </w:rPr>
        <w:t>М</w:t>
      </w:r>
      <w:r>
        <w:rPr>
          <w:sz w:val="28"/>
          <w:szCs w:val="28"/>
        </w:rPr>
        <w:t xml:space="preserve"> коэффициент а=0,30 </w:t>
      </w:r>
      <w:r>
        <w:rPr>
          <w:sz w:val="28"/>
          <w:szCs w:val="28"/>
          <w:lang w:val="kk-KZ"/>
        </w:rPr>
        <w:t>және</w:t>
      </w:r>
      <w:r>
        <w:rPr>
          <w:sz w:val="28"/>
          <w:szCs w:val="28"/>
        </w:rPr>
        <w:t xml:space="preserve"> 45</w:t>
      </w:r>
      <w:r>
        <w:rPr>
          <w:rFonts w:ascii="Symbol" w:hAnsi="Symbol"/>
          <w:sz w:val="28"/>
          <w:szCs w:val="28"/>
        </w:rPr>
        <w:t></w:t>
      </w:r>
      <w:r>
        <w:rPr>
          <w:sz w:val="28"/>
          <w:szCs w:val="28"/>
          <w:lang w:val="kk-KZ"/>
        </w:rPr>
        <w:t xml:space="preserve">кезінде </w:t>
      </w:r>
      <w:r>
        <w:rPr>
          <w:sz w:val="28"/>
          <w:szCs w:val="28"/>
        </w:rPr>
        <w:t xml:space="preserve">1, 1,15 </w:t>
      </w:r>
      <w:r>
        <w:rPr>
          <w:sz w:val="28"/>
          <w:szCs w:val="28"/>
          <w:lang w:val="kk-KZ"/>
        </w:rPr>
        <w:t>және</w:t>
      </w:r>
      <w:r>
        <w:rPr>
          <w:sz w:val="28"/>
          <w:szCs w:val="28"/>
        </w:rPr>
        <w:t xml:space="preserve"> 1,42</w:t>
      </w:r>
      <w:r>
        <w:rPr>
          <w:sz w:val="28"/>
          <w:szCs w:val="28"/>
          <w:lang w:val="kk-KZ"/>
        </w:rPr>
        <w:t xml:space="preserve"> сәйкес тең болады</w:t>
      </w:r>
      <w:r>
        <w:rPr>
          <w:sz w:val="28"/>
          <w:szCs w:val="28"/>
        </w:rPr>
        <w:t>.</w:t>
      </w:r>
    </w:p>
    <w:p w:rsidR="00D32864" w:rsidRDefault="00207D4F" w:rsidP="004E2C81">
      <w:pPr>
        <w:widowControl w:val="0"/>
        <w:jc w:val="right"/>
        <w:rPr>
          <w:sz w:val="28"/>
          <w:szCs w:val="28"/>
          <w:lang w:val="kk-KZ"/>
        </w:rPr>
      </w:pPr>
      <w:r>
        <w:rPr>
          <w:sz w:val="28"/>
          <w:szCs w:val="28"/>
          <w:lang w:val="kk-KZ"/>
        </w:rPr>
        <w:br w:type="page"/>
      </w:r>
      <w:r w:rsidR="00032D72">
        <w:rPr>
          <w:sz w:val="28"/>
          <w:szCs w:val="28"/>
          <w:lang w:val="kk-KZ"/>
        </w:rPr>
        <w:t>Жүк көтергіш механизмдерді пайдалану кезінде өнеркәсіптік қауіпсіздікті қамтамасыз ету қағидаларына</w:t>
      </w:r>
      <w:r w:rsidR="004E2C81">
        <w:rPr>
          <w:sz w:val="28"/>
          <w:szCs w:val="28"/>
          <w:lang w:val="kk-KZ"/>
        </w:rPr>
        <w:t xml:space="preserve"> </w:t>
      </w:r>
      <w:r w:rsidR="00D32864">
        <w:rPr>
          <w:sz w:val="28"/>
          <w:szCs w:val="28"/>
          <w:lang w:val="kk-KZ"/>
        </w:rPr>
        <w:t>10-қосымша</w:t>
      </w:r>
    </w:p>
    <w:p w:rsidR="00D32864" w:rsidRDefault="00D32864" w:rsidP="004E2C81">
      <w:pPr>
        <w:widowControl w:val="0"/>
        <w:ind w:left="5400" w:firstLine="180"/>
        <w:jc w:val="center"/>
        <w:rPr>
          <w:sz w:val="28"/>
          <w:szCs w:val="28"/>
          <w:lang w:val="kk-KZ"/>
        </w:rPr>
      </w:pPr>
    </w:p>
    <w:p w:rsidR="00D32864" w:rsidRPr="00BC4705" w:rsidRDefault="00377600" w:rsidP="004E2C81">
      <w:pPr>
        <w:pStyle w:val="a0"/>
        <w:widowControl w:val="0"/>
        <w:suppressAutoHyphens w:val="0"/>
        <w:spacing w:after="0"/>
        <w:ind w:firstLine="709"/>
        <w:jc w:val="center"/>
        <w:rPr>
          <w:rStyle w:val="16"/>
          <w:b/>
          <w:color w:val="000000"/>
          <w:sz w:val="28"/>
          <w:szCs w:val="28"/>
          <w:lang w:val="kk-KZ"/>
        </w:rPr>
      </w:pPr>
      <w:r>
        <w:rPr>
          <w:rStyle w:val="16"/>
          <w:b/>
          <w:color w:val="000000"/>
          <w:sz w:val="28"/>
          <w:szCs w:val="28"/>
          <w:lang w:val="kk-KZ"/>
        </w:rPr>
        <w:t>Лифтілер</w:t>
      </w:r>
      <w:r w:rsidR="00D32864">
        <w:rPr>
          <w:rStyle w:val="16"/>
          <w:b/>
          <w:color w:val="000000"/>
          <w:sz w:val="28"/>
          <w:szCs w:val="28"/>
          <w:lang w:val="kk-KZ"/>
        </w:rPr>
        <w:t>ге техникалық қызмет көрсету және жөндеу бойынша жұмыстарды ұйымдастыруға жауапты адамдардың негізгі міндеттері*</w:t>
      </w:r>
    </w:p>
    <w:p w:rsidR="00D32864" w:rsidRPr="00BC4705" w:rsidRDefault="00D32864" w:rsidP="004E2C81">
      <w:pPr>
        <w:pStyle w:val="a0"/>
        <w:widowControl w:val="0"/>
        <w:suppressAutoHyphens w:val="0"/>
        <w:spacing w:after="0"/>
        <w:ind w:firstLine="709"/>
        <w:jc w:val="both"/>
        <w:rPr>
          <w:lang w:val="kk-KZ"/>
        </w:rPr>
      </w:pPr>
    </w:p>
    <w:p w:rsidR="00D32864" w:rsidRDefault="00377600" w:rsidP="004E2C81">
      <w:pPr>
        <w:pStyle w:val="a0"/>
        <w:widowControl w:val="0"/>
        <w:suppressAutoHyphens w:val="0"/>
        <w:spacing w:after="0"/>
        <w:ind w:firstLine="709"/>
        <w:jc w:val="both"/>
        <w:rPr>
          <w:sz w:val="28"/>
          <w:szCs w:val="28"/>
          <w:lang w:val="kk-KZ"/>
        </w:rPr>
      </w:pPr>
      <w:r>
        <w:rPr>
          <w:rStyle w:val="16"/>
          <w:color w:val="000000"/>
          <w:sz w:val="28"/>
          <w:szCs w:val="28"/>
          <w:lang w:val="kk-KZ"/>
        </w:rPr>
        <w:t>Лифтілер</w:t>
      </w:r>
      <w:r w:rsidR="00D32864">
        <w:rPr>
          <w:rStyle w:val="16"/>
          <w:color w:val="000000"/>
          <w:sz w:val="28"/>
          <w:szCs w:val="28"/>
          <w:lang w:val="kk-KZ"/>
        </w:rPr>
        <w:t>ге техникалық қызмет көрсету және жөндеу бойынша жұмыстарды ұйымдастыруға жауапты адам:</w:t>
      </w:r>
    </w:p>
    <w:p w:rsidR="00D32864" w:rsidRDefault="00D32864" w:rsidP="004E2C81">
      <w:pPr>
        <w:pStyle w:val="a0"/>
        <w:widowControl w:val="0"/>
        <w:suppressAutoHyphens w:val="0"/>
        <w:spacing w:after="0"/>
        <w:ind w:firstLine="709"/>
        <w:jc w:val="both"/>
        <w:rPr>
          <w:sz w:val="28"/>
          <w:szCs w:val="28"/>
          <w:lang w:val="kk-KZ"/>
        </w:rPr>
      </w:pPr>
      <w:r>
        <w:rPr>
          <w:rStyle w:val="16"/>
          <w:color w:val="000000"/>
          <w:sz w:val="28"/>
          <w:szCs w:val="28"/>
          <w:lang w:val="kk-KZ"/>
        </w:rPr>
        <w:t xml:space="preserve">1) </w:t>
      </w:r>
      <w:r w:rsidR="00377600">
        <w:rPr>
          <w:rStyle w:val="16"/>
          <w:color w:val="000000"/>
          <w:sz w:val="28"/>
          <w:szCs w:val="28"/>
          <w:lang w:val="kk-KZ"/>
        </w:rPr>
        <w:t>лифтілер</w:t>
      </w:r>
      <w:r>
        <w:rPr>
          <w:rStyle w:val="16"/>
          <w:color w:val="000000"/>
          <w:sz w:val="28"/>
          <w:szCs w:val="28"/>
          <w:lang w:val="kk-KZ"/>
        </w:rPr>
        <w:t>ді жөндеу және техникалық қызмет көрсету кезінде электр механиктер жұмысын ұйымдастыруға;</w:t>
      </w:r>
    </w:p>
    <w:p w:rsidR="00D32864" w:rsidRDefault="00D32864" w:rsidP="004E2C81">
      <w:pPr>
        <w:pStyle w:val="a0"/>
        <w:widowControl w:val="0"/>
        <w:suppressAutoHyphens w:val="0"/>
        <w:spacing w:after="0"/>
        <w:ind w:firstLine="720"/>
        <w:jc w:val="both"/>
        <w:rPr>
          <w:sz w:val="28"/>
          <w:szCs w:val="28"/>
          <w:lang w:val="kk-KZ"/>
        </w:rPr>
      </w:pPr>
      <w:r>
        <w:rPr>
          <w:rStyle w:val="16"/>
          <w:color w:val="000000"/>
          <w:sz w:val="28"/>
          <w:szCs w:val="28"/>
          <w:lang w:val="kk-KZ"/>
        </w:rPr>
        <w:t>2) нормативтік құжаттарға сәйкес еңбекті қорғау бойынша жұмыстарды ұйымдастыруға;</w:t>
      </w:r>
    </w:p>
    <w:p w:rsidR="00D32864" w:rsidRDefault="00D32864" w:rsidP="004E2C81">
      <w:pPr>
        <w:pStyle w:val="a0"/>
        <w:widowControl w:val="0"/>
        <w:suppressAutoHyphens w:val="0"/>
        <w:spacing w:after="0"/>
        <w:ind w:firstLine="720"/>
        <w:jc w:val="both"/>
        <w:rPr>
          <w:sz w:val="28"/>
          <w:szCs w:val="28"/>
          <w:lang w:val="kk-KZ"/>
        </w:rPr>
      </w:pPr>
      <w:r>
        <w:rPr>
          <w:rStyle w:val="16"/>
          <w:color w:val="000000"/>
          <w:sz w:val="28"/>
          <w:szCs w:val="28"/>
          <w:lang w:val="kk-KZ"/>
        </w:rPr>
        <w:t xml:space="preserve">3) </w:t>
      </w:r>
      <w:r w:rsidR="00377600">
        <w:rPr>
          <w:rStyle w:val="16"/>
          <w:color w:val="000000"/>
          <w:sz w:val="28"/>
          <w:szCs w:val="28"/>
          <w:lang w:val="kk-KZ"/>
        </w:rPr>
        <w:t>лифтілер</w:t>
      </w:r>
      <w:r>
        <w:rPr>
          <w:rStyle w:val="16"/>
          <w:color w:val="000000"/>
          <w:sz w:val="28"/>
          <w:szCs w:val="28"/>
          <w:lang w:val="kk-KZ"/>
        </w:rPr>
        <w:t>ді жөндеу және техникалық қызмет көрсетуді уақытында жүргізуді қамтамасыз ету және оның сапасын бақылауға;</w:t>
      </w:r>
    </w:p>
    <w:p w:rsidR="00D32864" w:rsidRDefault="00D32864" w:rsidP="004E2C81">
      <w:pPr>
        <w:pStyle w:val="a0"/>
        <w:widowControl w:val="0"/>
        <w:suppressAutoHyphens w:val="0"/>
        <w:spacing w:after="0"/>
        <w:ind w:firstLine="720"/>
        <w:jc w:val="both"/>
        <w:rPr>
          <w:sz w:val="28"/>
          <w:szCs w:val="28"/>
          <w:lang w:val="kk-KZ"/>
        </w:rPr>
      </w:pPr>
      <w:r>
        <w:rPr>
          <w:sz w:val="28"/>
          <w:szCs w:val="28"/>
          <w:lang w:val="kk-KZ"/>
        </w:rPr>
        <w:t xml:space="preserve">4) кәсіпорын (ұйым) басшылығы белгілеген кезеңділікпен </w:t>
      </w:r>
      <w:r w:rsidR="00377600">
        <w:rPr>
          <w:sz w:val="28"/>
          <w:szCs w:val="28"/>
          <w:lang w:val="kk-KZ"/>
        </w:rPr>
        <w:t>лифтілер</w:t>
      </w:r>
      <w:r>
        <w:rPr>
          <w:sz w:val="28"/>
          <w:szCs w:val="28"/>
          <w:lang w:val="kk-KZ"/>
        </w:rPr>
        <w:t>ді қарауды жүргізуге</w:t>
      </w:r>
      <w:r>
        <w:rPr>
          <w:rStyle w:val="16"/>
          <w:color w:val="000000"/>
          <w:sz w:val="28"/>
          <w:szCs w:val="28"/>
          <w:lang w:val="kk-KZ"/>
        </w:rPr>
        <w:t>;</w:t>
      </w:r>
    </w:p>
    <w:p w:rsidR="00D32864" w:rsidRDefault="00D32864" w:rsidP="004E2C81">
      <w:pPr>
        <w:pStyle w:val="a0"/>
        <w:widowControl w:val="0"/>
        <w:suppressAutoHyphens w:val="0"/>
        <w:spacing w:after="0"/>
        <w:ind w:firstLine="720"/>
        <w:jc w:val="both"/>
        <w:rPr>
          <w:sz w:val="28"/>
          <w:szCs w:val="28"/>
          <w:lang w:val="kk-KZ"/>
        </w:rPr>
      </w:pPr>
      <w:r>
        <w:rPr>
          <w:sz w:val="28"/>
          <w:szCs w:val="28"/>
          <w:lang w:val="kk-KZ"/>
        </w:rPr>
        <w:t xml:space="preserve">5) </w:t>
      </w:r>
      <w:r w:rsidR="00377600">
        <w:rPr>
          <w:sz w:val="28"/>
          <w:szCs w:val="28"/>
          <w:lang w:val="kk-KZ"/>
        </w:rPr>
        <w:t>лифтілер</w:t>
      </w:r>
      <w:r>
        <w:rPr>
          <w:sz w:val="28"/>
          <w:szCs w:val="28"/>
          <w:lang w:val="kk-KZ"/>
        </w:rPr>
        <w:t>ді техникалық куәландыруға ұсыну және оны жүргізу кезінде қатысуға</w:t>
      </w:r>
      <w:r>
        <w:rPr>
          <w:rStyle w:val="16"/>
          <w:color w:val="000000"/>
          <w:sz w:val="28"/>
          <w:szCs w:val="28"/>
          <w:lang w:val="kk-KZ"/>
        </w:rPr>
        <w:t>;</w:t>
      </w:r>
    </w:p>
    <w:p w:rsidR="00D32864" w:rsidRDefault="00D32864" w:rsidP="004E2C81">
      <w:pPr>
        <w:pStyle w:val="a0"/>
        <w:widowControl w:val="0"/>
        <w:suppressAutoHyphens w:val="0"/>
        <w:spacing w:after="0"/>
        <w:ind w:firstLine="720"/>
        <w:jc w:val="both"/>
        <w:rPr>
          <w:sz w:val="28"/>
          <w:szCs w:val="28"/>
          <w:lang w:val="kk-KZ"/>
        </w:rPr>
      </w:pPr>
      <w:r>
        <w:rPr>
          <w:sz w:val="28"/>
          <w:szCs w:val="28"/>
          <w:lang w:val="kk-KZ"/>
        </w:rPr>
        <w:t xml:space="preserve">6) </w:t>
      </w:r>
      <w:r w:rsidR="00377600">
        <w:rPr>
          <w:sz w:val="28"/>
          <w:szCs w:val="28"/>
          <w:lang w:val="kk-KZ"/>
        </w:rPr>
        <w:t>лифтілер</w:t>
      </w:r>
      <w:r>
        <w:rPr>
          <w:sz w:val="28"/>
          <w:szCs w:val="28"/>
          <w:lang w:val="kk-KZ"/>
        </w:rPr>
        <w:t>ді техникалық куәландырудан өткізу және осы Қағидалармен қарастырылған жағдайларда оларды пайдалануға енгізуге рұқсат беруге</w:t>
      </w:r>
      <w:r>
        <w:rPr>
          <w:rStyle w:val="16"/>
          <w:color w:val="000000"/>
          <w:sz w:val="28"/>
          <w:szCs w:val="28"/>
          <w:lang w:val="kk-KZ"/>
        </w:rPr>
        <w:t>;</w:t>
      </w:r>
    </w:p>
    <w:p w:rsidR="00D32864" w:rsidRDefault="00D32864" w:rsidP="004E2C81">
      <w:pPr>
        <w:pStyle w:val="a0"/>
        <w:widowControl w:val="0"/>
        <w:suppressAutoHyphens w:val="0"/>
        <w:spacing w:after="0"/>
        <w:ind w:firstLine="720"/>
        <w:jc w:val="both"/>
        <w:rPr>
          <w:sz w:val="28"/>
          <w:szCs w:val="28"/>
          <w:lang w:val="kk-KZ"/>
        </w:rPr>
      </w:pPr>
      <w:r>
        <w:rPr>
          <w:sz w:val="28"/>
          <w:szCs w:val="28"/>
          <w:lang w:val="kk-KZ"/>
        </w:rPr>
        <w:t>7) лифт паспорттарын, пайдалану және басқа да техникалық құжаттаманың сақталуын қамтамасыз етуге</w:t>
      </w:r>
      <w:r>
        <w:rPr>
          <w:rStyle w:val="16"/>
          <w:color w:val="000000"/>
          <w:sz w:val="28"/>
          <w:szCs w:val="28"/>
          <w:lang w:val="kk-KZ"/>
        </w:rPr>
        <w:t>;</w:t>
      </w:r>
    </w:p>
    <w:p w:rsidR="00D32864" w:rsidRDefault="00D32864" w:rsidP="004E2C81">
      <w:pPr>
        <w:pStyle w:val="a0"/>
        <w:widowControl w:val="0"/>
        <w:suppressAutoHyphens w:val="0"/>
        <w:spacing w:after="0"/>
        <w:ind w:firstLine="720"/>
        <w:jc w:val="both"/>
        <w:rPr>
          <w:sz w:val="28"/>
          <w:szCs w:val="28"/>
          <w:lang w:val="kk-KZ"/>
        </w:rPr>
      </w:pPr>
      <w:r>
        <w:rPr>
          <w:sz w:val="28"/>
          <w:szCs w:val="28"/>
          <w:lang w:val="kk-KZ"/>
        </w:rPr>
        <w:t xml:space="preserve">8) </w:t>
      </w:r>
      <w:r w:rsidR="00377600">
        <w:rPr>
          <w:sz w:val="28"/>
          <w:szCs w:val="28"/>
          <w:lang w:val="kk-KZ"/>
        </w:rPr>
        <w:t>лифтілер</w:t>
      </w:r>
      <w:r>
        <w:rPr>
          <w:sz w:val="28"/>
          <w:szCs w:val="28"/>
          <w:lang w:val="kk-KZ"/>
        </w:rPr>
        <w:t>ге қызмет көрсетуге аттестатталмаған персоналды жібермеуге</w:t>
      </w:r>
      <w:r>
        <w:rPr>
          <w:rStyle w:val="16"/>
          <w:color w:val="000000"/>
          <w:sz w:val="28"/>
          <w:szCs w:val="28"/>
          <w:lang w:val="kk-KZ"/>
        </w:rPr>
        <w:t>;</w:t>
      </w:r>
    </w:p>
    <w:p w:rsidR="00D32864" w:rsidRDefault="00D32864" w:rsidP="004E2C81">
      <w:pPr>
        <w:pStyle w:val="a0"/>
        <w:widowControl w:val="0"/>
        <w:suppressAutoHyphens w:val="0"/>
        <w:spacing w:after="0"/>
        <w:ind w:firstLine="720"/>
        <w:jc w:val="both"/>
        <w:rPr>
          <w:sz w:val="28"/>
          <w:szCs w:val="28"/>
          <w:lang w:val="kk-KZ"/>
        </w:rPr>
      </w:pPr>
      <w:r>
        <w:rPr>
          <w:sz w:val="28"/>
          <w:szCs w:val="28"/>
          <w:lang w:val="kk-KZ"/>
        </w:rPr>
        <w:t>9) қызмет көрсететін персоналдың техникалық регламентпен қамтамасыз етілуін бақылауға</w:t>
      </w:r>
      <w:r>
        <w:rPr>
          <w:rStyle w:val="16"/>
          <w:color w:val="000000"/>
          <w:sz w:val="28"/>
          <w:szCs w:val="28"/>
          <w:lang w:val="kk-KZ"/>
        </w:rPr>
        <w:t>;</w:t>
      </w:r>
    </w:p>
    <w:p w:rsidR="00D32864" w:rsidRDefault="00D32864" w:rsidP="004E2C81">
      <w:pPr>
        <w:pStyle w:val="a0"/>
        <w:widowControl w:val="0"/>
        <w:suppressAutoHyphens w:val="0"/>
        <w:spacing w:after="0"/>
        <w:ind w:firstLine="720"/>
        <w:jc w:val="both"/>
        <w:rPr>
          <w:sz w:val="28"/>
          <w:szCs w:val="28"/>
          <w:lang w:val="kk-KZ"/>
        </w:rPr>
      </w:pPr>
      <w:r>
        <w:rPr>
          <w:sz w:val="28"/>
          <w:szCs w:val="28"/>
          <w:lang w:val="kk-KZ"/>
        </w:rPr>
        <w:t>10) қызмет көрсететін персоналдың білімін уақытында үздіксіз тексеруді қамтамасыз етуге</w:t>
      </w:r>
      <w:r>
        <w:rPr>
          <w:rStyle w:val="16"/>
          <w:color w:val="000000"/>
          <w:sz w:val="28"/>
          <w:szCs w:val="28"/>
          <w:lang w:val="kk-KZ"/>
        </w:rPr>
        <w:t>;</w:t>
      </w:r>
    </w:p>
    <w:p w:rsidR="00D32864" w:rsidRDefault="00D32864" w:rsidP="004E2C81">
      <w:pPr>
        <w:pStyle w:val="a0"/>
        <w:widowControl w:val="0"/>
        <w:suppressAutoHyphens w:val="0"/>
        <w:spacing w:after="0"/>
        <w:ind w:firstLine="720"/>
        <w:jc w:val="both"/>
        <w:rPr>
          <w:sz w:val="28"/>
          <w:szCs w:val="28"/>
          <w:lang w:val="kk-KZ"/>
        </w:rPr>
      </w:pPr>
      <w:r>
        <w:rPr>
          <w:sz w:val="28"/>
          <w:szCs w:val="28"/>
          <w:lang w:val="kk-KZ"/>
        </w:rPr>
        <w:t>11) қызмет көрсететін персоналмен оның біліктілігін арттыру бойынша жұмыстар жүргізуге</w:t>
      </w:r>
      <w:r>
        <w:rPr>
          <w:rStyle w:val="16"/>
          <w:color w:val="000000"/>
          <w:sz w:val="28"/>
          <w:szCs w:val="28"/>
          <w:lang w:val="kk-KZ"/>
        </w:rPr>
        <w:t>;</w:t>
      </w:r>
    </w:p>
    <w:p w:rsidR="00D32864" w:rsidRDefault="00D32864" w:rsidP="004E2C81">
      <w:pPr>
        <w:pStyle w:val="a0"/>
        <w:widowControl w:val="0"/>
        <w:suppressAutoHyphens w:val="0"/>
        <w:spacing w:after="0"/>
        <w:ind w:firstLine="720"/>
        <w:jc w:val="both"/>
        <w:rPr>
          <w:sz w:val="28"/>
          <w:szCs w:val="28"/>
          <w:lang w:val="kk-KZ"/>
        </w:rPr>
      </w:pPr>
      <w:r>
        <w:rPr>
          <w:sz w:val="28"/>
          <w:szCs w:val="28"/>
          <w:lang w:val="kk-KZ"/>
        </w:rPr>
        <w:t>12) белгіленген мерзімде өнеркәсіптік қауіпсіздік саласындағы мемлекеттік қадағалау инспекторларының тапсырмаларын орындауға</w:t>
      </w:r>
      <w:r>
        <w:rPr>
          <w:rStyle w:val="16"/>
          <w:color w:val="000000"/>
          <w:sz w:val="28"/>
          <w:szCs w:val="28"/>
          <w:lang w:val="kk-KZ"/>
        </w:rPr>
        <w:t>;</w:t>
      </w:r>
    </w:p>
    <w:p w:rsidR="00D32864" w:rsidRDefault="00D32864" w:rsidP="004E2C81">
      <w:pPr>
        <w:pStyle w:val="a0"/>
        <w:widowControl w:val="0"/>
        <w:suppressAutoHyphens w:val="0"/>
        <w:spacing w:after="0"/>
        <w:ind w:firstLine="720"/>
        <w:jc w:val="both"/>
        <w:rPr>
          <w:sz w:val="28"/>
          <w:szCs w:val="28"/>
          <w:lang w:val="kk-KZ"/>
        </w:rPr>
      </w:pPr>
      <w:r>
        <w:rPr>
          <w:sz w:val="28"/>
          <w:szCs w:val="28"/>
          <w:lang w:val="kk-KZ"/>
        </w:rPr>
        <w:t xml:space="preserve">13) аварияға немесе жазатайым оқиғаға алып келуі мүмкін ақаулар кезінде, сондай-ақ аттестатталған персонал болмаған кезде </w:t>
      </w:r>
      <w:r w:rsidR="00377600">
        <w:rPr>
          <w:sz w:val="28"/>
          <w:szCs w:val="28"/>
          <w:lang w:val="kk-KZ"/>
        </w:rPr>
        <w:t>лифтілер</w:t>
      </w:r>
      <w:r>
        <w:rPr>
          <w:sz w:val="28"/>
          <w:szCs w:val="28"/>
          <w:lang w:val="kk-KZ"/>
        </w:rPr>
        <w:t xml:space="preserve"> жұмысын тоқтатуға</w:t>
      </w:r>
      <w:r>
        <w:rPr>
          <w:rStyle w:val="16"/>
          <w:color w:val="000000"/>
          <w:sz w:val="28"/>
          <w:szCs w:val="28"/>
          <w:lang w:val="kk-KZ"/>
        </w:rPr>
        <w:t>;</w:t>
      </w:r>
    </w:p>
    <w:p w:rsidR="00D32864" w:rsidRPr="00C74736" w:rsidRDefault="00D32864" w:rsidP="004E2C81">
      <w:pPr>
        <w:pStyle w:val="a0"/>
        <w:widowControl w:val="0"/>
        <w:suppressAutoHyphens w:val="0"/>
        <w:spacing w:after="0"/>
        <w:ind w:firstLine="720"/>
        <w:jc w:val="both"/>
        <w:rPr>
          <w:rStyle w:val="16"/>
          <w:sz w:val="28"/>
          <w:szCs w:val="28"/>
          <w:lang w:val="kk-KZ"/>
        </w:rPr>
      </w:pPr>
      <w:r>
        <w:rPr>
          <w:sz w:val="28"/>
          <w:szCs w:val="28"/>
          <w:lang w:val="kk-KZ"/>
        </w:rPr>
        <w:t>14) лифт иесінің мамандандырылған пайдаланушы ұйым мен иеленуші арасындағы шарт талаптарын орындауын бақылауға міндетті</w:t>
      </w:r>
      <w:r>
        <w:rPr>
          <w:rStyle w:val="16"/>
          <w:color w:val="000000"/>
          <w:sz w:val="28"/>
          <w:szCs w:val="28"/>
          <w:lang w:val="kk-KZ"/>
        </w:rPr>
        <w:t>.</w:t>
      </w:r>
    </w:p>
    <w:p w:rsidR="00D32864" w:rsidRDefault="00D32864" w:rsidP="004E2C81">
      <w:pPr>
        <w:pStyle w:val="a0"/>
        <w:widowControl w:val="0"/>
        <w:pBdr>
          <w:bottom w:val="single" w:sz="12" w:space="1" w:color="auto"/>
        </w:pBdr>
        <w:suppressAutoHyphens w:val="0"/>
        <w:spacing w:after="0"/>
        <w:ind w:firstLine="709"/>
        <w:jc w:val="both"/>
        <w:rPr>
          <w:rStyle w:val="16"/>
          <w:color w:val="000000"/>
          <w:sz w:val="28"/>
          <w:szCs w:val="28"/>
          <w:lang w:val="kk-KZ"/>
        </w:rPr>
      </w:pPr>
    </w:p>
    <w:p w:rsidR="00D32864" w:rsidRDefault="00D32864" w:rsidP="004E2C81">
      <w:pPr>
        <w:pStyle w:val="a0"/>
        <w:widowControl w:val="0"/>
        <w:suppressAutoHyphens w:val="0"/>
        <w:spacing w:after="0"/>
        <w:ind w:firstLine="709"/>
        <w:jc w:val="both"/>
        <w:rPr>
          <w:rStyle w:val="16"/>
          <w:color w:val="000000"/>
          <w:sz w:val="28"/>
          <w:szCs w:val="28"/>
          <w:lang w:val="kk-KZ"/>
        </w:rPr>
      </w:pPr>
      <w:r>
        <w:rPr>
          <w:rStyle w:val="16"/>
          <w:color w:val="000000"/>
          <w:sz w:val="28"/>
          <w:szCs w:val="28"/>
          <w:lang w:val="kk-KZ"/>
        </w:rPr>
        <w:t xml:space="preserve">* Жергілікті пайдалану шарттарынан шыға отырып, штатта </w:t>
      </w:r>
      <w:r w:rsidR="00377600">
        <w:rPr>
          <w:rStyle w:val="16"/>
          <w:color w:val="000000"/>
          <w:sz w:val="28"/>
          <w:szCs w:val="28"/>
          <w:lang w:val="kk-KZ"/>
        </w:rPr>
        <w:t>лифтілер</w:t>
      </w:r>
      <w:r>
        <w:rPr>
          <w:rStyle w:val="16"/>
          <w:color w:val="000000"/>
          <w:sz w:val="28"/>
          <w:szCs w:val="28"/>
          <w:lang w:val="kk-KZ"/>
        </w:rPr>
        <w:t>ді жөндеу және техникалық қызмет көрсету жұмыстарын ұйымдастыруға жауапты тұлға болатын кәсіпорын (ұйым) әкімшілігі аталған тізбені ескере отырып, оның лауазымдық нұсқаулығын (ережені) әзірлеуге және бекітуге міндетті.</w:t>
      </w:r>
    </w:p>
    <w:p w:rsidR="00D32864" w:rsidRPr="00C74736" w:rsidRDefault="00D32864" w:rsidP="004E2C81">
      <w:pPr>
        <w:pStyle w:val="a0"/>
        <w:widowControl w:val="0"/>
        <w:tabs>
          <w:tab w:val="left" w:leader="underscore" w:pos="1714"/>
          <w:tab w:val="left" w:pos="7371"/>
        </w:tabs>
        <w:suppressAutoHyphens w:val="0"/>
        <w:spacing w:after="0"/>
        <w:ind w:firstLine="709"/>
        <w:jc w:val="both"/>
        <w:rPr>
          <w:lang w:val="kk-KZ"/>
        </w:rPr>
      </w:pPr>
    </w:p>
    <w:p w:rsidR="00D32864" w:rsidRDefault="00D32864" w:rsidP="004E2C81">
      <w:pPr>
        <w:pStyle w:val="311"/>
        <w:shd w:val="clear" w:color="auto" w:fill="auto"/>
        <w:spacing w:before="0" w:after="0" w:line="240" w:lineRule="auto"/>
        <w:ind w:firstLine="709"/>
        <w:rPr>
          <w:rStyle w:val="32"/>
          <w:b/>
          <w:bCs/>
          <w:color w:val="000000"/>
          <w:sz w:val="28"/>
          <w:szCs w:val="28"/>
          <w:lang w:val="kk-KZ"/>
        </w:rPr>
      </w:pPr>
    </w:p>
    <w:p w:rsidR="00D32864" w:rsidRDefault="00D32864" w:rsidP="004E2C81">
      <w:pPr>
        <w:pStyle w:val="311"/>
        <w:shd w:val="clear" w:color="auto" w:fill="auto"/>
        <w:spacing w:before="0" w:after="0" w:line="240" w:lineRule="auto"/>
        <w:ind w:firstLine="709"/>
        <w:rPr>
          <w:rStyle w:val="32"/>
          <w:b/>
          <w:bCs/>
          <w:color w:val="000000"/>
          <w:sz w:val="28"/>
          <w:szCs w:val="28"/>
          <w:lang w:val="kk-KZ"/>
        </w:rPr>
      </w:pPr>
    </w:p>
    <w:p w:rsidR="00D32864" w:rsidRPr="00C74736" w:rsidRDefault="00377600" w:rsidP="004E2C81">
      <w:pPr>
        <w:pStyle w:val="311"/>
        <w:shd w:val="clear" w:color="auto" w:fill="auto"/>
        <w:spacing w:before="0" w:after="0" w:line="240" w:lineRule="auto"/>
        <w:ind w:firstLine="709"/>
        <w:rPr>
          <w:rStyle w:val="32"/>
          <w:b/>
          <w:bCs/>
          <w:color w:val="000000"/>
          <w:sz w:val="28"/>
          <w:szCs w:val="28"/>
          <w:lang w:val="kk-KZ"/>
        </w:rPr>
      </w:pPr>
      <w:r>
        <w:rPr>
          <w:rStyle w:val="32"/>
          <w:b/>
          <w:bCs/>
          <w:color w:val="000000"/>
          <w:sz w:val="28"/>
          <w:szCs w:val="28"/>
          <w:lang w:val="kk-KZ"/>
        </w:rPr>
        <w:t>Лифтілер</w:t>
      </w:r>
      <w:r w:rsidR="00D32864">
        <w:rPr>
          <w:rStyle w:val="32"/>
          <w:b/>
          <w:bCs/>
          <w:color w:val="000000"/>
          <w:sz w:val="28"/>
          <w:szCs w:val="28"/>
          <w:lang w:val="kk-KZ"/>
        </w:rPr>
        <w:t>ді пайдалануды ұйымдастыруға жауапты адамның негізгі міндеттері*</w:t>
      </w:r>
    </w:p>
    <w:p w:rsidR="00D32864" w:rsidRPr="00C74736" w:rsidRDefault="00D32864" w:rsidP="004E2C81">
      <w:pPr>
        <w:pStyle w:val="311"/>
        <w:shd w:val="clear" w:color="auto" w:fill="auto"/>
        <w:spacing w:before="0" w:after="0" w:line="240" w:lineRule="auto"/>
        <w:ind w:firstLine="709"/>
        <w:jc w:val="both"/>
        <w:rPr>
          <w:b w:val="0"/>
          <w:lang w:val="kk-KZ"/>
        </w:rPr>
      </w:pPr>
    </w:p>
    <w:p w:rsidR="00D32864" w:rsidRDefault="00377600" w:rsidP="004E2C81">
      <w:pPr>
        <w:pStyle w:val="a0"/>
        <w:widowControl w:val="0"/>
        <w:suppressAutoHyphens w:val="0"/>
        <w:spacing w:after="0"/>
        <w:ind w:firstLine="709"/>
        <w:jc w:val="both"/>
        <w:rPr>
          <w:sz w:val="28"/>
          <w:szCs w:val="28"/>
          <w:lang w:val="kk-KZ"/>
        </w:rPr>
      </w:pPr>
      <w:r>
        <w:rPr>
          <w:rStyle w:val="16"/>
          <w:color w:val="000000"/>
          <w:sz w:val="28"/>
          <w:szCs w:val="28"/>
          <w:lang w:val="kk-KZ"/>
        </w:rPr>
        <w:t>Лифтілер</w:t>
      </w:r>
      <w:r w:rsidR="00D32864">
        <w:rPr>
          <w:rStyle w:val="16"/>
          <w:color w:val="000000"/>
          <w:sz w:val="28"/>
          <w:szCs w:val="28"/>
          <w:lang w:val="kk-KZ"/>
        </w:rPr>
        <w:t>ді пайдалануды ұйымдастыруға жауапты адам:</w:t>
      </w:r>
    </w:p>
    <w:p w:rsidR="00D32864" w:rsidRPr="00C74736" w:rsidRDefault="00D32864" w:rsidP="004E2C81">
      <w:pPr>
        <w:pStyle w:val="a0"/>
        <w:widowControl w:val="0"/>
        <w:suppressAutoHyphens w:val="0"/>
        <w:spacing w:after="0"/>
        <w:ind w:firstLine="720"/>
        <w:jc w:val="both"/>
        <w:rPr>
          <w:rStyle w:val="16"/>
          <w:color w:val="000000"/>
          <w:sz w:val="28"/>
          <w:szCs w:val="28"/>
          <w:lang w:val="kk-KZ"/>
        </w:rPr>
      </w:pPr>
      <w:r>
        <w:rPr>
          <w:rStyle w:val="16"/>
          <w:color w:val="000000"/>
          <w:sz w:val="28"/>
          <w:szCs w:val="28"/>
          <w:lang w:val="kk-KZ"/>
        </w:rPr>
        <w:t xml:space="preserve">1) тағайындалуы және жүк көтергіштігіне сәйкес </w:t>
      </w:r>
      <w:r w:rsidR="00377600">
        <w:rPr>
          <w:rStyle w:val="16"/>
          <w:color w:val="000000"/>
          <w:sz w:val="28"/>
          <w:szCs w:val="28"/>
          <w:lang w:val="kk-KZ"/>
        </w:rPr>
        <w:t>лифтілер</w:t>
      </w:r>
      <w:r>
        <w:rPr>
          <w:rStyle w:val="16"/>
          <w:color w:val="000000"/>
          <w:sz w:val="28"/>
          <w:szCs w:val="28"/>
          <w:lang w:val="kk-KZ"/>
        </w:rPr>
        <w:t>ді пайдалануды қамтамасыз етуге;</w:t>
      </w:r>
    </w:p>
    <w:p w:rsidR="00D32864" w:rsidRPr="00C74736" w:rsidRDefault="00D32864" w:rsidP="004E2C81">
      <w:pPr>
        <w:pStyle w:val="a0"/>
        <w:widowControl w:val="0"/>
        <w:suppressAutoHyphens w:val="0"/>
        <w:spacing w:after="0"/>
        <w:ind w:firstLine="720"/>
        <w:jc w:val="both"/>
        <w:rPr>
          <w:b/>
          <w:lang w:val="kk-KZ"/>
        </w:rPr>
      </w:pPr>
      <w:r>
        <w:rPr>
          <w:rStyle w:val="43"/>
          <w:bCs/>
          <w:color w:val="000000"/>
          <w:sz w:val="28"/>
          <w:szCs w:val="28"/>
          <w:lang w:val="kk-KZ"/>
        </w:rPr>
        <w:t xml:space="preserve">2) лифт паспортында көрсетілген оны пайдалану шарттарын қамтамасыз етуге </w:t>
      </w:r>
      <w:r>
        <w:rPr>
          <w:rStyle w:val="42"/>
          <w:b w:val="0"/>
          <w:bCs w:val="0"/>
          <w:color w:val="000000"/>
          <w:sz w:val="28"/>
          <w:szCs w:val="28"/>
          <w:lang w:val="kk-KZ"/>
        </w:rPr>
        <w:t xml:space="preserve">(температура, </w:t>
      </w:r>
      <w:r>
        <w:rPr>
          <w:rStyle w:val="43"/>
          <w:bCs/>
          <w:color w:val="000000"/>
          <w:sz w:val="28"/>
          <w:szCs w:val="28"/>
          <w:lang w:val="kk-KZ"/>
        </w:rPr>
        <w:t>ылғалдылық</w:t>
      </w:r>
      <w:r>
        <w:rPr>
          <w:rStyle w:val="43"/>
          <w:b/>
          <w:bCs/>
          <w:color w:val="000000"/>
          <w:sz w:val="28"/>
          <w:szCs w:val="28"/>
          <w:lang w:val="kk-KZ"/>
        </w:rPr>
        <w:t xml:space="preserve">, </w:t>
      </w:r>
      <w:r>
        <w:rPr>
          <w:rStyle w:val="42"/>
          <w:b w:val="0"/>
          <w:bCs w:val="0"/>
          <w:color w:val="000000"/>
          <w:sz w:val="28"/>
          <w:szCs w:val="28"/>
          <w:lang w:val="kk-KZ"/>
        </w:rPr>
        <w:t>қоршаған орта және т.б.);</w:t>
      </w:r>
    </w:p>
    <w:p w:rsidR="00D32864" w:rsidRDefault="00D32864" w:rsidP="004E2C81">
      <w:pPr>
        <w:pStyle w:val="a0"/>
        <w:widowControl w:val="0"/>
        <w:suppressAutoHyphens w:val="0"/>
        <w:spacing w:after="0"/>
        <w:ind w:firstLine="720"/>
        <w:jc w:val="both"/>
        <w:rPr>
          <w:b/>
          <w:sz w:val="28"/>
          <w:szCs w:val="28"/>
          <w:lang w:val="kk-KZ"/>
        </w:rPr>
      </w:pPr>
      <w:r>
        <w:rPr>
          <w:sz w:val="28"/>
          <w:szCs w:val="28"/>
          <w:lang w:val="kk-KZ"/>
        </w:rPr>
        <w:t>3)</w:t>
      </w:r>
      <w:r>
        <w:rPr>
          <w:color w:val="000000"/>
          <w:sz w:val="28"/>
          <w:szCs w:val="28"/>
          <w:lang w:val="kk-KZ"/>
        </w:rPr>
        <w:t xml:space="preserve">қызмет көрсететін персоналдың жұмысқа жіберілу тәртібін сақтауды бақылау және </w:t>
      </w:r>
      <w:r w:rsidR="00377600">
        <w:rPr>
          <w:color w:val="000000"/>
          <w:sz w:val="28"/>
          <w:szCs w:val="28"/>
          <w:lang w:val="kk-KZ"/>
        </w:rPr>
        <w:t>лифтілер</w:t>
      </w:r>
      <w:r>
        <w:rPr>
          <w:color w:val="000000"/>
          <w:sz w:val="28"/>
          <w:szCs w:val="28"/>
          <w:lang w:val="kk-KZ"/>
        </w:rPr>
        <w:t xml:space="preserve">ді қызмет көрсетуге аттестатталмаған персоналды </w:t>
      </w:r>
      <w:r>
        <w:rPr>
          <w:rStyle w:val="16"/>
          <w:color w:val="000000"/>
          <w:sz w:val="28"/>
          <w:szCs w:val="28"/>
          <w:lang w:val="kk-KZ"/>
        </w:rPr>
        <w:t xml:space="preserve">(лифшылар, операторлар) </w:t>
      </w:r>
      <w:r>
        <w:rPr>
          <w:color w:val="000000"/>
          <w:sz w:val="28"/>
          <w:szCs w:val="28"/>
          <w:lang w:val="kk-KZ"/>
        </w:rPr>
        <w:t>жібермеуге</w:t>
      </w:r>
      <w:r>
        <w:rPr>
          <w:rStyle w:val="16"/>
          <w:color w:val="000000"/>
          <w:sz w:val="28"/>
          <w:szCs w:val="28"/>
          <w:lang w:val="kk-KZ"/>
        </w:rPr>
        <w:t>;</w:t>
      </w:r>
    </w:p>
    <w:p w:rsidR="00D32864" w:rsidRDefault="00D32864" w:rsidP="004E2C81">
      <w:pPr>
        <w:pStyle w:val="a0"/>
        <w:widowControl w:val="0"/>
        <w:suppressAutoHyphens w:val="0"/>
        <w:spacing w:after="0"/>
        <w:ind w:firstLine="720"/>
        <w:jc w:val="both"/>
        <w:rPr>
          <w:b/>
          <w:sz w:val="28"/>
          <w:szCs w:val="28"/>
          <w:lang w:val="kk-KZ"/>
        </w:rPr>
      </w:pPr>
      <w:r>
        <w:rPr>
          <w:sz w:val="28"/>
          <w:szCs w:val="28"/>
          <w:lang w:val="kk-KZ"/>
        </w:rPr>
        <w:t>4)</w:t>
      </w:r>
      <w:r>
        <w:rPr>
          <w:rStyle w:val="16"/>
          <w:color w:val="000000"/>
          <w:sz w:val="28"/>
          <w:szCs w:val="28"/>
          <w:lang w:val="kk-KZ"/>
        </w:rPr>
        <w:t>қызмет көрсететін персоналды технологиялық регламенттермен қамтамасыз етуді бақылау, сондай-ақ олардың орындалуына;</w:t>
      </w:r>
    </w:p>
    <w:p w:rsidR="00D32864" w:rsidRDefault="00D32864" w:rsidP="004E2C81">
      <w:pPr>
        <w:pStyle w:val="a0"/>
        <w:widowControl w:val="0"/>
        <w:suppressAutoHyphens w:val="0"/>
        <w:spacing w:after="0"/>
        <w:ind w:firstLine="720"/>
        <w:jc w:val="both"/>
        <w:rPr>
          <w:b/>
          <w:sz w:val="28"/>
          <w:szCs w:val="28"/>
          <w:lang w:val="kk-KZ"/>
        </w:rPr>
      </w:pPr>
      <w:r>
        <w:rPr>
          <w:sz w:val="28"/>
          <w:szCs w:val="28"/>
          <w:lang w:val="kk-KZ"/>
        </w:rPr>
        <w:t>5)</w:t>
      </w:r>
      <w:r>
        <w:rPr>
          <w:rStyle w:val="16"/>
          <w:color w:val="000000"/>
          <w:sz w:val="28"/>
          <w:szCs w:val="28"/>
          <w:lang w:val="kk-KZ"/>
        </w:rPr>
        <w:t>қызмет көрсететін персоналдың білімін уақытылы үздіксіз тексеру жүргізуін қамтамасыз етуге;</w:t>
      </w:r>
    </w:p>
    <w:p w:rsidR="00D32864" w:rsidRPr="00C74736" w:rsidRDefault="00D32864" w:rsidP="004E2C81">
      <w:pPr>
        <w:pStyle w:val="a0"/>
        <w:widowControl w:val="0"/>
        <w:suppressAutoHyphens w:val="0"/>
        <w:spacing w:after="0"/>
        <w:ind w:firstLine="720"/>
        <w:jc w:val="both"/>
        <w:rPr>
          <w:rStyle w:val="16"/>
          <w:color w:val="000000"/>
          <w:sz w:val="28"/>
          <w:szCs w:val="28"/>
          <w:lang w:val="kk-KZ"/>
        </w:rPr>
      </w:pPr>
      <w:r>
        <w:rPr>
          <w:sz w:val="28"/>
          <w:szCs w:val="28"/>
          <w:lang w:val="kk-KZ"/>
        </w:rPr>
        <w:t xml:space="preserve">6) белгіленген мерзімде </w:t>
      </w:r>
      <w:r>
        <w:rPr>
          <w:rStyle w:val="16"/>
          <w:color w:val="000000"/>
          <w:sz w:val="28"/>
          <w:szCs w:val="28"/>
          <w:lang w:val="kk-KZ"/>
        </w:rPr>
        <w:t>өнеркәсіптік қауіпсіздік саласында мемлекеттік қадағалау инспекторларының тапсырмаларын және мамандандырылған сарапшы ұйымның тексеру-актілерін орындауға;</w:t>
      </w:r>
    </w:p>
    <w:p w:rsidR="00D32864" w:rsidRPr="00C74736" w:rsidRDefault="00D32864" w:rsidP="004E2C81">
      <w:pPr>
        <w:pStyle w:val="a0"/>
        <w:widowControl w:val="0"/>
        <w:suppressAutoHyphens w:val="0"/>
        <w:spacing w:after="0"/>
        <w:ind w:firstLine="720"/>
        <w:jc w:val="both"/>
        <w:rPr>
          <w:rStyle w:val="42"/>
          <w:b w:val="0"/>
          <w:bCs w:val="0"/>
          <w:sz w:val="28"/>
          <w:szCs w:val="28"/>
          <w:lang w:val="kk-KZ"/>
        </w:rPr>
      </w:pPr>
      <w:r>
        <w:rPr>
          <w:rStyle w:val="16"/>
          <w:color w:val="000000"/>
          <w:sz w:val="28"/>
          <w:szCs w:val="28"/>
          <w:lang w:val="kk-KZ"/>
        </w:rPr>
        <w:t>7) мамандандырылған пайдаланатын ұйым мен лифт иесі арасында шарт талаптарының орындалуын қамтамасыз етуге</w:t>
      </w:r>
      <w:r>
        <w:rPr>
          <w:rStyle w:val="42"/>
          <w:b w:val="0"/>
          <w:bCs w:val="0"/>
          <w:color w:val="000000"/>
          <w:sz w:val="28"/>
          <w:szCs w:val="28"/>
          <w:lang w:val="kk-KZ"/>
        </w:rPr>
        <w:t>;</w:t>
      </w:r>
    </w:p>
    <w:p w:rsidR="00D32864" w:rsidRPr="00C74736" w:rsidRDefault="00D32864" w:rsidP="004E2C81">
      <w:pPr>
        <w:pStyle w:val="a0"/>
        <w:widowControl w:val="0"/>
        <w:suppressAutoHyphens w:val="0"/>
        <w:spacing w:after="0"/>
        <w:ind w:firstLine="720"/>
        <w:jc w:val="both"/>
        <w:rPr>
          <w:lang w:val="kk-KZ"/>
        </w:rPr>
      </w:pPr>
      <w:r>
        <w:rPr>
          <w:rStyle w:val="42"/>
          <w:b w:val="0"/>
          <w:bCs w:val="0"/>
          <w:color w:val="000000"/>
          <w:sz w:val="28"/>
          <w:szCs w:val="28"/>
          <w:lang w:val="kk-KZ"/>
        </w:rPr>
        <w:t>8) машина және блокты жай есіктерінің жабық болуын, ал оларға кіре берістердің бос және жарық болуын қамтамасыз етуге</w:t>
      </w:r>
      <w:r>
        <w:rPr>
          <w:rStyle w:val="43"/>
          <w:bCs/>
          <w:color w:val="000000"/>
          <w:sz w:val="28"/>
          <w:szCs w:val="28"/>
          <w:lang w:val="kk-KZ"/>
        </w:rPr>
        <w:t>:</w:t>
      </w:r>
    </w:p>
    <w:p w:rsidR="00D32864" w:rsidRPr="00C74736" w:rsidRDefault="00D32864" w:rsidP="004E2C81">
      <w:pPr>
        <w:pStyle w:val="a0"/>
        <w:widowControl w:val="0"/>
        <w:suppressAutoHyphens w:val="0"/>
        <w:spacing w:after="0"/>
        <w:ind w:firstLine="720"/>
        <w:jc w:val="both"/>
        <w:rPr>
          <w:rStyle w:val="16"/>
          <w:color w:val="000000"/>
          <w:sz w:val="28"/>
          <w:szCs w:val="28"/>
          <w:lang w:val="kk-KZ"/>
        </w:rPr>
      </w:pPr>
      <w:r>
        <w:rPr>
          <w:sz w:val="28"/>
          <w:szCs w:val="28"/>
          <w:lang w:val="kk-KZ"/>
        </w:rPr>
        <w:t>9) кәсіпорында (ұйымда) белгіленген машина және блокты жай кілттерін беруді есепке алу және сақтау тәртібін қамтамасыз етуге</w:t>
      </w:r>
      <w:r>
        <w:rPr>
          <w:rStyle w:val="16"/>
          <w:color w:val="000000"/>
          <w:sz w:val="28"/>
          <w:szCs w:val="28"/>
          <w:lang w:val="kk-KZ"/>
        </w:rPr>
        <w:t xml:space="preserve">; </w:t>
      </w:r>
    </w:p>
    <w:p w:rsidR="00D32864" w:rsidRPr="00C74736" w:rsidRDefault="00D32864" w:rsidP="004E2C81">
      <w:pPr>
        <w:pStyle w:val="a0"/>
        <w:widowControl w:val="0"/>
        <w:suppressAutoHyphens w:val="0"/>
        <w:spacing w:after="0"/>
        <w:ind w:firstLine="720"/>
        <w:jc w:val="both"/>
        <w:rPr>
          <w:rStyle w:val="52"/>
          <w:sz w:val="28"/>
          <w:szCs w:val="28"/>
          <w:lang w:val="kk-KZ"/>
        </w:rPr>
      </w:pPr>
      <w:r>
        <w:rPr>
          <w:rStyle w:val="16"/>
          <w:color w:val="000000"/>
          <w:sz w:val="28"/>
          <w:szCs w:val="28"/>
          <w:lang w:val="kk-KZ"/>
        </w:rPr>
        <w:t xml:space="preserve">10) </w:t>
      </w:r>
      <w:r>
        <w:rPr>
          <w:sz w:val="28"/>
          <w:szCs w:val="28"/>
          <w:lang w:val="kk-KZ"/>
        </w:rPr>
        <w:t xml:space="preserve">аварияға немесе жазатайым оқиғаға алып келуі мүмкін ақаулар кезінде, сондай-ақ аттестатталған персонал болмаған кезде </w:t>
      </w:r>
      <w:r w:rsidR="00377600">
        <w:rPr>
          <w:sz w:val="28"/>
          <w:szCs w:val="28"/>
          <w:lang w:val="kk-KZ"/>
        </w:rPr>
        <w:t>лифтілер</w:t>
      </w:r>
      <w:r>
        <w:rPr>
          <w:sz w:val="28"/>
          <w:szCs w:val="28"/>
          <w:lang w:val="kk-KZ"/>
        </w:rPr>
        <w:t xml:space="preserve"> жұмысын тоқтатуға міндетті</w:t>
      </w:r>
      <w:r>
        <w:rPr>
          <w:rStyle w:val="52"/>
          <w:color w:val="000000"/>
          <w:sz w:val="28"/>
          <w:szCs w:val="28"/>
          <w:lang w:val="kk-KZ"/>
        </w:rPr>
        <w:t>.</w:t>
      </w:r>
    </w:p>
    <w:p w:rsidR="00D32864" w:rsidRPr="00C74736" w:rsidRDefault="00D32864" w:rsidP="004E2C81">
      <w:pPr>
        <w:pStyle w:val="a0"/>
        <w:widowControl w:val="0"/>
        <w:pBdr>
          <w:bottom w:val="single" w:sz="12" w:space="1" w:color="auto"/>
        </w:pBdr>
        <w:suppressAutoHyphens w:val="0"/>
        <w:spacing w:after="0"/>
        <w:ind w:firstLine="709"/>
        <w:jc w:val="both"/>
        <w:rPr>
          <w:rStyle w:val="16"/>
          <w:color w:val="000000"/>
          <w:sz w:val="28"/>
          <w:szCs w:val="28"/>
          <w:lang w:val="kk-KZ"/>
        </w:rPr>
      </w:pPr>
    </w:p>
    <w:p w:rsidR="00D32864" w:rsidRDefault="00D32864" w:rsidP="004E2C81">
      <w:pPr>
        <w:pStyle w:val="a0"/>
        <w:widowControl w:val="0"/>
        <w:suppressAutoHyphens w:val="0"/>
        <w:spacing w:after="0"/>
        <w:ind w:firstLine="709"/>
        <w:jc w:val="both"/>
        <w:rPr>
          <w:rStyle w:val="16"/>
          <w:color w:val="000000"/>
          <w:sz w:val="28"/>
          <w:szCs w:val="28"/>
          <w:lang w:val="kk-KZ"/>
        </w:rPr>
      </w:pPr>
      <w:r>
        <w:rPr>
          <w:rStyle w:val="16"/>
          <w:color w:val="000000"/>
          <w:sz w:val="28"/>
          <w:szCs w:val="28"/>
          <w:lang w:val="kk-KZ"/>
        </w:rPr>
        <w:t xml:space="preserve">* Жергілікті пайдалану шарттарынан шыға отырып, лифт иесі </w:t>
      </w:r>
      <w:r w:rsidR="00377600">
        <w:rPr>
          <w:rStyle w:val="16"/>
          <w:color w:val="000000"/>
          <w:sz w:val="28"/>
          <w:szCs w:val="28"/>
          <w:lang w:val="kk-KZ"/>
        </w:rPr>
        <w:t>лифтілер</w:t>
      </w:r>
      <w:r>
        <w:rPr>
          <w:rStyle w:val="16"/>
          <w:color w:val="000000"/>
          <w:sz w:val="28"/>
          <w:szCs w:val="28"/>
          <w:lang w:val="kk-KZ"/>
        </w:rPr>
        <w:t>ді пайдалануды ұйымдастыруға жауапты тұлғаға аталған тізбені ескере отырып, лауазымдық нұсқаулықты әзірлеуге және бекітуге міндетті.</w:t>
      </w:r>
    </w:p>
    <w:p w:rsidR="00D32864" w:rsidRDefault="00D32864" w:rsidP="004E2C81">
      <w:pPr>
        <w:pStyle w:val="a0"/>
        <w:widowControl w:val="0"/>
        <w:suppressAutoHyphens w:val="0"/>
        <w:spacing w:after="0"/>
        <w:ind w:firstLine="709"/>
        <w:jc w:val="both"/>
        <w:rPr>
          <w:rStyle w:val="16"/>
          <w:color w:val="000000"/>
          <w:sz w:val="28"/>
          <w:szCs w:val="28"/>
          <w:lang w:val="kk-KZ"/>
        </w:rPr>
      </w:pPr>
    </w:p>
    <w:p w:rsidR="00D32864" w:rsidRPr="00C74736" w:rsidRDefault="00D32864" w:rsidP="004E2C81">
      <w:pPr>
        <w:widowControl w:val="0"/>
        <w:ind w:left="5400"/>
        <w:jc w:val="right"/>
        <w:rPr>
          <w:sz w:val="28"/>
          <w:szCs w:val="28"/>
          <w:lang w:val="kk-KZ"/>
        </w:rPr>
      </w:pPr>
    </w:p>
    <w:p w:rsidR="00D32864" w:rsidRPr="00C74736" w:rsidRDefault="00D32864" w:rsidP="004E2C81">
      <w:pPr>
        <w:widowControl w:val="0"/>
        <w:ind w:left="5400" w:firstLine="180"/>
        <w:jc w:val="right"/>
        <w:rPr>
          <w:sz w:val="28"/>
          <w:szCs w:val="28"/>
          <w:lang w:val="kk-KZ"/>
        </w:rPr>
      </w:pPr>
    </w:p>
    <w:p w:rsidR="00D32864" w:rsidRDefault="00D32864" w:rsidP="004E2C81">
      <w:pPr>
        <w:widowControl w:val="0"/>
        <w:ind w:left="5400" w:firstLine="180"/>
        <w:jc w:val="right"/>
        <w:rPr>
          <w:sz w:val="28"/>
          <w:szCs w:val="28"/>
          <w:lang w:val="kk-KZ"/>
        </w:rPr>
      </w:pPr>
    </w:p>
    <w:p w:rsidR="00F145D8" w:rsidRDefault="00D32864" w:rsidP="004E2C81">
      <w:pPr>
        <w:widowControl w:val="0"/>
        <w:jc w:val="right"/>
        <w:rPr>
          <w:sz w:val="28"/>
          <w:szCs w:val="28"/>
          <w:lang w:val="kk-KZ"/>
        </w:rPr>
      </w:pPr>
      <w:r>
        <w:rPr>
          <w:sz w:val="28"/>
          <w:szCs w:val="28"/>
          <w:lang w:val="kk-KZ"/>
        </w:rPr>
        <w:br w:type="page"/>
      </w:r>
      <w:r w:rsidR="00032D72">
        <w:rPr>
          <w:sz w:val="28"/>
          <w:szCs w:val="28"/>
          <w:lang w:val="kk-KZ"/>
        </w:rPr>
        <w:t>Жүк көтергіш механизмдерді пайдалану кезінде өнеркәсіптік қауіпсіздікті қамтамасыз ету қағидаларына</w:t>
      </w:r>
      <w:r w:rsidR="004E2C81">
        <w:rPr>
          <w:sz w:val="28"/>
          <w:szCs w:val="28"/>
          <w:lang w:val="kk-KZ"/>
        </w:rPr>
        <w:t xml:space="preserve"> </w:t>
      </w:r>
      <w:r w:rsidR="00F145D8">
        <w:rPr>
          <w:sz w:val="28"/>
          <w:szCs w:val="28"/>
          <w:lang w:val="kk-KZ"/>
        </w:rPr>
        <w:t>11-қосымша</w:t>
      </w:r>
    </w:p>
    <w:p w:rsidR="00F145D8" w:rsidRDefault="00F145D8" w:rsidP="004E2C81">
      <w:pPr>
        <w:widowControl w:val="0"/>
        <w:ind w:left="5400" w:firstLine="180"/>
        <w:jc w:val="center"/>
        <w:rPr>
          <w:sz w:val="28"/>
          <w:szCs w:val="28"/>
          <w:lang w:val="kk-KZ"/>
        </w:rPr>
      </w:pPr>
    </w:p>
    <w:p w:rsidR="00F145D8" w:rsidRPr="00F145D8" w:rsidRDefault="00F145D8" w:rsidP="004E2C81">
      <w:pPr>
        <w:widowControl w:val="0"/>
        <w:ind w:firstLine="709"/>
        <w:jc w:val="center"/>
        <w:rPr>
          <w:rStyle w:val="s1"/>
          <w:sz w:val="28"/>
          <w:szCs w:val="28"/>
          <w:lang w:val="kk-KZ"/>
        </w:rPr>
      </w:pPr>
      <w:r>
        <w:rPr>
          <w:rStyle w:val="s1"/>
          <w:sz w:val="28"/>
          <w:szCs w:val="28"/>
          <w:lang w:val="kk-KZ"/>
        </w:rPr>
        <w:t xml:space="preserve">РЕЛЬС ЖОЛДАРЫНЫҢ НЕГІЗГІ ЭЛЕМЕНТТЕРІН </w:t>
      </w:r>
      <w:r w:rsidR="00032D72">
        <w:rPr>
          <w:rStyle w:val="s1"/>
          <w:sz w:val="28"/>
          <w:szCs w:val="28"/>
          <w:lang w:val="kk-KZ"/>
        </w:rPr>
        <w:t xml:space="preserve">ЖАРАМЫЗ ЕТУДІҢ </w:t>
      </w:r>
      <w:r>
        <w:rPr>
          <w:rStyle w:val="s1"/>
          <w:sz w:val="28"/>
          <w:szCs w:val="28"/>
          <w:lang w:val="kk-KZ"/>
        </w:rPr>
        <w:t>ШЕКТІ НОРМАЛАРЫ</w:t>
      </w:r>
    </w:p>
    <w:p w:rsidR="00F145D8" w:rsidRPr="00C74736" w:rsidRDefault="00F145D8" w:rsidP="004E2C81">
      <w:pPr>
        <w:pStyle w:val="1"/>
        <w:widowControl w:val="0"/>
        <w:suppressAutoHyphens w:val="0"/>
        <w:ind w:left="0" w:firstLine="709"/>
        <w:rPr>
          <w:lang w:val="kk-KZ"/>
        </w:rPr>
      </w:pPr>
    </w:p>
    <w:tbl>
      <w:tblPr>
        <w:tblW w:w="0" w:type="auto"/>
        <w:jc w:val="center"/>
        <w:tblLayout w:type="fixed"/>
        <w:tblCellMar>
          <w:left w:w="28" w:type="dxa"/>
          <w:right w:w="28" w:type="dxa"/>
        </w:tblCellMar>
        <w:tblLook w:val="04A0" w:firstRow="1" w:lastRow="0" w:firstColumn="1" w:lastColumn="0" w:noHBand="0" w:noVBand="1"/>
      </w:tblPr>
      <w:tblGrid>
        <w:gridCol w:w="2710"/>
        <w:gridCol w:w="6741"/>
      </w:tblGrid>
      <w:tr w:rsidR="00F145D8" w:rsidRPr="00F145D8" w:rsidTr="00F145D8">
        <w:trPr>
          <w:tblHeader/>
          <w:jc w:val="center"/>
        </w:trPr>
        <w:tc>
          <w:tcPr>
            <w:tcW w:w="2710" w:type="dxa"/>
            <w:tcBorders>
              <w:top w:val="single" w:sz="8" w:space="0" w:color="000000"/>
              <w:left w:val="single" w:sz="8" w:space="0" w:color="000000"/>
              <w:bottom w:val="single" w:sz="8" w:space="0" w:color="000000"/>
              <w:right w:val="nil"/>
            </w:tcBorders>
            <w:vAlign w:val="center"/>
            <w:hideMark/>
          </w:tcPr>
          <w:p w:rsidR="00F145D8" w:rsidRDefault="00F145D8" w:rsidP="004E2C81">
            <w:pPr>
              <w:widowControl w:val="0"/>
              <w:overflowPunct w:val="0"/>
              <w:snapToGrid w:val="0"/>
              <w:spacing w:line="276" w:lineRule="auto"/>
              <w:ind w:firstLine="709"/>
              <w:jc w:val="center"/>
              <w:rPr>
                <w:sz w:val="28"/>
                <w:szCs w:val="28"/>
                <w:lang w:val="kk-KZ" w:eastAsia="en-US"/>
              </w:rPr>
            </w:pPr>
            <w:r>
              <w:rPr>
                <w:sz w:val="28"/>
                <w:szCs w:val="28"/>
                <w:lang w:val="kk-KZ" w:eastAsia="en-US"/>
              </w:rPr>
              <w:t>Жол атауы</w:t>
            </w:r>
          </w:p>
        </w:tc>
        <w:tc>
          <w:tcPr>
            <w:tcW w:w="67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F145D8" w:rsidRDefault="00F145D8" w:rsidP="004E2C81">
            <w:pPr>
              <w:widowControl w:val="0"/>
              <w:overflowPunct w:val="0"/>
              <w:snapToGrid w:val="0"/>
              <w:spacing w:line="276" w:lineRule="auto"/>
              <w:ind w:firstLine="709"/>
              <w:jc w:val="center"/>
              <w:rPr>
                <w:sz w:val="28"/>
                <w:szCs w:val="28"/>
                <w:lang w:val="kk-KZ" w:eastAsia="en-US"/>
              </w:rPr>
            </w:pPr>
            <w:r>
              <w:rPr>
                <w:sz w:val="28"/>
                <w:szCs w:val="28"/>
                <w:lang w:val="kk-KZ" w:eastAsia="en-US"/>
              </w:rPr>
              <w:t>Рельс ақаулары</w:t>
            </w:r>
          </w:p>
        </w:tc>
      </w:tr>
      <w:tr w:rsidR="00F145D8" w:rsidRPr="005B5918" w:rsidTr="00F145D8">
        <w:trPr>
          <w:jc w:val="center"/>
        </w:trPr>
        <w:tc>
          <w:tcPr>
            <w:tcW w:w="2710" w:type="dxa"/>
            <w:tcBorders>
              <w:top w:val="nil"/>
              <w:left w:val="single" w:sz="8" w:space="0" w:color="000000"/>
              <w:bottom w:val="nil"/>
              <w:right w:val="nil"/>
            </w:tcBorders>
            <w:hideMark/>
          </w:tcPr>
          <w:p w:rsidR="00F145D8" w:rsidRDefault="00F145D8" w:rsidP="004E2C81">
            <w:pPr>
              <w:widowControl w:val="0"/>
              <w:overflowPunct w:val="0"/>
              <w:snapToGrid w:val="0"/>
              <w:spacing w:line="276" w:lineRule="auto"/>
              <w:jc w:val="both"/>
              <w:rPr>
                <w:sz w:val="28"/>
                <w:szCs w:val="28"/>
                <w:lang w:eastAsia="en-US"/>
              </w:rPr>
            </w:pPr>
            <w:r>
              <w:rPr>
                <w:sz w:val="28"/>
                <w:szCs w:val="28"/>
                <w:lang w:val="kk-KZ" w:eastAsia="en-US"/>
              </w:rPr>
              <w:t xml:space="preserve">Тіреу </w:t>
            </w:r>
            <w:r w:rsidR="00BE3BEF">
              <w:rPr>
                <w:sz w:val="28"/>
                <w:szCs w:val="28"/>
                <w:lang w:val="kk-KZ" w:eastAsia="en-US"/>
              </w:rPr>
              <w:t>Жүк көтергіш механизмдердің</w:t>
            </w:r>
            <w:r>
              <w:rPr>
                <w:sz w:val="28"/>
                <w:szCs w:val="28"/>
                <w:lang w:val="kk-KZ" w:eastAsia="en-US"/>
              </w:rPr>
              <w:t xml:space="preserve"> рельс жолы</w:t>
            </w:r>
          </w:p>
        </w:tc>
        <w:tc>
          <w:tcPr>
            <w:tcW w:w="6741" w:type="dxa"/>
            <w:tcBorders>
              <w:top w:val="nil"/>
              <w:left w:val="single" w:sz="8" w:space="0" w:color="000000"/>
              <w:bottom w:val="nil"/>
              <w:right w:val="single" w:sz="8" w:space="0" w:color="000000"/>
            </w:tcBorders>
            <w:tcMar>
              <w:top w:w="0" w:type="dxa"/>
              <w:left w:w="0" w:type="dxa"/>
              <w:bottom w:w="0" w:type="dxa"/>
              <w:right w:w="0" w:type="dxa"/>
            </w:tcMar>
            <w:hideMark/>
          </w:tcPr>
          <w:p w:rsidR="00F145D8" w:rsidRDefault="00F145D8" w:rsidP="004E2C81">
            <w:pPr>
              <w:widowControl w:val="0"/>
              <w:snapToGrid w:val="0"/>
              <w:spacing w:line="276" w:lineRule="auto"/>
              <w:jc w:val="both"/>
              <w:rPr>
                <w:sz w:val="28"/>
                <w:szCs w:val="28"/>
                <w:lang w:eastAsia="en-US"/>
              </w:rPr>
            </w:pPr>
            <w:r>
              <w:rPr>
                <w:sz w:val="28"/>
                <w:szCs w:val="28"/>
                <w:lang w:eastAsia="en-US"/>
              </w:rPr>
              <w:t xml:space="preserve">1. </w:t>
            </w:r>
            <w:r>
              <w:rPr>
                <w:sz w:val="28"/>
                <w:szCs w:val="28"/>
                <w:lang w:val="kk-KZ" w:eastAsia="en-US"/>
              </w:rPr>
              <w:t>Кез келген өлшемдегі жарылулар</w:t>
            </w:r>
          </w:p>
          <w:p w:rsidR="00F145D8" w:rsidRDefault="00F145D8" w:rsidP="004E2C81">
            <w:pPr>
              <w:widowControl w:val="0"/>
              <w:spacing w:line="276" w:lineRule="auto"/>
              <w:jc w:val="both"/>
              <w:rPr>
                <w:sz w:val="28"/>
                <w:szCs w:val="28"/>
                <w:lang w:val="kk-KZ" w:eastAsia="en-US"/>
              </w:rPr>
            </w:pPr>
            <w:r>
              <w:rPr>
                <w:sz w:val="28"/>
                <w:szCs w:val="28"/>
                <w:lang w:eastAsia="en-US"/>
              </w:rPr>
              <w:t xml:space="preserve">2. </w:t>
            </w:r>
            <w:r>
              <w:rPr>
                <w:sz w:val="28"/>
                <w:szCs w:val="28"/>
                <w:lang w:val="kk-KZ" w:eastAsia="en-US"/>
              </w:rPr>
              <w:t>Рельс басының және табанының шығуы</w:t>
            </w:r>
          </w:p>
          <w:p w:rsidR="00F145D8" w:rsidRDefault="00F145D8" w:rsidP="004E2C81">
            <w:pPr>
              <w:widowControl w:val="0"/>
              <w:spacing w:line="276" w:lineRule="auto"/>
              <w:jc w:val="both"/>
              <w:rPr>
                <w:sz w:val="28"/>
                <w:szCs w:val="28"/>
                <w:lang w:val="kk-KZ" w:eastAsia="en-US"/>
              </w:rPr>
            </w:pPr>
            <w:r>
              <w:rPr>
                <w:sz w:val="28"/>
                <w:szCs w:val="28"/>
                <w:lang w:val="kk-KZ" w:eastAsia="en-US"/>
              </w:rPr>
              <w:t>3. Тозбаған пішін өлшеміне сәйкес келетін 15% астам өлшемдегі рельс басының тігінен, көлденеңінен немесе келтірілген (тігінен плюс көлденеңінен жартысы) тозуы</w:t>
            </w:r>
          </w:p>
          <w:p w:rsidR="00F145D8" w:rsidRDefault="00F145D8" w:rsidP="004E2C81">
            <w:pPr>
              <w:widowControl w:val="0"/>
              <w:overflowPunct w:val="0"/>
              <w:spacing w:line="276" w:lineRule="auto"/>
              <w:jc w:val="both"/>
              <w:rPr>
                <w:sz w:val="28"/>
                <w:szCs w:val="28"/>
                <w:lang w:val="kk-KZ" w:eastAsia="en-US"/>
              </w:rPr>
            </w:pPr>
            <w:r>
              <w:rPr>
                <w:sz w:val="28"/>
                <w:szCs w:val="28"/>
                <w:lang w:val="kk-KZ" w:eastAsia="en-US"/>
              </w:rPr>
              <w:t>4. 12-қосымшада көрсетілгеннен жоғары жоспарда және пішінде рельс жолдарының ауытқуы</w:t>
            </w:r>
          </w:p>
        </w:tc>
      </w:tr>
      <w:tr w:rsidR="00F145D8" w:rsidRPr="005B5918" w:rsidTr="00F145D8">
        <w:trPr>
          <w:jc w:val="center"/>
        </w:trPr>
        <w:tc>
          <w:tcPr>
            <w:tcW w:w="2710" w:type="dxa"/>
            <w:tcBorders>
              <w:top w:val="single" w:sz="8" w:space="0" w:color="000000"/>
              <w:left w:val="single" w:sz="8" w:space="0" w:color="000000"/>
              <w:bottom w:val="single" w:sz="8" w:space="0" w:color="000000"/>
              <w:right w:val="nil"/>
            </w:tcBorders>
            <w:hideMark/>
          </w:tcPr>
          <w:p w:rsidR="00B61D74" w:rsidRDefault="00F145D8" w:rsidP="004E2C81">
            <w:pPr>
              <w:widowControl w:val="0"/>
              <w:overflowPunct w:val="0"/>
              <w:snapToGrid w:val="0"/>
              <w:spacing w:line="276" w:lineRule="auto"/>
              <w:rPr>
                <w:sz w:val="28"/>
                <w:szCs w:val="28"/>
                <w:lang w:val="kk-KZ" w:eastAsia="en-US"/>
              </w:rPr>
            </w:pPr>
            <w:r>
              <w:rPr>
                <w:sz w:val="28"/>
                <w:szCs w:val="28"/>
                <w:lang w:val="kk-KZ" w:eastAsia="en-US"/>
              </w:rPr>
              <w:t xml:space="preserve">Аспалы </w:t>
            </w:r>
            <w:r w:rsidR="00032D72">
              <w:rPr>
                <w:sz w:val="28"/>
                <w:szCs w:val="28"/>
                <w:lang w:val="kk-KZ" w:eastAsia="en-US"/>
              </w:rPr>
              <w:t>ж</w:t>
            </w:r>
            <w:r w:rsidR="00BE3BEF">
              <w:rPr>
                <w:sz w:val="28"/>
                <w:szCs w:val="28"/>
                <w:lang w:val="kk-KZ" w:eastAsia="en-US"/>
              </w:rPr>
              <w:t>үк көтергіш механизмдердің</w:t>
            </w:r>
            <w:r>
              <w:rPr>
                <w:sz w:val="28"/>
                <w:szCs w:val="28"/>
                <w:lang w:val="kk-KZ" w:eastAsia="en-US"/>
              </w:rPr>
              <w:t xml:space="preserve"> рельс жолы</w:t>
            </w:r>
          </w:p>
        </w:tc>
        <w:tc>
          <w:tcPr>
            <w:tcW w:w="67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F145D8" w:rsidRDefault="00F145D8" w:rsidP="004E2C81">
            <w:pPr>
              <w:widowControl w:val="0"/>
              <w:snapToGrid w:val="0"/>
              <w:spacing w:line="276" w:lineRule="auto"/>
              <w:jc w:val="both"/>
              <w:rPr>
                <w:sz w:val="28"/>
                <w:szCs w:val="28"/>
                <w:lang w:val="kk-KZ" w:eastAsia="en-US"/>
              </w:rPr>
            </w:pPr>
            <w:r>
              <w:rPr>
                <w:sz w:val="28"/>
                <w:szCs w:val="28"/>
                <w:lang w:val="kk-KZ" w:eastAsia="en-US"/>
              </w:rPr>
              <w:t>1. Кез келген өлшемдегі жарылулар мен шығулар</w:t>
            </w:r>
          </w:p>
          <w:p w:rsidR="00F145D8" w:rsidRDefault="00F145D8" w:rsidP="004E2C81">
            <w:pPr>
              <w:widowControl w:val="0"/>
              <w:spacing w:line="276" w:lineRule="auto"/>
              <w:jc w:val="both"/>
              <w:rPr>
                <w:sz w:val="28"/>
                <w:szCs w:val="28"/>
                <w:lang w:val="kk-KZ" w:eastAsia="en-US"/>
              </w:rPr>
            </w:pPr>
            <w:r>
              <w:rPr>
                <w:sz w:val="28"/>
                <w:szCs w:val="28"/>
                <w:lang w:val="kk-KZ" w:eastAsia="en-US"/>
              </w:rPr>
              <w:t xml:space="preserve">2. </w:t>
            </w:r>
            <w:r w:rsidR="00BF56E0">
              <w:rPr>
                <w:noProof/>
                <w:sz w:val="28"/>
                <w:szCs w:val="28"/>
                <w:vertAlign w:val="subscript"/>
              </w:rPr>
              <w:drawing>
                <wp:inline distT="0" distB="0" distL="0" distR="0" wp14:anchorId="6239FD5D" wp14:editId="65B9BB8A">
                  <wp:extent cx="748030" cy="189865"/>
                  <wp:effectExtent l="19050" t="0" r="0" b="0"/>
                  <wp:docPr id="34"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pic:cNvPicPr>
                            <a:picLocks noChangeAspect="1" noChangeArrowheads="1"/>
                          </pic:cNvPicPr>
                        </pic:nvPicPr>
                        <pic:blipFill>
                          <a:blip r:embed="rId37" cstate="print"/>
                          <a:srcRect/>
                          <a:stretch>
                            <a:fillRect/>
                          </a:stretch>
                        </pic:blipFill>
                        <pic:spPr bwMode="auto">
                          <a:xfrm>
                            <a:off x="0" y="0"/>
                            <a:ext cx="748030" cy="189865"/>
                          </a:xfrm>
                          <a:prstGeom prst="rect">
                            <a:avLst/>
                          </a:prstGeom>
                          <a:solidFill>
                            <a:srgbClr val="FFFFFF"/>
                          </a:solidFill>
                          <a:ln w="9525">
                            <a:noFill/>
                            <a:miter lim="800000"/>
                            <a:headEnd/>
                            <a:tailEnd/>
                          </a:ln>
                        </pic:spPr>
                      </pic:pic>
                    </a:graphicData>
                  </a:graphic>
                </wp:inline>
              </w:drawing>
            </w:r>
            <w:r>
              <w:rPr>
                <w:sz w:val="28"/>
                <w:szCs w:val="28"/>
                <w:lang w:val="kk-KZ" w:eastAsia="en-US"/>
              </w:rPr>
              <w:t xml:space="preserve">тозу салдарынан рельс белдігінің енінің кішіреюі: </w:t>
            </w:r>
          </w:p>
          <w:p w:rsidR="00F145D8" w:rsidRDefault="00F145D8" w:rsidP="004E2C81">
            <w:pPr>
              <w:widowControl w:val="0"/>
              <w:spacing w:line="276" w:lineRule="auto"/>
              <w:jc w:val="both"/>
              <w:rPr>
                <w:sz w:val="28"/>
                <w:szCs w:val="28"/>
                <w:lang w:val="kk-KZ" w:eastAsia="en-US"/>
              </w:rPr>
            </w:pPr>
            <w:r>
              <w:rPr>
                <w:sz w:val="28"/>
                <w:szCs w:val="28"/>
                <w:lang w:val="kk-KZ" w:eastAsia="en-US"/>
              </w:rPr>
              <w:t xml:space="preserve">3. </w:t>
            </w:r>
            <w:r w:rsidR="00BF56E0">
              <w:rPr>
                <w:noProof/>
                <w:sz w:val="28"/>
                <w:szCs w:val="28"/>
                <w:vertAlign w:val="subscript"/>
              </w:rPr>
              <w:drawing>
                <wp:inline distT="0" distB="0" distL="0" distR="0" wp14:anchorId="215C8669" wp14:editId="759D257C">
                  <wp:extent cx="688975" cy="189865"/>
                  <wp:effectExtent l="19050" t="0" r="0" b="0"/>
                  <wp:docPr id="35"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38" cstate="print"/>
                          <a:srcRect/>
                          <a:stretch>
                            <a:fillRect/>
                          </a:stretch>
                        </pic:blipFill>
                        <pic:spPr bwMode="auto">
                          <a:xfrm>
                            <a:off x="0" y="0"/>
                            <a:ext cx="688975" cy="189865"/>
                          </a:xfrm>
                          <a:prstGeom prst="rect">
                            <a:avLst/>
                          </a:prstGeom>
                          <a:solidFill>
                            <a:srgbClr val="FFFFFF"/>
                          </a:solidFill>
                          <a:ln w="9525">
                            <a:noFill/>
                            <a:miter lim="800000"/>
                            <a:headEnd/>
                            <a:tailEnd/>
                          </a:ln>
                        </pic:spPr>
                      </pic:pic>
                    </a:graphicData>
                  </a:graphic>
                </wp:inline>
              </w:drawing>
            </w:r>
            <w:r>
              <w:rPr>
                <w:sz w:val="28"/>
                <w:szCs w:val="28"/>
                <w:lang w:val="kk-KZ" w:eastAsia="en-US"/>
              </w:rPr>
              <w:t>тозу салдарынан рельс таяқшалары қалыңдығының жұқаруы:</w:t>
            </w:r>
          </w:p>
          <w:p w:rsidR="00F145D8" w:rsidRDefault="00F145D8" w:rsidP="004E2C81">
            <w:pPr>
              <w:widowControl w:val="0"/>
              <w:spacing w:line="276" w:lineRule="auto"/>
              <w:jc w:val="both"/>
              <w:rPr>
                <w:sz w:val="28"/>
                <w:szCs w:val="28"/>
                <w:lang w:val="kk-KZ" w:eastAsia="en-US"/>
              </w:rPr>
            </w:pPr>
            <w:r>
              <w:rPr>
                <w:sz w:val="28"/>
                <w:szCs w:val="28"/>
                <w:lang w:val="kk-KZ" w:eastAsia="en-US"/>
              </w:rPr>
              <w:t xml:space="preserve">Ағаш біруақыт бүгілген кезде </w:t>
            </w:r>
            <w:r w:rsidR="00BF56E0">
              <w:rPr>
                <w:noProof/>
                <w:sz w:val="28"/>
                <w:szCs w:val="28"/>
                <w:vertAlign w:val="subscript"/>
              </w:rPr>
              <w:drawing>
                <wp:inline distT="0" distB="0" distL="0" distR="0" wp14:anchorId="28B400DB" wp14:editId="1C91A050">
                  <wp:extent cx="671195" cy="213995"/>
                  <wp:effectExtent l="19050" t="0" r="0" b="0"/>
                  <wp:docPr id="36"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39" cstate="print"/>
                          <a:srcRect/>
                          <a:stretch>
                            <a:fillRect/>
                          </a:stretch>
                        </pic:blipFill>
                        <pic:spPr bwMode="auto">
                          <a:xfrm>
                            <a:off x="0" y="0"/>
                            <a:ext cx="671195" cy="213995"/>
                          </a:xfrm>
                          <a:prstGeom prst="rect">
                            <a:avLst/>
                          </a:prstGeom>
                          <a:solidFill>
                            <a:srgbClr val="FFFFFF"/>
                          </a:solidFill>
                          <a:ln w="9525">
                            <a:noFill/>
                            <a:miter lim="800000"/>
                            <a:headEnd/>
                            <a:tailEnd/>
                          </a:ln>
                        </pic:spPr>
                      </pic:pic>
                    </a:graphicData>
                  </a:graphic>
                </wp:inline>
              </w:drawing>
            </w:r>
          </w:p>
          <w:p w:rsidR="00F145D8" w:rsidRDefault="00F145D8" w:rsidP="004E2C81">
            <w:pPr>
              <w:widowControl w:val="0"/>
              <w:overflowPunct w:val="0"/>
              <w:spacing w:line="276" w:lineRule="auto"/>
              <w:jc w:val="both"/>
              <w:rPr>
                <w:sz w:val="28"/>
                <w:szCs w:val="28"/>
                <w:lang w:val="kk-KZ" w:eastAsia="en-US"/>
              </w:rPr>
            </w:pPr>
            <w:r>
              <w:rPr>
                <w:sz w:val="28"/>
                <w:szCs w:val="28"/>
                <w:lang w:val="kk-KZ" w:eastAsia="en-US"/>
              </w:rPr>
              <w:t xml:space="preserve">Рельс ағашының бүгілуі </w:t>
            </w:r>
            <w:r w:rsidR="00BF56E0">
              <w:rPr>
                <w:noProof/>
                <w:sz w:val="28"/>
                <w:szCs w:val="28"/>
                <w:vertAlign w:val="subscript"/>
              </w:rPr>
              <w:drawing>
                <wp:inline distT="0" distB="0" distL="0" distR="0" wp14:anchorId="19BFCCDF" wp14:editId="6E233624">
                  <wp:extent cx="688975" cy="213995"/>
                  <wp:effectExtent l="19050" t="0" r="0" b="0"/>
                  <wp:docPr id="37"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pic:cNvPicPr>
                            <a:picLocks noChangeAspect="1" noChangeArrowheads="1"/>
                          </pic:cNvPicPr>
                        </pic:nvPicPr>
                        <pic:blipFill>
                          <a:blip r:embed="rId40" cstate="print"/>
                          <a:srcRect/>
                          <a:stretch>
                            <a:fillRect/>
                          </a:stretch>
                        </pic:blipFill>
                        <pic:spPr bwMode="auto">
                          <a:xfrm>
                            <a:off x="0" y="0"/>
                            <a:ext cx="688975" cy="213995"/>
                          </a:xfrm>
                          <a:prstGeom prst="rect">
                            <a:avLst/>
                          </a:prstGeom>
                          <a:solidFill>
                            <a:srgbClr val="FFFFFF"/>
                          </a:solidFill>
                          <a:ln w="9525">
                            <a:noFill/>
                            <a:miter lim="800000"/>
                            <a:headEnd/>
                            <a:tailEnd/>
                          </a:ln>
                        </pic:spPr>
                      </pic:pic>
                    </a:graphicData>
                  </a:graphic>
                </wp:inline>
              </w:drawing>
            </w:r>
            <w:r>
              <w:rPr>
                <w:sz w:val="28"/>
                <w:szCs w:val="28"/>
                <w:lang w:val="kk-KZ" w:eastAsia="en-US"/>
              </w:rPr>
              <w:t xml:space="preserve">, ағаш біруақытта тозған кезде: </w:t>
            </w:r>
            <w:r w:rsidR="00BF56E0">
              <w:rPr>
                <w:noProof/>
                <w:sz w:val="28"/>
                <w:szCs w:val="28"/>
                <w:vertAlign w:val="subscript"/>
              </w:rPr>
              <w:drawing>
                <wp:inline distT="0" distB="0" distL="0" distR="0" wp14:anchorId="57E0E695" wp14:editId="69FAC45C">
                  <wp:extent cx="671195" cy="189865"/>
                  <wp:effectExtent l="19050" t="0" r="0" b="0"/>
                  <wp:docPr id="38"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41" cstate="print"/>
                          <a:srcRect/>
                          <a:stretch>
                            <a:fillRect/>
                          </a:stretch>
                        </pic:blipFill>
                        <pic:spPr bwMode="auto">
                          <a:xfrm>
                            <a:off x="0" y="0"/>
                            <a:ext cx="671195" cy="189865"/>
                          </a:xfrm>
                          <a:prstGeom prst="rect">
                            <a:avLst/>
                          </a:prstGeom>
                          <a:solidFill>
                            <a:srgbClr val="FFFFFF"/>
                          </a:solidFill>
                          <a:ln w="9525">
                            <a:noFill/>
                            <a:miter lim="800000"/>
                            <a:headEnd/>
                            <a:tailEnd/>
                          </a:ln>
                        </pic:spPr>
                      </pic:pic>
                    </a:graphicData>
                  </a:graphic>
                </wp:inline>
              </w:drawing>
            </w:r>
            <w:r>
              <w:rPr>
                <w:sz w:val="28"/>
                <w:szCs w:val="28"/>
                <w:lang w:val="kk-KZ" w:eastAsia="en-US"/>
              </w:rPr>
              <w:t>(суретті қарау)</w:t>
            </w:r>
          </w:p>
        </w:tc>
      </w:tr>
    </w:tbl>
    <w:p w:rsidR="00F145D8" w:rsidRDefault="00BF56E0" w:rsidP="004E2C81">
      <w:pPr>
        <w:widowControl w:val="0"/>
        <w:spacing w:before="120" w:after="120"/>
        <w:ind w:firstLine="709"/>
        <w:jc w:val="center"/>
        <w:rPr>
          <w:sz w:val="28"/>
          <w:szCs w:val="28"/>
        </w:rPr>
      </w:pPr>
      <w:r>
        <w:rPr>
          <w:noProof/>
          <w:sz w:val="28"/>
          <w:szCs w:val="28"/>
        </w:rPr>
        <w:drawing>
          <wp:inline distT="0" distB="0" distL="0" distR="0" wp14:anchorId="544BDC48" wp14:editId="7D4E8E58">
            <wp:extent cx="2244725" cy="1365885"/>
            <wp:effectExtent l="19050" t="0" r="3175" b="0"/>
            <wp:docPr id="39"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42" cstate="print"/>
                    <a:srcRect/>
                    <a:stretch>
                      <a:fillRect/>
                    </a:stretch>
                  </pic:blipFill>
                  <pic:spPr bwMode="auto">
                    <a:xfrm>
                      <a:off x="0" y="0"/>
                      <a:ext cx="2244725" cy="1365885"/>
                    </a:xfrm>
                    <a:prstGeom prst="rect">
                      <a:avLst/>
                    </a:prstGeom>
                    <a:solidFill>
                      <a:srgbClr val="FFFFFF"/>
                    </a:solidFill>
                    <a:ln w="9525">
                      <a:noFill/>
                      <a:miter lim="800000"/>
                      <a:headEnd/>
                      <a:tailEnd/>
                    </a:ln>
                  </pic:spPr>
                </pic:pic>
              </a:graphicData>
            </a:graphic>
          </wp:inline>
        </w:drawing>
      </w:r>
    </w:p>
    <w:p w:rsidR="00F145D8" w:rsidRDefault="00F145D8" w:rsidP="004E2C81">
      <w:pPr>
        <w:widowControl w:val="0"/>
        <w:ind w:firstLine="709"/>
        <w:jc w:val="both"/>
        <w:rPr>
          <w:color w:val="000000"/>
          <w:sz w:val="28"/>
          <w:szCs w:val="28"/>
          <w:lang w:val="kk-KZ"/>
        </w:rPr>
      </w:pPr>
      <w:r>
        <w:rPr>
          <w:color w:val="000000"/>
          <w:sz w:val="28"/>
          <w:szCs w:val="28"/>
          <w:lang w:val="kk-KZ"/>
        </w:rPr>
        <w:t xml:space="preserve">Аспалы жүк көтергіштердің рельс жолы кескінінің негізгі ақауларының орналасуы: </w:t>
      </w:r>
      <w:r>
        <w:rPr>
          <w:i/>
          <w:iCs/>
          <w:color w:val="000000"/>
          <w:sz w:val="28"/>
          <w:szCs w:val="28"/>
          <w:lang w:val="kk-KZ"/>
        </w:rPr>
        <w:t xml:space="preserve">В- </w:t>
      </w:r>
      <w:r>
        <w:rPr>
          <w:color w:val="000000"/>
          <w:sz w:val="28"/>
          <w:szCs w:val="28"/>
          <w:lang w:val="kk-KZ"/>
        </w:rPr>
        <w:t xml:space="preserve">белдіктің бастапқы қалыңдығы; </w:t>
      </w:r>
      <w:r>
        <w:rPr>
          <w:i/>
          <w:iCs/>
          <w:color w:val="000000"/>
          <w:sz w:val="28"/>
          <w:szCs w:val="28"/>
          <w:lang w:val="kk-KZ"/>
        </w:rPr>
        <w:t xml:space="preserve">t </w:t>
      </w:r>
      <w:r>
        <w:rPr>
          <w:color w:val="000000"/>
          <w:sz w:val="28"/>
          <w:szCs w:val="28"/>
          <w:lang w:val="kk-KZ"/>
        </w:rPr>
        <w:t xml:space="preserve">-қабырғаның қалыңдығы; </w:t>
      </w:r>
      <w:r>
        <w:rPr>
          <w:rFonts w:ascii="Symbol" w:hAnsi="Symbol"/>
          <w:i/>
          <w:iCs/>
          <w:color w:val="000000"/>
          <w:sz w:val="28"/>
          <w:szCs w:val="28"/>
          <w:lang w:val="kk-KZ"/>
        </w:rPr>
        <w:t></w:t>
      </w:r>
      <w:r>
        <w:rPr>
          <w:i/>
          <w:iCs/>
          <w:color w:val="000000"/>
          <w:sz w:val="28"/>
          <w:szCs w:val="28"/>
          <w:lang w:val="kk-KZ"/>
        </w:rPr>
        <w:t xml:space="preserve">В </w:t>
      </w:r>
      <w:r>
        <w:rPr>
          <w:color w:val="000000"/>
          <w:sz w:val="28"/>
          <w:szCs w:val="28"/>
          <w:lang w:val="kk-KZ"/>
        </w:rPr>
        <w:t xml:space="preserve">-белдіктің тозуы; </w:t>
      </w:r>
      <w:r>
        <w:rPr>
          <w:i/>
          <w:iCs/>
          <w:color w:val="000000"/>
          <w:sz w:val="28"/>
          <w:szCs w:val="28"/>
          <w:lang w:val="kk-KZ"/>
        </w:rPr>
        <w:t>f</w:t>
      </w:r>
      <w:r>
        <w:rPr>
          <w:i/>
          <w:iCs/>
          <w:color w:val="000000"/>
          <w:sz w:val="28"/>
          <w:szCs w:val="28"/>
          <w:vertAlign w:val="subscript"/>
          <w:lang w:val="kk-KZ"/>
        </w:rPr>
        <w:t>1</w:t>
      </w:r>
      <w:r>
        <w:rPr>
          <w:color w:val="000000"/>
          <w:sz w:val="28"/>
          <w:szCs w:val="28"/>
          <w:lang w:val="kk-KZ"/>
        </w:rPr>
        <w:t xml:space="preserve">-сөренің майысуы; </w:t>
      </w:r>
      <w:r>
        <w:rPr>
          <w:rFonts w:ascii="Symbol" w:hAnsi="Symbol"/>
          <w:i/>
          <w:iCs/>
          <w:color w:val="000000"/>
          <w:sz w:val="28"/>
          <w:szCs w:val="28"/>
          <w:lang w:val="kk-KZ"/>
        </w:rPr>
        <w:t></w:t>
      </w:r>
      <w:r>
        <w:rPr>
          <w:color w:val="000000"/>
          <w:sz w:val="28"/>
          <w:szCs w:val="28"/>
          <w:lang w:val="kk-KZ"/>
        </w:rPr>
        <w:t xml:space="preserve">-жиегінен </w:t>
      </w:r>
      <w:r>
        <w:rPr>
          <w:i/>
          <w:iCs/>
          <w:color w:val="000000"/>
          <w:sz w:val="28"/>
          <w:szCs w:val="28"/>
          <w:lang w:val="kk-KZ"/>
        </w:rPr>
        <w:t>(В- t)</w:t>
      </w:r>
      <w:r>
        <w:rPr>
          <w:color w:val="000000"/>
          <w:sz w:val="28"/>
          <w:szCs w:val="28"/>
          <w:lang w:val="kk-KZ"/>
        </w:rPr>
        <w:t>/</w:t>
      </w:r>
      <w:r>
        <w:rPr>
          <w:i/>
          <w:iCs/>
          <w:color w:val="000000"/>
          <w:sz w:val="28"/>
          <w:szCs w:val="28"/>
          <w:lang w:val="kk-KZ"/>
        </w:rPr>
        <w:t>4</w:t>
      </w:r>
      <w:r>
        <w:rPr>
          <w:color w:val="000000"/>
          <w:sz w:val="28"/>
          <w:szCs w:val="28"/>
          <w:lang w:val="kk-KZ"/>
        </w:rPr>
        <w:t xml:space="preserve"> қашықтықтағы сөренің бастапқы қалыңдығы; </w:t>
      </w:r>
      <w:r>
        <w:rPr>
          <w:rFonts w:ascii="Symbol" w:hAnsi="Symbol"/>
          <w:i/>
          <w:iCs/>
          <w:color w:val="000000"/>
          <w:sz w:val="28"/>
          <w:szCs w:val="28"/>
          <w:lang w:val="kk-KZ"/>
        </w:rPr>
        <w:t></w:t>
      </w:r>
      <w:r>
        <w:rPr>
          <w:rFonts w:ascii="Symbol" w:hAnsi="Symbol"/>
          <w:i/>
          <w:iCs/>
          <w:color w:val="000000"/>
          <w:sz w:val="28"/>
          <w:szCs w:val="28"/>
          <w:lang w:val="kk-KZ"/>
        </w:rPr>
        <w:t></w:t>
      </w:r>
      <w:r>
        <w:rPr>
          <w:color w:val="000000"/>
          <w:sz w:val="28"/>
          <w:szCs w:val="28"/>
          <w:lang w:val="kk-KZ"/>
        </w:rPr>
        <w:t>-тозу себебінен сөре қалыңдығының тарылуы.</w:t>
      </w:r>
    </w:p>
    <w:p w:rsidR="004E2C81" w:rsidRDefault="004E2C81" w:rsidP="004E2C81">
      <w:pPr>
        <w:widowControl w:val="0"/>
        <w:ind w:left="5400" w:firstLine="180"/>
        <w:jc w:val="right"/>
        <w:rPr>
          <w:sz w:val="28"/>
          <w:szCs w:val="28"/>
          <w:lang w:val="kk-KZ"/>
        </w:rPr>
        <w:sectPr w:rsidR="004E2C81" w:rsidSect="00BC4705">
          <w:pgSz w:w="11906" w:h="16838"/>
          <w:pgMar w:top="0" w:right="851" w:bottom="1418" w:left="1418" w:header="708" w:footer="708" w:gutter="0"/>
          <w:pgNumType w:start="1"/>
          <w:cols w:space="708"/>
          <w:docGrid w:linePitch="360"/>
        </w:sectPr>
      </w:pPr>
    </w:p>
    <w:p w:rsidR="00F145D8" w:rsidRDefault="00032D72" w:rsidP="004E2C81">
      <w:pPr>
        <w:widowControl w:val="0"/>
        <w:jc w:val="right"/>
        <w:rPr>
          <w:sz w:val="28"/>
          <w:szCs w:val="28"/>
          <w:lang w:val="kk-KZ"/>
        </w:rPr>
      </w:pPr>
      <w:r>
        <w:rPr>
          <w:sz w:val="28"/>
          <w:szCs w:val="28"/>
          <w:lang w:val="kk-KZ"/>
        </w:rPr>
        <w:t>Жүк көтергіш механизмдерді пайдалану кезінде өнеркәсіптік қауіпсіздікті қамтамасыз ету қағидаларына</w:t>
      </w:r>
      <w:r w:rsidR="004E2C81">
        <w:rPr>
          <w:sz w:val="28"/>
          <w:szCs w:val="28"/>
          <w:lang w:val="kk-KZ"/>
        </w:rPr>
        <w:t xml:space="preserve"> </w:t>
      </w:r>
      <w:r w:rsidR="00F145D8">
        <w:rPr>
          <w:sz w:val="28"/>
          <w:szCs w:val="28"/>
          <w:lang w:val="kk-KZ"/>
        </w:rPr>
        <w:t>12-қосымша</w:t>
      </w:r>
    </w:p>
    <w:p w:rsidR="00F145D8" w:rsidRDefault="00F145D8" w:rsidP="004E2C81">
      <w:pPr>
        <w:widowControl w:val="0"/>
        <w:overflowPunct w:val="0"/>
        <w:ind w:firstLine="709"/>
        <w:jc w:val="right"/>
        <w:rPr>
          <w:sz w:val="28"/>
          <w:szCs w:val="28"/>
          <w:lang w:val="kk-KZ"/>
        </w:rPr>
      </w:pPr>
    </w:p>
    <w:p w:rsidR="00F145D8" w:rsidRDefault="00F145D8" w:rsidP="004E2C81">
      <w:pPr>
        <w:widowControl w:val="0"/>
        <w:jc w:val="center"/>
        <w:rPr>
          <w:b/>
          <w:bCs/>
          <w:color w:val="000000"/>
          <w:sz w:val="28"/>
          <w:szCs w:val="28"/>
          <w:lang w:val="kk-KZ"/>
        </w:rPr>
      </w:pPr>
      <w:r>
        <w:rPr>
          <w:b/>
          <w:bCs/>
          <w:color w:val="000000"/>
          <w:sz w:val="28"/>
          <w:szCs w:val="28"/>
          <w:lang w:val="kk-KZ"/>
        </w:rPr>
        <w:t>Рельс жолдарының жобалау күйінен (жоспарда және кескінде)</w:t>
      </w:r>
    </w:p>
    <w:p w:rsidR="00F145D8" w:rsidRDefault="00F145D8" w:rsidP="004E2C81">
      <w:pPr>
        <w:widowControl w:val="0"/>
        <w:jc w:val="center"/>
        <w:rPr>
          <w:color w:val="000000"/>
          <w:sz w:val="28"/>
          <w:szCs w:val="28"/>
        </w:rPr>
      </w:pPr>
      <w:r>
        <w:rPr>
          <w:b/>
          <w:bCs/>
          <w:color w:val="000000"/>
          <w:sz w:val="28"/>
          <w:szCs w:val="28"/>
          <w:lang w:val="kk-KZ"/>
        </w:rPr>
        <w:t>шекті ауытқу шамалары</w:t>
      </w:r>
    </w:p>
    <w:p w:rsidR="00F145D8" w:rsidRDefault="00F145D8" w:rsidP="004E2C81">
      <w:pPr>
        <w:widowControl w:val="0"/>
        <w:jc w:val="center"/>
        <w:rPr>
          <w:color w:val="000000"/>
          <w:sz w:val="28"/>
          <w:szCs w:val="28"/>
        </w:rPr>
      </w:pPr>
    </w:p>
    <w:tbl>
      <w:tblPr>
        <w:tblW w:w="5099" w:type="pct"/>
        <w:jc w:val="center"/>
        <w:tblCellMar>
          <w:left w:w="0" w:type="dxa"/>
          <w:right w:w="0" w:type="dxa"/>
        </w:tblCellMar>
        <w:tblLook w:val="04A0" w:firstRow="1" w:lastRow="0" w:firstColumn="1" w:lastColumn="0" w:noHBand="0" w:noVBand="1"/>
      </w:tblPr>
      <w:tblGrid>
        <w:gridCol w:w="2224"/>
        <w:gridCol w:w="1870"/>
        <w:gridCol w:w="1073"/>
        <w:gridCol w:w="1240"/>
        <w:gridCol w:w="1076"/>
        <w:gridCol w:w="1330"/>
        <w:gridCol w:w="1072"/>
      </w:tblGrid>
      <w:tr w:rsidR="00F145D8" w:rsidRPr="00F145D8" w:rsidTr="00F145D8">
        <w:trPr>
          <w:tblHeader/>
          <w:jc w:val="center"/>
        </w:trPr>
        <w:tc>
          <w:tcPr>
            <w:tcW w:w="882" w:type="pct"/>
            <w:vMerge w:val="restar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hideMark/>
          </w:tcPr>
          <w:p w:rsidR="00F145D8" w:rsidRDefault="00F145D8" w:rsidP="004E2C81">
            <w:pPr>
              <w:widowControl w:val="0"/>
              <w:overflowPunct w:val="0"/>
              <w:spacing w:line="276" w:lineRule="auto"/>
              <w:jc w:val="center"/>
              <w:rPr>
                <w:color w:val="000000"/>
                <w:sz w:val="28"/>
                <w:szCs w:val="28"/>
                <w:lang w:val="kk-KZ" w:eastAsia="en-US"/>
              </w:rPr>
            </w:pPr>
            <w:r>
              <w:rPr>
                <w:sz w:val="28"/>
                <w:szCs w:val="28"/>
                <w:lang w:val="kk-KZ" w:eastAsia="en-US"/>
              </w:rPr>
              <w:t>Ауытқу</w:t>
            </w:r>
          </w:p>
        </w:tc>
        <w:tc>
          <w:tcPr>
            <w:tcW w:w="853" w:type="pct"/>
            <w:vMerge w:val="restart"/>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rsidR="00F145D8" w:rsidRDefault="00F145D8" w:rsidP="004E2C81">
            <w:pPr>
              <w:widowControl w:val="0"/>
              <w:overflowPunct w:val="0"/>
              <w:spacing w:line="276" w:lineRule="auto"/>
              <w:jc w:val="center"/>
              <w:rPr>
                <w:color w:val="000000"/>
                <w:sz w:val="28"/>
                <w:szCs w:val="28"/>
                <w:lang w:val="kk-KZ" w:eastAsia="en-US"/>
              </w:rPr>
            </w:pPr>
            <w:r>
              <w:rPr>
                <w:sz w:val="28"/>
                <w:szCs w:val="28"/>
                <w:lang w:val="kk-KZ" w:eastAsia="en-US"/>
              </w:rPr>
              <w:t>Ауытқулардың кескінді түрі</w:t>
            </w:r>
          </w:p>
        </w:tc>
        <w:tc>
          <w:tcPr>
            <w:tcW w:w="3265" w:type="pct"/>
            <w:gridSpan w:val="5"/>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rsidR="00F145D8" w:rsidRDefault="00F145D8" w:rsidP="004E2C81">
            <w:pPr>
              <w:widowControl w:val="0"/>
              <w:overflowPunct w:val="0"/>
              <w:spacing w:line="276" w:lineRule="auto"/>
              <w:jc w:val="center"/>
              <w:rPr>
                <w:color w:val="000000"/>
                <w:sz w:val="28"/>
                <w:szCs w:val="28"/>
                <w:lang w:val="kk-KZ" w:eastAsia="en-US"/>
              </w:rPr>
            </w:pPr>
            <w:r>
              <w:rPr>
                <w:sz w:val="28"/>
                <w:szCs w:val="28"/>
                <w:lang w:val="kk-KZ" w:eastAsia="en-US"/>
              </w:rPr>
              <w:t>Крандар</w:t>
            </w:r>
          </w:p>
        </w:tc>
      </w:tr>
      <w:tr w:rsidR="00F145D8" w:rsidRPr="00F145D8" w:rsidTr="00F145D8">
        <w:trPr>
          <w:tblHeade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F145D8" w:rsidRDefault="00F145D8" w:rsidP="004E2C81">
            <w:pPr>
              <w:widowControl w:val="0"/>
              <w:rPr>
                <w:color w:val="000000"/>
                <w:sz w:val="28"/>
                <w:szCs w:val="28"/>
                <w:lang w:val="kk-KZ" w:eastAsia="en-US"/>
              </w:rPr>
            </w:pPr>
          </w:p>
        </w:tc>
        <w:tc>
          <w:tcPr>
            <w:tcW w:w="0" w:type="auto"/>
            <w:vMerge/>
            <w:tcBorders>
              <w:top w:val="single" w:sz="8" w:space="0" w:color="auto"/>
              <w:left w:val="nil"/>
              <w:bottom w:val="single" w:sz="8" w:space="0" w:color="auto"/>
              <w:right w:val="single" w:sz="8" w:space="0" w:color="auto"/>
            </w:tcBorders>
            <w:vAlign w:val="center"/>
            <w:hideMark/>
          </w:tcPr>
          <w:p w:rsidR="00F145D8" w:rsidRDefault="00F145D8" w:rsidP="004E2C81">
            <w:pPr>
              <w:widowControl w:val="0"/>
              <w:rPr>
                <w:color w:val="000000"/>
                <w:sz w:val="28"/>
                <w:szCs w:val="28"/>
                <w:lang w:val="kk-KZ" w:eastAsia="en-US"/>
              </w:rPr>
            </w:pPr>
          </w:p>
        </w:tc>
        <w:tc>
          <w:tcPr>
            <w:tcW w:w="610" w:type="pct"/>
            <w:tcBorders>
              <w:top w:val="nil"/>
              <w:left w:val="nil"/>
              <w:bottom w:val="single" w:sz="8" w:space="0" w:color="auto"/>
              <w:right w:val="single" w:sz="8" w:space="0" w:color="auto"/>
            </w:tcBorders>
            <w:tcMar>
              <w:top w:w="0" w:type="dxa"/>
              <w:left w:w="28" w:type="dxa"/>
              <w:bottom w:w="0" w:type="dxa"/>
              <w:right w:w="28" w:type="dxa"/>
            </w:tcMar>
            <w:vAlign w:val="center"/>
            <w:hideMark/>
          </w:tcPr>
          <w:p w:rsidR="00F145D8" w:rsidRDefault="00F145D8" w:rsidP="004E2C81">
            <w:pPr>
              <w:widowControl w:val="0"/>
              <w:overflowPunct w:val="0"/>
              <w:spacing w:line="276" w:lineRule="auto"/>
              <w:jc w:val="center"/>
              <w:rPr>
                <w:color w:val="000000"/>
                <w:sz w:val="28"/>
                <w:szCs w:val="28"/>
                <w:lang w:val="kk-KZ" w:eastAsia="en-US"/>
              </w:rPr>
            </w:pPr>
            <w:r>
              <w:rPr>
                <w:sz w:val="28"/>
                <w:szCs w:val="28"/>
                <w:lang w:val="kk-KZ" w:eastAsia="en-US"/>
              </w:rPr>
              <w:t>көпірлі</w:t>
            </w:r>
          </w:p>
        </w:tc>
        <w:tc>
          <w:tcPr>
            <w:tcW w:w="645" w:type="pct"/>
            <w:tcBorders>
              <w:top w:val="nil"/>
              <w:left w:val="nil"/>
              <w:bottom w:val="single" w:sz="8" w:space="0" w:color="auto"/>
              <w:right w:val="single" w:sz="8" w:space="0" w:color="auto"/>
            </w:tcBorders>
            <w:tcMar>
              <w:top w:w="0" w:type="dxa"/>
              <w:left w:w="28" w:type="dxa"/>
              <w:bottom w:w="0" w:type="dxa"/>
              <w:right w:w="28" w:type="dxa"/>
            </w:tcMar>
            <w:vAlign w:val="center"/>
            <w:hideMark/>
          </w:tcPr>
          <w:p w:rsidR="00F145D8" w:rsidRDefault="00F145D8" w:rsidP="004E2C81">
            <w:pPr>
              <w:widowControl w:val="0"/>
              <w:overflowPunct w:val="0"/>
              <w:spacing w:line="276" w:lineRule="auto"/>
              <w:jc w:val="center"/>
              <w:rPr>
                <w:color w:val="000000"/>
                <w:sz w:val="28"/>
                <w:szCs w:val="28"/>
                <w:lang w:val="kk-KZ" w:eastAsia="en-US"/>
              </w:rPr>
            </w:pPr>
            <w:r>
              <w:rPr>
                <w:sz w:val="28"/>
                <w:szCs w:val="28"/>
                <w:lang w:val="kk-KZ" w:eastAsia="en-US"/>
              </w:rPr>
              <w:t>мұнаралы</w:t>
            </w:r>
          </w:p>
        </w:tc>
        <w:tc>
          <w:tcPr>
            <w:tcW w:w="661" w:type="pct"/>
            <w:tcBorders>
              <w:top w:val="nil"/>
              <w:left w:val="nil"/>
              <w:bottom w:val="single" w:sz="8" w:space="0" w:color="auto"/>
              <w:right w:val="single" w:sz="8" w:space="0" w:color="auto"/>
            </w:tcBorders>
            <w:tcMar>
              <w:top w:w="0" w:type="dxa"/>
              <w:left w:w="28" w:type="dxa"/>
              <w:bottom w:w="0" w:type="dxa"/>
              <w:right w:w="28" w:type="dxa"/>
            </w:tcMar>
            <w:vAlign w:val="center"/>
            <w:hideMark/>
          </w:tcPr>
          <w:p w:rsidR="00F145D8" w:rsidRDefault="00F145D8" w:rsidP="004E2C81">
            <w:pPr>
              <w:widowControl w:val="0"/>
              <w:overflowPunct w:val="0"/>
              <w:spacing w:line="276" w:lineRule="auto"/>
              <w:jc w:val="center"/>
              <w:rPr>
                <w:color w:val="000000"/>
                <w:sz w:val="28"/>
                <w:szCs w:val="28"/>
                <w:lang w:eastAsia="en-US"/>
              </w:rPr>
            </w:pPr>
            <w:r>
              <w:rPr>
                <w:sz w:val="28"/>
                <w:szCs w:val="28"/>
                <w:lang w:val="kk-KZ" w:eastAsia="en-US"/>
              </w:rPr>
              <w:t>тіреуіш</w:t>
            </w:r>
          </w:p>
        </w:tc>
        <w:tc>
          <w:tcPr>
            <w:tcW w:w="740" w:type="pct"/>
            <w:tcBorders>
              <w:top w:val="nil"/>
              <w:left w:val="nil"/>
              <w:bottom w:val="single" w:sz="8" w:space="0" w:color="auto"/>
              <w:right w:val="single" w:sz="8" w:space="0" w:color="auto"/>
            </w:tcBorders>
            <w:tcMar>
              <w:top w:w="0" w:type="dxa"/>
              <w:left w:w="28" w:type="dxa"/>
              <w:bottom w:w="0" w:type="dxa"/>
              <w:right w:w="28" w:type="dxa"/>
            </w:tcMar>
            <w:vAlign w:val="center"/>
            <w:hideMark/>
          </w:tcPr>
          <w:p w:rsidR="00F145D8" w:rsidRDefault="00F145D8" w:rsidP="004E2C81">
            <w:pPr>
              <w:widowControl w:val="0"/>
              <w:overflowPunct w:val="0"/>
              <w:spacing w:line="276" w:lineRule="auto"/>
              <w:jc w:val="center"/>
              <w:rPr>
                <w:color w:val="000000"/>
                <w:sz w:val="28"/>
                <w:szCs w:val="28"/>
                <w:lang w:val="kk-KZ" w:eastAsia="en-US"/>
              </w:rPr>
            </w:pPr>
            <w:r>
              <w:rPr>
                <w:sz w:val="28"/>
                <w:szCs w:val="28"/>
                <w:lang w:eastAsia="en-US"/>
              </w:rPr>
              <w:t>портал</w:t>
            </w:r>
            <w:r>
              <w:rPr>
                <w:sz w:val="28"/>
                <w:szCs w:val="28"/>
                <w:lang w:val="kk-KZ" w:eastAsia="en-US"/>
              </w:rPr>
              <w:t>ды</w:t>
            </w:r>
          </w:p>
        </w:tc>
        <w:tc>
          <w:tcPr>
            <w:tcW w:w="610" w:type="pct"/>
            <w:tcBorders>
              <w:top w:val="nil"/>
              <w:left w:val="nil"/>
              <w:bottom w:val="single" w:sz="8" w:space="0" w:color="auto"/>
              <w:right w:val="single" w:sz="8" w:space="0" w:color="auto"/>
            </w:tcBorders>
            <w:tcMar>
              <w:top w:w="0" w:type="dxa"/>
              <w:left w:w="28" w:type="dxa"/>
              <w:bottom w:w="0" w:type="dxa"/>
              <w:right w:w="28" w:type="dxa"/>
            </w:tcMar>
            <w:vAlign w:val="center"/>
            <w:hideMark/>
          </w:tcPr>
          <w:p w:rsidR="00F145D8" w:rsidRDefault="00F145D8" w:rsidP="004E2C81">
            <w:pPr>
              <w:widowControl w:val="0"/>
              <w:overflowPunct w:val="0"/>
              <w:spacing w:line="276" w:lineRule="auto"/>
              <w:jc w:val="center"/>
              <w:rPr>
                <w:color w:val="000000"/>
                <w:sz w:val="28"/>
                <w:szCs w:val="28"/>
                <w:lang w:val="kk-KZ" w:eastAsia="en-US"/>
              </w:rPr>
            </w:pPr>
            <w:r>
              <w:rPr>
                <w:sz w:val="28"/>
                <w:szCs w:val="28"/>
                <w:lang w:val="kk-KZ" w:eastAsia="en-US"/>
              </w:rPr>
              <w:t>көпір тиегіші</w:t>
            </w:r>
          </w:p>
        </w:tc>
      </w:tr>
      <w:tr w:rsidR="00F145D8" w:rsidRPr="00F145D8" w:rsidTr="00F145D8">
        <w:trPr>
          <w:jc w:val="center"/>
        </w:trPr>
        <w:tc>
          <w:tcPr>
            <w:tcW w:w="882" w:type="pct"/>
            <w:tcBorders>
              <w:top w:val="nil"/>
              <w:left w:val="single" w:sz="8" w:space="0" w:color="auto"/>
              <w:bottom w:val="nil"/>
              <w:right w:val="single" w:sz="8" w:space="0" w:color="auto"/>
            </w:tcBorders>
            <w:tcMar>
              <w:top w:w="0" w:type="dxa"/>
              <w:left w:w="28" w:type="dxa"/>
              <w:bottom w:w="0" w:type="dxa"/>
              <w:right w:w="28" w:type="dxa"/>
            </w:tcMar>
            <w:hideMark/>
          </w:tcPr>
          <w:p w:rsidR="00F145D8"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Бір көлденең қимадағы рельс бастиектерінің әр түрлілігі Р</w:t>
            </w:r>
            <w:r>
              <w:rPr>
                <w:sz w:val="28"/>
                <w:szCs w:val="28"/>
                <w:vertAlign w:val="subscript"/>
                <w:lang w:val="kk-KZ" w:eastAsia="en-US"/>
              </w:rPr>
              <w:t>I</w:t>
            </w:r>
            <w:r>
              <w:rPr>
                <w:sz w:val="28"/>
                <w:szCs w:val="28"/>
                <w:lang w:val="kk-KZ" w:eastAsia="en-US"/>
              </w:rPr>
              <w:t>, мм (S-шығырлардың мөлшері, м)</w:t>
            </w:r>
          </w:p>
        </w:tc>
        <w:tc>
          <w:tcPr>
            <w:tcW w:w="853" w:type="pct"/>
            <w:tcBorders>
              <w:top w:val="nil"/>
              <w:left w:val="nil"/>
              <w:bottom w:val="nil"/>
              <w:right w:val="single" w:sz="8" w:space="0" w:color="auto"/>
            </w:tcBorders>
            <w:tcMar>
              <w:top w:w="0" w:type="dxa"/>
              <w:left w:w="28" w:type="dxa"/>
              <w:bottom w:w="0" w:type="dxa"/>
              <w:right w:w="28" w:type="dxa"/>
            </w:tcMar>
            <w:hideMark/>
          </w:tcPr>
          <w:p w:rsidR="00F145D8" w:rsidRDefault="00BF56E0" w:rsidP="004E2C81">
            <w:pPr>
              <w:widowControl w:val="0"/>
              <w:overflowPunct w:val="0"/>
              <w:spacing w:line="276" w:lineRule="auto"/>
              <w:jc w:val="center"/>
              <w:rPr>
                <w:color w:val="000000"/>
                <w:sz w:val="28"/>
                <w:szCs w:val="28"/>
                <w:lang w:eastAsia="en-US"/>
              </w:rPr>
            </w:pPr>
            <w:r>
              <w:rPr>
                <w:noProof/>
                <w:sz w:val="28"/>
                <w:szCs w:val="28"/>
              </w:rPr>
              <w:drawing>
                <wp:inline distT="0" distB="0" distL="0" distR="0" wp14:anchorId="3CE1349D" wp14:editId="26AC4F11">
                  <wp:extent cx="920115" cy="415925"/>
                  <wp:effectExtent l="19050" t="0" r="0" b="0"/>
                  <wp:docPr id="40" name="Рисунок 17" descr="Описание: Описание: 040102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descr="Описание: Описание: 040102552"/>
                          <pic:cNvPicPr>
                            <a:picLocks noChangeAspect="1" noChangeArrowheads="1"/>
                          </pic:cNvPicPr>
                        </pic:nvPicPr>
                        <pic:blipFill>
                          <a:blip r:embed="rId43" cstate="print"/>
                          <a:srcRect/>
                          <a:stretch>
                            <a:fillRect/>
                          </a:stretch>
                        </pic:blipFill>
                        <pic:spPr bwMode="auto">
                          <a:xfrm>
                            <a:off x="0" y="0"/>
                            <a:ext cx="920115" cy="415925"/>
                          </a:xfrm>
                          <a:prstGeom prst="rect">
                            <a:avLst/>
                          </a:prstGeom>
                          <a:noFill/>
                          <a:ln w="9525">
                            <a:noFill/>
                            <a:miter lim="800000"/>
                            <a:headEnd/>
                            <a:tailEnd/>
                          </a:ln>
                        </pic:spPr>
                      </pic:pic>
                    </a:graphicData>
                  </a:graphic>
                </wp:inline>
              </w:drawing>
            </w:r>
          </w:p>
          <w:p w:rsidR="00F145D8" w:rsidRDefault="00F145D8" w:rsidP="004E2C81">
            <w:pPr>
              <w:widowControl w:val="0"/>
              <w:overflowPunct w:val="0"/>
              <w:spacing w:line="276" w:lineRule="auto"/>
              <w:jc w:val="center"/>
              <w:rPr>
                <w:color w:val="000000"/>
                <w:sz w:val="28"/>
                <w:szCs w:val="28"/>
                <w:lang w:eastAsia="en-US"/>
              </w:rPr>
            </w:pPr>
            <w:r>
              <w:rPr>
                <w:color w:val="000000"/>
                <w:sz w:val="28"/>
                <w:szCs w:val="28"/>
                <w:lang w:eastAsia="en-US"/>
              </w:rPr>
              <w:t> </w:t>
            </w:r>
          </w:p>
        </w:tc>
        <w:tc>
          <w:tcPr>
            <w:tcW w:w="610" w:type="pct"/>
            <w:tcBorders>
              <w:top w:val="nil"/>
              <w:left w:val="nil"/>
              <w:bottom w:val="nil"/>
              <w:right w:val="single" w:sz="8" w:space="0" w:color="auto"/>
            </w:tcBorders>
            <w:tcMar>
              <w:top w:w="0" w:type="dxa"/>
              <w:left w:w="28" w:type="dxa"/>
              <w:bottom w:w="0" w:type="dxa"/>
              <w:right w:w="28" w:type="dxa"/>
            </w:tcMar>
            <w:hideMark/>
          </w:tcPr>
          <w:p w:rsidR="00F145D8" w:rsidRDefault="00F145D8" w:rsidP="004E2C81">
            <w:pPr>
              <w:widowControl w:val="0"/>
              <w:overflowPunct w:val="0"/>
              <w:spacing w:line="276" w:lineRule="auto"/>
              <w:jc w:val="center"/>
              <w:rPr>
                <w:color w:val="000000"/>
                <w:sz w:val="28"/>
                <w:szCs w:val="28"/>
                <w:lang w:eastAsia="en-US"/>
              </w:rPr>
            </w:pPr>
            <w:r>
              <w:rPr>
                <w:sz w:val="28"/>
                <w:szCs w:val="28"/>
                <w:lang w:eastAsia="en-US"/>
              </w:rPr>
              <w:t>40</w:t>
            </w:r>
          </w:p>
        </w:tc>
        <w:tc>
          <w:tcPr>
            <w:tcW w:w="645" w:type="pct"/>
            <w:tcBorders>
              <w:top w:val="nil"/>
              <w:left w:val="nil"/>
              <w:bottom w:val="nil"/>
              <w:right w:val="single" w:sz="8" w:space="0" w:color="auto"/>
            </w:tcBorders>
            <w:tcMar>
              <w:top w:w="0" w:type="dxa"/>
              <w:left w:w="28" w:type="dxa"/>
              <w:bottom w:w="0" w:type="dxa"/>
              <w:right w:w="28" w:type="dxa"/>
            </w:tcMar>
            <w:hideMark/>
          </w:tcPr>
          <w:p w:rsidR="00F145D8" w:rsidRDefault="00F145D8" w:rsidP="004E2C81">
            <w:pPr>
              <w:widowControl w:val="0"/>
              <w:overflowPunct w:val="0"/>
              <w:spacing w:line="276" w:lineRule="auto"/>
              <w:jc w:val="center"/>
              <w:rPr>
                <w:color w:val="000000"/>
                <w:sz w:val="28"/>
                <w:szCs w:val="28"/>
                <w:lang w:eastAsia="en-US"/>
              </w:rPr>
            </w:pPr>
            <w:r>
              <w:rPr>
                <w:sz w:val="28"/>
                <w:szCs w:val="28"/>
                <w:lang w:eastAsia="en-US"/>
              </w:rPr>
              <w:t>46-60 (для S = 4,5-</w:t>
            </w:r>
            <w:smartTag w:uri="urn:schemas-microsoft-com:office:smarttags" w:element="metricconverter">
              <w:smartTagPr>
                <w:attr w:name="ProductID" w:val="6 м"/>
              </w:smartTagPr>
              <w:r>
                <w:rPr>
                  <w:sz w:val="28"/>
                  <w:szCs w:val="28"/>
                  <w:lang w:eastAsia="en-US"/>
                </w:rPr>
                <w:t>6 м</w:t>
              </w:r>
            </w:smartTag>
            <w:r>
              <w:rPr>
                <w:sz w:val="28"/>
                <w:szCs w:val="28"/>
                <w:lang w:eastAsia="en-US"/>
              </w:rPr>
              <w:t>)</w:t>
            </w:r>
          </w:p>
        </w:tc>
        <w:tc>
          <w:tcPr>
            <w:tcW w:w="661" w:type="pct"/>
            <w:tcBorders>
              <w:top w:val="nil"/>
              <w:left w:val="nil"/>
              <w:bottom w:val="nil"/>
              <w:right w:val="single" w:sz="8" w:space="0" w:color="auto"/>
            </w:tcBorders>
            <w:tcMar>
              <w:top w:w="0" w:type="dxa"/>
              <w:left w:w="28" w:type="dxa"/>
              <w:bottom w:w="0" w:type="dxa"/>
              <w:right w:w="28" w:type="dxa"/>
            </w:tcMar>
            <w:hideMark/>
          </w:tcPr>
          <w:p w:rsidR="00F145D8" w:rsidRDefault="00F145D8" w:rsidP="004E2C81">
            <w:pPr>
              <w:widowControl w:val="0"/>
              <w:overflowPunct w:val="0"/>
              <w:spacing w:line="276" w:lineRule="auto"/>
              <w:jc w:val="center"/>
              <w:rPr>
                <w:color w:val="000000"/>
                <w:sz w:val="28"/>
                <w:szCs w:val="28"/>
                <w:lang w:eastAsia="en-US"/>
              </w:rPr>
            </w:pPr>
            <w:r>
              <w:rPr>
                <w:sz w:val="28"/>
                <w:szCs w:val="28"/>
                <w:lang w:eastAsia="en-US"/>
              </w:rPr>
              <w:t>40</w:t>
            </w:r>
          </w:p>
        </w:tc>
        <w:tc>
          <w:tcPr>
            <w:tcW w:w="740" w:type="pct"/>
            <w:tcBorders>
              <w:top w:val="nil"/>
              <w:left w:val="nil"/>
              <w:bottom w:val="nil"/>
              <w:right w:val="single" w:sz="8" w:space="0" w:color="auto"/>
            </w:tcBorders>
            <w:tcMar>
              <w:top w:w="0" w:type="dxa"/>
              <w:left w:w="28" w:type="dxa"/>
              <w:bottom w:w="0" w:type="dxa"/>
              <w:right w:w="28" w:type="dxa"/>
            </w:tcMar>
            <w:hideMark/>
          </w:tcPr>
          <w:p w:rsidR="00F145D8" w:rsidRDefault="00F145D8" w:rsidP="004E2C81">
            <w:pPr>
              <w:widowControl w:val="0"/>
              <w:overflowPunct w:val="0"/>
              <w:spacing w:line="276" w:lineRule="auto"/>
              <w:jc w:val="center"/>
              <w:rPr>
                <w:color w:val="000000"/>
                <w:sz w:val="28"/>
                <w:szCs w:val="28"/>
                <w:lang w:eastAsia="en-US"/>
              </w:rPr>
            </w:pPr>
            <w:r>
              <w:rPr>
                <w:sz w:val="28"/>
                <w:szCs w:val="28"/>
                <w:lang w:eastAsia="en-US"/>
              </w:rPr>
              <w:t>40</w:t>
            </w:r>
          </w:p>
        </w:tc>
        <w:tc>
          <w:tcPr>
            <w:tcW w:w="610" w:type="pct"/>
            <w:tcBorders>
              <w:top w:val="nil"/>
              <w:left w:val="nil"/>
              <w:bottom w:val="nil"/>
              <w:right w:val="single" w:sz="8" w:space="0" w:color="auto"/>
            </w:tcBorders>
            <w:tcMar>
              <w:top w:w="0" w:type="dxa"/>
              <w:left w:w="28" w:type="dxa"/>
              <w:bottom w:w="0" w:type="dxa"/>
              <w:right w:w="28" w:type="dxa"/>
            </w:tcMar>
            <w:hideMark/>
          </w:tcPr>
          <w:p w:rsidR="00F145D8" w:rsidRDefault="00F145D8" w:rsidP="004E2C81">
            <w:pPr>
              <w:widowControl w:val="0"/>
              <w:overflowPunct w:val="0"/>
              <w:spacing w:line="276" w:lineRule="auto"/>
              <w:jc w:val="center"/>
              <w:rPr>
                <w:color w:val="000000"/>
                <w:sz w:val="28"/>
                <w:szCs w:val="28"/>
                <w:lang w:eastAsia="en-US"/>
              </w:rPr>
            </w:pPr>
            <w:r>
              <w:rPr>
                <w:sz w:val="28"/>
                <w:szCs w:val="28"/>
                <w:lang w:eastAsia="en-US"/>
              </w:rPr>
              <w:t>50</w:t>
            </w:r>
          </w:p>
        </w:tc>
      </w:tr>
      <w:tr w:rsidR="00F145D8" w:rsidRPr="00F145D8" w:rsidTr="00F145D8">
        <w:trPr>
          <w:jc w:val="center"/>
        </w:trPr>
        <w:tc>
          <w:tcPr>
            <w:tcW w:w="882" w:type="pct"/>
            <w:tcBorders>
              <w:top w:val="nil"/>
              <w:left w:val="single" w:sz="8" w:space="0" w:color="auto"/>
              <w:bottom w:val="nil"/>
              <w:right w:val="single" w:sz="8" w:space="0" w:color="auto"/>
            </w:tcBorders>
            <w:tcMar>
              <w:top w:w="0" w:type="dxa"/>
              <w:left w:w="28" w:type="dxa"/>
              <w:bottom w:w="0" w:type="dxa"/>
              <w:right w:w="28" w:type="dxa"/>
            </w:tcMar>
            <w:hideMark/>
          </w:tcPr>
          <w:p w:rsidR="00F145D8" w:rsidRDefault="00F145D8" w:rsidP="004E2C81">
            <w:pPr>
              <w:widowControl w:val="0"/>
              <w:overflowPunct w:val="0"/>
              <w:spacing w:line="276" w:lineRule="auto"/>
              <w:jc w:val="both"/>
              <w:rPr>
                <w:color w:val="000000"/>
                <w:sz w:val="28"/>
                <w:szCs w:val="28"/>
                <w:lang w:eastAsia="en-US"/>
              </w:rPr>
            </w:pPr>
            <w:r>
              <w:rPr>
                <w:sz w:val="28"/>
                <w:szCs w:val="28"/>
                <w:lang w:val="kk-KZ" w:eastAsia="en-US"/>
              </w:rPr>
              <w:t>Көршілес бағандардағы рельс белгілерінің әр түрлілігі</w:t>
            </w:r>
            <w:r>
              <w:rPr>
                <w:sz w:val="28"/>
                <w:szCs w:val="28"/>
                <w:lang w:eastAsia="en-US"/>
              </w:rPr>
              <w:t xml:space="preserve"> Р</w:t>
            </w:r>
            <w:r>
              <w:rPr>
                <w:sz w:val="28"/>
                <w:szCs w:val="28"/>
                <w:vertAlign w:val="subscript"/>
                <w:lang w:eastAsia="en-US"/>
              </w:rPr>
              <w:t>1</w:t>
            </w:r>
            <w:r>
              <w:rPr>
                <w:sz w:val="28"/>
                <w:szCs w:val="28"/>
                <w:lang w:eastAsia="en-US"/>
              </w:rPr>
              <w:t>, мм</w:t>
            </w:r>
          </w:p>
        </w:tc>
        <w:tc>
          <w:tcPr>
            <w:tcW w:w="853" w:type="pct"/>
            <w:tcBorders>
              <w:top w:val="nil"/>
              <w:left w:val="nil"/>
              <w:bottom w:val="nil"/>
              <w:right w:val="single" w:sz="8" w:space="0" w:color="auto"/>
            </w:tcBorders>
            <w:tcMar>
              <w:top w:w="0" w:type="dxa"/>
              <w:left w:w="28" w:type="dxa"/>
              <w:bottom w:w="0" w:type="dxa"/>
              <w:right w:w="28" w:type="dxa"/>
            </w:tcMar>
            <w:hideMark/>
          </w:tcPr>
          <w:p w:rsidR="00F145D8" w:rsidRDefault="00BF56E0" w:rsidP="004E2C81">
            <w:pPr>
              <w:widowControl w:val="0"/>
              <w:overflowPunct w:val="0"/>
              <w:spacing w:line="276" w:lineRule="auto"/>
              <w:jc w:val="center"/>
              <w:rPr>
                <w:color w:val="000000"/>
                <w:sz w:val="28"/>
                <w:szCs w:val="28"/>
                <w:lang w:eastAsia="en-US"/>
              </w:rPr>
            </w:pPr>
            <w:r>
              <w:rPr>
                <w:noProof/>
                <w:sz w:val="28"/>
                <w:szCs w:val="28"/>
              </w:rPr>
              <w:drawing>
                <wp:inline distT="0" distB="0" distL="0" distR="0" wp14:anchorId="3B620576" wp14:editId="3A7841E1">
                  <wp:extent cx="866775" cy="391795"/>
                  <wp:effectExtent l="19050" t="0" r="9525" b="0"/>
                  <wp:docPr id="41" name="Рисунок 16" descr="Описание: Описание: 040102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descr="Описание: Описание: 040102553"/>
                          <pic:cNvPicPr>
                            <a:picLocks noChangeAspect="1" noChangeArrowheads="1"/>
                          </pic:cNvPicPr>
                        </pic:nvPicPr>
                        <pic:blipFill>
                          <a:blip r:embed="rId44" cstate="print"/>
                          <a:srcRect/>
                          <a:stretch>
                            <a:fillRect/>
                          </a:stretch>
                        </pic:blipFill>
                        <pic:spPr bwMode="auto">
                          <a:xfrm>
                            <a:off x="0" y="0"/>
                            <a:ext cx="866775" cy="391795"/>
                          </a:xfrm>
                          <a:prstGeom prst="rect">
                            <a:avLst/>
                          </a:prstGeom>
                          <a:noFill/>
                          <a:ln w="9525">
                            <a:noFill/>
                            <a:miter lim="800000"/>
                            <a:headEnd/>
                            <a:tailEnd/>
                          </a:ln>
                        </pic:spPr>
                      </pic:pic>
                    </a:graphicData>
                  </a:graphic>
                </wp:inline>
              </w:drawing>
            </w:r>
          </w:p>
          <w:p w:rsidR="00F145D8" w:rsidRDefault="00F145D8" w:rsidP="004E2C81">
            <w:pPr>
              <w:widowControl w:val="0"/>
              <w:overflowPunct w:val="0"/>
              <w:spacing w:line="276" w:lineRule="auto"/>
              <w:jc w:val="center"/>
              <w:rPr>
                <w:color w:val="000000"/>
                <w:sz w:val="28"/>
                <w:szCs w:val="28"/>
                <w:lang w:eastAsia="en-US"/>
              </w:rPr>
            </w:pPr>
            <w:r>
              <w:rPr>
                <w:color w:val="000000"/>
                <w:sz w:val="28"/>
                <w:szCs w:val="28"/>
                <w:lang w:eastAsia="en-US"/>
              </w:rPr>
              <w:t> </w:t>
            </w:r>
          </w:p>
        </w:tc>
        <w:tc>
          <w:tcPr>
            <w:tcW w:w="610" w:type="pct"/>
            <w:tcBorders>
              <w:top w:val="nil"/>
              <w:left w:val="nil"/>
              <w:bottom w:val="nil"/>
              <w:right w:val="single" w:sz="8" w:space="0" w:color="auto"/>
            </w:tcBorders>
            <w:tcMar>
              <w:top w:w="0" w:type="dxa"/>
              <w:left w:w="28" w:type="dxa"/>
              <w:bottom w:w="0" w:type="dxa"/>
              <w:right w:w="28" w:type="dxa"/>
            </w:tcMar>
            <w:hideMark/>
          </w:tcPr>
          <w:p w:rsidR="00F145D8" w:rsidRDefault="00F145D8" w:rsidP="004E2C81">
            <w:pPr>
              <w:widowControl w:val="0"/>
              <w:overflowPunct w:val="0"/>
              <w:spacing w:line="276" w:lineRule="auto"/>
              <w:jc w:val="center"/>
              <w:rPr>
                <w:color w:val="000000"/>
                <w:sz w:val="28"/>
                <w:szCs w:val="28"/>
                <w:lang w:eastAsia="en-US"/>
              </w:rPr>
            </w:pPr>
            <w:r>
              <w:rPr>
                <w:sz w:val="28"/>
                <w:szCs w:val="28"/>
                <w:lang w:eastAsia="en-US"/>
              </w:rPr>
              <w:t>10</w:t>
            </w:r>
          </w:p>
        </w:tc>
        <w:tc>
          <w:tcPr>
            <w:tcW w:w="645" w:type="pct"/>
            <w:tcBorders>
              <w:top w:val="nil"/>
              <w:left w:val="nil"/>
              <w:bottom w:val="nil"/>
              <w:right w:val="single" w:sz="8" w:space="0" w:color="auto"/>
            </w:tcBorders>
            <w:tcMar>
              <w:top w:w="0" w:type="dxa"/>
              <w:left w:w="28" w:type="dxa"/>
              <w:bottom w:w="0" w:type="dxa"/>
              <w:right w:w="28" w:type="dxa"/>
            </w:tcMar>
            <w:hideMark/>
          </w:tcPr>
          <w:p w:rsidR="00F145D8" w:rsidRDefault="00F145D8" w:rsidP="004E2C81">
            <w:pPr>
              <w:widowControl w:val="0"/>
              <w:overflowPunct w:val="0"/>
              <w:spacing w:line="276" w:lineRule="auto"/>
              <w:jc w:val="center"/>
              <w:rPr>
                <w:color w:val="000000"/>
                <w:sz w:val="28"/>
                <w:szCs w:val="28"/>
                <w:lang w:eastAsia="en-US"/>
              </w:rPr>
            </w:pPr>
            <w:r>
              <w:rPr>
                <w:sz w:val="28"/>
                <w:szCs w:val="28"/>
                <w:lang w:eastAsia="en-US"/>
              </w:rPr>
              <w:t>-</w:t>
            </w:r>
          </w:p>
        </w:tc>
        <w:tc>
          <w:tcPr>
            <w:tcW w:w="661" w:type="pct"/>
            <w:tcBorders>
              <w:top w:val="nil"/>
              <w:left w:val="nil"/>
              <w:bottom w:val="nil"/>
              <w:right w:val="single" w:sz="8" w:space="0" w:color="auto"/>
            </w:tcBorders>
            <w:tcMar>
              <w:top w:w="0" w:type="dxa"/>
              <w:left w:w="28" w:type="dxa"/>
              <w:bottom w:w="0" w:type="dxa"/>
              <w:right w:w="28" w:type="dxa"/>
            </w:tcMar>
            <w:hideMark/>
          </w:tcPr>
          <w:p w:rsidR="00F145D8" w:rsidRDefault="00F145D8" w:rsidP="004E2C81">
            <w:pPr>
              <w:widowControl w:val="0"/>
              <w:overflowPunct w:val="0"/>
              <w:spacing w:line="276" w:lineRule="auto"/>
              <w:jc w:val="center"/>
              <w:rPr>
                <w:color w:val="000000"/>
                <w:sz w:val="28"/>
                <w:szCs w:val="28"/>
                <w:lang w:eastAsia="en-US"/>
              </w:rPr>
            </w:pPr>
            <w:r>
              <w:rPr>
                <w:sz w:val="28"/>
                <w:szCs w:val="28"/>
                <w:lang w:eastAsia="en-US"/>
              </w:rPr>
              <w:t>-</w:t>
            </w:r>
          </w:p>
        </w:tc>
        <w:tc>
          <w:tcPr>
            <w:tcW w:w="740" w:type="pct"/>
            <w:tcBorders>
              <w:top w:val="nil"/>
              <w:left w:val="nil"/>
              <w:bottom w:val="nil"/>
              <w:right w:val="single" w:sz="8" w:space="0" w:color="auto"/>
            </w:tcBorders>
            <w:tcMar>
              <w:top w:w="0" w:type="dxa"/>
              <w:left w:w="28" w:type="dxa"/>
              <w:bottom w:w="0" w:type="dxa"/>
              <w:right w:w="28" w:type="dxa"/>
            </w:tcMar>
            <w:hideMark/>
          </w:tcPr>
          <w:p w:rsidR="00F145D8" w:rsidRDefault="00F145D8" w:rsidP="004E2C81">
            <w:pPr>
              <w:widowControl w:val="0"/>
              <w:overflowPunct w:val="0"/>
              <w:spacing w:line="276" w:lineRule="auto"/>
              <w:jc w:val="center"/>
              <w:rPr>
                <w:color w:val="000000"/>
                <w:sz w:val="28"/>
                <w:szCs w:val="28"/>
                <w:lang w:eastAsia="en-US"/>
              </w:rPr>
            </w:pPr>
            <w:r>
              <w:rPr>
                <w:sz w:val="28"/>
                <w:szCs w:val="28"/>
                <w:lang w:eastAsia="en-US"/>
              </w:rPr>
              <w:t>-</w:t>
            </w:r>
          </w:p>
        </w:tc>
        <w:tc>
          <w:tcPr>
            <w:tcW w:w="610" w:type="pct"/>
            <w:tcBorders>
              <w:top w:val="nil"/>
              <w:left w:val="nil"/>
              <w:bottom w:val="nil"/>
              <w:right w:val="single" w:sz="8" w:space="0" w:color="auto"/>
            </w:tcBorders>
            <w:tcMar>
              <w:top w:w="0" w:type="dxa"/>
              <w:left w:w="28" w:type="dxa"/>
              <w:bottom w:w="0" w:type="dxa"/>
              <w:right w:w="28" w:type="dxa"/>
            </w:tcMar>
            <w:hideMark/>
          </w:tcPr>
          <w:p w:rsidR="00F145D8" w:rsidRDefault="00F145D8" w:rsidP="004E2C81">
            <w:pPr>
              <w:widowControl w:val="0"/>
              <w:overflowPunct w:val="0"/>
              <w:spacing w:line="276" w:lineRule="auto"/>
              <w:jc w:val="center"/>
              <w:rPr>
                <w:color w:val="000000"/>
                <w:sz w:val="28"/>
                <w:szCs w:val="28"/>
                <w:lang w:eastAsia="en-US"/>
              </w:rPr>
            </w:pPr>
            <w:r>
              <w:rPr>
                <w:sz w:val="28"/>
                <w:szCs w:val="28"/>
                <w:lang w:eastAsia="en-US"/>
              </w:rPr>
              <w:t>-</w:t>
            </w:r>
          </w:p>
        </w:tc>
      </w:tr>
      <w:tr w:rsidR="00F145D8" w:rsidRPr="00F145D8" w:rsidTr="00F145D8">
        <w:trPr>
          <w:jc w:val="center"/>
        </w:trPr>
        <w:tc>
          <w:tcPr>
            <w:tcW w:w="882" w:type="pct"/>
            <w:tcBorders>
              <w:top w:val="nil"/>
              <w:left w:val="single" w:sz="8" w:space="0" w:color="auto"/>
              <w:bottom w:val="nil"/>
              <w:right w:val="single" w:sz="8" w:space="0" w:color="auto"/>
            </w:tcBorders>
            <w:tcMar>
              <w:top w:w="0" w:type="dxa"/>
              <w:left w:w="28" w:type="dxa"/>
              <w:bottom w:w="0" w:type="dxa"/>
              <w:right w:w="28" w:type="dxa"/>
            </w:tcMar>
            <w:hideMark/>
          </w:tcPr>
          <w:p w:rsidR="00F145D8" w:rsidRDefault="00F145D8" w:rsidP="004E2C81">
            <w:pPr>
              <w:widowControl w:val="0"/>
              <w:overflowPunct w:val="0"/>
              <w:spacing w:line="276" w:lineRule="auto"/>
              <w:jc w:val="both"/>
              <w:rPr>
                <w:color w:val="000000"/>
                <w:sz w:val="28"/>
                <w:szCs w:val="28"/>
                <w:lang w:eastAsia="en-US"/>
              </w:rPr>
            </w:pPr>
            <w:r>
              <w:rPr>
                <w:sz w:val="28"/>
                <w:szCs w:val="28"/>
                <w:lang w:val="kk-KZ" w:eastAsia="en-US"/>
              </w:rPr>
              <w:t>Рельс жолдары шығырларының тарылуы немесе кеңеюі (рельстердің жобадан ауытқуы</w:t>
            </w:r>
            <w:r>
              <w:rPr>
                <w:sz w:val="28"/>
                <w:szCs w:val="28"/>
                <w:lang w:eastAsia="en-US"/>
              </w:rPr>
              <w:t xml:space="preserve"> Р</w:t>
            </w:r>
            <w:r>
              <w:rPr>
                <w:sz w:val="28"/>
                <w:szCs w:val="28"/>
                <w:vertAlign w:val="subscript"/>
                <w:lang w:eastAsia="en-US"/>
              </w:rPr>
              <w:t>1</w:t>
            </w:r>
            <w:r>
              <w:rPr>
                <w:sz w:val="28"/>
                <w:szCs w:val="28"/>
                <w:lang w:eastAsia="en-US"/>
              </w:rPr>
              <w:t>, мм)</w:t>
            </w:r>
          </w:p>
        </w:tc>
        <w:tc>
          <w:tcPr>
            <w:tcW w:w="853" w:type="pct"/>
            <w:tcBorders>
              <w:top w:val="nil"/>
              <w:left w:val="nil"/>
              <w:bottom w:val="nil"/>
              <w:right w:val="single" w:sz="8" w:space="0" w:color="auto"/>
            </w:tcBorders>
            <w:tcMar>
              <w:top w:w="0" w:type="dxa"/>
              <w:left w:w="28" w:type="dxa"/>
              <w:bottom w:w="0" w:type="dxa"/>
              <w:right w:w="28" w:type="dxa"/>
            </w:tcMar>
            <w:hideMark/>
          </w:tcPr>
          <w:p w:rsidR="00F145D8" w:rsidRDefault="00BF56E0" w:rsidP="004E2C81">
            <w:pPr>
              <w:widowControl w:val="0"/>
              <w:overflowPunct w:val="0"/>
              <w:spacing w:line="276" w:lineRule="auto"/>
              <w:jc w:val="center"/>
              <w:rPr>
                <w:color w:val="000000"/>
                <w:sz w:val="28"/>
                <w:szCs w:val="28"/>
                <w:lang w:eastAsia="en-US"/>
              </w:rPr>
            </w:pPr>
            <w:r>
              <w:rPr>
                <w:noProof/>
                <w:sz w:val="28"/>
                <w:szCs w:val="28"/>
              </w:rPr>
              <w:drawing>
                <wp:inline distT="0" distB="0" distL="0" distR="0" wp14:anchorId="32842F8D" wp14:editId="142113C2">
                  <wp:extent cx="908685" cy="439420"/>
                  <wp:effectExtent l="19050" t="0" r="5715" b="0"/>
                  <wp:docPr id="42" name="Рисунок 15" descr="Описание: Описание: 040102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descr="Описание: Описание: 040102554"/>
                          <pic:cNvPicPr>
                            <a:picLocks noChangeAspect="1" noChangeArrowheads="1"/>
                          </pic:cNvPicPr>
                        </pic:nvPicPr>
                        <pic:blipFill>
                          <a:blip r:embed="rId45" cstate="print"/>
                          <a:srcRect/>
                          <a:stretch>
                            <a:fillRect/>
                          </a:stretch>
                        </pic:blipFill>
                        <pic:spPr bwMode="auto">
                          <a:xfrm>
                            <a:off x="0" y="0"/>
                            <a:ext cx="908685" cy="439420"/>
                          </a:xfrm>
                          <a:prstGeom prst="rect">
                            <a:avLst/>
                          </a:prstGeom>
                          <a:noFill/>
                          <a:ln w="9525">
                            <a:noFill/>
                            <a:miter lim="800000"/>
                            <a:headEnd/>
                            <a:tailEnd/>
                          </a:ln>
                        </pic:spPr>
                      </pic:pic>
                    </a:graphicData>
                  </a:graphic>
                </wp:inline>
              </w:drawing>
            </w:r>
          </w:p>
          <w:p w:rsidR="00F145D8" w:rsidRDefault="00F145D8" w:rsidP="004E2C81">
            <w:pPr>
              <w:widowControl w:val="0"/>
              <w:overflowPunct w:val="0"/>
              <w:spacing w:line="276" w:lineRule="auto"/>
              <w:jc w:val="center"/>
              <w:rPr>
                <w:color w:val="000000"/>
                <w:sz w:val="28"/>
                <w:szCs w:val="28"/>
                <w:lang w:eastAsia="en-US"/>
              </w:rPr>
            </w:pPr>
            <w:r>
              <w:rPr>
                <w:color w:val="000000"/>
                <w:sz w:val="28"/>
                <w:szCs w:val="28"/>
                <w:lang w:eastAsia="en-US"/>
              </w:rPr>
              <w:t> </w:t>
            </w:r>
          </w:p>
        </w:tc>
        <w:tc>
          <w:tcPr>
            <w:tcW w:w="610" w:type="pct"/>
            <w:tcBorders>
              <w:top w:val="nil"/>
              <w:left w:val="nil"/>
              <w:bottom w:val="nil"/>
              <w:right w:val="single" w:sz="8" w:space="0" w:color="auto"/>
            </w:tcBorders>
            <w:tcMar>
              <w:top w:w="0" w:type="dxa"/>
              <w:left w:w="28" w:type="dxa"/>
              <w:bottom w:w="0" w:type="dxa"/>
              <w:right w:w="28" w:type="dxa"/>
            </w:tcMar>
            <w:hideMark/>
          </w:tcPr>
          <w:p w:rsidR="00F145D8" w:rsidRDefault="00F145D8" w:rsidP="004E2C81">
            <w:pPr>
              <w:widowControl w:val="0"/>
              <w:overflowPunct w:val="0"/>
              <w:spacing w:line="276" w:lineRule="auto"/>
              <w:jc w:val="center"/>
              <w:rPr>
                <w:color w:val="000000"/>
                <w:sz w:val="28"/>
                <w:szCs w:val="28"/>
                <w:lang w:eastAsia="en-US"/>
              </w:rPr>
            </w:pPr>
            <w:r>
              <w:rPr>
                <w:sz w:val="28"/>
                <w:szCs w:val="28"/>
                <w:lang w:eastAsia="en-US"/>
              </w:rPr>
              <w:t>15</w:t>
            </w:r>
          </w:p>
        </w:tc>
        <w:tc>
          <w:tcPr>
            <w:tcW w:w="645" w:type="pct"/>
            <w:tcBorders>
              <w:top w:val="nil"/>
              <w:left w:val="nil"/>
              <w:bottom w:val="nil"/>
              <w:right w:val="single" w:sz="8" w:space="0" w:color="auto"/>
            </w:tcBorders>
            <w:tcMar>
              <w:top w:w="0" w:type="dxa"/>
              <w:left w:w="28" w:type="dxa"/>
              <w:bottom w:w="0" w:type="dxa"/>
              <w:right w:w="28" w:type="dxa"/>
            </w:tcMar>
            <w:hideMark/>
          </w:tcPr>
          <w:p w:rsidR="00F145D8" w:rsidRDefault="00F145D8" w:rsidP="004E2C81">
            <w:pPr>
              <w:widowControl w:val="0"/>
              <w:overflowPunct w:val="0"/>
              <w:spacing w:line="276" w:lineRule="auto"/>
              <w:jc w:val="center"/>
              <w:rPr>
                <w:color w:val="000000"/>
                <w:sz w:val="28"/>
                <w:szCs w:val="28"/>
                <w:lang w:eastAsia="en-US"/>
              </w:rPr>
            </w:pPr>
            <w:r>
              <w:rPr>
                <w:sz w:val="28"/>
                <w:szCs w:val="28"/>
                <w:lang w:eastAsia="en-US"/>
              </w:rPr>
              <w:t>10</w:t>
            </w:r>
          </w:p>
        </w:tc>
        <w:tc>
          <w:tcPr>
            <w:tcW w:w="661" w:type="pct"/>
            <w:tcBorders>
              <w:top w:val="nil"/>
              <w:left w:val="nil"/>
              <w:bottom w:val="nil"/>
              <w:right w:val="single" w:sz="8" w:space="0" w:color="auto"/>
            </w:tcBorders>
            <w:tcMar>
              <w:top w:w="0" w:type="dxa"/>
              <w:left w:w="28" w:type="dxa"/>
              <w:bottom w:w="0" w:type="dxa"/>
              <w:right w:w="28" w:type="dxa"/>
            </w:tcMar>
            <w:hideMark/>
          </w:tcPr>
          <w:p w:rsidR="00F145D8" w:rsidRDefault="00F145D8" w:rsidP="004E2C81">
            <w:pPr>
              <w:widowControl w:val="0"/>
              <w:overflowPunct w:val="0"/>
              <w:spacing w:line="276" w:lineRule="auto"/>
              <w:jc w:val="center"/>
              <w:rPr>
                <w:color w:val="000000"/>
                <w:sz w:val="28"/>
                <w:szCs w:val="28"/>
                <w:lang w:eastAsia="en-US"/>
              </w:rPr>
            </w:pPr>
            <w:r>
              <w:rPr>
                <w:sz w:val="28"/>
                <w:szCs w:val="28"/>
                <w:lang w:eastAsia="en-US"/>
              </w:rPr>
              <w:t>15</w:t>
            </w:r>
          </w:p>
        </w:tc>
        <w:tc>
          <w:tcPr>
            <w:tcW w:w="740" w:type="pct"/>
            <w:tcBorders>
              <w:top w:val="nil"/>
              <w:left w:val="nil"/>
              <w:bottom w:val="nil"/>
              <w:right w:val="single" w:sz="8" w:space="0" w:color="auto"/>
            </w:tcBorders>
            <w:tcMar>
              <w:top w:w="0" w:type="dxa"/>
              <w:left w:w="28" w:type="dxa"/>
              <w:bottom w:w="0" w:type="dxa"/>
              <w:right w:w="28" w:type="dxa"/>
            </w:tcMar>
            <w:hideMark/>
          </w:tcPr>
          <w:p w:rsidR="00F145D8" w:rsidRDefault="00F145D8" w:rsidP="004E2C81">
            <w:pPr>
              <w:widowControl w:val="0"/>
              <w:overflowPunct w:val="0"/>
              <w:spacing w:line="276" w:lineRule="auto"/>
              <w:jc w:val="center"/>
              <w:rPr>
                <w:color w:val="000000"/>
                <w:sz w:val="28"/>
                <w:szCs w:val="28"/>
                <w:lang w:eastAsia="en-US"/>
              </w:rPr>
            </w:pPr>
            <w:r>
              <w:rPr>
                <w:sz w:val="28"/>
                <w:szCs w:val="28"/>
                <w:lang w:eastAsia="en-US"/>
              </w:rPr>
              <w:t>15</w:t>
            </w:r>
          </w:p>
        </w:tc>
        <w:tc>
          <w:tcPr>
            <w:tcW w:w="610" w:type="pct"/>
            <w:tcBorders>
              <w:top w:val="nil"/>
              <w:left w:val="nil"/>
              <w:bottom w:val="nil"/>
              <w:right w:val="single" w:sz="8" w:space="0" w:color="auto"/>
            </w:tcBorders>
            <w:tcMar>
              <w:top w:w="0" w:type="dxa"/>
              <w:left w:w="28" w:type="dxa"/>
              <w:bottom w:w="0" w:type="dxa"/>
              <w:right w:w="28" w:type="dxa"/>
            </w:tcMar>
            <w:hideMark/>
          </w:tcPr>
          <w:p w:rsidR="00F145D8" w:rsidRDefault="00F145D8" w:rsidP="004E2C81">
            <w:pPr>
              <w:widowControl w:val="0"/>
              <w:overflowPunct w:val="0"/>
              <w:spacing w:line="276" w:lineRule="auto"/>
              <w:jc w:val="center"/>
              <w:rPr>
                <w:color w:val="000000"/>
                <w:sz w:val="28"/>
                <w:szCs w:val="28"/>
                <w:lang w:eastAsia="en-US"/>
              </w:rPr>
            </w:pPr>
            <w:r>
              <w:rPr>
                <w:sz w:val="28"/>
                <w:szCs w:val="28"/>
                <w:lang w:eastAsia="en-US"/>
              </w:rPr>
              <w:t>20</w:t>
            </w:r>
          </w:p>
        </w:tc>
      </w:tr>
      <w:tr w:rsidR="00F145D8" w:rsidRPr="00F145D8" w:rsidTr="00F145D8">
        <w:trPr>
          <w:jc w:val="center"/>
        </w:trPr>
        <w:tc>
          <w:tcPr>
            <w:tcW w:w="882" w:type="pct"/>
            <w:tcBorders>
              <w:top w:val="nil"/>
              <w:left w:val="single" w:sz="8" w:space="0" w:color="auto"/>
              <w:bottom w:val="nil"/>
              <w:right w:val="single" w:sz="8" w:space="0" w:color="auto"/>
            </w:tcBorders>
            <w:tcMar>
              <w:top w:w="0" w:type="dxa"/>
              <w:left w:w="28" w:type="dxa"/>
              <w:bottom w:w="0" w:type="dxa"/>
              <w:right w:w="28" w:type="dxa"/>
            </w:tcMar>
            <w:hideMark/>
          </w:tcPr>
          <w:p w:rsidR="00F145D8" w:rsidRDefault="00F145D8" w:rsidP="004E2C81">
            <w:pPr>
              <w:widowControl w:val="0"/>
              <w:overflowPunct w:val="0"/>
              <w:spacing w:line="276" w:lineRule="auto"/>
              <w:jc w:val="both"/>
              <w:rPr>
                <w:color w:val="000000"/>
                <w:sz w:val="28"/>
                <w:szCs w:val="28"/>
                <w:lang w:eastAsia="en-US"/>
              </w:rPr>
            </w:pPr>
            <w:r>
              <w:rPr>
                <w:sz w:val="28"/>
                <w:szCs w:val="28"/>
                <w:lang w:val="kk-KZ" w:eastAsia="en-US"/>
              </w:rPr>
              <w:t>Жоспарда жанасатын рельстердің өзара ығысуы</w:t>
            </w:r>
            <w:r>
              <w:rPr>
                <w:sz w:val="28"/>
                <w:szCs w:val="28"/>
                <w:lang w:eastAsia="en-US"/>
              </w:rPr>
              <w:t xml:space="preserve"> Р</w:t>
            </w:r>
            <w:r>
              <w:rPr>
                <w:sz w:val="28"/>
                <w:szCs w:val="28"/>
                <w:vertAlign w:val="subscript"/>
                <w:lang w:eastAsia="en-US"/>
              </w:rPr>
              <w:t>4</w:t>
            </w:r>
            <w:r>
              <w:rPr>
                <w:sz w:val="28"/>
                <w:szCs w:val="28"/>
                <w:lang w:eastAsia="en-US"/>
              </w:rPr>
              <w:t>, мм</w:t>
            </w:r>
          </w:p>
        </w:tc>
        <w:tc>
          <w:tcPr>
            <w:tcW w:w="853" w:type="pct"/>
            <w:tcBorders>
              <w:top w:val="nil"/>
              <w:left w:val="nil"/>
              <w:bottom w:val="nil"/>
              <w:right w:val="single" w:sz="8" w:space="0" w:color="auto"/>
            </w:tcBorders>
            <w:tcMar>
              <w:top w:w="0" w:type="dxa"/>
              <w:left w:w="28" w:type="dxa"/>
              <w:bottom w:w="0" w:type="dxa"/>
              <w:right w:w="28" w:type="dxa"/>
            </w:tcMar>
            <w:hideMark/>
          </w:tcPr>
          <w:p w:rsidR="00F145D8" w:rsidRDefault="00BF56E0" w:rsidP="004E2C81">
            <w:pPr>
              <w:widowControl w:val="0"/>
              <w:overflowPunct w:val="0"/>
              <w:spacing w:line="276" w:lineRule="auto"/>
              <w:jc w:val="center"/>
              <w:rPr>
                <w:color w:val="000000"/>
                <w:sz w:val="28"/>
                <w:szCs w:val="28"/>
                <w:lang w:eastAsia="en-US"/>
              </w:rPr>
            </w:pPr>
            <w:r>
              <w:rPr>
                <w:noProof/>
                <w:sz w:val="28"/>
                <w:szCs w:val="28"/>
              </w:rPr>
              <w:drawing>
                <wp:inline distT="0" distB="0" distL="0" distR="0" wp14:anchorId="53FFC3A8" wp14:editId="1601D721">
                  <wp:extent cx="866775" cy="700405"/>
                  <wp:effectExtent l="19050" t="0" r="9525" b="0"/>
                  <wp:docPr id="43" name="Рисунок 14" descr="Описание: Описание: 040102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descr="Описание: Описание: 040102555"/>
                          <pic:cNvPicPr>
                            <a:picLocks noChangeAspect="1" noChangeArrowheads="1"/>
                          </pic:cNvPicPr>
                        </pic:nvPicPr>
                        <pic:blipFill>
                          <a:blip r:embed="rId46" cstate="print"/>
                          <a:srcRect/>
                          <a:stretch>
                            <a:fillRect/>
                          </a:stretch>
                        </pic:blipFill>
                        <pic:spPr bwMode="auto">
                          <a:xfrm>
                            <a:off x="0" y="0"/>
                            <a:ext cx="866775" cy="700405"/>
                          </a:xfrm>
                          <a:prstGeom prst="rect">
                            <a:avLst/>
                          </a:prstGeom>
                          <a:noFill/>
                          <a:ln w="9525">
                            <a:noFill/>
                            <a:miter lim="800000"/>
                            <a:headEnd/>
                            <a:tailEnd/>
                          </a:ln>
                        </pic:spPr>
                      </pic:pic>
                    </a:graphicData>
                  </a:graphic>
                </wp:inline>
              </w:drawing>
            </w:r>
          </w:p>
          <w:p w:rsidR="00F145D8" w:rsidRDefault="00F145D8" w:rsidP="004E2C81">
            <w:pPr>
              <w:widowControl w:val="0"/>
              <w:overflowPunct w:val="0"/>
              <w:spacing w:line="276" w:lineRule="auto"/>
              <w:jc w:val="center"/>
              <w:rPr>
                <w:color w:val="000000"/>
                <w:sz w:val="28"/>
                <w:szCs w:val="28"/>
                <w:lang w:eastAsia="en-US"/>
              </w:rPr>
            </w:pPr>
            <w:r>
              <w:rPr>
                <w:color w:val="000000"/>
                <w:sz w:val="28"/>
                <w:szCs w:val="28"/>
                <w:lang w:eastAsia="en-US"/>
              </w:rPr>
              <w:t> </w:t>
            </w:r>
          </w:p>
        </w:tc>
        <w:tc>
          <w:tcPr>
            <w:tcW w:w="610" w:type="pct"/>
            <w:tcBorders>
              <w:top w:val="nil"/>
              <w:left w:val="nil"/>
              <w:bottom w:val="nil"/>
              <w:right w:val="single" w:sz="8" w:space="0" w:color="auto"/>
            </w:tcBorders>
            <w:tcMar>
              <w:top w:w="0" w:type="dxa"/>
              <w:left w:w="28" w:type="dxa"/>
              <w:bottom w:w="0" w:type="dxa"/>
              <w:right w:w="28" w:type="dxa"/>
            </w:tcMar>
            <w:hideMark/>
          </w:tcPr>
          <w:p w:rsidR="00F145D8" w:rsidRDefault="00F145D8" w:rsidP="004E2C81">
            <w:pPr>
              <w:widowControl w:val="0"/>
              <w:overflowPunct w:val="0"/>
              <w:spacing w:line="276" w:lineRule="auto"/>
              <w:jc w:val="center"/>
              <w:rPr>
                <w:color w:val="000000"/>
                <w:sz w:val="28"/>
                <w:szCs w:val="28"/>
                <w:lang w:eastAsia="en-US"/>
              </w:rPr>
            </w:pPr>
            <w:r>
              <w:rPr>
                <w:sz w:val="28"/>
                <w:szCs w:val="28"/>
                <w:lang w:eastAsia="en-US"/>
              </w:rPr>
              <w:t>2</w:t>
            </w:r>
          </w:p>
        </w:tc>
        <w:tc>
          <w:tcPr>
            <w:tcW w:w="645" w:type="pct"/>
            <w:tcBorders>
              <w:top w:val="nil"/>
              <w:left w:val="nil"/>
              <w:bottom w:val="nil"/>
              <w:right w:val="single" w:sz="8" w:space="0" w:color="auto"/>
            </w:tcBorders>
            <w:tcMar>
              <w:top w:w="0" w:type="dxa"/>
              <w:left w:w="28" w:type="dxa"/>
              <w:bottom w:w="0" w:type="dxa"/>
              <w:right w:w="28" w:type="dxa"/>
            </w:tcMar>
            <w:hideMark/>
          </w:tcPr>
          <w:p w:rsidR="00F145D8" w:rsidRDefault="00F145D8" w:rsidP="004E2C81">
            <w:pPr>
              <w:widowControl w:val="0"/>
              <w:overflowPunct w:val="0"/>
              <w:spacing w:line="276" w:lineRule="auto"/>
              <w:jc w:val="center"/>
              <w:rPr>
                <w:color w:val="000000"/>
                <w:sz w:val="28"/>
                <w:szCs w:val="28"/>
                <w:lang w:eastAsia="en-US"/>
              </w:rPr>
            </w:pPr>
            <w:r>
              <w:rPr>
                <w:sz w:val="28"/>
                <w:szCs w:val="28"/>
                <w:lang w:eastAsia="en-US"/>
              </w:rPr>
              <w:t>3</w:t>
            </w:r>
          </w:p>
        </w:tc>
        <w:tc>
          <w:tcPr>
            <w:tcW w:w="661" w:type="pct"/>
            <w:tcBorders>
              <w:top w:val="nil"/>
              <w:left w:val="nil"/>
              <w:bottom w:val="nil"/>
              <w:right w:val="single" w:sz="8" w:space="0" w:color="auto"/>
            </w:tcBorders>
            <w:tcMar>
              <w:top w:w="0" w:type="dxa"/>
              <w:left w:w="28" w:type="dxa"/>
              <w:bottom w:w="0" w:type="dxa"/>
              <w:right w:w="28" w:type="dxa"/>
            </w:tcMar>
            <w:hideMark/>
          </w:tcPr>
          <w:p w:rsidR="00F145D8" w:rsidRDefault="00F145D8" w:rsidP="004E2C81">
            <w:pPr>
              <w:widowControl w:val="0"/>
              <w:overflowPunct w:val="0"/>
              <w:spacing w:line="276" w:lineRule="auto"/>
              <w:jc w:val="center"/>
              <w:rPr>
                <w:color w:val="000000"/>
                <w:sz w:val="28"/>
                <w:szCs w:val="28"/>
                <w:lang w:eastAsia="en-US"/>
              </w:rPr>
            </w:pPr>
            <w:r>
              <w:rPr>
                <w:sz w:val="28"/>
                <w:szCs w:val="28"/>
                <w:lang w:eastAsia="en-US"/>
              </w:rPr>
              <w:t>2</w:t>
            </w:r>
          </w:p>
        </w:tc>
        <w:tc>
          <w:tcPr>
            <w:tcW w:w="740" w:type="pct"/>
            <w:tcBorders>
              <w:top w:val="nil"/>
              <w:left w:val="nil"/>
              <w:bottom w:val="nil"/>
              <w:right w:val="single" w:sz="8" w:space="0" w:color="auto"/>
            </w:tcBorders>
            <w:tcMar>
              <w:top w:w="0" w:type="dxa"/>
              <w:left w:w="28" w:type="dxa"/>
              <w:bottom w:w="0" w:type="dxa"/>
              <w:right w:w="28" w:type="dxa"/>
            </w:tcMar>
            <w:hideMark/>
          </w:tcPr>
          <w:p w:rsidR="00F145D8" w:rsidRDefault="00F145D8" w:rsidP="004E2C81">
            <w:pPr>
              <w:widowControl w:val="0"/>
              <w:overflowPunct w:val="0"/>
              <w:spacing w:line="276" w:lineRule="auto"/>
              <w:jc w:val="center"/>
              <w:rPr>
                <w:color w:val="000000"/>
                <w:sz w:val="28"/>
                <w:szCs w:val="28"/>
                <w:lang w:eastAsia="en-US"/>
              </w:rPr>
            </w:pPr>
            <w:r>
              <w:rPr>
                <w:sz w:val="28"/>
                <w:szCs w:val="28"/>
                <w:lang w:eastAsia="en-US"/>
              </w:rPr>
              <w:t>2</w:t>
            </w:r>
          </w:p>
        </w:tc>
        <w:tc>
          <w:tcPr>
            <w:tcW w:w="610" w:type="pct"/>
            <w:tcBorders>
              <w:top w:val="nil"/>
              <w:left w:val="nil"/>
              <w:bottom w:val="nil"/>
              <w:right w:val="single" w:sz="8" w:space="0" w:color="auto"/>
            </w:tcBorders>
            <w:tcMar>
              <w:top w:w="0" w:type="dxa"/>
              <w:left w:w="28" w:type="dxa"/>
              <w:bottom w:w="0" w:type="dxa"/>
              <w:right w:w="28" w:type="dxa"/>
            </w:tcMar>
            <w:hideMark/>
          </w:tcPr>
          <w:p w:rsidR="00F145D8" w:rsidRDefault="00F145D8" w:rsidP="004E2C81">
            <w:pPr>
              <w:widowControl w:val="0"/>
              <w:overflowPunct w:val="0"/>
              <w:spacing w:line="276" w:lineRule="auto"/>
              <w:jc w:val="center"/>
              <w:rPr>
                <w:color w:val="000000"/>
                <w:sz w:val="28"/>
                <w:szCs w:val="28"/>
                <w:lang w:eastAsia="en-US"/>
              </w:rPr>
            </w:pPr>
            <w:r>
              <w:rPr>
                <w:sz w:val="28"/>
                <w:szCs w:val="28"/>
                <w:lang w:eastAsia="en-US"/>
              </w:rPr>
              <w:t>2</w:t>
            </w:r>
          </w:p>
        </w:tc>
      </w:tr>
      <w:tr w:rsidR="00F145D8" w:rsidRPr="00F145D8" w:rsidTr="00F145D8">
        <w:trPr>
          <w:jc w:val="center"/>
        </w:trPr>
        <w:tc>
          <w:tcPr>
            <w:tcW w:w="882" w:type="pct"/>
            <w:tcBorders>
              <w:top w:val="nil"/>
              <w:left w:val="single" w:sz="8" w:space="0" w:color="auto"/>
              <w:bottom w:val="nil"/>
              <w:right w:val="single" w:sz="8" w:space="0" w:color="auto"/>
            </w:tcBorders>
            <w:tcMar>
              <w:top w:w="0" w:type="dxa"/>
              <w:left w:w="28" w:type="dxa"/>
              <w:bottom w:w="0" w:type="dxa"/>
              <w:right w:w="28" w:type="dxa"/>
            </w:tcMar>
            <w:hideMark/>
          </w:tcPr>
          <w:p w:rsidR="00F145D8" w:rsidRDefault="00F145D8" w:rsidP="004E2C81">
            <w:pPr>
              <w:widowControl w:val="0"/>
              <w:overflowPunct w:val="0"/>
              <w:spacing w:line="276" w:lineRule="auto"/>
              <w:jc w:val="both"/>
              <w:rPr>
                <w:color w:val="000000"/>
                <w:sz w:val="28"/>
                <w:szCs w:val="28"/>
                <w:lang w:eastAsia="en-US"/>
              </w:rPr>
            </w:pPr>
            <w:r>
              <w:rPr>
                <w:sz w:val="28"/>
                <w:szCs w:val="28"/>
                <w:lang w:val="kk-KZ" w:eastAsia="en-US"/>
              </w:rPr>
              <w:t>Рельс жапсарларындағы саңылаулар</w:t>
            </w:r>
            <w:r>
              <w:rPr>
                <w:sz w:val="28"/>
                <w:szCs w:val="28"/>
                <w:lang w:eastAsia="en-US"/>
              </w:rPr>
              <w:t xml:space="preserve"> (температур</w:t>
            </w:r>
            <w:r>
              <w:rPr>
                <w:sz w:val="28"/>
                <w:szCs w:val="28"/>
                <w:lang w:val="kk-KZ" w:eastAsia="en-US"/>
              </w:rPr>
              <w:t>а</w:t>
            </w:r>
            <w:r>
              <w:rPr>
                <w:sz w:val="28"/>
                <w:szCs w:val="28"/>
                <w:lang w:eastAsia="en-US"/>
              </w:rPr>
              <w:t xml:space="preserve"> 0°С </w:t>
            </w:r>
            <w:r>
              <w:rPr>
                <w:sz w:val="28"/>
                <w:szCs w:val="28"/>
                <w:lang w:val="kk-KZ" w:eastAsia="en-US"/>
              </w:rPr>
              <w:t>және рельс ұзындығы</w:t>
            </w:r>
            <w:smartTag w:uri="urn:schemas-microsoft-com:office:smarttags" w:element="metricconverter">
              <w:smartTagPr>
                <w:attr w:name="ProductID" w:val="12,5 м"/>
              </w:smartTagPr>
              <w:r>
                <w:rPr>
                  <w:sz w:val="28"/>
                  <w:szCs w:val="28"/>
                  <w:lang w:eastAsia="en-US"/>
                </w:rPr>
                <w:t>12,5 м</w:t>
              </w:r>
            </w:smartTag>
            <w:r>
              <w:rPr>
                <w:sz w:val="28"/>
                <w:szCs w:val="28"/>
                <w:lang w:val="kk-KZ" w:eastAsia="en-US"/>
              </w:rPr>
              <w:t xml:space="preserve"> болғанда</w:t>
            </w:r>
            <w:r>
              <w:rPr>
                <w:sz w:val="28"/>
                <w:szCs w:val="28"/>
                <w:lang w:eastAsia="en-US"/>
              </w:rPr>
              <w:t>) Р</w:t>
            </w:r>
            <w:r>
              <w:rPr>
                <w:sz w:val="28"/>
                <w:szCs w:val="28"/>
                <w:vertAlign w:val="subscript"/>
                <w:lang w:eastAsia="en-US"/>
              </w:rPr>
              <w:t>5</w:t>
            </w:r>
            <w:r>
              <w:rPr>
                <w:sz w:val="28"/>
                <w:szCs w:val="28"/>
                <w:lang w:eastAsia="en-US"/>
              </w:rPr>
              <w:t>, мм</w:t>
            </w:r>
          </w:p>
        </w:tc>
        <w:tc>
          <w:tcPr>
            <w:tcW w:w="853" w:type="pct"/>
            <w:tcBorders>
              <w:top w:val="nil"/>
              <w:left w:val="nil"/>
              <w:bottom w:val="nil"/>
              <w:right w:val="single" w:sz="8" w:space="0" w:color="auto"/>
            </w:tcBorders>
            <w:tcMar>
              <w:top w:w="0" w:type="dxa"/>
              <w:left w:w="28" w:type="dxa"/>
              <w:bottom w:w="0" w:type="dxa"/>
              <w:right w:w="28" w:type="dxa"/>
            </w:tcMar>
            <w:hideMark/>
          </w:tcPr>
          <w:p w:rsidR="00F145D8" w:rsidRDefault="00BF56E0" w:rsidP="004E2C81">
            <w:pPr>
              <w:widowControl w:val="0"/>
              <w:overflowPunct w:val="0"/>
              <w:spacing w:line="276" w:lineRule="auto"/>
              <w:jc w:val="center"/>
              <w:rPr>
                <w:color w:val="000000"/>
                <w:sz w:val="28"/>
                <w:szCs w:val="28"/>
                <w:lang w:eastAsia="en-US"/>
              </w:rPr>
            </w:pPr>
            <w:r>
              <w:rPr>
                <w:noProof/>
                <w:sz w:val="28"/>
                <w:szCs w:val="28"/>
              </w:rPr>
              <w:drawing>
                <wp:inline distT="0" distB="0" distL="0" distR="0" wp14:anchorId="5FA6D152" wp14:editId="1DB929CE">
                  <wp:extent cx="908685" cy="415925"/>
                  <wp:effectExtent l="19050" t="0" r="5715" b="0"/>
                  <wp:docPr id="44" name="Рисунок 13" descr="Описание: Описание: 040102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descr="Описание: Описание: 040102556"/>
                          <pic:cNvPicPr>
                            <a:picLocks noChangeAspect="1" noChangeArrowheads="1"/>
                          </pic:cNvPicPr>
                        </pic:nvPicPr>
                        <pic:blipFill>
                          <a:blip r:embed="rId47" cstate="print"/>
                          <a:srcRect/>
                          <a:stretch>
                            <a:fillRect/>
                          </a:stretch>
                        </pic:blipFill>
                        <pic:spPr bwMode="auto">
                          <a:xfrm>
                            <a:off x="0" y="0"/>
                            <a:ext cx="908685" cy="415925"/>
                          </a:xfrm>
                          <a:prstGeom prst="rect">
                            <a:avLst/>
                          </a:prstGeom>
                          <a:noFill/>
                          <a:ln w="9525">
                            <a:noFill/>
                            <a:miter lim="800000"/>
                            <a:headEnd/>
                            <a:tailEnd/>
                          </a:ln>
                        </pic:spPr>
                      </pic:pic>
                    </a:graphicData>
                  </a:graphic>
                </wp:inline>
              </w:drawing>
            </w:r>
          </w:p>
          <w:p w:rsidR="00F145D8" w:rsidRDefault="00F145D8" w:rsidP="004E2C81">
            <w:pPr>
              <w:widowControl w:val="0"/>
              <w:overflowPunct w:val="0"/>
              <w:spacing w:line="276" w:lineRule="auto"/>
              <w:jc w:val="center"/>
              <w:rPr>
                <w:color w:val="000000"/>
                <w:sz w:val="28"/>
                <w:szCs w:val="28"/>
                <w:lang w:eastAsia="en-US"/>
              </w:rPr>
            </w:pPr>
            <w:r>
              <w:rPr>
                <w:color w:val="000000"/>
                <w:sz w:val="28"/>
                <w:szCs w:val="28"/>
                <w:lang w:eastAsia="en-US"/>
              </w:rPr>
              <w:t> </w:t>
            </w:r>
          </w:p>
        </w:tc>
        <w:tc>
          <w:tcPr>
            <w:tcW w:w="610" w:type="pct"/>
            <w:tcBorders>
              <w:top w:val="nil"/>
              <w:left w:val="nil"/>
              <w:bottom w:val="nil"/>
              <w:right w:val="single" w:sz="8" w:space="0" w:color="auto"/>
            </w:tcBorders>
            <w:tcMar>
              <w:top w:w="0" w:type="dxa"/>
              <w:left w:w="28" w:type="dxa"/>
              <w:bottom w:w="0" w:type="dxa"/>
              <w:right w:w="28" w:type="dxa"/>
            </w:tcMar>
            <w:hideMark/>
          </w:tcPr>
          <w:p w:rsidR="00F145D8" w:rsidRDefault="00F145D8" w:rsidP="004E2C81">
            <w:pPr>
              <w:widowControl w:val="0"/>
              <w:overflowPunct w:val="0"/>
              <w:spacing w:line="276" w:lineRule="auto"/>
              <w:jc w:val="center"/>
              <w:rPr>
                <w:color w:val="000000"/>
                <w:sz w:val="28"/>
                <w:szCs w:val="28"/>
                <w:lang w:eastAsia="en-US"/>
              </w:rPr>
            </w:pPr>
            <w:r>
              <w:rPr>
                <w:sz w:val="28"/>
                <w:szCs w:val="28"/>
                <w:lang w:eastAsia="en-US"/>
              </w:rPr>
              <w:t>6</w:t>
            </w:r>
          </w:p>
        </w:tc>
        <w:tc>
          <w:tcPr>
            <w:tcW w:w="645" w:type="pct"/>
            <w:tcBorders>
              <w:top w:val="nil"/>
              <w:left w:val="nil"/>
              <w:bottom w:val="nil"/>
              <w:right w:val="single" w:sz="8" w:space="0" w:color="auto"/>
            </w:tcBorders>
            <w:tcMar>
              <w:top w:w="0" w:type="dxa"/>
              <w:left w:w="28" w:type="dxa"/>
              <w:bottom w:w="0" w:type="dxa"/>
              <w:right w:w="28" w:type="dxa"/>
            </w:tcMar>
            <w:hideMark/>
          </w:tcPr>
          <w:p w:rsidR="00F145D8" w:rsidRDefault="00F145D8" w:rsidP="004E2C81">
            <w:pPr>
              <w:widowControl w:val="0"/>
              <w:overflowPunct w:val="0"/>
              <w:spacing w:line="276" w:lineRule="auto"/>
              <w:jc w:val="center"/>
              <w:rPr>
                <w:color w:val="000000"/>
                <w:sz w:val="28"/>
                <w:szCs w:val="28"/>
                <w:lang w:eastAsia="en-US"/>
              </w:rPr>
            </w:pPr>
            <w:r>
              <w:rPr>
                <w:sz w:val="28"/>
                <w:szCs w:val="28"/>
                <w:lang w:eastAsia="en-US"/>
              </w:rPr>
              <w:t>6</w:t>
            </w:r>
          </w:p>
        </w:tc>
        <w:tc>
          <w:tcPr>
            <w:tcW w:w="661" w:type="pct"/>
            <w:tcBorders>
              <w:top w:val="nil"/>
              <w:left w:val="nil"/>
              <w:bottom w:val="nil"/>
              <w:right w:val="single" w:sz="8" w:space="0" w:color="auto"/>
            </w:tcBorders>
            <w:tcMar>
              <w:top w:w="0" w:type="dxa"/>
              <w:left w:w="28" w:type="dxa"/>
              <w:bottom w:w="0" w:type="dxa"/>
              <w:right w:w="28" w:type="dxa"/>
            </w:tcMar>
            <w:hideMark/>
          </w:tcPr>
          <w:p w:rsidR="00F145D8" w:rsidRDefault="00F145D8" w:rsidP="004E2C81">
            <w:pPr>
              <w:widowControl w:val="0"/>
              <w:overflowPunct w:val="0"/>
              <w:spacing w:line="276" w:lineRule="auto"/>
              <w:jc w:val="center"/>
              <w:rPr>
                <w:color w:val="000000"/>
                <w:sz w:val="28"/>
                <w:szCs w:val="28"/>
                <w:lang w:eastAsia="en-US"/>
              </w:rPr>
            </w:pPr>
            <w:r>
              <w:rPr>
                <w:sz w:val="28"/>
                <w:szCs w:val="28"/>
                <w:lang w:eastAsia="en-US"/>
              </w:rPr>
              <w:t>6</w:t>
            </w:r>
          </w:p>
        </w:tc>
        <w:tc>
          <w:tcPr>
            <w:tcW w:w="740" w:type="pct"/>
            <w:tcBorders>
              <w:top w:val="nil"/>
              <w:left w:val="nil"/>
              <w:bottom w:val="nil"/>
              <w:right w:val="single" w:sz="8" w:space="0" w:color="auto"/>
            </w:tcBorders>
            <w:tcMar>
              <w:top w:w="0" w:type="dxa"/>
              <w:left w:w="28" w:type="dxa"/>
              <w:bottom w:w="0" w:type="dxa"/>
              <w:right w:w="28" w:type="dxa"/>
            </w:tcMar>
            <w:hideMark/>
          </w:tcPr>
          <w:p w:rsidR="00F145D8" w:rsidRDefault="00F145D8" w:rsidP="004E2C81">
            <w:pPr>
              <w:widowControl w:val="0"/>
              <w:overflowPunct w:val="0"/>
              <w:spacing w:line="276" w:lineRule="auto"/>
              <w:jc w:val="center"/>
              <w:rPr>
                <w:color w:val="000000"/>
                <w:sz w:val="28"/>
                <w:szCs w:val="28"/>
                <w:lang w:eastAsia="en-US"/>
              </w:rPr>
            </w:pPr>
            <w:r>
              <w:rPr>
                <w:sz w:val="28"/>
                <w:szCs w:val="28"/>
                <w:lang w:eastAsia="en-US"/>
              </w:rPr>
              <w:t>6</w:t>
            </w:r>
          </w:p>
        </w:tc>
        <w:tc>
          <w:tcPr>
            <w:tcW w:w="610" w:type="pct"/>
            <w:tcBorders>
              <w:top w:val="nil"/>
              <w:left w:val="nil"/>
              <w:bottom w:val="nil"/>
              <w:right w:val="single" w:sz="8" w:space="0" w:color="auto"/>
            </w:tcBorders>
            <w:tcMar>
              <w:top w:w="0" w:type="dxa"/>
              <w:left w:w="28" w:type="dxa"/>
              <w:bottom w:w="0" w:type="dxa"/>
              <w:right w:w="28" w:type="dxa"/>
            </w:tcMar>
            <w:hideMark/>
          </w:tcPr>
          <w:p w:rsidR="00F145D8" w:rsidRDefault="00F145D8" w:rsidP="004E2C81">
            <w:pPr>
              <w:widowControl w:val="0"/>
              <w:overflowPunct w:val="0"/>
              <w:spacing w:line="276" w:lineRule="auto"/>
              <w:jc w:val="center"/>
              <w:rPr>
                <w:color w:val="000000"/>
                <w:sz w:val="28"/>
                <w:szCs w:val="28"/>
                <w:lang w:eastAsia="en-US"/>
              </w:rPr>
            </w:pPr>
            <w:r>
              <w:rPr>
                <w:sz w:val="28"/>
                <w:szCs w:val="28"/>
                <w:lang w:eastAsia="en-US"/>
              </w:rPr>
              <w:t>6</w:t>
            </w:r>
          </w:p>
        </w:tc>
      </w:tr>
      <w:tr w:rsidR="00F145D8" w:rsidRPr="00F145D8" w:rsidTr="00F145D8">
        <w:trPr>
          <w:jc w:val="center"/>
        </w:trPr>
        <w:tc>
          <w:tcPr>
            <w:tcW w:w="882" w:type="pct"/>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F145D8" w:rsidRDefault="00F145D8" w:rsidP="004E2C81">
            <w:pPr>
              <w:widowControl w:val="0"/>
              <w:overflowPunct w:val="0"/>
              <w:spacing w:line="276" w:lineRule="auto"/>
              <w:jc w:val="both"/>
              <w:rPr>
                <w:color w:val="000000"/>
                <w:sz w:val="28"/>
                <w:szCs w:val="28"/>
                <w:lang w:eastAsia="en-US"/>
              </w:rPr>
            </w:pPr>
            <w:r>
              <w:rPr>
                <w:sz w:val="28"/>
                <w:szCs w:val="28"/>
                <w:lang w:val="kk-KZ" w:eastAsia="en-US"/>
              </w:rPr>
              <w:t xml:space="preserve">Рельс жолының ұзындығы </w:t>
            </w:r>
            <w:smartTag w:uri="urn:schemas-microsoft-com:office:smarttags" w:element="metricconverter">
              <w:smartTagPr>
                <w:attr w:name="ProductID" w:val="10 м"/>
              </w:smartTagPr>
              <w:r>
                <w:rPr>
                  <w:sz w:val="28"/>
                  <w:szCs w:val="28"/>
                  <w:lang w:val="kk-KZ" w:eastAsia="en-US"/>
                </w:rPr>
                <w:t>10 м</w:t>
              </w:r>
            </w:smartTag>
            <w:r>
              <w:rPr>
                <w:sz w:val="28"/>
                <w:szCs w:val="28"/>
                <w:lang w:val="kk-KZ" w:eastAsia="en-US"/>
              </w:rPr>
              <w:t xml:space="preserve"> болғанда рельс бастиектері белгісінің әр түрлілігі</w:t>
            </w:r>
            <w:r>
              <w:rPr>
                <w:sz w:val="28"/>
                <w:szCs w:val="28"/>
                <w:lang w:eastAsia="en-US"/>
              </w:rPr>
              <w:t xml:space="preserve"> (</w:t>
            </w:r>
            <w:r>
              <w:rPr>
                <w:sz w:val="28"/>
                <w:szCs w:val="28"/>
                <w:lang w:val="kk-KZ" w:eastAsia="en-US"/>
              </w:rPr>
              <w:t>жалпы</w:t>
            </w:r>
            <w:r>
              <w:rPr>
                <w:sz w:val="28"/>
                <w:szCs w:val="28"/>
                <w:lang w:eastAsia="en-US"/>
              </w:rPr>
              <w:t>) Р</w:t>
            </w:r>
            <w:r>
              <w:rPr>
                <w:sz w:val="28"/>
                <w:szCs w:val="28"/>
                <w:vertAlign w:val="subscript"/>
                <w:lang w:eastAsia="en-US"/>
              </w:rPr>
              <w:t>6</w:t>
            </w:r>
            <w:r>
              <w:rPr>
                <w:sz w:val="28"/>
                <w:szCs w:val="28"/>
                <w:lang w:eastAsia="en-US"/>
              </w:rPr>
              <w:t>, мм</w:t>
            </w:r>
          </w:p>
        </w:tc>
        <w:tc>
          <w:tcPr>
            <w:tcW w:w="853" w:type="pct"/>
            <w:tcBorders>
              <w:top w:val="nil"/>
              <w:left w:val="nil"/>
              <w:bottom w:val="single" w:sz="8" w:space="0" w:color="auto"/>
              <w:right w:val="single" w:sz="8" w:space="0" w:color="auto"/>
            </w:tcBorders>
            <w:tcMar>
              <w:top w:w="0" w:type="dxa"/>
              <w:left w:w="28" w:type="dxa"/>
              <w:bottom w:w="0" w:type="dxa"/>
              <w:right w:w="28" w:type="dxa"/>
            </w:tcMar>
            <w:hideMark/>
          </w:tcPr>
          <w:p w:rsidR="00F145D8" w:rsidRDefault="00BF56E0" w:rsidP="004E2C81">
            <w:pPr>
              <w:widowControl w:val="0"/>
              <w:overflowPunct w:val="0"/>
              <w:spacing w:line="276" w:lineRule="auto"/>
              <w:jc w:val="center"/>
              <w:rPr>
                <w:color w:val="000000"/>
                <w:sz w:val="28"/>
                <w:szCs w:val="28"/>
                <w:lang w:eastAsia="en-US"/>
              </w:rPr>
            </w:pPr>
            <w:r>
              <w:rPr>
                <w:noProof/>
                <w:sz w:val="28"/>
                <w:szCs w:val="28"/>
              </w:rPr>
              <w:drawing>
                <wp:inline distT="0" distB="0" distL="0" distR="0" wp14:anchorId="638596B4" wp14:editId="16F3738D">
                  <wp:extent cx="937895" cy="415925"/>
                  <wp:effectExtent l="19050" t="0" r="0" b="0"/>
                  <wp:docPr id="45" name="Рисунок 12" descr="Описание: Описание: 040102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Описание: Описание: 040102557"/>
                          <pic:cNvPicPr>
                            <a:picLocks noChangeAspect="1" noChangeArrowheads="1"/>
                          </pic:cNvPicPr>
                        </pic:nvPicPr>
                        <pic:blipFill>
                          <a:blip r:embed="rId48" cstate="print"/>
                          <a:srcRect/>
                          <a:stretch>
                            <a:fillRect/>
                          </a:stretch>
                        </pic:blipFill>
                        <pic:spPr bwMode="auto">
                          <a:xfrm>
                            <a:off x="0" y="0"/>
                            <a:ext cx="937895" cy="415925"/>
                          </a:xfrm>
                          <a:prstGeom prst="rect">
                            <a:avLst/>
                          </a:prstGeom>
                          <a:noFill/>
                          <a:ln w="9525">
                            <a:noFill/>
                            <a:miter lim="800000"/>
                            <a:headEnd/>
                            <a:tailEnd/>
                          </a:ln>
                        </pic:spPr>
                      </pic:pic>
                    </a:graphicData>
                  </a:graphic>
                </wp:inline>
              </w:drawing>
            </w:r>
          </w:p>
          <w:p w:rsidR="00F145D8" w:rsidRDefault="00F145D8" w:rsidP="004E2C81">
            <w:pPr>
              <w:widowControl w:val="0"/>
              <w:overflowPunct w:val="0"/>
              <w:spacing w:line="276" w:lineRule="auto"/>
              <w:jc w:val="center"/>
              <w:rPr>
                <w:color w:val="000000"/>
                <w:sz w:val="28"/>
                <w:szCs w:val="28"/>
                <w:lang w:eastAsia="en-US"/>
              </w:rPr>
            </w:pPr>
            <w:r>
              <w:rPr>
                <w:color w:val="000000"/>
                <w:sz w:val="28"/>
                <w:szCs w:val="28"/>
                <w:lang w:eastAsia="en-US"/>
              </w:rPr>
              <w:t> </w:t>
            </w:r>
          </w:p>
        </w:tc>
        <w:tc>
          <w:tcPr>
            <w:tcW w:w="610" w:type="pct"/>
            <w:tcBorders>
              <w:top w:val="nil"/>
              <w:left w:val="nil"/>
              <w:bottom w:val="single" w:sz="8" w:space="0" w:color="auto"/>
              <w:right w:val="single" w:sz="8" w:space="0" w:color="auto"/>
            </w:tcBorders>
            <w:tcMar>
              <w:top w:w="0" w:type="dxa"/>
              <w:left w:w="28" w:type="dxa"/>
              <w:bottom w:w="0" w:type="dxa"/>
              <w:right w:w="28" w:type="dxa"/>
            </w:tcMar>
            <w:hideMark/>
          </w:tcPr>
          <w:p w:rsidR="00F145D8" w:rsidRDefault="00F145D8" w:rsidP="004E2C81">
            <w:pPr>
              <w:widowControl w:val="0"/>
              <w:overflowPunct w:val="0"/>
              <w:spacing w:line="276" w:lineRule="auto"/>
              <w:jc w:val="center"/>
              <w:rPr>
                <w:color w:val="000000"/>
                <w:sz w:val="28"/>
                <w:szCs w:val="28"/>
                <w:lang w:eastAsia="en-US"/>
              </w:rPr>
            </w:pPr>
            <w:r>
              <w:rPr>
                <w:sz w:val="28"/>
                <w:szCs w:val="28"/>
                <w:lang w:eastAsia="en-US"/>
              </w:rPr>
              <w:t>-</w:t>
            </w:r>
          </w:p>
        </w:tc>
        <w:tc>
          <w:tcPr>
            <w:tcW w:w="645" w:type="pct"/>
            <w:tcBorders>
              <w:top w:val="nil"/>
              <w:left w:val="nil"/>
              <w:bottom w:val="single" w:sz="8" w:space="0" w:color="auto"/>
              <w:right w:val="single" w:sz="8" w:space="0" w:color="auto"/>
            </w:tcBorders>
            <w:tcMar>
              <w:top w:w="0" w:type="dxa"/>
              <w:left w:w="28" w:type="dxa"/>
              <w:bottom w:w="0" w:type="dxa"/>
              <w:right w:w="28" w:type="dxa"/>
            </w:tcMar>
            <w:hideMark/>
          </w:tcPr>
          <w:p w:rsidR="00F145D8" w:rsidRDefault="00F145D8" w:rsidP="004E2C81">
            <w:pPr>
              <w:widowControl w:val="0"/>
              <w:overflowPunct w:val="0"/>
              <w:spacing w:line="276" w:lineRule="auto"/>
              <w:jc w:val="center"/>
              <w:rPr>
                <w:color w:val="000000"/>
                <w:sz w:val="28"/>
                <w:szCs w:val="28"/>
                <w:lang w:eastAsia="en-US"/>
              </w:rPr>
            </w:pPr>
            <w:r>
              <w:rPr>
                <w:sz w:val="28"/>
                <w:szCs w:val="28"/>
                <w:lang w:eastAsia="en-US"/>
              </w:rPr>
              <w:t>40</w:t>
            </w:r>
          </w:p>
        </w:tc>
        <w:tc>
          <w:tcPr>
            <w:tcW w:w="661" w:type="pct"/>
            <w:tcBorders>
              <w:top w:val="nil"/>
              <w:left w:val="nil"/>
              <w:bottom w:val="single" w:sz="8" w:space="0" w:color="auto"/>
              <w:right w:val="single" w:sz="8" w:space="0" w:color="auto"/>
            </w:tcBorders>
            <w:tcMar>
              <w:top w:w="0" w:type="dxa"/>
              <w:left w:w="28" w:type="dxa"/>
              <w:bottom w:w="0" w:type="dxa"/>
              <w:right w:w="28" w:type="dxa"/>
            </w:tcMar>
            <w:hideMark/>
          </w:tcPr>
          <w:p w:rsidR="00F145D8" w:rsidRDefault="00F145D8" w:rsidP="004E2C81">
            <w:pPr>
              <w:widowControl w:val="0"/>
              <w:overflowPunct w:val="0"/>
              <w:spacing w:line="276" w:lineRule="auto"/>
              <w:jc w:val="center"/>
              <w:rPr>
                <w:color w:val="000000"/>
                <w:sz w:val="28"/>
                <w:szCs w:val="28"/>
                <w:lang w:eastAsia="en-US"/>
              </w:rPr>
            </w:pPr>
            <w:r>
              <w:rPr>
                <w:sz w:val="28"/>
                <w:szCs w:val="28"/>
                <w:lang w:eastAsia="en-US"/>
              </w:rPr>
              <w:t>30</w:t>
            </w:r>
          </w:p>
        </w:tc>
        <w:tc>
          <w:tcPr>
            <w:tcW w:w="740" w:type="pct"/>
            <w:tcBorders>
              <w:top w:val="nil"/>
              <w:left w:val="nil"/>
              <w:bottom w:val="single" w:sz="8" w:space="0" w:color="auto"/>
              <w:right w:val="single" w:sz="8" w:space="0" w:color="auto"/>
            </w:tcBorders>
            <w:tcMar>
              <w:top w:w="0" w:type="dxa"/>
              <w:left w:w="28" w:type="dxa"/>
              <w:bottom w:w="0" w:type="dxa"/>
              <w:right w:w="28" w:type="dxa"/>
            </w:tcMar>
            <w:hideMark/>
          </w:tcPr>
          <w:p w:rsidR="00F145D8" w:rsidRDefault="00F145D8" w:rsidP="004E2C81">
            <w:pPr>
              <w:widowControl w:val="0"/>
              <w:overflowPunct w:val="0"/>
              <w:spacing w:line="276" w:lineRule="auto"/>
              <w:jc w:val="center"/>
              <w:rPr>
                <w:color w:val="000000"/>
                <w:sz w:val="28"/>
                <w:szCs w:val="28"/>
                <w:lang w:eastAsia="en-US"/>
              </w:rPr>
            </w:pPr>
            <w:r>
              <w:rPr>
                <w:sz w:val="28"/>
                <w:szCs w:val="28"/>
                <w:lang w:eastAsia="en-US"/>
              </w:rPr>
              <w:t>20</w:t>
            </w:r>
          </w:p>
        </w:tc>
        <w:tc>
          <w:tcPr>
            <w:tcW w:w="610" w:type="pct"/>
            <w:tcBorders>
              <w:top w:val="nil"/>
              <w:left w:val="nil"/>
              <w:bottom w:val="single" w:sz="8" w:space="0" w:color="auto"/>
              <w:right w:val="single" w:sz="8" w:space="0" w:color="auto"/>
            </w:tcBorders>
            <w:tcMar>
              <w:top w:w="0" w:type="dxa"/>
              <w:left w:w="28" w:type="dxa"/>
              <w:bottom w:w="0" w:type="dxa"/>
              <w:right w:w="28" w:type="dxa"/>
            </w:tcMar>
            <w:hideMark/>
          </w:tcPr>
          <w:p w:rsidR="00F145D8" w:rsidRDefault="00F145D8" w:rsidP="004E2C81">
            <w:pPr>
              <w:widowControl w:val="0"/>
              <w:overflowPunct w:val="0"/>
              <w:spacing w:line="276" w:lineRule="auto"/>
              <w:jc w:val="center"/>
              <w:rPr>
                <w:color w:val="000000"/>
                <w:sz w:val="28"/>
                <w:szCs w:val="28"/>
                <w:lang w:eastAsia="en-US"/>
              </w:rPr>
            </w:pPr>
            <w:r>
              <w:rPr>
                <w:sz w:val="28"/>
                <w:szCs w:val="28"/>
                <w:lang w:eastAsia="en-US"/>
              </w:rPr>
              <w:t>30</w:t>
            </w:r>
          </w:p>
        </w:tc>
      </w:tr>
    </w:tbl>
    <w:p w:rsidR="00F145D8" w:rsidRDefault="00F145D8" w:rsidP="004E2C81">
      <w:pPr>
        <w:widowControl w:val="0"/>
        <w:overflowPunct w:val="0"/>
        <w:ind w:firstLine="709"/>
        <w:jc w:val="both"/>
        <w:rPr>
          <w:sz w:val="28"/>
          <w:szCs w:val="28"/>
        </w:rPr>
      </w:pPr>
    </w:p>
    <w:p w:rsidR="00F145D8" w:rsidRDefault="00F145D8" w:rsidP="004E2C81">
      <w:pPr>
        <w:widowControl w:val="0"/>
        <w:overflowPunct w:val="0"/>
        <w:ind w:firstLine="709"/>
        <w:jc w:val="both"/>
        <w:rPr>
          <w:color w:val="000000"/>
          <w:sz w:val="28"/>
          <w:szCs w:val="28"/>
        </w:rPr>
      </w:pPr>
      <w:r>
        <w:rPr>
          <w:sz w:val="28"/>
          <w:szCs w:val="28"/>
          <w:lang w:val="kk-KZ"/>
        </w:rPr>
        <w:t>Ескертпе</w:t>
      </w:r>
      <w:r>
        <w:rPr>
          <w:sz w:val="28"/>
          <w:szCs w:val="28"/>
        </w:rPr>
        <w:t>.</w:t>
      </w:r>
    </w:p>
    <w:p w:rsidR="00F145D8" w:rsidRDefault="00F145D8" w:rsidP="004E2C81">
      <w:pPr>
        <w:widowControl w:val="0"/>
        <w:overflowPunct w:val="0"/>
        <w:ind w:firstLine="709"/>
        <w:jc w:val="both"/>
        <w:rPr>
          <w:sz w:val="28"/>
          <w:szCs w:val="28"/>
          <w:lang w:val="kk-KZ"/>
        </w:rPr>
      </w:pPr>
      <w:r>
        <w:rPr>
          <w:sz w:val="28"/>
          <w:szCs w:val="28"/>
        </w:rPr>
        <w:t xml:space="preserve">1. </w:t>
      </w:r>
      <w:r>
        <w:rPr>
          <w:sz w:val="28"/>
          <w:szCs w:val="28"/>
          <w:lang w:val="kk-KZ"/>
        </w:rPr>
        <w:t>Ауытқудың шекті өлшемдері пайдалануда сақталуы тиіс. Тартуға рұқсат рельс жолдарына жобалық құжаттамада көрсетілуі тиіс.</w:t>
      </w:r>
    </w:p>
    <w:p w:rsidR="00F145D8" w:rsidRDefault="00F145D8" w:rsidP="004E2C81">
      <w:pPr>
        <w:widowControl w:val="0"/>
        <w:overflowPunct w:val="0"/>
        <w:ind w:firstLine="709"/>
        <w:jc w:val="both"/>
        <w:rPr>
          <w:sz w:val="28"/>
          <w:szCs w:val="28"/>
          <w:lang w:val="kk-KZ"/>
        </w:rPr>
      </w:pPr>
      <w:r>
        <w:rPr>
          <w:sz w:val="28"/>
          <w:szCs w:val="28"/>
          <w:lang w:val="kk-KZ"/>
        </w:rPr>
        <w:t xml:space="preserve">2. </w:t>
      </w:r>
      <w:r>
        <w:rPr>
          <w:i/>
          <w:iCs/>
          <w:sz w:val="28"/>
          <w:szCs w:val="28"/>
          <w:lang w:val="kk-KZ"/>
        </w:rPr>
        <w:t>Р</w:t>
      </w:r>
      <w:r>
        <w:rPr>
          <w:i/>
          <w:iCs/>
          <w:sz w:val="28"/>
          <w:szCs w:val="28"/>
          <w:vertAlign w:val="subscript"/>
          <w:lang w:val="kk-KZ"/>
        </w:rPr>
        <w:t>1</w:t>
      </w:r>
      <w:r>
        <w:rPr>
          <w:sz w:val="28"/>
          <w:szCs w:val="28"/>
          <w:lang w:val="kk-KZ"/>
        </w:rPr>
        <w:t xml:space="preserve"> және </w:t>
      </w:r>
      <w:r>
        <w:rPr>
          <w:i/>
          <w:iCs/>
          <w:sz w:val="28"/>
          <w:szCs w:val="28"/>
          <w:lang w:val="kk-KZ"/>
        </w:rPr>
        <w:t>Р</w:t>
      </w:r>
      <w:r>
        <w:rPr>
          <w:i/>
          <w:iCs/>
          <w:sz w:val="28"/>
          <w:szCs w:val="28"/>
          <w:vertAlign w:val="subscript"/>
          <w:lang w:val="kk-KZ"/>
        </w:rPr>
        <w:t>3</w:t>
      </w:r>
      <w:r>
        <w:rPr>
          <w:sz w:val="28"/>
          <w:szCs w:val="28"/>
          <w:lang w:val="kk-KZ"/>
        </w:rPr>
        <w:t xml:space="preserve"> ауытқу өлшемдері </w:t>
      </w:r>
      <w:smartTag w:uri="urn:schemas-microsoft-com:office:smarttags" w:element="metricconverter">
        <w:smartTagPr>
          <w:attr w:name="ProductID" w:val="5 м"/>
        </w:smartTagPr>
        <w:r>
          <w:rPr>
            <w:sz w:val="28"/>
            <w:szCs w:val="28"/>
            <w:lang w:val="kk-KZ"/>
          </w:rPr>
          <w:t>5 м</w:t>
        </w:r>
      </w:smartTag>
      <w:r>
        <w:rPr>
          <w:sz w:val="28"/>
          <w:szCs w:val="28"/>
          <w:lang w:val="kk-KZ"/>
        </w:rPr>
        <w:t xml:space="preserve"> аспайтын интервал арқылы кранның ықтимал қозғалу учаскесінде орындалады.</w:t>
      </w:r>
    </w:p>
    <w:p w:rsidR="00F145D8" w:rsidRDefault="00F145D8" w:rsidP="004E2C81">
      <w:pPr>
        <w:widowControl w:val="0"/>
        <w:overflowPunct w:val="0"/>
        <w:ind w:firstLine="709"/>
        <w:jc w:val="both"/>
        <w:rPr>
          <w:color w:val="000000"/>
          <w:sz w:val="28"/>
          <w:szCs w:val="28"/>
          <w:lang w:val="kk-KZ"/>
        </w:rPr>
      </w:pPr>
      <w:r>
        <w:rPr>
          <w:sz w:val="28"/>
          <w:szCs w:val="28"/>
          <w:lang w:val="kk-KZ"/>
        </w:rPr>
        <w:t>3. Температура 10</w:t>
      </w:r>
      <w:r>
        <w:rPr>
          <w:rFonts w:ascii="Symbol" w:hAnsi="Symbol"/>
          <w:sz w:val="28"/>
          <w:szCs w:val="28"/>
          <w:lang w:val="kk-KZ"/>
        </w:rPr>
        <w:t></w:t>
      </w:r>
      <w:r>
        <w:rPr>
          <w:sz w:val="28"/>
          <w:szCs w:val="28"/>
          <w:lang w:val="kk-KZ"/>
        </w:rPr>
        <w:t xml:space="preserve">С өзгерген кезде </w:t>
      </w:r>
      <w:r>
        <w:rPr>
          <w:i/>
          <w:iCs/>
          <w:sz w:val="28"/>
          <w:szCs w:val="28"/>
          <w:lang w:val="kk-KZ"/>
        </w:rPr>
        <w:t>Р</w:t>
      </w:r>
      <w:r>
        <w:rPr>
          <w:i/>
          <w:iCs/>
          <w:sz w:val="28"/>
          <w:szCs w:val="28"/>
          <w:vertAlign w:val="subscript"/>
          <w:lang w:val="kk-KZ"/>
        </w:rPr>
        <w:t>1</w:t>
      </w:r>
      <w:r>
        <w:rPr>
          <w:sz w:val="28"/>
          <w:szCs w:val="28"/>
          <w:lang w:val="kk-KZ"/>
        </w:rPr>
        <w:t xml:space="preserve"> саңылауды </w:t>
      </w:r>
      <w:smartTag w:uri="urn:schemas-microsoft-com:office:smarttags" w:element="metricconverter">
        <w:smartTagPr>
          <w:attr w:name="ProductID" w:val="1,5 мм"/>
        </w:smartTagPr>
        <w:r>
          <w:rPr>
            <w:sz w:val="28"/>
            <w:szCs w:val="28"/>
            <w:lang w:val="kk-KZ"/>
          </w:rPr>
          <w:t>1,5 мм</w:t>
        </w:r>
      </w:smartTag>
      <w:r>
        <w:rPr>
          <w:sz w:val="28"/>
          <w:szCs w:val="28"/>
          <w:lang w:val="kk-KZ"/>
        </w:rPr>
        <w:t xml:space="preserve"> өзгертуге болады. Мәселен, + 20</w:t>
      </w:r>
      <w:r>
        <w:rPr>
          <w:rFonts w:ascii="Symbol" w:hAnsi="Symbol"/>
          <w:sz w:val="28"/>
          <w:szCs w:val="28"/>
          <w:lang w:val="kk-KZ"/>
        </w:rPr>
        <w:t></w:t>
      </w:r>
      <w:r>
        <w:rPr>
          <w:sz w:val="28"/>
          <w:szCs w:val="28"/>
          <w:lang w:val="kk-KZ"/>
        </w:rPr>
        <w:t xml:space="preserve">С температурадағы саңылау </w:t>
      </w:r>
      <w:smartTag w:uri="urn:schemas-microsoft-com:office:smarttags" w:element="metricconverter">
        <w:smartTagPr>
          <w:attr w:name="ProductID" w:val="3 мм"/>
        </w:smartTagPr>
        <w:r>
          <w:rPr>
            <w:sz w:val="28"/>
            <w:szCs w:val="28"/>
            <w:lang w:val="kk-KZ"/>
          </w:rPr>
          <w:t>3 мм</w:t>
        </w:r>
      </w:smartTag>
      <w:r>
        <w:rPr>
          <w:sz w:val="28"/>
          <w:szCs w:val="28"/>
          <w:lang w:val="kk-KZ"/>
        </w:rPr>
        <w:t xml:space="preserve"> дейін қысқаруы қажет.</w:t>
      </w:r>
    </w:p>
    <w:p w:rsidR="00F145D8" w:rsidRDefault="00F145D8" w:rsidP="004E2C81">
      <w:pPr>
        <w:widowControl w:val="0"/>
        <w:ind w:firstLine="709"/>
        <w:jc w:val="both"/>
        <w:rPr>
          <w:sz w:val="28"/>
          <w:szCs w:val="28"/>
          <w:lang w:val="kk-KZ"/>
        </w:rPr>
      </w:pPr>
      <w:r>
        <w:rPr>
          <w:sz w:val="28"/>
          <w:szCs w:val="28"/>
          <w:lang w:val="kk-KZ"/>
        </w:rPr>
        <w:t xml:space="preserve">4. Төрттағанды кранның </w:t>
      </w:r>
      <w:smartTag w:uri="urn:schemas-microsoft-com:office:smarttags" w:element="metricconverter">
        <w:smartTagPr>
          <w:attr w:name="ProductID" w:val="30 м"/>
        </w:smartTagPr>
        <w:r>
          <w:rPr>
            <w:sz w:val="28"/>
            <w:szCs w:val="28"/>
            <w:lang w:val="kk-KZ"/>
          </w:rPr>
          <w:t>30 м</w:t>
        </w:r>
      </w:smartTag>
      <w:r>
        <w:rPr>
          <w:sz w:val="28"/>
          <w:szCs w:val="28"/>
          <w:lang w:val="kk-KZ"/>
        </w:rPr>
        <w:t xml:space="preserve"> жүрумен ауытқу шамасы</w:t>
      </w:r>
      <w:r w:rsidR="00C14358">
        <w:rPr>
          <w:sz w:val="28"/>
          <w:szCs w:val="28"/>
          <w:lang w:val="kk-KZ"/>
        </w:rPr>
        <w:t xml:space="preserve"> </w:t>
      </w:r>
      <w:r>
        <w:rPr>
          <w:sz w:val="28"/>
          <w:szCs w:val="28"/>
          <w:lang w:val="kk-KZ"/>
        </w:rPr>
        <w:t>және одан астамы крандар тиегіштерін үшін қабылданады.</w:t>
      </w:r>
    </w:p>
    <w:p w:rsidR="004E2C81" w:rsidRDefault="004E2C81" w:rsidP="004E2C81">
      <w:pPr>
        <w:widowControl w:val="0"/>
        <w:ind w:left="5400"/>
        <w:jc w:val="right"/>
        <w:rPr>
          <w:sz w:val="28"/>
          <w:szCs w:val="28"/>
          <w:lang w:val="kk-KZ"/>
        </w:rPr>
      </w:pPr>
    </w:p>
    <w:p w:rsidR="00F145D8" w:rsidRDefault="007E54C5" w:rsidP="004E2C81">
      <w:pPr>
        <w:widowControl w:val="0"/>
        <w:jc w:val="right"/>
        <w:rPr>
          <w:sz w:val="28"/>
          <w:szCs w:val="28"/>
          <w:lang w:val="kk-KZ"/>
        </w:rPr>
      </w:pPr>
      <w:r>
        <w:rPr>
          <w:sz w:val="28"/>
          <w:szCs w:val="28"/>
          <w:lang w:val="kk-KZ"/>
        </w:rPr>
        <w:t>Жүк көтергіш механизмдерді пайдалану кезінде өнеркәсіптік қауіпсіздікті қамтамасыз ету қағидаларына</w:t>
      </w:r>
      <w:r w:rsidR="004E2C81">
        <w:rPr>
          <w:sz w:val="28"/>
          <w:szCs w:val="28"/>
          <w:lang w:val="kk-KZ"/>
        </w:rPr>
        <w:t xml:space="preserve"> </w:t>
      </w:r>
      <w:r w:rsidR="00F145D8">
        <w:rPr>
          <w:sz w:val="28"/>
          <w:szCs w:val="28"/>
          <w:lang w:val="kk-KZ"/>
        </w:rPr>
        <w:t>13-қосымша</w:t>
      </w:r>
    </w:p>
    <w:p w:rsidR="00F145D8" w:rsidRDefault="00F145D8" w:rsidP="004E2C81">
      <w:pPr>
        <w:widowControl w:val="0"/>
        <w:ind w:firstLine="180"/>
        <w:jc w:val="center"/>
        <w:rPr>
          <w:sz w:val="28"/>
          <w:szCs w:val="28"/>
          <w:lang w:val="kk-KZ"/>
        </w:rPr>
      </w:pPr>
    </w:p>
    <w:p w:rsidR="00F145D8" w:rsidRDefault="00F145D8" w:rsidP="004E2C81">
      <w:pPr>
        <w:widowControl w:val="0"/>
        <w:jc w:val="center"/>
        <w:rPr>
          <w:b/>
          <w:bCs/>
          <w:color w:val="000000"/>
          <w:sz w:val="28"/>
          <w:szCs w:val="28"/>
          <w:lang w:val="kk-KZ"/>
        </w:rPr>
      </w:pPr>
      <w:r>
        <w:rPr>
          <w:b/>
          <w:bCs/>
          <w:color w:val="000000"/>
          <w:sz w:val="28"/>
          <w:szCs w:val="28"/>
          <w:lang w:val="kk-KZ"/>
        </w:rPr>
        <w:t>Рельс жолын пайдалануға</w:t>
      </w:r>
    </w:p>
    <w:p w:rsidR="00F145D8" w:rsidRDefault="00F145D8" w:rsidP="004E2C81">
      <w:pPr>
        <w:widowControl w:val="0"/>
        <w:jc w:val="center"/>
        <w:rPr>
          <w:color w:val="000000"/>
          <w:sz w:val="28"/>
          <w:szCs w:val="28"/>
          <w:lang w:val="kk-KZ"/>
        </w:rPr>
      </w:pPr>
      <w:r>
        <w:rPr>
          <w:b/>
          <w:bCs/>
          <w:color w:val="000000"/>
          <w:sz w:val="28"/>
          <w:szCs w:val="28"/>
          <w:lang w:val="kk-KZ"/>
        </w:rPr>
        <w:t>тапсыру-қабылдау актісінің нысаны</w:t>
      </w:r>
    </w:p>
    <w:p w:rsidR="00F145D8" w:rsidRDefault="00F145D8" w:rsidP="004E2C81">
      <w:pPr>
        <w:widowControl w:val="0"/>
        <w:jc w:val="center"/>
        <w:rPr>
          <w:color w:val="000000"/>
          <w:sz w:val="28"/>
          <w:szCs w:val="28"/>
          <w:lang w:val="kk-KZ"/>
        </w:rPr>
      </w:pPr>
    </w:p>
    <w:tbl>
      <w:tblPr>
        <w:tblW w:w="9072" w:type="dxa"/>
        <w:jc w:val="center"/>
        <w:tblCellMar>
          <w:left w:w="0" w:type="dxa"/>
          <w:right w:w="0" w:type="dxa"/>
        </w:tblCellMar>
        <w:tblLook w:val="04A0" w:firstRow="1" w:lastRow="0" w:firstColumn="1" w:lastColumn="0" w:noHBand="0" w:noVBand="1"/>
      </w:tblPr>
      <w:tblGrid>
        <w:gridCol w:w="9736"/>
      </w:tblGrid>
      <w:tr w:rsidR="00F145D8" w:rsidRPr="00F145D8" w:rsidTr="00F145D8">
        <w:trPr>
          <w:jc w:val="center"/>
        </w:trPr>
        <w:tc>
          <w:tcPr>
            <w:tcW w:w="9072" w:type="dxa"/>
            <w:tcMar>
              <w:top w:w="0" w:type="dxa"/>
              <w:left w:w="108" w:type="dxa"/>
              <w:bottom w:w="0" w:type="dxa"/>
              <w:right w:w="108" w:type="dxa"/>
            </w:tcMar>
          </w:tcPr>
          <w:p w:rsidR="00F145D8"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______________________________________________________________</w:t>
            </w:r>
          </w:p>
          <w:p w:rsidR="00F145D8" w:rsidRDefault="00F145D8" w:rsidP="004E2C81">
            <w:pPr>
              <w:widowControl w:val="0"/>
              <w:overflowPunct w:val="0"/>
              <w:spacing w:line="276" w:lineRule="auto"/>
              <w:jc w:val="center"/>
              <w:rPr>
                <w:color w:val="000000"/>
                <w:sz w:val="28"/>
                <w:szCs w:val="28"/>
                <w:lang w:val="kk-KZ" w:eastAsia="en-US"/>
              </w:rPr>
            </w:pPr>
            <w:r>
              <w:rPr>
                <w:sz w:val="28"/>
                <w:szCs w:val="28"/>
                <w:lang w:val="kk-KZ" w:eastAsia="en-US"/>
              </w:rPr>
              <w:t>(ұйым)</w:t>
            </w:r>
          </w:p>
          <w:p w:rsidR="00F145D8" w:rsidRDefault="00F145D8" w:rsidP="004E2C81">
            <w:pPr>
              <w:widowControl w:val="0"/>
              <w:overflowPunct w:val="0"/>
              <w:spacing w:line="276" w:lineRule="auto"/>
              <w:jc w:val="right"/>
              <w:rPr>
                <w:color w:val="000000"/>
                <w:sz w:val="28"/>
                <w:szCs w:val="28"/>
                <w:lang w:val="kk-KZ" w:eastAsia="en-US"/>
              </w:rPr>
            </w:pPr>
            <w:r>
              <w:rPr>
                <w:sz w:val="28"/>
                <w:szCs w:val="28"/>
                <w:lang w:val="kk-KZ" w:eastAsia="en-US"/>
              </w:rPr>
              <w:t>«_____» ___________ 20___ ж.</w:t>
            </w:r>
          </w:p>
          <w:p w:rsidR="00F145D8" w:rsidRDefault="00F145D8" w:rsidP="004E2C81">
            <w:pPr>
              <w:widowControl w:val="0"/>
              <w:overflowPunct w:val="0"/>
              <w:spacing w:line="276" w:lineRule="auto"/>
              <w:ind w:firstLine="709"/>
              <w:jc w:val="both"/>
              <w:rPr>
                <w:color w:val="000000"/>
                <w:sz w:val="28"/>
                <w:szCs w:val="28"/>
                <w:lang w:val="kk-KZ" w:eastAsia="en-US"/>
              </w:rPr>
            </w:pPr>
            <w:r>
              <w:rPr>
                <w:sz w:val="28"/>
                <w:szCs w:val="28"/>
                <w:lang w:val="kk-KZ" w:eastAsia="en-US"/>
              </w:rPr>
              <w:t>Объектінің мекенжайы____________________________________</w:t>
            </w:r>
            <w:r w:rsidR="00AC38C6">
              <w:rPr>
                <w:sz w:val="28"/>
                <w:szCs w:val="28"/>
                <w:lang w:val="kk-KZ" w:eastAsia="en-US"/>
              </w:rPr>
              <w:t>___</w:t>
            </w:r>
            <w:r>
              <w:rPr>
                <w:sz w:val="28"/>
                <w:szCs w:val="28"/>
                <w:lang w:val="kk-KZ" w:eastAsia="en-US"/>
              </w:rPr>
              <w:t>__</w:t>
            </w:r>
          </w:p>
          <w:p w:rsidR="00F145D8" w:rsidRDefault="00F145D8" w:rsidP="004E2C81">
            <w:pPr>
              <w:widowControl w:val="0"/>
              <w:overflowPunct w:val="0"/>
              <w:spacing w:line="276" w:lineRule="auto"/>
              <w:ind w:firstLine="709"/>
              <w:jc w:val="both"/>
              <w:rPr>
                <w:color w:val="000000"/>
                <w:sz w:val="28"/>
                <w:szCs w:val="28"/>
                <w:lang w:val="kk-KZ" w:eastAsia="en-US"/>
              </w:rPr>
            </w:pPr>
            <w:r>
              <w:rPr>
                <w:sz w:val="28"/>
                <w:szCs w:val="28"/>
                <w:lang w:val="kk-KZ" w:eastAsia="en-US"/>
              </w:rPr>
              <w:t>Кран түрі, зауыт және тіркеу нөмірі</w:t>
            </w:r>
          </w:p>
          <w:p w:rsidR="00F145D8" w:rsidRDefault="00F145D8" w:rsidP="004E2C81">
            <w:pPr>
              <w:widowControl w:val="0"/>
              <w:overflowPunct w:val="0"/>
              <w:spacing w:line="276" w:lineRule="auto"/>
              <w:ind w:firstLine="709"/>
              <w:jc w:val="both"/>
              <w:rPr>
                <w:color w:val="000000"/>
                <w:sz w:val="28"/>
                <w:szCs w:val="28"/>
                <w:lang w:val="kk-KZ" w:eastAsia="en-US"/>
              </w:rPr>
            </w:pPr>
            <w:r>
              <w:rPr>
                <w:sz w:val="28"/>
                <w:szCs w:val="28"/>
                <w:lang w:val="kk-KZ" w:eastAsia="en-US"/>
              </w:rPr>
              <w:t>______________________________________________________</w:t>
            </w:r>
            <w:r w:rsidR="00AC38C6">
              <w:rPr>
                <w:sz w:val="28"/>
                <w:szCs w:val="28"/>
                <w:lang w:val="kk-KZ" w:eastAsia="en-US"/>
              </w:rPr>
              <w:t>___</w:t>
            </w:r>
            <w:r>
              <w:rPr>
                <w:sz w:val="28"/>
                <w:szCs w:val="28"/>
                <w:lang w:val="kk-KZ" w:eastAsia="en-US"/>
              </w:rPr>
              <w:t>__</w:t>
            </w:r>
          </w:p>
          <w:p w:rsidR="00F145D8" w:rsidRDefault="00F145D8" w:rsidP="004E2C81">
            <w:pPr>
              <w:widowControl w:val="0"/>
              <w:overflowPunct w:val="0"/>
              <w:spacing w:before="120" w:after="120" w:line="276" w:lineRule="auto"/>
              <w:jc w:val="center"/>
              <w:rPr>
                <w:color w:val="000000"/>
                <w:sz w:val="28"/>
                <w:szCs w:val="28"/>
                <w:lang w:val="kk-KZ" w:eastAsia="en-US"/>
              </w:rPr>
            </w:pPr>
            <w:r>
              <w:rPr>
                <w:sz w:val="28"/>
                <w:szCs w:val="28"/>
                <w:lang w:val="kk-KZ" w:eastAsia="en-US"/>
              </w:rPr>
              <w:t>Рельс жолы</w:t>
            </w:r>
          </w:p>
          <w:p w:rsidR="00F145D8"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Жолдың ұзындығы ________________________________________________</w:t>
            </w:r>
          </w:p>
          <w:p w:rsidR="00F145D8"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Жобалық құжаттаманың болуы _______________________________</w:t>
            </w:r>
            <w:r w:rsidR="00AC38C6">
              <w:rPr>
                <w:sz w:val="28"/>
                <w:szCs w:val="28"/>
                <w:lang w:val="kk-KZ" w:eastAsia="en-US"/>
              </w:rPr>
              <w:t>_____</w:t>
            </w:r>
            <w:r>
              <w:rPr>
                <w:sz w:val="28"/>
                <w:szCs w:val="28"/>
                <w:lang w:val="kk-KZ" w:eastAsia="en-US"/>
              </w:rPr>
              <w:t>__</w:t>
            </w:r>
          </w:p>
          <w:p w:rsidR="00F145D8"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____________________________________________________________________</w:t>
            </w:r>
          </w:p>
          <w:p w:rsidR="00F145D8" w:rsidRDefault="00F145D8" w:rsidP="004E2C81">
            <w:pPr>
              <w:widowControl w:val="0"/>
              <w:overflowPunct w:val="0"/>
              <w:spacing w:after="120" w:line="276" w:lineRule="auto"/>
              <w:jc w:val="center"/>
              <w:rPr>
                <w:color w:val="000000"/>
                <w:sz w:val="28"/>
                <w:szCs w:val="28"/>
                <w:lang w:val="kk-KZ" w:eastAsia="en-US"/>
              </w:rPr>
            </w:pPr>
            <w:r>
              <w:rPr>
                <w:sz w:val="28"/>
                <w:szCs w:val="28"/>
                <w:lang w:val="kk-KZ" w:eastAsia="en-US"/>
              </w:rPr>
              <w:t>(жобаны әзірлеу)</w:t>
            </w:r>
          </w:p>
          <w:p w:rsidR="00F145D8" w:rsidRDefault="00F145D8" w:rsidP="004E2C81">
            <w:pPr>
              <w:widowControl w:val="0"/>
              <w:overflowPunct w:val="0"/>
              <w:spacing w:line="276" w:lineRule="auto"/>
              <w:ind w:firstLine="709"/>
              <w:jc w:val="both"/>
              <w:rPr>
                <w:color w:val="000000"/>
                <w:sz w:val="28"/>
                <w:szCs w:val="28"/>
                <w:lang w:val="kk-KZ" w:eastAsia="en-US"/>
              </w:rPr>
            </w:pPr>
            <w:r>
              <w:rPr>
                <w:sz w:val="28"/>
                <w:szCs w:val="28"/>
                <w:lang w:val="kk-KZ" w:eastAsia="en-US"/>
              </w:rPr>
              <w:t>Рельс жолы құрылымының жобалық құжаттамаға сәйкестігі</w:t>
            </w:r>
          </w:p>
          <w:p w:rsidR="00F145D8" w:rsidRDefault="00F145D8" w:rsidP="004E2C81">
            <w:pPr>
              <w:widowControl w:val="0"/>
              <w:overflowPunct w:val="0"/>
              <w:spacing w:line="276" w:lineRule="auto"/>
              <w:ind w:firstLine="709"/>
              <w:jc w:val="both"/>
              <w:rPr>
                <w:color w:val="000000"/>
                <w:sz w:val="28"/>
                <w:szCs w:val="28"/>
                <w:lang w:val="kk-KZ" w:eastAsia="en-US"/>
              </w:rPr>
            </w:pPr>
            <w:r>
              <w:rPr>
                <w:sz w:val="28"/>
                <w:szCs w:val="28"/>
                <w:lang w:val="kk-KZ" w:eastAsia="en-US"/>
              </w:rPr>
              <w:t>____________________________________________________</w:t>
            </w:r>
            <w:r w:rsidR="00AC38C6">
              <w:rPr>
                <w:sz w:val="28"/>
                <w:szCs w:val="28"/>
                <w:lang w:val="kk-KZ" w:eastAsia="en-US"/>
              </w:rPr>
              <w:t>____</w:t>
            </w:r>
            <w:r>
              <w:rPr>
                <w:sz w:val="28"/>
                <w:szCs w:val="28"/>
                <w:lang w:val="kk-KZ" w:eastAsia="en-US"/>
              </w:rPr>
              <w:t>____</w:t>
            </w:r>
          </w:p>
          <w:p w:rsidR="00F145D8" w:rsidRDefault="00F145D8" w:rsidP="004E2C81">
            <w:pPr>
              <w:widowControl w:val="0"/>
              <w:overflowPunct w:val="0"/>
              <w:spacing w:line="276" w:lineRule="auto"/>
              <w:ind w:left="663" w:firstLine="46"/>
              <w:jc w:val="both"/>
              <w:rPr>
                <w:color w:val="000000"/>
                <w:sz w:val="28"/>
                <w:szCs w:val="28"/>
                <w:lang w:val="kk-KZ" w:eastAsia="en-US"/>
              </w:rPr>
            </w:pPr>
            <w:r>
              <w:rPr>
                <w:sz w:val="28"/>
                <w:szCs w:val="28"/>
                <w:lang w:val="kk-KZ" w:eastAsia="en-US"/>
              </w:rPr>
              <w:t>жерді жолдың жоғарғы құрылымын салуға қабылдау-тапсыру актісінің болуы _______________________________________________</w:t>
            </w:r>
            <w:r w:rsidR="00AC38C6">
              <w:rPr>
                <w:sz w:val="28"/>
                <w:szCs w:val="28"/>
                <w:lang w:val="kk-KZ" w:eastAsia="en-US"/>
              </w:rPr>
              <w:t>______</w:t>
            </w:r>
          </w:p>
          <w:p w:rsidR="00F145D8" w:rsidRDefault="00F145D8" w:rsidP="004E2C81">
            <w:pPr>
              <w:widowControl w:val="0"/>
              <w:overflowPunct w:val="0"/>
              <w:spacing w:line="276" w:lineRule="auto"/>
              <w:ind w:firstLine="709"/>
              <w:jc w:val="both"/>
              <w:rPr>
                <w:color w:val="000000"/>
                <w:sz w:val="28"/>
                <w:szCs w:val="28"/>
                <w:lang w:val="kk-KZ" w:eastAsia="en-US"/>
              </w:rPr>
            </w:pPr>
            <w:r>
              <w:rPr>
                <w:sz w:val="28"/>
                <w:szCs w:val="28"/>
                <w:lang w:val="kk-KZ" w:eastAsia="en-US"/>
              </w:rPr>
              <w:t>Кран жолы ұңғымамен төселген:</w:t>
            </w:r>
          </w:p>
          <w:p w:rsidR="00F145D8" w:rsidRDefault="00F145D8" w:rsidP="004E2C81">
            <w:pPr>
              <w:widowControl w:val="0"/>
              <w:overflowPunct w:val="0"/>
              <w:spacing w:line="276" w:lineRule="auto"/>
              <w:ind w:firstLine="709"/>
              <w:jc w:val="both"/>
              <w:rPr>
                <w:color w:val="000000"/>
                <w:sz w:val="28"/>
                <w:szCs w:val="28"/>
                <w:lang w:val="kk-KZ" w:eastAsia="en-US"/>
              </w:rPr>
            </w:pPr>
            <w:r>
              <w:rPr>
                <w:sz w:val="28"/>
                <w:szCs w:val="28"/>
                <w:lang w:val="kk-KZ" w:eastAsia="en-US"/>
              </w:rPr>
              <w:t>жүксіз _____________________________________________</w:t>
            </w:r>
            <w:r w:rsidR="00AC38C6">
              <w:rPr>
                <w:sz w:val="28"/>
                <w:szCs w:val="28"/>
                <w:lang w:val="kk-KZ" w:eastAsia="en-US"/>
              </w:rPr>
              <w:t>_____</w:t>
            </w:r>
            <w:r>
              <w:rPr>
                <w:sz w:val="28"/>
                <w:szCs w:val="28"/>
                <w:lang w:val="kk-KZ" w:eastAsia="en-US"/>
              </w:rPr>
              <w:t>____</w:t>
            </w:r>
          </w:p>
          <w:p w:rsidR="00F145D8" w:rsidRDefault="00F145D8" w:rsidP="004E2C81">
            <w:pPr>
              <w:widowControl w:val="0"/>
              <w:overflowPunct w:val="0"/>
              <w:spacing w:line="276" w:lineRule="auto"/>
              <w:ind w:firstLine="709"/>
              <w:jc w:val="both"/>
              <w:rPr>
                <w:color w:val="000000"/>
                <w:sz w:val="28"/>
                <w:szCs w:val="28"/>
                <w:lang w:val="kk-KZ" w:eastAsia="en-US"/>
              </w:rPr>
            </w:pPr>
            <w:r>
              <w:rPr>
                <w:sz w:val="28"/>
                <w:szCs w:val="28"/>
                <w:lang w:val="kk-KZ" w:eastAsia="en-US"/>
              </w:rPr>
              <w:t>Ең жоғарғы жұмыс жүгімен _____________________________</w:t>
            </w:r>
            <w:r w:rsidR="00AC38C6">
              <w:rPr>
                <w:sz w:val="28"/>
                <w:szCs w:val="28"/>
                <w:lang w:val="kk-KZ" w:eastAsia="en-US"/>
              </w:rPr>
              <w:t>_____</w:t>
            </w:r>
            <w:r>
              <w:rPr>
                <w:sz w:val="28"/>
                <w:szCs w:val="28"/>
                <w:lang w:val="kk-KZ" w:eastAsia="en-US"/>
              </w:rPr>
              <w:t>__</w:t>
            </w:r>
          </w:p>
          <w:p w:rsidR="00F145D8" w:rsidRDefault="00F145D8" w:rsidP="004E2C81">
            <w:pPr>
              <w:widowControl w:val="0"/>
              <w:overflowPunct w:val="0"/>
              <w:spacing w:line="276" w:lineRule="auto"/>
              <w:ind w:firstLine="709"/>
              <w:jc w:val="both"/>
              <w:rPr>
                <w:color w:val="000000"/>
                <w:sz w:val="28"/>
                <w:szCs w:val="28"/>
                <w:lang w:val="kk-KZ" w:eastAsia="en-US"/>
              </w:rPr>
            </w:pPr>
            <w:r>
              <w:rPr>
                <w:sz w:val="28"/>
                <w:szCs w:val="28"/>
                <w:lang w:val="kk-KZ" w:eastAsia="en-US"/>
              </w:rPr>
              <w:t>Өлшем нәтижелері:</w:t>
            </w:r>
          </w:p>
          <w:p w:rsidR="00F145D8" w:rsidRDefault="00F145D8" w:rsidP="004E2C81">
            <w:pPr>
              <w:widowControl w:val="0"/>
              <w:overflowPunct w:val="0"/>
              <w:spacing w:line="276" w:lineRule="auto"/>
              <w:ind w:firstLine="709"/>
              <w:jc w:val="both"/>
              <w:rPr>
                <w:color w:val="000000"/>
                <w:sz w:val="28"/>
                <w:szCs w:val="28"/>
                <w:lang w:val="kk-KZ" w:eastAsia="en-US"/>
              </w:rPr>
            </w:pPr>
            <w:r>
              <w:rPr>
                <w:sz w:val="28"/>
                <w:szCs w:val="28"/>
                <w:lang w:val="kk-KZ" w:eastAsia="en-US"/>
              </w:rPr>
              <w:t>шығыр өлшемі, мм _____________________________________</w:t>
            </w:r>
            <w:r w:rsidR="00AC38C6">
              <w:rPr>
                <w:sz w:val="28"/>
                <w:szCs w:val="28"/>
                <w:lang w:val="kk-KZ" w:eastAsia="en-US"/>
              </w:rPr>
              <w:t>____</w:t>
            </w:r>
            <w:r>
              <w:rPr>
                <w:sz w:val="28"/>
                <w:szCs w:val="28"/>
                <w:lang w:val="kk-KZ" w:eastAsia="en-US"/>
              </w:rPr>
              <w:t>__</w:t>
            </w:r>
          </w:p>
          <w:p w:rsidR="00F145D8" w:rsidRDefault="00F145D8" w:rsidP="004E2C81">
            <w:pPr>
              <w:widowControl w:val="0"/>
              <w:overflowPunct w:val="0"/>
              <w:spacing w:line="276" w:lineRule="auto"/>
              <w:ind w:firstLine="709"/>
              <w:jc w:val="both"/>
              <w:rPr>
                <w:color w:val="000000"/>
                <w:sz w:val="28"/>
                <w:szCs w:val="28"/>
                <w:lang w:val="kk-KZ" w:eastAsia="en-US"/>
              </w:rPr>
            </w:pPr>
            <w:r>
              <w:rPr>
                <w:sz w:val="28"/>
                <w:szCs w:val="28"/>
                <w:lang w:val="kk-KZ" w:eastAsia="en-US"/>
              </w:rPr>
              <w:t>тік сызықтық, мм ______________________________________</w:t>
            </w:r>
            <w:r w:rsidR="00AC38C6">
              <w:rPr>
                <w:sz w:val="28"/>
                <w:szCs w:val="28"/>
                <w:lang w:val="kk-KZ" w:eastAsia="en-US"/>
              </w:rPr>
              <w:t>____</w:t>
            </w:r>
            <w:r>
              <w:rPr>
                <w:sz w:val="28"/>
                <w:szCs w:val="28"/>
                <w:lang w:val="kk-KZ" w:eastAsia="en-US"/>
              </w:rPr>
              <w:t>__</w:t>
            </w:r>
          </w:p>
          <w:p w:rsidR="00F145D8" w:rsidRDefault="00F145D8" w:rsidP="004E2C81">
            <w:pPr>
              <w:widowControl w:val="0"/>
              <w:overflowPunct w:val="0"/>
              <w:spacing w:line="276" w:lineRule="auto"/>
              <w:ind w:firstLine="709"/>
              <w:jc w:val="both"/>
              <w:rPr>
                <w:color w:val="000000"/>
                <w:sz w:val="28"/>
                <w:szCs w:val="28"/>
                <w:lang w:val="kk-KZ" w:eastAsia="en-US"/>
              </w:rPr>
            </w:pPr>
            <w:r>
              <w:rPr>
                <w:sz w:val="28"/>
                <w:szCs w:val="28"/>
                <w:lang w:val="kk-KZ" w:eastAsia="en-US"/>
              </w:rPr>
              <w:t>бойлық еңіс ___________________________________________</w:t>
            </w:r>
            <w:r w:rsidR="00AC38C6">
              <w:rPr>
                <w:sz w:val="28"/>
                <w:szCs w:val="28"/>
                <w:lang w:val="kk-KZ" w:eastAsia="en-US"/>
              </w:rPr>
              <w:t>____</w:t>
            </w:r>
            <w:r>
              <w:rPr>
                <w:sz w:val="28"/>
                <w:szCs w:val="28"/>
                <w:lang w:val="kk-KZ" w:eastAsia="en-US"/>
              </w:rPr>
              <w:t>__</w:t>
            </w:r>
          </w:p>
          <w:p w:rsidR="00F145D8" w:rsidRDefault="00F145D8" w:rsidP="004E2C81">
            <w:pPr>
              <w:widowControl w:val="0"/>
              <w:overflowPunct w:val="0"/>
              <w:spacing w:line="276" w:lineRule="auto"/>
              <w:ind w:firstLine="709"/>
              <w:jc w:val="both"/>
              <w:rPr>
                <w:color w:val="000000"/>
                <w:sz w:val="28"/>
                <w:szCs w:val="28"/>
                <w:lang w:val="kk-KZ" w:eastAsia="en-US"/>
              </w:rPr>
            </w:pPr>
            <w:r>
              <w:rPr>
                <w:sz w:val="28"/>
                <w:szCs w:val="28"/>
                <w:lang w:val="kk-KZ" w:eastAsia="en-US"/>
              </w:rPr>
              <w:t>Көлденең еңіс ________________________</w:t>
            </w:r>
            <w:r>
              <w:rPr>
                <w:i/>
                <w:iCs/>
                <w:sz w:val="28"/>
                <w:szCs w:val="28"/>
                <w:lang w:val="kk-KZ" w:eastAsia="en-US"/>
              </w:rPr>
              <w:t>__</w:t>
            </w:r>
            <w:r>
              <w:rPr>
                <w:sz w:val="28"/>
                <w:szCs w:val="28"/>
                <w:lang w:val="kk-KZ" w:eastAsia="en-US"/>
              </w:rPr>
              <w:t>______________</w:t>
            </w:r>
            <w:r w:rsidR="00AC38C6">
              <w:rPr>
                <w:sz w:val="28"/>
                <w:szCs w:val="28"/>
                <w:lang w:val="kk-KZ" w:eastAsia="en-US"/>
              </w:rPr>
              <w:t>____</w:t>
            </w:r>
            <w:r>
              <w:rPr>
                <w:sz w:val="28"/>
                <w:szCs w:val="28"/>
                <w:lang w:val="kk-KZ" w:eastAsia="en-US"/>
              </w:rPr>
              <w:t>___</w:t>
            </w:r>
          </w:p>
          <w:p w:rsidR="00F145D8" w:rsidRDefault="00F145D8" w:rsidP="004E2C81">
            <w:pPr>
              <w:widowControl w:val="0"/>
              <w:overflowPunct w:val="0"/>
              <w:spacing w:line="276" w:lineRule="auto"/>
              <w:ind w:firstLine="709"/>
              <w:jc w:val="both"/>
              <w:rPr>
                <w:color w:val="000000"/>
                <w:sz w:val="28"/>
                <w:szCs w:val="28"/>
                <w:lang w:val="kk-KZ" w:eastAsia="en-US"/>
              </w:rPr>
            </w:pPr>
            <w:r>
              <w:rPr>
                <w:sz w:val="28"/>
                <w:szCs w:val="28"/>
                <w:lang w:val="kk-KZ" w:eastAsia="en-US"/>
              </w:rPr>
              <w:t>қатты төсем, мм ______________________________________</w:t>
            </w:r>
            <w:r w:rsidR="00AC38C6">
              <w:rPr>
                <w:sz w:val="28"/>
                <w:szCs w:val="28"/>
                <w:lang w:val="kk-KZ" w:eastAsia="en-US"/>
              </w:rPr>
              <w:t>____</w:t>
            </w:r>
            <w:r>
              <w:rPr>
                <w:sz w:val="28"/>
                <w:szCs w:val="28"/>
                <w:lang w:val="kk-KZ" w:eastAsia="en-US"/>
              </w:rPr>
              <w:t>___</w:t>
            </w:r>
          </w:p>
          <w:p w:rsidR="00F145D8" w:rsidRDefault="00F145D8" w:rsidP="004E2C81">
            <w:pPr>
              <w:widowControl w:val="0"/>
              <w:overflowPunct w:val="0"/>
              <w:spacing w:line="276" w:lineRule="auto"/>
              <w:ind w:firstLine="709"/>
              <w:jc w:val="both"/>
              <w:rPr>
                <w:color w:val="000000"/>
                <w:sz w:val="28"/>
                <w:szCs w:val="28"/>
                <w:lang w:val="kk-KZ" w:eastAsia="en-US"/>
              </w:rPr>
            </w:pPr>
            <w:r>
              <w:rPr>
                <w:sz w:val="28"/>
                <w:szCs w:val="28"/>
                <w:lang w:val="kk-KZ" w:eastAsia="en-US"/>
              </w:rPr>
              <w:t>Ажыратқыш желілердің болуы және жарамдылығы _________</w:t>
            </w:r>
            <w:r w:rsidR="00AC38C6">
              <w:rPr>
                <w:sz w:val="28"/>
                <w:szCs w:val="28"/>
                <w:lang w:val="kk-KZ" w:eastAsia="en-US"/>
              </w:rPr>
              <w:t>_____</w:t>
            </w:r>
            <w:r>
              <w:rPr>
                <w:sz w:val="28"/>
                <w:szCs w:val="28"/>
                <w:lang w:val="kk-KZ" w:eastAsia="en-US"/>
              </w:rPr>
              <w:t>__</w:t>
            </w:r>
          </w:p>
          <w:p w:rsidR="00F145D8" w:rsidRDefault="00F145D8" w:rsidP="004E2C81">
            <w:pPr>
              <w:widowControl w:val="0"/>
              <w:overflowPunct w:val="0"/>
              <w:spacing w:line="276" w:lineRule="auto"/>
              <w:ind w:firstLine="709"/>
              <w:jc w:val="both"/>
              <w:rPr>
                <w:color w:val="000000"/>
                <w:sz w:val="28"/>
                <w:szCs w:val="28"/>
                <w:lang w:val="kk-KZ" w:eastAsia="en-US"/>
              </w:rPr>
            </w:pPr>
            <w:r>
              <w:rPr>
                <w:sz w:val="28"/>
                <w:szCs w:val="28"/>
                <w:lang w:val="kk-KZ" w:eastAsia="en-US"/>
              </w:rPr>
              <w:t>Тұйық тіректердің болуы және жарамдылығы ______________</w:t>
            </w:r>
            <w:r w:rsidR="00AC38C6">
              <w:rPr>
                <w:sz w:val="28"/>
                <w:szCs w:val="28"/>
                <w:lang w:val="kk-KZ" w:eastAsia="en-US"/>
              </w:rPr>
              <w:t>_____</w:t>
            </w:r>
            <w:r>
              <w:rPr>
                <w:sz w:val="28"/>
                <w:szCs w:val="28"/>
                <w:lang w:val="kk-KZ" w:eastAsia="en-US"/>
              </w:rPr>
              <w:t>__</w:t>
            </w:r>
          </w:p>
          <w:p w:rsidR="00B61D74" w:rsidRDefault="00F145D8" w:rsidP="004E2C81">
            <w:pPr>
              <w:widowControl w:val="0"/>
              <w:overflowPunct w:val="0"/>
              <w:spacing w:line="276" w:lineRule="auto"/>
              <w:ind w:firstLine="651"/>
              <w:rPr>
                <w:sz w:val="28"/>
                <w:szCs w:val="28"/>
                <w:lang w:val="kk-KZ" w:eastAsia="en-US"/>
              </w:rPr>
            </w:pPr>
            <w:r>
              <w:rPr>
                <w:sz w:val="28"/>
                <w:szCs w:val="28"/>
                <w:lang w:val="kk-KZ" w:eastAsia="en-US"/>
              </w:rPr>
              <w:t>Жолды жерге қосу</w:t>
            </w:r>
          </w:p>
          <w:p w:rsidR="00F145D8" w:rsidRDefault="00F145D8" w:rsidP="004E2C81">
            <w:pPr>
              <w:widowControl w:val="0"/>
              <w:overflowPunct w:val="0"/>
              <w:spacing w:line="276" w:lineRule="auto"/>
              <w:ind w:firstLine="709"/>
              <w:jc w:val="both"/>
              <w:rPr>
                <w:color w:val="000000"/>
                <w:sz w:val="28"/>
                <w:szCs w:val="28"/>
                <w:lang w:val="kk-KZ" w:eastAsia="en-US"/>
              </w:rPr>
            </w:pPr>
            <w:r>
              <w:rPr>
                <w:sz w:val="28"/>
                <w:szCs w:val="28"/>
                <w:lang w:val="kk-KZ" w:eastAsia="en-US"/>
              </w:rPr>
              <w:t>Жерге қосу құрылымы __________________________________</w:t>
            </w:r>
            <w:r w:rsidR="00AC38C6">
              <w:rPr>
                <w:sz w:val="28"/>
                <w:szCs w:val="28"/>
                <w:lang w:val="kk-KZ" w:eastAsia="en-US"/>
              </w:rPr>
              <w:t>____</w:t>
            </w:r>
            <w:r>
              <w:rPr>
                <w:sz w:val="28"/>
                <w:szCs w:val="28"/>
                <w:lang w:val="kk-KZ" w:eastAsia="en-US"/>
              </w:rPr>
              <w:t>___</w:t>
            </w:r>
          </w:p>
          <w:p w:rsidR="00F145D8" w:rsidRPr="00BC4705" w:rsidRDefault="00F145D8" w:rsidP="004E2C81">
            <w:pPr>
              <w:widowControl w:val="0"/>
              <w:overflowPunct w:val="0"/>
              <w:spacing w:line="276" w:lineRule="auto"/>
              <w:ind w:firstLine="709"/>
              <w:jc w:val="both"/>
              <w:rPr>
                <w:color w:val="000000"/>
                <w:sz w:val="28"/>
                <w:szCs w:val="28"/>
                <w:lang w:val="kk-KZ" w:eastAsia="en-US"/>
              </w:rPr>
            </w:pPr>
            <w:r>
              <w:rPr>
                <w:sz w:val="28"/>
                <w:szCs w:val="28"/>
                <w:lang w:val="kk-KZ" w:eastAsia="en-US"/>
              </w:rPr>
              <w:t>Орналастыру орны мен жерге қосу ұзындығы</w:t>
            </w:r>
            <w:r w:rsidRPr="00BC4705">
              <w:rPr>
                <w:sz w:val="28"/>
                <w:szCs w:val="28"/>
                <w:lang w:val="kk-KZ" w:eastAsia="en-US"/>
              </w:rPr>
              <w:t>_____________</w:t>
            </w:r>
            <w:r w:rsidR="00AC38C6">
              <w:rPr>
                <w:sz w:val="28"/>
                <w:szCs w:val="28"/>
                <w:lang w:val="kk-KZ" w:eastAsia="en-US"/>
              </w:rPr>
              <w:t>___</w:t>
            </w:r>
            <w:r w:rsidRPr="00BC4705">
              <w:rPr>
                <w:sz w:val="28"/>
                <w:szCs w:val="28"/>
                <w:lang w:val="kk-KZ" w:eastAsia="en-US"/>
              </w:rPr>
              <w:t>_____</w:t>
            </w:r>
          </w:p>
          <w:p w:rsidR="00F145D8" w:rsidRDefault="00F145D8" w:rsidP="004E2C81">
            <w:pPr>
              <w:widowControl w:val="0"/>
              <w:overflowPunct w:val="0"/>
              <w:spacing w:line="276" w:lineRule="auto"/>
              <w:ind w:firstLine="709"/>
              <w:jc w:val="both"/>
              <w:rPr>
                <w:color w:val="000000"/>
                <w:sz w:val="28"/>
                <w:szCs w:val="28"/>
                <w:lang w:val="kk-KZ" w:eastAsia="en-US"/>
              </w:rPr>
            </w:pPr>
            <w:r w:rsidRPr="00BC4705">
              <w:rPr>
                <w:sz w:val="28"/>
                <w:szCs w:val="28"/>
                <w:lang w:val="kk-KZ" w:eastAsia="en-US"/>
              </w:rPr>
              <w:t xml:space="preserve">Жерге </w:t>
            </w:r>
            <w:r>
              <w:rPr>
                <w:sz w:val="28"/>
                <w:szCs w:val="28"/>
                <w:lang w:val="kk-KZ" w:eastAsia="en-US"/>
              </w:rPr>
              <w:t>қ</w:t>
            </w:r>
            <w:r w:rsidRPr="00BC4705">
              <w:rPr>
                <w:sz w:val="28"/>
                <w:szCs w:val="28"/>
                <w:lang w:val="kk-KZ" w:eastAsia="en-US"/>
              </w:rPr>
              <w:t>осу кедерг</w:t>
            </w:r>
            <w:r>
              <w:rPr>
                <w:sz w:val="28"/>
                <w:szCs w:val="28"/>
                <w:lang w:val="kk-KZ" w:eastAsia="en-US"/>
              </w:rPr>
              <w:t>і</w:t>
            </w:r>
            <w:r w:rsidRPr="00BC4705">
              <w:rPr>
                <w:sz w:val="28"/>
                <w:szCs w:val="28"/>
                <w:lang w:val="kk-KZ" w:eastAsia="en-US"/>
              </w:rPr>
              <w:t>с</w:t>
            </w:r>
            <w:r>
              <w:rPr>
                <w:sz w:val="28"/>
                <w:szCs w:val="28"/>
                <w:lang w:val="kk-KZ" w:eastAsia="en-US"/>
              </w:rPr>
              <w:t>і</w:t>
            </w:r>
            <w:r w:rsidRPr="00BC4705">
              <w:rPr>
                <w:sz w:val="28"/>
                <w:szCs w:val="28"/>
                <w:lang w:val="kk-KZ" w:eastAsia="en-US"/>
              </w:rPr>
              <w:t xml:space="preserve">н </w:t>
            </w:r>
            <w:r>
              <w:rPr>
                <w:sz w:val="28"/>
                <w:szCs w:val="28"/>
                <w:lang w:val="kk-KZ" w:eastAsia="en-US"/>
              </w:rPr>
              <w:t>ө</w:t>
            </w:r>
            <w:r w:rsidRPr="00BC4705">
              <w:rPr>
                <w:sz w:val="28"/>
                <w:szCs w:val="28"/>
                <w:lang w:val="kk-KZ" w:eastAsia="en-US"/>
              </w:rPr>
              <w:t>лшеуге арнал</w:t>
            </w:r>
            <w:r>
              <w:rPr>
                <w:sz w:val="28"/>
                <w:szCs w:val="28"/>
                <w:lang w:val="kk-KZ" w:eastAsia="en-US"/>
              </w:rPr>
              <w:t>ғ</w:t>
            </w:r>
            <w:r w:rsidRPr="00BC4705">
              <w:rPr>
                <w:sz w:val="28"/>
                <w:szCs w:val="28"/>
                <w:lang w:val="kk-KZ" w:eastAsia="en-US"/>
              </w:rPr>
              <w:t>ан аспапты</w:t>
            </w:r>
            <w:r>
              <w:rPr>
                <w:sz w:val="28"/>
                <w:szCs w:val="28"/>
                <w:lang w:val="kk-KZ" w:eastAsia="en-US"/>
              </w:rPr>
              <w:t>ң</w:t>
            </w:r>
            <w:r w:rsidRPr="00BC4705">
              <w:rPr>
                <w:sz w:val="28"/>
                <w:szCs w:val="28"/>
                <w:lang w:val="kk-KZ" w:eastAsia="en-US"/>
              </w:rPr>
              <w:t xml:space="preserve"> атауы</w:t>
            </w:r>
            <w:r>
              <w:rPr>
                <w:sz w:val="28"/>
                <w:szCs w:val="28"/>
                <w:lang w:val="kk-KZ" w:eastAsia="en-US"/>
              </w:rPr>
              <w:t>,</w:t>
            </w:r>
            <w:r w:rsidRPr="00BC4705">
              <w:rPr>
                <w:sz w:val="28"/>
                <w:szCs w:val="28"/>
                <w:lang w:val="kk-KZ" w:eastAsia="en-US"/>
              </w:rPr>
              <w:t xml:space="preserve"> т</w:t>
            </w:r>
            <w:r>
              <w:rPr>
                <w:sz w:val="28"/>
                <w:szCs w:val="28"/>
                <w:lang w:val="kk-KZ" w:eastAsia="en-US"/>
              </w:rPr>
              <w:t>үрі және нөмірі</w:t>
            </w:r>
          </w:p>
          <w:p w:rsidR="00F145D8" w:rsidRDefault="00F145D8" w:rsidP="004E2C81">
            <w:pPr>
              <w:widowControl w:val="0"/>
              <w:overflowPunct w:val="0"/>
              <w:spacing w:line="276" w:lineRule="auto"/>
              <w:ind w:firstLine="651"/>
              <w:jc w:val="both"/>
              <w:rPr>
                <w:color w:val="000000"/>
                <w:sz w:val="28"/>
                <w:szCs w:val="28"/>
                <w:lang w:val="kk-KZ" w:eastAsia="en-US"/>
              </w:rPr>
            </w:pPr>
            <w:r>
              <w:rPr>
                <w:sz w:val="28"/>
                <w:szCs w:val="28"/>
                <w:lang w:val="kk-KZ" w:eastAsia="en-US"/>
              </w:rPr>
              <w:t>_________________________________________________________</w:t>
            </w:r>
            <w:r w:rsidR="00AC38C6">
              <w:rPr>
                <w:sz w:val="28"/>
                <w:szCs w:val="28"/>
                <w:lang w:val="kk-KZ" w:eastAsia="en-US"/>
              </w:rPr>
              <w:t>______</w:t>
            </w:r>
          </w:p>
          <w:p w:rsidR="00F145D8" w:rsidRDefault="00F145D8" w:rsidP="004E2C81">
            <w:pPr>
              <w:widowControl w:val="0"/>
              <w:overflowPunct w:val="0"/>
              <w:spacing w:line="276" w:lineRule="auto"/>
              <w:ind w:firstLine="651"/>
              <w:jc w:val="both"/>
              <w:rPr>
                <w:color w:val="000000"/>
                <w:sz w:val="28"/>
                <w:szCs w:val="28"/>
                <w:lang w:val="kk-KZ" w:eastAsia="en-US"/>
              </w:rPr>
            </w:pPr>
            <w:r>
              <w:rPr>
                <w:sz w:val="28"/>
                <w:szCs w:val="28"/>
                <w:lang w:val="kk-KZ" w:eastAsia="en-US"/>
              </w:rPr>
              <w:t>__________________________________________________________</w:t>
            </w:r>
            <w:r w:rsidR="00AC38C6">
              <w:rPr>
                <w:sz w:val="28"/>
                <w:szCs w:val="28"/>
                <w:lang w:val="kk-KZ" w:eastAsia="en-US"/>
              </w:rPr>
              <w:t>_____</w:t>
            </w:r>
          </w:p>
          <w:p w:rsidR="00F145D8" w:rsidRDefault="00F145D8" w:rsidP="004E2C81">
            <w:pPr>
              <w:widowControl w:val="0"/>
              <w:overflowPunct w:val="0"/>
              <w:spacing w:line="276" w:lineRule="auto"/>
              <w:ind w:firstLine="709"/>
              <w:jc w:val="both"/>
              <w:rPr>
                <w:color w:val="000000"/>
                <w:sz w:val="28"/>
                <w:szCs w:val="28"/>
                <w:lang w:val="kk-KZ" w:eastAsia="en-US"/>
              </w:rPr>
            </w:pPr>
            <w:r>
              <w:rPr>
                <w:sz w:val="28"/>
                <w:szCs w:val="28"/>
                <w:lang w:val="kk-KZ" w:eastAsia="en-US"/>
              </w:rPr>
              <w:t>Өлшеу орны__________________________________________</w:t>
            </w:r>
            <w:r w:rsidR="00AC38C6">
              <w:rPr>
                <w:sz w:val="28"/>
                <w:szCs w:val="28"/>
                <w:lang w:val="kk-KZ" w:eastAsia="en-US"/>
              </w:rPr>
              <w:t>___</w:t>
            </w:r>
            <w:r>
              <w:rPr>
                <w:sz w:val="28"/>
                <w:szCs w:val="28"/>
                <w:lang w:val="kk-KZ" w:eastAsia="en-US"/>
              </w:rPr>
              <w:t>___</w:t>
            </w:r>
          </w:p>
          <w:p w:rsidR="00F145D8" w:rsidRDefault="00F145D8" w:rsidP="004E2C81">
            <w:pPr>
              <w:widowControl w:val="0"/>
              <w:overflowPunct w:val="0"/>
              <w:spacing w:line="276" w:lineRule="auto"/>
              <w:ind w:firstLine="709"/>
              <w:jc w:val="both"/>
              <w:rPr>
                <w:color w:val="000000"/>
                <w:sz w:val="28"/>
                <w:szCs w:val="28"/>
                <w:lang w:val="kk-KZ" w:eastAsia="en-US"/>
              </w:rPr>
            </w:pPr>
            <w:r>
              <w:rPr>
                <w:sz w:val="28"/>
                <w:szCs w:val="28"/>
                <w:lang w:val="kk-KZ" w:eastAsia="en-US"/>
              </w:rPr>
              <w:t>Соңғы үш күнгі және өлшеу жүргізген күнгі ауа-райы</w:t>
            </w:r>
          </w:p>
          <w:p w:rsidR="00F145D8" w:rsidRDefault="00F145D8" w:rsidP="004E2C81">
            <w:pPr>
              <w:widowControl w:val="0"/>
              <w:overflowPunct w:val="0"/>
              <w:spacing w:line="276" w:lineRule="auto"/>
              <w:ind w:firstLine="709"/>
              <w:jc w:val="both"/>
              <w:rPr>
                <w:color w:val="000000"/>
                <w:sz w:val="28"/>
                <w:szCs w:val="28"/>
                <w:lang w:val="kk-KZ" w:eastAsia="en-US"/>
              </w:rPr>
            </w:pPr>
            <w:r>
              <w:rPr>
                <w:sz w:val="28"/>
                <w:szCs w:val="28"/>
                <w:lang w:val="kk-KZ" w:eastAsia="en-US"/>
              </w:rPr>
              <w:t>_____________________________________________________</w:t>
            </w:r>
            <w:r w:rsidR="00AC38C6">
              <w:rPr>
                <w:sz w:val="28"/>
                <w:szCs w:val="28"/>
                <w:lang w:val="kk-KZ" w:eastAsia="en-US"/>
              </w:rPr>
              <w:t>___</w:t>
            </w:r>
            <w:r>
              <w:rPr>
                <w:sz w:val="28"/>
                <w:szCs w:val="28"/>
                <w:lang w:val="kk-KZ" w:eastAsia="en-US"/>
              </w:rPr>
              <w:t>___</w:t>
            </w:r>
          </w:p>
          <w:p w:rsidR="00F145D8" w:rsidRDefault="00F145D8" w:rsidP="004E2C81">
            <w:pPr>
              <w:widowControl w:val="0"/>
              <w:overflowPunct w:val="0"/>
              <w:spacing w:line="276" w:lineRule="auto"/>
              <w:ind w:firstLine="709"/>
              <w:jc w:val="both"/>
              <w:rPr>
                <w:color w:val="000000"/>
                <w:sz w:val="28"/>
                <w:szCs w:val="28"/>
                <w:lang w:val="kk-KZ" w:eastAsia="en-US"/>
              </w:rPr>
            </w:pPr>
            <w:r>
              <w:rPr>
                <w:sz w:val="28"/>
                <w:szCs w:val="28"/>
                <w:lang w:val="kk-KZ" w:eastAsia="en-US"/>
              </w:rPr>
              <w:t>Жерге қосу кедергісі, Ом _________________________________</w:t>
            </w:r>
            <w:r w:rsidR="00AC38C6">
              <w:rPr>
                <w:sz w:val="28"/>
                <w:szCs w:val="28"/>
                <w:lang w:val="kk-KZ" w:eastAsia="en-US"/>
              </w:rPr>
              <w:t>____</w:t>
            </w:r>
            <w:r>
              <w:rPr>
                <w:sz w:val="28"/>
                <w:szCs w:val="28"/>
                <w:lang w:val="kk-KZ" w:eastAsia="en-US"/>
              </w:rPr>
              <w:t>_</w:t>
            </w:r>
          </w:p>
          <w:p w:rsidR="00F145D8" w:rsidRDefault="00F145D8" w:rsidP="004E2C81">
            <w:pPr>
              <w:widowControl w:val="0"/>
              <w:overflowPunct w:val="0"/>
              <w:spacing w:line="276" w:lineRule="auto"/>
              <w:ind w:firstLine="709"/>
              <w:jc w:val="both"/>
              <w:rPr>
                <w:color w:val="000000"/>
                <w:sz w:val="28"/>
                <w:szCs w:val="28"/>
                <w:lang w:val="kk-KZ" w:eastAsia="en-US"/>
              </w:rPr>
            </w:pPr>
            <w:r>
              <w:rPr>
                <w:sz w:val="28"/>
                <w:szCs w:val="28"/>
                <w:lang w:val="kk-KZ" w:eastAsia="en-US"/>
              </w:rPr>
              <w:t>Жолды жерге қосу:</w:t>
            </w:r>
          </w:p>
          <w:p w:rsidR="00F145D8" w:rsidRDefault="00F145D8" w:rsidP="004E2C81">
            <w:pPr>
              <w:widowControl w:val="0"/>
              <w:overflowPunct w:val="0"/>
              <w:spacing w:line="276" w:lineRule="auto"/>
              <w:ind w:firstLine="709"/>
              <w:jc w:val="both"/>
              <w:rPr>
                <w:color w:val="000000"/>
                <w:sz w:val="28"/>
                <w:szCs w:val="28"/>
                <w:lang w:val="kk-KZ" w:eastAsia="en-US"/>
              </w:rPr>
            </w:pPr>
            <w:r>
              <w:rPr>
                <w:sz w:val="28"/>
                <w:szCs w:val="28"/>
                <w:lang w:val="kk-KZ" w:eastAsia="en-US"/>
              </w:rPr>
              <w:t>нормаларды қанағаттандырады_____________________</w:t>
            </w:r>
            <w:r w:rsidR="00AC38C6">
              <w:rPr>
                <w:sz w:val="28"/>
                <w:szCs w:val="28"/>
                <w:lang w:val="kk-KZ" w:eastAsia="en-US"/>
              </w:rPr>
              <w:t>____</w:t>
            </w:r>
            <w:r>
              <w:rPr>
                <w:sz w:val="28"/>
                <w:szCs w:val="28"/>
                <w:lang w:val="kk-KZ" w:eastAsia="en-US"/>
              </w:rPr>
              <w:t>________</w:t>
            </w:r>
          </w:p>
          <w:p w:rsidR="00F145D8" w:rsidRDefault="00F145D8" w:rsidP="004E2C81">
            <w:pPr>
              <w:widowControl w:val="0"/>
              <w:overflowPunct w:val="0"/>
              <w:spacing w:line="276" w:lineRule="auto"/>
              <w:ind w:firstLine="709"/>
              <w:jc w:val="both"/>
              <w:rPr>
                <w:color w:val="000000"/>
                <w:sz w:val="28"/>
                <w:szCs w:val="28"/>
                <w:lang w:val="kk-KZ" w:eastAsia="en-US"/>
              </w:rPr>
            </w:pPr>
            <w:r>
              <w:rPr>
                <w:sz w:val="28"/>
                <w:szCs w:val="28"/>
                <w:lang w:val="kk-KZ" w:eastAsia="en-US"/>
              </w:rPr>
              <w:t>нормаларды қанағаттандырады _____________________</w:t>
            </w:r>
            <w:r w:rsidR="00AC38C6">
              <w:rPr>
                <w:sz w:val="28"/>
                <w:szCs w:val="28"/>
                <w:lang w:val="kk-KZ" w:eastAsia="en-US"/>
              </w:rPr>
              <w:t>___</w:t>
            </w:r>
            <w:r>
              <w:rPr>
                <w:sz w:val="28"/>
                <w:szCs w:val="28"/>
                <w:lang w:val="kk-KZ" w:eastAsia="en-US"/>
              </w:rPr>
              <w:t>________</w:t>
            </w:r>
          </w:p>
          <w:p w:rsidR="00F145D8" w:rsidRDefault="00F145D8" w:rsidP="004E2C81">
            <w:pPr>
              <w:widowControl w:val="0"/>
              <w:overflowPunct w:val="0"/>
              <w:spacing w:line="276" w:lineRule="auto"/>
              <w:ind w:firstLine="709"/>
              <w:jc w:val="both"/>
              <w:rPr>
                <w:color w:val="000000"/>
                <w:sz w:val="28"/>
                <w:szCs w:val="28"/>
                <w:lang w:val="kk-KZ" w:eastAsia="en-US"/>
              </w:rPr>
            </w:pPr>
            <w:r>
              <w:rPr>
                <w:sz w:val="28"/>
                <w:szCs w:val="28"/>
                <w:lang w:val="kk-KZ" w:eastAsia="en-US"/>
              </w:rPr>
              <w:t>Рельс жолын жерге қосуды орындаған ________________</w:t>
            </w:r>
            <w:r w:rsidR="00AC38C6">
              <w:rPr>
                <w:sz w:val="28"/>
                <w:szCs w:val="28"/>
                <w:lang w:val="kk-KZ" w:eastAsia="en-US"/>
              </w:rPr>
              <w:t>____</w:t>
            </w:r>
            <w:r>
              <w:rPr>
                <w:sz w:val="28"/>
                <w:szCs w:val="28"/>
                <w:lang w:val="kk-KZ" w:eastAsia="en-US"/>
              </w:rPr>
              <w:t>_______</w:t>
            </w:r>
          </w:p>
          <w:p w:rsidR="00F145D8" w:rsidRDefault="00F145D8" w:rsidP="004E2C81">
            <w:pPr>
              <w:widowControl w:val="0"/>
              <w:overflowPunct w:val="0"/>
              <w:spacing w:line="276" w:lineRule="auto"/>
              <w:ind w:left="4095"/>
              <w:jc w:val="center"/>
              <w:rPr>
                <w:color w:val="000000"/>
                <w:sz w:val="28"/>
                <w:szCs w:val="28"/>
                <w:lang w:val="kk-KZ" w:eastAsia="en-US"/>
              </w:rPr>
            </w:pPr>
            <w:r>
              <w:rPr>
                <w:sz w:val="28"/>
                <w:szCs w:val="28"/>
                <w:lang w:val="kk-KZ" w:eastAsia="en-US"/>
              </w:rPr>
              <w:t>(ұйым, лауазымы,</w:t>
            </w:r>
          </w:p>
          <w:p w:rsidR="00F145D8"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___________________________________________________________</w:t>
            </w:r>
            <w:r w:rsidR="00AC38C6">
              <w:rPr>
                <w:sz w:val="28"/>
                <w:szCs w:val="28"/>
                <w:lang w:val="kk-KZ" w:eastAsia="en-US"/>
              </w:rPr>
              <w:t>___</w:t>
            </w:r>
            <w:r>
              <w:rPr>
                <w:sz w:val="28"/>
                <w:szCs w:val="28"/>
                <w:lang w:val="kk-KZ" w:eastAsia="en-US"/>
              </w:rPr>
              <w:t>__</w:t>
            </w:r>
          </w:p>
          <w:p w:rsidR="00F145D8" w:rsidRDefault="00F145D8" w:rsidP="004E2C81">
            <w:pPr>
              <w:widowControl w:val="0"/>
              <w:overflowPunct w:val="0"/>
              <w:spacing w:line="276" w:lineRule="auto"/>
              <w:jc w:val="center"/>
              <w:rPr>
                <w:color w:val="000000"/>
                <w:sz w:val="28"/>
                <w:szCs w:val="28"/>
                <w:lang w:val="kk-KZ" w:eastAsia="en-US"/>
              </w:rPr>
            </w:pPr>
            <w:r>
              <w:rPr>
                <w:sz w:val="28"/>
                <w:szCs w:val="28"/>
                <w:lang w:val="kk-KZ" w:eastAsia="en-US"/>
              </w:rPr>
              <w:t>тегі, қолы)</w:t>
            </w:r>
          </w:p>
          <w:p w:rsidR="00F145D8" w:rsidRDefault="00F145D8" w:rsidP="004E2C81">
            <w:pPr>
              <w:widowControl w:val="0"/>
              <w:overflowPunct w:val="0"/>
              <w:spacing w:line="276" w:lineRule="auto"/>
              <w:ind w:firstLine="709"/>
              <w:jc w:val="both"/>
              <w:rPr>
                <w:color w:val="000000"/>
                <w:sz w:val="28"/>
                <w:szCs w:val="28"/>
                <w:lang w:val="kk-KZ" w:eastAsia="en-US"/>
              </w:rPr>
            </w:pPr>
            <w:r>
              <w:rPr>
                <w:sz w:val="28"/>
                <w:szCs w:val="28"/>
                <w:lang w:val="kk-KZ" w:eastAsia="en-US"/>
              </w:rPr>
              <w:t>Жерге қосу кедергісін өлшеуді орындаған____________</w:t>
            </w:r>
            <w:r w:rsidR="00AC38C6">
              <w:rPr>
                <w:sz w:val="28"/>
                <w:szCs w:val="28"/>
                <w:lang w:val="kk-KZ" w:eastAsia="en-US"/>
              </w:rPr>
              <w:t>___</w:t>
            </w:r>
            <w:r>
              <w:rPr>
                <w:sz w:val="28"/>
                <w:szCs w:val="28"/>
                <w:lang w:val="kk-KZ" w:eastAsia="en-US"/>
              </w:rPr>
              <w:t>_________</w:t>
            </w:r>
          </w:p>
          <w:p w:rsidR="00F145D8" w:rsidRDefault="00F145D8" w:rsidP="004E2C81">
            <w:pPr>
              <w:widowControl w:val="0"/>
              <w:overflowPunct w:val="0"/>
              <w:spacing w:line="276" w:lineRule="auto"/>
              <w:ind w:left="4995"/>
              <w:jc w:val="center"/>
              <w:rPr>
                <w:color w:val="000000"/>
                <w:sz w:val="28"/>
                <w:szCs w:val="28"/>
                <w:lang w:val="kk-KZ" w:eastAsia="en-US"/>
              </w:rPr>
            </w:pPr>
            <w:r>
              <w:rPr>
                <w:sz w:val="28"/>
                <w:szCs w:val="28"/>
                <w:lang w:val="kk-KZ" w:eastAsia="en-US"/>
              </w:rPr>
              <w:t>(ұйым,</w:t>
            </w:r>
          </w:p>
          <w:p w:rsidR="00F145D8"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____________________________________________________</w:t>
            </w:r>
            <w:r w:rsidR="00AC38C6">
              <w:rPr>
                <w:sz w:val="28"/>
                <w:szCs w:val="28"/>
                <w:lang w:val="kk-KZ" w:eastAsia="en-US"/>
              </w:rPr>
              <w:t>___</w:t>
            </w:r>
            <w:r>
              <w:rPr>
                <w:sz w:val="28"/>
                <w:szCs w:val="28"/>
                <w:lang w:val="kk-KZ" w:eastAsia="en-US"/>
              </w:rPr>
              <w:t>_________</w:t>
            </w:r>
          </w:p>
          <w:p w:rsidR="00F145D8" w:rsidRDefault="00F145D8" w:rsidP="004E2C81">
            <w:pPr>
              <w:widowControl w:val="0"/>
              <w:overflowPunct w:val="0"/>
              <w:spacing w:after="120" w:line="276" w:lineRule="auto"/>
              <w:jc w:val="center"/>
              <w:rPr>
                <w:color w:val="000000"/>
                <w:sz w:val="28"/>
                <w:szCs w:val="28"/>
                <w:lang w:val="kk-KZ" w:eastAsia="en-US"/>
              </w:rPr>
            </w:pPr>
            <w:r>
              <w:rPr>
                <w:sz w:val="28"/>
                <w:szCs w:val="28"/>
                <w:lang w:val="kk-KZ" w:eastAsia="en-US"/>
              </w:rPr>
              <w:t>лауазымы, тегі, қолы)</w:t>
            </w:r>
          </w:p>
          <w:p w:rsidR="00F145D8" w:rsidRDefault="00F145D8" w:rsidP="004E2C81">
            <w:pPr>
              <w:widowControl w:val="0"/>
              <w:overflowPunct w:val="0"/>
              <w:spacing w:line="276" w:lineRule="auto"/>
              <w:ind w:firstLine="709"/>
              <w:jc w:val="both"/>
              <w:rPr>
                <w:color w:val="000000"/>
                <w:sz w:val="28"/>
                <w:szCs w:val="28"/>
                <w:lang w:val="kk-KZ" w:eastAsia="en-US"/>
              </w:rPr>
            </w:pPr>
            <w:r>
              <w:rPr>
                <w:sz w:val="28"/>
                <w:szCs w:val="28"/>
                <w:lang w:val="kk-KZ" w:eastAsia="en-US"/>
              </w:rPr>
              <w:t>Кран жолын орнату жұмысын орындаған және тапсырған</w:t>
            </w:r>
            <w:r w:rsidR="00AC38C6">
              <w:rPr>
                <w:sz w:val="28"/>
                <w:szCs w:val="28"/>
                <w:lang w:val="kk-KZ" w:eastAsia="en-US"/>
              </w:rPr>
              <w:t xml:space="preserve"> </w:t>
            </w:r>
            <w:r>
              <w:rPr>
                <w:sz w:val="28"/>
                <w:szCs w:val="28"/>
                <w:lang w:val="kk-KZ" w:eastAsia="en-US"/>
              </w:rPr>
              <w:t>____</w:t>
            </w:r>
            <w:r w:rsidR="00AC38C6">
              <w:rPr>
                <w:sz w:val="28"/>
                <w:szCs w:val="28"/>
                <w:lang w:val="kk-KZ" w:eastAsia="en-US"/>
              </w:rPr>
              <w:t>__</w:t>
            </w:r>
            <w:r>
              <w:rPr>
                <w:sz w:val="28"/>
                <w:szCs w:val="28"/>
                <w:lang w:val="kk-KZ" w:eastAsia="en-US"/>
              </w:rPr>
              <w:t>_____</w:t>
            </w:r>
          </w:p>
          <w:p w:rsidR="00F145D8" w:rsidRDefault="00F145D8" w:rsidP="004E2C81">
            <w:pPr>
              <w:widowControl w:val="0"/>
              <w:overflowPunct w:val="0"/>
              <w:spacing w:line="276" w:lineRule="auto"/>
              <w:ind w:left="5695"/>
              <w:jc w:val="center"/>
              <w:rPr>
                <w:color w:val="000000"/>
                <w:sz w:val="28"/>
                <w:szCs w:val="28"/>
                <w:lang w:val="kk-KZ" w:eastAsia="en-US"/>
              </w:rPr>
            </w:pPr>
            <w:r>
              <w:rPr>
                <w:sz w:val="28"/>
                <w:szCs w:val="28"/>
                <w:lang w:val="kk-KZ" w:eastAsia="en-US"/>
              </w:rPr>
              <w:t>(ұйым, лауазымы,</w:t>
            </w:r>
          </w:p>
          <w:p w:rsidR="00F145D8" w:rsidRDefault="00F145D8" w:rsidP="004E2C81">
            <w:pPr>
              <w:widowControl w:val="0"/>
              <w:overflowPunct w:val="0"/>
              <w:spacing w:line="276" w:lineRule="auto"/>
              <w:jc w:val="both"/>
              <w:rPr>
                <w:color w:val="000000"/>
                <w:sz w:val="28"/>
                <w:szCs w:val="28"/>
                <w:lang w:val="kk-KZ" w:eastAsia="en-US"/>
              </w:rPr>
            </w:pPr>
            <w:r>
              <w:rPr>
                <w:sz w:val="28"/>
                <w:szCs w:val="28"/>
                <w:lang w:val="kk-KZ" w:eastAsia="en-US"/>
              </w:rPr>
              <w:t>__________________________________________________________</w:t>
            </w:r>
            <w:r w:rsidR="00AC38C6">
              <w:rPr>
                <w:sz w:val="28"/>
                <w:szCs w:val="28"/>
                <w:lang w:val="kk-KZ" w:eastAsia="en-US"/>
              </w:rPr>
              <w:t>__</w:t>
            </w:r>
            <w:r>
              <w:rPr>
                <w:sz w:val="28"/>
                <w:szCs w:val="28"/>
                <w:lang w:val="kk-KZ" w:eastAsia="en-US"/>
              </w:rPr>
              <w:t>____</w:t>
            </w:r>
          </w:p>
          <w:p w:rsidR="00F145D8" w:rsidRDefault="00F145D8" w:rsidP="004E2C81">
            <w:pPr>
              <w:widowControl w:val="0"/>
              <w:overflowPunct w:val="0"/>
              <w:spacing w:line="276" w:lineRule="auto"/>
              <w:jc w:val="center"/>
              <w:rPr>
                <w:color w:val="000000"/>
                <w:sz w:val="28"/>
                <w:szCs w:val="28"/>
                <w:lang w:val="kk-KZ" w:eastAsia="en-US"/>
              </w:rPr>
            </w:pPr>
            <w:r>
              <w:rPr>
                <w:sz w:val="28"/>
                <w:szCs w:val="28"/>
                <w:lang w:val="kk-KZ" w:eastAsia="en-US"/>
              </w:rPr>
              <w:t>тегі, қолы)</w:t>
            </w:r>
          </w:p>
          <w:p w:rsidR="00F145D8" w:rsidRDefault="00F145D8" w:rsidP="004E2C81">
            <w:pPr>
              <w:widowControl w:val="0"/>
              <w:overflowPunct w:val="0"/>
              <w:spacing w:line="276" w:lineRule="auto"/>
              <w:ind w:firstLine="709"/>
              <w:jc w:val="both"/>
              <w:rPr>
                <w:color w:val="000000"/>
                <w:sz w:val="28"/>
                <w:szCs w:val="28"/>
                <w:lang w:val="kk-KZ" w:eastAsia="en-US"/>
              </w:rPr>
            </w:pPr>
            <w:r>
              <w:rPr>
                <w:sz w:val="28"/>
                <w:szCs w:val="28"/>
                <w:lang w:val="kk-KZ" w:eastAsia="en-US"/>
              </w:rPr>
              <w:t>Кран жолын пайдалануға қабылдаған__________________________</w:t>
            </w:r>
          </w:p>
          <w:p w:rsidR="00F145D8" w:rsidRDefault="00F145D8" w:rsidP="004E2C81">
            <w:pPr>
              <w:widowControl w:val="0"/>
              <w:overflowPunct w:val="0"/>
              <w:spacing w:line="276" w:lineRule="auto"/>
              <w:ind w:left="4094"/>
              <w:jc w:val="center"/>
              <w:rPr>
                <w:color w:val="000000"/>
                <w:sz w:val="28"/>
                <w:szCs w:val="28"/>
                <w:lang w:eastAsia="en-US"/>
              </w:rPr>
            </w:pPr>
            <w:r>
              <w:rPr>
                <w:sz w:val="28"/>
                <w:szCs w:val="28"/>
                <w:lang w:eastAsia="en-US"/>
              </w:rPr>
              <w:t>(</w:t>
            </w:r>
            <w:r>
              <w:rPr>
                <w:sz w:val="28"/>
                <w:szCs w:val="28"/>
                <w:lang w:val="kk-KZ" w:eastAsia="en-US"/>
              </w:rPr>
              <w:t>ұйымы, лауазымы, тегі, қолы</w:t>
            </w:r>
            <w:r>
              <w:rPr>
                <w:sz w:val="28"/>
                <w:szCs w:val="28"/>
                <w:lang w:eastAsia="en-US"/>
              </w:rPr>
              <w:t>)</w:t>
            </w:r>
          </w:p>
        </w:tc>
      </w:tr>
    </w:tbl>
    <w:p w:rsidR="00F145D8" w:rsidRDefault="00F145D8" w:rsidP="004E2C81">
      <w:pPr>
        <w:pStyle w:val="a5"/>
        <w:widowControl w:val="0"/>
        <w:spacing w:before="0" w:beforeAutospacing="0" w:after="0" w:afterAutospacing="0"/>
        <w:jc w:val="center"/>
        <w:rPr>
          <w:bCs/>
          <w:sz w:val="28"/>
          <w:szCs w:val="28"/>
        </w:rPr>
      </w:pPr>
    </w:p>
    <w:p w:rsidR="00F145D8" w:rsidRDefault="00F145D8" w:rsidP="004E2C81">
      <w:pPr>
        <w:pStyle w:val="a5"/>
        <w:widowControl w:val="0"/>
        <w:spacing w:before="0" w:beforeAutospacing="0" w:after="0" w:afterAutospacing="0"/>
        <w:jc w:val="center"/>
        <w:rPr>
          <w:bCs/>
          <w:sz w:val="28"/>
          <w:szCs w:val="28"/>
        </w:rPr>
      </w:pPr>
      <w:r>
        <w:rPr>
          <w:bCs/>
          <w:sz w:val="28"/>
          <w:szCs w:val="28"/>
        </w:rPr>
        <w:t>______________________</w:t>
      </w:r>
    </w:p>
    <w:p w:rsidR="00F145D8" w:rsidRDefault="00F145D8" w:rsidP="004E2C81">
      <w:pPr>
        <w:pStyle w:val="610"/>
        <w:shd w:val="clear" w:color="auto" w:fill="auto"/>
        <w:spacing w:before="0" w:line="240" w:lineRule="auto"/>
        <w:ind w:firstLine="709"/>
        <w:rPr>
          <w:rStyle w:val="Calibri1"/>
          <w:b w:val="0"/>
          <w:i w:val="0"/>
          <w:color w:val="000000"/>
          <w:sz w:val="28"/>
          <w:szCs w:val="28"/>
          <w:lang w:val="kk-KZ"/>
        </w:rPr>
      </w:pPr>
    </w:p>
    <w:p w:rsidR="00C50774" w:rsidRPr="00BC4705" w:rsidRDefault="00825D48" w:rsidP="004E2C81">
      <w:pPr>
        <w:widowControl w:val="0"/>
        <w:jc w:val="right"/>
        <w:rPr>
          <w:lang w:val="kk-KZ"/>
        </w:rPr>
      </w:pPr>
      <w:r>
        <w:rPr>
          <w:rStyle w:val="Calibri1"/>
          <w:rFonts w:ascii="Arial" w:hAnsi="Arial" w:cs="Arial"/>
          <w:i w:val="0"/>
          <w:iCs w:val="0"/>
          <w:sz w:val="28"/>
          <w:szCs w:val="28"/>
          <w:lang w:val="kk-KZ"/>
        </w:rPr>
        <w:br w:type="page"/>
      </w:r>
      <w:r w:rsidR="007E54C5">
        <w:rPr>
          <w:sz w:val="28"/>
          <w:szCs w:val="28"/>
          <w:lang w:val="kk-KZ"/>
        </w:rPr>
        <w:t>Жүк көтергіш механизмдерді пайдалану кезінде өнеркәсіптік қауіпсіздікті қамтамасыз ету қағидаларына</w:t>
      </w:r>
      <w:r w:rsidR="004E2C81">
        <w:rPr>
          <w:sz w:val="28"/>
          <w:szCs w:val="28"/>
          <w:lang w:val="kk-KZ"/>
        </w:rPr>
        <w:t xml:space="preserve"> </w:t>
      </w:r>
      <w:r w:rsidR="00C50774">
        <w:rPr>
          <w:sz w:val="28"/>
          <w:szCs w:val="28"/>
          <w:lang w:val="kk-KZ"/>
        </w:rPr>
        <w:t>14-қосымша</w:t>
      </w:r>
    </w:p>
    <w:p w:rsidR="00C50774" w:rsidRPr="00BC4705" w:rsidRDefault="00C50774" w:rsidP="004E2C81">
      <w:pPr>
        <w:widowControl w:val="0"/>
        <w:ind w:firstLine="709"/>
        <w:jc w:val="right"/>
        <w:rPr>
          <w:rStyle w:val="s1"/>
          <w:b w:val="0"/>
          <w:sz w:val="28"/>
          <w:szCs w:val="28"/>
          <w:lang w:val="kk-KZ"/>
        </w:rPr>
      </w:pPr>
    </w:p>
    <w:p w:rsidR="00C50774" w:rsidRDefault="00C50774" w:rsidP="004E2C81">
      <w:pPr>
        <w:widowControl w:val="0"/>
        <w:ind w:firstLine="709"/>
        <w:jc w:val="center"/>
        <w:rPr>
          <w:rStyle w:val="s1"/>
          <w:sz w:val="28"/>
          <w:szCs w:val="28"/>
          <w:lang w:val="kk-KZ"/>
        </w:rPr>
      </w:pPr>
      <w:r>
        <w:rPr>
          <w:rStyle w:val="s1"/>
          <w:sz w:val="28"/>
          <w:szCs w:val="28"/>
          <w:lang w:val="kk-KZ"/>
        </w:rPr>
        <w:t>Вахта журналының нысаны</w:t>
      </w:r>
    </w:p>
    <w:p w:rsidR="00C50774" w:rsidRDefault="00C50774" w:rsidP="004E2C81">
      <w:pPr>
        <w:widowControl w:val="0"/>
        <w:ind w:firstLine="709"/>
        <w:jc w:val="center"/>
        <w:rPr>
          <w:rStyle w:val="s1"/>
          <w:sz w:val="28"/>
          <w:szCs w:val="28"/>
          <w:lang w:val="kk-KZ"/>
        </w:rPr>
      </w:pPr>
    </w:p>
    <w:p w:rsidR="00C50774" w:rsidRPr="00BC4705" w:rsidRDefault="00C50774" w:rsidP="004E2C81">
      <w:pPr>
        <w:widowControl w:val="0"/>
        <w:ind w:firstLine="709"/>
        <w:jc w:val="both"/>
        <w:rPr>
          <w:lang w:val="kk-KZ"/>
        </w:rPr>
      </w:pPr>
      <w:r>
        <w:rPr>
          <w:sz w:val="28"/>
          <w:szCs w:val="28"/>
          <w:lang w:val="kk-KZ"/>
        </w:rPr>
        <w:t>Күні _____________________</w:t>
      </w:r>
      <w:r w:rsidR="00C14358">
        <w:rPr>
          <w:sz w:val="28"/>
          <w:szCs w:val="28"/>
          <w:lang w:val="kk-KZ"/>
        </w:rPr>
        <w:t xml:space="preserve"> </w:t>
      </w:r>
      <w:r>
        <w:rPr>
          <w:sz w:val="28"/>
          <w:szCs w:val="28"/>
          <w:lang w:val="kk-KZ"/>
        </w:rPr>
        <w:t>Ауысым __________________</w:t>
      </w:r>
    </w:p>
    <w:p w:rsidR="00C50774" w:rsidRDefault="00C50774" w:rsidP="004E2C81">
      <w:pPr>
        <w:widowControl w:val="0"/>
        <w:ind w:firstLine="709"/>
        <w:jc w:val="both"/>
        <w:rPr>
          <w:sz w:val="28"/>
          <w:szCs w:val="28"/>
        </w:rPr>
      </w:pPr>
      <w:r>
        <w:rPr>
          <w:sz w:val="28"/>
          <w:szCs w:val="28"/>
          <w:lang w:val="kk-KZ"/>
        </w:rPr>
        <w:t xml:space="preserve">Машинист </w:t>
      </w:r>
      <w:r w:rsidR="00AC38C6">
        <w:rPr>
          <w:sz w:val="28"/>
          <w:szCs w:val="28"/>
        </w:rPr>
        <w:t>_______________</w:t>
      </w:r>
    </w:p>
    <w:p w:rsidR="00C50774" w:rsidRDefault="00C50774" w:rsidP="004E2C81">
      <w:pPr>
        <w:widowControl w:val="0"/>
        <w:spacing w:before="120" w:after="120"/>
        <w:ind w:firstLine="709"/>
        <w:jc w:val="both"/>
        <w:rPr>
          <w:sz w:val="28"/>
          <w:szCs w:val="28"/>
          <w:lang w:val="kk-KZ"/>
        </w:rPr>
      </w:pPr>
      <w:r>
        <w:rPr>
          <w:sz w:val="28"/>
          <w:szCs w:val="28"/>
          <w:lang w:val="kk-KZ"/>
        </w:rPr>
        <w:t>Қарау нәтижелері</w:t>
      </w:r>
      <w:r>
        <w:rPr>
          <w:sz w:val="28"/>
          <w:szCs w:val="28"/>
        </w:rPr>
        <w:t>:</w:t>
      </w:r>
    </w:p>
    <w:p w:rsidR="00C50774" w:rsidRDefault="00C50774" w:rsidP="004E2C81">
      <w:pPr>
        <w:widowControl w:val="0"/>
        <w:spacing w:before="120" w:after="120"/>
        <w:ind w:firstLine="709"/>
        <w:jc w:val="both"/>
        <w:rPr>
          <w:sz w:val="28"/>
          <w:szCs w:val="28"/>
          <w:lang w:val="kk-KZ"/>
        </w:rPr>
      </w:pPr>
    </w:p>
    <w:tbl>
      <w:tblPr>
        <w:tblW w:w="9450" w:type="dxa"/>
        <w:jc w:val="center"/>
        <w:tblLayout w:type="fixed"/>
        <w:tblCellMar>
          <w:left w:w="28" w:type="dxa"/>
          <w:right w:w="28" w:type="dxa"/>
        </w:tblCellMar>
        <w:tblLook w:val="04A0" w:firstRow="1" w:lastRow="0" w:firstColumn="1" w:lastColumn="0" w:noHBand="0" w:noVBand="1"/>
      </w:tblPr>
      <w:tblGrid>
        <w:gridCol w:w="1127"/>
        <w:gridCol w:w="3976"/>
        <w:gridCol w:w="1781"/>
        <w:gridCol w:w="2526"/>
        <w:gridCol w:w="40"/>
      </w:tblGrid>
      <w:tr w:rsidR="00C50774" w:rsidRPr="00F145D8" w:rsidTr="00336413">
        <w:trPr>
          <w:tblHeader/>
          <w:jc w:val="center"/>
        </w:trPr>
        <w:tc>
          <w:tcPr>
            <w:tcW w:w="1128" w:type="dxa"/>
            <w:tcBorders>
              <w:top w:val="single" w:sz="8" w:space="0" w:color="000000"/>
              <w:left w:val="single" w:sz="8" w:space="0" w:color="000000"/>
              <w:bottom w:val="single" w:sz="8" w:space="0" w:color="000000"/>
              <w:right w:val="nil"/>
            </w:tcBorders>
            <w:vAlign w:val="center"/>
            <w:hideMark/>
          </w:tcPr>
          <w:p w:rsidR="00C50774" w:rsidRDefault="00C50774" w:rsidP="004E2C81">
            <w:pPr>
              <w:widowControl w:val="0"/>
              <w:overflowPunct w:val="0"/>
              <w:spacing w:line="276" w:lineRule="auto"/>
              <w:jc w:val="center"/>
              <w:rPr>
                <w:color w:val="000000"/>
                <w:sz w:val="28"/>
                <w:szCs w:val="28"/>
                <w:lang w:val="kk-KZ" w:eastAsia="en-US"/>
              </w:rPr>
            </w:pPr>
            <w:r>
              <w:rPr>
                <w:color w:val="000000"/>
                <w:sz w:val="28"/>
                <w:szCs w:val="28"/>
                <w:lang w:eastAsia="en-US"/>
              </w:rPr>
              <w:t xml:space="preserve">№ </w:t>
            </w:r>
            <w:r>
              <w:rPr>
                <w:color w:val="000000"/>
                <w:sz w:val="28"/>
                <w:szCs w:val="28"/>
                <w:lang w:val="kk-KZ" w:eastAsia="en-US"/>
              </w:rPr>
              <w:t>р</w:t>
            </w:r>
            <w:r>
              <w:rPr>
                <w:color w:val="000000"/>
                <w:sz w:val="28"/>
                <w:szCs w:val="28"/>
                <w:lang w:eastAsia="en-US"/>
              </w:rPr>
              <w:t>/</w:t>
            </w:r>
            <w:r>
              <w:rPr>
                <w:color w:val="000000"/>
                <w:sz w:val="28"/>
                <w:szCs w:val="28"/>
                <w:lang w:val="kk-KZ" w:eastAsia="en-US"/>
              </w:rPr>
              <w:t>с</w:t>
            </w:r>
          </w:p>
        </w:tc>
        <w:tc>
          <w:tcPr>
            <w:tcW w:w="3976" w:type="dxa"/>
            <w:tcBorders>
              <w:top w:val="single" w:sz="8" w:space="0" w:color="000000"/>
              <w:left w:val="single" w:sz="8" w:space="0" w:color="000000"/>
              <w:bottom w:val="single" w:sz="8" w:space="0" w:color="000000"/>
              <w:right w:val="nil"/>
            </w:tcBorders>
            <w:tcMar>
              <w:top w:w="0" w:type="dxa"/>
              <w:left w:w="0" w:type="dxa"/>
              <w:bottom w:w="0" w:type="dxa"/>
              <w:right w:w="0" w:type="dxa"/>
            </w:tcMar>
            <w:vAlign w:val="center"/>
          </w:tcPr>
          <w:p w:rsidR="00C50774" w:rsidRDefault="00C50774" w:rsidP="000715E4">
            <w:pPr>
              <w:widowControl w:val="0"/>
              <w:overflowPunct w:val="0"/>
              <w:spacing w:line="276" w:lineRule="auto"/>
              <w:jc w:val="center"/>
              <w:rPr>
                <w:color w:val="000000"/>
                <w:sz w:val="28"/>
                <w:szCs w:val="28"/>
                <w:lang w:eastAsia="en-US"/>
              </w:rPr>
            </w:pPr>
            <w:r>
              <w:rPr>
                <w:color w:val="000000"/>
                <w:sz w:val="28"/>
                <w:szCs w:val="28"/>
                <w:lang w:val="kk-KZ" w:eastAsia="en-US"/>
              </w:rPr>
              <w:t>Тетіктің, тораптың, бөлшектің атауы</w:t>
            </w:r>
          </w:p>
        </w:tc>
        <w:tc>
          <w:tcPr>
            <w:tcW w:w="1781" w:type="dxa"/>
            <w:tcBorders>
              <w:top w:val="single" w:sz="8" w:space="0" w:color="000000"/>
              <w:left w:val="single" w:sz="8" w:space="0" w:color="000000"/>
              <w:bottom w:val="single" w:sz="8" w:space="0" w:color="000000"/>
              <w:right w:val="nil"/>
            </w:tcBorders>
            <w:tcMar>
              <w:top w:w="0" w:type="dxa"/>
              <w:left w:w="0" w:type="dxa"/>
              <w:bottom w:w="0" w:type="dxa"/>
              <w:right w:w="0" w:type="dxa"/>
            </w:tcMar>
            <w:vAlign w:val="center"/>
          </w:tcPr>
          <w:p w:rsidR="00C50774" w:rsidRDefault="00C50774" w:rsidP="000715E4">
            <w:pPr>
              <w:widowControl w:val="0"/>
              <w:overflowPunct w:val="0"/>
              <w:spacing w:line="276" w:lineRule="auto"/>
              <w:jc w:val="center"/>
              <w:rPr>
                <w:color w:val="000000"/>
                <w:sz w:val="28"/>
                <w:szCs w:val="28"/>
                <w:lang w:eastAsia="en-US"/>
              </w:rPr>
            </w:pPr>
            <w:r>
              <w:rPr>
                <w:color w:val="000000"/>
                <w:sz w:val="28"/>
                <w:szCs w:val="28"/>
                <w:lang w:val="kk-KZ" w:eastAsia="en-US"/>
              </w:rPr>
              <w:t>Тексеріс нәтижелері</w:t>
            </w:r>
          </w:p>
        </w:tc>
        <w:tc>
          <w:tcPr>
            <w:tcW w:w="2566" w:type="dxa"/>
            <w:gridSpan w:val="2"/>
            <w:tcBorders>
              <w:top w:val="single" w:sz="8" w:space="0" w:color="000000"/>
              <w:left w:val="single" w:sz="8" w:space="0" w:color="000000"/>
              <w:bottom w:val="single" w:sz="8" w:space="0" w:color="000000"/>
              <w:right w:val="single" w:sz="8" w:space="0" w:color="000000"/>
            </w:tcBorders>
            <w:vAlign w:val="center"/>
            <w:hideMark/>
          </w:tcPr>
          <w:p w:rsidR="00C50774" w:rsidRDefault="00C50774" w:rsidP="004E2C81">
            <w:pPr>
              <w:widowControl w:val="0"/>
              <w:overflowPunct w:val="0"/>
              <w:spacing w:line="276" w:lineRule="auto"/>
              <w:jc w:val="center"/>
              <w:rPr>
                <w:color w:val="000000"/>
                <w:sz w:val="28"/>
                <w:szCs w:val="28"/>
                <w:lang w:val="kk-KZ" w:eastAsia="en-US"/>
              </w:rPr>
            </w:pPr>
            <w:r>
              <w:rPr>
                <w:color w:val="000000"/>
                <w:sz w:val="28"/>
                <w:szCs w:val="28"/>
                <w:lang w:val="kk-KZ" w:eastAsia="en-US"/>
              </w:rPr>
              <w:t>Бұзушылықты жойған тұлғаның тегі, аты және лауазымы</w:t>
            </w:r>
          </w:p>
        </w:tc>
      </w:tr>
      <w:tr w:rsidR="00C50774" w:rsidRPr="00F145D8" w:rsidTr="000715E4">
        <w:trPr>
          <w:jc w:val="center"/>
        </w:trPr>
        <w:tc>
          <w:tcPr>
            <w:tcW w:w="1128" w:type="dxa"/>
            <w:tcBorders>
              <w:top w:val="nil"/>
              <w:left w:val="single" w:sz="8" w:space="0" w:color="000000"/>
              <w:bottom w:val="nil"/>
              <w:right w:val="nil"/>
            </w:tcBorders>
            <w:hideMark/>
          </w:tcPr>
          <w:p w:rsidR="00C50774" w:rsidRDefault="00C50774" w:rsidP="004E2C81">
            <w:pPr>
              <w:widowControl w:val="0"/>
              <w:overflowPunct w:val="0"/>
              <w:snapToGrid w:val="0"/>
              <w:spacing w:line="276" w:lineRule="auto"/>
              <w:ind w:firstLine="21"/>
              <w:jc w:val="center"/>
              <w:rPr>
                <w:sz w:val="28"/>
                <w:szCs w:val="28"/>
                <w:lang w:eastAsia="en-US"/>
              </w:rPr>
            </w:pPr>
            <w:r>
              <w:rPr>
                <w:sz w:val="28"/>
                <w:szCs w:val="28"/>
                <w:lang w:eastAsia="en-US"/>
              </w:rPr>
              <w:t>1</w:t>
            </w:r>
          </w:p>
        </w:tc>
        <w:tc>
          <w:tcPr>
            <w:tcW w:w="3976" w:type="dxa"/>
            <w:tcBorders>
              <w:top w:val="nil"/>
              <w:left w:val="single" w:sz="8" w:space="0" w:color="000000"/>
              <w:bottom w:val="nil"/>
              <w:right w:val="nil"/>
            </w:tcBorders>
            <w:tcMar>
              <w:top w:w="0" w:type="dxa"/>
              <w:left w:w="0" w:type="dxa"/>
              <w:bottom w:w="0" w:type="dxa"/>
              <w:right w:w="0" w:type="dxa"/>
            </w:tcMar>
            <w:hideMark/>
          </w:tcPr>
          <w:p w:rsidR="00C50774" w:rsidRDefault="00C50774" w:rsidP="004E2C81">
            <w:pPr>
              <w:widowControl w:val="0"/>
              <w:overflowPunct w:val="0"/>
              <w:spacing w:line="276" w:lineRule="auto"/>
              <w:ind w:left="197"/>
              <w:rPr>
                <w:color w:val="000000"/>
                <w:sz w:val="28"/>
                <w:szCs w:val="28"/>
                <w:lang w:val="kk-KZ" w:eastAsia="en-US"/>
              </w:rPr>
            </w:pPr>
            <w:r>
              <w:rPr>
                <w:color w:val="000000"/>
                <w:sz w:val="28"/>
                <w:szCs w:val="28"/>
                <w:lang w:val="kk-KZ" w:eastAsia="en-US"/>
              </w:rPr>
              <w:t>Металл құрылымы</w:t>
            </w:r>
          </w:p>
        </w:tc>
        <w:tc>
          <w:tcPr>
            <w:tcW w:w="1781" w:type="dxa"/>
            <w:tcBorders>
              <w:top w:val="nil"/>
              <w:left w:val="single" w:sz="8" w:space="0" w:color="000000"/>
              <w:bottom w:val="nil"/>
              <w:right w:val="nil"/>
            </w:tcBorders>
            <w:tcMar>
              <w:top w:w="0" w:type="dxa"/>
              <w:left w:w="0" w:type="dxa"/>
              <w:bottom w:w="0" w:type="dxa"/>
              <w:right w:w="0" w:type="dxa"/>
            </w:tcMar>
          </w:tcPr>
          <w:p w:rsidR="00C50774" w:rsidRDefault="00C50774" w:rsidP="004E2C81">
            <w:pPr>
              <w:widowControl w:val="0"/>
              <w:overflowPunct w:val="0"/>
              <w:snapToGrid w:val="0"/>
              <w:spacing w:line="276" w:lineRule="auto"/>
              <w:ind w:firstLine="709"/>
              <w:jc w:val="both"/>
              <w:rPr>
                <w:sz w:val="28"/>
                <w:szCs w:val="28"/>
                <w:lang w:eastAsia="en-US"/>
              </w:rPr>
            </w:pPr>
          </w:p>
        </w:tc>
        <w:tc>
          <w:tcPr>
            <w:tcW w:w="2566" w:type="dxa"/>
            <w:gridSpan w:val="2"/>
            <w:tcBorders>
              <w:top w:val="nil"/>
              <w:left w:val="single" w:sz="8" w:space="0" w:color="000000"/>
              <w:bottom w:val="nil"/>
              <w:right w:val="single" w:sz="8" w:space="0" w:color="000000"/>
            </w:tcBorders>
          </w:tcPr>
          <w:p w:rsidR="00C50774" w:rsidRDefault="00C50774" w:rsidP="004E2C81">
            <w:pPr>
              <w:widowControl w:val="0"/>
              <w:overflowPunct w:val="0"/>
              <w:snapToGrid w:val="0"/>
              <w:spacing w:line="276" w:lineRule="auto"/>
              <w:ind w:firstLine="709"/>
              <w:jc w:val="both"/>
              <w:rPr>
                <w:sz w:val="28"/>
                <w:szCs w:val="28"/>
                <w:lang w:eastAsia="en-US"/>
              </w:rPr>
            </w:pPr>
          </w:p>
        </w:tc>
      </w:tr>
      <w:tr w:rsidR="00C50774" w:rsidRPr="00F145D8" w:rsidTr="000715E4">
        <w:trPr>
          <w:jc w:val="center"/>
        </w:trPr>
        <w:tc>
          <w:tcPr>
            <w:tcW w:w="1128" w:type="dxa"/>
            <w:vMerge w:val="restart"/>
            <w:tcBorders>
              <w:top w:val="nil"/>
              <w:left w:val="single" w:sz="8" w:space="0" w:color="000000"/>
              <w:bottom w:val="nil"/>
              <w:right w:val="nil"/>
            </w:tcBorders>
            <w:hideMark/>
          </w:tcPr>
          <w:p w:rsidR="00C50774" w:rsidRDefault="00C50774" w:rsidP="004E2C81">
            <w:pPr>
              <w:widowControl w:val="0"/>
              <w:overflowPunct w:val="0"/>
              <w:snapToGrid w:val="0"/>
              <w:spacing w:line="276" w:lineRule="auto"/>
              <w:ind w:firstLine="21"/>
              <w:jc w:val="center"/>
              <w:rPr>
                <w:sz w:val="28"/>
                <w:szCs w:val="28"/>
                <w:lang w:eastAsia="en-US"/>
              </w:rPr>
            </w:pPr>
            <w:r>
              <w:rPr>
                <w:sz w:val="28"/>
                <w:szCs w:val="28"/>
                <w:lang w:eastAsia="en-US"/>
              </w:rPr>
              <w:t>2</w:t>
            </w:r>
          </w:p>
        </w:tc>
        <w:tc>
          <w:tcPr>
            <w:tcW w:w="3976" w:type="dxa"/>
            <w:tcBorders>
              <w:top w:val="nil"/>
              <w:left w:val="single" w:sz="8" w:space="0" w:color="000000"/>
              <w:bottom w:val="nil"/>
              <w:right w:val="nil"/>
            </w:tcBorders>
            <w:tcMar>
              <w:top w:w="0" w:type="dxa"/>
              <w:left w:w="0" w:type="dxa"/>
              <w:bottom w:w="0" w:type="dxa"/>
              <w:right w:w="0" w:type="dxa"/>
            </w:tcMar>
            <w:hideMark/>
          </w:tcPr>
          <w:p w:rsidR="00C50774" w:rsidRDefault="00C50774" w:rsidP="004E2C81">
            <w:pPr>
              <w:widowControl w:val="0"/>
              <w:overflowPunct w:val="0"/>
              <w:spacing w:line="276" w:lineRule="auto"/>
              <w:ind w:left="197"/>
              <w:rPr>
                <w:color w:val="000000"/>
                <w:sz w:val="28"/>
                <w:szCs w:val="28"/>
                <w:lang w:eastAsia="en-US"/>
              </w:rPr>
            </w:pPr>
            <w:r>
              <w:rPr>
                <w:color w:val="000000"/>
                <w:sz w:val="28"/>
                <w:szCs w:val="28"/>
                <w:lang w:eastAsia="en-US"/>
              </w:rPr>
              <w:t>Т</w:t>
            </w:r>
            <w:r>
              <w:rPr>
                <w:color w:val="000000"/>
                <w:sz w:val="28"/>
                <w:szCs w:val="28"/>
                <w:lang w:val="kk-KZ" w:eastAsia="en-US"/>
              </w:rPr>
              <w:t>ежеуіштер</w:t>
            </w:r>
            <w:r>
              <w:rPr>
                <w:color w:val="000000"/>
                <w:sz w:val="28"/>
                <w:szCs w:val="28"/>
                <w:lang w:eastAsia="en-US"/>
              </w:rPr>
              <w:t>:</w:t>
            </w:r>
          </w:p>
        </w:tc>
        <w:tc>
          <w:tcPr>
            <w:tcW w:w="1781" w:type="dxa"/>
            <w:tcBorders>
              <w:top w:val="nil"/>
              <w:left w:val="single" w:sz="8" w:space="0" w:color="000000"/>
              <w:bottom w:val="nil"/>
              <w:right w:val="nil"/>
            </w:tcBorders>
            <w:tcMar>
              <w:top w:w="0" w:type="dxa"/>
              <w:left w:w="0" w:type="dxa"/>
              <w:bottom w:w="0" w:type="dxa"/>
              <w:right w:w="0" w:type="dxa"/>
            </w:tcMar>
          </w:tcPr>
          <w:p w:rsidR="00C50774" w:rsidRDefault="00C50774" w:rsidP="004E2C81">
            <w:pPr>
              <w:widowControl w:val="0"/>
              <w:overflowPunct w:val="0"/>
              <w:snapToGrid w:val="0"/>
              <w:spacing w:line="276" w:lineRule="auto"/>
              <w:ind w:firstLine="709"/>
              <w:jc w:val="both"/>
              <w:rPr>
                <w:sz w:val="28"/>
                <w:szCs w:val="28"/>
                <w:lang w:eastAsia="en-US"/>
              </w:rPr>
            </w:pPr>
          </w:p>
        </w:tc>
        <w:tc>
          <w:tcPr>
            <w:tcW w:w="2566" w:type="dxa"/>
            <w:gridSpan w:val="2"/>
            <w:tcBorders>
              <w:top w:val="nil"/>
              <w:left w:val="single" w:sz="8" w:space="0" w:color="000000"/>
              <w:bottom w:val="nil"/>
              <w:right w:val="single" w:sz="8" w:space="0" w:color="000000"/>
            </w:tcBorders>
          </w:tcPr>
          <w:p w:rsidR="00C50774" w:rsidRDefault="00C50774" w:rsidP="004E2C81">
            <w:pPr>
              <w:widowControl w:val="0"/>
              <w:overflowPunct w:val="0"/>
              <w:snapToGrid w:val="0"/>
              <w:spacing w:line="276" w:lineRule="auto"/>
              <w:ind w:firstLine="709"/>
              <w:jc w:val="both"/>
              <w:rPr>
                <w:sz w:val="28"/>
                <w:szCs w:val="28"/>
                <w:lang w:eastAsia="en-US"/>
              </w:rPr>
            </w:pPr>
          </w:p>
        </w:tc>
      </w:tr>
      <w:tr w:rsidR="00C50774" w:rsidRPr="00F145D8" w:rsidTr="000715E4">
        <w:trPr>
          <w:jc w:val="center"/>
        </w:trPr>
        <w:tc>
          <w:tcPr>
            <w:tcW w:w="9411" w:type="dxa"/>
            <w:vMerge/>
            <w:tcBorders>
              <w:top w:val="nil"/>
              <w:left w:val="single" w:sz="8" w:space="0" w:color="000000"/>
              <w:bottom w:val="nil"/>
              <w:right w:val="nil"/>
            </w:tcBorders>
            <w:vAlign w:val="center"/>
            <w:hideMark/>
          </w:tcPr>
          <w:p w:rsidR="00C50774" w:rsidRDefault="00C50774" w:rsidP="004E2C81">
            <w:pPr>
              <w:widowControl w:val="0"/>
              <w:rPr>
                <w:sz w:val="28"/>
                <w:szCs w:val="28"/>
                <w:lang w:eastAsia="en-US"/>
              </w:rPr>
            </w:pPr>
          </w:p>
        </w:tc>
        <w:tc>
          <w:tcPr>
            <w:tcW w:w="3976" w:type="dxa"/>
            <w:tcBorders>
              <w:top w:val="nil"/>
              <w:left w:val="single" w:sz="8" w:space="0" w:color="000000"/>
              <w:bottom w:val="nil"/>
              <w:right w:val="nil"/>
            </w:tcBorders>
            <w:tcMar>
              <w:top w:w="0" w:type="dxa"/>
              <w:left w:w="0" w:type="dxa"/>
              <w:bottom w:w="0" w:type="dxa"/>
              <w:right w:w="0" w:type="dxa"/>
            </w:tcMar>
            <w:hideMark/>
          </w:tcPr>
          <w:p w:rsidR="00C50774" w:rsidRDefault="00C50774" w:rsidP="004E2C81">
            <w:pPr>
              <w:widowControl w:val="0"/>
              <w:overflowPunct w:val="0"/>
              <w:spacing w:line="276" w:lineRule="auto"/>
              <w:ind w:left="197"/>
              <w:rPr>
                <w:color w:val="000000"/>
                <w:sz w:val="28"/>
                <w:szCs w:val="28"/>
                <w:lang w:val="kk-KZ" w:eastAsia="en-US"/>
              </w:rPr>
            </w:pPr>
            <w:r>
              <w:rPr>
                <w:color w:val="000000"/>
                <w:sz w:val="28"/>
                <w:szCs w:val="28"/>
                <w:lang w:val="kk-KZ" w:eastAsia="en-US"/>
              </w:rPr>
              <w:t>жүк шығыры</w:t>
            </w:r>
          </w:p>
        </w:tc>
        <w:tc>
          <w:tcPr>
            <w:tcW w:w="1781" w:type="dxa"/>
            <w:tcBorders>
              <w:top w:val="nil"/>
              <w:left w:val="single" w:sz="8" w:space="0" w:color="000000"/>
              <w:bottom w:val="nil"/>
              <w:right w:val="nil"/>
            </w:tcBorders>
            <w:tcMar>
              <w:top w:w="0" w:type="dxa"/>
              <w:left w:w="0" w:type="dxa"/>
              <w:bottom w:w="0" w:type="dxa"/>
              <w:right w:w="0" w:type="dxa"/>
            </w:tcMar>
          </w:tcPr>
          <w:p w:rsidR="00C50774" w:rsidRDefault="00C50774" w:rsidP="004E2C81">
            <w:pPr>
              <w:widowControl w:val="0"/>
              <w:overflowPunct w:val="0"/>
              <w:snapToGrid w:val="0"/>
              <w:spacing w:line="276" w:lineRule="auto"/>
              <w:ind w:firstLine="709"/>
              <w:jc w:val="both"/>
              <w:rPr>
                <w:sz w:val="28"/>
                <w:szCs w:val="28"/>
                <w:lang w:eastAsia="en-US"/>
              </w:rPr>
            </w:pPr>
          </w:p>
        </w:tc>
        <w:tc>
          <w:tcPr>
            <w:tcW w:w="2566" w:type="dxa"/>
            <w:gridSpan w:val="2"/>
            <w:tcBorders>
              <w:top w:val="nil"/>
              <w:left w:val="single" w:sz="8" w:space="0" w:color="000000"/>
              <w:bottom w:val="nil"/>
              <w:right w:val="single" w:sz="8" w:space="0" w:color="000000"/>
            </w:tcBorders>
          </w:tcPr>
          <w:p w:rsidR="00C50774" w:rsidRDefault="00C50774" w:rsidP="004E2C81">
            <w:pPr>
              <w:widowControl w:val="0"/>
              <w:overflowPunct w:val="0"/>
              <w:snapToGrid w:val="0"/>
              <w:spacing w:line="276" w:lineRule="auto"/>
              <w:ind w:firstLine="709"/>
              <w:jc w:val="both"/>
              <w:rPr>
                <w:sz w:val="28"/>
                <w:szCs w:val="28"/>
                <w:lang w:eastAsia="en-US"/>
              </w:rPr>
            </w:pPr>
          </w:p>
        </w:tc>
      </w:tr>
      <w:tr w:rsidR="00C50774" w:rsidRPr="00F145D8" w:rsidTr="000715E4">
        <w:trPr>
          <w:jc w:val="center"/>
        </w:trPr>
        <w:tc>
          <w:tcPr>
            <w:tcW w:w="9411" w:type="dxa"/>
            <w:vMerge/>
            <w:tcBorders>
              <w:top w:val="nil"/>
              <w:left w:val="single" w:sz="8" w:space="0" w:color="000000"/>
              <w:bottom w:val="nil"/>
              <w:right w:val="nil"/>
            </w:tcBorders>
            <w:vAlign w:val="center"/>
            <w:hideMark/>
          </w:tcPr>
          <w:p w:rsidR="00C50774" w:rsidRDefault="00C50774" w:rsidP="004E2C81">
            <w:pPr>
              <w:widowControl w:val="0"/>
              <w:rPr>
                <w:sz w:val="28"/>
                <w:szCs w:val="28"/>
                <w:lang w:eastAsia="en-US"/>
              </w:rPr>
            </w:pPr>
          </w:p>
        </w:tc>
        <w:tc>
          <w:tcPr>
            <w:tcW w:w="3976" w:type="dxa"/>
            <w:tcBorders>
              <w:top w:val="nil"/>
              <w:left w:val="single" w:sz="8" w:space="0" w:color="000000"/>
              <w:bottom w:val="nil"/>
              <w:right w:val="nil"/>
            </w:tcBorders>
            <w:tcMar>
              <w:top w:w="0" w:type="dxa"/>
              <w:left w:w="0" w:type="dxa"/>
              <w:bottom w:w="0" w:type="dxa"/>
              <w:right w:w="0" w:type="dxa"/>
            </w:tcMar>
            <w:hideMark/>
          </w:tcPr>
          <w:p w:rsidR="00C50774" w:rsidRDefault="00C50774" w:rsidP="004E2C81">
            <w:pPr>
              <w:widowControl w:val="0"/>
              <w:overflowPunct w:val="0"/>
              <w:spacing w:line="276" w:lineRule="auto"/>
              <w:ind w:left="197"/>
              <w:rPr>
                <w:color w:val="000000"/>
                <w:sz w:val="28"/>
                <w:szCs w:val="28"/>
                <w:lang w:val="kk-KZ" w:eastAsia="en-US"/>
              </w:rPr>
            </w:pPr>
            <w:r>
              <w:rPr>
                <w:color w:val="000000"/>
                <w:sz w:val="28"/>
                <w:szCs w:val="28"/>
                <w:lang w:val="kk-KZ" w:eastAsia="en-US"/>
              </w:rPr>
              <w:t>жебе шығыры</w:t>
            </w:r>
          </w:p>
        </w:tc>
        <w:tc>
          <w:tcPr>
            <w:tcW w:w="1781" w:type="dxa"/>
            <w:tcBorders>
              <w:top w:val="nil"/>
              <w:left w:val="single" w:sz="8" w:space="0" w:color="000000"/>
              <w:bottom w:val="nil"/>
              <w:right w:val="nil"/>
            </w:tcBorders>
            <w:tcMar>
              <w:top w:w="0" w:type="dxa"/>
              <w:left w:w="0" w:type="dxa"/>
              <w:bottom w:w="0" w:type="dxa"/>
              <w:right w:w="0" w:type="dxa"/>
            </w:tcMar>
          </w:tcPr>
          <w:p w:rsidR="00C50774" w:rsidRDefault="00C50774" w:rsidP="004E2C81">
            <w:pPr>
              <w:widowControl w:val="0"/>
              <w:overflowPunct w:val="0"/>
              <w:snapToGrid w:val="0"/>
              <w:spacing w:line="276" w:lineRule="auto"/>
              <w:ind w:firstLine="709"/>
              <w:jc w:val="both"/>
              <w:rPr>
                <w:sz w:val="28"/>
                <w:szCs w:val="28"/>
                <w:lang w:eastAsia="en-US"/>
              </w:rPr>
            </w:pPr>
          </w:p>
        </w:tc>
        <w:tc>
          <w:tcPr>
            <w:tcW w:w="2566" w:type="dxa"/>
            <w:gridSpan w:val="2"/>
            <w:tcBorders>
              <w:top w:val="nil"/>
              <w:left w:val="single" w:sz="8" w:space="0" w:color="000000"/>
              <w:bottom w:val="nil"/>
              <w:right w:val="single" w:sz="8" w:space="0" w:color="000000"/>
            </w:tcBorders>
          </w:tcPr>
          <w:p w:rsidR="00C50774" w:rsidRDefault="00C50774" w:rsidP="004E2C81">
            <w:pPr>
              <w:widowControl w:val="0"/>
              <w:overflowPunct w:val="0"/>
              <w:snapToGrid w:val="0"/>
              <w:spacing w:line="276" w:lineRule="auto"/>
              <w:ind w:firstLine="709"/>
              <w:jc w:val="both"/>
              <w:rPr>
                <w:sz w:val="28"/>
                <w:szCs w:val="28"/>
                <w:lang w:eastAsia="en-US"/>
              </w:rPr>
            </w:pPr>
          </w:p>
        </w:tc>
      </w:tr>
      <w:tr w:rsidR="00C50774" w:rsidRPr="00F145D8" w:rsidTr="000715E4">
        <w:trPr>
          <w:jc w:val="center"/>
        </w:trPr>
        <w:tc>
          <w:tcPr>
            <w:tcW w:w="9411" w:type="dxa"/>
            <w:vMerge/>
            <w:tcBorders>
              <w:top w:val="nil"/>
              <w:left w:val="single" w:sz="8" w:space="0" w:color="000000"/>
              <w:bottom w:val="nil"/>
              <w:right w:val="nil"/>
            </w:tcBorders>
            <w:vAlign w:val="center"/>
            <w:hideMark/>
          </w:tcPr>
          <w:p w:rsidR="00C50774" w:rsidRDefault="00C50774" w:rsidP="004E2C81">
            <w:pPr>
              <w:widowControl w:val="0"/>
              <w:rPr>
                <w:sz w:val="28"/>
                <w:szCs w:val="28"/>
                <w:lang w:eastAsia="en-US"/>
              </w:rPr>
            </w:pPr>
          </w:p>
        </w:tc>
        <w:tc>
          <w:tcPr>
            <w:tcW w:w="3976" w:type="dxa"/>
            <w:tcBorders>
              <w:top w:val="nil"/>
              <w:left w:val="single" w:sz="8" w:space="0" w:color="000000"/>
              <w:bottom w:val="nil"/>
              <w:right w:val="nil"/>
            </w:tcBorders>
            <w:tcMar>
              <w:top w:w="0" w:type="dxa"/>
              <w:left w:w="0" w:type="dxa"/>
              <w:bottom w:w="0" w:type="dxa"/>
              <w:right w:w="0" w:type="dxa"/>
            </w:tcMar>
            <w:hideMark/>
          </w:tcPr>
          <w:p w:rsidR="00C50774" w:rsidRDefault="00C50774" w:rsidP="004E2C81">
            <w:pPr>
              <w:widowControl w:val="0"/>
              <w:overflowPunct w:val="0"/>
              <w:spacing w:line="276" w:lineRule="auto"/>
              <w:ind w:left="197"/>
              <w:rPr>
                <w:color w:val="000000"/>
                <w:sz w:val="28"/>
                <w:szCs w:val="28"/>
                <w:lang w:val="kk-KZ" w:eastAsia="en-US"/>
              </w:rPr>
            </w:pPr>
            <w:r>
              <w:rPr>
                <w:color w:val="000000"/>
                <w:sz w:val="28"/>
                <w:szCs w:val="28"/>
                <w:lang w:val="kk-KZ" w:eastAsia="en-US"/>
              </w:rPr>
              <w:t>қозғалыс тетігі</w:t>
            </w:r>
          </w:p>
        </w:tc>
        <w:tc>
          <w:tcPr>
            <w:tcW w:w="1781" w:type="dxa"/>
            <w:tcBorders>
              <w:top w:val="nil"/>
              <w:left w:val="single" w:sz="8" w:space="0" w:color="000000"/>
              <w:bottom w:val="nil"/>
              <w:right w:val="nil"/>
            </w:tcBorders>
            <w:tcMar>
              <w:top w:w="0" w:type="dxa"/>
              <w:left w:w="0" w:type="dxa"/>
              <w:bottom w:w="0" w:type="dxa"/>
              <w:right w:w="0" w:type="dxa"/>
            </w:tcMar>
          </w:tcPr>
          <w:p w:rsidR="00C50774" w:rsidRDefault="00C50774" w:rsidP="004E2C81">
            <w:pPr>
              <w:widowControl w:val="0"/>
              <w:overflowPunct w:val="0"/>
              <w:snapToGrid w:val="0"/>
              <w:spacing w:line="276" w:lineRule="auto"/>
              <w:ind w:firstLine="709"/>
              <w:jc w:val="both"/>
              <w:rPr>
                <w:sz w:val="28"/>
                <w:szCs w:val="28"/>
                <w:lang w:eastAsia="en-US"/>
              </w:rPr>
            </w:pPr>
          </w:p>
        </w:tc>
        <w:tc>
          <w:tcPr>
            <w:tcW w:w="2566" w:type="dxa"/>
            <w:gridSpan w:val="2"/>
            <w:tcBorders>
              <w:top w:val="nil"/>
              <w:left w:val="single" w:sz="8" w:space="0" w:color="000000"/>
              <w:bottom w:val="nil"/>
              <w:right w:val="single" w:sz="8" w:space="0" w:color="000000"/>
            </w:tcBorders>
          </w:tcPr>
          <w:p w:rsidR="00C50774" w:rsidRDefault="00C50774" w:rsidP="004E2C81">
            <w:pPr>
              <w:widowControl w:val="0"/>
              <w:overflowPunct w:val="0"/>
              <w:snapToGrid w:val="0"/>
              <w:spacing w:line="276" w:lineRule="auto"/>
              <w:ind w:firstLine="709"/>
              <w:jc w:val="both"/>
              <w:rPr>
                <w:sz w:val="28"/>
                <w:szCs w:val="28"/>
                <w:lang w:eastAsia="en-US"/>
              </w:rPr>
            </w:pPr>
          </w:p>
        </w:tc>
      </w:tr>
      <w:tr w:rsidR="00C50774" w:rsidRPr="00F145D8" w:rsidTr="000715E4">
        <w:trPr>
          <w:jc w:val="center"/>
        </w:trPr>
        <w:tc>
          <w:tcPr>
            <w:tcW w:w="9411" w:type="dxa"/>
            <w:vMerge/>
            <w:tcBorders>
              <w:top w:val="nil"/>
              <w:left w:val="single" w:sz="8" w:space="0" w:color="000000"/>
              <w:bottom w:val="nil"/>
              <w:right w:val="nil"/>
            </w:tcBorders>
            <w:vAlign w:val="center"/>
            <w:hideMark/>
          </w:tcPr>
          <w:p w:rsidR="00C50774" w:rsidRDefault="00C50774" w:rsidP="004E2C81">
            <w:pPr>
              <w:widowControl w:val="0"/>
              <w:rPr>
                <w:sz w:val="28"/>
                <w:szCs w:val="28"/>
                <w:lang w:eastAsia="en-US"/>
              </w:rPr>
            </w:pPr>
          </w:p>
        </w:tc>
        <w:tc>
          <w:tcPr>
            <w:tcW w:w="3976" w:type="dxa"/>
            <w:tcBorders>
              <w:top w:val="nil"/>
              <w:left w:val="single" w:sz="8" w:space="0" w:color="000000"/>
              <w:bottom w:val="nil"/>
              <w:right w:val="nil"/>
            </w:tcBorders>
            <w:tcMar>
              <w:top w:w="0" w:type="dxa"/>
              <w:left w:w="0" w:type="dxa"/>
              <w:bottom w:w="0" w:type="dxa"/>
              <w:right w:w="0" w:type="dxa"/>
            </w:tcMar>
            <w:hideMark/>
          </w:tcPr>
          <w:p w:rsidR="00C50774" w:rsidRDefault="00C50774" w:rsidP="004E2C81">
            <w:pPr>
              <w:widowControl w:val="0"/>
              <w:overflowPunct w:val="0"/>
              <w:spacing w:line="276" w:lineRule="auto"/>
              <w:ind w:left="197"/>
              <w:rPr>
                <w:color w:val="000000"/>
                <w:sz w:val="28"/>
                <w:szCs w:val="28"/>
                <w:lang w:val="kk-KZ" w:eastAsia="en-US"/>
              </w:rPr>
            </w:pPr>
            <w:r>
              <w:rPr>
                <w:color w:val="000000"/>
                <w:sz w:val="28"/>
                <w:szCs w:val="28"/>
                <w:lang w:val="kk-KZ" w:eastAsia="en-US"/>
              </w:rPr>
              <w:t>арба</w:t>
            </w:r>
          </w:p>
        </w:tc>
        <w:tc>
          <w:tcPr>
            <w:tcW w:w="1781" w:type="dxa"/>
            <w:tcBorders>
              <w:top w:val="nil"/>
              <w:left w:val="single" w:sz="8" w:space="0" w:color="000000"/>
              <w:bottom w:val="nil"/>
              <w:right w:val="nil"/>
            </w:tcBorders>
            <w:tcMar>
              <w:top w:w="0" w:type="dxa"/>
              <w:left w:w="0" w:type="dxa"/>
              <w:bottom w:w="0" w:type="dxa"/>
              <w:right w:w="0" w:type="dxa"/>
            </w:tcMar>
          </w:tcPr>
          <w:p w:rsidR="00C50774" w:rsidRDefault="00C50774" w:rsidP="004E2C81">
            <w:pPr>
              <w:widowControl w:val="0"/>
              <w:overflowPunct w:val="0"/>
              <w:snapToGrid w:val="0"/>
              <w:spacing w:line="276" w:lineRule="auto"/>
              <w:ind w:firstLine="709"/>
              <w:jc w:val="both"/>
              <w:rPr>
                <w:sz w:val="28"/>
                <w:szCs w:val="28"/>
                <w:lang w:eastAsia="en-US"/>
              </w:rPr>
            </w:pPr>
          </w:p>
        </w:tc>
        <w:tc>
          <w:tcPr>
            <w:tcW w:w="2566" w:type="dxa"/>
            <w:gridSpan w:val="2"/>
            <w:tcBorders>
              <w:top w:val="nil"/>
              <w:left w:val="single" w:sz="8" w:space="0" w:color="000000"/>
              <w:bottom w:val="nil"/>
              <w:right w:val="single" w:sz="8" w:space="0" w:color="000000"/>
            </w:tcBorders>
          </w:tcPr>
          <w:p w:rsidR="00C50774" w:rsidRDefault="00C50774" w:rsidP="004E2C81">
            <w:pPr>
              <w:widowControl w:val="0"/>
              <w:overflowPunct w:val="0"/>
              <w:snapToGrid w:val="0"/>
              <w:spacing w:line="276" w:lineRule="auto"/>
              <w:ind w:firstLine="709"/>
              <w:jc w:val="both"/>
              <w:rPr>
                <w:sz w:val="28"/>
                <w:szCs w:val="28"/>
                <w:lang w:eastAsia="en-US"/>
              </w:rPr>
            </w:pPr>
          </w:p>
        </w:tc>
      </w:tr>
      <w:tr w:rsidR="00C50774" w:rsidRPr="00F145D8" w:rsidTr="000715E4">
        <w:trPr>
          <w:jc w:val="center"/>
        </w:trPr>
        <w:tc>
          <w:tcPr>
            <w:tcW w:w="9411" w:type="dxa"/>
            <w:vMerge/>
            <w:tcBorders>
              <w:top w:val="nil"/>
              <w:left w:val="single" w:sz="8" w:space="0" w:color="000000"/>
              <w:bottom w:val="nil"/>
              <w:right w:val="nil"/>
            </w:tcBorders>
            <w:vAlign w:val="center"/>
            <w:hideMark/>
          </w:tcPr>
          <w:p w:rsidR="00C50774" w:rsidRDefault="00C50774" w:rsidP="004E2C81">
            <w:pPr>
              <w:widowControl w:val="0"/>
              <w:rPr>
                <w:sz w:val="28"/>
                <w:szCs w:val="28"/>
                <w:lang w:eastAsia="en-US"/>
              </w:rPr>
            </w:pPr>
          </w:p>
        </w:tc>
        <w:tc>
          <w:tcPr>
            <w:tcW w:w="3976" w:type="dxa"/>
            <w:tcBorders>
              <w:top w:val="nil"/>
              <w:left w:val="single" w:sz="8" w:space="0" w:color="000000"/>
              <w:bottom w:val="nil"/>
              <w:right w:val="nil"/>
            </w:tcBorders>
            <w:tcMar>
              <w:top w:w="0" w:type="dxa"/>
              <w:left w:w="0" w:type="dxa"/>
              <w:bottom w:w="0" w:type="dxa"/>
              <w:right w:w="0" w:type="dxa"/>
            </w:tcMar>
            <w:hideMark/>
          </w:tcPr>
          <w:p w:rsidR="00C50774" w:rsidRDefault="00C50774" w:rsidP="004E2C81">
            <w:pPr>
              <w:widowControl w:val="0"/>
              <w:overflowPunct w:val="0"/>
              <w:spacing w:line="276" w:lineRule="auto"/>
              <w:ind w:left="197"/>
              <w:rPr>
                <w:color w:val="000000"/>
                <w:sz w:val="28"/>
                <w:szCs w:val="28"/>
                <w:lang w:val="kk-KZ" w:eastAsia="en-US"/>
              </w:rPr>
            </w:pPr>
            <w:r>
              <w:rPr>
                <w:color w:val="000000"/>
                <w:sz w:val="28"/>
                <w:szCs w:val="28"/>
                <w:lang w:val="kk-KZ" w:eastAsia="en-US"/>
              </w:rPr>
              <w:t>бұрылыс</w:t>
            </w:r>
          </w:p>
        </w:tc>
        <w:tc>
          <w:tcPr>
            <w:tcW w:w="1781" w:type="dxa"/>
            <w:tcBorders>
              <w:top w:val="nil"/>
              <w:left w:val="single" w:sz="8" w:space="0" w:color="000000"/>
              <w:bottom w:val="nil"/>
              <w:right w:val="nil"/>
            </w:tcBorders>
            <w:tcMar>
              <w:top w:w="0" w:type="dxa"/>
              <w:left w:w="0" w:type="dxa"/>
              <w:bottom w:w="0" w:type="dxa"/>
              <w:right w:w="0" w:type="dxa"/>
            </w:tcMar>
          </w:tcPr>
          <w:p w:rsidR="00C50774" w:rsidRDefault="00C50774" w:rsidP="004E2C81">
            <w:pPr>
              <w:widowControl w:val="0"/>
              <w:overflowPunct w:val="0"/>
              <w:snapToGrid w:val="0"/>
              <w:spacing w:line="276" w:lineRule="auto"/>
              <w:ind w:firstLine="709"/>
              <w:jc w:val="both"/>
              <w:rPr>
                <w:sz w:val="28"/>
                <w:szCs w:val="28"/>
                <w:lang w:eastAsia="en-US"/>
              </w:rPr>
            </w:pPr>
          </w:p>
        </w:tc>
        <w:tc>
          <w:tcPr>
            <w:tcW w:w="2566" w:type="dxa"/>
            <w:gridSpan w:val="2"/>
            <w:tcBorders>
              <w:top w:val="nil"/>
              <w:left w:val="single" w:sz="8" w:space="0" w:color="000000"/>
              <w:bottom w:val="nil"/>
              <w:right w:val="single" w:sz="8" w:space="0" w:color="000000"/>
            </w:tcBorders>
          </w:tcPr>
          <w:p w:rsidR="00C50774" w:rsidRDefault="00C50774" w:rsidP="004E2C81">
            <w:pPr>
              <w:widowControl w:val="0"/>
              <w:overflowPunct w:val="0"/>
              <w:snapToGrid w:val="0"/>
              <w:spacing w:line="276" w:lineRule="auto"/>
              <w:ind w:firstLine="709"/>
              <w:jc w:val="both"/>
              <w:rPr>
                <w:sz w:val="28"/>
                <w:szCs w:val="28"/>
                <w:lang w:eastAsia="en-US"/>
              </w:rPr>
            </w:pPr>
          </w:p>
        </w:tc>
      </w:tr>
      <w:tr w:rsidR="00C50774" w:rsidRPr="00F145D8" w:rsidTr="000715E4">
        <w:trPr>
          <w:jc w:val="center"/>
        </w:trPr>
        <w:tc>
          <w:tcPr>
            <w:tcW w:w="9411" w:type="dxa"/>
            <w:vMerge/>
            <w:tcBorders>
              <w:top w:val="nil"/>
              <w:left w:val="single" w:sz="8" w:space="0" w:color="000000"/>
              <w:bottom w:val="nil"/>
              <w:right w:val="nil"/>
            </w:tcBorders>
            <w:vAlign w:val="center"/>
            <w:hideMark/>
          </w:tcPr>
          <w:p w:rsidR="00C50774" w:rsidRDefault="00C50774" w:rsidP="004E2C81">
            <w:pPr>
              <w:widowControl w:val="0"/>
              <w:rPr>
                <w:sz w:val="28"/>
                <w:szCs w:val="28"/>
                <w:lang w:eastAsia="en-US"/>
              </w:rPr>
            </w:pPr>
          </w:p>
        </w:tc>
        <w:tc>
          <w:tcPr>
            <w:tcW w:w="3976" w:type="dxa"/>
            <w:tcBorders>
              <w:top w:val="nil"/>
              <w:left w:val="single" w:sz="8" w:space="0" w:color="000000"/>
              <w:bottom w:val="nil"/>
              <w:right w:val="nil"/>
            </w:tcBorders>
            <w:tcMar>
              <w:top w:w="0" w:type="dxa"/>
              <w:left w:w="0" w:type="dxa"/>
              <w:bottom w:w="0" w:type="dxa"/>
              <w:right w:w="0" w:type="dxa"/>
            </w:tcMar>
            <w:hideMark/>
          </w:tcPr>
          <w:p w:rsidR="00C50774" w:rsidRDefault="00C50774" w:rsidP="004E2C81">
            <w:pPr>
              <w:widowControl w:val="0"/>
              <w:overflowPunct w:val="0"/>
              <w:spacing w:line="276" w:lineRule="auto"/>
              <w:ind w:left="197"/>
              <w:rPr>
                <w:color w:val="000000"/>
                <w:sz w:val="28"/>
                <w:szCs w:val="28"/>
                <w:lang w:val="kk-KZ" w:eastAsia="en-US"/>
              </w:rPr>
            </w:pPr>
            <w:r>
              <w:rPr>
                <w:color w:val="000000"/>
                <w:sz w:val="28"/>
                <w:szCs w:val="28"/>
                <w:lang w:val="kk-KZ" w:eastAsia="en-US"/>
              </w:rPr>
              <w:t>қозғалыс тетігі</w:t>
            </w:r>
          </w:p>
        </w:tc>
        <w:tc>
          <w:tcPr>
            <w:tcW w:w="1781" w:type="dxa"/>
            <w:tcBorders>
              <w:top w:val="nil"/>
              <w:left w:val="single" w:sz="8" w:space="0" w:color="000000"/>
              <w:bottom w:val="nil"/>
              <w:right w:val="nil"/>
            </w:tcBorders>
            <w:tcMar>
              <w:top w:w="0" w:type="dxa"/>
              <w:left w:w="0" w:type="dxa"/>
              <w:bottom w:w="0" w:type="dxa"/>
              <w:right w:w="0" w:type="dxa"/>
            </w:tcMar>
          </w:tcPr>
          <w:p w:rsidR="00C50774" w:rsidRDefault="00C50774" w:rsidP="004E2C81">
            <w:pPr>
              <w:widowControl w:val="0"/>
              <w:overflowPunct w:val="0"/>
              <w:snapToGrid w:val="0"/>
              <w:spacing w:line="276" w:lineRule="auto"/>
              <w:ind w:firstLine="709"/>
              <w:jc w:val="both"/>
              <w:rPr>
                <w:sz w:val="28"/>
                <w:szCs w:val="28"/>
                <w:lang w:eastAsia="en-US"/>
              </w:rPr>
            </w:pPr>
          </w:p>
        </w:tc>
        <w:tc>
          <w:tcPr>
            <w:tcW w:w="2566" w:type="dxa"/>
            <w:gridSpan w:val="2"/>
            <w:tcBorders>
              <w:top w:val="nil"/>
              <w:left w:val="single" w:sz="8" w:space="0" w:color="000000"/>
              <w:bottom w:val="nil"/>
              <w:right w:val="single" w:sz="8" w:space="0" w:color="000000"/>
            </w:tcBorders>
          </w:tcPr>
          <w:p w:rsidR="00C50774" w:rsidRDefault="00C50774" w:rsidP="004E2C81">
            <w:pPr>
              <w:widowControl w:val="0"/>
              <w:overflowPunct w:val="0"/>
              <w:snapToGrid w:val="0"/>
              <w:spacing w:line="276" w:lineRule="auto"/>
              <w:ind w:firstLine="709"/>
              <w:jc w:val="both"/>
              <w:rPr>
                <w:sz w:val="28"/>
                <w:szCs w:val="28"/>
                <w:lang w:eastAsia="en-US"/>
              </w:rPr>
            </w:pPr>
          </w:p>
        </w:tc>
      </w:tr>
      <w:tr w:rsidR="00C50774" w:rsidRPr="00F145D8" w:rsidTr="000715E4">
        <w:trPr>
          <w:jc w:val="center"/>
        </w:trPr>
        <w:tc>
          <w:tcPr>
            <w:tcW w:w="9411" w:type="dxa"/>
            <w:vMerge/>
            <w:tcBorders>
              <w:top w:val="nil"/>
              <w:left w:val="single" w:sz="8" w:space="0" w:color="000000"/>
              <w:bottom w:val="nil"/>
              <w:right w:val="nil"/>
            </w:tcBorders>
            <w:vAlign w:val="center"/>
            <w:hideMark/>
          </w:tcPr>
          <w:p w:rsidR="00C50774" w:rsidRDefault="00C50774" w:rsidP="004E2C81">
            <w:pPr>
              <w:widowControl w:val="0"/>
              <w:rPr>
                <w:sz w:val="28"/>
                <w:szCs w:val="28"/>
                <w:lang w:eastAsia="en-US"/>
              </w:rPr>
            </w:pPr>
          </w:p>
        </w:tc>
        <w:tc>
          <w:tcPr>
            <w:tcW w:w="3976" w:type="dxa"/>
            <w:tcBorders>
              <w:top w:val="nil"/>
              <w:left w:val="single" w:sz="8" w:space="0" w:color="000000"/>
              <w:bottom w:val="nil"/>
              <w:right w:val="nil"/>
            </w:tcBorders>
            <w:tcMar>
              <w:top w:w="0" w:type="dxa"/>
              <w:left w:w="0" w:type="dxa"/>
              <w:bottom w:w="0" w:type="dxa"/>
              <w:right w:w="0" w:type="dxa"/>
            </w:tcMar>
            <w:hideMark/>
          </w:tcPr>
          <w:p w:rsidR="00C50774" w:rsidRDefault="00C50774" w:rsidP="004E2C81">
            <w:pPr>
              <w:widowControl w:val="0"/>
              <w:overflowPunct w:val="0"/>
              <w:spacing w:line="276" w:lineRule="auto"/>
              <w:ind w:left="197"/>
              <w:rPr>
                <w:color w:val="000000"/>
                <w:sz w:val="28"/>
                <w:szCs w:val="28"/>
                <w:lang w:eastAsia="en-US"/>
              </w:rPr>
            </w:pPr>
            <w:r>
              <w:rPr>
                <w:color w:val="000000"/>
                <w:sz w:val="28"/>
                <w:szCs w:val="28"/>
                <w:lang w:eastAsia="en-US"/>
              </w:rPr>
              <w:t>кран</w:t>
            </w:r>
          </w:p>
        </w:tc>
        <w:tc>
          <w:tcPr>
            <w:tcW w:w="1781" w:type="dxa"/>
            <w:tcBorders>
              <w:top w:val="nil"/>
              <w:left w:val="single" w:sz="8" w:space="0" w:color="000000"/>
              <w:bottom w:val="nil"/>
              <w:right w:val="nil"/>
            </w:tcBorders>
            <w:tcMar>
              <w:top w:w="0" w:type="dxa"/>
              <w:left w:w="0" w:type="dxa"/>
              <w:bottom w:w="0" w:type="dxa"/>
              <w:right w:w="0" w:type="dxa"/>
            </w:tcMar>
          </w:tcPr>
          <w:p w:rsidR="00C50774" w:rsidRDefault="00C50774" w:rsidP="004E2C81">
            <w:pPr>
              <w:widowControl w:val="0"/>
              <w:overflowPunct w:val="0"/>
              <w:snapToGrid w:val="0"/>
              <w:spacing w:line="276" w:lineRule="auto"/>
              <w:ind w:firstLine="709"/>
              <w:jc w:val="both"/>
              <w:rPr>
                <w:sz w:val="28"/>
                <w:szCs w:val="28"/>
                <w:lang w:eastAsia="en-US"/>
              </w:rPr>
            </w:pPr>
          </w:p>
        </w:tc>
        <w:tc>
          <w:tcPr>
            <w:tcW w:w="2566" w:type="dxa"/>
            <w:gridSpan w:val="2"/>
            <w:tcBorders>
              <w:top w:val="nil"/>
              <w:left w:val="single" w:sz="8" w:space="0" w:color="000000"/>
              <w:bottom w:val="nil"/>
              <w:right w:val="single" w:sz="8" w:space="0" w:color="000000"/>
            </w:tcBorders>
          </w:tcPr>
          <w:p w:rsidR="00C50774" w:rsidRDefault="00C50774" w:rsidP="004E2C81">
            <w:pPr>
              <w:widowControl w:val="0"/>
              <w:overflowPunct w:val="0"/>
              <w:snapToGrid w:val="0"/>
              <w:spacing w:line="276" w:lineRule="auto"/>
              <w:ind w:firstLine="709"/>
              <w:jc w:val="both"/>
              <w:rPr>
                <w:sz w:val="28"/>
                <w:szCs w:val="28"/>
                <w:lang w:eastAsia="en-US"/>
              </w:rPr>
            </w:pPr>
          </w:p>
        </w:tc>
      </w:tr>
      <w:tr w:rsidR="00C50774" w:rsidRPr="00F145D8" w:rsidTr="000715E4">
        <w:trPr>
          <w:jc w:val="center"/>
        </w:trPr>
        <w:tc>
          <w:tcPr>
            <w:tcW w:w="1128" w:type="dxa"/>
            <w:vMerge w:val="restart"/>
            <w:tcBorders>
              <w:top w:val="nil"/>
              <w:left w:val="single" w:sz="8" w:space="0" w:color="000000"/>
              <w:bottom w:val="nil"/>
              <w:right w:val="nil"/>
            </w:tcBorders>
            <w:hideMark/>
          </w:tcPr>
          <w:p w:rsidR="00C50774" w:rsidRDefault="00C50774" w:rsidP="004E2C81">
            <w:pPr>
              <w:widowControl w:val="0"/>
              <w:overflowPunct w:val="0"/>
              <w:snapToGrid w:val="0"/>
              <w:spacing w:line="276" w:lineRule="auto"/>
              <w:ind w:firstLine="21"/>
              <w:jc w:val="center"/>
              <w:rPr>
                <w:sz w:val="28"/>
                <w:szCs w:val="28"/>
                <w:lang w:eastAsia="en-US"/>
              </w:rPr>
            </w:pPr>
            <w:r>
              <w:rPr>
                <w:sz w:val="28"/>
                <w:szCs w:val="28"/>
                <w:lang w:eastAsia="en-US"/>
              </w:rPr>
              <w:t>3</w:t>
            </w:r>
          </w:p>
        </w:tc>
        <w:tc>
          <w:tcPr>
            <w:tcW w:w="3976" w:type="dxa"/>
            <w:tcBorders>
              <w:top w:val="nil"/>
              <w:left w:val="single" w:sz="8" w:space="0" w:color="000000"/>
              <w:bottom w:val="nil"/>
              <w:right w:val="nil"/>
            </w:tcBorders>
            <w:tcMar>
              <w:top w:w="0" w:type="dxa"/>
              <w:left w:w="0" w:type="dxa"/>
              <w:bottom w:w="0" w:type="dxa"/>
              <w:right w:w="0" w:type="dxa"/>
            </w:tcMar>
            <w:hideMark/>
          </w:tcPr>
          <w:p w:rsidR="00C50774" w:rsidRDefault="00C50774" w:rsidP="004E2C81">
            <w:pPr>
              <w:widowControl w:val="0"/>
              <w:overflowPunct w:val="0"/>
              <w:spacing w:line="276" w:lineRule="auto"/>
              <w:ind w:left="197"/>
              <w:jc w:val="both"/>
              <w:rPr>
                <w:color w:val="000000"/>
                <w:sz w:val="28"/>
                <w:szCs w:val="28"/>
                <w:lang w:eastAsia="en-US"/>
              </w:rPr>
            </w:pPr>
            <w:r>
              <w:rPr>
                <w:color w:val="000000"/>
                <w:sz w:val="28"/>
                <w:szCs w:val="28"/>
                <w:lang w:val="kk-KZ" w:eastAsia="en-US"/>
              </w:rPr>
              <w:t>Қауіпсіздік аспаптары</w:t>
            </w:r>
            <w:r>
              <w:rPr>
                <w:color w:val="000000"/>
                <w:sz w:val="28"/>
                <w:szCs w:val="28"/>
                <w:lang w:eastAsia="en-US"/>
              </w:rPr>
              <w:t>:</w:t>
            </w:r>
          </w:p>
        </w:tc>
        <w:tc>
          <w:tcPr>
            <w:tcW w:w="1781" w:type="dxa"/>
            <w:tcBorders>
              <w:top w:val="nil"/>
              <w:left w:val="single" w:sz="8" w:space="0" w:color="000000"/>
              <w:bottom w:val="nil"/>
              <w:right w:val="nil"/>
            </w:tcBorders>
            <w:tcMar>
              <w:top w:w="0" w:type="dxa"/>
              <w:left w:w="0" w:type="dxa"/>
              <w:bottom w:w="0" w:type="dxa"/>
              <w:right w:w="0" w:type="dxa"/>
            </w:tcMar>
          </w:tcPr>
          <w:p w:rsidR="00C50774" w:rsidRDefault="00C50774" w:rsidP="004E2C81">
            <w:pPr>
              <w:widowControl w:val="0"/>
              <w:overflowPunct w:val="0"/>
              <w:snapToGrid w:val="0"/>
              <w:spacing w:line="276" w:lineRule="auto"/>
              <w:ind w:firstLine="709"/>
              <w:jc w:val="both"/>
              <w:rPr>
                <w:sz w:val="28"/>
                <w:szCs w:val="28"/>
                <w:lang w:eastAsia="en-US"/>
              </w:rPr>
            </w:pPr>
          </w:p>
        </w:tc>
        <w:tc>
          <w:tcPr>
            <w:tcW w:w="2566" w:type="dxa"/>
            <w:gridSpan w:val="2"/>
            <w:tcBorders>
              <w:top w:val="nil"/>
              <w:left w:val="single" w:sz="8" w:space="0" w:color="000000"/>
              <w:bottom w:val="nil"/>
              <w:right w:val="single" w:sz="8" w:space="0" w:color="000000"/>
            </w:tcBorders>
          </w:tcPr>
          <w:p w:rsidR="00C50774" w:rsidRDefault="00C50774" w:rsidP="004E2C81">
            <w:pPr>
              <w:widowControl w:val="0"/>
              <w:overflowPunct w:val="0"/>
              <w:snapToGrid w:val="0"/>
              <w:spacing w:line="276" w:lineRule="auto"/>
              <w:ind w:firstLine="709"/>
              <w:jc w:val="both"/>
              <w:rPr>
                <w:sz w:val="28"/>
                <w:szCs w:val="28"/>
                <w:lang w:eastAsia="en-US"/>
              </w:rPr>
            </w:pPr>
          </w:p>
        </w:tc>
      </w:tr>
      <w:tr w:rsidR="00C50774" w:rsidRPr="00F145D8" w:rsidTr="000715E4">
        <w:trPr>
          <w:jc w:val="center"/>
        </w:trPr>
        <w:tc>
          <w:tcPr>
            <w:tcW w:w="9411" w:type="dxa"/>
            <w:vMerge/>
            <w:tcBorders>
              <w:top w:val="nil"/>
              <w:left w:val="single" w:sz="8" w:space="0" w:color="000000"/>
              <w:bottom w:val="nil"/>
              <w:right w:val="nil"/>
            </w:tcBorders>
            <w:vAlign w:val="center"/>
            <w:hideMark/>
          </w:tcPr>
          <w:p w:rsidR="00C50774" w:rsidRDefault="00C50774" w:rsidP="004E2C81">
            <w:pPr>
              <w:widowControl w:val="0"/>
              <w:rPr>
                <w:sz w:val="28"/>
                <w:szCs w:val="28"/>
                <w:lang w:eastAsia="en-US"/>
              </w:rPr>
            </w:pPr>
          </w:p>
        </w:tc>
        <w:tc>
          <w:tcPr>
            <w:tcW w:w="3976" w:type="dxa"/>
            <w:tcBorders>
              <w:top w:val="nil"/>
              <w:left w:val="single" w:sz="8" w:space="0" w:color="000000"/>
              <w:bottom w:val="nil"/>
              <w:right w:val="nil"/>
            </w:tcBorders>
            <w:tcMar>
              <w:top w:w="0" w:type="dxa"/>
              <w:left w:w="0" w:type="dxa"/>
              <w:bottom w:w="0" w:type="dxa"/>
              <w:right w:w="0" w:type="dxa"/>
            </w:tcMar>
            <w:hideMark/>
          </w:tcPr>
          <w:p w:rsidR="00C50774" w:rsidRDefault="00C50774" w:rsidP="004E2C81">
            <w:pPr>
              <w:widowControl w:val="0"/>
              <w:overflowPunct w:val="0"/>
              <w:spacing w:line="276" w:lineRule="auto"/>
              <w:ind w:left="197"/>
              <w:jc w:val="both"/>
              <w:rPr>
                <w:color w:val="000000"/>
                <w:sz w:val="28"/>
                <w:szCs w:val="28"/>
                <w:lang w:val="kk-KZ" w:eastAsia="en-US"/>
              </w:rPr>
            </w:pPr>
            <w:r>
              <w:rPr>
                <w:color w:val="000000"/>
                <w:sz w:val="28"/>
                <w:szCs w:val="28"/>
                <w:lang w:val="kk-KZ" w:eastAsia="en-US"/>
              </w:rPr>
              <w:t>жүк көтергішті шектегіш</w:t>
            </w:r>
          </w:p>
        </w:tc>
        <w:tc>
          <w:tcPr>
            <w:tcW w:w="1781" w:type="dxa"/>
            <w:tcBorders>
              <w:top w:val="nil"/>
              <w:left w:val="single" w:sz="8" w:space="0" w:color="000000"/>
              <w:bottom w:val="nil"/>
              <w:right w:val="nil"/>
            </w:tcBorders>
            <w:tcMar>
              <w:top w:w="0" w:type="dxa"/>
              <w:left w:w="0" w:type="dxa"/>
              <w:bottom w:w="0" w:type="dxa"/>
              <w:right w:w="0" w:type="dxa"/>
            </w:tcMar>
          </w:tcPr>
          <w:p w:rsidR="00C50774" w:rsidRDefault="00C50774" w:rsidP="004E2C81">
            <w:pPr>
              <w:widowControl w:val="0"/>
              <w:overflowPunct w:val="0"/>
              <w:snapToGrid w:val="0"/>
              <w:spacing w:line="276" w:lineRule="auto"/>
              <w:ind w:firstLine="709"/>
              <w:jc w:val="both"/>
              <w:rPr>
                <w:sz w:val="28"/>
                <w:szCs w:val="28"/>
                <w:lang w:eastAsia="en-US"/>
              </w:rPr>
            </w:pPr>
          </w:p>
        </w:tc>
        <w:tc>
          <w:tcPr>
            <w:tcW w:w="2566" w:type="dxa"/>
            <w:gridSpan w:val="2"/>
            <w:tcBorders>
              <w:top w:val="nil"/>
              <w:left w:val="single" w:sz="8" w:space="0" w:color="000000"/>
              <w:bottom w:val="nil"/>
              <w:right w:val="single" w:sz="8" w:space="0" w:color="000000"/>
            </w:tcBorders>
          </w:tcPr>
          <w:p w:rsidR="00C50774" w:rsidRDefault="00C50774" w:rsidP="004E2C81">
            <w:pPr>
              <w:widowControl w:val="0"/>
              <w:overflowPunct w:val="0"/>
              <w:snapToGrid w:val="0"/>
              <w:spacing w:line="276" w:lineRule="auto"/>
              <w:ind w:firstLine="709"/>
              <w:jc w:val="both"/>
              <w:rPr>
                <w:sz w:val="28"/>
                <w:szCs w:val="28"/>
                <w:lang w:eastAsia="en-US"/>
              </w:rPr>
            </w:pPr>
          </w:p>
        </w:tc>
      </w:tr>
      <w:tr w:rsidR="00C50774" w:rsidRPr="00F145D8" w:rsidTr="000715E4">
        <w:trPr>
          <w:jc w:val="center"/>
        </w:trPr>
        <w:tc>
          <w:tcPr>
            <w:tcW w:w="9411" w:type="dxa"/>
            <w:vMerge/>
            <w:tcBorders>
              <w:top w:val="nil"/>
              <w:left w:val="single" w:sz="8" w:space="0" w:color="000000"/>
              <w:bottom w:val="nil"/>
              <w:right w:val="nil"/>
            </w:tcBorders>
            <w:vAlign w:val="center"/>
            <w:hideMark/>
          </w:tcPr>
          <w:p w:rsidR="00C50774" w:rsidRDefault="00C50774" w:rsidP="004E2C81">
            <w:pPr>
              <w:widowControl w:val="0"/>
              <w:rPr>
                <w:sz w:val="28"/>
                <w:szCs w:val="28"/>
                <w:lang w:eastAsia="en-US"/>
              </w:rPr>
            </w:pPr>
          </w:p>
        </w:tc>
        <w:tc>
          <w:tcPr>
            <w:tcW w:w="3976" w:type="dxa"/>
            <w:tcBorders>
              <w:top w:val="nil"/>
              <w:left w:val="single" w:sz="8" w:space="0" w:color="000000"/>
              <w:bottom w:val="nil"/>
              <w:right w:val="nil"/>
            </w:tcBorders>
            <w:tcMar>
              <w:top w:w="0" w:type="dxa"/>
              <w:left w:w="0" w:type="dxa"/>
              <w:bottom w:w="0" w:type="dxa"/>
              <w:right w:w="0" w:type="dxa"/>
            </w:tcMar>
            <w:hideMark/>
          </w:tcPr>
          <w:p w:rsidR="00C50774" w:rsidRDefault="00C50774" w:rsidP="004E2C81">
            <w:pPr>
              <w:widowControl w:val="0"/>
              <w:overflowPunct w:val="0"/>
              <w:spacing w:line="276" w:lineRule="auto"/>
              <w:ind w:left="197"/>
              <w:jc w:val="both"/>
              <w:rPr>
                <w:color w:val="000000"/>
                <w:sz w:val="28"/>
                <w:szCs w:val="28"/>
                <w:lang w:val="kk-KZ" w:eastAsia="en-US"/>
              </w:rPr>
            </w:pPr>
            <w:r>
              <w:rPr>
                <w:color w:val="000000"/>
                <w:sz w:val="28"/>
                <w:szCs w:val="28"/>
                <w:lang w:val="kk-KZ" w:eastAsia="en-US"/>
              </w:rPr>
              <w:t>соңынан ажыратқыштар</w:t>
            </w:r>
          </w:p>
        </w:tc>
        <w:tc>
          <w:tcPr>
            <w:tcW w:w="1781" w:type="dxa"/>
            <w:tcBorders>
              <w:top w:val="nil"/>
              <w:left w:val="single" w:sz="8" w:space="0" w:color="000000"/>
              <w:bottom w:val="nil"/>
              <w:right w:val="nil"/>
            </w:tcBorders>
            <w:tcMar>
              <w:top w:w="0" w:type="dxa"/>
              <w:left w:w="0" w:type="dxa"/>
              <w:bottom w:w="0" w:type="dxa"/>
              <w:right w:w="0" w:type="dxa"/>
            </w:tcMar>
          </w:tcPr>
          <w:p w:rsidR="00C50774" w:rsidRDefault="00C50774" w:rsidP="004E2C81">
            <w:pPr>
              <w:widowControl w:val="0"/>
              <w:overflowPunct w:val="0"/>
              <w:snapToGrid w:val="0"/>
              <w:spacing w:line="276" w:lineRule="auto"/>
              <w:ind w:firstLine="709"/>
              <w:jc w:val="both"/>
              <w:rPr>
                <w:sz w:val="28"/>
                <w:szCs w:val="28"/>
                <w:lang w:eastAsia="en-US"/>
              </w:rPr>
            </w:pPr>
          </w:p>
        </w:tc>
        <w:tc>
          <w:tcPr>
            <w:tcW w:w="2566" w:type="dxa"/>
            <w:gridSpan w:val="2"/>
            <w:tcBorders>
              <w:top w:val="nil"/>
              <w:left w:val="single" w:sz="8" w:space="0" w:color="000000"/>
              <w:bottom w:val="nil"/>
              <w:right w:val="single" w:sz="8" w:space="0" w:color="000000"/>
            </w:tcBorders>
          </w:tcPr>
          <w:p w:rsidR="00C50774" w:rsidRDefault="00C50774" w:rsidP="004E2C81">
            <w:pPr>
              <w:widowControl w:val="0"/>
              <w:overflowPunct w:val="0"/>
              <w:snapToGrid w:val="0"/>
              <w:spacing w:line="276" w:lineRule="auto"/>
              <w:ind w:firstLine="709"/>
              <w:jc w:val="both"/>
              <w:rPr>
                <w:sz w:val="28"/>
                <w:szCs w:val="28"/>
                <w:lang w:eastAsia="en-US"/>
              </w:rPr>
            </w:pPr>
          </w:p>
        </w:tc>
      </w:tr>
      <w:tr w:rsidR="00C50774" w:rsidRPr="00F145D8" w:rsidTr="000715E4">
        <w:trPr>
          <w:jc w:val="center"/>
        </w:trPr>
        <w:tc>
          <w:tcPr>
            <w:tcW w:w="9411" w:type="dxa"/>
            <w:vMerge/>
            <w:tcBorders>
              <w:top w:val="nil"/>
              <w:left w:val="single" w:sz="8" w:space="0" w:color="000000"/>
              <w:bottom w:val="nil"/>
              <w:right w:val="nil"/>
            </w:tcBorders>
            <w:vAlign w:val="center"/>
            <w:hideMark/>
          </w:tcPr>
          <w:p w:rsidR="00C50774" w:rsidRDefault="00C50774" w:rsidP="004E2C81">
            <w:pPr>
              <w:widowControl w:val="0"/>
              <w:rPr>
                <w:sz w:val="28"/>
                <w:szCs w:val="28"/>
                <w:lang w:eastAsia="en-US"/>
              </w:rPr>
            </w:pPr>
          </w:p>
        </w:tc>
        <w:tc>
          <w:tcPr>
            <w:tcW w:w="3976" w:type="dxa"/>
            <w:tcBorders>
              <w:top w:val="nil"/>
              <w:left w:val="single" w:sz="8" w:space="0" w:color="000000"/>
              <w:bottom w:val="nil"/>
              <w:right w:val="nil"/>
            </w:tcBorders>
            <w:tcMar>
              <w:top w:w="0" w:type="dxa"/>
              <w:left w:w="0" w:type="dxa"/>
              <w:bottom w:w="0" w:type="dxa"/>
              <w:right w:w="0" w:type="dxa"/>
            </w:tcMar>
            <w:hideMark/>
          </w:tcPr>
          <w:p w:rsidR="00C50774" w:rsidRDefault="00C50774" w:rsidP="004E2C81">
            <w:pPr>
              <w:widowControl w:val="0"/>
              <w:overflowPunct w:val="0"/>
              <w:spacing w:line="276" w:lineRule="auto"/>
              <w:ind w:left="197"/>
              <w:jc w:val="both"/>
              <w:rPr>
                <w:color w:val="000000"/>
                <w:sz w:val="28"/>
                <w:szCs w:val="28"/>
                <w:lang w:val="kk-KZ" w:eastAsia="en-US"/>
              </w:rPr>
            </w:pPr>
            <w:r>
              <w:rPr>
                <w:color w:val="000000"/>
                <w:sz w:val="28"/>
                <w:szCs w:val="28"/>
                <w:lang w:val="kk-KZ" w:eastAsia="en-US"/>
              </w:rPr>
              <w:t>бұғаттау байланыстырушылары</w:t>
            </w:r>
          </w:p>
        </w:tc>
        <w:tc>
          <w:tcPr>
            <w:tcW w:w="1781" w:type="dxa"/>
            <w:tcBorders>
              <w:top w:val="nil"/>
              <w:left w:val="single" w:sz="8" w:space="0" w:color="000000"/>
              <w:bottom w:val="nil"/>
              <w:right w:val="nil"/>
            </w:tcBorders>
            <w:tcMar>
              <w:top w:w="0" w:type="dxa"/>
              <w:left w:w="0" w:type="dxa"/>
              <w:bottom w:w="0" w:type="dxa"/>
              <w:right w:w="0" w:type="dxa"/>
            </w:tcMar>
          </w:tcPr>
          <w:p w:rsidR="00C50774" w:rsidRDefault="00C50774" w:rsidP="004E2C81">
            <w:pPr>
              <w:widowControl w:val="0"/>
              <w:overflowPunct w:val="0"/>
              <w:snapToGrid w:val="0"/>
              <w:spacing w:line="276" w:lineRule="auto"/>
              <w:ind w:firstLine="709"/>
              <w:jc w:val="both"/>
              <w:rPr>
                <w:sz w:val="28"/>
                <w:szCs w:val="28"/>
                <w:lang w:eastAsia="en-US"/>
              </w:rPr>
            </w:pPr>
          </w:p>
        </w:tc>
        <w:tc>
          <w:tcPr>
            <w:tcW w:w="2566" w:type="dxa"/>
            <w:gridSpan w:val="2"/>
            <w:tcBorders>
              <w:top w:val="nil"/>
              <w:left w:val="single" w:sz="8" w:space="0" w:color="000000"/>
              <w:bottom w:val="nil"/>
              <w:right w:val="single" w:sz="8" w:space="0" w:color="000000"/>
            </w:tcBorders>
          </w:tcPr>
          <w:p w:rsidR="00C50774" w:rsidRDefault="00C50774" w:rsidP="004E2C81">
            <w:pPr>
              <w:widowControl w:val="0"/>
              <w:overflowPunct w:val="0"/>
              <w:snapToGrid w:val="0"/>
              <w:spacing w:line="276" w:lineRule="auto"/>
              <w:ind w:firstLine="709"/>
              <w:jc w:val="both"/>
              <w:rPr>
                <w:sz w:val="28"/>
                <w:szCs w:val="28"/>
                <w:lang w:eastAsia="en-US"/>
              </w:rPr>
            </w:pPr>
          </w:p>
        </w:tc>
      </w:tr>
      <w:tr w:rsidR="00C50774" w:rsidRPr="00F145D8" w:rsidTr="000715E4">
        <w:trPr>
          <w:jc w:val="center"/>
        </w:trPr>
        <w:tc>
          <w:tcPr>
            <w:tcW w:w="9411" w:type="dxa"/>
            <w:vMerge/>
            <w:tcBorders>
              <w:top w:val="nil"/>
              <w:left w:val="single" w:sz="8" w:space="0" w:color="000000"/>
              <w:bottom w:val="nil"/>
              <w:right w:val="nil"/>
            </w:tcBorders>
            <w:vAlign w:val="center"/>
            <w:hideMark/>
          </w:tcPr>
          <w:p w:rsidR="00C50774" w:rsidRDefault="00C50774" w:rsidP="004E2C81">
            <w:pPr>
              <w:widowControl w:val="0"/>
              <w:rPr>
                <w:sz w:val="28"/>
                <w:szCs w:val="28"/>
                <w:lang w:eastAsia="en-US"/>
              </w:rPr>
            </w:pPr>
          </w:p>
        </w:tc>
        <w:tc>
          <w:tcPr>
            <w:tcW w:w="3976" w:type="dxa"/>
            <w:tcBorders>
              <w:top w:val="nil"/>
              <w:left w:val="single" w:sz="8" w:space="0" w:color="000000"/>
              <w:bottom w:val="nil"/>
              <w:right w:val="nil"/>
            </w:tcBorders>
            <w:tcMar>
              <w:top w:w="0" w:type="dxa"/>
              <w:left w:w="0" w:type="dxa"/>
              <w:bottom w:w="0" w:type="dxa"/>
              <w:right w:w="0" w:type="dxa"/>
            </w:tcMar>
            <w:hideMark/>
          </w:tcPr>
          <w:p w:rsidR="00C50774" w:rsidRDefault="00C50774" w:rsidP="004E2C81">
            <w:pPr>
              <w:widowControl w:val="0"/>
              <w:overflowPunct w:val="0"/>
              <w:spacing w:line="276" w:lineRule="auto"/>
              <w:ind w:left="197"/>
              <w:jc w:val="both"/>
              <w:rPr>
                <w:color w:val="000000"/>
                <w:sz w:val="28"/>
                <w:szCs w:val="28"/>
                <w:lang w:val="kk-KZ" w:eastAsia="en-US"/>
              </w:rPr>
            </w:pPr>
            <w:r>
              <w:rPr>
                <w:color w:val="000000"/>
                <w:sz w:val="28"/>
                <w:szCs w:val="28"/>
                <w:lang w:val="kk-KZ" w:eastAsia="en-US"/>
              </w:rPr>
              <w:t>көрсеткіштер</w:t>
            </w:r>
          </w:p>
        </w:tc>
        <w:tc>
          <w:tcPr>
            <w:tcW w:w="1781" w:type="dxa"/>
            <w:tcBorders>
              <w:top w:val="nil"/>
              <w:left w:val="single" w:sz="8" w:space="0" w:color="000000"/>
              <w:bottom w:val="nil"/>
              <w:right w:val="nil"/>
            </w:tcBorders>
            <w:tcMar>
              <w:top w:w="0" w:type="dxa"/>
              <w:left w:w="0" w:type="dxa"/>
              <w:bottom w:w="0" w:type="dxa"/>
              <w:right w:w="0" w:type="dxa"/>
            </w:tcMar>
          </w:tcPr>
          <w:p w:rsidR="00C50774" w:rsidRDefault="00C50774" w:rsidP="004E2C81">
            <w:pPr>
              <w:widowControl w:val="0"/>
              <w:overflowPunct w:val="0"/>
              <w:snapToGrid w:val="0"/>
              <w:spacing w:line="276" w:lineRule="auto"/>
              <w:ind w:firstLine="709"/>
              <w:jc w:val="both"/>
              <w:rPr>
                <w:sz w:val="28"/>
                <w:szCs w:val="28"/>
                <w:lang w:eastAsia="en-US"/>
              </w:rPr>
            </w:pPr>
          </w:p>
        </w:tc>
        <w:tc>
          <w:tcPr>
            <w:tcW w:w="2566" w:type="dxa"/>
            <w:gridSpan w:val="2"/>
            <w:tcBorders>
              <w:top w:val="nil"/>
              <w:left w:val="single" w:sz="8" w:space="0" w:color="000000"/>
              <w:bottom w:val="nil"/>
              <w:right w:val="single" w:sz="8" w:space="0" w:color="000000"/>
            </w:tcBorders>
          </w:tcPr>
          <w:p w:rsidR="00C50774" w:rsidRDefault="00C50774" w:rsidP="004E2C81">
            <w:pPr>
              <w:widowControl w:val="0"/>
              <w:overflowPunct w:val="0"/>
              <w:snapToGrid w:val="0"/>
              <w:spacing w:line="276" w:lineRule="auto"/>
              <w:ind w:firstLine="709"/>
              <w:jc w:val="both"/>
              <w:rPr>
                <w:sz w:val="28"/>
                <w:szCs w:val="28"/>
                <w:lang w:eastAsia="en-US"/>
              </w:rPr>
            </w:pPr>
          </w:p>
        </w:tc>
      </w:tr>
      <w:tr w:rsidR="00C50774" w:rsidRPr="00F145D8" w:rsidTr="000715E4">
        <w:trPr>
          <w:jc w:val="center"/>
        </w:trPr>
        <w:tc>
          <w:tcPr>
            <w:tcW w:w="9411" w:type="dxa"/>
            <w:vMerge/>
            <w:tcBorders>
              <w:top w:val="nil"/>
              <w:left w:val="single" w:sz="8" w:space="0" w:color="000000"/>
              <w:bottom w:val="nil"/>
              <w:right w:val="nil"/>
            </w:tcBorders>
            <w:vAlign w:val="center"/>
            <w:hideMark/>
          </w:tcPr>
          <w:p w:rsidR="00C50774" w:rsidRDefault="00C50774" w:rsidP="004E2C81">
            <w:pPr>
              <w:widowControl w:val="0"/>
              <w:rPr>
                <w:sz w:val="28"/>
                <w:szCs w:val="28"/>
                <w:lang w:eastAsia="en-US"/>
              </w:rPr>
            </w:pPr>
          </w:p>
        </w:tc>
        <w:tc>
          <w:tcPr>
            <w:tcW w:w="3976" w:type="dxa"/>
            <w:tcBorders>
              <w:top w:val="nil"/>
              <w:left w:val="single" w:sz="8" w:space="0" w:color="000000"/>
              <w:bottom w:val="nil"/>
              <w:right w:val="nil"/>
            </w:tcBorders>
            <w:tcMar>
              <w:top w:w="0" w:type="dxa"/>
              <w:left w:w="0" w:type="dxa"/>
              <w:bottom w:w="0" w:type="dxa"/>
              <w:right w:w="0" w:type="dxa"/>
            </w:tcMar>
            <w:hideMark/>
          </w:tcPr>
          <w:p w:rsidR="00C50774" w:rsidRDefault="00C50774" w:rsidP="004E2C81">
            <w:pPr>
              <w:widowControl w:val="0"/>
              <w:overflowPunct w:val="0"/>
              <w:spacing w:line="276" w:lineRule="auto"/>
              <w:ind w:left="197"/>
              <w:jc w:val="both"/>
              <w:rPr>
                <w:color w:val="000000"/>
                <w:sz w:val="28"/>
                <w:szCs w:val="28"/>
                <w:lang w:val="kk-KZ" w:eastAsia="en-US"/>
              </w:rPr>
            </w:pPr>
            <w:r>
              <w:rPr>
                <w:color w:val="000000"/>
                <w:sz w:val="28"/>
                <w:szCs w:val="28"/>
                <w:lang w:val="kk-KZ" w:eastAsia="en-US"/>
              </w:rPr>
              <w:t>дабылдар</w:t>
            </w:r>
          </w:p>
        </w:tc>
        <w:tc>
          <w:tcPr>
            <w:tcW w:w="1781" w:type="dxa"/>
            <w:tcBorders>
              <w:top w:val="nil"/>
              <w:left w:val="single" w:sz="8" w:space="0" w:color="000000"/>
              <w:bottom w:val="nil"/>
              <w:right w:val="nil"/>
            </w:tcBorders>
            <w:tcMar>
              <w:top w:w="0" w:type="dxa"/>
              <w:left w:w="0" w:type="dxa"/>
              <w:bottom w:w="0" w:type="dxa"/>
              <w:right w:w="0" w:type="dxa"/>
            </w:tcMar>
          </w:tcPr>
          <w:p w:rsidR="00C50774" w:rsidRDefault="00C50774" w:rsidP="004E2C81">
            <w:pPr>
              <w:widowControl w:val="0"/>
              <w:overflowPunct w:val="0"/>
              <w:snapToGrid w:val="0"/>
              <w:spacing w:line="276" w:lineRule="auto"/>
              <w:ind w:firstLine="709"/>
              <w:jc w:val="both"/>
              <w:rPr>
                <w:sz w:val="28"/>
                <w:szCs w:val="28"/>
                <w:lang w:eastAsia="en-US"/>
              </w:rPr>
            </w:pPr>
          </w:p>
        </w:tc>
        <w:tc>
          <w:tcPr>
            <w:tcW w:w="2566" w:type="dxa"/>
            <w:gridSpan w:val="2"/>
            <w:tcBorders>
              <w:top w:val="nil"/>
              <w:left w:val="single" w:sz="8" w:space="0" w:color="000000"/>
              <w:bottom w:val="nil"/>
              <w:right w:val="single" w:sz="8" w:space="0" w:color="000000"/>
            </w:tcBorders>
          </w:tcPr>
          <w:p w:rsidR="00C50774" w:rsidRDefault="00C50774" w:rsidP="004E2C81">
            <w:pPr>
              <w:widowControl w:val="0"/>
              <w:overflowPunct w:val="0"/>
              <w:snapToGrid w:val="0"/>
              <w:spacing w:line="276" w:lineRule="auto"/>
              <w:ind w:firstLine="709"/>
              <w:jc w:val="both"/>
              <w:rPr>
                <w:sz w:val="28"/>
                <w:szCs w:val="28"/>
                <w:lang w:eastAsia="en-US"/>
              </w:rPr>
            </w:pPr>
          </w:p>
        </w:tc>
      </w:tr>
      <w:tr w:rsidR="00C50774" w:rsidRPr="00F145D8" w:rsidTr="000715E4">
        <w:trPr>
          <w:jc w:val="center"/>
        </w:trPr>
        <w:tc>
          <w:tcPr>
            <w:tcW w:w="1128" w:type="dxa"/>
            <w:tcBorders>
              <w:top w:val="nil"/>
              <w:left w:val="single" w:sz="8" w:space="0" w:color="000000"/>
              <w:bottom w:val="nil"/>
              <w:right w:val="nil"/>
            </w:tcBorders>
            <w:hideMark/>
          </w:tcPr>
          <w:p w:rsidR="00C50774" w:rsidRDefault="00C50774" w:rsidP="004E2C81">
            <w:pPr>
              <w:widowControl w:val="0"/>
              <w:overflowPunct w:val="0"/>
              <w:snapToGrid w:val="0"/>
              <w:spacing w:line="276" w:lineRule="auto"/>
              <w:ind w:firstLine="21"/>
              <w:jc w:val="center"/>
              <w:rPr>
                <w:sz w:val="28"/>
                <w:szCs w:val="28"/>
                <w:lang w:eastAsia="en-US"/>
              </w:rPr>
            </w:pPr>
            <w:r>
              <w:rPr>
                <w:sz w:val="28"/>
                <w:szCs w:val="28"/>
                <w:lang w:eastAsia="en-US"/>
              </w:rPr>
              <w:t>4</w:t>
            </w:r>
          </w:p>
        </w:tc>
        <w:tc>
          <w:tcPr>
            <w:tcW w:w="3976" w:type="dxa"/>
            <w:tcBorders>
              <w:top w:val="nil"/>
              <w:left w:val="single" w:sz="8" w:space="0" w:color="000000"/>
              <w:bottom w:val="nil"/>
              <w:right w:val="nil"/>
            </w:tcBorders>
            <w:tcMar>
              <w:top w:w="0" w:type="dxa"/>
              <w:left w:w="0" w:type="dxa"/>
              <w:bottom w:w="0" w:type="dxa"/>
              <w:right w:w="0" w:type="dxa"/>
            </w:tcMar>
            <w:hideMark/>
          </w:tcPr>
          <w:p w:rsidR="00C50774" w:rsidRDefault="00C50774" w:rsidP="004E2C81">
            <w:pPr>
              <w:widowControl w:val="0"/>
              <w:overflowPunct w:val="0"/>
              <w:spacing w:line="276" w:lineRule="auto"/>
              <w:ind w:left="197"/>
              <w:jc w:val="both"/>
              <w:rPr>
                <w:color w:val="000000"/>
                <w:sz w:val="28"/>
                <w:szCs w:val="28"/>
                <w:lang w:val="kk-KZ" w:eastAsia="en-US"/>
              </w:rPr>
            </w:pPr>
            <w:r>
              <w:rPr>
                <w:color w:val="000000"/>
                <w:sz w:val="28"/>
                <w:szCs w:val="28"/>
                <w:lang w:val="kk-KZ" w:eastAsia="en-US"/>
              </w:rPr>
              <w:t>электр жабдығы</w:t>
            </w:r>
          </w:p>
        </w:tc>
        <w:tc>
          <w:tcPr>
            <w:tcW w:w="1781" w:type="dxa"/>
            <w:tcBorders>
              <w:top w:val="nil"/>
              <w:left w:val="single" w:sz="8" w:space="0" w:color="000000"/>
              <w:bottom w:val="nil"/>
              <w:right w:val="nil"/>
            </w:tcBorders>
            <w:tcMar>
              <w:top w:w="0" w:type="dxa"/>
              <w:left w:w="0" w:type="dxa"/>
              <w:bottom w:w="0" w:type="dxa"/>
              <w:right w:w="0" w:type="dxa"/>
            </w:tcMar>
          </w:tcPr>
          <w:p w:rsidR="00C50774" w:rsidRDefault="00C50774" w:rsidP="004E2C81">
            <w:pPr>
              <w:widowControl w:val="0"/>
              <w:overflowPunct w:val="0"/>
              <w:snapToGrid w:val="0"/>
              <w:spacing w:line="276" w:lineRule="auto"/>
              <w:ind w:firstLine="709"/>
              <w:jc w:val="both"/>
              <w:rPr>
                <w:sz w:val="28"/>
                <w:szCs w:val="28"/>
                <w:lang w:eastAsia="en-US"/>
              </w:rPr>
            </w:pPr>
          </w:p>
        </w:tc>
        <w:tc>
          <w:tcPr>
            <w:tcW w:w="2566" w:type="dxa"/>
            <w:gridSpan w:val="2"/>
            <w:tcBorders>
              <w:top w:val="nil"/>
              <w:left w:val="single" w:sz="8" w:space="0" w:color="000000"/>
              <w:bottom w:val="nil"/>
              <w:right w:val="single" w:sz="8" w:space="0" w:color="000000"/>
            </w:tcBorders>
          </w:tcPr>
          <w:p w:rsidR="00C50774" w:rsidRDefault="00C50774" w:rsidP="004E2C81">
            <w:pPr>
              <w:widowControl w:val="0"/>
              <w:overflowPunct w:val="0"/>
              <w:snapToGrid w:val="0"/>
              <w:spacing w:line="276" w:lineRule="auto"/>
              <w:ind w:firstLine="709"/>
              <w:jc w:val="both"/>
              <w:rPr>
                <w:sz w:val="28"/>
                <w:szCs w:val="28"/>
                <w:lang w:eastAsia="en-US"/>
              </w:rPr>
            </w:pPr>
          </w:p>
        </w:tc>
      </w:tr>
      <w:tr w:rsidR="00C50774" w:rsidRPr="00F145D8" w:rsidTr="000715E4">
        <w:trPr>
          <w:jc w:val="center"/>
        </w:trPr>
        <w:tc>
          <w:tcPr>
            <w:tcW w:w="1128" w:type="dxa"/>
            <w:vMerge w:val="restart"/>
            <w:tcBorders>
              <w:top w:val="nil"/>
              <w:left w:val="single" w:sz="8" w:space="0" w:color="000000"/>
              <w:bottom w:val="nil"/>
              <w:right w:val="nil"/>
            </w:tcBorders>
            <w:hideMark/>
          </w:tcPr>
          <w:p w:rsidR="00C50774" w:rsidRDefault="00C50774" w:rsidP="004E2C81">
            <w:pPr>
              <w:widowControl w:val="0"/>
              <w:overflowPunct w:val="0"/>
              <w:snapToGrid w:val="0"/>
              <w:spacing w:line="276" w:lineRule="auto"/>
              <w:ind w:firstLine="21"/>
              <w:jc w:val="center"/>
              <w:rPr>
                <w:sz w:val="28"/>
                <w:szCs w:val="28"/>
                <w:lang w:eastAsia="en-US"/>
              </w:rPr>
            </w:pPr>
            <w:r>
              <w:rPr>
                <w:sz w:val="28"/>
                <w:szCs w:val="28"/>
                <w:lang w:eastAsia="en-US"/>
              </w:rPr>
              <w:t>5</w:t>
            </w:r>
          </w:p>
        </w:tc>
        <w:tc>
          <w:tcPr>
            <w:tcW w:w="3976" w:type="dxa"/>
            <w:tcBorders>
              <w:top w:val="nil"/>
              <w:left w:val="single" w:sz="8" w:space="0" w:color="000000"/>
              <w:bottom w:val="nil"/>
              <w:right w:val="nil"/>
            </w:tcBorders>
            <w:tcMar>
              <w:top w:w="0" w:type="dxa"/>
              <w:left w:w="0" w:type="dxa"/>
              <w:bottom w:w="0" w:type="dxa"/>
              <w:right w:w="0" w:type="dxa"/>
            </w:tcMar>
            <w:hideMark/>
          </w:tcPr>
          <w:p w:rsidR="00C50774" w:rsidRDefault="00C50774" w:rsidP="004E2C81">
            <w:pPr>
              <w:widowControl w:val="0"/>
              <w:overflowPunct w:val="0"/>
              <w:spacing w:line="276" w:lineRule="auto"/>
              <w:ind w:left="197"/>
              <w:jc w:val="both"/>
              <w:rPr>
                <w:color w:val="000000"/>
                <w:sz w:val="28"/>
                <w:szCs w:val="28"/>
                <w:lang w:eastAsia="en-US"/>
              </w:rPr>
            </w:pPr>
            <w:r>
              <w:rPr>
                <w:color w:val="000000"/>
                <w:sz w:val="28"/>
                <w:szCs w:val="28"/>
                <w:lang w:val="kk-KZ" w:eastAsia="en-US"/>
              </w:rPr>
              <w:t>Арқандар</w:t>
            </w:r>
            <w:r>
              <w:rPr>
                <w:color w:val="000000"/>
                <w:sz w:val="28"/>
                <w:szCs w:val="28"/>
                <w:lang w:eastAsia="en-US"/>
              </w:rPr>
              <w:t>:</w:t>
            </w:r>
          </w:p>
        </w:tc>
        <w:tc>
          <w:tcPr>
            <w:tcW w:w="1781" w:type="dxa"/>
            <w:tcBorders>
              <w:top w:val="nil"/>
              <w:left w:val="single" w:sz="8" w:space="0" w:color="000000"/>
              <w:bottom w:val="nil"/>
              <w:right w:val="nil"/>
            </w:tcBorders>
            <w:tcMar>
              <w:top w:w="0" w:type="dxa"/>
              <w:left w:w="0" w:type="dxa"/>
              <w:bottom w:w="0" w:type="dxa"/>
              <w:right w:w="0" w:type="dxa"/>
            </w:tcMar>
          </w:tcPr>
          <w:p w:rsidR="00C50774" w:rsidRDefault="00C50774" w:rsidP="004E2C81">
            <w:pPr>
              <w:widowControl w:val="0"/>
              <w:overflowPunct w:val="0"/>
              <w:snapToGrid w:val="0"/>
              <w:spacing w:line="276" w:lineRule="auto"/>
              <w:ind w:firstLine="709"/>
              <w:jc w:val="both"/>
              <w:rPr>
                <w:sz w:val="28"/>
                <w:szCs w:val="28"/>
                <w:lang w:eastAsia="en-US"/>
              </w:rPr>
            </w:pPr>
          </w:p>
        </w:tc>
        <w:tc>
          <w:tcPr>
            <w:tcW w:w="2566" w:type="dxa"/>
            <w:gridSpan w:val="2"/>
            <w:tcBorders>
              <w:top w:val="nil"/>
              <w:left w:val="single" w:sz="8" w:space="0" w:color="000000"/>
              <w:bottom w:val="nil"/>
              <w:right w:val="single" w:sz="8" w:space="0" w:color="000000"/>
            </w:tcBorders>
          </w:tcPr>
          <w:p w:rsidR="00C50774" w:rsidRDefault="00C50774" w:rsidP="004E2C81">
            <w:pPr>
              <w:widowControl w:val="0"/>
              <w:overflowPunct w:val="0"/>
              <w:snapToGrid w:val="0"/>
              <w:spacing w:line="276" w:lineRule="auto"/>
              <w:ind w:firstLine="709"/>
              <w:jc w:val="both"/>
              <w:rPr>
                <w:sz w:val="28"/>
                <w:szCs w:val="28"/>
                <w:lang w:eastAsia="en-US"/>
              </w:rPr>
            </w:pPr>
          </w:p>
        </w:tc>
      </w:tr>
      <w:tr w:rsidR="00C50774" w:rsidRPr="00F145D8" w:rsidTr="000715E4">
        <w:trPr>
          <w:jc w:val="center"/>
        </w:trPr>
        <w:tc>
          <w:tcPr>
            <w:tcW w:w="9411" w:type="dxa"/>
            <w:vMerge/>
            <w:tcBorders>
              <w:top w:val="nil"/>
              <w:left w:val="single" w:sz="8" w:space="0" w:color="000000"/>
              <w:bottom w:val="nil"/>
              <w:right w:val="nil"/>
            </w:tcBorders>
            <w:vAlign w:val="center"/>
            <w:hideMark/>
          </w:tcPr>
          <w:p w:rsidR="00C50774" w:rsidRDefault="00C50774" w:rsidP="004E2C81">
            <w:pPr>
              <w:widowControl w:val="0"/>
              <w:rPr>
                <w:sz w:val="28"/>
                <w:szCs w:val="28"/>
                <w:lang w:eastAsia="en-US"/>
              </w:rPr>
            </w:pPr>
          </w:p>
        </w:tc>
        <w:tc>
          <w:tcPr>
            <w:tcW w:w="3976" w:type="dxa"/>
            <w:tcBorders>
              <w:top w:val="nil"/>
              <w:left w:val="single" w:sz="8" w:space="0" w:color="000000"/>
              <w:bottom w:val="nil"/>
              <w:right w:val="nil"/>
            </w:tcBorders>
            <w:tcMar>
              <w:top w:w="0" w:type="dxa"/>
              <w:left w:w="0" w:type="dxa"/>
              <w:bottom w:w="0" w:type="dxa"/>
              <w:right w:w="0" w:type="dxa"/>
            </w:tcMar>
            <w:hideMark/>
          </w:tcPr>
          <w:p w:rsidR="00C50774" w:rsidRDefault="00C50774" w:rsidP="004E2C81">
            <w:pPr>
              <w:widowControl w:val="0"/>
              <w:overflowPunct w:val="0"/>
              <w:spacing w:line="276" w:lineRule="auto"/>
              <w:ind w:left="197"/>
              <w:jc w:val="both"/>
              <w:rPr>
                <w:color w:val="000000"/>
                <w:sz w:val="28"/>
                <w:szCs w:val="28"/>
                <w:lang w:val="kk-KZ" w:eastAsia="en-US"/>
              </w:rPr>
            </w:pPr>
            <w:r>
              <w:rPr>
                <w:color w:val="000000"/>
                <w:sz w:val="28"/>
                <w:szCs w:val="28"/>
                <w:lang w:val="kk-KZ" w:eastAsia="en-US"/>
              </w:rPr>
              <w:t>жүк</w:t>
            </w:r>
          </w:p>
        </w:tc>
        <w:tc>
          <w:tcPr>
            <w:tcW w:w="1781" w:type="dxa"/>
            <w:tcBorders>
              <w:top w:val="nil"/>
              <w:left w:val="single" w:sz="8" w:space="0" w:color="000000"/>
              <w:bottom w:val="nil"/>
              <w:right w:val="nil"/>
            </w:tcBorders>
            <w:tcMar>
              <w:top w:w="0" w:type="dxa"/>
              <w:left w:w="0" w:type="dxa"/>
              <w:bottom w:w="0" w:type="dxa"/>
              <w:right w:w="0" w:type="dxa"/>
            </w:tcMar>
          </w:tcPr>
          <w:p w:rsidR="00C50774" w:rsidRDefault="00C50774" w:rsidP="004E2C81">
            <w:pPr>
              <w:widowControl w:val="0"/>
              <w:overflowPunct w:val="0"/>
              <w:snapToGrid w:val="0"/>
              <w:spacing w:line="276" w:lineRule="auto"/>
              <w:ind w:firstLine="709"/>
              <w:jc w:val="both"/>
              <w:rPr>
                <w:sz w:val="28"/>
                <w:szCs w:val="28"/>
                <w:lang w:eastAsia="en-US"/>
              </w:rPr>
            </w:pPr>
          </w:p>
        </w:tc>
        <w:tc>
          <w:tcPr>
            <w:tcW w:w="2566" w:type="dxa"/>
            <w:gridSpan w:val="2"/>
            <w:tcBorders>
              <w:top w:val="nil"/>
              <w:left w:val="single" w:sz="8" w:space="0" w:color="000000"/>
              <w:bottom w:val="nil"/>
              <w:right w:val="single" w:sz="8" w:space="0" w:color="000000"/>
            </w:tcBorders>
          </w:tcPr>
          <w:p w:rsidR="00C50774" w:rsidRDefault="00C50774" w:rsidP="004E2C81">
            <w:pPr>
              <w:widowControl w:val="0"/>
              <w:overflowPunct w:val="0"/>
              <w:snapToGrid w:val="0"/>
              <w:spacing w:line="276" w:lineRule="auto"/>
              <w:ind w:firstLine="709"/>
              <w:jc w:val="both"/>
              <w:rPr>
                <w:sz w:val="28"/>
                <w:szCs w:val="28"/>
                <w:lang w:eastAsia="en-US"/>
              </w:rPr>
            </w:pPr>
          </w:p>
        </w:tc>
      </w:tr>
      <w:tr w:rsidR="00C50774" w:rsidRPr="00F145D8" w:rsidTr="000715E4">
        <w:trPr>
          <w:jc w:val="center"/>
        </w:trPr>
        <w:tc>
          <w:tcPr>
            <w:tcW w:w="9411" w:type="dxa"/>
            <w:vMerge/>
            <w:tcBorders>
              <w:top w:val="nil"/>
              <w:left w:val="single" w:sz="8" w:space="0" w:color="000000"/>
              <w:bottom w:val="nil"/>
              <w:right w:val="nil"/>
            </w:tcBorders>
            <w:vAlign w:val="center"/>
            <w:hideMark/>
          </w:tcPr>
          <w:p w:rsidR="00C50774" w:rsidRDefault="00C50774" w:rsidP="004E2C81">
            <w:pPr>
              <w:widowControl w:val="0"/>
              <w:rPr>
                <w:sz w:val="28"/>
                <w:szCs w:val="28"/>
                <w:lang w:eastAsia="en-US"/>
              </w:rPr>
            </w:pPr>
          </w:p>
        </w:tc>
        <w:tc>
          <w:tcPr>
            <w:tcW w:w="3976" w:type="dxa"/>
            <w:tcBorders>
              <w:top w:val="nil"/>
              <w:left w:val="single" w:sz="8" w:space="0" w:color="000000"/>
              <w:bottom w:val="nil"/>
              <w:right w:val="nil"/>
            </w:tcBorders>
            <w:tcMar>
              <w:top w:w="0" w:type="dxa"/>
              <w:left w:w="0" w:type="dxa"/>
              <w:bottom w:w="0" w:type="dxa"/>
              <w:right w:w="0" w:type="dxa"/>
            </w:tcMar>
            <w:hideMark/>
          </w:tcPr>
          <w:p w:rsidR="00C50774" w:rsidRDefault="00C50774" w:rsidP="004E2C81">
            <w:pPr>
              <w:widowControl w:val="0"/>
              <w:overflowPunct w:val="0"/>
              <w:spacing w:line="276" w:lineRule="auto"/>
              <w:ind w:left="197"/>
              <w:jc w:val="both"/>
              <w:rPr>
                <w:color w:val="000000"/>
                <w:sz w:val="28"/>
                <w:szCs w:val="28"/>
                <w:lang w:val="kk-KZ" w:eastAsia="en-US"/>
              </w:rPr>
            </w:pPr>
            <w:r>
              <w:rPr>
                <w:color w:val="000000"/>
                <w:sz w:val="28"/>
                <w:szCs w:val="28"/>
                <w:lang w:val="kk-KZ" w:eastAsia="en-US"/>
              </w:rPr>
              <w:t>жебе</w:t>
            </w:r>
          </w:p>
        </w:tc>
        <w:tc>
          <w:tcPr>
            <w:tcW w:w="1781" w:type="dxa"/>
            <w:tcBorders>
              <w:top w:val="nil"/>
              <w:left w:val="single" w:sz="8" w:space="0" w:color="000000"/>
              <w:bottom w:val="nil"/>
              <w:right w:val="nil"/>
            </w:tcBorders>
            <w:tcMar>
              <w:top w:w="0" w:type="dxa"/>
              <w:left w:w="0" w:type="dxa"/>
              <w:bottom w:w="0" w:type="dxa"/>
              <w:right w:w="0" w:type="dxa"/>
            </w:tcMar>
          </w:tcPr>
          <w:p w:rsidR="00C50774" w:rsidRDefault="00C50774" w:rsidP="004E2C81">
            <w:pPr>
              <w:widowControl w:val="0"/>
              <w:overflowPunct w:val="0"/>
              <w:snapToGrid w:val="0"/>
              <w:spacing w:line="276" w:lineRule="auto"/>
              <w:ind w:firstLine="709"/>
              <w:jc w:val="both"/>
              <w:rPr>
                <w:sz w:val="28"/>
                <w:szCs w:val="28"/>
                <w:lang w:eastAsia="en-US"/>
              </w:rPr>
            </w:pPr>
          </w:p>
        </w:tc>
        <w:tc>
          <w:tcPr>
            <w:tcW w:w="2566" w:type="dxa"/>
            <w:gridSpan w:val="2"/>
            <w:tcBorders>
              <w:top w:val="nil"/>
              <w:left w:val="single" w:sz="8" w:space="0" w:color="000000"/>
              <w:bottom w:val="nil"/>
              <w:right w:val="single" w:sz="8" w:space="0" w:color="000000"/>
            </w:tcBorders>
          </w:tcPr>
          <w:p w:rsidR="00C50774" w:rsidRDefault="00C50774" w:rsidP="004E2C81">
            <w:pPr>
              <w:widowControl w:val="0"/>
              <w:overflowPunct w:val="0"/>
              <w:snapToGrid w:val="0"/>
              <w:spacing w:line="276" w:lineRule="auto"/>
              <w:ind w:firstLine="709"/>
              <w:jc w:val="both"/>
              <w:rPr>
                <w:sz w:val="28"/>
                <w:szCs w:val="28"/>
                <w:lang w:eastAsia="en-US"/>
              </w:rPr>
            </w:pPr>
          </w:p>
        </w:tc>
      </w:tr>
      <w:tr w:rsidR="00C50774" w:rsidRPr="00F145D8" w:rsidTr="000715E4">
        <w:trPr>
          <w:jc w:val="center"/>
        </w:trPr>
        <w:tc>
          <w:tcPr>
            <w:tcW w:w="9411" w:type="dxa"/>
            <w:vMerge/>
            <w:tcBorders>
              <w:top w:val="nil"/>
              <w:left w:val="single" w:sz="8" w:space="0" w:color="000000"/>
              <w:bottom w:val="nil"/>
              <w:right w:val="nil"/>
            </w:tcBorders>
            <w:vAlign w:val="center"/>
            <w:hideMark/>
          </w:tcPr>
          <w:p w:rsidR="00C50774" w:rsidRDefault="00C50774" w:rsidP="004E2C81">
            <w:pPr>
              <w:widowControl w:val="0"/>
              <w:rPr>
                <w:sz w:val="28"/>
                <w:szCs w:val="28"/>
                <w:lang w:eastAsia="en-US"/>
              </w:rPr>
            </w:pPr>
          </w:p>
        </w:tc>
        <w:tc>
          <w:tcPr>
            <w:tcW w:w="3976" w:type="dxa"/>
            <w:tcBorders>
              <w:top w:val="nil"/>
              <w:left w:val="single" w:sz="8" w:space="0" w:color="000000"/>
              <w:bottom w:val="nil"/>
              <w:right w:val="nil"/>
            </w:tcBorders>
            <w:tcMar>
              <w:top w:w="0" w:type="dxa"/>
              <w:left w:w="0" w:type="dxa"/>
              <w:bottom w:w="0" w:type="dxa"/>
              <w:right w:w="0" w:type="dxa"/>
            </w:tcMar>
            <w:hideMark/>
          </w:tcPr>
          <w:p w:rsidR="00C50774" w:rsidRDefault="00C50774" w:rsidP="004E2C81">
            <w:pPr>
              <w:widowControl w:val="0"/>
              <w:overflowPunct w:val="0"/>
              <w:spacing w:line="276" w:lineRule="auto"/>
              <w:ind w:left="197"/>
              <w:jc w:val="both"/>
              <w:rPr>
                <w:color w:val="000000"/>
                <w:sz w:val="28"/>
                <w:szCs w:val="28"/>
                <w:lang w:val="kk-KZ" w:eastAsia="en-US"/>
              </w:rPr>
            </w:pPr>
            <w:r>
              <w:rPr>
                <w:color w:val="000000"/>
                <w:sz w:val="28"/>
                <w:szCs w:val="28"/>
                <w:lang w:val="kk-KZ" w:eastAsia="en-US"/>
              </w:rPr>
              <w:t>жебе кергіші</w:t>
            </w:r>
          </w:p>
        </w:tc>
        <w:tc>
          <w:tcPr>
            <w:tcW w:w="1781" w:type="dxa"/>
            <w:tcBorders>
              <w:top w:val="nil"/>
              <w:left w:val="single" w:sz="8" w:space="0" w:color="000000"/>
              <w:bottom w:val="nil"/>
              <w:right w:val="nil"/>
            </w:tcBorders>
            <w:tcMar>
              <w:top w:w="0" w:type="dxa"/>
              <w:left w:w="0" w:type="dxa"/>
              <w:bottom w:w="0" w:type="dxa"/>
              <w:right w:w="0" w:type="dxa"/>
            </w:tcMar>
          </w:tcPr>
          <w:p w:rsidR="00C50774" w:rsidRDefault="00C50774" w:rsidP="004E2C81">
            <w:pPr>
              <w:widowControl w:val="0"/>
              <w:overflowPunct w:val="0"/>
              <w:snapToGrid w:val="0"/>
              <w:spacing w:line="276" w:lineRule="auto"/>
              <w:ind w:firstLine="709"/>
              <w:jc w:val="both"/>
              <w:rPr>
                <w:sz w:val="28"/>
                <w:szCs w:val="28"/>
                <w:lang w:eastAsia="en-US"/>
              </w:rPr>
            </w:pPr>
          </w:p>
        </w:tc>
        <w:tc>
          <w:tcPr>
            <w:tcW w:w="2566" w:type="dxa"/>
            <w:gridSpan w:val="2"/>
            <w:tcBorders>
              <w:top w:val="nil"/>
              <w:left w:val="single" w:sz="8" w:space="0" w:color="000000"/>
              <w:bottom w:val="nil"/>
              <w:right w:val="single" w:sz="8" w:space="0" w:color="000000"/>
            </w:tcBorders>
          </w:tcPr>
          <w:p w:rsidR="00C50774" w:rsidRDefault="00C50774" w:rsidP="004E2C81">
            <w:pPr>
              <w:widowControl w:val="0"/>
              <w:overflowPunct w:val="0"/>
              <w:snapToGrid w:val="0"/>
              <w:spacing w:line="276" w:lineRule="auto"/>
              <w:ind w:firstLine="709"/>
              <w:jc w:val="both"/>
              <w:rPr>
                <w:sz w:val="28"/>
                <w:szCs w:val="28"/>
                <w:lang w:eastAsia="en-US"/>
              </w:rPr>
            </w:pPr>
          </w:p>
        </w:tc>
      </w:tr>
      <w:tr w:rsidR="00C50774" w:rsidRPr="00F145D8" w:rsidTr="000715E4">
        <w:trPr>
          <w:jc w:val="center"/>
        </w:trPr>
        <w:tc>
          <w:tcPr>
            <w:tcW w:w="9411" w:type="dxa"/>
            <w:vMerge/>
            <w:tcBorders>
              <w:top w:val="nil"/>
              <w:left w:val="single" w:sz="8" w:space="0" w:color="000000"/>
              <w:bottom w:val="nil"/>
              <w:right w:val="nil"/>
            </w:tcBorders>
            <w:vAlign w:val="center"/>
            <w:hideMark/>
          </w:tcPr>
          <w:p w:rsidR="00C50774" w:rsidRDefault="00C50774" w:rsidP="004E2C81">
            <w:pPr>
              <w:widowControl w:val="0"/>
              <w:rPr>
                <w:sz w:val="28"/>
                <w:szCs w:val="28"/>
                <w:lang w:eastAsia="en-US"/>
              </w:rPr>
            </w:pPr>
          </w:p>
        </w:tc>
        <w:tc>
          <w:tcPr>
            <w:tcW w:w="3976" w:type="dxa"/>
            <w:tcBorders>
              <w:top w:val="nil"/>
              <w:left w:val="single" w:sz="8" w:space="0" w:color="000000"/>
              <w:bottom w:val="nil"/>
              <w:right w:val="nil"/>
            </w:tcBorders>
            <w:tcMar>
              <w:top w:w="0" w:type="dxa"/>
              <w:left w:w="0" w:type="dxa"/>
              <w:bottom w:w="0" w:type="dxa"/>
              <w:right w:w="0" w:type="dxa"/>
            </w:tcMar>
            <w:hideMark/>
          </w:tcPr>
          <w:p w:rsidR="00C50774" w:rsidRDefault="00C50774" w:rsidP="004E2C81">
            <w:pPr>
              <w:widowControl w:val="0"/>
              <w:overflowPunct w:val="0"/>
              <w:spacing w:line="276" w:lineRule="auto"/>
              <w:ind w:left="197"/>
              <w:jc w:val="both"/>
              <w:rPr>
                <w:color w:val="000000"/>
                <w:sz w:val="28"/>
                <w:szCs w:val="28"/>
                <w:lang w:val="kk-KZ" w:eastAsia="en-US"/>
              </w:rPr>
            </w:pPr>
            <w:r>
              <w:rPr>
                <w:color w:val="000000"/>
                <w:sz w:val="28"/>
                <w:szCs w:val="28"/>
                <w:lang w:val="kk-KZ" w:eastAsia="en-US"/>
              </w:rPr>
              <w:t>арба</w:t>
            </w:r>
          </w:p>
        </w:tc>
        <w:tc>
          <w:tcPr>
            <w:tcW w:w="1781" w:type="dxa"/>
            <w:tcBorders>
              <w:top w:val="nil"/>
              <w:left w:val="single" w:sz="8" w:space="0" w:color="000000"/>
              <w:bottom w:val="nil"/>
              <w:right w:val="nil"/>
            </w:tcBorders>
            <w:tcMar>
              <w:top w:w="0" w:type="dxa"/>
              <w:left w:w="0" w:type="dxa"/>
              <w:bottom w:w="0" w:type="dxa"/>
              <w:right w:w="0" w:type="dxa"/>
            </w:tcMar>
          </w:tcPr>
          <w:p w:rsidR="00C50774" w:rsidRDefault="00C50774" w:rsidP="004E2C81">
            <w:pPr>
              <w:widowControl w:val="0"/>
              <w:overflowPunct w:val="0"/>
              <w:snapToGrid w:val="0"/>
              <w:spacing w:line="276" w:lineRule="auto"/>
              <w:ind w:firstLine="709"/>
              <w:jc w:val="both"/>
              <w:rPr>
                <w:sz w:val="28"/>
                <w:szCs w:val="28"/>
                <w:lang w:eastAsia="en-US"/>
              </w:rPr>
            </w:pPr>
          </w:p>
        </w:tc>
        <w:tc>
          <w:tcPr>
            <w:tcW w:w="2566" w:type="dxa"/>
            <w:gridSpan w:val="2"/>
            <w:tcBorders>
              <w:top w:val="nil"/>
              <w:left w:val="single" w:sz="8" w:space="0" w:color="000000"/>
              <w:bottom w:val="nil"/>
              <w:right w:val="single" w:sz="8" w:space="0" w:color="000000"/>
            </w:tcBorders>
          </w:tcPr>
          <w:p w:rsidR="00C50774" w:rsidRDefault="00C50774" w:rsidP="004E2C81">
            <w:pPr>
              <w:widowControl w:val="0"/>
              <w:overflowPunct w:val="0"/>
              <w:snapToGrid w:val="0"/>
              <w:spacing w:line="276" w:lineRule="auto"/>
              <w:ind w:firstLine="709"/>
              <w:jc w:val="both"/>
              <w:rPr>
                <w:sz w:val="28"/>
                <w:szCs w:val="28"/>
                <w:lang w:eastAsia="en-US"/>
              </w:rPr>
            </w:pPr>
          </w:p>
        </w:tc>
      </w:tr>
      <w:tr w:rsidR="00C50774" w:rsidRPr="00F145D8" w:rsidTr="000715E4">
        <w:trPr>
          <w:jc w:val="center"/>
        </w:trPr>
        <w:tc>
          <w:tcPr>
            <w:tcW w:w="1128" w:type="dxa"/>
            <w:tcBorders>
              <w:top w:val="nil"/>
              <w:left w:val="single" w:sz="8" w:space="0" w:color="000000"/>
              <w:bottom w:val="nil"/>
              <w:right w:val="nil"/>
            </w:tcBorders>
            <w:hideMark/>
          </w:tcPr>
          <w:p w:rsidR="00C50774" w:rsidRDefault="00C50774" w:rsidP="004E2C81">
            <w:pPr>
              <w:widowControl w:val="0"/>
              <w:overflowPunct w:val="0"/>
              <w:snapToGrid w:val="0"/>
              <w:spacing w:line="276" w:lineRule="auto"/>
              <w:ind w:firstLine="21"/>
              <w:jc w:val="center"/>
              <w:rPr>
                <w:sz w:val="28"/>
                <w:szCs w:val="28"/>
                <w:lang w:eastAsia="en-US"/>
              </w:rPr>
            </w:pPr>
            <w:r>
              <w:rPr>
                <w:sz w:val="28"/>
                <w:szCs w:val="28"/>
                <w:lang w:eastAsia="en-US"/>
              </w:rPr>
              <w:t>6</w:t>
            </w:r>
          </w:p>
        </w:tc>
        <w:tc>
          <w:tcPr>
            <w:tcW w:w="3976" w:type="dxa"/>
            <w:tcBorders>
              <w:top w:val="nil"/>
              <w:left w:val="single" w:sz="8" w:space="0" w:color="000000"/>
              <w:bottom w:val="nil"/>
              <w:right w:val="nil"/>
            </w:tcBorders>
            <w:tcMar>
              <w:top w:w="0" w:type="dxa"/>
              <w:left w:w="0" w:type="dxa"/>
              <w:bottom w:w="0" w:type="dxa"/>
              <w:right w:w="0" w:type="dxa"/>
            </w:tcMar>
            <w:hideMark/>
          </w:tcPr>
          <w:p w:rsidR="00C50774" w:rsidRDefault="00C50774" w:rsidP="004E2C81">
            <w:pPr>
              <w:widowControl w:val="0"/>
              <w:overflowPunct w:val="0"/>
              <w:spacing w:line="276" w:lineRule="auto"/>
              <w:ind w:left="197"/>
              <w:jc w:val="both"/>
              <w:rPr>
                <w:color w:val="000000"/>
                <w:sz w:val="28"/>
                <w:szCs w:val="28"/>
                <w:lang w:val="kk-KZ" w:eastAsia="en-US"/>
              </w:rPr>
            </w:pPr>
            <w:r>
              <w:rPr>
                <w:color w:val="000000"/>
                <w:sz w:val="28"/>
                <w:szCs w:val="28"/>
                <w:lang w:val="kk-KZ" w:eastAsia="en-US"/>
              </w:rPr>
              <w:t>Ілмекті аспа</w:t>
            </w:r>
          </w:p>
        </w:tc>
        <w:tc>
          <w:tcPr>
            <w:tcW w:w="1781" w:type="dxa"/>
            <w:tcBorders>
              <w:top w:val="nil"/>
              <w:left w:val="single" w:sz="8" w:space="0" w:color="000000"/>
              <w:bottom w:val="nil"/>
              <w:right w:val="nil"/>
            </w:tcBorders>
            <w:tcMar>
              <w:top w:w="0" w:type="dxa"/>
              <w:left w:w="0" w:type="dxa"/>
              <w:bottom w:w="0" w:type="dxa"/>
              <w:right w:w="0" w:type="dxa"/>
            </w:tcMar>
          </w:tcPr>
          <w:p w:rsidR="00C50774" w:rsidRDefault="00C50774" w:rsidP="004E2C81">
            <w:pPr>
              <w:widowControl w:val="0"/>
              <w:overflowPunct w:val="0"/>
              <w:snapToGrid w:val="0"/>
              <w:spacing w:line="276" w:lineRule="auto"/>
              <w:ind w:firstLine="709"/>
              <w:jc w:val="both"/>
              <w:rPr>
                <w:sz w:val="28"/>
                <w:szCs w:val="28"/>
                <w:lang w:eastAsia="en-US"/>
              </w:rPr>
            </w:pPr>
          </w:p>
        </w:tc>
        <w:tc>
          <w:tcPr>
            <w:tcW w:w="2566" w:type="dxa"/>
            <w:gridSpan w:val="2"/>
            <w:tcBorders>
              <w:top w:val="nil"/>
              <w:left w:val="single" w:sz="8" w:space="0" w:color="000000"/>
              <w:bottom w:val="nil"/>
              <w:right w:val="single" w:sz="8" w:space="0" w:color="000000"/>
            </w:tcBorders>
          </w:tcPr>
          <w:p w:rsidR="00C50774" w:rsidRDefault="00C50774" w:rsidP="004E2C81">
            <w:pPr>
              <w:widowControl w:val="0"/>
              <w:overflowPunct w:val="0"/>
              <w:snapToGrid w:val="0"/>
              <w:spacing w:line="276" w:lineRule="auto"/>
              <w:ind w:firstLine="709"/>
              <w:jc w:val="both"/>
              <w:rPr>
                <w:sz w:val="28"/>
                <w:szCs w:val="28"/>
                <w:lang w:eastAsia="en-US"/>
              </w:rPr>
            </w:pPr>
          </w:p>
        </w:tc>
      </w:tr>
      <w:tr w:rsidR="00C50774" w:rsidRPr="00F145D8" w:rsidTr="000715E4">
        <w:trPr>
          <w:jc w:val="center"/>
        </w:trPr>
        <w:tc>
          <w:tcPr>
            <w:tcW w:w="1128" w:type="dxa"/>
            <w:tcBorders>
              <w:top w:val="nil"/>
              <w:left w:val="single" w:sz="8" w:space="0" w:color="000000"/>
              <w:bottom w:val="nil"/>
              <w:right w:val="nil"/>
            </w:tcBorders>
            <w:hideMark/>
          </w:tcPr>
          <w:p w:rsidR="00C50774" w:rsidRDefault="00C50774" w:rsidP="004E2C81">
            <w:pPr>
              <w:widowControl w:val="0"/>
              <w:overflowPunct w:val="0"/>
              <w:snapToGrid w:val="0"/>
              <w:spacing w:line="276" w:lineRule="auto"/>
              <w:ind w:firstLine="21"/>
              <w:jc w:val="center"/>
              <w:rPr>
                <w:sz w:val="28"/>
                <w:szCs w:val="28"/>
                <w:lang w:eastAsia="en-US"/>
              </w:rPr>
            </w:pPr>
            <w:r>
              <w:rPr>
                <w:sz w:val="28"/>
                <w:szCs w:val="28"/>
                <w:lang w:eastAsia="en-US"/>
              </w:rPr>
              <w:t>7</w:t>
            </w:r>
          </w:p>
        </w:tc>
        <w:tc>
          <w:tcPr>
            <w:tcW w:w="3976" w:type="dxa"/>
            <w:tcBorders>
              <w:top w:val="nil"/>
              <w:left w:val="single" w:sz="8" w:space="0" w:color="000000"/>
              <w:bottom w:val="nil"/>
              <w:right w:val="nil"/>
            </w:tcBorders>
            <w:tcMar>
              <w:top w:w="0" w:type="dxa"/>
              <w:left w:w="0" w:type="dxa"/>
              <w:bottom w:w="0" w:type="dxa"/>
              <w:right w:w="0" w:type="dxa"/>
            </w:tcMar>
            <w:hideMark/>
          </w:tcPr>
          <w:p w:rsidR="00C50774" w:rsidRDefault="00C50774" w:rsidP="004E2C81">
            <w:pPr>
              <w:widowControl w:val="0"/>
              <w:overflowPunct w:val="0"/>
              <w:spacing w:line="276" w:lineRule="auto"/>
              <w:ind w:left="197"/>
              <w:jc w:val="both"/>
              <w:rPr>
                <w:color w:val="000000"/>
                <w:sz w:val="28"/>
                <w:szCs w:val="28"/>
                <w:lang w:val="kk-KZ" w:eastAsia="en-US"/>
              </w:rPr>
            </w:pPr>
            <w:r>
              <w:rPr>
                <w:color w:val="000000"/>
                <w:sz w:val="28"/>
                <w:szCs w:val="28"/>
                <w:lang w:val="kk-KZ" w:eastAsia="en-US"/>
              </w:rPr>
              <w:t xml:space="preserve">Жарық беру, </w:t>
            </w:r>
          </w:p>
        </w:tc>
        <w:tc>
          <w:tcPr>
            <w:tcW w:w="1781" w:type="dxa"/>
            <w:tcBorders>
              <w:top w:val="nil"/>
              <w:left w:val="single" w:sz="8" w:space="0" w:color="000000"/>
              <w:bottom w:val="nil"/>
              <w:right w:val="nil"/>
            </w:tcBorders>
            <w:tcMar>
              <w:top w:w="0" w:type="dxa"/>
              <w:left w:w="0" w:type="dxa"/>
              <w:bottom w:w="0" w:type="dxa"/>
              <w:right w:w="0" w:type="dxa"/>
            </w:tcMar>
          </w:tcPr>
          <w:p w:rsidR="00C50774" w:rsidRDefault="00C50774" w:rsidP="004E2C81">
            <w:pPr>
              <w:widowControl w:val="0"/>
              <w:overflowPunct w:val="0"/>
              <w:snapToGrid w:val="0"/>
              <w:spacing w:line="276" w:lineRule="auto"/>
              <w:ind w:firstLine="709"/>
              <w:jc w:val="both"/>
              <w:rPr>
                <w:sz w:val="28"/>
                <w:szCs w:val="28"/>
                <w:lang w:eastAsia="en-US"/>
              </w:rPr>
            </w:pPr>
          </w:p>
        </w:tc>
        <w:tc>
          <w:tcPr>
            <w:tcW w:w="2566" w:type="dxa"/>
            <w:gridSpan w:val="2"/>
            <w:tcBorders>
              <w:top w:val="nil"/>
              <w:left w:val="single" w:sz="8" w:space="0" w:color="000000"/>
              <w:bottom w:val="nil"/>
              <w:right w:val="single" w:sz="8" w:space="0" w:color="000000"/>
            </w:tcBorders>
          </w:tcPr>
          <w:p w:rsidR="00C50774" w:rsidRDefault="00C50774" w:rsidP="004E2C81">
            <w:pPr>
              <w:widowControl w:val="0"/>
              <w:overflowPunct w:val="0"/>
              <w:snapToGrid w:val="0"/>
              <w:spacing w:line="276" w:lineRule="auto"/>
              <w:ind w:firstLine="709"/>
              <w:jc w:val="both"/>
              <w:rPr>
                <w:sz w:val="28"/>
                <w:szCs w:val="28"/>
                <w:lang w:eastAsia="en-US"/>
              </w:rPr>
            </w:pPr>
          </w:p>
        </w:tc>
      </w:tr>
      <w:tr w:rsidR="00C50774" w:rsidRPr="00F145D8" w:rsidTr="000715E4">
        <w:trPr>
          <w:jc w:val="center"/>
        </w:trPr>
        <w:tc>
          <w:tcPr>
            <w:tcW w:w="1128" w:type="dxa"/>
            <w:tcBorders>
              <w:top w:val="nil"/>
              <w:left w:val="single" w:sz="8" w:space="0" w:color="000000"/>
              <w:bottom w:val="nil"/>
              <w:right w:val="nil"/>
            </w:tcBorders>
            <w:hideMark/>
          </w:tcPr>
          <w:p w:rsidR="00C50774" w:rsidRDefault="00C50774" w:rsidP="004E2C81">
            <w:pPr>
              <w:widowControl w:val="0"/>
              <w:overflowPunct w:val="0"/>
              <w:snapToGrid w:val="0"/>
              <w:spacing w:line="276" w:lineRule="auto"/>
              <w:ind w:firstLine="21"/>
              <w:jc w:val="center"/>
              <w:rPr>
                <w:sz w:val="28"/>
                <w:szCs w:val="28"/>
                <w:lang w:eastAsia="en-US"/>
              </w:rPr>
            </w:pPr>
            <w:r>
              <w:rPr>
                <w:sz w:val="28"/>
                <w:szCs w:val="28"/>
                <w:lang w:eastAsia="en-US"/>
              </w:rPr>
              <w:t>8</w:t>
            </w:r>
          </w:p>
        </w:tc>
        <w:tc>
          <w:tcPr>
            <w:tcW w:w="3976" w:type="dxa"/>
            <w:tcBorders>
              <w:top w:val="nil"/>
              <w:left w:val="single" w:sz="8" w:space="0" w:color="000000"/>
              <w:bottom w:val="nil"/>
              <w:right w:val="nil"/>
            </w:tcBorders>
            <w:tcMar>
              <w:top w:w="0" w:type="dxa"/>
              <w:left w:w="0" w:type="dxa"/>
              <w:bottom w:w="0" w:type="dxa"/>
              <w:right w:w="0" w:type="dxa"/>
            </w:tcMar>
            <w:hideMark/>
          </w:tcPr>
          <w:p w:rsidR="00C50774" w:rsidRDefault="00C50774" w:rsidP="004E2C81">
            <w:pPr>
              <w:widowControl w:val="0"/>
              <w:overflowPunct w:val="0"/>
              <w:spacing w:line="276" w:lineRule="auto"/>
              <w:ind w:left="197"/>
              <w:jc w:val="both"/>
              <w:rPr>
                <w:color w:val="000000"/>
                <w:sz w:val="28"/>
                <w:szCs w:val="28"/>
                <w:lang w:eastAsia="en-US"/>
              </w:rPr>
            </w:pPr>
            <w:r>
              <w:rPr>
                <w:color w:val="000000"/>
                <w:sz w:val="28"/>
                <w:szCs w:val="28"/>
                <w:lang w:eastAsia="en-US"/>
              </w:rPr>
              <w:t>Кран</w:t>
            </w:r>
            <w:r>
              <w:rPr>
                <w:color w:val="000000"/>
                <w:sz w:val="28"/>
                <w:szCs w:val="28"/>
                <w:lang w:val="kk-KZ" w:eastAsia="en-US"/>
              </w:rPr>
              <w:t xml:space="preserve"> жолы</w:t>
            </w:r>
          </w:p>
        </w:tc>
        <w:tc>
          <w:tcPr>
            <w:tcW w:w="1781" w:type="dxa"/>
            <w:tcBorders>
              <w:top w:val="nil"/>
              <w:left w:val="single" w:sz="8" w:space="0" w:color="000000"/>
              <w:bottom w:val="nil"/>
              <w:right w:val="nil"/>
            </w:tcBorders>
            <w:tcMar>
              <w:top w:w="0" w:type="dxa"/>
              <w:left w:w="0" w:type="dxa"/>
              <w:bottom w:w="0" w:type="dxa"/>
              <w:right w:w="0" w:type="dxa"/>
            </w:tcMar>
          </w:tcPr>
          <w:p w:rsidR="00C50774" w:rsidRDefault="00C50774" w:rsidP="004E2C81">
            <w:pPr>
              <w:widowControl w:val="0"/>
              <w:overflowPunct w:val="0"/>
              <w:snapToGrid w:val="0"/>
              <w:spacing w:line="276" w:lineRule="auto"/>
              <w:ind w:firstLine="709"/>
              <w:jc w:val="both"/>
              <w:rPr>
                <w:sz w:val="28"/>
                <w:szCs w:val="28"/>
                <w:lang w:eastAsia="en-US"/>
              </w:rPr>
            </w:pPr>
          </w:p>
        </w:tc>
        <w:tc>
          <w:tcPr>
            <w:tcW w:w="2566" w:type="dxa"/>
            <w:gridSpan w:val="2"/>
            <w:tcBorders>
              <w:top w:val="nil"/>
              <w:left w:val="single" w:sz="8" w:space="0" w:color="000000"/>
              <w:bottom w:val="nil"/>
              <w:right w:val="single" w:sz="8" w:space="0" w:color="000000"/>
            </w:tcBorders>
          </w:tcPr>
          <w:p w:rsidR="00C50774" w:rsidRDefault="00C50774" w:rsidP="004E2C81">
            <w:pPr>
              <w:widowControl w:val="0"/>
              <w:overflowPunct w:val="0"/>
              <w:snapToGrid w:val="0"/>
              <w:spacing w:line="276" w:lineRule="auto"/>
              <w:ind w:firstLine="709"/>
              <w:jc w:val="both"/>
              <w:rPr>
                <w:sz w:val="28"/>
                <w:szCs w:val="28"/>
                <w:lang w:eastAsia="en-US"/>
              </w:rPr>
            </w:pPr>
          </w:p>
        </w:tc>
      </w:tr>
      <w:tr w:rsidR="00C50774" w:rsidRPr="00F145D8" w:rsidTr="000715E4">
        <w:trPr>
          <w:jc w:val="center"/>
        </w:trPr>
        <w:tc>
          <w:tcPr>
            <w:tcW w:w="1128" w:type="dxa"/>
            <w:tcBorders>
              <w:top w:val="nil"/>
              <w:left w:val="single" w:sz="8" w:space="0" w:color="000000"/>
              <w:bottom w:val="nil"/>
              <w:right w:val="nil"/>
            </w:tcBorders>
            <w:hideMark/>
          </w:tcPr>
          <w:p w:rsidR="00C50774" w:rsidRDefault="00C50774" w:rsidP="004E2C81">
            <w:pPr>
              <w:widowControl w:val="0"/>
              <w:overflowPunct w:val="0"/>
              <w:snapToGrid w:val="0"/>
              <w:spacing w:line="276" w:lineRule="auto"/>
              <w:ind w:firstLine="21"/>
              <w:jc w:val="center"/>
              <w:rPr>
                <w:sz w:val="28"/>
                <w:szCs w:val="28"/>
                <w:lang w:eastAsia="en-US"/>
              </w:rPr>
            </w:pPr>
            <w:r>
              <w:rPr>
                <w:sz w:val="28"/>
                <w:szCs w:val="28"/>
                <w:lang w:eastAsia="en-US"/>
              </w:rPr>
              <w:t>9</w:t>
            </w:r>
          </w:p>
        </w:tc>
        <w:tc>
          <w:tcPr>
            <w:tcW w:w="3976" w:type="dxa"/>
            <w:tcBorders>
              <w:top w:val="nil"/>
              <w:left w:val="single" w:sz="8" w:space="0" w:color="000000"/>
              <w:bottom w:val="nil"/>
              <w:right w:val="nil"/>
            </w:tcBorders>
            <w:tcMar>
              <w:top w:w="0" w:type="dxa"/>
              <w:left w:w="0" w:type="dxa"/>
              <w:bottom w:w="0" w:type="dxa"/>
              <w:right w:w="0" w:type="dxa"/>
            </w:tcMar>
            <w:hideMark/>
          </w:tcPr>
          <w:p w:rsidR="00C50774" w:rsidRDefault="00C50774" w:rsidP="004E2C81">
            <w:pPr>
              <w:widowControl w:val="0"/>
              <w:overflowPunct w:val="0"/>
              <w:spacing w:line="276" w:lineRule="auto"/>
              <w:ind w:left="197"/>
              <w:jc w:val="both"/>
              <w:rPr>
                <w:color w:val="000000"/>
                <w:sz w:val="28"/>
                <w:szCs w:val="28"/>
                <w:lang w:eastAsia="en-US"/>
              </w:rPr>
            </w:pPr>
            <w:r>
              <w:rPr>
                <w:color w:val="000000"/>
                <w:sz w:val="28"/>
                <w:szCs w:val="28"/>
                <w:lang w:val="kk-KZ" w:eastAsia="en-US"/>
              </w:rPr>
              <w:t>Қарсы салмақ</w:t>
            </w:r>
            <w:r>
              <w:rPr>
                <w:color w:val="000000"/>
                <w:sz w:val="28"/>
                <w:szCs w:val="28"/>
                <w:lang w:eastAsia="en-US"/>
              </w:rPr>
              <w:t>, балласт</w:t>
            </w:r>
          </w:p>
        </w:tc>
        <w:tc>
          <w:tcPr>
            <w:tcW w:w="1781" w:type="dxa"/>
            <w:tcBorders>
              <w:top w:val="nil"/>
              <w:left w:val="single" w:sz="8" w:space="0" w:color="000000"/>
              <w:bottom w:val="nil"/>
              <w:right w:val="nil"/>
            </w:tcBorders>
            <w:tcMar>
              <w:top w:w="0" w:type="dxa"/>
              <w:left w:w="0" w:type="dxa"/>
              <w:bottom w:w="0" w:type="dxa"/>
              <w:right w:w="0" w:type="dxa"/>
            </w:tcMar>
          </w:tcPr>
          <w:p w:rsidR="00C50774" w:rsidRDefault="00C50774" w:rsidP="004E2C81">
            <w:pPr>
              <w:widowControl w:val="0"/>
              <w:overflowPunct w:val="0"/>
              <w:snapToGrid w:val="0"/>
              <w:spacing w:line="276" w:lineRule="auto"/>
              <w:ind w:firstLine="709"/>
              <w:jc w:val="both"/>
              <w:rPr>
                <w:sz w:val="28"/>
                <w:szCs w:val="28"/>
                <w:lang w:eastAsia="en-US"/>
              </w:rPr>
            </w:pPr>
          </w:p>
        </w:tc>
        <w:tc>
          <w:tcPr>
            <w:tcW w:w="2566" w:type="dxa"/>
            <w:gridSpan w:val="2"/>
            <w:tcBorders>
              <w:top w:val="nil"/>
              <w:left w:val="single" w:sz="8" w:space="0" w:color="000000"/>
              <w:bottom w:val="nil"/>
              <w:right w:val="single" w:sz="8" w:space="0" w:color="000000"/>
            </w:tcBorders>
          </w:tcPr>
          <w:p w:rsidR="00C50774" w:rsidRDefault="00C50774" w:rsidP="004E2C81">
            <w:pPr>
              <w:widowControl w:val="0"/>
              <w:overflowPunct w:val="0"/>
              <w:snapToGrid w:val="0"/>
              <w:spacing w:line="276" w:lineRule="auto"/>
              <w:ind w:firstLine="709"/>
              <w:jc w:val="both"/>
              <w:rPr>
                <w:sz w:val="28"/>
                <w:szCs w:val="28"/>
                <w:lang w:eastAsia="en-US"/>
              </w:rPr>
            </w:pPr>
          </w:p>
        </w:tc>
      </w:tr>
      <w:tr w:rsidR="00C50774" w:rsidRPr="00F145D8" w:rsidTr="000715E4">
        <w:trPr>
          <w:jc w:val="center"/>
        </w:trPr>
        <w:tc>
          <w:tcPr>
            <w:tcW w:w="1128" w:type="dxa"/>
            <w:tcBorders>
              <w:top w:val="nil"/>
              <w:left w:val="single" w:sz="8" w:space="0" w:color="000000"/>
              <w:bottom w:val="nil"/>
              <w:right w:val="nil"/>
            </w:tcBorders>
            <w:hideMark/>
          </w:tcPr>
          <w:p w:rsidR="00C50774" w:rsidRDefault="00C50774" w:rsidP="004E2C81">
            <w:pPr>
              <w:widowControl w:val="0"/>
              <w:overflowPunct w:val="0"/>
              <w:snapToGrid w:val="0"/>
              <w:spacing w:line="276" w:lineRule="auto"/>
              <w:ind w:firstLine="21"/>
              <w:jc w:val="center"/>
              <w:rPr>
                <w:sz w:val="28"/>
                <w:szCs w:val="28"/>
                <w:lang w:eastAsia="en-US"/>
              </w:rPr>
            </w:pPr>
            <w:r>
              <w:rPr>
                <w:sz w:val="28"/>
                <w:szCs w:val="28"/>
                <w:lang w:eastAsia="en-US"/>
              </w:rPr>
              <w:t>10</w:t>
            </w:r>
          </w:p>
        </w:tc>
        <w:tc>
          <w:tcPr>
            <w:tcW w:w="3976" w:type="dxa"/>
            <w:tcBorders>
              <w:top w:val="nil"/>
              <w:left w:val="single" w:sz="8" w:space="0" w:color="000000"/>
              <w:bottom w:val="nil"/>
              <w:right w:val="nil"/>
            </w:tcBorders>
            <w:tcMar>
              <w:top w:w="0" w:type="dxa"/>
              <w:left w:w="0" w:type="dxa"/>
              <w:bottom w:w="0" w:type="dxa"/>
              <w:right w:w="0" w:type="dxa"/>
            </w:tcMar>
            <w:hideMark/>
          </w:tcPr>
          <w:p w:rsidR="00C50774" w:rsidRDefault="00C50774" w:rsidP="004E2C81">
            <w:pPr>
              <w:widowControl w:val="0"/>
              <w:overflowPunct w:val="0"/>
              <w:spacing w:line="276" w:lineRule="auto"/>
              <w:ind w:left="197"/>
              <w:jc w:val="both"/>
              <w:rPr>
                <w:color w:val="000000"/>
                <w:sz w:val="28"/>
                <w:szCs w:val="28"/>
                <w:lang w:val="kk-KZ" w:eastAsia="en-US"/>
              </w:rPr>
            </w:pPr>
            <w:r>
              <w:rPr>
                <w:color w:val="000000"/>
                <w:sz w:val="28"/>
                <w:szCs w:val="28"/>
                <w:lang w:val="kk-KZ" w:eastAsia="en-US"/>
              </w:rPr>
              <w:t>Жерге қосу</w:t>
            </w:r>
          </w:p>
        </w:tc>
        <w:tc>
          <w:tcPr>
            <w:tcW w:w="1781" w:type="dxa"/>
            <w:tcBorders>
              <w:top w:val="nil"/>
              <w:left w:val="single" w:sz="8" w:space="0" w:color="000000"/>
              <w:bottom w:val="nil"/>
              <w:right w:val="nil"/>
            </w:tcBorders>
            <w:tcMar>
              <w:top w:w="0" w:type="dxa"/>
              <w:left w:w="0" w:type="dxa"/>
              <w:bottom w:w="0" w:type="dxa"/>
              <w:right w:w="0" w:type="dxa"/>
            </w:tcMar>
          </w:tcPr>
          <w:p w:rsidR="00C50774" w:rsidRDefault="00C50774" w:rsidP="004E2C81">
            <w:pPr>
              <w:widowControl w:val="0"/>
              <w:overflowPunct w:val="0"/>
              <w:snapToGrid w:val="0"/>
              <w:spacing w:line="276" w:lineRule="auto"/>
              <w:ind w:firstLine="709"/>
              <w:jc w:val="both"/>
              <w:rPr>
                <w:sz w:val="28"/>
                <w:szCs w:val="28"/>
                <w:lang w:eastAsia="en-US"/>
              </w:rPr>
            </w:pPr>
          </w:p>
        </w:tc>
        <w:tc>
          <w:tcPr>
            <w:tcW w:w="2566" w:type="dxa"/>
            <w:gridSpan w:val="2"/>
            <w:tcBorders>
              <w:top w:val="nil"/>
              <w:left w:val="single" w:sz="8" w:space="0" w:color="000000"/>
              <w:bottom w:val="nil"/>
              <w:right w:val="single" w:sz="8" w:space="0" w:color="000000"/>
            </w:tcBorders>
          </w:tcPr>
          <w:p w:rsidR="00C50774" w:rsidRDefault="00C50774" w:rsidP="004E2C81">
            <w:pPr>
              <w:widowControl w:val="0"/>
              <w:overflowPunct w:val="0"/>
              <w:snapToGrid w:val="0"/>
              <w:spacing w:line="276" w:lineRule="auto"/>
              <w:ind w:firstLine="709"/>
              <w:jc w:val="both"/>
              <w:rPr>
                <w:sz w:val="28"/>
                <w:szCs w:val="28"/>
                <w:lang w:eastAsia="en-US"/>
              </w:rPr>
            </w:pPr>
          </w:p>
        </w:tc>
      </w:tr>
      <w:tr w:rsidR="00C50774" w:rsidRPr="00F145D8" w:rsidTr="000715E4">
        <w:trPr>
          <w:jc w:val="center"/>
        </w:trPr>
        <w:tc>
          <w:tcPr>
            <w:tcW w:w="1128" w:type="dxa"/>
            <w:tcBorders>
              <w:top w:val="nil"/>
              <w:left w:val="single" w:sz="8" w:space="0" w:color="000000"/>
              <w:bottom w:val="single" w:sz="8" w:space="0" w:color="000000"/>
              <w:right w:val="nil"/>
            </w:tcBorders>
            <w:hideMark/>
          </w:tcPr>
          <w:p w:rsidR="00C50774" w:rsidRDefault="00C50774" w:rsidP="004E2C81">
            <w:pPr>
              <w:widowControl w:val="0"/>
              <w:overflowPunct w:val="0"/>
              <w:snapToGrid w:val="0"/>
              <w:spacing w:line="276" w:lineRule="auto"/>
              <w:ind w:firstLine="21"/>
              <w:jc w:val="center"/>
              <w:rPr>
                <w:sz w:val="28"/>
                <w:szCs w:val="28"/>
                <w:lang w:eastAsia="en-US"/>
              </w:rPr>
            </w:pPr>
            <w:r>
              <w:rPr>
                <w:sz w:val="28"/>
                <w:szCs w:val="28"/>
                <w:lang w:eastAsia="en-US"/>
              </w:rPr>
              <w:t>11</w:t>
            </w:r>
          </w:p>
        </w:tc>
        <w:tc>
          <w:tcPr>
            <w:tcW w:w="3976" w:type="dxa"/>
            <w:tcBorders>
              <w:top w:val="nil"/>
              <w:left w:val="single" w:sz="8" w:space="0" w:color="000000"/>
              <w:bottom w:val="single" w:sz="8" w:space="0" w:color="000000"/>
              <w:right w:val="nil"/>
            </w:tcBorders>
            <w:tcMar>
              <w:top w:w="0" w:type="dxa"/>
              <w:left w:w="0" w:type="dxa"/>
              <w:bottom w:w="0" w:type="dxa"/>
              <w:right w:w="0" w:type="dxa"/>
            </w:tcMar>
            <w:hideMark/>
          </w:tcPr>
          <w:p w:rsidR="00C50774" w:rsidRDefault="00C50774" w:rsidP="004E2C81">
            <w:pPr>
              <w:widowControl w:val="0"/>
              <w:overflowPunct w:val="0"/>
              <w:spacing w:line="276" w:lineRule="auto"/>
              <w:ind w:left="197"/>
              <w:jc w:val="both"/>
              <w:rPr>
                <w:color w:val="000000"/>
                <w:sz w:val="28"/>
                <w:szCs w:val="28"/>
                <w:lang w:val="kk-KZ" w:eastAsia="en-US"/>
              </w:rPr>
            </w:pPr>
            <w:r>
              <w:rPr>
                <w:color w:val="000000"/>
                <w:sz w:val="28"/>
                <w:szCs w:val="28"/>
                <w:lang w:val="kk-KZ" w:eastAsia="en-US"/>
              </w:rPr>
              <w:t>Жұмыс барысында анықталған өзге де ескертулер</w:t>
            </w:r>
          </w:p>
        </w:tc>
        <w:tc>
          <w:tcPr>
            <w:tcW w:w="1781" w:type="dxa"/>
            <w:tcBorders>
              <w:top w:val="nil"/>
              <w:left w:val="single" w:sz="8" w:space="0" w:color="000000"/>
              <w:bottom w:val="single" w:sz="8" w:space="0" w:color="000000"/>
              <w:right w:val="nil"/>
            </w:tcBorders>
            <w:tcMar>
              <w:top w:w="0" w:type="dxa"/>
              <w:left w:w="0" w:type="dxa"/>
              <w:bottom w:w="0" w:type="dxa"/>
              <w:right w:w="0" w:type="dxa"/>
            </w:tcMar>
          </w:tcPr>
          <w:p w:rsidR="00C50774" w:rsidRDefault="00C50774" w:rsidP="004E2C81">
            <w:pPr>
              <w:widowControl w:val="0"/>
              <w:overflowPunct w:val="0"/>
              <w:snapToGrid w:val="0"/>
              <w:spacing w:line="276" w:lineRule="auto"/>
              <w:ind w:firstLine="709"/>
              <w:jc w:val="both"/>
              <w:rPr>
                <w:sz w:val="28"/>
                <w:szCs w:val="28"/>
                <w:lang w:eastAsia="en-US"/>
              </w:rPr>
            </w:pPr>
          </w:p>
        </w:tc>
        <w:tc>
          <w:tcPr>
            <w:tcW w:w="2566" w:type="dxa"/>
            <w:gridSpan w:val="2"/>
            <w:tcBorders>
              <w:top w:val="nil"/>
              <w:left w:val="single" w:sz="8" w:space="0" w:color="000000"/>
              <w:bottom w:val="single" w:sz="8" w:space="0" w:color="000000"/>
              <w:right w:val="single" w:sz="8" w:space="0" w:color="000000"/>
            </w:tcBorders>
          </w:tcPr>
          <w:p w:rsidR="00C50774" w:rsidRDefault="00C50774" w:rsidP="004E2C81">
            <w:pPr>
              <w:widowControl w:val="0"/>
              <w:overflowPunct w:val="0"/>
              <w:snapToGrid w:val="0"/>
              <w:spacing w:line="276" w:lineRule="auto"/>
              <w:ind w:firstLine="709"/>
              <w:jc w:val="both"/>
              <w:rPr>
                <w:sz w:val="28"/>
                <w:szCs w:val="28"/>
                <w:lang w:eastAsia="en-US"/>
              </w:rPr>
            </w:pPr>
          </w:p>
        </w:tc>
      </w:tr>
      <w:tr w:rsidR="00C50774" w:rsidRPr="00F145D8" w:rsidTr="00336413">
        <w:trPr>
          <w:gridAfter w:val="1"/>
          <w:wAfter w:w="40" w:type="dxa"/>
          <w:jc w:val="center"/>
        </w:trPr>
        <w:tc>
          <w:tcPr>
            <w:tcW w:w="9411" w:type="dxa"/>
            <w:gridSpan w:val="4"/>
          </w:tcPr>
          <w:p w:rsidR="00C50774" w:rsidRDefault="00C50774" w:rsidP="004E2C81">
            <w:pPr>
              <w:widowControl w:val="0"/>
              <w:spacing w:before="120" w:line="276" w:lineRule="auto"/>
              <w:jc w:val="both"/>
              <w:rPr>
                <w:color w:val="000000"/>
                <w:sz w:val="28"/>
                <w:szCs w:val="28"/>
                <w:lang w:eastAsia="en-US"/>
              </w:rPr>
            </w:pPr>
            <w:r>
              <w:rPr>
                <w:color w:val="000000"/>
                <w:sz w:val="28"/>
                <w:szCs w:val="28"/>
                <w:lang w:val="kk-KZ" w:eastAsia="en-US"/>
              </w:rPr>
              <w:t>Ауысымды қабылдаған</w:t>
            </w:r>
            <w:r>
              <w:rPr>
                <w:color w:val="000000"/>
                <w:sz w:val="28"/>
                <w:szCs w:val="28"/>
                <w:lang w:eastAsia="en-US"/>
              </w:rPr>
              <w:t>____________________________________</w:t>
            </w:r>
            <w:r w:rsidR="0016486B">
              <w:rPr>
                <w:color w:val="000000"/>
                <w:sz w:val="28"/>
                <w:szCs w:val="28"/>
                <w:lang w:eastAsia="en-US"/>
              </w:rPr>
              <w:t>______</w:t>
            </w:r>
            <w:r>
              <w:rPr>
                <w:color w:val="000000"/>
                <w:sz w:val="28"/>
                <w:szCs w:val="28"/>
                <w:lang w:eastAsia="en-US"/>
              </w:rPr>
              <w:t>___________</w:t>
            </w:r>
          </w:p>
          <w:p w:rsidR="00C50774" w:rsidRDefault="00C50774" w:rsidP="004E2C81">
            <w:pPr>
              <w:widowControl w:val="0"/>
              <w:spacing w:after="120" w:line="276" w:lineRule="auto"/>
              <w:ind w:left="2200"/>
              <w:rPr>
                <w:color w:val="000000"/>
                <w:sz w:val="28"/>
                <w:szCs w:val="28"/>
                <w:lang w:eastAsia="en-US"/>
              </w:rPr>
            </w:pPr>
            <w:r>
              <w:rPr>
                <w:color w:val="000000"/>
                <w:sz w:val="28"/>
                <w:szCs w:val="28"/>
                <w:lang w:eastAsia="en-US"/>
              </w:rPr>
              <w:t>(</w:t>
            </w:r>
            <w:r>
              <w:rPr>
                <w:color w:val="000000"/>
                <w:sz w:val="28"/>
                <w:szCs w:val="28"/>
                <w:lang w:val="kk-KZ" w:eastAsia="en-US"/>
              </w:rPr>
              <w:t>краншының тегі, аты және қолы</w:t>
            </w:r>
            <w:r>
              <w:rPr>
                <w:color w:val="000000"/>
                <w:sz w:val="28"/>
                <w:szCs w:val="28"/>
                <w:lang w:eastAsia="en-US"/>
              </w:rPr>
              <w:t>)</w:t>
            </w:r>
          </w:p>
          <w:p w:rsidR="00C50774" w:rsidRDefault="00C50774" w:rsidP="004E2C81">
            <w:pPr>
              <w:widowControl w:val="0"/>
              <w:spacing w:line="276" w:lineRule="auto"/>
              <w:jc w:val="both"/>
              <w:rPr>
                <w:color w:val="000000"/>
                <w:sz w:val="28"/>
                <w:szCs w:val="28"/>
                <w:lang w:eastAsia="en-US"/>
              </w:rPr>
            </w:pPr>
            <w:r>
              <w:rPr>
                <w:color w:val="000000"/>
                <w:sz w:val="28"/>
                <w:szCs w:val="28"/>
                <w:lang w:val="kk-KZ" w:eastAsia="en-US"/>
              </w:rPr>
              <w:t>Ауысымды тапсырған</w:t>
            </w:r>
            <w:r>
              <w:rPr>
                <w:i/>
                <w:iCs/>
                <w:color w:val="000000"/>
                <w:sz w:val="28"/>
                <w:szCs w:val="28"/>
                <w:lang w:eastAsia="en-US"/>
              </w:rPr>
              <w:t>____________________________________________</w:t>
            </w:r>
            <w:r>
              <w:rPr>
                <w:color w:val="000000"/>
                <w:sz w:val="28"/>
                <w:szCs w:val="28"/>
                <w:lang w:eastAsia="en-US"/>
              </w:rPr>
              <w:t>______________________________________________________________________________</w:t>
            </w:r>
          </w:p>
          <w:p w:rsidR="00C50774" w:rsidRDefault="00C50774" w:rsidP="004E2C81">
            <w:pPr>
              <w:widowControl w:val="0"/>
              <w:spacing w:after="120" w:line="276" w:lineRule="auto"/>
              <w:ind w:left="2700"/>
              <w:rPr>
                <w:color w:val="000000"/>
                <w:sz w:val="28"/>
                <w:szCs w:val="28"/>
                <w:lang w:eastAsia="en-US"/>
              </w:rPr>
            </w:pPr>
            <w:r>
              <w:rPr>
                <w:color w:val="000000"/>
                <w:sz w:val="28"/>
                <w:szCs w:val="28"/>
                <w:lang w:eastAsia="en-US"/>
              </w:rPr>
              <w:t>(</w:t>
            </w:r>
            <w:r>
              <w:rPr>
                <w:color w:val="000000"/>
                <w:sz w:val="28"/>
                <w:szCs w:val="28"/>
                <w:lang w:val="kk-KZ" w:eastAsia="en-US"/>
              </w:rPr>
              <w:t>кранның жағдайын көрсету</w:t>
            </w:r>
            <w:r>
              <w:rPr>
                <w:color w:val="000000"/>
                <w:sz w:val="28"/>
                <w:szCs w:val="28"/>
                <w:lang w:eastAsia="en-US"/>
              </w:rPr>
              <w:t>)</w:t>
            </w:r>
          </w:p>
          <w:p w:rsidR="00C50774" w:rsidRDefault="00C50774" w:rsidP="004E2C81">
            <w:pPr>
              <w:widowControl w:val="0"/>
              <w:spacing w:line="276" w:lineRule="auto"/>
              <w:jc w:val="both"/>
              <w:rPr>
                <w:color w:val="000000"/>
                <w:sz w:val="28"/>
                <w:szCs w:val="28"/>
                <w:lang w:eastAsia="en-US"/>
              </w:rPr>
            </w:pPr>
            <w:r>
              <w:rPr>
                <w:color w:val="000000"/>
                <w:sz w:val="28"/>
                <w:szCs w:val="28"/>
                <w:lang w:eastAsia="en-US"/>
              </w:rPr>
              <w:t>__________________________________________________________________</w:t>
            </w:r>
          </w:p>
          <w:p w:rsidR="00C50774" w:rsidRDefault="00C50774" w:rsidP="004E2C81">
            <w:pPr>
              <w:widowControl w:val="0"/>
              <w:spacing w:line="276" w:lineRule="auto"/>
              <w:jc w:val="both"/>
              <w:rPr>
                <w:color w:val="000000"/>
                <w:sz w:val="28"/>
                <w:szCs w:val="28"/>
                <w:lang w:eastAsia="en-US"/>
              </w:rPr>
            </w:pPr>
            <w:r>
              <w:rPr>
                <w:color w:val="000000"/>
                <w:sz w:val="28"/>
                <w:szCs w:val="28"/>
                <w:lang w:eastAsia="en-US"/>
              </w:rPr>
              <w:t>__________________________________________________________________</w:t>
            </w:r>
          </w:p>
          <w:p w:rsidR="00C50774" w:rsidRDefault="00C50774" w:rsidP="004E2C81">
            <w:pPr>
              <w:widowControl w:val="0"/>
              <w:spacing w:line="276" w:lineRule="auto"/>
              <w:jc w:val="both"/>
              <w:rPr>
                <w:color w:val="000000"/>
                <w:sz w:val="28"/>
                <w:szCs w:val="28"/>
                <w:lang w:eastAsia="en-US"/>
              </w:rPr>
            </w:pPr>
            <w:r>
              <w:rPr>
                <w:color w:val="000000"/>
                <w:sz w:val="28"/>
                <w:szCs w:val="28"/>
                <w:lang w:eastAsia="en-US"/>
              </w:rPr>
              <w:t>__________________________________________________________________</w:t>
            </w:r>
          </w:p>
          <w:p w:rsidR="00C50774" w:rsidRDefault="00C50774" w:rsidP="004E2C81">
            <w:pPr>
              <w:widowControl w:val="0"/>
              <w:spacing w:after="120" w:line="276" w:lineRule="auto"/>
              <w:jc w:val="center"/>
              <w:rPr>
                <w:color w:val="000000"/>
                <w:sz w:val="28"/>
                <w:szCs w:val="28"/>
                <w:lang w:eastAsia="en-US"/>
              </w:rPr>
            </w:pPr>
            <w:r>
              <w:rPr>
                <w:color w:val="000000"/>
                <w:sz w:val="28"/>
                <w:szCs w:val="28"/>
                <w:lang w:eastAsia="en-US"/>
              </w:rPr>
              <w:t>(</w:t>
            </w:r>
            <w:r>
              <w:rPr>
                <w:color w:val="000000"/>
                <w:sz w:val="28"/>
                <w:szCs w:val="28"/>
                <w:lang w:val="kk-KZ" w:eastAsia="en-US"/>
              </w:rPr>
              <w:t>краншының тегі, аты және қолы</w:t>
            </w:r>
            <w:r>
              <w:rPr>
                <w:color w:val="000000"/>
                <w:sz w:val="28"/>
                <w:szCs w:val="28"/>
                <w:lang w:eastAsia="en-US"/>
              </w:rPr>
              <w:t>)</w:t>
            </w:r>
          </w:p>
          <w:p w:rsidR="00C50774" w:rsidRDefault="00C50774" w:rsidP="004E2C81">
            <w:pPr>
              <w:widowControl w:val="0"/>
              <w:spacing w:line="276" w:lineRule="auto"/>
              <w:ind w:firstLine="709"/>
              <w:jc w:val="both"/>
              <w:rPr>
                <w:sz w:val="28"/>
                <w:szCs w:val="28"/>
                <w:lang w:val="kk-KZ" w:eastAsia="en-US"/>
              </w:rPr>
            </w:pPr>
          </w:p>
          <w:p w:rsidR="00C50774" w:rsidRDefault="00C50774" w:rsidP="004E2C81">
            <w:pPr>
              <w:widowControl w:val="0"/>
              <w:spacing w:line="276" w:lineRule="auto"/>
              <w:ind w:firstLine="709"/>
              <w:jc w:val="both"/>
              <w:rPr>
                <w:sz w:val="28"/>
                <w:szCs w:val="28"/>
                <w:lang w:eastAsia="en-US"/>
              </w:rPr>
            </w:pPr>
            <w:r>
              <w:rPr>
                <w:sz w:val="28"/>
                <w:szCs w:val="28"/>
                <w:lang w:val="kk-KZ" w:eastAsia="en-US"/>
              </w:rPr>
              <w:t>Кранды қарау нәтижелері</w:t>
            </w:r>
            <w:r>
              <w:rPr>
                <w:sz w:val="28"/>
                <w:szCs w:val="28"/>
                <w:lang w:eastAsia="en-US"/>
              </w:rPr>
              <w:t>:</w:t>
            </w:r>
          </w:p>
          <w:p w:rsidR="00C50774" w:rsidRDefault="00C50774" w:rsidP="004E2C81">
            <w:pPr>
              <w:widowControl w:val="0"/>
              <w:spacing w:line="276" w:lineRule="auto"/>
              <w:ind w:firstLine="709"/>
              <w:jc w:val="both"/>
              <w:rPr>
                <w:sz w:val="28"/>
                <w:szCs w:val="28"/>
                <w:lang w:eastAsia="en-US"/>
              </w:rPr>
            </w:pPr>
            <w:r>
              <w:rPr>
                <w:sz w:val="28"/>
                <w:szCs w:val="28"/>
                <w:lang w:eastAsia="en-US"/>
              </w:rPr>
              <w:t>слесар</w:t>
            </w:r>
            <w:r>
              <w:rPr>
                <w:sz w:val="28"/>
                <w:szCs w:val="28"/>
                <w:lang w:val="kk-KZ" w:eastAsia="en-US"/>
              </w:rPr>
              <w:t>ь</w:t>
            </w:r>
            <w:r>
              <w:rPr>
                <w:sz w:val="28"/>
                <w:szCs w:val="28"/>
                <w:lang w:eastAsia="en-US"/>
              </w:rPr>
              <w:t xml:space="preserve"> _________________________</w:t>
            </w:r>
          </w:p>
          <w:p w:rsidR="00C50774" w:rsidRDefault="00C50774" w:rsidP="004E2C81">
            <w:pPr>
              <w:widowControl w:val="0"/>
              <w:spacing w:line="276" w:lineRule="auto"/>
              <w:ind w:firstLine="709"/>
              <w:jc w:val="both"/>
              <w:rPr>
                <w:sz w:val="28"/>
                <w:szCs w:val="28"/>
                <w:lang w:eastAsia="en-US"/>
              </w:rPr>
            </w:pPr>
            <w:r>
              <w:rPr>
                <w:sz w:val="28"/>
                <w:szCs w:val="28"/>
                <w:lang w:eastAsia="en-US"/>
              </w:rPr>
              <w:t>электромонтер ________________</w:t>
            </w:r>
            <w:r w:rsidR="0016486B">
              <w:rPr>
                <w:sz w:val="28"/>
                <w:szCs w:val="28"/>
                <w:lang w:eastAsia="en-US"/>
              </w:rPr>
              <w:t>_</w:t>
            </w:r>
            <w:r>
              <w:rPr>
                <w:sz w:val="28"/>
                <w:szCs w:val="28"/>
                <w:lang w:eastAsia="en-US"/>
              </w:rPr>
              <w:t>__</w:t>
            </w:r>
          </w:p>
          <w:p w:rsidR="000715E4" w:rsidRDefault="000715E4" w:rsidP="004E2C81">
            <w:pPr>
              <w:widowControl w:val="0"/>
              <w:overflowPunct w:val="0"/>
              <w:spacing w:line="276" w:lineRule="auto"/>
              <w:ind w:firstLine="709"/>
              <w:jc w:val="both"/>
              <w:rPr>
                <w:sz w:val="28"/>
                <w:szCs w:val="28"/>
                <w:lang w:val="kk-KZ" w:eastAsia="en-US"/>
              </w:rPr>
            </w:pPr>
          </w:p>
          <w:p w:rsidR="00C50774" w:rsidRDefault="00C50774" w:rsidP="004E2C81">
            <w:pPr>
              <w:widowControl w:val="0"/>
              <w:overflowPunct w:val="0"/>
              <w:spacing w:line="276" w:lineRule="auto"/>
              <w:ind w:firstLine="709"/>
              <w:jc w:val="both"/>
              <w:rPr>
                <w:sz w:val="28"/>
                <w:szCs w:val="28"/>
                <w:lang w:eastAsia="en-US"/>
              </w:rPr>
            </w:pPr>
            <w:r>
              <w:rPr>
                <w:sz w:val="28"/>
                <w:szCs w:val="28"/>
                <w:lang w:val="kk-KZ" w:eastAsia="en-US"/>
              </w:rPr>
              <w:t>Ақаусыз күйіне жауапты</w:t>
            </w:r>
            <w:r>
              <w:rPr>
                <w:sz w:val="28"/>
                <w:szCs w:val="28"/>
                <w:lang w:eastAsia="en-US"/>
              </w:rPr>
              <w:t xml:space="preserve"> _____________________</w:t>
            </w:r>
          </w:p>
        </w:tc>
      </w:tr>
    </w:tbl>
    <w:p w:rsidR="00C50774" w:rsidRDefault="00C50774" w:rsidP="004E2C81">
      <w:pPr>
        <w:widowControl w:val="0"/>
        <w:ind w:left="5400" w:firstLine="180"/>
        <w:jc w:val="right"/>
        <w:rPr>
          <w:sz w:val="28"/>
          <w:szCs w:val="28"/>
          <w:lang w:val="kk-KZ"/>
        </w:rPr>
      </w:pPr>
    </w:p>
    <w:p w:rsidR="00C50774" w:rsidRDefault="00C50774" w:rsidP="004E2C81">
      <w:pPr>
        <w:widowControl w:val="0"/>
        <w:ind w:left="5400" w:firstLine="180"/>
        <w:jc w:val="right"/>
        <w:rPr>
          <w:sz w:val="28"/>
          <w:szCs w:val="28"/>
          <w:lang w:val="kk-KZ"/>
        </w:rPr>
      </w:pPr>
    </w:p>
    <w:p w:rsidR="00C50774" w:rsidRDefault="00C50774" w:rsidP="004E2C81">
      <w:pPr>
        <w:widowControl w:val="0"/>
        <w:ind w:left="5400" w:firstLine="180"/>
        <w:jc w:val="right"/>
        <w:rPr>
          <w:sz w:val="28"/>
          <w:szCs w:val="28"/>
          <w:lang w:val="kk-KZ"/>
        </w:rPr>
      </w:pPr>
    </w:p>
    <w:p w:rsidR="00C50774" w:rsidRDefault="00C50774" w:rsidP="004E2C81">
      <w:pPr>
        <w:widowControl w:val="0"/>
        <w:ind w:left="5400" w:firstLine="180"/>
        <w:jc w:val="right"/>
        <w:rPr>
          <w:sz w:val="28"/>
          <w:szCs w:val="28"/>
          <w:lang w:val="kk-KZ"/>
        </w:rPr>
      </w:pPr>
    </w:p>
    <w:p w:rsidR="00C50774" w:rsidRDefault="00C50774" w:rsidP="004E2C81">
      <w:pPr>
        <w:widowControl w:val="0"/>
        <w:ind w:left="5400" w:firstLine="180"/>
        <w:jc w:val="right"/>
        <w:rPr>
          <w:sz w:val="28"/>
          <w:szCs w:val="28"/>
          <w:lang w:val="kk-KZ"/>
        </w:rPr>
      </w:pPr>
    </w:p>
    <w:p w:rsidR="00C50774" w:rsidRDefault="00C50774" w:rsidP="004E2C81">
      <w:pPr>
        <w:widowControl w:val="0"/>
        <w:ind w:left="5400" w:firstLine="180"/>
        <w:jc w:val="right"/>
        <w:rPr>
          <w:sz w:val="28"/>
          <w:szCs w:val="28"/>
          <w:lang w:val="kk-KZ"/>
        </w:rPr>
      </w:pPr>
    </w:p>
    <w:p w:rsidR="00C50774" w:rsidRDefault="00C50774" w:rsidP="000715E4">
      <w:pPr>
        <w:widowControl w:val="0"/>
        <w:jc w:val="right"/>
        <w:rPr>
          <w:sz w:val="28"/>
          <w:szCs w:val="28"/>
          <w:lang w:val="kk-KZ"/>
        </w:rPr>
      </w:pPr>
      <w:r>
        <w:rPr>
          <w:sz w:val="28"/>
          <w:szCs w:val="28"/>
          <w:lang w:val="kk-KZ"/>
        </w:rPr>
        <w:br w:type="page"/>
      </w:r>
      <w:r w:rsidR="007E54C5">
        <w:rPr>
          <w:sz w:val="28"/>
          <w:szCs w:val="28"/>
          <w:lang w:val="kk-KZ"/>
        </w:rPr>
        <w:t>Жүк көтергіш механизмдерді пайдалану кезінде өнеркәсіптік қауіпсіздікті қамтамасыз ету қағидаларына</w:t>
      </w:r>
      <w:r w:rsidR="000715E4">
        <w:rPr>
          <w:sz w:val="28"/>
          <w:szCs w:val="28"/>
          <w:lang w:val="kk-KZ"/>
        </w:rPr>
        <w:t xml:space="preserve"> </w:t>
      </w:r>
      <w:r>
        <w:rPr>
          <w:sz w:val="28"/>
          <w:szCs w:val="28"/>
          <w:lang w:val="kk-KZ"/>
        </w:rPr>
        <w:t>15-қосымша</w:t>
      </w:r>
    </w:p>
    <w:p w:rsidR="00C50774" w:rsidRDefault="00C50774" w:rsidP="004E2C81">
      <w:pPr>
        <w:widowControl w:val="0"/>
        <w:ind w:left="5400" w:firstLine="180"/>
        <w:jc w:val="center"/>
        <w:rPr>
          <w:sz w:val="28"/>
          <w:szCs w:val="28"/>
          <w:lang w:val="kk-KZ"/>
        </w:rPr>
      </w:pPr>
    </w:p>
    <w:p w:rsidR="00C50774" w:rsidRPr="00F145D8" w:rsidRDefault="00C50774" w:rsidP="004E2C81">
      <w:pPr>
        <w:widowControl w:val="0"/>
        <w:ind w:firstLine="709"/>
        <w:jc w:val="center"/>
        <w:rPr>
          <w:rStyle w:val="s1"/>
          <w:sz w:val="28"/>
          <w:szCs w:val="28"/>
          <w:lang w:val="kk-KZ"/>
        </w:rPr>
      </w:pPr>
      <w:r>
        <w:rPr>
          <w:rStyle w:val="s1"/>
          <w:sz w:val="28"/>
          <w:szCs w:val="28"/>
          <w:lang w:val="kk-KZ"/>
        </w:rPr>
        <w:t xml:space="preserve">Жөндеу және басқа да жұмыстарды жүргізу үшін көпірлі және жылжымалы </w:t>
      </w:r>
      <w:r w:rsidR="006D7CD4">
        <w:rPr>
          <w:rStyle w:val="s1"/>
          <w:sz w:val="28"/>
          <w:szCs w:val="28"/>
          <w:lang w:val="kk-KZ"/>
        </w:rPr>
        <w:t>консольді</w:t>
      </w:r>
      <w:r>
        <w:rPr>
          <w:rStyle w:val="s1"/>
          <w:sz w:val="28"/>
          <w:szCs w:val="28"/>
          <w:lang w:val="kk-KZ"/>
        </w:rPr>
        <w:t xml:space="preserve"> крандардың кран жолдары мен өту галереяларына шығу құқығына</w:t>
      </w:r>
    </w:p>
    <w:p w:rsidR="00842339" w:rsidRDefault="00842339" w:rsidP="004E2C81">
      <w:pPr>
        <w:widowControl w:val="0"/>
        <w:ind w:firstLine="709"/>
        <w:jc w:val="center"/>
        <w:rPr>
          <w:rStyle w:val="s1"/>
          <w:sz w:val="28"/>
          <w:szCs w:val="28"/>
          <w:lang w:val="kk-KZ"/>
        </w:rPr>
      </w:pPr>
    </w:p>
    <w:p w:rsidR="00C50774" w:rsidRDefault="00C50774" w:rsidP="004E2C81">
      <w:pPr>
        <w:widowControl w:val="0"/>
        <w:ind w:firstLine="709"/>
        <w:jc w:val="center"/>
        <w:rPr>
          <w:rStyle w:val="s1"/>
          <w:sz w:val="28"/>
          <w:szCs w:val="28"/>
          <w:lang w:val="kk-KZ"/>
        </w:rPr>
      </w:pPr>
      <w:r>
        <w:rPr>
          <w:rStyle w:val="s1"/>
          <w:sz w:val="28"/>
          <w:szCs w:val="28"/>
          <w:lang w:val="kk-KZ"/>
        </w:rPr>
        <w:t>НАРЯД-РҰҚСАТ НЫСАНЫ</w:t>
      </w:r>
    </w:p>
    <w:p w:rsidR="00C50774" w:rsidRDefault="00C50774" w:rsidP="004E2C81">
      <w:pPr>
        <w:widowControl w:val="0"/>
        <w:ind w:firstLine="709"/>
        <w:jc w:val="center"/>
        <w:rPr>
          <w:rStyle w:val="s1"/>
          <w:sz w:val="28"/>
          <w:szCs w:val="28"/>
          <w:lang w:val="kk-KZ"/>
        </w:rPr>
      </w:pPr>
    </w:p>
    <w:p w:rsidR="00842339" w:rsidRDefault="00842339" w:rsidP="004E2C81">
      <w:pPr>
        <w:widowControl w:val="0"/>
      </w:pPr>
    </w:p>
    <w:tbl>
      <w:tblPr>
        <w:tblW w:w="0" w:type="auto"/>
        <w:jc w:val="center"/>
        <w:tblLayout w:type="fixed"/>
        <w:tblLook w:val="04A0" w:firstRow="1" w:lastRow="0" w:firstColumn="1" w:lastColumn="0" w:noHBand="0" w:noVBand="1"/>
      </w:tblPr>
      <w:tblGrid>
        <w:gridCol w:w="9213"/>
      </w:tblGrid>
      <w:tr w:rsidR="00C50774" w:rsidRPr="005B5918" w:rsidTr="00336413">
        <w:trPr>
          <w:jc w:val="center"/>
        </w:trPr>
        <w:tc>
          <w:tcPr>
            <w:tcW w:w="9213" w:type="dxa"/>
          </w:tcPr>
          <w:p w:rsidR="00C50774" w:rsidRDefault="00C50774" w:rsidP="004E2C81">
            <w:pPr>
              <w:widowControl w:val="0"/>
              <w:overflowPunct w:val="0"/>
              <w:snapToGrid w:val="0"/>
              <w:spacing w:before="120" w:line="276" w:lineRule="auto"/>
              <w:jc w:val="both"/>
              <w:rPr>
                <w:sz w:val="28"/>
                <w:szCs w:val="28"/>
                <w:lang w:val="kk-KZ" w:eastAsia="en-US"/>
              </w:rPr>
            </w:pPr>
            <w:r>
              <w:rPr>
                <w:sz w:val="28"/>
                <w:szCs w:val="28"/>
                <w:lang w:val="kk-KZ" w:eastAsia="en-US"/>
              </w:rPr>
              <w:t>1. «___» _________20__ж. _______ сағ ________ мин берілді.</w:t>
            </w:r>
          </w:p>
          <w:p w:rsidR="00C50774" w:rsidRDefault="00C50774" w:rsidP="004E2C81">
            <w:pPr>
              <w:widowControl w:val="0"/>
              <w:overflowPunct w:val="0"/>
              <w:spacing w:line="276" w:lineRule="auto"/>
              <w:jc w:val="both"/>
              <w:rPr>
                <w:sz w:val="28"/>
                <w:szCs w:val="28"/>
                <w:lang w:val="kk-KZ" w:eastAsia="en-US"/>
              </w:rPr>
            </w:pPr>
            <w:r>
              <w:rPr>
                <w:sz w:val="28"/>
                <w:szCs w:val="28"/>
                <w:lang w:val="kk-KZ" w:eastAsia="en-US"/>
              </w:rPr>
              <w:t>2. Жауапты тұлғаға _____________________________________</w:t>
            </w:r>
          </w:p>
          <w:p w:rsidR="00C50774" w:rsidRDefault="00C50774" w:rsidP="004E2C81">
            <w:pPr>
              <w:widowControl w:val="0"/>
              <w:overflowPunct w:val="0"/>
              <w:spacing w:line="276" w:lineRule="auto"/>
              <w:jc w:val="center"/>
              <w:rPr>
                <w:sz w:val="28"/>
                <w:szCs w:val="28"/>
                <w:lang w:val="kk-KZ" w:eastAsia="en-US"/>
              </w:rPr>
            </w:pPr>
            <w:r>
              <w:rPr>
                <w:sz w:val="28"/>
                <w:szCs w:val="28"/>
                <w:lang w:val="kk-KZ" w:eastAsia="en-US"/>
              </w:rPr>
              <w:t>(аты-жөні)</w:t>
            </w:r>
          </w:p>
          <w:p w:rsidR="00C50774" w:rsidRDefault="00C50774" w:rsidP="004E2C81">
            <w:pPr>
              <w:widowControl w:val="0"/>
              <w:overflowPunct w:val="0"/>
              <w:spacing w:line="276" w:lineRule="auto"/>
              <w:jc w:val="both"/>
              <w:rPr>
                <w:sz w:val="28"/>
                <w:szCs w:val="28"/>
                <w:lang w:val="kk-KZ" w:eastAsia="en-US"/>
              </w:rPr>
            </w:pPr>
            <w:r>
              <w:rPr>
                <w:sz w:val="28"/>
                <w:szCs w:val="28"/>
                <w:lang w:val="kk-KZ" w:eastAsia="en-US"/>
              </w:rPr>
              <w:t>___________________________________________ құрамдағы бригадамен ___________________________________</w:t>
            </w:r>
            <w:r w:rsidR="0016486B">
              <w:rPr>
                <w:sz w:val="28"/>
                <w:szCs w:val="28"/>
                <w:lang w:val="kk-KZ" w:eastAsia="en-US"/>
              </w:rPr>
              <w:t>____</w:t>
            </w:r>
            <w:r>
              <w:rPr>
                <w:sz w:val="28"/>
                <w:szCs w:val="28"/>
                <w:lang w:val="kk-KZ" w:eastAsia="en-US"/>
              </w:rPr>
              <w:t>__ жұмыстарды жүргізу тапсырылады.</w:t>
            </w:r>
          </w:p>
          <w:p w:rsidR="00C50774" w:rsidRDefault="00C50774" w:rsidP="004E2C81">
            <w:pPr>
              <w:widowControl w:val="0"/>
              <w:overflowPunct w:val="0"/>
              <w:spacing w:line="276" w:lineRule="auto"/>
              <w:jc w:val="both"/>
              <w:rPr>
                <w:sz w:val="28"/>
                <w:szCs w:val="28"/>
                <w:lang w:val="kk-KZ" w:eastAsia="en-US"/>
              </w:rPr>
            </w:pPr>
            <w:r>
              <w:rPr>
                <w:sz w:val="28"/>
                <w:szCs w:val="28"/>
                <w:lang w:val="kk-KZ" w:eastAsia="en-US"/>
              </w:rPr>
              <w:t>3. Жұмыс орны (цех, аралық) ____________________________________</w:t>
            </w:r>
          </w:p>
          <w:p w:rsidR="00C50774" w:rsidRDefault="00C50774" w:rsidP="004E2C81">
            <w:pPr>
              <w:widowControl w:val="0"/>
              <w:overflowPunct w:val="0"/>
              <w:spacing w:line="276" w:lineRule="auto"/>
              <w:jc w:val="both"/>
              <w:rPr>
                <w:sz w:val="28"/>
                <w:szCs w:val="28"/>
                <w:lang w:val="kk-KZ" w:eastAsia="en-US"/>
              </w:rPr>
            </w:pPr>
            <w:r>
              <w:rPr>
                <w:sz w:val="28"/>
                <w:szCs w:val="28"/>
                <w:lang w:val="kk-KZ" w:eastAsia="en-US"/>
              </w:rPr>
              <w:t>________________________________________________________________</w:t>
            </w:r>
          </w:p>
          <w:p w:rsidR="00C50774" w:rsidRDefault="00C50774" w:rsidP="004E2C81">
            <w:pPr>
              <w:widowControl w:val="0"/>
              <w:overflowPunct w:val="0"/>
              <w:spacing w:line="276" w:lineRule="auto"/>
              <w:jc w:val="both"/>
              <w:rPr>
                <w:sz w:val="28"/>
                <w:szCs w:val="28"/>
                <w:lang w:val="kk-KZ" w:eastAsia="en-US"/>
              </w:rPr>
            </w:pPr>
            <w:r>
              <w:rPr>
                <w:sz w:val="28"/>
                <w:szCs w:val="28"/>
                <w:lang w:val="kk-KZ" w:eastAsia="en-US"/>
              </w:rPr>
              <w:t>4. Жұмыстарды дайындау және орындау кезінде Сізге мынадай шараларды орындау ұсынылады:</w:t>
            </w:r>
          </w:p>
          <w:p w:rsidR="00C50774" w:rsidRDefault="00C50774" w:rsidP="004E2C81">
            <w:pPr>
              <w:widowControl w:val="0"/>
              <w:overflowPunct w:val="0"/>
              <w:spacing w:line="276" w:lineRule="auto"/>
              <w:jc w:val="both"/>
              <w:rPr>
                <w:sz w:val="28"/>
                <w:szCs w:val="28"/>
                <w:lang w:val="kk-KZ" w:eastAsia="en-US"/>
              </w:rPr>
            </w:pPr>
            <w:r>
              <w:rPr>
                <w:sz w:val="28"/>
                <w:szCs w:val="28"/>
                <w:lang w:eastAsia="en-US"/>
              </w:rPr>
              <w:t xml:space="preserve">а) </w:t>
            </w:r>
            <w:r>
              <w:rPr>
                <w:sz w:val="28"/>
                <w:szCs w:val="28"/>
                <w:lang w:val="kk-KZ" w:eastAsia="en-US"/>
              </w:rPr>
              <w:t>электр тоғымен зақымдауды алдын алу үшін</w:t>
            </w:r>
          </w:p>
          <w:p w:rsidR="00C50774" w:rsidRDefault="00C50774" w:rsidP="004E2C81">
            <w:pPr>
              <w:widowControl w:val="0"/>
              <w:overflowPunct w:val="0"/>
              <w:spacing w:line="276" w:lineRule="auto"/>
              <w:jc w:val="both"/>
              <w:rPr>
                <w:sz w:val="28"/>
                <w:szCs w:val="28"/>
                <w:lang w:val="kk-KZ" w:eastAsia="en-US"/>
              </w:rPr>
            </w:pPr>
            <w:r>
              <w:rPr>
                <w:sz w:val="28"/>
                <w:szCs w:val="28"/>
                <w:lang w:val="kk-KZ" w:eastAsia="en-US"/>
              </w:rPr>
              <w:t>________________________________________________________________</w:t>
            </w:r>
          </w:p>
          <w:p w:rsidR="00C50774" w:rsidRDefault="00C50774" w:rsidP="004E2C81">
            <w:pPr>
              <w:widowControl w:val="0"/>
              <w:overflowPunct w:val="0"/>
              <w:spacing w:line="276" w:lineRule="auto"/>
              <w:jc w:val="both"/>
              <w:rPr>
                <w:sz w:val="28"/>
                <w:szCs w:val="28"/>
                <w:lang w:val="kk-KZ" w:eastAsia="en-US"/>
              </w:rPr>
            </w:pPr>
            <w:r>
              <w:rPr>
                <w:sz w:val="28"/>
                <w:szCs w:val="28"/>
                <w:lang w:val="kk-KZ" w:eastAsia="en-US"/>
              </w:rPr>
              <w:t>________________________________________________________________</w:t>
            </w:r>
          </w:p>
          <w:p w:rsidR="00C50774" w:rsidRDefault="00C50774" w:rsidP="004E2C81">
            <w:pPr>
              <w:widowControl w:val="0"/>
              <w:overflowPunct w:val="0"/>
              <w:spacing w:line="276" w:lineRule="auto"/>
              <w:jc w:val="both"/>
              <w:rPr>
                <w:sz w:val="28"/>
                <w:szCs w:val="28"/>
                <w:lang w:val="kk-KZ" w:eastAsia="en-US"/>
              </w:rPr>
            </w:pPr>
            <w:r>
              <w:rPr>
                <w:sz w:val="28"/>
                <w:szCs w:val="28"/>
                <w:lang w:val="kk-KZ" w:eastAsia="en-US"/>
              </w:rPr>
              <w:t>б) биіктіктен құлауды алдын алу үшін ______________________</w:t>
            </w:r>
            <w:r w:rsidR="0016486B">
              <w:rPr>
                <w:sz w:val="28"/>
                <w:szCs w:val="28"/>
                <w:lang w:val="kk-KZ" w:eastAsia="en-US"/>
              </w:rPr>
              <w:t>____</w:t>
            </w:r>
            <w:r>
              <w:rPr>
                <w:sz w:val="28"/>
                <w:szCs w:val="28"/>
                <w:lang w:val="kk-KZ" w:eastAsia="en-US"/>
              </w:rPr>
              <w:t>___</w:t>
            </w:r>
          </w:p>
          <w:p w:rsidR="00C50774" w:rsidRDefault="00C50774" w:rsidP="004E2C81">
            <w:pPr>
              <w:widowControl w:val="0"/>
              <w:overflowPunct w:val="0"/>
              <w:spacing w:line="276" w:lineRule="auto"/>
              <w:jc w:val="both"/>
              <w:rPr>
                <w:sz w:val="28"/>
                <w:szCs w:val="28"/>
                <w:lang w:val="kk-KZ" w:eastAsia="en-US"/>
              </w:rPr>
            </w:pPr>
            <w:r>
              <w:rPr>
                <w:sz w:val="28"/>
                <w:szCs w:val="28"/>
                <w:lang w:val="kk-KZ" w:eastAsia="en-US"/>
              </w:rPr>
              <w:t>______________________________________________________________</w:t>
            </w:r>
          </w:p>
          <w:p w:rsidR="00C50774" w:rsidRDefault="00C50774" w:rsidP="004E2C81">
            <w:pPr>
              <w:widowControl w:val="0"/>
              <w:overflowPunct w:val="0"/>
              <w:spacing w:line="276" w:lineRule="auto"/>
              <w:jc w:val="both"/>
              <w:rPr>
                <w:sz w:val="28"/>
                <w:szCs w:val="28"/>
                <w:lang w:val="kk-KZ" w:eastAsia="en-US"/>
              </w:rPr>
            </w:pPr>
            <w:r>
              <w:rPr>
                <w:sz w:val="28"/>
                <w:szCs w:val="28"/>
                <w:lang w:val="kk-KZ" w:eastAsia="en-US"/>
              </w:rPr>
              <w:t>в) қолданыстағы крандармен жарақаттануды алдын алу үшін</w:t>
            </w:r>
          </w:p>
          <w:p w:rsidR="00C50774" w:rsidRDefault="00C50774" w:rsidP="004E2C81">
            <w:pPr>
              <w:widowControl w:val="0"/>
              <w:overflowPunct w:val="0"/>
              <w:spacing w:line="276" w:lineRule="auto"/>
              <w:jc w:val="both"/>
              <w:rPr>
                <w:sz w:val="28"/>
                <w:szCs w:val="28"/>
                <w:lang w:val="kk-KZ" w:eastAsia="en-US"/>
              </w:rPr>
            </w:pPr>
            <w:r>
              <w:rPr>
                <w:sz w:val="28"/>
                <w:szCs w:val="28"/>
                <w:lang w:val="kk-KZ" w:eastAsia="en-US"/>
              </w:rPr>
              <w:t>____________________________________________________</w:t>
            </w:r>
            <w:r w:rsidR="0016486B">
              <w:rPr>
                <w:sz w:val="28"/>
                <w:szCs w:val="28"/>
                <w:lang w:val="kk-KZ" w:eastAsia="en-US"/>
              </w:rPr>
              <w:t>__</w:t>
            </w:r>
            <w:r>
              <w:rPr>
                <w:sz w:val="28"/>
                <w:szCs w:val="28"/>
                <w:lang w:val="kk-KZ" w:eastAsia="en-US"/>
              </w:rPr>
              <w:t>______</w:t>
            </w:r>
          </w:p>
          <w:p w:rsidR="00C50774" w:rsidRDefault="00C50774" w:rsidP="004E2C81">
            <w:pPr>
              <w:widowControl w:val="0"/>
              <w:overflowPunct w:val="0"/>
              <w:spacing w:line="276" w:lineRule="auto"/>
              <w:jc w:val="both"/>
              <w:rPr>
                <w:sz w:val="28"/>
                <w:szCs w:val="28"/>
                <w:lang w:val="kk-KZ" w:eastAsia="en-US"/>
              </w:rPr>
            </w:pPr>
            <w:r>
              <w:rPr>
                <w:sz w:val="28"/>
                <w:szCs w:val="28"/>
                <w:lang w:val="kk-KZ" w:eastAsia="en-US"/>
              </w:rPr>
              <w:t>_____________________________________________________________</w:t>
            </w:r>
          </w:p>
          <w:p w:rsidR="00C50774" w:rsidRDefault="00C50774" w:rsidP="004E2C81">
            <w:pPr>
              <w:widowControl w:val="0"/>
              <w:overflowPunct w:val="0"/>
              <w:spacing w:line="276" w:lineRule="auto"/>
              <w:jc w:val="both"/>
              <w:rPr>
                <w:sz w:val="28"/>
                <w:szCs w:val="28"/>
                <w:lang w:val="kk-KZ" w:eastAsia="en-US"/>
              </w:rPr>
            </w:pPr>
            <w:r>
              <w:rPr>
                <w:sz w:val="28"/>
                <w:szCs w:val="28"/>
                <w:lang w:val="kk-KZ" w:eastAsia="en-US"/>
              </w:rPr>
              <w:t>г) қолданыстағы крандар және крандардың іргелес аралығында кран жолдарына шығуды алдын алу бойынша ___________________________</w:t>
            </w:r>
          </w:p>
          <w:p w:rsidR="00C50774" w:rsidRDefault="00C50774" w:rsidP="004E2C81">
            <w:pPr>
              <w:widowControl w:val="0"/>
              <w:overflowPunct w:val="0"/>
              <w:spacing w:line="276" w:lineRule="auto"/>
              <w:jc w:val="both"/>
              <w:rPr>
                <w:sz w:val="28"/>
                <w:szCs w:val="28"/>
                <w:lang w:val="kk-KZ" w:eastAsia="en-US"/>
              </w:rPr>
            </w:pPr>
            <w:r>
              <w:rPr>
                <w:sz w:val="28"/>
                <w:szCs w:val="28"/>
                <w:lang w:val="kk-KZ" w:eastAsia="en-US"/>
              </w:rPr>
              <w:t>________________________________________________________________</w:t>
            </w:r>
          </w:p>
          <w:p w:rsidR="00C50774" w:rsidRDefault="00C50774" w:rsidP="004E2C81">
            <w:pPr>
              <w:widowControl w:val="0"/>
              <w:overflowPunct w:val="0"/>
              <w:spacing w:line="276" w:lineRule="auto"/>
              <w:jc w:val="both"/>
              <w:rPr>
                <w:sz w:val="28"/>
                <w:szCs w:val="28"/>
                <w:lang w:val="kk-KZ" w:eastAsia="en-US"/>
              </w:rPr>
            </w:pPr>
            <w:r>
              <w:rPr>
                <w:sz w:val="28"/>
                <w:szCs w:val="28"/>
                <w:lang w:val="kk-KZ" w:eastAsia="en-US"/>
              </w:rPr>
              <w:t>д) вахта журналындағы жазбамен аралық (цех) крандарының барлық ауысымының краншылары және крандардың іргелес аралықтарының краншылары ескертілді</w:t>
            </w:r>
          </w:p>
          <w:p w:rsidR="00C50774" w:rsidRDefault="00C50774" w:rsidP="004E2C81">
            <w:pPr>
              <w:widowControl w:val="0"/>
              <w:overflowPunct w:val="0"/>
              <w:spacing w:line="276" w:lineRule="auto"/>
              <w:jc w:val="both"/>
              <w:rPr>
                <w:sz w:val="28"/>
                <w:szCs w:val="28"/>
                <w:lang w:val="kk-KZ" w:eastAsia="en-US"/>
              </w:rPr>
            </w:pPr>
            <w:r>
              <w:rPr>
                <w:sz w:val="28"/>
                <w:szCs w:val="28"/>
                <w:lang w:val="kk-KZ" w:eastAsia="en-US"/>
              </w:rPr>
              <w:t>________________________________________________________</w:t>
            </w:r>
            <w:r w:rsidR="0016486B">
              <w:rPr>
                <w:sz w:val="28"/>
                <w:szCs w:val="28"/>
                <w:lang w:val="kk-KZ" w:eastAsia="en-US"/>
              </w:rPr>
              <w:t>__</w:t>
            </w:r>
            <w:r>
              <w:rPr>
                <w:sz w:val="28"/>
                <w:szCs w:val="28"/>
                <w:lang w:val="kk-KZ" w:eastAsia="en-US"/>
              </w:rPr>
              <w:t>__</w:t>
            </w:r>
          </w:p>
          <w:p w:rsidR="00C50774" w:rsidRDefault="00C50774" w:rsidP="004E2C81">
            <w:pPr>
              <w:widowControl w:val="0"/>
              <w:overflowPunct w:val="0"/>
              <w:spacing w:line="276" w:lineRule="auto"/>
              <w:jc w:val="center"/>
              <w:rPr>
                <w:sz w:val="28"/>
                <w:szCs w:val="28"/>
                <w:lang w:val="kk-KZ" w:eastAsia="en-US"/>
              </w:rPr>
            </w:pPr>
            <w:r>
              <w:rPr>
                <w:sz w:val="28"/>
                <w:szCs w:val="28"/>
                <w:lang w:val="kk-KZ" w:eastAsia="en-US"/>
              </w:rPr>
              <w:t>Бригада құрамы</w:t>
            </w:r>
          </w:p>
          <w:p w:rsidR="00C50774" w:rsidRDefault="00C50774" w:rsidP="004E2C81">
            <w:pPr>
              <w:widowControl w:val="0"/>
              <w:overflowPunct w:val="0"/>
              <w:spacing w:line="276" w:lineRule="auto"/>
              <w:jc w:val="both"/>
              <w:rPr>
                <w:sz w:val="28"/>
                <w:szCs w:val="28"/>
                <w:lang w:val="kk-KZ" w:eastAsia="en-US"/>
              </w:rPr>
            </w:pPr>
          </w:p>
          <w:p w:rsidR="00C50774" w:rsidRDefault="00BF07BE" w:rsidP="004E2C81">
            <w:pPr>
              <w:widowControl w:val="0"/>
              <w:overflowPunct w:val="0"/>
              <w:spacing w:line="276" w:lineRule="auto"/>
              <w:ind w:firstLine="709"/>
              <w:jc w:val="right"/>
              <w:rPr>
                <w:lang w:eastAsia="en-US"/>
              </w:rPr>
            </w:pPr>
            <w:r>
              <w:rPr>
                <w:noProof/>
              </w:rPr>
              <mc:AlternateContent>
                <mc:Choice Requires="wps">
                  <w:drawing>
                    <wp:inline distT="0" distB="0" distL="0" distR="0" wp14:anchorId="14A49AE1" wp14:editId="09D65520">
                      <wp:extent cx="5635625" cy="688975"/>
                      <wp:effectExtent l="0" t="0" r="3175" b="0"/>
                      <wp:docPr id="3" name="Поле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5625" cy="688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28" w:type="dxa"/>
                                    <w:tblLayout w:type="fixed"/>
                                    <w:tblCellMar>
                                      <w:left w:w="28" w:type="dxa"/>
                                      <w:right w:w="28" w:type="dxa"/>
                                    </w:tblCellMar>
                                    <w:tblLook w:val="04A0" w:firstRow="1" w:lastRow="0" w:firstColumn="1" w:lastColumn="0" w:noHBand="0" w:noVBand="1"/>
                                  </w:tblPr>
                                  <w:tblGrid>
                                    <w:gridCol w:w="3414"/>
                                    <w:gridCol w:w="5462"/>
                                  </w:tblGrid>
                                  <w:tr w:rsidR="005B5918" w:rsidRPr="00F145D8">
                                    <w:tc>
                                      <w:tcPr>
                                        <w:tcW w:w="3414" w:type="dxa"/>
                                        <w:tcBorders>
                                          <w:top w:val="single" w:sz="8" w:space="0" w:color="000000"/>
                                          <w:left w:val="single" w:sz="8" w:space="0" w:color="000000"/>
                                          <w:bottom w:val="single" w:sz="8" w:space="0" w:color="000000"/>
                                          <w:right w:val="nil"/>
                                        </w:tcBorders>
                                        <w:vAlign w:val="center"/>
                                        <w:hideMark/>
                                      </w:tcPr>
                                      <w:p w:rsidR="005B5918" w:rsidRDefault="005B5918" w:rsidP="00D32864">
                                        <w:pPr>
                                          <w:overflowPunct w:val="0"/>
                                          <w:snapToGrid w:val="0"/>
                                          <w:spacing w:line="276" w:lineRule="auto"/>
                                          <w:ind w:right="125"/>
                                          <w:jc w:val="center"/>
                                          <w:rPr>
                                            <w:sz w:val="22"/>
                                            <w:szCs w:val="22"/>
                                            <w:lang w:eastAsia="en-US"/>
                                          </w:rPr>
                                        </w:pPr>
                                        <w:r>
                                          <w:rPr>
                                            <w:sz w:val="22"/>
                                            <w:szCs w:val="22"/>
                                            <w:lang w:val="kk-KZ" w:eastAsia="en-US"/>
                                          </w:rPr>
                                          <w:t>Бригада құрамы</w:t>
                                        </w:r>
                                        <w:r>
                                          <w:rPr>
                                            <w:sz w:val="22"/>
                                            <w:szCs w:val="22"/>
                                            <w:lang w:eastAsia="en-US"/>
                                          </w:rPr>
                                          <w:t xml:space="preserve"> (</w:t>
                                        </w:r>
                                        <w:r>
                                          <w:rPr>
                                            <w:sz w:val="22"/>
                                            <w:szCs w:val="22"/>
                                            <w:lang w:val="kk-KZ" w:eastAsia="en-US"/>
                                          </w:rPr>
                                          <w:t>тегі, аты, әкесінің аты</w:t>
                                        </w:r>
                                        <w:r>
                                          <w:rPr>
                                            <w:sz w:val="22"/>
                                            <w:szCs w:val="22"/>
                                            <w:lang w:eastAsia="en-US"/>
                                          </w:rPr>
                                          <w:t xml:space="preserve">, </w:t>
                                        </w:r>
                                        <w:r>
                                          <w:rPr>
                                            <w:sz w:val="22"/>
                                            <w:szCs w:val="22"/>
                                            <w:lang w:val="kk-KZ" w:eastAsia="en-US"/>
                                          </w:rPr>
                                          <w:t>мамандығы</w:t>
                                        </w:r>
                                        <w:r>
                                          <w:rPr>
                                            <w:sz w:val="22"/>
                                            <w:szCs w:val="22"/>
                                            <w:lang w:eastAsia="en-US"/>
                                          </w:rPr>
                                          <w:t>)</w:t>
                                        </w:r>
                                      </w:p>
                                    </w:tc>
                                    <w:tc>
                                      <w:tcPr>
                                        <w:tcW w:w="54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5B5918" w:rsidRDefault="005B5918">
                                        <w:pPr>
                                          <w:overflowPunct w:val="0"/>
                                          <w:snapToGrid w:val="0"/>
                                          <w:spacing w:line="276" w:lineRule="auto"/>
                                          <w:jc w:val="center"/>
                                          <w:rPr>
                                            <w:sz w:val="22"/>
                                            <w:szCs w:val="22"/>
                                            <w:lang w:eastAsia="en-US"/>
                                          </w:rPr>
                                        </w:pPr>
                                        <w:r>
                                          <w:rPr>
                                            <w:sz w:val="22"/>
                                            <w:szCs w:val="22"/>
                                            <w:lang w:val="kk-KZ" w:eastAsia="en-US"/>
                                          </w:rPr>
                                          <w:t>Жұмыс шарттарымен және қауіпсіздік шараларымен танысқаннан кейін бригада мүшелерінің қолы</w:t>
                                        </w:r>
                                      </w:p>
                                    </w:tc>
                                  </w:tr>
                                  <w:tr w:rsidR="005B5918" w:rsidRPr="00F145D8">
                                    <w:tc>
                                      <w:tcPr>
                                        <w:tcW w:w="3414" w:type="dxa"/>
                                        <w:tcBorders>
                                          <w:top w:val="nil"/>
                                          <w:left w:val="single" w:sz="8" w:space="0" w:color="000000"/>
                                          <w:bottom w:val="single" w:sz="8" w:space="0" w:color="000000"/>
                                          <w:right w:val="nil"/>
                                        </w:tcBorders>
                                        <w:hideMark/>
                                      </w:tcPr>
                                      <w:p w:rsidR="005B5918" w:rsidRDefault="005B5918">
                                        <w:pPr>
                                          <w:overflowPunct w:val="0"/>
                                          <w:snapToGrid w:val="0"/>
                                          <w:spacing w:line="276" w:lineRule="auto"/>
                                          <w:jc w:val="center"/>
                                          <w:rPr>
                                            <w:sz w:val="22"/>
                                            <w:szCs w:val="22"/>
                                            <w:lang w:eastAsia="en-US"/>
                                          </w:rPr>
                                        </w:pPr>
                                        <w:r>
                                          <w:rPr>
                                            <w:sz w:val="22"/>
                                            <w:szCs w:val="22"/>
                                            <w:lang w:eastAsia="en-US"/>
                                          </w:rPr>
                                          <w:t> </w:t>
                                        </w:r>
                                      </w:p>
                                    </w:tc>
                                    <w:tc>
                                      <w:tcPr>
                                        <w:tcW w:w="5462" w:type="dxa"/>
                                        <w:tcBorders>
                                          <w:top w:val="nil"/>
                                          <w:left w:val="single" w:sz="8" w:space="0" w:color="000000"/>
                                          <w:bottom w:val="single" w:sz="8" w:space="0" w:color="000000"/>
                                          <w:right w:val="single" w:sz="8" w:space="0" w:color="000000"/>
                                        </w:tcBorders>
                                        <w:tcMar>
                                          <w:top w:w="0" w:type="dxa"/>
                                          <w:left w:w="0" w:type="dxa"/>
                                          <w:bottom w:w="0" w:type="dxa"/>
                                          <w:right w:w="0" w:type="dxa"/>
                                        </w:tcMar>
                                        <w:hideMark/>
                                      </w:tcPr>
                                      <w:p w:rsidR="005B5918" w:rsidRDefault="005B5918">
                                        <w:pPr>
                                          <w:overflowPunct w:val="0"/>
                                          <w:snapToGrid w:val="0"/>
                                          <w:spacing w:line="276" w:lineRule="auto"/>
                                          <w:jc w:val="center"/>
                                          <w:rPr>
                                            <w:sz w:val="22"/>
                                            <w:szCs w:val="22"/>
                                            <w:lang w:eastAsia="en-US"/>
                                          </w:rPr>
                                        </w:pPr>
                                        <w:r>
                                          <w:rPr>
                                            <w:sz w:val="22"/>
                                            <w:szCs w:val="22"/>
                                            <w:lang w:eastAsia="en-US"/>
                                          </w:rPr>
                                          <w:t> </w:t>
                                        </w:r>
                                      </w:p>
                                    </w:tc>
                                  </w:tr>
                                </w:tbl>
                                <w:p w:rsidR="005B5918" w:rsidRDefault="005B5918" w:rsidP="00C50774"/>
                              </w:txbxContent>
                            </wps:txbx>
                            <wps:bodyPr rot="0" vert="horz" wrap="square" lIns="0" tIns="0" rIns="0" bIns="0" anchor="t" anchorCtr="0" upright="1">
                              <a:noAutofit/>
                            </wps:bodyPr>
                          </wps:wsp>
                        </a:graphicData>
                      </a:graphic>
                    </wp:inline>
                  </w:drawing>
                </mc:Choice>
                <mc:Fallback>
                  <w:pict>
                    <v:shape w14:anchorId="14A49AE1" id="Поле 46" o:spid="_x0000_s1038" type="#_x0000_t202" style="width:443.75pt;height:5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" stroked="f">
                      <v:textbox inset="0,0,0,0">
                        <w:txbxContent>
                          <w:tbl>
                            <w:tblPr>
                              <w:tblW w:w="0" w:type="auto"/>
                              <w:tblInd w:w="28" w:type="dxa"/>
                              <w:tblLayout w:type="fixed"/>
                              <w:tblCellMar>
                                <w:left w:w="28" w:type="dxa"/>
                                <w:right w:w="28" w:type="dxa"/>
                              </w:tblCellMar>
                              <w:tblLook w:val="04A0" w:firstRow="1" w:lastRow="0" w:firstColumn="1" w:lastColumn="0" w:noHBand="0" w:noVBand="1"/>
                            </w:tblPr>
                            <w:tblGrid>
                              <w:gridCol w:w="3414"/>
                              <w:gridCol w:w="5462"/>
                            </w:tblGrid>
                            <w:tr w:rsidR="005B5918" w:rsidRPr="00F145D8">
                              <w:tc>
                                <w:tcPr>
                                  <w:tcW w:w="3414" w:type="dxa"/>
                                  <w:tcBorders>
                                    <w:top w:val="single" w:sz="8" w:space="0" w:color="000000"/>
                                    <w:left w:val="single" w:sz="8" w:space="0" w:color="000000"/>
                                    <w:bottom w:val="single" w:sz="8" w:space="0" w:color="000000"/>
                                    <w:right w:val="nil"/>
                                  </w:tcBorders>
                                  <w:vAlign w:val="center"/>
                                  <w:hideMark/>
                                </w:tcPr>
                                <w:p w:rsidR="005B5918" w:rsidRDefault="005B5918" w:rsidP="00D32864">
                                  <w:pPr>
                                    <w:overflowPunct w:val="0"/>
                                    <w:snapToGrid w:val="0"/>
                                    <w:spacing w:line="276" w:lineRule="auto"/>
                                    <w:ind w:right="125"/>
                                    <w:jc w:val="center"/>
                                    <w:rPr>
                                      <w:sz w:val="22"/>
                                      <w:szCs w:val="22"/>
                                      <w:lang w:eastAsia="en-US"/>
                                    </w:rPr>
                                  </w:pPr>
                                  <w:r>
                                    <w:rPr>
                                      <w:sz w:val="22"/>
                                      <w:szCs w:val="22"/>
                                      <w:lang w:val="kk-KZ" w:eastAsia="en-US"/>
                                    </w:rPr>
                                    <w:t>Бригада құрамы</w:t>
                                  </w:r>
                                  <w:r>
                                    <w:rPr>
                                      <w:sz w:val="22"/>
                                      <w:szCs w:val="22"/>
                                      <w:lang w:eastAsia="en-US"/>
                                    </w:rPr>
                                    <w:t xml:space="preserve"> (</w:t>
                                  </w:r>
                                  <w:r>
                                    <w:rPr>
                                      <w:sz w:val="22"/>
                                      <w:szCs w:val="22"/>
                                      <w:lang w:val="kk-KZ" w:eastAsia="en-US"/>
                                    </w:rPr>
                                    <w:t>тегі, аты, әкесінің аты</w:t>
                                  </w:r>
                                  <w:r>
                                    <w:rPr>
                                      <w:sz w:val="22"/>
                                      <w:szCs w:val="22"/>
                                      <w:lang w:eastAsia="en-US"/>
                                    </w:rPr>
                                    <w:t xml:space="preserve">, </w:t>
                                  </w:r>
                                  <w:r>
                                    <w:rPr>
                                      <w:sz w:val="22"/>
                                      <w:szCs w:val="22"/>
                                      <w:lang w:val="kk-KZ" w:eastAsia="en-US"/>
                                    </w:rPr>
                                    <w:t>мамандығы</w:t>
                                  </w:r>
                                  <w:r>
                                    <w:rPr>
                                      <w:sz w:val="22"/>
                                      <w:szCs w:val="22"/>
                                      <w:lang w:eastAsia="en-US"/>
                                    </w:rPr>
                                    <w:t>)</w:t>
                                  </w:r>
                                </w:p>
                              </w:tc>
                              <w:tc>
                                <w:tcPr>
                                  <w:tcW w:w="54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5B5918" w:rsidRDefault="005B5918">
                                  <w:pPr>
                                    <w:overflowPunct w:val="0"/>
                                    <w:snapToGrid w:val="0"/>
                                    <w:spacing w:line="276" w:lineRule="auto"/>
                                    <w:jc w:val="center"/>
                                    <w:rPr>
                                      <w:sz w:val="22"/>
                                      <w:szCs w:val="22"/>
                                      <w:lang w:eastAsia="en-US"/>
                                    </w:rPr>
                                  </w:pPr>
                                  <w:r>
                                    <w:rPr>
                                      <w:sz w:val="22"/>
                                      <w:szCs w:val="22"/>
                                      <w:lang w:val="kk-KZ" w:eastAsia="en-US"/>
                                    </w:rPr>
                                    <w:t>Жұмыс шарттарымен және қауіпсіздік шараларымен танысқаннан кейін бригада мүшелерінің қолы</w:t>
                                  </w:r>
                                </w:p>
                              </w:tc>
                            </w:tr>
                            <w:tr w:rsidR="005B5918" w:rsidRPr="00F145D8">
                              <w:tc>
                                <w:tcPr>
                                  <w:tcW w:w="3414" w:type="dxa"/>
                                  <w:tcBorders>
                                    <w:top w:val="nil"/>
                                    <w:left w:val="single" w:sz="8" w:space="0" w:color="000000"/>
                                    <w:bottom w:val="single" w:sz="8" w:space="0" w:color="000000"/>
                                    <w:right w:val="nil"/>
                                  </w:tcBorders>
                                  <w:hideMark/>
                                </w:tcPr>
                                <w:p w:rsidR="005B5918" w:rsidRDefault="005B5918">
                                  <w:pPr>
                                    <w:overflowPunct w:val="0"/>
                                    <w:snapToGrid w:val="0"/>
                                    <w:spacing w:line="276" w:lineRule="auto"/>
                                    <w:jc w:val="center"/>
                                    <w:rPr>
                                      <w:sz w:val="22"/>
                                      <w:szCs w:val="22"/>
                                      <w:lang w:eastAsia="en-US"/>
                                    </w:rPr>
                                  </w:pPr>
                                  <w:r>
                                    <w:rPr>
                                      <w:sz w:val="22"/>
                                      <w:szCs w:val="22"/>
                                      <w:lang w:eastAsia="en-US"/>
                                    </w:rPr>
                                    <w:t> </w:t>
                                  </w:r>
                                </w:p>
                              </w:tc>
                              <w:tc>
                                <w:tcPr>
                                  <w:tcW w:w="5462" w:type="dxa"/>
                                  <w:tcBorders>
                                    <w:top w:val="nil"/>
                                    <w:left w:val="single" w:sz="8" w:space="0" w:color="000000"/>
                                    <w:bottom w:val="single" w:sz="8" w:space="0" w:color="000000"/>
                                    <w:right w:val="single" w:sz="8" w:space="0" w:color="000000"/>
                                  </w:tcBorders>
                                  <w:tcMar>
                                    <w:top w:w="0" w:type="dxa"/>
                                    <w:left w:w="0" w:type="dxa"/>
                                    <w:bottom w:w="0" w:type="dxa"/>
                                    <w:right w:w="0" w:type="dxa"/>
                                  </w:tcMar>
                                  <w:hideMark/>
                                </w:tcPr>
                                <w:p w:rsidR="005B5918" w:rsidRDefault="005B5918">
                                  <w:pPr>
                                    <w:overflowPunct w:val="0"/>
                                    <w:snapToGrid w:val="0"/>
                                    <w:spacing w:line="276" w:lineRule="auto"/>
                                    <w:jc w:val="center"/>
                                    <w:rPr>
                                      <w:sz w:val="22"/>
                                      <w:szCs w:val="22"/>
                                      <w:lang w:eastAsia="en-US"/>
                                    </w:rPr>
                                  </w:pPr>
                                  <w:r>
                                    <w:rPr>
                                      <w:sz w:val="22"/>
                                      <w:szCs w:val="22"/>
                                      <w:lang w:eastAsia="en-US"/>
                                    </w:rPr>
                                    <w:t> </w:t>
                                  </w:r>
                                </w:p>
                              </w:tc>
                            </w:tr>
                          </w:tbl>
                          <w:p w:rsidR="005B5918" w:rsidRDefault="005B5918" w:rsidP="00C50774"/>
                        </w:txbxContent>
                      </v:textbox>
                      <w10:anchorlock/>
                    </v:shape>
                  </w:pict>
                </mc:Fallback>
              </mc:AlternateContent>
            </w:r>
          </w:p>
          <w:p w:rsidR="00C50774" w:rsidRDefault="00C50774" w:rsidP="004E2C81">
            <w:pPr>
              <w:widowControl w:val="0"/>
              <w:overflowPunct w:val="0"/>
              <w:spacing w:line="276" w:lineRule="auto"/>
              <w:ind w:firstLine="709"/>
              <w:jc w:val="right"/>
              <w:rPr>
                <w:lang w:eastAsia="en-US"/>
              </w:rPr>
            </w:pPr>
          </w:p>
          <w:p w:rsidR="00C50774" w:rsidRDefault="00C50774" w:rsidP="004E2C81">
            <w:pPr>
              <w:widowControl w:val="0"/>
              <w:overflowPunct w:val="0"/>
              <w:spacing w:line="276" w:lineRule="auto"/>
              <w:rPr>
                <w:sz w:val="28"/>
                <w:szCs w:val="28"/>
                <w:lang w:val="kk-KZ" w:eastAsia="en-US"/>
              </w:rPr>
            </w:pPr>
            <w:r>
              <w:rPr>
                <w:sz w:val="28"/>
                <w:szCs w:val="28"/>
                <w:lang w:val="kk-KZ" w:eastAsia="en-US"/>
              </w:rPr>
              <w:t>___________________________________________________________</w:t>
            </w:r>
            <w:r w:rsidR="0016486B">
              <w:rPr>
                <w:sz w:val="28"/>
                <w:szCs w:val="28"/>
                <w:lang w:val="kk-KZ" w:eastAsia="en-US"/>
              </w:rPr>
              <w:t>_</w:t>
            </w:r>
            <w:r>
              <w:rPr>
                <w:sz w:val="28"/>
                <w:szCs w:val="28"/>
                <w:lang w:val="kk-KZ" w:eastAsia="en-US"/>
              </w:rPr>
              <w:t>____</w:t>
            </w:r>
          </w:p>
          <w:p w:rsidR="00C50774" w:rsidRDefault="00C50774" w:rsidP="004E2C81">
            <w:pPr>
              <w:widowControl w:val="0"/>
              <w:overflowPunct w:val="0"/>
              <w:spacing w:after="120" w:line="276" w:lineRule="auto"/>
              <w:jc w:val="center"/>
              <w:rPr>
                <w:sz w:val="28"/>
                <w:szCs w:val="28"/>
                <w:lang w:val="kk-KZ" w:eastAsia="en-US"/>
              </w:rPr>
            </w:pPr>
            <w:r>
              <w:rPr>
                <w:sz w:val="28"/>
                <w:szCs w:val="28"/>
                <w:lang w:val="kk-KZ" w:eastAsia="en-US"/>
              </w:rPr>
              <w:t>(ауысым бастығы немесе қол астында жөндеу жұмысшылары бар прораб қолы)</w:t>
            </w:r>
          </w:p>
          <w:p w:rsidR="00C50774" w:rsidRDefault="00C50774" w:rsidP="004E2C81">
            <w:pPr>
              <w:widowControl w:val="0"/>
              <w:overflowPunct w:val="0"/>
              <w:spacing w:line="276" w:lineRule="auto"/>
              <w:jc w:val="both"/>
              <w:rPr>
                <w:sz w:val="28"/>
                <w:szCs w:val="28"/>
                <w:lang w:eastAsia="en-US"/>
              </w:rPr>
            </w:pPr>
            <w:r>
              <w:rPr>
                <w:sz w:val="28"/>
                <w:szCs w:val="28"/>
                <w:lang w:eastAsia="en-US"/>
              </w:rPr>
              <w:t xml:space="preserve">6. </w:t>
            </w:r>
            <w:r>
              <w:rPr>
                <w:sz w:val="28"/>
                <w:szCs w:val="28"/>
                <w:lang w:val="kk-KZ" w:eastAsia="en-US"/>
              </w:rPr>
              <w:t xml:space="preserve">Жұмыс </w:t>
            </w:r>
            <w:r>
              <w:rPr>
                <w:sz w:val="28"/>
                <w:szCs w:val="28"/>
                <w:lang w:eastAsia="en-US"/>
              </w:rPr>
              <w:t xml:space="preserve">____ </w:t>
            </w:r>
            <w:r>
              <w:rPr>
                <w:sz w:val="28"/>
                <w:szCs w:val="28"/>
                <w:lang w:val="kk-KZ" w:eastAsia="en-US"/>
              </w:rPr>
              <w:t>сағ</w:t>
            </w:r>
            <w:r>
              <w:rPr>
                <w:sz w:val="28"/>
                <w:szCs w:val="28"/>
                <w:lang w:eastAsia="en-US"/>
              </w:rPr>
              <w:t xml:space="preserve"> ____</w:t>
            </w:r>
            <w:r w:rsidR="0016486B">
              <w:rPr>
                <w:sz w:val="28"/>
                <w:szCs w:val="28"/>
                <w:lang w:eastAsia="en-US"/>
              </w:rPr>
              <w:t xml:space="preserve"> </w:t>
            </w:r>
            <w:r>
              <w:rPr>
                <w:sz w:val="28"/>
                <w:szCs w:val="28"/>
                <w:lang w:eastAsia="en-US"/>
              </w:rPr>
              <w:t xml:space="preserve">мин «_____» ________ </w:t>
            </w:r>
            <w:r>
              <w:rPr>
                <w:sz w:val="28"/>
                <w:szCs w:val="28"/>
                <w:lang w:val="kk-KZ" w:eastAsia="en-US"/>
              </w:rPr>
              <w:t>20</w:t>
            </w:r>
            <w:r w:rsidR="0016486B">
              <w:rPr>
                <w:sz w:val="28"/>
                <w:szCs w:val="28"/>
                <w:lang w:val="kk-KZ" w:eastAsia="en-US"/>
              </w:rPr>
              <w:t xml:space="preserve"> </w:t>
            </w:r>
            <w:r>
              <w:rPr>
                <w:sz w:val="28"/>
                <w:szCs w:val="28"/>
                <w:lang w:eastAsia="en-US"/>
              </w:rPr>
              <w:t xml:space="preserve">___ </w:t>
            </w:r>
            <w:r>
              <w:rPr>
                <w:sz w:val="28"/>
                <w:szCs w:val="28"/>
                <w:lang w:val="kk-KZ" w:eastAsia="en-US"/>
              </w:rPr>
              <w:t>ж басталды</w:t>
            </w:r>
            <w:r>
              <w:rPr>
                <w:sz w:val="28"/>
                <w:szCs w:val="28"/>
                <w:lang w:eastAsia="en-US"/>
              </w:rPr>
              <w:t>.</w:t>
            </w:r>
          </w:p>
          <w:p w:rsidR="00C50774" w:rsidRDefault="00C50774" w:rsidP="004E2C81">
            <w:pPr>
              <w:widowControl w:val="0"/>
              <w:overflowPunct w:val="0"/>
              <w:spacing w:line="276" w:lineRule="auto"/>
              <w:jc w:val="both"/>
              <w:rPr>
                <w:sz w:val="28"/>
                <w:szCs w:val="28"/>
                <w:lang w:eastAsia="en-US"/>
              </w:rPr>
            </w:pPr>
          </w:p>
          <w:p w:rsidR="00C50774" w:rsidRDefault="00C50774" w:rsidP="004E2C81">
            <w:pPr>
              <w:widowControl w:val="0"/>
              <w:overflowPunct w:val="0"/>
              <w:spacing w:line="276" w:lineRule="auto"/>
              <w:jc w:val="both"/>
              <w:rPr>
                <w:sz w:val="28"/>
                <w:szCs w:val="28"/>
                <w:lang w:val="kk-KZ" w:eastAsia="en-US"/>
              </w:rPr>
            </w:pPr>
            <w:r>
              <w:rPr>
                <w:sz w:val="28"/>
                <w:szCs w:val="28"/>
                <w:lang w:eastAsia="en-US"/>
              </w:rPr>
              <w:t xml:space="preserve">7. </w:t>
            </w:r>
            <w:r>
              <w:rPr>
                <w:sz w:val="28"/>
                <w:szCs w:val="28"/>
                <w:lang w:val="kk-KZ" w:eastAsia="en-US"/>
              </w:rPr>
              <w:t>Рұқсат-наряд берді</w:t>
            </w:r>
            <w:r>
              <w:rPr>
                <w:sz w:val="28"/>
                <w:szCs w:val="28"/>
                <w:lang w:eastAsia="en-US"/>
              </w:rPr>
              <w:t xml:space="preserve"> __________________________________________</w:t>
            </w:r>
          </w:p>
          <w:p w:rsidR="00C50774" w:rsidRDefault="00C14358" w:rsidP="004E2C81">
            <w:pPr>
              <w:widowControl w:val="0"/>
              <w:overflowPunct w:val="0"/>
              <w:spacing w:after="120" w:line="276" w:lineRule="auto"/>
              <w:jc w:val="center"/>
              <w:rPr>
                <w:sz w:val="28"/>
                <w:szCs w:val="28"/>
                <w:lang w:val="kk-KZ" w:eastAsia="en-US"/>
              </w:rPr>
            </w:pPr>
            <w:r>
              <w:rPr>
                <w:sz w:val="28"/>
                <w:szCs w:val="28"/>
                <w:lang w:val="kk-KZ" w:eastAsia="en-US"/>
              </w:rPr>
              <w:t xml:space="preserve"> </w:t>
            </w:r>
            <w:r w:rsidR="00C50774">
              <w:rPr>
                <w:sz w:val="28"/>
                <w:szCs w:val="28"/>
                <w:lang w:val="kk-KZ" w:eastAsia="en-US"/>
              </w:rPr>
              <w:t>(Цех бастығы немесе оның жабдық бойынша орынбасары қолы)</w:t>
            </w:r>
          </w:p>
          <w:p w:rsidR="00C50774" w:rsidRDefault="00C50774" w:rsidP="004E2C81">
            <w:pPr>
              <w:widowControl w:val="0"/>
              <w:overflowPunct w:val="0"/>
              <w:spacing w:line="276" w:lineRule="auto"/>
              <w:jc w:val="both"/>
              <w:rPr>
                <w:sz w:val="28"/>
                <w:szCs w:val="28"/>
                <w:lang w:val="kk-KZ" w:eastAsia="en-US"/>
              </w:rPr>
            </w:pPr>
            <w:r>
              <w:rPr>
                <w:sz w:val="28"/>
                <w:szCs w:val="28"/>
                <w:lang w:val="kk-KZ" w:eastAsia="en-US"/>
              </w:rPr>
              <w:t>8. Жұмыс шарттарымен таныстым және рұқсат-нарядты алдым ______________________________________________________________</w:t>
            </w:r>
          </w:p>
          <w:p w:rsidR="00C50774" w:rsidRDefault="00C50774" w:rsidP="004E2C81">
            <w:pPr>
              <w:widowControl w:val="0"/>
              <w:overflowPunct w:val="0"/>
              <w:spacing w:after="120" w:line="276" w:lineRule="auto"/>
              <w:jc w:val="center"/>
              <w:rPr>
                <w:sz w:val="28"/>
                <w:szCs w:val="28"/>
                <w:lang w:val="kk-KZ" w:eastAsia="en-US"/>
              </w:rPr>
            </w:pPr>
            <w:r>
              <w:rPr>
                <w:sz w:val="28"/>
                <w:szCs w:val="28"/>
                <w:lang w:val="kk-KZ" w:eastAsia="en-US"/>
              </w:rPr>
              <w:t>(қолы)</w:t>
            </w:r>
          </w:p>
          <w:p w:rsidR="00C50774" w:rsidRDefault="00C50774" w:rsidP="004E2C81">
            <w:pPr>
              <w:widowControl w:val="0"/>
              <w:overflowPunct w:val="0"/>
              <w:spacing w:after="120" w:line="276" w:lineRule="auto"/>
              <w:jc w:val="both"/>
              <w:rPr>
                <w:sz w:val="28"/>
                <w:szCs w:val="28"/>
                <w:lang w:val="kk-KZ" w:eastAsia="en-US"/>
              </w:rPr>
            </w:pPr>
            <w:r>
              <w:rPr>
                <w:sz w:val="28"/>
                <w:szCs w:val="28"/>
                <w:lang w:val="kk-KZ" w:eastAsia="en-US"/>
              </w:rPr>
              <w:t xml:space="preserve">Ескертпе. </w:t>
            </w:r>
            <w:r>
              <w:rPr>
                <w:rStyle w:val="s1"/>
                <w:b w:val="0"/>
                <w:sz w:val="28"/>
                <w:szCs w:val="28"/>
                <w:lang w:val="kk-KZ" w:eastAsia="en-US"/>
              </w:rPr>
              <w:t>Жөндеу және басқа да жұмыстарды жүргізу үшін көпірлі крандардың кран жолдары мен өту галереяларына шығу құқығына</w:t>
            </w:r>
            <w:r>
              <w:rPr>
                <w:sz w:val="28"/>
                <w:szCs w:val="28"/>
                <w:lang w:val="kk-KZ" w:eastAsia="en-US"/>
              </w:rPr>
              <w:t>рұқсат-нарядкәсіпорын бойынша жұмыс басшысына (цех, учаске бастығы, қарамағында жөндеу жұмысшылары бар прораб) бұйрыққа сәйкес беріледі.</w:t>
            </w:r>
          </w:p>
        </w:tc>
      </w:tr>
    </w:tbl>
    <w:p w:rsidR="00842339" w:rsidRDefault="00C50774" w:rsidP="004E2C81">
      <w:pPr>
        <w:widowControl w:val="0"/>
        <w:jc w:val="center"/>
        <w:rPr>
          <w:sz w:val="28"/>
          <w:szCs w:val="28"/>
          <w:lang w:val="kk-KZ"/>
        </w:rPr>
      </w:pPr>
      <w:r>
        <w:rPr>
          <w:sz w:val="28"/>
          <w:szCs w:val="28"/>
          <w:lang w:val="kk-KZ"/>
        </w:rPr>
        <w:t>___________________</w:t>
      </w:r>
    </w:p>
    <w:p w:rsidR="00842339" w:rsidRDefault="00842339" w:rsidP="000715E4">
      <w:pPr>
        <w:widowControl w:val="0"/>
        <w:jc w:val="right"/>
        <w:rPr>
          <w:sz w:val="28"/>
          <w:szCs w:val="28"/>
          <w:lang w:val="kk-KZ"/>
        </w:rPr>
      </w:pPr>
      <w:r>
        <w:rPr>
          <w:sz w:val="28"/>
          <w:szCs w:val="28"/>
          <w:lang w:val="kk-KZ"/>
        </w:rPr>
        <w:br w:type="page"/>
      </w:r>
      <w:r w:rsidR="00C668BC">
        <w:rPr>
          <w:sz w:val="28"/>
          <w:szCs w:val="28"/>
          <w:lang w:val="kk-KZ"/>
        </w:rPr>
        <w:t>Жүк көтергіш механизмдерді пайдалану кезінде өнеркәсіптік қауіпсіздікті қамтамасыз ету қағидаларына</w:t>
      </w:r>
      <w:r w:rsidR="000715E4">
        <w:rPr>
          <w:sz w:val="28"/>
          <w:szCs w:val="28"/>
          <w:lang w:val="kk-KZ"/>
        </w:rPr>
        <w:t xml:space="preserve"> </w:t>
      </w:r>
      <w:r>
        <w:rPr>
          <w:sz w:val="28"/>
          <w:szCs w:val="28"/>
          <w:lang w:val="kk-KZ"/>
        </w:rPr>
        <w:t>16-қосымша</w:t>
      </w:r>
    </w:p>
    <w:p w:rsidR="00842339" w:rsidRDefault="00842339" w:rsidP="004E2C81">
      <w:pPr>
        <w:widowControl w:val="0"/>
        <w:ind w:left="5400" w:firstLine="180"/>
        <w:jc w:val="center"/>
        <w:rPr>
          <w:sz w:val="28"/>
          <w:szCs w:val="28"/>
          <w:lang w:val="kk-KZ"/>
        </w:rPr>
      </w:pPr>
    </w:p>
    <w:p w:rsidR="00842339" w:rsidRDefault="00842339" w:rsidP="004E2C81">
      <w:pPr>
        <w:widowControl w:val="0"/>
        <w:ind w:left="5400" w:firstLine="180"/>
        <w:jc w:val="center"/>
        <w:rPr>
          <w:sz w:val="28"/>
          <w:szCs w:val="28"/>
          <w:lang w:val="kk-KZ"/>
        </w:rPr>
      </w:pPr>
    </w:p>
    <w:p w:rsidR="00842339" w:rsidRDefault="00842339" w:rsidP="004E2C81">
      <w:pPr>
        <w:widowControl w:val="0"/>
        <w:jc w:val="center"/>
        <w:rPr>
          <w:b/>
          <w:color w:val="000000"/>
          <w:sz w:val="28"/>
          <w:szCs w:val="28"/>
          <w:lang w:val="kk-KZ"/>
        </w:rPr>
      </w:pPr>
      <w:r>
        <w:rPr>
          <w:b/>
          <w:bCs/>
          <w:color w:val="000000"/>
          <w:sz w:val="28"/>
          <w:szCs w:val="28"/>
          <w:lang w:val="kk-KZ"/>
        </w:rPr>
        <w:t>ЖҮКТІ КРАНМЕН ТАСЫМАЛДАУ КЕЗІНДЕ ҰСЫНЫЛАТЫН БЕЛГІ ДАБЫЛЫ*</w:t>
      </w:r>
    </w:p>
    <w:p w:rsidR="00842339" w:rsidRDefault="00842339" w:rsidP="004E2C81">
      <w:pPr>
        <w:widowControl w:val="0"/>
        <w:spacing w:line="300" w:lineRule="auto"/>
        <w:outlineLvl w:val="0"/>
        <w:rPr>
          <w:rFonts w:ascii="CyrillicHelvet" w:hAnsi="CyrillicHelvet"/>
          <w:bCs/>
          <w:kern w:val="36"/>
          <w:sz w:val="28"/>
          <w:szCs w:val="28"/>
          <w:lang w:val="kk-KZ"/>
        </w:rPr>
      </w:pPr>
    </w:p>
    <w:tbl>
      <w:tblPr>
        <w:tblW w:w="5000" w:type="pct"/>
        <w:jc w:val="center"/>
        <w:tblCellMar>
          <w:left w:w="0" w:type="dxa"/>
          <w:right w:w="0" w:type="dxa"/>
        </w:tblCellMar>
        <w:tblLook w:val="04A0" w:firstRow="1" w:lastRow="0" w:firstColumn="1" w:lastColumn="0" w:noHBand="0" w:noVBand="1"/>
      </w:tblPr>
      <w:tblGrid>
        <w:gridCol w:w="2899"/>
        <w:gridCol w:w="2828"/>
        <w:gridCol w:w="3966"/>
      </w:tblGrid>
      <w:tr w:rsidR="00842339" w:rsidRPr="00F145D8" w:rsidTr="00336413">
        <w:trPr>
          <w:tblHeader/>
          <w:jc w:val="center"/>
        </w:trPr>
        <w:tc>
          <w:tcPr>
            <w:tcW w:w="1495"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hideMark/>
          </w:tcPr>
          <w:p w:rsidR="00842339" w:rsidRDefault="00842339" w:rsidP="004E2C81">
            <w:pPr>
              <w:widowControl w:val="0"/>
              <w:overflowPunct w:val="0"/>
              <w:spacing w:line="276" w:lineRule="auto"/>
              <w:jc w:val="center"/>
              <w:rPr>
                <w:color w:val="000000"/>
                <w:sz w:val="28"/>
                <w:szCs w:val="28"/>
                <w:lang w:eastAsia="en-US"/>
              </w:rPr>
            </w:pPr>
            <w:r>
              <w:rPr>
                <w:color w:val="000000"/>
                <w:sz w:val="28"/>
                <w:szCs w:val="28"/>
                <w:lang w:eastAsia="en-US"/>
              </w:rPr>
              <w:t>Операция</w:t>
            </w:r>
          </w:p>
        </w:tc>
        <w:tc>
          <w:tcPr>
            <w:tcW w:w="145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rsidR="00842339" w:rsidRDefault="00842339" w:rsidP="004E2C81">
            <w:pPr>
              <w:widowControl w:val="0"/>
              <w:overflowPunct w:val="0"/>
              <w:spacing w:line="276" w:lineRule="auto"/>
              <w:jc w:val="center"/>
              <w:rPr>
                <w:color w:val="000000"/>
                <w:sz w:val="28"/>
                <w:szCs w:val="28"/>
                <w:lang w:val="kk-KZ" w:eastAsia="en-US"/>
              </w:rPr>
            </w:pPr>
            <w:r>
              <w:rPr>
                <w:color w:val="000000"/>
                <w:sz w:val="28"/>
                <w:szCs w:val="28"/>
                <w:lang w:val="kk-KZ" w:eastAsia="en-US"/>
              </w:rPr>
              <w:t>Сурет</w:t>
            </w:r>
          </w:p>
        </w:tc>
        <w:tc>
          <w:tcPr>
            <w:tcW w:w="2046"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rsidR="00842339" w:rsidRDefault="00842339" w:rsidP="004E2C81">
            <w:pPr>
              <w:widowControl w:val="0"/>
              <w:overflowPunct w:val="0"/>
              <w:spacing w:line="276" w:lineRule="auto"/>
              <w:jc w:val="center"/>
              <w:rPr>
                <w:color w:val="000000"/>
                <w:sz w:val="28"/>
                <w:szCs w:val="28"/>
                <w:lang w:val="kk-KZ" w:eastAsia="en-US"/>
              </w:rPr>
            </w:pPr>
            <w:r>
              <w:rPr>
                <w:color w:val="000000"/>
                <w:sz w:val="28"/>
                <w:szCs w:val="28"/>
                <w:lang w:val="kk-KZ" w:eastAsia="en-US"/>
              </w:rPr>
              <w:t>Белгі</w:t>
            </w:r>
          </w:p>
        </w:tc>
      </w:tr>
      <w:tr w:rsidR="00842339" w:rsidRPr="005B5918" w:rsidTr="00336413">
        <w:trPr>
          <w:jc w:val="center"/>
        </w:trPr>
        <w:tc>
          <w:tcPr>
            <w:tcW w:w="1495" w:type="pct"/>
            <w:tcBorders>
              <w:top w:val="nil"/>
              <w:left w:val="single" w:sz="8" w:space="0" w:color="auto"/>
              <w:bottom w:val="nil"/>
              <w:right w:val="single" w:sz="8" w:space="0" w:color="auto"/>
            </w:tcBorders>
            <w:tcMar>
              <w:top w:w="0" w:type="dxa"/>
              <w:left w:w="28" w:type="dxa"/>
              <w:bottom w:w="0" w:type="dxa"/>
              <w:right w:w="28" w:type="dxa"/>
            </w:tcMar>
            <w:hideMark/>
          </w:tcPr>
          <w:p w:rsidR="00842339" w:rsidRDefault="00842339" w:rsidP="004E2C81">
            <w:pPr>
              <w:widowControl w:val="0"/>
              <w:overflowPunct w:val="0"/>
              <w:spacing w:line="276" w:lineRule="auto"/>
              <w:ind w:right="149"/>
              <w:jc w:val="both"/>
              <w:rPr>
                <w:color w:val="000000"/>
                <w:sz w:val="28"/>
                <w:szCs w:val="28"/>
                <w:lang w:val="kk-KZ" w:eastAsia="en-US"/>
              </w:rPr>
            </w:pPr>
            <w:r>
              <w:rPr>
                <w:color w:val="000000"/>
                <w:sz w:val="28"/>
                <w:szCs w:val="28"/>
                <w:lang w:val="kk-KZ" w:eastAsia="en-US"/>
              </w:rPr>
              <w:t>Жүкті немесе ілмекті көтеру</w:t>
            </w:r>
          </w:p>
        </w:tc>
        <w:tc>
          <w:tcPr>
            <w:tcW w:w="1459" w:type="pct"/>
            <w:tcBorders>
              <w:top w:val="nil"/>
              <w:left w:val="nil"/>
              <w:bottom w:val="nil"/>
              <w:right w:val="single" w:sz="8" w:space="0" w:color="auto"/>
            </w:tcBorders>
            <w:tcMar>
              <w:top w:w="0" w:type="dxa"/>
              <w:left w:w="28" w:type="dxa"/>
              <w:bottom w:w="0" w:type="dxa"/>
              <w:right w:w="28" w:type="dxa"/>
            </w:tcMar>
          </w:tcPr>
          <w:p w:rsidR="00842339" w:rsidRDefault="00BF56E0" w:rsidP="004E2C81">
            <w:pPr>
              <w:widowControl w:val="0"/>
              <w:overflowPunct w:val="0"/>
              <w:spacing w:line="276" w:lineRule="auto"/>
              <w:jc w:val="center"/>
              <w:rPr>
                <w:color w:val="000000"/>
                <w:sz w:val="28"/>
                <w:szCs w:val="28"/>
                <w:lang w:eastAsia="en-US"/>
              </w:rPr>
            </w:pPr>
            <w:r>
              <w:rPr>
                <w:noProof/>
                <w:color w:val="000000"/>
                <w:sz w:val="28"/>
                <w:szCs w:val="28"/>
              </w:rPr>
              <w:drawing>
                <wp:inline distT="0" distB="0" distL="0" distR="0" wp14:anchorId="7E8C669E" wp14:editId="6B49ABDD">
                  <wp:extent cx="937895" cy="819150"/>
                  <wp:effectExtent l="19050" t="0" r="0" b="0"/>
                  <wp:docPr id="47" name="Рисунок 11" descr="Описание: Описание: 040102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Описание: Описание: 040102601"/>
                          <pic:cNvPicPr>
                            <a:picLocks noChangeAspect="1" noChangeArrowheads="1"/>
                          </pic:cNvPicPr>
                        </pic:nvPicPr>
                        <pic:blipFill>
                          <a:blip r:embed="rId49" cstate="print"/>
                          <a:srcRect/>
                          <a:stretch>
                            <a:fillRect/>
                          </a:stretch>
                        </pic:blipFill>
                        <pic:spPr bwMode="auto">
                          <a:xfrm>
                            <a:off x="0" y="0"/>
                            <a:ext cx="937895" cy="819150"/>
                          </a:xfrm>
                          <a:prstGeom prst="rect">
                            <a:avLst/>
                          </a:prstGeom>
                          <a:noFill/>
                          <a:ln w="9525">
                            <a:noFill/>
                            <a:miter lim="800000"/>
                            <a:headEnd/>
                            <a:tailEnd/>
                          </a:ln>
                        </pic:spPr>
                      </pic:pic>
                    </a:graphicData>
                  </a:graphic>
                </wp:inline>
              </w:drawing>
            </w:r>
          </w:p>
          <w:p w:rsidR="00842339" w:rsidRDefault="00842339" w:rsidP="004E2C81">
            <w:pPr>
              <w:widowControl w:val="0"/>
              <w:overflowPunct w:val="0"/>
              <w:spacing w:line="276" w:lineRule="auto"/>
              <w:jc w:val="center"/>
              <w:rPr>
                <w:color w:val="000000"/>
                <w:sz w:val="28"/>
                <w:szCs w:val="28"/>
                <w:lang w:val="kk-KZ" w:eastAsia="en-US"/>
              </w:rPr>
            </w:pPr>
          </w:p>
        </w:tc>
        <w:tc>
          <w:tcPr>
            <w:tcW w:w="2046" w:type="pct"/>
            <w:tcBorders>
              <w:top w:val="nil"/>
              <w:left w:val="nil"/>
              <w:bottom w:val="nil"/>
              <w:right w:val="single" w:sz="8" w:space="0" w:color="auto"/>
            </w:tcBorders>
            <w:tcMar>
              <w:top w:w="0" w:type="dxa"/>
              <w:left w:w="28" w:type="dxa"/>
              <w:bottom w:w="0" w:type="dxa"/>
              <w:right w:w="28" w:type="dxa"/>
            </w:tcMar>
            <w:hideMark/>
          </w:tcPr>
          <w:p w:rsidR="00842339" w:rsidRDefault="00842339" w:rsidP="004E2C81">
            <w:pPr>
              <w:widowControl w:val="0"/>
              <w:overflowPunct w:val="0"/>
              <w:spacing w:line="276" w:lineRule="auto"/>
              <w:ind w:right="139"/>
              <w:jc w:val="both"/>
              <w:rPr>
                <w:color w:val="000000"/>
                <w:sz w:val="28"/>
                <w:szCs w:val="28"/>
                <w:lang w:val="kk-KZ" w:eastAsia="en-US"/>
              </w:rPr>
            </w:pPr>
            <w:r>
              <w:rPr>
                <w:color w:val="000000"/>
                <w:sz w:val="28"/>
                <w:szCs w:val="28"/>
                <w:lang w:val="kk-KZ" w:eastAsia="en-US"/>
              </w:rPr>
              <w:t>Қолды белдің тұсында үзік-үзік қозғау, алақан жоғары қарай қарап, қол шынтақтап бүгілген</w:t>
            </w:r>
          </w:p>
        </w:tc>
      </w:tr>
      <w:tr w:rsidR="00842339" w:rsidRPr="005B5918" w:rsidTr="00336413">
        <w:trPr>
          <w:jc w:val="center"/>
        </w:trPr>
        <w:tc>
          <w:tcPr>
            <w:tcW w:w="1495" w:type="pct"/>
            <w:tcBorders>
              <w:top w:val="nil"/>
              <w:left w:val="single" w:sz="8" w:space="0" w:color="auto"/>
              <w:bottom w:val="nil"/>
              <w:right w:val="single" w:sz="8" w:space="0" w:color="auto"/>
            </w:tcBorders>
            <w:tcMar>
              <w:top w:w="0" w:type="dxa"/>
              <w:left w:w="28" w:type="dxa"/>
              <w:bottom w:w="0" w:type="dxa"/>
              <w:right w:w="28" w:type="dxa"/>
            </w:tcMar>
            <w:hideMark/>
          </w:tcPr>
          <w:p w:rsidR="00842339" w:rsidRDefault="00842339" w:rsidP="004E2C81">
            <w:pPr>
              <w:widowControl w:val="0"/>
              <w:overflowPunct w:val="0"/>
              <w:spacing w:line="276" w:lineRule="auto"/>
              <w:ind w:right="149"/>
              <w:jc w:val="both"/>
              <w:rPr>
                <w:color w:val="000000"/>
                <w:sz w:val="28"/>
                <w:szCs w:val="28"/>
                <w:lang w:val="kk-KZ" w:eastAsia="en-US"/>
              </w:rPr>
            </w:pPr>
            <w:r>
              <w:rPr>
                <w:color w:val="000000"/>
                <w:sz w:val="28"/>
                <w:szCs w:val="28"/>
                <w:lang w:val="kk-KZ" w:eastAsia="en-US"/>
              </w:rPr>
              <w:t>Жүкті немесе ілмекті түсіру</w:t>
            </w:r>
          </w:p>
        </w:tc>
        <w:tc>
          <w:tcPr>
            <w:tcW w:w="1459" w:type="pct"/>
            <w:tcBorders>
              <w:top w:val="nil"/>
              <w:left w:val="nil"/>
              <w:bottom w:val="nil"/>
              <w:right w:val="single" w:sz="8" w:space="0" w:color="auto"/>
            </w:tcBorders>
            <w:tcMar>
              <w:top w:w="0" w:type="dxa"/>
              <w:left w:w="28" w:type="dxa"/>
              <w:bottom w:w="0" w:type="dxa"/>
              <w:right w:w="28" w:type="dxa"/>
            </w:tcMar>
          </w:tcPr>
          <w:p w:rsidR="00842339" w:rsidRDefault="00BF56E0" w:rsidP="004E2C81">
            <w:pPr>
              <w:widowControl w:val="0"/>
              <w:overflowPunct w:val="0"/>
              <w:spacing w:line="276" w:lineRule="auto"/>
              <w:jc w:val="center"/>
              <w:rPr>
                <w:color w:val="000000"/>
                <w:sz w:val="28"/>
                <w:szCs w:val="28"/>
                <w:lang w:eastAsia="en-US"/>
              </w:rPr>
            </w:pPr>
            <w:r>
              <w:rPr>
                <w:noProof/>
                <w:color w:val="000000"/>
                <w:sz w:val="28"/>
                <w:szCs w:val="28"/>
              </w:rPr>
              <w:drawing>
                <wp:inline distT="0" distB="0" distL="0" distR="0" wp14:anchorId="04532FDB" wp14:editId="065F8DB3">
                  <wp:extent cx="937895" cy="843280"/>
                  <wp:effectExtent l="19050" t="0" r="0" b="0"/>
                  <wp:docPr id="48" name="Рисунок 10" descr="Описание: Описание: 04010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Описание: Описание: 040102602"/>
                          <pic:cNvPicPr>
                            <a:picLocks noChangeAspect="1" noChangeArrowheads="1"/>
                          </pic:cNvPicPr>
                        </pic:nvPicPr>
                        <pic:blipFill>
                          <a:blip r:embed="rId50" cstate="print"/>
                          <a:srcRect/>
                          <a:stretch>
                            <a:fillRect/>
                          </a:stretch>
                        </pic:blipFill>
                        <pic:spPr bwMode="auto">
                          <a:xfrm>
                            <a:off x="0" y="0"/>
                            <a:ext cx="937895" cy="843280"/>
                          </a:xfrm>
                          <a:prstGeom prst="rect">
                            <a:avLst/>
                          </a:prstGeom>
                          <a:noFill/>
                          <a:ln w="9525">
                            <a:noFill/>
                            <a:miter lim="800000"/>
                            <a:headEnd/>
                            <a:tailEnd/>
                          </a:ln>
                        </pic:spPr>
                      </pic:pic>
                    </a:graphicData>
                  </a:graphic>
                </wp:inline>
              </w:drawing>
            </w:r>
          </w:p>
          <w:p w:rsidR="00842339" w:rsidRDefault="00842339" w:rsidP="004E2C81">
            <w:pPr>
              <w:widowControl w:val="0"/>
              <w:overflowPunct w:val="0"/>
              <w:spacing w:line="276" w:lineRule="auto"/>
              <w:jc w:val="center"/>
              <w:rPr>
                <w:color w:val="000000"/>
                <w:sz w:val="28"/>
                <w:szCs w:val="28"/>
                <w:lang w:val="kk-KZ" w:eastAsia="en-US"/>
              </w:rPr>
            </w:pPr>
          </w:p>
        </w:tc>
        <w:tc>
          <w:tcPr>
            <w:tcW w:w="2046" w:type="pct"/>
            <w:tcBorders>
              <w:top w:val="nil"/>
              <w:left w:val="nil"/>
              <w:bottom w:val="nil"/>
              <w:right w:val="single" w:sz="8" w:space="0" w:color="auto"/>
            </w:tcBorders>
            <w:tcMar>
              <w:top w:w="0" w:type="dxa"/>
              <w:left w:w="28" w:type="dxa"/>
              <w:bottom w:w="0" w:type="dxa"/>
              <w:right w:w="28" w:type="dxa"/>
            </w:tcMar>
            <w:hideMark/>
          </w:tcPr>
          <w:p w:rsidR="00842339" w:rsidRDefault="00842339" w:rsidP="004E2C81">
            <w:pPr>
              <w:widowControl w:val="0"/>
              <w:overflowPunct w:val="0"/>
              <w:spacing w:line="276" w:lineRule="auto"/>
              <w:ind w:right="139"/>
              <w:jc w:val="both"/>
              <w:rPr>
                <w:color w:val="000000"/>
                <w:sz w:val="28"/>
                <w:szCs w:val="28"/>
                <w:lang w:val="kk-KZ" w:eastAsia="en-US"/>
              </w:rPr>
            </w:pPr>
            <w:r>
              <w:rPr>
                <w:color w:val="000000"/>
                <w:sz w:val="28"/>
                <w:szCs w:val="28"/>
                <w:lang w:val="kk-KZ" w:eastAsia="en-US"/>
              </w:rPr>
              <w:t>Қолды кеуде тұсында төмен қарай үзік-үзік қозғау, алақан төмен қарай қарап, қол шынтақтап бүгілген</w:t>
            </w:r>
          </w:p>
        </w:tc>
      </w:tr>
      <w:tr w:rsidR="00842339" w:rsidRPr="00F145D8" w:rsidTr="00336413">
        <w:trPr>
          <w:jc w:val="center"/>
        </w:trPr>
        <w:tc>
          <w:tcPr>
            <w:tcW w:w="1495" w:type="pct"/>
            <w:tcBorders>
              <w:top w:val="nil"/>
              <w:left w:val="single" w:sz="8" w:space="0" w:color="auto"/>
              <w:bottom w:val="nil"/>
              <w:right w:val="single" w:sz="8" w:space="0" w:color="auto"/>
            </w:tcBorders>
            <w:tcMar>
              <w:top w:w="0" w:type="dxa"/>
              <w:left w:w="28" w:type="dxa"/>
              <w:bottom w:w="0" w:type="dxa"/>
              <w:right w:w="28" w:type="dxa"/>
            </w:tcMar>
            <w:hideMark/>
          </w:tcPr>
          <w:p w:rsidR="00842339" w:rsidRDefault="00842339" w:rsidP="004E2C81">
            <w:pPr>
              <w:widowControl w:val="0"/>
              <w:overflowPunct w:val="0"/>
              <w:spacing w:line="276" w:lineRule="auto"/>
              <w:ind w:right="149"/>
              <w:jc w:val="both"/>
              <w:rPr>
                <w:color w:val="000000"/>
                <w:sz w:val="28"/>
                <w:szCs w:val="28"/>
                <w:lang w:val="kk-KZ" w:eastAsia="en-US"/>
              </w:rPr>
            </w:pPr>
            <w:r>
              <w:rPr>
                <w:color w:val="000000"/>
                <w:sz w:val="28"/>
                <w:szCs w:val="28"/>
                <w:lang w:val="kk-KZ" w:eastAsia="en-US"/>
              </w:rPr>
              <w:t>ЖКМ (көпірді) жылжыту</w:t>
            </w:r>
          </w:p>
        </w:tc>
        <w:tc>
          <w:tcPr>
            <w:tcW w:w="1459" w:type="pct"/>
            <w:tcBorders>
              <w:top w:val="nil"/>
              <w:left w:val="nil"/>
              <w:bottom w:val="nil"/>
              <w:right w:val="single" w:sz="8" w:space="0" w:color="auto"/>
            </w:tcBorders>
            <w:tcMar>
              <w:top w:w="0" w:type="dxa"/>
              <w:left w:w="28" w:type="dxa"/>
              <w:bottom w:w="0" w:type="dxa"/>
              <w:right w:w="28" w:type="dxa"/>
            </w:tcMar>
            <w:hideMark/>
          </w:tcPr>
          <w:p w:rsidR="00842339" w:rsidRDefault="00BF56E0" w:rsidP="004E2C81">
            <w:pPr>
              <w:widowControl w:val="0"/>
              <w:overflowPunct w:val="0"/>
              <w:spacing w:line="276" w:lineRule="auto"/>
              <w:jc w:val="center"/>
              <w:rPr>
                <w:color w:val="000000"/>
                <w:sz w:val="28"/>
                <w:szCs w:val="28"/>
                <w:lang w:eastAsia="en-US"/>
              </w:rPr>
            </w:pPr>
            <w:r>
              <w:rPr>
                <w:noProof/>
                <w:color w:val="000000"/>
                <w:sz w:val="28"/>
                <w:szCs w:val="28"/>
              </w:rPr>
              <w:drawing>
                <wp:inline distT="0" distB="0" distL="0" distR="0" wp14:anchorId="1ACBB4CA" wp14:editId="13E37C08">
                  <wp:extent cx="937895" cy="843280"/>
                  <wp:effectExtent l="19050" t="0" r="0" b="0"/>
                  <wp:docPr id="49" name="Рисунок 9" descr="Описание: Описание: 04010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Описание: Описание: 040102603"/>
                          <pic:cNvPicPr>
                            <a:picLocks noChangeAspect="1" noChangeArrowheads="1"/>
                          </pic:cNvPicPr>
                        </pic:nvPicPr>
                        <pic:blipFill>
                          <a:blip r:embed="rId51" cstate="print"/>
                          <a:srcRect/>
                          <a:stretch>
                            <a:fillRect/>
                          </a:stretch>
                        </pic:blipFill>
                        <pic:spPr bwMode="auto">
                          <a:xfrm>
                            <a:off x="0" y="0"/>
                            <a:ext cx="937895" cy="843280"/>
                          </a:xfrm>
                          <a:prstGeom prst="rect">
                            <a:avLst/>
                          </a:prstGeom>
                          <a:noFill/>
                          <a:ln w="9525">
                            <a:noFill/>
                            <a:miter lim="800000"/>
                            <a:headEnd/>
                            <a:tailEnd/>
                          </a:ln>
                        </pic:spPr>
                      </pic:pic>
                    </a:graphicData>
                  </a:graphic>
                </wp:inline>
              </w:drawing>
            </w:r>
            <w:r w:rsidR="00842339">
              <w:rPr>
                <w:color w:val="000000"/>
                <w:sz w:val="28"/>
                <w:szCs w:val="28"/>
                <w:lang w:eastAsia="en-US"/>
              </w:rPr>
              <w:t> </w:t>
            </w:r>
          </w:p>
        </w:tc>
        <w:tc>
          <w:tcPr>
            <w:tcW w:w="2046" w:type="pct"/>
            <w:tcBorders>
              <w:top w:val="nil"/>
              <w:left w:val="nil"/>
              <w:bottom w:val="nil"/>
              <w:right w:val="single" w:sz="8" w:space="0" w:color="auto"/>
            </w:tcBorders>
            <w:tcMar>
              <w:top w:w="0" w:type="dxa"/>
              <w:left w:w="28" w:type="dxa"/>
              <w:bottom w:w="0" w:type="dxa"/>
              <w:right w:w="28" w:type="dxa"/>
            </w:tcMar>
            <w:hideMark/>
          </w:tcPr>
          <w:p w:rsidR="00842339" w:rsidRDefault="00842339" w:rsidP="004E2C81">
            <w:pPr>
              <w:widowControl w:val="0"/>
              <w:overflowPunct w:val="0"/>
              <w:spacing w:line="276" w:lineRule="auto"/>
              <w:ind w:right="139"/>
              <w:jc w:val="both"/>
              <w:rPr>
                <w:color w:val="000000"/>
                <w:sz w:val="28"/>
                <w:szCs w:val="28"/>
                <w:lang w:val="kk-KZ" w:eastAsia="en-US"/>
              </w:rPr>
            </w:pPr>
            <w:r>
              <w:rPr>
                <w:color w:val="000000"/>
                <w:sz w:val="28"/>
                <w:szCs w:val="28"/>
                <w:lang w:val="kk-KZ" w:eastAsia="en-US"/>
              </w:rPr>
              <w:t>Қолды созып қозғалу, алақан тиісті қозғалысқа қараған</w:t>
            </w:r>
          </w:p>
        </w:tc>
      </w:tr>
      <w:tr w:rsidR="00842339" w:rsidRPr="005B5918" w:rsidTr="00336413">
        <w:trPr>
          <w:jc w:val="center"/>
        </w:trPr>
        <w:tc>
          <w:tcPr>
            <w:tcW w:w="1495" w:type="pct"/>
            <w:tcBorders>
              <w:top w:val="nil"/>
              <w:left w:val="single" w:sz="8" w:space="0" w:color="auto"/>
              <w:bottom w:val="nil"/>
              <w:right w:val="single" w:sz="8" w:space="0" w:color="auto"/>
            </w:tcBorders>
            <w:tcMar>
              <w:top w:w="0" w:type="dxa"/>
              <w:left w:w="28" w:type="dxa"/>
              <w:bottom w:w="0" w:type="dxa"/>
              <w:right w:w="28" w:type="dxa"/>
            </w:tcMar>
            <w:hideMark/>
          </w:tcPr>
          <w:p w:rsidR="00842339" w:rsidRDefault="00842339" w:rsidP="004E2C81">
            <w:pPr>
              <w:widowControl w:val="0"/>
              <w:overflowPunct w:val="0"/>
              <w:spacing w:line="276" w:lineRule="auto"/>
              <w:ind w:right="149"/>
              <w:jc w:val="both"/>
              <w:rPr>
                <w:color w:val="000000"/>
                <w:sz w:val="28"/>
                <w:szCs w:val="28"/>
                <w:lang w:val="kk-KZ" w:eastAsia="en-US"/>
              </w:rPr>
            </w:pPr>
            <w:r>
              <w:rPr>
                <w:color w:val="000000"/>
                <w:sz w:val="28"/>
                <w:szCs w:val="28"/>
                <w:lang w:val="kk-KZ" w:eastAsia="en-US"/>
              </w:rPr>
              <w:t>Арбаны жылжыту</w:t>
            </w:r>
          </w:p>
        </w:tc>
        <w:tc>
          <w:tcPr>
            <w:tcW w:w="1459" w:type="pct"/>
            <w:tcBorders>
              <w:top w:val="nil"/>
              <w:left w:val="nil"/>
              <w:bottom w:val="nil"/>
              <w:right w:val="single" w:sz="8" w:space="0" w:color="auto"/>
            </w:tcBorders>
            <w:tcMar>
              <w:top w:w="0" w:type="dxa"/>
              <w:left w:w="28" w:type="dxa"/>
              <w:bottom w:w="0" w:type="dxa"/>
              <w:right w:w="28" w:type="dxa"/>
            </w:tcMar>
          </w:tcPr>
          <w:p w:rsidR="00842339" w:rsidRDefault="00BF56E0" w:rsidP="004E2C81">
            <w:pPr>
              <w:widowControl w:val="0"/>
              <w:overflowPunct w:val="0"/>
              <w:spacing w:line="276" w:lineRule="auto"/>
              <w:jc w:val="center"/>
              <w:rPr>
                <w:color w:val="000000"/>
                <w:sz w:val="28"/>
                <w:szCs w:val="28"/>
                <w:lang w:eastAsia="en-US"/>
              </w:rPr>
            </w:pPr>
            <w:r>
              <w:rPr>
                <w:noProof/>
                <w:color w:val="000000"/>
                <w:sz w:val="28"/>
                <w:szCs w:val="28"/>
              </w:rPr>
              <w:drawing>
                <wp:inline distT="0" distB="0" distL="0" distR="0" wp14:anchorId="1919FFCC" wp14:editId="1576F421">
                  <wp:extent cx="937895" cy="843280"/>
                  <wp:effectExtent l="19050" t="0" r="0" b="0"/>
                  <wp:docPr id="50" name="Рисунок 8" descr="Описание: Описание: 04010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Описание: Описание: 040102604"/>
                          <pic:cNvPicPr>
                            <a:picLocks noChangeAspect="1" noChangeArrowheads="1"/>
                          </pic:cNvPicPr>
                        </pic:nvPicPr>
                        <pic:blipFill>
                          <a:blip r:embed="rId52" cstate="print"/>
                          <a:srcRect/>
                          <a:stretch>
                            <a:fillRect/>
                          </a:stretch>
                        </pic:blipFill>
                        <pic:spPr bwMode="auto">
                          <a:xfrm>
                            <a:off x="0" y="0"/>
                            <a:ext cx="937895" cy="843280"/>
                          </a:xfrm>
                          <a:prstGeom prst="rect">
                            <a:avLst/>
                          </a:prstGeom>
                          <a:noFill/>
                          <a:ln w="9525">
                            <a:noFill/>
                            <a:miter lim="800000"/>
                            <a:headEnd/>
                            <a:tailEnd/>
                          </a:ln>
                        </pic:spPr>
                      </pic:pic>
                    </a:graphicData>
                  </a:graphic>
                </wp:inline>
              </w:drawing>
            </w:r>
          </w:p>
          <w:p w:rsidR="00842339" w:rsidRDefault="00842339" w:rsidP="004E2C81">
            <w:pPr>
              <w:widowControl w:val="0"/>
              <w:overflowPunct w:val="0"/>
              <w:spacing w:line="276" w:lineRule="auto"/>
              <w:jc w:val="center"/>
              <w:rPr>
                <w:color w:val="000000"/>
                <w:sz w:val="28"/>
                <w:szCs w:val="28"/>
                <w:lang w:val="kk-KZ" w:eastAsia="en-US"/>
              </w:rPr>
            </w:pPr>
          </w:p>
        </w:tc>
        <w:tc>
          <w:tcPr>
            <w:tcW w:w="2046" w:type="pct"/>
            <w:tcBorders>
              <w:top w:val="nil"/>
              <w:left w:val="nil"/>
              <w:bottom w:val="nil"/>
              <w:right w:val="single" w:sz="8" w:space="0" w:color="auto"/>
            </w:tcBorders>
            <w:tcMar>
              <w:top w:w="0" w:type="dxa"/>
              <w:left w:w="28" w:type="dxa"/>
              <w:bottom w:w="0" w:type="dxa"/>
              <w:right w:w="28" w:type="dxa"/>
            </w:tcMar>
            <w:hideMark/>
          </w:tcPr>
          <w:p w:rsidR="00842339" w:rsidRDefault="00842339" w:rsidP="004E2C81">
            <w:pPr>
              <w:widowControl w:val="0"/>
              <w:overflowPunct w:val="0"/>
              <w:spacing w:line="276" w:lineRule="auto"/>
              <w:ind w:right="139"/>
              <w:jc w:val="both"/>
              <w:rPr>
                <w:color w:val="000000"/>
                <w:sz w:val="28"/>
                <w:szCs w:val="28"/>
                <w:lang w:val="kk-KZ" w:eastAsia="en-US"/>
              </w:rPr>
            </w:pPr>
            <w:r>
              <w:rPr>
                <w:color w:val="000000"/>
                <w:sz w:val="28"/>
                <w:szCs w:val="28"/>
                <w:lang w:val="kk-KZ" w:eastAsia="en-US"/>
              </w:rPr>
              <w:t>Қолды шынтақтан бүгу, алақан арбаның тиісті қозғалысына қараған</w:t>
            </w:r>
          </w:p>
        </w:tc>
      </w:tr>
      <w:tr w:rsidR="00842339" w:rsidRPr="005B5918" w:rsidTr="00336413">
        <w:trPr>
          <w:jc w:val="center"/>
        </w:trPr>
        <w:tc>
          <w:tcPr>
            <w:tcW w:w="1495" w:type="pct"/>
            <w:tcBorders>
              <w:top w:val="nil"/>
              <w:left w:val="single" w:sz="8" w:space="0" w:color="auto"/>
              <w:bottom w:val="nil"/>
              <w:right w:val="single" w:sz="8" w:space="0" w:color="auto"/>
            </w:tcBorders>
            <w:tcMar>
              <w:top w:w="0" w:type="dxa"/>
              <w:left w:w="28" w:type="dxa"/>
              <w:bottom w:w="0" w:type="dxa"/>
              <w:right w:w="28" w:type="dxa"/>
            </w:tcMar>
            <w:hideMark/>
          </w:tcPr>
          <w:p w:rsidR="00842339" w:rsidRDefault="00842339" w:rsidP="004E2C81">
            <w:pPr>
              <w:widowControl w:val="0"/>
              <w:overflowPunct w:val="0"/>
              <w:spacing w:line="276" w:lineRule="auto"/>
              <w:ind w:right="149"/>
              <w:jc w:val="both"/>
              <w:rPr>
                <w:color w:val="000000"/>
                <w:sz w:val="28"/>
                <w:szCs w:val="28"/>
                <w:lang w:val="kk-KZ" w:eastAsia="en-US"/>
              </w:rPr>
            </w:pPr>
            <w:r>
              <w:rPr>
                <w:color w:val="000000"/>
                <w:sz w:val="28"/>
                <w:szCs w:val="28"/>
                <w:lang w:val="kk-KZ" w:eastAsia="en-US"/>
              </w:rPr>
              <w:t>Жебені бұрау</w:t>
            </w:r>
          </w:p>
        </w:tc>
        <w:tc>
          <w:tcPr>
            <w:tcW w:w="1459" w:type="pct"/>
            <w:tcBorders>
              <w:top w:val="nil"/>
              <w:left w:val="nil"/>
              <w:bottom w:val="nil"/>
              <w:right w:val="single" w:sz="8" w:space="0" w:color="auto"/>
            </w:tcBorders>
            <w:tcMar>
              <w:top w:w="0" w:type="dxa"/>
              <w:left w:w="28" w:type="dxa"/>
              <w:bottom w:w="0" w:type="dxa"/>
              <w:right w:w="28" w:type="dxa"/>
            </w:tcMar>
          </w:tcPr>
          <w:p w:rsidR="00842339" w:rsidRDefault="00BF56E0" w:rsidP="004E2C81">
            <w:pPr>
              <w:widowControl w:val="0"/>
              <w:overflowPunct w:val="0"/>
              <w:spacing w:line="276" w:lineRule="auto"/>
              <w:jc w:val="center"/>
              <w:rPr>
                <w:color w:val="000000"/>
                <w:sz w:val="28"/>
                <w:szCs w:val="28"/>
                <w:lang w:eastAsia="en-US"/>
              </w:rPr>
            </w:pPr>
            <w:r>
              <w:rPr>
                <w:noProof/>
                <w:color w:val="000000"/>
                <w:sz w:val="28"/>
                <w:szCs w:val="28"/>
              </w:rPr>
              <w:drawing>
                <wp:inline distT="0" distB="0" distL="0" distR="0" wp14:anchorId="0F804040" wp14:editId="462D9BCF">
                  <wp:extent cx="890905" cy="819150"/>
                  <wp:effectExtent l="19050" t="0" r="4445" b="0"/>
                  <wp:docPr id="51" name="Рисунок 7" descr="Описание: Описание: 04010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Описание: Описание: 040102605"/>
                          <pic:cNvPicPr>
                            <a:picLocks noChangeAspect="1" noChangeArrowheads="1"/>
                          </pic:cNvPicPr>
                        </pic:nvPicPr>
                        <pic:blipFill>
                          <a:blip r:embed="rId53" cstate="print"/>
                          <a:srcRect/>
                          <a:stretch>
                            <a:fillRect/>
                          </a:stretch>
                        </pic:blipFill>
                        <pic:spPr bwMode="auto">
                          <a:xfrm>
                            <a:off x="0" y="0"/>
                            <a:ext cx="890905" cy="819150"/>
                          </a:xfrm>
                          <a:prstGeom prst="rect">
                            <a:avLst/>
                          </a:prstGeom>
                          <a:noFill/>
                          <a:ln w="9525">
                            <a:noFill/>
                            <a:miter lim="800000"/>
                            <a:headEnd/>
                            <a:tailEnd/>
                          </a:ln>
                        </pic:spPr>
                      </pic:pic>
                    </a:graphicData>
                  </a:graphic>
                </wp:inline>
              </w:drawing>
            </w:r>
          </w:p>
          <w:p w:rsidR="00842339" w:rsidRDefault="00842339" w:rsidP="004E2C81">
            <w:pPr>
              <w:widowControl w:val="0"/>
              <w:overflowPunct w:val="0"/>
              <w:spacing w:line="276" w:lineRule="auto"/>
              <w:jc w:val="center"/>
              <w:rPr>
                <w:color w:val="000000"/>
                <w:sz w:val="28"/>
                <w:szCs w:val="28"/>
                <w:lang w:val="kk-KZ" w:eastAsia="en-US"/>
              </w:rPr>
            </w:pPr>
          </w:p>
        </w:tc>
        <w:tc>
          <w:tcPr>
            <w:tcW w:w="2046" w:type="pct"/>
            <w:tcBorders>
              <w:top w:val="nil"/>
              <w:left w:val="nil"/>
              <w:bottom w:val="nil"/>
              <w:right w:val="single" w:sz="8" w:space="0" w:color="auto"/>
            </w:tcBorders>
            <w:tcMar>
              <w:top w:w="0" w:type="dxa"/>
              <w:left w:w="28" w:type="dxa"/>
              <w:bottom w:w="0" w:type="dxa"/>
              <w:right w:w="28" w:type="dxa"/>
            </w:tcMar>
            <w:hideMark/>
          </w:tcPr>
          <w:p w:rsidR="00842339" w:rsidRDefault="00842339" w:rsidP="004E2C81">
            <w:pPr>
              <w:widowControl w:val="0"/>
              <w:overflowPunct w:val="0"/>
              <w:spacing w:line="276" w:lineRule="auto"/>
              <w:ind w:right="139"/>
              <w:jc w:val="both"/>
              <w:rPr>
                <w:color w:val="000000"/>
                <w:sz w:val="28"/>
                <w:szCs w:val="28"/>
                <w:lang w:val="kk-KZ" w:eastAsia="en-US"/>
              </w:rPr>
            </w:pPr>
            <w:r>
              <w:rPr>
                <w:color w:val="000000"/>
                <w:sz w:val="28"/>
                <w:szCs w:val="28"/>
                <w:lang w:val="kk-KZ" w:eastAsia="en-US"/>
              </w:rPr>
              <w:t>Қолды шынтақпен бүгу, алақан жебенің тиісті қозғалысына қараған</w:t>
            </w:r>
          </w:p>
        </w:tc>
      </w:tr>
      <w:tr w:rsidR="00842339" w:rsidRPr="005B5918" w:rsidTr="00336413">
        <w:trPr>
          <w:jc w:val="center"/>
        </w:trPr>
        <w:tc>
          <w:tcPr>
            <w:tcW w:w="1495" w:type="pct"/>
            <w:tcBorders>
              <w:top w:val="nil"/>
              <w:left w:val="single" w:sz="8" w:space="0" w:color="auto"/>
              <w:bottom w:val="nil"/>
              <w:right w:val="single" w:sz="8" w:space="0" w:color="auto"/>
            </w:tcBorders>
            <w:tcMar>
              <w:top w:w="0" w:type="dxa"/>
              <w:left w:w="28" w:type="dxa"/>
              <w:bottom w:w="0" w:type="dxa"/>
              <w:right w:w="28" w:type="dxa"/>
            </w:tcMar>
            <w:hideMark/>
          </w:tcPr>
          <w:p w:rsidR="00842339" w:rsidRDefault="00842339" w:rsidP="004E2C81">
            <w:pPr>
              <w:widowControl w:val="0"/>
              <w:overflowPunct w:val="0"/>
              <w:spacing w:line="276" w:lineRule="auto"/>
              <w:ind w:right="149"/>
              <w:jc w:val="both"/>
              <w:rPr>
                <w:color w:val="000000"/>
                <w:sz w:val="28"/>
                <w:szCs w:val="28"/>
                <w:lang w:val="kk-KZ" w:eastAsia="en-US"/>
              </w:rPr>
            </w:pPr>
            <w:r>
              <w:rPr>
                <w:color w:val="000000"/>
                <w:sz w:val="28"/>
                <w:szCs w:val="28"/>
                <w:lang w:val="kk-KZ" w:eastAsia="en-US"/>
              </w:rPr>
              <w:t>Жебені көтеру</w:t>
            </w:r>
          </w:p>
        </w:tc>
        <w:tc>
          <w:tcPr>
            <w:tcW w:w="1459" w:type="pct"/>
            <w:tcBorders>
              <w:top w:val="nil"/>
              <w:left w:val="nil"/>
              <w:bottom w:val="nil"/>
              <w:right w:val="single" w:sz="8" w:space="0" w:color="auto"/>
            </w:tcBorders>
            <w:tcMar>
              <w:top w:w="0" w:type="dxa"/>
              <w:left w:w="28" w:type="dxa"/>
              <w:bottom w:w="0" w:type="dxa"/>
              <w:right w:w="28" w:type="dxa"/>
            </w:tcMar>
          </w:tcPr>
          <w:p w:rsidR="00842339" w:rsidRDefault="00BF56E0" w:rsidP="004E2C81">
            <w:pPr>
              <w:widowControl w:val="0"/>
              <w:overflowPunct w:val="0"/>
              <w:spacing w:line="276" w:lineRule="auto"/>
              <w:jc w:val="center"/>
              <w:rPr>
                <w:color w:val="000000"/>
                <w:sz w:val="28"/>
                <w:szCs w:val="28"/>
                <w:lang w:eastAsia="en-US"/>
              </w:rPr>
            </w:pPr>
            <w:r>
              <w:rPr>
                <w:noProof/>
                <w:color w:val="000000"/>
                <w:sz w:val="28"/>
                <w:szCs w:val="28"/>
              </w:rPr>
              <w:drawing>
                <wp:inline distT="0" distB="0" distL="0" distR="0" wp14:anchorId="5EBF35C1" wp14:editId="687E19FB">
                  <wp:extent cx="890905" cy="819150"/>
                  <wp:effectExtent l="19050" t="0" r="4445" b="0"/>
                  <wp:docPr id="52" name="Рисунок 6" descr="Описание: Описание: 04010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Описание: Описание: 040102606"/>
                          <pic:cNvPicPr>
                            <a:picLocks noChangeAspect="1" noChangeArrowheads="1"/>
                          </pic:cNvPicPr>
                        </pic:nvPicPr>
                        <pic:blipFill>
                          <a:blip r:embed="rId54" cstate="print"/>
                          <a:srcRect/>
                          <a:stretch>
                            <a:fillRect/>
                          </a:stretch>
                        </pic:blipFill>
                        <pic:spPr bwMode="auto">
                          <a:xfrm>
                            <a:off x="0" y="0"/>
                            <a:ext cx="890905" cy="819150"/>
                          </a:xfrm>
                          <a:prstGeom prst="rect">
                            <a:avLst/>
                          </a:prstGeom>
                          <a:noFill/>
                          <a:ln w="9525">
                            <a:noFill/>
                            <a:miter lim="800000"/>
                            <a:headEnd/>
                            <a:tailEnd/>
                          </a:ln>
                        </pic:spPr>
                      </pic:pic>
                    </a:graphicData>
                  </a:graphic>
                </wp:inline>
              </w:drawing>
            </w:r>
          </w:p>
          <w:p w:rsidR="00842339" w:rsidRDefault="00842339" w:rsidP="004E2C81">
            <w:pPr>
              <w:widowControl w:val="0"/>
              <w:overflowPunct w:val="0"/>
              <w:spacing w:line="276" w:lineRule="auto"/>
              <w:jc w:val="center"/>
              <w:rPr>
                <w:color w:val="000000"/>
                <w:sz w:val="28"/>
                <w:szCs w:val="28"/>
                <w:lang w:val="kk-KZ" w:eastAsia="en-US"/>
              </w:rPr>
            </w:pPr>
          </w:p>
        </w:tc>
        <w:tc>
          <w:tcPr>
            <w:tcW w:w="2046" w:type="pct"/>
            <w:tcBorders>
              <w:top w:val="nil"/>
              <w:left w:val="nil"/>
              <w:bottom w:val="nil"/>
              <w:right w:val="single" w:sz="8" w:space="0" w:color="auto"/>
            </w:tcBorders>
            <w:tcMar>
              <w:top w:w="0" w:type="dxa"/>
              <w:left w:w="28" w:type="dxa"/>
              <w:bottom w:w="0" w:type="dxa"/>
              <w:right w:w="28" w:type="dxa"/>
            </w:tcMar>
            <w:hideMark/>
          </w:tcPr>
          <w:p w:rsidR="00842339" w:rsidRDefault="00842339" w:rsidP="004E2C81">
            <w:pPr>
              <w:widowControl w:val="0"/>
              <w:overflowPunct w:val="0"/>
              <w:spacing w:line="276" w:lineRule="auto"/>
              <w:ind w:right="139"/>
              <w:jc w:val="both"/>
              <w:rPr>
                <w:color w:val="000000"/>
                <w:sz w:val="28"/>
                <w:szCs w:val="28"/>
                <w:lang w:val="kk-KZ" w:eastAsia="en-US"/>
              </w:rPr>
            </w:pPr>
            <w:r>
              <w:rPr>
                <w:color w:val="000000"/>
                <w:sz w:val="28"/>
                <w:szCs w:val="28"/>
                <w:lang w:val="kk-KZ" w:eastAsia="en-US"/>
              </w:rPr>
              <w:t>Қолды шамамен тік күйде түсіріп, жоғары қарай созу, алақан ашық болады</w:t>
            </w:r>
          </w:p>
        </w:tc>
      </w:tr>
      <w:tr w:rsidR="00842339" w:rsidRPr="005B5918" w:rsidTr="00336413">
        <w:trPr>
          <w:jc w:val="center"/>
        </w:trPr>
        <w:tc>
          <w:tcPr>
            <w:tcW w:w="1495" w:type="pct"/>
            <w:tcBorders>
              <w:top w:val="nil"/>
              <w:left w:val="single" w:sz="8" w:space="0" w:color="auto"/>
              <w:bottom w:val="single" w:sz="4" w:space="0" w:color="auto"/>
              <w:right w:val="single" w:sz="8" w:space="0" w:color="auto"/>
            </w:tcBorders>
            <w:tcMar>
              <w:top w:w="0" w:type="dxa"/>
              <w:left w:w="28" w:type="dxa"/>
              <w:bottom w:w="0" w:type="dxa"/>
              <w:right w:w="28" w:type="dxa"/>
            </w:tcMar>
            <w:hideMark/>
          </w:tcPr>
          <w:p w:rsidR="00842339" w:rsidRDefault="00842339" w:rsidP="004E2C81">
            <w:pPr>
              <w:widowControl w:val="0"/>
              <w:overflowPunct w:val="0"/>
              <w:spacing w:line="276" w:lineRule="auto"/>
              <w:ind w:right="149"/>
              <w:jc w:val="both"/>
              <w:rPr>
                <w:color w:val="000000"/>
                <w:sz w:val="28"/>
                <w:szCs w:val="28"/>
                <w:lang w:val="kk-KZ" w:eastAsia="en-US"/>
              </w:rPr>
            </w:pPr>
            <w:r>
              <w:rPr>
                <w:color w:val="000000"/>
                <w:sz w:val="28"/>
                <w:szCs w:val="28"/>
                <w:lang w:val="kk-KZ" w:eastAsia="en-US"/>
              </w:rPr>
              <w:t>Жебені түсіру</w:t>
            </w:r>
          </w:p>
        </w:tc>
        <w:tc>
          <w:tcPr>
            <w:tcW w:w="1459" w:type="pct"/>
            <w:tcBorders>
              <w:top w:val="nil"/>
              <w:left w:val="nil"/>
              <w:bottom w:val="single" w:sz="4" w:space="0" w:color="auto"/>
              <w:right w:val="single" w:sz="8" w:space="0" w:color="auto"/>
            </w:tcBorders>
            <w:tcMar>
              <w:top w:w="0" w:type="dxa"/>
              <w:left w:w="28" w:type="dxa"/>
              <w:bottom w:w="0" w:type="dxa"/>
              <w:right w:w="28" w:type="dxa"/>
            </w:tcMar>
          </w:tcPr>
          <w:p w:rsidR="00842339" w:rsidRDefault="00BF56E0" w:rsidP="004E2C81">
            <w:pPr>
              <w:widowControl w:val="0"/>
              <w:overflowPunct w:val="0"/>
              <w:spacing w:line="276" w:lineRule="auto"/>
              <w:jc w:val="center"/>
              <w:rPr>
                <w:color w:val="000000"/>
                <w:sz w:val="28"/>
                <w:szCs w:val="28"/>
                <w:lang w:eastAsia="en-US"/>
              </w:rPr>
            </w:pPr>
            <w:r>
              <w:rPr>
                <w:noProof/>
                <w:color w:val="000000"/>
                <w:sz w:val="28"/>
                <w:szCs w:val="28"/>
              </w:rPr>
              <w:drawing>
                <wp:inline distT="0" distB="0" distL="0" distR="0" wp14:anchorId="48B7AF77" wp14:editId="49D336AE">
                  <wp:extent cx="920115" cy="843280"/>
                  <wp:effectExtent l="19050" t="0" r="0" b="0"/>
                  <wp:docPr id="53" name="Рисунок 5" descr="Описание: Описание: 040102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Описание: Описание: 040102607"/>
                          <pic:cNvPicPr>
                            <a:picLocks noChangeAspect="1" noChangeArrowheads="1"/>
                          </pic:cNvPicPr>
                        </pic:nvPicPr>
                        <pic:blipFill>
                          <a:blip r:embed="rId55" cstate="print"/>
                          <a:srcRect/>
                          <a:stretch>
                            <a:fillRect/>
                          </a:stretch>
                        </pic:blipFill>
                        <pic:spPr bwMode="auto">
                          <a:xfrm>
                            <a:off x="0" y="0"/>
                            <a:ext cx="920115" cy="843280"/>
                          </a:xfrm>
                          <a:prstGeom prst="rect">
                            <a:avLst/>
                          </a:prstGeom>
                          <a:noFill/>
                          <a:ln w="9525">
                            <a:noFill/>
                            <a:miter lim="800000"/>
                            <a:headEnd/>
                            <a:tailEnd/>
                          </a:ln>
                        </pic:spPr>
                      </pic:pic>
                    </a:graphicData>
                  </a:graphic>
                </wp:inline>
              </w:drawing>
            </w:r>
          </w:p>
          <w:p w:rsidR="00842339" w:rsidRDefault="00842339" w:rsidP="004E2C81">
            <w:pPr>
              <w:widowControl w:val="0"/>
              <w:overflowPunct w:val="0"/>
              <w:spacing w:line="276" w:lineRule="auto"/>
              <w:jc w:val="center"/>
              <w:rPr>
                <w:color w:val="000000"/>
                <w:sz w:val="28"/>
                <w:szCs w:val="28"/>
                <w:lang w:val="kk-KZ" w:eastAsia="en-US"/>
              </w:rPr>
            </w:pPr>
          </w:p>
        </w:tc>
        <w:tc>
          <w:tcPr>
            <w:tcW w:w="2046" w:type="pct"/>
            <w:tcBorders>
              <w:top w:val="nil"/>
              <w:left w:val="nil"/>
              <w:bottom w:val="single" w:sz="4" w:space="0" w:color="auto"/>
              <w:right w:val="single" w:sz="8" w:space="0" w:color="auto"/>
            </w:tcBorders>
            <w:tcMar>
              <w:top w:w="0" w:type="dxa"/>
              <w:left w:w="28" w:type="dxa"/>
              <w:bottom w:w="0" w:type="dxa"/>
              <w:right w:w="28" w:type="dxa"/>
            </w:tcMar>
            <w:hideMark/>
          </w:tcPr>
          <w:p w:rsidR="00842339" w:rsidRDefault="00842339" w:rsidP="004E2C81">
            <w:pPr>
              <w:widowControl w:val="0"/>
              <w:overflowPunct w:val="0"/>
              <w:spacing w:line="276" w:lineRule="auto"/>
              <w:ind w:right="139"/>
              <w:jc w:val="both"/>
              <w:rPr>
                <w:color w:val="000000"/>
                <w:sz w:val="28"/>
                <w:szCs w:val="28"/>
                <w:lang w:val="kk-KZ" w:eastAsia="en-US"/>
              </w:rPr>
            </w:pPr>
            <w:r>
              <w:rPr>
                <w:color w:val="000000"/>
                <w:sz w:val="28"/>
                <w:szCs w:val="28"/>
                <w:lang w:val="kk-KZ" w:eastAsia="en-US"/>
              </w:rPr>
              <w:t>Қолды тік күйінде сәл көтеріп, төмен қарай созып қозғалу, алақан ашық болады</w:t>
            </w:r>
          </w:p>
        </w:tc>
      </w:tr>
      <w:tr w:rsidR="00842339" w:rsidTr="00842339">
        <w:trPr>
          <w:jc w:val="center"/>
        </w:trPr>
        <w:tc>
          <w:tcPr>
            <w:tcW w:w="1495" w:type="pct"/>
            <w:tcBorders>
              <w:top w:val="nil"/>
              <w:left w:val="single" w:sz="8" w:space="0" w:color="auto"/>
              <w:bottom w:val="single" w:sz="4" w:space="0" w:color="auto"/>
              <w:right w:val="single" w:sz="8" w:space="0" w:color="auto"/>
            </w:tcBorders>
            <w:tcMar>
              <w:top w:w="0" w:type="dxa"/>
              <w:left w:w="28" w:type="dxa"/>
              <w:bottom w:w="0" w:type="dxa"/>
              <w:right w:w="28" w:type="dxa"/>
            </w:tcMar>
            <w:hideMark/>
          </w:tcPr>
          <w:p w:rsidR="00842339" w:rsidRDefault="00842339" w:rsidP="004E2C81">
            <w:pPr>
              <w:widowControl w:val="0"/>
              <w:overflowPunct w:val="0"/>
              <w:spacing w:line="276" w:lineRule="auto"/>
              <w:ind w:right="149"/>
              <w:jc w:val="both"/>
              <w:rPr>
                <w:color w:val="000000"/>
                <w:sz w:val="28"/>
                <w:szCs w:val="28"/>
                <w:lang w:val="kk-KZ" w:eastAsia="en-US"/>
              </w:rPr>
            </w:pPr>
            <w:r>
              <w:rPr>
                <w:color w:val="000000"/>
                <w:sz w:val="28"/>
                <w:szCs w:val="28"/>
                <w:lang w:val="kk-KZ" w:eastAsia="en-US"/>
              </w:rPr>
              <w:t>Тоқта (Көтеруді немесе қозғалысты тоқтату)</w:t>
            </w:r>
          </w:p>
        </w:tc>
        <w:tc>
          <w:tcPr>
            <w:tcW w:w="1459" w:type="pct"/>
            <w:tcBorders>
              <w:top w:val="nil"/>
              <w:left w:val="nil"/>
              <w:bottom w:val="single" w:sz="4" w:space="0" w:color="auto"/>
              <w:right w:val="single" w:sz="8" w:space="0" w:color="auto"/>
            </w:tcBorders>
            <w:tcMar>
              <w:top w:w="0" w:type="dxa"/>
              <w:left w:w="28" w:type="dxa"/>
              <w:bottom w:w="0" w:type="dxa"/>
              <w:right w:w="28" w:type="dxa"/>
            </w:tcMar>
          </w:tcPr>
          <w:p w:rsidR="00842339" w:rsidRDefault="00BF56E0" w:rsidP="004E2C81">
            <w:pPr>
              <w:widowControl w:val="0"/>
              <w:overflowPunct w:val="0"/>
              <w:spacing w:line="276" w:lineRule="auto"/>
              <w:jc w:val="center"/>
              <w:rPr>
                <w:noProof/>
                <w:color w:val="000000"/>
                <w:sz w:val="28"/>
                <w:szCs w:val="28"/>
                <w:lang w:eastAsia="en-US"/>
              </w:rPr>
            </w:pPr>
            <w:r>
              <w:rPr>
                <w:noProof/>
                <w:color w:val="000000"/>
                <w:sz w:val="28"/>
                <w:szCs w:val="28"/>
              </w:rPr>
              <w:drawing>
                <wp:inline distT="0" distB="0" distL="0" distR="0" wp14:anchorId="46E591DE" wp14:editId="7019D7A0">
                  <wp:extent cx="890905" cy="819150"/>
                  <wp:effectExtent l="19050" t="0" r="4445" b="0"/>
                  <wp:docPr id="54" name="Рисунок 4" descr="Описание: Описание: 040102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Описание: Описание: 040102608"/>
                          <pic:cNvPicPr>
                            <a:picLocks noChangeAspect="1" noChangeArrowheads="1"/>
                          </pic:cNvPicPr>
                        </pic:nvPicPr>
                        <pic:blipFill>
                          <a:blip r:embed="rId56" cstate="print"/>
                          <a:srcRect/>
                          <a:stretch>
                            <a:fillRect/>
                          </a:stretch>
                        </pic:blipFill>
                        <pic:spPr bwMode="auto">
                          <a:xfrm>
                            <a:off x="0" y="0"/>
                            <a:ext cx="890905" cy="819150"/>
                          </a:xfrm>
                          <a:prstGeom prst="rect">
                            <a:avLst/>
                          </a:prstGeom>
                          <a:noFill/>
                          <a:ln w="9525">
                            <a:noFill/>
                            <a:miter lim="800000"/>
                            <a:headEnd/>
                            <a:tailEnd/>
                          </a:ln>
                        </pic:spPr>
                      </pic:pic>
                    </a:graphicData>
                  </a:graphic>
                </wp:inline>
              </w:drawing>
            </w:r>
          </w:p>
          <w:p w:rsidR="00842339" w:rsidRPr="00842339" w:rsidRDefault="00842339" w:rsidP="004E2C81">
            <w:pPr>
              <w:widowControl w:val="0"/>
              <w:overflowPunct w:val="0"/>
              <w:spacing w:line="276" w:lineRule="auto"/>
              <w:jc w:val="center"/>
              <w:rPr>
                <w:noProof/>
                <w:color w:val="000000"/>
                <w:sz w:val="28"/>
                <w:szCs w:val="28"/>
                <w:lang w:eastAsia="en-US"/>
              </w:rPr>
            </w:pPr>
          </w:p>
        </w:tc>
        <w:tc>
          <w:tcPr>
            <w:tcW w:w="2046" w:type="pct"/>
            <w:tcBorders>
              <w:top w:val="nil"/>
              <w:left w:val="nil"/>
              <w:bottom w:val="single" w:sz="4" w:space="0" w:color="auto"/>
              <w:right w:val="single" w:sz="8" w:space="0" w:color="auto"/>
            </w:tcBorders>
            <w:tcMar>
              <w:top w:w="0" w:type="dxa"/>
              <w:left w:w="28" w:type="dxa"/>
              <w:bottom w:w="0" w:type="dxa"/>
              <w:right w:w="28" w:type="dxa"/>
            </w:tcMar>
            <w:hideMark/>
          </w:tcPr>
          <w:p w:rsidR="00842339" w:rsidRDefault="00842339" w:rsidP="004E2C81">
            <w:pPr>
              <w:widowControl w:val="0"/>
              <w:overflowPunct w:val="0"/>
              <w:spacing w:line="276" w:lineRule="auto"/>
              <w:ind w:right="139"/>
              <w:jc w:val="both"/>
              <w:rPr>
                <w:color w:val="000000"/>
                <w:sz w:val="28"/>
                <w:szCs w:val="28"/>
                <w:lang w:val="kk-KZ" w:eastAsia="en-US"/>
              </w:rPr>
            </w:pPr>
            <w:r>
              <w:rPr>
                <w:color w:val="000000"/>
                <w:sz w:val="28"/>
                <w:szCs w:val="28"/>
                <w:lang w:val="kk-KZ" w:eastAsia="en-US"/>
              </w:rPr>
              <w:t>Қолмен белдің деңгейінде оңға және солға тік қозғалу, алақан төмен қарай түседі</w:t>
            </w:r>
          </w:p>
        </w:tc>
      </w:tr>
      <w:tr w:rsidR="00842339" w:rsidTr="00842339">
        <w:trPr>
          <w:jc w:val="center"/>
        </w:trPr>
        <w:tc>
          <w:tcPr>
            <w:tcW w:w="1495" w:type="pct"/>
            <w:tcBorders>
              <w:top w:val="nil"/>
              <w:left w:val="single" w:sz="8" w:space="0" w:color="auto"/>
              <w:bottom w:val="single" w:sz="4" w:space="0" w:color="auto"/>
              <w:right w:val="single" w:sz="8" w:space="0" w:color="auto"/>
            </w:tcBorders>
            <w:tcMar>
              <w:top w:w="0" w:type="dxa"/>
              <w:left w:w="28" w:type="dxa"/>
              <w:bottom w:w="0" w:type="dxa"/>
              <w:right w:w="28" w:type="dxa"/>
            </w:tcMar>
            <w:hideMark/>
          </w:tcPr>
          <w:p w:rsidR="00842339" w:rsidRDefault="00842339" w:rsidP="004E2C81">
            <w:pPr>
              <w:widowControl w:val="0"/>
              <w:overflowPunct w:val="0"/>
              <w:spacing w:line="276" w:lineRule="auto"/>
              <w:ind w:right="149"/>
              <w:jc w:val="both"/>
              <w:rPr>
                <w:color w:val="000000"/>
                <w:sz w:val="28"/>
                <w:szCs w:val="28"/>
                <w:lang w:val="kk-KZ" w:eastAsia="en-US"/>
              </w:rPr>
            </w:pPr>
            <w:r>
              <w:rPr>
                <w:color w:val="000000"/>
                <w:sz w:val="28"/>
                <w:szCs w:val="28"/>
                <w:lang w:val="kk-KZ" w:eastAsia="en-US"/>
              </w:rPr>
              <w:t>Абайла (көбірек ығыстыру қажет болған кезде жоғарыда аталғандардың ішінен қандай да бір белгіні беру алдында қолданылады)</w:t>
            </w:r>
          </w:p>
        </w:tc>
        <w:tc>
          <w:tcPr>
            <w:tcW w:w="1459" w:type="pct"/>
            <w:tcBorders>
              <w:top w:val="nil"/>
              <w:left w:val="nil"/>
              <w:bottom w:val="single" w:sz="4" w:space="0" w:color="auto"/>
              <w:right w:val="single" w:sz="8" w:space="0" w:color="auto"/>
            </w:tcBorders>
            <w:tcMar>
              <w:top w:w="0" w:type="dxa"/>
              <w:left w:w="28" w:type="dxa"/>
              <w:bottom w:w="0" w:type="dxa"/>
              <w:right w:w="28" w:type="dxa"/>
            </w:tcMar>
          </w:tcPr>
          <w:p w:rsidR="00842339" w:rsidRDefault="00BF56E0" w:rsidP="004E2C81">
            <w:pPr>
              <w:widowControl w:val="0"/>
              <w:overflowPunct w:val="0"/>
              <w:spacing w:line="276" w:lineRule="auto"/>
              <w:jc w:val="center"/>
              <w:rPr>
                <w:noProof/>
                <w:color w:val="000000"/>
                <w:sz w:val="28"/>
                <w:szCs w:val="28"/>
                <w:lang w:eastAsia="en-US"/>
              </w:rPr>
            </w:pPr>
            <w:r>
              <w:rPr>
                <w:noProof/>
                <w:color w:val="000000"/>
                <w:sz w:val="28"/>
                <w:szCs w:val="28"/>
              </w:rPr>
              <w:drawing>
                <wp:inline distT="0" distB="0" distL="0" distR="0" wp14:anchorId="2A71F722" wp14:editId="71229D4E">
                  <wp:extent cx="985520" cy="914400"/>
                  <wp:effectExtent l="19050" t="0" r="5080" b="0"/>
                  <wp:docPr id="55" name="Рисунок 3" descr="Описание: Описание: 040102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Описание: 040102609"/>
                          <pic:cNvPicPr>
                            <a:picLocks noChangeAspect="1" noChangeArrowheads="1"/>
                          </pic:cNvPicPr>
                        </pic:nvPicPr>
                        <pic:blipFill>
                          <a:blip r:embed="rId57" cstate="print"/>
                          <a:srcRect/>
                          <a:stretch>
                            <a:fillRect/>
                          </a:stretch>
                        </pic:blipFill>
                        <pic:spPr bwMode="auto">
                          <a:xfrm>
                            <a:off x="0" y="0"/>
                            <a:ext cx="985520" cy="914400"/>
                          </a:xfrm>
                          <a:prstGeom prst="rect">
                            <a:avLst/>
                          </a:prstGeom>
                          <a:noFill/>
                          <a:ln w="9525">
                            <a:noFill/>
                            <a:miter lim="800000"/>
                            <a:headEnd/>
                            <a:tailEnd/>
                          </a:ln>
                        </pic:spPr>
                      </pic:pic>
                    </a:graphicData>
                  </a:graphic>
                </wp:inline>
              </w:drawing>
            </w:r>
          </w:p>
          <w:p w:rsidR="00842339" w:rsidRPr="00842339" w:rsidRDefault="00842339" w:rsidP="004E2C81">
            <w:pPr>
              <w:widowControl w:val="0"/>
              <w:overflowPunct w:val="0"/>
              <w:spacing w:line="276" w:lineRule="auto"/>
              <w:jc w:val="center"/>
              <w:rPr>
                <w:noProof/>
                <w:color w:val="000000"/>
                <w:sz w:val="28"/>
                <w:szCs w:val="28"/>
                <w:lang w:eastAsia="en-US"/>
              </w:rPr>
            </w:pPr>
          </w:p>
        </w:tc>
        <w:tc>
          <w:tcPr>
            <w:tcW w:w="2046" w:type="pct"/>
            <w:tcBorders>
              <w:top w:val="nil"/>
              <w:left w:val="nil"/>
              <w:bottom w:val="single" w:sz="4" w:space="0" w:color="auto"/>
              <w:right w:val="single" w:sz="8" w:space="0" w:color="auto"/>
            </w:tcBorders>
            <w:tcMar>
              <w:top w:w="0" w:type="dxa"/>
              <w:left w:w="28" w:type="dxa"/>
              <w:bottom w:w="0" w:type="dxa"/>
              <w:right w:w="28" w:type="dxa"/>
            </w:tcMar>
            <w:hideMark/>
          </w:tcPr>
          <w:p w:rsidR="00842339" w:rsidRDefault="00842339" w:rsidP="004E2C81">
            <w:pPr>
              <w:widowControl w:val="0"/>
              <w:overflowPunct w:val="0"/>
              <w:spacing w:line="276" w:lineRule="auto"/>
              <w:ind w:right="139"/>
              <w:jc w:val="both"/>
              <w:rPr>
                <w:color w:val="000000"/>
                <w:sz w:val="28"/>
                <w:szCs w:val="28"/>
                <w:lang w:val="kk-KZ" w:eastAsia="en-US"/>
              </w:rPr>
            </w:pPr>
            <w:r>
              <w:rPr>
                <w:color w:val="000000"/>
                <w:sz w:val="28"/>
                <w:szCs w:val="28"/>
                <w:lang w:val="kk-KZ" w:eastAsia="en-US"/>
              </w:rPr>
              <w:t>Қолдың шынтағы алақанмен бір-біріне онша алыс емес қашықтықта болады, бұл ретте қолдар жоғары көтеріледі</w:t>
            </w:r>
          </w:p>
        </w:tc>
      </w:tr>
    </w:tbl>
    <w:p w:rsidR="00C50774" w:rsidRDefault="00C50774" w:rsidP="004E2C81">
      <w:pPr>
        <w:widowControl w:val="0"/>
        <w:jc w:val="center"/>
        <w:rPr>
          <w:sz w:val="28"/>
          <w:szCs w:val="28"/>
          <w:lang w:val="kk-KZ"/>
        </w:rPr>
      </w:pPr>
    </w:p>
    <w:p w:rsidR="00842339" w:rsidRDefault="00842339" w:rsidP="000715E4">
      <w:pPr>
        <w:widowControl w:val="0"/>
        <w:jc w:val="right"/>
        <w:rPr>
          <w:sz w:val="28"/>
          <w:szCs w:val="28"/>
          <w:lang w:val="kk-KZ"/>
        </w:rPr>
      </w:pPr>
      <w:r>
        <w:rPr>
          <w:sz w:val="28"/>
          <w:szCs w:val="28"/>
          <w:lang w:val="kk-KZ"/>
        </w:rPr>
        <w:br w:type="page"/>
      </w:r>
      <w:r w:rsidR="00C668BC">
        <w:rPr>
          <w:sz w:val="28"/>
          <w:szCs w:val="28"/>
          <w:lang w:val="kk-KZ"/>
        </w:rPr>
        <w:t>Жүк көтергіш механизмдерді пайдалану кезінде өнеркәсіптік қауіпсіздікті қамтамасыз ету қағидаларына</w:t>
      </w:r>
      <w:r w:rsidR="000715E4">
        <w:rPr>
          <w:sz w:val="28"/>
          <w:szCs w:val="28"/>
          <w:lang w:val="kk-KZ"/>
        </w:rPr>
        <w:t xml:space="preserve"> </w:t>
      </w:r>
      <w:r>
        <w:rPr>
          <w:sz w:val="28"/>
          <w:szCs w:val="28"/>
          <w:lang w:val="kk-KZ"/>
        </w:rPr>
        <w:t>17-қосымша</w:t>
      </w:r>
    </w:p>
    <w:p w:rsidR="00842339" w:rsidRDefault="00842339" w:rsidP="004E2C81">
      <w:pPr>
        <w:widowControl w:val="0"/>
        <w:jc w:val="center"/>
        <w:rPr>
          <w:b/>
          <w:bCs/>
          <w:color w:val="000000"/>
          <w:sz w:val="28"/>
          <w:szCs w:val="28"/>
          <w:lang w:val="kk-KZ"/>
        </w:rPr>
      </w:pPr>
    </w:p>
    <w:p w:rsidR="00842339" w:rsidRDefault="00842339" w:rsidP="004E2C81">
      <w:pPr>
        <w:widowControl w:val="0"/>
        <w:jc w:val="center"/>
        <w:rPr>
          <w:b/>
          <w:color w:val="000000"/>
          <w:sz w:val="28"/>
          <w:szCs w:val="28"/>
          <w:lang w:val="kk-KZ"/>
        </w:rPr>
      </w:pPr>
      <w:r>
        <w:rPr>
          <w:b/>
          <w:bCs/>
          <w:color w:val="000000"/>
          <w:sz w:val="28"/>
          <w:szCs w:val="28"/>
          <w:lang w:val="kk-KZ"/>
        </w:rPr>
        <w:t xml:space="preserve">АЛМАЛЫ САЛМАЛЫ ЖҮК ҚАРМАУ </w:t>
      </w:r>
      <w:r w:rsidR="00DA7ED0">
        <w:rPr>
          <w:b/>
          <w:bCs/>
          <w:color w:val="000000"/>
          <w:sz w:val="28"/>
          <w:szCs w:val="28"/>
          <w:lang w:val="kk-KZ"/>
        </w:rPr>
        <w:t>ҚҰРЫЛҒЫ</w:t>
      </w:r>
      <w:r>
        <w:rPr>
          <w:b/>
          <w:bCs/>
          <w:color w:val="000000"/>
          <w:sz w:val="28"/>
          <w:szCs w:val="28"/>
          <w:lang w:val="kk-KZ"/>
        </w:rPr>
        <w:t xml:space="preserve">ЛАРЫН </w:t>
      </w:r>
      <w:r w:rsidR="00862F8B">
        <w:rPr>
          <w:b/>
          <w:bCs/>
          <w:color w:val="000000"/>
          <w:sz w:val="28"/>
          <w:szCs w:val="28"/>
          <w:lang w:val="kk-KZ"/>
        </w:rPr>
        <w:t xml:space="preserve">ЖАРАМСЫЗ ЕТУ </w:t>
      </w:r>
      <w:r>
        <w:rPr>
          <w:b/>
          <w:bCs/>
          <w:color w:val="000000"/>
          <w:sz w:val="28"/>
          <w:szCs w:val="28"/>
          <w:lang w:val="kk-KZ"/>
        </w:rPr>
        <w:t>НОРМАЛАРЫ</w:t>
      </w:r>
    </w:p>
    <w:p w:rsidR="00842339" w:rsidRDefault="00842339" w:rsidP="004E2C81">
      <w:pPr>
        <w:widowControl w:val="0"/>
        <w:jc w:val="center"/>
        <w:rPr>
          <w:color w:val="000000"/>
          <w:sz w:val="28"/>
          <w:szCs w:val="28"/>
          <w:lang w:val="kk-KZ"/>
        </w:rPr>
      </w:pPr>
    </w:p>
    <w:p w:rsidR="00842339" w:rsidRDefault="00842339" w:rsidP="004E2C81">
      <w:pPr>
        <w:widowControl w:val="0"/>
        <w:ind w:firstLine="709"/>
        <w:jc w:val="both"/>
        <w:rPr>
          <w:color w:val="000000"/>
          <w:sz w:val="28"/>
          <w:szCs w:val="28"/>
          <w:lang w:val="kk-KZ"/>
        </w:rPr>
      </w:pPr>
      <w:r>
        <w:rPr>
          <w:color w:val="000000"/>
          <w:sz w:val="28"/>
          <w:szCs w:val="28"/>
          <w:lang w:val="kk-KZ"/>
        </w:rPr>
        <w:t xml:space="preserve">Пайдаланудағы жүк қармауыш бұйымдарын </w:t>
      </w:r>
      <w:r w:rsidR="00862F8B">
        <w:rPr>
          <w:color w:val="000000"/>
          <w:sz w:val="28"/>
          <w:szCs w:val="28"/>
          <w:lang w:val="kk-KZ"/>
        </w:rPr>
        <w:t>жарамсыз ету</w:t>
      </w:r>
      <w:r>
        <w:rPr>
          <w:color w:val="000000"/>
          <w:sz w:val="28"/>
          <w:szCs w:val="28"/>
          <w:lang w:val="kk-KZ"/>
        </w:rPr>
        <w:t xml:space="preserve"> тәртібін, әдістері мен </w:t>
      </w:r>
      <w:r w:rsidR="00862F8B">
        <w:rPr>
          <w:color w:val="000000"/>
          <w:sz w:val="28"/>
          <w:szCs w:val="28"/>
          <w:lang w:val="kk-KZ"/>
        </w:rPr>
        <w:t>жарамсыздық</w:t>
      </w:r>
      <w:r>
        <w:rPr>
          <w:color w:val="000000"/>
          <w:sz w:val="28"/>
          <w:szCs w:val="28"/>
          <w:lang w:val="kk-KZ"/>
        </w:rPr>
        <w:t xml:space="preserve"> көрсеткіштерін анықтайтын нормативтік құжаттамаға сәйкес жүргізіледі.</w:t>
      </w:r>
    </w:p>
    <w:p w:rsidR="00842339" w:rsidRDefault="00842339" w:rsidP="004E2C81">
      <w:pPr>
        <w:widowControl w:val="0"/>
        <w:ind w:firstLine="709"/>
        <w:jc w:val="both"/>
        <w:rPr>
          <w:color w:val="000000"/>
          <w:sz w:val="28"/>
          <w:szCs w:val="28"/>
          <w:lang w:val="kk-KZ"/>
        </w:rPr>
      </w:pPr>
      <w:r>
        <w:rPr>
          <w:color w:val="000000"/>
          <w:sz w:val="28"/>
          <w:szCs w:val="28"/>
          <w:lang w:val="kk-KZ"/>
        </w:rPr>
        <w:t xml:space="preserve">Иеленушіде нормативтік құжаттама болмаса, арқан және шынжыр бауларының элементтерін </w:t>
      </w:r>
      <w:r w:rsidR="00862F8B">
        <w:rPr>
          <w:color w:val="000000"/>
          <w:sz w:val="28"/>
          <w:szCs w:val="28"/>
          <w:lang w:val="kk-KZ"/>
        </w:rPr>
        <w:t xml:space="preserve">жарамсыз ету </w:t>
      </w:r>
      <w:r>
        <w:rPr>
          <w:color w:val="000000"/>
          <w:sz w:val="28"/>
          <w:szCs w:val="28"/>
          <w:lang w:val="kk-KZ"/>
        </w:rPr>
        <w:t>осы қосымшада келтірілген ұсыныстарға сәйкес жүргізіледі.</w:t>
      </w:r>
    </w:p>
    <w:p w:rsidR="00842339" w:rsidRDefault="00842339" w:rsidP="004E2C81">
      <w:pPr>
        <w:widowControl w:val="0"/>
        <w:ind w:firstLine="709"/>
        <w:jc w:val="both"/>
        <w:rPr>
          <w:color w:val="000000"/>
          <w:sz w:val="28"/>
          <w:szCs w:val="28"/>
          <w:lang w:val="kk-KZ"/>
        </w:rPr>
      </w:pPr>
      <w:r>
        <w:rPr>
          <w:color w:val="000000"/>
          <w:sz w:val="28"/>
          <w:szCs w:val="28"/>
          <w:lang w:val="kk-KZ"/>
        </w:rPr>
        <w:t>Егер арқанның сыртқы бауларының көрінетін үзілген бөліктерінің саны кестеде көрсетілгеннен артық болса, онда арқан бауы бракқа шығарылады.</w:t>
      </w:r>
    </w:p>
    <w:p w:rsidR="00842339" w:rsidRDefault="00842339" w:rsidP="004E2C81">
      <w:pPr>
        <w:widowControl w:val="0"/>
        <w:ind w:firstLine="709"/>
        <w:jc w:val="both"/>
        <w:rPr>
          <w:color w:val="000000"/>
          <w:sz w:val="28"/>
          <w:szCs w:val="28"/>
          <w:lang w:val="kk-KZ"/>
        </w:rPr>
      </w:pPr>
    </w:p>
    <w:tbl>
      <w:tblPr>
        <w:tblW w:w="5000" w:type="pct"/>
        <w:jc w:val="center"/>
        <w:tblCellMar>
          <w:left w:w="0" w:type="dxa"/>
          <w:right w:w="0" w:type="dxa"/>
        </w:tblCellMar>
        <w:tblLook w:val="04A0" w:firstRow="1" w:lastRow="0" w:firstColumn="1" w:lastColumn="0" w:noHBand="0" w:noVBand="1"/>
      </w:tblPr>
      <w:tblGrid>
        <w:gridCol w:w="3156"/>
        <w:gridCol w:w="1780"/>
        <w:gridCol w:w="2859"/>
        <w:gridCol w:w="1898"/>
      </w:tblGrid>
      <w:tr w:rsidR="00842339" w:rsidRPr="005B5918" w:rsidTr="00336413">
        <w:trPr>
          <w:tblHeader/>
          <w:jc w:val="center"/>
        </w:trPr>
        <w:tc>
          <w:tcPr>
            <w:tcW w:w="1628"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hideMark/>
          </w:tcPr>
          <w:p w:rsidR="00842339" w:rsidRDefault="00842339" w:rsidP="004E2C81">
            <w:pPr>
              <w:widowControl w:val="0"/>
              <w:overflowPunct w:val="0"/>
              <w:spacing w:line="276" w:lineRule="auto"/>
              <w:jc w:val="center"/>
              <w:rPr>
                <w:color w:val="000000"/>
                <w:sz w:val="28"/>
                <w:szCs w:val="28"/>
                <w:lang w:val="kk-KZ" w:eastAsia="en-US"/>
              </w:rPr>
            </w:pPr>
            <w:r>
              <w:rPr>
                <w:color w:val="000000"/>
                <w:sz w:val="28"/>
                <w:szCs w:val="28"/>
                <w:lang w:val="kk-KZ" w:eastAsia="en-US"/>
              </w:rPr>
              <w:t> </w:t>
            </w:r>
          </w:p>
        </w:tc>
        <w:tc>
          <w:tcPr>
            <w:tcW w:w="3372" w:type="pct"/>
            <w:gridSpan w:val="3"/>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rsidR="00842339" w:rsidRDefault="00842339" w:rsidP="004E2C81">
            <w:pPr>
              <w:widowControl w:val="0"/>
              <w:overflowPunct w:val="0"/>
              <w:spacing w:line="276" w:lineRule="auto"/>
              <w:jc w:val="center"/>
              <w:rPr>
                <w:color w:val="000000"/>
                <w:sz w:val="28"/>
                <w:szCs w:val="28"/>
                <w:lang w:val="kk-KZ" w:eastAsia="en-US"/>
              </w:rPr>
            </w:pPr>
            <w:r>
              <w:rPr>
                <w:color w:val="000000"/>
                <w:sz w:val="28"/>
                <w:szCs w:val="28"/>
                <w:lang w:val="kk-KZ" w:eastAsia="en-US"/>
              </w:rPr>
              <w:t>Төмендегідей ұзындықта арқан бауларының учаскесіндегі сымдардың көрінетін үзіктерінің саны</w:t>
            </w:r>
          </w:p>
        </w:tc>
      </w:tr>
      <w:tr w:rsidR="00842339" w:rsidRPr="00F145D8" w:rsidTr="00336413">
        <w:trPr>
          <w:jc w:val="center"/>
        </w:trPr>
        <w:tc>
          <w:tcPr>
            <w:tcW w:w="1628" w:type="pct"/>
            <w:vMerge w:val="restart"/>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842339" w:rsidRDefault="00842339" w:rsidP="004E2C81">
            <w:pPr>
              <w:widowControl w:val="0"/>
              <w:overflowPunct w:val="0"/>
              <w:spacing w:line="276" w:lineRule="auto"/>
              <w:jc w:val="both"/>
              <w:rPr>
                <w:color w:val="000000"/>
                <w:sz w:val="28"/>
                <w:szCs w:val="28"/>
                <w:lang w:val="kk-KZ" w:eastAsia="en-US"/>
              </w:rPr>
            </w:pPr>
            <w:r>
              <w:rPr>
                <w:color w:val="000000"/>
                <w:sz w:val="28"/>
                <w:szCs w:val="28"/>
                <w:lang w:val="kk-KZ" w:eastAsia="en-US"/>
              </w:rPr>
              <w:t>Қос қабатты есілген арқандардан жасалған баулар</w:t>
            </w:r>
          </w:p>
        </w:tc>
        <w:tc>
          <w:tcPr>
            <w:tcW w:w="918" w:type="pct"/>
            <w:tcBorders>
              <w:top w:val="nil"/>
              <w:left w:val="nil"/>
              <w:bottom w:val="single" w:sz="8" w:space="0" w:color="auto"/>
              <w:right w:val="single" w:sz="8" w:space="0" w:color="auto"/>
            </w:tcBorders>
            <w:tcMar>
              <w:top w:w="0" w:type="dxa"/>
              <w:left w:w="28" w:type="dxa"/>
              <w:bottom w:w="0" w:type="dxa"/>
              <w:right w:w="28" w:type="dxa"/>
            </w:tcMar>
            <w:hideMark/>
          </w:tcPr>
          <w:p w:rsidR="00842339" w:rsidRDefault="00842339" w:rsidP="004E2C81">
            <w:pPr>
              <w:widowControl w:val="0"/>
              <w:overflowPunct w:val="0"/>
              <w:spacing w:line="276" w:lineRule="auto"/>
              <w:jc w:val="center"/>
              <w:rPr>
                <w:color w:val="000000"/>
                <w:sz w:val="28"/>
                <w:szCs w:val="28"/>
                <w:lang w:eastAsia="en-US"/>
              </w:rPr>
            </w:pPr>
            <w:r>
              <w:rPr>
                <w:color w:val="000000"/>
                <w:sz w:val="28"/>
                <w:szCs w:val="28"/>
                <w:lang w:eastAsia="en-US"/>
              </w:rPr>
              <w:t>3d</w:t>
            </w:r>
          </w:p>
        </w:tc>
        <w:tc>
          <w:tcPr>
            <w:tcW w:w="1475" w:type="pct"/>
            <w:tcBorders>
              <w:top w:val="nil"/>
              <w:left w:val="nil"/>
              <w:bottom w:val="single" w:sz="8" w:space="0" w:color="auto"/>
              <w:right w:val="single" w:sz="8" w:space="0" w:color="auto"/>
            </w:tcBorders>
            <w:tcMar>
              <w:top w:w="0" w:type="dxa"/>
              <w:left w:w="28" w:type="dxa"/>
              <w:bottom w:w="0" w:type="dxa"/>
              <w:right w:w="28" w:type="dxa"/>
            </w:tcMar>
            <w:hideMark/>
          </w:tcPr>
          <w:p w:rsidR="00842339" w:rsidRDefault="00842339" w:rsidP="004E2C81">
            <w:pPr>
              <w:widowControl w:val="0"/>
              <w:overflowPunct w:val="0"/>
              <w:spacing w:line="276" w:lineRule="auto"/>
              <w:jc w:val="center"/>
              <w:rPr>
                <w:color w:val="000000"/>
                <w:sz w:val="28"/>
                <w:szCs w:val="28"/>
                <w:lang w:eastAsia="en-US"/>
              </w:rPr>
            </w:pPr>
            <w:r>
              <w:rPr>
                <w:color w:val="000000"/>
                <w:sz w:val="28"/>
                <w:szCs w:val="28"/>
                <w:lang w:eastAsia="en-US"/>
              </w:rPr>
              <w:t>6d</w:t>
            </w:r>
          </w:p>
        </w:tc>
        <w:tc>
          <w:tcPr>
            <w:tcW w:w="979" w:type="pct"/>
            <w:tcBorders>
              <w:top w:val="nil"/>
              <w:left w:val="nil"/>
              <w:bottom w:val="single" w:sz="8" w:space="0" w:color="auto"/>
              <w:right w:val="single" w:sz="8" w:space="0" w:color="auto"/>
            </w:tcBorders>
            <w:tcMar>
              <w:top w:w="0" w:type="dxa"/>
              <w:left w:w="28" w:type="dxa"/>
              <w:bottom w:w="0" w:type="dxa"/>
              <w:right w:w="28" w:type="dxa"/>
            </w:tcMar>
            <w:hideMark/>
          </w:tcPr>
          <w:p w:rsidR="00842339" w:rsidRDefault="00842339" w:rsidP="004E2C81">
            <w:pPr>
              <w:widowControl w:val="0"/>
              <w:overflowPunct w:val="0"/>
              <w:spacing w:line="276" w:lineRule="auto"/>
              <w:jc w:val="center"/>
              <w:rPr>
                <w:color w:val="000000"/>
                <w:sz w:val="28"/>
                <w:szCs w:val="28"/>
                <w:lang w:eastAsia="en-US"/>
              </w:rPr>
            </w:pPr>
            <w:r>
              <w:rPr>
                <w:color w:val="000000"/>
                <w:sz w:val="28"/>
                <w:szCs w:val="28"/>
                <w:lang w:eastAsia="en-US"/>
              </w:rPr>
              <w:t>30d</w:t>
            </w:r>
          </w:p>
        </w:tc>
      </w:tr>
      <w:tr w:rsidR="00842339" w:rsidRPr="00F145D8" w:rsidTr="00336413">
        <w:trPr>
          <w:jc w:val="center"/>
        </w:trPr>
        <w:tc>
          <w:tcPr>
            <w:tcW w:w="0" w:type="auto"/>
            <w:vMerge/>
            <w:tcBorders>
              <w:top w:val="nil"/>
              <w:left w:val="single" w:sz="8" w:space="0" w:color="auto"/>
              <w:bottom w:val="single" w:sz="8" w:space="0" w:color="auto"/>
              <w:right w:val="single" w:sz="8" w:space="0" w:color="auto"/>
            </w:tcBorders>
            <w:vAlign w:val="center"/>
            <w:hideMark/>
          </w:tcPr>
          <w:p w:rsidR="00842339" w:rsidRDefault="00842339" w:rsidP="004E2C81">
            <w:pPr>
              <w:widowControl w:val="0"/>
              <w:rPr>
                <w:color w:val="000000"/>
                <w:sz w:val="28"/>
                <w:szCs w:val="28"/>
                <w:lang w:val="kk-KZ" w:eastAsia="en-US"/>
              </w:rPr>
            </w:pPr>
          </w:p>
        </w:tc>
        <w:tc>
          <w:tcPr>
            <w:tcW w:w="918" w:type="pct"/>
            <w:tcBorders>
              <w:top w:val="nil"/>
              <w:left w:val="nil"/>
              <w:bottom w:val="single" w:sz="8" w:space="0" w:color="auto"/>
              <w:right w:val="single" w:sz="8" w:space="0" w:color="auto"/>
            </w:tcBorders>
            <w:tcMar>
              <w:top w:w="0" w:type="dxa"/>
              <w:left w:w="28" w:type="dxa"/>
              <w:bottom w:w="0" w:type="dxa"/>
              <w:right w:w="28" w:type="dxa"/>
            </w:tcMar>
            <w:hideMark/>
          </w:tcPr>
          <w:p w:rsidR="00842339" w:rsidRDefault="00842339" w:rsidP="004E2C81">
            <w:pPr>
              <w:widowControl w:val="0"/>
              <w:overflowPunct w:val="0"/>
              <w:spacing w:line="276" w:lineRule="auto"/>
              <w:jc w:val="center"/>
              <w:rPr>
                <w:color w:val="000000"/>
                <w:sz w:val="28"/>
                <w:szCs w:val="28"/>
                <w:lang w:eastAsia="en-US"/>
              </w:rPr>
            </w:pPr>
            <w:r>
              <w:rPr>
                <w:color w:val="000000"/>
                <w:sz w:val="28"/>
                <w:szCs w:val="28"/>
                <w:lang w:eastAsia="en-US"/>
              </w:rPr>
              <w:t>4</w:t>
            </w:r>
          </w:p>
        </w:tc>
        <w:tc>
          <w:tcPr>
            <w:tcW w:w="1475" w:type="pct"/>
            <w:tcBorders>
              <w:top w:val="nil"/>
              <w:left w:val="nil"/>
              <w:bottom w:val="single" w:sz="8" w:space="0" w:color="auto"/>
              <w:right w:val="single" w:sz="8" w:space="0" w:color="auto"/>
            </w:tcBorders>
            <w:tcMar>
              <w:top w:w="0" w:type="dxa"/>
              <w:left w:w="28" w:type="dxa"/>
              <w:bottom w:w="0" w:type="dxa"/>
              <w:right w:w="28" w:type="dxa"/>
            </w:tcMar>
            <w:hideMark/>
          </w:tcPr>
          <w:p w:rsidR="00842339" w:rsidRDefault="00842339" w:rsidP="004E2C81">
            <w:pPr>
              <w:widowControl w:val="0"/>
              <w:overflowPunct w:val="0"/>
              <w:spacing w:line="276" w:lineRule="auto"/>
              <w:jc w:val="center"/>
              <w:rPr>
                <w:color w:val="000000"/>
                <w:sz w:val="28"/>
                <w:szCs w:val="28"/>
                <w:lang w:eastAsia="en-US"/>
              </w:rPr>
            </w:pPr>
            <w:r>
              <w:rPr>
                <w:color w:val="000000"/>
                <w:sz w:val="28"/>
                <w:szCs w:val="28"/>
                <w:lang w:eastAsia="en-US"/>
              </w:rPr>
              <w:t>6</w:t>
            </w:r>
          </w:p>
        </w:tc>
        <w:tc>
          <w:tcPr>
            <w:tcW w:w="979" w:type="pct"/>
            <w:tcBorders>
              <w:top w:val="nil"/>
              <w:left w:val="nil"/>
              <w:bottom w:val="single" w:sz="8" w:space="0" w:color="auto"/>
              <w:right w:val="single" w:sz="8" w:space="0" w:color="auto"/>
            </w:tcBorders>
            <w:tcMar>
              <w:top w:w="0" w:type="dxa"/>
              <w:left w:w="28" w:type="dxa"/>
              <w:bottom w:w="0" w:type="dxa"/>
              <w:right w:w="28" w:type="dxa"/>
            </w:tcMar>
            <w:hideMark/>
          </w:tcPr>
          <w:p w:rsidR="00842339" w:rsidRDefault="00842339" w:rsidP="004E2C81">
            <w:pPr>
              <w:widowControl w:val="0"/>
              <w:overflowPunct w:val="0"/>
              <w:spacing w:line="276" w:lineRule="auto"/>
              <w:jc w:val="center"/>
              <w:rPr>
                <w:color w:val="000000"/>
                <w:sz w:val="28"/>
                <w:szCs w:val="28"/>
                <w:lang w:eastAsia="en-US"/>
              </w:rPr>
            </w:pPr>
            <w:r>
              <w:rPr>
                <w:color w:val="000000"/>
                <w:sz w:val="28"/>
                <w:szCs w:val="28"/>
                <w:lang w:eastAsia="en-US"/>
              </w:rPr>
              <w:t>10</w:t>
            </w:r>
          </w:p>
        </w:tc>
      </w:tr>
    </w:tbl>
    <w:p w:rsidR="00842339" w:rsidRDefault="00842339" w:rsidP="004E2C81">
      <w:pPr>
        <w:widowControl w:val="0"/>
        <w:ind w:firstLine="709"/>
        <w:jc w:val="both"/>
        <w:rPr>
          <w:color w:val="000000"/>
          <w:sz w:val="28"/>
          <w:szCs w:val="28"/>
        </w:rPr>
      </w:pPr>
      <w:r>
        <w:rPr>
          <w:color w:val="000000"/>
          <w:sz w:val="28"/>
          <w:szCs w:val="28"/>
          <w:lang w:val="kk-KZ"/>
        </w:rPr>
        <w:t>Ескерту</w:t>
      </w:r>
      <w:r>
        <w:rPr>
          <w:color w:val="000000"/>
          <w:sz w:val="28"/>
          <w:szCs w:val="28"/>
        </w:rPr>
        <w:t>. D</w:t>
      </w:r>
      <w:r>
        <w:rPr>
          <w:color w:val="000000"/>
          <w:sz w:val="28"/>
          <w:szCs w:val="28"/>
          <w:lang w:val="kk-KZ"/>
        </w:rPr>
        <w:t>-арқан диаметрі</w:t>
      </w:r>
      <w:r>
        <w:rPr>
          <w:color w:val="000000"/>
          <w:sz w:val="28"/>
          <w:szCs w:val="28"/>
        </w:rPr>
        <w:t>, мм.</w:t>
      </w:r>
    </w:p>
    <w:p w:rsidR="00842339" w:rsidRDefault="00842339" w:rsidP="004E2C81">
      <w:pPr>
        <w:widowControl w:val="0"/>
        <w:ind w:firstLine="709"/>
        <w:jc w:val="both"/>
        <w:rPr>
          <w:color w:val="000000"/>
          <w:sz w:val="28"/>
          <w:szCs w:val="28"/>
          <w:lang w:val="kk-KZ"/>
        </w:rPr>
      </w:pPr>
    </w:p>
    <w:p w:rsidR="00842339" w:rsidRDefault="00842339" w:rsidP="004E2C81">
      <w:pPr>
        <w:widowControl w:val="0"/>
        <w:ind w:firstLine="709"/>
        <w:jc w:val="both"/>
        <w:rPr>
          <w:color w:val="000000"/>
          <w:sz w:val="28"/>
          <w:szCs w:val="28"/>
          <w:lang w:val="kk-KZ"/>
        </w:rPr>
      </w:pPr>
      <w:r>
        <w:rPr>
          <w:color w:val="000000"/>
          <w:sz w:val="28"/>
          <w:szCs w:val="28"/>
          <w:lang w:val="kk-KZ"/>
        </w:rPr>
        <w:t xml:space="preserve">Шынжыр буыны бастапқы өлшемінен (1-сурет) </w:t>
      </w:r>
      <w:r w:rsidRPr="00842339">
        <w:rPr>
          <w:color w:val="000000"/>
          <w:sz w:val="28"/>
          <w:szCs w:val="28"/>
          <w:lang w:val="kk-KZ"/>
        </w:rPr>
        <w:t>3</w:t>
      </w:r>
      <w:r w:rsidRPr="00842339">
        <w:rPr>
          <w:rFonts w:ascii="Symbol" w:hAnsi="Symbol"/>
          <w:color w:val="000000"/>
          <w:sz w:val="28"/>
          <w:szCs w:val="28"/>
          <w:lang w:val="kk-KZ"/>
        </w:rPr>
        <w:t></w:t>
      </w:r>
      <w:r>
        <w:rPr>
          <w:color w:val="000000"/>
          <w:sz w:val="28"/>
          <w:szCs w:val="28"/>
          <w:lang w:val="kk-KZ"/>
        </w:rPr>
        <w:t xml:space="preserve">артық ұзарғанда және сорғы салдарынан шынжыр буыны қимасының диаметрі </w:t>
      </w:r>
      <w:r w:rsidRPr="00842339">
        <w:rPr>
          <w:color w:val="000000"/>
          <w:sz w:val="28"/>
          <w:szCs w:val="28"/>
          <w:lang w:val="kk-KZ"/>
        </w:rPr>
        <w:t>10% (</w:t>
      </w:r>
      <w:r>
        <w:rPr>
          <w:color w:val="000000"/>
          <w:sz w:val="28"/>
          <w:szCs w:val="28"/>
          <w:lang w:val="kk-KZ"/>
        </w:rPr>
        <w:t>2-сурет) қысқарғанда шынжырлы арқан бракқа шығарылады.</w:t>
      </w:r>
    </w:p>
    <w:p w:rsidR="00842339" w:rsidRDefault="00BF56E0" w:rsidP="004E2C81">
      <w:pPr>
        <w:widowControl w:val="0"/>
        <w:ind w:firstLine="709"/>
        <w:jc w:val="center"/>
        <w:rPr>
          <w:sz w:val="28"/>
          <w:szCs w:val="28"/>
        </w:rPr>
      </w:pPr>
      <w:r>
        <w:rPr>
          <w:noProof/>
          <w:sz w:val="28"/>
          <w:szCs w:val="28"/>
        </w:rPr>
        <w:drawing>
          <wp:inline distT="0" distB="0" distL="0" distR="0" wp14:anchorId="57F99DE3" wp14:editId="1E2B04AE">
            <wp:extent cx="1151890" cy="1585595"/>
            <wp:effectExtent l="19050" t="0" r="0" b="0"/>
            <wp:docPr id="5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8" cstate="print"/>
                    <a:srcRect/>
                    <a:stretch>
                      <a:fillRect/>
                    </a:stretch>
                  </pic:blipFill>
                  <pic:spPr bwMode="auto">
                    <a:xfrm>
                      <a:off x="0" y="0"/>
                      <a:ext cx="1151890" cy="1585595"/>
                    </a:xfrm>
                    <a:prstGeom prst="rect">
                      <a:avLst/>
                    </a:prstGeom>
                    <a:solidFill>
                      <a:srgbClr val="FFFFFF"/>
                    </a:solidFill>
                    <a:ln w="9525">
                      <a:noFill/>
                      <a:miter lim="800000"/>
                      <a:headEnd/>
                      <a:tailEnd/>
                    </a:ln>
                  </pic:spPr>
                </pic:pic>
              </a:graphicData>
            </a:graphic>
          </wp:inline>
        </w:drawing>
      </w:r>
    </w:p>
    <w:p w:rsidR="00842339" w:rsidRDefault="00842339" w:rsidP="004E2C81">
      <w:pPr>
        <w:widowControl w:val="0"/>
        <w:spacing w:after="120"/>
        <w:jc w:val="center"/>
        <w:rPr>
          <w:color w:val="000000"/>
          <w:sz w:val="28"/>
          <w:szCs w:val="28"/>
        </w:rPr>
      </w:pPr>
      <w:r>
        <w:rPr>
          <w:color w:val="000000"/>
          <w:sz w:val="28"/>
          <w:szCs w:val="28"/>
          <w:lang w:val="kk-KZ"/>
        </w:rPr>
        <w:t>1-сурет. Шынжыр буынын ұзарту</w:t>
      </w:r>
      <w:r>
        <w:rPr>
          <w:color w:val="000000"/>
          <w:sz w:val="28"/>
          <w:szCs w:val="28"/>
        </w:rPr>
        <w:t>:</w:t>
      </w:r>
    </w:p>
    <w:p w:rsidR="00842339" w:rsidRDefault="00842339" w:rsidP="004E2C81">
      <w:pPr>
        <w:widowControl w:val="0"/>
        <w:jc w:val="center"/>
        <w:rPr>
          <w:color w:val="000000"/>
          <w:sz w:val="28"/>
          <w:szCs w:val="28"/>
        </w:rPr>
      </w:pPr>
      <w:r>
        <w:rPr>
          <w:i/>
          <w:iCs/>
          <w:color w:val="000000"/>
          <w:sz w:val="28"/>
          <w:szCs w:val="28"/>
        </w:rPr>
        <w:t>L</w:t>
      </w:r>
      <w:r>
        <w:rPr>
          <w:i/>
          <w:iCs/>
          <w:color w:val="000000"/>
          <w:sz w:val="28"/>
          <w:szCs w:val="28"/>
          <w:vertAlign w:val="subscript"/>
        </w:rPr>
        <w:t>0</w:t>
      </w:r>
      <w:r>
        <w:rPr>
          <w:i/>
          <w:iCs/>
          <w:color w:val="000000"/>
          <w:sz w:val="28"/>
          <w:szCs w:val="28"/>
          <w:lang w:val="kk-KZ"/>
        </w:rPr>
        <w:t>-</w:t>
      </w:r>
      <w:r>
        <w:rPr>
          <w:color w:val="000000"/>
          <w:sz w:val="28"/>
          <w:szCs w:val="28"/>
          <w:lang w:val="kk-KZ"/>
        </w:rPr>
        <w:t>буының бастапқы ұзындығы</w:t>
      </w:r>
      <w:r>
        <w:rPr>
          <w:color w:val="000000"/>
          <w:sz w:val="28"/>
          <w:szCs w:val="28"/>
        </w:rPr>
        <w:t xml:space="preserve">, мм; </w:t>
      </w:r>
      <w:r>
        <w:rPr>
          <w:i/>
          <w:iCs/>
          <w:color w:val="000000"/>
          <w:sz w:val="28"/>
          <w:szCs w:val="28"/>
        </w:rPr>
        <w:t>L</w:t>
      </w:r>
      <w:r>
        <w:rPr>
          <w:i/>
          <w:iCs/>
          <w:color w:val="000000"/>
          <w:sz w:val="28"/>
          <w:szCs w:val="28"/>
          <w:vertAlign w:val="subscript"/>
        </w:rPr>
        <w:t>1</w:t>
      </w:r>
      <w:r>
        <w:rPr>
          <w:i/>
          <w:iCs/>
          <w:color w:val="000000"/>
          <w:sz w:val="28"/>
          <w:szCs w:val="28"/>
          <w:lang w:val="kk-KZ"/>
        </w:rPr>
        <w:t>-</w:t>
      </w:r>
      <w:r>
        <w:rPr>
          <w:color w:val="000000"/>
          <w:sz w:val="28"/>
          <w:szCs w:val="28"/>
          <w:lang w:val="kk-KZ"/>
        </w:rPr>
        <w:t>буынның ұзартылған ұзындығы</w:t>
      </w:r>
      <w:r>
        <w:rPr>
          <w:color w:val="000000"/>
          <w:sz w:val="28"/>
          <w:szCs w:val="28"/>
        </w:rPr>
        <w:t>, мм</w:t>
      </w:r>
    </w:p>
    <w:p w:rsidR="00842339" w:rsidRDefault="00BF56E0" w:rsidP="004E2C81">
      <w:pPr>
        <w:widowControl w:val="0"/>
        <w:spacing w:before="120" w:after="120"/>
        <w:ind w:firstLine="709"/>
        <w:jc w:val="center"/>
        <w:rPr>
          <w:sz w:val="28"/>
          <w:szCs w:val="28"/>
        </w:rPr>
      </w:pPr>
      <w:r>
        <w:rPr>
          <w:noProof/>
          <w:sz w:val="28"/>
          <w:szCs w:val="28"/>
        </w:rPr>
        <w:drawing>
          <wp:inline distT="0" distB="0" distL="0" distR="0" wp14:anchorId="735F3A4F" wp14:editId="274CE442">
            <wp:extent cx="1614805" cy="1294130"/>
            <wp:effectExtent l="19050" t="0" r="4445" b="0"/>
            <wp:docPr id="5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9" cstate="print"/>
                    <a:srcRect/>
                    <a:stretch>
                      <a:fillRect/>
                    </a:stretch>
                  </pic:blipFill>
                  <pic:spPr bwMode="auto">
                    <a:xfrm>
                      <a:off x="0" y="0"/>
                      <a:ext cx="1614805" cy="1294130"/>
                    </a:xfrm>
                    <a:prstGeom prst="rect">
                      <a:avLst/>
                    </a:prstGeom>
                    <a:solidFill>
                      <a:srgbClr val="FFFFFF"/>
                    </a:solidFill>
                    <a:ln w="9525">
                      <a:noFill/>
                      <a:miter lim="800000"/>
                      <a:headEnd/>
                      <a:tailEnd/>
                    </a:ln>
                  </pic:spPr>
                </pic:pic>
              </a:graphicData>
            </a:graphic>
          </wp:inline>
        </w:drawing>
      </w:r>
    </w:p>
    <w:p w:rsidR="00842339" w:rsidRDefault="00842339" w:rsidP="004E2C81">
      <w:pPr>
        <w:widowControl w:val="0"/>
        <w:jc w:val="center"/>
        <w:rPr>
          <w:color w:val="000000"/>
          <w:sz w:val="28"/>
          <w:szCs w:val="28"/>
          <w:lang w:val="kk-KZ"/>
        </w:rPr>
      </w:pPr>
      <w:r>
        <w:rPr>
          <w:color w:val="000000"/>
          <w:sz w:val="28"/>
          <w:szCs w:val="28"/>
          <w:lang w:val="kk-KZ"/>
        </w:rPr>
        <w:t>2-сурет. Шынжыр буыны қимасының диаметрін азайту:</w:t>
      </w:r>
    </w:p>
    <w:p w:rsidR="00842339" w:rsidRDefault="00842339" w:rsidP="004E2C81">
      <w:pPr>
        <w:widowControl w:val="0"/>
        <w:jc w:val="center"/>
        <w:rPr>
          <w:color w:val="000000"/>
          <w:sz w:val="28"/>
          <w:szCs w:val="28"/>
          <w:lang w:val="kk-KZ"/>
        </w:rPr>
      </w:pPr>
      <w:r>
        <w:rPr>
          <w:i/>
          <w:iCs/>
          <w:color w:val="000000"/>
          <w:sz w:val="28"/>
          <w:szCs w:val="28"/>
          <w:lang w:val="kk-KZ"/>
        </w:rPr>
        <w:t>d</w:t>
      </w:r>
      <w:r>
        <w:rPr>
          <w:i/>
          <w:iCs/>
          <w:color w:val="000000"/>
          <w:sz w:val="28"/>
          <w:szCs w:val="28"/>
          <w:vertAlign w:val="subscript"/>
          <w:lang w:val="kk-KZ"/>
        </w:rPr>
        <w:t>0</w:t>
      </w:r>
      <w:r>
        <w:rPr>
          <w:i/>
          <w:iCs/>
          <w:color w:val="000000"/>
          <w:sz w:val="28"/>
          <w:szCs w:val="28"/>
          <w:lang w:val="kk-KZ"/>
        </w:rPr>
        <w:t>-</w:t>
      </w:r>
      <w:r>
        <w:rPr>
          <w:color w:val="000000"/>
          <w:sz w:val="28"/>
          <w:szCs w:val="28"/>
          <w:lang w:val="kk-KZ"/>
        </w:rPr>
        <w:t xml:space="preserve">бастапқы диаметр, мм; </w:t>
      </w:r>
      <w:r>
        <w:rPr>
          <w:i/>
          <w:iCs/>
          <w:color w:val="000000"/>
          <w:sz w:val="28"/>
          <w:szCs w:val="28"/>
          <w:lang w:val="kk-KZ"/>
        </w:rPr>
        <w:t>d</w:t>
      </w:r>
      <w:r>
        <w:rPr>
          <w:i/>
          <w:iCs/>
          <w:color w:val="000000"/>
          <w:sz w:val="28"/>
          <w:szCs w:val="28"/>
          <w:vertAlign w:val="subscript"/>
          <w:lang w:val="kk-KZ"/>
        </w:rPr>
        <w:t>1</w:t>
      </w:r>
      <w:r>
        <w:rPr>
          <w:i/>
          <w:iCs/>
          <w:color w:val="000000"/>
          <w:sz w:val="28"/>
          <w:szCs w:val="28"/>
          <w:lang w:val="kk-KZ"/>
        </w:rPr>
        <w:t>, d</w:t>
      </w:r>
      <w:r>
        <w:rPr>
          <w:i/>
          <w:iCs/>
          <w:color w:val="000000"/>
          <w:sz w:val="28"/>
          <w:szCs w:val="28"/>
          <w:vertAlign w:val="subscript"/>
          <w:lang w:val="kk-KZ"/>
        </w:rPr>
        <w:t>2</w:t>
      </w:r>
      <w:r>
        <w:rPr>
          <w:color w:val="000000"/>
          <w:sz w:val="28"/>
          <w:szCs w:val="28"/>
          <w:lang w:val="kk-KZ"/>
        </w:rPr>
        <w:t>-перпендикуляр бағытта өзара өлшенген буын қимасының нақты диаметрлері, мм</w:t>
      </w:r>
    </w:p>
    <w:p w:rsidR="00842339" w:rsidRDefault="00842339" w:rsidP="004E2C81">
      <w:pPr>
        <w:widowControl w:val="0"/>
        <w:jc w:val="center"/>
        <w:rPr>
          <w:sz w:val="28"/>
          <w:szCs w:val="28"/>
          <w:lang w:val="kk-KZ"/>
        </w:rPr>
      </w:pPr>
    </w:p>
    <w:p w:rsidR="00842339" w:rsidRDefault="00862F8B" w:rsidP="000715E4">
      <w:pPr>
        <w:widowControl w:val="0"/>
        <w:jc w:val="right"/>
        <w:rPr>
          <w:sz w:val="28"/>
          <w:szCs w:val="28"/>
          <w:lang w:val="kk-KZ"/>
        </w:rPr>
      </w:pPr>
      <w:r>
        <w:rPr>
          <w:sz w:val="28"/>
          <w:szCs w:val="28"/>
          <w:lang w:val="kk-KZ"/>
        </w:rPr>
        <w:t>Жүк көтергіш механизмдерді пайдалану кезінде өнеркәсіптік қауіпсіздікті қамтамасыз ету қағидаларына</w:t>
      </w:r>
      <w:r w:rsidR="000715E4">
        <w:rPr>
          <w:sz w:val="28"/>
          <w:szCs w:val="28"/>
          <w:lang w:val="kk-KZ"/>
        </w:rPr>
        <w:t xml:space="preserve"> </w:t>
      </w:r>
      <w:r w:rsidR="00842339">
        <w:rPr>
          <w:sz w:val="28"/>
          <w:szCs w:val="28"/>
          <w:lang w:val="kk-KZ"/>
        </w:rPr>
        <w:t>18-қосымша</w:t>
      </w:r>
    </w:p>
    <w:p w:rsidR="00842339" w:rsidRDefault="00842339" w:rsidP="004E2C81">
      <w:pPr>
        <w:widowControl w:val="0"/>
        <w:ind w:left="5400" w:firstLine="180"/>
        <w:jc w:val="center"/>
        <w:rPr>
          <w:sz w:val="28"/>
          <w:szCs w:val="28"/>
          <w:lang w:val="kk-KZ"/>
        </w:rPr>
      </w:pPr>
    </w:p>
    <w:p w:rsidR="00842339" w:rsidRDefault="00BE3BEF" w:rsidP="004E2C81">
      <w:pPr>
        <w:widowControl w:val="0"/>
        <w:jc w:val="center"/>
        <w:rPr>
          <w:b/>
          <w:bCs/>
          <w:color w:val="000000"/>
          <w:sz w:val="28"/>
          <w:szCs w:val="28"/>
          <w:lang w:val="kk-KZ"/>
        </w:rPr>
      </w:pPr>
      <w:r>
        <w:rPr>
          <w:b/>
          <w:bCs/>
          <w:color w:val="000000"/>
          <w:sz w:val="28"/>
          <w:szCs w:val="28"/>
          <w:lang w:val="kk-KZ"/>
        </w:rPr>
        <w:t>ЖҮК КӨТЕРГІШ МЕХАНИЗМДЕР</w:t>
      </w:r>
      <w:r w:rsidR="00842339">
        <w:rPr>
          <w:b/>
          <w:bCs/>
          <w:color w:val="000000"/>
          <w:sz w:val="28"/>
          <w:szCs w:val="28"/>
          <w:lang w:val="kk-KZ"/>
        </w:rPr>
        <w:t xml:space="preserve"> ЭЛЕМЕНТТЕРІН </w:t>
      </w:r>
      <w:r w:rsidR="00862F8B">
        <w:rPr>
          <w:b/>
          <w:bCs/>
          <w:color w:val="000000"/>
          <w:sz w:val="28"/>
          <w:szCs w:val="28"/>
          <w:lang w:val="kk-KZ"/>
        </w:rPr>
        <w:t xml:space="preserve">ЖАРАМСЫЗ ЕТУДІҢ </w:t>
      </w:r>
      <w:r w:rsidR="00842339">
        <w:rPr>
          <w:b/>
          <w:bCs/>
          <w:color w:val="000000"/>
          <w:sz w:val="28"/>
          <w:szCs w:val="28"/>
          <w:lang w:val="kk-KZ"/>
        </w:rPr>
        <w:t>ШЕКТІ НОРМАЛАРЫ</w:t>
      </w:r>
    </w:p>
    <w:p w:rsidR="00842339" w:rsidRDefault="00842339" w:rsidP="004E2C81">
      <w:pPr>
        <w:widowControl w:val="0"/>
        <w:jc w:val="center"/>
        <w:rPr>
          <w:color w:val="000000"/>
          <w:sz w:val="28"/>
          <w:szCs w:val="28"/>
          <w:lang w:val="kk-KZ"/>
        </w:rPr>
      </w:pPr>
    </w:p>
    <w:tbl>
      <w:tblPr>
        <w:tblW w:w="5000" w:type="pct"/>
        <w:jc w:val="center"/>
        <w:tblCellMar>
          <w:left w:w="0" w:type="dxa"/>
          <w:right w:w="0" w:type="dxa"/>
        </w:tblCellMar>
        <w:tblLook w:val="04A0" w:firstRow="1" w:lastRow="0" w:firstColumn="1" w:lastColumn="0" w:noHBand="0" w:noVBand="1"/>
      </w:tblPr>
      <w:tblGrid>
        <w:gridCol w:w="2156"/>
        <w:gridCol w:w="7537"/>
      </w:tblGrid>
      <w:tr w:rsidR="00842339" w:rsidRPr="00F145D8" w:rsidTr="00336413">
        <w:trPr>
          <w:tblHeader/>
          <w:jc w:val="center"/>
        </w:trPr>
        <w:tc>
          <w:tcPr>
            <w:tcW w:w="1112"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hideMark/>
          </w:tcPr>
          <w:p w:rsidR="00842339" w:rsidRDefault="00842339" w:rsidP="004E2C81">
            <w:pPr>
              <w:widowControl w:val="0"/>
              <w:overflowPunct w:val="0"/>
              <w:spacing w:line="276" w:lineRule="auto"/>
              <w:jc w:val="center"/>
              <w:rPr>
                <w:color w:val="000000"/>
                <w:sz w:val="28"/>
                <w:szCs w:val="28"/>
                <w:lang w:eastAsia="en-US"/>
              </w:rPr>
            </w:pPr>
            <w:r>
              <w:rPr>
                <w:color w:val="000000"/>
                <w:sz w:val="28"/>
                <w:szCs w:val="28"/>
                <w:lang w:eastAsia="en-US"/>
              </w:rPr>
              <w:t>Элемент</w:t>
            </w:r>
            <w:r>
              <w:rPr>
                <w:color w:val="000000"/>
                <w:sz w:val="28"/>
                <w:szCs w:val="28"/>
                <w:lang w:val="kk-KZ" w:eastAsia="en-US"/>
              </w:rPr>
              <w:t>тер</w:t>
            </w:r>
          </w:p>
        </w:tc>
        <w:tc>
          <w:tcPr>
            <w:tcW w:w="3888"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rsidR="00842339" w:rsidRDefault="00842339" w:rsidP="004E2C81">
            <w:pPr>
              <w:widowControl w:val="0"/>
              <w:overflowPunct w:val="0"/>
              <w:spacing w:line="276" w:lineRule="auto"/>
              <w:jc w:val="center"/>
              <w:rPr>
                <w:color w:val="000000"/>
                <w:sz w:val="28"/>
                <w:szCs w:val="28"/>
                <w:lang w:eastAsia="en-US"/>
              </w:rPr>
            </w:pPr>
            <w:r>
              <w:rPr>
                <w:color w:val="000000"/>
                <w:sz w:val="28"/>
                <w:szCs w:val="28"/>
                <w:lang w:val="kk-KZ" w:eastAsia="en-US"/>
              </w:rPr>
              <w:t>Ақаулықтар, олар болғанда элемент сұрыпталады</w:t>
            </w:r>
          </w:p>
        </w:tc>
      </w:tr>
      <w:tr w:rsidR="00842339" w:rsidRPr="005B5918" w:rsidTr="00336413">
        <w:trPr>
          <w:jc w:val="center"/>
        </w:trPr>
        <w:tc>
          <w:tcPr>
            <w:tcW w:w="1112" w:type="pct"/>
            <w:tcBorders>
              <w:top w:val="nil"/>
              <w:left w:val="single" w:sz="8" w:space="0" w:color="auto"/>
              <w:bottom w:val="nil"/>
              <w:right w:val="single" w:sz="8" w:space="0" w:color="auto"/>
            </w:tcBorders>
            <w:tcMar>
              <w:top w:w="0" w:type="dxa"/>
              <w:left w:w="28" w:type="dxa"/>
              <w:bottom w:w="0" w:type="dxa"/>
              <w:right w:w="28" w:type="dxa"/>
            </w:tcMar>
          </w:tcPr>
          <w:p w:rsidR="00842339" w:rsidRDefault="00842339" w:rsidP="004E2C81">
            <w:pPr>
              <w:widowControl w:val="0"/>
              <w:overflowPunct w:val="0"/>
              <w:spacing w:line="276" w:lineRule="auto"/>
              <w:jc w:val="both"/>
              <w:rPr>
                <w:color w:val="000000"/>
                <w:sz w:val="28"/>
                <w:szCs w:val="28"/>
                <w:lang w:val="kk-KZ" w:eastAsia="en-US"/>
              </w:rPr>
            </w:pPr>
            <w:r>
              <w:rPr>
                <w:color w:val="000000"/>
                <w:sz w:val="28"/>
                <w:szCs w:val="28"/>
                <w:lang w:val="kk-KZ" w:eastAsia="en-US"/>
              </w:rPr>
              <w:t>Крандар мен арбалардың жүріс доңғалақтары</w:t>
            </w:r>
          </w:p>
          <w:p w:rsidR="00842339" w:rsidRDefault="00842339" w:rsidP="004E2C81">
            <w:pPr>
              <w:widowControl w:val="0"/>
              <w:overflowPunct w:val="0"/>
              <w:spacing w:line="276" w:lineRule="auto"/>
              <w:jc w:val="both"/>
              <w:rPr>
                <w:color w:val="000000"/>
                <w:sz w:val="28"/>
                <w:szCs w:val="28"/>
                <w:lang w:val="kk-KZ" w:eastAsia="en-US"/>
              </w:rPr>
            </w:pPr>
          </w:p>
          <w:p w:rsidR="00842339" w:rsidRDefault="00842339" w:rsidP="004E2C81">
            <w:pPr>
              <w:widowControl w:val="0"/>
              <w:overflowPunct w:val="0"/>
              <w:spacing w:line="276" w:lineRule="auto"/>
              <w:jc w:val="both"/>
              <w:rPr>
                <w:color w:val="000000"/>
                <w:sz w:val="28"/>
                <w:szCs w:val="28"/>
                <w:lang w:val="kk-KZ" w:eastAsia="en-US"/>
              </w:rPr>
            </w:pPr>
          </w:p>
          <w:p w:rsidR="00842339" w:rsidRDefault="00842339" w:rsidP="004E2C81">
            <w:pPr>
              <w:widowControl w:val="0"/>
              <w:overflowPunct w:val="0"/>
              <w:spacing w:line="276" w:lineRule="auto"/>
              <w:jc w:val="both"/>
              <w:rPr>
                <w:color w:val="000000"/>
                <w:sz w:val="28"/>
                <w:szCs w:val="28"/>
                <w:lang w:eastAsia="en-US"/>
              </w:rPr>
            </w:pPr>
          </w:p>
        </w:tc>
        <w:tc>
          <w:tcPr>
            <w:tcW w:w="3888" w:type="pct"/>
            <w:tcBorders>
              <w:top w:val="nil"/>
              <w:left w:val="nil"/>
              <w:bottom w:val="nil"/>
              <w:right w:val="single" w:sz="8" w:space="0" w:color="auto"/>
            </w:tcBorders>
            <w:tcMar>
              <w:top w:w="0" w:type="dxa"/>
              <w:left w:w="28" w:type="dxa"/>
              <w:bottom w:w="0" w:type="dxa"/>
              <w:right w:w="28" w:type="dxa"/>
            </w:tcMar>
            <w:hideMark/>
          </w:tcPr>
          <w:p w:rsidR="00842339" w:rsidRDefault="00842339" w:rsidP="004E2C81">
            <w:pPr>
              <w:widowControl w:val="0"/>
              <w:spacing w:line="276" w:lineRule="auto"/>
              <w:ind w:right="139"/>
              <w:jc w:val="both"/>
              <w:rPr>
                <w:color w:val="000000"/>
                <w:sz w:val="28"/>
                <w:szCs w:val="28"/>
                <w:lang w:eastAsia="en-US"/>
              </w:rPr>
            </w:pPr>
            <w:r>
              <w:rPr>
                <w:color w:val="000000"/>
                <w:sz w:val="28"/>
                <w:szCs w:val="28"/>
                <w:lang w:eastAsia="en-US"/>
              </w:rPr>
              <w:t xml:space="preserve">1. </w:t>
            </w:r>
            <w:r>
              <w:rPr>
                <w:color w:val="000000"/>
                <w:sz w:val="28"/>
                <w:szCs w:val="28"/>
                <w:lang w:val="kk-KZ" w:eastAsia="en-US"/>
              </w:rPr>
              <w:t>Кез келген көлемді жарықтар</w:t>
            </w:r>
          </w:p>
          <w:p w:rsidR="00842339" w:rsidRDefault="00842339" w:rsidP="004E2C81">
            <w:pPr>
              <w:widowControl w:val="0"/>
              <w:spacing w:line="276" w:lineRule="auto"/>
              <w:ind w:right="139"/>
              <w:jc w:val="both"/>
              <w:rPr>
                <w:color w:val="000000"/>
                <w:sz w:val="28"/>
                <w:szCs w:val="28"/>
                <w:lang w:val="kk-KZ" w:eastAsia="en-US"/>
              </w:rPr>
            </w:pPr>
            <w:r>
              <w:rPr>
                <w:color w:val="000000"/>
                <w:sz w:val="28"/>
                <w:szCs w:val="28"/>
                <w:lang w:eastAsia="en-US"/>
              </w:rPr>
              <w:t>2.</w:t>
            </w:r>
            <w:r>
              <w:rPr>
                <w:color w:val="000000"/>
                <w:sz w:val="28"/>
                <w:szCs w:val="28"/>
                <w:lang w:val="kk-KZ" w:eastAsia="en-US"/>
              </w:rPr>
              <w:t xml:space="preserve">Доңғалқыр бетін алғашқы қалындығының </w:t>
            </w:r>
            <w:r>
              <w:rPr>
                <w:color w:val="000000"/>
                <w:sz w:val="28"/>
                <w:szCs w:val="28"/>
                <w:lang w:eastAsia="en-US"/>
              </w:rPr>
              <w:t>50</w:t>
            </w:r>
            <w:r>
              <w:rPr>
                <w:rFonts w:ascii="Symbol" w:hAnsi="Symbol"/>
                <w:color w:val="000000"/>
                <w:sz w:val="28"/>
                <w:szCs w:val="28"/>
                <w:lang w:eastAsia="en-US"/>
              </w:rPr>
              <w:t></w:t>
            </w:r>
            <w:r>
              <w:rPr>
                <w:color w:val="000000"/>
                <w:sz w:val="28"/>
                <w:szCs w:val="28"/>
                <w:lang w:val="kk-KZ" w:eastAsia="en-US"/>
              </w:rPr>
              <w:t>дейін өңдеу</w:t>
            </w:r>
          </w:p>
          <w:p w:rsidR="00842339" w:rsidRDefault="00842339" w:rsidP="004E2C81">
            <w:pPr>
              <w:widowControl w:val="0"/>
              <w:spacing w:line="276" w:lineRule="auto"/>
              <w:ind w:right="139"/>
              <w:jc w:val="both"/>
              <w:rPr>
                <w:sz w:val="28"/>
                <w:szCs w:val="28"/>
                <w:lang w:val="kk-KZ" w:eastAsia="en-US"/>
              </w:rPr>
            </w:pPr>
            <w:r>
              <w:rPr>
                <w:sz w:val="28"/>
                <w:szCs w:val="28"/>
                <w:lang w:val="kk-KZ" w:eastAsia="en-US"/>
              </w:rPr>
              <w:t>3. Доңғалақтың алғашқы диаметрін 2-ге кішірейтетін сырғанау бетін өңдеу</w:t>
            </w:r>
          </w:p>
          <w:p w:rsidR="00842339" w:rsidRDefault="00842339" w:rsidP="004E2C81">
            <w:pPr>
              <w:widowControl w:val="0"/>
              <w:overflowPunct w:val="0"/>
              <w:spacing w:line="276" w:lineRule="auto"/>
              <w:ind w:right="139"/>
              <w:jc w:val="both"/>
              <w:rPr>
                <w:color w:val="000000"/>
                <w:sz w:val="28"/>
                <w:szCs w:val="28"/>
                <w:lang w:val="kk-KZ" w:eastAsia="en-US"/>
              </w:rPr>
            </w:pPr>
            <w:r>
              <w:rPr>
                <w:color w:val="000000"/>
                <w:sz w:val="28"/>
                <w:szCs w:val="28"/>
                <w:lang w:val="kk-KZ" w:eastAsia="en-US"/>
              </w:rPr>
              <w:t xml:space="preserve">4. Өзара 0,5 </w:t>
            </w:r>
            <w:r>
              <w:rPr>
                <w:rFonts w:ascii="Symbol" w:hAnsi="Symbol"/>
                <w:color w:val="000000"/>
                <w:sz w:val="28"/>
                <w:szCs w:val="28"/>
                <w:lang w:val="kk-KZ" w:eastAsia="en-US"/>
              </w:rPr>
              <w:t></w:t>
            </w:r>
            <w:r>
              <w:rPr>
                <w:color w:val="000000"/>
                <w:sz w:val="28"/>
                <w:szCs w:val="28"/>
                <w:lang w:val="kk-KZ" w:eastAsia="en-US"/>
              </w:rPr>
              <w:t>* аса кинематикалық түрде байланысқан доңғалақтар диаметрінің айырмашылығы</w:t>
            </w:r>
          </w:p>
        </w:tc>
      </w:tr>
      <w:tr w:rsidR="00842339" w:rsidRPr="005B5918" w:rsidTr="00336413">
        <w:trPr>
          <w:jc w:val="center"/>
        </w:trPr>
        <w:tc>
          <w:tcPr>
            <w:tcW w:w="1112" w:type="pct"/>
            <w:tcBorders>
              <w:top w:val="nil"/>
              <w:left w:val="single" w:sz="8" w:space="0" w:color="auto"/>
              <w:bottom w:val="nil"/>
              <w:right w:val="single" w:sz="8" w:space="0" w:color="auto"/>
            </w:tcBorders>
            <w:tcMar>
              <w:top w:w="0" w:type="dxa"/>
              <w:left w:w="28" w:type="dxa"/>
              <w:bottom w:w="0" w:type="dxa"/>
              <w:right w:w="28" w:type="dxa"/>
            </w:tcMar>
            <w:hideMark/>
          </w:tcPr>
          <w:p w:rsidR="00842339" w:rsidRDefault="00842339" w:rsidP="004E2C81">
            <w:pPr>
              <w:widowControl w:val="0"/>
              <w:overflowPunct w:val="0"/>
              <w:spacing w:line="276" w:lineRule="auto"/>
              <w:jc w:val="both"/>
              <w:rPr>
                <w:color w:val="000000"/>
                <w:sz w:val="28"/>
                <w:szCs w:val="28"/>
                <w:lang w:val="kk-KZ" w:eastAsia="en-US"/>
              </w:rPr>
            </w:pPr>
            <w:r>
              <w:rPr>
                <w:color w:val="000000"/>
                <w:sz w:val="28"/>
                <w:szCs w:val="28"/>
                <w:lang w:eastAsia="en-US"/>
              </w:rPr>
              <w:t>Блок</w:t>
            </w:r>
            <w:r>
              <w:rPr>
                <w:color w:val="000000"/>
                <w:sz w:val="28"/>
                <w:szCs w:val="28"/>
                <w:lang w:val="kk-KZ" w:eastAsia="en-US"/>
              </w:rPr>
              <w:t>тар</w:t>
            </w:r>
          </w:p>
        </w:tc>
        <w:tc>
          <w:tcPr>
            <w:tcW w:w="3888" w:type="pct"/>
            <w:tcBorders>
              <w:top w:val="nil"/>
              <w:left w:val="nil"/>
              <w:bottom w:val="nil"/>
              <w:right w:val="single" w:sz="8" w:space="0" w:color="auto"/>
            </w:tcBorders>
            <w:tcMar>
              <w:top w:w="0" w:type="dxa"/>
              <w:left w:w="28" w:type="dxa"/>
              <w:bottom w:w="0" w:type="dxa"/>
              <w:right w:w="28" w:type="dxa"/>
            </w:tcMar>
            <w:hideMark/>
          </w:tcPr>
          <w:p w:rsidR="00842339" w:rsidRDefault="00842339" w:rsidP="004E2C81">
            <w:pPr>
              <w:widowControl w:val="0"/>
              <w:overflowPunct w:val="0"/>
              <w:spacing w:line="276" w:lineRule="auto"/>
              <w:ind w:right="139"/>
              <w:jc w:val="both"/>
              <w:rPr>
                <w:color w:val="000000"/>
                <w:sz w:val="28"/>
                <w:szCs w:val="28"/>
                <w:lang w:val="kk-KZ" w:eastAsia="en-US"/>
              </w:rPr>
            </w:pPr>
            <w:r>
              <w:rPr>
                <w:color w:val="000000"/>
                <w:sz w:val="28"/>
                <w:szCs w:val="28"/>
                <w:lang w:val="kk-KZ" w:eastAsia="en-US"/>
              </w:rPr>
              <w:t xml:space="preserve">1. Блоктың тұтқасының тозуы тұтқаның бастапқы радиусынан 40 </w:t>
            </w:r>
            <w:r>
              <w:rPr>
                <w:rFonts w:ascii="Symbol" w:hAnsi="Symbol"/>
                <w:color w:val="000000"/>
                <w:sz w:val="28"/>
                <w:szCs w:val="28"/>
                <w:lang w:val="kk-KZ" w:eastAsia="en-US"/>
              </w:rPr>
              <w:t></w:t>
            </w:r>
            <w:r>
              <w:rPr>
                <w:rFonts w:ascii="Symbol" w:hAnsi="Symbol"/>
                <w:color w:val="000000"/>
                <w:sz w:val="28"/>
                <w:szCs w:val="28"/>
                <w:lang w:val="kk-KZ" w:eastAsia="en-US"/>
              </w:rPr>
              <w:t></w:t>
            </w:r>
            <w:r>
              <w:rPr>
                <w:color w:val="000000"/>
                <w:sz w:val="28"/>
                <w:szCs w:val="28"/>
                <w:lang w:val="kk-KZ" w:eastAsia="en-US"/>
              </w:rPr>
              <w:t>аса</w:t>
            </w:r>
          </w:p>
        </w:tc>
      </w:tr>
      <w:tr w:rsidR="00842339" w:rsidRPr="005B5918" w:rsidTr="00336413">
        <w:trPr>
          <w:jc w:val="center"/>
        </w:trPr>
        <w:tc>
          <w:tcPr>
            <w:tcW w:w="1112" w:type="pct"/>
            <w:tcBorders>
              <w:top w:val="nil"/>
              <w:left w:val="single" w:sz="8" w:space="0" w:color="auto"/>
              <w:bottom w:val="nil"/>
              <w:right w:val="single" w:sz="8" w:space="0" w:color="auto"/>
            </w:tcBorders>
            <w:tcMar>
              <w:top w:w="0" w:type="dxa"/>
              <w:left w:w="28" w:type="dxa"/>
              <w:bottom w:w="0" w:type="dxa"/>
              <w:right w:w="28" w:type="dxa"/>
            </w:tcMar>
            <w:hideMark/>
          </w:tcPr>
          <w:p w:rsidR="00842339" w:rsidRDefault="00842339" w:rsidP="004E2C81">
            <w:pPr>
              <w:widowControl w:val="0"/>
              <w:overflowPunct w:val="0"/>
              <w:spacing w:line="276" w:lineRule="auto"/>
              <w:jc w:val="both"/>
              <w:rPr>
                <w:color w:val="000000"/>
                <w:sz w:val="28"/>
                <w:szCs w:val="28"/>
                <w:lang w:val="kk-KZ" w:eastAsia="en-US"/>
              </w:rPr>
            </w:pPr>
            <w:r>
              <w:rPr>
                <w:color w:val="000000"/>
                <w:sz w:val="28"/>
                <w:szCs w:val="28"/>
                <w:lang w:val="kk-KZ" w:eastAsia="en-US"/>
              </w:rPr>
              <w:t>Дабылдар</w:t>
            </w:r>
          </w:p>
        </w:tc>
        <w:tc>
          <w:tcPr>
            <w:tcW w:w="3888" w:type="pct"/>
            <w:tcBorders>
              <w:top w:val="nil"/>
              <w:left w:val="nil"/>
              <w:bottom w:val="nil"/>
              <w:right w:val="single" w:sz="8" w:space="0" w:color="auto"/>
            </w:tcBorders>
            <w:tcMar>
              <w:top w:w="0" w:type="dxa"/>
              <w:left w:w="28" w:type="dxa"/>
              <w:bottom w:w="0" w:type="dxa"/>
              <w:right w:w="28" w:type="dxa"/>
            </w:tcMar>
            <w:hideMark/>
          </w:tcPr>
          <w:p w:rsidR="00842339" w:rsidRDefault="00842339" w:rsidP="004E2C81">
            <w:pPr>
              <w:widowControl w:val="0"/>
              <w:spacing w:line="276" w:lineRule="auto"/>
              <w:ind w:right="139"/>
              <w:jc w:val="both"/>
              <w:rPr>
                <w:color w:val="000000"/>
                <w:sz w:val="28"/>
                <w:szCs w:val="28"/>
                <w:lang w:val="kk-KZ" w:eastAsia="en-US"/>
              </w:rPr>
            </w:pPr>
            <w:r>
              <w:rPr>
                <w:color w:val="000000"/>
                <w:sz w:val="28"/>
                <w:szCs w:val="28"/>
                <w:lang w:val="kk-KZ" w:eastAsia="en-US"/>
              </w:rPr>
              <w:t>1. Кез келген көлемді жарықтар</w:t>
            </w:r>
          </w:p>
          <w:p w:rsidR="00842339" w:rsidRDefault="00842339" w:rsidP="004E2C81">
            <w:pPr>
              <w:widowControl w:val="0"/>
              <w:overflowPunct w:val="0"/>
              <w:spacing w:line="276" w:lineRule="auto"/>
              <w:ind w:right="139"/>
              <w:jc w:val="both"/>
              <w:rPr>
                <w:color w:val="000000"/>
                <w:sz w:val="28"/>
                <w:szCs w:val="28"/>
                <w:lang w:val="kk-KZ" w:eastAsia="en-US"/>
              </w:rPr>
            </w:pPr>
            <w:r>
              <w:rPr>
                <w:color w:val="000000"/>
                <w:sz w:val="28"/>
                <w:szCs w:val="28"/>
                <w:lang w:val="kk-KZ" w:eastAsia="en-US"/>
              </w:rPr>
              <w:t xml:space="preserve">2. </w:t>
            </w:r>
            <w:smartTag w:uri="urn:schemas-microsoft-com:office:smarttags" w:element="metricconverter">
              <w:smartTagPr>
                <w:attr w:name="ProductID" w:val="2 мм"/>
              </w:smartTagPr>
              <w:r>
                <w:rPr>
                  <w:color w:val="000000"/>
                  <w:sz w:val="28"/>
                  <w:szCs w:val="28"/>
                  <w:lang w:val="kk-KZ" w:eastAsia="en-US"/>
                </w:rPr>
                <w:t>2 мм</w:t>
              </w:r>
            </w:smartTag>
            <w:r>
              <w:rPr>
                <w:color w:val="000000"/>
                <w:sz w:val="28"/>
                <w:szCs w:val="28"/>
                <w:lang w:val="kk-KZ" w:eastAsia="en-US"/>
              </w:rPr>
              <w:t xml:space="preserve"> аса кескін бойынша дабыл тұтқасының тозуы</w:t>
            </w:r>
          </w:p>
        </w:tc>
      </w:tr>
      <w:tr w:rsidR="00842339" w:rsidRPr="005B5918" w:rsidTr="00336413">
        <w:trPr>
          <w:jc w:val="center"/>
        </w:trPr>
        <w:tc>
          <w:tcPr>
            <w:tcW w:w="1112" w:type="pct"/>
            <w:tcBorders>
              <w:top w:val="nil"/>
              <w:left w:val="single" w:sz="8" w:space="0" w:color="auto"/>
              <w:bottom w:val="nil"/>
              <w:right w:val="single" w:sz="8" w:space="0" w:color="auto"/>
            </w:tcBorders>
            <w:tcMar>
              <w:top w:w="0" w:type="dxa"/>
              <w:left w:w="28" w:type="dxa"/>
              <w:bottom w:w="0" w:type="dxa"/>
              <w:right w:w="28" w:type="dxa"/>
            </w:tcMar>
            <w:hideMark/>
          </w:tcPr>
          <w:p w:rsidR="00842339" w:rsidRDefault="00842339" w:rsidP="004E2C81">
            <w:pPr>
              <w:widowControl w:val="0"/>
              <w:overflowPunct w:val="0"/>
              <w:spacing w:line="276" w:lineRule="auto"/>
              <w:jc w:val="both"/>
              <w:rPr>
                <w:color w:val="000000"/>
                <w:sz w:val="28"/>
                <w:szCs w:val="28"/>
                <w:lang w:val="kk-KZ" w:eastAsia="en-US"/>
              </w:rPr>
            </w:pPr>
            <w:r>
              <w:rPr>
                <w:color w:val="000000"/>
                <w:sz w:val="28"/>
                <w:szCs w:val="28"/>
                <w:lang w:val="kk-KZ" w:eastAsia="en-US"/>
              </w:rPr>
              <w:t>Ілгектер</w:t>
            </w:r>
          </w:p>
        </w:tc>
        <w:tc>
          <w:tcPr>
            <w:tcW w:w="3888" w:type="pct"/>
            <w:tcBorders>
              <w:top w:val="nil"/>
              <w:left w:val="nil"/>
              <w:bottom w:val="nil"/>
              <w:right w:val="single" w:sz="8" w:space="0" w:color="auto"/>
            </w:tcBorders>
            <w:tcMar>
              <w:top w:w="0" w:type="dxa"/>
              <w:left w:w="28" w:type="dxa"/>
              <w:bottom w:w="0" w:type="dxa"/>
              <w:right w:w="28" w:type="dxa"/>
            </w:tcMar>
            <w:hideMark/>
          </w:tcPr>
          <w:p w:rsidR="00842339" w:rsidRDefault="00842339" w:rsidP="004E2C81">
            <w:pPr>
              <w:widowControl w:val="0"/>
              <w:spacing w:line="276" w:lineRule="auto"/>
              <w:ind w:right="139"/>
              <w:jc w:val="both"/>
              <w:rPr>
                <w:color w:val="000000"/>
                <w:sz w:val="28"/>
                <w:szCs w:val="28"/>
                <w:lang w:val="kk-KZ" w:eastAsia="en-US"/>
              </w:rPr>
            </w:pPr>
            <w:r>
              <w:rPr>
                <w:color w:val="000000"/>
                <w:sz w:val="28"/>
                <w:szCs w:val="28"/>
                <w:lang w:val="kk-KZ" w:eastAsia="en-US"/>
              </w:rPr>
              <w:t>1. Бетіндегі жарықтар мен үзілулер</w:t>
            </w:r>
          </w:p>
          <w:p w:rsidR="00842339" w:rsidRDefault="00842339" w:rsidP="004E2C81">
            <w:pPr>
              <w:widowControl w:val="0"/>
              <w:overflowPunct w:val="0"/>
              <w:spacing w:line="276" w:lineRule="auto"/>
              <w:ind w:right="139"/>
              <w:jc w:val="both"/>
              <w:rPr>
                <w:color w:val="000000"/>
                <w:sz w:val="28"/>
                <w:szCs w:val="28"/>
                <w:lang w:val="kk-KZ" w:eastAsia="en-US"/>
              </w:rPr>
            </w:pPr>
            <w:r>
              <w:rPr>
                <w:color w:val="000000"/>
                <w:sz w:val="28"/>
                <w:szCs w:val="28"/>
                <w:lang w:val="kk-KZ" w:eastAsia="en-US"/>
              </w:rPr>
              <w:t xml:space="preserve">2. Ілгектің тік қимасының 10 </w:t>
            </w:r>
            <w:r>
              <w:rPr>
                <w:rFonts w:ascii="Symbol" w:hAnsi="Symbol"/>
                <w:color w:val="000000"/>
                <w:sz w:val="28"/>
                <w:szCs w:val="28"/>
                <w:lang w:val="kk-KZ" w:eastAsia="en-US"/>
              </w:rPr>
              <w:t></w:t>
            </w:r>
            <w:r>
              <w:rPr>
                <w:color w:val="000000"/>
                <w:sz w:val="28"/>
                <w:szCs w:val="28"/>
                <w:lang w:val="kk-KZ" w:eastAsia="en-US"/>
              </w:rPr>
              <w:t xml:space="preserve"> аса бастапқы биіктігінің тозуы</w:t>
            </w:r>
          </w:p>
        </w:tc>
      </w:tr>
      <w:tr w:rsidR="00842339" w:rsidRPr="005B5918" w:rsidTr="00336413">
        <w:trPr>
          <w:trHeight w:val="617"/>
          <w:jc w:val="center"/>
        </w:trPr>
        <w:tc>
          <w:tcPr>
            <w:tcW w:w="1112" w:type="pct"/>
            <w:tcBorders>
              <w:top w:val="nil"/>
              <w:left w:val="single" w:sz="8" w:space="0" w:color="auto"/>
              <w:bottom w:val="nil"/>
              <w:right w:val="single" w:sz="8" w:space="0" w:color="auto"/>
            </w:tcBorders>
            <w:tcMar>
              <w:top w:w="0" w:type="dxa"/>
              <w:left w:w="28" w:type="dxa"/>
              <w:bottom w:w="0" w:type="dxa"/>
              <w:right w:w="28" w:type="dxa"/>
            </w:tcMar>
            <w:hideMark/>
          </w:tcPr>
          <w:p w:rsidR="00842339" w:rsidRDefault="00842339" w:rsidP="004E2C81">
            <w:pPr>
              <w:widowControl w:val="0"/>
              <w:overflowPunct w:val="0"/>
              <w:spacing w:line="276" w:lineRule="auto"/>
              <w:jc w:val="both"/>
              <w:rPr>
                <w:color w:val="000000"/>
                <w:sz w:val="28"/>
                <w:szCs w:val="28"/>
                <w:lang w:val="kk-KZ" w:eastAsia="en-US"/>
              </w:rPr>
            </w:pPr>
            <w:r>
              <w:rPr>
                <w:color w:val="000000"/>
                <w:sz w:val="28"/>
                <w:szCs w:val="28"/>
                <w:lang w:val="kk-KZ" w:eastAsia="en-US"/>
              </w:rPr>
              <w:t>Тежеуіш тегершіктер</w:t>
            </w:r>
          </w:p>
        </w:tc>
        <w:tc>
          <w:tcPr>
            <w:tcW w:w="3888" w:type="pct"/>
            <w:tcBorders>
              <w:top w:val="nil"/>
              <w:left w:val="nil"/>
              <w:bottom w:val="nil"/>
              <w:right w:val="single" w:sz="8" w:space="0" w:color="auto"/>
            </w:tcBorders>
            <w:tcMar>
              <w:top w:w="0" w:type="dxa"/>
              <w:left w:w="28" w:type="dxa"/>
              <w:bottom w:w="0" w:type="dxa"/>
              <w:right w:w="28" w:type="dxa"/>
            </w:tcMar>
            <w:hideMark/>
          </w:tcPr>
          <w:p w:rsidR="00842339" w:rsidRDefault="00842339" w:rsidP="004E2C81">
            <w:pPr>
              <w:widowControl w:val="0"/>
              <w:spacing w:line="276" w:lineRule="auto"/>
              <w:ind w:right="139"/>
              <w:jc w:val="both"/>
              <w:rPr>
                <w:color w:val="000000"/>
                <w:sz w:val="28"/>
                <w:szCs w:val="28"/>
                <w:lang w:val="kk-KZ" w:eastAsia="en-US"/>
              </w:rPr>
            </w:pPr>
            <w:r>
              <w:rPr>
                <w:color w:val="000000"/>
                <w:sz w:val="28"/>
                <w:szCs w:val="28"/>
                <w:lang w:val="kk-KZ" w:eastAsia="en-US"/>
              </w:rPr>
              <w:t>1. Жұмыс және кондырғыш беттеріне шығатын жарықтар мен сынықтар</w:t>
            </w:r>
          </w:p>
        </w:tc>
      </w:tr>
      <w:tr w:rsidR="00842339" w:rsidRPr="00F145D8" w:rsidTr="00336413">
        <w:trPr>
          <w:trHeight w:val="617"/>
          <w:jc w:val="center"/>
        </w:trPr>
        <w:tc>
          <w:tcPr>
            <w:tcW w:w="1112" w:type="pct"/>
            <w:tcBorders>
              <w:top w:val="nil"/>
              <w:left w:val="single" w:sz="8" w:space="0" w:color="auto"/>
              <w:bottom w:val="nil"/>
              <w:right w:val="single" w:sz="8" w:space="0" w:color="auto"/>
            </w:tcBorders>
            <w:tcMar>
              <w:top w:w="0" w:type="dxa"/>
              <w:left w:w="28" w:type="dxa"/>
              <w:bottom w:w="0" w:type="dxa"/>
              <w:right w:w="28" w:type="dxa"/>
            </w:tcMar>
            <w:hideMark/>
          </w:tcPr>
          <w:p w:rsidR="00842339" w:rsidRDefault="00842339" w:rsidP="004E2C81">
            <w:pPr>
              <w:widowControl w:val="0"/>
              <w:overflowPunct w:val="0"/>
              <w:spacing w:line="276" w:lineRule="auto"/>
              <w:jc w:val="both"/>
              <w:rPr>
                <w:color w:val="000000"/>
                <w:sz w:val="28"/>
                <w:szCs w:val="28"/>
                <w:lang w:val="kk-KZ" w:eastAsia="en-US"/>
              </w:rPr>
            </w:pPr>
            <w:r>
              <w:rPr>
                <w:color w:val="000000"/>
                <w:sz w:val="28"/>
                <w:szCs w:val="28"/>
                <w:lang w:val="kk-KZ" w:eastAsia="en-US"/>
              </w:rPr>
              <w:t>Элементтер</w:t>
            </w:r>
          </w:p>
        </w:tc>
        <w:tc>
          <w:tcPr>
            <w:tcW w:w="3888" w:type="pct"/>
            <w:tcBorders>
              <w:top w:val="nil"/>
              <w:left w:val="nil"/>
              <w:bottom w:val="nil"/>
              <w:right w:val="single" w:sz="8" w:space="0" w:color="auto"/>
            </w:tcBorders>
            <w:tcMar>
              <w:top w:w="0" w:type="dxa"/>
              <w:left w:w="28" w:type="dxa"/>
              <w:bottom w:w="0" w:type="dxa"/>
              <w:right w:w="28" w:type="dxa"/>
            </w:tcMar>
            <w:hideMark/>
          </w:tcPr>
          <w:p w:rsidR="00842339" w:rsidRDefault="00842339" w:rsidP="004E2C81">
            <w:pPr>
              <w:widowControl w:val="0"/>
              <w:spacing w:line="276" w:lineRule="auto"/>
              <w:ind w:right="139"/>
              <w:jc w:val="both"/>
              <w:rPr>
                <w:color w:val="000000"/>
                <w:sz w:val="28"/>
                <w:szCs w:val="28"/>
                <w:lang w:val="kk-KZ" w:eastAsia="en-US"/>
              </w:rPr>
            </w:pPr>
            <w:r>
              <w:rPr>
                <w:color w:val="000000"/>
                <w:sz w:val="28"/>
                <w:szCs w:val="28"/>
                <w:lang w:val="kk-KZ" w:eastAsia="en-US"/>
              </w:rPr>
              <w:t>Элемент бракталатын ақаулар</w:t>
            </w:r>
          </w:p>
        </w:tc>
      </w:tr>
      <w:tr w:rsidR="00842339" w:rsidRPr="005B5918" w:rsidTr="00336413">
        <w:trPr>
          <w:jc w:val="center"/>
        </w:trPr>
        <w:tc>
          <w:tcPr>
            <w:tcW w:w="1112" w:type="pct"/>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842339" w:rsidRDefault="00842339" w:rsidP="004E2C81">
            <w:pPr>
              <w:widowControl w:val="0"/>
              <w:overflowPunct w:val="0"/>
              <w:spacing w:line="276" w:lineRule="auto"/>
              <w:jc w:val="both"/>
              <w:rPr>
                <w:color w:val="000000"/>
                <w:sz w:val="28"/>
                <w:szCs w:val="28"/>
                <w:lang w:eastAsia="en-US"/>
              </w:rPr>
            </w:pPr>
            <w:r>
              <w:rPr>
                <w:color w:val="000000"/>
                <w:sz w:val="28"/>
                <w:szCs w:val="28"/>
                <w:lang w:val="kk-KZ" w:eastAsia="en-US"/>
              </w:rPr>
              <w:t>Тежеуіш жапсырмалар</w:t>
            </w:r>
          </w:p>
        </w:tc>
        <w:tc>
          <w:tcPr>
            <w:tcW w:w="3888" w:type="pct"/>
            <w:tcBorders>
              <w:top w:val="nil"/>
              <w:left w:val="nil"/>
              <w:bottom w:val="single" w:sz="8" w:space="0" w:color="auto"/>
              <w:right w:val="single" w:sz="8" w:space="0" w:color="auto"/>
            </w:tcBorders>
            <w:tcMar>
              <w:top w:w="0" w:type="dxa"/>
              <w:left w:w="28" w:type="dxa"/>
              <w:bottom w:w="0" w:type="dxa"/>
              <w:right w:w="28" w:type="dxa"/>
            </w:tcMar>
            <w:hideMark/>
          </w:tcPr>
          <w:p w:rsidR="00842339" w:rsidRDefault="00842339" w:rsidP="004E2C81">
            <w:pPr>
              <w:widowControl w:val="0"/>
              <w:spacing w:line="276" w:lineRule="auto"/>
              <w:ind w:right="139"/>
              <w:jc w:val="both"/>
              <w:rPr>
                <w:color w:val="000000"/>
                <w:sz w:val="28"/>
                <w:szCs w:val="28"/>
                <w:lang w:val="kk-KZ" w:eastAsia="en-US"/>
              </w:rPr>
            </w:pPr>
            <w:r>
              <w:rPr>
                <w:color w:val="000000"/>
                <w:sz w:val="28"/>
                <w:szCs w:val="28"/>
                <w:lang w:eastAsia="en-US"/>
              </w:rPr>
              <w:t xml:space="preserve">1. </w:t>
            </w:r>
            <w:r>
              <w:rPr>
                <w:color w:val="000000"/>
                <w:sz w:val="28"/>
                <w:szCs w:val="28"/>
                <w:lang w:val="kk-KZ" w:eastAsia="en-US"/>
              </w:rPr>
              <w:t>Тойтармалардың астындағы тесіктерге келетін жарықтар мен үзілулер</w:t>
            </w:r>
          </w:p>
          <w:p w:rsidR="00842339" w:rsidRDefault="00842339" w:rsidP="004E2C81">
            <w:pPr>
              <w:widowControl w:val="0"/>
              <w:spacing w:line="276" w:lineRule="auto"/>
              <w:ind w:right="139"/>
              <w:jc w:val="both"/>
              <w:rPr>
                <w:color w:val="000000"/>
                <w:sz w:val="28"/>
                <w:szCs w:val="28"/>
                <w:lang w:val="kk-KZ" w:eastAsia="en-US"/>
              </w:rPr>
            </w:pPr>
            <w:r>
              <w:rPr>
                <w:color w:val="000000"/>
                <w:sz w:val="28"/>
                <w:szCs w:val="28"/>
                <w:lang w:val="kk-KZ" w:eastAsia="en-US"/>
              </w:rPr>
              <w:t xml:space="preserve">2. Тежеуіш жапсырманың қалындығы бойынша, тойтармалардың бастары көрінгенше немесе 50 </w:t>
            </w:r>
            <w:r>
              <w:rPr>
                <w:rFonts w:ascii="Symbol" w:hAnsi="Symbol"/>
                <w:color w:val="000000"/>
                <w:sz w:val="28"/>
                <w:szCs w:val="28"/>
                <w:lang w:val="kk-KZ" w:eastAsia="en-US"/>
              </w:rPr>
              <w:t></w:t>
            </w:r>
            <w:r>
              <w:rPr>
                <w:rFonts w:ascii="Symbol" w:hAnsi="Symbol"/>
                <w:color w:val="000000"/>
                <w:sz w:val="28"/>
                <w:szCs w:val="28"/>
                <w:lang w:val="kk-KZ" w:eastAsia="en-US"/>
              </w:rPr>
              <w:t></w:t>
            </w:r>
            <w:r>
              <w:rPr>
                <w:color w:val="000000"/>
                <w:sz w:val="28"/>
                <w:szCs w:val="28"/>
                <w:lang w:val="kk-KZ" w:eastAsia="en-US"/>
              </w:rPr>
              <w:t>аса бастапқы қалындығы бойынша тозуы</w:t>
            </w:r>
          </w:p>
        </w:tc>
      </w:tr>
      <w:tr w:rsidR="00842339" w:rsidRPr="005B5918" w:rsidTr="00336413">
        <w:trPr>
          <w:jc w:val="center"/>
        </w:trPr>
        <w:tc>
          <w:tcPr>
            <w:tcW w:w="5000" w:type="pct"/>
            <w:gridSpan w:val="2"/>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842339" w:rsidRDefault="00842339" w:rsidP="004E2C81">
            <w:pPr>
              <w:widowControl w:val="0"/>
              <w:overflowPunct w:val="0"/>
              <w:spacing w:before="120" w:after="120" w:line="276" w:lineRule="auto"/>
              <w:ind w:firstLine="300"/>
              <w:jc w:val="both"/>
              <w:rPr>
                <w:color w:val="000000"/>
                <w:sz w:val="28"/>
                <w:szCs w:val="28"/>
                <w:lang w:val="kk-KZ" w:eastAsia="en-US"/>
              </w:rPr>
            </w:pPr>
            <w:r>
              <w:rPr>
                <w:color w:val="000000"/>
                <w:sz w:val="28"/>
                <w:szCs w:val="28"/>
                <w:lang w:val="kk-KZ" w:eastAsia="en-US"/>
              </w:rPr>
              <w:t>* Орталық жетегі бар механизмдері үшін.</w:t>
            </w:r>
          </w:p>
        </w:tc>
      </w:tr>
    </w:tbl>
    <w:p w:rsidR="00842339" w:rsidRDefault="00842339" w:rsidP="004E2C81">
      <w:pPr>
        <w:widowControl w:val="0"/>
        <w:jc w:val="center"/>
        <w:rPr>
          <w:sz w:val="28"/>
          <w:szCs w:val="28"/>
          <w:lang w:val="kk-KZ"/>
        </w:rPr>
      </w:pPr>
    </w:p>
    <w:p w:rsidR="00842339" w:rsidRDefault="00842339" w:rsidP="004E2C81">
      <w:pPr>
        <w:widowControl w:val="0"/>
        <w:rPr>
          <w:sz w:val="28"/>
          <w:szCs w:val="28"/>
          <w:lang w:val="kk-KZ"/>
        </w:rPr>
      </w:pPr>
    </w:p>
    <w:p w:rsidR="00842339" w:rsidRDefault="00842339" w:rsidP="004E2C81">
      <w:pPr>
        <w:widowControl w:val="0"/>
        <w:rPr>
          <w:sz w:val="28"/>
          <w:szCs w:val="28"/>
          <w:lang w:val="kk-KZ"/>
        </w:rPr>
      </w:pPr>
    </w:p>
    <w:p w:rsidR="00842339" w:rsidRDefault="00842339" w:rsidP="004E2C81">
      <w:pPr>
        <w:widowControl w:val="0"/>
        <w:rPr>
          <w:sz w:val="28"/>
          <w:szCs w:val="28"/>
          <w:lang w:val="kk-KZ"/>
        </w:rPr>
      </w:pPr>
    </w:p>
    <w:p w:rsidR="00B54B98" w:rsidRDefault="00291D39" w:rsidP="000715E4">
      <w:pPr>
        <w:widowControl w:val="0"/>
        <w:jc w:val="right"/>
        <w:rPr>
          <w:sz w:val="28"/>
          <w:szCs w:val="28"/>
          <w:lang w:val="kk-KZ"/>
        </w:rPr>
      </w:pPr>
      <w:r>
        <w:rPr>
          <w:sz w:val="28"/>
          <w:szCs w:val="28"/>
          <w:lang w:val="kk-KZ"/>
        </w:rPr>
        <w:t>Жүк көтергіш механизмдерді пайдалану кезінде өнеркәсіптік қауіпсіздікті қамтамасыз ету қағидаларына</w:t>
      </w:r>
      <w:r w:rsidR="000715E4">
        <w:rPr>
          <w:sz w:val="28"/>
          <w:szCs w:val="28"/>
          <w:lang w:val="kk-KZ"/>
        </w:rPr>
        <w:t xml:space="preserve"> </w:t>
      </w:r>
      <w:r w:rsidR="00B54B98">
        <w:rPr>
          <w:sz w:val="28"/>
          <w:szCs w:val="28"/>
          <w:lang w:val="kk-KZ"/>
        </w:rPr>
        <w:t>19-қосымша</w:t>
      </w:r>
    </w:p>
    <w:p w:rsidR="00B54B98" w:rsidRDefault="00B54B98" w:rsidP="000715E4">
      <w:pPr>
        <w:widowControl w:val="0"/>
        <w:ind w:firstLine="180"/>
        <w:jc w:val="center"/>
        <w:rPr>
          <w:sz w:val="28"/>
          <w:szCs w:val="28"/>
          <w:lang w:val="kk-KZ"/>
        </w:rPr>
      </w:pPr>
    </w:p>
    <w:p w:rsidR="00B54B98" w:rsidRDefault="00B54B98" w:rsidP="004E2C81">
      <w:pPr>
        <w:widowControl w:val="0"/>
        <w:shd w:val="clear" w:color="auto" w:fill="FFFFFF"/>
        <w:jc w:val="center"/>
        <w:outlineLvl w:val="0"/>
        <w:rPr>
          <w:b/>
          <w:iCs/>
          <w:color w:val="000000"/>
          <w:kern w:val="36"/>
          <w:sz w:val="28"/>
          <w:szCs w:val="28"/>
          <w:bdr w:val="none" w:sz="0" w:space="0" w:color="auto" w:frame="1"/>
          <w:lang w:val="kk-KZ"/>
        </w:rPr>
      </w:pPr>
      <w:r>
        <w:rPr>
          <w:b/>
          <w:iCs/>
          <w:color w:val="000000"/>
          <w:kern w:val="36"/>
          <w:sz w:val="28"/>
          <w:szCs w:val="28"/>
          <w:bdr w:val="none" w:sz="0" w:space="0" w:color="auto" w:frame="1"/>
          <w:lang w:val="kk-KZ"/>
        </w:rPr>
        <w:t>Электр өткізгіштің әуе желісіне жақын жерде кран жұмысына</w:t>
      </w:r>
    </w:p>
    <w:p w:rsidR="00B54B98" w:rsidRDefault="00B54B98" w:rsidP="004E2C81">
      <w:pPr>
        <w:widowControl w:val="0"/>
        <w:shd w:val="clear" w:color="auto" w:fill="FFFFFF"/>
        <w:jc w:val="center"/>
        <w:outlineLvl w:val="0"/>
        <w:rPr>
          <w:b/>
          <w:iCs/>
          <w:color w:val="000000"/>
          <w:kern w:val="36"/>
          <w:sz w:val="28"/>
          <w:szCs w:val="28"/>
          <w:bdr w:val="none" w:sz="0" w:space="0" w:color="auto" w:frame="1"/>
          <w:lang w:val="kk-KZ"/>
        </w:rPr>
      </w:pPr>
      <w:r>
        <w:rPr>
          <w:b/>
          <w:iCs/>
          <w:color w:val="000000"/>
          <w:kern w:val="36"/>
          <w:sz w:val="28"/>
          <w:szCs w:val="28"/>
          <w:bdr w:val="none" w:sz="0" w:space="0" w:color="auto" w:frame="1"/>
          <w:lang w:val="kk-KZ"/>
        </w:rPr>
        <w:t>РҰҚСАТ-НАРЯД НЫСАНЫ</w:t>
      </w:r>
    </w:p>
    <w:p w:rsidR="00B54B98" w:rsidRDefault="00B54B98" w:rsidP="004E2C81">
      <w:pPr>
        <w:widowControl w:val="0"/>
        <w:ind w:firstLine="709"/>
        <w:jc w:val="center"/>
        <w:rPr>
          <w:rStyle w:val="s1"/>
          <w:sz w:val="28"/>
          <w:szCs w:val="28"/>
        </w:rPr>
      </w:pPr>
    </w:p>
    <w:tbl>
      <w:tblPr>
        <w:tblW w:w="0" w:type="auto"/>
        <w:jc w:val="center"/>
        <w:tblLayout w:type="fixed"/>
        <w:tblLook w:val="04A0" w:firstRow="1" w:lastRow="0" w:firstColumn="1" w:lastColumn="0" w:noHBand="0" w:noVBand="1"/>
      </w:tblPr>
      <w:tblGrid>
        <w:gridCol w:w="9072"/>
      </w:tblGrid>
      <w:tr w:rsidR="00B54B98" w:rsidRPr="00F145D8" w:rsidTr="00336413">
        <w:trPr>
          <w:jc w:val="center"/>
        </w:trPr>
        <w:tc>
          <w:tcPr>
            <w:tcW w:w="9072" w:type="dxa"/>
            <w:hideMark/>
          </w:tcPr>
          <w:p w:rsidR="00B54B98" w:rsidRDefault="00B54B98" w:rsidP="004E2C81">
            <w:pPr>
              <w:widowControl w:val="0"/>
              <w:snapToGrid w:val="0"/>
              <w:spacing w:line="276" w:lineRule="auto"/>
              <w:ind w:firstLine="709"/>
              <w:jc w:val="center"/>
              <w:rPr>
                <w:sz w:val="28"/>
                <w:szCs w:val="28"/>
                <w:lang w:eastAsia="en-US"/>
              </w:rPr>
            </w:pPr>
            <w:r>
              <w:rPr>
                <w:sz w:val="28"/>
                <w:szCs w:val="28"/>
                <w:lang w:eastAsia="en-US"/>
              </w:rPr>
              <w:t>____________________________</w:t>
            </w:r>
          </w:p>
          <w:p w:rsidR="00B54B98" w:rsidRDefault="00B54B98" w:rsidP="004E2C81">
            <w:pPr>
              <w:widowControl w:val="0"/>
              <w:spacing w:line="276" w:lineRule="auto"/>
              <w:ind w:firstLine="709"/>
              <w:jc w:val="center"/>
              <w:rPr>
                <w:sz w:val="28"/>
                <w:szCs w:val="28"/>
                <w:lang w:eastAsia="en-US"/>
              </w:rPr>
            </w:pPr>
            <w:r>
              <w:rPr>
                <w:sz w:val="28"/>
                <w:szCs w:val="28"/>
                <w:lang w:eastAsia="en-US"/>
              </w:rPr>
              <w:t>(</w:t>
            </w:r>
            <w:r>
              <w:rPr>
                <w:sz w:val="28"/>
                <w:szCs w:val="28"/>
                <w:lang w:val="kk-KZ" w:eastAsia="en-US"/>
              </w:rPr>
              <w:t xml:space="preserve">ведомстводағы </w:t>
            </w:r>
          </w:p>
          <w:p w:rsidR="00B54B98" w:rsidRDefault="00B54B98" w:rsidP="004E2C81">
            <w:pPr>
              <w:widowControl w:val="0"/>
              <w:spacing w:line="276" w:lineRule="auto"/>
              <w:ind w:firstLine="709"/>
              <w:jc w:val="center"/>
              <w:rPr>
                <w:sz w:val="28"/>
                <w:szCs w:val="28"/>
                <w:lang w:eastAsia="en-US"/>
              </w:rPr>
            </w:pPr>
            <w:r>
              <w:rPr>
                <w:sz w:val="28"/>
                <w:szCs w:val="28"/>
                <w:lang w:eastAsia="en-US"/>
              </w:rPr>
              <w:t>____________________________</w:t>
            </w:r>
          </w:p>
          <w:p w:rsidR="00B54B98" w:rsidRDefault="00B54B98" w:rsidP="004E2C81">
            <w:pPr>
              <w:widowControl w:val="0"/>
              <w:spacing w:line="276" w:lineRule="auto"/>
              <w:ind w:firstLine="709"/>
              <w:jc w:val="center"/>
              <w:rPr>
                <w:sz w:val="28"/>
                <w:szCs w:val="28"/>
                <w:lang w:eastAsia="en-US"/>
              </w:rPr>
            </w:pPr>
            <w:r>
              <w:rPr>
                <w:sz w:val="28"/>
                <w:szCs w:val="28"/>
                <w:lang w:val="kk-KZ" w:eastAsia="en-US"/>
              </w:rPr>
              <w:t>кәсіпорын атауы</w:t>
            </w:r>
            <w:r>
              <w:rPr>
                <w:sz w:val="28"/>
                <w:szCs w:val="28"/>
                <w:lang w:eastAsia="en-US"/>
              </w:rPr>
              <w:t>)</w:t>
            </w:r>
          </w:p>
          <w:p w:rsidR="00B54B98" w:rsidRDefault="00B54B98" w:rsidP="004E2C81">
            <w:pPr>
              <w:widowControl w:val="0"/>
              <w:spacing w:before="120" w:after="120" w:line="276" w:lineRule="auto"/>
              <w:ind w:firstLine="709"/>
              <w:jc w:val="center"/>
              <w:rPr>
                <w:sz w:val="28"/>
                <w:szCs w:val="28"/>
                <w:lang w:eastAsia="en-US"/>
              </w:rPr>
            </w:pPr>
            <w:r>
              <w:rPr>
                <w:sz w:val="28"/>
                <w:szCs w:val="28"/>
                <w:lang w:val="kk-KZ" w:eastAsia="en-US"/>
              </w:rPr>
              <w:t>Рұқсат-наряд</w:t>
            </w:r>
            <w:r>
              <w:rPr>
                <w:sz w:val="28"/>
                <w:szCs w:val="28"/>
                <w:lang w:eastAsia="en-US"/>
              </w:rPr>
              <w:t xml:space="preserve"> №</w:t>
            </w:r>
          </w:p>
          <w:p w:rsidR="00B54B98" w:rsidRDefault="00B54B98" w:rsidP="004E2C81">
            <w:pPr>
              <w:widowControl w:val="0"/>
              <w:spacing w:line="276" w:lineRule="auto"/>
              <w:ind w:firstLine="831"/>
              <w:jc w:val="both"/>
              <w:rPr>
                <w:color w:val="000000"/>
                <w:sz w:val="28"/>
                <w:szCs w:val="28"/>
                <w:shd w:val="clear" w:color="auto" w:fill="FFFFFF"/>
                <w:lang w:val="kk-KZ" w:eastAsia="en-US"/>
              </w:rPr>
            </w:pPr>
            <w:r>
              <w:rPr>
                <w:color w:val="000000"/>
                <w:sz w:val="28"/>
                <w:szCs w:val="28"/>
                <w:bdr w:val="none" w:sz="0" w:space="0" w:color="auto" w:frame="1"/>
                <w:lang w:val="kk-KZ" w:eastAsia="en-US"/>
              </w:rPr>
              <w:t>Наряд жұмыс өндірісіне</w:t>
            </w:r>
            <w:r>
              <w:rPr>
                <w:color w:val="000000"/>
                <w:sz w:val="28"/>
                <w:szCs w:val="28"/>
                <w:shd w:val="clear" w:color="auto" w:fill="FFFFFF"/>
                <w:lang w:val="kk-KZ" w:eastAsia="en-US"/>
              </w:rPr>
              <w:t xml:space="preserve"> шеткі өткізгіштен 42 В кернеуден көп болмайтын әуе электр беріліс жолының 30 метрге жақын алшақтықта беріледі.</w:t>
            </w:r>
          </w:p>
          <w:p w:rsidR="00B54B98" w:rsidRDefault="00B54B98" w:rsidP="004E2C81">
            <w:pPr>
              <w:widowControl w:val="0"/>
              <w:spacing w:line="276" w:lineRule="auto"/>
              <w:jc w:val="both"/>
              <w:rPr>
                <w:sz w:val="28"/>
                <w:szCs w:val="28"/>
                <w:lang w:val="kk-KZ" w:eastAsia="en-US"/>
              </w:rPr>
            </w:pPr>
            <w:r>
              <w:rPr>
                <w:sz w:val="28"/>
                <w:szCs w:val="28"/>
                <w:lang w:val="kk-KZ" w:eastAsia="en-US"/>
              </w:rPr>
              <w:t>1. Краншыға __________________________________________</w:t>
            </w:r>
            <w:r w:rsidR="0016486B">
              <w:rPr>
                <w:sz w:val="28"/>
                <w:szCs w:val="28"/>
                <w:lang w:val="kk-KZ" w:eastAsia="en-US"/>
              </w:rPr>
              <w:t>__</w:t>
            </w:r>
            <w:r>
              <w:rPr>
                <w:sz w:val="28"/>
                <w:szCs w:val="28"/>
                <w:lang w:val="kk-KZ" w:eastAsia="en-US"/>
              </w:rPr>
              <w:t>____</w:t>
            </w:r>
          </w:p>
          <w:p w:rsidR="00B54B98" w:rsidRDefault="00B54B98" w:rsidP="004E2C81">
            <w:pPr>
              <w:widowControl w:val="0"/>
              <w:spacing w:line="276" w:lineRule="auto"/>
              <w:jc w:val="center"/>
              <w:rPr>
                <w:sz w:val="28"/>
                <w:szCs w:val="28"/>
                <w:lang w:val="kk-KZ" w:eastAsia="en-US"/>
              </w:rPr>
            </w:pPr>
            <w:r>
              <w:rPr>
                <w:sz w:val="28"/>
                <w:szCs w:val="28"/>
                <w:lang w:val="kk-KZ" w:eastAsia="en-US"/>
              </w:rPr>
              <w:t>(аты-жөні)</w:t>
            </w:r>
          </w:p>
          <w:p w:rsidR="00B54B98" w:rsidRDefault="00B54B98" w:rsidP="004E2C81">
            <w:pPr>
              <w:widowControl w:val="0"/>
              <w:spacing w:line="276" w:lineRule="auto"/>
              <w:jc w:val="both"/>
              <w:rPr>
                <w:sz w:val="28"/>
                <w:szCs w:val="28"/>
                <w:lang w:val="kk-KZ" w:eastAsia="en-US"/>
              </w:rPr>
            </w:pPr>
            <w:r>
              <w:rPr>
                <w:sz w:val="28"/>
                <w:szCs w:val="28"/>
                <w:lang w:val="kk-KZ" w:eastAsia="en-US"/>
              </w:rPr>
              <w:t>____________________________________________________</w:t>
            </w:r>
            <w:r w:rsidR="0016486B">
              <w:rPr>
                <w:sz w:val="28"/>
                <w:szCs w:val="28"/>
                <w:lang w:val="kk-KZ" w:eastAsia="en-US"/>
              </w:rPr>
              <w:t>__</w:t>
            </w:r>
            <w:r>
              <w:rPr>
                <w:sz w:val="28"/>
                <w:szCs w:val="28"/>
                <w:lang w:val="kk-KZ" w:eastAsia="en-US"/>
              </w:rPr>
              <w:t>______</w:t>
            </w:r>
          </w:p>
          <w:p w:rsidR="00B54B98" w:rsidRDefault="00B54B98" w:rsidP="004E2C81">
            <w:pPr>
              <w:widowControl w:val="0"/>
              <w:spacing w:after="120" w:line="276" w:lineRule="auto"/>
              <w:jc w:val="center"/>
              <w:rPr>
                <w:sz w:val="28"/>
                <w:szCs w:val="28"/>
                <w:lang w:val="kk-KZ" w:eastAsia="en-US"/>
              </w:rPr>
            </w:pPr>
            <w:r>
              <w:rPr>
                <w:sz w:val="28"/>
                <w:szCs w:val="28"/>
                <w:lang w:val="kk-KZ" w:eastAsia="en-US"/>
              </w:rPr>
              <w:t>(кран типі, тірке номері)</w:t>
            </w:r>
          </w:p>
          <w:p w:rsidR="00B54B98" w:rsidRDefault="00B54B98" w:rsidP="004E2C81">
            <w:pPr>
              <w:widowControl w:val="0"/>
              <w:spacing w:line="276" w:lineRule="auto"/>
              <w:jc w:val="both"/>
              <w:rPr>
                <w:sz w:val="28"/>
                <w:szCs w:val="28"/>
                <w:lang w:val="kk-KZ" w:eastAsia="en-US"/>
              </w:rPr>
            </w:pPr>
            <w:r>
              <w:rPr>
                <w:sz w:val="28"/>
                <w:szCs w:val="28"/>
                <w:lang w:val="kk-KZ" w:eastAsia="en-US"/>
              </w:rPr>
              <w:t>2. Жұмыс үшін бөлінген ______________________________</w:t>
            </w:r>
            <w:r w:rsidR="0016486B">
              <w:rPr>
                <w:sz w:val="28"/>
                <w:szCs w:val="28"/>
                <w:lang w:val="kk-KZ" w:eastAsia="en-US"/>
              </w:rPr>
              <w:t>____</w:t>
            </w:r>
            <w:r>
              <w:rPr>
                <w:sz w:val="28"/>
                <w:szCs w:val="28"/>
                <w:lang w:val="kk-KZ" w:eastAsia="en-US"/>
              </w:rPr>
              <w:t>_____</w:t>
            </w:r>
          </w:p>
          <w:p w:rsidR="00B54B98" w:rsidRDefault="00B54B98" w:rsidP="004E2C81">
            <w:pPr>
              <w:widowControl w:val="0"/>
              <w:spacing w:after="120" w:line="276" w:lineRule="auto"/>
              <w:jc w:val="center"/>
              <w:rPr>
                <w:sz w:val="28"/>
                <w:szCs w:val="28"/>
                <w:lang w:val="kk-KZ" w:eastAsia="en-US"/>
              </w:rPr>
            </w:pPr>
            <w:r>
              <w:rPr>
                <w:sz w:val="28"/>
                <w:szCs w:val="28"/>
                <w:lang w:val="kk-KZ" w:eastAsia="en-US"/>
              </w:rPr>
              <w:t>(кранды берген ұйым)</w:t>
            </w:r>
          </w:p>
          <w:p w:rsidR="00B54B98" w:rsidRDefault="00B54B98" w:rsidP="004E2C81">
            <w:pPr>
              <w:widowControl w:val="0"/>
              <w:spacing w:line="276" w:lineRule="auto"/>
              <w:jc w:val="both"/>
              <w:rPr>
                <w:sz w:val="28"/>
                <w:szCs w:val="28"/>
                <w:lang w:val="kk-KZ" w:eastAsia="en-US"/>
              </w:rPr>
            </w:pPr>
            <w:r>
              <w:rPr>
                <w:sz w:val="28"/>
                <w:szCs w:val="28"/>
                <w:lang w:val="kk-KZ" w:eastAsia="en-US"/>
              </w:rPr>
              <w:t>3. Телімде ___________________________________________</w:t>
            </w:r>
            <w:r w:rsidR="0016486B">
              <w:rPr>
                <w:sz w:val="28"/>
                <w:szCs w:val="28"/>
                <w:lang w:val="kk-KZ" w:eastAsia="en-US"/>
              </w:rPr>
              <w:t>__</w:t>
            </w:r>
            <w:r>
              <w:rPr>
                <w:sz w:val="28"/>
                <w:szCs w:val="28"/>
                <w:lang w:val="kk-KZ" w:eastAsia="en-US"/>
              </w:rPr>
              <w:t>_____</w:t>
            </w:r>
          </w:p>
          <w:p w:rsidR="00B54B98" w:rsidRDefault="00B54B98" w:rsidP="004E2C81">
            <w:pPr>
              <w:widowControl w:val="0"/>
              <w:spacing w:line="276" w:lineRule="auto"/>
              <w:jc w:val="center"/>
              <w:rPr>
                <w:sz w:val="28"/>
                <w:szCs w:val="28"/>
                <w:lang w:val="kk-KZ" w:eastAsia="en-US"/>
              </w:rPr>
            </w:pPr>
            <w:r>
              <w:rPr>
                <w:sz w:val="28"/>
                <w:szCs w:val="28"/>
                <w:lang w:val="kk-KZ" w:eastAsia="en-US"/>
              </w:rPr>
              <w:t>(кранды берген ұйым, жұмыс жүргізу орны</w:t>
            </w:r>
          </w:p>
          <w:p w:rsidR="00B54B98" w:rsidRDefault="00B54B98" w:rsidP="004E2C81">
            <w:pPr>
              <w:widowControl w:val="0"/>
              <w:spacing w:line="276" w:lineRule="auto"/>
              <w:jc w:val="both"/>
              <w:rPr>
                <w:sz w:val="28"/>
                <w:szCs w:val="28"/>
                <w:lang w:val="kk-KZ" w:eastAsia="en-US"/>
              </w:rPr>
            </w:pPr>
            <w:r>
              <w:rPr>
                <w:sz w:val="28"/>
                <w:szCs w:val="28"/>
                <w:lang w:val="kk-KZ" w:eastAsia="en-US"/>
              </w:rPr>
              <w:t>______________________________________________________</w:t>
            </w:r>
            <w:r w:rsidR="0016486B">
              <w:rPr>
                <w:sz w:val="28"/>
                <w:szCs w:val="28"/>
                <w:lang w:val="kk-KZ" w:eastAsia="en-US"/>
              </w:rPr>
              <w:t>_</w:t>
            </w:r>
            <w:r>
              <w:rPr>
                <w:sz w:val="28"/>
                <w:szCs w:val="28"/>
                <w:lang w:val="kk-KZ" w:eastAsia="en-US"/>
              </w:rPr>
              <w:t>____</w:t>
            </w:r>
          </w:p>
          <w:p w:rsidR="00B54B98" w:rsidRDefault="00B54B98" w:rsidP="004E2C81">
            <w:pPr>
              <w:widowControl w:val="0"/>
              <w:spacing w:after="120" w:line="276" w:lineRule="auto"/>
              <w:jc w:val="center"/>
              <w:rPr>
                <w:sz w:val="28"/>
                <w:szCs w:val="28"/>
                <w:lang w:val="kk-KZ" w:eastAsia="en-US"/>
              </w:rPr>
            </w:pPr>
            <w:r>
              <w:rPr>
                <w:sz w:val="28"/>
                <w:szCs w:val="28"/>
                <w:lang w:val="kk-KZ" w:eastAsia="en-US"/>
              </w:rPr>
              <w:t>құрылыс алаңы, қойма, цех)</w:t>
            </w:r>
          </w:p>
          <w:p w:rsidR="00B54B98" w:rsidRDefault="00B54B98" w:rsidP="004E2C81">
            <w:pPr>
              <w:widowControl w:val="0"/>
              <w:spacing w:line="276" w:lineRule="auto"/>
              <w:jc w:val="both"/>
              <w:rPr>
                <w:sz w:val="28"/>
                <w:szCs w:val="28"/>
                <w:lang w:val="kk-KZ" w:eastAsia="en-US"/>
              </w:rPr>
            </w:pPr>
            <w:r>
              <w:rPr>
                <w:sz w:val="28"/>
                <w:szCs w:val="28"/>
                <w:lang w:val="kk-KZ" w:eastAsia="en-US"/>
              </w:rPr>
              <w:t xml:space="preserve">4. </w:t>
            </w:r>
            <w:r>
              <w:rPr>
                <w:color w:val="000000"/>
                <w:sz w:val="28"/>
                <w:szCs w:val="28"/>
                <w:bdr w:val="none" w:sz="0" w:space="0" w:color="auto" w:frame="1"/>
                <w:lang w:val="kk-KZ" w:eastAsia="en-US"/>
              </w:rPr>
              <w:t>Электір өткізгіш желісінің кернеуі</w:t>
            </w:r>
            <w:r>
              <w:rPr>
                <w:sz w:val="28"/>
                <w:szCs w:val="28"/>
                <w:lang w:val="kk-KZ" w:eastAsia="en-US"/>
              </w:rPr>
              <w:t xml:space="preserve"> _______________________</w:t>
            </w:r>
            <w:r w:rsidR="0016486B">
              <w:rPr>
                <w:sz w:val="28"/>
                <w:szCs w:val="28"/>
                <w:lang w:val="kk-KZ" w:eastAsia="en-US"/>
              </w:rPr>
              <w:t>___</w:t>
            </w:r>
            <w:r>
              <w:rPr>
                <w:sz w:val="28"/>
                <w:szCs w:val="28"/>
                <w:lang w:val="kk-KZ" w:eastAsia="en-US"/>
              </w:rPr>
              <w:t>___</w:t>
            </w:r>
          </w:p>
          <w:p w:rsidR="00B54B98" w:rsidRDefault="00B54B98" w:rsidP="004E2C81">
            <w:pPr>
              <w:widowControl w:val="0"/>
              <w:spacing w:line="276" w:lineRule="auto"/>
              <w:jc w:val="both"/>
              <w:rPr>
                <w:sz w:val="28"/>
                <w:szCs w:val="28"/>
                <w:lang w:val="kk-KZ" w:eastAsia="en-US"/>
              </w:rPr>
            </w:pPr>
            <w:r>
              <w:rPr>
                <w:sz w:val="28"/>
                <w:szCs w:val="28"/>
                <w:lang w:val="kk-KZ" w:eastAsia="en-US"/>
              </w:rPr>
              <w:t xml:space="preserve">5. </w:t>
            </w:r>
            <w:r>
              <w:rPr>
                <w:color w:val="000000"/>
                <w:sz w:val="28"/>
                <w:szCs w:val="28"/>
                <w:bdr w:val="none" w:sz="0" w:space="0" w:color="auto" w:frame="1"/>
                <w:lang w:val="kk-KZ" w:eastAsia="en-US"/>
              </w:rPr>
              <w:t>Жұмыс шарты _______________________________________________</w:t>
            </w:r>
          </w:p>
          <w:p w:rsidR="00B54B98" w:rsidRDefault="00B54B98" w:rsidP="004E2C81">
            <w:pPr>
              <w:widowControl w:val="0"/>
              <w:spacing w:line="276" w:lineRule="auto"/>
              <w:ind w:firstLine="3120"/>
              <w:jc w:val="center"/>
              <w:rPr>
                <w:color w:val="000000"/>
                <w:sz w:val="28"/>
                <w:szCs w:val="28"/>
                <w:bdr w:val="none" w:sz="0" w:space="0" w:color="auto" w:frame="1"/>
                <w:lang w:val="kk-KZ" w:eastAsia="en-US"/>
              </w:rPr>
            </w:pPr>
            <w:r>
              <w:rPr>
                <w:color w:val="000000"/>
                <w:sz w:val="28"/>
                <w:szCs w:val="28"/>
                <w:bdr w:val="none" w:sz="0" w:space="0" w:color="auto" w:frame="1"/>
                <w:lang w:val="kk-KZ" w:eastAsia="en-US"/>
              </w:rPr>
              <w:t>(Электір өткізгіш желісінің кернеуді алу қажеттігі,</w:t>
            </w:r>
            <w:r w:rsidR="00C14358">
              <w:rPr>
                <w:color w:val="000000"/>
                <w:sz w:val="28"/>
                <w:szCs w:val="28"/>
                <w:bdr w:val="none" w:sz="0" w:space="0" w:color="auto" w:frame="1"/>
                <w:lang w:val="kk-KZ" w:eastAsia="en-US"/>
              </w:rPr>
              <w:t xml:space="preserve"> </w:t>
            </w:r>
            <w:r>
              <w:rPr>
                <w:color w:val="000000"/>
                <w:sz w:val="28"/>
                <w:szCs w:val="28"/>
                <w:bdr w:val="none" w:sz="0" w:space="0" w:color="auto" w:frame="1"/>
                <w:lang w:val="kk-KZ" w:eastAsia="en-US"/>
              </w:rPr>
              <w:t>шеткі өткізгіштен ЖКМ жақын бөлшектеріне дейін тік ЖКМ жұмысы кезінде аз рұқсат болатын арақашықтық, жүкті ауыстыру тәсілі және басқа қауіпсіздік шаралары)</w:t>
            </w:r>
          </w:p>
          <w:p w:rsidR="00B54B98" w:rsidRDefault="00B54B98" w:rsidP="004E2C81">
            <w:pPr>
              <w:widowControl w:val="0"/>
              <w:spacing w:line="276" w:lineRule="auto"/>
              <w:ind w:firstLine="709"/>
              <w:jc w:val="both"/>
              <w:rPr>
                <w:sz w:val="28"/>
                <w:szCs w:val="28"/>
                <w:lang w:val="kk-KZ" w:eastAsia="en-US"/>
              </w:rPr>
            </w:pPr>
            <w:r>
              <w:rPr>
                <w:sz w:val="28"/>
                <w:szCs w:val="28"/>
                <w:lang w:val="kk-KZ" w:eastAsia="en-US"/>
              </w:rPr>
              <w:t>6. Кран қозғалысы шарттары _____________________________</w:t>
            </w:r>
          </w:p>
          <w:p w:rsidR="00B54B98" w:rsidRDefault="00B54B98" w:rsidP="004E2C81">
            <w:pPr>
              <w:widowControl w:val="0"/>
              <w:spacing w:line="276" w:lineRule="auto"/>
              <w:ind w:firstLine="709"/>
              <w:jc w:val="center"/>
              <w:rPr>
                <w:sz w:val="28"/>
                <w:szCs w:val="28"/>
                <w:lang w:val="kk-KZ" w:eastAsia="en-US"/>
              </w:rPr>
            </w:pPr>
            <w:r>
              <w:rPr>
                <w:sz w:val="28"/>
                <w:szCs w:val="28"/>
                <w:lang w:val="kk-KZ" w:eastAsia="en-US"/>
              </w:rPr>
              <w:t xml:space="preserve">(жебе жағдайы және басқа да қауіпсіздік </w:t>
            </w:r>
          </w:p>
          <w:p w:rsidR="00B54B98" w:rsidRDefault="00B54B98" w:rsidP="004E2C81">
            <w:pPr>
              <w:widowControl w:val="0"/>
              <w:spacing w:line="276" w:lineRule="auto"/>
              <w:ind w:firstLine="709"/>
              <w:jc w:val="both"/>
              <w:rPr>
                <w:sz w:val="28"/>
                <w:szCs w:val="28"/>
                <w:lang w:val="kk-KZ" w:eastAsia="en-US"/>
              </w:rPr>
            </w:pPr>
            <w:r>
              <w:rPr>
                <w:sz w:val="28"/>
                <w:szCs w:val="28"/>
                <w:lang w:eastAsia="en-US"/>
              </w:rPr>
              <w:t>________________________________________________________</w:t>
            </w:r>
          </w:p>
          <w:p w:rsidR="00B54B98" w:rsidRDefault="00B54B98" w:rsidP="004E2C81">
            <w:pPr>
              <w:widowControl w:val="0"/>
              <w:spacing w:after="120" w:line="276" w:lineRule="auto"/>
              <w:ind w:firstLine="709"/>
              <w:jc w:val="center"/>
              <w:rPr>
                <w:sz w:val="28"/>
                <w:szCs w:val="28"/>
                <w:lang w:eastAsia="en-US"/>
              </w:rPr>
            </w:pPr>
            <w:r>
              <w:rPr>
                <w:sz w:val="28"/>
                <w:szCs w:val="28"/>
                <w:lang w:val="kk-KZ" w:eastAsia="en-US"/>
              </w:rPr>
              <w:t>шаралары</w:t>
            </w:r>
            <w:r>
              <w:rPr>
                <w:sz w:val="28"/>
                <w:szCs w:val="28"/>
                <w:lang w:eastAsia="en-US"/>
              </w:rPr>
              <w:t>)</w:t>
            </w:r>
          </w:p>
          <w:p w:rsidR="00B54B98" w:rsidRDefault="00B54B98" w:rsidP="004E2C81">
            <w:pPr>
              <w:widowControl w:val="0"/>
              <w:spacing w:line="276" w:lineRule="auto"/>
              <w:jc w:val="both"/>
              <w:rPr>
                <w:sz w:val="28"/>
                <w:szCs w:val="28"/>
                <w:lang w:eastAsia="en-US"/>
              </w:rPr>
            </w:pPr>
            <w:r>
              <w:rPr>
                <w:color w:val="000000"/>
                <w:sz w:val="28"/>
                <w:szCs w:val="28"/>
                <w:bdr w:val="none" w:sz="0" w:space="0" w:color="auto" w:frame="1"/>
                <w:lang w:eastAsia="en-US"/>
              </w:rPr>
              <w:t xml:space="preserve">7. </w:t>
            </w:r>
            <w:r>
              <w:rPr>
                <w:color w:val="000000"/>
                <w:sz w:val="28"/>
                <w:szCs w:val="28"/>
                <w:bdr w:val="none" w:sz="0" w:space="0" w:color="auto" w:frame="1"/>
                <w:lang w:val="kk-KZ" w:eastAsia="en-US"/>
              </w:rPr>
              <w:t>Жұмыстың басталуы сағ.</w:t>
            </w:r>
            <w:r>
              <w:rPr>
                <w:color w:val="000000"/>
                <w:sz w:val="28"/>
                <w:szCs w:val="28"/>
                <w:bdr w:val="none" w:sz="0" w:space="0" w:color="auto" w:frame="1"/>
                <w:lang w:eastAsia="en-US"/>
              </w:rPr>
              <w:t xml:space="preserve"> ________ мин « _____ » ________ 20 ____ </w:t>
            </w:r>
            <w:r>
              <w:rPr>
                <w:color w:val="000000"/>
                <w:sz w:val="28"/>
                <w:szCs w:val="28"/>
                <w:bdr w:val="none" w:sz="0" w:space="0" w:color="auto" w:frame="1"/>
                <w:lang w:val="kk-KZ" w:eastAsia="en-US"/>
              </w:rPr>
              <w:t>ж</w:t>
            </w:r>
            <w:r>
              <w:rPr>
                <w:color w:val="000000"/>
                <w:sz w:val="28"/>
                <w:szCs w:val="28"/>
                <w:bdr w:val="none" w:sz="0" w:space="0" w:color="auto" w:frame="1"/>
                <w:lang w:eastAsia="en-US"/>
              </w:rPr>
              <w:t>.</w:t>
            </w:r>
          </w:p>
          <w:p w:rsidR="00B54B98" w:rsidRDefault="00B54B98" w:rsidP="004E2C81">
            <w:pPr>
              <w:widowControl w:val="0"/>
              <w:spacing w:line="276" w:lineRule="auto"/>
              <w:jc w:val="both"/>
              <w:rPr>
                <w:sz w:val="28"/>
                <w:szCs w:val="28"/>
                <w:lang w:eastAsia="en-US"/>
              </w:rPr>
            </w:pPr>
            <w:r>
              <w:rPr>
                <w:color w:val="000000"/>
                <w:sz w:val="28"/>
                <w:szCs w:val="28"/>
                <w:bdr w:val="none" w:sz="0" w:space="0" w:color="auto" w:frame="1"/>
                <w:lang w:eastAsia="en-US"/>
              </w:rPr>
              <w:t xml:space="preserve">8. </w:t>
            </w:r>
            <w:r>
              <w:rPr>
                <w:color w:val="000000"/>
                <w:sz w:val="28"/>
                <w:szCs w:val="28"/>
                <w:bdr w:val="none" w:sz="0" w:space="0" w:color="auto" w:frame="1"/>
                <w:lang w:val="kk-KZ" w:eastAsia="en-US"/>
              </w:rPr>
              <w:t>Жұмыстың басталуы сағ.</w:t>
            </w:r>
            <w:r>
              <w:rPr>
                <w:color w:val="000000"/>
                <w:sz w:val="28"/>
                <w:szCs w:val="28"/>
                <w:bdr w:val="none" w:sz="0" w:space="0" w:color="auto" w:frame="1"/>
                <w:lang w:eastAsia="en-US"/>
              </w:rPr>
              <w:t xml:space="preserve"> ________ мин « _____ » _______ 20 ____ </w:t>
            </w:r>
            <w:r>
              <w:rPr>
                <w:color w:val="000000"/>
                <w:sz w:val="28"/>
                <w:szCs w:val="28"/>
                <w:bdr w:val="none" w:sz="0" w:space="0" w:color="auto" w:frame="1"/>
                <w:lang w:val="kk-KZ" w:eastAsia="en-US"/>
              </w:rPr>
              <w:t>ж</w:t>
            </w:r>
            <w:r>
              <w:rPr>
                <w:color w:val="000000"/>
                <w:sz w:val="28"/>
                <w:szCs w:val="28"/>
                <w:bdr w:val="none" w:sz="0" w:space="0" w:color="auto" w:frame="1"/>
                <w:lang w:eastAsia="en-US"/>
              </w:rPr>
              <w:t>.</w:t>
            </w:r>
          </w:p>
          <w:p w:rsidR="00B54B98" w:rsidRDefault="00B54B98" w:rsidP="004E2C81">
            <w:pPr>
              <w:widowControl w:val="0"/>
              <w:spacing w:line="276" w:lineRule="auto"/>
              <w:jc w:val="both"/>
              <w:rPr>
                <w:sz w:val="28"/>
                <w:szCs w:val="28"/>
                <w:lang w:eastAsia="en-US"/>
              </w:rPr>
            </w:pPr>
            <w:r>
              <w:rPr>
                <w:color w:val="000000"/>
                <w:sz w:val="28"/>
                <w:szCs w:val="28"/>
                <w:bdr w:val="none" w:sz="0" w:space="0" w:color="auto" w:frame="1"/>
                <w:lang w:eastAsia="en-US"/>
              </w:rPr>
              <w:t xml:space="preserve">9. </w:t>
            </w:r>
            <w:r>
              <w:rPr>
                <w:color w:val="000000"/>
                <w:sz w:val="28"/>
                <w:szCs w:val="28"/>
                <w:bdr w:val="none" w:sz="0" w:space="0" w:color="auto" w:frame="1"/>
                <w:lang w:val="kk-KZ" w:eastAsia="en-US"/>
              </w:rPr>
              <w:t>Жұмыс өндірісінің қауіпсіздігіне жауапты</w:t>
            </w:r>
            <w:r>
              <w:rPr>
                <w:color w:val="000000"/>
                <w:sz w:val="28"/>
                <w:szCs w:val="28"/>
                <w:bdr w:val="none" w:sz="0" w:space="0" w:color="auto" w:frame="1"/>
                <w:lang w:eastAsia="en-US"/>
              </w:rPr>
              <w:t xml:space="preserve"> ________________________</w:t>
            </w:r>
          </w:p>
          <w:p w:rsidR="00B54B98" w:rsidRDefault="00B54B98" w:rsidP="004E2C81">
            <w:pPr>
              <w:widowControl w:val="0"/>
              <w:spacing w:line="276" w:lineRule="auto"/>
              <w:jc w:val="both"/>
              <w:rPr>
                <w:sz w:val="28"/>
                <w:szCs w:val="28"/>
                <w:lang w:val="kk-KZ" w:eastAsia="en-US"/>
              </w:rPr>
            </w:pPr>
            <w:r>
              <w:rPr>
                <w:color w:val="000000"/>
                <w:sz w:val="28"/>
                <w:szCs w:val="28"/>
                <w:bdr w:val="none" w:sz="0" w:space="0" w:color="auto" w:frame="1"/>
                <w:lang w:eastAsia="en-US"/>
              </w:rPr>
              <w:t>_______________________________________________________________</w:t>
            </w:r>
          </w:p>
          <w:p w:rsidR="00B54B98" w:rsidRDefault="00B54B98" w:rsidP="004E2C81">
            <w:pPr>
              <w:widowControl w:val="0"/>
              <w:spacing w:line="276" w:lineRule="auto"/>
              <w:jc w:val="center"/>
              <w:rPr>
                <w:sz w:val="28"/>
                <w:szCs w:val="28"/>
                <w:lang w:eastAsia="en-US"/>
              </w:rPr>
            </w:pPr>
            <w:r>
              <w:rPr>
                <w:color w:val="000000"/>
                <w:sz w:val="28"/>
                <w:szCs w:val="28"/>
                <w:bdr w:val="none" w:sz="0" w:space="0" w:color="auto" w:frame="1"/>
                <w:lang w:eastAsia="en-US"/>
              </w:rPr>
              <w:t>(</w:t>
            </w:r>
            <w:r>
              <w:rPr>
                <w:color w:val="000000"/>
                <w:sz w:val="28"/>
                <w:szCs w:val="28"/>
                <w:bdr w:val="none" w:sz="0" w:space="0" w:color="auto" w:frame="1"/>
                <w:lang w:val="kk-KZ" w:eastAsia="en-US"/>
              </w:rPr>
              <w:t>лауазымы, аты жөні</w:t>
            </w:r>
          </w:p>
          <w:p w:rsidR="00B54B98" w:rsidRDefault="00B54B98" w:rsidP="004E2C81">
            <w:pPr>
              <w:widowControl w:val="0"/>
              <w:spacing w:line="276" w:lineRule="auto"/>
              <w:jc w:val="center"/>
              <w:rPr>
                <w:sz w:val="28"/>
                <w:szCs w:val="28"/>
                <w:lang w:val="kk-KZ" w:eastAsia="en-US"/>
              </w:rPr>
            </w:pPr>
            <w:r>
              <w:rPr>
                <w:color w:val="000000"/>
                <w:sz w:val="28"/>
                <w:szCs w:val="28"/>
                <w:bdr w:val="none" w:sz="0" w:space="0" w:color="auto" w:frame="1"/>
                <w:lang w:eastAsia="en-US"/>
              </w:rPr>
              <w:t>_______________________________________________________________</w:t>
            </w:r>
          </w:p>
          <w:p w:rsidR="00B54B98" w:rsidRDefault="00B54B98" w:rsidP="004E2C81">
            <w:pPr>
              <w:widowControl w:val="0"/>
              <w:spacing w:line="276" w:lineRule="auto"/>
              <w:jc w:val="center"/>
              <w:rPr>
                <w:sz w:val="28"/>
                <w:szCs w:val="28"/>
                <w:lang w:eastAsia="en-US"/>
              </w:rPr>
            </w:pPr>
            <w:r>
              <w:rPr>
                <w:color w:val="000000"/>
                <w:sz w:val="28"/>
                <w:szCs w:val="28"/>
                <w:bdr w:val="none" w:sz="0" w:space="0" w:color="auto" w:frame="1"/>
                <w:lang w:val="kk-KZ" w:eastAsia="en-US"/>
              </w:rPr>
              <w:t>тағайындалу туралы бұйрықтың мерзімі және №</w:t>
            </w:r>
            <w:r>
              <w:rPr>
                <w:color w:val="000000"/>
                <w:sz w:val="28"/>
                <w:szCs w:val="28"/>
                <w:bdr w:val="none" w:sz="0" w:space="0" w:color="auto" w:frame="1"/>
                <w:lang w:eastAsia="en-US"/>
              </w:rPr>
              <w:t>)</w:t>
            </w:r>
          </w:p>
          <w:p w:rsidR="00B54B98" w:rsidRDefault="00B54B98" w:rsidP="004E2C81">
            <w:pPr>
              <w:widowControl w:val="0"/>
              <w:spacing w:line="276" w:lineRule="auto"/>
              <w:jc w:val="both"/>
              <w:rPr>
                <w:sz w:val="28"/>
                <w:szCs w:val="28"/>
                <w:lang w:val="kk-KZ" w:eastAsia="en-US"/>
              </w:rPr>
            </w:pPr>
            <w:r>
              <w:rPr>
                <w:color w:val="000000"/>
                <w:sz w:val="28"/>
                <w:szCs w:val="28"/>
                <w:bdr w:val="none" w:sz="0" w:space="0" w:color="auto" w:frame="1"/>
                <w:lang w:val="kk-KZ" w:eastAsia="en-US"/>
              </w:rPr>
              <w:t xml:space="preserve">10. Жүк асушылар </w:t>
            </w:r>
            <w:r>
              <w:rPr>
                <w:color w:val="000000"/>
                <w:sz w:val="28"/>
                <w:szCs w:val="28"/>
                <w:bdr w:val="none" w:sz="0" w:space="0" w:color="auto" w:frame="1"/>
                <w:lang w:eastAsia="en-US"/>
              </w:rPr>
              <w:t>______________________________________________</w:t>
            </w:r>
          </w:p>
          <w:p w:rsidR="00B54B98" w:rsidRDefault="00B54B98" w:rsidP="004E2C81">
            <w:pPr>
              <w:widowControl w:val="0"/>
              <w:spacing w:line="276" w:lineRule="auto"/>
              <w:ind w:firstLine="4290"/>
              <w:jc w:val="both"/>
              <w:rPr>
                <w:sz w:val="28"/>
                <w:szCs w:val="28"/>
                <w:lang w:eastAsia="en-US"/>
              </w:rPr>
            </w:pPr>
            <w:r>
              <w:rPr>
                <w:color w:val="000000"/>
                <w:sz w:val="28"/>
                <w:szCs w:val="28"/>
                <w:bdr w:val="none" w:sz="0" w:space="0" w:color="auto" w:frame="1"/>
                <w:lang w:eastAsia="en-US"/>
              </w:rPr>
              <w:t>(</w:t>
            </w:r>
            <w:r>
              <w:rPr>
                <w:color w:val="000000"/>
                <w:sz w:val="28"/>
                <w:szCs w:val="28"/>
                <w:bdr w:val="none" w:sz="0" w:space="0" w:color="auto" w:frame="1"/>
                <w:lang w:val="kk-KZ" w:eastAsia="en-US"/>
              </w:rPr>
              <w:t>аты жөні</w:t>
            </w:r>
            <w:r>
              <w:rPr>
                <w:color w:val="000000"/>
                <w:sz w:val="28"/>
                <w:szCs w:val="28"/>
                <w:bdr w:val="none" w:sz="0" w:space="0" w:color="auto" w:frame="1"/>
                <w:lang w:eastAsia="en-US"/>
              </w:rPr>
              <w:t>)</w:t>
            </w:r>
          </w:p>
          <w:p w:rsidR="00B54B98" w:rsidRDefault="00B54B98" w:rsidP="004E2C81">
            <w:pPr>
              <w:widowControl w:val="0"/>
              <w:spacing w:line="276" w:lineRule="auto"/>
              <w:jc w:val="both"/>
              <w:rPr>
                <w:sz w:val="28"/>
                <w:szCs w:val="28"/>
                <w:lang w:val="kk-KZ" w:eastAsia="en-US"/>
              </w:rPr>
            </w:pPr>
            <w:r>
              <w:rPr>
                <w:color w:val="000000"/>
                <w:sz w:val="28"/>
                <w:szCs w:val="28"/>
                <w:bdr w:val="none" w:sz="0" w:space="0" w:color="auto" w:frame="1"/>
                <w:lang w:eastAsia="en-US"/>
              </w:rPr>
              <w:t>______________________________________________________________</w:t>
            </w:r>
          </w:p>
          <w:p w:rsidR="00B54B98" w:rsidRDefault="00B54B98" w:rsidP="004E2C81">
            <w:pPr>
              <w:widowControl w:val="0"/>
              <w:spacing w:line="276" w:lineRule="auto"/>
              <w:jc w:val="center"/>
              <w:rPr>
                <w:color w:val="000000"/>
                <w:sz w:val="28"/>
                <w:szCs w:val="28"/>
                <w:bdr w:val="none" w:sz="0" w:space="0" w:color="auto" w:frame="1"/>
                <w:lang w:val="kk-KZ" w:eastAsia="en-US"/>
              </w:rPr>
            </w:pPr>
            <w:r>
              <w:rPr>
                <w:color w:val="000000"/>
                <w:sz w:val="28"/>
                <w:szCs w:val="28"/>
                <w:bdr w:val="none" w:sz="0" w:space="0" w:color="auto" w:frame="1"/>
                <w:lang w:eastAsia="en-US"/>
              </w:rPr>
              <w:t>(</w:t>
            </w:r>
            <w:r>
              <w:rPr>
                <w:color w:val="000000"/>
                <w:sz w:val="28"/>
                <w:szCs w:val="28"/>
                <w:bdr w:val="none" w:sz="0" w:space="0" w:color="auto" w:frame="1"/>
                <w:lang w:val="kk-KZ" w:eastAsia="en-US"/>
              </w:rPr>
              <w:t>куәлік №, білімін тексерудің соңғы мерзімі)</w:t>
            </w:r>
          </w:p>
          <w:p w:rsidR="00B54B98" w:rsidRDefault="00B54B98" w:rsidP="004E2C81">
            <w:pPr>
              <w:widowControl w:val="0"/>
              <w:spacing w:line="276" w:lineRule="auto"/>
              <w:jc w:val="both"/>
              <w:rPr>
                <w:sz w:val="28"/>
                <w:szCs w:val="28"/>
                <w:lang w:val="kk-KZ" w:eastAsia="en-US"/>
              </w:rPr>
            </w:pPr>
            <w:r>
              <w:rPr>
                <w:color w:val="000000"/>
                <w:sz w:val="28"/>
                <w:szCs w:val="28"/>
                <w:bdr w:val="none" w:sz="0" w:space="0" w:color="auto" w:frame="1"/>
                <w:lang w:val="kk-KZ" w:eastAsia="en-US"/>
              </w:rPr>
              <w:t>11. Күзету аумағында кранның жұмысына рұқсат ___________________</w:t>
            </w:r>
          </w:p>
          <w:p w:rsidR="00B54B98" w:rsidRDefault="00B54B98" w:rsidP="004E2C81">
            <w:pPr>
              <w:widowControl w:val="0"/>
              <w:spacing w:line="276" w:lineRule="auto"/>
              <w:jc w:val="both"/>
              <w:rPr>
                <w:sz w:val="28"/>
                <w:szCs w:val="28"/>
                <w:lang w:val="kk-KZ" w:eastAsia="en-US"/>
              </w:rPr>
            </w:pPr>
            <w:r>
              <w:rPr>
                <w:color w:val="000000"/>
                <w:sz w:val="28"/>
                <w:szCs w:val="28"/>
                <w:bdr w:val="none" w:sz="0" w:space="0" w:color="auto" w:frame="1"/>
                <w:lang w:val="kk-KZ" w:eastAsia="en-US"/>
              </w:rPr>
              <w:t>______________________________________________________________</w:t>
            </w:r>
          </w:p>
          <w:p w:rsidR="00B54B98" w:rsidRDefault="00B54B98" w:rsidP="004E2C81">
            <w:pPr>
              <w:widowControl w:val="0"/>
              <w:spacing w:line="276" w:lineRule="auto"/>
              <w:jc w:val="center"/>
              <w:rPr>
                <w:sz w:val="28"/>
                <w:szCs w:val="28"/>
                <w:lang w:val="kk-KZ" w:eastAsia="en-US"/>
              </w:rPr>
            </w:pPr>
            <w:r>
              <w:rPr>
                <w:color w:val="000000"/>
                <w:sz w:val="28"/>
                <w:szCs w:val="28"/>
                <w:bdr w:val="none" w:sz="0" w:space="0" w:color="auto" w:frame="1"/>
                <w:lang w:val="kk-KZ" w:eastAsia="en-US"/>
              </w:rPr>
              <w:t>(рұқсат берген ұйым, рұқсат</w:t>
            </w:r>
            <w:r w:rsidR="0016486B">
              <w:rPr>
                <w:color w:val="000000"/>
                <w:sz w:val="28"/>
                <w:szCs w:val="28"/>
                <w:bdr w:val="none" w:sz="0" w:space="0" w:color="auto" w:frame="1"/>
                <w:lang w:val="kk-KZ" w:eastAsia="en-US"/>
              </w:rPr>
              <w:t xml:space="preserve"> </w:t>
            </w:r>
            <w:r>
              <w:rPr>
                <w:color w:val="000000"/>
                <w:sz w:val="28"/>
                <w:szCs w:val="28"/>
                <w:bdr w:val="none" w:sz="0" w:space="0" w:color="auto" w:frame="1"/>
                <w:lang w:val="kk-KZ" w:eastAsia="en-US"/>
              </w:rPr>
              <w:t>№ мен мерзімі)</w:t>
            </w:r>
          </w:p>
          <w:p w:rsidR="00B54B98" w:rsidRDefault="00B54B98" w:rsidP="004E2C81">
            <w:pPr>
              <w:widowControl w:val="0"/>
              <w:spacing w:line="276" w:lineRule="auto"/>
              <w:jc w:val="both"/>
              <w:rPr>
                <w:sz w:val="28"/>
                <w:szCs w:val="28"/>
                <w:lang w:eastAsia="en-US"/>
              </w:rPr>
            </w:pPr>
            <w:r>
              <w:rPr>
                <w:color w:val="000000"/>
                <w:sz w:val="28"/>
                <w:szCs w:val="28"/>
                <w:bdr w:val="none" w:sz="0" w:space="0" w:color="auto" w:frame="1"/>
                <w:lang w:eastAsia="en-US"/>
              </w:rPr>
              <w:t>12. Наряд</w:t>
            </w:r>
            <w:r>
              <w:rPr>
                <w:color w:val="000000"/>
                <w:sz w:val="28"/>
                <w:szCs w:val="28"/>
                <w:bdr w:val="none" w:sz="0" w:space="0" w:color="auto" w:frame="1"/>
                <w:lang w:val="kk-KZ" w:eastAsia="en-US"/>
              </w:rPr>
              <w:t>ты бас инженер берді</w:t>
            </w:r>
            <w:r>
              <w:rPr>
                <w:color w:val="000000"/>
                <w:sz w:val="28"/>
                <w:szCs w:val="28"/>
                <w:bdr w:val="none" w:sz="0" w:space="0" w:color="auto" w:frame="1"/>
                <w:lang w:eastAsia="en-US"/>
              </w:rPr>
              <w:t xml:space="preserve"> (энергетик) _________</w:t>
            </w:r>
            <w:r w:rsidR="0016486B">
              <w:rPr>
                <w:color w:val="000000"/>
                <w:sz w:val="28"/>
                <w:szCs w:val="28"/>
                <w:bdr w:val="none" w:sz="0" w:space="0" w:color="auto" w:frame="1"/>
                <w:lang w:eastAsia="en-US"/>
              </w:rPr>
              <w:t>___________</w:t>
            </w:r>
            <w:r>
              <w:rPr>
                <w:color w:val="000000"/>
                <w:sz w:val="28"/>
                <w:szCs w:val="28"/>
                <w:bdr w:val="none" w:sz="0" w:space="0" w:color="auto" w:frame="1"/>
                <w:lang w:eastAsia="en-US"/>
              </w:rPr>
              <w:t>___</w:t>
            </w:r>
          </w:p>
          <w:p w:rsidR="00B54B98" w:rsidRDefault="00B54B98" w:rsidP="004E2C81">
            <w:pPr>
              <w:widowControl w:val="0"/>
              <w:spacing w:line="276" w:lineRule="auto"/>
              <w:jc w:val="both"/>
              <w:rPr>
                <w:sz w:val="28"/>
                <w:szCs w:val="28"/>
                <w:lang w:val="kk-KZ" w:eastAsia="en-US"/>
              </w:rPr>
            </w:pPr>
            <w:r>
              <w:rPr>
                <w:color w:val="000000"/>
                <w:sz w:val="28"/>
                <w:szCs w:val="28"/>
                <w:bdr w:val="none" w:sz="0" w:space="0" w:color="auto" w:frame="1"/>
                <w:lang w:eastAsia="en-US"/>
              </w:rPr>
              <w:t>_______________________________________________________________</w:t>
            </w:r>
          </w:p>
          <w:p w:rsidR="00B54B98" w:rsidRDefault="00B54B98" w:rsidP="004E2C81">
            <w:pPr>
              <w:widowControl w:val="0"/>
              <w:spacing w:line="276" w:lineRule="auto"/>
              <w:jc w:val="center"/>
              <w:rPr>
                <w:sz w:val="28"/>
                <w:szCs w:val="28"/>
                <w:lang w:eastAsia="en-US"/>
              </w:rPr>
            </w:pPr>
            <w:r>
              <w:rPr>
                <w:color w:val="000000"/>
                <w:sz w:val="28"/>
                <w:szCs w:val="28"/>
                <w:bdr w:val="none" w:sz="0" w:space="0" w:color="auto" w:frame="1"/>
                <w:lang w:eastAsia="en-US"/>
              </w:rPr>
              <w:t>(</w:t>
            </w:r>
            <w:r>
              <w:rPr>
                <w:color w:val="000000"/>
                <w:sz w:val="28"/>
                <w:szCs w:val="28"/>
                <w:bdr w:val="none" w:sz="0" w:space="0" w:color="auto" w:frame="1"/>
                <w:lang w:val="kk-KZ" w:eastAsia="en-US"/>
              </w:rPr>
              <w:t>ұйым, қолы</w:t>
            </w:r>
            <w:r>
              <w:rPr>
                <w:color w:val="000000"/>
                <w:sz w:val="28"/>
                <w:szCs w:val="28"/>
                <w:bdr w:val="none" w:sz="0" w:space="0" w:color="auto" w:frame="1"/>
                <w:lang w:eastAsia="en-US"/>
              </w:rPr>
              <w:t>)</w:t>
            </w:r>
          </w:p>
          <w:p w:rsidR="00B54B98" w:rsidRDefault="00B54B98" w:rsidP="004E2C81">
            <w:pPr>
              <w:widowControl w:val="0"/>
              <w:spacing w:line="276" w:lineRule="auto"/>
              <w:jc w:val="both"/>
              <w:rPr>
                <w:color w:val="000000"/>
                <w:sz w:val="28"/>
                <w:szCs w:val="28"/>
                <w:bdr w:val="none" w:sz="0" w:space="0" w:color="auto" w:frame="1"/>
                <w:lang w:val="kk-KZ" w:eastAsia="en-US"/>
              </w:rPr>
            </w:pPr>
            <w:r>
              <w:rPr>
                <w:color w:val="000000"/>
                <w:sz w:val="28"/>
                <w:szCs w:val="28"/>
                <w:bdr w:val="none" w:sz="0" w:space="0" w:color="auto" w:frame="1"/>
                <w:lang w:eastAsia="en-US"/>
              </w:rPr>
              <w:t>13. 5</w:t>
            </w:r>
            <w:r>
              <w:rPr>
                <w:color w:val="000000"/>
                <w:sz w:val="28"/>
                <w:szCs w:val="28"/>
                <w:bdr w:val="none" w:sz="0" w:space="0" w:color="auto" w:frame="1"/>
                <w:lang w:val="kk-KZ" w:eastAsia="en-US"/>
              </w:rPr>
              <w:t xml:space="preserve"> тармақта көрсетілген қауіпсіздік шаралары орындалды</w:t>
            </w:r>
          </w:p>
          <w:p w:rsidR="00B54B98" w:rsidRDefault="00B54B98" w:rsidP="004E2C81">
            <w:pPr>
              <w:widowControl w:val="0"/>
              <w:spacing w:line="276" w:lineRule="auto"/>
              <w:jc w:val="both"/>
              <w:rPr>
                <w:sz w:val="28"/>
                <w:szCs w:val="28"/>
                <w:lang w:val="kk-KZ" w:eastAsia="en-US"/>
              </w:rPr>
            </w:pPr>
            <w:r>
              <w:rPr>
                <w:color w:val="000000"/>
                <w:sz w:val="28"/>
                <w:szCs w:val="28"/>
                <w:bdr w:val="none" w:sz="0" w:space="0" w:color="auto" w:frame="1"/>
                <w:lang w:val="kk-KZ" w:eastAsia="en-US"/>
              </w:rPr>
              <w:t>______________________________________________________________</w:t>
            </w:r>
          </w:p>
          <w:p w:rsidR="00B54B98" w:rsidRDefault="00B54B98" w:rsidP="004E2C81">
            <w:pPr>
              <w:widowControl w:val="0"/>
              <w:spacing w:line="276" w:lineRule="auto"/>
              <w:jc w:val="both"/>
              <w:rPr>
                <w:sz w:val="28"/>
                <w:szCs w:val="28"/>
                <w:lang w:val="kk-KZ" w:eastAsia="en-US"/>
              </w:rPr>
            </w:pPr>
            <w:r>
              <w:rPr>
                <w:color w:val="000000"/>
                <w:sz w:val="28"/>
                <w:szCs w:val="28"/>
                <w:bdr w:val="none" w:sz="0" w:space="0" w:color="auto" w:frame="1"/>
                <w:lang w:val="kk-KZ" w:eastAsia="en-US"/>
              </w:rPr>
              <w:t>_______________________________________________________________</w:t>
            </w:r>
          </w:p>
          <w:p w:rsidR="00B54B98" w:rsidRDefault="00B54B98" w:rsidP="004E2C81">
            <w:pPr>
              <w:widowControl w:val="0"/>
              <w:spacing w:line="276" w:lineRule="auto"/>
              <w:jc w:val="both"/>
              <w:rPr>
                <w:color w:val="000000"/>
                <w:sz w:val="28"/>
                <w:szCs w:val="28"/>
                <w:bdr w:val="none" w:sz="0" w:space="0" w:color="auto" w:frame="1"/>
                <w:lang w:val="kk-KZ" w:eastAsia="en-US"/>
              </w:rPr>
            </w:pPr>
            <w:r>
              <w:rPr>
                <w:color w:val="000000"/>
                <w:sz w:val="28"/>
                <w:szCs w:val="28"/>
                <w:bdr w:val="none" w:sz="0" w:space="0" w:color="auto" w:frame="1"/>
                <w:lang w:val="kk-KZ" w:eastAsia="en-US"/>
              </w:rPr>
              <w:t>Жұмыс өндірісінің қауіпсіздігіне жауапты тұлға</w:t>
            </w:r>
          </w:p>
          <w:p w:rsidR="00B54B98" w:rsidRDefault="00B54B98" w:rsidP="004E2C81">
            <w:pPr>
              <w:widowControl w:val="0"/>
              <w:spacing w:line="276" w:lineRule="auto"/>
              <w:ind w:firstLine="709"/>
              <w:jc w:val="both"/>
              <w:rPr>
                <w:sz w:val="28"/>
                <w:szCs w:val="28"/>
                <w:lang w:val="kk-KZ" w:eastAsia="en-US"/>
              </w:rPr>
            </w:pPr>
            <w:r>
              <w:rPr>
                <w:sz w:val="28"/>
                <w:szCs w:val="28"/>
                <w:lang w:val="kk-KZ" w:eastAsia="en-US"/>
              </w:rPr>
              <w:t>____________</w:t>
            </w:r>
            <w:r w:rsidR="00C14358">
              <w:rPr>
                <w:sz w:val="28"/>
                <w:szCs w:val="28"/>
                <w:lang w:val="kk-KZ" w:eastAsia="en-US"/>
              </w:rPr>
              <w:t xml:space="preserve"> </w:t>
            </w:r>
            <w:r>
              <w:rPr>
                <w:sz w:val="28"/>
                <w:szCs w:val="28"/>
                <w:lang w:val="kk-KZ" w:eastAsia="en-US"/>
              </w:rPr>
              <w:t>«_</w:t>
            </w:r>
            <w:r>
              <w:rPr>
                <w:i/>
                <w:iCs/>
                <w:sz w:val="28"/>
                <w:szCs w:val="28"/>
                <w:lang w:val="kk-KZ" w:eastAsia="en-US"/>
              </w:rPr>
              <w:t>____</w:t>
            </w:r>
            <w:r>
              <w:rPr>
                <w:sz w:val="28"/>
                <w:szCs w:val="28"/>
                <w:lang w:val="kk-KZ" w:eastAsia="en-US"/>
              </w:rPr>
              <w:t>» __________ 20 ____ ж.</w:t>
            </w:r>
          </w:p>
          <w:p w:rsidR="00B54B98" w:rsidRDefault="00B54B98" w:rsidP="004E2C81">
            <w:pPr>
              <w:widowControl w:val="0"/>
              <w:spacing w:line="276" w:lineRule="auto"/>
              <w:ind w:right="6166" w:firstLine="709"/>
              <w:jc w:val="center"/>
              <w:rPr>
                <w:sz w:val="28"/>
                <w:szCs w:val="28"/>
                <w:lang w:val="kk-KZ" w:eastAsia="en-US"/>
              </w:rPr>
            </w:pPr>
            <w:r>
              <w:rPr>
                <w:sz w:val="28"/>
                <w:szCs w:val="28"/>
                <w:lang w:val="kk-KZ" w:eastAsia="en-US"/>
              </w:rPr>
              <w:t>(қолы)</w:t>
            </w:r>
          </w:p>
          <w:p w:rsidR="00B54B98" w:rsidRDefault="00B54B98" w:rsidP="004E2C81">
            <w:pPr>
              <w:widowControl w:val="0"/>
              <w:spacing w:line="276" w:lineRule="auto"/>
              <w:ind w:firstLine="709"/>
              <w:jc w:val="both"/>
              <w:rPr>
                <w:sz w:val="28"/>
                <w:szCs w:val="28"/>
                <w:lang w:val="kk-KZ" w:eastAsia="en-US"/>
              </w:rPr>
            </w:pPr>
            <w:r>
              <w:rPr>
                <w:sz w:val="28"/>
                <w:szCs w:val="28"/>
                <w:lang w:val="kk-KZ" w:eastAsia="en-US"/>
              </w:rPr>
              <w:t>14. Нұсқаманы алған краншы ______________________________</w:t>
            </w:r>
          </w:p>
          <w:p w:rsidR="00B54B98" w:rsidRDefault="00B54B98" w:rsidP="004E2C81">
            <w:pPr>
              <w:widowControl w:val="0"/>
              <w:spacing w:line="276" w:lineRule="auto"/>
              <w:ind w:right="-34" w:firstLine="709"/>
              <w:jc w:val="center"/>
              <w:rPr>
                <w:sz w:val="28"/>
                <w:szCs w:val="28"/>
                <w:lang w:val="kk-KZ" w:eastAsia="en-US"/>
              </w:rPr>
            </w:pPr>
            <w:r>
              <w:rPr>
                <w:sz w:val="28"/>
                <w:szCs w:val="28"/>
                <w:lang w:val="kk-KZ" w:eastAsia="en-US"/>
              </w:rPr>
              <w:t>(қолы)</w:t>
            </w:r>
          </w:p>
          <w:p w:rsidR="00B54B98" w:rsidRDefault="00B54B98" w:rsidP="004E2C81">
            <w:pPr>
              <w:widowControl w:val="0"/>
              <w:overflowPunct w:val="0"/>
              <w:spacing w:after="120" w:line="276" w:lineRule="auto"/>
              <w:ind w:firstLine="709"/>
              <w:jc w:val="both"/>
              <w:rPr>
                <w:sz w:val="28"/>
                <w:szCs w:val="28"/>
                <w:lang w:eastAsia="en-US"/>
              </w:rPr>
            </w:pPr>
            <w:r>
              <w:rPr>
                <w:sz w:val="28"/>
                <w:szCs w:val="28"/>
                <w:lang w:eastAsia="en-US"/>
              </w:rPr>
              <w:t xml:space="preserve">«______» _____________ </w:t>
            </w:r>
            <w:r>
              <w:rPr>
                <w:sz w:val="28"/>
                <w:szCs w:val="28"/>
                <w:lang w:val="kk-KZ" w:eastAsia="en-US"/>
              </w:rPr>
              <w:t>20</w:t>
            </w:r>
            <w:r>
              <w:rPr>
                <w:sz w:val="28"/>
                <w:szCs w:val="28"/>
                <w:lang w:eastAsia="en-US"/>
              </w:rPr>
              <w:t xml:space="preserve">____ </w:t>
            </w:r>
            <w:r>
              <w:rPr>
                <w:sz w:val="28"/>
                <w:szCs w:val="28"/>
                <w:lang w:val="kk-KZ" w:eastAsia="en-US"/>
              </w:rPr>
              <w:t>ж</w:t>
            </w:r>
            <w:r>
              <w:rPr>
                <w:sz w:val="28"/>
                <w:szCs w:val="28"/>
                <w:lang w:eastAsia="en-US"/>
              </w:rPr>
              <w:t>.</w:t>
            </w:r>
          </w:p>
        </w:tc>
      </w:tr>
    </w:tbl>
    <w:p w:rsidR="00B54B98" w:rsidRDefault="00B54B98" w:rsidP="004E2C81">
      <w:pPr>
        <w:widowControl w:val="0"/>
        <w:ind w:firstLine="709"/>
        <w:jc w:val="both"/>
        <w:rPr>
          <w:sz w:val="28"/>
          <w:szCs w:val="28"/>
        </w:rPr>
      </w:pPr>
    </w:p>
    <w:p w:rsidR="00B54B98" w:rsidRDefault="00B54B98" w:rsidP="004E2C81">
      <w:pPr>
        <w:widowControl w:val="0"/>
        <w:ind w:firstLine="708"/>
        <w:jc w:val="both"/>
        <w:rPr>
          <w:color w:val="000000"/>
          <w:sz w:val="28"/>
          <w:szCs w:val="28"/>
          <w:bdr w:val="none" w:sz="0" w:space="0" w:color="auto" w:frame="1"/>
          <w:lang w:val="kk-KZ"/>
        </w:rPr>
      </w:pPr>
      <w:r>
        <w:rPr>
          <w:color w:val="000000"/>
          <w:sz w:val="28"/>
          <w:szCs w:val="28"/>
          <w:bdr w:val="none" w:sz="0" w:space="0" w:color="auto" w:frame="1"/>
          <w:lang w:val="kk-KZ"/>
        </w:rPr>
        <w:t>Ескерту. 1. Наряд екі данада шығарылады: біріншісі краншыда, екіншісі жұмыс өндірісінде сақталады.</w:t>
      </w:r>
    </w:p>
    <w:p w:rsidR="00B54B98" w:rsidRDefault="00B54B98" w:rsidP="004E2C81">
      <w:pPr>
        <w:widowControl w:val="0"/>
        <w:ind w:firstLine="708"/>
        <w:jc w:val="both"/>
        <w:rPr>
          <w:color w:val="000000"/>
          <w:sz w:val="28"/>
          <w:szCs w:val="28"/>
          <w:bdr w:val="none" w:sz="0" w:space="0" w:color="auto" w:frame="1"/>
          <w:lang w:val="kk-KZ"/>
        </w:rPr>
      </w:pPr>
      <w:r>
        <w:rPr>
          <w:color w:val="000000"/>
          <w:sz w:val="28"/>
          <w:szCs w:val="28"/>
          <w:bdr w:val="none" w:sz="0" w:space="0" w:color="auto" w:frame="1"/>
          <w:lang w:val="kk-KZ"/>
        </w:rPr>
        <w:t>2. 11 тармақ электір өткізгіш желісінің күзету аумағында кран жұмысы жағдайында толтырылады.</w:t>
      </w:r>
    </w:p>
    <w:p w:rsidR="00B54B98" w:rsidRDefault="00B54B98" w:rsidP="004E2C81">
      <w:pPr>
        <w:widowControl w:val="0"/>
        <w:ind w:firstLine="708"/>
        <w:jc w:val="both"/>
        <w:rPr>
          <w:color w:val="000000"/>
          <w:sz w:val="28"/>
          <w:szCs w:val="28"/>
          <w:bdr w:val="none" w:sz="0" w:space="0" w:color="auto" w:frame="1"/>
          <w:lang w:val="kk-KZ"/>
        </w:rPr>
      </w:pPr>
      <w:r>
        <w:rPr>
          <w:color w:val="000000"/>
          <w:sz w:val="28"/>
          <w:szCs w:val="28"/>
          <w:bdr w:val="none" w:sz="0" w:space="0" w:color="auto" w:frame="1"/>
          <w:lang w:val="kk-KZ"/>
        </w:rPr>
        <w:t>3. Электір өткізгіштің әуе желісіне олардың тарамдары да жатады.</w:t>
      </w:r>
    </w:p>
    <w:p w:rsidR="00B54B98" w:rsidRDefault="00B54B98" w:rsidP="004E2C81">
      <w:pPr>
        <w:widowControl w:val="0"/>
        <w:ind w:firstLine="708"/>
        <w:jc w:val="both"/>
        <w:rPr>
          <w:color w:val="000000"/>
          <w:sz w:val="28"/>
          <w:szCs w:val="28"/>
          <w:bdr w:val="none" w:sz="0" w:space="0" w:color="auto" w:frame="1"/>
          <w:lang w:val="kk-KZ"/>
        </w:rPr>
      </w:pPr>
      <w:r>
        <w:rPr>
          <w:color w:val="000000"/>
          <w:sz w:val="28"/>
          <w:szCs w:val="28"/>
          <w:bdr w:val="none" w:sz="0" w:space="0" w:color="auto" w:frame="1"/>
          <w:lang w:val="kk-KZ"/>
        </w:rPr>
        <w:t>4. Электір өткізгіштің желісіне жақын жұмыс кранның қауіпсіз жұмыс өндірісін қамтамасыз ететін тұлғаның болуымен және оның басшылығымен орындалады.</w:t>
      </w:r>
    </w:p>
    <w:p w:rsidR="00842339" w:rsidRDefault="00842339" w:rsidP="004E2C81">
      <w:pPr>
        <w:widowControl w:val="0"/>
        <w:rPr>
          <w:sz w:val="28"/>
          <w:szCs w:val="28"/>
          <w:lang w:val="kk-KZ"/>
        </w:rPr>
      </w:pPr>
    </w:p>
    <w:p w:rsidR="00842339" w:rsidRDefault="00842339" w:rsidP="004E2C81">
      <w:pPr>
        <w:widowControl w:val="0"/>
        <w:rPr>
          <w:sz w:val="28"/>
          <w:szCs w:val="28"/>
          <w:lang w:val="kk-KZ"/>
        </w:rPr>
      </w:pPr>
    </w:p>
    <w:p w:rsidR="00842339" w:rsidRDefault="00842339" w:rsidP="004E2C81">
      <w:pPr>
        <w:widowControl w:val="0"/>
        <w:rPr>
          <w:sz w:val="28"/>
          <w:szCs w:val="28"/>
          <w:lang w:val="kk-KZ"/>
        </w:rPr>
      </w:pPr>
    </w:p>
    <w:p w:rsidR="00B54B98" w:rsidRDefault="00842339" w:rsidP="000715E4">
      <w:pPr>
        <w:widowControl w:val="0"/>
        <w:jc w:val="right"/>
        <w:rPr>
          <w:sz w:val="28"/>
          <w:szCs w:val="28"/>
          <w:lang w:val="kk-KZ"/>
        </w:rPr>
      </w:pPr>
      <w:r>
        <w:rPr>
          <w:sz w:val="28"/>
          <w:szCs w:val="28"/>
          <w:lang w:val="kk-KZ"/>
        </w:rPr>
        <w:br w:type="page"/>
      </w:r>
      <w:r w:rsidR="00291D39">
        <w:rPr>
          <w:sz w:val="28"/>
          <w:szCs w:val="28"/>
          <w:lang w:val="kk-KZ"/>
        </w:rPr>
        <w:t>Жүк көтергіш механизмдерді пайдалану кезінде өнеркәсіптік қауіпсіздікті қамтамасыз ету қағидаларына</w:t>
      </w:r>
      <w:r w:rsidR="000715E4">
        <w:rPr>
          <w:sz w:val="28"/>
          <w:szCs w:val="28"/>
          <w:lang w:val="kk-KZ"/>
        </w:rPr>
        <w:t xml:space="preserve"> </w:t>
      </w:r>
      <w:r w:rsidR="00B54B98">
        <w:rPr>
          <w:sz w:val="28"/>
          <w:szCs w:val="28"/>
          <w:lang w:val="kk-KZ"/>
        </w:rPr>
        <w:t>20-қосымша</w:t>
      </w:r>
    </w:p>
    <w:p w:rsidR="00B54B98" w:rsidRDefault="00B54B98" w:rsidP="004E2C81">
      <w:pPr>
        <w:pStyle w:val="ConsNonformat"/>
        <w:rPr>
          <w:rFonts w:ascii="Times New Roman" w:hAnsi="Times New Roman"/>
          <w:sz w:val="28"/>
          <w:szCs w:val="28"/>
          <w:lang w:val="kk-KZ"/>
        </w:rPr>
      </w:pPr>
    </w:p>
    <w:p w:rsidR="00B54B98" w:rsidRDefault="00B54B98" w:rsidP="004E2C81">
      <w:pPr>
        <w:pStyle w:val="ConsNormal"/>
        <w:suppressAutoHyphens w:val="0"/>
        <w:ind w:firstLine="0"/>
        <w:jc w:val="center"/>
        <w:rPr>
          <w:rFonts w:ascii="Times New Roman" w:hAnsi="Times New Roman"/>
          <w:b/>
          <w:sz w:val="28"/>
          <w:szCs w:val="28"/>
          <w:lang w:val="kk-KZ"/>
        </w:rPr>
      </w:pPr>
      <w:r>
        <w:rPr>
          <w:rFonts w:ascii="Times New Roman" w:hAnsi="Times New Roman"/>
          <w:b/>
          <w:sz w:val="28"/>
          <w:szCs w:val="28"/>
          <w:lang w:val="kk-KZ"/>
        </w:rPr>
        <w:t xml:space="preserve">ЛИФТ ШАРУАШЫЛЫҒЫНДА БОЛАТ АРҚАНДАРДЫ </w:t>
      </w:r>
      <w:r w:rsidR="00291D39">
        <w:rPr>
          <w:rFonts w:ascii="Times New Roman" w:hAnsi="Times New Roman"/>
          <w:b/>
          <w:sz w:val="28"/>
          <w:szCs w:val="28"/>
          <w:lang w:val="kk-KZ"/>
        </w:rPr>
        <w:t>ЖАРАМСЫЗ ЕТУ</w:t>
      </w:r>
      <w:r>
        <w:rPr>
          <w:rFonts w:ascii="Times New Roman" w:hAnsi="Times New Roman"/>
          <w:b/>
          <w:sz w:val="28"/>
          <w:szCs w:val="28"/>
          <w:lang w:val="kk-KZ"/>
        </w:rPr>
        <w:t xml:space="preserve"> НОРМАЛАРЫ</w:t>
      </w:r>
    </w:p>
    <w:p w:rsidR="00B54B98" w:rsidRDefault="00B54B98" w:rsidP="004E2C81">
      <w:pPr>
        <w:pStyle w:val="ConsNonformat"/>
        <w:rPr>
          <w:rFonts w:ascii="Times New Roman" w:hAnsi="Times New Roman"/>
          <w:sz w:val="28"/>
          <w:szCs w:val="28"/>
          <w:lang w:val="kk-KZ"/>
        </w:rPr>
      </w:pPr>
    </w:p>
    <w:p w:rsidR="00B54B98" w:rsidRDefault="00B54B98" w:rsidP="004E2C81">
      <w:pPr>
        <w:pStyle w:val="ConsNormal"/>
        <w:suppressAutoHyphens w:val="0"/>
        <w:ind w:firstLine="540"/>
        <w:jc w:val="both"/>
        <w:rPr>
          <w:rFonts w:ascii="Times New Roman" w:hAnsi="Times New Roman"/>
          <w:sz w:val="28"/>
          <w:szCs w:val="28"/>
          <w:lang w:val="kk-KZ"/>
        </w:rPr>
      </w:pPr>
      <w:r>
        <w:rPr>
          <w:rFonts w:ascii="Times New Roman" w:hAnsi="Times New Roman"/>
          <w:sz w:val="28"/>
          <w:szCs w:val="28"/>
          <w:lang w:val="kk-KZ"/>
        </w:rPr>
        <w:t>1. Болат арқандардың жұмысында табылған брак арқандарды бөлу бір адымының ұзындығына сымдардың үзілген саны бойынша 1-кестедегі деректерге сәйкес жүргізіледі.</w:t>
      </w:r>
    </w:p>
    <w:p w:rsidR="00B54B98" w:rsidRDefault="00B54B98" w:rsidP="004E2C81">
      <w:pPr>
        <w:pStyle w:val="ConsNonformat"/>
        <w:rPr>
          <w:rFonts w:ascii="Times New Roman" w:hAnsi="Times New Roman"/>
          <w:sz w:val="28"/>
          <w:szCs w:val="28"/>
          <w:lang w:val="kk-KZ"/>
        </w:rPr>
      </w:pPr>
    </w:p>
    <w:p w:rsidR="00B54B98" w:rsidRDefault="00B54B98" w:rsidP="004E2C81">
      <w:pPr>
        <w:pStyle w:val="ConsNormal"/>
        <w:suppressAutoHyphens w:val="0"/>
        <w:ind w:firstLine="0"/>
        <w:jc w:val="right"/>
        <w:rPr>
          <w:rFonts w:ascii="Times New Roman" w:hAnsi="Times New Roman"/>
          <w:sz w:val="28"/>
          <w:szCs w:val="28"/>
          <w:lang w:val="kk-KZ"/>
        </w:rPr>
      </w:pPr>
      <w:r>
        <w:rPr>
          <w:rFonts w:ascii="Times New Roman" w:hAnsi="Times New Roman"/>
          <w:sz w:val="28"/>
          <w:szCs w:val="28"/>
          <w:lang w:val="kk-KZ"/>
        </w:rPr>
        <w:t>1-кесте</w:t>
      </w:r>
    </w:p>
    <w:p w:rsidR="00B54B98" w:rsidRDefault="00B54B98" w:rsidP="004E2C81">
      <w:pPr>
        <w:pStyle w:val="ConsNormal"/>
        <w:suppressAutoHyphens w:val="0"/>
        <w:ind w:firstLine="0"/>
        <w:jc w:val="center"/>
        <w:rPr>
          <w:rFonts w:ascii="Times New Roman" w:hAnsi="Times New Roman"/>
          <w:sz w:val="28"/>
          <w:szCs w:val="28"/>
          <w:lang w:val="kk-KZ"/>
        </w:rPr>
      </w:pPr>
    </w:p>
    <w:p w:rsidR="00B54B98" w:rsidRDefault="00B54B98" w:rsidP="004E2C81">
      <w:pPr>
        <w:pStyle w:val="ConsNormal"/>
        <w:suppressAutoHyphens w:val="0"/>
        <w:ind w:firstLine="0"/>
        <w:jc w:val="center"/>
        <w:rPr>
          <w:rFonts w:ascii="Times New Roman" w:hAnsi="Times New Roman"/>
          <w:b/>
          <w:sz w:val="28"/>
          <w:szCs w:val="28"/>
          <w:lang w:val="kk-KZ"/>
        </w:rPr>
      </w:pPr>
      <w:r>
        <w:rPr>
          <w:rFonts w:ascii="Times New Roman" w:hAnsi="Times New Roman"/>
          <w:b/>
          <w:sz w:val="28"/>
          <w:szCs w:val="28"/>
          <w:lang w:val="kk-KZ"/>
        </w:rPr>
        <w:t>АРҚАН БРАКҚА ШЫҒАРЫЛҒАН КЕЗДЕ,</w:t>
      </w:r>
    </w:p>
    <w:p w:rsidR="00B54B98" w:rsidRDefault="00B54B98" w:rsidP="004E2C81">
      <w:pPr>
        <w:pStyle w:val="ConsNormal"/>
        <w:suppressAutoHyphens w:val="0"/>
        <w:ind w:firstLine="0"/>
        <w:jc w:val="center"/>
        <w:rPr>
          <w:rFonts w:ascii="Times New Roman" w:hAnsi="Times New Roman"/>
          <w:b/>
          <w:sz w:val="28"/>
          <w:szCs w:val="28"/>
          <w:lang w:val="kk-KZ"/>
        </w:rPr>
      </w:pPr>
      <w:r>
        <w:rPr>
          <w:rFonts w:ascii="Times New Roman" w:hAnsi="Times New Roman"/>
          <w:b/>
          <w:sz w:val="28"/>
          <w:szCs w:val="28"/>
          <w:lang w:val="kk-KZ"/>
        </w:rPr>
        <w:t>АРҚАННЫҢ БІР АДЫМНЫҢ ҰЗЫНДЫҒЫНА СЫМНЫҢ ҮЗІЛГЕН САНЫ</w:t>
      </w:r>
    </w:p>
    <w:p w:rsidR="00B54B98" w:rsidRDefault="00B54B98" w:rsidP="004E2C81">
      <w:pPr>
        <w:pStyle w:val="ConsNonformat"/>
        <w:rPr>
          <w:rFonts w:ascii="Times New Roman" w:hAnsi="Times New Roman"/>
          <w:sz w:val="28"/>
          <w:szCs w:val="28"/>
          <w:lang w:val="kk-K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4"/>
        <w:gridCol w:w="1914"/>
        <w:gridCol w:w="1914"/>
        <w:gridCol w:w="1914"/>
        <w:gridCol w:w="1915"/>
      </w:tblGrid>
      <w:tr w:rsidR="00B54B98" w:rsidRPr="00F145D8" w:rsidTr="00336413">
        <w:trPr>
          <w:jc w:val="center"/>
        </w:trPr>
        <w:tc>
          <w:tcPr>
            <w:tcW w:w="1914" w:type="dxa"/>
            <w:vMerge w:val="restart"/>
            <w:tcBorders>
              <w:top w:val="single" w:sz="4" w:space="0" w:color="auto"/>
              <w:left w:val="single" w:sz="4" w:space="0" w:color="auto"/>
              <w:bottom w:val="single" w:sz="4" w:space="0" w:color="auto"/>
              <w:right w:val="single" w:sz="4" w:space="0" w:color="auto"/>
            </w:tcBorders>
            <w:vAlign w:val="center"/>
            <w:hideMark/>
          </w:tcPr>
          <w:p w:rsidR="00B54B98" w:rsidRDefault="00B54B98" w:rsidP="004E2C81">
            <w:pPr>
              <w:pStyle w:val="ConsNonformat"/>
              <w:spacing w:line="276" w:lineRule="auto"/>
              <w:jc w:val="center"/>
              <w:rPr>
                <w:rFonts w:ascii="Times New Roman" w:hAnsi="Times New Roman"/>
                <w:sz w:val="28"/>
                <w:szCs w:val="28"/>
                <w:lang w:val="kk-KZ" w:eastAsia="en-US"/>
              </w:rPr>
            </w:pPr>
            <w:r>
              <w:rPr>
                <w:rFonts w:ascii="Times New Roman" w:hAnsi="Times New Roman"/>
                <w:sz w:val="28"/>
                <w:szCs w:val="28"/>
                <w:lang w:val="kk-KZ" w:eastAsia="en-US"/>
              </w:rPr>
              <w:t>Қағидалармен белгіленген D : d қатынас кезінде төзімділік қорының бастапқы коэффициенті</w:t>
            </w:r>
          </w:p>
        </w:tc>
        <w:tc>
          <w:tcPr>
            <w:tcW w:w="7657" w:type="dxa"/>
            <w:gridSpan w:val="4"/>
            <w:tcBorders>
              <w:top w:val="single" w:sz="4" w:space="0" w:color="auto"/>
              <w:left w:val="single" w:sz="4" w:space="0" w:color="auto"/>
              <w:bottom w:val="single" w:sz="4" w:space="0" w:color="auto"/>
              <w:right w:val="single" w:sz="4" w:space="0" w:color="auto"/>
            </w:tcBorders>
            <w:vAlign w:val="center"/>
            <w:hideMark/>
          </w:tcPr>
          <w:p w:rsidR="00B54B98" w:rsidRDefault="00B54B98" w:rsidP="004E2C81">
            <w:pPr>
              <w:pStyle w:val="ConsNonformat"/>
              <w:spacing w:line="276" w:lineRule="auto"/>
              <w:jc w:val="center"/>
              <w:rPr>
                <w:rFonts w:ascii="Times New Roman" w:hAnsi="Times New Roman"/>
                <w:b/>
                <w:sz w:val="28"/>
                <w:szCs w:val="28"/>
                <w:lang w:val="kk-KZ" w:eastAsia="en-US"/>
              </w:rPr>
            </w:pPr>
            <w:r>
              <w:rPr>
                <w:rFonts w:ascii="Times New Roman" w:hAnsi="Times New Roman"/>
                <w:sz w:val="28"/>
                <w:szCs w:val="28"/>
                <w:lang w:val="kk-KZ" w:eastAsia="en-US"/>
              </w:rPr>
              <w:t>Арқандардың құрылысы</w:t>
            </w:r>
          </w:p>
        </w:tc>
      </w:tr>
      <w:tr w:rsidR="00B54B98" w:rsidRPr="00F145D8" w:rsidTr="0033641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54B98" w:rsidRDefault="00B54B98" w:rsidP="004E2C81">
            <w:pPr>
              <w:widowControl w:val="0"/>
              <w:rPr>
                <w:sz w:val="28"/>
                <w:szCs w:val="28"/>
                <w:lang w:val="kk-KZ" w:eastAsia="en-US"/>
              </w:rPr>
            </w:pPr>
          </w:p>
        </w:tc>
        <w:tc>
          <w:tcPr>
            <w:tcW w:w="3828" w:type="dxa"/>
            <w:gridSpan w:val="2"/>
            <w:tcBorders>
              <w:top w:val="single" w:sz="4" w:space="0" w:color="auto"/>
              <w:left w:val="single" w:sz="4" w:space="0" w:color="auto"/>
              <w:bottom w:val="single" w:sz="4" w:space="0" w:color="auto"/>
              <w:right w:val="single" w:sz="4" w:space="0" w:color="auto"/>
            </w:tcBorders>
            <w:vAlign w:val="center"/>
            <w:hideMark/>
          </w:tcPr>
          <w:p w:rsidR="00B54B98" w:rsidRDefault="00B54B98" w:rsidP="004E2C81">
            <w:pPr>
              <w:pStyle w:val="ConsNonformat"/>
              <w:spacing w:line="276" w:lineRule="auto"/>
              <w:jc w:val="center"/>
              <w:rPr>
                <w:rFonts w:ascii="Times New Roman" w:hAnsi="Times New Roman"/>
                <w:sz w:val="28"/>
                <w:szCs w:val="28"/>
                <w:lang w:val="kk-KZ" w:eastAsia="en-US"/>
              </w:rPr>
            </w:pPr>
            <w:r>
              <w:rPr>
                <w:rFonts w:ascii="Times New Roman" w:hAnsi="Times New Roman"/>
                <w:sz w:val="28"/>
                <w:szCs w:val="28"/>
                <w:lang w:eastAsia="en-US"/>
              </w:rPr>
              <w:t xml:space="preserve">6 </w:t>
            </w:r>
            <w:r w:rsidR="0016486B">
              <w:rPr>
                <w:rFonts w:ascii="Times New Roman" w:hAnsi="Times New Roman"/>
                <w:sz w:val="28"/>
                <w:szCs w:val="28"/>
                <w:lang w:eastAsia="en-US"/>
              </w:rPr>
              <w:t>×</w:t>
            </w:r>
            <w:r>
              <w:rPr>
                <w:rFonts w:ascii="Times New Roman" w:hAnsi="Times New Roman"/>
                <w:sz w:val="28"/>
                <w:szCs w:val="28"/>
                <w:lang w:eastAsia="en-US"/>
              </w:rPr>
              <w:t xml:space="preserve"> 19 = 114 </w:t>
            </w:r>
            <w:r>
              <w:rPr>
                <w:rFonts w:ascii="Times New Roman" w:hAnsi="Times New Roman"/>
                <w:sz w:val="28"/>
                <w:szCs w:val="28"/>
                <w:lang w:val="kk-KZ" w:eastAsia="en-US"/>
              </w:rPr>
              <w:t>және бір органикалық білік</w:t>
            </w:r>
          </w:p>
        </w:tc>
        <w:tc>
          <w:tcPr>
            <w:tcW w:w="3829" w:type="dxa"/>
            <w:gridSpan w:val="2"/>
            <w:tcBorders>
              <w:top w:val="single" w:sz="4" w:space="0" w:color="auto"/>
              <w:left w:val="single" w:sz="4" w:space="0" w:color="auto"/>
              <w:bottom w:val="single" w:sz="4" w:space="0" w:color="auto"/>
              <w:right w:val="single" w:sz="4" w:space="0" w:color="auto"/>
            </w:tcBorders>
            <w:vAlign w:val="center"/>
            <w:hideMark/>
          </w:tcPr>
          <w:p w:rsidR="00B54B98" w:rsidRDefault="00B54B98" w:rsidP="004E2C81">
            <w:pPr>
              <w:pStyle w:val="ConsNonformat"/>
              <w:spacing w:line="276" w:lineRule="auto"/>
              <w:jc w:val="center"/>
              <w:rPr>
                <w:rFonts w:ascii="Times New Roman" w:hAnsi="Times New Roman"/>
                <w:sz w:val="28"/>
                <w:szCs w:val="28"/>
                <w:lang w:val="kk-KZ" w:eastAsia="en-US"/>
              </w:rPr>
            </w:pPr>
            <w:r>
              <w:rPr>
                <w:rFonts w:ascii="Times New Roman" w:hAnsi="Times New Roman"/>
                <w:sz w:val="28"/>
                <w:szCs w:val="28"/>
                <w:lang w:eastAsia="en-US"/>
              </w:rPr>
              <w:t xml:space="preserve">6 </w:t>
            </w:r>
            <w:r w:rsidR="0016486B">
              <w:rPr>
                <w:rFonts w:ascii="Times New Roman" w:hAnsi="Times New Roman"/>
                <w:sz w:val="28"/>
                <w:szCs w:val="28"/>
                <w:lang w:eastAsia="en-US"/>
              </w:rPr>
              <w:t>×</w:t>
            </w:r>
            <w:r>
              <w:rPr>
                <w:rFonts w:ascii="Times New Roman" w:hAnsi="Times New Roman"/>
                <w:sz w:val="28"/>
                <w:szCs w:val="28"/>
                <w:lang w:eastAsia="en-US"/>
              </w:rPr>
              <w:t xml:space="preserve"> 37 = 222</w:t>
            </w:r>
            <w:r>
              <w:rPr>
                <w:rFonts w:ascii="Times New Roman" w:hAnsi="Times New Roman"/>
                <w:sz w:val="28"/>
                <w:szCs w:val="28"/>
                <w:lang w:val="kk-KZ" w:eastAsia="en-US"/>
              </w:rPr>
              <w:t xml:space="preserve"> және бір органикалық білік</w:t>
            </w:r>
          </w:p>
        </w:tc>
      </w:tr>
      <w:tr w:rsidR="00B54B98" w:rsidRPr="005B5918" w:rsidTr="0033641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54B98" w:rsidRDefault="00B54B98" w:rsidP="004E2C81">
            <w:pPr>
              <w:widowControl w:val="0"/>
              <w:rPr>
                <w:sz w:val="28"/>
                <w:szCs w:val="28"/>
                <w:lang w:val="kk-KZ" w:eastAsia="en-US"/>
              </w:rPr>
            </w:pPr>
          </w:p>
        </w:tc>
        <w:tc>
          <w:tcPr>
            <w:tcW w:w="7657" w:type="dxa"/>
            <w:gridSpan w:val="4"/>
            <w:tcBorders>
              <w:top w:val="single" w:sz="4" w:space="0" w:color="auto"/>
              <w:left w:val="single" w:sz="4" w:space="0" w:color="auto"/>
              <w:bottom w:val="single" w:sz="4" w:space="0" w:color="auto"/>
              <w:right w:val="single" w:sz="4" w:space="0" w:color="auto"/>
            </w:tcBorders>
            <w:vAlign w:val="center"/>
            <w:hideMark/>
          </w:tcPr>
          <w:p w:rsidR="00B54B98" w:rsidRPr="00F145D8" w:rsidRDefault="00B54B98" w:rsidP="004E2C81">
            <w:pPr>
              <w:pStyle w:val="ConsNonformat"/>
              <w:spacing w:line="276" w:lineRule="auto"/>
              <w:jc w:val="center"/>
              <w:rPr>
                <w:rFonts w:ascii="Times New Roman" w:hAnsi="Times New Roman"/>
                <w:sz w:val="28"/>
                <w:szCs w:val="28"/>
                <w:lang w:val="kk-KZ" w:eastAsia="en-US"/>
              </w:rPr>
            </w:pPr>
            <w:r>
              <w:rPr>
                <w:rFonts w:ascii="Times New Roman" w:hAnsi="Times New Roman"/>
                <w:sz w:val="28"/>
                <w:szCs w:val="28"/>
                <w:lang w:val="kk-KZ" w:eastAsia="en-US"/>
              </w:rPr>
              <w:t xml:space="preserve">Арқан бракқа шығарылатын кезде, арқанның бір адымының ұзындығына сымның үзілген саны, </w:t>
            </w:r>
          </w:p>
        </w:tc>
      </w:tr>
      <w:tr w:rsidR="00B54B98" w:rsidRPr="00F145D8" w:rsidTr="0033641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54B98" w:rsidRDefault="00B54B98" w:rsidP="004E2C81">
            <w:pPr>
              <w:widowControl w:val="0"/>
              <w:rPr>
                <w:sz w:val="28"/>
                <w:szCs w:val="28"/>
                <w:lang w:val="kk-KZ" w:eastAsia="en-US"/>
              </w:rPr>
            </w:pPr>
          </w:p>
        </w:tc>
        <w:tc>
          <w:tcPr>
            <w:tcW w:w="1914" w:type="dxa"/>
            <w:tcBorders>
              <w:top w:val="single" w:sz="4" w:space="0" w:color="auto"/>
              <w:left w:val="single" w:sz="4" w:space="0" w:color="auto"/>
              <w:bottom w:val="single" w:sz="4" w:space="0" w:color="auto"/>
              <w:right w:val="single" w:sz="4" w:space="0" w:color="auto"/>
            </w:tcBorders>
            <w:vAlign w:val="center"/>
            <w:hideMark/>
          </w:tcPr>
          <w:p w:rsidR="00B54B98" w:rsidRDefault="00B54B98" w:rsidP="004E2C81">
            <w:pPr>
              <w:pStyle w:val="ConsNonformat"/>
              <w:spacing w:line="276" w:lineRule="auto"/>
              <w:jc w:val="center"/>
              <w:rPr>
                <w:rFonts w:ascii="Times New Roman" w:hAnsi="Times New Roman"/>
                <w:sz w:val="28"/>
                <w:szCs w:val="28"/>
                <w:lang w:val="kk-KZ" w:eastAsia="en-US"/>
              </w:rPr>
            </w:pPr>
            <w:r>
              <w:rPr>
                <w:rFonts w:ascii="Times New Roman" w:hAnsi="Times New Roman"/>
                <w:sz w:val="28"/>
                <w:szCs w:val="28"/>
                <w:lang w:eastAsia="en-US"/>
              </w:rPr>
              <w:t>Крест</w:t>
            </w:r>
            <w:r>
              <w:rPr>
                <w:rFonts w:ascii="Times New Roman" w:hAnsi="Times New Roman"/>
                <w:sz w:val="28"/>
                <w:szCs w:val="28"/>
                <w:lang w:val="kk-KZ" w:eastAsia="en-US"/>
              </w:rPr>
              <w:t xml:space="preserve">і </w:t>
            </w:r>
          </w:p>
          <w:p w:rsidR="00B54B98" w:rsidRDefault="00B54B98" w:rsidP="004E2C81">
            <w:pPr>
              <w:pStyle w:val="ConsNonformat"/>
              <w:spacing w:line="276" w:lineRule="auto"/>
              <w:jc w:val="center"/>
              <w:rPr>
                <w:rFonts w:ascii="Times New Roman" w:hAnsi="Times New Roman"/>
                <w:sz w:val="28"/>
                <w:szCs w:val="28"/>
                <w:lang w:val="kk-KZ" w:eastAsia="en-US"/>
              </w:rPr>
            </w:pPr>
            <w:r>
              <w:rPr>
                <w:rFonts w:ascii="Times New Roman" w:hAnsi="Times New Roman"/>
                <w:sz w:val="28"/>
                <w:szCs w:val="28"/>
                <w:lang w:val="kk-KZ" w:eastAsia="en-US"/>
              </w:rPr>
              <w:t>есу</w:t>
            </w:r>
          </w:p>
        </w:tc>
        <w:tc>
          <w:tcPr>
            <w:tcW w:w="1914" w:type="dxa"/>
            <w:tcBorders>
              <w:top w:val="single" w:sz="4" w:space="0" w:color="auto"/>
              <w:left w:val="single" w:sz="4" w:space="0" w:color="auto"/>
              <w:bottom w:val="single" w:sz="4" w:space="0" w:color="auto"/>
              <w:right w:val="single" w:sz="4" w:space="0" w:color="auto"/>
            </w:tcBorders>
            <w:vAlign w:val="center"/>
            <w:hideMark/>
          </w:tcPr>
          <w:p w:rsidR="00B54B98" w:rsidRDefault="00B54B98" w:rsidP="004E2C81">
            <w:pPr>
              <w:pStyle w:val="ConsNonformat"/>
              <w:spacing w:line="276" w:lineRule="auto"/>
              <w:jc w:val="center"/>
              <w:rPr>
                <w:rFonts w:ascii="Times New Roman" w:hAnsi="Times New Roman"/>
                <w:sz w:val="28"/>
                <w:szCs w:val="28"/>
                <w:lang w:val="kk-KZ" w:eastAsia="en-US"/>
              </w:rPr>
            </w:pPr>
            <w:r>
              <w:rPr>
                <w:rFonts w:ascii="Times New Roman" w:hAnsi="Times New Roman"/>
                <w:sz w:val="28"/>
                <w:szCs w:val="28"/>
                <w:lang w:val="kk-KZ" w:eastAsia="en-US"/>
              </w:rPr>
              <w:t>Біржақты есу</w:t>
            </w:r>
          </w:p>
        </w:tc>
        <w:tc>
          <w:tcPr>
            <w:tcW w:w="1914" w:type="dxa"/>
            <w:tcBorders>
              <w:top w:val="single" w:sz="4" w:space="0" w:color="auto"/>
              <w:left w:val="single" w:sz="4" w:space="0" w:color="auto"/>
              <w:bottom w:val="single" w:sz="4" w:space="0" w:color="auto"/>
              <w:right w:val="single" w:sz="4" w:space="0" w:color="auto"/>
            </w:tcBorders>
            <w:vAlign w:val="center"/>
            <w:hideMark/>
          </w:tcPr>
          <w:p w:rsidR="00B54B98" w:rsidRDefault="00B54B98" w:rsidP="004E2C81">
            <w:pPr>
              <w:pStyle w:val="ConsNonformat"/>
              <w:spacing w:line="276" w:lineRule="auto"/>
              <w:jc w:val="center"/>
              <w:rPr>
                <w:rFonts w:ascii="Times New Roman" w:hAnsi="Times New Roman"/>
                <w:sz w:val="28"/>
                <w:szCs w:val="28"/>
                <w:lang w:val="kk-KZ" w:eastAsia="en-US"/>
              </w:rPr>
            </w:pPr>
            <w:r>
              <w:rPr>
                <w:rFonts w:ascii="Times New Roman" w:hAnsi="Times New Roman"/>
                <w:sz w:val="28"/>
                <w:szCs w:val="28"/>
                <w:lang w:eastAsia="en-US"/>
              </w:rPr>
              <w:t>Крест</w:t>
            </w:r>
            <w:r>
              <w:rPr>
                <w:rFonts w:ascii="Times New Roman" w:hAnsi="Times New Roman"/>
                <w:sz w:val="28"/>
                <w:szCs w:val="28"/>
                <w:lang w:val="kk-KZ" w:eastAsia="en-US"/>
              </w:rPr>
              <w:t>і</w:t>
            </w:r>
          </w:p>
          <w:p w:rsidR="00B54B98" w:rsidRDefault="00B54B98" w:rsidP="004E2C81">
            <w:pPr>
              <w:pStyle w:val="ConsNonformat"/>
              <w:spacing w:line="276" w:lineRule="auto"/>
              <w:jc w:val="center"/>
              <w:rPr>
                <w:rFonts w:ascii="Times New Roman" w:hAnsi="Times New Roman"/>
                <w:sz w:val="28"/>
                <w:szCs w:val="28"/>
                <w:lang w:val="kk-KZ" w:eastAsia="en-US"/>
              </w:rPr>
            </w:pPr>
            <w:r>
              <w:rPr>
                <w:rFonts w:ascii="Times New Roman" w:hAnsi="Times New Roman"/>
                <w:sz w:val="28"/>
                <w:szCs w:val="28"/>
                <w:lang w:val="kk-KZ" w:eastAsia="en-US"/>
              </w:rPr>
              <w:t>есу</w:t>
            </w:r>
          </w:p>
        </w:tc>
        <w:tc>
          <w:tcPr>
            <w:tcW w:w="1915" w:type="dxa"/>
            <w:tcBorders>
              <w:top w:val="single" w:sz="4" w:space="0" w:color="auto"/>
              <w:left w:val="single" w:sz="4" w:space="0" w:color="auto"/>
              <w:bottom w:val="single" w:sz="4" w:space="0" w:color="auto"/>
              <w:right w:val="single" w:sz="4" w:space="0" w:color="auto"/>
            </w:tcBorders>
            <w:vAlign w:val="center"/>
            <w:hideMark/>
          </w:tcPr>
          <w:p w:rsidR="00B54B98" w:rsidRDefault="00B54B98" w:rsidP="004E2C81">
            <w:pPr>
              <w:pStyle w:val="ConsNonformat"/>
              <w:spacing w:line="276" w:lineRule="auto"/>
              <w:jc w:val="center"/>
              <w:rPr>
                <w:rFonts w:ascii="Times New Roman" w:hAnsi="Times New Roman"/>
                <w:sz w:val="28"/>
                <w:szCs w:val="28"/>
                <w:lang w:val="kk-KZ" w:eastAsia="en-US"/>
              </w:rPr>
            </w:pPr>
            <w:r>
              <w:rPr>
                <w:rFonts w:ascii="Times New Roman" w:hAnsi="Times New Roman"/>
                <w:sz w:val="28"/>
                <w:szCs w:val="28"/>
                <w:lang w:val="kk-KZ" w:eastAsia="en-US"/>
              </w:rPr>
              <w:t>Біржақты есу</w:t>
            </w:r>
          </w:p>
        </w:tc>
      </w:tr>
      <w:tr w:rsidR="00B54B98" w:rsidRPr="00F145D8" w:rsidTr="00336413">
        <w:trPr>
          <w:jc w:val="center"/>
        </w:trPr>
        <w:tc>
          <w:tcPr>
            <w:tcW w:w="1914" w:type="dxa"/>
            <w:tcBorders>
              <w:top w:val="single" w:sz="4" w:space="0" w:color="auto"/>
              <w:left w:val="single" w:sz="4" w:space="0" w:color="auto"/>
              <w:bottom w:val="single" w:sz="4" w:space="0" w:color="auto"/>
              <w:right w:val="single" w:sz="4" w:space="0" w:color="auto"/>
            </w:tcBorders>
            <w:hideMark/>
          </w:tcPr>
          <w:p w:rsidR="00B54B98" w:rsidRDefault="00B54B98" w:rsidP="004E2C81">
            <w:pPr>
              <w:pStyle w:val="ConsNonformat"/>
              <w:spacing w:line="276" w:lineRule="auto"/>
              <w:jc w:val="center"/>
              <w:rPr>
                <w:rFonts w:ascii="Times New Roman" w:hAnsi="Times New Roman"/>
                <w:sz w:val="28"/>
                <w:szCs w:val="28"/>
                <w:lang w:val="kk-KZ" w:eastAsia="en-US"/>
              </w:rPr>
            </w:pPr>
            <w:r>
              <w:rPr>
                <w:rFonts w:ascii="Times New Roman" w:hAnsi="Times New Roman"/>
                <w:sz w:val="28"/>
                <w:szCs w:val="28"/>
                <w:lang w:eastAsia="en-US"/>
              </w:rPr>
              <w:t>9</w:t>
            </w:r>
            <w:r>
              <w:rPr>
                <w:rFonts w:ascii="Times New Roman" w:hAnsi="Times New Roman"/>
                <w:sz w:val="28"/>
                <w:szCs w:val="28"/>
                <w:lang w:val="kk-KZ" w:eastAsia="en-US"/>
              </w:rPr>
              <w:t>-дейін</w:t>
            </w:r>
          </w:p>
          <w:p w:rsidR="00B54B98" w:rsidRDefault="00B54B98" w:rsidP="004E2C81">
            <w:pPr>
              <w:pStyle w:val="ConsNonformat"/>
              <w:spacing w:line="276" w:lineRule="auto"/>
              <w:jc w:val="center"/>
              <w:rPr>
                <w:rFonts w:ascii="Times New Roman" w:hAnsi="Times New Roman"/>
                <w:sz w:val="28"/>
                <w:szCs w:val="28"/>
                <w:lang w:val="kk-KZ" w:eastAsia="en-US"/>
              </w:rPr>
            </w:pPr>
            <w:r>
              <w:rPr>
                <w:rFonts w:ascii="Times New Roman" w:hAnsi="Times New Roman"/>
                <w:sz w:val="28"/>
                <w:szCs w:val="28"/>
                <w:lang w:eastAsia="en-US"/>
              </w:rPr>
              <w:t>9</w:t>
            </w:r>
            <w:r>
              <w:rPr>
                <w:rFonts w:ascii="Times New Roman" w:hAnsi="Times New Roman"/>
                <w:sz w:val="28"/>
                <w:szCs w:val="28"/>
                <w:lang w:val="kk-KZ" w:eastAsia="en-US"/>
              </w:rPr>
              <w:t>-жоғары</w:t>
            </w:r>
            <w:r>
              <w:rPr>
                <w:rFonts w:ascii="Times New Roman" w:hAnsi="Times New Roman"/>
                <w:sz w:val="28"/>
                <w:szCs w:val="28"/>
                <w:lang w:eastAsia="en-US"/>
              </w:rPr>
              <w:t xml:space="preserve"> 10</w:t>
            </w:r>
            <w:r>
              <w:rPr>
                <w:rFonts w:ascii="Times New Roman" w:hAnsi="Times New Roman"/>
                <w:sz w:val="28"/>
                <w:szCs w:val="28"/>
                <w:lang w:val="kk-KZ" w:eastAsia="en-US"/>
              </w:rPr>
              <w:t>-дейін</w:t>
            </w:r>
          </w:p>
          <w:p w:rsidR="00B54B98" w:rsidRDefault="00B54B98" w:rsidP="004E2C81">
            <w:pPr>
              <w:pStyle w:val="ConsNonformat"/>
              <w:spacing w:line="276" w:lineRule="auto"/>
              <w:jc w:val="center"/>
              <w:rPr>
                <w:rFonts w:ascii="Times New Roman" w:hAnsi="Times New Roman"/>
                <w:sz w:val="28"/>
                <w:szCs w:val="28"/>
                <w:lang w:val="kk-KZ" w:eastAsia="en-US"/>
              </w:rPr>
            </w:pPr>
            <w:r>
              <w:rPr>
                <w:rFonts w:ascii="Times New Roman" w:hAnsi="Times New Roman"/>
                <w:sz w:val="28"/>
                <w:szCs w:val="28"/>
                <w:lang w:eastAsia="en-US"/>
              </w:rPr>
              <w:t>10</w:t>
            </w:r>
            <w:r>
              <w:rPr>
                <w:rFonts w:ascii="Times New Roman" w:hAnsi="Times New Roman"/>
                <w:sz w:val="28"/>
                <w:szCs w:val="28"/>
                <w:lang w:val="kk-KZ" w:eastAsia="en-US"/>
              </w:rPr>
              <w:t xml:space="preserve">-жоғары </w:t>
            </w:r>
            <w:r>
              <w:rPr>
                <w:rFonts w:ascii="Times New Roman" w:hAnsi="Times New Roman"/>
                <w:sz w:val="28"/>
                <w:szCs w:val="28"/>
                <w:lang w:eastAsia="en-US"/>
              </w:rPr>
              <w:t>12</w:t>
            </w:r>
            <w:r>
              <w:rPr>
                <w:rFonts w:ascii="Times New Roman" w:hAnsi="Times New Roman"/>
                <w:sz w:val="28"/>
                <w:szCs w:val="28"/>
                <w:lang w:val="kk-KZ" w:eastAsia="en-US"/>
              </w:rPr>
              <w:t>-дейін</w:t>
            </w:r>
          </w:p>
          <w:p w:rsidR="00B54B98" w:rsidRDefault="00B54B98" w:rsidP="004E2C81">
            <w:pPr>
              <w:pStyle w:val="ConsNonformat"/>
              <w:spacing w:line="276" w:lineRule="auto"/>
              <w:jc w:val="center"/>
              <w:rPr>
                <w:rFonts w:ascii="Times New Roman" w:hAnsi="Times New Roman"/>
                <w:sz w:val="28"/>
                <w:szCs w:val="28"/>
                <w:lang w:val="kk-KZ" w:eastAsia="en-US"/>
              </w:rPr>
            </w:pPr>
            <w:r>
              <w:rPr>
                <w:rFonts w:ascii="Times New Roman" w:hAnsi="Times New Roman"/>
                <w:sz w:val="28"/>
                <w:szCs w:val="28"/>
                <w:lang w:eastAsia="en-US"/>
              </w:rPr>
              <w:t>12</w:t>
            </w:r>
            <w:r>
              <w:rPr>
                <w:rFonts w:ascii="Times New Roman" w:hAnsi="Times New Roman"/>
                <w:sz w:val="28"/>
                <w:szCs w:val="28"/>
                <w:lang w:val="kk-KZ" w:eastAsia="en-US"/>
              </w:rPr>
              <w:t xml:space="preserve">-жоғары </w:t>
            </w:r>
            <w:r>
              <w:rPr>
                <w:rFonts w:ascii="Times New Roman" w:hAnsi="Times New Roman"/>
                <w:sz w:val="28"/>
                <w:szCs w:val="28"/>
                <w:lang w:eastAsia="en-US"/>
              </w:rPr>
              <w:t>14</w:t>
            </w:r>
            <w:r>
              <w:rPr>
                <w:rFonts w:ascii="Times New Roman" w:hAnsi="Times New Roman"/>
                <w:sz w:val="28"/>
                <w:szCs w:val="28"/>
                <w:lang w:val="kk-KZ" w:eastAsia="en-US"/>
              </w:rPr>
              <w:t>-дейін</w:t>
            </w:r>
          </w:p>
          <w:p w:rsidR="00B54B98" w:rsidRDefault="00B54B98" w:rsidP="004E2C81">
            <w:pPr>
              <w:pStyle w:val="ConsNonformat"/>
              <w:spacing w:line="276" w:lineRule="auto"/>
              <w:jc w:val="center"/>
              <w:rPr>
                <w:rFonts w:ascii="Times New Roman" w:hAnsi="Times New Roman"/>
                <w:sz w:val="28"/>
                <w:szCs w:val="28"/>
                <w:lang w:val="kk-KZ" w:eastAsia="en-US"/>
              </w:rPr>
            </w:pPr>
            <w:r>
              <w:rPr>
                <w:rFonts w:ascii="Times New Roman" w:hAnsi="Times New Roman"/>
                <w:sz w:val="28"/>
                <w:szCs w:val="28"/>
                <w:lang w:eastAsia="en-US"/>
              </w:rPr>
              <w:t>14</w:t>
            </w:r>
            <w:r>
              <w:rPr>
                <w:rFonts w:ascii="Times New Roman" w:hAnsi="Times New Roman"/>
                <w:sz w:val="28"/>
                <w:szCs w:val="28"/>
                <w:lang w:val="kk-KZ" w:eastAsia="en-US"/>
              </w:rPr>
              <w:t xml:space="preserve">-жоғары </w:t>
            </w:r>
            <w:r>
              <w:rPr>
                <w:rFonts w:ascii="Times New Roman" w:hAnsi="Times New Roman"/>
                <w:sz w:val="28"/>
                <w:szCs w:val="28"/>
                <w:lang w:eastAsia="en-US"/>
              </w:rPr>
              <w:t>16</w:t>
            </w:r>
            <w:r>
              <w:rPr>
                <w:rFonts w:ascii="Times New Roman" w:hAnsi="Times New Roman"/>
                <w:sz w:val="28"/>
                <w:szCs w:val="28"/>
                <w:lang w:val="kk-KZ" w:eastAsia="en-US"/>
              </w:rPr>
              <w:t>-дейін</w:t>
            </w:r>
          </w:p>
          <w:p w:rsidR="00B54B98" w:rsidRDefault="00B54B98" w:rsidP="004E2C81">
            <w:pPr>
              <w:pStyle w:val="ConsNonformat"/>
              <w:spacing w:line="276" w:lineRule="auto"/>
              <w:jc w:val="center"/>
              <w:rPr>
                <w:rFonts w:ascii="Times New Roman" w:hAnsi="Times New Roman"/>
                <w:sz w:val="28"/>
                <w:szCs w:val="28"/>
                <w:lang w:val="kk-KZ" w:eastAsia="en-US"/>
              </w:rPr>
            </w:pPr>
            <w:r>
              <w:rPr>
                <w:rFonts w:ascii="Times New Roman" w:hAnsi="Times New Roman"/>
                <w:sz w:val="28"/>
                <w:szCs w:val="28"/>
                <w:lang w:eastAsia="en-US"/>
              </w:rPr>
              <w:t>16</w:t>
            </w:r>
            <w:r>
              <w:rPr>
                <w:rFonts w:ascii="Times New Roman" w:hAnsi="Times New Roman"/>
                <w:sz w:val="28"/>
                <w:szCs w:val="28"/>
                <w:lang w:val="kk-KZ" w:eastAsia="en-US"/>
              </w:rPr>
              <w:t>-жоғары</w:t>
            </w:r>
          </w:p>
        </w:tc>
        <w:tc>
          <w:tcPr>
            <w:tcW w:w="1914" w:type="dxa"/>
            <w:tcBorders>
              <w:top w:val="single" w:sz="4" w:space="0" w:color="auto"/>
              <w:left w:val="single" w:sz="4" w:space="0" w:color="auto"/>
              <w:bottom w:val="single" w:sz="4" w:space="0" w:color="auto"/>
              <w:right w:val="single" w:sz="4" w:space="0" w:color="auto"/>
            </w:tcBorders>
            <w:hideMark/>
          </w:tcPr>
          <w:p w:rsidR="00B54B98" w:rsidRDefault="00B54B98" w:rsidP="004E2C81">
            <w:pPr>
              <w:pStyle w:val="ConsNonformat"/>
              <w:spacing w:line="276" w:lineRule="auto"/>
              <w:jc w:val="center"/>
              <w:rPr>
                <w:rFonts w:ascii="Times New Roman" w:hAnsi="Times New Roman"/>
                <w:sz w:val="28"/>
                <w:szCs w:val="28"/>
                <w:lang w:eastAsia="en-US"/>
              </w:rPr>
            </w:pPr>
            <w:r>
              <w:rPr>
                <w:rFonts w:ascii="Times New Roman" w:hAnsi="Times New Roman"/>
                <w:sz w:val="28"/>
                <w:szCs w:val="28"/>
                <w:lang w:eastAsia="en-US"/>
              </w:rPr>
              <w:t>14</w:t>
            </w:r>
          </w:p>
          <w:p w:rsidR="00B54B98" w:rsidRDefault="00B54B98" w:rsidP="004E2C81">
            <w:pPr>
              <w:pStyle w:val="ConsNonformat"/>
              <w:spacing w:line="276" w:lineRule="auto"/>
              <w:jc w:val="center"/>
              <w:rPr>
                <w:rFonts w:ascii="Times New Roman" w:hAnsi="Times New Roman"/>
                <w:sz w:val="28"/>
                <w:szCs w:val="28"/>
                <w:lang w:eastAsia="en-US"/>
              </w:rPr>
            </w:pPr>
            <w:r>
              <w:rPr>
                <w:rFonts w:ascii="Times New Roman" w:hAnsi="Times New Roman"/>
                <w:sz w:val="28"/>
                <w:szCs w:val="28"/>
                <w:lang w:eastAsia="en-US"/>
              </w:rPr>
              <w:t>16</w:t>
            </w:r>
          </w:p>
          <w:p w:rsidR="00B54B98" w:rsidRDefault="00B54B98" w:rsidP="004E2C81">
            <w:pPr>
              <w:pStyle w:val="ConsNonformat"/>
              <w:spacing w:line="276" w:lineRule="auto"/>
              <w:jc w:val="center"/>
              <w:rPr>
                <w:rFonts w:ascii="Times New Roman" w:hAnsi="Times New Roman"/>
                <w:sz w:val="28"/>
                <w:szCs w:val="28"/>
                <w:lang w:eastAsia="en-US"/>
              </w:rPr>
            </w:pPr>
            <w:r>
              <w:rPr>
                <w:rFonts w:ascii="Times New Roman" w:hAnsi="Times New Roman"/>
                <w:sz w:val="28"/>
                <w:szCs w:val="28"/>
                <w:lang w:eastAsia="en-US"/>
              </w:rPr>
              <w:t>18</w:t>
            </w:r>
          </w:p>
          <w:p w:rsidR="00B54B98" w:rsidRDefault="00B54B98" w:rsidP="004E2C81">
            <w:pPr>
              <w:pStyle w:val="ConsNonformat"/>
              <w:spacing w:line="276" w:lineRule="auto"/>
              <w:jc w:val="center"/>
              <w:rPr>
                <w:rFonts w:ascii="Times New Roman" w:hAnsi="Times New Roman"/>
                <w:sz w:val="28"/>
                <w:szCs w:val="28"/>
                <w:lang w:eastAsia="en-US"/>
              </w:rPr>
            </w:pPr>
            <w:r>
              <w:rPr>
                <w:rFonts w:ascii="Times New Roman" w:hAnsi="Times New Roman"/>
                <w:sz w:val="28"/>
                <w:szCs w:val="28"/>
                <w:lang w:eastAsia="en-US"/>
              </w:rPr>
              <w:t>20</w:t>
            </w:r>
          </w:p>
          <w:p w:rsidR="00B54B98" w:rsidRDefault="00B54B98" w:rsidP="004E2C81">
            <w:pPr>
              <w:pStyle w:val="ConsNonformat"/>
              <w:spacing w:line="276" w:lineRule="auto"/>
              <w:jc w:val="center"/>
              <w:rPr>
                <w:rFonts w:ascii="Times New Roman" w:hAnsi="Times New Roman"/>
                <w:sz w:val="28"/>
                <w:szCs w:val="28"/>
                <w:lang w:eastAsia="en-US"/>
              </w:rPr>
            </w:pPr>
            <w:r>
              <w:rPr>
                <w:rFonts w:ascii="Times New Roman" w:hAnsi="Times New Roman"/>
                <w:sz w:val="28"/>
                <w:szCs w:val="28"/>
                <w:lang w:eastAsia="en-US"/>
              </w:rPr>
              <w:t>22</w:t>
            </w:r>
          </w:p>
          <w:p w:rsidR="00B54B98" w:rsidRDefault="00B54B98" w:rsidP="004E2C81">
            <w:pPr>
              <w:pStyle w:val="ConsNonformat"/>
              <w:spacing w:line="276" w:lineRule="auto"/>
              <w:jc w:val="center"/>
              <w:rPr>
                <w:rFonts w:ascii="Times New Roman" w:hAnsi="Times New Roman"/>
                <w:sz w:val="28"/>
                <w:szCs w:val="28"/>
                <w:lang w:eastAsia="en-US"/>
              </w:rPr>
            </w:pPr>
            <w:r>
              <w:rPr>
                <w:rFonts w:ascii="Times New Roman" w:hAnsi="Times New Roman"/>
                <w:sz w:val="28"/>
                <w:szCs w:val="28"/>
                <w:lang w:eastAsia="en-US"/>
              </w:rPr>
              <w:t>24</w:t>
            </w:r>
          </w:p>
        </w:tc>
        <w:tc>
          <w:tcPr>
            <w:tcW w:w="1914" w:type="dxa"/>
            <w:tcBorders>
              <w:top w:val="single" w:sz="4" w:space="0" w:color="auto"/>
              <w:left w:val="single" w:sz="4" w:space="0" w:color="auto"/>
              <w:bottom w:val="single" w:sz="4" w:space="0" w:color="auto"/>
              <w:right w:val="single" w:sz="4" w:space="0" w:color="auto"/>
            </w:tcBorders>
            <w:hideMark/>
          </w:tcPr>
          <w:p w:rsidR="00B54B98" w:rsidRDefault="00B54B98" w:rsidP="004E2C81">
            <w:pPr>
              <w:pStyle w:val="ConsNonformat"/>
              <w:spacing w:line="276" w:lineRule="auto"/>
              <w:jc w:val="center"/>
              <w:rPr>
                <w:rFonts w:ascii="Times New Roman" w:hAnsi="Times New Roman"/>
                <w:sz w:val="28"/>
                <w:szCs w:val="28"/>
                <w:lang w:eastAsia="en-US"/>
              </w:rPr>
            </w:pPr>
            <w:r>
              <w:rPr>
                <w:rFonts w:ascii="Times New Roman" w:hAnsi="Times New Roman"/>
                <w:sz w:val="28"/>
                <w:szCs w:val="28"/>
                <w:lang w:eastAsia="en-US"/>
              </w:rPr>
              <w:t>7</w:t>
            </w:r>
          </w:p>
          <w:p w:rsidR="00B54B98" w:rsidRDefault="00B54B98" w:rsidP="004E2C81">
            <w:pPr>
              <w:pStyle w:val="ConsNonformat"/>
              <w:spacing w:line="276" w:lineRule="auto"/>
              <w:jc w:val="center"/>
              <w:rPr>
                <w:rFonts w:ascii="Times New Roman" w:hAnsi="Times New Roman"/>
                <w:sz w:val="28"/>
                <w:szCs w:val="28"/>
                <w:lang w:eastAsia="en-US"/>
              </w:rPr>
            </w:pPr>
            <w:r>
              <w:rPr>
                <w:rFonts w:ascii="Times New Roman" w:hAnsi="Times New Roman"/>
                <w:sz w:val="28"/>
                <w:szCs w:val="28"/>
                <w:lang w:eastAsia="en-US"/>
              </w:rPr>
              <w:t>8</w:t>
            </w:r>
          </w:p>
          <w:p w:rsidR="00B54B98" w:rsidRDefault="00B54B98" w:rsidP="004E2C81">
            <w:pPr>
              <w:pStyle w:val="ConsNonformat"/>
              <w:spacing w:line="276" w:lineRule="auto"/>
              <w:jc w:val="center"/>
              <w:rPr>
                <w:rFonts w:ascii="Times New Roman" w:hAnsi="Times New Roman"/>
                <w:sz w:val="28"/>
                <w:szCs w:val="28"/>
                <w:lang w:eastAsia="en-US"/>
              </w:rPr>
            </w:pPr>
            <w:r>
              <w:rPr>
                <w:rFonts w:ascii="Times New Roman" w:hAnsi="Times New Roman"/>
                <w:sz w:val="28"/>
                <w:szCs w:val="28"/>
                <w:lang w:eastAsia="en-US"/>
              </w:rPr>
              <w:t>9</w:t>
            </w:r>
          </w:p>
          <w:p w:rsidR="00B54B98" w:rsidRDefault="00B54B98" w:rsidP="004E2C81">
            <w:pPr>
              <w:pStyle w:val="ConsNonformat"/>
              <w:spacing w:line="276" w:lineRule="auto"/>
              <w:jc w:val="center"/>
              <w:rPr>
                <w:rFonts w:ascii="Times New Roman" w:hAnsi="Times New Roman"/>
                <w:sz w:val="28"/>
                <w:szCs w:val="28"/>
                <w:lang w:eastAsia="en-US"/>
              </w:rPr>
            </w:pPr>
            <w:r>
              <w:rPr>
                <w:rFonts w:ascii="Times New Roman" w:hAnsi="Times New Roman"/>
                <w:sz w:val="28"/>
                <w:szCs w:val="28"/>
                <w:lang w:eastAsia="en-US"/>
              </w:rPr>
              <w:t>10</w:t>
            </w:r>
          </w:p>
          <w:p w:rsidR="00B54B98" w:rsidRDefault="00B54B98" w:rsidP="004E2C81">
            <w:pPr>
              <w:pStyle w:val="ConsNonformat"/>
              <w:spacing w:line="276" w:lineRule="auto"/>
              <w:jc w:val="center"/>
              <w:rPr>
                <w:rFonts w:ascii="Times New Roman" w:hAnsi="Times New Roman"/>
                <w:sz w:val="28"/>
                <w:szCs w:val="28"/>
                <w:lang w:eastAsia="en-US"/>
              </w:rPr>
            </w:pPr>
            <w:r>
              <w:rPr>
                <w:rFonts w:ascii="Times New Roman" w:hAnsi="Times New Roman"/>
                <w:sz w:val="28"/>
                <w:szCs w:val="28"/>
                <w:lang w:eastAsia="en-US"/>
              </w:rPr>
              <w:t>11</w:t>
            </w:r>
          </w:p>
          <w:p w:rsidR="00B54B98" w:rsidRDefault="00B54B98" w:rsidP="004E2C81">
            <w:pPr>
              <w:pStyle w:val="ConsNonformat"/>
              <w:spacing w:line="276" w:lineRule="auto"/>
              <w:jc w:val="center"/>
              <w:rPr>
                <w:rFonts w:ascii="Times New Roman" w:hAnsi="Times New Roman"/>
                <w:sz w:val="28"/>
                <w:szCs w:val="28"/>
                <w:lang w:eastAsia="en-US"/>
              </w:rPr>
            </w:pPr>
            <w:r>
              <w:rPr>
                <w:rFonts w:ascii="Times New Roman" w:hAnsi="Times New Roman"/>
                <w:sz w:val="28"/>
                <w:szCs w:val="28"/>
                <w:lang w:eastAsia="en-US"/>
              </w:rPr>
              <w:t>12</w:t>
            </w:r>
          </w:p>
        </w:tc>
        <w:tc>
          <w:tcPr>
            <w:tcW w:w="1914" w:type="dxa"/>
            <w:tcBorders>
              <w:top w:val="single" w:sz="4" w:space="0" w:color="auto"/>
              <w:left w:val="single" w:sz="4" w:space="0" w:color="auto"/>
              <w:bottom w:val="single" w:sz="4" w:space="0" w:color="auto"/>
              <w:right w:val="single" w:sz="4" w:space="0" w:color="auto"/>
            </w:tcBorders>
            <w:hideMark/>
          </w:tcPr>
          <w:p w:rsidR="00B54B98" w:rsidRDefault="00B54B98" w:rsidP="004E2C81">
            <w:pPr>
              <w:pStyle w:val="ConsNonformat"/>
              <w:spacing w:line="276" w:lineRule="auto"/>
              <w:jc w:val="center"/>
              <w:rPr>
                <w:rFonts w:ascii="Times New Roman" w:hAnsi="Times New Roman"/>
                <w:sz w:val="28"/>
                <w:szCs w:val="28"/>
                <w:lang w:eastAsia="en-US"/>
              </w:rPr>
            </w:pPr>
            <w:r>
              <w:rPr>
                <w:rFonts w:ascii="Times New Roman" w:hAnsi="Times New Roman"/>
                <w:sz w:val="28"/>
                <w:szCs w:val="28"/>
                <w:lang w:eastAsia="en-US"/>
              </w:rPr>
              <w:t>23</w:t>
            </w:r>
          </w:p>
          <w:p w:rsidR="00B54B98" w:rsidRDefault="00B54B98" w:rsidP="004E2C81">
            <w:pPr>
              <w:pStyle w:val="ConsNonformat"/>
              <w:spacing w:line="276" w:lineRule="auto"/>
              <w:jc w:val="center"/>
              <w:rPr>
                <w:rFonts w:ascii="Times New Roman" w:hAnsi="Times New Roman"/>
                <w:sz w:val="28"/>
                <w:szCs w:val="28"/>
                <w:lang w:eastAsia="en-US"/>
              </w:rPr>
            </w:pPr>
            <w:r>
              <w:rPr>
                <w:rFonts w:ascii="Times New Roman" w:hAnsi="Times New Roman"/>
                <w:sz w:val="28"/>
                <w:szCs w:val="28"/>
                <w:lang w:eastAsia="en-US"/>
              </w:rPr>
              <w:t>26</w:t>
            </w:r>
          </w:p>
          <w:p w:rsidR="00B54B98" w:rsidRDefault="00B54B98" w:rsidP="004E2C81">
            <w:pPr>
              <w:pStyle w:val="ConsNonformat"/>
              <w:spacing w:line="276" w:lineRule="auto"/>
              <w:jc w:val="center"/>
              <w:rPr>
                <w:rFonts w:ascii="Times New Roman" w:hAnsi="Times New Roman"/>
                <w:sz w:val="28"/>
                <w:szCs w:val="28"/>
                <w:lang w:eastAsia="en-US"/>
              </w:rPr>
            </w:pPr>
            <w:r>
              <w:rPr>
                <w:rFonts w:ascii="Times New Roman" w:hAnsi="Times New Roman"/>
                <w:sz w:val="28"/>
                <w:szCs w:val="28"/>
                <w:lang w:eastAsia="en-US"/>
              </w:rPr>
              <w:t>29</w:t>
            </w:r>
          </w:p>
          <w:p w:rsidR="00B54B98" w:rsidRDefault="00B54B98" w:rsidP="004E2C81">
            <w:pPr>
              <w:pStyle w:val="ConsNonformat"/>
              <w:spacing w:line="276" w:lineRule="auto"/>
              <w:jc w:val="center"/>
              <w:rPr>
                <w:rFonts w:ascii="Times New Roman" w:hAnsi="Times New Roman"/>
                <w:sz w:val="28"/>
                <w:szCs w:val="28"/>
                <w:lang w:eastAsia="en-US"/>
              </w:rPr>
            </w:pPr>
            <w:r>
              <w:rPr>
                <w:rFonts w:ascii="Times New Roman" w:hAnsi="Times New Roman"/>
                <w:sz w:val="28"/>
                <w:szCs w:val="28"/>
                <w:lang w:eastAsia="en-US"/>
              </w:rPr>
              <w:t>32</w:t>
            </w:r>
          </w:p>
          <w:p w:rsidR="00B54B98" w:rsidRDefault="00B54B98" w:rsidP="004E2C81">
            <w:pPr>
              <w:pStyle w:val="ConsNonformat"/>
              <w:spacing w:line="276" w:lineRule="auto"/>
              <w:jc w:val="center"/>
              <w:rPr>
                <w:rFonts w:ascii="Times New Roman" w:hAnsi="Times New Roman"/>
                <w:sz w:val="28"/>
                <w:szCs w:val="28"/>
                <w:lang w:eastAsia="en-US"/>
              </w:rPr>
            </w:pPr>
            <w:r>
              <w:rPr>
                <w:rFonts w:ascii="Times New Roman" w:hAnsi="Times New Roman"/>
                <w:sz w:val="28"/>
                <w:szCs w:val="28"/>
                <w:lang w:eastAsia="en-US"/>
              </w:rPr>
              <w:t>35</w:t>
            </w:r>
          </w:p>
          <w:p w:rsidR="00B54B98" w:rsidRDefault="00B54B98" w:rsidP="004E2C81">
            <w:pPr>
              <w:pStyle w:val="ConsNonformat"/>
              <w:spacing w:line="276" w:lineRule="auto"/>
              <w:jc w:val="center"/>
              <w:rPr>
                <w:rFonts w:ascii="Times New Roman" w:hAnsi="Times New Roman"/>
                <w:sz w:val="28"/>
                <w:szCs w:val="28"/>
                <w:lang w:eastAsia="en-US"/>
              </w:rPr>
            </w:pPr>
            <w:r>
              <w:rPr>
                <w:rFonts w:ascii="Times New Roman" w:hAnsi="Times New Roman"/>
                <w:sz w:val="28"/>
                <w:szCs w:val="28"/>
                <w:lang w:eastAsia="en-US"/>
              </w:rPr>
              <w:t>38</w:t>
            </w:r>
          </w:p>
        </w:tc>
        <w:tc>
          <w:tcPr>
            <w:tcW w:w="1915" w:type="dxa"/>
            <w:tcBorders>
              <w:top w:val="single" w:sz="4" w:space="0" w:color="auto"/>
              <w:left w:val="single" w:sz="4" w:space="0" w:color="auto"/>
              <w:bottom w:val="single" w:sz="4" w:space="0" w:color="auto"/>
              <w:right w:val="single" w:sz="4" w:space="0" w:color="auto"/>
            </w:tcBorders>
            <w:hideMark/>
          </w:tcPr>
          <w:p w:rsidR="00B54B98" w:rsidRDefault="00B54B98" w:rsidP="004E2C81">
            <w:pPr>
              <w:pStyle w:val="ConsNonformat"/>
              <w:spacing w:line="276" w:lineRule="auto"/>
              <w:jc w:val="center"/>
              <w:rPr>
                <w:rFonts w:ascii="Times New Roman" w:hAnsi="Times New Roman"/>
                <w:sz w:val="28"/>
                <w:szCs w:val="28"/>
                <w:lang w:eastAsia="en-US"/>
              </w:rPr>
            </w:pPr>
            <w:r>
              <w:rPr>
                <w:rFonts w:ascii="Times New Roman" w:hAnsi="Times New Roman"/>
                <w:sz w:val="28"/>
                <w:szCs w:val="28"/>
                <w:lang w:eastAsia="en-US"/>
              </w:rPr>
              <w:t>12</w:t>
            </w:r>
          </w:p>
          <w:p w:rsidR="00B54B98" w:rsidRDefault="00B54B98" w:rsidP="004E2C81">
            <w:pPr>
              <w:pStyle w:val="ConsNonformat"/>
              <w:spacing w:line="276" w:lineRule="auto"/>
              <w:jc w:val="center"/>
              <w:rPr>
                <w:rFonts w:ascii="Times New Roman" w:hAnsi="Times New Roman"/>
                <w:sz w:val="28"/>
                <w:szCs w:val="28"/>
                <w:lang w:eastAsia="en-US"/>
              </w:rPr>
            </w:pPr>
            <w:r>
              <w:rPr>
                <w:rFonts w:ascii="Times New Roman" w:hAnsi="Times New Roman"/>
                <w:sz w:val="28"/>
                <w:szCs w:val="28"/>
                <w:lang w:eastAsia="en-US"/>
              </w:rPr>
              <w:t>13</w:t>
            </w:r>
          </w:p>
          <w:p w:rsidR="00B54B98" w:rsidRDefault="00B54B98" w:rsidP="004E2C81">
            <w:pPr>
              <w:pStyle w:val="ConsNonformat"/>
              <w:spacing w:line="276" w:lineRule="auto"/>
              <w:jc w:val="center"/>
              <w:rPr>
                <w:rFonts w:ascii="Times New Roman" w:hAnsi="Times New Roman"/>
                <w:sz w:val="28"/>
                <w:szCs w:val="28"/>
                <w:lang w:eastAsia="en-US"/>
              </w:rPr>
            </w:pPr>
            <w:r>
              <w:rPr>
                <w:rFonts w:ascii="Times New Roman" w:hAnsi="Times New Roman"/>
                <w:sz w:val="28"/>
                <w:szCs w:val="28"/>
                <w:lang w:eastAsia="en-US"/>
              </w:rPr>
              <w:t>14</w:t>
            </w:r>
          </w:p>
          <w:p w:rsidR="00B54B98" w:rsidRDefault="00B54B98" w:rsidP="004E2C81">
            <w:pPr>
              <w:pStyle w:val="ConsNonformat"/>
              <w:spacing w:line="276" w:lineRule="auto"/>
              <w:jc w:val="center"/>
              <w:rPr>
                <w:rFonts w:ascii="Times New Roman" w:hAnsi="Times New Roman"/>
                <w:sz w:val="28"/>
                <w:szCs w:val="28"/>
                <w:lang w:eastAsia="en-US"/>
              </w:rPr>
            </w:pPr>
            <w:r>
              <w:rPr>
                <w:rFonts w:ascii="Times New Roman" w:hAnsi="Times New Roman"/>
                <w:sz w:val="28"/>
                <w:szCs w:val="28"/>
                <w:lang w:eastAsia="en-US"/>
              </w:rPr>
              <w:t>16</w:t>
            </w:r>
          </w:p>
          <w:p w:rsidR="00B54B98" w:rsidRDefault="00B54B98" w:rsidP="004E2C81">
            <w:pPr>
              <w:pStyle w:val="ConsNonformat"/>
              <w:spacing w:line="276" w:lineRule="auto"/>
              <w:jc w:val="center"/>
              <w:rPr>
                <w:rFonts w:ascii="Times New Roman" w:hAnsi="Times New Roman"/>
                <w:sz w:val="28"/>
                <w:szCs w:val="28"/>
                <w:lang w:eastAsia="en-US"/>
              </w:rPr>
            </w:pPr>
            <w:r>
              <w:rPr>
                <w:rFonts w:ascii="Times New Roman" w:hAnsi="Times New Roman"/>
                <w:sz w:val="28"/>
                <w:szCs w:val="28"/>
                <w:lang w:eastAsia="en-US"/>
              </w:rPr>
              <w:t>18</w:t>
            </w:r>
          </w:p>
          <w:p w:rsidR="00B54B98" w:rsidRDefault="00B54B98" w:rsidP="004E2C81">
            <w:pPr>
              <w:pStyle w:val="ConsNonformat"/>
              <w:spacing w:line="276" w:lineRule="auto"/>
              <w:jc w:val="center"/>
              <w:rPr>
                <w:rFonts w:ascii="Times New Roman" w:hAnsi="Times New Roman"/>
                <w:sz w:val="28"/>
                <w:szCs w:val="28"/>
                <w:lang w:eastAsia="en-US"/>
              </w:rPr>
            </w:pPr>
            <w:r>
              <w:rPr>
                <w:rFonts w:ascii="Times New Roman" w:hAnsi="Times New Roman"/>
                <w:sz w:val="28"/>
                <w:szCs w:val="28"/>
                <w:lang w:eastAsia="en-US"/>
              </w:rPr>
              <w:t>19</w:t>
            </w:r>
          </w:p>
        </w:tc>
      </w:tr>
    </w:tbl>
    <w:p w:rsidR="00B54B98" w:rsidRDefault="00B54B98" w:rsidP="004E2C81">
      <w:pPr>
        <w:pStyle w:val="ConsNonformat"/>
        <w:rPr>
          <w:rFonts w:ascii="Times New Roman" w:hAnsi="Times New Roman"/>
          <w:sz w:val="28"/>
          <w:szCs w:val="28"/>
        </w:rPr>
      </w:pPr>
    </w:p>
    <w:p w:rsidR="00B54B98" w:rsidRDefault="00B54B98" w:rsidP="004E2C81">
      <w:pPr>
        <w:pStyle w:val="ConsNormal"/>
        <w:suppressAutoHyphens w:val="0"/>
        <w:ind w:firstLine="540"/>
        <w:jc w:val="both"/>
        <w:rPr>
          <w:rFonts w:ascii="Times New Roman" w:hAnsi="Times New Roman"/>
          <w:sz w:val="28"/>
          <w:szCs w:val="28"/>
          <w:lang w:val="kk-KZ"/>
        </w:rPr>
      </w:pPr>
      <w:r>
        <w:rPr>
          <w:rFonts w:ascii="Times New Roman" w:hAnsi="Times New Roman"/>
          <w:sz w:val="28"/>
          <w:szCs w:val="28"/>
        </w:rPr>
        <w:t xml:space="preserve">2. </w:t>
      </w:r>
      <w:r>
        <w:rPr>
          <w:rFonts w:ascii="Times New Roman" w:hAnsi="Times New Roman"/>
          <w:sz w:val="28"/>
          <w:szCs w:val="28"/>
          <w:lang w:val="kk-KZ"/>
        </w:rPr>
        <w:t>Арқанды есу адымы мына амалмен анықталады. Қандайда бір ширатылған жіптің үстіне таңба қояды, олардан арқанның орталық кіндігінен осынша ширатылған жіп саналса, арқан кіндігінде қанша болады (мысалы, алты алты ширатылған жіп арқанда) және саналған ширатылған жіптен кейін (дәл осы жағдайда – жетінші) екінші таңба қояды. Таңбалар арасындағы аралық арқанды есу адымымен анықталады.</w:t>
      </w:r>
    </w:p>
    <w:p w:rsidR="00B54B98" w:rsidRDefault="00B54B98" w:rsidP="004E2C81">
      <w:pPr>
        <w:pStyle w:val="ConsNormal"/>
        <w:suppressAutoHyphens w:val="0"/>
        <w:ind w:firstLine="540"/>
        <w:jc w:val="both"/>
        <w:rPr>
          <w:rFonts w:ascii="Times New Roman" w:hAnsi="Times New Roman"/>
          <w:sz w:val="28"/>
          <w:szCs w:val="28"/>
          <w:lang w:val="kk-KZ"/>
        </w:rPr>
      </w:pPr>
      <w:r>
        <w:rPr>
          <w:rFonts w:ascii="Times New Roman" w:hAnsi="Times New Roman"/>
          <w:sz w:val="28"/>
          <w:szCs w:val="28"/>
          <w:lang w:val="kk-KZ"/>
        </w:rPr>
        <w:t xml:space="preserve">3. Түрлі диаметрдегі сымнан тоқылған арқанды бракқа шығару, бір органикалық білікпен сымның құрылысы 6 </w:t>
      </w:r>
      <w:r w:rsidR="00296C56">
        <w:rPr>
          <w:rFonts w:ascii="Times New Roman" w:hAnsi="Times New Roman"/>
          <w:sz w:val="28"/>
          <w:szCs w:val="28"/>
          <w:lang w:val="kk-KZ"/>
        </w:rPr>
        <w:t>×</w:t>
      </w:r>
      <w:r>
        <w:rPr>
          <w:rFonts w:ascii="Times New Roman" w:hAnsi="Times New Roman"/>
          <w:sz w:val="28"/>
          <w:szCs w:val="28"/>
          <w:lang w:val="kk-KZ"/>
        </w:rPr>
        <w:t xml:space="preserve"> 19 = 114 1-кестенің бірінші бағанында келтірілген деректерге сәйкес жүргізіледі, және үзілулер саны, бракқа шығару нормасы ретінде, шартпен қабылданады. Үзілулерді есептеу кезінде жіңішке сымдардың үзілуі 1 қолданады, ал толық сымның үзілуіне – 1,7 қолданады.</w:t>
      </w:r>
    </w:p>
    <w:p w:rsidR="00B54B98" w:rsidRDefault="00B54B98" w:rsidP="004E2C81">
      <w:pPr>
        <w:pStyle w:val="ConsNormal"/>
        <w:suppressAutoHyphens w:val="0"/>
        <w:ind w:firstLine="540"/>
        <w:jc w:val="both"/>
        <w:rPr>
          <w:rFonts w:ascii="Times New Roman" w:hAnsi="Times New Roman"/>
          <w:sz w:val="28"/>
          <w:szCs w:val="28"/>
          <w:lang w:val="kk-KZ"/>
        </w:rPr>
      </w:pPr>
      <w:r>
        <w:rPr>
          <w:rFonts w:ascii="Times New Roman" w:hAnsi="Times New Roman"/>
          <w:sz w:val="28"/>
          <w:szCs w:val="28"/>
          <w:lang w:val="kk-KZ"/>
        </w:rPr>
        <w:t xml:space="preserve">Мысалы, егер арқанды есу адымының ұзындығына алғашқы коэффициент қорының тұрақтылығы кезінде 9-дейін 7 жіңішке үзіндісі болады және 5 толық сымдардың үзіндісі, онда 7 </w:t>
      </w:r>
      <w:r w:rsidR="00296C56">
        <w:rPr>
          <w:rFonts w:ascii="Times New Roman" w:hAnsi="Times New Roman"/>
          <w:sz w:val="28"/>
          <w:szCs w:val="28"/>
          <w:lang w:val="kk-KZ"/>
        </w:rPr>
        <w:t>×</w:t>
      </w:r>
      <w:r>
        <w:rPr>
          <w:rFonts w:ascii="Times New Roman" w:hAnsi="Times New Roman"/>
          <w:sz w:val="28"/>
          <w:szCs w:val="28"/>
          <w:lang w:val="kk-KZ"/>
        </w:rPr>
        <w:t xml:space="preserve"> 1 + 5 </w:t>
      </w:r>
      <w:r w:rsidR="00296C56">
        <w:rPr>
          <w:rFonts w:ascii="Times New Roman" w:hAnsi="Times New Roman"/>
          <w:sz w:val="28"/>
          <w:szCs w:val="28"/>
          <w:lang w:val="kk-KZ"/>
        </w:rPr>
        <w:t>×</w:t>
      </w:r>
      <w:r>
        <w:rPr>
          <w:rFonts w:ascii="Times New Roman" w:hAnsi="Times New Roman"/>
          <w:sz w:val="28"/>
          <w:szCs w:val="28"/>
          <w:lang w:val="kk-KZ"/>
        </w:rPr>
        <w:t xml:space="preserve"> 1,7 = 15,5, яғни 14 артық (1-кесте), демек арқанды бракқа шығаруға жатады.</w:t>
      </w:r>
    </w:p>
    <w:p w:rsidR="00B54B98" w:rsidRDefault="00B54B98" w:rsidP="004E2C81">
      <w:pPr>
        <w:pStyle w:val="ConsNormal"/>
        <w:suppressAutoHyphens w:val="0"/>
        <w:ind w:firstLine="540"/>
        <w:jc w:val="both"/>
        <w:rPr>
          <w:rFonts w:ascii="Times New Roman" w:hAnsi="Times New Roman"/>
          <w:sz w:val="28"/>
          <w:szCs w:val="28"/>
          <w:lang w:val="kk-KZ"/>
        </w:rPr>
      </w:pPr>
      <w:r>
        <w:rPr>
          <w:rFonts w:ascii="Times New Roman" w:hAnsi="Times New Roman"/>
          <w:sz w:val="28"/>
          <w:szCs w:val="28"/>
          <w:lang w:val="kk-KZ"/>
        </w:rPr>
        <w:t>4. Есудің бір адымында сымдардың саны арқанды бракқа шығару белгісі ретінде, 1-кестеде көрсетілмеген құрылысы, ширатылған жіп саны бойынша кескіндегі сымдардың санына жақын арқандар үшін, осы кестеде келтірілген мәліметтермен анықталады.</w:t>
      </w:r>
    </w:p>
    <w:p w:rsidR="00B54B98" w:rsidRDefault="00B54B98" w:rsidP="004E2C81">
      <w:pPr>
        <w:pStyle w:val="ConsNormal"/>
        <w:suppressAutoHyphens w:val="0"/>
        <w:ind w:firstLine="540"/>
        <w:jc w:val="both"/>
        <w:rPr>
          <w:rFonts w:ascii="Times New Roman" w:hAnsi="Times New Roman"/>
          <w:sz w:val="28"/>
          <w:szCs w:val="28"/>
          <w:lang w:val="kk-KZ"/>
        </w:rPr>
      </w:pPr>
      <w:r>
        <w:rPr>
          <w:rFonts w:ascii="Times New Roman" w:hAnsi="Times New Roman"/>
          <w:sz w:val="28"/>
          <w:szCs w:val="28"/>
          <w:lang w:val="kk-KZ"/>
        </w:rPr>
        <w:t xml:space="preserve">Мысалы, арқан құрылысы үшін 8 </w:t>
      </w:r>
      <w:r w:rsidR="0016486B">
        <w:rPr>
          <w:rFonts w:ascii="Times New Roman" w:hAnsi="Times New Roman"/>
          <w:sz w:val="28"/>
          <w:szCs w:val="28"/>
          <w:lang w:val="kk-KZ"/>
        </w:rPr>
        <w:t>×</w:t>
      </w:r>
      <w:r>
        <w:rPr>
          <w:rFonts w:ascii="Times New Roman" w:hAnsi="Times New Roman"/>
          <w:sz w:val="28"/>
          <w:szCs w:val="28"/>
          <w:lang w:val="kk-KZ"/>
        </w:rPr>
        <w:t xml:space="preserve"> 19 = 152 бір органикалық білік сымдарына жақын арқандар болып 6 </w:t>
      </w:r>
      <w:r w:rsidR="00296C56">
        <w:rPr>
          <w:rFonts w:ascii="Times New Roman" w:hAnsi="Times New Roman"/>
          <w:sz w:val="28"/>
          <w:szCs w:val="28"/>
          <w:lang w:val="kk-KZ"/>
        </w:rPr>
        <w:t>×</w:t>
      </w:r>
      <w:r>
        <w:rPr>
          <w:rFonts w:ascii="Times New Roman" w:hAnsi="Times New Roman"/>
          <w:sz w:val="28"/>
          <w:szCs w:val="28"/>
          <w:lang w:val="kk-KZ"/>
        </w:rPr>
        <w:t xml:space="preserve"> 19 = 114 бір органикалық білік сымы табылады. Бракқа шығару белгілерін анықтау үшін 1-кестедегі мәліметтер</w:t>
      </w:r>
      <w:r w:rsidR="00C14358">
        <w:rPr>
          <w:rFonts w:ascii="Times New Roman" w:hAnsi="Times New Roman"/>
          <w:sz w:val="28"/>
          <w:szCs w:val="28"/>
          <w:lang w:val="kk-KZ"/>
        </w:rPr>
        <w:t xml:space="preserve"> </w:t>
      </w:r>
      <w:r>
        <w:rPr>
          <w:rFonts w:ascii="Times New Roman" w:hAnsi="Times New Roman"/>
          <w:sz w:val="28"/>
          <w:szCs w:val="28"/>
          <w:lang w:val="kk-KZ"/>
        </w:rPr>
        <w:t>(есудің бір адымындағы үзілу саны) арқандар үшн 6 x 19 = 114 бір органикалық білік сым</w:t>
      </w:r>
      <w:r w:rsidR="0016486B">
        <w:rPr>
          <w:rFonts w:ascii="Times New Roman" w:hAnsi="Times New Roman"/>
          <w:sz w:val="28"/>
          <w:szCs w:val="28"/>
          <w:lang w:val="kk-KZ"/>
        </w:rPr>
        <w:t>ымен коэффициентке көбейтеді 96</w:t>
      </w:r>
      <w:r>
        <w:rPr>
          <w:rFonts w:ascii="Times New Roman" w:hAnsi="Times New Roman"/>
          <w:sz w:val="28"/>
          <w:szCs w:val="28"/>
          <w:lang w:val="kk-KZ"/>
        </w:rPr>
        <w:t>: 72, мұндағы 96 және 72- бірінші және екінші арқандардың сыртқы ширатылған қабаттарындағы сымдардың саны.</w:t>
      </w:r>
    </w:p>
    <w:p w:rsidR="000715E4" w:rsidRDefault="00B54B98" w:rsidP="004E2C81">
      <w:pPr>
        <w:pStyle w:val="ConsNormal"/>
        <w:suppressAutoHyphens w:val="0"/>
        <w:ind w:firstLine="540"/>
        <w:jc w:val="both"/>
        <w:rPr>
          <w:rFonts w:ascii="Times New Roman" w:hAnsi="Times New Roman"/>
          <w:sz w:val="28"/>
          <w:szCs w:val="28"/>
          <w:lang w:val="kk-KZ"/>
        </w:rPr>
      </w:pPr>
      <w:r>
        <w:rPr>
          <w:rFonts w:ascii="Times New Roman" w:hAnsi="Times New Roman"/>
          <w:sz w:val="28"/>
          <w:szCs w:val="28"/>
          <w:lang w:val="kk-KZ"/>
        </w:rPr>
        <w:t xml:space="preserve">5. Арқандардың сыртқы тозуы немесе сымдардың тоттануы бар болған кезде, есу адымында сымдардың үзілу саны, </w:t>
      </w:r>
      <w:r w:rsidR="00296C56">
        <w:rPr>
          <w:rFonts w:ascii="Times New Roman" w:hAnsi="Times New Roman"/>
          <w:sz w:val="28"/>
          <w:szCs w:val="28"/>
          <w:lang w:val="kk-KZ"/>
        </w:rPr>
        <w:t>бракқа шығару белгісі ретінде,</w:t>
      </w:r>
    </w:p>
    <w:p w:rsidR="00B54B98" w:rsidRDefault="00B54B98" w:rsidP="004E2C81">
      <w:pPr>
        <w:pStyle w:val="ConsNormal"/>
        <w:suppressAutoHyphens w:val="0"/>
        <w:ind w:firstLine="540"/>
        <w:jc w:val="both"/>
        <w:rPr>
          <w:rFonts w:ascii="Times New Roman" w:hAnsi="Times New Roman"/>
          <w:sz w:val="28"/>
          <w:szCs w:val="28"/>
          <w:lang w:val="kk-KZ"/>
        </w:rPr>
      </w:pPr>
      <w:r>
        <w:rPr>
          <w:rFonts w:ascii="Times New Roman" w:hAnsi="Times New Roman"/>
          <w:sz w:val="28"/>
          <w:szCs w:val="28"/>
          <w:lang w:val="kk-KZ"/>
        </w:rPr>
        <w:t>2-кестедегі мәліметтерге сәйкес азайтылады.</w:t>
      </w:r>
    </w:p>
    <w:p w:rsidR="00B54B98" w:rsidRDefault="00B54B98" w:rsidP="004E2C81">
      <w:pPr>
        <w:pStyle w:val="ConsNormal"/>
        <w:suppressAutoHyphens w:val="0"/>
        <w:ind w:firstLine="0"/>
        <w:jc w:val="right"/>
        <w:rPr>
          <w:rFonts w:ascii="Times New Roman" w:hAnsi="Times New Roman"/>
          <w:sz w:val="28"/>
          <w:szCs w:val="28"/>
          <w:lang w:val="kk-KZ"/>
        </w:rPr>
      </w:pPr>
    </w:p>
    <w:p w:rsidR="00B54B98" w:rsidRDefault="00B54B98" w:rsidP="004E2C81">
      <w:pPr>
        <w:pStyle w:val="ConsNormal"/>
        <w:suppressAutoHyphens w:val="0"/>
        <w:ind w:firstLine="0"/>
        <w:jc w:val="right"/>
        <w:rPr>
          <w:rFonts w:ascii="Times New Roman" w:hAnsi="Times New Roman"/>
          <w:sz w:val="28"/>
          <w:szCs w:val="28"/>
          <w:lang w:val="kk-KZ"/>
        </w:rPr>
      </w:pPr>
      <w:r>
        <w:rPr>
          <w:rFonts w:ascii="Times New Roman" w:hAnsi="Times New Roman"/>
          <w:sz w:val="28"/>
          <w:szCs w:val="28"/>
          <w:lang w:val="kk-KZ"/>
        </w:rPr>
        <w:t>2-кесте</w:t>
      </w:r>
    </w:p>
    <w:p w:rsidR="00B54B98" w:rsidRDefault="00B54B98" w:rsidP="004E2C81">
      <w:pPr>
        <w:pStyle w:val="ConsNonformat"/>
        <w:rPr>
          <w:rFonts w:ascii="Times New Roman" w:hAnsi="Times New Roman"/>
          <w:sz w:val="28"/>
          <w:szCs w:val="28"/>
        </w:rPr>
      </w:pPr>
    </w:p>
    <w:p w:rsidR="00B54B98" w:rsidRDefault="00B54B98" w:rsidP="004E2C81">
      <w:pPr>
        <w:pStyle w:val="ConsNormal"/>
        <w:suppressAutoHyphens w:val="0"/>
        <w:ind w:firstLine="0"/>
        <w:jc w:val="center"/>
        <w:rPr>
          <w:rFonts w:ascii="Times New Roman" w:hAnsi="Times New Roman"/>
          <w:b/>
          <w:sz w:val="28"/>
          <w:szCs w:val="28"/>
        </w:rPr>
      </w:pPr>
      <w:r>
        <w:rPr>
          <w:rFonts w:ascii="Times New Roman" w:hAnsi="Times New Roman"/>
          <w:b/>
          <w:sz w:val="28"/>
          <w:szCs w:val="28"/>
          <w:lang w:val="kk-KZ"/>
        </w:rPr>
        <w:t>СЫРТҚЫ ТОЗУЫНА НЕМЕСЕ ТОТТАНУЫНА БАЙЛАНЫСТЫ АРҚАНДАРДЫ</w:t>
      </w:r>
      <w:r w:rsidR="00291D39">
        <w:rPr>
          <w:rFonts w:ascii="Times New Roman" w:hAnsi="Times New Roman"/>
          <w:b/>
          <w:sz w:val="28"/>
          <w:szCs w:val="28"/>
          <w:lang w:val="kk-KZ"/>
        </w:rPr>
        <w:t xml:space="preserve"> ЖАРАМСЫЗ ЕТУ </w:t>
      </w:r>
      <w:r>
        <w:rPr>
          <w:rFonts w:ascii="Times New Roman" w:hAnsi="Times New Roman"/>
          <w:b/>
          <w:sz w:val="28"/>
          <w:szCs w:val="28"/>
          <w:lang w:val="kk-KZ"/>
        </w:rPr>
        <w:t>НОРМАЛАРЫ</w:t>
      </w:r>
    </w:p>
    <w:p w:rsidR="00B54B98" w:rsidRDefault="00B54B98" w:rsidP="004E2C81">
      <w:pPr>
        <w:pStyle w:val="ConsNonformat"/>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B54B98" w:rsidRPr="00F145D8" w:rsidTr="00336413">
        <w:tc>
          <w:tcPr>
            <w:tcW w:w="4785" w:type="dxa"/>
            <w:tcBorders>
              <w:top w:val="single" w:sz="4" w:space="0" w:color="auto"/>
              <w:left w:val="single" w:sz="4" w:space="0" w:color="auto"/>
              <w:bottom w:val="single" w:sz="4" w:space="0" w:color="auto"/>
              <w:right w:val="single" w:sz="4" w:space="0" w:color="auto"/>
            </w:tcBorders>
            <w:hideMark/>
          </w:tcPr>
          <w:p w:rsidR="00B54B98" w:rsidRDefault="00B54B98" w:rsidP="004E2C81">
            <w:pPr>
              <w:pStyle w:val="ConsNonformat"/>
              <w:spacing w:line="276" w:lineRule="auto"/>
              <w:jc w:val="center"/>
              <w:rPr>
                <w:rFonts w:ascii="Times New Roman" w:hAnsi="Times New Roman"/>
                <w:sz w:val="28"/>
                <w:szCs w:val="28"/>
                <w:lang w:eastAsia="en-US"/>
              </w:rPr>
            </w:pPr>
            <w:r>
              <w:rPr>
                <w:rFonts w:ascii="Times New Roman" w:hAnsi="Times New Roman"/>
                <w:sz w:val="28"/>
                <w:szCs w:val="28"/>
                <w:lang w:val="kk-KZ" w:eastAsia="en-US"/>
              </w:rPr>
              <w:t xml:space="preserve">Сыртқы тозуы немесе сымның тоттануы диаметр бойынша, </w:t>
            </w:r>
            <w:r>
              <w:rPr>
                <w:rFonts w:ascii="Times New Roman" w:hAnsi="Times New Roman"/>
                <w:sz w:val="28"/>
                <w:szCs w:val="28"/>
                <w:lang w:eastAsia="en-US"/>
              </w:rPr>
              <w:t>%</w:t>
            </w:r>
          </w:p>
        </w:tc>
        <w:tc>
          <w:tcPr>
            <w:tcW w:w="4786" w:type="dxa"/>
            <w:tcBorders>
              <w:top w:val="single" w:sz="4" w:space="0" w:color="auto"/>
              <w:left w:val="single" w:sz="4" w:space="0" w:color="auto"/>
              <w:bottom w:val="single" w:sz="4" w:space="0" w:color="auto"/>
              <w:right w:val="single" w:sz="4" w:space="0" w:color="auto"/>
            </w:tcBorders>
            <w:hideMark/>
          </w:tcPr>
          <w:p w:rsidR="00B54B98" w:rsidRDefault="00B54B98" w:rsidP="004E2C81">
            <w:pPr>
              <w:pStyle w:val="ConsNonformat"/>
              <w:spacing w:line="276" w:lineRule="auto"/>
              <w:jc w:val="center"/>
              <w:rPr>
                <w:rFonts w:ascii="Times New Roman" w:hAnsi="Times New Roman"/>
                <w:sz w:val="28"/>
                <w:szCs w:val="28"/>
                <w:lang w:val="kk-KZ" w:eastAsia="en-US"/>
              </w:rPr>
            </w:pPr>
            <w:r>
              <w:rPr>
                <w:rFonts w:ascii="Times New Roman" w:hAnsi="Times New Roman"/>
                <w:sz w:val="28"/>
                <w:szCs w:val="28"/>
                <w:lang w:val="kk-KZ" w:eastAsia="en-US"/>
              </w:rPr>
              <w:t>Есу адымында сымдардың үзілу саны</w:t>
            </w:r>
            <w:r>
              <w:rPr>
                <w:rFonts w:ascii="Times New Roman" w:hAnsi="Times New Roman"/>
                <w:sz w:val="28"/>
                <w:szCs w:val="28"/>
                <w:lang w:eastAsia="en-US"/>
              </w:rPr>
              <w:t>,</w:t>
            </w:r>
            <w:r>
              <w:rPr>
                <w:rFonts w:ascii="Times New Roman" w:hAnsi="Times New Roman"/>
                <w:sz w:val="28"/>
                <w:szCs w:val="28"/>
                <w:lang w:val="kk-KZ" w:eastAsia="en-US"/>
              </w:rPr>
              <w:t xml:space="preserve"> нормадан</w:t>
            </w:r>
            <w:r>
              <w:rPr>
                <w:rFonts w:ascii="Times New Roman" w:hAnsi="Times New Roman"/>
                <w:sz w:val="28"/>
                <w:szCs w:val="28"/>
                <w:lang w:eastAsia="en-US"/>
              </w:rPr>
              <w:t xml:space="preserve"> %</w:t>
            </w:r>
            <w:r w:rsidR="00296C56">
              <w:rPr>
                <w:rFonts w:ascii="Times New Roman" w:hAnsi="Times New Roman"/>
                <w:sz w:val="28"/>
                <w:szCs w:val="28"/>
                <w:lang w:val="kk-KZ" w:eastAsia="en-US"/>
              </w:rPr>
              <w:t xml:space="preserve">, </w:t>
            </w:r>
            <w:r>
              <w:rPr>
                <w:rFonts w:ascii="Times New Roman" w:hAnsi="Times New Roman"/>
                <w:sz w:val="28"/>
                <w:szCs w:val="28"/>
                <w:lang w:val="kk-KZ" w:eastAsia="en-US"/>
              </w:rPr>
              <w:t>көрсетілген</w:t>
            </w:r>
          </w:p>
        </w:tc>
      </w:tr>
      <w:tr w:rsidR="00B54B98" w:rsidRPr="00F145D8" w:rsidTr="00336413">
        <w:tc>
          <w:tcPr>
            <w:tcW w:w="4785" w:type="dxa"/>
            <w:tcBorders>
              <w:top w:val="single" w:sz="4" w:space="0" w:color="auto"/>
              <w:left w:val="single" w:sz="4" w:space="0" w:color="auto"/>
              <w:bottom w:val="single" w:sz="4" w:space="0" w:color="auto"/>
              <w:right w:val="single" w:sz="4" w:space="0" w:color="auto"/>
            </w:tcBorders>
            <w:hideMark/>
          </w:tcPr>
          <w:p w:rsidR="00B54B98" w:rsidRDefault="00B54B98" w:rsidP="004E2C81">
            <w:pPr>
              <w:pStyle w:val="ConsNonformat"/>
              <w:spacing w:line="276" w:lineRule="auto"/>
              <w:jc w:val="center"/>
              <w:rPr>
                <w:rFonts w:ascii="Times New Roman" w:hAnsi="Times New Roman"/>
                <w:sz w:val="28"/>
                <w:szCs w:val="28"/>
                <w:lang w:eastAsia="en-US"/>
              </w:rPr>
            </w:pPr>
            <w:r>
              <w:rPr>
                <w:rFonts w:ascii="Times New Roman" w:hAnsi="Times New Roman"/>
                <w:sz w:val="28"/>
                <w:szCs w:val="28"/>
                <w:lang w:eastAsia="en-US"/>
              </w:rPr>
              <w:t>10</w:t>
            </w:r>
          </w:p>
          <w:p w:rsidR="00B54B98" w:rsidRDefault="00B54B98" w:rsidP="004E2C81">
            <w:pPr>
              <w:pStyle w:val="ConsNonformat"/>
              <w:spacing w:line="276" w:lineRule="auto"/>
              <w:jc w:val="center"/>
              <w:rPr>
                <w:rFonts w:ascii="Times New Roman" w:hAnsi="Times New Roman"/>
                <w:sz w:val="28"/>
                <w:szCs w:val="28"/>
                <w:lang w:eastAsia="en-US"/>
              </w:rPr>
            </w:pPr>
            <w:r>
              <w:rPr>
                <w:rFonts w:ascii="Times New Roman" w:hAnsi="Times New Roman"/>
                <w:sz w:val="28"/>
                <w:szCs w:val="28"/>
                <w:lang w:eastAsia="en-US"/>
              </w:rPr>
              <w:t>15</w:t>
            </w:r>
          </w:p>
          <w:p w:rsidR="00B54B98" w:rsidRDefault="00B54B98" w:rsidP="004E2C81">
            <w:pPr>
              <w:pStyle w:val="ConsNonformat"/>
              <w:spacing w:line="276" w:lineRule="auto"/>
              <w:jc w:val="center"/>
              <w:rPr>
                <w:rFonts w:ascii="Times New Roman" w:hAnsi="Times New Roman"/>
                <w:sz w:val="28"/>
                <w:szCs w:val="28"/>
                <w:lang w:eastAsia="en-US"/>
              </w:rPr>
            </w:pPr>
            <w:r>
              <w:rPr>
                <w:rFonts w:ascii="Times New Roman" w:hAnsi="Times New Roman"/>
                <w:sz w:val="28"/>
                <w:szCs w:val="28"/>
                <w:lang w:eastAsia="en-US"/>
              </w:rPr>
              <w:t>20</w:t>
            </w:r>
          </w:p>
          <w:p w:rsidR="00B54B98" w:rsidRDefault="00B54B98" w:rsidP="004E2C81">
            <w:pPr>
              <w:pStyle w:val="ConsNonformat"/>
              <w:spacing w:line="276" w:lineRule="auto"/>
              <w:jc w:val="center"/>
              <w:rPr>
                <w:rFonts w:ascii="Times New Roman" w:hAnsi="Times New Roman"/>
                <w:sz w:val="28"/>
                <w:szCs w:val="28"/>
                <w:lang w:eastAsia="en-US"/>
              </w:rPr>
            </w:pPr>
            <w:r>
              <w:rPr>
                <w:rFonts w:ascii="Times New Roman" w:hAnsi="Times New Roman"/>
                <w:sz w:val="28"/>
                <w:szCs w:val="28"/>
                <w:lang w:eastAsia="en-US"/>
              </w:rPr>
              <w:t>25</w:t>
            </w:r>
          </w:p>
          <w:p w:rsidR="00B54B98" w:rsidRDefault="00B54B98" w:rsidP="004E2C81">
            <w:pPr>
              <w:pStyle w:val="ConsNonformat"/>
              <w:spacing w:line="276" w:lineRule="auto"/>
              <w:jc w:val="center"/>
              <w:rPr>
                <w:rFonts w:ascii="Times New Roman" w:hAnsi="Times New Roman"/>
                <w:sz w:val="28"/>
                <w:szCs w:val="28"/>
                <w:lang w:val="kk-KZ" w:eastAsia="en-US"/>
              </w:rPr>
            </w:pPr>
            <w:r>
              <w:rPr>
                <w:rFonts w:ascii="Times New Roman" w:hAnsi="Times New Roman"/>
                <w:sz w:val="28"/>
                <w:szCs w:val="28"/>
                <w:lang w:eastAsia="en-US"/>
              </w:rPr>
              <w:t xml:space="preserve">30 </w:t>
            </w:r>
            <w:r>
              <w:rPr>
                <w:rFonts w:ascii="Times New Roman" w:hAnsi="Times New Roman"/>
                <w:sz w:val="28"/>
                <w:szCs w:val="28"/>
                <w:lang w:val="kk-KZ" w:eastAsia="en-US"/>
              </w:rPr>
              <w:t>және артық</w:t>
            </w:r>
          </w:p>
        </w:tc>
        <w:tc>
          <w:tcPr>
            <w:tcW w:w="4786" w:type="dxa"/>
            <w:tcBorders>
              <w:top w:val="single" w:sz="4" w:space="0" w:color="auto"/>
              <w:left w:val="single" w:sz="4" w:space="0" w:color="auto"/>
              <w:bottom w:val="single" w:sz="4" w:space="0" w:color="auto"/>
              <w:right w:val="single" w:sz="4" w:space="0" w:color="auto"/>
            </w:tcBorders>
            <w:hideMark/>
          </w:tcPr>
          <w:p w:rsidR="00B54B98" w:rsidRDefault="00B54B98" w:rsidP="004E2C81">
            <w:pPr>
              <w:pStyle w:val="ConsNonformat"/>
              <w:spacing w:line="276" w:lineRule="auto"/>
              <w:jc w:val="center"/>
              <w:rPr>
                <w:rFonts w:ascii="Times New Roman" w:hAnsi="Times New Roman"/>
                <w:sz w:val="28"/>
                <w:szCs w:val="28"/>
                <w:lang w:eastAsia="en-US"/>
              </w:rPr>
            </w:pPr>
            <w:r>
              <w:rPr>
                <w:rFonts w:ascii="Times New Roman" w:hAnsi="Times New Roman"/>
                <w:sz w:val="28"/>
                <w:szCs w:val="28"/>
                <w:lang w:eastAsia="en-US"/>
              </w:rPr>
              <w:t>85</w:t>
            </w:r>
          </w:p>
          <w:p w:rsidR="00B54B98" w:rsidRDefault="00B54B98" w:rsidP="004E2C81">
            <w:pPr>
              <w:pStyle w:val="ConsNonformat"/>
              <w:spacing w:line="276" w:lineRule="auto"/>
              <w:jc w:val="center"/>
              <w:rPr>
                <w:rFonts w:ascii="Times New Roman" w:hAnsi="Times New Roman"/>
                <w:sz w:val="28"/>
                <w:szCs w:val="28"/>
                <w:lang w:eastAsia="en-US"/>
              </w:rPr>
            </w:pPr>
            <w:r>
              <w:rPr>
                <w:rFonts w:ascii="Times New Roman" w:hAnsi="Times New Roman"/>
                <w:sz w:val="28"/>
                <w:szCs w:val="28"/>
                <w:lang w:eastAsia="en-US"/>
              </w:rPr>
              <w:t>75</w:t>
            </w:r>
          </w:p>
          <w:p w:rsidR="00B54B98" w:rsidRDefault="00B54B98" w:rsidP="004E2C81">
            <w:pPr>
              <w:pStyle w:val="ConsNonformat"/>
              <w:spacing w:line="276" w:lineRule="auto"/>
              <w:jc w:val="center"/>
              <w:rPr>
                <w:rFonts w:ascii="Times New Roman" w:hAnsi="Times New Roman"/>
                <w:sz w:val="28"/>
                <w:szCs w:val="28"/>
                <w:lang w:eastAsia="en-US"/>
              </w:rPr>
            </w:pPr>
            <w:r>
              <w:rPr>
                <w:rFonts w:ascii="Times New Roman" w:hAnsi="Times New Roman"/>
                <w:sz w:val="28"/>
                <w:szCs w:val="28"/>
                <w:lang w:eastAsia="en-US"/>
              </w:rPr>
              <w:t>70</w:t>
            </w:r>
          </w:p>
          <w:p w:rsidR="00B54B98" w:rsidRDefault="00B54B98" w:rsidP="004E2C81">
            <w:pPr>
              <w:pStyle w:val="ConsNonformat"/>
              <w:spacing w:line="276" w:lineRule="auto"/>
              <w:jc w:val="center"/>
              <w:rPr>
                <w:rFonts w:ascii="Times New Roman" w:hAnsi="Times New Roman"/>
                <w:sz w:val="28"/>
                <w:szCs w:val="28"/>
                <w:lang w:eastAsia="en-US"/>
              </w:rPr>
            </w:pPr>
            <w:r>
              <w:rPr>
                <w:rFonts w:ascii="Times New Roman" w:hAnsi="Times New Roman"/>
                <w:sz w:val="28"/>
                <w:szCs w:val="28"/>
                <w:lang w:eastAsia="en-US"/>
              </w:rPr>
              <w:t>60</w:t>
            </w:r>
          </w:p>
          <w:p w:rsidR="00B54B98" w:rsidRDefault="00B54B98" w:rsidP="004E2C81">
            <w:pPr>
              <w:pStyle w:val="ConsNonformat"/>
              <w:spacing w:line="276" w:lineRule="auto"/>
              <w:jc w:val="center"/>
              <w:rPr>
                <w:rFonts w:ascii="Times New Roman" w:hAnsi="Times New Roman"/>
                <w:sz w:val="28"/>
                <w:szCs w:val="28"/>
                <w:lang w:eastAsia="en-US"/>
              </w:rPr>
            </w:pPr>
            <w:r>
              <w:rPr>
                <w:rFonts w:ascii="Times New Roman" w:hAnsi="Times New Roman"/>
                <w:sz w:val="28"/>
                <w:szCs w:val="28"/>
                <w:lang w:eastAsia="en-US"/>
              </w:rPr>
              <w:t>50</w:t>
            </w:r>
          </w:p>
        </w:tc>
      </w:tr>
    </w:tbl>
    <w:p w:rsidR="00B54B98" w:rsidRDefault="00B54B98" w:rsidP="004E2C81">
      <w:pPr>
        <w:pStyle w:val="ConsNonformat"/>
        <w:rPr>
          <w:rFonts w:ascii="Times New Roman" w:hAnsi="Times New Roman"/>
          <w:sz w:val="28"/>
          <w:szCs w:val="28"/>
        </w:rPr>
      </w:pPr>
    </w:p>
    <w:p w:rsidR="00B54B98" w:rsidRDefault="00B54B98" w:rsidP="004E2C81">
      <w:pPr>
        <w:pStyle w:val="ConsNormal"/>
        <w:suppressAutoHyphens w:val="0"/>
        <w:ind w:firstLine="540"/>
        <w:jc w:val="both"/>
        <w:rPr>
          <w:rFonts w:ascii="Times New Roman" w:hAnsi="Times New Roman"/>
          <w:sz w:val="28"/>
          <w:szCs w:val="28"/>
          <w:lang w:val="kk-KZ"/>
        </w:rPr>
      </w:pPr>
      <w:r>
        <w:rPr>
          <w:rFonts w:ascii="Times New Roman" w:hAnsi="Times New Roman"/>
          <w:sz w:val="28"/>
          <w:szCs w:val="28"/>
          <w:lang w:val="kk-KZ"/>
        </w:rPr>
        <w:t>40% жеткен тозу немесе тоттану және сымның алғашқы диаметрінен артық болған кезде, арқан бракқа шығарылады.</w:t>
      </w:r>
    </w:p>
    <w:p w:rsidR="00B54B98" w:rsidRDefault="00B54B98" w:rsidP="004E2C81">
      <w:pPr>
        <w:pStyle w:val="ConsNormal"/>
        <w:suppressAutoHyphens w:val="0"/>
        <w:ind w:firstLine="540"/>
        <w:jc w:val="both"/>
        <w:rPr>
          <w:rFonts w:ascii="Times New Roman" w:hAnsi="Times New Roman"/>
          <w:sz w:val="28"/>
          <w:szCs w:val="28"/>
          <w:lang w:val="kk-KZ"/>
        </w:rPr>
      </w:pPr>
      <w:r>
        <w:rPr>
          <w:rFonts w:ascii="Times New Roman" w:hAnsi="Times New Roman"/>
          <w:sz w:val="28"/>
          <w:szCs w:val="28"/>
          <w:lang w:val="kk-KZ"/>
        </w:rPr>
        <w:t>Ескерту: Диаметрі бойынша сымның тозуын немесе тоттануын анықтау микрометр немесе басқа құралдардың көмегімен жүргізіледі, үзілген сымдарда тозу немесе тоттану болмаған кезде өлшеу жүргізілмейді.</w:t>
      </w:r>
    </w:p>
    <w:p w:rsidR="00B54B98" w:rsidRDefault="00B54B98" w:rsidP="004E2C81">
      <w:pPr>
        <w:pStyle w:val="ConsNormal"/>
        <w:suppressAutoHyphens w:val="0"/>
        <w:ind w:firstLine="540"/>
        <w:jc w:val="both"/>
        <w:rPr>
          <w:rFonts w:ascii="Times New Roman" w:hAnsi="Times New Roman"/>
          <w:sz w:val="28"/>
          <w:szCs w:val="28"/>
          <w:lang w:val="kk-KZ"/>
        </w:rPr>
      </w:pPr>
      <w:r>
        <w:rPr>
          <w:rFonts w:ascii="Times New Roman" w:hAnsi="Times New Roman"/>
          <w:sz w:val="28"/>
          <w:szCs w:val="28"/>
          <w:lang w:val="kk-KZ"/>
        </w:rPr>
        <w:t xml:space="preserve">6. </w:t>
      </w:r>
      <w:r w:rsidR="00487438">
        <w:rPr>
          <w:rFonts w:ascii="Times New Roman" w:hAnsi="Times New Roman"/>
          <w:sz w:val="28"/>
          <w:szCs w:val="28"/>
          <w:lang w:val="kk-KZ"/>
        </w:rPr>
        <w:t>Лифтіні</w:t>
      </w:r>
      <w:r>
        <w:rPr>
          <w:rFonts w:ascii="Times New Roman" w:hAnsi="Times New Roman"/>
          <w:sz w:val="28"/>
          <w:szCs w:val="28"/>
          <w:lang w:val="kk-KZ"/>
        </w:rPr>
        <w:t xml:space="preserve">ң кабинасы (қарсы салмақ) екі бөлек арқанға ілінген жағдайда, олардың әр қайсысы бөлектеп бракқа шығарылады, және бір одан да көп арқандардың тозуына өлшеуге рұқсат етпейді. </w:t>
      </w:r>
    </w:p>
    <w:p w:rsidR="00B54B98" w:rsidRDefault="00B54B98" w:rsidP="004E2C81">
      <w:pPr>
        <w:pStyle w:val="ConsNormal"/>
        <w:suppressAutoHyphens w:val="0"/>
        <w:ind w:firstLine="540"/>
        <w:jc w:val="both"/>
        <w:rPr>
          <w:rFonts w:ascii="Times New Roman" w:hAnsi="Times New Roman"/>
          <w:sz w:val="28"/>
          <w:szCs w:val="28"/>
          <w:lang w:val="kk-KZ"/>
        </w:rPr>
      </w:pPr>
      <w:r>
        <w:rPr>
          <w:rFonts w:ascii="Times New Roman" w:hAnsi="Times New Roman"/>
          <w:sz w:val="28"/>
          <w:szCs w:val="28"/>
          <w:lang w:val="kk-KZ"/>
        </w:rPr>
        <w:t xml:space="preserve">7. </w:t>
      </w:r>
      <w:r w:rsidR="00487438">
        <w:rPr>
          <w:rFonts w:ascii="Times New Roman" w:hAnsi="Times New Roman"/>
          <w:sz w:val="28"/>
          <w:szCs w:val="28"/>
          <w:lang w:val="kk-KZ"/>
        </w:rPr>
        <w:t>Лифтіні</w:t>
      </w:r>
      <w:r>
        <w:rPr>
          <w:rFonts w:ascii="Times New Roman" w:hAnsi="Times New Roman"/>
          <w:sz w:val="28"/>
          <w:szCs w:val="28"/>
          <w:lang w:val="kk-KZ"/>
        </w:rPr>
        <w:t>ң кабинасы (қарсы салмақ) үш немесе оданда көп арқандарға ілінген жағдайда, оларды бракқа шығару, әр арқанның бір есу адымының ұзындығына сымдардың ең көп үзілген санынан анықталатын орташа арифметикалық белгі бойынша жүргізіледі. Сонымен қатар арқандардың біреуінде сымдардың ең жоғарғы үзінділер санын көрсетуге рұқсат етеді, 1-кестеде көрсетілген көлемге қарсы 50</w:t>
      </w:r>
      <w:r w:rsidR="00296C56">
        <w:rPr>
          <w:rFonts w:ascii="Times New Roman" w:hAnsi="Times New Roman"/>
          <w:sz w:val="28"/>
          <w:szCs w:val="28"/>
          <w:lang w:val="kk-KZ"/>
        </w:rPr>
        <w:t xml:space="preserve"> %</w:t>
      </w:r>
      <w:r>
        <w:rPr>
          <w:rFonts w:ascii="Times New Roman" w:hAnsi="Times New Roman"/>
          <w:sz w:val="28"/>
          <w:szCs w:val="28"/>
          <w:lang w:val="kk-KZ"/>
        </w:rPr>
        <w:t>) көп емес.</w:t>
      </w:r>
    </w:p>
    <w:p w:rsidR="00B54B98" w:rsidRDefault="00B54B98" w:rsidP="004E2C81">
      <w:pPr>
        <w:pStyle w:val="ConsNormal"/>
        <w:suppressAutoHyphens w:val="0"/>
        <w:ind w:firstLine="540"/>
        <w:jc w:val="both"/>
        <w:rPr>
          <w:rFonts w:ascii="Times New Roman" w:hAnsi="Times New Roman"/>
          <w:sz w:val="28"/>
          <w:szCs w:val="28"/>
          <w:lang w:val="kk-KZ"/>
        </w:rPr>
      </w:pPr>
      <w:r>
        <w:rPr>
          <w:rFonts w:ascii="Times New Roman" w:hAnsi="Times New Roman"/>
          <w:sz w:val="28"/>
          <w:szCs w:val="28"/>
          <w:lang w:val="kk-KZ"/>
        </w:rPr>
        <w:t>8. Үзілулер бар болған кезде, олардың саны бракқа шығарылмаған көрсеткішке жетпесе, осы нормалармен белгіленген, сонымен қатар сымның сыртқы беті тозбаған болса, арқан мына талаптарда жұмысқа жіберіледі:</w:t>
      </w:r>
    </w:p>
    <w:p w:rsidR="00B54B98" w:rsidRDefault="00B54B98" w:rsidP="004E2C81">
      <w:pPr>
        <w:pStyle w:val="ConsNormal"/>
        <w:suppressAutoHyphens w:val="0"/>
        <w:ind w:firstLine="540"/>
        <w:jc w:val="both"/>
        <w:rPr>
          <w:rFonts w:ascii="Times New Roman" w:hAnsi="Times New Roman"/>
          <w:sz w:val="28"/>
          <w:szCs w:val="28"/>
          <w:lang w:val="kk-KZ"/>
        </w:rPr>
      </w:pPr>
      <w:r>
        <w:rPr>
          <w:rFonts w:ascii="Times New Roman" w:hAnsi="Times New Roman"/>
          <w:sz w:val="28"/>
          <w:szCs w:val="28"/>
          <w:lang w:val="kk-KZ"/>
        </w:rPr>
        <w:t>техникалық қызмет көрсету журналында нәтижелерді жазумен мерзімді қарау кезінде олардың жағдайына ұқыпты бақылау;</w:t>
      </w:r>
    </w:p>
    <w:p w:rsidR="00B54B98" w:rsidRDefault="00B54B98" w:rsidP="004E2C81">
      <w:pPr>
        <w:pStyle w:val="ConsNormal"/>
        <w:suppressAutoHyphens w:val="0"/>
        <w:ind w:firstLine="540"/>
        <w:jc w:val="both"/>
        <w:rPr>
          <w:rFonts w:ascii="Times New Roman" w:hAnsi="Times New Roman"/>
          <w:sz w:val="28"/>
          <w:szCs w:val="28"/>
          <w:lang w:val="kk-KZ"/>
        </w:rPr>
      </w:pPr>
      <w:r>
        <w:rPr>
          <w:rFonts w:ascii="Times New Roman" w:hAnsi="Times New Roman"/>
          <w:sz w:val="28"/>
          <w:szCs w:val="28"/>
          <w:lang w:val="kk-KZ"/>
        </w:rPr>
        <w:t>осы нормаларда көрсетілген тозу деңгейіне жеткізу бойынша арқандарды ауыстыру.</w:t>
      </w:r>
    </w:p>
    <w:p w:rsidR="00B54B98" w:rsidRDefault="00B54B98" w:rsidP="004E2C81">
      <w:pPr>
        <w:pStyle w:val="ConsNormal"/>
        <w:suppressAutoHyphens w:val="0"/>
        <w:ind w:firstLine="540"/>
        <w:jc w:val="both"/>
        <w:rPr>
          <w:rFonts w:ascii="Times New Roman" w:hAnsi="Times New Roman"/>
          <w:sz w:val="28"/>
          <w:szCs w:val="28"/>
          <w:lang w:val="kk-KZ"/>
        </w:rPr>
      </w:pPr>
      <w:r>
        <w:rPr>
          <w:rFonts w:ascii="Times New Roman" w:hAnsi="Times New Roman"/>
          <w:sz w:val="28"/>
          <w:szCs w:val="28"/>
          <w:lang w:val="kk-KZ"/>
        </w:rPr>
        <w:t>9. Арқанда үзілген ширатылған жіп немесе арқанның білігі анықталған кезде бұдан әрі жұмысқа жіберілмейді.</w:t>
      </w:r>
    </w:p>
    <w:p w:rsidR="00B54B98" w:rsidRDefault="00B54B98" w:rsidP="004E2C81">
      <w:pPr>
        <w:widowControl w:val="0"/>
        <w:ind w:firstLine="709"/>
        <w:jc w:val="center"/>
        <w:rPr>
          <w:sz w:val="28"/>
          <w:szCs w:val="28"/>
          <w:lang w:val="kk-KZ"/>
        </w:rPr>
      </w:pPr>
    </w:p>
    <w:p w:rsidR="00B54B98" w:rsidRDefault="00B54B98" w:rsidP="000715E4">
      <w:pPr>
        <w:widowControl w:val="0"/>
        <w:jc w:val="right"/>
        <w:rPr>
          <w:sz w:val="28"/>
          <w:szCs w:val="28"/>
          <w:lang w:val="kk-KZ"/>
        </w:rPr>
      </w:pPr>
      <w:r>
        <w:rPr>
          <w:sz w:val="28"/>
          <w:szCs w:val="28"/>
          <w:lang w:val="kk-KZ"/>
        </w:rPr>
        <w:br w:type="page"/>
      </w:r>
      <w:r w:rsidR="00291D39">
        <w:rPr>
          <w:sz w:val="28"/>
          <w:szCs w:val="28"/>
          <w:lang w:val="kk-KZ"/>
        </w:rPr>
        <w:t>Жүк көтергіш механизмдерді пайдалану кезінде өнеркәсіптік қауіпсіздікті қамтамасыз ету қағидаларына</w:t>
      </w:r>
      <w:r w:rsidR="000715E4">
        <w:rPr>
          <w:sz w:val="28"/>
          <w:szCs w:val="28"/>
          <w:lang w:val="kk-KZ"/>
        </w:rPr>
        <w:t xml:space="preserve"> </w:t>
      </w:r>
      <w:r>
        <w:rPr>
          <w:sz w:val="28"/>
          <w:szCs w:val="28"/>
          <w:lang w:val="kk-KZ"/>
        </w:rPr>
        <w:t>21-қосымша</w:t>
      </w:r>
    </w:p>
    <w:p w:rsidR="00B54B98" w:rsidRDefault="00B54B98" w:rsidP="004E2C81">
      <w:pPr>
        <w:widowControl w:val="0"/>
        <w:ind w:left="5760"/>
        <w:jc w:val="center"/>
        <w:rPr>
          <w:sz w:val="28"/>
          <w:szCs w:val="28"/>
          <w:lang w:val="kk-KZ"/>
        </w:rPr>
      </w:pPr>
    </w:p>
    <w:p w:rsidR="00B54B98" w:rsidRDefault="00B54B98" w:rsidP="004E2C81">
      <w:pPr>
        <w:widowControl w:val="0"/>
        <w:jc w:val="right"/>
        <w:rPr>
          <w:sz w:val="28"/>
          <w:szCs w:val="28"/>
          <w:lang w:val="kk-KZ"/>
        </w:rPr>
      </w:pPr>
      <w:r>
        <w:rPr>
          <w:noProof/>
          <w:sz w:val="28"/>
          <w:szCs w:val="28"/>
          <w:lang w:val="kk-KZ"/>
        </w:rPr>
        <w:t>«__» _________ 20__ж.</w:t>
      </w:r>
    </w:p>
    <w:p w:rsidR="00B54B98" w:rsidRDefault="00B54B98" w:rsidP="004E2C81">
      <w:pPr>
        <w:widowControl w:val="0"/>
        <w:tabs>
          <w:tab w:val="left" w:pos="1800"/>
        </w:tabs>
        <w:ind w:right="-5"/>
        <w:jc w:val="center"/>
        <w:rPr>
          <w:b/>
          <w:sz w:val="28"/>
          <w:szCs w:val="28"/>
          <w:lang w:val="kk-KZ"/>
        </w:rPr>
      </w:pPr>
    </w:p>
    <w:p w:rsidR="00B54B98" w:rsidRDefault="00487438" w:rsidP="004E2C81">
      <w:pPr>
        <w:widowControl w:val="0"/>
        <w:tabs>
          <w:tab w:val="left" w:pos="1800"/>
        </w:tabs>
        <w:ind w:right="-5"/>
        <w:jc w:val="center"/>
        <w:rPr>
          <w:b/>
          <w:sz w:val="28"/>
          <w:szCs w:val="28"/>
          <w:lang w:val="kk-KZ"/>
        </w:rPr>
      </w:pPr>
      <w:r>
        <w:rPr>
          <w:b/>
          <w:sz w:val="28"/>
          <w:szCs w:val="28"/>
          <w:lang w:val="kk-KZ"/>
        </w:rPr>
        <w:t>Лифтіні</w:t>
      </w:r>
      <w:r w:rsidR="00B54B98">
        <w:rPr>
          <w:b/>
          <w:sz w:val="28"/>
          <w:szCs w:val="28"/>
          <w:lang w:val="kk-KZ"/>
        </w:rPr>
        <w:t xml:space="preserve"> толық техникалық куәландыру</w:t>
      </w:r>
    </w:p>
    <w:p w:rsidR="00B54B98" w:rsidRDefault="00B54B98" w:rsidP="004E2C81">
      <w:pPr>
        <w:widowControl w:val="0"/>
        <w:tabs>
          <w:tab w:val="left" w:pos="1800"/>
        </w:tabs>
        <w:ind w:right="-5"/>
        <w:jc w:val="center"/>
        <w:rPr>
          <w:b/>
          <w:sz w:val="28"/>
          <w:szCs w:val="28"/>
          <w:lang w:val="kk-KZ"/>
        </w:rPr>
      </w:pPr>
      <w:r>
        <w:rPr>
          <w:b/>
          <w:sz w:val="28"/>
          <w:szCs w:val="28"/>
          <w:lang w:val="kk-KZ"/>
        </w:rPr>
        <w:t>актісі</w:t>
      </w:r>
    </w:p>
    <w:p w:rsidR="00B54B98" w:rsidRDefault="00B54B98" w:rsidP="004E2C81">
      <w:pPr>
        <w:widowControl w:val="0"/>
        <w:tabs>
          <w:tab w:val="left" w:pos="1800"/>
        </w:tabs>
        <w:ind w:right="-5"/>
        <w:rPr>
          <w:sz w:val="28"/>
          <w:szCs w:val="28"/>
          <w:lang w:val="kk-KZ"/>
        </w:rPr>
      </w:pPr>
    </w:p>
    <w:p w:rsidR="00B54B98" w:rsidRDefault="00B54B98" w:rsidP="004E2C81">
      <w:pPr>
        <w:widowControl w:val="0"/>
        <w:tabs>
          <w:tab w:val="left" w:pos="1800"/>
        </w:tabs>
        <w:ind w:right="-5"/>
        <w:rPr>
          <w:sz w:val="28"/>
          <w:szCs w:val="28"/>
          <w:lang w:val="kk-KZ"/>
        </w:rPr>
      </w:pPr>
      <w:r>
        <w:rPr>
          <w:sz w:val="28"/>
          <w:szCs w:val="28"/>
          <w:lang w:val="kk-KZ"/>
        </w:rPr>
        <w:t>Зауыттық № ___________ орнатылған мекенжайы ___________</w:t>
      </w:r>
      <w:r w:rsidR="00296C56">
        <w:rPr>
          <w:sz w:val="28"/>
          <w:szCs w:val="28"/>
          <w:lang w:val="kk-KZ"/>
        </w:rPr>
        <w:t>___</w:t>
      </w:r>
      <w:r>
        <w:rPr>
          <w:sz w:val="28"/>
          <w:szCs w:val="28"/>
          <w:lang w:val="kk-KZ"/>
        </w:rPr>
        <w:t>___________</w:t>
      </w:r>
    </w:p>
    <w:p w:rsidR="00B54B98" w:rsidRDefault="00B54B98" w:rsidP="004E2C81">
      <w:pPr>
        <w:widowControl w:val="0"/>
        <w:tabs>
          <w:tab w:val="left" w:pos="1800"/>
        </w:tabs>
        <w:ind w:right="-5"/>
        <w:rPr>
          <w:sz w:val="28"/>
          <w:szCs w:val="28"/>
          <w:lang w:val="kk-KZ"/>
        </w:rPr>
      </w:pPr>
      <w:r>
        <w:rPr>
          <w:sz w:val="28"/>
          <w:szCs w:val="28"/>
          <w:lang w:val="kk-KZ"/>
        </w:rPr>
        <w:t>______________________________________________________________</w:t>
      </w:r>
      <w:r w:rsidR="00296C56">
        <w:rPr>
          <w:sz w:val="28"/>
          <w:szCs w:val="28"/>
          <w:lang w:val="kk-KZ"/>
        </w:rPr>
        <w:t>__</w:t>
      </w:r>
      <w:r>
        <w:rPr>
          <w:sz w:val="28"/>
          <w:szCs w:val="28"/>
          <w:lang w:val="kk-KZ"/>
        </w:rPr>
        <w:t>____</w:t>
      </w:r>
    </w:p>
    <w:p w:rsidR="00B54B98" w:rsidRDefault="00B54B98" w:rsidP="004E2C81">
      <w:pPr>
        <w:widowControl w:val="0"/>
        <w:ind w:hanging="3"/>
        <w:jc w:val="center"/>
        <w:rPr>
          <w:sz w:val="28"/>
          <w:szCs w:val="28"/>
          <w:lang w:val="kk-KZ"/>
        </w:rPr>
      </w:pPr>
      <w:r>
        <w:rPr>
          <w:sz w:val="28"/>
          <w:szCs w:val="28"/>
          <w:lang w:val="kk-KZ"/>
        </w:rPr>
        <w:t>(қала, көше, үй, корпус, кіреберіс)</w:t>
      </w:r>
    </w:p>
    <w:p w:rsidR="00B54B98" w:rsidRDefault="00B54B98" w:rsidP="004E2C81">
      <w:pPr>
        <w:widowControl w:val="0"/>
        <w:ind w:hanging="3"/>
        <w:jc w:val="center"/>
        <w:rPr>
          <w:sz w:val="28"/>
          <w:szCs w:val="28"/>
          <w:lang w:val="kk-KZ"/>
        </w:rPr>
      </w:pPr>
    </w:p>
    <w:p w:rsidR="00B54B98" w:rsidRDefault="00B54B98" w:rsidP="004E2C81">
      <w:pPr>
        <w:pStyle w:val="OEM"/>
        <w:rPr>
          <w:rFonts w:ascii="Times New Roman" w:hAnsi="Times New Roman"/>
          <w:noProof/>
          <w:color w:val="000000"/>
          <w:sz w:val="28"/>
          <w:szCs w:val="28"/>
          <w:lang w:val="kk-KZ"/>
        </w:rPr>
      </w:pPr>
      <w:r>
        <w:rPr>
          <w:rFonts w:ascii="Times New Roman" w:hAnsi="Times New Roman"/>
          <w:noProof/>
          <w:color w:val="000000"/>
          <w:sz w:val="28"/>
          <w:szCs w:val="28"/>
          <w:lang w:val="kk-KZ"/>
        </w:rPr>
        <w:t>Мен, сарапшы маман _______________________________________________</w:t>
      </w:r>
    </w:p>
    <w:p w:rsidR="00B54B98" w:rsidRDefault="00B54B98" w:rsidP="004E2C81">
      <w:pPr>
        <w:pStyle w:val="OEM"/>
        <w:ind w:left="4320"/>
        <w:rPr>
          <w:rFonts w:ascii="Times New Roman" w:hAnsi="Times New Roman"/>
          <w:color w:val="000000"/>
          <w:sz w:val="28"/>
          <w:szCs w:val="28"/>
          <w:lang w:val="kk-KZ"/>
        </w:rPr>
      </w:pPr>
      <w:r>
        <w:rPr>
          <w:rFonts w:ascii="Times New Roman" w:hAnsi="Times New Roman"/>
          <w:noProof/>
          <w:color w:val="000000"/>
          <w:sz w:val="28"/>
          <w:szCs w:val="28"/>
          <w:lang w:val="kk-KZ"/>
        </w:rPr>
        <w:t>(ТАӘ)</w:t>
      </w:r>
    </w:p>
    <w:p w:rsidR="00B54B98" w:rsidRDefault="00B54B98" w:rsidP="004E2C81">
      <w:pPr>
        <w:pStyle w:val="OEM"/>
        <w:jc w:val="center"/>
        <w:rPr>
          <w:rFonts w:ascii="Times New Roman" w:hAnsi="Times New Roman"/>
          <w:bCs/>
          <w:color w:val="000000"/>
          <w:sz w:val="28"/>
          <w:szCs w:val="28"/>
          <w:lang w:val="kk-KZ"/>
        </w:rPr>
      </w:pPr>
    </w:p>
    <w:p w:rsidR="00B54B98" w:rsidRDefault="00487438" w:rsidP="004E2C81">
      <w:pPr>
        <w:pStyle w:val="OEM"/>
        <w:rPr>
          <w:rFonts w:ascii="Times New Roman" w:hAnsi="Times New Roman"/>
          <w:color w:val="000000"/>
          <w:sz w:val="28"/>
          <w:szCs w:val="28"/>
          <w:lang w:val="kk-KZ"/>
        </w:rPr>
      </w:pPr>
      <w:r>
        <w:rPr>
          <w:rFonts w:ascii="Times New Roman" w:hAnsi="Times New Roman"/>
          <w:sz w:val="28"/>
          <w:szCs w:val="28"/>
          <w:lang w:val="kk-KZ"/>
        </w:rPr>
        <w:t>лифтіні</w:t>
      </w:r>
      <w:r w:rsidR="00B54B98">
        <w:rPr>
          <w:rFonts w:ascii="Times New Roman" w:hAnsi="Times New Roman"/>
          <w:sz w:val="28"/>
          <w:szCs w:val="28"/>
          <w:lang w:val="kk-KZ"/>
        </w:rPr>
        <w:t xml:space="preserve"> құрастырған ұйымның өкілінің қатысуымен</w:t>
      </w:r>
      <w:r w:rsidR="00B54B98">
        <w:rPr>
          <w:rFonts w:ascii="Times New Roman" w:hAnsi="Times New Roman"/>
          <w:noProof/>
          <w:color w:val="000000"/>
          <w:sz w:val="28"/>
          <w:szCs w:val="28"/>
          <w:lang w:val="kk-KZ"/>
        </w:rPr>
        <w:t>, _____________________</w:t>
      </w:r>
    </w:p>
    <w:p w:rsidR="00B54B98" w:rsidRDefault="00B54B98" w:rsidP="004E2C81">
      <w:pPr>
        <w:pStyle w:val="OEM"/>
        <w:rPr>
          <w:rFonts w:ascii="Times New Roman" w:hAnsi="Times New Roman"/>
          <w:color w:val="000000"/>
          <w:sz w:val="28"/>
          <w:szCs w:val="28"/>
          <w:lang w:val="kk-KZ"/>
        </w:rPr>
      </w:pPr>
      <w:r>
        <w:rPr>
          <w:rFonts w:ascii="Times New Roman" w:hAnsi="Times New Roman"/>
          <w:noProof/>
          <w:color w:val="000000"/>
          <w:sz w:val="28"/>
          <w:szCs w:val="28"/>
          <w:lang w:val="kk-KZ"/>
        </w:rPr>
        <w:t>__________________________________________________________________</w:t>
      </w:r>
    </w:p>
    <w:p w:rsidR="00B54B98" w:rsidRDefault="00B54B98" w:rsidP="004E2C81">
      <w:pPr>
        <w:widowControl w:val="0"/>
        <w:jc w:val="center"/>
        <w:rPr>
          <w:sz w:val="28"/>
          <w:szCs w:val="28"/>
          <w:lang w:val="kk-KZ"/>
        </w:rPr>
      </w:pPr>
      <w:r>
        <w:rPr>
          <w:sz w:val="28"/>
          <w:szCs w:val="28"/>
          <w:lang w:val="kk-KZ"/>
        </w:rPr>
        <w:t>(лауазымы, ТАӘ, ұйымның атауы)</w:t>
      </w:r>
    </w:p>
    <w:p w:rsidR="00B54B98" w:rsidRDefault="00B54B98" w:rsidP="004E2C81">
      <w:pPr>
        <w:widowControl w:val="0"/>
        <w:jc w:val="center"/>
        <w:rPr>
          <w:sz w:val="28"/>
          <w:szCs w:val="28"/>
          <w:lang w:val="kk-KZ"/>
        </w:rPr>
      </w:pPr>
    </w:p>
    <w:p w:rsidR="00B54B98" w:rsidRDefault="00B54B98" w:rsidP="004E2C81">
      <w:pPr>
        <w:pStyle w:val="OEM"/>
        <w:rPr>
          <w:rFonts w:ascii="Times New Roman" w:hAnsi="Times New Roman"/>
          <w:color w:val="000000"/>
          <w:sz w:val="28"/>
          <w:szCs w:val="28"/>
          <w:lang w:val="kk-KZ"/>
        </w:rPr>
      </w:pPr>
      <w:r>
        <w:rPr>
          <w:rFonts w:ascii="Times New Roman" w:hAnsi="Times New Roman"/>
          <w:sz w:val="28"/>
          <w:szCs w:val="28"/>
          <w:lang w:val="kk-KZ"/>
        </w:rPr>
        <w:t>және бас мердігерлік құрылыс ұйымының өкілінің қатысуымен</w:t>
      </w:r>
      <w:r>
        <w:rPr>
          <w:rFonts w:ascii="Times New Roman" w:hAnsi="Times New Roman"/>
          <w:noProof/>
          <w:color w:val="000000"/>
          <w:sz w:val="28"/>
          <w:szCs w:val="28"/>
          <w:lang w:val="kk-KZ"/>
        </w:rPr>
        <w:t xml:space="preserve"> __________________________________________________________________</w:t>
      </w:r>
    </w:p>
    <w:p w:rsidR="00B54B98" w:rsidRDefault="00B54B98" w:rsidP="004E2C81">
      <w:pPr>
        <w:pStyle w:val="OEM"/>
        <w:rPr>
          <w:rFonts w:ascii="Times New Roman" w:hAnsi="Times New Roman"/>
          <w:color w:val="000000"/>
          <w:sz w:val="28"/>
          <w:szCs w:val="28"/>
          <w:lang w:val="kk-KZ"/>
        </w:rPr>
      </w:pPr>
      <w:r>
        <w:rPr>
          <w:rFonts w:ascii="Times New Roman" w:hAnsi="Times New Roman"/>
          <w:noProof/>
          <w:color w:val="000000"/>
          <w:sz w:val="28"/>
          <w:szCs w:val="28"/>
          <w:lang w:val="kk-KZ"/>
        </w:rPr>
        <w:t>__________________________________________________________________</w:t>
      </w:r>
    </w:p>
    <w:p w:rsidR="00B54B98" w:rsidRDefault="00B54B98" w:rsidP="004E2C81">
      <w:pPr>
        <w:widowControl w:val="0"/>
        <w:jc w:val="center"/>
        <w:rPr>
          <w:sz w:val="28"/>
          <w:szCs w:val="28"/>
          <w:lang w:val="kk-KZ"/>
        </w:rPr>
      </w:pPr>
      <w:r>
        <w:rPr>
          <w:sz w:val="28"/>
          <w:szCs w:val="28"/>
          <w:lang w:val="kk-KZ"/>
        </w:rPr>
        <w:t>(лауазымы, ТАӘ, ұйымның атауы)</w:t>
      </w:r>
    </w:p>
    <w:p w:rsidR="00B54B98" w:rsidRDefault="00B54B98" w:rsidP="004E2C81">
      <w:pPr>
        <w:widowControl w:val="0"/>
        <w:jc w:val="center"/>
        <w:rPr>
          <w:sz w:val="28"/>
          <w:szCs w:val="28"/>
          <w:lang w:val="kk-KZ"/>
        </w:rPr>
      </w:pPr>
    </w:p>
    <w:p w:rsidR="00B54B98" w:rsidRDefault="00B54B98" w:rsidP="004E2C81">
      <w:pPr>
        <w:pStyle w:val="OEM"/>
        <w:rPr>
          <w:rFonts w:ascii="Times New Roman" w:hAnsi="Times New Roman"/>
          <w:color w:val="000000"/>
          <w:sz w:val="28"/>
          <w:szCs w:val="28"/>
          <w:lang w:val="kk-KZ"/>
        </w:rPr>
      </w:pPr>
      <w:r>
        <w:rPr>
          <w:rFonts w:ascii="Times New Roman" w:hAnsi="Times New Roman"/>
          <w:noProof/>
          <w:color w:val="000000"/>
          <w:sz w:val="28"/>
          <w:szCs w:val="28"/>
          <w:lang w:val="kk-KZ"/>
        </w:rPr>
        <w:t xml:space="preserve">«Лифт қауіпсіздігіне қойылатын талаптар» техникалық регламенті талаптарына сәйкес </w:t>
      </w:r>
      <w:r w:rsidR="00487438">
        <w:rPr>
          <w:rFonts w:ascii="Times New Roman" w:hAnsi="Times New Roman"/>
          <w:noProof/>
          <w:color w:val="000000"/>
          <w:sz w:val="28"/>
          <w:szCs w:val="28"/>
          <w:lang w:val="kk-KZ"/>
        </w:rPr>
        <w:t>лифтіні</w:t>
      </w:r>
      <w:r>
        <w:rPr>
          <w:rFonts w:ascii="Times New Roman" w:hAnsi="Times New Roman"/>
          <w:noProof/>
          <w:color w:val="000000"/>
          <w:sz w:val="28"/>
          <w:szCs w:val="28"/>
          <w:lang w:val="kk-KZ"/>
        </w:rPr>
        <w:t xml:space="preserve"> толық техникалық куәландыру өткізілді.</w:t>
      </w:r>
    </w:p>
    <w:p w:rsidR="00B54B98" w:rsidRDefault="00B54B98" w:rsidP="004E2C81">
      <w:pPr>
        <w:widowControl w:val="0"/>
        <w:jc w:val="center"/>
        <w:rPr>
          <w:sz w:val="28"/>
          <w:szCs w:val="28"/>
          <w:lang w:val="kk-KZ"/>
        </w:rPr>
      </w:pPr>
    </w:p>
    <w:p w:rsidR="00B54B98" w:rsidRDefault="00B54B98" w:rsidP="004E2C81">
      <w:pPr>
        <w:widowControl w:val="0"/>
        <w:ind w:left="-180" w:hanging="132"/>
        <w:jc w:val="center"/>
        <w:rPr>
          <w:b/>
          <w:sz w:val="28"/>
          <w:szCs w:val="28"/>
          <w:lang w:val="kk-KZ"/>
        </w:rPr>
      </w:pPr>
      <w:r>
        <w:rPr>
          <w:b/>
          <w:sz w:val="28"/>
          <w:szCs w:val="28"/>
          <w:lang w:val="kk-KZ"/>
        </w:rPr>
        <w:t>Куәландыру кезінде анықталды:</w:t>
      </w:r>
    </w:p>
    <w:p w:rsidR="00B54B98" w:rsidRDefault="00B54B98" w:rsidP="004E2C81">
      <w:pPr>
        <w:widowControl w:val="0"/>
        <w:rPr>
          <w:sz w:val="28"/>
          <w:szCs w:val="28"/>
          <w:lang w:val="kk-KZ"/>
        </w:rPr>
      </w:pPr>
    </w:p>
    <w:p w:rsidR="00B54B98" w:rsidRDefault="00B54B98" w:rsidP="004E2C81">
      <w:pPr>
        <w:widowControl w:val="0"/>
        <w:rPr>
          <w:sz w:val="28"/>
          <w:szCs w:val="28"/>
          <w:lang w:val="kk-KZ"/>
        </w:rPr>
      </w:pPr>
      <w:r>
        <w:rPr>
          <w:sz w:val="28"/>
          <w:szCs w:val="28"/>
          <w:lang w:val="kk-KZ"/>
        </w:rPr>
        <w:t xml:space="preserve">1. </w:t>
      </w:r>
      <w:r w:rsidR="00487438">
        <w:rPr>
          <w:sz w:val="28"/>
          <w:szCs w:val="28"/>
          <w:lang w:val="kk-KZ"/>
        </w:rPr>
        <w:t>Лифтіні</w:t>
      </w:r>
      <w:r>
        <w:rPr>
          <w:sz w:val="28"/>
          <w:szCs w:val="28"/>
          <w:lang w:val="kk-KZ"/>
        </w:rPr>
        <w:t>ң сипаттамасы:</w:t>
      </w:r>
    </w:p>
    <w:p w:rsidR="00B54B98" w:rsidRDefault="00B54B98" w:rsidP="004E2C81">
      <w:pPr>
        <w:widowControl w:val="0"/>
        <w:rPr>
          <w:sz w:val="28"/>
          <w:szCs w:val="28"/>
          <w:lang w:val="kk-KZ"/>
        </w:rPr>
      </w:pPr>
      <w:r>
        <w:rPr>
          <w:sz w:val="28"/>
          <w:szCs w:val="28"/>
          <w:lang w:val="kk-KZ"/>
        </w:rPr>
        <w:t>түрі, моделі__________________________________________________________</w:t>
      </w:r>
    </w:p>
    <w:p w:rsidR="00B54B98" w:rsidRDefault="00B54B98" w:rsidP="004E2C81">
      <w:pPr>
        <w:widowControl w:val="0"/>
        <w:rPr>
          <w:sz w:val="28"/>
          <w:szCs w:val="28"/>
          <w:lang w:val="kk-KZ"/>
        </w:rPr>
      </w:pPr>
      <w:r>
        <w:rPr>
          <w:sz w:val="28"/>
          <w:szCs w:val="28"/>
          <w:lang w:val="kk-KZ"/>
        </w:rPr>
        <w:t>қалыпты жүк көтергіштігі, кг___________________________________________</w:t>
      </w:r>
    </w:p>
    <w:p w:rsidR="00B54B98" w:rsidRDefault="00B54B98" w:rsidP="004E2C81">
      <w:pPr>
        <w:widowControl w:val="0"/>
        <w:rPr>
          <w:sz w:val="28"/>
          <w:szCs w:val="28"/>
          <w:lang w:val="kk-KZ"/>
        </w:rPr>
      </w:pPr>
      <w:r>
        <w:rPr>
          <w:sz w:val="28"/>
          <w:szCs w:val="28"/>
          <w:lang w:val="kk-KZ"/>
        </w:rPr>
        <w:t>қалыпты жылдамдығы м/с _____________________________________________</w:t>
      </w:r>
    </w:p>
    <w:p w:rsidR="00B54B98" w:rsidRDefault="00B54B98" w:rsidP="004E2C81">
      <w:pPr>
        <w:widowControl w:val="0"/>
        <w:rPr>
          <w:sz w:val="28"/>
          <w:szCs w:val="28"/>
          <w:lang w:val="kk-KZ"/>
        </w:rPr>
      </w:pPr>
      <w:r>
        <w:rPr>
          <w:sz w:val="28"/>
          <w:szCs w:val="28"/>
          <w:lang w:val="kk-KZ"/>
        </w:rPr>
        <w:t>қабат саны ___________________________________________________________</w:t>
      </w:r>
    </w:p>
    <w:p w:rsidR="00B54B98" w:rsidRDefault="00B54B98" w:rsidP="004E2C81">
      <w:pPr>
        <w:widowControl w:val="0"/>
        <w:rPr>
          <w:sz w:val="28"/>
          <w:szCs w:val="28"/>
          <w:lang w:val="kk-KZ"/>
        </w:rPr>
      </w:pPr>
      <w:r>
        <w:rPr>
          <w:sz w:val="28"/>
          <w:szCs w:val="28"/>
          <w:lang w:val="kk-KZ"/>
        </w:rPr>
        <w:t>2. Лифт жабдықтары лифт паспортында көрсетілген деректерге сәйкес келеді.</w:t>
      </w:r>
    </w:p>
    <w:p w:rsidR="00B61D74" w:rsidRDefault="00B54B98" w:rsidP="004E2C81">
      <w:pPr>
        <w:pStyle w:val="OEM"/>
        <w:rPr>
          <w:rFonts w:ascii="Times New Roman" w:hAnsi="Times New Roman"/>
          <w:color w:val="000000"/>
          <w:sz w:val="28"/>
          <w:szCs w:val="28"/>
          <w:lang w:val="kk-KZ"/>
        </w:rPr>
      </w:pPr>
      <w:r>
        <w:rPr>
          <w:rFonts w:ascii="Times New Roman" w:hAnsi="Times New Roman"/>
          <w:noProof/>
          <w:color w:val="000000"/>
          <w:sz w:val="28"/>
          <w:szCs w:val="28"/>
          <w:lang w:val="kk-KZ"/>
        </w:rPr>
        <w:t xml:space="preserve">3. </w:t>
      </w:r>
      <w:r w:rsidR="00487438">
        <w:rPr>
          <w:rFonts w:ascii="Times New Roman" w:hAnsi="Times New Roman"/>
          <w:sz w:val="28"/>
          <w:szCs w:val="28"/>
          <w:lang w:val="kk-KZ"/>
        </w:rPr>
        <w:t>Лифтіні</w:t>
      </w:r>
      <w:r>
        <w:rPr>
          <w:rFonts w:ascii="Times New Roman" w:hAnsi="Times New Roman"/>
          <w:sz w:val="28"/>
          <w:szCs w:val="28"/>
          <w:lang w:val="kk-KZ"/>
        </w:rPr>
        <w:t xml:space="preserve"> орнату құрастыру схемасына </w:t>
      </w:r>
      <w:r>
        <w:rPr>
          <w:rFonts w:ascii="Times New Roman" w:hAnsi="Times New Roman"/>
          <w:noProof/>
          <w:color w:val="000000"/>
          <w:sz w:val="28"/>
          <w:szCs w:val="28"/>
          <w:lang w:val="kk-KZ"/>
        </w:rPr>
        <w:t xml:space="preserve">және </w:t>
      </w:r>
      <w:hyperlink r:id="rId60" w:anchor="sub_1000" w:history="1">
        <w:r>
          <w:rPr>
            <w:rStyle w:val="ac"/>
            <w:rFonts w:ascii="Times New Roman" w:hAnsi="Times New Roman"/>
            <w:b w:val="0"/>
            <w:noProof/>
            <w:color w:val="000000"/>
            <w:sz w:val="28"/>
            <w:szCs w:val="28"/>
            <w:lang w:val="kk-KZ"/>
          </w:rPr>
          <w:t>ПУБЭЛ</w:t>
        </w:r>
      </w:hyperlink>
      <w:r>
        <w:rPr>
          <w:rFonts w:ascii="Times New Roman" w:hAnsi="Times New Roman"/>
          <w:noProof/>
          <w:color w:val="000000"/>
          <w:sz w:val="28"/>
          <w:szCs w:val="28"/>
          <w:lang w:val="kk-KZ"/>
        </w:rPr>
        <w:t xml:space="preserve"> сәйкес келеді.</w:t>
      </w:r>
    </w:p>
    <w:p w:rsidR="00B54B98" w:rsidRDefault="00B54B98" w:rsidP="004E2C81">
      <w:pPr>
        <w:widowControl w:val="0"/>
        <w:rPr>
          <w:sz w:val="28"/>
          <w:szCs w:val="28"/>
          <w:lang w:val="kk-KZ"/>
        </w:rPr>
      </w:pPr>
      <w:r>
        <w:rPr>
          <w:noProof/>
          <w:color w:val="000000"/>
          <w:sz w:val="28"/>
          <w:szCs w:val="28"/>
          <w:lang w:val="kk-KZ"/>
        </w:rPr>
        <w:t>4. Лифт п</w:t>
      </w:r>
      <w:r>
        <w:rPr>
          <w:sz w:val="28"/>
          <w:szCs w:val="28"/>
          <w:lang w:val="kk-KZ"/>
        </w:rPr>
        <w:t>айдалану жөніндегі қоса берілген нұсқаулыққа сәйкес барлық режимдерде қызмет жасайды.</w:t>
      </w:r>
    </w:p>
    <w:p w:rsidR="00B54B98" w:rsidRDefault="00B54B98" w:rsidP="004E2C81">
      <w:pPr>
        <w:widowControl w:val="0"/>
        <w:rPr>
          <w:sz w:val="28"/>
          <w:szCs w:val="28"/>
          <w:lang w:val="kk-KZ"/>
        </w:rPr>
      </w:pPr>
      <w:r>
        <w:rPr>
          <w:noProof/>
          <w:color w:val="000000"/>
          <w:sz w:val="28"/>
          <w:szCs w:val="28"/>
          <w:lang w:val="kk-KZ"/>
        </w:rPr>
        <w:t xml:space="preserve">5. Лифт техникалық регламент талаптарына сәйкес </w:t>
      </w:r>
      <w:r>
        <w:rPr>
          <w:sz w:val="28"/>
          <w:szCs w:val="28"/>
          <w:lang w:val="kk-KZ"/>
        </w:rPr>
        <w:t>сынақтан өтті.</w:t>
      </w:r>
    </w:p>
    <w:p w:rsidR="00B54B98" w:rsidRDefault="00B54B98" w:rsidP="004E2C81">
      <w:pPr>
        <w:pStyle w:val="OEM"/>
        <w:ind w:firstLine="720"/>
        <w:rPr>
          <w:rFonts w:ascii="Times New Roman" w:hAnsi="Times New Roman"/>
          <w:color w:val="000000"/>
          <w:sz w:val="28"/>
          <w:szCs w:val="28"/>
          <w:lang w:val="kk-KZ"/>
        </w:rPr>
      </w:pPr>
      <w:r>
        <w:rPr>
          <w:rFonts w:ascii="Times New Roman" w:hAnsi="Times New Roman"/>
          <w:noProof/>
          <w:color w:val="000000"/>
          <w:sz w:val="28"/>
          <w:szCs w:val="28"/>
          <w:lang w:val="kk-KZ"/>
        </w:rPr>
        <w:t xml:space="preserve">6. </w:t>
      </w:r>
      <w:r>
        <w:rPr>
          <w:rFonts w:ascii="Times New Roman" w:hAnsi="Times New Roman"/>
          <w:sz w:val="28"/>
          <w:szCs w:val="28"/>
          <w:lang w:val="kk-KZ"/>
        </w:rPr>
        <w:t>Лифтпен бірге берілген техникалық құжаттама жиынтығы техникалық регламент талаптарына сәйкес келеді.</w:t>
      </w:r>
    </w:p>
    <w:p w:rsidR="00B54B98" w:rsidRDefault="00B54B98" w:rsidP="004E2C81">
      <w:pPr>
        <w:pStyle w:val="OEM"/>
        <w:ind w:firstLine="720"/>
        <w:rPr>
          <w:rFonts w:ascii="Times New Roman" w:hAnsi="Times New Roman"/>
          <w:color w:val="000000"/>
          <w:sz w:val="28"/>
          <w:szCs w:val="28"/>
          <w:lang w:val="kk-KZ"/>
        </w:rPr>
      </w:pPr>
      <w:r>
        <w:rPr>
          <w:rFonts w:ascii="Times New Roman" w:hAnsi="Times New Roman"/>
          <w:noProof/>
          <w:color w:val="000000"/>
          <w:sz w:val="28"/>
          <w:szCs w:val="28"/>
          <w:lang w:val="kk-KZ"/>
        </w:rPr>
        <w:t xml:space="preserve">7. </w:t>
      </w:r>
      <w:r>
        <w:rPr>
          <w:rFonts w:ascii="Times New Roman" w:hAnsi="Times New Roman"/>
          <w:sz w:val="28"/>
          <w:szCs w:val="28"/>
          <w:lang w:val="kk-KZ"/>
        </w:rPr>
        <w:t>Тармақтажасырын жұмыстарға акт және хаттамасы бар.</w:t>
      </w:r>
    </w:p>
    <w:p w:rsidR="00B54B98" w:rsidRDefault="00B54B98" w:rsidP="004E2C81">
      <w:pPr>
        <w:pStyle w:val="OEM"/>
        <w:jc w:val="center"/>
        <w:rPr>
          <w:rFonts w:ascii="Times New Roman" w:hAnsi="Times New Roman"/>
          <w:noProof/>
          <w:color w:val="000000"/>
          <w:sz w:val="28"/>
          <w:szCs w:val="28"/>
          <w:lang w:val="kk-KZ"/>
        </w:rPr>
      </w:pPr>
    </w:p>
    <w:p w:rsidR="00B54B98" w:rsidRPr="00C74736" w:rsidRDefault="00B54B98" w:rsidP="004E2C81">
      <w:pPr>
        <w:widowControl w:val="0"/>
        <w:ind w:left="-180" w:hanging="132"/>
        <w:jc w:val="center"/>
        <w:rPr>
          <w:lang w:val="kk-KZ"/>
        </w:rPr>
      </w:pPr>
      <w:r>
        <w:rPr>
          <w:b/>
          <w:sz w:val="28"/>
          <w:szCs w:val="28"/>
          <w:lang w:val="kk-KZ"/>
        </w:rPr>
        <w:t>Лифтіні куәландыру нәтижелері</w:t>
      </w:r>
    </w:p>
    <w:p w:rsidR="00B54B98" w:rsidRDefault="00B54B98" w:rsidP="004E2C81">
      <w:pPr>
        <w:widowControl w:val="0"/>
        <w:ind w:left="-180" w:hanging="132"/>
        <w:rPr>
          <w:sz w:val="28"/>
          <w:szCs w:val="28"/>
          <w:lang w:val="kk-KZ"/>
        </w:rPr>
      </w:pPr>
    </w:p>
    <w:p w:rsidR="00B54B98" w:rsidRDefault="00B54B98" w:rsidP="004E2C81">
      <w:pPr>
        <w:pStyle w:val="OEM"/>
        <w:jc w:val="center"/>
        <w:rPr>
          <w:rFonts w:ascii="Times New Roman" w:hAnsi="Times New Roman"/>
          <w:color w:val="000000"/>
          <w:sz w:val="28"/>
          <w:szCs w:val="28"/>
          <w:lang w:val="kk-KZ"/>
        </w:rPr>
      </w:pPr>
    </w:p>
    <w:p w:rsidR="00B54B98" w:rsidRDefault="00B54B98" w:rsidP="004E2C81">
      <w:pPr>
        <w:pStyle w:val="OEM"/>
        <w:ind w:firstLine="720"/>
        <w:rPr>
          <w:rFonts w:ascii="Times New Roman" w:hAnsi="Times New Roman"/>
          <w:color w:val="000000"/>
          <w:sz w:val="28"/>
          <w:szCs w:val="28"/>
          <w:lang w:val="kk-KZ"/>
        </w:rPr>
      </w:pPr>
      <w:r>
        <w:rPr>
          <w:rFonts w:ascii="Times New Roman" w:hAnsi="Times New Roman"/>
          <w:noProof/>
          <w:color w:val="000000"/>
          <w:sz w:val="28"/>
          <w:szCs w:val="28"/>
          <w:lang w:val="kk-KZ"/>
        </w:rPr>
        <w:t xml:space="preserve">1. </w:t>
      </w:r>
      <w:r>
        <w:rPr>
          <w:rFonts w:ascii="Times New Roman" w:hAnsi="Times New Roman"/>
          <w:sz w:val="28"/>
          <w:szCs w:val="28"/>
          <w:lang w:val="kk-KZ"/>
        </w:rPr>
        <w:t>Лифт паспорт деректеріне және «Лифт қауіпсіздігіне қойылатын талаптар» техникалық регламентіне сәйкес келеді.</w:t>
      </w:r>
    </w:p>
    <w:p w:rsidR="00B54B98" w:rsidRDefault="00B54B98" w:rsidP="004E2C81">
      <w:pPr>
        <w:widowControl w:val="0"/>
        <w:ind w:left="720"/>
        <w:rPr>
          <w:sz w:val="28"/>
          <w:szCs w:val="28"/>
          <w:lang w:val="kk-KZ"/>
        </w:rPr>
      </w:pPr>
      <w:r>
        <w:rPr>
          <w:noProof/>
          <w:color w:val="000000"/>
          <w:sz w:val="28"/>
          <w:szCs w:val="28"/>
          <w:lang w:val="kk-KZ"/>
        </w:rPr>
        <w:t xml:space="preserve">2. </w:t>
      </w:r>
      <w:r>
        <w:rPr>
          <w:sz w:val="28"/>
          <w:szCs w:val="28"/>
          <w:lang w:val="kk-KZ"/>
        </w:rPr>
        <w:t>Лифт оның қауіпсіз жұмысын қамтамасыз ететін ақаусыз жағдайда.</w:t>
      </w:r>
    </w:p>
    <w:p w:rsidR="00B54B98" w:rsidRDefault="00B54B98" w:rsidP="004E2C81">
      <w:pPr>
        <w:pStyle w:val="OEM"/>
        <w:jc w:val="center"/>
        <w:rPr>
          <w:rFonts w:ascii="Times New Roman" w:hAnsi="Times New Roman"/>
          <w:color w:val="000000"/>
          <w:sz w:val="28"/>
          <w:szCs w:val="28"/>
          <w:lang w:val="kk-KZ"/>
        </w:rPr>
      </w:pPr>
    </w:p>
    <w:p w:rsidR="00B54B98" w:rsidRDefault="00B54B98" w:rsidP="004E2C81">
      <w:pPr>
        <w:widowControl w:val="0"/>
        <w:rPr>
          <w:sz w:val="28"/>
          <w:szCs w:val="28"/>
          <w:lang w:val="kk-KZ"/>
        </w:rPr>
      </w:pPr>
      <w:r>
        <w:rPr>
          <w:sz w:val="28"/>
          <w:szCs w:val="28"/>
          <w:lang w:val="kk-KZ"/>
        </w:rPr>
        <w:t>Сарапшы (маман)_____________________________________________________</w:t>
      </w:r>
    </w:p>
    <w:p w:rsidR="00B54B98" w:rsidRDefault="00B54B98" w:rsidP="004E2C81">
      <w:pPr>
        <w:widowControl w:val="0"/>
        <w:ind w:firstLine="708"/>
        <w:jc w:val="center"/>
        <w:rPr>
          <w:sz w:val="28"/>
          <w:szCs w:val="28"/>
          <w:lang w:val="kk-KZ"/>
        </w:rPr>
      </w:pPr>
      <w:r>
        <w:rPr>
          <w:sz w:val="28"/>
          <w:szCs w:val="28"/>
          <w:lang w:val="kk-KZ"/>
        </w:rPr>
        <w:t>(мөрі)</w:t>
      </w:r>
      <w:r w:rsidR="00C14358">
        <w:rPr>
          <w:sz w:val="28"/>
          <w:szCs w:val="28"/>
          <w:lang w:val="kk-KZ"/>
        </w:rPr>
        <w:t xml:space="preserve"> </w:t>
      </w:r>
      <w:r>
        <w:rPr>
          <w:sz w:val="28"/>
          <w:szCs w:val="28"/>
          <w:lang w:val="kk-KZ"/>
        </w:rPr>
        <w:t>(қолы)</w:t>
      </w:r>
      <w:r w:rsidR="00C14358">
        <w:rPr>
          <w:sz w:val="28"/>
          <w:szCs w:val="28"/>
          <w:lang w:val="kk-KZ"/>
        </w:rPr>
        <w:t xml:space="preserve"> </w:t>
      </w:r>
      <w:r>
        <w:rPr>
          <w:sz w:val="28"/>
          <w:szCs w:val="28"/>
          <w:lang w:val="kk-KZ"/>
        </w:rPr>
        <w:t>(ТАӘ)</w:t>
      </w:r>
    </w:p>
    <w:p w:rsidR="00B54B98" w:rsidRDefault="00B54B98" w:rsidP="004E2C81">
      <w:pPr>
        <w:widowControl w:val="0"/>
        <w:rPr>
          <w:sz w:val="28"/>
          <w:szCs w:val="28"/>
          <w:lang w:val="kk-KZ"/>
        </w:rPr>
      </w:pPr>
    </w:p>
    <w:p w:rsidR="00B54B98" w:rsidRDefault="00B54B98" w:rsidP="004E2C81">
      <w:pPr>
        <w:widowControl w:val="0"/>
        <w:rPr>
          <w:sz w:val="28"/>
          <w:szCs w:val="28"/>
          <w:lang w:val="kk-KZ"/>
        </w:rPr>
      </w:pPr>
      <w:r>
        <w:rPr>
          <w:sz w:val="28"/>
          <w:szCs w:val="28"/>
          <w:lang w:val="kk-KZ"/>
        </w:rPr>
        <w:t>Лифті құрастырған ұйымның өкілі ____________________________________</w:t>
      </w:r>
    </w:p>
    <w:p w:rsidR="00B54B98" w:rsidRDefault="00B54B98" w:rsidP="004E2C81">
      <w:pPr>
        <w:widowControl w:val="0"/>
        <w:ind w:left="3540" w:firstLine="708"/>
        <w:jc w:val="center"/>
        <w:rPr>
          <w:sz w:val="28"/>
          <w:szCs w:val="28"/>
          <w:lang w:val="kk-KZ"/>
        </w:rPr>
      </w:pPr>
      <w:r>
        <w:rPr>
          <w:sz w:val="28"/>
          <w:szCs w:val="28"/>
          <w:lang w:val="kk-KZ"/>
        </w:rPr>
        <w:t>(қолы)</w:t>
      </w:r>
      <w:r w:rsidR="00C14358">
        <w:rPr>
          <w:sz w:val="28"/>
          <w:szCs w:val="28"/>
          <w:lang w:val="kk-KZ"/>
        </w:rPr>
        <w:t xml:space="preserve"> </w:t>
      </w:r>
      <w:r>
        <w:rPr>
          <w:sz w:val="28"/>
          <w:szCs w:val="28"/>
          <w:lang w:val="kk-KZ"/>
        </w:rPr>
        <w:t>(ТАӘ)</w:t>
      </w:r>
    </w:p>
    <w:p w:rsidR="00B54B98" w:rsidRDefault="00B54B98" w:rsidP="004E2C81">
      <w:pPr>
        <w:pStyle w:val="OEM"/>
        <w:jc w:val="center"/>
        <w:rPr>
          <w:rFonts w:ascii="Times New Roman" w:hAnsi="Times New Roman"/>
          <w:color w:val="000000"/>
          <w:sz w:val="28"/>
          <w:szCs w:val="28"/>
          <w:lang w:val="kk-KZ"/>
        </w:rPr>
      </w:pPr>
    </w:p>
    <w:p w:rsidR="00B54B98" w:rsidRDefault="00B54B98" w:rsidP="004E2C81">
      <w:pPr>
        <w:widowControl w:val="0"/>
        <w:rPr>
          <w:sz w:val="28"/>
          <w:szCs w:val="28"/>
          <w:lang w:val="kk-KZ"/>
        </w:rPr>
      </w:pPr>
      <w:r>
        <w:rPr>
          <w:sz w:val="28"/>
          <w:szCs w:val="28"/>
          <w:lang w:val="kk-KZ"/>
        </w:rPr>
        <w:t>Бас мердігерлік құрылыс ұйымының өкілі ______________________________</w:t>
      </w:r>
    </w:p>
    <w:p w:rsidR="00B54B98" w:rsidRDefault="00B54B98" w:rsidP="004E2C81">
      <w:pPr>
        <w:widowControl w:val="0"/>
        <w:ind w:left="4956" w:firstLine="708"/>
        <w:rPr>
          <w:sz w:val="28"/>
          <w:szCs w:val="28"/>
          <w:lang w:val="kk-KZ"/>
        </w:rPr>
      </w:pPr>
      <w:r>
        <w:rPr>
          <w:sz w:val="28"/>
          <w:szCs w:val="28"/>
          <w:lang w:val="kk-KZ"/>
        </w:rPr>
        <w:t>(қолы)</w:t>
      </w:r>
      <w:r w:rsidR="00C14358">
        <w:rPr>
          <w:sz w:val="28"/>
          <w:szCs w:val="28"/>
          <w:lang w:val="kk-KZ"/>
        </w:rPr>
        <w:t xml:space="preserve"> </w:t>
      </w:r>
      <w:r>
        <w:rPr>
          <w:sz w:val="28"/>
          <w:szCs w:val="28"/>
          <w:lang w:val="kk-KZ"/>
        </w:rPr>
        <w:t>(ТАӘ)</w:t>
      </w:r>
    </w:p>
    <w:p w:rsidR="00B54B98" w:rsidRDefault="00B54B98" w:rsidP="004E2C81">
      <w:pPr>
        <w:widowControl w:val="0"/>
        <w:rPr>
          <w:sz w:val="28"/>
          <w:szCs w:val="28"/>
          <w:lang w:val="kk-KZ"/>
        </w:rPr>
      </w:pPr>
    </w:p>
    <w:p w:rsidR="00B54B98" w:rsidRDefault="00B54B98" w:rsidP="004E2C81">
      <w:pPr>
        <w:widowControl w:val="0"/>
        <w:rPr>
          <w:sz w:val="28"/>
          <w:szCs w:val="28"/>
          <w:lang w:val="kk-KZ"/>
        </w:rPr>
      </w:pPr>
      <w:r>
        <w:rPr>
          <w:sz w:val="28"/>
          <w:szCs w:val="28"/>
          <w:lang w:val="kk-KZ"/>
        </w:rPr>
        <w:t>Осы актіні лифт паспортымен бірге сақтау керек.</w:t>
      </w:r>
    </w:p>
    <w:p w:rsidR="00B61D74" w:rsidRDefault="00B54B98" w:rsidP="000715E4">
      <w:pPr>
        <w:widowControl w:val="0"/>
        <w:ind w:hanging="13"/>
        <w:jc w:val="right"/>
        <w:rPr>
          <w:sz w:val="28"/>
          <w:szCs w:val="28"/>
          <w:lang w:val="kk-KZ"/>
        </w:rPr>
      </w:pPr>
      <w:r>
        <w:rPr>
          <w:sz w:val="28"/>
          <w:szCs w:val="28"/>
          <w:lang w:val="kk-KZ"/>
        </w:rPr>
        <w:br w:type="page"/>
        <w:t>Жүк көтергіш механизмдерді пайдалану кезінде өнеркәсіптік қауіпсіздікті қамтамасыз ету қағидаларына</w:t>
      </w:r>
      <w:r w:rsidR="000715E4">
        <w:rPr>
          <w:sz w:val="28"/>
          <w:szCs w:val="28"/>
          <w:lang w:val="kk-KZ"/>
        </w:rPr>
        <w:t xml:space="preserve"> </w:t>
      </w:r>
      <w:r>
        <w:rPr>
          <w:sz w:val="28"/>
          <w:szCs w:val="28"/>
          <w:lang w:val="kk-KZ"/>
        </w:rPr>
        <w:t>22-қосымша</w:t>
      </w:r>
    </w:p>
    <w:p w:rsidR="00B54B98" w:rsidRDefault="00B54B98" w:rsidP="004E2C81">
      <w:pPr>
        <w:pStyle w:val="1"/>
        <w:widowControl w:val="0"/>
        <w:suppressAutoHyphens w:val="0"/>
        <w:ind w:left="5580"/>
        <w:rPr>
          <w:rFonts w:ascii="Times New Roman" w:hAnsi="Times New Roman"/>
          <w:b w:val="0"/>
          <w:bCs w:val="0"/>
          <w:color w:val="000000"/>
          <w:sz w:val="28"/>
          <w:szCs w:val="28"/>
          <w:lang w:val="kk-KZ"/>
        </w:rPr>
      </w:pPr>
    </w:p>
    <w:p w:rsidR="00B54B98" w:rsidRDefault="00B54B98" w:rsidP="004E2C81">
      <w:pPr>
        <w:pStyle w:val="1"/>
        <w:widowControl w:val="0"/>
        <w:suppressAutoHyphens w:val="0"/>
        <w:spacing w:line="240" w:lineRule="auto"/>
        <w:ind w:firstLine="0"/>
        <w:jc w:val="center"/>
        <w:rPr>
          <w:rFonts w:ascii="Times New Roman" w:hAnsi="Times New Roman"/>
          <w:bCs w:val="0"/>
          <w:color w:val="000000"/>
          <w:sz w:val="28"/>
          <w:szCs w:val="28"/>
          <w:lang w:val="kk-KZ"/>
        </w:rPr>
      </w:pPr>
      <w:r>
        <w:rPr>
          <w:rFonts w:ascii="Times New Roman" w:hAnsi="Times New Roman"/>
          <w:bCs w:val="0"/>
          <w:color w:val="000000"/>
          <w:sz w:val="28"/>
          <w:szCs w:val="28"/>
          <w:lang w:val="kk-KZ"/>
        </w:rPr>
        <w:t xml:space="preserve">Қолданыстағы ғимараттарда </w:t>
      </w:r>
      <w:r w:rsidR="00487438">
        <w:rPr>
          <w:rFonts w:ascii="Times New Roman" w:hAnsi="Times New Roman"/>
          <w:bCs w:val="0"/>
          <w:color w:val="000000"/>
          <w:sz w:val="28"/>
          <w:szCs w:val="28"/>
          <w:lang w:val="kk-KZ"/>
        </w:rPr>
        <w:t>лифтіні</w:t>
      </w:r>
      <w:r>
        <w:rPr>
          <w:rFonts w:ascii="Times New Roman" w:hAnsi="Times New Roman"/>
          <w:bCs w:val="0"/>
          <w:color w:val="000000"/>
          <w:sz w:val="28"/>
          <w:szCs w:val="28"/>
          <w:lang w:val="kk-KZ"/>
        </w:rPr>
        <w:t xml:space="preserve"> орнату кезінде құрылыс бөлігінің рұқсат етілетін өлшемдері</w:t>
      </w:r>
    </w:p>
    <w:p w:rsidR="00B54B98" w:rsidRDefault="00B54B98" w:rsidP="004E2C81">
      <w:pPr>
        <w:pStyle w:val="OEM"/>
        <w:jc w:val="center"/>
        <w:rPr>
          <w:rFonts w:ascii="Times New Roman" w:hAnsi="Times New Roman"/>
          <w:color w:val="000000"/>
          <w:sz w:val="28"/>
          <w:szCs w:val="28"/>
          <w:lang w:val="kk-KZ"/>
        </w:rPr>
      </w:pPr>
    </w:p>
    <w:p w:rsidR="00B54B98" w:rsidRDefault="00B54B98" w:rsidP="004E2C81">
      <w:pPr>
        <w:widowControl w:val="0"/>
        <w:ind w:firstLine="709"/>
        <w:jc w:val="both"/>
        <w:rPr>
          <w:color w:val="000000"/>
          <w:sz w:val="28"/>
          <w:szCs w:val="28"/>
          <w:lang w:val="kk-KZ"/>
        </w:rPr>
      </w:pPr>
      <w:r>
        <w:rPr>
          <w:color w:val="000000"/>
          <w:sz w:val="28"/>
          <w:szCs w:val="28"/>
          <w:lang w:val="kk-KZ"/>
        </w:rPr>
        <w:t>1. Машина жайына жіберу үшін жарықта есік саңылауының өлшемдері:</w:t>
      </w:r>
    </w:p>
    <w:p w:rsidR="00B54B98" w:rsidRDefault="00B54B98" w:rsidP="004E2C81">
      <w:pPr>
        <w:widowControl w:val="0"/>
        <w:ind w:firstLine="709"/>
        <w:jc w:val="both"/>
        <w:rPr>
          <w:color w:val="000000"/>
          <w:sz w:val="28"/>
          <w:szCs w:val="28"/>
          <w:lang w:val="kk-KZ"/>
        </w:rPr>
      </w:pPr>
      <w:r>
        <w:rPr>
          <w:color w:val="000000"/>
          <w:sz w:val="28"/>
          <w:szCs w:val="28"/>
          <w:lang w:val="kk-KZ"/>
        </w:rPr>
        <w:t xml:space="preserve">1) ені кемінде </w:t>
      </w:r>
      <w:r w:rsidR="000A684F">
        <w:rPr>
          <w:color w:val="000000"/>
          <w:sz w:val="28"/>
          <w:szCs w:val="28"/>
          <w:lang w:val="kk-KZ"/>
        </w:rPr>
        <w:t>–</w:t>
      </w:r>
      <w:r>
        <w:rPr>
          <w:color w:val="000000"/>
          <w:sz w:val="28"/>
          <w:szCs w:val="28"/>
          <w:lang w:val="kk-KZ"/>
        </w:rPr>
        <w:t xml:space="preserve"> 0,6 м;</w:t>
      </w:r>
    </w:p>
    <w:p w:rsidR="00B54B98" w:rsidRDefault="00B54B98" w:rsidP="004E2C81">
      <w:pPr>
        <w:widowControl w:val="0"/>
        <w:ind w:firstLine="709"/>
        <w:jc w:val="both"/>
        <w:rPr>
          <w:color w:val="000000"/>
          <w:sz w:val="28"/>
          <w:szCs w:val="28"/>
          <w:lang w:val="kk-KZ"/>
        </w:rPr>
      </w:pPr>
      <w:r>
        <w:rPr>
          <w:color w:val="000000"/>
          <w:sz w:val="28"/>
          <w:szCs w:val="28"/>
          <w:lang w:val="kk-KZ"/>
        </w:rPr>
        <w:t xml:space="preserve">2) биіктігі кемінде </w:t>
      </w:r>
      <w:r w:rsidR="000A684F">
        <w:rPr>
          <w:color w:val="000000"/>
          <w:sz w:val="28"/>
          <w:szCs w:val="28"/>
          <w:lang w:val="kk-KZ"/>
        </w:rPr>
        <w:t>–</w:t>
      </w:r>
      <w:r>
        <w:rPr>
          <w:color w:val="000000"/>
          <w:sz w:val="28"/>
          <w:szCs w:val="28"/>
          <w:lang w:val="kk-KZ"/>
        </w:rPr>
        <w:t xml:space="preserve"> 1,6 м.</w:t>
      </w:r>
    </w:p>
    <w:p w:rsidR="00B54B98" w:rsidRDefault="00B54B98" w:rsidP="004E2C81">
      <w:pPr>
        <w:widowControl w:val="0"/>
        <w:ind w:firstLine="709"/>
        <w:jc w:val="both"/>
        <w:rPr>
          <w:sz w:val="28"/>
          <w:szCs w:val="28"/>
          <w:lang w:val="kk-KZ"/>
        </w:rPr>
      </w:pPr>
      <w:r>
        <w:rPr>
          <w:color w:val="000000"/>
          <w:sz w:val="28"/>
          <w:szCs w:val="28"/>
          <w:lang w:val="kk-KZ"/>
        </w:rPr>
        <w:t>2. Машина жайын кіру «Лифт қауіпсіздігіне қойылатын талаптар» техникалық регламентінің 61-тармағы талаптарына жауап беретін люк арқылы жүргізіледі. Люктен шыққан кезде өлшемдері кемінде 0,8×0,8 м бос алаң болуы тиіс, сондай-ақ адамдардың құлап т үсуін болдырмайтын шаралар қабылдануы тиіс (қоршаулар, қалқандар және сол сияқтылары).</w:t>
      </w:r>
    </w:p>
    <w:p w:rsidR="00B54B98" w:rsidRDefault="00B54B98" w:rsidP="004E2C81">
      <w:pPr>
        <w:widowControl w:val="0"/>
        <w:ind w:firstLine="709"/>
        <w:jc w:val="both"/>
        <w:rPr>
          <w:color w:val="000000"/>
          <w:sz w:val="28"/>
          <w:szCs w:val="28"/>
          <w:lang w:val="kk-KZ"/>
        </w:rPr>
      </w:pPr>
      <w:r>
        <w:rPr>
          <w:color w:val="000000"/>
          <w:sz w:val="28"/>
          <w:szCs w:val="28"/>
          <w:lang w:val="kk-KZ"/>
        </w:rPr>
        <w:t>3. Машина жайындағы жабдыққа қызмет көрсету аймағының жарықтағы биіктігі кемінде 1,6</w:t>
      </w:r>
      <w:r w:rsidR="000A684F">
        <w:rPr>
          <w:color w:val="000000"/>
          <w:sz w:val="28"/>
          <w:szCs w:val="28"/>
          <w:lang w:val="kk-KZ"/>
        </w:rPr>
        <w:t> </w:t>
      </w:r>
      <w:r>
        <w:rPr>
          <w:color w:val="000000"/>
          <w:sz w:val="28"/>
          <w:szCs w:val="28"/>
          <w:lang w:val="kk-KZ"/>
        </w:rPr>
        <w:t>м, жабдыққа қызмет көрсету аймақтарына өтудің жарықтағы биіктігі кемінде 1,8</w:t>
      </w:r>
      <w:r w:rsidR="000A684F">
        <w:rPr>
          <w:color w:val="000000"/>
          <w:sz w:val="28"/>
          <w:szCs w:val="28"/>
          <w:lang w:val="kk-KZ"/>
        </w:rPr>
        <w:t> </w:t>
      </w:r>
      <w:r>
        <w:rPr>
          <w:color w:val="000000"/>
          <w:sz w:val="28"/>
          <w:szCs w:val="28"/>
          <w:lang w:val="kk-KZ"/>
        </w:rPr>
        <w:t>м.</w:t>
      </w:r>
    </w:p>
    <w:p w:rsidR="00B54B98" w:rsidRDefault="00B54B98" w:rsidP="004E2C81">
      <w:pPr>
        <w:widowControl w:val="0"/>
        <w:ind w:firstLine="709"/>
        <w:jc w:val="both"/>
        <w:rPr>
          <w:color w:val="000000"/>
          <w:sz w:val="28"/>
          <w:szCs w:val="28"/>
          <w:lang w:val="kk-KZ"/>
        </w:rPr>
      </w:pPr>
      <w:r>
        <w:rPr>
          <w:color w:val="000000"/>
          <w:sz w:val="28"/>
          <w:szCs w:val="28"/>
          <w:lang w:val="kk-KZ"/>
        </w:rPr>
        <w:t xml:space="preserve">4. Машина залында орналасқан басқару </w:t>
      </w:r>
      <w:r w:rsidR="00DA7ED0">
        <w:rPr>
          <w:color w:val="000000"/>
          <w:sz w:val="28"/>
          <w:szCs w:val="28"/>
          <w:lang w:val="kk-KZ"/>
        </w:rPr>
        <w:t>құрылғы</w:t>
      </w:r>
      <w:r>
        <w:rPr>
          <w:color w:val="000000"/>
          <w:sz w:val="28"/>
          <w:szCs w:val="28"/>
          <w:lang w:val="kk-KZ"/>
        </w:rPr>
        <w:t>лары алдындағы қызмет көрсету аймағының (бос алаң) өлшемдері:</w:t>
      </w:r>
    </w:p>
    <w:p w:rsidR="00B54B98" w:rsidRDefault="00B54B98" w:rsidP="004E2C81">
      <w:pPr>
        <w:widowControl w:val="0"/>
        <w:ind w:firstLine="709"/>
        <w:jc w:val="both"/>
        <w:rPr>
          <w:color w:val="000000"/>
          <w:sz w:val="28"/>
          <w:szCs w:val="28"/>
          <w:lang w:val="kk-KZ"/>
        </w:rPr>
      </w:pPr>
      <w:r>
        <w:rPr>
          <w:color w:val="000000"/>
          <w:sz w:val="28"/>
          <w:szCs w:val="28"/>
          <w:lang w:val="kk-KZ"/>
        </w:rPr>
        <w:t>1) шкаф немесе панельдің сыртқы бетінен өлшенген тереңдік кемінде 0,6</w:t>
      </w:r>
      <w:r w:rsidR="000A684F">
        <w:rPr>
          <w:color w:val="000000"/>
          <w:sz w:val="28"/>
          <w:szCs w:val="28"/>
          <w:lang w:val="kk-KZ"/>
        </w:rPr>
        <w:t> </w:t>
      </w:r>
      <w:r>
        <w:rPr>
          <w:color w:val="000000"/>
          <w:sz w:val="28"/>
          <w:szCs w:val="28"/>
          <w:lang w:val="kk-KZ"/>
        </w:rPr>
        <w:t>м;</w:t>
      </w:r>
    </w:p>
    <w:p w:rsidR="00B54B98" w:rsidRDefault="00B54B98" w:rsidP="004E2C81">
      <w:pPr>
        <w:widowControl w:val="0"/>
        <w:ind w:firstLine="709"/>
        <w:jc w:val="both"/>
        <w:rPr>
          <w:color w:val="000000"/>
          <w:sz w:val="28"/>
          <w:szCs w:val="28"/>
          <w:lang w:val="kk-KZ"/>
        </w:rPr>
      </w:pPr>
      <w:r>
        <w:rPr>
          <w:color w:val="000000"/>
          <w:sz w:val="28"/>
          <w:szCs w:val="28"/>
          <w:lang w:val="kk-KZ"/>
        </w:rPr>
        <w:t>2) ені кемінде 0,45</w:t>
      </w:r>
      <w:r w:rsidR="000A684F">
        <w:rPr>
          <w:color w:val="000000"/>
          <w:sz w:val="28"/>
          <w:szCs w:val="28"/>
          <w:lang w:val="kk-KZ"/>
        </w:rPr>
        <w:t> </w:t>
      </w:r>
      <w:r>
        <w:rPr>
          <w:color w:val="000000"/>
          <w:sz w:val="28"/>
          <w:szCs w:val="28"/>
          <w:lang w:val="kk-KZ"/>
        </w:rPr>
        <w:t>м.</w:t>
      </w:r>
    </w:p>
    <w:p w:rsidR="00B54B98" w:rsidRDefault="00B54B98" w:rsidP="004E2C81">
      <w:pPr>
        <w:widowControl w:val="0"/>
        <w:ind w:firstLine="709"/>
        <w:jc w:val="both"/>
        <w:rPr>
          <w:color w:val="000000"/>
          <w:sz w:val="28"/>
          <w:szCs w:val="28"/>
          <w:lang w:val="kk-KZ"/>
        </w:rPr>
      </w:pPr>
      <w:r>
        <w:rPr>
          <w:color w:val="000000"/>
          <w:sz w:val="28"/>
          <w:szCs w:val="28"/>
          <w:lang w:val="kk-KZ"/>
        </w:rPr>
        <w:t>5. Механикалық жабдықтың қызмет көрсету аймақтарына өту ені кемінде 0,4</w:t>
      </w:r>
      <w:r w:rsidR="000A684F">
        <w:rPr>
          <w:color w:val="000000"/>
          <w:sz w:val="28"/>
          <w:szCs w:val="28"/>
          <w:lang w:val="kk-KZ"/>
        </w:rPr>
        <w:t> </w:t>
      </w:r>
      <w:r>
        <w:rPr>
          <w:color w:val="000000"/>
          <w:sz w:val="28"/>
          <w:szCs w:val="28"/>
          <w:lang w:val="kk-KZ"/>
        </w:rPr>
        <w:t>м.</w:t>
      </w:r>
    </w:p>
    <w:p w:rsidR="00B54B98" w:rsidRDefault="00B54B98" w:rsidP="004E2C81">
      <w:pPr>
        <w:widowControl w:val="0"/>
        <w:ind w:firstLine="709"/>
        <w:jc w:val="both"/>
        <w:rPr>
          <w:color w:val="000000"/>
          <w:sz w:val="28"/>
          <w:szCs w:val="28"/>
          <w:lang w:val="kk-KZ"/>
        </w:rPr>
      </w:pPr>
      <w:r>
        <w:rPr>
          <w:color w:val="000000"/>
          <w:sz w:val="28"/>
          <w:szCs w:val="28"/>
          <w:lang w:val="kk-KZ"/>
        </w:rPr>
        <w:t>6. Машина және блокты жайларға өткелдердің биіктігі кемінде 1,8</w:t>
      </w:r>
      <w:r w:rsidR="000A684F">
        <w:rPr>
          <w:color w:val="000000"/>
          <w:sz w:val="28"/>
          <w:szCs w:val="28"/>
          <w:lang w:val="kk-KZ"/>
        </w:rPr>
        <w:t> </w:t>
      </w:r>
      <w:r>
        <w:rPr>
          <w:color w:val="000000"/>
          <w:sz w:val="28"/>
          <w:szCs w:val="28"/>
          <w:lang w:val="kk-KZ"/>
        </w:rPr>
        <w:t>м, сонымен қатар биіктікті (табалдырықтар, бөренелер және басқалары) 1,5</w:t>
      </w:r>
      <w:r w:rsidR="000A684F">
        <w:rPr>
          <w:color w:val="000000"/>
          <w:sz w:val="28"/>
          <w:szCs w:val="28"/>
          <w:lang w:val="kk-KZ"/>
        </w:rPr>
        <w:t> </w:t>
      </w:r>
      <w:r>
        <w:rPr>
          <w:color w:val="000000"/>
          <w:sz w:val="28"/>
          <w:szCs w:val="28"/>
          <w:lang w:val="kk-KZ"/>
        </w:rPr>
        <w:t>м дейін жергілікті азайтуға болады.</w:t>
      </w:r>
    </w:p>
    <w:p w:rsidR="00B54B98" w:rsidRDefault="00B54B98" w:rsidP="004E2C81">
      <w:pPr>
        <w:widowControl w:val="0"/>
        <w:ind w:firstLine="709"/>
        <w:jc w:val="both"/>
        <w:rPr>
          <w:color w:val="000000"/>
          <w:sz w:val="28"/>
          <w:szCs w:val="28"/>
          <w:lang w:val="kk-KZ"/>
        </w:rPr>
      </w:pPr>
      <w:r>
        <w:rPr>
          <w:color w:val="000000"/>
          <w:sz w:val="28"/>
          <w:szCs w:val="28"/>
          <w:lang w:val="kk-KZ"/>
        </w:rPr>
        <w:t>7. Машина (блокты) жайға өткел еденінің және машина (блокты) қарапайым еден деңгейлерінің айырмашылығы 1,0</w:t>
      </w:r>
      <w:r w:rsidR="000A684F">
        <w:rPr>
          <w:color w:val="000000"/>
          <w:sz w:val="28"/>
          <w:szCs w:val="28"/>
          <w:lang w:val="kk-KZ"/>
        </w:rPr>
        <w:t> </w:t>
      </w:r>
      <w:r>
        <w:rPr>
          <w:color w:val="000000"/>
          <w:sz w:val="28"/>
          <w:szCs w:val="28"/>
          <w:lang w:val="kk-KZ"/>
        </w:rPr>
        <w:t>м аспайтын болғанда, есікті ашу жағынан машина (блокты) жай қабырғасына 0,35</w:t>
      </w:r>
      <w:r w:rsidR="000A684F">
        <w:rPr>
          <w:color w:val="000000"/>
          <w:sz w:val="28"/>
          <w:szCs w:val="28"/>
          <w:lang w:val="kk-KZ"/>
        </w:rPr>
        <w:t> </w:t>
      </w:r>
      <w:r>
        <w:rPr>
          <w:color w:val="000000"/>
          <w:sz w:val="28"/>
          <w:szCs w:val="28"/>
          <w:lang w:val="kk-KZ"/>
        </w:rPr>
        <w:t>м адыммен қапсырма (қапсырмалар) орнатуға болады. Алайда қапсырмалар жанынан есік табалдырығы деңгейінен кемінде 1,0</w:t>
      </w:r>
      <w:r w:rsidR="000A684F">
        <w:rPr>
          <w:color w:val="000000"/>
          <w:sz w:val="28"/>
          <w:szCs w:val="28"/>
          <w:lang w:val="kk-KZ"/>
        </w:rPr>
        <w:t> </w:t>
      </w:r>
      <w:r>
        <w:rPr>
          <w:color w:val="000000"/>
          <w:sz w:val="28"/>
          <w:szCs w:val="28"/>
          <w:lang w:val="kk-KZ"/>
        </w:rPr>
        <w:t>м биіктікпен поручень орнатылуы тиіс.</w:t>
      </w:r>
    </w:p>
    <w:p w:rsidR="00B54B98" w:rsidRDefault="00B54B98" w:rsidP="004E2C81">
      <w:pPr>
        <w:widowControl w:val="0"/>
        <w:ind w:firstLine="709"/>
        <w:jc w:val="both"/>
        <w:rPr>
          <w:color w:val="000000"/>
          <w:sz w:val="28"/>
          <w:szCs w:val="28"/>
          <w:lang w:val="kk-KZ"/>
        </w:rPr>
      </w:pPr>
      <w:r>
        <w:rPr>
          <w:color w:val="000000"/>
          <w:sz w:val="28"/>
          <w:szCs w:val="28"/>
          <w:lang w:val="kk-KZ"/>
        </w:rPr>
        <w:t>8. Арқан бастаушы тегершігі немесе үйкелу барабаны бар жүк шығырмен жабдықталған лифт шахтасының биіктігі толық сығылған буферлерде болатын қарсы салмақ кезіндегідей болуы тиіс, ал кабина үстінен өзінің қырларының бірінде жататын кемінде 0,35×0,6×0,7</w:t>
      </w:r>
      <w:r w:rsidR="000A684F">
        <w:rPr>
          <w:color w:val="000000"/>
          <w:sz w:val="28"/>
          <w:szCs w:val="28"/>
          <w:lang w:val="kk-KZ"/>
        </w:rPr>
        <w:t> </w:t>
      </w:r>
      <w:r>
        <w:rPr>
          <w:color w:val="000000"/>
          <w:sz w:val="28"/>
          <w:szCs w:val="28"/>
          <w:lang w:val="kk-KZ"/>
        </w:rPr>
        <w:t xml:space="preserve">м өлшемдермен «тік бұрышты блокты» орналастыру үшін жеткілікті бос кеңістік қарастырылуы тиіс. Тікелей аспалы </w:t>
      </w:r>
      <w:r w:rsidR="00377600">
        <w:rPr>
          <w:color w:val="000000"/>
          <w:sz w:val="28"/>
          <w:szCs w:val="28"/>
          <w:lang w:val="kk-KZ"/>
        </w:rPr>
        <w:t>лифтілер</w:t>
      </w:r>
      <w:r>
        <w:rPr>
          <w:color w:val="000000"/>
          <w:sz w:val="28"/>
          <w:szCs w:val="28"/>
          <w:lang w:val="kk-KZ"/>
        </w:rPr>
        <w:t>де күш түсу элементтері және олардың бекіткіштері, күш түсу элементтері, тым болмағанда, «тік бұрышты блоктың» вертикаль бетінің біреуінен 0,15</w:t>
      </w:r>
      <w:r w:rsidR="000A684F">
        <w:rPr>
          <w:color w:val="000000"/>
          <w:sz w:val="28"/>
          <w:szCs w:val="28"/>
          <w:lang w:val="kk-KZ"/>
        </w:rPr>
        <w:t> </w:t>
      </w:r>
      <w:r>
        <w:rPr>
          <w:color w:val="000000"/>
          <w:sz w:val="28"/>
          <w:szCs w:val="28"/>
          <w:lang w:val="kk-KZ"/>
        </w:rPr>
        <w:t>м аспайтын ара қашықтықта орналасатындай кеңістікте бола алады.</w:t>
      </w:r>
    </w:p>
    <w:p w:rsidR="00B54B98" w:rsidRDefault="00B54B98" w:rsidP="004E2C81">
      <w:pPr>
        <w:widowControl w:val="0"/>
        <w:ind w:firstLine="709"/>
        <w:jc w:val="both"/>
        <w:rPr>
          <w:color w:val="000000"/>
          <w:sz w:val="28"/>
          <w:szCs w:val="28"/>
          <w:lang w:val="kk-KZ"/>
        </w:rPr>
      </w:pPr>
      <w:r>
        <w:rPr>
          <w:color w:val="000000"/>
          <w:sz w:val="28"/>
          <w:szCs w:val="28"/>
          <w:lang w:val="kk-KZ"/>
        </w:rPr>
        <w:t>9. Кабина толық сығылған буферлерде болған кезде бір уақытта мынадай шарттар орындалуы тиіс:</w:t>
      </w:r>
    </w:p>
    <w:p w:rsidR="00B54B98" w:rsidRDefault="00B54B98" w:rsidP="004E2C81">
      <w:pPr>
        <w:widowControl w:val="0"/>
        <w:ind w:firstLine="709"/>
        <w:jc w:val="both"/>
        <w:rPr>
          <w:color w:val="000000"/>
          <w:sz w:val="28"/>
          <w:szCs w:val="28"/>
          <w:lang w:val="kk-KZ"/>
        </w:rPr>
      </w:pPr>
      <w:r>
        <w:rPr>
          <w:color w:val="000000"/>
          <w:sz w:val="28"/>
          <w:szCs w:val="28"/>
          <w:lang w:val="kk-KZ"/>
        </w:rPr>
        <w:t>1) шұңқырда қырларының біреуінде жататын кемінде 0,4×0,6×0,9</w:t>
      </w:r>
      <w:r w:rsidR="000A684F">
        <w:rPr>
          <w:color w:val="000000"/>
          <w:sz w:val="28"/>
          <w:szCs w:val="28"/>
          <w:lang w:val="kk-KZ"/>
        </w:rPr>
        <w:t> </w:t>
      </w:r>
      <w:r>
        <w:rPr>
          <w:color w:val="000000"/>
          <w:sz w:val="28"/>
          <w:szCs w:val="28"/>
          <w:lang w:val="kk-KZ"/>
        </w:rPr>
        <w:t>м өлшемдермен «тік бұрышты блокты» орналастыру үшін жеткілікті еркін кеңістік қарастырылуы тиіс;</w:t>
      </w:r>
    </w:p>
    <w:p w:rsidR="00B54B98" w:rsidRDefault="00B54B98" w:rsidP="004E2C81">
      <w:pPr>
        <w:widowControl w:val="0"/>
        <w:ind w:firstLine="709"/>
        <w:jc w:val="both"/>
        <w:rPr>
          <w:color w:val="000000"/>
          <w:sz w:val="28"/>
          <w:szCs w:val="28"/>
          <w:lang w:val="kk-KZ"/>
        </w:rPr>
      </w:pPr>
      <w:r>
        <w:rPr>
          <w:color w:val="000000"/>
          <w:sz w:val="28"/>
          <w:szCs w:val="28"/>
          <w:lang w:val="kk-KZ"/>
        </w:rPr>
        <w:t>2) шұңқыр түбі мен кабинаның ең төменгі бөліктері арасындағы саңылау кемінде 0,45</w:t>
      </w:r>
      <w:r w:rsidR="000A684F">
        <w:rPr>
          <w:color w:val="000000"/>
          <w:sz w:val="28"/>
          <w:szCs w:val="28"/>
          <w:lang w:val="kk-KZ"/>
        </w:rPr>
        <w:t> </w:t>
      </w:r>
      <w:r>
        <w:rPr>
          <w:color w:val="000000"/>
          <w:sz w:val="28"/>
          <w:szCs w:val="28"/>
          <w:lang w:val="kk-KZ"/>
        </w:rPr>
        <w:t>м болуы тиіс. Саңылау мыналар арасында горизонталь бойынша өлшенген 0,2</w:t>
      </w:r>
      <w:r w:rsidR="000A684F">
        <w:rPr>
          <w:color w:val="000000"/>
          <w:sz w:val="28"/>
          <w:szCs w:val="28"/>
          <w:lang w:val="kk-KZ"/>
        </w:rPr>
        <w:t> </w:t>
      </w:r>
      <w:r>
        <w:rPr>
          <w:color w:val="000000"/>
          <w:sz w:val="28"/>
          <w:szCs w:val="28"/>
          <w:lang w:val="kk-KZ"/>
        </w:rPr>
        <w:t>м қашықтық шегінде 0,05</w:t>
      </w:r>
      <w:r w:rsidR="000A684F">
        <w:rPr>
          <w:color w:val="000000"/>
          <w:sz w:val="28"/>
          <w:szCs w:val="28"/>
          <w:lang w:val="kk-KZ"/>
        </w:rPr>
        <w:t> </w:t>
      </w:r>
      <w:r>
        <w:rPr>
          <w:color w:val="000000"/>
          <w:sz w:val="28"/>
          <w:szCs w:val="28"/>
          <w:lang w:val="kk-KZ"/>
        </w:rPr>
        <w:t>м дейін кішірейтілген болуы тиіс.:</w:t>
      </w:r>
    </w:p>
    <w:p w:rsidR="00B54B98" w:rsidRDefault="00B54B98" w:rsidP="004E2C81">
      <w:pPr>
        <w:widowControl w:val="0"/>
        <w:ind w:firstLine="709"/>
        <w:jc w:val="both"/>
        <w:rPr>
          <w:color w:val="000000"/>
          <w:sz w:val="28"/>
          <w:szCs w:val="28"/>
          <w:lang w:val="kk-KZ"/>
        </w:rPr>
      </w:pPr>
      <w:r>
        <w:rPr>
          <w:color w:val="000000"/>
          <w:sz w:val="28"/>
          <w:szCs w:val="28"/>
          <w:lang w:val="kk-KZ"/>
        </w:rPr>
        <w:t>белдемше мен вертикаль-жылжымалы есік бөлшектері және шахтаның жалғасатын қабырғасы (қабырғалары);</w:t>
      </w:r>
    </w:p>
    <w:p w:rsidR="00B54B98" w:rsidRDefault="00B54B98" w:rsidP="004E2C81">
      <w:pPr>
        <w:widowControl w:val="0"/>
        <w:ind w:firstLine="709"/>
        <w:jc w:val="both"/>
        <w:rPr>
          <w:color w:val="000000"/>
          <w:sz w:val="28"/>
          <w:szCs w:val="28"/>
          <w:lang w:val="kk-KZ"/>
        </w:rPr>
      </w:pPr>
      <w:r>
        <w:rPr>
          <w:color w:val="000000"/>
          <w:sz w:val="28"/>
          <w:szCs w:val="28"/>
          <w:lang w:val="kk-KZ"/>
        </w:rPr>
        <w:t>кабинаның ең төменгі бөліктері мен бағыттаушы.</w:t>
      </w:r>
    </w:p>
    <w:p w:rsidR="00B61D74" w:rsidRDefault="00B54B98" w:rsidP="000715E4">
      <w:pPr>
        <w:widowControl w:val="0"/>
        <w:jc w:val="right"/>
        <w:rPr>
          <w:sz w:val="28"/>
          <w:szCs w:val="28"/>
          <w:lang w:val="kk-KZ"/>
        </w:rPr>
      </w:pPr>
      <w:r>
        <w:rPr>
          <w:sz w:val="28"/>
          <w:szCs w:val="28"/>
          <w:lang w:val="kk-KZ"/>
        </w:rPr>
        <w:br w:type="page"/>
      </w:r>
      <w:r w:rsidR="00443DB3">
        <w:rPr>
          <w:sz w:val="28"/>
          <w:szCs w:val="28"/>
          <w:lang w:val="kk-KZ"/>
        </w:rPr>
        <w:t>Жүк көтергіш механизмдерді</w:t>
      </w:r>
      <w:r w:rsidR="000715E4">
        <w:rPr>
          <w:sz w:val="28"/>
          <w:szCs w:val="28"/>
          <w:lang w:val="kk-KZ"/>
        </w:rPr>
        <w:t xml:space="preserve"> </w:t>
      </w:r>
      <w:r w:rsidR="00443DB3">
        <w:rPr>
          <w:sz w:val="28"/>
          <w:szCs w:val="28"/>
          <w:lang w:val="kk-KZ"/>
        </w:rPr>
        <w:t xml:space="preserve">пайдалану кезінде өнеркәсіптік </w:t>
      </w:r>
    </w:p>
    <w:p w:rsidR="00B61D74" w:rsidRDefault="00443DB3" w:rsidP="000715E4">
      <w:pPr>
        <w:widowControl w:val="0"/>
        <w:jc w:val="right"/>
        <w:rPr>
          <w:bCs/>
          <w:sz w:val="28"/>
          <w:szCs w:val="28"/>
          <w:lang w:val="kk-KZ"/>
        </w:rPr>
      </w:pPr>
      <w:r>
        <w:rPr>
          <w:sz w:val="28"/>
          <w:szCs w:val="28"/>
          <w:lang w:val="kk-KZ"/>
        </w:rPr>
        <w:t>қауіпсіздікті қамтамасыз ету қағидаларына</w:t>
      </w:r>
      <w:r w:rsidR="000715E4">
        <w:rPr>
          <w:sz w:val="28"/>
          <w:szCs w:val="28"/>
          <w:lang w:val="kk-KZ"/>
        </w:rPr>
        <w:t xml:space="preserve"> </w:t>
      </w:r>
      <w:r w:rsidR="00B54B98">
        <w:rPr>
          <w:bCs/>
          <w:sz w:val="28"/>
          <w:szCs w:val="28"/>
          <w:lang w:val="kk-KZ"/>
        </w:rPr>
        <w:t>23</w:t>
      </w:r>
      <w:r>
        <w:rPr>
          <w:bCs/>
          <w:sz w:val="28"/>
          <w:szCs w:val="28"/>
          <w:lang w:val="kk-KZ"/>
        </w:rPr>
        <w:t>-</w:t>
      </w:r>
      <w:r w:rsidR="00B54B98">
        <w:rPr>
          <w:bCs/>
          <w:sz w:val="28"/>
          <w:szCs w:val="28"/>
          <w:lang w:val="kk-KZ"/>
        </w:rPr>
        <w:t>қосымша</w:t>
      </w:r>
    </w:p>
    <w:p w:rsidR="000A684F" w:rsidRDefault="000A684F" w:rsidP="004E2C81">
      <w:pPr>
        <w:widowControl w:val="0"/>
        <w:spacing w:before="120" w:after="120"/>
        <w:ind w:firstLine="709"/>
        <w:jc w:val="center"/>
        <w:rPr>
          <w:b/>
          <w:bCs/>
          <w:sz w:val="28"/>
          <w:szCs w:val="28"/>
          <w:lang w:val="kk-KZ"/>
        </w:rPr>
      </w:pPr>
    </w:p>
    <w:p w:rsidR="00B61D74" w:rsidRPr="00BC4705" w:rsidRDefault="00443DB3" w:rsidP="004E2C81">
      <w:pPr>
        <w:widowControl w:val="0"/>
        <w:spacing w:before="120" w:after="120"/>
        <w:ind w:firstLine="709"/>
        <w:jc w:val="center"/>
        <w:rPr>
          <w:b/>
          <w:bCs/>
          <w:sz w:val="28"/>
          <w:szCs w:val="28"/>
          <w:lang w:val="kk-KZ"/>
        </w:rPr>
      </w:pPr>
      <w:r>
        <w:rPr>
          <w:b/>
          <w:bCs/>
          <w:sz w:val="28"/>
          <w:szCs w:val="28"/>
          <w:lang w:val="kk-KZ"/>
        </w:rPr>
        <w:t xml:space="preserve">Арқандарды </w:t>
      </w:r>
      <w:r w:rsidR="00FA4D98">
        <w:rPr>
          <w:b/>
          <w:bCs/>
          <w:sz w:val="28"/>
          <w:szCs w:val="28"/>
          <w:lang w:val="kk-KZ"/>
        </w:rPr>
        <w:t>өр</w:t>
      </w:r>
      <w:r w:rsidR="005A2FEE">
        <w:rPr>
          <w:b/>
          <w:bCs/>
          <w:sz w:val="28"/>
          <w:szCs w:val="28"/>
          <w:lang w:val="kk-KZ"/>
        </w:rPr>
        <w:t>у</w:t>
      </w:r>
      <w:r>
        <w:rPr>
          <w:b/>
          <w:bCs/>
          <w:sz w:val="28"/>
          <w:szCs w:val="28"/>
          <w:lang w:val="kk-KZ"/>
        </w:rPr>
        <w:t xml:space="preserve"> кезіндегі </w:t>
      </w:r>
      <w:r w:rsidR="00FA4D98">
        <w:rPr>
          <w:b/>
          <w:bCs/>
          <w:sz w:val="28"/>
          <w:szCs w:val="28"/>
          <w:lang w:val="kk-KZ"/>
        </w:rPr>
        <w:t xml:space="preserve">тесіктер </w:t>
      </w:r>
      <w:r>
        <w:rPr>
          <w:b/>
          <w:bCs/>
          <w:sz w:val="28"/>
          <w:szCs w:val="28"/>
          <w:lang w:val="kk-KZ"/>
        </w:rPr>
        <w:t xml:space="preserve">санын, </w:t>
      </w:r>
      <w:r w:rsidR="00D84FC7" w:rsidRPr="00BC4705">
        <w:rPr>
          <w:rStyle w:val="s1"/>
          <w:sz w:val="28"/>
          <w:szCs w:val="28"/>
          <w:lang w:val="kk-KZ"/>
        </w:rPr>
        <w:t xml:space="preserve">К,Е, </w:t>
      </w:r>
      <w:r w:rsidR="00D84FC7" w:rsidRPr="00BC4705">
        <w:rPr>
          <w:b/>
          <w:bCs/>
          <w:sz w:val="28"/>
          <w:szCs w:val="28"/>
          <w:lang w:val="kk-KZ"/>
        </w:rPr>
        <w:t>h, Z</w:t>
      </w:r>
      <w:r w:rsidR="00D84FC7" w:rsidRPr="00BC4705">
        <w:rPr>
          <w:b/>
          <w:bCs/>
          <w:sz w:val="28"/>
          <w:szCs w:val="28"/>
          <w:vertAlign w:val="subscript"/>
          <w:lang w:val="kk-KZ"/>
        </w:rPr>
        <w:t>P</w:t>
      </w:r>
      <w:r>
        <w:rPr>
          <w:b/>
          <w:bCs/>
          <w:sz w:val="28"/>
          <w:szCs w:val="28"/>
          <w:lang w:val="kk-KZ"/>
        </w:rPr>
        <w:t xml:space="preserve"> болат </w:t>
      </w:r>
      <w:r w:rsidR="00892AE6">
        <w:rPr>
          <w:b/>
          <w:bCs/>
          <w:sz w:val="28"/>
          <w:szCs w:val="28"/>
          <w:lang w:val="kk-KZ"/>
        </w:rPr>
        <w:t>шынжырлардың</w:t>
      </w:r>
      <w:r>
        <w:rPr>
          <w:b/>
          <w:bCs/>
          <w:sz w:val="28"/>
          <w:szCs w:val="28"/>
          <w:lang w:val="kk-KZ"/>
        </w:rPr>
        <w:t xml:space="preserve"> беріктік қоры; барабандар </w:t>
      </w:r>
      <w:r w:rsidR="00D84FC7" w:rsidRPr="00BC4705">
        <w:rPr>
          <w:rStyle w:val="s1"/>
          <w:sz w:val="28"/>
          <w:szCs w:val="28"/>
          <w:lang w:val="kk-KZ"/>
        </w:rPr>
        <w:t>(h1), блок (h</w:t>
      </w:r>
      <w:r w:rsidR="00D84FC7" w:rsidRPr="00BC4705">
        <w:rPr>
          <w:rStyle w:val="s1"/>
          <w:sz w:val="28"/>
          <w:szCs w:val="28"/>
          <w:vertAlign w:val="subscript"/>
          <w:lang w:val="kk-KZ"/>
        </w:rPr>
        <w:t>2</w:t>
      </w:r>
      <w:r w:rsidR="00D84FC7" w:rsidRPr="00BC4705">
        <w:rPr>
          <w:rStyle w:val="s1"/>
          <w:sz w:val="28"/>
          <w:szCs w:val="28"/>
          <w:lang w:val="kk-KZ"/>
        </w:rPr>
        <w:t xml:space="preserve">) </w:t>
      </w:r>
      <w:r>
        <w:rPr>
          <w:rStyle w:val="s1"/>
          <w:sz w:val="28"/>
          <w:szCs w:val="28"/>
          <w:lang w:val="kk-KZ"/>
        </w:rPr>
        <w:t>жәнете</w:t>
      </w:r>
      <w:r w:rsidR="00BB2A45">
        <w:rPr>
          <w:rStyle w:val="s1"/>
          <w:sz w:val="28"/>
          <w:szCs w:val="28"/>
          <w:lang w:val="kk-KZ"/>
        </w:rPr>
        <w:t>гісте</w:t>
      </w:r>
      <w:r>
        <w:rPr>
          <w:rStyle w:val="s1"/>
          <w:sz w:val="28"/>
          <w:szCs w:val="28"/>
          <w:lang w:val="kk-KZ"/>
        </w:rPr>
        <w:t>у блогы</w:t>
      </w:r>
      <w:r w:rsidR="00D84FC7" w:rsidRPr="00BC4705">
        <w:rPr>
          <w:rStyle w:val="s1"/>
          <w:sz w:val="28"/>
          <w:szCs w:val="28"/>
          <w:lang w:val="kk-KZ"/>
        </w:rPr>
        <w:t xml:space="preserve"> (h</w:t>
      </w:r>
      <w:r w:rsidR="00D84FC7" w:rsidRPr="00BC4705">
        <w:rPr>
          <w:rStyle w:val="s1"/>
          <w:sz w:val="28"/>
          <w:szCs w:val="28"/>
          <w:vertAlign w:val="subscript"/>
          <w:lang w:val="kk-KZ"/>
        </w:rPr>
        <w:t>3</w:t>
      </w:r>
      <w:r w:rsidR="00D84FC7" w:rsidRPr="00BC4705">
        <w:rPr>
          <w:rStyle w:val="s1"/>
          <w:sz w:val="28"/>
          <w:szCs w:val="28"/>
          <w:lang w:val="kk-KZ"/>
        </w:rPr>
        <w:t>)</w:t>
      </w:r>
      <w:r>
        <w:rPr>
          <w:b/>
          <w:bCs/>
          <w:sz w:val="28"/>
          <w:szCs w:val="28"/>
          <w:lang w:val="kk-KZ"/>
        </w:rPr>
        <w:t>диаметрлерін таңдау коэффициенттер</w:t>
      </w:r>
      <w:r w:rsidR="0025767E">
        <w:rPr>
          <w:b/>
          <w:bCs/>
          <w:sz w:val="28"/>
          <w:szCs w:val="28"/>
          <w:lang w:val="kk-KZ"/>
        </w:rPr>
        <w:t xml:space="preserve">ін анықтауға арналған кестелер тізбесі; </w:t>
      </w:r>
      <w:r w:rsidR="00700B1E">
        <w:rPr>
          <w:b/>
          <w:bCs/>
          <w:sz w:val="28"/>
          <w:szCs w:val="28"/>
          <w:lang w:val="kk-KZ"/>
        </w:rPr>
        <w:t>жыралар</w:t>
      </w:r>
      <w:r w:rsidR="008C3C49">
        <w:rPr>
          <w:b/>
          <w:bCs/>
          <w:sz w:val="28"/>
          <w:szCs w:val="28"/>
          <w:lang w:val="kk-KZ"/>
        </w:rPr>
        <w:t>еңісінің шетінен</w:t>
      </w:r>
      <w:r w:rsidR="00700B1E">
        <w:rPr>
          <w:b/>
          <w:bCs/>
          <w:sz w:val="28"/>
          <w:szCs w:val="28"/>
          <w:lang w:val="kk-KZ"/>
        </w:rPr>
        <w:t xml:space="preserve">көтергіштің қосымша тірегінің шетіне дейінгі арақашықтық; </w:t>
      </w:r>
      <w:r w:rsidR="005373C6">
        <w:rPr>
          <w:b/>
          <w:bCs/>
          <w:sz w:val="28"/>
          <w:szCs w:val="28"/>
          <w:lang w:val="kk-KZ"/>
        </w:rPr>
        <w:t>қазан</w:t>
      </w:r>
      <w:r w:rsidR="00700B1E">
        <w:rPr>
          <w:b/>
          <w:bCs/>
          <w:sz w:val="28"/>
          <w:szCs w:val="28"/>
          <w:lang w:val="kk-KZ"/>
        </w:rPr>
        <w:t xml:space="preserve">шұңқыр (жыра) </w:t>
      </w:r>
      <w:r w:rsidR="005373C6">
        <w:rPr>
          <w:b/>
          <w:bCs/>
          <w:sz w:val="28"/>
          <w:szCs w:val="28"/>
          <w:lang w:val="kk-KZ"/>
        </w:rPr>
        <w:t>ең төменгі еңісінен</w:t>
      </w:r>
      <w:r w:rsidR="00700B1E">
        <w:rPr>
          <w:b/>
          <w:bCs/>
          <w:sz w:val="28"/>
          <w:szCs w:val="28"/>
          <w:lang w:val="kk-KZ"/>
        </w:rPr>
        <w:t xml:space="preserve"> кранның ең жақын тіректеріне дейінгі ең төменгі арақашықтық (метрмен)</w:t>
      </w:r>
    </w:p>
    <w:p w:rsidR="00B54B98" w:rsidRDefault="00B54B98" w:rsidP="004E2C81">
      <w:pPr>
        <w:widowControl w:val="0"/>
        <w:spacing w:before="120" w:after="120"/>
        <w:ind w:firstLine="709"/>
        <w:jc w:val="right"/>
        <w:rPr>
          <w:bCs/>
          <w:sz w:val="28"/>
          <w:szCs w:val="28"/>
          <w:lang w:val="kk-KZ"/>
        </w:rPr>
      </w:pPr>
      <w:r>
        <w:rPr>
          <w:bCs/>
          <w:sz w:val="28"/>
          <w:szCs w:val="28"/>
          <w:lang w:val="kk-KZ"/>
        </w:rPr>
        <w:t>1-кесте</w:t>
      </w:r>
    </w:p>
    <w:p w:rsidR="00B54B98" w:rsidRPr="00602C77" w:rsidRDefault="00D84FC7" w:rsidP="004E2C81">
      <w:pPr>
        <w:widowControl w:val="0"/>
        <w:ind w:firstLine="709"/>
        <w:jc w:val="center"/>
        <w:rPr>
          <w:rStyle w:val="s1"/>
          <w:b w:val="0"/>
          <w:sz w:val="28"/>
          <w:szCs w:val="28"/>
          <w:lang w:val="kk-KZ"/>
        </w:rPr>
      </w:pPr>
      <w:r w:rsidRPr="00BC4705">
        <w:rPr>
          <w:rStyle w:val="s1"/>
          <w:b w:val="0"/>
          <w:sz w:val="28"/>
          <w:szCs w:val="28"/>
          <w:lang w:val="kk-KZ"/>
        </w:rPr>
        <w:t>Өру кезінде иірімдер</w:t>
      </w:r>
      <w:r w:rsidR="00602C77">
        <w:rPr>
          <w:rStyle w:val="s1"/>
          <w:b w:val="0"/>
          <w:sz w:val="28"/>
          <w:szCs w:val="28"/>
          <w:lang w:val="kk-KZ"/>
        </w:rPr>
        <w:t>імен</w:t>
      </w:r>
      <w:r w:rsidR="00602C77" w:rsidRPr="00602C77">
        <w:rPr>
          <w:rStyle w:val="s1"/>
          <w:b w:val="0"/>
          <w:sz w:val="28"/>
          <w:szCs w:val="28"/>
          <w:lang w:val="kk-KZ"/>
        </w:rPr>
        <w:t>арқан</w:t>
      </w:r>
      <w:r w:rsidR="0074734D" w:rsidRPr="0074734D">
        <w:rPr>
          <w:rStyle w:val="s1"/>
          <w:b w:val="0"/>
          <w:sz w:val="28"/>
          <w:szCs w:val="28"/>
          <w:lang w:val="kk-KZ"/>
        </w:rPr>
        <w:t>тесіктерінің саны</w:t>
      </w:r>
    </w:p>
    <w:p w:rsidR="00B54B98" w:rsidRDefault="00B54B98" w:rsidP="004E2C81">
      <w:pPr>
        <w:widowControl w:val="0"/>
        <w:ind w:firstLine="709"/>
        <w:jc w:val="center"/>
        <w:rPr>
          <w:rStyle w:val="s1"/>
          <w:b w:val="0"/>
          <w:bCs w:val="0"/>
          <w:sz w:val="28"/>
          <w:szCs w:val="28"/>
          <w:lang w:val="kk-KZ"/>
        </w:rPr>
      </w:pPr>
    </w:p>
    <w:tbl>
      <w:tblPr>
        <w:tblW w:w="8265" w:type="dxa"/>
        <w:jc w:val="center"/>
        <w:tblLayout w:type="fixed"/>
        <w:tblCellMar>
          <w:left w:w="28" w:type="dxa"/>
          <w:right w:w="28" w:type="dxa"/>
        </w:tblCellMar>
        <w:tblLook w:val="04A0" w:firstRow="1" w:lastRow="0" w:firstColumn="1" w:lastColumn="0" w:noHBand="0" w:noVBand="1"/>
      </w:tblPr>
      <w:tblGrid>
        <w:gridCol w:w="4152"/>
        <w:gridCol w:w="4113"/>
      </w:tblGrid>
      <w:tr w:rsidR="00B54B98" w:rsidRPr="00F145D8" w:rsidTr="00336413">
        <w:trPr>
          <w:tblHeader/>
          <w:jc w:val="center"/>
        </w:trPr>
        <w:tc>
          <w:tcPr>
            <w:tcW w:w="4156" w:type="dxa"/>
            <w:tcBorders>
              <w:top w:val="single" w:sz="8" w:space="0" w:color="000000"/>
              <w:left w:val="single" w:sz="8" w:space="0" w:color="000000"/>
              <w:bottom w:val="single" w:sz="8" w:space="0" w:color="000000"/>
              <w:right w:val="nil"/>
            </w:tcBorders>
            <w:vAlign w:val="cente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val="kk-KZ" w:eastAsia="en-US"/>
              </w:rPr>
              <w:t>Қабылданатын диаметр</w:t>
            </w:r>
            <w:r>
              <w:rPr>
                <w:sz w:val="28"/>
                <w:szCs w:val="28"/>
                <w:lang w:eastAsia="en-US"/>
              </w:rPr>
              <w:t>, мм</w:t>
            </w:r>
          </w:p>
        </w:tc>
        <w:tc>
          <w:tcPr>
            <w:tcW w:w="41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B54B98" w:rsidRDefault="00B54B98" w:rsidP="004E2C81">
            <w:pPr>
              <w:widowControl w:val="0"/>
              <w:overflowPunct w:val="0"/>
              <w:snapToGrid w:val="0"/>
              <w:spacing w:line="276" w:lineRule="auto"/>
              <w:ind w:firstLine="5"/>
              <w:jc w:val="center"/>
              <w:rPr>
                <w:sz w:val="28"/>
                <w:szCs w:val="28"/>
                <w:lang w:val="kk-KZ" w:eastAsia="en-US"/>
              </w:rPr>
            </w:pPr>
            <w:r>
              <w:rPr>
                <w:sz w:val="28"/>
                <w:szCs w:val="28"/>
                <w:lang w:val="kk-KZ" w:eastAsia="en-US"/>
              </w:rPr>
              <w:t xml:space="preserve">Әр иіріммен тесіктердің </w:t>
            </w:r>
            <w:r w:rsidR="00602C77">
              <w:rPr>
                <w:sz w:val="28"/>
                <w:szCs w:val="28"/>
                <w:lang w:val="kk-KZ" w:eastAsia="en-US"/>
              </w:rPr>
              <w:t>ең төменгі</w:t>
            </w:r>
            <w:r>
              <w:rPr>
                <w:sz w:val="28"/>
                <w:szCs w:val="28"/>
                <w:lang w:val="kk-KZ" w:eastAsia="en-US"/>
              </w:rPr>
              <w:t xml:space="preserve"> саны</w:t>
            </w:r>
          </w:p>
        </w:tc>
      </w:tr>
      <w:tr w:rsidR="00B54B98" w:rsidRPr="00F145D8" w:rsidTr="00336413">
        <w:trPr>
          <w:jc w:val="center"/>
        </w:trPr>
        <w:tc>
          <w:tcPr>
            <w:tcW w:w="4156" w:type="dxa"/>
            <w:tcBorders>
              <w:top w:val="nil"/>
              <w:left w:val="single" w:sz="8" w:space="0" w:color="000000"/>
              <w:bottom w:val="nil"/>
              <w:right w:val="nil"/>
            </w:tcBorders>
            <w:vAlign w:val="center"/>
            <w:hideMark/>
          </w:tcPr>
          <w:p w:rsidR="00B54B98" w:rsidRDefault="00B54B98" w:rsidP="004E2C81">
            <w:pPr>
              <w:widowControl w:val="0"/>
              <w:overflowPunct w:val="0"/>
              <w:snapToGrid w:val="0"/>
              <w:spacing w:line="276" w:lineRule="auto"/>
              <w:jc w:val="center"/>
              <w:rPr>
                <w:sz w:val="28"/>
                <w:szCs w:val="28"/>
                <w:lang w:val="kk-KZ" w:eastAsia="en-US"/>
              </w:rPr>
            </w:pPr>
            <w:r>
              <w:rPr>
                <w:sz w:val="28"/>
                <w:szCs w:val="28"/>
                <w:lang w:eastAsia="en-US"/>
              </w:rPr>
              <w:t>15</w:t>
            </w:r>
            <w:r w:rsidR="00602C77">
              <w:rPr>
                <w:sz w:val="28"/>
                <w:szCs w:val="28"/>
                <w:lang w:val="kk-KZ" w:eastAsia="en-US"/>
              </w:rPr>
              <w:t>-ке</w:t>
            </w:r>
            <w:r>
              <w:rPr>
                <w:sz w:val="28"/>
                <w:szCs w:val="28"/>
                <w:lang w:val="kk-KZ" w:eastAsia="en-US"/>
              </w:rPr>
              <w:t xml:space="preserve"> дейін</w:t>
            </w:r>
          </w:p>
        </w:tc>
        <w:tc>
          <w:tcPr>
            <w:tcW w:w="4116" w:type="dxa"/>
            <w:tcBorders>
              <w:top w:val="nil"/>
              <w:left w:val="single" w:sz="8" w:space="0" w:color="000000"/>
              <w:bottom w:val="nil"/>
              <w:right w:val="single" w:sz="8" w:space="0" w:color="000000"/>
            </w:tcBorders>
            <w:tcMar>
              <w:top w:w="0" w:type="dxa"/>
              <w:left w:w="0" w:type="dxa"/>
              <w:bottom w:w="0" w:type="dxa"/>
              <w:right w:w="0" w:type="dxa"/>
            </w:tcMar>
            <w:vAlign w:val="center"/>
            <w:hideMark/>
          </w:tcPr>
          <w:p w:rsidR="00B54B98" w:rsidRDefault="00B54B98" w:rsidP="004E2C81">
            <w:pPr>
              <w:widowControl w:val="0"/>
              <w:overflowPunct w:val="0"/>
              <w:snapToGrid w:val="0"/>
              <w:spacing w:line="276" w:lineRule="auto"/>
              <w:ind w:firstLine="5"/>
              <w:jc w:val="center"/>
              <w:rPr>
                <w:sz w:val="28"/>
                <w:szCs w:val="28"/>
                <w:lang w:eastAsia="en-US"/>
              </w:rPr>
            </w:pPr>
            <w:r>
              <w:rPr>
                <w:sz w:val="28"/>
                <w:szCs w:val="28"/>
                <w:lang w:eastAsia="en-US"/>
              </w:rPr>
              <w:t>4</w:t>
            </w:r>
          </w:p>
        </w:tc>
      </w:tr>
      <w:tr w:rsidR="00B54B98" w:rsidRPr="00F145D8" w:rsidTr="00336413">
        <w:trPr>
          <w:jc w:val="center"/>
        </w:trPr>
        <w:tc>
          <w:tcPr>
            <w:tcW w:w="4156" w:type="dxa"/>
            <w:tcBorders>
              <w:top w:val="nil"/>
              <w:left w:val="single" w:sz="8" w:space="0" w:color="000000"/>
              <w:bottom w:val="nil"/>
              <w:right w:val="nil"/>
            </w:tcBorders>
            <w:vAlign w:val="center"/>
            <w:hideMark/>
          </w:tcPr>
          <w:p w:rsidR="00B54B98" w:rsidRDefault="00B54B98" w:rsidP="004E2C81">
            <w:pPr>
              <w:widowControl w:val="0"/>
              <w:overflowPunct w:val="0"/>
              <w:snapToGrid w:val="0"/>
              <w:spacing w:line="276" w:lineRule="auto"/>
              <w:jc w:val="center"/>
              <w:rPr>
                <w:sz w:val="28"/>
                <w:szCs w:val="28"/>
                <w:lang w:val="kk-KZ" w:eastAsia="en-US"/>
              </w:rPr>
            </w:pPr>
            <w:r>
              <w:rPr>
                <w:sz w:val="28"/>
                <w:szCs w:val="28"/>
                <w:lang w:eastAsia="en-US"/>
              </w:rPr>
              <w:t>15</w:t>
            </w:r>
            <w:r>
              <w:rPr>
                <w:sz w:val="28"/>
                <w:szCs w:val="28"/>
                <w:lang w:val="kk-KZ" w:eastAsia="en-US"/>
              </w:rPr>
              <w:t xml:space="preserve">-тен </w:t>
            </w:r>
            <w:r>
              <w:rPr>
                <w:sz w:val="28"/>
                <w:szCs w:val="28"/>
                <w:lang w:eastAsia="en-US"/>
              </w:rPr>
              <w:t>28</w:t>
            </w:r>
            <w:r>
              <w:rPr>
                <w:sz w:val="28"/>
                <w:szCs w:val="28"/>
                <w:lang w:val="kk-KZ" w:eastAsia="en-US"/>
              </w:rPr>
              <w:t>-дейін</w:t>
            </w:r>
          </w:p>
        </w:tc>
        <w:tc>
          <w:tcPr>
            <w:tcW w:w="4116" w:type="dxa"/>
            <w:tcBorders>
              <w:top w:val="nil"/>
              <w:left w:val="single" w:sz="8" w:space="0" w:color="000000"/>
              <w:bottom w:val="nil"/>
              <w:right w:val="single" w:sz="8" w:space="0" w:color="000000"/>
            </w:tcBorders>
            <w:tcMar>
              <w:top w:w="0" w:type="dxa"/>
              <w:left w:w="0" w:type="dxa"/>
              <w:bottom w:w="0" w:type="dxa"/>
              <w:right w:w="0" w:type="dxa"/>
            </w:tcMar>
            <w:vAlign w:val="center"/>
            <w:hideMark/>
          </w:tcPr>
          <w:p w:rsidR="00B54B98" w:rsidRDefault="00B54B98" w:rsidP="004E2C81">
            <w:pPr>
              <w:widowControl w:val="0"/>
              <w:overflowPunct w:val="0"/>
              <w:snapToGrid w:val="0"/>
              <w:spacing w:line="276" w:lineRule="auto"/>
              <w:ind w:firstLine="5"/>
              <w:jc w:val="center"/>
              <w:rPr>
                <w:sz w:val="28"/>
                <w:szCs w:val="28"/>
                <w:lang w:eastAsia="en-US"/>
              </w:rPr>
            </w:pPr>
            <w:r>
              <w:rPr>
                <w:sz w:val="28"/>
                <w:szCs w:val="28"/>
                <w:lang w:eastAsia="en-US"/>
              </w:rPr>
              <w:t>5</w:t>
            </w:r>
          </w:p>
        </w:tc>
      </w:tr>
      <w:tr w:rsidR="00B54B98" w:rsidRPr="00F145D8" w:rsidTr="00336413">
        <w:trPr>
          <w:jc w:val="center"/>
        </w:trPr>
        <w:tc>
          <w:tcPr>
            <w:tcW w:w="4156" w:type="dxa"/>
            <w:tcBorders>
              <w:top w:val="nil"/>
              <w:left w:val="single" w:sz="8" w:space="0" w:color="000000"/>
              <w:bottom w:val="single" w:sz="8" w:space="0" w:color="000000"/>
              <w:right w:val="nil"/>
            </w:tcBorders>
            <w:vAlign w:val="center"/>
            <w:hideMark/>
          </w:tcPr>
          <w:p w:rsidR="00B54B98" w:rsidRDefault="00B54B98" w:rsidP="004E2C81">
            <w:pPr>
              <w:widowControl w:val="0"/>
              <w:overflowPunct w:val="0"/>
              <w:snapToGrid w:val="0"/>
              <w:spacing w:line="276" w:lineRule="auto"/>
              <w:jc w:val="center"/>
              <w:rPr>
                <w:sz w:val="28"/>
                <w:szCs w:val="28"/>
                <w:lang w:val="kk-KZ" w:eastAsia="en-US"/>
              </w:rPr>
            </w:pPr>
            <w:r>
              <w:rPr>
                <w:sz w:val="28"/>
                <w:szCs w:val="28"/>
                <w:lang w:eastAsia="en-US"/>
              </w:rPr>
              <w:t>28</w:t>
            </w:r>
            <w:r>
              <w:rPr>
                <w:sz w:val="28"/>
                <w:szCs w:val="28"/>
                <w:lang w:val="kk-KZ" w:eastAsia="en-US"/>
              </w:rPr>
              <w:t>-ден</w:t>
            </w:r>
            <w:r>
              <w:rPr>
                <w:sz w:val="28"/>
                <w:szCs w:val="28"/>
                <w:lang w:eastAsia="en-US"/>
              </w:rPr>
              <w:t>60</w:t>
            </w:r>
            <w:r>
              <w:rPr>
                <w:sz w:val="28"/>
                <w:szCs w:val="28"/>
                <w:lang w:val="kk-KZ" w:eastAsia="en-US"/>
              </w:rPr>
              <w:t>-дейін</w:t>
            </w:r>
          </w:p>
        </w:tc>
        <w:tc>
          <w:tcPr>
            <w:tcW w:w="4116" w:type="dxa"/>
            <w:tcBorders>
              <w:top w:val="nil"/>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B54B98" w:rsidRDefault="00B54B98" w:rsidP="004E2C81">
            <w:pPr>
              <w:widowControl w:val="0"/>
              <w:overflowPunct w:val="0"/>
              <w:snapToGrid w:val="0"/>
              <w:spacing w:line="276" w:lineRule="auto"/>
              <w:ind w:firstLine="5"/>
              <w:jc w:val="center"/>
              <w:rPr>
                <w:sz w:val="28"/>
                <w:szCs w:val="28"/>
                <w:lang w:eastAsia="en-US"/>
              </w:rPr>
            </w:pPr>
            <w:r>
              <w:rPr>
                <w:sz w:val="28"/>
                <w:szCs w:val="28"/>
                <w:lang w:eastAsia="en-US"/>
              </w:rPr>
              <w:t>6</w:t>
            </w:r>
          </w:p>
        </w:tc>
      </w:tr>
    </w:tbl>
    <w:p w:rsidR="00B54B98" w:rsidRDefault="00B54B98" w:rsidP="004E2C81">
      <w:pPr>
        <w:widowControl w:val="0"/>
        <w:ind w:firstLine="709"/>
        <w:jc w:val="both"/>
        <w:rPr>
          <w:sz w:val="28"/>
          <w:szCs w:val="28"/>
        </w:rPr>
      </w:pPr>
    </w:p>
    <w:p w:rsidR="00B54B98" w:rsidRDefault="00B54B98" w:rsidP="004E2C81">
      <w:pPr>
        <w:widowControl w:val="0"/>
        <w:ind w:firstLine="709"/>
        <w:jc w:val="right"/>
        <w:rPr>
          <w:rStyle w:val="s0"/>
          <w:bCs/>
          <w:sz w:val="28"/>
          <w:szCs w:val="28"/>
          <w:lang w:val="kk-KZ"/>
        </w:rPr>
      </w:pPr>
      <w:r>
        <w:rPr>
          <w:rStyle w:val="s0"/>
          <w:bCs/>
          <w:sz w:val="28"/>
          <w:szCs w:val="28"/>
          <w:lang w:val="kk-KZ"/>
        </w:rPr>
        <w:t>2-кесте</w:t>
      </w:r>
    </w:p>
    <w:p w:rsidR="00B54B98" w:rsidRDefault="00B54B98" w:rsidP="004E2C81">
      <w:pPr>
        <w:widowControl w:val="0"/>
        <w:ind w:firstLine="709"/>
        <w:jc w:val="right"/>
        <w:rPr>
          <w:rStyle w:val="s0"/>
          <w:bCs/>
          <w:sz w:val="28"/>
          <w:szCs w:val="28"/>
          <w:lang w:val="kk-KZ"/>
        </w:rPr>
      </w:pPr>
    </w:p>
    <w:p w:rsidR="00B54B98" w:rsidRPr="00BC4705" w:rsidRDefault="00B54B98" w:rsidP="004E2C81">
      <w:pPr>
        <w:widowControl w:val="0"/>
        <w:tabs>
          <w:tab w:val="left" w:pos="5518"/>
        </w:tabs>
        <w:spacing w:after="120"/>
        <w:ind w:firstLine="709"/>
        <w:jc w:val="center"/>
        <w:rPr>
          <w:lang w:val="kk-KZ"/>
        </w:rPr>
      </w:pPr>
      <w:r>
        <w:rPr>
          <w:sz w:val="28"/>
          <w:szCs w:val="28"/>
          <w:lang w:val="kk-KZ"/>
        </w:rPr>
        <w:t>Z</w:t>
      </w:r>
      <w:r>
        <w:rPr>
          <w:sz w:val="28"/>
          <w:szCs w:val="28"/>
          <w:vertAlign w:val="subscript"/>
          <w:lang w:val="kk-KZ"/>
        </w:rPr>
        <w:t>P</w:t>
      </w:r>
      <w:r>
        <w:rPr>
          <w:sz w:val="28"/>
          <w:szCs w:val="28"/>
          <w:lang w:val="kk-KZ"/>
        </w:rPr>
        <w:t>арқанды пайдаланудың ең төменгі коэффициенті</w:t>
      </w:r>
    </w:p>
    <w:p w:rsidR="00B54B98" w:rsidRDefault="00B54B98" w:rsidP="004E2C81">
      <w:pPr>
        <w:widowControl w:val="0"/>
        <w:tabs>
          <w:tab w:val="left" w:pos="5518"/>
        </w:tabs>
        <w:spacing w:after="120"/>
        <w:ind w:firstLine="709"/>
        <w:jc w:val="center"/>
        <w:rPr>
          <w:sz w:val="28"/>
          <w:szCs w:val="28"/>
          <w:lang w:val="kk-KZ"/>
        </w:rPr>
      </w:pPr>
    </w:p>
    <w:tbl>
      <w:tblPr>
        <w:tblW w:w="0" w:type="auto"/>
        <w:jc w:val="center"/>
        <w:tblLayout w:type="fixed"/>
        <w:tblCellMar>
          <w:left w:w="0" w:type="dxa"/>
          <w:right w:w="0" w:type="dxa"/>
        </w:tblCellMar>
        <w:tblLook w:val="04A0" w:firstRow="1" w:lastRow="0" w:firstColumn="1" w:lastColumn="0" w:noHBand="0" w:noVBand="1"/>
      </w:tblPr>
      <w:tblGrid>
        <w:gridCol w:w="2563"/>
        <w:gridCol w:w="2350"/>
        <w:gridCol w:w="2348"/>
        <w:gridCol w:w="2172"/>
      </w:tblGrid>
      <w:tr w:rsidR="00B54B98" w:rsidRPr="00F145D8" w:rsidTr="00336413">
        <w:trPr>
          <w:tblHeader/>
          <w:jc w:val="center"/>
        </w:trPr>
        <w:tc>
          <w:tcPr>
            <w:tcW w:w="4913" w:type="dxa"/>
            <w:gridSpan w:val="2"/>
            <w:tcBorders>
              <w:top w:val="single" w:sz="8" w:space="0" w:color="000000"/>
              <w:left w:val="single" w:sz="8" w:space="0" w:color="000000"/>
              <w:bottom w:val="nil"/>
              <w:right w:val="nil"/>
            </w:tcBorders>
            <w:vAlign w:val="center"/>
            <w:hideMark/>
          </w:tcPr>
          <w:p w:rsidR="00B54B98" w:rsidRDefault="00B54B98" w:rsidP="004E2C81">
            <w:pPr>
              <w:widowControl w:val="0"/>
              <w:overflowPunct w:val="0"/>
              <w:snapToGrid w:val="0"/>
              <w:spacing w:line="276" w:lineRule="auto"/>
              <w:ind w:firstLine="709"/>
              <w:jc w:val="center"/>
              <w:rPr>
                <w:sz w:val="28"/>
                <w:szCs w:val="28"/>
                <w:lang w:val="kk-KZ" w:eastAsia="en-US"/>
              </w:rPr>
            </w:pPr>
            <w:r>
              <w:rPr>
                <w:sz w:val="28"/>
                <w:szCs w:val="28"/>
                <w:lang w:val="kk-KZ" w:eastAsia="en-US"/>
              </w:rPr>
              <w:t>Механизм</w:t>
            </w:r>
            <w:r w:rsidR="00602C77">
              <w:rPr>
                <w:sz w:val="28"/>
                <w:szCs w:val="28"/>
                <w:lang w:val="kk-KZ" w:eastAsia="en-US"/>
              </w:rPr>
              <w:t>нің</w:t>
            </w:r>
            <w:r>
              <w:rPr>
                <w:sz w:val="28"/>
                <w:szCs w:val="28"/>
                <w:lang w:val="kk-KZ" w:eastAsia="en-US"/>
              </w:rPr>
              <w:t xml:space="preserve"> жіктелу (режим) тобы</w:t>
            </w:r>
          </w:p>
        </w:tc>
        <w:tc>
          <w:tcPr>
            <w:tcW w:w="2348" w:type="dxa"/>
            <w:tcBorders>
              <w:top w:val="single" w:sz="8" w:space="0" w:color="000000"/>
              <w:left w:val="single" w:sz="8" w:space="0" w:color="000000"/>
              <w:bottom w:val="nil"/>
              <w:right w:val="nil"/>
            </w:tcBorders>
            <w:tcMar>
              <w:top w:w="0" w:type="dxa"/>
              <w:left w:w="28" w:type="dxa"/>
              <w:bottom w:w="0" w:type="dxa"/>
              <w:right w:w="28" w:type="dxa"/>
            </w:tcMar>
            <w:vAlign w:val="center"/>
            <w:hideMark/>
          </w:tcPr>
          <w:p w:rsidR="00B54B98" w:rsidRDefault="00B54B98" w:rsidP="004E2C81">
            <w:pPr>
              <w:widowControl w:val="0"/>
              <w:overflowPunct w:val="0"/>
              <w:snapToGrid w:val="0"/>
              <w:spacing w:line="276" w:lineRule="auto"/>
              <w:jc w:val="center"/>
              <w:rPr>
                <w:sz w:val="28"/>
                <w:szCs w:val="28"/>
                <w:lang w:val="kk-KZ" w:eastAsia="en-US"/>
              </w:rPr>
            </w:pPr>
            <w:r>
              <w:rPr>
                <w:sz w:val="28"/>
                <w:szCs w:val="28"/>
                <w:lang w:val="kk-KZ" w:eastAsia="en-US"/>
              </w:rPr>
              <w:t>Жылжымалы арқандар</w:t>
            </w:r>
          </w:p>
        </w:tc>
        <w:tc>
          <w:tcPr>
            <w:tcW w:w="2172" w:type="dxa"/>
            <w:tcBorders>
              <w:top w:val="single" w:sz="8" w:space="0" w:color="000000"/>
              <w:left w:val="single" w:sz="8" w:space="0" w:color="000000"/>
              <w:bottom w:val="nil"/>
              <w:right w:val="single" w:sz="8" w:space="0" w:color="000000"/>
            </w:tcBorders>
            <w:tcMar>
              <w:top w:w="0" w:type="dxa"/>
              <w:left w:w="28" w:type="dxa"/>
              <w:bottom w:w="0" w:type="dxa"/>
              <w:right w:w="28" w:type="dxa"/>
            </w:tcMar>
            <w:vAlign w:val="center"/>
            <w:hideMark/>
          </w:tcPr>
          <w:p w:rsidR="00B54B98" w:rsidRDefault="00B54B98" w:rsidP="004E2C81">
            <w:pPr>
              <w:widowControl w:val="0"/>
              <w:overflowPunct w:val="0"/>
              <w:snapToGrid w:val="0"/>
              <w:spacing w:line="276" w:lineRule="auto"/>
              <w:jc w:val="center"/>
              <w:rPr>
                <w:sz w:val="28"/>
                <w:szCs w:val="28"/>
                <w:lang w:val="kk-KZ" w:eastAsia="en-US"/>
              </w:rPr>
            </w:pPr>
            <w:r>
              <w:rPr>
                <w:sz w:val="28"/>
                <w:szCs w:val="28"/>
                <w:lang w:val="kk-KZ" w:eastAsia="en-US"/>
              </w:rPr>
              <w:t>Жылжымайтын арқандар</w:t>
            </w:r>
          </w:p>
        </w:tc>
      </w:tr>
      <w:tr w:rsidR="00B54B98" w:rsidRPr="00F145D8" w:rsidTr="00336413">
        <w:trPr>
          <w:tblHeader/>
          <w:jc w:val="center"/>
        </w:trPr>
        <w:tc>
          <w:tcPr>
            <w:tcW w:w="2563" w:type="dxa"/>
            <w:tcBorders>
              <w:top w:val="single" w:sz="8" w:space="0" w:color="000000"/>
              <w:left w:val="single" w:sz="8" w:space="0" w:color="000000"/>
              <w:bottom w:val="single" w:sz="8" w:space="0" w:color="000000"/>
              <w:right w:val="nil"/>
            </w:tcBorders>
            <w:tcMar>
              <w:top w:w="0" w:type="dxa"/>
              <w:left w:w="28" w:type="dxa"/>
              <w:bottom w:w="0" w:type="dxa"/>
              <w:right w:w="28" w:type="dxa"/>
            </w:tcMar>
            <w:vAlign w:val="center"/>
            <w:hideMark/>
          </w:tcPr>
          <w:p w:rsidR="00B54B98" w:rsidRDefault="00B54B98" w:rsidP="004E2C81">
            <w:pPr>
              <w:widowControl w:val="0"/>
              <w:overflowPunct w:val="0"/>
              <w:snapToGrid w:val="0"/>
              <w:spacing w:line="276" w:lineRule="auto"/>
              <w:jc w:val="center"/>
              <w:rPr>
                <w:sz w:val="28"/>
                <w:szCs w:val="28"/>
                <w:lang w:val="kk-KZ" w:eastAsia="en-US"/>
              </w:rPr>
            </w:pPr>
            <w:r>
              <w:rPr>
                <w:sz w:val="28"/>
                <w:szCs w:val="28"/>
                <w:lang w:eastAsia="en-US"/>
              </w:rPr>
              <w:t>ИСО 1301/1</w:t>
            </w:r>
            <w:r>
              <w:rPr>
                <w:sz w:val="28"/>
                <w:szCs w:val="28"/>
                <w:lang w:val="kk-KZ" w:eastAsia="en-US"/>
              </w:rPr>
              <w:t xml:space="preserve"> бойынша</w:t>
            </w:r>
          </w:p>
        </w:tc>
        <w:tc>
          <w:tcPr>
            <w:tcW w:w="2350" w:type="dxa"/>
            <w:tcBorders>
              <w:top w:val="single" w:sz="8" w:space="0" w:color="000000"/>
              <w:left w:val="single" w:sz="8" w:space="0" w:color="000000"/>
              <w:bottom w:val="single" w:sz="8" w:space="0" w:color="000000"/>
              <w:right w:val="nil"/>
            </w:tcBorders>
            <w:tcMar>
              <w:top w:w="0" w:type="dxa"/>
              <w:left w:w="28" w:type="dxa"/>
              <w:bottom w:w="0" w:type="dxa"/>
              <w:right w:w="28" w:type="dxa"/>
            </w:tcMar>
            <w:vAlign w:val="center"/>
            <w:hideMark/>
          </w:tcPr>
          <w:p w:rsidR="00B54B98" w:rsidRDefault="00B54B98" w:rsidP="004E2C81">
            <w:pPr>
              <w:widowControl w:val="0"/>
              <w:overflowPunct w:val="0"/>
              <w:snapToGrid w:val="0"/>
              <w:spacing w:line="276" w:lineRule="auto"/>
              <w:jc w:val="center"/>
              <w:rPr>
                <w:sz w:val="28"/>
                <w:szCs w:val="28"/>
                <w:lang w:val="kk-KZ" w:eastAsia="en-US"/>
              </w:rPr>
            </w:pPr>
            <w:r>
              <w:rPr>
                <w:sz w:val="28"/>
                <w:szCs w:val="28"/>
                <w:lang w:val="kk-KZ" w:eastAsia="en-US"/>
              </w:rPr>
              <w:t>МСТ</w:t>
            </w:r>
            <w:r>
              <w:rPr>
                <w:sz w:val="28"/>
                <w:szCs w:val="28"/>
                <w:lang w:eastAsia="en-US"/>
              </w:rPr>
              <w:t xml:space="preserve"> 25835</w:t>
            </w:r>
            <w:r>
              <w:rPr>
                <w:sz w:val="28"/>
                <w:szCs w:val="28"/>
                <w:lang w:val="kk-KZ" w:eastAsia="en-US"/>
              </w:rPr>
              <w:t xml:space="preserve"> бойынша</w:t>
            </w:r>
          </w:p>
        </w:tc>
        <w:tc>
          <w:tcPr>
            <w:tcW w:w="4520" w:type="dxa"/>
            <w:gridSpan w:val="2"/>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center"/>
            <w:hideMark/>
          </w:tcPr>
          <w:p w:rsidR="00B54B98" w:rsidRDefault="00B54B98" w:rsidP="004E2C81">
            <w:pPr>
              <w:widowControl w:val="0"/>
              <w:overflowPunct w:val="0"/>
              <w:snapToGrid w:val="0"/>
              <w:spacing w:line="276" w:lineRule="auto"/>
              <w:jc w:val="center"/>
              <w:rPr>
                <w:sz w:val="28"/>
                <w:szCs w:val="28"/>
                <w:vertAlign w:val="subscript"/>
                <w:lang w:eastAsia="en-US"/>
              </w:rPr>
            </w:pPr>
            <w:r>
              <w:rPr>
                <w:sz w:val="28"/>
                <w:szCs w:val="28"/>
                <w:lang w:eastAsia="en-US"/>
              </w:rPr>
              <w:t>Z</w:t>
            </w:r>
            <w:r>
              <w:rPr>
                <w:sz w:val="28"/>
                <w:szCs w:val="28"/>
                <w:vertAlign w:val="subscript"/>
                <w:lang w:eastAsia="en-US"/>
              </w:rPr>
              <w:t>P</w:t>
            </w:r>
          </w:p>
        </w:tc>
      </w:tr>
      <w:tr w:rsidR="00B54B98" w:rsidRPr="00F145D8" w:rsidTr="00336413">
        <w:trPr>
          <w:jc w:val="center"/>
        </w:trPr>
        <w:tc>
          <w:tcPr>
            <w:tcW w:w="2563" w:type="dxa"/>
            <w:tcBorders>
              <w:top w:val="nil"/>
              <w:left w:val="single" w:sz="8" w:space="0" w:color="000000"/>
              <w:bottom w:val="nil"/>
              <w:right w:val="nil"/>
            </w:tcBorders>
            <w:tcMar>
              <w:top w:w="0" w:type="dxa"/>
              <w:left w:w="28" w:type="dxa"/>
              <w:bottom w:w="0" w:type="dxa"/>
              <w:right w:w="28"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М1</w:t>
            </w:r>
          </w:p>
        </w:tc>
        <w:tc>
          <w:tcPr>
            <w:tcW w:w="2350" w:type="dxa"/>
            <w:tcBorders>
              <w:top w:val="nil"/>
              <w:left w:val="single" w:sz="8" w:space="0" w:color="000000"/>
              <w:bottom w:val="nil"/>
              <w:right w:val="nil"/>
            </w:tcBorders>
            <w:tcMar>
              <w:top w:w="0" w:type="dxa"/>
              <w:left w:w="28" w:type="dxa"/>
              <w:bottom w:w="0" w:type="dxa"/>
              <w:right w:w="28" w:type="dxa"/>
            </w:tcMar>
            <w:hideMark/>
          </w:tcPr>
          <w:p w:rsidR="00B54B98" w:rsidRDefault="00B54B98" w:rsidP="004E2C81">
            <w:pPr>
              <w:widowControl w:val="0"/>
              <w:overflowPunct w:val="0"/>
              <w:snapToGrid w:val="0"/>
              <w:spacing w:line="276" w:lineRule="auto"/>
              <w:ind w:firstLine="1"/>
              <w:jc w:val="center"/>
              <w:rPr>
                <w:sz w:val="28"/>
                <w:szCs w:val="28"/>
                <w:lang w:eastAsia="en-US"/>
              </w:rPr>
            </w:pPr>
            <w:r>
              <w:rPr>
                <w:sz w:val="28"/>
                <w:szCs w:val="28"/>
                <w:lang w:eastAsia="en-US"/>
              </w:rPr>
              <w:t>1М</w:t>
            </w:r>
          </w:p>
        </w:tc>
        <w:tc>
          <w:tcPr>
            <w:tcW w:w="2348" w:type="dxa"/>
            <w:tcBorders>
              <w:top w:val="nil"/>
              <w:left w:val="single" w:sz="8" w:space="0" w:color="000000"/>
              <w:bottom w:val="nil"/>
              <w:right w:val="nil"/>
            </w:tcBorders>
            <w:tcMar>
              <w:top w:w="0" w:type="dxa"/>
              <w:left w:w="28" w:type="dxa"/>
              <w:bottom w:w="0" w:type="dxa"/>
              <w:right w:w="28"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3,15</w:t>
            </w:r>
          </w:p>
        </w:tc>
        <w:tc>
          <w:tcPr>
            <w:tcW w:w="2172" w:type="dxa"/>
            <w:tcBorders>
              <w:top w:val="nil"/>
              <w:left w:val="single" w:sz="8" w:space="0" w:color="000000"/>
              <w:bottom w:val="nil"/>
              <w:right w:val="single" w:sz="8" w:space="0" w:color="000000"/>
            </w:tcBorders>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2,5</w:t>
            </w:r>
          </w:p>
        </w:tc>
      </w:tr>
      <w:tr w:rsidR="00B54B98" w:rsidRPr="00F145D8" w:rsidTr="00336413">
        <w:trPr>
          <w:jc w:val="center"/>
        </w:trPr>
        <w:tc>
          <w:tcPr>
            <w:tcW w:w="2563" w:type="dxa"/>
            <w:tcBorders>
              <w:top w:val="nil"/>
              <w:left w:val="single" w:sz="8" w:space="0" w:color="000000"/>
              <w:bottom w:val="nil"/>
              <w:right w:val="nil"/>
            </w:tcBorders>
            <w:tcMar>
              <w:top w:w="0" w:type="dxa"/>
              <w:left w:w="28" w:type="dxa"/>
              <w:bottom w:w="0" w:type="dxa"/>
              <w:right w:w="28"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М2</w:t>
            </w:r>
          </w:p>
        </w:tc>
        <w:tc>
          <w:tcPr>
            <w:tcW w:w="2350" w:type="dxa"/>
            <w:tcBorders>
              <w:top w:val="nil"/>
              <w:left w:val="single" w:sz="8" w:space="0" w:color="000000"/>
              <w:bottom w:val="nil"/>
              <w:right w:val="nil"/>
            </w:tcBorders>
            <w:tcMar>
              <w:top w:w="0" w:type="dxa"/>
              <w:left w:w="28" w:type="dxa"/>
              <w:bottom w:w="0" w:type="dxa"/>
              <w:right w:w="28" w:type="dxa"/>
            </w:tcMar>
            <w:hideMark/>
          </w:tcPr>
          <w:p w:rsidR="00B54B98" w:rsidRDefault="00B54B98" w:rsidP="004E2C81">
            <w:pPr>
              <w:widowControl w:val="0"/>
              <w:overflowPunct w:val="0"/>
              <w:snapToGrid w:val="0"/>
              <w:spacing w:line="276" w:lineRule="auto"/>
              <w:ind w:firstLine="1"/>
              <w:jc w:val="center"/>
              <w:rPr>
                <w:sz w:val="28"/>
                <w:szCs w:val="28"/>
                <w:lang w:eastAsia="en-US"/>
              </w:rPr>
            </w:pPr>
            <w:r>
              <w:rPr>
                <w:sz w:val="28"/>
                <w:szCs w:val="28"/>
                <w:lang w:eastAsia="en-US"/>
              </w:rPr>
              <w:t>1М</w:t>
            </w:r>
          </w:p>
        </w:tc>
        <w:tc>
          <w:tcPr>
            <w:tcW w:w="2348" w:type="dxa"/>
            <w:tcBorders>
              <w:top w:val="nil"/>
              <w:left w:val="single" w:sz="8" w:space="0" w:color="000000"/>
              <w:bottom w:val="nil"/>
              <w:right w:val="nil"/>
            </w:tcBorders>
            <w:tcMar>
              <w:top w:w="0" w:type="dxa"/>
              <w:left w:w="28" w:type="dxa"/>
              <w:bottom w:w="0" w:type="dxa"/>
              <w:right w:w="28"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3,35</w:t>
            </w:r>
          </w:p>
        </w:tc>
        <w:tc>
          <w:tcPr>
            <w:tcW w:w="2172" w:type="dxa"/>
            <w:tcBorders>
              <w:top w:val="nil"/>
              <w:left w:val="single" w:sz="8" w:space="0" w:color="000000"/>
              <w:bottom w:val="nil"/>
              <w:right w:val="single" w:sz="8" w:space="0" w:color="000000"/>
            </w:tcBorders>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2,5</w:t>
            </w:r>
          </w:p>
        </w:tc>
      </w:tr>
      <w:tr w:rsidR="00B54B98" w:rsidRPr="00F145D8" w:rsidTr="00336413">
        <w:trPr>
          <w:jc w:val="center"/>
        </w:trPr>
        <w:tc>
          <w:tcPr>
            <w:tcW w:w="2563" w:type="dxa"/>
            <w:tcBorders>
              <w:top w:val="nil"/>
              <w:left w:val="single" w:sz="8" w:space="0" w:color="000000"/>
              <w:bottom w:val="nil"/>
              <w:right w:val="nil"/>
            </w:tcBorders>
            <w:tcMar>
              <w:top w:w="0" w:type="dxa"/>
              <w:left w:w="28" w:type="dxa"/>
              <w:bottom w:w="0" w:type="dxa"/>
              <w:right w:w="28"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М3</w:t>
            </w:r>
          </w:p>
        </w:tc>
        <w:tc>
          <w:tcPr>
            <w:tcW w:w="2350" w:type="dxa"/>
            <w:tcBorders>
              <w:top w:val="nil"/>
              <w:left w:val="single" w:sz="8" w:space="0" w:color="000000"/>
              <w:bottom w:val="nil"/>
              <w:right w:val="nil"/>
            </w:tcBorders>
            <w:tcMar>
              <w:top w:w="0" w:type="dxa"/>
              <w:left w:w="28" w:type="dxa"/>
              <w:bottom w:w="0" w:type="dxa"/>
              <w:right w:w="28" w:type="dxa"/>
            </w:tcMar>
            <w:hideMark/>
          </w:tcPr>
          <w:p w:rsidR="00B54B98" w:rsidRDefault="00B54B98" w:rsidP="004E2C81">
            <w:pPr>
              <w:widowControl w:val="0"/>
              <w:overflowPunct w:val="0"/>
              <w:snapToGrid w:val="0"/>
              <w:spacing w:line="276" w:lineRule="auto"/>
              <w:ind w:firstLine="1"/>
              <w:jc w:val="center"/>
              <w:rPr>
                <w:sz w:val="28"/>
                <w:szCs w:val="28"/>
                <w:lang w:eastAsia="en-US"/>
              </w:rPr>
            </w:pPr>
            <w:r>
              <w:rPr>
                <w:sz w:val="28"/>
                <w:szCs w:val="28"/>
                <w:lang w:eastAsia="en-US"/>
              </w:rPr>
              <w:t>1М</w:t>
            </w:r>
          </w:p>
        </w:tc>
        <w:tc>
          <w:tcPr>
            <w:tcW w:w="2348" w:type="dxa"/>
            <w:tcBorders>
              <w:top w:val="nil"/>
              <w:left w:val="single" w:sz="8" w:space="0" w:color="000000"/>
              <w:bottom w:val="nil"/>
              <w:right w:val="nil"/>
            </w:tcBorders>
            <w:tcMar>
              <w:top w:w="0" w:type="dxa"/>
              <w:left w:w="28" w:type="dxa"/>
              <w:bottom w:w="0" w:type="dxa"/>
              <w:right w:w="28"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3,55</w:t>
            </w:r>
          </w:p>
        </w:tc>
        <w:tc>
          <w:tcPr>
            <w:tcW w:w="2172" w:type="dxa"/>
            <w:tcBorders>
              <w:top w:val="nil"/>
              <w:left w:val="single" w:sz="8" w:space="0" w:color="000000"/>
              <w:bottom w:val="nil"/>
              <w:right w:val="single" w:sz="8" w:space="0" w:color="000000"/>
            </w:tcBorders>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3,0</w:t>
            </w:r>
          </w:p>
        </w:tc>
      </w:tr>
      <w:tr w:rsidR="00B54B98" w:rsidRPr="00F145D8" w:rsidTr="00336413">
        <w:trPr>
          <w:jc w:val="center"/>
        </w:trPr>
        <w:tc>
          <w:tcPr>
            <w:tcW w:w="2563" w:type="dxa"/>
            <w:tcBorders>
              <w:top w:val="nil"/>
              <w:left w:val="single" w:sz="8" w:space="0" w:color="000000"/>
              <w:bottom w:val="nil"/>
              <w:right w:val="nil"/>
            </w:tcBorders>
            <w:tcMar>
              <w:top w:w="0" w:type="dxa"/>
              <w:left w:w="28" w:type="dxa"/>
              <w:bottom w:w="0" w:type="dxa"/>
              <w:right w:w="28"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М4</w:t>
            </w:r>
          </w:p>
        </w:tc>
        <w:tc>
          <w:tcPr>
            <w:tcW w:w="2350" w:type="dxa"/>
            <w:tcBorders>
              <w:top w:val="nil"/>
              <w:left w:val="single" w:sz="8" w:space="0" w:color="000000"/>
              <w:bottom w:val="nil"/>
              <w:right w:val="nil"/>
            </w:tcBorders>
            <w:tcMar>
              <w:top w:w="0" w:type="dxa"/>
              <w:left w:w="28" w:type="dxa"/>
              <w:bottom w:w="0" w:type="dxa"/>
              <w:right w:w="28" w:type="dxa"/>
            </w:tcMar>
            <w:hideMark/>
          </w:tcPr>
          <w:p w:rsidR="00B54B98" w:rsidRDefault="00B54B98" w:rsidP="004E2C81">
            <w:pPr>
              <w:widowControl w:val="0"/>
              <w:overflowPunct w:val="0"/>
              <w:snapToGrid w:val="0"/>
              <w:spacing w:line="276" w:lineRule="auto"/>
              <w:ind w:firstLine="1"/>
              <w:jc w:val="center"/>
              <w:rPr>
                <w:sz w:val="28"/>
                <w:szCs w:val="28"/>
                <w:lang w:eastAsia="en-US"/>
              </w:rPr>
            </w:pPr>
            <w:r>
              <w:rPr>
                <w:sz w:val="28"/>
                <w:szCs w:val="28"/>
                <w:lang w:eastAsia="en-US"/>
              </w:rPr>
              <w:t>2М</w:t>
            </w:r>
          </w:p>
        </w:tc>
        <w:tc>
          <w:tcPr>
            <w:tcW w:w="2348" w:type="dxa"/>
            <w:tcBorders>
              <w:top w:val="nil"/>
              <w:left w:val="single" w:sz="8" w:space="0" w:color="000000"/>
              <w:bottom w:val="nil"/>
              <w:right w:val="nil"/>
            </w:tcBorders>
            <w:tcMar>
              <w:top w:w="0" w:type="dxa"/>
              <w:left w:w="28" w:type="dxa"/>
              <w:bottom w:w="0" w:type="dxa"/>
              <w:right w:w="28"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4,0</w:t>
            </w:r>
          </w:p>
        </w:tc>
        <w:tc>
          <w:tcPr>
            <w:tcW w:w="2172" w:type="dxa"/>
            <w:tcBorders>
              <w:top w:val="nil"/>
              <w:left w:val="single" w:sz="8" w:space="0" w:color="000000"/>
              <w:bottom w:val="nil"/>
              <w:right w:val="single" w:sz="8" w:space="0" w:color="000000"/>
            </w:tcBorders>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3,5</w:t>
            </w:r>
          </w:p>
        </w:tc>
      </w:tr>
      <w:tr w:rsidR="00B54B98" w:rsidRPr="00F145D8" w:rsidTr="00336413">
        <w:trPr>
          <w:jc w:val="center"/>
        </w:trPr>
        <w:tc>
          <w:tcPr>
            <w:tcW w:w="2563" w:type="dxa"/>
            <w:tcBorders>
              <w:top w:val="nil"/>
              <w:left w:val="single" w:sz="8" w:space="0" w:color="000000"/>
              <w:bottom w:val="nil"/>
              <w:right w:val="nil"/>
            </w:tcBorders>
            <w:tcMar>
              <w:top w:w="0" w:type="dxa"/>
              <w:left w:w="28" w:type="dxa"/>
              <w:bottom w:w="0" w:type="dxa"/>
              <w:right w:w="28"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М5</w:t>
            </w:r>
          </w:p>
        </w:tc>
        <w:tc>
          <w:tcPr>
            <w:tcW w:w="2350" w:type="dxa"/>
            <w:tcBorders>
              <w:top w:val="nil"/>
              <w:left w:val="single" w:sz="8" w:space="0" w:color="000000"/>
              <w:bottom w:val="nil"/>
              <w:right w:val="nil"/>
            </w:tcBorders>
            <w:tcMar>
              <w:top w:w="0" w:type="dxa"/>
              <w:left w:w="28" w:type="dxa"/>
              <w:bottom w:w="0" w:type="dxa"/>
              <w:right w:w="28" w:type="dxa"/>
            </w:tcMar>
            <w:hideMark/>
          </w:tcPr>
          <w:p w:rsidR="00B54B98" w:rsidRDefault="00B54B98" w:rsidP="004E2C81">
            <w:pPr>
              <w:widowControl w:val="0"/>
              <w:overflowPunct w:val="0"/>
              <w:snapToGrid w:val="0"/>
              <w:spacing w:line="276" w:lineRule="auto"/>
              <w:ind w:firstLine="1"/>
              <w:jc w:val="center"/>
              <w:rPr>
                <w:sz w:val="28"/>
                <w:szCs w:val="28"/>
                <w:lang w:eastAsia="en-US"/>
              </w:rPr>
            </w:pPr>
            <w:r>
              <w:rPr>
                <w:sz w:val="28"/>
                <w:szCs w:val="28"/>
                <w:lang w:eastAsia="en-US"/>
              </w:rPr>
              <w:t>3М</w:t>
            </w:r>
          </w:p>
        </w:tc>
        <w:tc>
          <w:tcPr>
            <w:tcW w:w="2348" w:type="dxa"/>
            <w:tcBorders>
              <w:top w:val="nil"/>
              <w:left w:val="single" w:sz="8" w:space="0" w:color="000000"/>
              <w:bottom w:val="nil"/>
              <w:right w:val="nil"/>
            </w:tcBorders>
            <w:tcMar>
              <w:top w:w="0" w:type="dxa"/>
              <w:left w:w="28" w:type="dxa"/>
              <w:bottom w:w="0" w:type="dxa"/>
              <w:right w:w="28"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4,5</w:t>
            </w:r>
          </w:p>
        </w:tc>
        <w:tc>
          <w:tcPr>
            <w:tcW w:w="2172" w:type="dxa"/>
            <w:tcBorders>
              <w:top w:val="nil"/>
              <w:left w:val="single" w:sz="8" w:space="0" w:color="000000"/>
              <w:bottom w:val="nil"/>
              <w:right w:val="single" w:sz="8" w:space="0" w:color="000000"/>
            </w:tcBorders>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4,0</w:t>
            </w:r>
          </w:p>
        </w:tc>
      </w:tr>
      <w:tr w:rsidR="00B54B98" w:rsidRPr="00F145D8" w:rsidTr="00336413">
        <w:trPr>
          <w:jc w:val="center"/>
        </w:trPr>
        <w:tc>
          <w:tcPr>
            <w:tcW w:w="2563" w:type="dxa"/>
            <w:tcBorders>
              <w:top w:val="nil"/>
              <w:left w:val="single" w:sz="8" w:space="0" w:color="000000"/>
              <w:bottom w:val="nil"/>
              <w:right w:val="nil"/>
            </w:tcBorders>
            <w:tcMar>
              <w:top w:w="0" w:type="dxa"/>
              <w:left w:w="28" w:type="dxa"/>
              <w:bottom w:w="0" w:type="dxa"/>
              <w:right w:w="28"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М6</w:t>
            </w:r>
          </w:p>
        </w:tc>
        <w:tc>
          <w:tcPr>
            <w:tcW w:w="2350" w:type="dxa"/>
            <w:tcBorders>
              <w:top w:val="nil"/>
              <w:left w:val="single" w:sz="8" w:space="0" w:color="000000"/>
              <w:bottom w:val="nil"/>
              <w:right w:val="nil"/>
            </w:tcBorders>
            <w:tcMar>
              <w:top w:w="0" w:type="dxa"/>
              <w:left w:w="28" w:type="dxa"/>
              <w:bottom w:w="0" w:type="dxa"/>
              <w:right w:w="28" w:type="dxa"/>
            </w:tcMar>
            <w:hideMark/>
          </w:tcPr>
          <w:p w:rsidR="00B54B98" w:rsidRDefault="00B54B98" w:rsidP="004E2C81">
            <w:pPr>
              <w:widowControl w:val="0"/>
              <w:overflowPunct w:val="0"/>
              <w:snapToGrid w:val="0"/>
              <w:spacing w:line="276" w:lineRule="auto"/>
              <w:ind w:firstLine="1"/>
              <w:jc w:val="center"/>
              <w:rPr>
                <w:sz w:val="28"/>
                <w:szCs w:val="28"/>
                <w:lang w:eastAsia="en-US"/>
              </w:rPr>
            </w:pPr>
            <w:r>
              <w:rPr>
                <w:sz w:val="28"/>
                <w:szCs w:val="28"/>
                <w:lang w:eastAsia="en-US"/>
              </w:rPr>
              <w:t>4М</w:t>
            </w:r>
          </w:p>
        </w:tc>
        <w:tc>
          <w:tcPr>
            <w:tcW w:w="2348" w:type="dxa"/>
            <w:tcBorders>
              <w:top w:val="nil"/>
              <w:left w:val="single" w:sz="8" w:space="0" w:color="000000"/>
              <w:bottom w:val="nil"/>
              <w:right w:val="nil"/>
            </w:tcBorders>
            <w:tcMar>
              <w:top w:w="0" w:type="dxa"/>
              <w:left w:w="28" w:type="dxa"/>
              <w:bottom w:w="0" w:type="dxa"/>
              <w:right w:w="28"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5,6</w:t>
            </w:r>
          </w:p>
        </w:tc>
        <w:tc>
          <w:tcPr>
            <w:tcW w:w="2172" w:type="dxa"/>
            <w:tcBorders>
              <w:top w:val="nil"/>
              <w:left w:val="single" w:sz="8" w:space="0" w:color="000000"/>
              <w:bottom w:val="nil"/>
              <w:right w:val="single" w:sz="8" w:space="0" w:color="000000"/>
            </w:tcBorders>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4,5</w:t>
            </w:r>
          </w:p>
        </w:tc>
      </w:tr>
      <w:tr w:rsidR="00B54B98" w:rsidRPr="00F145D8" w:rsidTr="00336413">
        <w:trPr>
          <w:jc w:val="center"/>
        </w:trPr>
        <w:tc>
          <w:tcPr>
            <w:tcW w:w="2563" w:type="dxa"/>
            <w:tcBorders>
              <w:top w:val="nil"/>
              <w:left w:val="single" w:sz="8" w:space="0" w:color="000000"/>
              <w:bottom w:val="nil"/>
              <w:right w:val="nil"/>
            </w:tcBorders>
            <w:tcMar>
              <w:top w:w="0" w:type="dxa"/>
              <w:left w:w="28" w:type="dxa"/>
              <w:bottom w:w="0" w:type="dxa"/>
              <w:right w:w="28"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М7</w:t>
            </w:r>
          </w:p>
        </w:tc>
        <w:tc>
          <w:tcPr>
            <w:tcW w:w="2350" w:type="dxa"/>
            <w:tcBorders>
              <w:top w:val="nil"/>
              <w:left w:val="single" w:sz="8" w:space="0" w:color="000000"/>
              <w:bottom w:val="nil"/>
              <w:right w:val="nil"/>
            </w:tcBorders>
            <w:tcMar>
              <w:top w:w="0" w:type="dxa"/>
              <w:left w:w="28" w:type="dxa"/>
              <w:bottom w:w="0" w:type="dxa"/>
              <w:right w:w="28" w:type="dxa"/>
            </w:tcMar>
            <w:hideMark/>
          </w:tcPr>
          <w:p w:rsidR="00B54B98" w:rsidRDefault="00B54B98" w:rsidP="004E2C81">
            <w:pPr>
              <w:widowControl w:val="0"/>
              <w:overflowPunct w:val="0"/>
              <w:snapToGrid w:val="0"/>
              <w:spacing w:line="276" w:lineRule="auto"/>
              <w:ind w:firstLine="1"/>
              <w:jc w:val="center"/>
              <w:rPr>
                <w:sz w:val="28"/>
                <w:szCs w:val="28"/>
                <w:lang w:eastAsia="en-US"/>
              </w:rPr>
            </w:pPr>
            <w:r>
              <w:rPr>
                <w:sz w:val="28"/>
                <w:szCs w:val="28"/>
                <w:lang w:eastAsia="en-US"/>
              </w:rPr>
              <w:t>5М</w:t>
            </w:r>
          </w:p>
        </w:tc>
        <w:tc>
          <w:tcPr>
            <w:tcW w:w="2348" w:type="dxa"/>
            <w:tcBorders>
              <w:top w:val="nil"/>
              <w:left w:val="single" w:sz="8" w:space="0" w:color="000000"/>
              <w:bottom w:val="nil"/>
              <w:right w:val="nil"/>
            </w:tcBorders>
            <w:tcMar>
              <w:top w:w="0" w:type="dxa"/>
              <w:left w:w="28" w:type="dxa"/>
              <w:bottom w:w="0" w:type="dxa"/>
              <w:right w:w="28"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7,1</w:t>
            </w:r>
          </w:p>
        </w:tc>
        <w:tc>
          <w:tcPr>
            <w:tcW w:w="2172" w:type="dxa"/>
            <w:tcBorders>
              <w:top w:val="nil"/>
              <w:left w:val="single" w:sz="8" w:space="0" w:color="000000"/>
              <w:bottom w:val="nil"/>
              <w:right w:val="single" w:sz="8" w:space="0" w:color="000000"/>
            </w:tcBorders>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5,0</w:t>
            </w:r>
          </w:p>
        </w:tc>
      </w:tr>
      <w:tr w:rsidR="00B54B98" w:rsidRPr="00F145D8" w:rsidTr="00336413">
        <w:trPr>
          <w:jc w:val="center"/>
        </w:trPr>
        <w:tc>
          <w:tcPr>
            <w:tcW w:w="2563" w:type="dxa"/>
            <w:tcBorders>
              <w:top w:val="nil"/>
              <w:left w:val="single" w:sz="8" w:space="0" w:color="000000"/>
              <w:bottom w:val="single" w:sz="8" w:space="0" w:color="000000"/>
              <w:right w:val="nil"/>
            </w:tcBorders>
            <w:tcMar>
              <w:top w:w="0" w:type="dxa"/>
              <w:left w:w="28" w:type="dxa"/>
              <w:bottom w:w="0" w:type="dxa"/>
              <w:right w:w="28"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М8</w:t>
            </w:r>
          </w:p>
        </w:tc>
        <w:tc>
          <w:tcPr>
            <w:tcW w:w="2350" w:type="dxa"/>
            <w:tcBorders>
              <w:top w:val="nil"/>
              <w:left w:val="single" w:sz="8" w:space="0" w:color="000000"/>
              <w:bottom w:val="single" w:sz="8" w:space="0" w:color="000000"/>
              <w:right w:val="nil"/>
            </w:tcBorders>
            <w:tcMar>
              <w:top w:w="0" w:type="dxa"/>
              <w:left w:w="28" w:type="dxa"/>
              <w:bottom w:w="0" w:type="dxa"/>
              <w:right w:w="28" w:type="dxa"/>
            </w:tcMar>
            <w:hideMark/>
          </w:tcPr>
          <w:p w:rsidR="00B54B98" w:rsidRDefault="00B54B98" w:rsidP="004E2C81">
            <w:pPr>
              <w:widowControl w:val="0"/>
              <w:overflowPunct w:val="0"/>
              <w:snapToGrid w:val="0"/>
              <w:spacing w:line="276" w:lineRule="auto"/>
              <w:ind w:firstLine="1"/>
              <w:jc w:val="center"/>
              <w:rPr>
                <w:sz w:val="28"/>
                <w:szCs w:val="28"/>
                <w:lang w:eastAsia="en-US"/>
              </w:rPr>
            </w:pPr>
            <w:r>
              <w:rPr>
                <w:sz w:val="28"/>
                <w:szCs w:val="28"/>
                <w:lang w:eastAsia="en-US"/>
              </w:rPr>
              <w:t>6М</w:t>
            </w:r>
          </w:p>
        </w:tc>
        <w:tc>
          <w:tcPr>
            <w:tcW w:w="2348" w:type="dxa"/>
            <w:tcBorders>
              <w:top w:val="nil"/>
              <w:left w:val="single" w:sz="8" w:space="0" w:color="000000"/>
              <w:bottom w:val="single" w:sz="8" w:space="0" w:color="000000"/>
              <w:right w:val="nil"/>
            </w:tcBorders>
            <w:tcMar>
              <w:top w:w="0" w:type="dxa"/>
              <w:left w:w="28" w:type="dxa"/>
              <w:bottom w:w="0" w:type="dxa"/>
              <w:right w:w="28"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9,0</w:t>
            </w:r>
          </w:p>
        </w:tc>
        <w:tc>
          <w:tcPr>
            <w:tcW w:w="2172" w:type="dxa"/>
            <w:tcBorders>
              <w:top w:val="nil"/>
              <w:left w:val="single" w:sz="8" w:space="0" w:color="000000"/>
              <w:bottom w:val="single" w:sz="8" w:space="0" w:color="000000"/>
              <w:right w:val="single" w:sz="8" w:space="0" w:color="000000"/>
            </w:tcBorders>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5,0</w:t>
            </w:r>
          </w:p>
        </w:tc>
      </w:tr>
    </w:tbl>
    <w:p w:rsidR="00B54B98" w:rsidRDefault="00B54B98" w:rsidP="004E2C81">
      <w:pPr>
        <w:widowControl w:val="0"/>
        <w:ind w:firstLine="709"/>
        <w:jc w:val="right"/>
        <w:rPr>
          <w:bCs/>
          <w:sz w:val="28"/>
          <w:szCs w:val="28"/>
          <w:lang w:val="kk-KZ"/>
        </w:rPr>
      </w:pPr>
    </w:p>
    <w:p w:rsidR="00B54B98" w:rsidRPr="00BC4705" w:rsidRDefault="00D84FC7" w:rsidP="004E2C81">
      <w:pPr>
        <w:widowControl w:val="0"/>
        <w:ind w:firstLine="709"/>
        <w:jc w:val="right"/>
        <w:rPr>
          <w:bCs/>
          <w:sz w:val="28"/>
          <w:szCs w:val="28"/>
          <w:lang w:val="kk-KZ"/>
        </w:rPr>
      </w:pPr>
      <w:r w:rsidRPr="00BC4705">
        <w:rPr>
          <w:bCs/>
          <w:sz w:val="28"/>
          <w:szCs w:val="28"/>
          <w:lang w:val="kk-KZ"/>
        </w:rPr>
        <w:t>3</w:t>
      </w:r>
      <w:r w:rsidR="00B54B98">
        <w:rPr>
          <w:bCs/>
          <w:sz w:val="28"/>
          <w:szCs w:val="28"/>
          <w:lang w:val="kk-KZ"/>
        </w:rPr>
        <w:t>-кесте</w:t>
      </w:r>
    </w:p>
    <w:p w:rsidR="00B54B98" w:rsidRPr="00BC4705" w:rsidRDefault="00B54B98" w:rsidP="004E2C81">
      <w:pPr>
        <w:widowControl w:val="0"/>
        <w:ind w:firstLine="709"/>
        <w:jc w:val="right"/>
        <w:rPr>
          <w:bCs/>
          <w:sz w:val="28"/>
          <w:szCs w:val="28"/>
          <w:lang w:val="kk-KZ"/>
        </w:rPr>
      </w:pPr>
    </w:p>
    <w:p w:rsidR="00B54B98" w:rsidRDefault="00B54B98" w:rsidP="004E2C81">
      <w:pPr>
        <w:widowControl w:val="0"/>
        <w:jc w:val="center"/>
        <w:rPr>
          <w:bCs/>
          <w:sz w:val="28"/>
          <w:szCs w:val="28"/>
          <w:lang w:val="kk-KZ"/>
        </w:rPr>
      </w:pPr>
      <w:r>
        <w:rPr>
          <w:bCs/>
          <w:sz w:val="28"/>
          <w:szCs w:val="28"/>
          <w:lang w:val="kk-KZ"/>
        </w:rPr>
        <w:t>Жебелі өзі жүретін крандар үшін</w:t>
      </w:r>
      <w:r w:rsidR="00D84FC7" w:rsidRPr="00BC4705">
        <w:rPr>
          <w:bCs/>
          <w:sz w:val="28"/>
          <w:szCs w:val="28"/>
          <w:lang w:val="kk-KZ"/>
        </w:rPr>
        <w:t xml:space="preserve"> Z</w:t>
      </w:r>
      <w:r w:rsidR="00D84FC7" w:rsidRPr="00BC4705">
        <w:rPr>
          <w:bCs/>
          <w:sz w:val="28"/>
          <w:szCs w:val="28"/>
          <w:vertAlign w:val="subscript"/>
          <w:lang w:val="kk-KZ"/>
        </w:rPr>
        <w:t>P</w:t>
      </w:r>
      <w:r w:rsidR="000A684F">
        <w:rPr>
          <w:bCs/>
          <w:sz w:val="28"/>
          <w:szCs w:val="28"/>
          <w:vertAlign w:val="subscript"/>
          <w:lang w:val="kk-KZ"/>
        </w:rPr>
        <w:t xml:space="preserve"> </w:t>
      </w:r>
      <w:r>
        <w:rPr>
          <w:bCs/>
          <w:sz w:val="28"/>
          <w:szCs w:val="28"/>
          <w:lang w:val="kk-KZ"/>
        </w:rPr>
        <w:t>арқан</w:t>
      </w:r>
      <w:r w:rsidR="00E128F5">
        <w:rPr>
          <w:bCs/>
          <w:sz w:val="28"/>
          <w:szCs w:val="28"/>
          <w:lang w:val="kk-KZ"/>
        </w:rPr>
        <w:t>дар</w:t>
      </w:r>
      <w:r>
        <w:rPr>
          <w:bCs/>
          <w:sz w:val="28"/>
          <w:szCs w:val="28"/>
          <w:lang w:val="kk-KZ"/>
        </w:rPr>
        <w:t>ды пайдаланудың ең төменгі коэффициенттері</w:t>
      </w:r>
    </w:p>
    <w:p w:rsidR="00B54B98" w:rsidRDefault="00B54B98" w:rsidP="004E2C81">
      <w:pPr>
        <w:widowControl w:val="0"/>
        <w:jc w:val="center"/>
        <w:rPr>
          <w:bCs/>
          <w:sz w:val="28"/>
          <w:szCs w:val="28"/>
          <w:lang w:val="kk-KZ"/>
        </w:rPr>
      </w:pPr>
    </w:p>
    <w:tbl>
      <w:tblPr>
        <w:tblW w:w="10110" w:type="dxa"/>
        <w:jc w:val="center"/>
        <w:tblLayout w:type="fixed"/>
        <w:tblCellMar>
          <w:left w:w="28" w:type="dxa"/>
          <w:right w:w="28" w:type="dxa"/>
        </w:tblCellMar>
        <w:tblLook w:val="04A0" w:firstRow="1" w:lastRow="0" w:firstColumn="1" w:lastColumn="0" w:noHBand="0" w:noVBand="1"/>
      </w:tblPr>
      <w:tblGrid>
        <w:gridCol w:w="1371"/>
        <w:gridCol w:w="1133"/>
        <w:gridCol w:w="686"/>
        <w:gridCol w:w="1492"/>
        <w:gridCol w:w="779"/>
        <w:gridCol w:w="1297"/>
        <w:gridCol w:w="567"/>
        <w:gridCol w:w="568"/>
        <w:gridCol w:w="1276"/>
        <w:gridCol w:w="941"/>
      </w:tblGrid>
      <w:tr w:rsidR="00B54B98" w:rsidRPr="00F145D8" w:rsidTr="001E55B2">
        <w:trPr>
          <w:tblHeader/>
          <w:jc w:val="center"/>
        </w:trPr>
        <w:tc>
          <w:tcPr>
            <w:tcW w:w="1371" w:type="dxa"/>
            <w:vMerge w:val="restart"/>
            <w:tcBorders>
              <w:top w:val="single" w:sz="8" w:space="0" w:color="000000"/>
              <w:left w:val="single" w:sz="8" w:space="0" w:color="000000"/>
              <w:bottom w:val="single" w:sz="8" w:space="0" w:color="000000"/>
              <w:right w:val="nil"/>
            </w:tcBorders>
            <w:vAlign w:val="cente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val="kk-KZ" w:eastAsia="en-US"/>
              </w:rPr>
              <w:t>Жіктеу тобы</w:t>
            </w:r>
            <w:r>
              <w:rPr>
                <w:sz w:val="28"/>
                <w:szCs w:val="28"/>
                <w:lang w:eastAsia="en-US"/>
              </w:rPr>
              <w:t xml:space="preserve"> (режим</w:t>
            </w:r>
            <w:r>
              <w:rPr>
                <w:sz w:val="28"/>
                <w:szCs w:val="28"/>
                <w:lang w:val="kk-KZ" w:eastAsia="en-US"/>
              </w:rPr>
              <w:t>і</w:t>
            </w:r>
            <w:r>
              <w:rPr>
                <w:sz w:val="28"/>
                <w:szCs w:val="28"/>
                <w:lang w:eastAsia="en-US"/>
              </w:rPr>
              <w:t xml:space="preserve">) </w:t>
            </w:r>
            <w:r>
              <w:rPr>
                <w:sz w:val="28"/>
                <w:szCs w:val="28"/>
                <w:lang w:val="kk-KZ" w:eastAsia="en-US"/>
              </w:rPr>
              <w:t>кран бойынша</w:t>
            </w:r>
            <w:r>
              <w:rPr>
                <w:sz w:val="28"/>
                <w:szCs w:val="28"/>
                <w:lang w:eastAsia="en-US"/>
              </w:rPr>
              <w:t xml:space="preserve"> ИСО 4301/2 (ГОСТ 27553*)</w:t>
            </w:r>
          </w:p>
        </w:tc>
        <w:tc>
          <w:tcPr>
            <w:tcW w:w="6522" w:type="dxa"/>
            <w:gridSpan w:val="7"/>
            <w:tcBorders>
              <w:top w:val="single" w:sz="8" w:space="0" w:color="000000"/>
              <w:left w:val="single" w:sz="8" w:space="0" w:color="000000"/>
              <w:bottom w:val="single" w:sz="8" w:space="0" w:color="000000"/>
              <w:right w:val="nil"/>
            </w:tcBorders>
            <w:tcMar>
              <w:top w:w="0" w:type="dxa"/>
              <w:left w:w="0" w:type="dxa"/>
              <w:bottom w:w="0" w:type="dxa"/>
              <w:right w:w="0" w:type="dxa"/>
            </w:tcMar>
            <w:vAlign w:val="center"/>
            <w:hideMark/>
          </w:tcPr>
          <w:p w:rsidR="00B54B98" w:rsidRDefault="00B54B98" w:rsidP="004E2C81">
            <w:pPr>
              <w:widowControl w:val="0"/>
              <w:overflowPunct w:val="0"/>
              <w:snapToGrid w:val="0"/>
              <w:spacing w:line="276" w:lineRule="auto"/>
              <w:ind w:firstLine="709"/>
              <w:jc w:val="center"/>
              <w:rPr>
                <w:sz w:val="28"/>
                <w:szCs w:val="28"/>
                <w:lang w:eastAsia="en-US"/>
              </w:rPr>
            </w:pPr>
            <w:r>
              <w:rPr>
                <w:sz w:val="28"/>
                <w:szCs w:val="28"/>
                <w:lang w:val="kk-KZ" w:eastAsia="en-US"/>
              </w:rPr>
              <w:t>Жылжымалы арқандар</w:t>
            </w:r>
          </w:p>
        </w:tc>
        <w:tc>
          <w:tcPr>
            <w:tcW w:w="2217"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B54B98" w:rsidRDefault="00B54B98" w:rsidP="004E2C81">
            <w:pPr>
              <w:widowControl w:val="0"/>
              <w:overflowPunct w:val="0"/>
              <w:snapToGrid w:val="0"/>
              <w:spacing w:line="276" w:lineRule="auto"/>
              <w:jc w:val="center"/>
              <w:rPr>
                <w:sz w:val="28"/>
                <w:szCs w:val="28"/>
                <w:lang w:val="kk-KZ" w:eastAsia="en-US"/>
              </w:rPr>
            </w:pPr>
            <w:r>
              <w:rPr>
                <w:sz w:val="28"/>
                <w:szCs w:val="28"/>
                <w:lang w:val="kk-KZ" w:eastAsia="en-US"/>
              </w:rPr>
              <w:t>Жылжымайтын арқандар</w:t>
            </w:r>
          </w:p>
        </w:tc>
      </w:tr>
      <w:tr w:rsidR="00B54B98" w:rsidRPr="00F145D8" w:rsidTr="001E55B2">
        <w:trPr>
          <w:tblHeader/>
          <w:jc w:val="center"/>
        </w:trPr>
        <w:tc>
          <w:tcPr>
            <w:tcW w:w="1371" w:type="dxa"/>
            <w:vMerge/>
            <w:tcBorders>
              <w:top w:val="single" w:sz="8" w:space="0" w:color="000000"/>
              <w:left w:val="single" w:sz="8" w:space="0" w:color="000000"/>
              <w:bottom w:val="single" w:sz="8" w:space="0" w:color="000000"/>
              <w:right w:val="nil"/>
            </w:tcBorders>
            <w:vAlign w:val="center"/>
            <w:hideMark/>
          </w:tcPr>
          <w:p w:rsidR="00B54B98" w:rsidRDefault="00B54B98" w:rsidP="004E2C81">
            <w:pPr>
              <w:widowControl w:val="0"/>
              <w:rPr>
                <w:sz w:val="28"/>
                <w:szCs w:val="28"/>
                <w:lang w:eastAsia="en-US"/>
              </w:rPr>
            </w:pPr>
          </w:p>
        </w:tc>
        <w:tc>
          <w:tcPr>
            <w:tcW w:w="1819" w:type="dxa"/>
            <w:gridSpan w:val="2"/>
            <w:tcBorders>
              <w:top w:val="nil"/>
              <w:left w:val="single" w:sz="8" w:space="0" w:color="000000"/>
              <w:bottom w:val="single" w:sz="8" w:space="0" w:color="000000"/>
              <w:right w:val="nil"/>
            </w:tcBorders>
            <w:tcMar>
              <w:top w:w="0" w:type="dxa"/>
              <w:left w:w="0" w:type="dxa"/>
              <w:bottom w:w="0" w:type="dxa"/>
              <w:right w:w="0" w:type="dxa"/>
            </w:tcMar>
            <w:vAlign w:val="center"/>
            <w:hideMark/>
          </w:tcPr>
          <w:p w:rsidR="00B54B98" w:rsidRDefault="00B54B98" w:rsidP="004E2C81">
            <w:pPr>
              <w:widowControl w:val="0"/>
              <w:overflowPunct w:val="0"/>
              <w:snapToGrid w:val="0"/>
              <w:spacing w:line="276" w:lineRule="auto"/>
              <w:jc w:val="center"/>
              <w:rPr>
                <w:sz w:val="28"/>
                <w:szCs w:val="28"/>
                <w:lang w:val="kk-KZ" w:eastAsia="en-US"/>
              </w:rPr>
            </w:pPr>
            <w:r>
              <w:rPr>
                <w:sz w:val="28"/>
                <w:szCs w:val="28"/>
                <w:lang w:val="kk-KZ" w:eastAsia="en-US"/>
              </w:rPr>
              <w:t>жүккөтеру</w:t>
            </w:r>
          </w:p>
        </w:tc>
        <w:tc>
          <w:tcPr>
            <w:tcW w:w="2271" w:type="dxa"/>
            <w:gridSpan w:val="2"/>
            <w:tcBorders>
              <w:top w:val="nil"/>
              <w:left w:val="single" w:sz="8" w:space="0" w:color="000000"/>
              <w:bottom w:val="single" w:sz="8" w:space="0" w:color="000000"/>
              <w:right w:val="nil"/>
            </w:tcBorders>
            <w:tcMar>
              <w:top w:w="0" w:type="dxa"/>
              <w:left w:w="0" w:type="dxa"/>
              <w:bottom w:w="0" w:type="dxa"/>
              <w:right w:w="0" w:type="dxa"/>
            </w:tcMar>
            <w:vAlign w:val="center"/>
            <w:hideMark/>
          </w:tcPr>
          <w:p w:rsidR="00B54B98" w:rsidRDefault="00B54B98" w:rsidP="004E2C81">
            <w:pPr>
              <w:widowControl w:val="0"/>
              <w:overflowPunct w:val="0"/>
              <w:snapToGrid w:val="0"/>
              <w:spacing w:line="276" w:lineRule="auto"/>
              <w:jc w:val="center"/>
              <w:rPr>
                <w:sz w:val="28"/>
                <w:szCs w:val="28"/>
                <w:lang w:val="kk-KZ" w:eastAsia="en-US"/>
              </w:rPr>
            </w:pPr>
            <w:r>
              <w:rPr>
                <w:sz w:val="28"/>
                <w:szCs w:val="28"/>
                <w:lang w:val="kk-KZ" w:eastAsia="en-US"/>
              </w:rPr>
              <w:t>Жебені көтеру, түсіру</w:t>
            </w:r>
          </w:p>
        </w:tc>
        <w:tc>
          <w:tcPr>
            <w:tcW w:w="1297" w:type="dxa"/>
            <w:tcBorders>
              <w:top w:val="nil"/>
              <w:left w:val="single" w:sz="8" w:space="0" w:color="000000"/>
              <w:bottom w:val="single" w:sz="8" w:space="0" w:color="000000"/>
              <w:right w:val="nil"/>
            </w:tcBorders>
            <w:vAlign w:val="center"/>
            <w:hideMark/>
          </w:tcPr>
          <w:p w:rsidR="00B54B98" w:rsidRDefault="00B54B98" w:rsidP="004E2C81">
            <w:pPr>
              <w:widowControl w:val="0"/>
              <w:overflowPunct w:val="0"/>
              <w:snapToGrid w:val="0"/>
              <w:spacing w:line="276" w:lineRule="auto"/>
              <w:jc w:val="center"/>
              <w:rPr>
                <w:sz w:val="28"/>
                <w:szCs w:val="28"/>
                <w:lang w:val="kk-KZ" w:eastAsia="en-US"/>
              </w:rPr>
            </w:pPr>
            <w:r>
              <w:rPr>
                <w:sz w:val="28"/>
                <w:szCs w:val="28"/>
                <w:lang w:val="kk-KZ" w:eastAsia="en-US"/>
              </w:rPr>
              <w:t>телескоптау</w:t>
            </w:r>
          </w:p>
        </w:tc>
        <w:tc>
          <w:tcPr>
            <w:tcW w:w="1135" w:type="dxa"/>
            <w:gridSpan w:val="2"/>
            <w:tcBorders>
              <w:top w:val="nil"/>
              <w:left w:val="single" w:sz="8" w:space="0" w:color="000000"/>
              <w:bottom w:val="single" w:sz="8" w:space="0" w:color="000000"/>
              <w:right w:val="nil"/>
            </w:tcBorders>
            <w:vAlign w:val="center"/>
            <w:hideMark/>
          </w:tcPr>
          <w:p w:rsidR="00B54B98" w:rsidRDefault="00B54B98" w:rsidP="004E2C81">
            <w:pPr>
              <w:widowControl w:val="0"/>
              <w:overflowPunct w:val="0"/>
              <w:snapToGrid w:val="0"/>
              <w:spacing w:line="276" w:lineRule="auto"/>
              <w:jc w:val="center"/>
              <w:rPr>
                <w:sz w:val="28"/>
                <w:szCs w:val="28"/>
                <w:lang w:val="kk-KZ" w:eastAsia="en-US"/>
              </w:rPr>
            </w:pPr>
            <w:r>
              <w:rPr>
                <w:sz w:val="28"/>
                <w:szCs w:val="28"/>
                <w:lang w:eastAsia="en-US"/>
              </w:rPr>
              <w:t>монтаж</w:t>
            </w:r>
            <w:r>
              <w:rPr>
                <w:sz w:val="28"/>
                <w:szCs w:val="28"/>
                <w:lang w:val="kk-KZ" w:eastAsia="en-US"/>
              </w:rPr>
              <w:t>дау</w:t>
            </w:r>
          </w:p>
        </w:tc>
        <w:tc>
          <w:tcPr>
            <w:tcW w:w="1276" w:type="dxa"/>
            <w:tcBorders>
              <w:top w:val="nil"/>
              <w:left w:val="single" w:sz="8" w:space="0" w:color="000000"/>
              <w:bottom w:val="single" w:sz="8" w:space="0" w:color="000000"/>
              <w:right w:val="nil"/>
            </w:tcBorders>
            <w:vAlign w:val="center"/>
            <w:hideMark/>
          </w:tcPr>
          <w:p w:rsidR="00B54B98" w:rsidRDefault="00B54B98" w:rsidP="004E2C81">
            <w:pPr>
              <w:widowControl w:val="0"/>
              <w:overflowPunct w:val="0"/>
              <w:snapToGrid w:val="0"/>
              <w:spacing w:line="276" w:lineRule="auto"/>
              <w:jc w:val="center"/>
              <w:rPr>
                <w:sz w:val="28"/>
                <w:szCs w:val="28"/>
                <w:lang w:val="kk-KZ" w:eastAsia="en-US"/>
              </w:rPr>
            </w:pPr>
            <w:r>
              <w:rPr>
                <w:sz w:val="28"/>
                <w:szCs w:val="28"/>
                <w:lang w:val="kk-KZ" w:eastAsia="en-US"/>
              </w:rPr>
              <w:t>пайдалану</w:t>
            </w:r>
          </w:p>
        </w:tc>
        <w:tc>
          <w:tcPr>
            <w:tcW w:w="941" w:type="dxa"/>
            <w:tcBorders>
              <w:top w:val="nil"/>
              <w:left w:val="single" w:sz="8" w:space="0" w:color="000000"/>
              <w:bottom w:val="single" w:sz="8" w:space="0" w:color="000000"/>
              <w:right w:val="single" w:sz="8" w:space="0" w:color="000000"/>
            </w:tcBorders>
            <w:vAlign w:val="center"/>
            <w:hideMark/>
          </w:tcPr>
          <w:p w:rsidR="00B54B98" w:rsidRDefault="00B54B98" w:rsidP="004E2C81">
            <w:pPr>
              <w:widowControl w:val="0"/>
              <w:overflowPunct w:val="0"/>
              <w:snapToGrid w:val="0"/>
              <w:spacing w:line="276" w:lineRule="auto"/>
              <w:jc w:val="center"/>
              <w:rPr>
                <w:sz w:val="28"/>
                <w:szCs w:val="28"/>
                <w:lang w:val="kk-KZ" w:eastAsia="en-US"/>
              </w:rPr>
            </w:pPr>
            <w:r>
              <w:rPr>
                <w:sz w:val="28"/>
                <w:szCs w:val="28"/>
                <w:lang w:eastAsia="en-US"/>
              </w:rPr>
              <w:t>монтаж</w:t>
            </w:r>
            <w:r>
              <w:rPr>
                <w:sz w:val="28"/>
                <w:szCs w:val="28"/>
                <w:lang w:val="kk-KZ" w:eastAsia="en-US"/>
              </w:rPr>
              <w:t>дау</w:t>
            </w:r>
          </w:p>
        </w:tc>
      </w:tr>
      <w:tr w:rsidR="00B54B98" w:rsidRPr="00F145D8" w:rsidTr="001E55B2">
        <w:trPr>
          <w:tblHeader/>
          <w:jc w:val="center"/>
        </w:trPr>
        <w:tc>
          <w:tcPr>
            <w:tcW w:w="1371" w:type="dxa"/>
            <w:vMerge/>
            <w:tcBorders>
              <w:top w:val="single" w:sz="8" w:space="0" w:color="000000"/>
              <w:left w:val="single" w:sz="8" w:space="0" w:color="000000"/>
              <w:bottom w:val="single" w:sz="8" w:space="0" w:color="000000"/>
              <w:right w:val="nil"/>
            </w:tcBorders>
            <w:vAlign w:val="center"/>
            <w:hideMark/>
          </w:tcPr>
          <w:p w:rsidR="00B54B98" w:rsidRDefault="00B54B98" w:rsidP="004E2C81">
            <w:pPr>
              <w:widowControl w:val="0"/>
              <w:rPr>
                <w:sz w:val="28"/>
                <w:szCs w:val="28"/>
                <w:lang w:eastAsia="en-US"/>
              </w:rPr>
            </w:pPr>
          </w:p>
        </w:tc>
        <w:tc>
          <w:tcPr>
            <w:tcW w:w="1133" w:type="dxa"/>
            <w:tcBorders>
              <w:top w:val="nil"/>
              <w:left w:val="single" w:sz="8" w:space="0" w:color="000000"/>
              <w:bottom w:val="single" w:sz="8" w:space="0" w:color="000000"/>
              <w:right w:val="nil"/>
            </w:tcBorders>
            <w:tcMar>
              <w:top w:w="0" w:type="dxa"/>
              <w:left w:w="0" w:type="dxa"/>
              <w:bottom w:w="0" w:type="dxa"/>
              <w:right w:w="0" w:type="dxa"/>
            </w:tcMar>
            <w:vAlign w:val="center"/>
            <w:hideMark/>
          </w:tcPr>
          <w:p w:rsidR="00B54B98" w:rsidRDefault="00B54B98" w:rsidP="004E2C81">
            <w:pPr>
              <w:widowControl w:val="0"/>
              <w:overflowPunct w:val="0"/>
              <w:snapToGrid w:val="0"/>
              <w:spacing w:line="276" w:lineRule="auto"/>
              <w:jc w:val="center"/>
              <w:rPr>
                <w:sz w:val="28"/>
                <w:szCs w:val="28"/>
                <w:lang w:val="kk-KZ" w:eastAsia="en-US"/>
              </w:rPr>
            </w:pPr>
            <w:r>
              <w:rPr>
                <w:sz w:val="28"/>
                <w:szCs w:val="28"/>
                <w:lang w:val="kk-KZ" w:eastAsia="en-US"/>
              </w:rPr>
              <w:t>Механизмді жіктеу тобы</w:t>
            </w:r>
            <w:r>
              <w:rPr>
                <w:sz w:val="28"/>
                <w:szCs w:val="28"/>
                <w:lang w:eastAsia="en-US"/>
              </w:rPr>
              <w:t xml:space="preserve"> (режим</w:t>
            </w:r>
            <w:r>
              <w:rPr>
                <w:sz w:val="28"/>
                <w:szCs w:val="28"/>
                <w:lang w:val="kk-KZ" w:eastAsia="en-US"/>
              </w:rPr>
              <w:t>і</w:t>
            </w:r>
            <w:r>
              <w:rPr>
                <w:sz w:val="28"/>
                <w:szCs w:val="28"/>
                <w:lang w:eastAsia="en-US"/>
              </w:rPr>
              <w:t>)</w:t>
            </w:r>
          </w:p>
        </w:tc>
        <w:tc>
          <w:tcPr>
            <w:tcW w:w="686" w:type="dxa"/>
            <w:tcBorders>
              <w:top w:val="nil"/>
              <w:left w:val="single" w:sz="8" w:space="0" w:color="000000"/>
              <w:bottom w:val="single" w:sz="8" w:space="0" w:color="000000"/>
              <w:right w:val="nil"/>
            </w:tcBorders>
            <w:tcMar>
              <w:top w:w="0" w:type="dxa"/>
              <w:left w:w="0" w:type="dxa"/>
              <w:bottom w:w="0" w:type="dxa"/>
              <w:right w:w="0" w:type="dxa"/>
            </w:tcMar>
            <w:vAlign w:val="center"/>
            <w:hideMark/>
          </w:tcPr>
          <w:p w:rsidR="00B54B98" w:rsidRDefault="00B54B98" w:rsidP="004E2C81">
            <w:pPr>
              <w:widowControl w:val="0"/>
              <w:overflowPunct w:val="0"/>
              <w:snapToGrid w:val="0"/>
              <w:spacing w:line="276" w:lineRule="auto"/>
              <w:ind w:firstLine="709"/>
              <w:jc w:val="center"/>
              <w:rPr>
                <w:sz w:val="28"/>
                <w:szCs w:val="28"/>
                <w:vertAlign w:val="subscript"/>
                <w:lang w:eastAsia="en-US"/>
              </w:rPr>
            </w:pPr>
            <w:r>
              <w:rPr>
                <w:sz w:val="28"/>
                <w:szCs w:val="28"/>
                <w:lang w:eastAsia="en-US"/>
              </w:rPr>
              <w:t>Z</w:t>
            </w:r>
            <w:r>
              <w:rPr>
                <w:sz w:val="28"/>
                <w:szCs w:val="28"/>
                <w:vertAlign w:val="subscript"/>
                <w:lang w:eastAsia="en-US"/>
              </w:rPr>
              <w:t>P</w:t>
            </w:r>
          </w:p>
        </w:tc>
        <w:tc>
          <w:tcPr>
            <w:tcW w:w="1492" w:type="dxa"/>
            <w:tcBorders>
              <w:top w:val="nil"/>
              <w:left w:val="single" w:sz="8" w:space="0" w:color="000000"/>
              <w:bottom w:val="single" w:sz="8" w:space="0" w:color="000000"/>
              <w:right w:val="nil"/>
            </w:tcBorders>
            <w:vAlign w:val="center"/>
            <w:hideMark/>
          </w:tcPr>
          <w:p w:rsidR="00B54B98" w:rsidRDefault="00B54B98" w:rsidP="004E2C81">
            <w:pPr>
              <w:widowControl w:val="0"/>
              <w:overflowPunct w:val="0"/>
              <w:snapToGrid w:val="0"/>
              <w:spacing w:line="276" w:lineRule="auto"/>
              <w:jc w:val="center"/>
              <w:rPr>
                <w:sz w:val="28"/>
                <w:szCs w:val="28"/>
                <w:lang w:val="kk-KZ" w:eastAsia="en-US"/>
              </w:rPr>
            </w:pPr>
            <w:r>
              <w:rPr>
                <w:sz w:val="28"/>
                <w:szCs w:val="28"/>
                <w:lang w:val="kk-KZ" w:eastAsia="en-US"/>
              </w:rPr>
              <w:t>Механизмді классификациялау тобы</w:t>
            </w:r>
            <w:r>
              <w:rPr>
                <w:sz w:val="28"/>
                <w:szCs w:val="28"/>
                <w:lang w:eastAsia="en-US"/>
              </w:rPr>
              <w:t>(режим</w:t>
            </w:r>
            <w:r>
              <w:rPr>
                <w:sz w:val="28"/>
                <w:szCs w:val="28"/>
                <w:lang w:val="kk-KZ" w:eastAsia="en-US"/>
              </w:rPr>
              <w:t>і</w:t>
            </w:r>
            <w:r>
              <w:rPr>
                <w:sz w:val="28"/>
                <w:szCs w:val="28"/>
                <w:lang w:eastAsia="en-US"/>
              </w:rPr>
              <w:t>)</w:t>
            </w:r>
          </w:p>
        </w:tc>
        <w:tc>
          <w:tcPr>
            <w:tcW w:w="779" w:type="dxa"/>
            <w:tcBorders>
              <w:top w:val="nil"/>
              <w:left w:val="single" w:sz="8" w:space="0" w:color="000000"/>
              <w:bottom w:val="single" w:sz="8" w:space="0" w:color="000000"/>
              <w:right w:val="nil"/>
            </w:tcBorders>
            <w:vAlign w:val="center"/>
            <w:hideMark/>
          </w:tcPr>
          <w:p w:rsidR="00B54B98" w:rsidRDefault="00B54B98" w:rsidP="004E2C81">
            <w:pPr>
              <w:widowControl w:val="0"/>
              <w:overflowPunct w:val="0"/>
              <w:snapToGrid w:val="0"/>
              <w:spacing w:line="276" w:lineRule="auto"/>
              <w:ind w:firstLine="709"/>
              <w:jc w:val="center"/>
              <w:rPr>
                <w:sz w:val="28"/>
                <w:szCs w:val="28"/>
                <w:vertAlign w:val="subscript"/>
                <w:lang w:eastAsia="en-US"/>
              </w:rPr>
            </w:pPr>
            <w:r>
              <w:rPr>
                <w:sz w:val="28"/>
                <w:szCs w:val="28"/>
                <w:lang w:eastAsia="en-US"/>
              </w:rPr>
              <w:t>Z</w:t>
            </w:r>
            <w:r>
              <w:rPr>
                <w:sz w:val="28"/>
                <w:szCs w:val="28"/>
                <w:vertAlign w:val="subscript"/>
                <w:lang w:eastAsia="en-US"/>
              </w:rPr>
              <w:t>P</w:t>
            </w:r>
          </w:p>
        </w:tc>
        <w:tc>
          <w:tcPr>
            <w:tcW w:w="1297" w:type="dxa"/>
            <w:tcBorders>
              <w:top w:val="nil"/>
              <w:left w:val="single" w:sz="8" w:space="0" w:color="000000"/>
              <w:bottom w:val="single" w:sz="8" w:space="0" w:color="000000"/>
              <w:right w:val="nil"/>
            </w:tcBorders>
            <w:vAlign w:val="center"/>
            <w:hideMark/>
          </w:tcPr>
          <w:p w:rsidR="00B54B98" w:rsidRDefault="00B54B98" w:rsidP="004E2C81">
            <w:pPr>
              <w:widowControl w:val="0"/>
              <w:overflowPunct w:val="0"/>
              <w:snapToGrid w:val="0"/>
              <w:spacing w:line="276" w:lineRule="auto"/>
              <w:jc w:val="center"/>
              <w:rPr>
                <w:sz w:val="28"/>
                <w:szCs w:val="28"/>
                <w:lang w:val="kk-KZ" w:eastAsia="en-US"/>
              </w:rPr>
            </w:pPr>
            <w:r>
              <w:rPr>
                <w:sz w:val="28"/>
                <w:szCs w:val="28"/>
                <w:lang w:val="kk-KZ" w:eastAsia="en-US"/>
              </w:rPr>
              <w:t>Механизмді классификациялау тобы</w:t>
            </w:r>
            <w:r>
              <w:rPr>
                <w:sz w:val="28"/>
                <w:szCs w:val="28"/>
                <w:lang w:eastAsia="en-US"/>
              </w:rPr>
              <w:t>(режим</w:t>
            </w:r>
            <w:r>
              <w:rPr>
                <w:sz w:val="28"/>
                <w:szCs w:val="28"/>
                <w:lang w:val="kk-KZ" w:eastAsia="en-US"/>
              </w:rPr>
              <w:t>і</w:t>
            </w:r>
            <w:r>
              <w:rPr>
                <w:sz w:val="28"/>
                <w:szCs w:val="28"/>
                <w:lang w:eastAsia="en-US"/>
              </w:rPr>
              <w:t>)</w:t>
            </w:r>
          </w:p>
        </w:tc>
        <w:tc>
          <w:tcPr>
            <w:tcW w:w="1135" w:type="dxa"/>
            <w:gridSpan w:val="2"/>
            <w:tcBorders>
              <w:top w:val="nil"/>
              <w:left w:val="single" w:sz="8" w:space="0" w:color="000000"/>
              <w:bottom w:val="single" w:sz="8" w:space="0" w:color="000000"/>
              <w:right w:val="nil"/>
            </w:tcBorders>
            <w:vAlign w:val="center"/>
            <w:hideMark/>
          </w:tcPr>
          <w:p w:rsidR="00B54B98" w:rsidRDefault="00B54B98" w:rsidP="004E2C81">
            <w:pPr>
              <w:widowControl w:val="0"/>
              <w:overflowPunct w:val="0"/>
              <w:snapToGrid w:val="0"/>
              <w:spacing w:line="276" w:lineRule="auto"/>
              <w:jc w:val="center"/>
              <w:rPr>
                <w:sz w:val="28"/>
                <w:szCs w:val="28"/>
                <w:vertAlign w:val="subscript"/>
                <w:lang w:eastAsia="en-US"/>
              </w:rPr>
            </w:pPr>
            <w:r>
              <w:rPr>
                <w:sz w:val="28"/>
                <w:szCs w:val="28"/>
                <w:lang w:eastAsia="en-US"/>
              </w:rPr>
              <w:t>Z</w:t>
            </w:r>
            <w:r>
              <w:rPr>
                <w:sz w:val="28"/>
                <w:szCs w:val="28"/>
                <w:vertAlign w:val="subscript"/>
                <w:lang w:eastAsia="en-US"/>
              </w:rPr>
              <w:t>P</w:t>
            </w:r>
          </w:p>
        </w:tc>
        <w:tc>
          <w:tcPr>
            <w:tcW w:w="2217" w:type="dxa"/>
            <w:gridSpan w:val="2"/>
            <w:tcBorders>
              <w:top w:val="nil"/>
              <w:left w:val="single" w:sz="8" w:space="0" w:color="000000"/>
              <w:bottom w:val="single" w:sz="8" w:space="0" w:color="000000"/>
              <w:right w:val="single" w:sz="8" w:space="0" w:color="000000"/>
            </w:tcBorders>
            <w:vAlign w:val="center"/>
            <w:hideMark/>
          </w:tcPr>
          <w:p w:rsidR="00B54B98" w:rsidRDefault="00B54B98" w:rsidP="004E2C81">
            <w:pPr>
              <w:widowControl w:val="0"/>
              <w:overflowPunct w:val="0"/>
              <w:snapToGrid w:val="0"/>
              <w:spacing w:line="276" w:lineRule="auto"/>
              <w:jc w:val="center"/>
              <w:rPr>
                <w:sz w:val="28"/>
                <w:szCs w:val="28"/>
                <w:vertAlign w:val="subscript"/>
                <w:lang w:eastAsia="en-US"/>
              </w:rPr>
            </w:pPr>
            <w:r>
              <w:rPr>
                <w:sz w:val="28"/>
                <w:szCs w:val="28"/>
                <w:lang w:eastAsia="en-US"/>
              </w:rPr>
              <w:t>Z</w:t>
            </w:r>
            <w:r>
              <w:rPr>
                <w:sz w:val="28"/>
                <w:szCs w:val="28"/>
                <w:vertAlign w:val="subscript"/>
                <w:lang w:eastAsia="en-US"/>
              </w:rPr>
              <w:t>P</w:t>
            </w:r>
          </w:p>
        </w:tc>
      </w:tr>
      <w:tr w:rsidR="00B54B98" w:rsidRPr="00F145D8" w:rsidTr="001E55B2">
        <w:trPr>
          <w:jc w:val="center"/>
        </w:trPr>
        <w:tc>
          <w:tcPr>
            <w:tcW w:w="1371" w:type="dxa"/>
            <w:tcBorders>
              <w:top w:val="nil"/>
              <w:left w:val="single" w:sz="8" w:space="0" w:color="000000"/>
              <w:bottom w:val="nil"/>
              <w:right w:val="nil"/>
            </w:tcBorders>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А1</w:t>
            </w:r>
          </w:p>
        </w:tc>
        <w:tc>
          <w:tcPr>
            <w:tcW w:w="1133" w:type="dxa"/>
            <w:tcBorders>
              <w:top w:val="nil"/>
              <w:left w:val="single" w:sz="8" w:space="0" w:color="000000"/>
              <w:bottom w:val="nil"/>
              <w:right w:val="nil"/>
            </w:tcBorders>
            <w:tcMar>
              <w:top w:w="0" w:type="dxa"/>
              <w:left w:w="0" w:type="dxa"/>
              <w:bottom w:w="0" w:type="dxa"/>
              <w:right w:w="0"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М3</w:t>
            </w:r>
          </w:p>
        </w:tc>
        <w:tc>
          <w:tcPr>
            <w:tcW w:w="686" w:type="dxa"/>
            <w:tcBorders>
              <w:top w:val="nil"/>
              <w:left w:val="single" w:sz="8" w:space="0" w:color="000000"/>
              <w:bottom w:val="nil"/>
              <w:right w:val="nil"/>
            </w:tcBorders>
            <w:tcMar>
              <w:top w:w="0" w:type="dxa"/>
              <w:left w:w="0" w:type="dxa"/>
              <w:bottom w:w="0" w:type="dxa"/>
              <w:right w:w="0"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,55</w:t>
            </w:r>
          </w:p>
        </w:tc>
        <w:tc>
          <w:tcPr>
            <w:tcW w:w="1492" w:type="dxa"/>
            <w:tcBorders>
              <w:top w:val="nil"/>
              <w:left w:val="single" w:sz="8" w:space="0" w:color="000000"/>
              <w:bottom w:val="nil"/>
              <w:right w:val="nil"/>
            </w:tcBorders>
            <w:hideMark/>
          </w:tcPr>
          <w:p w:rsidR="00B54B98" w:rsidRDefault="00B54B98" w:rsidP="004E2C81">
            <w:pPr>
              <w:widowControl w:val="0"/>
              <w:overflowPunct w:val="0"/>
              <w:snapToGrid w:val="0"/>
              <w:spacing w:line="276" w:lineRule="auto"/>
              <w:ind w:firstLine="709"/>
              <w:jc w:val="center"/>
              <w:rPr>
                <w:sz w:val="28"/>
                <w:szCs w:val="28"/>
                <w:lang w:eastAsia="en-US"/>
              </w:rPr>
            </w:pPr>
            <w:r>
              <w:rPr>
                <w:sz w:val="28"/>
                <w:szCs w:val="28"/>
                <w:lang w:eastAsia="en-US"/>
              </w:rPr>
              <w:t>М2</w:t>
            </w:r>
          </w:p>
        </w:tc>
        <w:tc>
          <w:tcPr>
            <w:tcW w:w="779" w:type="dxa"/>
            <w:tcBorders>
              <w:top w:val="nil"/>
              <w:left w:val="single" w:sz="8" w:space="0" w:color="000000"/>
              <w:bottom w:val="nil"/>
              <w:right w:val="nil"/>
            </w:tcBorders>
            <w:hideMark/>
          </w:tcPr>
          <w:p w:rsidR="00B54B98" w:rsidRDefault="00B54B98" w:rsidP="004E2C81">
            <w:pPr>
              <w:widowControl w:val="0"/>
              <w:overflowPunct w:val="0"/>
              <w:snapToGrid w:val="0"/>
              <w:spacing w:line="276" w:lineRule="auto"/>
              <w:rPr>
                <w:sz w:val="28"/>
                <w:szCs w:val="28"/>
                <w:lang w:eastAsia="en-US"/>
              </w:rPr>
            </w:pPr>
            <w:r>
              <w:rPr>
                <w:sz w:val="28"/>
                <w:szCs w:val="28"/>
                <w:lang w:eastAsia="en-US"/>
              </w:rPr>
              <w:t>,35</w:t>
            </w:r>
          </w:p>
        </w:tc>
        <w:tc>
          <w:tcPr>
            <w:tcW w:w="1297" w:type="dxa"/>
            <w:tcBorders>
              <w:top w:val="nil"/>
              <w:left w:val="single" w:sz="8" w:space="0" w:color="000000"/>
              <w:bottom w:val="nil"/>
              <w:right w:val="nil"/>
            </w:tcBorders>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М1</w:t>
            </w:r>
          </w:p>
        </w:tc>
        <w:tc>
          <w:tcPr>
            <w:tcW w:w="567" w:type="dxa"/>
            <w:tcBorders>
              <w:top w:val="nil"/>
              <w:left w:val="single" w:sz="8" w:space="0" w:color="000000"/>
              <w:bottom w:val="nil"/>
              <w:right w:val="nil"/>
            </w:tcBorders>
            <w:hideMark/>
          </w:tcPr>
          <w:p w:rsidR="00B54B98" w:rsidRDefault="00B54B98" w:rsidP="004E2C81">
            <w:pPr>
              <w:widowControl w:val="0"/>
              <w:overflowPunct w:val="0"/>
              <w:snapToGrid w:val="0"/>
              <w:spacing w:line="276" w:lineRule="auto"/>
              <w:rPr>
                <w:sz w:val="28"/>
                <w:szCs w:val="28"/>
                <w:lang w:eastAsia="en-US"/>
              </w:rPr>
            </w:pPr>
            <w:r>
              <w:rPr>
                <w:sz w:val="28"/>
                <w:szCs w:val="28"/>
                <w:lang w:eastAsia="en-US"/>
              </w:rPr>
              <w:t>,15</w:t>
            </w:r>
          </w:p>
        </w:tc>
        <w:tc>
          <w:tcPr>
            <w:tcW w:w="568" w:type="dxa"/>
            <w:tcBorders>
              <w:top w:val="nil"/>
              <w:left w:val="single" w:sz="8" w:space="0" w:color="000000"/>
              <w:bottom w:val="nil"/>
              <w:right w:val="nil"/>
            </w:tcBorders>
            <w:hideMark/>
          </w:tcPr>
          <w:p w:rsidR="00B54B98" w:rsidRDefault="00B54B98" w:rsidP="004E2C81">
            <w:pPr>
              <w:widowControl w:val="0"/>
              <w:overflowPunct w:val="0"/>
              <w:snapToGrid w:val="0"/>
              <w:spacing w:line="276" w:lineRule="auto"/>
              <w:rPr>
                <w:sz w:val="28"/>
                <w:szCs w:val="28"/>
                <w:lang w:eastAsia="en-US"/>
              </w:rPr>
            </w:pPr>
            <w:r>
              <w:rPr>
                <w:sz w:val="28"/>
                <w:szCs w:val="28"/>
                <w:lang w:eastAsia="en-US"/>
              </w:rPr>
              <w:t>,05</w:t>
            </w:r>
          </w:p>
        </w:tc>
        <w:tc>
          <w:tcPr>
            <w:tcW w:w="1276" w:type="dxa"/>
            <w:tcBorders>
              <w:top w:val="nil"/>
              <w:left w:val="single" w:sz="8" w:space="0" w:color="000000"/>
              <w:bottom w:val="nil"/>
              <w:right w:val="nil"/>
            </w:tcBorders>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3,0</w:t>
            </w:r>
          </w:p>
        </w:tc>
        <w:tc>
          <w:tcPr>
            <w:tcW w:w="941" w:type="dxa"/>
            <w:tcBorders>
              <w:top w:val="nil"/>
              <w:left w:val="single" w:sz="8" w:space="0" w:color="000000"/>
              <w:bottom w:val="nil"/>
              <w:right w:val="single" w:sz="8" w:space="0" w:color="000000"/>
            </w:tcBorders>
            <w:hideMark/>
          </w:tcPr>
          <w:p w:rsidR="00B54B98" w:rsidRDefault="00B54B98" w:rsidP="004E2C81">
            <w:pPr>
              <w:widowControl w:val="0"/>
              <w:overflowPunct w:val="0"/>
              <w:snapToGrid w:val="0"/>
              <w:spacing w:line="276" w:lineRule="auto"/>
              <w:rPr>
                <w:sz w:val="28"/>
                <w:szCs w:val="28"/>
                <w:lang w:eastAsia="en-US"/>
              </w:rPr>
            </w:pPr>
            <w:r>
              <w:rPr>
                <w:sz w:val="28"/>
                <w:szCs w:val="28"/>
                <w:lang w:eastAsia="en-US"/>
              </w:rPr>
              <w:t>2,73</w:t>
            </w:r>
          </w:p>
        </w:tc>
      </w:tr>
      <w:tr w:rsidR="00B54B98" w:rsidRPr="00F145D8" w:rsidTr="001E55B2">
        <w:trPr>
          <w:jc w:val="center"/>
        </w:trPr>
        <w:tc>
          <w:tcPr>
            <w:tcW w:w="1371" w:type="dxa"/>
            <w:tcBorders>
              <w:top w:val="nil"/>
              <w:left w:val="single" w:sz="8" w:space="0" w:color="000000"/>
              <w:bottom w:val="nil"/>
              <w:right w:val="nil"/>
            </w:tcBorders>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А3</w:t>
            </w:r>
          </w:p>
        </w:tc>
        <w:tc>
          <w:tcPr>
            <w:tcW w:w="1133" w:type="dxa"/>
            <w:tcBorders>
              <w:top w:val="nil"/>
              <w:left w:val="single" w:sz="8" w:space="0" w:color="000000"/>
              <w:bottom w:val="nil"/>
              <w:right w:val="nil"/>
            </w:tcBorders>
            <w:tcMar>
              <w:top w:w="0" w:type="dxa"/>
              <w:left w:w="0" w:type="dxa"/>
              <w:bottom w:w="0" w:type="dxa"/>
              <w:right w:w="0"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М4</w:t>
            </w:r>
          </w:p>
        </w:tc>
        <w:tc>
          <w:tcPr>
            <w:tcW w:w="686" w:type="dxa"/>
            <w:tcBorders>
              <w:top w:val="nil"/>
              <w:left w:val="single" w:sz="8" w:space="0" w:color="000000"/>
              <w:bottom w:val="nil"/>
              <w:right w:val="nil"/>
            </w:tcBorders>
            <w:tcMar>
              <w:top w:w="0" w:type="dxa"/>
              <w:left w:w="0" w:type="dxa"/>
              <w:bottom w:w="0" w:type="dxa"/>
              <w:right w:w="0"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,0</w:t>
            </w:r>
          </w:p>
        </w:tc>
        <w:tc>
          <w:tcPr>
            <w:tcW w:w="1492" w:type="dxa"/>
            <w:tcBorders>
              <w:top w:val="nil"/>
              <w:left w:val="single" w:sz="8" w:space="0" w:color="000000"/>
              <w:bottom w:val="nil"/>
              <w:right w:val="nil"/>
            </w:tcBorders>
            <w:hideMark/>
          </w:tcPr>
          <w:p w:rsidR="00B54B98" w:rsidRDefault="00B54B98" w:rsidP="004E2C81">
            <w:pPr>
              <w:widowControl w:val="0"/>
              <w:overflowPunct w:val="0"/>
              <w:snapToGrid w:val="0"/>
              <w:spacing w:line="276" w:lineRule="auto"/>
              <w:ind w:firstLine="709"/>
              <w:jc w:val="center"/>
              <w:rPr>
                <w:sz w:val="28"/>
                <w:szCs w:val="28"/>
                <w:lang w:eastAsia="en-US"/>
              </w:rPr>
            </w:pPr>
            <w:r>
              <w:rPr>
                <w:sz w:val="28"/>
                <w:szCs w:val="28"/>
                <w:lang w:eastAsia="en-US"/>
              </w:rPr>
              <w:t>М3</w:t>
            </w:r>
          </w:p>
        </w:tc>
        <w:tc>
          <w:tcPr>
            <w:tcW w:w="779" w:type="dxa"/>
            <w:tcBorders>
              <w:top w:val="nil"/>
              <w:left w:val="single" w:sz="8" w:space="0" w:color="000000"/>
              <w:bottom w:val="nil"/>
              <w:right w:val="nil"/>
            </w:tcBorders>
            <w:hideMark/>
          </w:tcPr>
          <w:p w:rsidR="00B54B98" w:rsidRDefault="00B54B98" w:rsidP="004E2C81">
            <w:pPr>
              <w:widowControl w:val="0"/>
              <w:overflowPunct w:val="0"/>
              <w:snapToGrid w:val="0"/>
              <w:spacing w:line="276" w:lineRule="auto"/>
              <w:rPr>
                <w:sz w:val="28"/>
                <w:szCs w:val="28"/>
                <w:lang w:eastAsia="en-US"/>
              </w:rPr>
            </w:pPr>
            <w:r>
              <w:rPr>
                <w:sz w:val="28"/>
                <w:szCs w:val="28"/>
                <w:lang w:eastAsia="en-US"/>
              </w:rPr>
              <w:t>,55</w:t>
            </w:r>
          </w:p>
        </w:tc>
        <w:tc>
          <w:tcPr>
            <w:tcW w:w="1297" w:type="dxa"/>
            <w:tcBorders>
              <w:top w:val="nil"/>
              <w:left w:val="single" w:sz="8" w:space="0" w:color="000000"/>
              <w:bottom w:val="nil"/>
              <w:right w:val="nil"/>
            </w:tcBorders>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М2</w:t>
            </w:r>
          </w:p>
        </w:tc>
        <w:tc>
          <w:tcPr>
            <w:tcW w:w="567" w:type="dxa"/>
            <w:tcBorders>
              <w:top w:val="nil"/>
              <w:left w:val="single" w:sz="8" w:space="0" w:color="000000"/>
              <w:bottom w:val="nil"/>
              <w:right w:val="nil"/>
            </w:tcBorders>
            <w:hideMark/>
          </w:tcPr>
          <w:p w:rsidR="00B54B98" w:rsidRDefault="00B54B98" w:rsidP="004E2C81">
            <w:pPr>
              <w:widowControl w:val="0"/>
              <w:overflowPunct w:val="0"/>
              <w:snapToGrid w:val="0"/>
              <w:spacing w:line="276" w:lineRule="auto"/>
              <w:rPr>
                <w:sz w:val="28"/>
                <w:szCs w:val="28"/>
                <w:lang w:eastAsia="en-US"/>
              </w:rPr>
            </w:pPr>
            <w:r>
              <w:rPr>
                <w:sz w:val="28"/>
                <w:szCs w:val="28"/>
                <w:lang w:eastAsia="en-US"/>
              </w:rPr>
              <w:t>,35</w:t>
            </w:r>
          </w:p>
        </w:tc>
        <w:tc>
          <w:tcPr>
            <w:tcW w:w="568" w:type="dxa"/>
            <w:tcBorders>
              <w:top w:val="nil"/>
              <w:left w:val="single" w:sz="8" w:space="0" w:color="000000"/>
              <w:bottom w:val="nil"/>
              <w:right w:val="nil"/>
            </w:tcBorders>
            <w:hideMark/>
          </w:tcPr>
          <w:p w:rsidR="00B54B98" w:rsidRDefault="00B54B98" w:rsidP="004E2C81">
            <w:pPr>
              <w:widowControl w:val="0"/>
              <w:overflowPunct w:val="0"/>
              <w:snapToGrid w:val="0"/>
              <w:spacing w:line="276" w:lineRule="auto"/>
              <w:rPr>
                <w:sz w:val="28"/>
                <w:szCs w:val="28"/>
                <w:lang w:eastAsia="en-US"/>
              </w:rPr>
            </w:pPr>
            <w:r>
              <w:rPr>
                <w:sz w:val="28"/>
                <w:szCs w:val="28"/>
                <w:lang w:eastAsia="en-US"/>
              </w:rPr>
              <w:t>,05</w:t>
            </w:r>
          </w:p>
        </w:tc>
        <w:tc>
          <w:tcPr>
            <w:tcW w:w="1276" w:type="dxa"/>
            <w:tcBorders>
              <w:top w:val="nil"/>
              <w:left w:val="single" w:sz="8" w:space="0" w:color="000000"/>
              <w:bottom w:val="nil"/>
              <w:right w:val="nil"/>
            </w:tcBorders>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3,0</w:t>
            </w:r>
          </w:p>
        </w:tc>
        <w:tc>
          <w:tcPr>
            <w:tcW w:w="941" w:type="dxa"/>
            <w:tcBorders>
              <w:top w:val="nil"/>
              <w:left w:val="single" w:sz="8" w:space="0" w:color="000000"/>
              <w:bottom w:val="nil"/>
              <w:right w:val="single" w:sz="8" w:space="0" w:color="000000"/>
            </w:tcBorders>
            <w:hideMark/>
          </w:tcPr>
          <w:p w:rsidR="00B54B98" w:rsidRDefault="00B54B98" w:rsidP="004E2C81">
            <w:pPr>
              <w:widowControl w:val="0"/>
              <w:overflowPunct w:val="0"/>
              <w:snapToGrid w:val="0"/>
              <w:spacing w:line="276" w:lineRule="auto"/>
              <w:rPr>
                <w:sz w:val="28"/>
                <w:szCs w:val="28"/>
                <w:lang w:eastAsia="en-US"/>
              </w:rPr>
            </w:pPr>
            <w:r>
              <w:rPr>
                <w:sz w:val="28"/>
                <w:szCs w:val="28"/>
                <w:lang w:eastAsia="en-US"/>
              </w:rPr>
              <w:t>2,73</w:t>
            </w:r>
          </w:p>
        </w:tc>
      </w:tr>
      <w:tr w:rsidR="00B54B98" w:rsidRPr="00F145D8" w:rsidTr="001E55B2">
        <w:trPr>
          <w:jc w:val="center"/>
        </w:trPr>
        <w:tc>
          <w:tcPr>
            <w:tcW w:w="1371" w:type="dxa"/>
            <w:tcBorders>
              <w:top w:val="nil"/>
              <w:left w:val="single" w:sz="8" w:space="0" w:color="000000"/>
              <w:bottom w:val="single" w:sz="8" w:space="0" w:color="000000"/>
              <w:right w:val="nil"/>
            </w:tcBorders>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А4</w:t>
            </w:r>
          </w:p>
        </w:tc>
        <w:tc>
          <w:tcPr>
            <w:tcW w:w="1133" w:type="dxa"/>
            <w:tcBorders>
              <w:top w:val="nil"/>
              <w:left w:val="single" w:sz="8" w:space="0" w:color="000000"/>
              <w:bottom w:val="single" w:sz="8" w:space="0" w:color="000000"/>
              <w:right w:val="nil"/>
            </w:tcBorders>
            <w:tcMar>
              <w:top w:w="0" w:type="dxa"/>
              <w:left w:w="0" w:type="dxa"/>
              <w:bottom w:w="0" w:type="dxa"/>
              <w:right w:w="0"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М5</w:t>
            </w:r>
          </w:p>
        </w:tc>
        <w:tc>
          <w:tcPr>
            <w:tcW w:w="686" w:type="dxa"/>
            <w:tcBorders>
              <w:top w:val="nil"/>
              <w:left w:val="single" w:sz="8" w:space="0" w:color="000000"/>
              <w:bottom w:val="single" w:sz="8" w:space="0" w:color="000000"/>
              <w:right w:val="nil"/>
            </w:tcBorders>
            <w:tcMar>
              <w:top w:w="0" w:type="dxa"/>
              <w:left w:w="0" w:type="dxa"/>
              <w:bottom w:w="0" w:type="dxa"/>
              <w:right w:w="0"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,5</w:t>
            </w:r>
          </w:p>
        </w:tc>
        <w:tc>
          <w:tcPr>
            <w:tcW w:w="1492" w:type="dxa"/>
            <w:tcBorders>
              <w:top w:val="nil"/>
              <w:left w:val="single" w:sz="8" w:space="0" w:color="000000"/>
              <w:bottom w:val="single" w:sz="8" w:space="0" w:color="000000"/>
              <w:right w:val="nil"/>
            </w:tcBorders>
            <w:hideMark/>
          </w:tcPr>
          <w:p w:rsidR="00B54B98" w:rsidRDefault="00B54B98" w:rsidP="004E2C81">
            <w:pPr>
              <w:widowControl w:val="0"/>
              <w:overflowPunct w:val="0"/>
              <w:snapToGrid w:val="0"/>
              <w:spacing w:line="276" w:lineRule="auto"/>
              <w:ind w:firstLine="709"/>
              <w:jc w:val="center"/>
              <w:rPr>
                <w:sz w:val="28"/>
                <w:szCs w:val="28"/>
                <w:lang w:eastAsia="en-US"/>
              </w:rPr>
            </w:pPr>
            <w:r>
              <w:rPr>
                <w:sz w:val="28"/>
                <w:szCs w:val="28"/>
                <w:lang w:eastAsia="en-US"/>
              </w:rPr>
              <w:t>М3</w:t>
            </w:r>
          </w:p>
        </w:tc>
        <w:tc>
          <w:tcPr>
            <w:tcW w:w="779" w:type="dxa"/>
            <w:tcBorders>
              <w:top w:val="nil"/>
              <w:left w:val="single" w:sz="8" w:space="0" w:color="000000"/>
              <w:bottom w:val="single" w:sz="8" w:space="0" w:color="000000"/>
              <w:right w:val="nil"/>
            </w:tcBorders>
            <w:hideMark/>
          </w:tcPr>
          <w:p w:rsidR="00B54B98" w:rsidRDefault="00B54B98" w:rsidP="004E2C81">
            <w:pPr>
              <w:widowControl w:val="0"/>
              <w:overflowPunct w:val="0"/>
              <w:snapToGrid w:val="0"/>
              <w:spacing w:line="276" w:lineRule="auto"/>
              <w:rPr>
                <w:sz w:val="28"/>
                <w:szCs w:val="28"/>
                <w:lang w:eastAsia="en-US"/>
              </w:rPr>
            </w:pPr>
            <w:r>
              <w:rPr>
                <w:sz w:val="28"/>
                <w:szCs w:val="28"/>
                <w:lang w:eastAsia="en-US"/>
              </w:rPr>
              <w:t>,55</w:t>
            </w:r>
          </w:p>
        </w:tc>
        <w:tc>
          <w:tcPr>
            <w:tcW w:w="1297" w:type="dxa"/>
            <w:tcBorders>
              <w:top w:val="nil"/>
              <w:left w:val="single" w:sz="8" w:space="0" w:color="000000"/>
              <w:bottom w:val="single" w:sz="8" w:space="0" w:color="000000"/>
              <w:right w:val="nil"/>
            </w:tcBorders>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М1**</w:t>
            </w:r>
          </w:p>
        </w:tc>
        <w:tc>
          <w:tcPr>
            <w:tcW w:w="567" w:type="dxa"/>
            <w:tcBorders>
              <w:top w:val="nil"/>
              <w:left w:val="single" w:sz="8" w:space="0" w:color="000000"/>
              <w:bottom w:val="single" w:sz="8" w:space="0" w:color="000000"/>
              <w:right w:val="nil"/>
            </w:tcBorders>
            <w:hideMark/>
          </w:tcPr>
          <w:p w:rsidR="00B54B98" w:rsidRDefault="00B54B98" w:rsidP="004E2C81">
            <w:pPr>
              <w:widowControl w:val="0"/>
              <w:overflowPunct w:val="0"/>
              <w:snapToGrid w:val="0"/>
              <w:spacing w:line="276" w:lineRule="auto"/>
              <w:rPr>
                <w:sz w:val="28"/>
                <w:szCs w:val="28"/>
                <w:lang w:eastAsia="en-US"/>
              </w:rPr>
            </w:pPr>
            <w:r>
              <w:rPr>
                <w:sz w:val="28"/>
                <w:szCs w:val="28"/>
                <w:lang w:eastAsia="en-US"/>
              </w:rPr>
              <w:t>,15</w:t>
            </w:r>
          </w:p>
        </w:tc>
        <w:tc>
          <w:tcPr>
            <w:tcW w:w="568" w:type="dxa"/>
            <w:tcBorders>
              <w:top w:val="nil"/>
              <w:left w:val="single" w:sz="8" w:space="0" w:color="000000"/>
              <w:bottom w:val="single" w:sz="8" w:space="0" w:color="000000"/>
              <w:right w:val="nil"/>
            </w:tcBorders>
            <w:hideMark/>
          </w:tcPr>
          <w:p w:rsidR="00B54B98" w:rsidRDefault="00B54B98" w:rsidP="004E2C81">
            <w:pPr>
              <w:widowControl w:val="0"/>
              <w:overflowPunct w:val="0"/>
              <w:snapToGrid w:val="0"/>
              <w:spacing w:line="276" w:lineRule="auto"/>
              <w:rPr>
                <w:sz w:val="28"/>
                <w:szCs w:val="28"/>
                <w:lang w:eastAsia="en-US"/>
              </w:rPr>
            </w:pPr>
            <w:r>
              <w:rPr>
                <w:sz w:val="28"/>
                <w:szCs w:val="28"/>
                <w:lang w:eastAsia="en-US"/>
              </w:rPr>
              <w:t>,05</w:t>
            </w:r>
          </w:p>
        </w:tc>
        <w:tc>
          <w:tcPr>
            <w:tcW w:w="1276" w:type="dxa"/>
            <w:tcBorders>
              <w:top w:val="nil"/>
              <w:left w:val="single" w:sz="8" w:space="0" w:color="000000"/>
              <w:bottom w:val="single" w:sz="8" w:space="0" w:color="000000"/>
              <w:right w:val="nil"/>
            </w:tcBorders>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3,0</w:t>
            </w:r>
          </w:p>
        </w:tc>
        <w:tc>
          <w:tcPr>
            <w:tcW w:w="941" w:type="dxa"/>
            <w:tcBorders>
              <w:top w:val="nil"/>
              <w:left w:val="single" w:sz="8" w:space="0" w:color="000000"/>
              <w:bottom w:val="single" w:sz="8" w:space="0" w:color="000000"/>
              <w:right w:val="single" w:sz="8" w:space="0" w:color="000000"/>
            </w:tcBorders>
            <w:hideMark/>
          </w:tcPr>
          <w:p w:rsidR="00B54B98" w:rsidRDefault="00B54B98" w:rsidP="004E2C81">
            <w:pPr>
              <w:widowControl w:val="0"/>
              <w:overflowPunct w:val="0"/>
              <w:snapToGrid w:val="0"/>
              <w:spacing w:line="276" w:lineRule="auto"/>
              <w:rPr>
                <w:sz w:val="28"/>
                <w:szCs w:val="28"/>
                <w:lang w:eastAsia="en-US"/>
              </w:rPr>
            </w:pPr>
            <w:r>
              <w:rPr>
                <w:sz w:val="28"/>
                <w:szCs w:val="28"/>
                <w:lang w:eastAsia="en-US"/>
              </w:rPr>
              <w:t>2,73</w:t>
            </w:r>
          </w:p>
        </w:tc>
      </w:tr>
      <w:tr w:rsidR="00B54B98" w:rsidRPr="00F145D8" w:rsidTr="001E55B2">
        <w:trPr>
          <w:trHeight w:val="998"/>
          <w:jc w:val="center"/>
        </w:trPr>
        <w:tc>
          <w:tcPr>
            <w:tcW w:w="10110" w:type="dxa"/>
            <w:gridSpan w:val="10"/>
            <w:tcBorders>
              <w:top w:val="nil"/>
              <w:left w:val="single" w:sz="8" w:space="0" w:color="000000"/>
              <w:bottom w:val="single" w:sz="8" w:space="0" w:color="000000"/>
              <w:right w:val="single" w:sz="8" w:space="0" w:color="000000"/>
            </w:tcBorders>
            <w:hideMark/>
          </w:tcPr>
          <w:p w:rsidR="00B54B98" w:rsidRDefault="00B54B98" w:rsidP="004E2C81">
            <w:pPr>
              <w:widowControl w:val="0"/>
              <w:snapToGrid w:val="0"/>
              <w:spacing w:before="120" w:line="276" w:lineRule="auto"/>
              <w:ind w:firstLine="709"/>
              <w:jc w:val="both"/>
              <w:rPr>
                <w:sz w:val="28"/>
                <w:szCs w:val="28"/>
                <w:lang w:val="kk-KZ" w:eastAsia="en-US"/>
              </w:rPr>
            </w:pPr>
            <w:r>
              <w:rPr>
                <w:sz w:val="28"/>
                <w:szCs w:val="28"/>
                <w:lang w:eastAsia="en-US"/>
              </w:rPr>
              <w:t xml:space="preserve">* </w:t>
            </w:r>
            <w:r>
              <w:rPr>
                <w:sz w:val="28"/>
                <w:szCs w:val="28"/>
                <w:lang w:val="kk-KZ" w:eastAsia="en-US"/>
              </w:rPr>
              <w:t>автомобильді жүккөтергіштік крандар үшін 16 тонна</w:t>
            </w:r>
            <w:r w:rsidR="00892AE6">
              <w:rPr>
                <w:sz w:val="28"/>
                <w:szCs w:val="28"/>
                <w:lang w:val="kk-KZ" w:eastAsia="en-US"/>
              </w:rPr>
              <w:t>ға дейін</w:t>
            </w:r>
            <w:r w:rsidR="005B14AC">
              <w:rPr>
                <w:sz w:val="28"/>
                <w:szCs w:val="28"/>
                <w:lang w:val="kk-KZ" w:eastAsia="en-US"/>
              </w:rPr>
              <w:t xml:space="preserve">және оны қоса алғанда </w:t>
            </w:r>
            <w:r>
              <w:rPr>
                <w:sz w:val="28"/>
                <w:szCs w:val="28"/>
                <w:lang w:val="kk-KZ" w:eastAsia="en-US"/>
              </w:rPr>
              <w:t>А3 жіктеу тобына (режимі</w:t>
            </w:r>
            <w:r w:rsidR="00892AE6">
              <w:rPr>
                <w:sz w:val="28"/>
                <w:szCs w:val="28"/>
                <w:lang w:val="kk-KZ" w:eastAsia="en-US"/>
              </w:rPr>
              <w:t>не</w:t>
            </w:r>
            <w:r>
              <w:rPr>
                <w:sz w:val="28"/>
                <w:szCs w:val="28"/>
                <w:lang w:val="kk-KZ" w:eastAsia="en-US"/>
              </w:rPr>
              <w:t xml:space="preserve">) </w:t>
            </w:r>
            <w:r w:rsidR="00892AE6">
              <w:rPr>
                <w:sz w:val="28"/>
                <w:szCs w:val="28"/>
                <w:lang w:val="kk-KZ" w:eastAsia="en-US"/>
              </w:rPr>
              <w:t>қолданылады</w:t>
            </w:r>
            <w:r>
              <w:rPr>
                <w:sz w:val="28"/>
                <w:szCs w:val="28"/>
                <w:lang w:val="kk-KZ" w:eastAsia="en-US"/>
              </w:rPr>
              <w:t>.</w:t>
            </w:r>
          </w:p>
          <w:p w:rsidR="00B54B98" w:rsidRDefault="00B54B98" w:rsidP="004E2C81">
            <w:pPr>
              <w:widowControl w:val="0"/>
              <w:snapToGrid w:val="0"/>
              <w:spacing w:before="120" w:line="276" w:lineRule="auto"/>
              <w:ind w:firstLine="709"/>
              <w:jc w:val="both"/>
              <w:rPr>
                <w:sz w:val="28"/>
                <w:szCs w:val="28"/>
                <w:lang w:eastAsia="en-US"/>
              </w:rPr>
            </w:pPr>
            <w:r>
              <w:rPr>
                <w:sz w:val="28"/>
                <w:szCs w:val="28"/>
                <w:lang w:val="kk-KZ" w:eastAsia="en-US"/>
              </w:rPr>
              <w:t>**Жүксіз.</w:t>
            </w:r>
          </w:p>
        </w:tc>
      </w:tr>
    </w:tbl>
    <w:p w:rsidR="00B54B98" w:rsidRDefault="00B54B98" w:rsidP="004E2C81">
      <w:pPr>
        <w:widowControl w:val="0"/>
        <w:ind w:firstLine="709"/>
        <w:jc w:val="right"/>
        <w:rPr>
          <w:rStyle w:val="s0"/>
          <w:bCs/>
          <w:sz w:val="28"/>
          <w:szCs w:val="28"/>
          <w:lang w:val="kk-KZ"/>
        </w:rPr>
      </w:pPr>
    </w:p>
    <w:p w:rsidR="00B54B98" w:rsidRDefault="00B54B98" w:rsidP="004E2C81">
      <w:pPr>
        <w:widowControl w:val="0"/>
        <w:ind w:firstLine="709"/>
        <w:jc w:val="right"/>
        <w:rPr>
          <w:rStyle w:val="s0"/>
          <w:bCs/>
          <w:sz w:val="28"/>
          <w:szCs w:val="28"/>
          <w:lang w:val="kk-KZ"/>
        </w:rPr>
      </w:pPr>
      <w:r>
        <w:rPr>
          <w:rStyle w:val="s0"/>
          <w:bCs/>
          <w:sz w:val="28"/>
          <w:szCs w:val="28"/>
          <w:lang w:val="kk-KZ"/>
        </w:rPr>
        <w:t>4-кесте</w:t>
      </w:r>
    </w:p>
    <w:p w:rsidR="00B54B98" w:rsidRDefault="00B54B98" w:rsidP="004E2C81">
      <w:pPr>
        <w:widowControl w:val="0"/>
        <w:ind w:firstLine="709"/>
        <w:jc w:val="right"/>
        <w:rPr>
          <w:rStyle w:val="s0"/>
          <w:bCs/>
          <w:sz w:val="28"/>
          <w:szCs w:val="28"/>
          <w:lang w:val="kk-KZ"/>
        </w:rPr>
      </w:pPr>
    </w:p>
    <w:p w:rsidR="00B54B98" w:rsidRPr="00892AE6" w:rsidRDefault="00B54B98" w:rsidP="004E2C81">
      <w:pPr>
        <w:widowControl w:val="0"/>
        <w:ind w:firstLine="709"/>
        <w:jc w:val="center"/>
        <w:rPr>
          <w:rStyle w:val="s1"/>
          <w:b w:val="0"/>
          <w:sz w:val="28"/>
          <w:szCs w:val="28"/>
          <w:lang w:val="kk-KZ"/>
        </w:rPr>
      </w:pPr>
      <w:r w:rsidRPr="008C3C49">
        <w:rPr>
          <w:rStyle w:val="s1"/>
          <w:b w:val="0"/>
          <w:sz w:val="28"/>
          <w:szCs w:val="28"/>
          <w:lang w:val="kk-KZ"/>
        </w:rPr>
        <w:t>Дәнекерленген шынжырлардың беріктігі қо</w:t>
      </w:r>
      <w:r w:rsidR="0074734D" w:rsidRPr="0074734D">
        <w:rPr>
          <w:rStyle w:val="s1"/>
          <w:b w:val="0"/>
          <w:sz w:val="28"/>
          <w:szCs w:val="28"/>
          <w:lang w:val="kk-KZ"/>
        </w:rPr>
        <w:t>рының ең төменгі коэффиценттері</w:t>
      </w:r>
    </w:p>
    <w:p w:rsidR="00B54B98" w:rsidRDefault="00B54B98" w:rsidP="004E2C81">
      <w:pPr>
        <w:widowControl w:val="0"/>
        <w:ind w:firstLine="709"/>
        <w:jc w:val="center"/>
        <w:rPr>
          <w:rStyle w:val="s1"/>
          <w:b w:val="0"/>
          <w:sz w:val="28"/>
          <w:szCs w:val="28"/>
          <w:lang w:val="kk-KZ"/>
        </w:rPr>
      </w:pPr>
    </w:p>
    <w:tbl>
      <w:tblPr>
        <w:tblW w:w="9450" w:type="dxa"/>
        <w:jc w:val="center"/>
        <w:tblLayout w:type="fixed"/>
        <w:tblCellMar>
          <w:left w:w="28" w:type="dxa"/>
          <w:right w:w="28" w:type="dxa"/>
        </w:tblCellMar>
        <w:tblLook w:val="04A0" w:firstRow="1" w:lastRow="0" w:firstColumn="1" w:lastColumn="0" w:noHBand="0" w:noVBand="1"/>
      </w:tblPr>
      <w:tblGrid>
        <w:gridCol w:w="5186"/>
        <w:gridCol w:w="2112"/>
        <w:gridCol w:w="2152"/>
      </w:tblGrid>
      <w:tr w:rsidR="00B54B98" w:rsidRPr="00F145D8" w:rsidTr="00336413">
        <w:trPr>
          <w:trHeight w:val="464"/>
          <w:tblHeader/>
          <w:jc w:val="center"/>
        </w:trPr>
        <w:tc>
          <w:tcPr>
            <w:tcW w:w="5187" w:type="dxa"/>
            <w:vMerge w:val="restart"/>
            <w:tcBorders>
              <w:top w:val="single" w:sz="8" w:space="0" w:color="000000"/>
              <w:left w:val="single" w:sz="8" w:space="0" w:color="000000"/>
              <w:bottom w:val="single" w:sz="8" w:space="0" w:color="000000"/>
              <w:right w:val="nil"/>
            </w:tcBorders>
            <w:vAlign w:val="center"/>
            <w:hideMark/>
          </w:tcPr>
          <w:p w:rsidR="00B54B98" w:rsidRDefault="00B54B98" w:rsidP="004E2C81">
            <w:pPr>
              <w:widowControl w:val="0"/>
              <w:overflowPunct w:val="0"/>
              <w:snapToGrid w:val="0"/>
              <w:spacing w:line="276" w:lineRule="auto"/>
              <w:ind w:firstLine="709"/>
              <w:jc w:val="center"/>
              <w:rPr>
                <w:sz w:val="28"/>
                <w:szCs w:val="28"/>
                <w:lang w:val="kk-KZ" w:eastAsia="en-US"/>
              </w:rPr>
            </w:pPr>
            <w:r>
              <w:rPr>
                <w:sz w:val="28"/>
                <w:szCs w:val="28"/>
                <w:lang w:val="kk-KZ" w:eastAsia="en-US"/>
              </w:rPr>
              <w:t>Белгіленген шынжырлар</w:t>
            </w:r>
          </w:p>
        </w:tc>
        <w:tc>
          <w:tcPr>
            <w:tcW w:w="4264"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B54B98" w:rsidRDefault="00B54B98" w:rsidP="004E2C81">
            <w:pPr>
              <w:widowControl w:val="0"/>
              <w:overflowPunct w:val="0"/>
              <w:snapToGrid w:val="0"/>
              <w:spacing w:line="276" w:lineRule="auto"/>
              <w:ind w:firstLine="709"/>
              <w:jc w:val="center"/>
              <w:rPr>
                <w:sz w:val="28"/>
                <w:szCs w:val="28"/>
                <w:lang w:eastAsia="en-US"/>
              </w:rPr>
            </w:pPr>
            <w:r>
              <w:rPr>
                <w:sz w:val="28"/>
                <w:szCs w:val="28"/>
                <w:lang w:val="kk-KZ" w:eastAsia="en-US"/>
              </w:rPr>
              <w:t>Механизмнің жіктел</w:t>
            </w:r>
            <w:r w:rsidR="006E38FB">
              <w:rPr>
                <w:sz w:val="28"/>
                <w:szCs w:val="28"/>
                <w:lang w:val="kk-KZ" w:eastAsia="en-US"/>
              </w:rPr>
              <w:t>у</w:t>
            </w:r>
            <w:r>
              <w:rPr>
                <w:sz w:val="28"/>
                <w:szCs w:val="28"/>
                <w:lang w:val="kk-KZ" w:eastAsia="en-US"/>
              </w:rPr>
              <w:t xml:space="preserve"> (режимі) топтары</w:t>
            </w:r>
          </w:p>
        </w:tc>
      </w:tr>
      <w:tr w:rsidR="00B54B98" w:rsidRPr="00F145D8" w:rsidTr="00336413">
        <w:trPr>
          <w:tblHeader/>
          <w:jc w:val="center"/>
        </w:trPr>
        <w:tc>
          <w:tcPr>
            <w:tcW w:w="5187" w:type="dxa"/>
            <w:vMerge/>
            <w:tcBorders>
              <w:top w:val="single" w:sz="8" w:space="0" w:color="000000"/>
              <w:left w:val="single" w:sz="8" w:space="0" w:color="000000"/>
              <w:bottom w:val="single" w:sz="8" w:space="0" w:color="000000"/>
              <w:right w:val="nil"/>
            </w:tcBorders>
            <w:vAlign w:val="center"/>
            <w:hideMark/>
          </w:tcPr>
          <w:p w:rsidR="00B54B98" w:rsidRDefault="00B54B98" w:rsidP="004E2C81">
            <w:pPr>
              <w:widowControl w:val="0"/>
              <w:rPr>
                <w:sz w:val="28"/>
                <w:szCs w:val="28"/>
                <w:lang w:val="kk-KZ" w:eastAsia="en-US"/>
              </w:rPr>
            </w:pPr>
          </w:p>
        </w:tc>
        <w:tc>
          <w:tcPr>
            <w:tcW w:w="2112" w:type="dxa"/>
            <w:tcBorders>
              <w:top w:val="nil"/>
              <w:left w:val="single" w:sz="8" w:space="0" w:color="000000"/>
              <w:bottom w:val="single" w:sz="8" w:space="0" w:color="000000"/>
              <w:right w:val="nil"/>
            </w:tcBorders>
            <w:tcMar>
              <w:top w:w="0" w:type="dxa"/>
              <w:left w:w="0" w:type="dxa"/>
              <w:bottom w:w="0" w:type="dxa"/>
              <w:right w:w="0" w:type="dxa"/>
            </w:tcMar>
            <w:vAlign w:val="cente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М1, М2</w:t>
            </w:r>
          </w:p>
        </w:tc>
        <w:tc>
          <w:tcPr>
            <w:tcW w:w="2152" w:type="dxa"/>
            <w:tcBorders>
              <w:top w:val="nil"/>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М3-М8</w:t>
            </w:r>
          </w:p>
        </w:tc>
      </w:tr>
      <w:tr w:rsidR="00B54B98" w:rsidRPr="00F145D8" w:rsidTr="00336413">
        <w:trPr>
          <w:jc w:val="center"/>
        </w:trPr>
        <w:tc>
          <w:tcPr>
            <w:tcW w:w="5187" w:type="dxa"/>
            <w:tcBorders>
              <w:top w:val="nil"/>
              <w:left w:val="single" w:sz="8" w:space="0" w:color="000000"/>
              <w:bottom w:val="nil"/>
              <w:right w:val="nil"/>
            </w:tcBorders>
            <w:hideMark/>
          </w:tcPr>
          <w:p w:rsidR="00B54B98" w:rsidRDefault="00B54B98" w:rsidP="004E2C81">
            <w:pPr>
              <w:widowControl w:val="0"/>
              <w:overflowPunct w:val="0"/>
              <w:snapToGrid w:val="0"/>
              <w:spacing w:line="276" w:lineRule="auto"/>
              <w:jc w:val="both"/>
              <w:rPr>
                <w:sz w:val="28"/>
                <w:szCs w:val="28"/>
                <w:lang w:eastAsia="en-US"/>
              </w:rPr>
            </w:pPr>
            <w:r>
              <w:rPr>
                <w:sz w:val="28"/>
                <w:szCs w:val="28"/>
                <w:lang w:val="kk-KZ" w:eastAsia="en-US"/>
              </w:rPr>
              <w:t>Жүктік, жазық барабанда жұмыс істейтін</w:t>
            </w:r>
          </w:p>
        </w:tc>
        <w:tc>
          <w:tcPr>
            <w:tcW w:w="2112" w:type="dxa"/>
            <w:tcBorders>
              <w:top w:val="nil"/>
              <w:left w:val="single" w:sz="8" w:space="0" w:color="000000"/>
              <w:bottom w:val="nil"/>
              <w:right w:val="nil"/>
            </w:tcBorders>
            <w:tcMar>
              <w:top w:w="0" w:type="dxa"/>
              <w:left w:w="0" w:type="dxa"/>
              <w:bottom w:w="0" w:type="dxa"/>
              <w:right w:w="0"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3</w:t>
            </w:r>
          </w:p>
        </w:tc>
        <w:tc>
          <w:tcPr>
            <w:tcW w:w="2152" w:type="dxa"/>
            <w:tcBorders>
              <w:top w:val="nil"/>
              <w:left w:val="single" w:sz="8" w:space="0" w:color="000000"/>
              <w:bottom w:val="nil"/>
              <w:right w:val="single" w:sz="8" w:space="0" w:color="000000"/>
            </w:tcBorders>
            <w:tcMar>
              <w:top w:w="0" w:type="dxa"/>
              <w:left w:w="0" w:type="dxa"/>
              <w:bottom w:w="0" w:type="dxa"/>
              <w:right w:w="0"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6</w:t>
            </w:r>
          </w:p>
        </w:tc>
      </w:tr>
      <w:tr w:rsidR="00B54B98" w:rsidRPr="00F145D8" w:rsidTr="00336413">
        <w:trPr>
          <w:jc w:val="center"/>
        </w:trPr>
        <w:tc>
          <w:tcPr>
            <w:tcW w:w="5187" w:type="dxa"/>
            <w:tcBorders>
              <w:top w:val="nil"/>
              <w:left w:val="single" w:sz="8" w:space="0" w:color="000000"/>
              <w:bottom w:val="nil"/>
              <w:right w:val="nil"/>
            </w:tcBorders>
            <w:hideMark/>
          </w:tcPr>
          <w:p w:rsidR="00B54B98" w:rsidRDefault="00B54B98" w:rsidP="004E2C81">
            <w:pPr>
              <w:widowControl w:val="0"/>
              <w:overflowPunct w:val="0"/>
              <w:snapToGrid w:val="0"/>
              <w:spacing w:line="276" w:lineRule="auto"/>
              <w:jc w:val="both"/>
              <w:rPr>
                <w:sz w:val="28"/>
                <w:szCs w:val="28"/>
                <w:lang w:eastAsia="en-US"/>
              </w:rPr>
            </w:pPr>
            <w:r>
              <w:rPr>
                <w:sz w:val="28"/>
                <w:szCs w:val="28"/>
                <w:lang w:val="kk-KZ" w:eastAsia="en-US"/>
              </w:rPr>
              <w:t>Жүктік</w:t>
            </w:r>
            <w:r>
              <w:rPr>
                <w:sz w:val="28"/>
                <w:szCs w:val="28"/>
                <w:lang w:eastAsia="en-US"/>
              </w:rPr>
              <w:t>,</w:t>
            </w:r>
            <w:r>
              <w:rPr>
                <w:sz w:val="28"/>
                <w:szCs w:val="28"/>
                <w:lang w:val="kk-KZ" w:eastAsia="en-US"/>
              </w:rPr>
              <w:t xml:space="preserve"> жұлдызшада жұмыс істейтін</w:t>
            </w:r>
            <w:r>
              <w:rPr>
                <w:sz w:val="28"/>
                <w:szCs w:val="28"/>
                <w:lang w:eastAsia="en-US"/>
              </w:rPr>
              <w:t xml:space="preserve"> (калиб</w:t>
            </w:r>
            <w:r>
              <w:rPr>
                <w:sz w:val="28"/>
                <w:szCs w:val="28"/>
                <w:lang w:val="kk-KZ" w:eastAsia="en-US"/>
              </w:rPr>
              <w:t>ленген</w:t>
            </w:r>
            <w:r>
              <w:rPr>
                <w:sz w:val="28"/>
                <w:szCs w:val="28"/>
                <w:lang w:eastAsia="en-US"/>
              </w:rPr>
              <w:t>)</w:t>
            </w:r>
          </w:p>
        </w:tc>
        <w:tc>
          <w:tcPr>
            <w:tcW w:w="2112" w:type="dxa"/>
            <w:tcBorders>
              <w:top w:val="nil"/>
              <w:left w:val="single" w:sz="8" w:space="0" w:color="000000"/>
              <w:bottom w:val="nil"/>
              <w:right w:val="nil"/>
            </w:tcBorders>
            <w:tcMar>
              <w:top w:w="0" w:type="dxa"/>
              <w:left w:w="0" w:type="dxa"/>
              <w:bottom w:w="0" w:type="dxa"/>
              <w:right w:w="0"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3</w:t>
            </w:r>
          </w:p>
        </w:tc>
        <w:tc>
          <w:tcPr>
            <w:tcW w:w="2152" w:type="dxa"/>
            <w:tcBorders>
              <w:top w:val="nil"/>
              <w:left w:val="single" w:sz="8" w:space="0" w:color="000000"/>
              <w:bottom w:val="nil"/>
              <w:right w:val="single" w:sz="8" w:space="0" w:color="000000"/>
            </w:tcBorders>
            <w:tcMar>
              <w:top w:w="0" w:type="dxa"/>
              <w:left w:w="0" w:type="dxa"/>
              <w:bottom w:w="0" w:type="dxa"/>
              <w:right w:w="0"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8</w:t>
            </w:r>
          </w:p>
        </w:tc>
      </w:tr>
      <w:tr w:rsidR="00B54B98" w:rsidRPr="00F145D8" w:rsidTr="00336413">
        <w:trPr>
          <w:jc w:val="center"/>
        </w:trPr>
        <w:tc>
          <w:tcPr>
            <w:tcW w:w="5187" w:type="dxa"/>
            <w:tcBorders>
              <w:top w:val="nil"/>
              <w:left w:val="single" w:sz="8" w:space="0" w:color="000000"/>
              <w:bottom w:val="single" w:sz="8" w:space="0" w:color="000000"/>
              <w:right w:val="nil"/>
            </w:tcBorders>
            <w:hideMark/>
          </w:tcPr>
          <w:p w:rsidR="00B54B98" w:rsidRDefault="006E38FB" w:rsidP="004E2C81">
            <w:pPr>
              <w:widowControl w:val="0"/>
              <w:overflowPunct w:val="0"/>
              <w:snapToGrid w:val="0"/>
              <w:spacing w:line="276" w:lineRule="auto"/>
              <w:ind w:firstLine="709"/>
              <w:jc w:val="both"/>
              <w:rPr>
                <w:sz w:val="28"/>
                <w:szCs w:val="28"/>
                <w:lang w:val="kk-KZ" w:eastAsia="en-US"/>
              </w:rPr>
            </w:pPr>
            <w:r>
              <w:rPr>
                <w:sz w:val="28"/>
                <w:szCs w:val="28"/>
                <w:lang w:val="kk-KZ" w:eastAsia="en-US"/>
              </w:rPr>
              <w:t xml:space="preserve">Ілмектеу </w:t>
            </w:r>
            <w:r w:rsidR="00B54B98">
              <w:rPr>
                <w:sz w:val="28"/>
                <w:szCs w:val="28"/>
                <w:lang w:val="kk-KZ" w:eastAsia="en-US"/>
              </w:rPr>
              <w:t>үшін</w:t>
            </w:r>
          </w:p>
        </w:tc>
        <w:tc>
          <w:tcPr>
            <w:tcW w:w="2112" w:type="dxa"/>
            <w:tcBorders>
              <w:top w:val="nil"/>
              <w:left w:val="single" w:sz="8" w:space="0" w:color="000000"/>
              <w:bottom w:val="single" w:sz="8" w:space="0" w:color="000000"/>
              <w:right w:val="nil"/>
            </w:tcBorders>
            <w:tcMar>
              <w:top w:w="0" w:type="dxa"/>
              <w:left w:w="0" w:type="dxa"/>
              <w:bottom w:w="0" w:type="dxa"/>
              <w:right w:w="0"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5</w:t>
            </w:r>
          </w:p>
        </w:tc>
        <w:tc>
          <w:tcPr>
            <w:tcW w:w="2152" w:type="dxa"/>
            <w:tcBorders>
              <w:top w:val="nil"/>
              <w:left w:val="single" w:sz="8" w:space="0" w:color="000000"/>
              <w:bottom w:val="single" w:sz="8" w:space="0" w:color="000000"/>
              <w:right w:val="single" w:sz="8" w:space="0" w:color="000000"/>
            </w:tcBorders>
            <w:tcMar>
              <w:top w:w="0" w:type="dxa"/>
              <w:left w:w="0" w:type="dxa"/>
              <w:bottom w:w="0" w:type="dxa"/>
              <w:right w:w="0"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5</w:t>
            </w:r>
          </w:p>
        </w:tc>
      </w:tr>
    </w:tbl>
    <w:p w:rsidR="00B54B98" w:rsidRDefault="00B54B98" w:rsidP="004E2C81">
      <w:pPr>
        <w:widowControl w:val="0"/>
        <w:ind w:firstLine="709"/>
        <w:jc w:val="right"/>
        <w:rPr>
          <w:rStyle w:val="s0"/>
          <w:bCs/>
          <w:sz w:val="28"/>
          <w:szCs w:val="28"/>
          <w:lang w:val="kk-KZ"/>
        </w:rPr>
      </w:pPr>
    </w:p>
    <w:p w:rsidR="00B54B98" w:rsidRDefault="00B54B98" w:rsidP="004E2C81">
      <w:pPr>
        <w:widowControl w:val="0"/>
        <w:ind w:firstLine="709"/>
        <w:jc w:val="right"/>
        <w:rPr>
          <w:rStyle w:val="s0"/>
          <w:bCs/>
          <w:sz w:val="28"/>
          <w:szCs w:val="28"/>
        </w:rPr>
      </w:pPr>
      <w:r>
        <w:rPr>
          <w:rStyle w:val="s0"/>
          <w:bCs/>
          <w:sz w:val="28"/>
          <w:szCs w:val="28"/>
        </w:rPr>
        <w:t>5</w:t>
      </w:r>
      <w:r>
        <w:rPr>
          <w:rStyle w:val="s0"/>
          <w:bCs/>
          <w:sz w:val="28"/>
          <w:szCs w:val="28"/>
          <w:lang w:val="kk-KZ"/>
        </w:rPr>
        <w:t>-кесте</w:t>
      </w:r>
    </w:p>
    <w:p w:rsidR="00B54B98" w:rsidRDefault="00B54B98" w:rsidP="004E2C81">
      <w:pPr>
        <w:widowControl w:val="0"/>
        <w:ind w:firstLine="709"/>
        <w:jc w:val="right"/>
        <w:rPr>
          <w:rStyle w:val="s0"/>
          <w:bCs/>
          <w:sz w:val="28"/>
          <w:szCs w:val="28"/>
        </w:rPr>
      </w:pPr>
    </w:p>
    <w:p w:rsidR="00B54B98" w:rsidRPr="00BB2A45" w:rsidRDefault="0074734D" w:rsidP="004E2C81">
      <w:pPr>
        <w:widowControl w:val="0"/>
        <w:ind w:firstLine="709"/>
        <w:jc w:val="center"/>
        <w:rPr>
          <w:rStyle w:val="s1"/>
          <w:b w:val="0"/>
          <w:sz w:val="28"/>
          <w:szCs w:val="28"/>
        </w:rPr>
      </w:pPr>
      <w:r w:rsidRPr="0074734D">
        <w:rPr>
          <w:rStyle w:val="s1"/>
          <w:b w:val="0"/>
          <w:sz w:val="28"/>
          <w:szCs w:val="28"/>
        </w:rPr>
        <w:t>(h1)</w:t>
      </w:r>
      <w:r w:rsidRPr="0074734D">
        <w:rPr>
          <w:rStyle w:val="s1"/>
          <w:b w:val="0"/>
          <w:sz w:val="28"/>
          <w:szCs w:val="28"/>
          <w:lang w:val="kk-KZ"/>
        </w:rPr>
        <w:t xml:space="preserve"> барабанның</w:t>
      </w:r>
      <w:r w:rsidRPr="0074734D">
        <w:rPr>
          <w:rStyle w:val="s1"/>
          <w:b w:val="0"/>
          <w:sz w:val="28"/>
          <w:szCs w:val="28"/>
        </w:rPr>
        <w:t>, (h</w:t>
      </w:r>
      <w:r w:rsidRPr="0074734D">
        <w:rPr>
          <w:rStyle w:val="s1"/>
          <w:b w:val="0"/>
          <w:sz w:val="28"/>
          <w:szCs w:val="28"/>
          <w:vertAlign w:val="subscript"/>
        </w:rPr>
        <w:t>2</w:t>
      </w:r>
      <w:r w:rsidRPr="0074734D">
        <w:rPr>
          <w:rStyle w:val="s1"/>
          <w:b w:val="0"/>
          <w:sz w:val="28"/>
          <w:szCs w:val="28"/>
        </w:rPr>
        <w:t>)</w:t>
      </w:r>
      <w:r w:rsidRPr="0074734D">
        <w:rPr>
          <w:rStyle w:val="s1"/>
          <w:b w:val="0"/>
          <w:sz w:val="28"/>
          <w:szCs w:val="28"/>
          <w:lang w:val="kk-KZ"/>
        </w:rPr>
        <w:t xml:space="preserve"> шығырдың және </w:t>
      </w:r>
      <w:r w:rsidRPr="0074734D">
        <w:rPr>
          <w:rStyle w:val="s1"/>
          <w:b w:val="0"/>
          <w:sz w:val="28"/>
          <w:szCs w:val="28"/>
        </w:rPr>
        <w:t>(h</w:t>
      </w:r>
      <w:r w:rsidRPr="0074734D">
        <w:rPr>
          <w:rStyle w:val="s1"/>
          <w:b w:val="0"/>
          <w:sz w:val="28"/>
          <w:szCs w:val="28"/>
          <w:vertAlign w:val="subscript"/>
        </w:rPr>
        <w:t>3</w:t>
      </w:r>
      <w:r w:rsidRPr="0074734D">
        <w:rPr>
          <w:rStyle w:val="s1"/>
          <w:b w:val="0"/>
          <w:sz w:val="28"/>
          <w:szCs w:val="28"/>
        </w:rPr>
        <w:t>)</w:t>
      </w:r>
      <w:r w:rsidRPr="0074734D">
        <w:rPr>
          <w:rStyle w:val="s1"/>
          <w:b w:val="0"/>
          <w:sz w:val="28"/>
          <w:szCs w:val="28"/>
          <w:lang w:val="kk-KZ"/>
        </w:rPr>
        <w:t xml:space="preserve"> тегістейтін шығырдың диаметрлерін таңдау коэффиценті</w:t>
      </w:r>
    </w:p>
    <w:p w:rsidR="00B54B98" w:rsidRDefault="00B54B98" w:rsidP="004E2C81">
      <w:pPr>
        <w:widowControl w:val="0"/>
        <w:ind w:firstLine="709"/>
        <w:jc w:val="center"/>
      </w:pPr>
    </w:p>
    <w:tbl>
      <w:tblPr>
        <w:tblW w:w="9450" w:type="dxa"/>
        <w:jc w:val="center"/>
        <w:tblLayout w:type="fixed"/>
        <w:tblCellMar>
          <w:left w:w="28" w:type="dxa"/>
          <w:right w:w="28" w:type="dxa"/>
        </w:tblCellMar>
        <w:tblLook w:val="04A0" w:firstRow="1" w:lastRow="0" w:firstColumn="1" w:lastColumn="0" w:noHBand="0" w:noVBand="1"/>
      </w:tblPr>
      <w:tblGrid>
        <w:gridCol w:w="1958"/>
        <w:gridCol w:w="2300"/>
        <w:gridCol w:w="1717"/>
        <w:gridCol w:w="1718"/>
        <w:gridCol w:w="1757"/>
      </w:tblGrid>
      <w:tr w:rsidR="00B54B98" w:rsidRPr="00F145D8" w:rsidTr="00336413">
        <w:trPr>
          <w:tblHeader/>
          <w:jc w:val="center"/>
        </w:trPr>
        <w:tc>
          <w:tcPr>
            <w:tcW w:w="4259" w:type="dxa"/>
            <w:gridSpan w:val="2"/>
            <w:tcBorders>
              <w:top w:val="single" w:sz="8" w:space="0" w:color="000000"/>
              <w:left w:val="single" w:sz="8" w:space="0" w:color="000000"/>
              <w:bottom w:val="single" w:sz="8" w:space="0" w:color="000000"/>
              <w:right w:val="nil"/>
            </w:tcBorders>
            <w:vAlign w:val="center"/>
            <w:hideMark/>
          </w:tcPr>
          <w:p w:rsidR="00B54B98" w:rsidRDefault="00B54B98" w:rsidP="004E2C81">
            <w:pPr>
              <w:widowControl w:val="0"/>
              <w:overflowPunct w:val="0"/>
              <w:snapToGrid w:val="0"/>
              <w:spacing w:line="276" w:lineRule="auto"/>
              <w:ind w:firstLine="21"/>
              <w:jc w:val="center"/>
              <w:rPr>
                <w:sz w:val="28"/>
                <w:szCs w:val="28"/>
                <w:lang w:eastAsia="en-US"/>
              </w:rPr>
            </w:pPr>
            <w:r>
              <w:rPr>
                <w:sz w:val="28"/>
                <w:szCs w:val="28"/>
                <w:lang w:val="kk-KZ" w:eastAsia="en-US"/>
              </w:rPr>
              <w:t xml:space="preserve">Механизмді жіктеу (режимі) тобы </w:t>
            </w:r>
          </w:p>
        </w:tc>
        <w:tc>
          <w:tcPr>
            <w:tcW w:w="5192"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val="kk-KZ" w:eastAsia="en-US"/>
              </w:rPr>
              <w:t>Диаметрлер</w:t>
            </w:r>
            <w:r w:rsidR="005373C6">
              <w:rPr>
                <w:sz w:val="28"/>
                <w:szCs w:val="28"/>
                <w:lang w:val="kk-KZ" w:eastAsia="en-US"/>
              </w:rPr>
              <w:t>ді</w:t>
            </w:r>
            <w:r>
              <w:rPr>
                <w:sz w:val="28"/>
                <w:szCs w:val="28"/>
                <w:lang w:val="kk-KZ" w:eastAsia="en-US"/>
              </w:rPr>
              <w:t xml:space="preserve"> таңдау коэффиценті</w:t>
            </w:r>
          </w:p>
        </w:tc>
      </w:tr>
      <w:tr w:rsidR="00B54B98" w:rsidRPr="00F145D8" w:rsidTr="00336413">
        <w:trPr>
          <w:tblHeader/>
          <w:jc w:val="center"/>
        </w:trPr>
        <w:tc>
          <w:tcPr>
            <w:tcW w:w="1959" w:type="dxa"/>
            <w:tcBorders>
              <w:top w:val="nil"/>
              <w:left w:val="single" w:sz="8" w:space="0" w:color="000000"/>
              <w:bottom w:val="single" w:sz="8" w:space="0" w:color="000000"/>
              <w:right w:val="nil"/>
            </w:tcBorders>
            <w:vAlign w:val="center"/>
            <w:hideMark/>
          </w:tcPr>
          <w:p w:rsidR="00B54B98" w:rsidRDefault="00B54B98" w:rsidP="004E2C81">
            <w:pPr>
              <w:widowControl w:val="0"/>
              <w:overflowPunct w:val="0"/>
              <w:snapToGrid w:val="0"/>
              <w:spacing w:line="276" w:lineRule="auto"/>
              <w:jc w:val="center"/>
              <w:rPr>
                <w:sz w:val="28"/>
                <w:szCs w:val="28"/>
                <w:lang w:val="kk-KZ" w:eastAsia="en-US"/>
              </w:rPr>
            </w:pPr>
            <w:r>
              <w:rPr>
                <w:sz w:val="28"/>
                <w:szCs w:val="28"/>
                <w:lang w:val="kk-KZ" w:eastAsia="en-US"/>
              </w:rPr>
              <w:t>ИСО</w:t>
            </w:r>
            <w:hyperlink r:id="rId61" w:history="1">
              <w:r w:rsidR="00D84FC7" w:rsidRPr="00BC4705">
                <w:rPr>
                  <w:rStyle w:val="aa"/>
                  <w:color w:val="auto"/>
                  <w:sz w:val="28"/>
                  <w:szCs w:val="28"/>
                  <w:u w:val="none"/>
                  <w:lang w:eastAsia="en-US"/>
                </w:rPr>
                <w:t xml:space="preserve"> 4301/1</w:t>
              </w:r>
            </w:hyperlink>
            <w:r>
              <w:rPr>
                <w:sz w:val="28"/>
                <w:szCs w:val="28"/>
                <w:lang w:val="kk-KZ" w:eastAsia="en-US"/>
              </w:rPr>
              <w:t xml:space="preserve"> бойынша</w:t>
            </w:r>
          </w:p>
        </w:tc>
        <w:tc>
          <w:tcPr>
            <w:tcW w:w="2300" w:type="dxa"/>
            <w:tcBorders>
              <w:top w:val="nil"/>
              <w:left w:val="single" w:sz="8" w:space="0" w:color="000000"/>
              <w:bottom w:val="single" w:sz="8" w:space="0" w:color="000000"/>
              <w:right w:val="nil"/>
            </w:tcBorders>
            <w:tcMar>
              <w:top w:w="0" w:type="dxa"/>
              <w:left w:w="0" w:type="dxa"/>
              <w:bottom w:w="0" w:type="dxa"/>
              <w:right w:w="0" w:type="dxa"/>
            </w:tcMar>
            <w:vAlign w:val="center"/>
            <w:hideMark/>
          </w:tcPr>
          <w:p w:rsidR="00B54B98" w:rsidRDefault="00B54B98" w:rsidP="004E2C81">
            <w:pPr>
              <w:widowControl w:val="0"/>
              <w:overflowPunct w:val="0"/>
              <w:snapToGrid w:val="0"/>
              <w:spacing w:line="276" w:lineRule="auto"/>
              <w:jc w:val="center"/>
              <w:rPr>
                <w:sz w:val="28"/>
                <w:szCs w:val="28"/>
                <w:lang w:val="kk-KZ" w:eastAsia="en-US"/>
              </w:rPr>
            </w:pPr>
            <w:r>
              <w:rPr>
                <w:sz w:val="28"/>
                <w:szCs w:val="28"/>
                <w:lang w:val="kk-KZ" w:eastAsia="en-US"/>
              </w:rPr>
              <w:t xml:space="preserve">МСТ </w:t>
            </w:r>
            <w:r>
              <w:rPr>
                <w:sz w:val="28"/>
                <w:szCs w:val="28"/>
                <w:lang w:eastAsia="en-US"/>
              </w:rPr>
              <w:t>2583б</w:t>
            </w:r>
            <w:r>
              <w:rPr>
                <w:sz w:val="28"/>
                <w:szCs w:val="28"/>
                <w:lang w:val="kk-KZ" w:eastAsia="en-US"/>
              </w:rPr>
              <w:t xml:space="preserve"> бойынша</w:t>
            </w:r>
          </w:p>
        </w:tc>
        <w:tc>
          <w:tcPr>
            <w:tcW w:w="1717" w:type="dxa"/>
            <w:tcBorders>
              <w:top w:val="nil"/>
              <w:left w:val="single" w:sz="8" w:space="0" w:color="000000"/>
              <w:bottom w:val="single" w:sz="8" w:space="0" w:color="000000"/>
              <w:right w:val="nil"/>
            </w:tcBorders>
            <w:tcMar>
              <w:top w:w="0" w:type="dxa"/>
              <w:left w:w="0" w:type="dxa"/>
              <w:bottom w:w="0" w:type="dxa"/>
              <w:right w:w="0" w:type="dxa"/>
            </w:tcMar>
            <w:vAlign w:val="center"/>
            <w:hideMark/>
          </w:tcPr>
          <w:p w:rsidR="00B54B98" w:rsidRDefault="00B54B98" w:rsidP="004E2C81">
            <w:pPr>
              <w:widowControl w:val="0"/>
              <w:overflowPunct w:val="0"/>
              <w:snapToGrid w:val="0"/>
              <w:spacing w:line="276" w:lineRule="auto"/>
              <w:jc w:val="center"/>
              <w:rPr>
                <w:i/>
                <w:iCs/>
                <w:sz w:val="28"/>
                <w:szCs w:val="28"/>
                <w:vertAlign w:val="subscript"/>
                <w:lang w:eastAsia="en-US"/>
              </w:rPr>
            </w:pPr>
            <w:r>
              <w:rPr>
                <w:i/>
                <w:iCs/>
                <w:sz w:val="28"/>
                <w:szCs w:val="28"/>
                <w:lang w:eastAsia="en-US"/>
              </w:rPr>
              <w:t>h</w:t>
            </w:r>
            <w:r>
              <w:rPr>
                <w:i/>
                <w:iCs/>
                <w:sz w:val="28"/>
                <w:szCs w:val="28"/>
                <w:vertAlign w:val="subscript"/>
                <w:lang w:eastAsia="en-US"/>
              </w:rPr>
              <w:t>1</w:t>
            </w:r>
          </w:p>
        </w:tc>
        <w:tc>
          <w:tcPr>
            <w:tcW w:w="1718" w:type="dxa"/>
            <w:tcBorders>
              <w:top w:val="nil"/>
              <w:left w:val="single" w:sz="8" w:space="0" w:color="000000"/>
              <w:bottom w:val="single" w:sz="8" w:space="0" w:color="000000"/>
              <w:right w:val="nil"/>
            </w:tcBorders>
            <w:vAlign w:val="center"/>
            <w:hideMark/>
          </w:tcPr>
          <w:p w:rsidR="00B54B98" w:rsidRDefault="00B54B98" w:rsidP="004E2C81">
            <w:pPr>
              <w:widowControl w:val="0"/>
              <w:overflowPunct w:val="0"/>
              <w:snapToGrid w:val="0"/>
              <w:spacing w:line="276" w:lineRule="auto"/>
              <w:jc w:val="center"/>
              <w:rPr>
                <w:i/>
                <w:iCs/>
                <w:sz w:val="28"/>
                <w:szCs w:val="28"/>
                <w:vertAlign w:val="subscript"/>
                <w:lang w:eastAsia="en-US"/>
              </w:rPr>
            </w:pPr>
            <w:r>
              <w:rPr>
                <w:i/>
                <w:iCs/>
                <w:sz w:val="28"/>
                <w:szCs w:val="28"/>
                <w:lang w:eastAsia="en-US"/>
              </w:rPr>
              <w:t>h</w:t>
            </w:r>
            <w:r>
              <w:rPr>
                <w:i/>
                <w:iCs/>
                <w:sz w:val="28"/>
                <w:szCs w:val="28"/>
                <w:vertAlign w:val="subscript"/>
                <w:lang w:eastAsia="en-US"/>
              </w:rPr>
              <w:t>2</w:t>
            </w:r>
          </w:p>
        </w:tc>
        <w:tc>
          <w:tcPr>
            <w:tcW w:w="1757" w:type="dxa"/>
            <w:tcBorders>
              <w:top w:val="nil"/>
              <w:left w:val="single" w:sz="8" w:space="0" w:color="000000"/>
              <w:bottom w:val="single" w:sz="8" w:space="0" w:color="000000"/>
              <w:right w:val="single" w:sz="8" w:space="0" w:color="000000"/>
            </w:tcBorders>
            <w:vAlign w:val="center"/>
            <w:hideMark/>
          </w:tcPr>
          <w:p w:rsidR="00B54B98" w:rsidRDefault="00B54B98" w:rsidP="004E2C81">
            <w:pPr>
              <w:widowControl w:val="0"/>
              <w:overflowPunct w:val="0"/>
              <w:snapToGrid w:val="0"/>
              <w:spacing w:line="276" w:lineRule="auto"/>
              <w:jc w:val="center"/>
              <w:rPr>
                <w:i/>
                <w:iCs/>
                <w:sz w:val="28"/>
                <w:szCs w:val="28"/>
                <w:vertAlign w:val="subscript"/>
                <w:lang w:eastAsia="en-US"/>
              </w:rPr>
            </w:pPr>
            <w:r>
              <w:rPr>
                <w:i/>
                <w:iCs/>
                <w:sz w:val="28"/>
                <w:szCs w:val="28"/>
                <w:lang w:eastAsia="en-US"/>
              </w:rPr>
              <w:t>h</w:t>
            </w:r>
            <w:r>
              <w:rPr>
                <w:i/>
                <w:iCs/>
                <w:sz w:val="28"/>
                <w:szCs w:val="28"/>
                <w:vertAlign w:val="subscript"/>
                <w:lang w:eastAsia="en-US"/>
              </w:rPr>
              <w:t>3</w:t>
            </w:r>
          </w:p>
        </w:tc>
      </w:tr>
      <w:tr w:rsidR="00B54B98" w:rsidRPr="00F145D8" w:rsidTr="00336413">
        <w:trPr>
          <w:jc w:val="center"/>
        </w:trPr>
        <w:tc>
          <w:tcPr>
            <w:tcW w:w="1959" w:type="dxa"/>
            <w:tcBorders>
              <w:top w:val="nil"/>
              <w:left w:val="single" w:sz="8" w:space="0" w:color="000000"/>
              <w:bottom w:val="nil"/>
              <w:right w:val="nil"/>
            </w:tcBorders>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М1</w:t>
            </w:r>
          </w:p>
        </w:tc>
        <w:tc>
          <w:tcPr>
            <w:tcW w:w="2300" w:type="dxa"/>
            <w:tcBorders>
              <w:top w:val="nil"/>
              <w:left w:val="single" w:sz="8" w:space="0" w:color="000000"/>
              <w:bottom w:val="nil"/>
              <w:right w:val="nil"/>
            </w:tcBorders>
            <w:tcMar>
              <w:top w:w="0" w:type="dxa"/>
              <w:left w:w="0" w:type="dxa"/>
              <w:bottom w:w="0" w:type="dxa"/>
              <w:right w:w="0"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1М</w:t>
            </w:r>
          </w:p>
        </w:tc>
        <w:tc>
          <w:tcPr>
            <w:tcW w:w="1717" w:type="dxa"/>
            <w:tcBorders>
              <w:top w:val="nil"/>
              <w:left w:val="single" w:sz="8" w:space="0" w:color="000000"/>
              <w:bottom w:val="nil"/>
              <w:right w:val="nil"/>
            </w:tcBorders>
            <w:tcMar>
              <w:top w:w="0" w:type="dxa"/>
              <w:left w:w="0" w:type="dxa"/>
              <w:bottom w:w="0" w:type="dxa"/>
              <w:right w:w="0"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11,2</w:t>
            </w:r>
          </w:p>
        </w:tc>
        <w:tc>
          <w:tcPr>
            <w:tcW w:w="1718" w:type="dxa"/>
            <w:tcBorders>
              <w:top w:val="nil"/>
              <w:left w:val="single" w:sz="8" w:space="0" w:color="000000"/>
              <w:bottom w:val="nil"/>
              <w:right w:val="nil"/>
            </w:tcBorders>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12,5</w:t>
            </w:r>
          </w:p>
        </w:tc>
        <w:tc>
          <w:tcPr>
            <w:tcW w:w="1757" w:type="dxa"/>
            <w:tcBorders>
              <w:top w:val="nil"/>
              <w:left w:val="single" w:sz="8" w:space="0" w:color="000000"/>
              <w:bottom w:val="nil"/>
              <w:right w:val="single" w:sz="8" w:space="0" w:color="000000"/>
            </w:tcBorders>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11,2</w:t>
            </w:r>
          </w:p>
        </w:tc>
      </w:tr>
      <w:tr w:rsidR="00B54B98" w:rsidRPr="00F145D8" w:rsidTr="00336413">
        <w:trPr>
          <w:jc w:val="center"/>
        </w:trPr>
        <w:tc>
          <w:tcPr>
            <w:tcW w:w="1959" w:type="dxa"/>
            <w:tcBorders>
              <w:top w:val="nil"/>
              <w:left w:val="single" w:sz="8" w:space="0" w:color="000000"/>
              <w:bottom w:val="nil"/>
              <w:right w:val="nil"/>
            </w:tcBorders>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М2</w:t>
            </w:r>
          </w:p>
        </w:tc>
        <w:tc>
          <w:tcPr>
            <w:tcW w:w="2300" w:type="dxa"/>
            <w:tcBorders>
              <w:top w:val="nil"/>
              <w:left w:val="single" w:sz="8" w:space="0" w:color="000000"/>
              <w:bottom w:val="nil"/>
              <w:right w:val="nil"/>
            </w:tcBorders>
            <w:tcMar>
              <w:top w:w="0" w:type="dxa"/>
              <w:left w:w="0" w:type="dxa"/>
              <w:bottom w:w="0" w:type="dxa"/>
              <w:right w:w="0"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1М</w:t>
            </w:r>
          </w:p>
        </w:tc>
        <w:tc>
          <w:tcPr>
            <w:tcW w:w="1717" w:type="dxa"/>
            <w:tcBorders>
              <w:top w:val="nil"/>
              <w:left w:val="single" w:sz="8" w:space="0" w:color="000000"/>
              <w:bottom w:val="nil"/>
              <w:right w:val="nil"/>
            </w:tcBorders>
            <w:tcMar>
              <w:top w:w="0" w:type="dxa"/>
              <w:left w:w="0" w:type="dxa"/>
              <w:bottom w:w="0" w:type="dxa"/>
              <w:right w:w="0"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12,5</w:t>
            </w:r>
          </w:p>
        </w:tc>
        <w:tc>
          <w:tcPr>
            <w:tcW w:w="1718" w:type="dxa"/>
            <w:tcBorders>
              <w:top w:val="nil"/>
              <w:left w:val="single" w:sz="8" w:space="0" w:color="000000"/>
              <w:bottom w:val="nil"/>
              <w:right w:val="nil"/>
            </w:tcBorders>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14,0</w:t>
            </w:r>
          </w:p>
        </w:tc>
        <w:tc>
          <w:tcPr>
            <w:tcW w:w="1757" w:type="dxa"/>
            <w:tcBorders>
              <w:top w:val="nil"/>
              <w:left w:val="single" w:sz="8" w:space="0" w:color="000000"/>
              <w:bottom w:val="nil"/>
              <w:right w:val="single" w:sz="8" w:space="0" w:color="000000"/>
            </w:tcBorders>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12,5</w:t>
            </w:r>
          </w:p>
        </w:tc>
      </w:tr>
      <w:tr w:rsidR="00B54B98" w:rsidRPr="00F145D8" w:rsidTr="00336413">
        <w:trPr>
          <w:jc w:val="center"/>
        </w:trPr>
        <w:tc>
          <w:tcPr>
            <w:tcW w:w="1959" w:type="dxa"/>
            <w:tcBorders>
              <w:top w:val="nil"/>
              <w:left w:val="single" w:sz="8" w:space="0" w:color="000000"/>
              <w:bottom w:val="nil"/>
              <w:right w:val="nil"/>
            </w:tcBorders>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М3</w:t>
            </w:r>
          </w:p>
        </w:tc>
        <w:tc>
          <w:tcPr>
            <w:tcW w:w="2300" w:type="dxa"/>
            <w:tcBorders>
              <w:top w:val="nil"/>
              <w:left w:val="single" w:sz="8" w:space="0" w:color="000000"/>
              <w:bottom w:val="nil"/>
              <w:right w:val="nil"/>
            </w:tcBorders>
            <w:tcMar>
              <w:top w:w="0" w:type="dxa"/>
              <w:left w:w="0" w:type="dxa"/>
              <w:bottom w:w="0" w:type="dxa"/>
              <w:right w:w="0"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1М</w:t>
            </w:r>
          </w:p>
        </w:tc>
        <w:tc>
          <w:tcPr>
            <w:tcW w:w="1717" w:type="dxa"/>
            <w:tcBorders>
              <w:top w:val="nil"/>
              <w:left w:val="single" w:sz="8" w:space="0" w:color="000000"/>
              <w:bottom w:val="nil"/>
              <w:right w:val="nil"/>
            </w:tcBorders>
            <w:tcMar>
              <w:top w:w="0" w:type="dxa"/>
              <w:left w:w="0" w:type="dxa"/>
              <w:bottom w:w="0" w:type="dxa"/>
              <w:right w:w="0"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14,0</w:t>
            </w:r>
          </w:p>
        </w:tc>
        <w:tc>
          <w:tcPr>
            <w:tcW w:w="1718" w:type="dxa"/>
            <w:tcBorders>
              <w:top w:val="nil"/>
              <w:left w:val="single" w:sz="8" w:space="0" w:color="000000"/>
              <w:bottom w:val="nil"/>
              <w:right w:val="nil"/>
            </w:tcBorders>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16,0</w:t>
            </w:r>
          </w:p>
        </w:tc>
        <w:tc>
          <w:tcPr>
            <w:tcW w:w="1757" w:type="dxa"/>
            <w:tcBorders>
              <w:top w:val="nil"/>
              <w:left w:val="single" w:sz="8" w:space="0" w:color="000000"/>
              <w:bottom w:val="nil"/>
              <w:right w:val="single" w:sz="8" w:space="0" w:color="000000"/>
            </w:tcBorders>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12,5</w:t>
            </w:r>
          </w:p>
        </w:tc>
      </w:tr>
      <w:tr w:rsidR="00B54B98" w:rsidRPr="00F145D8" w:rsidTr="00336413">
        <w:trPr>
          <w:jc w:val="center"/>
        </w:trPr>
        <w:tc>
          <w:tcPr>
            <w:tcW w:w="1959" w:type="dxa"/>
            <w:tcBorders>
              <w:top w:val="nil"/>
              <w:left w:val="single" w:sz="8" w:space="0" w:color="000000"/>
              <w:bottom w:val="nil"/>
              <w:right w:val="nil"/>
            </w:tcBorders>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М4</w:t>
            </w:r>
          </w:p>
        </w:tc>
        <w:tc>
          <w:tcPr>
            <w:tcW w:w="2300" w:type="dxa"/>
            <w:tcBorders>
              <w:top w:val="nil"/>
              <w:left w:val="single" w:sz="8" w:space="0" w:color="000000"/>
              <w:bottom w:val="nil"/>
              <w:right w:val="nil"/>
            </w:tcBorders>
            <w:tcMar>
              <w:top w:w="0" w:type="dxa"/>
              <w:left w:w="0" w:type="dxa"/>
              <w:bottom w:w="0" w:type="dxa"/>
              <w:right w:w="0"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2М</w:t>
            </w:r>
          </w:p>
        </w:tc>
        <w:tc>
          <w:tcPr>
            <w:tcW w:w="1717" w:type="dxa"/>
            <w:tcBorders>
              <w:top w:val="nil"/>
              <w:left w:val="single" w:sz="8" w:space="0" w:color="000000"/>
              <w:bottom w:val="nil"/>
              <w:right w:val="nil"/>
            </w:tcBorders>
            <w:tcMar>
              <w:top w:w="0" w:type="dxa"/>
              <w:left w:w="0" w:type="dxa"/>
              <w:bottom w:w="0" w:type="dxa"/>
              <w:right w:w="0"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16,0</w:t>
            </w:r>
          </w:p>
        </w:tc>
        <w:tc>
          <w:tcPr>
            <w:tcW w:w="1718" w:type="dxa"/>
            <w:tcBorders>
              <w:top w:val="nil"/>
              <w:left w:val="single" w:sz="8" w:space="0" w:color="000000"/>
              <w:bottom w:val="nil"/>
              <w:right w:val="nil"/>
            </w:tcBorders>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18,0</w:t>
            </w:r>
          </w:p>
        </w:tc>
        <w:tc>
          <w:tcPr>
            <w:tcW w:w="1757" w:type="dxa"/>
            <w:tcBorders>
              <w:top w:val="nil"/>
              <w:left w:val="single" w:sz="8" w:space="0" w:color="000000"/>
              <w:bottom w:val="nil"/>
              <w:right w:val="single" w:sz="8" w:space="0" w:color="000000"/>
            </w:tcBorders>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14,0</w:t>
            </w:r>
          </w:p>
        </w:tc>
      </w:tr>
      <w:tr w:rsidR="00B54B98" w:rsidRPr="00F145D8" w:rsidTr="00336413">
        <w:trPr>
          <w:jc w:val="center"/>
        </w:trPr>
        <w:tc>
          <w:tcPr>
            <w:tcW w:w="1959" w:type="dxa"/>
            <w:tcBorders>
              <w:top w:val="nil"/>
              <w:left w:val="single" w:sz="8" w:space="0" w:color="000000"/>
              <w:bottom w:val="nil"/>
              <w:right w:val="nil"/>
            </w:tcBorders>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М5</w:t>
            </w:r>
          </w:p>
        </w:tc>
        <w:tc>
          <w:tcPr>
            <w:tcW w:w="2300" w:type="dxa"/>
            <w:tcBorders>
              <w:top w:val="nil"/>
              <w:left w:val="single" w:sz="8" w:space="0" w:color="000000"/>
              <w:bottom w:val="nil"/>
              <w:right w:val="nil"/>
            </w:tcBorders>
            <w:tcMar>
              <w:top w:w="0" w:type="dxa"/>
              <w:left w:w="0" w:type="dxa"/>
              <w:bottom w:w="0" w:type="dxa"/>
              <w:right w:w="0"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3М</w:t>
            </w:r>
          </w:p>
        </w:tc>
        <w:tc>
          <w:tcPr>
            <w:tcW w:w="1717" w:type="dxa"/>
            <w:tcBorders>
              <w:top w:val="nil"/>
              <w:left w:val="single" w:sz="8" w:space="0" w:color="000000"/>
              <w:bottom w:val="nil"/>
              <w:right w:val="nil"/>
            </w:tcBorders>
            <w:tcMar>
              <w:top w:w="0" w:type="dxa"/>
              <w:left w:w="0" w:type="dxa"/>
              <w:bottom w:w="0" w:type="dxa"/>
              <w:right w:w="0"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18,0</w:t>
            </w:r>
          </w:p>
        </w:tc>
        <w:tc>
          <w:tcPr>
            <w:tcW w:w="1718" w:type="dxa"/>
            <w:tcBorders>
              <w:top w:val="nil"/>
              <w:left w:val="single" w:sz="8" w:space="0" w:color="000000"/>
              <w:bottom w:val="nil"/>
              <w:right w:val="nil"/>
            </w:tcBorders>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20,0</w:t>
            </w:r>
          </w:p>
        </w:tc>
        <w:tc>
          <w:tcPr>
            <w:tcW w:w="1757" w:type="dxa"/>
            <w:tcBorders>
              <w:top w:val="nil"/>
              <w:left w:val="single" w:sz="8" w:space="0" w:color="000000"/>
              <w:bottom w:val="nil"/>
              <w:right w:val="single" w:sz="8" w:space="0" w:color="000000"/>
            </w:tcBorders>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14,0</w:t>
            </w:r>
          </w:p>
        </w:tc>
      </w:tr>
      <w:tr w:rsidR="00B54B98" w:rsidRPr="00F145D8" w:rsidTr="00336413">
        <w:trPr>
          <w:jc w:val="center"/>
        </w:trPr>
        <w:tc>
          <w:tcPr>
            <w:tcW w:w="1959" w:type="dxa"/>
            <w:tcBorders>
              <w:top w:val="nil"/>
              <w:left w:val="single" w:sz="8" w:space="0" w:color="000000"/>
              <w:bottom w:val="nil"/>
              <w:right w:val="nil"/>
            </w:tcBorders>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М6</w:t>
            </w:r>
          </w:p>
        </w:tc>
        <w:tc>
          <w:tcPr>
            <w:tcW w:w="2300" w:type="dxa"/>
            <w:tcBorders>
              <w:top w:val="nil"/>
              <w:left w:val="single" w:sz="8" w:space="0" w:color="000000"/>
              <w:bottom w:val="nil"/>
              <w:right w:val="nil"/>
            </w:tcBorders>
            <w:tcMar>
              <w:top w:w="0" w:type="dxa"/>
              <w:left w:w="0" w:type="dxa"/>
              <w:bottom w:w="0" w:type="dxa"/>
              <w:right w:w="0"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4М</w:t>
            </w:r>
          </w:p>
        </w:tc>
        <w:tc>
          <w:tcPr>
            <w:tcW w:w="1717" w:type="dxa"/>
            <w:tcBorders>
              <w:top w:val="nil"/>
              <w:left w:val="single" w:sz="8" w:space="0" w:color="000000"/>
              <w:bottom w:val="nil"/>
              <w:right w:val="nil"/>
            </w:tcBorders>
            <w:tcMar>
              <w:top w:w="0" w:type="dxa"/>
              <w:left w:w="0" w:type="dxa"/>
              <w:bottom w:w="0" w:type="dxa"/>
              <w:right w:w="0"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20,0</w:t>
            </w:r>
          </w:p>
        </w:tc>
        <w:tc>
          <w:tcPr>
            <w:tcW w:w="1718" w:type="dxa"/>
            <w:tcBorders>
              <w:top w:val="nil"/>
              <w:left w:val="single" w:sz="8" w:space="0" w:color="000000"/>
              <w:bottom w:val="nil"/>
              <w:right w:val="nil"/>
            </w:tcBorders>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22,4</w:t>
            </w:r>
          </w:p>
        </w:tc>
        <w:tc>
          <w:tcPr>
            <w:tcW w:w="1757" w:type="dxa"/>
            <w:tcBorders>
              <w:top w:val="nil"/>
              <w:left w:val="single" w:sz="8" w:space="0" w:color="000000"/>
              <w:bottom w:val="nil"/>
              <w:right w:val="single" w:sz="8" w:space="0" w:color="000000"/>
            </w:tcBorders>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16,0</w:t>
            </w:r>
          </w:p>
        </w:tc>
      </w:tr>
      <w:tr w:rsidR="00B54B98" w:rsidRPr="00F145D8" w:rsidTr="00336413">
        <w:trPr>
          <w:jc w:val="center"/>
        </w:trPr>
        <w:tc>
          <w:tcPr>
            <w:tcW w:w="1959" w:type="dxa"/>
            <w:tcBorders>
              <w:top w:val="nil"/>
              <w:left w:val="single" w:sz="8" w:space="0" w:color="000000"/>
              <w:bottom w:val="nil"/>
              <w:right w:val="nil"/>
            </w:tcBorders>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М7</w:t>
            </w:r>
          </w:p>
        </w:tc>
        <w:tc>
          <w:tcPr>
            <w:tcW w:w="2300" w:type="dxa"/>
            <w:tcBorders>
              <w:top w:val="nil"/>
              <w:left w:val="single" w:sz="8" w:space="0" w:color="000000"/>
              <w:bottom w:val="nil"/>
              <w:right w:val="nil"/>
            </w:tcBorders>
            <w:tcMar>
              <w:top w:w="0" w:type="dxa"/>
              <w:left w:w="0" w:type="dxa"/>
              <w:bottom w:w="0" w:type="dxa"/>
              <w:right w:w="0"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5М</w:t>
            </w:r>
          </w:p>
        </w:tc>
        <w:tc>
          <w:tcPr>
            <w:tcW w:w="1717" w:type="dxa"/>
            <w:tcBorders>
              <w:top w:val="nil"/>
              <w:left w:val="single" w:sz="8" w:space="0" w:color="000000"/>
              <w:bottom w:val="nil"/>
              <w:right w:val="nil"/>
            </w:tcBorders>
            <w:tcMar>
              <w:top w:w="0" w:type="dxa"/>
              <w:left w:w="0" w:type="dxa"/>
              <w:bottom w:w="0" w:type="dxa"/>
              <w:right w:w="0"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22,4</w:t>
            </w:r>
          </w:p>
        </w:tc>
        <w:tc>
          <w:tcPr>
            <w:tcW w:w="1718" w:type="dxa"/>
            <w:tcBorders>
              <w:top w:val="nil"/>
              <w:left w:val="single" w:sz="8" w:space="0" w:color="000000"/>
              <w:bottom w:val="nil"/>
              <w:right w:val="nil"/>
            </w:tcBorders>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25,0</w:t>
            </w:r>
          </w:p>
        </w:tc>
        <w:tc>
          <w:tcPr>
            <w:tcW w:w="1757" w:type="dxa"/>
            <w:tcBorders>
              <w:top w:val="nil"/>
              <w:left w:val="single" w:sz="8" w:space="0" w:color="000000"/>
              <w:bottom w:val="nil"/>
              <w:right w:val="single" w:sz="8" w:space="0" w:color="000000"/>
            </w:tcBorders>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16,0</w:t>
            </w:r>
          </w:p>
        </w:tc>
      </w:tr>
      <w:tr w:rsidR="00B54B98" w:rsidRPr="00F145D8" w:rsidTr="00336413">
        <w:trPr>
          <w:jc w:val="center"/>
        </w:trPr>
        <w:tc>
          <w:tcPr>
            <w:tcW w:w="1959" w:type="dxa"/>
            <w:tcBorders>
              <w:top w:val="nil"/>
              <w:left w:val="single" w:sz="8" w:space="0" w:color="000000"/>
              <w:bottom w:val="single" w:sz="8" w:space="0" w:color="000000"/>
              <w:right w:val="nil"/>
            </w:tcBorders>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М8</w:t>
            </w:r>
          </w:p>
        </w:tc>
        <w:tc>
          <w:tcPr>
            <w:tcW w:w="2300" w:type="dxa"/>
            <w:tcBorders>
              <w:top w:val="nil"/>
              <w:left w:val="single" w:sz="8" w:space="0" w:color="000000"/>
              <w:bottom w:val="single" w:sz="8" w:space="0" w:color="000000"/>
              <w:right w:val="nil"/>
            </w:tcBorders>
            <w:tcMar>
              <w:top w:w="0" w:type="dxa"/>
              <w:left w:w="0" w:type="dxa"/>
              <w:bottom w:w="0" w:type="dxa"/>
              <w:right w:w="0"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6М</w:t>
            </w:r>
          </w:p>
        </w:tc>
        <w:tc>
          <w:tcPr>
            <w:tcW w:w="1717" w:type="dxa"/>
            <w:tcBorders>
              <w:top w:val="nil"/>
              <w:left w:val="single" w:sz="8" w:space="0" w:color="000000"/>
              <w:bottom w:val="single" w:sz="8" w:space="0" w:color="000000"/>
              <w:right w:val="nil"/>
            </w:tcBorders>
            <w:tcMar>
              <w:top w:w="0" w:type="dxa"/>
              <w:left w:w="0" w:type="dxa"/>
              <w:bottom w:w="0" w:type="dxa"/>
              <w:right w:w="0"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25,0</w:t>
            </w:r>
          </w:p>
        </w:tc>
        <w:tc>
          <w:tcPr>
            <w:tcW w:w="1718" w:type="dxa"/>
            <w:tcBorders>
              <w:top w:val="nil"/>
              <w:left w:val="single" w:sz="8" w:space="0" w:color="000000"/>
              <w:bottom w:val="single" w:sz="8" w:space="0" w:color="000000"/>
              <w:right w:val="nil"/>
            </w:tcBorders>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28,0</w:t>
            </w:r>
          </w:p>
        </w:tc>
        <w:tc>
          <w:tcPr>
            <w:tcW w:w="1757" w:type="dxa"/>
            <w:tcBorders>
              <w:top w:val="nil"/>
              <w:left w:val="single" w:sz="8" w:space="0" w:color="000000"/>
              <w:bottom w:val="single" w:sz="8" w:space="0" w:color="000000"/>
              <w:right w:val="single" w:sz="8" w:space="0" w:color="000000"/>
            </w:tcBorders>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18,0</w:t>
            </w:r>
          </w:p>
        </w:tc>
      </w:tr>
    </w:tbl>
    <w:p w:rsidR="00B54B98" w:rsidRDefault="00B54B98" w:rsidP="004E2C81">
      <w:pPr>
        <w:widowControl w:val="0"/>
        <w:ind w:firstLine="709"/>
        <w:jc w:val="right"/>
        <w:rPr>
          <w:rStyle w:val="s1"/>
          <w:b w:val="0"/>
          <w:sz w:val="14"/>
          <w:szCs w:val="28"/>
          <w:lang w:val="kk-KZ"/>
        </w:rPr>
      </w:pPr>
    </w:p>
    <w:p w:rsidR="00B54B98" w:rsidRPr="005373C6" w:rsidRDefault="0074734D" w:rsidP="004E2C81">
      <w:pPr>
        <w:widowControl w:val="0"/>
        <w:ind w:firstLine="709"/>
        <w:jc w:val="right"/>
        <w:rPr>
          <w:rStyle w:val="s1"/>
          <w:b w:val="0"/>
          <w:sz w:val="28"/>
          <w:szCs w:val="28"/>
          <w:lang w:val="kk-KZ"/>
        </w:rPr>
      </w:pPr>
      <w:r w:rsidRPr="0074734D">
        <w:rPr>
          <w:rStyle w:val="s1"/>
          <w:b w:val="0"/>
          <w:sz w:val="28"/>
          <w:szCs w:val="28"/>
          <w:lang w:val="kk-KZ"/>
        </w:rPr>
        <w:t>6-кесте</w:t>
      </w:r>
    </w:p>
    <w:p w:rsidR="00B54B98" w:rsidRPr="005373C6" w:rsidRDefault="00B54B98" w:rsidP="004E2C81">
      <w:pPr>
        <w:widowControl w:val="0"/>
        <w:ind w:firstLine="709"/>
        <w:jc w:val="right"/>
        <w:rPr>
          <w:rStyle w:val="s1"/>
          <w:b w:val="0"/>
          <w:sz w:val="28"/>
          <w:szCs w:val="28"/>
          <w:lang w:val="kk-KZ"/>
        </w:rPr>
      </w:pPr>
    </w:p>
    <w:p w:rsidR="00B54B98" w:rsidRPr="005373C6" w:rsidRDefault="0074734D" w:rsidP="004E2C81">
      <w:pPr>
        <w:widowControl w:val="0"/>
        <w:ind w:firstLine="709"/>
        <w:jc w:val="center"/>
        <w:rPr>
          <w:rStyle w:val="s1"/>
          <w:b w:val="0"/>
          <w:sz w:val="28"/>
          <w:szCs w:val="28"/>
          <w:lang w:val="kk-KZ"/>
        </w:rPr>
      </w:pPr>
      <w:r w:rsidRPr="0074734D">
        <w:rPr>
          <w:rStyle w:val="s1"/>
          <w:b w:val="0"/>
          <w:sz w:val="28"/>
          <w:szCs w:val="28"/>
          <w:lang w:val="kk-KZ"/>
        </w:rPr>
        <w:t>Негізгі қазаншұңқырдың (жыра) ең төменгі еңісінен топырақ себілмеген жермен ең жақын кран тіреуіне дейінгі ең төменгі арақашықтық</w:t>
      </w:r>
    </w:p>
    <w:p w:rsidR="00B54B98" w:rsidRDefault="00B54B98" w:rsidP="004E2C81">
      <w:pPr>
        <w:widowControl w:val="0"/>
        <w:ind w:firstLine="709"/>
        <w:jc w:val="center"/>
        <w:rPr>
          <w:rStyle w:val="s1"/>
          <w:b w:val="0"/>
          <w:sz w:val="28"/>
          <w:szCs w:val="28"/>
          <w:lang w:val="kk-KZ"/>
        </w:rPr>
      </w:pPr>
    </w:p>
    <w:tbl>
      <w:tblPr>
        <w:tblW w:w="9450" w:type="dxa"/>
        <w:jc w:val="center"/>
        <w:tblLayout w:type="fixed"/>
        <w:tblCellMar>
          <w:left w:w="28" w:type="dxa"/>
          <w:right w:w="28" w:type="dxa"/>
        </w:tblCellMar>
        <w:tblLook w:val="04A0" w:firstRow="1" w:lastRow="0" w:firstColumn="1" w:lastColumn="0" w:noHBand="0" w:noVBand="1"/>
      </w:tblPr>
      <w:tblGrid>
        <w:gridCol w:w="1884"/>
        <w:gridCol w:w="1366"/>
        <w:gridCol w:w="1540"/>
        <w:gridCol w:w="1540"/>
        <w:gridCol w:w="1540"/>
        <w:gridCol w:w="1580"/>
      </w:tblGrid>
      <w:tr w:rsidR="00B54B98" w:rsidRPr="00F145D8" w:rsidTr="00336413">
        <w:trPr>
          <w:tblHeader/>
          <w:jc w:val="center"/>
        </w:trPr>
        <w:tc>
          <w:tcPr>
            <w:tcW w:w="1885" w:type="dxa"/>
            <w:vMerge w:val="restart"/>
            <w:tcBorders>
              <w:top w:val="single" w:sz="8" w:space="0" w:color="000000"/>
              <w:left w:val="single" w:sz="8" w:space="0" w:color="000000"/>
              <w:bottom w:val="single" w:sz="8" w:space="0" w:color="000000"/>
              <w:right w:val="nil"/>
            </w:tcBorders>
            <w:vAlign w:val="center"/>
          </w:tcPr>
          <w:p w:rsidR="00B54B98" w:rsidRDefault="00B54B98" w:rsidP="004E2C81">
            <w:pPr>
              <w:widowControl w:val="0"/>
              <w:overflowPunct w:val="0"/>
              <w:snapToGrid w:val="0"/>
              <w:spacing w:line="276" w:lineRule="auto"/>
              <w:jc w:val="center"/>
              <w:rPr>
                <w:sz w:val="28"/>
                <w:szCs w:val="28"/>
                <w:lang w:eastAsia="en-US"/>
              </w:rPr>
            </w:pPr>
            <w:r>
              <w:rPr>
                <w:sz w:val="28"/>
                <w:szCs w:val="28"/>
                <w:lang w:val="kk-KZ" w:eastAsia="en-US"/>
              </w:rPr>
              <w:t>Қазаншұңқырдың тереңдігі</w:t>
            </w:r>
            <w:r>
              <w:rPr>
                <w:sz w:val="28"/>
                <w:szCs w:val="28"/>
                <w:lang w:eastAsia="en-US"/>
              </w:rPr>
              <w:t xml:space="preserve"> (</w:t>
            </w:r>
            <w:r>
              <w:rPr>
                <w:sz w:val="28"/>
                <w:szCs w:val="28"/>
                <w:lang w:val="kk-KZ" w:eastAsia="en-US"/>
              </w:rPr>
              <w:t>жыра</w:t>
            </w:r>
            <w:r>
              <w:rPr>
                <w:sz w:val="28"/>
                <w:szCs w:val="28"/>
                <w:lang w:eastAsia="en-US"/>
              </w:rPr>
              <w:t>), м</w:t>
            </w:r>
          </w:p>
          <w:p w:rsidR="00B54B98" w:rsidRDefault="00B54B98" w:rsidP="004E2C81">
            <w:pPr>
              <w:widowControl w:val="0"/>
              <w:overflowPunct w:val="0"/>
              <w:spacing w:line="276" w:lineRule="auto"/>
              <w:ind w:firstLine="709"/>
              <w:jc w:val="center"/>
              <w:rPr>
                <w:sz w:val="28"/>
                <w:szCs w:val="28"/>
                <w:lang w:eastAsia="en-US"/>
              </w:rPr>
            </w:pPr>
          </w:p>
        </w:tc>
        <w:tc>
          <w:tcPr>
            <w:tcW w:w="7566" w:type="dxa"/>
            <w:gridSpan w:val="5"/>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B54B98" w:rsidRDefault="00B54B98" w:rsidP="004E2C81">
            <w:pPr>
              <w:widowControl w:val="0"/>
              <w:overflowPunct w:val="0"/>
              <w:snapToGrid w:val="0"/>
              <w:spacing w:line="276" w:lineRule="auto"/>
              <w:ind w:firstLine="709"/>
              <w:jc w:val="center"/>
              <w:rPr>
                <w:sz w:val="28"/>
                <w:szCs w:val="28"/>
                <w:lang w:val="kk-KZ" w:eastAsia="en-US"/>
              </w:rPr>
            </w:pPr>
            <w:r>
              <w:rPr>
                <w:sz w:val="28"/>
                <w:szCs w:val="28"/>
                <w:lang w:val="kk-KZ" w:eastAsia="en-US"/>
              </w:rPr>
              <w:t>Топырақ</w:t>
            </w:r>
          </w:p>
        </w:tc>
      </w:tr>
      <w:tr w:rsidR="00B54B98" w:rsidRPr="00F145D8" w:rsidTr="00336413">
        <w:trPr>
          <w:tblHeader/>
          <w:jc w:val="center"/>
        </w:trPr>
        <w:tc>
          <w:tcPr>
            <w:tcW w:w="1885" w:type="dxa"/>
            <w:vMerge/>
            <w:tcBorders>
              <w:top w:val="single" w:sz="8" w:space="0" w:color="000000"/>
              <w:left w:val="single" w:sz="8" w:space="0" w:color="000000"/>
              <w:bottom w:val="single" w:sz="8" w:space="0" w:color="000000"/>
              <w:right w:val="nil"/>
            </w:tcBorders>
            <w:vAlign w:val="center"/>
            <w:hideMark/>
          </w:tcPr>
          <w:p w:rsidR="00B54B98" w:rsidRDefault="00B54B98" w:rsidP="004E2C81">
            <w:pPr>
              <w:widowControl w:val="0"/>
              <w:rPr>
                <w:sz w:val="28"/>
                <w:szCs w:val="28"/>
                <w:lang w:eastAsia="en-US"/>
              </w:rPr>
            </w:pPr>
          </w:p>
        </w:tc>
        <w:tc>
          <w:tcPr>
            <w:tcW w:w="1366" w:type="dxa"/>
            <w:tcBorders>
              <w:top w:val="nil"/>
              <w:left w:val="single" w:sz="8" w:space="0" w:color="000000"/>
              <w:bottom w:val="single" w:sz="8" w:space="0" w:color="000000"/>
              <w:right w:val="nil"/>
            </w:tcBorders>
            <w:tcMar>
              <w:top w:w="0" w:type="dxa"/>
              <w:left w:w="0" w:type="dxa"/>
              <w:bottom w:w="0" w:type="dxa"/>
              <w:right w:w="0" w:type="dxa"/>
            </w:tcMar>
            <w:vAlign w:val="center"/>
            <w:hideMark/>
          </w:tcPr>
          <w:p w:rsidR="00B54B98" w:rsidRDefault="00B54B98" w:rsidP="004E2C81">
            <w:pPr>
              <w:widowControl w:val="0"/>
              <w:overflowPunct w:val="0"/>
              <w:snapToGrid w:val="0"/>
              <w:spacing w:line="276" w:lineRule="auto"/>
              <w:jc w:val="center"/>
              <w:rPr>
                <w:sz w:val="28"/>
                <w:szCs w:val="28"/>
                <w:lang w:val="kk-KZ" w:eastAsia="en-US"/>
              </w:rPr>
            </w:pPr>
            <w:r>
              <w:rPr>
                <w:sz w:val="28"/>
                <w:szCs w:val="28"/>
                <w:lang w:val="kk-KZ" w:eastAsia="en-US"/>
              </w:rPr>
              <w:t>құмды және топырақты</w:t>
            </w:r>
          </w:p>
        </w:tc>
        <w:tc>
          <w:tcPr>
            <w:tcW w:w="1540" w:type="dxa"/>
            <w:tcBorders>
              <w:top w:val="nil"/>
              <w:left w:val="single" w:sz="8" w:space="0" w:color="000000"/>
              <w:bottom w:val="single" w:sz="8" w:space="0" w:color="000000"/>
              <w:right w:val="nil"/>
            </w:tcBorders>
            <w:tcMar>
              <w:top w:w="0" w:type="dxa"/>
              <w:left w:w="0" w:type="dxa"/>
              <w:bottom w:w="0" w:type="dxa"/>
              <w:right w:w="0" w:type="dxa"/>
            </w:tcMar>
            <w:vAlign w:val="center"/>
            <w:hideMark/>
          </w:tcPr>
          <w:p w:rsidR="00B54B98" w:rsidRDefault="00B54B98" w:rsidP="004E2C81">
            <w:pPr>
              <w:widowControl w:val="0"/>
              <w:overflowPunct w:val="0"/>
              <w:snapToGrid w:val="0"/>
              <w:spacing w:line="276" w:lineRule="auto"/>
              <w:jc w:val="center"/>
              <w:rPr>
                <w:sz w:val="28"/>
                <w:szCs w:val="28"/>
                <w:lang w:val="kk-KZ" w:eastAsia="en-US"/>
              </w:rPr>
            </w:pPr>
            <w:r>
              <w:rPr>
                <w:sz w:val="28"/>
                <w:szCs w:val="28"/>
                <w:lang w:val="kk-KZ" w:eastAsia="en-US"/>
              </w:rPr>
              <w:t>құмдақ</w:t>
            </w:r>
          </w:p>
        </w:tc>
        <w:tc>
          <w:tcPr>
            <w:tcW w:w="1540" w:type="dxa"/>
            <w:tcBorders>
              <w:top w:val="nil"/>
              <w:left w:val="single" w:sz="8" w:space="0" w:color="000000"/>
              <w:bottom w:val="single" w:sz="8" w:space="0" w:color="000000"/>
              <w:right w:val="nil"/>
            </w:tcBorders>
            <w:vAlign w:val="center"/>
            <w:hideMark/>
          </w:tcPr>
          <w:p w:rsidR="00B54B98" w:rsidRDefault="00B54B98" w:rsidP="004E2C81">
            <w:pPr>
              <w:widowControl w:val="0"/>
              <w:overflowPunct w:val="0"/>
              <w:snapToGrid w:val="0"/>
              <w:spacing w:line="276" w:lineRule="auto"/>
              <w:jc w:val="center"/>
              <w:rPr>
                <w:sz w:val="28"/>
                <w:szCs w:val="28"/>
                <w:lang w:val="kk-KZ" w:eastAsia="en-US"/>
              </w:rPr>
            </w:pPr>
            <w:r>
              <w:rPr>
                <w:sz w:val="28"/>
                <w:szCs w:val="28"/>
                <w:lang w:val="kk-KZ" w:eastAsia="en-US"/>
              </w:rPr>
              <w:t>сазды</w:t>
            </w:r>
          </w:p>
        </w:tc>
        <w:tc>
          <w:tcPr>
            <w:tcW w:w="1540" w:type="dxa"/>
            <w:tcBorders>
              <w:top w:val="nil"/>
              <w:left w:val="single" w:sz="8" w:space="0" w:color="000000"/>
              <w:bottom w:val="single" w:sz="8" w:space="0" w:color="000000"/>
              <w:right w:val="nil"/>
            </w:tcBorders>
            <w:vAlign w:val="center"/>
            <w:hideMark/>
          </w:tcPr>
          <w:p w:rsidR="00B54B98" w:rsidRDefault="00B54B98" w:rsidP="004E2C81">
            <w:pPr>
              <w:widowControl w:val="0"/>
              <w:overflowPunct w:val="0"/>
              <w:snapToGrid w:val="0"/>
              <w:spacing w:line="276" w:lineRule="auto"/>
              <w:jc w:val="center"/>
              <w:rPr>
                <w:sz w:val="28"/>
                <w:szCs w:val="28"/>
                <w:lang w:val="kk-KZ" w:eastAsia="en-US"/>
              </w:rPr>
            </w:pPr>
            <w:r>
              <w:rPr>
                <w:sz w:val="28"/>
                <w:szCs w:val="28"/>
                <w:lang w:val="kk-KZ" w:eastAsia="en-US"/>
              </w:rPr>
              <w:t>балшықты</w:t>
            </w:r>
          </w:p>
        </w:tc>
        <w:tc>
          <w:tcPr>
            <w:tcW w:w="1580" w:type="dxa"/>
            <w:tcBorders>
              <w:top w:val="nil"/>
              <w:left w:val="single" w:sz="8" w:space="0" w:color="000000"/>
              <w:bottom w:val="single" w:sz="8" w:space="0" w:color="000000"/>
              <w:right w:val="single" w:sz="8" w:space="0" w:color="000000"/>
            </w:tcBorders>
            <w:vAlign w:val="center"/>
            <w:hideMark/>
          </w:tcPr>
          <w:p w:rsidR="00B54B98" w:rsidRDefault="00B54B98" w:rsidP="004E2C81">
            <w:pPr>
              <w:widowControl w:val="0"/>
              <w:overflowPunct w:val="0"/>
              <w:snapToGrid w:val="0"/>
              <w:spacing w:line="276" w:lineRule="auto"/>
              <w:jc w:val="center"/>
              <w:rPr>
                <w:sz w:val="28"/>
                <w:szCs w:val="28"/>
                <w:lang w:val="kk-KZ" w:eastAsia="en-US"/>
              </w:rPr>
            </w:pPr>
            <w:r>
              <w:rPr>
                <w:sz w:val="28"/>
                <w:szCs w:val="28"/>
                <w:lang w:val="kk-KZ" w:eastAsia="en-US"/>
              </w:rPr>
              <w:t>құрғақ орманды</w:t>
            </w:r>
          </w:p>
        </w:tc>
      </w:tr>
      <w:tr w:rsidR="00B54B98" w:rsidRPr="00F145D8" w:rsidTr="00336413">
        <w:trPr>
          <w:jc w:val="center"/>
        </w:trPr>
        <w:tc>
          <w:tcPr>
            <w:tcW w:w="1885" w:type="dxa"/>
            <w:tcBorders>
              <w:top w:val="nil"/>
              <w:left w:val="single" w:sz="8" w:space="0" w:color="000000"/>
              <w:bottom w:val="nil"/>
              <w:right w:val="nil"/>
            </w:tcBorders>
            <w:hideMark/>
          </w:tcPr>
          <w:p w:rsidR="00B54B98" w:rsidRDefault="00B54B98" w:rsidP="004E2C81">
            <w:pPr>
              <w:widowControl w:val="0"/>
              <w:overflowPunct w:val="0"/>
              <w:snapToGrid w:val="0"/>
              <w:spacing w:line="276" w:lineRule="auto"/>
              <w:ind w:firstLine="709"/>
              <w:jc w:val="center"/>
              <w:rPr>
                <w:sz w:val="28"/>
                <w:szCs w:val="28"/>
                <w:lang w:eastAsia="en-US"/>
              </w:rPr>
            </w:pPr>
            <w:r>
              <w:rPr>
                <w:sz w:val="28"/>
                <w:szCs w:val="28"/>
                <w:lang w:eastAsia="en-US"/>
              </w:rPr>
              <w:t>1</w:t>
            </w:r>
          </w:p>
        </w:tc>
        <w:tc>
          <w:tcPr>
            <w:tcW w:w="1366" w:type="dxa"/>
            <w:tcBorders>
              <w:top w:val="nil"/>
              <w:left w:val="single" w:sz="8" w:space="0" w:color="000000"/>
              <w:bottom w:val="nil"/>
              <w:right w:val="nil"/>
            </w:tcBorders>
            <w:tcMar>
              <w:top w:w="0" w:type="dxa"/>
              <w:left w:w="0" w:type="dxa"/>
              <w:bottom w:w="0" w:type="dxa"/>
              <w:right w:w="0" w:type="dxa"/>
            </w:tcMar>
            <w:hideMark/>
          </w:tcPr>
          <w:p w:rsidR="00B54B98" w:rsidRDefault="00B54B98" w:rsidP="004E2C81">
            <w:pPr>
              <w:widowControl w:val="0"/>
              <w:overflowPunct w:val="0"/>
              <w:snapToGrid w:val="0"/>
              <w:spacing w:line="276" w:lineRule="auto"/>
              <w:ind w:firstLine="709"/>
              <w:jc w:val="center"/>
              <w:rPr>
                <w:sz w:val="28"/>
                <w:szCs w:val="28"/>
                <w:lang w:eastAsia="en-US"/>
              </w:rPr>
            </w:pPr>
            <w:r>
              <w:rPr>
                <w:sz w:val="28"/>
                <w:szCs w:val="28"/>
                <w:lang w:eastAsia="en-US"/>
              </w:rPr>
              <w:t>1,5</w:t>
            </w:r>
          </w:p>
        </w:tc>
        <w:tc>
          <w:tcPr>
            <w:tcW w:w="1540" w:type="dxa"/>
            <w:tcBorders>
              <w:top w:val="nil"/>
              <w:left w:val="single" w:sz="8" w:space="0" w:color="000000"/>
              <w:bottom w:val="nil"/>
              <w:right w:val="nil"/>
            </w:tcBorders>
            <w:tcMar>
              <w:top w:w="0" w:type="dxa"/>
              <w:left w:w="0" w:type="dxa"/>
              <w:bottom w:w="0" w:type="dxa"/>
              <w:right w:w="0" w:type="dxa"/>
            </w:tcMar>
            <w:hideMark/>
          </w:tcPr>
          <w:p w:rsidR="00B54B98" w:rsidRDefault="00B54B98" w:rsidP="004E2C81">
            <w:pPr>
              <w:widowControl w:val="0"/>
              <w:overflowPunct w:val="0"/>
              <w:snapToGrid w:val="0"/>
              <w:spacing w:line="276" w:lineRule="auto"/>
              <w:ind w:firstLine="709"/>
              <w:jc w:val="center"/>
              <w:rPr>
                <w:sz w:val="28"/>
                <w:szCs w:val="28"/>
                <w:lang w:eastAsia="en-US"/>
              </w:rPr>
            </w:pPr>
            <w:r>
              <w:rPr>
                <w:sz w:val="28"/>
                <w:szCs w:val="28"/>
                <w:lang w:eastAsia="en-US"/>
              </w:rPr>
              <w:t>1,25</w:t>
            </w:r>
          </w:p>
        </w:tc>
        <w:tc>
          <w:tcPr>
            <w:tcW w:w="1540" w:type="dxa"/>
            <w:tcBorders>
              <w:top w:val="nil"/>
              <w:left w:val="single" w:sz="8" w:space="0" w:color="000000"/>
              <w:bottom w:val="nil"/>
              <w:right w:val="nil"/>
            </w:tcBorders>
            <w:hideMark/>
          </w:tcPr>
          <w:p w:rsidR="00B54B98" w:rsidRDefault="00B54B98" w:rsidP="004E2C81">
            <w:pPr>
              <w:widowControl w:val="0"/>
              <w:overflowPunct w:val="0"/>
              <w:snapToGrid w:val="0"/>
              <w:spacing w:line="276" w:lineRule="auto"/>
              <w:ind w:firstLine="709"/>
              <w:jc w:val="center"/>
              <w:rPr>
                <w:sz w:val="28"/>
                <w:szCs w:val="28"/>
                <w:lang w:eastAsia="en-US"/>
              </w:rPr>
            </w:pPr>
            <w:r>
              <w:rPr>
                <w:sz w:val="28"/>
                <w:szCs w:val="28"/>
                <w:lang w:eastAsia="en-US"/>
              </w:rPr>
              <w:t>1,0</w:t>
            </w:r>
          </w:p>
        </w:tc>
        <w:tc>
          <w:tcPr>
            <w:tcW w:w="1540" w:type="dxa"/>
            <w:tcBorders>
              <w:top w:val="nil"/>
              <w:left w:val="single" w:sz="8" w:space="0" w:color="000000"/>
              <w:bottom w:val="nil"/>
              <w:right w:val="nil"/>
            </w:tcBorders>
            <w:hideMark/>
          </w:tcPr>
          <w:p w:rsidR="00B54B98" w:rsidRDefault="00B54B98" w:rsidP="004E2C81">
            <w:pPr>
              <w:widowControl w:val="0"/>
              <w:overflowPunct w:val="0"/>
              <w:snapToGrid w:val="0"/>
              <w:spacing w:line="276" w:lineRule="auto"/>
              <w:ind w:firstLine="709"/>
              <w:jc w:val="center"/>
              <w:rPr>
                <w:sz w:val="28"/>
                <w:szCs w:val="28"/>
                <w:lang w:eastAsia="en-US"/>
              </w:rPr>
            </w:pPr>
            <w:r>
              <w:rPr>
                <w:sz w:val="28"/>
                <w:szCs w:val="28"/>
                <w:lang w:eastAsia="en-US"/>
              </w:rPr>
              <w:t>1,0</w:t>
            </w:r>
          </w:p>
        </w:tc>
        <w:tc>
          <w:tcPr>
            <w:tcW w:w="1580" w:type="dxa"/>
            <w:tcBorders>
              <w:top w:val="nil"/>
              <w:left w:val="single" w:sz="8" w:space="0" w:color="000000"/>
              <w:bottom w:val="nil"/>
              <w:right w:val="single" w:sz="8" w:space="0" w:color="000000"/>
            </w:tcBorders>
            <w:hideMark/>
          </w:tcPr>
          <w:p w:rsidR="00B54B98" w:rsidRDefault="00B54B98" w:rsidP="004E2C81">
            <w:pPr>
              <w:widowControl w:val="0"/>
              <w:overflowPunct w:val="0"/>
              <w:snapToGrid w:val="0"/>
              <w:spacing w:line="276" w:lineRule="auto"/>
              <w:ind w:firstLine="709"/>
              <w:jc w:val="center"/>
              <w:rPr>
                <w:sz w:val="28"/>
                <w:szCs w:val="28"/>
                <w:lang w:eastAsia="en-US"/>
              </w:rPr>
            </w:pPr>
            <w:r>
              <w:rPr>
                <w:sz w:val="28"/>
                <w:szCs w:val="28"/>
                <w:lang w:eastAsia="en-US"/>
              </w:rPr>
              <w:t>1,0</w:t>
            </w:r>
          </w:p>
        </w:tc>
      </w:tr>
      <w:tr w:rsidR="00B54B98" w:rsidRPr="00F145D8" w:rsidTr="00336413">
        <w:trPr>
          <w:jc w:val="center"/>
        </w:trPr>
        <w:tc>
          <w:tcPr>
            <w:tcW w:w="1885" w:type="dxa"/>
            <w:tcBorders>
              <w:top w:val="nil"/>
              <w:left w:val="single" w:sz="8" w:space="0" w:color="000000"/>
              <w:bottom w:val="nil"/>
              <w:right w:val="nil"/>
            </w:tcBorders>
            <w:hideMark/>
          </w:tcPr>
          <w:p w:rsidR="00B54B98" w:rsidRDefault="00B54B98" w:rsidP="004E2C81">
            <w:pPr>
              <w:widowControl w:val="0"/>
              <w:overflowPunct w:val="0"/>
              <w:snapToGrid w:val="0"/>
              <w:spacing w:line="276" w:lineRule="auto"/>
              <w:ind w:firstLine="709"/>
              <w:jc w:val="center"/>
              <w:rPr>
                <w:sz w:val="28"/>
                <w:szCs w:val="28"/>
                <w:lang w:eastAsia="en-US"/>
              </w:rPr>
            </w:pPr>
            <w:r>
              <w:rPr>
                <w:sz w:val="28"/>
                <w:szCs w:val="28"/>
                <w:lang w:eastAsia="en-US"/>
              </w:rPr>
              <w:t>2</w:t>
            </w:r>
          </w:p>
        </w:tc>
        <w:tc>
          <w:tcPr>
            <w:tcW w:w="1366" w:type="dxa"/>
            <w:tcBorders>
              <w:top w:val="nil"/>
              <w:left w:val="single" w:sz="8" w:space="0" w:color="000000"/>
              <w:bottom w:val="nil"/>
              <w:right w:val="nil"/>
            </w:tcBorders>
            <w:tcMar>
              <w:top w:w="0" w:type="dxa"/>
              <w:left w:w="0" w:type="dxa"/>
              <w:bottom w:w="0" w:type="dxa"/>
              <w:right w:w="0" w:type="dxa"/>
            </w:tcMar>
            <w:hideMark/>
          </w:tcPr>
          <w:p w:rsidR="00B54B98" w:rsidRDefault="00B54B98" w:rsidP="004E2C81">
            <w:pPr>
              <w:widowControl w:val="0"/>
              <w:overflowPunct w:val="0"/>
              <w:snapToGrid w:val="0"/>
              <w:spacing w:line="276" w:lineRule="auto"/>
              <w:ind w:firstLine="709"/>
              <w:jc w:val="center"/>
              <w:rPr>
                <w:sz w:val="28"/>
                <w:szCs w:val="28"/>
                <w:lang w:eastAsia="en-US"/>
              </w:rPr>
            </w:pPr>
            <w:r>
              <w:rPr>
                <w:sz w:val="28"/>
                <w:szCs w:val="28"/>
                <w:lang w:eastAsia="en-US"/>
              </w:rPr>
              <w:t>3,0</w:t>
            </w:r>
          </w:p>
        </w:tc>
        <w:tc>
          <w:tcPr>
            <w:tcW w:w="1540" w:type="dxa"/>
            <w:tcBorders>
              <w:top w:val="nil"/>
              <w:left w:val="single" w:sz="8" w:space="0" w:color="000000"/>
              <w:bottom w:val="nil"/>
              <w:right w:val="nil"/>
            </w:tcBorders>
            <w:tcMar>
              <w:top w:w="0" w:type="dxa"/>
              <w:left w:w="0" w:type="dxa"/>
              <w:bottom w:w="0" w:type="dxa"/>
              <w:right w:w="0" w:type="dxa"/>
            </w:tcMar>
            <w:hideMark/>
          </w:tcPr>
          <w:p w:rsidR="00B54B98" w:rsidRDefault="00B54B98" w:rsidP="004E2C81">
            <w:pPr>
              <w:widowControl w:val="0"/>
              <w:overflowPunct w:val="0"/>
              <w:snapToGrid w:val="0"/>
              <w:spacing w:line="276" w:lineRule="auto"/>
              <w:ind w:firstLine="709"/>
              <w:jc w:val="center"/>
              <w:rPr>
                <w:sz w:val="28"/>
                <w:szCs w:val="28"/>
                <w:lang w:eastAsia="en-US"/>
              </w:rPr>
            </w:pPr>
            <w:r>
              <w:rPr>
                <w:sz w:val="28"/>
                <w:szCs w:val="28"/>
                <w:lang w:eastAsia="en-US"/>
              </w:rPr>
              <w:t>2,4</w:t>
            </w:r>
          </w:p>
        </w:tc>
        <w:tc>
          <w:tcPr>
            <w:tcW w:w="1540" w:type="dxa"/>
            <w:tcBorders>
              <w:top w:val="nil"/>
              <w:left w:val="single" w:sz="8" w:space="0" w:color="000000"/>
              <w:bottom w:val="nil"/>
              <w:right w:val="nil"/>
            </w:tcBorders>
            <w:hideMark/>
          </w:tcPr>
          <w:p w:rsidR="00B54B98" w:rsidRDefault="00B54B98" w:rsidP="004E2C81">
            <w:pPr>
              <w:widowControl w:val="0"/>
              <w:overflowPunct w:val="0"/>
              <w:snapToGrid w:val="0"/>
              <w:spacing w:line="276" w:lineRule="auto"/>
              <w:ind w:firstLine="709"/>
              <w:jc w:val="center"/>
              <w:rPr>
                <w:sz w:val="28"/>
                <w:szCs w:val="28"/>
                <w:lang w:eastAsia="en-US"/>
              </w:rPr>
            </w:pPr>
            <w:r>
              <w:rPr>
                <w:sz w:val="28"/>
                <w:szCs w:val="28"/>
                <w:lang w:eastAsia="en-US"/>
              </w:rPr>
              <w:t>2,0</w:t>
            </w:r>
          </w:p>
        </w:tc>
        <w:tc>
          <w:tcPr>
            <w:tcW w:w="1540" w:type="dxa"/>
            <w:tcBorders>
              <w:top w:val="nil"/>
              <w:left w:val="single" w:sz="8" w:space="0" w:color="000000"/>
              <w:bottom w:val="nil"/>
              <w:right w:val="nil"/>
            </w:tcBorders>
            <w:hideMark/>
          </w:tcPr>
          <w:p w:rsidR="00B54B98" w:rsidRDefault="00B54B98" w:rsidP="004E2C81">
            <w:pPr>
              <w:widowControl w:val="0"/>
              <w:overflowPunct w:val="0"/>
              <w:snapToGrid w:val="0"/>
              <w:spacing w:line="276" w:lineRule="auto"/>
              <w:ind w:firstLine="709"/>
              <w:jc w:val="center"/>
              <w:rPr>
                <w:sz w:val="28"/>
                <w:szCs w:val="28"/>
                <w:lang w:eastAsia="en-US"/>
              </w:rPr>
            </w:pPr>
            <w:r>
              <w:rPr>
                <w:sz w:val="28"/>
                <w:szCs w:val="28"/>
                <w:lang w:eastAsia="en-US"/>
              </w:rPr>
              <w:t>1,5</w:t>
            </w:r>
          </w:p>
        </w:tc>
        <w:tc>
          <w:tcPr>
            <w:tcW w:w="1580" w:type="dxa"/>
            <w:tcBorders>
              <w:top w:val="nil"/>
              <w:left w:val="single" w:sz="8" w:space="0" w:color="000000"/>
              <w:bottom w:val="nil"/>
              <w:right w:val="single" w:sz="8" w:space="0" w:color="000000"/>
            </w:tcBorders>
            <w:hideMark/>
          </w:tcPr>
          <w:p w:rsidR="00B54B98" w:rsidRDefault="00B54B98" w:rsidP="004E2C81">
            <w:pPr>
              <w:widowControl w:val="0"/>
              <w:overflowPunct w:val="0"/>
              <w:snapToGrid w:val="0"/>
              <w:spacing w:line="276" w:lineRule="auto"/>
              <w:ind w:firstLine="709"/>
              <w:jc w:val="center"/>
              <w:rPr>
                <w:sz w:val="28"/>
                <w:szCs w:val="28"/>
                <w:lang w:eastAsia="en-US"/>
              </w:rPr>
            </w:pPr>
            <w:r>
              <w:rPr>
                <w:sz w:val="28"/>
                <w:szCs w:val="28"/>
                <w:lang w:eastAsia="en-US"/>
              </w:rPr>
              <w:t>2,0</w:t>
            </w:r>
          </w:p>
        </w:tc>
      </w:tr>
      <w:tr w:rsidR="00B54B98" w:rsidRPr="00F145D8" w:rsidTr="00336413">
        <w:trPr>
          <w:jc w:val="center"/>
        </w:trPr>
        <w:tc>
          <w:tcPr>
            <w:tcW w:w="1885" w:type="dxa"/>
            <w:tcBorders>
              <w:top w:val="nil"/>
              <w:left w:val="single" w:sz="8" w:space="0" w:color="000000"/>
              <w:bottom w:val="nil"/>
              <w:right w:val="nil"/>
            </w:tcBorders>
            <w:hideMark/>
          </w:tcPr>
          <w:p w:rsidR="00B54B98" w:rsidRDefault="00B54B98" w:rsidP="004E2C81">
            <w:pPr>
              <w:widowControl w:val="0"/>
              <w:overflowPunct w:val="0"/>
              <w:snapToGrid w:val="0"/>
              <w:spacing w:line="276" w:lineRule="auto"/>
              <w:ind w:firstLine="709"/>
              <w:jc w:val="center"/>
              <w:rPr>
                <w:sz w:val="28"/>
                <w:szCs w:val="28"/>
                <w:lang w:eastAsia="en-US"/>
              </w:rPr>
            </w:pPr>
            <w:r>
              <w:rPr>
                <w:sz w:val="28"/>
                <w:szCs w:val="28"/>
                <w:lang w:eastAsia="en-US"/>
              </w:rPr>
              <w:t>3</w:t>
            </w:r>
          </w:p>
        </w:tc>
        <w:tc>
          <w:tcPr>
            <w:tcW w:w="1366" w:type="dxa"/>
            <w:tcBorders>
              <w:top w:val="nil"/>
              <w:left w:val="single" w:sz="8" w:space="0" w:color="000000"/>
              <w:bottom w:val="nil"/>
              <w:right w:val="nil"/>
            </w:tcBorders>
            <w:tcMar>
              <w:top w:w="0" w:type="dxa"/>
              <w:left w:w="0" w:type="dxa"/>
              <w:bottom w:w="0" w:type="dxa"/>
              <w:right w:w="0" w:type="dxa"/>
            </w:tcMar>
            <w:hideMark/>
          </w:tcPr>
          <w:p w:rsidR="00B54B98" w:rsidRDefault="00B54B98" w:rsidP="004E2C81">
            <w:pPr>
              <w:widowControl w:val="0"/>
              <w:overflowPunct w:val="0"/>
              <w:snapToGrid w:val="0"/>
              <w:spacing w:line="276" w:lineRule="auto"/>
              <w:ind w:firstLine="709"/>
              <w:jc w:val="center"/>
              <w:rPr>
                <w:sz w:val="28"/>
                <w:szCs w:val="28"/>
                <w:lang w:eastAsia="en-US"/>
              </w:rPr>
            </w:pPr>
            <w:r>
              <w:rPr>
                <w:sz w:val="28"/>
                <w:szCs w:val="28"/>
                <w:lang w:eastAsia="en-US"/>
              </w:rPr>
              <w:t>4,0</w:t>
            </w:r>
          </w:p>
        </w:tc>
        <w:tc>
          <w:tcPr>
            <w:tcW w:w="1540" w:type="dxa"/>
            <w:tcBorders>
              <w:top w:val="nil"/>
              <w:left w:val="single" w:sz="8" w:space="0" w:color="000000"/>
              <w:bottom w:val="nil"/>
              <w:right w:val="nil"/>
            </w:tcBorders>
            <w:tcMar>
              <w:top w:w="0" w:type="dxa"/>
              <w:left w:w="0" w:type="dxa"/>
              <w:bottom w:w="0" w:type="dxa"/>
              <w:right w:w="0" w:type="dxa"/>
            </w:tcMar>
            <w:hideMark/>
          </w:tcPr>
          <w:p w:rsidR="00B54B98" w:rsidRDefault="00B54B98" w:rsidP="004E2C81">
            <w:pPr>
              <w:widowControl w:val="0"/>
              <w:overflowPunct w:val="0"/>
              <w:snapToGrid w:val="0"/>
              <w:spacing w:line="276" w:lineRule="auto"/>
              <w:ind w:firstLine="709"/>
              <w:jc w:val="center"/>
              <w:rPr>
                <w:sz w:val="28"/>
                <w:szCs w:val="28"/>
                <w:lang w:eastAsia="en-US"/>
              </w:rPr>
            </w:pPr>
            <w:r>
              <w:rPr>
                <w:sz w:val="28"/>
                <w:szCs w:val="28"/>
                <w:lang w:eastAsia="en-US"/>
              </w:rPr>
              <w:t>3,6</w:t>
            </w:r>
          </w:p>
        </w:tc>
        <w:tc>
          <w:tcPr>
            <w:tcW w:w="1540" w:type="dxa"/>
            <w:tcBorders>
              <w:top w:val="nil"/>
              <w:left w:val="single" w:sz="8" w:space="0" w:color="000000"/>
              <w:bottom w:val="nil"/>
              <w:right w:val="nil"/>
            </w:tcBorders>
            <w:hideMark/>
          </w:tcPr>
          <w:p w:rsidR="00B54B98" w:rsidRDefault="00B54B98" w:rsidP="004E2C81">
            <w:pPr>
              <w:widowControl w:val="0"/>
              <w:overflowPunct w:val="0"/>
              <w:snapToGrid w:val="0"/>
              <w:spacing w:line="276" w:lineRule="auto"/>
              <w:ind w:firstLine="709"/>
              <w:jc w:val="center"/>
              <w:rPr>
                <w:sz w:val="28"/>
                <w:szCs w:val="28"/>
                <w:lang w:eastAsia="en-US"/>
              </w:rPr>
            </w:pPr>
            <w:r>
              <w:rPr>
                <w:sz w:val="28"/>
                <w:szCs w:val="28"/>
                <w:lang w:eastAsia="en-US"/>
              </w:rPr>
              <w:t>3,25</w:t>
            </w:r>
          </w:p>
        </w:tc>
        <w:tc>
          <w:tcPr>
            <w:tcW w:w="1540" w:type="dxa"/>
            <w:tcBorders>
              <w:top w:val="nil"/>
              <w:left w:val="single" w:sz="8" w:space="0" w:color="000000"/>
              <w:bottom w:val="nil"/>
              <w:right w:val="nil"/>
            </w:tcBorders>
            <w:hideMark/>
          </w:tcPr>
          <w:p w:rsidR="00B54B98" w:rsidRDefault="00B54B98" w:rsidP="004E2C81">
            <w:pPr>
              <w:widowControl w:val="0"/>
              <w:overflowPunct w:val="0"/>
              <w:snapToGrid w:val="0"/>
              <w:spacing w:line="276" w:lineRule="auto"/>
              <w:ind w:firstLine="709"/>
              <w:jc w:val="center"/>
              <w:rPr>
                <w:sz w:val="28"/>
                <w:szCs w:val="28"/>
                <w:lang w:eastAsia="en-US"/>
              </w:rPr>
            </w:pPr>
            <w:r>
              <w:rPr>
                <w:sz w:val="28"/>
                <w:szCs w:val="28"/>
                <w:lang w:eastAsia="en-US"/>
              </w:rPr>
              <w:t>1,75</w:t>
            </w:r>
          </w:p>
        </w:tc>
        <w:tc>
          <w:tcPr>
            <w:tcW w:w="1580" w:type="dxa"/>
            <w:tcBorders>
              <w:top w:val="nil"/>
              <w:left w:val="single" w:sz="8" w:space="0" w:color="000000"/>
              <w:bottom w:val="nil"/>
              <w:right w:val="single" w:sz="8" w:space="0" w:color="000000"/>
            </w:tcBorders>
            <w:hideMark/>
          </w:tcPr>
          <w:p w:rsidR="00B54B98" w:rsidRDefault="00B54B98" w:rsidP="004E2C81">
            <w:pPr>
              <w:widowControl w:val="0"/>
              <w:overflowPunct w:val="0"/>
              <w:snapToGrid w:val="0"/>
              <w:spacing w:line="276" w:lineRule="auto"/>
              <w:ind w:firstLine="709"/>
              <w:jc w:val="center"/>
              <w:rPr>
                <w:sz w:val="28"/>
                <w:szCs w:val="28"/>
                <w:lang w:eastAsia="en-US"/>
              </w:rPr>
            </w:pPr>
            <w:r>
              <w:rPr>
                <w:sz w:val="28"/>
                <w:szCs w:val="28"/>
                <w:lang w:eastAsia="en-US"/>
              </w:rPr>
              <w:t>2,5</w:t>
            </w:r>
          </w:p>
        </w:tc>
      </w:tr>
      <w:tr w:rsidR="00B54B98" w:rsidRPr="00F145D8" w:rsidTr="00336413">
        <w:trPr>
          <w:jc w:val="center"/>
        </w:trPr>
        <w:tc>
          <w:tcPr>
            <w:tcW w:w="1885" w:type="dxa"/>
            <w:tcBorders>
              <w:top w:val="nil"/>
              <w:left w:val="single" w:sz="8" w:space="0" w:color="000000"/>
              <w:bottom w:val="nil"/>
              <w:right w:val="nil"/>
            </w:tcBorders>
            <w:hideMark/>
          </w:tcPr>
          <w:p w:rsidR="00B54B98" w:rsidRDefault="00B54B98" w:rsidP="004E2C81">
            <w:pPr>
              <w:widowControl w:val="0"/>
              <w:overflowPunct w:val="0"/>
              <w:snapToGrid w:val="0"/>
              <w:spacing w:line="276" w:lineRule="auto"/>
              <w:ind w:firstLine="709"/>
              <w:jc w:val="center"/>
              <w:rPr>
                <w:sz w:val="28"/>
                <w:szCs w:val="28"/>
                <w:lang w:eastAsia="en-US"/>
              </w:rPr>
            </w:pPr>
            <w:r>
              <w:rPr>
                <w:sz w:val="28"/>
                <w:szCs w:val="28"/>
                <w:lang w:eastAsia="en-US"/>
              </w:rPr>
              <w:t>4</w:t>
            </w:r>
          </w:p>
        </w:tc>
        <w:tc>
          <w:tcPr>
            <w:tcW w:w="1366" w:type="dxa"/>
            <w:tcBorders>
              <w:top w:val="nil"/>
              <w:left w:val="single" w:sz="8" w:space="0" w:color="000000"/>
              <w:bottom w:val="nil"/>
              <w:right w:val="nil"/>
            </w:tcBorders>
            <w:tcMar>
              <w:top w:w="0" w:type="dxa"/>
              <w:left w:w="0" w:type="dxa"/>
              <w:bottom w:w="0" w:type="dxa"/>
              <w:right w:w="0" w:type="dxa"/>
            </w:tcMar>
            <w:hideMark/>
          </w:tcPr>
          <w:p w:rsidR="00B54B98" w:rsidRDefault="00B54B98" w:rsidP="004E2C81">
            <w:pPr>
              <w:widowControl w:val="0"/>
              <w:overflowPunct w:val="0"/>
              <w:snapToGrid w:val="0"/>
              <w:spacing w:line="276" w:lineRule="auto"/>
              <w:ind w:firstLine="709"/>
              <w:jc w:val="center"/>
              <w:rPr>
                <w:sz w:val="28"/>
                <w:szCs w:val="28"/>
                <w:lang w:eastAsia="en-US"/>
              </w:rPr>
            </w:pPr>
            <w:r>
              <w:rPr>
                <w:sz w:val="28"/>
                <w:szCs w:val="28"/>
                <w:lang w:eastAsia="en-US"/>
              </w:rPr>
              <w:t>5,0</w:t>
            </w:r>
          </w:p>
        </w:tc>
        <w:tc>
          <w:tcPr>
            <w:tcW w:w="1540" w:type="dxa"/>
            <w:tcBorders>
              <w:top w:val="nil"/>
              <w:left w:val="single" w:sz="8" w:space="0" w:color="000000"/>
              <w:bottom w:val="nil"/>
              <w:right w:val="nil"/>
            </w:tcBorders>
            <w:tcMar>
              <w:top w:w="0" w:type="dxa"/>
              <w:left w:w="0" w:type="dxa"/>
              <w:bottom w:w="0" w:type="dxa"/>
              <w:right w:w="0" w:type="dxa"/>
            </w:tcMar>
            <w:hideMark/>
          </w:tcPr>
          <w:p w:rsidR="00B54B98" w:rsidRDefault="00B54B98" w:rsidP="004E2C81">
            <w:pPr>
              <w:widowControl w:val="0"/>
              <w:overflowPunct w:val="0"/>
              <w:snapToGrid w:val="0"/>
              <w:spacing w:line="276" w:lineRule="auto"/>
              <w:ind w:firstLine="709"/>
              <w:jc w:val="center"/>
              <w:rPr>
                <w:sz w:val="28"/>
                <w:szCs w:val="28"/>
                <w:lang w:eastAsia="en-US"/>
              </w:rPr>
            </w:pPr>
            <w:r>
              <w:rPr>
                <w:sz w:val="28"/>
                <w:szCs w:val="28"/>
                <w:lang w:eastAsia="en-US"/>
              </w:rPr>
              <w:t>4,4</w:t>
            </w:r>
          </w:p>
        </w:tc>
        <w:tc>
          <w:tcPr>
            <w:tcW w:w="1540" w:type="dxa"/>
            <w:tcBorders>
              <w:top w:val="nil"/>
              <w:left w:val="single" w:sz="8" w:space="0" w:color="000000"/>
              <w:bottom w:val="nil"/>
              <w:right w:val="nil"/>
            </w:tcBorders>
            <w:hideMark/>
          </w:tcPr>
          <w:p w:rsidR="00B54B98" w:rsidRDefault="00B54B98" w:rsidP="004E2C81">
            <w:pPr>
              <w:widowControl w:val="0"/>
              <w:overflowPunct w:val="0"/>
              <w:snapToGrid w:val="0"/>
              <w:spacing w:line="276" w:lineRule="auto"/>
              <w:ind w:firstLine="709"/>
              <w:jc w:val="center"/>
              <w:rPr>
                <w:sz w:val="28"/>
                <w:szCs w:val="28"/>
                <w:lang w:eastAsia="en-US"/>
              </w:rPr>
            </w:pPr>
            <w:r>
              <w:rPr>
                <w:sz w:val="28"/>
                <w:szCs w:val="28"/>
                <w:lang w:eastAsia="en-US"/>
              </w:rPr>
              <w:t>4,0</w:t>
            </w:r>
          </w:p>
        </w:tc>
        <w:tc>
          <w:tcPr>
            <w:tcW w:w="1540" w:type="dxa"/>
            <w:tcBorders>
              <w:top w:val="nil"/>
              <w:left w:val="single" w:sz="8" w:space="0" w:color="000000"/>
              <w:bottom w:val="nil"/>
              <w:right w:val="nil"/>
            </w:tcBorders>
            <w:hideMark/>
          </w:tcPr>
          <w:p w:rsidR="00B54B98" w:rsidRDefault="00B54B98" w:rsidP="004E2C81">
            <w:pPr>
              <w:widowControl w:val="0"/>
              <w:overflowPunct w:val="0"/>
              <w:snapToGrid w:val="0"/>
              <w:spacing w:line="276" w:lineRule="auto"/>
              <w:ind w:firstLine="709"/>
              <w:jc w:val="center"/>
              <w:rPr>
                <w:sz w:val="28"/>
                <w:szCs w:val="28"/>
                <w:lang w:eastAsia="en-US"/>
              </w:rPr>
            </w:pPr>
            <w:r>
              <w:rPr>
                <w:sz w:val="28"/>
                <w:szCs w:val="28"/>
                <w:lang w:eastAsia="en-US"/>
              </w:rPr>
              <w:t>3,0</w:t>
            </w:r>
          </w:p>
        </w:tc>
        <w:tc>
          <w:tcPr>
            <w:tcW w:w="1580" w:type="dxa"/>
            <w:tcBorders>
              <w:top w:val="nil"/>
              <w:left w:val="single" w:sz="8" w:space="0" w:color="000000"/>
              <w:bottom w:val="nil"/>
              <w:right w:val="single" w:sz="8" w:space="0" w:color="000000"/>
            </w:tcBorders>
            <w:hideMark/>
          </w:tcPr>
          <w:p w:rsidR="00B54B98" w:rsidRDefault="00B54B98" w:rsidP="004E2C81">
            <w:pPr>
              <w:widowControl w:val="0"/>
              <w:overflowPunct w:val="0"/>
              <w:snapToGrid w:val="0"/>
              <w:spacing w:line="276" w:lineRule="auto"/>
              <w:ind w:firstLine="709"/>
              <w:jc w:val="center"/>
              <w:rPr>
                <w:sz w:val="28"/>
                <w:szCs w:val="28"/>
                <w:lang w:eastAsia="en-US"/>
              </w:rPr>
            </w:pPr>
            <w:r>
              <w:rPr>
                <w:sz w:val="28"/>
                <w:szCs w:val="28"/>
                <w:lang w:eastAsia="en-US"/>
              </w:rPr>
              <w:t>3,0</w:t>
            </w:r>
          </w:p>
        </w:tc>
      </w:tr>
      <w:tr w:rsidR="00B54B98" w:rsidRPr="00F145D8" w:rsidTr="00336413">
        <w:trPr>
          <w:jc w:val="center"/>
        </w:trPr>
        <w:tc>
          <w:tcPr>
            <w:tcW w:w="1885" w:type="dxa"/>
            <w:tcBorders>
              <w:top w:val="nil"/>
              <w:left w:val="single" w:sz="8" w:space="0" w:color="000000"/>
              <w:bottom w:val="single" w:sz="8" w:space="0" w:color="000000"/>
              <w:right w:val="nil"/>
            </w:tcBorders>
            <w:hideMark/>
          </w:tcPr>
          <w:p w:rsidR="00B54B98" w:rsidRDefault="00B54B98" w:rsidP="004E2C81">
            <w:pPr>
              <w:widowControl w:val="0"/>
              <w:overflowPunct w:val="0"/>
              <w:snapToGrid w:val="0"/>
              <w:spacing w:line="276" w:lineRule="auto"/>
              <w:ind w:firstLine="709"/>
              <w:jc w:val="center"/>
              <w:rPr>
                <w:sz w:val="28"/>
                <w:szCs w:val="28"/>
                <w:lang w:eastAsia="en-US"/>
              </w:rPr>
            </w:pPr>
            <w:r>
              <w:rPr>
                <w:sz w:val="28"/>
                <w:szCs w:val="28"/>
                <w:lang w:eastAsia="en-US"/>
              </w:rPr>
              <w:t>5</w:t>
            </w:r>
          </w:p>
        </w:tc>
        <w:tc>
          <w:tcPr>
            <w:tcW w:w="1366" w:type="dxa"/>
            <w:tcBorders>
              <w:top w:val="nil"/>
              <w:left w:val="single" w:sz="8" w:space="0" w:color="000000"/>
              <w:bottom w:val="single" w:sz="8" w:space="0" w:color="000000"/>
              <w:right w:val="nil"/>
            </w:tcBorders>
            <w:tcMar>
              <w:top w:w="0" w:type="dxa"/>
              <w:left w:w="0" w:type="dxa"/>
              <w:bottom w:w="0" w:type="dxa"/>
              <w:right w:w="0" w:type="dxa"/>
            </w:tcMar>
            <w:hideMark/>
          </w:tcPr>
          <w:p w:rsidR="00B54B98" w:rsidRDefault="00B54B98" w:rsidP="004E2C81">
            <w:pPr>
              <w:widowControl w:val="0"/>
              <w:overflowPunct w:val="0"/>
              <w:snapToGrid w:val="0"/>
              <w:spacing w:line="276" w:lineRule="auto"/>
              <w:ind w:firstLine="709"/>
              <w:jc w:val="center"/>
              <w:rPr>
                <w:sz w:val="28"/>
                <w:szCs w:val="28"/>
                <w:lang w:eastAsia="en-US"/>
              </w:rPr>
            </w:pPr>
            <w:r>
              <w:rPr>
                <w:sz w:val="28"/>
                <w:szCs w:val="28"/>
                <w:lang w:eastAsia="en-US"/>
              </w:rPr>
              <w:t>6,0</w:t>
            </w:r>
          </w:p>
        </w:tc>
        <w:tc>
          <w:tcPr>
            <w:tcW w:w="1540" w:type="dxa"/>
            <w:tcBorders>
              <w:top w:val="nil"/>
              <w:left w:val="single" w:sz="8" w:space="0" w:color="000000"/>
              <w:bottom w:val="single" w:sz="8" w:space="0" w:color="000000"/>
              <w:right w:val="nil"/>
            </w:tcBorders>
            <w:tcMar>
              <w:top w:w="0" w:type="dxa"/>
              <w:left w:w="0" w:type="dxa"/>
              <w:bottom w:w="0" w:type="dxa"/>
              <w:right w:w="0" w:type="dxa"/>
            </w:tcMar>
            <w:hideMark/>
          </w:tcPr>
          <w:p w:rsidR="00B54B98" w:rsidRDefault="00B54B98" w:rsidP="004E2C81">
            <w:pPr>
              <w:widowControl w:val="0"/>
              <w:overflowPunct w:val="0"/>
              <w:snapToGrid w:val="0"/>
              <w:spacing w:line="276" w:lineRule="auto"/>
              <w:ind w:firstLine="709"/>
              <w:jc w:val="center"/>
              <w:rPr>
                <w:sz w:val="28"/>
                <w:szCs w:val="28"/>
                <w:lang w:eastAsia="en-US"/>
              </w:rPr>
            </w:pPr>
            <w:r>
              <w:rPr>
                <w:sz w:val="28"/>
                <w:szCs w:val="28"/>
                <w:lang w:eastAsia="en-US"/>
              </w:rPr>
              <w:t>5,3</w:t>
            </w:r>
          </w:p>
        </w:tc>
        <w:tc>
          <w:tcPr>
            <w:tcW w:w="1540" w:type="dxa"/>
            <w:tcBorders>
              <w:top w:val="nil"/>
              <w:left w:val="single" w:sz="8" w:space="0" w:color="000000"/>
              <w:bottom w:val="single" w:sz="8" w:space="0" w:color="000000"/>
              <w:right w:val="nil"/>
            </w:tcBorders>
            <w:hideMark/>
          </w:tcPr>
          <w:p w:rsidR="00B54B98" w:rsidRDefault="00B54B98" w:rsidP="004E2C81">
            <w:pPr>
              <w:widowControl w:val="0"/>
              <w:overflowPunct w:val="0"/>
              <w:snapToGrid w:val="0"/>
              <w:spacing w:line="276" w:lineRule="auto"/>
              <w:ind w:firstLine="709"/>
              <w:jc w:val="center"/>
              <w:rPr>
                <w:sz w:val="28"/>
                <w:szCs w:val="28"/>
                <w:lang w:eastAsia="en-US"/>
              </w:rPr>
            </w:pPr>
            <w:r>
              <w:rPr>
                <w:sz w:val="28"/>
                <w:szCs w:val="28"/>
                <w:lang w:eastAsia="en-US"/>
              </w:rPr>
              <w:t>4,75</w:t>
            </w:r>
          </w:p>
        </w:tc>
        <w:tc>
          <w:tcPr>
            <w:tcW w:w="1540" w:type="dxa"/>
            <w:tcBorders>
              <w:top w:val="nil"/>
              <w:left w:val="single" w:sz="8" w:space="0" w:color="000000"/>
              <w:bottom w:val="single" w:sz="8" w:space="0" w:color="000000"/>
              <w:right w:val="nil"/>
            </w:tcBorders>
            <w:hideMark/>
          </w:tcPr>
          <w:p w:rsidR="00B54B98" w:rsidRDefault="00B54B98" w:rsidP="004E2C81">
            <w:pPr>
              <w:widowControl w:val="0"/>
              <w:overflowPunct w:val="0"/>
              <w:snapToGrid w:val="0"/>
              <w:spacing w:line="276" w:lineRule="auto"/>
              <w:ind w:firstLine="709"/>
              <w:jc w:val="center"/>
              <w:rPr>
                <w:sz w:val="28"/>
                <w:szCs w:val="28"/>
                <w:lang w:eastAsia="en-US"/>
              </w:rPr>
            </w:pPr>
            <w:r>
              <w:rPr>
                <w:sz w:val="28"/>
                <w:szCs w:val="28"/>
                <w:lang w:eastAsia="en-US"/>
              </w:rPr>
              <w:t>3,5</w:t>
            </w:r>
          </w:p>
        </w:tc>
        <w:tc>
          <w:tcPr>
            <w:tcW w:w="1580" w:type="dxa"/>
            <w:tcBorders>
              <w:top w:val="nil"/>
              <w:left w:val="single" w:sz="8" w:space="0" w:color="000000"/>
              <w:bottom w:val="single" w:sz="8" w:space="0" w:color="000000"/>
              <w:right w:val="single" w:sz="8" w:space="0" w:color="000000"/>
            </w:tcBorders>
            <w:hideMark/>
          </w:tcPr>
          <w:p w:rsidR="00B54B98" w:rsidRDefault="00B54B98" w:rsidP="004E2C81">
            <w:pPr>
              <w:widowControl w:val="0"/>
              <w:overflowPunct w:val="0"/>
              <w:snapToGrid w:val="0"/>
              <w:spacing w:line="276" w:lineRule="auto"/>
              <w:ind w:firstLine="709"/>
              <w:jc w:val="center"/>
              <w:rPr>
                <w:sz w:val="28"/>
                <w:szCs w:val="28"/>
                <w:lang w:eastAsia="en-US"/>
              </w:rPr>
            </w:pPr>
            <w:r>
              <w:rPr>
                <w:sz w:val="28"/>
                <w:szCs w:val="28"/>
                <w:lang w:eastAsia="en-US"/>
              </w:rPr>
              <w:t>3,5</w:t>
            </w:r>
          </w:p>
        </w:tc>
      </w:tr>
    </w:tbl>
    <w:p w:rsidR="000715E4" w:rsidRDefault="000715E4" w:rsidP="004E2C81">
      <w:pPr>
        <w:widowControl w:val="0"/>
        <w:ind w:firstLine="709"/>
        <w:jc w:val="right"/>
        <w:rPr>
          <w:rStyle w:val="s0"/>
          <w:bCs/>
          <w:sz w:val="28"/>
          <w:szCs w:val="28"/>
          <w:lang w:val="kk-KZ"/>
        </w:rPr>
      </w:pPr>
    </w:p>
    <w:p w:rsidR="00B54B98" w:rsidRDefault="00B54B98" w:rsidP="004E2C81">
      <w:pPr>
        <w:widowControl w:val="0"/>
        <w:ind w:firstLine="709"/>
        <w:jc w:val="right"/>
        <w:rPr>
          <w:rStyle w:val="s0"/>
          <w:bCs/>
          <w:sz w:val="28"/>
          <w:szCs w:val="28"/>
          <w:lang w:val="kk-KZ"/>
        </w:rPr>
      </w:pPr>
      <w:r>
        <w:rPr>
          <w:rStyle w:val="s0"/>
          <w:bCs/>
          <w:sz w:val="28"/>
          <w:szCs w:val="28"/>
        </w:rPr>
        <w:t>7</w:t>
      </w:r>
      <w:r>
        <w:rPr>
          <w:rStyle w:val="s0"/>
          <w:bCs/>
          <w:sz w:val="28"/>
          <w:szCs w:val="28"/>
          <w:lang w:val="kk-KZ"/>
        </w:rPr>
        <w:t>-кесте</w:t>
      </w:r>
    </w:p>
    <w:p w:rsidR="00B54B98" w:rsidRPr="005373C6" w:rsidRDefault="00B54B98" w:rsidP="004E2C81">
      <w:pPr>
        <w:widowControl w:val="0"/>
        <w:ind w:firstLine="709"/>
        <w:jc w:val="center"/>
        <w:rPr>
          <w:rStyle w:val="s1"/>
          <w:b w:val="0"/>
          <w:sz w:val="28"/>
          <w:szCs w:val="28"/>
        </w:rPr>
      </w:pPr>
    </w:p>
    <w:p w:rsidR="00B54B98" w:rsidRPr="00BC4705" w:rsidRDefault="00B54B98" w:rsidP="004E2C81">
      <w:pPr>
        <w:widowControl w:val="0"/>
        <w:ind w:firstLine="709"/>
        <w:jc w:val="center"/>
        <w:rPr>
          <w:bCs/>
          <w:lang w:val="kk-KZ"/>
        </w:rPr>
      </w:pPr>
      <w:r w:rsidRPr="005373C6">
        <w:rPr>
          <w:bCs/>
          <w:sz w:val="28"/>
          <w:szCs w:val="28"/>
        </w:rPr>
        <w:t>Z</w:t>
      </w:r>
      <w:r w:rsidRPr="005373C6">
        <w:rPr>
          <w:bCs/>
          <w:sz w:val="28"/>
          <w:szCs w:val="28"/>
          <w:vertAlign w:val="subscript"/>
        </w:rPr>
        <w:t>P</w:t>
      </w:r>
      <w:r w:rsidRPr="005373C6">
        <w:rPr>
          <w:bCs/>
          <w:sz w:val="28"/>
          <w:szCs w:val="28"/>
        </w:rPr>
        <w:t>және h</w:t>
      </w:r>
      <w:r w:rsidR="005373C6" w:rsidRPr="005373C6">
        <w:rPr>
          <w:bCs/>
          <w:sz w:val="28"/>
          <w:szCs w:val="28"/>
          <w:lang w:val="kk-KZ"/>
        </w:rPr>
        <w:t xml:space="preserve"> ең төменгі </w:t>
      </w:r>
      <w:r w:rsidR="0074734D" w:rsidRPr="0074734D">
        <w:rPr>
          <w:rStyle w:val="s1"/>
          <w:b w:val="0"/>
          <w:sz w:val="28"/>
          <w:szCs w:val="28"/>
        </w:rPr>
        <w:t>коэффициен</w:t>
      </w:r>
      <w:r w:rsidR="0074734D" w:rsidRPr="0074734D">
        <w:rPr>
          <w:rStyle w:val="s1"/>
          <w:b w:val="0"/>
          <w:sz w:val="28"/>
          <w:szCs w:val="28"/>
          <w:lang w:val="kk-KZ"/>
        </w:rPr>
        <w:t>ттері</w:t>
      </w:r>
    </w:p>
    <w:p w:rsidR="00B54B98" w:rsidRDefault="00B54B98" w:rsidP="004E2C81">
      <w:pPr>
        <w:widowControl w:val="0"/>
        <w:ind w:firstLine="709"/>
        <w:jc w:val="center"/>
        <w:rPr>
          <w:sz w:val="28"/>
          <w:szCs w:val="28"/>
        </w:rPr>
      </w:pPr>
    </w:p>
    <w:tbl>
      <w:tblPr>
        <w:tblW w:w="0" w:type="auto"/>
        <w:jc w:val="center"/>
        <w:tblLayout w:type="fixed"/>
        <w:tblCellMar>
          <w:left w:w="28" w:type="dxa"/>
          <w:right w:w="28" w:type="dxa"/>
        </w:tblCellMar>
        <w:tblLook w:val="04A0" w:firstRow="1" w:lastRow="0" w:firstColumn="1" w:lastColumn="0" w:noHBand="0" w:noVBand="1"/>
      </w:tblPr>
      <w:tblGrid>
        <w:gridCol w:w="6323"/>
        <w:gridCol w:w="1543"/>
        <w:gridCol w:w="1585"/>
      </w:tblGrid>
      <w:tr w:rsidR="00B54B98" w:rsidRPr="00F145D8" w:rsidTr="00336413">
        <w:trPr>
          <w:tblHeader/>
          <w:jc w:val="center"/>
        </w:trPr>
        <w:tc>
          <w:tcPr>
            <w:tcW w:w="6323" w:type="dxa"/>
            <w:tcBorders>
              <w:top w:val="single" w:sz="8" w:space="0" w:color="000000"/>
              <w:left w:val="single" w:sz="8" w:space="0" w:color="000000"/>
              <w:bottom w:val="single" w:sz="8" w:space="0" w:color="000000"/>
              <w:right w:val="nil"/>
            </w:tcBorders>
            <w:vAlign w:val="center"/>
            <w:hideMark/>
          </w:tcPr>
          <w:p w:rsidR="00B54B98" w:rsidRDefault="00B54B98" w:rsidP="004E2C81">
            <w:pPr>
              <w:widowControl w:val="0"/>
              <w:overflowPunct w:val="0"/>
              <w:snapToGrid w:val="0"/>
              <w:spacing w:line="276" w:lineRule="auto"/>
              <w:ind w:firstLine="709"/>
              <w:jc w:val="center"/>
              <w:rPr>
                <w:sz w:val="28"/>
                <w:szCs w:val="28"/>
                <w:lang w:val="kk-KZ" w:eastAsia="en-US"/>
              </w:rPr>
            </w:pPr>
            <w:r>
              <w:rPr>
                <w:sz w:val="28"/>
                <w:szCs w:val="28"/>
                <w:lang w:val="kk-KZ" w:eastAsia="en-US"/>
              </w:rPr>
              <w:t>Арқанның қолданылуы</w:t>
            </w:r>
          </w:p>
        </w:tc>
        <w:tc>
          <w:tcPr>
            <w:tcW w:w="1543" w:type="dxa"/>
            <w:tcBorders>
              <w:top w:val="single" w:sz="8" w:space="0" w:color="000000"/>
              <w:left w:val="single" w:sz="8" w:space="0" w:color="000000"/>
              <w:bottom w:val="single" w:sz="8" w:space="0" w:color="000000"/>
              <w:right w:val="nil"/>
            </w:tcBorders>
            <w:tcMar>
              <w:top w:w="0" w:type="dxa"/>
              <w:left w:w="0" w:type="dxa"/>
              <w:bottom w:w="0" w:type="dxa"/>
              <w:right w:w="0" w:type="dxa"/>
            </w:tcMar>
            <w:vAlign w:val="cente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h</w:t>
            </w:r>
          </w:p>
        </w:tc>
        <w:tc>
          <w:tcPr>
            <w:tcW w:w="15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B54B98" w:rsidRDefault="00B54B98" w:rsidP="004E2C81">
            <w:pPr>
              <w:widowControl w:val="0"/>
              <w:overflowPunct w:val="0"/>
              <w:snapToGrid w:val="0"/>
              <w:spacing w:line="276" w:lineRule="auto"/>
              <w:jc w:val="center"/>
              <w:rPr>
                <w:sz w:val="28"/>
                <w:szCs w:val="28"/>
                <w:vertAlign w:val="subscript"/>
                <w:lang w:eastAsia="en-US"/>
              </w:rPr>
            </w:pPr>
            <w:r>
              <w:rPr>
                <w:sz w:val="28"/>
                <w:szCs w:val="28"/>
                <w:lang w:eastAsia="en-US"/>
              </w:rPr>
              <w:t>Z</w:t>
            </w:r>
            <w:r>
              <w:rPr>
                <w:sz w:val="28"/>
                <w:szCs w:val="28"/>
                <w:vertAlign w:val="subscript"/>
                <w:lang w:eastAsia="en-US"/>
              </w:rPr>
              <w:t>P</w:t>
            </w:r>
          </w:p>
        </w:tc>
      </w:tr>
      <w:tr w:rsidR="00B54B98" w:rsidRPr="00F145D8" w:rsidTr="00336413">
        <w:trPr>
          <w:jc w:val="center"/>
        </w:trPr>
        <w:tc>
          <w:tcPr>
            <w:tcW w:w="6323" w:type="dxa"/>
            <w:tcBorders>
              <w:top w:val="nil"/>
              <w:left w:val="single" w:sz="8" w:space="0" w:color="000000"/>
              <w:bottom w:val="nil"/>
              <w:right w:val="nil"/>
            </w:tcBorders>
            <w:hideMark/>
          </w:tcPr>
          <w:p w:rsidR="00B54B98" w:rsidRDefault="00B54B98" w:rsidP="004E2C81">
            <w:pPr>
              <w:widowControl w:val="0"/>
              <w:overflowPunct w:val="0"/>
              <w:snapToGrid w:val="0"/>
              <w:spacing w:line="276" w:lineRule="auto"/>
              <w:ind w:firstLine="709"/>
              <w:jc w:val="both"/>
              <w:rPr>
                <w:sz w:val="28"/>
                <w:szCs w:val="28"/>
                <w:lang w:val="kk-KZ" w:eastAsia="en-US"/>
              </w:rPr>
            </w:pPr>
            <w:r>
              <w:rPr>
                <w:sz w:val="28"/>
                <w:szCs w:val="28"/>
                <w:lang w:val="kk-KZ" w:eastAsia="en-US"/>
              </w:rPr>
              <w:t>Негізгі</w:t>
            </w:r>
          </w:p>
        </w:tc>
        <w:tc>
          <w:tcPr>
            <w:tcW w:w="1543" w:type="dxa"/>
            <w:tcBorders>
              <w:top w:val="nil"/>
              <w:left w:val="single" w:sz="8" w:space="0" w:color="000000"/>
              <w:bottom w:val="nil"/>
              <w:right w:val="nil"/>
            </w:tcBorders>
            <w:tcMar>
              <w:top w:w="0" w:type="dxa"/>
              <w:left w:w="0" w:type="dxa"/>
              <w:bottom w:w="0" w:type="dxa"/>
              <w:right w:w="0"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w:t>
            </w:r>
          </w:p>
        </w:tc>
        <w:tc>
          <w:tcPr>
            <w:tcW w:w="1585" w:type="dxa"/>
            <w:tcBorders>
              <w:top w:val="nil"/>
              <w:left w:val="single" w:sz="8" w:space="0" w:color="000000"/>
              <w:bottom w:val="nil"/>
              <w:right w:val="single" w:sz="8" w:space="0" w:color="000000"/>
            </w:tcBorders>
            <w:tcMar>
              <w:top w:w="0" w:type="dxa"/>
              <w:left w:w="0" w:type="dxa"/>
              <w:bottom w:w="0" w:type="dxa"/>
              <w:right w:w="0"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3,0</w:t>
            </w:r>
          </w:p>
        </w:tc>
      </w:tr>
      <w:tr w:rsidR="00B54B98" w:rsidRPr="00F145D8" w:rsidTr="00336413">
        <w:trPr>
          <w:jc w:val="center"/>
        </w:trPr>
        <w:tc>
          <w:tcPr>
            <w:tcW w:w="6323" w:type="dxa"/>
            <w:tcBorders>
              <w:top w:val="nil"/>
              <w:left w:val="single" w:sz="8" w:space="0" w:color="000000"/>
              <w:bottom w:val="nil"/>
              <w:right w:val="nil"/>
            </w:tcBorders>
            <w:hideMark/>
          </w:tcPr>
          <w:p w:rsidR="00B54B98" w:rsidRDefault="00B54B98" w:rsidP="004E2C81">
            <w:pPr>
              <w:widowControl w:val="0"/>
              <w:overflowPunct w:val="0"/>
              <w:snapToGrid w:val="0"/>
              <w:spacing w:line="276" w:lineRule="auto"/>
              <w:ind w:firstLine="709"/>
              <w:jc w:val="both"/>
              <w:rPr>
                <w:sz w:val="28"/>
                <w:szCs w:val="28"/>
                <w:lang w:eastAsia="en-US"/>
              </w:rPr>
            </w:pPr>
            <w:r>
              <w:rPr>
                <w:sz w:val="28"/>
                <w:szCs w:val="28"/>
                <w:lang w:val="kk-KZ" w:eastAsia="en-US"/>
              </w:rPr>
              <w:t>Көтерме</w:t>
            </w:r>
            <w:r>
              <w:rPr>
                <w:sz w:val="28"/>
                <w:szCs w:val="28"/>
                <w:lang w:eastAsia="en-US"/>
              </w:rPr>
              <w:t>:</w:t>
            </w:r>
          </w:p>
        </w:tc>
        <w:tc>
          <w:tcPr>
            <w:tcW w:w="1543" w:type="dxa"/>
            <w:tcBorders>
              <w:top w:val="nil"/>
              <w:left w:val="single" w:sz="8" w:space="0" w:color="000000"/>
              <w:bottom w:val="nil"/>
              <w:right w:val="nil"/>
            </w:tcBorders>
            <w:tcMar>
              <w:top w:w="0" w:type="dxa"/>
              <w:left w:w="0" w:type="dxa"/>
              <w:bottom w:w="0" w:type="dxa"/>
              <w:right w:w="0"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 </w:t>
            </w:r>
          </w:p>
        </w:tc>
        <w:tc>
          <w:tcPr>
            <w:tcW w:w="1585" w:type="dxa"/>
            <w:tcBorders>
              <w:top w:val="nil"/>
              <w:left w:val="single" w:sz="8" w:space="0" w:color="000000"/>
              <w:bottom w:val="nil"/>
              <w:right w:val="single" w:sz="8" w:space="0" w:color="000000"/>
            </w:tcBorders>
            <w:tcMar>
              <w:top w:w="0" w:type="dxa"/>
              <w:left w:w="0" w:type="dxa"/>
              <w:bottom w:w="0" w:type="dxa"/>
              <w:right w:w="0"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 </w:t>
            </w:r>
          </w:p>
        </w:tc>
      </w:tr>
      <w:tr w:rsidR="00B54B98" w:rsidRPr="00F145D8" w:rsidTr="00336413">
        <w:trPr>
          <w:jc w:val="center"/>
        </w:trPr>
        <w:tc>
          <w:tcPr>
            <w:tcW w:w="6323" w:type="dxa"/>
            <w:vMerge w:val="restart"/>
            <w:tcBorders>
              <w:top w:val="nil"/>
              <w:left w:val="single" w:sz="8" w:space="0" w:color="000000"/>
              <w:bottom w:val="nil"/>
              <w:right w:val="nil"/>
            </w:tcBorders>
            <w:hideMark/>
          </w:tcPr>
          <w:p w:rsidR="00B54B98" w:rsidRDefault="00B54B98" w:rsidP="004E2C81">
            <w:pPr>
              <w:widowControl w:val="0"/>
              <w:overflowPunct w:val="0"/>
              <w:snapToGrid w:val="0"/>
              <w:spacing w:line="276" w:lineRule="auto"/>
              <w:ind w:firstLine="709"/>
              <w:jc w:val="both"/>
              <w:rPr>
                <w:sz w:val="28"/>
                <w:szCs w:val="28"/>
                <w:lang w:val="kk-KZ" w:eastAsia="en-US"/>
              </w:rPr>
            </w:pPr>
            <w:r>
              <w:rPr>
                <w:sz w:val="28"/>
                <w:szCs w:val="28"/>
                <w:lang w:val="kk-KZ" w:eastAsia="en-US"/>
              </w:rPr>
              <w:t>Қармақты құрастырмалы</w:t>
            </w:r>
          </w:p>
        </w:tc>
        <w:tc>
          <w:tcPr>
            <w:tcW w:w="1543" w:type="dxa"/>
            <w:tcBorders>
              <w:top w:val="nil"/>
              <w:left w:val="single" w:sz="8" w:space="0" w:color="000000"/>
              <w:bottom w:val="nil"/>
              <w:right w:val="nil"/>
            </w:tcBorders>
            <w:tcMar>
              <w:top w:w="0" w:type="dxa"/>
              <w:left w:w="0" w:type="dxa"/>
              <w:bottom w:w="0" w:type="dxa"/>
              <w:right w:w="0"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30</w:t>
            </w:r>
          </w:p>
        </w:tc>
        <w:tc>
          <w:tcPr>
            <w:tcW w:w="1585" w:type="dxa"/>
            <w:tcBorders>
              <w:top w:val="nil"/>
              <w:left w:val="single" w:sz="8" w:space="0" w:color="000000"/>
              <w:bottom w:val="nil"/>
              <w:right w:val="single" w:sz="8" w:space="0" w:color="000000"/>
            </w:tcBorders>
            <w:tcMar>
              <w:top w:w="0" w:type="dxa"/>
              <w:left w:w="0" w:type="dxa"/>
              <w:bottom w:w="0" w:type="dxa"/>
              <w:right w:w="0"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5,0</w:t>
            </w:r>
          </w:p>
        </w:tc>
      </w:tr>
      <w:tr w:rsidR="00B54B98" w:rsidRPr="00F145D8" w:rsidTr="00336413">
        <w:trPr>
          <w:jc w:val="center"/>
        </w:trPr>
        <w:tc>
          <w:tcPr>
            <w:tcW w:w="9451" w:type="dxa"/>
            <w:vMerge/>
            <w:tcBorders>
              <w:top w:val="nil"/>
              <w:left w:val="single" w:sz="8" w:space="0" w:color="000000"/>
              <w:bottom w:val="nil"/>
              <w:right w:val="nil"/>
            </w:tcBorders>
            <w:vAlign w:val="center"/>
            <w:hideMark/>
          </w:tcPr>
          <w:p w:rsidR="00B54B98" w:rsidRDefault="00B54B98" w:rsidP="004E2C81">
            <w:pPr>
              <w:widowControl w:val="0"/>
              <w:rPr>
                <w:sz w:val="28"/>
                <w:szCs w:val="28"/>
                <w:lang w:val="kk-KZ" w:eastAsia="en-US"/>
              </w:rPr>
            </w:pPr>
          </w:p>
        </w:tc>
        <w:tc>
          <w:tcPr>
            <w:tcW w:w="1543" w:type="dxa"/>
            <w:tcBorders>
              <w:top w:val="nil"/>
              <w:left w:val="single" w:sz="8" w:space="0" w:color="000000"/>
              <w:bottom w:val="nil"/>
              <w:right w:val="nil"/>
            </w:tcBorders>
            <w:tcMar>
              <w:top w:w="0" w:type="dxa"/>
              <w:left w:w="0" w:type="dxa"/>
              <w:bottom w:w="0" w:type="dxa"/>
              <w:right w:w="0"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40</w:t>
            </w:r>
          </w:p>
        </w:tc>
        <w:tc>
          <w:tcPr>
            <w:tcW w:w="1585" w:type="dxa"/>
            <w:tcBorders>
              <w:top w:val="nil"/>
              <w:left w:val="single" w:sz="8" w:space="0" w:color="000000"/>
              <w:bottom w:val="nil"/>
              <w:right w:val="single" w:sz="8" w:space="0" w:color="000000"/>
            </w:tcBorders>
            <w:tcMar>
              <w:top w:w="0" w:type="dxa"/>
              <w:left w:w="0" w:type="dxa"/>
              <w:bottom w:w="0" w:type="dxa"/>
              <w:right w:w="0"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4,5</w:t>
            </w:r>
          </w:p>
        </w:tc>
      </w:tr>
      <w:tr w:rsidR="00B54B98" w:rsidRPr="00F145D8" w:rsidTr="00336413">
        <w:trPr>
          <w:jc w:val="center"/>
        </w:trPr>
        <w:tc>
          <w:tcPr>
            <w:tcW w:w="9451" w:type="dxa"/>
            <w:vMerge/>
            <w:tcBorders>
              <w:top w:val="nil"/>
              <w:left w:val="single" w:sz="8" w:space="0" w:color="000000"/>
              <w:bottom w:val="nil"/>
              <w:right w:val="nil"/>
            </w:tcBorders>
            <w:vAlign w:val="center"/>
            <w:hideMark/>
          </w:tcPr>
          <w:p w:rsidR="00B54B98" w:rsidRDefault="00B54B98" w:rsidP="004E2C81">
            <w:pPr>
              <w:widowControl w:val="0"/>
              <w:rPr>
                <w:sz w:val="28"/>
                <w:szCs w:val="28"/>
                <w:lang w:val="kk-KZ" w:eastAsia="en-US"/>
              </w:rPr>
            </w:pPr>
          </w:p>
        </w:tc>
        <w:tc>
          <w:tcPr>
            <w:tcW w:w="1543" w:type="dxa"/>
            <w:tcBorders>
              <w:top w:val="nil"/>
              <w:left w:val="single" w:sz="8" w:space="0" w:color="000000"/>
              <w:bottom w:val="nil"/>
              <w:right w:val="nil"/>
            </w:tcBorders>
            <w:tcMar>
              <w:top w:w="0" w:type="dxa"/>
              <w:left w:w="0" w:type="dxa"/>
              <w:bottom w:w="0" w:type="dxa"/>
              <w:right w:w="0"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50</w:t>
            </w:r>
          </w:p>
        </w:tc>
        <w:tc>
          <w:tcPr>
            <w:tcW w:w="1585" w:type="dxa"/>
            <w:tcBorders>
              <w:top w:val="nil"/>
              <w:left w:val="single" w:sz="8" w:space="0" w:color="000000"/>
              <w:bottom w:val="nil"/>
              <w:right w:val="single" w:sz="8" w:space="0" w:color="000000"/>
            </w:tcBorders>
            <w:tcMar>
              <w:top w:w="0" w:type="dxa"/>
              <w:left w:w="0" w:type="dxa"/>
              <w:bottom w:w="0" w:type="dxa"/>
              <w:right w:w="0"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4,0</w:t>
            </w:r>
          </w:p>
        </w:tc>
      </w:tr>
      <w:tr w:rsidR="00B54B98" w:rsidRPr="00F145D8" w:rsidTr="00336413">
        <w:trPr>
          <w:jc w:val="center"/>
        </w:trPr>
        <w:tc>
          <w:tcPr>
            <w:tcW w:w="6323" w:type="dxa"/>
            <w:vMerge w:val="restart"/>
            <w:tcBorders>
              <w:top w:val="nil"/>
              <w:left w:val="single" w:sz="8" w:space="0" w:color="000000"/>
              <w:bottom w:val="nil"/>
              <w:right w:val="nil"/>
            </w:tcBorders>
            <w:hideMark/>
          </w:tcPr>
          <w:p w:rsidR="00B54B98" w:rsidRDefault="00B54B98" w:rsidP="004E2C81">
            <w:pPr>
              <w:widowControl w:val="0"/>
              <w:overflowPunct w:val="0"/>
              <w:snapToGrid w:val="0"/>
              <w:spacing w:line="276" w:lineRule="auto"/>
              <w:ind w:firstLine="709"/>
              <w:jc w:val="both"/>
              <w:rPr>
                <w:sz w:val="28"/>
                <w:szCs w:val="28"/>
                <w:lang w:val="kk-KZ" w:eastAsia="en-US"/>
              </w:rPr>
            </w:pPr>
            <w:r>
              <w:rPr>
                <w:sz w:val="28"/>
                <w:szCs w:val="28"/>
                <w:lang w:val="kk-KZ" w:eastAsia="en-US"/>
              </w:rPr>
              <w:t>Қармақты артық салмақтық</w:t>
            </w:r>
          </w:p>
        </w:tc>
        <w:tc>
          <w:tcPr>
            <w:tcW w:w="1543" w:type="dxa"/>
            <w:tcBorders>
              <w:top w:val="nil"/>
              <w:left w:val="single" w:sz="8" w:space="0" w:color="000000"/>
              <w:bottom w:val="nil"/>
              <w:right w:val="nil"/>
            </w:tcBorders>
            <w:tcMar>
              <w:top w:w="0" w:type="dxa"/>
              <w:left w:w="0" w:type="dxa"/>
              <w:bottom w:w="0" w:type="dxa"/>
              <w:right w:w="0"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30</w:t>
            </w:r>
          </w:p>
        </w:tc>
        <w:tc>
          <w:tcPr>
            <w:tcW w:w="1585" w:type="dxa"/>
            <w:tcBorders>
              <w:top w:val="nil"/>
              <w:left w:val="single" w:sz="8" w:space="0" w:color="000000"/>
              <w:bottom w:val="nil"/>
              <w:right w:val="single" w:sz="8" w:space="0" w:color="000000"/>
            </w:tcBorders>
            <w:tcMar>
              <w:top w:w="0" w:type="dxa"/>
              <w:left w:w="0" w:type="dxa"/>
              <w:bottom w:w="0" w:type="dxa"/>
              <w:right w:w="0"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5,5</w:t>
            </w:r>
          </w:p>
        </w:tc>
      </w:tr>
      <w:tr w:rsidR="00B54B98" w:rsidRPr="00F145D8" w:rsidTr="00336413">
        <w:trPr>
          <w:jc w:val="center"/>
        </w:trPr>
        <w:tc>
          <w:tcPr>
            <w:tcW w:w="9451" w:type="dxa"/>
            <w:vMerge/>
            <w:tcBorders>
              <w:top w:val="nil"/>
              <w:left w:val="single" w:sz="8" w:space="0" w:color="000000"/>
              <w:bottom w:val="nil"/>
              <w:right w:val="nil"/>
            </w:tcBorders>
            <w:vAlign w:val="center"/>
            <w:hideMark/>
          </w:tcPr>
          <w:p w:rsidR="00B54B98" w:rsidRDefault="00B54B98" w:rsidP="004E2C81">
            <w:pPr>
              <w:widowControl w:val="0"/>
              <w:rPr>
                <w:sz w:val="28"/>
                <w:szCs w:val="28"/>
                <w:lang w:val="kk-KZ" w:eastAsia="en-US"/>
              </w:rPr>
            </w:pPr>
          </w:p>
        </w:tc>
        <w:tc>
          <w:tcPr>
            <w:tcW w:w="1543" w:type="dxa"/>
            <w:tcBorders>
              <w:top w:val="nil"/>
              <w:left w:val="single" w:sz="8" w:space="0" w:color="000000"/>
              <w:bottom w:val="nil"/>
              <w:right w:val="nil"/>
            </w:tcBorders>
            <w:tcMar>
              <w:top w:w="0" w:type="dxa"/>
              <w:left w:w="0" w:type="dxa"/>
              <w:bottom w:w="0" w:type="dxa"/>
              <w:right w:w="0"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40</w:t>
            </w:r>
          </w:p>
        </w:tc>
        <w:tc>
          <w:tcPr>
            <w:tcW w:w="1585" w:type="dxa"/>
            <w:tcBorders>
              <w:top w:val="nil"/>
              <w:left w:val="single" w:sz="8" w:space="0" w:color="000000"/>
              <w:bottom w:val="nil"/>
              <w:right w:val="single" w:sz="8" w:space="0" w:color="000000"/>
            </w:tcBorders>
            <w:tcMar>
              <w:top w:w="0" w:type="dxa"/>
              <w:left w:w="0" w:type="dxa"/>
              <w:bottom w:w="0" w:type="dxa"/>
              <w:right w:w="0"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5,0</w:t>
            </w:r>
          </w:p>
        </w:tc>
      </w:tr>
      <w:tr w:rsidR="00B54B98" w:rsidRPr="00F145D8" w:rsidTr="00336413">
        <w:trPr>
          <w:jc w:val="center"/>
        </w:trPr>
        <w:tc>
          <w:tcPr>
            <w:tcW w:w="9451" w:type="dxa"/>
            <w:vMerge/>
            <w:tcBorders>
              <w:top w:val="nil"/>
              <w:left w:val="single" w:sz="8" w:space="0" w:color="000000"/>
              <w:bottom w:val="nil"/>
              <w:right w:val="nil"/>
            </w:tcBorders>
            <w:vAlign w:val="center"/>
            <w:hideMark/>
          </w:tcPr>
          <w:p w:rsidR="00B54B98" w:rsidRDefault="00B54B98" w:rsidP="004E2C81">
            <w:pPr>
              <w:widowControl w:val="0"/>
              <w:rPr>
                <w:sz w:val="28"/>
                <w:szCs w:val="28"/>
                <w:lang w:val="kk-KZ" w:eastAsia="en-US"/>
              </w:rPr>
            </w:pPr>
          </w:p>
        </w:tc>
        <w:tc>
          <w:tcPr>
            <w:tcW w:w="1543" w:type="dxa"/>
            <w:tcBorders>
              <w:top w:val="nil"/>
              <w:left w:val="single" w:sz="8" w:space="0" w:color="000000"/>
              <w:bottom w:val="nil"/>
              <w:right w:val="nil"/>
            </w:tcBorders>
            <w:tcMar>
              <w:top w:w="0" w:type="dxa"/>
              <w:left w:w="0" w:type="dxa"/>
              <w:bottom w:w="0" w:type="dxa"/>
              <w:right w:w="0"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50</w:t>
            </w:r>
          </w:p>
        </w:tc>
        <w:tc>
          <w:tcPr>
            <w:tcW w:w="1585" w:type="dxa"/>
            <w:tcBorders>
              <w:top w:val="nil"/>
              <w:left w:val="single" w:sz="8" w:space="0" w:color="000000"/>
              <w:bottom w:val="nil"/>
              <w:right w:val="single" w:sz="8" w:space="0" w:color="000000"/>
            </w:tcBorders>
            <w:tcMar>
              <w:top w:w="0" w:type="dxa"/>
              <w:left w:w="0" w:type="dxa"/>
              <w:bottom w:w="0" w:type="dxa"/>
              <w:right w:w="0"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4,5</w:t>
            </w:r>
          </w:p>
        </w:tc>
      </w:tr>
      <w:tr w:rsidR="00B54B98" w:rsidRPr="00F145D8" w:rsidTr="00336413">
        <w:trPr>
          <w:jc w:val="center"/>
        </w:trPr>
        <w:tc>
          <w:tcPr>
            <w:tcW w:w="6323" w:type="dxa"/>
            <w:vMerge w:val="restart"/>
            <w:tcBorders>
              <w:top w:val="nil"/>
              <w:left w:val="single" w:sz="8" w:space="0" w:color="000000"/>
              <w:bottom w:val="nil"/>
              <w:right w:val="nil"/>
            </w:tcBorders>
            <w:hideMark/>
          </w:tcPr>
          <w:p w:rsidR="00B54B98" w:rsidRDefault="00B54B98" w:rsidP="004E2C81">
            <w:pPr>
              <w:widowControl w:val="0"/>
              <w:overflowPunct w:val="0"/>
              <w:snapToGrid w:val="0"/>
              <w:spacing w:line="276" w:lineRule="auto"/>
              <w:ind w:firstLine="709"/>
              <w:jc w:val="both"/>
              <w:rPr>
                <w:sz w:val="28"/>
                <w:szCs w:val="28"/>
                <w:lang w:eastAsia="en-US"/>
              </w:rPr>
            </w:pPr>
            <w:r>
              <w:rPr>
                <w:sz w:val="28"/>
                <w:szCs w:val="28"/>
                <w:lang w:eastAsia="en-US"/>
              </w:rPr>
              <w:t>Грейфер</w:t>
            </w:r>
            <w:r>
              <w:rPr>
                <w:sz w:val="28"/>
                <w:szCs w:val="28"/>
                <w:lang w:val="kk-KZ" w:eastAsia="en-US"/>
              </w:rPr>
              <w:t>лы артықсалмақтық</w:t>
            </w:r>
            <w:r>
              <w:rPr>
                <w:sz w:val="28"/>
                <w:szCs w:val="28"/>
                <w:lang w:eastAsia="en-US"/>
              </w:rPr>
              <w:t>*</w:t>
            </w:r>
          </w:p>
        </w:tc>
        <w:tc>
          <w:tcPr>
            <w:tcW w:w="1543" w:type="dxa"/>
            <w:tcBorders>
              <w:top w:val="nil"/>
              <w:left w:val="single" w:sz="8" w:space="0" w:color="000000"/>
              <w:bottom w:val="nil"/>
              <w:right w:val="nil"/>
            </w:tcBorders>
            <w:tcMar>
              <w:top w:w="0" w:type="dxa"/>
              <w:left w:w="0" w:type="dxa"/>
              <w:bottom w:w="0" w:type="dxa"/>
              <w:right w:w="0"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30</w:t>
            </w:r>
          </w:p>
        </w:tc>
        <w:tc>
          <w:tcPr>
            <w:tcW w:w="1585" w:type="dxa"/>
            <w:tcBorders>
              <w:top w:val="nil"/>
              <w:left w:val="single" w:sz="8" w:space="0" w:color="000000"/>
              <w:bottom w:val="nil"/>
              <w:right w:val="single" w:sz="8" w:space="0" w:color="000000"/>
            </w:tcBorders>
            <w:tcMar>
              <w:top w:w="0" w:type="dxa"/>
              <w:left w:w="0" w:type="dxa"/>
              <w:bottom w:w="0" w:type="dxa"/>
              <w:right w:w="0"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6,0</w:t>
            </w:r>
          </w:p>
        </w:tc>
      </w:tr>
      <w:tr w:rsidR="00B54B98" w:rsidRPr="00F145D8" w:rsidTr="00336413">
        <w:trPr>
          <w:jc w:val="center"/>
        </w:trPr>
        <w:tc>
          <w:tcPr>
            <w:tcW w:w="9451" w:type="dxa"/>
            <w:vMerge/>
            <w:tcBorders>
              <w:top w:val="nil"/>
              <w:left w:val="single" w:sz="8" w:space="0" w:color="000000"/>
              <w:bottom w:val="nil"/>
              <w:right w:val="nil"/>
            </w:tcBorders>
            <w:vAlign w:val="center"/>
            <w:hideMark/>
          </w:tcPr>
          <w:p w:rsidR="00B54B98" w:rsidRDefault="00B54B98" w:rsidP="004E2C81">
            <w:pPr>
              <w:widowControl w:val="0"/>
              <w:rPr>
                <w:sz w:val="28"/>
                <w:szCs w:val="28"/>
                <w:lang w:eastAsia="en-US"/>
              </w:rPr>
            </w:pPr>
          </w:p>
        </w:tc>
        <w:tc>
          <w:tcPr>
            <w:tcW w:w="1543" w:type="dxa"/>
            <w:tcBorders>
              <w:top w:val="nil"/>
              <w:left w:val="single" w:sz="8" w:space="0" w:color="000000"/>
              <w:bottom w:val="nil"/>
              <w:right w:val="nil"/>
            </w:tcBorders>
            <w:tcMar>
              <w:top w:w="0" w:type="dxa"/>
              <w:left w:w="0" w:type="dxa"/>
              <w:bottom w:w="0" w:type="dxa"/>
              <w:right w:w="0"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40</w:t>
            </w:r>
          </w:p>
        </w:tc>
        <w:tc>
          <w:tcPr>
            <w:tcW w:w="1585" w:type="dxa"/>
            <w:tcBorders>
              <w:top w:val="nil"/>
              <w:left w:val="single" w:sz="8" w:space="0" w:color="000000"/>
              <w:bottom w:val="nil"/>
              <w:right w:val="single" w:sz="8" w:space="0" w:color="000000"/>
            </w:tcBorders>
            <w:tcMar>
              <w:top w:w="0" w:type="dxa"/>
              <w:left w:w="0" w:type="dxa"/>
              <w:bottom w:w="0" w:type="dxa"/>
              <w:right w:w="0"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 xml:space="preserve">5,5 </w:t>
            </w:r>
          </w:p>
        </w:tc>
      </w:tr>
      <w:tr w:rsidR="00B54B98" w:rsidRPr="00F145D8" w:rsidTr="00336413">
        <w:trPr>
          <w:jc w:val="center"/>
        </w:trPr>
        <w:tc>
          <w:tcPr>
            <w:tcW w:w="9451" w:type="dxa"/>
            <w:vMerge/>
            <w:tcBorders>
              <w:top w:val="nil"/>
              <w:left w:val="single" w:sz="8" w:space="0" w:color="000000"/>
              <w:bottom w:val="nil"/>
              <w:right w:val="nil"/>
            </w:tcBorders>
            <w:vAlign w:val="center"/>
            <w:hideMark/>
          </w:tcPr>
          <w:p w:rsidR="00B54B98" w:rsidRDefault="00B54B98" w:rsidP="004E2C81">
            <w:pPr>
              <w:widowControl w:val="0"/>
              <w:rPr>
                <w:sz w:val="28"/>
                <w:szCs w:val="28"/>
                <w:lang w:eastAsia="en-US"/>
              </w:rPr>
            </w:pPr>
          </w:p>
        </w:tc>
        <w:tc>
          <w:tcPr>
            <w:tcW w:w="1543" w:type="dxa"/>
            <w:tcBorders>
              <w:top w:val="nil"/>
              <w:left w:val="single" w:sz="8" w:space="0" w:color="000000"/>
              <w:bottom w:val="nil"/>
              <w:right w:val="nil"/>
            </w:tcBorders>
            <w:tcMar>
              <w:top w:w="0" w:type="dxa"/>
              <w:left w:w="0" w:type="dxa"/>
              <w:bottom w:w="0" w:type="dxa"/>
              <w:right w:w="0"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50</w:t>
            </w:r>
          </w:p>
        </w:tc>
        <w:tc>
          <w:tcPr>
            <w:tcW w:w="1585" w:type="dxa"/>
            <w:tcBorders>
              <w:top w:val="nil"/>
              <w:left w:val="single" w:sz="8" w:space="0" w:color="000000"/>
              <w:bottom w:val="nil"/>
              <w:right w:val="single" w:sz="8" w:space="0" w:color="000000"/>
            </w:tcBorders>
            <w:tcMar>
              <w:top w:w="0" w:type="dxa"/>
              <w:left w:w="0" w:type="dxa"/>
              <w:bottom w:w="0" w:type="dxa"/>
              <w:right w:w="0"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5,0</w:t>
            </w:r>
          </w:p>
        </w:tc>
      </w:tr>
      <w:tr w:rsidR="00B54B98" w:rsidRPr="00F145D8" w:rsidTr="00336413">
        <w:trPr>
          <w:jc w:val="center"/>
        </w:trPr>
        <w:tc>
          <w:tcPr>
            <w:tcW w:w="6323" w:type="dxa"/>
            <w:tcBorders>
              <w:top w:val="nil"/>
              <w:left w:val="single" w:sz="8" w:space="0" w:color="000000"/>
              <w:bottom w:val="nil"/>
              <w:right w:val="nil"/>
            </w:tcBorders>
            <w:hideMark/>
          </w:tcPr>
          <w:p w:rsidR="00B54B98" w:rsidRDefault="00B54B98" w:rsidP="004E2C81">
            <w:pPr>
              <w:widowControl w:val="0"/>
              <w:overflowPunct w:val="0"/>
              <w:snapToGrid w:val="0"/>
              <w:spacing w:line="276" w:lineRule="auto"/>
              <w:ind w:firstLine="709"/>
              <w:jc w:val="both"/>
              <w:rPr>
                <w:sz w:val="28"/>
                <w:szCs w:val="28"/>
                <w:lang w:eastAsia="en-US"/>
              </w:rPr>
            </w:pPr>
            <w:r>
              <w:rPr>
                <w:sz w:val="28"/>
                <w:szCs w:val="28"/>
                <w:lang w:val="kk-KZ" w:eastAsia="en-US"/>
              </w:rPr>
              <w:t>Күш-салмақ</w:t>
            </w:r>
            <w:r>
              <w:rPr>
                <w:sz w:val="28"/>
                <w:szCs w:val="28"/>
                <w:lang w:eastAsia="en-US"/>
              </w:rPr>
              <w:t>:</w:t>
            </w:r>
          </w:p>
        </w:tc>
        <w:tc>
          <w:tcPr>
            <w:tcW w:w="1543" w:type="dxa"/>
            <w:tcBorders>
              <w:top w:val="nil"/>
              <w:left w:val="single" w:sz="8" w:space="0" w:color="000000"/>
              <w:bottom w:val="nil"/>
              <w:right w:val="nil"/>
            </w:tcBorders>
            <w:tcMar>
              <w:top w:w="0" w:type="dxa"/>
              <w:left w:w="0" w:type="dxa"/>
              <w:bottom w:w="0" w:type="dxa"/>
              <w:right w:w="0"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 </w:t>
            </w:r>
          </w:p>
        </w:tc>
        <w:tc>
          <w:tcPr>
            <w:tcW w:w="1585" w:type="dxa"/>
            <w:tcBorders>
              <w:top w:val="nil"/>
              <w:left w:val="single" w:sz="8" w:space="0" w:color="000000"/>
              <w:bottom w:val="nil"/>
              <w:right w:val="single" w:sz="8" w:space="0" w:color="000000"/>
            </w:tcBorders>
            <w:tcMar>
              <w:top w:w="0" w:type="dxa"/>
              <w:left w:w="0" w:type="dxa"/>
              <w:bottom w:w="0" w:type="dxa"/>
              <w:right w:w="0"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 </w:t>
            </w:r>
          </w:p>
        </w:tc>
      </w:tr>
      <w:tr w:rsidR="00B54B98" w:rsidRPr="00F145D8" w:rsidTr="00336413">
        <w:trPr>
          <w:jc w:val="center"/>
        </w:trPr>
        <w:tc>
          <w:tcPr>
            <w:tcW w:w="6323" w:type="dxa"/>
            <w:tcBorders>
              <w:top w:val="nil"/>
              <w:left w:val="single" w:sz="8" w:space="0" w:color="000000"/>
              <w:bottom w:val="nil"/>
              <w:right w:val="nil"/>
            </w:tcBorders>
            <w:hideMark/>
          </w:tcPr>
          <w:p w:rsidR="00B54B98" w:rsidRDefault="00B54B98" w:rsidP="004E2C81">
            <w:pPr>
              <w:widowControl w:val="0"/>
              <w:overflowPunct w:val="0"/>
              <w:snapToGrid w:val="0"/>
              <w:spacing w:line="276" w:lineRule="auto"/>
              <w:ind w:firstLine="709"/>
              <w:jc w:val="both"/>
              <w:rPr>
                <w:sz w:val="28"/>
                <w:szCs w:val="28"/>
                <w:lang w:val="kk-KZ" w:eastAsia="en-US"/>
              </w:rPr>
            </w:pPr>
            <w:r>
              <w:rPr>
                <w:sz w:val="28"/>
                <w:szCs w:val="28"/>
                <w:lang w:val="kk-KZ" w:eastAsia="en-US"/>
              </w:rPr>
              <w:t>жүк арбасының қозғалысы</w:t>
            </w:r>
          </w:p>
        </w:tc>
        <w:tc>
          <w:tcPr>
            <w:tcW w:w="1543" w:type="dxa"/>
            <w:tcBorders>
              <w:top w:val="nil"/>
              <w:left w:val="single" w:sz="8" w:space="0" w:color="000000"/>
              <w:bottom w:val="nil"/>
              <w:right w:val="nil"/>
            </w:tcBorders>
            <w:tcMar>
              <w:top w:w="0" w:type="dxa"/>
              <w:left w:w="0" w:type="dxa"/>
              <w:bottom w:w="0" w:type="dxa"/>
              <w:right w:w="0"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30</w:t>
            </w:r>
          </w:p>
        </w:tc>
        <w:tc>
          <w:tcPr>
            <w:tcW w:w="1585" w:type="dxa"/>
            <w:tcBorders>
              <w:top w:val="nil"/>
              <w:left w:val="single" w:sz="8" w:space="0" w:color="000000"/>
              <w:bottom w:val="nil"/>
              <w:right w:val="single" w:sz="8" w:space="0" w:color="000000"/>
            </w:tcBorders>
            <w:tcMar>
              <w:top w:w="0" w:type="dxa"/>
              <w:left w:w="0" w:type="dxa"/>
              <w:bottom w:w="0" w:type="dxa"/>
              <w:right w:w="0"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4,0</w:t>
            </w:r>
          </w:p>
        </w:tc>
      </w:tr>
      <w:tr w:rsidR="00B54B98" w:rsidRPr="00F145D8" w:rsidTr="00336413">
        <w:trPr>
          <w:jc w:val="center"/>
        </w:trPr>
        <w:tc>
          <w:tcPr>
            <w:tcW w:w="6323" w:type="dxa"/>
            <w:tcBorders>
              <w:top w:val="nil"/>
              <w:left w:val="single" w:sz="8" w:space="0" w:color="000000"/>
              <w:bottom w:val="nil"/>
              <w:right w:val="nil"/>
            </w:tcBorders>
            <w:hideMark/>
          </w:tcPr>
          <w:p w:rsidR="00B54B98" w:rsidRDefault="00B54B98" w:rsidP="004E2C81">
            <w:pPr>
              <w:widowControl w:val="0"/>
              <w:overflowPunct w:val="0"/>
              <w:snapToGrid w:val="0"/>
              <w:spacing w:line="276" w:lineRule="auto"/>
              <w:ind w:firstLine="709"/>
              <w:jc w:val="both"/>
              <w:rPr>
                <w:sz w:val="28"/>
                <w:szCs w:val="28"/>
                <w:lang w:val="kk-KZ" w:eastAsia="en-US"/>
              </w:rPr>
            </w:pPr>
            <w:r>
              <w:rPr>
                <w:sz w:val="28"/>
                <w:szCs w:val="28"/>
                <w:lang w:val="kk-KZ" w:eastAsia="en-US"/>
              </w:rPr>
              <w:t>қозғалту көмекшілерінің қозғалысы</w:t>
            </w:r>
          </w:p>
        </w:tc>
        <w:tc>
          <w:tcPr>
            <w:tcW w:w="1543" w:type="dxa"/>
            <w:tcBorders>
              <w:top w:val="nil"/>
              <w:left w:val="single" w:sz="8" w:space="0" w:color="000000"/>
              <w:bottom w:val="nil"/>
              <w:right w:val="nil"/>
            </w:tcBorders>
            <w:tcMar>
              <w:top w:w="0" w:type="dxa"/>
              <w:left w:w="0" w:type="dxa"/>
              <w:bottom w:w="0" w:type="dxa"/>
              <w:right w:w="0"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30</w:t>
            </w:r>
          </w:p>
        </w:tc>
        <w:tc>
          <w:tcPr>
            <w:tcW w:w="1585" w:type="dxa"/>
            <w:tcBorders>
              <w:top w:val="nil"/>
              <w:left w:val="single" w:sz="8" w:space="0" w:color="000000"/>
              <w:bottom w:val="nil"/>
              <w:right w:val="single" w:sz="8" w:space="0" w:color="000000"/>
            </w:tcBorders>
            <w:tcMar>
              <w:top w:w="0" w:type="dxa"/>
              <w:left w:w="0" w:type="dxa"/>
              <w:bottom w:w="0" w:type="dxa"/>
              <w:right w:w="0"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4,0</w:t>
            </w:r>
          </w:p>
        </w:tc>
      </w:tr>
      <w:tr w:rsidR="00B54B98" w:rsidRPr="00F145D8" w:rsidTr="00336413">
        <w:trPr>
          <w:jc w:val="center"/>
        </w:trPr>
        <w:tc>
          <w:tcPr>
            <w:tcW w:w="6323" w:type="dxa"/>
            <w:tcBorders>
              <w:top w:val="nil"/>
              <w:left w:val="single" w:sz="8" w:space="0" w:color="000000"/>
              <w:bottom w:val="nil"/>
              <w:right w:val="nil"/>
            </w:tcBorders>
            <w:hideMark/>
          </w:tcPr>
          <w:p w:rsidR="00B54B98" w:rsidRDefault="00B54B98" w:rsidP="004E2C81">
            <w:pPr>
              <w:widowControl w:val="0"/>
              <w:overflowPunct w:val="0"/>
              <w:snapToGrid w:val="0"/>
              <w:spacing w:line="276" w:lineRule="auto"/>
              <w:ind w:firstLine="709"/>
              <w:jc w:val="both"/>
              <w:rPr>
                <w:sz w:val="28"/>
                <w:szCs w:val="28"/>
                <w:lang w:val="kk-KZ" w:eastAsia="en-US"/>
              </w:rPr>
            </w:pPr>
            <w:r>
              <w:rPr>
                <w:sz w:val="28"/>
                <w:szCs w:val="28"/>
                <w:lang w:val="kk-KZ" w:eastAsia="en-US"/>
              </w:rPr>
              <w:t>кранның қозғалысы (тіректер)</w:t>
            </w:r>
          </w:p>
        </w:tc>
        <w:tc>
          <w:tcPr>
            <w:tcW w:w="1543" w:type="dxa"/>
            <w:tcBorders>
              <w:top w:val="nil"/>
              <w:left w:val="single" w:sz="8" w:space="0" w:color="000000"/>
              <w:bottom w:val="nil"/>
              <w:right w:val="nil"/>
            </w:tcBorders>
            <w:tcMar>
              <w:top w:w="0" w:type="dxa"/>
              <w:left w:w="0" w:type="dxa"/>
              <w:bottom w:w="0" w:type="dxa"/>
              <w:right w:w="0"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30</w:t>
            </w:r>
          </w:p>
        </w:tc>
        <w:tc>
          <w:tcPr>
            <w:tcW w:w="1585" w:type="dxa"/>
            <w:tcBorders>
              <w:top w:val="nil"/>
              <w:left w:val="single" w:sz="8" w:space="0" w:color="000000"/>
              <w:bottom w:val="nil"/>
              <w:right w:val="single" w:sz="8" w:space="0" w:color="000000"/>
            </w:tcBorders>
            <w:tcMar>
              <w:top w:w="0" w:type="dxa"/>
              <w:left w:w="0" w:type="dxa"/>
              <w:bottom w:w="0" w:type="dxa"/>
              <w:right w:w="0"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4,0</w:t>
            </w:r>
          </w:p>
        </w:tc>
      </w:tr>
      <w:tr w:rsidR="00B54B98" w:rsidRPr="00F145D8" w:rsidTr="00336413">
        <w:trPr>
          <w:jc w:val="center"/>
        </w:trPr>
        <w:tc>
          <w:tcPr>
            <w:tcW w:w="6323" w:type="dxa"/>
            <w:tcBorders>
              <w:top w:val="nil"/>
              <w:left w:val="single" w:sz="8" w:space="0" w:color="000000"/>
              <w:bottom w:val="nil"/>
              <w:right w:val="nil"/>
            </w:tcBorders>
            <w:hideMark/>
          </w:tcPr>
          <w:p w:rsidR="00B54B98" w:rsidRDefault="00B54B98" w:rsidP="004E2C81">
            <w:pPr>
              <w:widowControl w:val="0"/>
              <w:overflowPunct w:val="0"/>
              <w:snapToGrid w:val="0"/>
              <w:spacing w:line="276" w:lineRule="auto"/>
              <w:ind w:firstLine="709"/>
              <w:jc w:val="both"/>
              <w:rPr>
                <w:sz w:val="28"/>
                <w:szCs w:val="28"/>
                <w:lang w:val="kk-KZ" w:eastAsia="en-US"/>
              </w:rPr>
            </w:pPr>
            <w:r>
              <w:rPr>
                <w:sz w:val="28"/>
                <w:szCs w:val="28"/>
                <w:lang w:val="kk-KZ" w:eastAsia="en-US"/>
              </w:rPr>
              <w:t>жұмыссыз жағдайдағы кранды желдің айдауынан сақтау (тіректер)</w:t>
            </w:r>
          </w:p>
        </w:tc>
        <w:tc>
          <w:tcPr>
            <w:tcW w:w="1543" w:type="dxa"/>
            <w:tcBorders>
              <w:top w:val="nil"/>
              <w:left w:val="single" w:sz="8" w:space="0" w:color="000000"/>
              <w:bottom w:val="nil"/>
              <w:right w:val="nil"/>
            </w:tcBorders>
            <w:tcMar>
              <w:top w:w="0" w:type="dxa"/>
              <w:left w:w="0" w:type="dxa"/>
              <w:bottom w:w="0" w:type="dxa"/>
              <w:right w:w="0"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30</w:t>
            </w:r>
          </w:p>
        </w:tc>
        <w:tc>
          <w:tcPr>
            <w:tcW w:w="1585" w:type="dxa"/>
            <w:tcBorders>
              <w:top w:val="nil"/>
              <w:left w:val="single" w:sz="8" w:space="0" w:color="000000"/>
              <w:bottom w:val="nil"/>
              <w:right w:val="single" w:sz="8" w:space="0" w:color="000000"/>
            </w:tcBorders>
            <w:tcMar>
              <w:top w:w="0" w:type="dxa"/>
              <w:left w:w="0" w:type="dxa"/>
              <w:bottom w:w="0" w:type="dxa"/>
              <w:right w:w="0"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2,5</w:t>
            </w:r>
          </w:p>
        </w:tc>
      </w:tr>
      <w:tr w:rsidR="00B54B98" w:rsidRPr="00F145D8" w:rsidTr="00336413">
        <w:trPr>
          <w:jc w:val="center"/>
        </w:trPr>
        <w:tc>
          <w:tcPr>
            <w:tcW w:w="6323" w:type="dxa"/>
            <w:tcBorders>
              <w:top w:val="nil"/>
              <w:left w:val="single" w:sz="8" w:space="0" w:color="000000"/>
              <w:bottom w:val="nil"/>
              <w:right w:val="nil"/>
            </w:tcBorders>
            <w:hideMark/>
          </w:tcPr>
          <w:p w:rsidR="00B54B98" w:rsidRDefault="00B54B98" w:rsidP="004E2C81">
            <w:pPr>
              <w:widowControl w:val="0"/>
              <w:overflowPunct w:val="0"/>
              <w:snapToGrid w:val="0"/>
              <w:spacing w:line="276" w:lineRule="auto"/>
              <w:ind w:firstLine="709"/>
              <w:jc w:val="both"/>
              <w:rPr>
                <w:sz w:val="28"/>
                <w:szCs w:val="28"/>
                <w:lang w:eastAsia="en-US"/>
              </w:rPr>
            </w:pPr>
            <w:r>
              <w:rPr>
                <w:sz w:val="28"/>
                <w:szCs w:val="28"/>
                <w:lang w:val="kk-KZ" w:eastAsia="en-US"/>
              </w:rPr>
              <w:t>П</w:t>
            </w:r>
            <w:r>
              <w:rPr>
                <w:sz w:val="28"/>
                <w:szCs w:val="28"/>
                <w:lang w:eastAsia="en-US"/>
              </w:rPr>
              <w:t>олиспас</w:t>
            </w:r>
            <w:r>
              <w:rPr>
                <w:sz w:val="28"/>
                <w:szCs w:val="28"/>
                <w:lang w:val="kk-KZ" w:eastAsia="en-US"/>
              </w:rPr>
              <w:t>тар үшін негізгі арқандарды зәкірлеу</w:t>
            </w:r>
          </w:p>
        </w:tc>
        <w:tc>
          <w:tcPr>
            <w:tcW w:w="1543" w:type="dxa"/>
            <w:tcBorders>
              <w:top w:val="nil"/>
              <w:left w:val="single" w:sz="8" w:space="0" w:color="000000"/>
              <w:bottom w:val="nil"/>
              <w:right w:val="nil"/>
            </w:tcBorders>
            <w:tcMar>
              <w:top w:w="0" w:type="dxa"/>
              <w:left w:w="0" w:type="dxa"/>
              <w:bottom w:w="0" w:type="dxa"/>
              <w:right w:w="0"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30</w:t>
            </w:r>
          </w:p>
        </w:tc>
        <w:tc>
          <w:tcPr>
            <w:tcW w:w="1585" w:type="dxa"/>
            <w:tcBorders>
              <w:top w:val="nil"/>
              <w:left w:val="single" w:sz="8" w:space="0" w:color="000000"/>
              <w:bottom w:val="nil"/>
              <w:right w:val="single" w:sz="8" w:space="0" w:color="000000"/>
            </w:tcBorders>
            <w:tcMar>
              <w:top w:w="0" w:type="dxa"/>
              <w:left w:w="0" w:type="dxa"/>
              <w:bottom w:w="0" w:type="dxa"/>
              <w:right w:w="0"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6,0</w:t>
            </w:r>
          </w:p>
        </w:tc>
      </w:tr>
      <w:tr w:rsidR="00B54B98" w:rsidRPr="00F145D8" w:rsidTr="00336413">
        <w:trPr>
          <w:jc w:val="center"/>
        </w:trPr>
        <w:tc>
          <w:tcPr>
            <w:tcW w:w="6323" w:type="dxa"/>
            <w:tcBorders>
              <w:top w:val="nil"/>
              <w:left w:val="single" w:sz="8" w:space="0" w:color="000000"/>
              <w:bottom w:val="nil"/>
              <w:right w:val="nil"/>
            </w:tcBorders>
            <w:hideMark/>
          </w:tcPr>
          <w:p w:rsidR="00B54B98" w:rsidRDefault="00B54B98" w:rsidP="004E2C81">
            <w:pPr>
              <w:widowControl w:val="0"/>
              <w:overflowPunct w:val="0"/>
              <w:snapToGrid w:val="0"/>
              <w:spacing w:line="276" w:lineRule="auto"/>
              <w:ind w:firstLine="709"/>
              <w:jc w:val="both"/>
              <w:rPr>
                <w:sz w:val="28"/>
                <w:szCs w:val="28"/>
                <w:lang w:val="kk-KZ" w:eastAsia="en-US"/>
              </w:rPr>
            </w:pPr>
            <w:r>
              <w:rPr>
                <w:sz w:val="28"/>
                <w:szCs w:val="28"/>
                <w:lang w:val="kk-KZ" w:eastAsia="en-US"/>
              </w:rPr>
              <w:t>Жұдырықты ұстағыштарды ілуге арналған</w:t>
            </w:r>
          </w:p>
        </w:tc>
        <w:tc>
          <w:tcPr>
            <w:tcW w:w="1543" w:type="dxa"/>
            <w:tcBorders>
              <w:top w:val="nil"/>
              <w:left w:val="single" w:sz="8" w:space="0" w:color="000000"/>
              <w:bottom w:val="nil"/>
              <w:right w:val="nil"/>
            </w:tcBorders>
            <w:tcMar>
              <w:top w:w="0" w:type="dxa"/>
              <w:left w:w="0" w:type="dxa"/>
              <w:bottom w:w="0" w:type="dxa"/>
              <w:right w:w="0"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w:t>
            </w:r>
          </w:p>
        </w:tc>
        <w:tc>
          <w:tcPr>
            <w:tcW w:w="1585" w:type="dxa"/>
            <w:tcBorders>
              <w:top w:val="nil"/>
              <w:left w:val="single" w:sz="8" w:space="0" w:color="000000"/>
              <w:bottom w:val="nil"/>
              <w:right w:val="single" w:sz="8" w:space="0" w:color="000000"/>
            </w:tcBorders>
            <w:tcMar>
              <w:top w:w="0" w:type="dxa"/>
              <w:left w:w="0" w:type="dxa"/>
              <w:bottom w:w="0" w:type="dxa"/>
              <w:right w:w="0"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3,0</w:t>
            </w:r>
          </w:p>
        </w:tc>
      </w:tr>
      <w:tr w:rsidR="00B54B98" w:rsidRPr="00F145D8" w:rsidTr="00336413">
        <w:trPr>
          <w:jc w:val="center"/>
        </w:trPr>
        <w:tc>
          <w:tcPr>
            <w:tcW w:w="6323" w:type="dxa"/>
            <w:tcBorders>
              <w:top w:val="nil"/>
              <w:left w:val="single" w:sz="8" w:space="0" w:color="000000"/>
              <w:bottom w:val="nil"/>
              <w:right w:val="nil"/>
            </w:tcBorders>
            <w:hideMark/>
          </w:tcPr>
          <w:p w:rsidR="00B54B98" w:rsidRDefault="00B54B98" w:rsidP="004E2C81">
            <w:pPr>
              <w:widowControl w:val="0"/>
              <w:overflowPunct w:val="0"/>
              <w:snapToGrid w:val="0"/>
              <w:spacing w:line="276" w:lineRule="auto"/>
              <w:ind w:firstLine="709"/>
              <w:jc w:val="both"/>
              <w:rPr>
                <w:sz w:val="28"/>
                <w:szCs w:val="28"/>
                <w:lang w:val="kk-KZ" w:eastAsia="en-US"/>
              </w:rPr>
            </w:pPr>
            <w:r>
              <w:rPr>
                <w:sz w:val="28"/>
                <w:szCs w:val="28"/>
                <w:lang w:val="kk-KZ" w:eastAsia="en-US"/>
              </w:rPr>
              <w:t>Діңгек және тірегішті тартуға арғанлаған</w:t>
            </w:r>
          </w:p>
        </w:tc>
        <w:tc>
          <w:tcPr>
            <w:tcW w:w="1543" w:type="dxa"/>
            <w:tcBorders>
              <w:top w:val="nil"/>
              <w:left w:val="single" w:sz="8" w:space="0" w:color="000000"/>
              <w:bottom w:val="nil"/>
              <w:right w:val="nil"/>
            </w:tcBorders>
            <w:tcMar>
              <w:top w:w="0" w:type="dxa"/>
              <w:left w:w="0" w:type="dxa"/>
              <w:bottom w:w="0" w:type="dxa"/>
              <w:right w:w="0"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w:t>
            </w:r>
          </w:p>
        </w:tc>
        <w:tc>
          <w:tcPr>
            <w:tcW w:w="1585" w:type="dxa"/>
            <w:tcBorders>
              <w:top w:val="nil"/>
              <w:left w:val="single" w:sz="8" w:space="0" w:color="000000"/>
              <w:bottom w:val="nil"/>
              <w:right w:val="single" w:sz="8" w:space="0" w:color="000000"/>
            </w:tcBorders>
            <w:tcMar>
              <w:top w:w="0" w:type="dxa"/>
              <w:left w:w="0" w:type="dxa"/>
              <w:bottom w:w="0" w:type="dxa"/>
              <w:right w:w="0"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3,0</w:t>
            </w:r>
          </w:p>
        </w:tc>
      </w:tr>
      <w:tr w:rsidR="00B54B98" w:rsidRPr="00F145D8" w:rsidTr="00336413">
        <w:trPr>
          <w:jc w:val="center"/>
        </w:trPr>
        <w:tc>
          <w:tcPr>
            <w:tcW w:w="6323" w:type="dxa"/>
            <w:tcBorders>
              <w:top w:val="nil"/>
              <w:left w:val="single" w:sz="8" w:space="0" w:color="000000"/>
              <w:bottom w:val="nil"/>
              <w:right w:val="nil"/>
            </w:tcBorders>
            <w:hideMark/>
          </w:tcPr>
          <w:p w:rsidR="00B54B98" w:rsidRDefault="00B54B98" w:rsidP="004E2C81">
            <w:pPr>
              <w:widowControl w:val="0"/>
              <w:overflowPunct w:val="0"/>
              <w:snapToGrid w:val="0"/>
              <w:spacing w:line="276" w:lineRule="auto"/>
              <w:ind w:firstLine="709"/>
              <w:jc w:val="both"/>
              <w:rPr>
                <w:sz w:val="28"/>
                <w:szCs w:val="28"/>
                <w:lang w:val="kk-KZ" w:eastAsia="en-US"/>
              </w:rPr>
            </w:pPr>
            <w:r>
              <w:rPr>
                <w:sz w:val="28"/>
                <w:szCs w:val="28"/>
                <w:lang w:val="kk-KZ" w:eastAsia="en-US"/>
              </w:rPr>
              <w:t>Э</w:t>
            </w:r>
            <w:r>
              <w:rPr>
                <w:sz w:val="28"/>
                <w:szCs w:val="28"/>
                <w:lang w:eastAsia="en-US"/>
              </w:rPr>
              <w:t>лектркабел</w:t>
            </w:r>
            <w:r>
              <w:rPr>
                <w:sz w:val="28"/>
                <w:szCs w:val="28"/>
                <w:lang w:val="kk-KZ" w:eastAsia="en-US"/>
              </w:rPr>
              <w:t>ьдерді ілуге арналған</w:t>
            </w:r>
          </w:p>
        </w:tc>
        <w:tc>
          <w:tcPr>
            <w:tcW w:w="1543" w:type="dxa"/>
            <w:tcBorders>
              <w:top w:val="nil"/>
              <w:left w:val="single" w:sz="8" w:space="0" w:color="000000"/>
              <w:bottom w:val="nil"/>
              <w:right w:val="nil"/>
            </w:tcBorders>
            <w:tcMar>
              <w:top w:w="0" w:type="dxa"/>
              <w:left w:w="0" w:type="dxa"/>
              <w:bottom w:w="0" w:type="dxa"/>
              <w:right w:w="0"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w:t>
            </w:r>
          </w:p>
        </w:tc>
        <w:tc>
          <w:tcPr>
            <w:tcW w:w="1585" w:type="dxa"/>
            <w:tcBorders>
              <w:top w:val="nil"/>
              <w:left w:val="single" w:sz="8" w:space="0" w:color="000000"/>
              <w:bottom w:val="nil"/>
              <w:right w:val="single" w:sz="8" w:space="0" w:color="000000"/>
            </w:tcBorders>
            <w:tcMar>
              <w:top w:w="0" w:type="dxa"/>
              <w:left w:w="0" w:type="dxa"/>
              <w:bottom w:w="0" w:type="dxa"/>
              <w:right w:w="0"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3,0</w:t>
            </w:r>
          </w:p>
        </w:tc>
      </w:tr>
      <w:tr w:rsidR="00B54B98" w:rsidRPr="00F145D8" w:rsidTr="00336413">
        <w:trPr>
          <w:jc w:val="center"/>
        </w:trPr>
        <w:tc>
          <w:tcPr>
            <w:tcW w:w="6323" w:type="dxa"/>
            <w:tcBorders>
              <w:top w:val="nil"/>
              <w:left w:val="single" w:sz="8" w:space="0" w:color="000000"/>
              <w:bottom w:val="nil"/>
              <w:right w:val="nil"/>
            </w:tcBorders>
            <w:hideMark/>
          </w:tcPr>
          <w:p w:rsidR="00B54B98" w:rsidRDefault="00B54B98" w:rsidP="004E2C81">
            <w:pPr>
              <w:widowControl w:val="0"/>
              <w:overflowPunct w:val="0"/>
              <w:snapToGrid w:val="0"/>
              <w:spacing w:line="276" w:lineRule="auto"/>
              <w:ind w:firstLine="709"/>
              <w:jc w:val="both"/>
              <w:rPr>
                <w:sz w:val="28"/>
                <w:szCs w:val="28"/>
                <w:lang w:eastAsia="en-US"/>
              </w:rPr>
            </w:pPr>
            <w:r>
              <w:rPr>
                <w:sz w:val="28"/>
                <w:szCs w:val="28"/>
                <w:lang w:val="kk-KZ" w:eastAsia="en-US"/>
              </w:rPr>
              <w:t>Құрастырғыш</w:t>
            </w:r>
            <w:r>
              <w:rPr>
                <w:sz w:val="28"/>
                <w:szCs w:val="28"/>
                <w:lang w:eastAsia="en-US"/>
              </w:rPr>
              <w:t>:</w:t>
            </w:r>
          </w:p>
        </w:tc>
        <w:tc>
          <w:tcPr>
            <w:tcW w:w="1543" w:type="dxa"/>
            <w:tcBorders>
              <w:top w:val="nil"/>
              <w:left w:val="single" w:sz="8" w:space="0" w:color="000000"/>
              <w:bottom w:val="nil"/>
              <w:right w:val="nil"/>
            </w:tcBorders>
            <w:tcMar>
              <w:top w:w="0" w:type="dxa"/>
              <w:left w:w="0" w:type="dxa"/>
              <w:bottom w:w="0" w:type="dxa"/>
              <w:right w:w="0"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 </w:t>
            </w:r>
          </w:p>
        </w:tc>
        <w:tc>
          <w:tcPr>
            <w:tcW w:w="1585" w:type="dxa"/>
            <w:tcBorders>
              <w:top w:val="nil"/>
              <w:left w:val="single" w:sz="8" w:space="0" w:color="000000"/>
              <w:bottom w:val="nil"/>
              <w:right w:val="single" w:sz="8" w:space="0" w:color="000000"/>
            </w:tcBorders>
            <w:tcMar>
              <w:top w:w="0" w:type="dxa"/>
              <w:left w:w="0" w:type="dxa"/>
              <w:bottom w:w="0" w:type="dxa"/>
              <w:right w:w="0"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 </w:t>
            </w:r>
          </w:p>
        </w:tc>
      </w:tr>
      <w:tr w:rsidR="00B54B98" w:rsidRPr="00F145D8" w:rsidTr="00336413">
        <w:trPr>
          <w:jc w:val="center"/>
        </w:trPr>
        <w:tc>
          <w:tcPr>
            <w:tcW w:w="6323" w:type="dxa"/>
            <w:tcBorders>
              <w:top w:val="nil"/>
              <w:left w:val="single" w:sz="8" w:space="0" w:color="000000"/>
              <w:bottom w:val="nil"/>
              <w:right w:val="nil"/>
            </w:tcBorders>
            <w:hideMark/>
          </w:tcPr>
          <w:p w:rsidR="00B54B98" w:rsidRDefault="00B54B98" w:rsidP="004E2C81">
            <w:pPr>
              <w:widowControl w:val="0"/>
              <w:overflowPunct w:val="0"/>
              <w:snapToGrid w:val="0"/>
              <w:spacing w:line="276" w:lineRule="auto"/>
              <w:ind w:firstLine="709"/>
              <w:jc w:val="both"/>
              <w:rPr>
                <w:sz w:val="28"/>
                <w:szCs w:val="28"/>
                <w:lang w:val="kk-KZ" w:eastAsia="en-US"/>
              </w:rPr>
            </w:pPr>
            <w:r>
              <w:rPr>
                <w:sz w:val="28"/>
                <w:szCs w:val="28"/>
                <w:lang w:val="kk-KZ" w:eastAsia="en-US"/>
              </w:rPr>
              <w:t>Қолмен қозғалту</w:t>
            </w:r>
          </w:p>
        </w:tc>
        <w:tc>
          <w:tcPr>
            <w:tcW w:w="1543" w:type="dxa"/>
            <w:tcBorders>
              <w:top w:val="nil"/>
              <w:left w:val="single" w:sz="8" w:space="0" w:color="000000"/>
              <w:bottom w:val="nil"/>
              <w:right w:val="nil"/>
            </w:tcBorders>
            <w:tcMar>
              <w:top w:w="0" w:type="dxa"/>
              <w:left w:w="0" w:type="dxa"/>
              <w:bottom w:w="0" w:type="dxa"/>
              <w:right w:w="0"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12</w:t>
            </w:r>
          </w:p>
        </w:tc>
        <w:tc>
          <w:tcPr>
            <w:tcW w:w="1585" w:type="dxa"/>
            <w:tcBorders>
              <w:top w:val="nil"/>
              <w:left w:val="single" w:sz="8" w:space="0" w:color="000000"/>
              <w:bottom w:val="nil"/>
              <w:right w:val="single" w:sz="8" w:space="0" w:color="000000"/>
            </w:tcBorders>
            <w:tcMar>
              <w:top w:w="0" w:type="dxa"/>
              <w:left w:w="0" w:type="dxa"/>
              <w:bottom w:w="0" w:type="dxa"/>
              <w:right w:w="0"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4,0</w:t>
            </w:r>
          </w:p>
        </w:tc>
      </w:tr>
      <w:tr w:rsidR="00B54B98" w:rsidRPr="00F145D8" w:rsidTr="00336413">
        <w:trPr>
          <w:jc w:val="center"/>
        </w:trPr>
        <w:tc>
          <w:tcPr>
            <w:tcW w:w="6323" w:type="dxa"/>
            <w:tcBorders>
              <w:top w:val="nil"/>
              <w:left w:val="single" w:sz="8" w:space="0" w:color="000000"/>
              <w:bottom w:val="single" w:sz="8" w:space="0" w:color="000000"/>
              <w:right w:val="nil"/>
            </w:tcBorders>
            <w:hideMark/>
          </w:tcPr>
          <w:p w:rsidR="00B54B98" w:rsidRDefault="00B54B98" w:rsidP="004E2C81">
            <w:pPr>
              <w:widowControl w:val="0"/>
              <w:overflowPunct w:val="0"/>
              <w:snapToGrid w:val="0"/>
              <w:spacing w:line="276" w:lineRule="auto"/>
              <w:ind w:firstLine="709"/>
              <w:jc w:val="both"/>
              <w:rPr>
                <w:sz w:val="28"/>
                <w:szCs w:val="28"/>
                <w:lang w:val="kk-KZ" w:eastAsia="en-US"/>
              </w:rPr>
            </w:pPr>
            <w:r>
              <w:rPr>
                <w:sz w:val="28"/>
                <w:szCs w:val="28"/>
                <w:lang w:val="kk-KZ" w:eastAsia="en-US"/>
              </w:rPr>
              <w:t>Машинаны қозғалту</w:t>
            </w:r>
          </w:p>
        </w:tc>
        <w:tc>
          <w:tcPr>
            <w:tcW w:w="1543" w:type="dxa"/>
            <w:tcBorders>
              <w:top w:val="nil"/>
              <w:left w:val="single" w:sz="8" w:space="0" w:color="000000"/>
              <w:bottom w:val="single" w:sz="8" w:space="0" w:color="000000"/>
              <w:right w:val="nil"/>
            </w:tcBorders>
            <w:tcMar>
              <w:top w:w="0" w:type="dxa"/>
              <w:left w:w="0" w:type="dxa"/>
              <w:bottom w:w="0" w:type="dxa"/>
              <w:right w:w="0"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20</w:t>
            </w:r>
          </w:p>
        </w:tc>
        <w:tc>
          <w:tcPr>
            <w:tcW w:w="1585" w:type="dxa"/>
            <w:tcBorders>
              <w:top w:val="nil"/>
              <w:left w:val="single" w:sz="8" w:space="0" w:color="000000"/>
              <w:bottom w:val="single" w:sz="8" w:space="0" w:color="000000"/>
              <w:right w:val="single" w:sz="8" w:space="0" w:color="000000"/>
            </w:tcBorders>
            <w:tcMar>
              <w:top w:w="0" w:type="dxa"/>
              <w:left w:w="0" w:type="dxa"/>
              <w:bottom w:w="0" w:type="dxa"/>
              <w:right w:w="0" w:type="dxa"/>
            </w:tcMar>
            <w:hideMark/>
          </w:tcPr>
          <w:p w:rsidR="00B54B98" w:rsidRDefault="00B54B98" w:rsidP="004E2C81">
            <w:pPr>
              <w:widowControl w:val="0"/>
              <w:overflowPunct w:val="0"/>
              <w:snapToGrid w:val="0"/>
              <w:spacing w:line="276" w:lineRule="auto"/>
              <w:jc w:val="center"/>
              <w:rPr>
                <w:sz w:val="28"/>
                <w:szCs w:val="28"/>
                <w:lang w:eastAsia="en-US"/>
              </w:rPr>
            </w:pPr>
            <w:r>
              <w:rPr>
                <w:sz w:val="28"/>
                <w:szCs w:val="28"/>
                <w:lang w:eastAsia="en-US"/>
              </w:rPr>
              <w:t>4,0</w:t>
            </w:r>
          </w:p>
        </w:tc>
      </w:tr>
      <w:tr w:rsidR="00B54B98" w:rsidRPr="00F145D8" w:rsidTr="00336413">
        <w:trPr>
          <w:jc w:val="center"/>
        </w:trPr>
        <w:tc>
          <w:tcPr>
            <w:tcW w:w="9451" w:type="dxa"/>
            <w:gridSpan w:val="3"/>
            <w:tcBorders>
              <w:top w:val="nil"/>
              <w:left w:val="single" w:sz="8" w:space="0" w:color="000000"/>
              <w:bottom w:val="single" w:sz="8" w:space="0" w:color="000000"/>
              <w:right w:val="single" w:sz="8" w:space="0" w:color="000000"/>
            </w:tcBorders>
            <w:hideMark/>
          </w:tcPr>
          <w:p w:rsidR="00B61D74" w:rsidRDefault="00451F37" w:rsidP="004E2C81">
            <w:pPr>
              <w:widowControl w:val="0"/>
              <w:overflowPunct w:val="0"/>
              <w:snapToGrid w:val="0"/>
              <w:spacing w:before="120" w:after="120" w:line="276" w:lineRule="auto"/>
              <w:jc w:val="both"/>
              <w:rPr>
                <w:sz w:val="28"/>
                <w:szCs w:val="28"/>
                <w:lang w:val="kk-KZ" w:eastAsia="en-US"/>
              </w:rPr>
            </w:pPr>
            <w:r>
              <w:rPr>
                <w:sz w:val="28"/>
                <w:szCs w:val="28"/>
                <w:lang w:val="kk-KZ" w:eastAsia="en-US"/>
              </w:rPr>
              <w:t xml:space="preserve">* </w:t>
            </w:r>
            <w:r w:rsidR="00B54B98">
              <w:rPr>
                <w:sz w:val="28"/>
                <w:szCs w:val="28"/>
                <w:lang w:val="kk-KZ" w:eastAsia="en-US"/>
              </w:rPr>
              <w:t>Грейфердің салмағы материалмен бірге барлық арқандарға бірдей тарайтыны қабылданады.</w:t>
            </w:r>
          </w:p>
        </w:tc>
      </w:tr>
    </w:tbl>
    <w:p w:rsidR="000715E4" w:rsidRDefault="000715E4" w:rsidP="004E2C81">
      <w:pPr>
        <w:pStyle w:val="ConsNonformat"/>
        <w:ind w:firstLine="709"/>
        <w:jc w:val="right"/>
        <w:rPr>
          <w:rFonts w:ascii="Times New Roman" w:hAnsi="Times New Roman"/>
          <w:sz w:val="28"/>
          <w:szCs w:val="28"/>
          <w:lang w:val="kk-KZ"/>
        </w:rPr>
      </w:pPr>
    </w:p>
    <w:p w:rsidR="00B54B98" w:rsidRDefault="00B54B98" w:rsidP="004E2C81">
      <w:pPr>
        <w:pStyle w:val="ConsNonformat"/>
        <w:ind w:firstLine="709"/>
        <w:jc w:val="right"/>
        <w:rPr>
          <w:rFonts w:ascii="Times New Roman" w:hAnsi="Times New Roman"/>
          <w:sz w:val="28"/>
          <w:szCs w:val="28"/>
          <w:lang w:val="kk-KZ"/>
        </w:rPr>
      </w:pPr>
      <w:r>
        <w:rPr>
          <w:rFonts w:ascii="Times New Roman" w:hAnsi="Times New Roman"/>
          <w:sz w:val="28"/>
          <w:szCs w:val="28"/>
          <w:lang w:val="kk-KZ"/>
        </w:rPr>
        <w:t>8-кесте</w:t>
      </w:r>
    </w:p>
    <w:p w:rsidR="00B54B98" w:rsidRDefault="00B54B98" w:rsidP="004E2C81">
      <w:pPr>
        <w:pStyle w:val="ConsNonformat"/>
        <w:ind w:firstLine="709"/>
        <w:jc w:val="right"/>
        <w:rPr>
          <w:rFonts w:ascii="Times New Roman" w:hAnsi="Times New Roman"/>
          <w:sz w:val="28"/>
          <w:szCs w:val="28"/>
        </w:rPr>
      </w:pP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6"/>
        <w:gridCol w:w="1633"/>
        <w:gridCol w:w="1416"/>
        <w:gridCol w:w="1681"/>
        <w:gridCol w:w="1512"/>
        <w:gridCol w:w="1777"/>
      </w:tblGrid>
      <w:tr w:rsidR="00B54B98" w:rsidRPr="00F145D8" w:rsidTr="00336413">
        <w:tc>
          <w:tcPr>
            <w:tcW w:w="1476" w:type="dxa"/>
            <w:tcBorders>
              <w:top w:val="single" w:sz="4" w:space="0" w:color="auto"/>
              <w:left w:val="single" w:sz="4" w:space="0" w:color="auto"/>
              <w:bottom w:val="single" w:sz="4" w:space="0" w:color="auto"/>
              <w:right w:val="single" w:sz="4" w:space="0" w:color="auto"/>
            </w:tcBorders>
            <w:hideMark/>
          </w:tcPr>
          <w:p w:rsidR="00B54B98" w:rsidRDefault="00487438" w:rsidP="004E2C81">
            <w:pPr>
              <w:pStyle w:val="ConsNonformat"/>
              <w:autoSpaceDE w:val="0"/>
              <w:autoSpaceDN w:val="0"/>
              <w:adjustRightInd w:val="0"/>
              <w:spacing w:line="276" w:lineRule="auto"/>
              <w:jc w:val="center"/>
              <w:rPr>
                <w:rFonts w:ascii="Times New Roman" w:hAnsi="Times New Roman"/>
                <w:sz w:val="28"/>
                <w:szCs w:val="28"/>
                <w:lang w:eastAsia="en-US"/>
              </w:rPr>
            </w:pPr>
            <w:r>
              <w:rPr>
                <w:rFonts w:ascii="Times New Roman" w:hAnsi="Times New Roman"/>
                <w:sz w:val="28"/>
                <w:szCs w:val="28"/>
                <w:lang w:val="kk-KZ" w:eastAsia="en-US"/>
              </w:rPr>
              <w:t>Лифтіні</w:t>
            </w:r>
            <w:r w:rsidR="00B54B98">
              <w:rPr>
                <w:rFonts w:ascii="Times New Roman" w:hAnsi="Times New Roman"/>
                <w:sz w:val="28"/>
                <w:szCs w:val="28"/>
                <w:lang w:val="kk-KZ" w:eastAsia="en-US"/>
              </w:rPr>
              <w:t>ң жүк көтеруі</w:t>
            </w:r>
            <w:r w:rsidR="00B54B98">
              <w:rPr>
                <w:rFonts w:ascii="Times New Roman" w:hAnsi="Times New Roman"/>
                <w:sz w:val="28"/>
                <w:szCs w:val="28"/>
                <w:lang w:eastAsia="en-US"/>
              </w:rPr>
              <w:t>, кг</w:t>
            </w:r>
          </w:p>
        </w:tc>
        <w:tc>
          <w:tcPr>
            <w:tcW w:w="1632" w:type="dxa"/>
            <w:tcBorders>
              <w:top w:val="single" w:sz="4" w:space="0" w:color="auto"/>
              <w:left w:val="single" w:sz="4" w:space="0" w:color="auto"/>
              <w:bottom w:val="single" w:sz="4" w:space="0" w:color="auto"/>
              <w:right w:val="single" w:sz="4" w:space="0" w:color="auto"/>
            </w:tcBorders>
            <w:hideMark/>
          </w:tcPr>
          <w:p w:rsidR="00B54B98" w:rsidRDefault="00B54B98" w:rsidP="004E2C81">
            <w:pPr>
              <w:pStyle w:val="ConsNonformat"/>
              <w:autoSpaceDE w:val="0"/>
              <w:autoSpaceDN w:val="0"/>
              <w:adjustRightInd w:val="0"/>
              <w:spacing w:line="276" w:lineRule="auto"/>
              <w:jc w:val="center"/>
              <w:rPr>
                <w:rFonts w:ascii="Times New Roman" w:hAnsi="Times New Roman"/>
                <w:sz w:val="28"/>
                <w:szCs w:val="28"/>
                <w:lang w:val="kk-KZ" w:eastAsia="en-US"/>
              </w:rPr>
            </w:pPr>
            <w:r>
              <w:rPr>
                <w:rFonts w:ascii="Times New Roman" w:hAnsi="Times New Roman"/>
                <w:sz w:val="28"/>
                <w:szCs w:val="28"/>
                <w:lang w:val="kk-KZ" w:eastAsia="en-US"/>
              </w:rPr>
              <w:t>Кабинада</w:t>
            </w:r>
          </w:p>
          <w:p w:rsidR="00B54B98" w:rsidRDefault="00B54B98" w:rsidP="004E2C81">
            <w:pPr>
              <w:pStyle w:val="ConsNonformat"/>
              <w:autoSpaceDE w:val="0"/>
              <w:autoSpaceDN w:val="0"/>
              <w:adjustRightInd w:val="0"/>
              <w:spacing w:line="276" w:lineRule="auto"/>
              <w:jc w:val="center"/>
              <w:rPr>
                <w:rFonts w:ascii="Times New Roman" w:hAnsi="Times New Roman"/>
                <w:sz w:val="28"/>
                <w:szCs w:val="28"/>
                <w:lang w:val="kk-KZ" w:eastAsia="en-US"/>
              </w:rPr>
            </w:pPr>
            <w:r>
              <w:rPr>
                <w:rFonts w:ascii="Times New Roman" w:hAnsi="Times New Roman"/>
                <w:sz w:val="28"/>
                <w:szCs w:val="28"/>
                <w:lang w:val="kk-KZ" w:eastAsia="en-US"/>
              </w:rPr>
              <w:t>ғы пайдалана</w:t>
            </w:r>
          </w:p>
          <w:p w:rsidR="00B54B98" w:rsidRDefault="00B54B98" w:rsidP="004E2C81">
            <w:pPr>
              <w:pStyle w:val="ConsNonformat"/>
              <w:autoSpaceDE w:val="0"/>
              <w:autoSpaceDN w:val="0"/>
              <w:adjustRightInd w:val="0"/>
              <w:spacing w:line="276" w:lineRule="auto"/>
              <w:jc w:val="center"/>
              <w:rPr>
                <w:rFonts w:ascii="Times New Roman" w:hAnsi="Times New Roman"/>
                <w:sz w:val="28"/>
                <w:szCs w:val="28"/>
                <w:lang w:eastAsia="en-US"/>
              </w:rPr>
            </w:pPr>
            <w:r>
              <w:rPr>
                <w:rFonts w:ascii="Times New Roman" w:hAnsi="Times New Roman"/>
                <w:sz w:val="28"/>
                <w:szCs w:val="28"/>
                <w:lang w:val="kk-KZ" w:eastAsia="en-US"/>
              </w:rPr>
              <w:t xml:space="preserve">тын алаң </w:t>
            </w:r>
            <w:r>
              <w:rPr>
                <w:rFonts w:ascii="Times New Roman" w:hAnsi="Times New Roman"/>
                <w:sz w:val="28"/>
                <w:szCs w:val="28"/>
                <w:lang w:eastAsia="en-US"/>
              </w:rPr>
              <w:t>м² көпемес</w:t>
            </w:r>
          </w:p>
        </w:tc>
        <w:tc>
          <w:tcPr>
            <w:tcW w:w="1416" w:type="dxa"/>
            <w:tcBorders>
              <w:top w:val="single" w:sz="4" w:space="0" w:color="auto"/>
              <w:left w:val="single" w:sz="4" w:space="0" w:color="auto"/>
              <w:bottom w:val="single" w:sz="4" w:space="0" w:color="auto"/>
              <w:right w:val="single" w:sz="4" w:space="0" w:color="auto"/>
            </w:tcBorders>
            <w:hideMark/>
          </w:tcPr>
          <w:p w:rsidR="00B54B98" w:rsidRDefault="00487438" w:rsidP="004E2C81">
            <w:pPr>
              <w:pStyle w:val="ConsNonformat"/>
              <w:autoSpaceDE w:val="0"/>
              <w:autoSpaceDN w:val="0"/>
              <w:adjustRightInd w:val="0"/>
              <w:spacing w:line="276" w:lineRule="auto"/>
              <w:jc w:val="center"/>
              <w:rPr>
                <w:rFonts w:ascii="Times New Roman" w:hAnsi="Times New Roman"/>
                <w:sz w:val="28"/>
                <w:szCs w:val="28"/>
                <w:lang w:eastAsia="en-US"/>
              </w:rPr>
            </w:pPr>
            <w:r>
              <w:rPr>
                <w:rFonts w:ascii="Times New Roman" w:hAnsi="Times New Roman"/>
                <w:sz w:val="28"/>
                <w:szCs w:val="28"/>
                <w:lang w:val="kk-KZ" w:eastAsia="en-US"/>
              </w:rPr>
              <w:t>Лифтіні</w:t>
            </w:r>
            <w:r w:rsidR="00B54B98">
              <w:rPr>
                <w:rFonts w:ascii="Times New Roman" w:hAnsi="Times New Roman"/>
                <w:sz w:val="28"/>
                <w:szCs w:val="28"/>
                <w:lang w:val="kk-KZ" w:eastAsia="en-US"/>
              </w:rPr>
              <w:t>ң жүк көтеруі</w:t>
            </w:r>
            <w:r w:rsidR="00B54B98">
              <w:rPr>
                <w:rFonts w:ascii="Times New Roman" w:hAnsi="Times New Roman"/>
                <w:sz w:val="28"/>
                <w:szCs w:val="28"/>
                <w:lang w:eastAsia="en-US"/>
              </w:rPr>
              <w:t>, кг</w:t>
            </w:r>
          </w:p>
        </w:tc>
        <w:tc>
          <w:tcPr>
            <w:tcW w:w="1680" w:type="dxa"/>
            <w:tcBorders>
              <w:top w:val="single" w:sz="4" w:space="0" w:color="auto"/>
              <w:left w:val="single" w:sz="4" w:space="0" w:color="auto"/>
              <w:bottom w:val="single" w:sz="4" w:space="0" w:color="auto"/>
              <w:right w:val="single" w:sz="4" w:space="0" w:color="auto"/>
            </w:tcBorders>
            <w:hideMark/>
          </w:tcPr>
          <w:p w:rsidR="00B54B98" w:rsidRDefault="00B54B98" w:rsidP="004E2C81">
            <w:pPr>
              <w:pStyle w:val="ConsNonformat"/>
              <w:autoSpaceDE w:val="0"/>
              <w:autoSpaceDN w:val="0"/>
              <w:adjustRightInd w:val="0"/>
              <w:spacing w:line="276" w:lineRule="auto"/>
              <w:jc w:val="center"/>
              <w:rPr>
                <w:rFonts w:ascii="Times New Roman" w:hAnsi="Times New Roman"/>
                <w:sz w:val="28"/>
                <w:szCs w:val="28"/>
                <w:lang w:eastAsia="en-US"/>
              </w:rPr>
            </w:pPr>
            <w:r>
              <w:rPr>
                <w:rFonts w:ascii="Times New Roman" w:hAnsi="Times New Roman"/>
                <w:sz w:val="28"/>
                <w:szCs w:val="28"/>
                <w:lang w:val="kk-KZ" w:eastAsia="en-US"/>
              </w:rPr>
              <w:t xml:space="preserve">Кабинадағы пайдаланатын алаң </w:t>
            </w:r>
            <w:r>
              <w:rPr>
                <w:rFonts w:ascii="Times New Roman" w:hAnsi="Times New Roman"/>
                <w:sz w:val="28"/>
                <w:szCs w:val="28"/>
                <w:lang w:eastAsia="en-US"/>
              </w:rPr>
              <w:t>м² көпемес</w:t>
            </w:r>
          </w:p>
        </w:tc>
        <w:tc>
          <w:tcPr>
            <w:tcW w:w="1512" w:type="dxa"/>
            <w:tcBorders>
              <w:top w:val="single" w:sz="4" w:space="0" w:color="auto"/>
              <w:left w:val="single" w:sz="4" w:space="0" w:color="auto"/>
              <w:bottom w:val="single" w:sz="4" w:space="0" w:color="auto"/>
              <w:right w:val="single" w:sz="4" w:space="0" w:color="auto"/>
            </w:tcBorders>
            <w:hideMark/>
          </w:tcPr>
          <w:p w:rsidR="00B54B98" w:rsidRDefault="00487438" w:rsidP="004E2C81">
            <w:pPr>
              <w:pStyle w:val="ConsNonformat"/>
              <w:autoSpaceDE w:val="0"/>
              <w:autoSpaceDN w:val="0"/>
              <w:adjustRightInd w:val="0"/>
              <w:spacing w:line="276" w:lineRule="auto"/>
              <w:jc w:val="center"/>
              <w:rPr>
                <w:rFonts w:ascii="Times New Roman" w:hAnsi="Times New Roman"/>
                <w:sz w:val="28"/>
                <w:szCs w:val="28"/>
                <w:lang w:eastAsia="en-US"/>
              </w:rPr>
            </w:pPr>
            <w:r>
              <w:rPr>
                <w:rFonts w:ascii="Times New Roman" w:hAnsi="Times New Roman"/>
                <w:sz w:val="28"/>
                <w:szCs w:val="28"/>
                <w:lang w:val="kk-KZ" w:eastAsia="en-US"/>
              </w:rPr>
              <w:t>Лифтіні</w:t>
            </w:r>
            <w:r w:rsidR="00B54B98">
              <w:rPr>
                <w:rFonts w:ascii="Times New Roman" w:hAnsi="Times New Roman"/>
                <w:sz w:val="28"/>
                <w:szCs w:val="28"/>
                <w:lang w:val="kk-KZ" w:eastAsia="en-US"/>
              </w:rPr>
              <w:t>ң жүк көтеруі</w:t>
            </w:r>
            <w:r w:rsidR="00B54B98">
              <w:rPr>
                <w:rFonts w:ascii="Times New Roman" w:hAnsi="Times New Roman"/>
                <w:sz w:val="28"/>
                <w:szCs w:val="28"/>
                <w:lang w:eastAsia="en-US"/>
              </w:rPr>
              <w:t>, кг</w:t>
            </w:r>
          </w:p>
        </w:tc>
        <w:tc>
          <w:tcPr>
            <w:tcW w:w="1776" w:type="dxa"/>
            <w:tcBorders>
              <w:top w:val="single" w:sz="4" w:space="0" w:color="auto"/>
              <w:left w:val="single" w:sz="4" w:space="0" w:color="auto"/>
              <w:bottom w:val="single" w:sz="4" w:space="0" w:color="auto"/>
              <w:right w:val="single" w:sz="4" w:space="0" w:color="auto"/>
            </w:tcBorders>
            <w:hideMark/>
          </w:tcPr>
          <w:p w:rsidR="00B54B98" w:rsidRDefault="00B54B98" w:rsidP="004E2C81">
            <w:pPr>
              <w:pStyle w:val="ConsNonformat"/>
              <w:autoSpaceDE w:val="0"/>
              <w:autoSpaceDN w:val="0"/>
              <w:adjustRightInd w:val="0"/>
              <w:spacing w:line="276" w:lineRule="auto"/>
              <w:ind w:firstLine="24"/>
              <w:jc w:val="center"/>
              <w:rPr>
                <w:rFonts w:ascii="Times New Roman" w:hAnsi="Times New Roman"/>
                <w:sz w:val="28"/>
                <w:szCs w:val="28"/>
                <w:lang w:eastAsia="en-US"/>
              </w:rPr>
            </w:pPr>
            <w:r>
              <w:rPr>
                <w:rFonts w:ascii="Times New Roman" w:hAnsi="Times New Roman"/>
                <w:sz w:val="28"/>
                <w:szCs w:val="28"/>
                <w:lang w:val="kk-KZ" w:eastAsia="en-US"/>
              </w:rPr>
              <w:t xml:space="preserve">Кабинадағы пайдаланатын алаң </w:t>
            </w:r>
            <w:r>
              <w:rPr>
                <w:rFonts w:ascii="Times New Roman" w:hAnsi="Times New Roman"/>
                <w:sz w:val="28"/>
                <w:szCs w:val="28"/>
                <w:lang w:eastAsia="en-US"/>
              </w:rPr>
              <w:t>м² кө</w:t>
            </w:r>
            <w:r>
              <w:rPr>
                <w:rFonts w:ascii="Times New Roman" w:hAnsi="Times New Roman"/>
                <w:sz w:val="28"/>
                <w:szCs w:val="28"/>
                <w:lang w:val="kk-KZ" w:eastAsia="en-US"/>
              </w:rPr>
              <w:t xml:space="preserve">п </w:t>
            </w:r>
            <w:r>
              <w:rPr>
                <w:rFonts w:ascii="Times New Roman" w:hAnsi="Times New Roman"/>
                <w:sz w:val="28"/>
                <w:szCs w:val="28"/>
                <w:lang w:eastAsia="en-US"/>
              </w:rPr>
              <w:t>емес</w:t>
            </w:r>
          </w:p>
        </w:tc>
      </w:tr>
      <w:tr w:rsidR="00B54B98" w:rsidRPr="00F145D8" w:rsidTr="00336413">
        <w:tc>
          <w:tcPr>
            <w:tcW w:w="1476" w:type="dxa"/>
            <w:tcBorders>
              <w:top w:val="single" w:sz="4" w:space="0" w:color="auto"/>
              <w:left w:val="single" w:sz="4" w:space="0" w:color="auto"/>
              <w:bottom w:val="single" w:sz="4" w:space="0" w:color="auto"/>
              <w:right w:val="single" w:sz="4" w:space="0" w:color="auto"/>
            </w:tcBorders>
            <w:hideMark/>
          </w:tcPr>
          <w:p w:rsidR="00B54B98" w:rsidRDefault="00B54B98" w:rsidP="004E2C81">
            <w:pPr>
              <w:pStyle w:val="ConsNonformat"/>
              <w:autoSpaceDE w:val="0"/>
              <w:autoSpaceDN w:val="0"/>
              <w:adjustRightInd w:val="0"/>
              <w:spacing w:line="276" w:lineRule="auto"/>
              <w:ind w:firstLine="709"/>
              <w:jc w:val="center"/>
              <w:rPr>
                <w:rFonts w:ascii="Times New Roman" w:hAnsi="Times New Roman"/>
                <w:sz w:val="28"/>
                <w:szCs w:val="28"/>
                <w:lang w:eastAsia="en-US"/>
              </w:rPr>
            </w:pPr>
            <w:r>
              <w:rPr>
                <w:rFonts w:ascii="Times New Roman" w:hAnsi="Times New Roman"/>
                <w:sz w:val="28"/>
                <w:szCs w:val="28"/>
                <w:lang w:eastAsia="en-US"/>
              </w:rPr>
              <w:t>100</w:t>
            </w:r>
          </w:p>
          <w:p w:rsidR="00B54B98" w:rsidRDefault="00B54B98" w:rsidP="004E2C81">
            <w:pPr>
              <w:pStyle w:val="ConsNonformat"/>
              <w:autoSpaceDE w:val="0"/>
              <w:autoSpaceDN w:val="0"/>
              <w:adjustRightInd w:val="0"/>
              <w:spacing w:line="276" w:lineRule="auto"/>
              <w:ind w:firstLine="709"/>
              <w:jc w:val="center"/>
              <w:rPr>
                <w:rFonts w:ascii="Times New Roman" w:hAnsi="Times New Roman"/>
                <w:sz w:val="28"/>
                <w:szCs w:val="28"/>
                <w:lang w:eastAsia="en-US"/>
              </w:rPr>
            </w:pPr>
            <w:r>
              <w:rPr>
                <w:rFonts w:ascii="Times New Roman" w:hAnsi="Times New Roman"/>
                <w:sz w:val="28"/>
                <w:szCs w:val="28"/>
                <w:lang w:eastAsia="en-US"/>
              </w:rPr>
              <w:t>180</w:t>
            </w:r>
          </w:p>
          <w:p w:rsidR="00B54B98" w:rsidRDefault="00B54B98" w:rsidP="004E2C81">
            <w:pPr>
              <w:pStyle w:val="ConsNonformat"/>
              <w:autoSpaceDE w:val="0"/>
              <w:autoSpaceDN w:val="0"/>
              <w:adjustRightInd w:val="0"/>
              <w:spacing w:line="276" w:lineRule="auto"/>
              <w:ind w:firstLine="709"/>
              <w:jc w:val="center"/>
              <w:rPr>
                <w:rFonts w:ascii="Times New Roman" w:hAnsi="Times New Roman"/>
                <w:sz w:val="28"/>
                <w:szCs w:val="28"/>
                <w:lang w:eastAsia="en-US"/>
              </w:rPr>
            </w:pPr>
            <w:r>
              <w:rPr>
                <w:rFonts w:ascii="Times New Roman" w:hAnsi="Times New Roman"/>
                <w:sz w:val="28"/>
                <w:szCs w:val="28"/>
                <w:lang w:eastAsia="en-US"/>
              </w:rPr>
              <w:t>240</w:t>
            </w:r>
          </w:p>
          <w:p w:rsidR="00B54B98" w:rsidRDefault="00B54B98" w:rsidP="004E2C81">
            <w:pPr>
              <w:pStyle w:val="ConsNonformat"/>
              <w:autoSpaceDE w:val="0"/>
              <w:autoSpaceDN w:val="0"/>
              <w:adjustRightInd w:val="0"/>
              <w:spacing w:line="276" w:lineRule="auto"/>
              <w:ind w:firstLine="709"/>
              <w:jc w:val="center"/>
              <w:rPr>
                <w:rFonts w:ascii="Times New Roman" w:hAnsi="Times New Roman"/>
                <w:sz w:val="28"/>
                <w:szCs w:val="28"/>
                <w:lang w:eastAsia="en-US"/>
              </w:rPr>
            </w:pPr>
            <w:r>
              <w:rPr>
                <w:rFonts w:ascii="Times New Roman" w:hAnsi="Times New Roman"/>
                <w:sz w:val="28"/>
                <w:szCs w:val="28"/>
                <w:lang w:eastAsia="en-US"/>
              </w:rPr>
              <w:t>320</w:t>
            </w:r>
          </w:p>
          <w:p w:rsidR="00B54B98" w:rsidRDefault="00B54B98" w:rsidP="004E2C81">
            <w:pPr>
              <w:pStyle w:val="ConsNonformat"/>
              <w:autoSpaceDE w:val="0"/>
              <w:autoSpaceDN w:val="0"/>
              <w:adjustRightInd w:val="0"/>
              <w:spacing w:line="276" w:lineRule="auto"/>
              <w:ind w:firstLine="709"/>
              <w:jc w:val="center"/>
              <w:rPr>
                <w:rFonts w:ascii="Times New Roman" w:hAnsi="Times New Roman"/>
                <w:sz w:val="28"/>
                <w:szCs w:val="28"/>
                <w:lang w:eastAsia="en-US"/>
              </w:rPr>
            </w:pPr>
            <w:r>
              <w:rPr>
                <w:rFonts w:ascii="Times New Roman" w:hAnsi="Times New Roman"/>
                <w:sz w:val="28"/>
                <w:szCs w:val="28"/>
                <w:lang w:eastAsia="en-US"/>
              </w:rPr>
              <w:t>400</w:t>
            </w:r>
          </w:p>
          <w:p w:rsidR="00B54B98" w:rsidRDefault="00B54B98" w:rsidP="004E2C81">
            <w:pPr>
              <w:pStyle w:val="ConsNonformat"/>
              <w:autoSpaceDE w:val="0"/>
              <w:autoSpaceDN w:val="0"/>
              <w:adjustRightInd w:val="0"/>
              <w:spacing w:line="276" w:lineRule="auto"/>
              <w:ind w:firstLine="709"/>
              <w:jc w:val="center"/>
              <w:rPr>
                <w:rFonts w:ascii="Times New Roman" w:hAnsi="Times New Roman"/>
                <w:sz w:val="28"/>
                <w:szCs w:val="28"/>
                <w:lang w:eastAsia="en-US"/>
              </w:rPr>
            </w:pPr>
            <w:r>
              <w:rPr>
                <w:rFonts w:ascii="Times New Roman" w:hAnsi="Times New Roman"/>
                <w:sz w:val="28"/>
                <w:szCs w:val="28"/>
                <w:lang w:eastAsia="en-US"/>
              </w:rPr>
              <w:t>500</w:t>
            </w:r>
          </w:p>
          <w:p w:rsidR="00B54B98" w:rsidRDefault="00B54B98" w:rsidP="004E2C81">
            <w:pPr>
              <w:pStyle w:val="ConsNonformat"/>
              <w:autoSpaceDE w:val="0"/>
              <w:autoSpaceDN w:val="0"/>
              <w:adjustRightInd w:val="0"/>
              <w:spacing w:line="276" w:lineRule="auto"/>
              <w:ind w:firstLine="709"/>
              <w:jc w:val="center"/>
              <w:rPr>
                <w:rFonts w:ascii="Times New Roman" w:hAnsi="Times New Roman"/>
                <w:sz w:val="28"/>
                <w:szCs w:val="28"/>
                <w:lang w:eastAsia="en-US"/>
              </w:rPr>
            </w:pPr>
            <w:r>
              <w:rPr>
                <w:rFonts w:ascii="Times New Roman" w:hAnsi="Times New Roman"/>
                <w:sz w:val="28"/>
                <w:szCs w:val="28"/>
                <w:lang w:eastAsia="en-US"/>
              </w:rPr>
              <w:t>560</w:t>
            </w:r>
          </w:p>
          <w:p w:rsidR="00B54B98" w:rsidRDefault="00B54B98" w:rsidP="004E2C81">
            <w:pPr>
              <w:pStyle w:val="ConsNonformat"/>
              <w:autoSpaceDE w:val="0"/>
              <w:autoSpaceDN w:val="0"/>
              <w:adjustRightInd w:val="0"/>
              <w:spacing w:line="276" w:lineRule="auto"/>
              <w:ind w:firstLine="709"/>
              <w:jc w:val="center"/>
              <w:rPr>
                <w:rFonts w:ascii="Times New Roman" w:hAnsi="Times New Roman"/>
                <w:sz w:val="28"/>
                <w:szCs w:val="28"/>
                <w:lang w:eastAsia="en-US"/>
              </w:rPr>
            </w:pPr>
            <w:r>
              <w:rPr>
                <w:rFonts w:ascii="Times New Roman" w:hAnsi="Times New Roman"/>
                <w:sz w:val="28"/>
                <w:szCs w:val="28"/>
                <w:lang w:eastAsia="en-US"/>
              </w:rPr>
              <w:t>630</w:t>
            </w:r>
          </w:p>
          <w:p w:rsidR="00B54B98" w:rsidRDefault="00B54B98" w:rsidP="004E2C81">
            <w:pPr>
              <w:pStyle w:val="ConsNonformat"/>
              <w:autoSpaceDE w:val="0"/>
              <w:autoSpaceDN w:val="0"/>
              <w:adjustRightInd w:val="0"/>
              <w:spacing w:line="276" w:lineRule="auto"/>
              <w:ind w:firstLine="709"/>
              <w:jc w:val="center"/>
              <w:rPr>
                <w:rFonts w:ascii="Times New Roman" w:hAnsi="Times New Roman"/>
                <w:sz w:val="28"/>
                <w:szCs w:val="28"/>
                <w:lang w:eastAsia="en-US"/>
              </w:rPr>
            </w:pPr>
            <w:r>
              <w:rPr>
                <w:rFonts w:ascii="Times New Roman" w:hAnsi="Times New Roman"/>
                <w:sz w:val="28"/>
                <w:szCs w:val="28"/>
                <w:lang w:eastAsia="en-US"/>
              </w:rPr>
              <w:t>720</w:t>
            </w:r>
          </w:p>
        </w:tc>
        <w:tc>
          <w:tcPr>
            <w:tcW w:w="1632" w:type="dxa"/>
            <w:tcBorders>
              <w:top w:val="single" w:sz="4" w:space="0" w:color="auto"/>
              <w:left w:val="single" w:sz="4" w:space="0" w:color="auto"/>
              <w:bottom w:val="single" w:sz="4" w:space="0" w:color="auto"/>
              <w:right w:val="single" w:sz="4" w:space="0" w:color="auto"/>
            </w:tcBorders>
            <w:hideMark/>
          </w:tcPr>
          <w:p w:rsidR="00B54B98" w:rsidRDefault="00B54B98" w:rsidP="004E2C81">
            <w:pPr>
              <w:pStyle w:val="ConsNonformat"/>
              <w:autoSpaceDE w:val="0"/>
              <w:autoSpaceDN w:val="0"/>
              <w:adjustRightInd w:val="0"/>
              <w:spacing w:line="276" w:lineRule="auto"/>
              <w:ind w:firstLine="709"/>
              <w:jc w:val="center"/>
              <w:rPr>
                <w:rFonts w:ascii="Times New Roman" w:hAnsi="Times New Roman"/>
                <w:sz w:val="28"/>
                <w:szCs w:val="28"/>
                <w:lang w:eastAsia="en-US"/>
              </w:rPr>
            </w:pPr>
            <w:r>
              <w:rPr>
                <w:rFonts w:ascii="Times New Roman" w:hAnsi="Times New Roman"/>
                <w:sz w:val="28"/>
                <w:szCs w:val="28"/>
                <w:lang w:eastAsia="en-US"/>
              </w:rPr>
              <w:t>0,40</w:t>
            </w:r>
          </w:p>
          <w:p w:rsidR="00B54B98" w:rsidRDefault="00B54B98" w:rsidP="004E2C81">
            <w:pPr>
              <w:pStyle w:val="ConsNonformat"/>
              <w:autoSpaceDE w:val="0"/>
              <w:autoSpaceDN w:val="0"/>
              <w:adjustRightInd w:val="0"/>
              <w:spacing w:line="276" w:lineRule="auto"/>
              <w:ind w:firstLine="709"/>
              <w:jc w:val="center"/>
              <w:rPr>
                <w:rFonts w:ascii="Times New Roman" w:hAnsi="Times New Roman"/>
                <w:sz w:val="28"/>
                <w:szCs w:val="28"/>
                <w:lang w:eastAsia="en-US"/>
              </w:rPr>
            </w:pPr>
            <w:r>
              <w:rPr>
                <w:rFonts w:ascii="Times New Roman" w:hAnsi="Times New Roman"/>
                <w:sz w:val="28"/>
                <w:szCs w:val="28"/>
                <w:lang w:eastAsia="en-US"/>
              </w:rPr>
              <w:t>0,50</w:t>
            </w:r>
          </w:p>
          <w:p w:rsidR="00B54B98" w:rsidRDefault="00B54B98" w:rsidP="004E2C81">
            <w:pPr>
              <w:pStyle w:val="ConsNonformat"/>
              <w:autoSpaceDE w:val="0"/>
              <w:autoSpaceDN w:val="0"/>
              <w:adjustRightInd w:val="0"/>
              <w:spacing w:line="276" w:lineRule="auto"/>
              <w:ind w:firstLine="709"/>
              <w:jc w:val="center"/>
              <w:rPr>
                <w:rFonts w:ascii="Times New Roman" w:hAnsi="Times New Roman"/>
                <w:sz w:val="28"/>
                <w:szCs w:val="28"/>
                <w:lang w:eastAsia="en-US"/>
              </w:rPr>
            </w:pPr>
            <w:r>
              <w:rPr>
                <w:rFonts w:ascii="Times New Roman" w:hAnsi="Times New Roman"/>
                <w:sz w:val="28"/>
                <w:szCs w:val="28"/>
                <w:lang w:eastAsia="en-US"/>
              </w:rPr>
              <w:t>0,75</w:t>
            </w:r>
          </w:p>
          <w:p w:rsidR="00B54B98" w:rsidRDefault="00B54B98" w:rsidP="004E2C81">
            <w:pPr>
              <w:pStyle w:val="ConsNonformat"/>
              <w:autoSpaceDE w:val="0"/>
              <w:autoSpaceDN w:val="0"/>
              <w:adjustRightInd w:val="0"/>
              <w:spacing w:line="276" w:lineRule="auto"/>
              <w:ind w:firstLine="709"/>
              <w:jc w:val="center"/>
              <w:rPr>
                <w:rFonts w:ascii="Times New Roman" w:hAnsi="Times New Roman"/>
                <w:sz w:val="28"/>
                <w:szCs w:val="28"/>
                <w:lang w:eastAsia="en-US"/>
              </w:rPr>
            </w:pPr>
            <w:r>
              <w:rPr>
                <w:rFonts w:ascii="Times New Roman" w:hAnsi="Times New Roman"/>
                <w:sz w:val="28"/>
                <w:szCs w:val="28"/>
                <w:lang w:eastAsia="en-US"/>
              </w:rPr>
              <w:t>0,96</w:t>
            </w:r>
          </w:p>
          <w:p w:rsidR="00B54B98" w:rsidRDefault="00B54B98" w:rsidP="004E2C81">
            <w:pPr>
              <w:pStyle w:val="ConsNonformat"/>
              <w:autoSpaceDE w:val="0"/>
              <w:autoSpaceDN w:val="0"/>
              <w:adjustRightInd w:val="0"/>
              <w:spacing w:line="276" w:lineRule="auto"/>
              <w:ind w:firstLine="709"/>
              <w:jc w:val="center"/>
              <w:rPr>
                <w:rFonts w:ascii="Times New Roman" w:hAnsi="Times New Roman"/>
                <w:sz w:val="28"/>
                <w:szCs w:val="28"/>
                <w:lang w:eastAsia="en-US"/>
              </w:rPr>
            </w:pPr>
            <w:r>
              <w:rPr>
                <w:rFonts w:ascii="Times New Roman" w:hAnsi="Times New Roman"/>
                <w:sz w:val="28"/>
                <w:szCs w:val="28"/>
                <w:lang w:eastAsia="en-US"/>
              </w:rPr>
              <w:t>1,17</w:t>
            </w:r>
          </w:p>
          <w:p w:rsidR="00B54B98" w:rsidRDefault="00B54B98" w:rsidP="004E2C81">
            <w:pPr>
              <w:pStyle w:val="ConsNonformat"/>
              <w:autoSpaceDE w:val="0"/>
              <w:autoSpaceDN w:val="0"/>
              <w:adjustRightInd w:val="0"/>
              <w:spacing w:line="276" w:lineRule="auto"/>
              <w:ind w:firstLine="709"/>
              <w:jc w:val="center"/>
              <w:rPr>
                <w:rFonts w:ascii="Times New Roman" w:hAnsi="Times New Roman"/>
                <w:sz w:val="28"/>
                <w:szCs w:val="28"/>
                <w:lang w:eastAsia="en-US"/>
              </w:rPr>
            </w:pPr>
            <w:r>
              <w:rPr>
                <w:rFonts w:ascii="Times New Roman" w:hAnsi="Times New Roman"/>
                <w:sz w:val="28"/>
                <w:szCs w:val="28"/>
                <w:lang w:eastAsia="en-US"/>
              </w:rPr>
              <w:t>1,42</w:t>
            </w:r>
          </w:p>
          <w:p w:rsidR="00B54B98" w:rsidRDefault="00B54B98" w:rsidP="004E2C81">
            <w:pPr>
              <w:pStyle w:val="ConsNonformat"/>
              <w:autoSpaceDE w:val="0"/>
              <w:autoSpaceDN w:val="0"/>
              <w:adjustRightInd w:val="0"/>
              <w:spacing w:line="276" w:lineRule="auto"/>
              <w:ind w:firstLine="709"/>
              <w:jc w:val="center"/>
              <w:rPr>
                <w:rFonts w:ascii="Times New Roman" w:hAnsi="Times New Roman"/>
                <w:sz w:val="28"/>
                <w:szCs w:val="28"/>
                <w:lang w:eastAsia="en-US"/>
              </w:rPr>
            </w:pPr>
            <w:r>
              <w:rPr>
                <w:rFonts w:ascii="Times New Roman" w:hAnsi="Times New Roman"/>
                <w:sz w:val="28"/>
                <w:szCs w:val="28"/>
                <w:lang w:eastAsia="en-US"/>
              </w:rPr>
              <w:t>1,53</w:t>
            </w:r>
          </w:p>
          <w:p w:rsidR="00B54B98" w:rsidRDefault="00B54B98" w:rsidP="004E2C81">
            <w:pPr>
              <w:pStyle w:val="ConsNonformat"/>
              <w:autoSpaceDE w:val="0"/>
              <w:autoSpaceDN w:val="0"/>
              <w:adjustRightInd w:val="0"/>
              <w:spacing w:line="276" w:lineRule="auto"/>
              <w:ind w:firstLine="709"/>
              <w:jc w:val="center"/>
              <w:rPr>
                <w:rFonts w:ascii="Times New Roman" w:hAnsi="Times New Roman"/>
                <w:sz w:val="28"/>
                <w:szCs w:val="28"/>
                <w:lang w:eastAsia="en-US"/>
              </w:rPr>
            </w:pPr>
            <w:r>
              <w:rPr>
                <w:rFonts w:ascii="Times New Roman" w:hAnsi="Times New Roman"/>
                <w:sz w:val="28"/>
                <w:szCs w:val="28"/>
                <w:lang w:eastAsia="en-US"/>
              </w:rPr>
              <w:t>1,66</w:t>
            </w:r>
          </w:p>
          <w:p w:rsidR="00B54B98" w:rsidRDefault="00B54B98" w:rsidP="004E2C81">
            <w:pPr>
              <w:pStyle w:val="ConsNonformat"/>
              <w:autoSpaceDE w:val="0"/>
              <w:autoSpaceDN w:val="0"/>
              <w:adjustRightInd w:val="0"/>
              <w:spacing w:line="276" w:lineRule="auto"/>
              <w:ind w:firstLine="709"/>
              <w:jc w:val="center"/>
              <w:rPr>
                <w:rFonts w:ascii="Times New Roman" w:hAnsi="Times New Roman"/>
                <w:sz w:val="28"/>
                <w:szCs w:val="28"/>
                <w:lang w:eastAsia="en-US"/>
              </w:rPr>
            </w:pPr>
            <w:r>
              <w:rPr>
                <w:rFonts w:ascii="Times New Roman" w:hAnsi="Times New Roman"/>
                <w:sz w:val="28"/>
                <w:szCs w:val="28"/>
                <w:lang w:eastAsia="en-US"/>
              </w:rPr>
              <w:t>1,84</w:t>
            </w:r>
          </w:p>
        </w:tc>
        <w:tc>
          <w:tcPr>
            <w:tcW w:w="1416" w:type="dxa"/>
            <w:tcBorders>
              <w:top w:val="single" w:sz="4" w:space="0" w:color="auto"/>
              <w:left w:val="single" w:sz="4" w:space="0" w:color="auto"/>
              <w:bottom w:val="single" w:sz="4" w:space="0" w:color="auto"/>
              <w:right w:val="single" w:sz="4" w:space="0" w:color="auto"/>
            </w:tcBorders>
            <w:hideMark/>
          </w:tcPr>
          <w:p w:rsidR="00B54B98" w:rsidRDefault="00B54B98" w:rsidP="004E2C81">
            <w:pPr>
              <w:pStyle w:val="ConsNonformat"/>
              <w:autoSpaceDE w:val="0"/>
              <w:autoSpaceDN w:val="0"/>
              <w:adjustRightInd w:val="0"/>
              <w:spacing w:line="276" w:lineRule="auto"/>
              <w:ind w:firstLine="709"/>
              <w:jc w:val="center"/>
              <w:rPr>
                <w:rFonts w:ascii="Times New Roman" w:hAnsi="Times New Roman"/>
                <w:sz w:val="28"/>
                <w:szCs w:val="28"/>
                <w:lang w:eastAsia="en-US"/>
              </w:rPr>
            </w:pPr>
            <w:r>
              <w:rPr>
                <w:rFonts w:ascii="Times New Roman" w:hAnsi="Times New Roman"/>
                <w:sz w:val="28"/>
                <w:szCs w:val="28"/>
                <w:lang w:eastAsia="en-US"/>
              </w:rPr>
              <w:t>800</w:t>
            </w:r>
          </w:p>
          <w:p w:rsidR="00B54B98" w:rsidRDefault="00B54B98" w:rsidP="004E2C81">
            <w:pPr>
              <w:pStyle w:val="ConsNonformat"/>
              <w:autoSpaceDE w:val="0"/>
              <w:autoSpaceDN w:val="0"/>
              <w:adjustRightInd w:val="0"/>
              <w:spacing w:line="276" w:lineRule="auto"/>
              <w:ind w:firstLine="709"/>
              <w:jc w:val="center"/>
              <w:rPr>
                <w:rFonts w:ascii="Times New Roman" w:hAnsi="Times New Roman"/>
                <w:sz w:val="28"/>
                <w:szCs w:val="28"/>
                <w:lang w:eastAsia="en-US"/>
              </w:rPr>
            </w:pPr>
            <w:r>
              <w:rPr>
                <w:rFonts w:ascii="Times New Roman" w:hAnsi="Times New Roman"/>
                <w:sz w:val="28"/>
                <w:szCs w:val="28"/>
                <w:lang w:eastAsia="en-US"/>
              </w:rPr>
              <w:t>900</w:t>
            </w:r>
          </w:p>
          <w:p w:rsidR="00B54B98" w:rsidRDefault="00B54B98" w:rsidP="004E2C81">
            <w:pPr>
              <w:pStyle w:val="ConsNonformat"/>
              <w:autoSpaceDE w:val="0"/>
              <w:autoSpaceDN w:val="0"/>
              <w:adjustRightInd w:val="0"/>
              <w:spacing w:line="276" w:lineRule="auto"/>
              <w:ind w:firstLine="492"/>
              <w:jc w:val="center"/>
              <w:rPr>
                <w:rFonts w:ascii="Times New Roman" w:hAnsi="Times New Roman"/>
                <w:sz w:val="28"/>
                <w:szCs w:val="28"/>
                <w:lang w:eastAsia="en-US"/>
              </w:rPr>
            </w:pPr>
            <w:r>
              <w:rPr>
                <w:rFonts w:ascii="Times New Roman" w:hAnsi="Times New Roman"/>
                <w:sz w:val="28"/>
                <w:szCs w:val="28"/>
                <w:lang w:eastAsia="en-US"/>
              </w:rPr>
              <w:t>1000</w:t>
            </w:r>
          </w:p>
          <w:p w:rsidR="00B54B98" w:rsidRDefault="00B54B98" w:rsidP="004E2C81">
            <w:pPr>
              <w:pStyle w:val="ConsNonformat"/>
              <w:autoSpaceDE w:val="0"/>
              <w:autoSpaceDN w:val="0"/>
              <w:adjustRightInd w:val="0"/>
              <w:spacing w:line="276" w:lineRule="auto"/>
              <w:ind w:firstLine="492"/>
              <w:jc w:val="center"/>
              <w:rPr>
                <w:rFonts w:ascii="Times New Roman" w:hAnsi="Times New Roman"/>
                <w:sz w:val="28"/>
                <w:szCs w:val="28"/>
                <w:lang w:eastAsia="en-US"/>
              </w:rPr>
            </w:pPr>
            <w:r>
              <w:rPr>
                <w:rFonts w:ascii="Times New Roman" w:hAnsi="Times New Roman"/>
                <w:sz w:val="28"/>
                <w:szCs w:val="28"/>
                <w:lang w:eastAsia="en-US"/>
              </w:rPr>
              <w:t>1050</w:t>
            </w:r>
          </w:p>
          <w:p w:rsidR="00B54B98" w:rsidRDefault="00B54B98" w:rsidP="004E2C81">
            <w:pPr>
              <w:pStyle w:val="ConsNonformat"/>
              <w:autoSpaceDE w:val="0"/>
              <w:autoSpaceDN w:val="0"/>
              <w:adjustRightInd w:val="0"/>
              <w:spacing w:line="276" w:lineRule="auto"/>
              <w:ind w:firstLine="492"/>
              <w:jc w:val="center"/>
              <w:rPr>
                <w:rFonts w:ascii="Times New Roman" w:hAnsi="Times New Roman"/>
                <w:sz w:val="28"/>
                <w:szCs w:val="28"/>
                <w:lang w:eastAsia="en-US"/>
              </w:rPr>
            </w:pPr>
            <w:r>
              <w:rPr>
                <w:rFonts w:ascii="Times New Roman" w:hAnsi="Times New Roman"/>
                <w:sz w:val="28"/>
                <w:szCs w:val="28"/>
                <w:lang w:eastAsia="en-US"/>
              </w:rPr>
              <w:t>1100</w:t>
            </w:r>
          </w:p>
          <w:p w:rsidR="00B54B98" w:rsidRDefault="00B54B98" w:rsidP="004E2C81">
            <w:pPr>
              <w:pStyle w:val="ConsNonformat"/>
              <w:autoSpaceDE w:val="0"/>
              <w:autoSpaceDN w:val="0"/>
              <w:adjustRightInd w:val="0"/>
              <w:spacing w:line="276" w:lineRule="auto"/>
              <w:ind w:firstLine="492"/>
              <w:jc w:val="center"/>
              <w:rPr>
                <w:rFonts w:ascii="Times New Roman" w:hAnsi="Times New Roman"/>
                <w:sz w:val="28"/>
                <w:szCs w:val="28"/>
                <w:lang w:eastAsia="en-US"/>
              </w:rPr>
            </w:pPr>
            <w:r>
              <w:rPr>
                <w:rFonts w:ascii="Times New Roman" w:hAnsi="Times New Roman"/>
                <w:sz w:val="28"/>
                <w:szCs w:val="28"/>
                <w:lang w:eastAsia="en-US"/>
              </w:rPr>
              <w:t>1200</w:t>
            </w:r>
          </w:p>
          <w:p w:rsidR="00B54B98" w:rsidRDefault="00B54B98" w:rsidP="004E2C81">
            <w:pPr>
              <w:pStyle w:val="ConsNonformat"/>
              <w:autoSpaceDE w:val="0"/>
              <w:autoSpaceDN w:val="0"/>
              <w:adjustRightInd w:val="0"/>
              <w:spacing w:line="276" w:lineRule="auto"/>
              <w:ind w:firstLine="492"/>
              <w:jc w:val="center"/>
              <w:rPr>
                <w:rFonts w:ascii="Times New Roman" w:hAnsi="Times New Roman"/>
                <w:sz w:val="28"/>
                <w:szCs w:val="28"/>
                <w:lang w:eastAsia="en-US"/>
              </w:rPr>
            </w:pPr>
            <w:r>
              <w:rPr>
                <w:rFonts w:ascii="Times New Roman" w:hAnsi="Times New Roman"/>
                <w:sz w:val="28"/>
                <w:szCs w:val="28"/>
                <w:lang w:eastAsia="en-US"/>
              </w:rPr>
              <w:t>1250</w:t>
            </w:r>
          </w:p>
          <w:p w:rsidR="00B54B98" w:rsidRDefault="00B54B98" w:rsidP="004E2C81">
            <w:pPr>
              <w:pStyle w:val="ConsNonformat"/>
              <w:autoSpaceDE w:val="0"/>
              <w:autoSpaceDN w:val="0"/>
              <w:adjustRightInd w:val="0"/>
              <w:spacing w:line="276" w:lineRule="auto"/>
              <w:ind w:firstLine="492"/>
              <w:jc w:val="center"/>
              <w:rPr>
                <w:rFonts w:ascii="Times New Roman" w:hAnsi="Times New Roman"/>
                <w:sz w:val="28"/>
                <w:szCs w:val="28"/>
                <w:lang w:eastAsia="en-US"/>
              </w:rPr>
            </w:pPr>
            <w:r>
              <w:rPr>
                <w:rFonts w:ascii="Times New Roman" w:hAnsi="Times New Roman"/>
                <w:sz w:val="28"/>
                <w:szCs w:val="28"/>
                <w:lang w:eastAsia="en-US"/>
              </w:rPr>
              <w:t>1300</w:t>
            </w:r>
          </w:p>
          <w:p w:rsidR="00B54B98" w:rsidRDefault="00B54B98" w:rsidP="004E2C81">
            <w:pPr>
              <w:pStyle w:val="ConsNonformat"/>
              <w:autoSpaceDE w:val="0"/>
              <w:autoSpaceDN w:val="0"/>
              <w:adjustRightInd w:val="0"/>
              <w:spacing w:line="276" w:lineRule="auto"/>
              <w:ind w:firstLine="492"/>
              <w:jc w:val="center"/>
              <w:rPr>
                <w:rFonts w:ascii="Times New Roman" w:hAnsi="Times New Roman"/>
                <w:sz w:val="28"/>
                <w:szCs w:val="28"/>
                <w:lang w:eastAsia="en-US"/>
              </w:rPr>
            </w:pPr>
            <w:r>
              <w:rPr>
                <w:rFonts w:ascii="Times New Roman" w:hAnsi="Times New Roman"/>
                <w:sz w:val="28"/>
                <w:szCs w:val="28"/>
                <w:lang w:eastAsia="en-US"/>
              </w:rPr>
              <w:t>1360</w:t>
            </w:r>
          </w:p>
        </w:tc>
        <w:tc>
          <w:tcPr>
            <w:tcW w:w="1680" w:type="dxa"/>
            <w:tcBorders>
              <w:top w:val="single" w:sz="4" w:space="0" w:color="auto"/>
              <w:left w:val="single" w:sz="4" w:space="0" w:color="auto"/>
              <w:bottom w:val="single" w:sz="4" w:space="0" w:color="auto"/>
              <w:right w:val="single" w:sz="4" w:space="0" w:color="auto"/>
            </w:tcBorders>
            <w:hideMark/>
          </w:tcPr>
          <w:p w:rsidR="00B54B98" w:rsidRDefault="00B54B98" w:rsidP="004E2C81">
            <w:pPr>
              <w:pStyle w:val="ConsNonformat"/>
              <w:autoSpaceDE w:val="0"/>
              <w:autoSpaceDN w:val="0"/>
              <w:adjustRightInd w:val="0"/>
              <w:spacing w:line="276" w:lineRule="auto"/>
              <w:ind w:firstLine="709"/>
              <w:jc w:val="center"/>
              <w:rPr>
                <w:rFonts w:ascii="Times New Roman" w:hAnsi="Times New Roman"/>
                <w:sz w:val="28"/>
                <w:szCs w:val="28"/>
                <w:lang w:eastAsia="en-US"/>
              </w:rPr>
            </w:pPr>
            <w:r>
              <w:rPr>
                <w:rFonts w:ascii="Times New Roman" w:hAnsi="Times New Roman"/>
                <w:sz w:val="28"/>
                <w:szCs w:val="28"/>
                <w:lang w:eastAsia="en-US"/>
              </w:rPr>
              <w:t>2,0</w:t>
            </w:r>
          </w:p>
          <w:p w:rsidR="00B54B98" w:rsidRDefault="00B54B98" w:rsidP="004E2C81">
            <w:pPr>
              <w:pStyle w:val="ConsNonformat"/>
              <w:autoSpaceDE w:val="0"/>
              <w:autoSpaceDN w:val="0"/>
              <w:adjustRightInd w:val="0"/>
              <w:spacing w:line="276" w:lineRule="auto"/>
              <w:ind w:firstLine="709"/>
              <w:jc w:val="center"/>
              <w:rPr>
                <w:rFonts w:ascii="Times New Roman" w:hAnsi="Times New Roman"/>
                <w:sz w:val="28"/>
                <w:szCs w:val="28"/>
                <w:lang w:eastAsia="en-US"/>
              </w:rPr>
            </w:pPr>
            <w:r>
              <w:rPr>
                <w:rFonts w:ascii="Times New Roman" w:hAnsi="Times New Roman"/>
                <w:sz w:val="28"/>
                <w:szCs w:val="28"/>
                <w:lang w:eastAsia="en-US"/>
              </w:rPr>
              <w:t>2,20</w:t>
            </w:r>
          </w:p>
          <w:p w:rsidR="00B54B98" w:rsidRDefault="00B54B98" w:rsidP="004E2C81">
            <w:pPr>
              <w:pStyle w:val="ConsNonformat"/>
              <w:autoSpaceDE w:val="0"/>
              <w:autoSpaceDN w:val="0"/>
              <w:adjustRightInd w:val="0"/>
              <w:spacing w:line="276" w:lineRule="auto"/>
              <w:ind w:firstLine="709"/>
              <w:jc w:val="center"/>
              <w:rPr>
                <w:rFonts w:ascii="Times New Roman" w:hAnsi="Times New Roman"/>
                <w:sz w:val="28"/>
                <w:szCs w:val="28"/>
                <w:lang w:eastAsia="en-US"/>
              </w:rPr>
            </w:pPr>
            <w:r>
              <w:rPr>
                <w:rFonts w:ascii="Times New Roman" w:hAnsi="Times New Roman"/>
                <w:sz w:val="28"/>
                <w:szCs w:val="28"/>
                <w:lang w:eastAsia="en-US"/>
              </w:rPr>
              <w:t>2,40</w:t>
            </w:r>
          </w:p>
          <w:p w:rsidR="00B54B98" w:rsidRDefault="00B54B98" w:rsidP="004E2C81">
            <w:pPr>
              <w:pStyle w:val="ConsNonformat"/>
              <w:autoSpaceDE w:val="0"/>
              <w:autoSpaceDN w:val="0"/>
              <w:adjustRightInd w:val="0"/>
              <w:spacing w:line="276" w:lineRule="auto"/>
              <w:ind w:firstLine="709"/>
              <w:jc w:val="center"/>
              <w:rPr>
                <w:rFonts w:ascii="Times New Roman" w:hAnsi="Times New Roman"/>
                <w:sz w:val="28"/>
                <w:szCs w:val="28"/>
                <w:lang w:eastAsia="en-US"/>
              </w:rPr>
            </w:pPr>
            <w:r>
              <w:rPr>
                <w:rFonts w:ascii="Times New Roman" w:hAnsi="Times New Roman"/>
                <w:sz w:val="28"/>
                <w:szCs w:val="28"/>
                <w:lang w:eastAsia="en-US"/>
              </w:rPr>
              <w:t>2,50</w:t>
            </w:r>
          </w:p>
          <w:p w:rsidR="00B54B98" w:rsidRDefault="00B54B98" w:rsidP="004E2C81">
            <w:pPr>
              <w:pStyle w:val="ConsNonformat"/>
              <w:autoSpaceDE w:val="0"/>
              <w:autoSpaceDN w:val="0"/>
              <w:adjustRightInd w:val="0"/>
              <w:spacing w:line="276" w:lineRule="auto"/>
              <w:ind w:firstLine="709"/>
              <w:jc w:val="center"/>
              <w:rPr>
                <w:rFonts w:ascii="Times New Roman" w:hAnsi="Times New Roman"/>
                <w:sz w:val="28"/>
                <w:szCs w:val="28"/>
                <w:lang w:eastAsia="en-US"/>
              </w:rPr>
            </w:pPr>
            <w:r>
              <w:rPr>
                <w:rFonts w:ascii="Times New Roman" w:hAnsi="Times New Roman"/>
                <w:sz w:val="28"/>
                <w:szCs w:val="28"/>
                <w:lang w:eastAsia="en-US"/>
              </w:rPr>
              <w:t>2,60</w:t>
            </w:r>
          </w:p>
          <w:p w:rsidR="00B54B98" w:rsidRDefault="00B54B98" w:rsidP="004E2C81">
            <w:pPr>
              <w:pStyle w:val="ConsNonformat"/>
              <w:autoSpaceDE w:val="0"/>
              <w:autoSpaceDN w:val="0"/>
              <w:adjustRightInd w:val="0"/>
              <w:spacing w:line="276" w:lineRule="auto"/>
              <w:ind w:firstLine="709"/>
              <w:jc w:val="center"/>
              <w:rPr>
                <w:rFonts w:ascii="Times New Roman" w:hAnsi="Times New Roman"/>
                <w:sz w:val="28"/>
                <w:szCs w:val="28"/>
                <w:lang w:eastAsia="en-US"/>
              </w:rPr>
            </w:pPr>
            <w:r>
              <w:rPr>
                <w:rFonts w:ascii="Times New Roman" w:hAnsi="Times New Roman"/>
                <w:sz w:val="28"/>
                <w:szCs w:val="28"/>
                <w:lang w:eastAsia="en-US"/>
              </w:rPr>
              <w:t>2,80</w:t>
            </w:r>
          </w:p>
          <w:p w:rsidR="00B54B98" w:rsidRDefault="00B54B98" w:rsidP="004E2C81">
            <w:pPr>
              <w:pStyle w:val="ConsNonformat"/>
              <w:autoSpaceDE w:val="0"/>
              <w:autoSpaceDN w:val="0"/>
              <w:adjustRightInd w:val="0"/>
              <w:spacing w:line="276" w:lineRule="auto"/>
              <w:ind w:firstLine="709"/>
              <w:jc w:val="center"/>
              <w:rPr>
                <w:rFonts w:ascii="Times New Roman" w:hAnsi="Times New Roman"/>
                <w:sz w:val="28"/>
                <w:szCs w:val="28"/>
                <w:lang w:eastAsia="en-US"/>
              </w:rPr>
            </w:pPr>
            <w:r>
              <w:rPr>
                <w:rFonts w:ascii="Times New Roman" w:hAnsi="Times New Roman"/>
                <w:sz w:val="28"/>
                <w:szCs w:val="28"/>
                <w:lang w:eastAsia="en-US"/>
              </w:rPr>
              <w:t>2,90</w:t>
            </w:r>
          </w:p>
          <w:p w:rsidR="00B54B98" w:rsidRDefault="00B54B98" w:rsidP="004E2C81">
            <w:pPr>
              <w:pStyle w:val="ConsNonformat"/>
              <w:autoSpaceDE w:val="0"/>
              <w:autoSpaceDN w:val="0"/>
              <w:adjustRightInd w:val="0"/>
              <w:spacing w:line="276" w:lineRule="auto"/>
              <w:ind w:firstLine="709"/>
              <w:jc w:val="center"/>
              <w:rPr>
                <w:rFonts w:ascii="Times New Roman" w:hAnsi="Times New Roman"/>
                <w:sz w:val="28"/>
                <w:szCs w:val="28"/>
                <w:lang w:eastAsia="en-US"/>
              </w:rPr>
            </w:pPr>
            <w:r>
              <w:rPr>
                <w:rFonts w:ascii="Times New Roman" w:hAnsi="Times New Roman"/>
                <w:sz w:val="28"/>
                <w:szCs w:val="28"/>
                <w:lang w:eastAsia="en-US"/>
              </w:rPr>
              <w:t>3,0</w:t>
            </w:r>
          </w:p>
          <w:p w:rsidR="00B54B98" w:rsidRDefault="00B54B98" w:rsidP="004E2C81">
            <w:pPr>
              <w:pStyle w:val="ConsNonformat"/>
              <w:autoSpaceDE w:val="0"/>
              <w:autoSpaceDN w:val="0"/>
              <w:adjustRightInd w:val="0"/>
              <w:spacing w:line="276" w:lineRule="auto"/>
              <w:ind w:firstLine="709"/>
              <w:jc w:val="center"/>
              <w:rPr>
                <w:rFonts w:ascii="Times New Roman" w:hAnsi="Times New Roman"/>
                <w:sz w:val="28"/>
                <w:szCs w:val="28"/>
                <w:lang w:eastAsia="en-US"/>
              </w:rPr>
            </w:pPr>
            <w:r>
              <w:rPr>
                <w:rFonts w:ascii="Times New Roman" w:hAnsi="Times New Roman"/>
                <w:sz w:val="28"/>
                <w:szCs w:val="28"/>
                <w:lang w:eastAsia="en-US"/>
              </w:rPr>
              <w:t>3,12</w:t>
            </w:r>
          </w:p>
        </w:tc>
        <w:tc>
          <w:tcPr>
            <w:tcW w:w="1512" w:type="dxa"/>
            <w:tcBorders>
              <w:top w:val="single" w:sz="4" w:space="0" w:color="auto"/>
              <w:left w:val="single" w:sz="4" w:space="0" w:color="auto"/>
              <w:bottom w:val="single" w:sz="4" w:space="0" w:color="auto"/>
              <w:right w:val="single" w:sz="4" w:space="0" w:color="auto"/>
            </w:tcBorders>
            <w:hideMark/>
          </w:tcPr>
          <w:p w:rsidR="00B54B98" w:rsidRDefault="00B54B98" w:rsidP="004E2C81">
            <w:pPr>
              <w:pStyle w:val="ConsNonformat"/>
              <w:autoSpaceDE w:val="0"/>
              <w:autoSpaceDN w:val="0"/>
              <w:adjustRightInd w:val="0"/>
              <w:spacing w:line="276" w:lineRule="auto"/>
              <w:ind w:firstLine="709"/>
              <w:jc w:val="center"/>
              <w:rPr>
                <w:rFonts w:ascii="Times New Roman" w:hAnsi="Times New Roman"/>
                <w:sz w:val="28"/>
                <w:szCs w:val="28"/>
                <w:lang w:eastAsia="en-US"/>
              </w:rPr>
            </w:pPr>
            <w:r>
              <w:rPr>
                <w:rFonts w:ascii="Times New Roman" w:hAnsi="Times New Roman"/>
                <w:sz w:val="28"/>
                <w:szCs w:val="28"/>
                <w:lang w:eastAsia="en-US"/>
              </w:rPr>
              <w:t>1440</w:t>
            </w:r>
          </w:p>
          <w:p w:rsidR="00B54B98" w:rsidRDefault="00B54B98" w:rsidP="004E2C81">
            <w:pPr>
              <w:pStyle w:val="ConsNonformat"/>
              <w:autoSpaceDE w:val="0"/>
              <w:autoSpaceDN w:val="0"/>
              <w:adjustRightInd w:val="0"/>
              <w:spacing w:line="276" w:lineRule="auto"/>
              <w:ind w:firstLine="709"/>
              <w:jc w:val="center"/>
              <w:rPr>
                <w:rFonts w:ascii="Times New Roman" w:hAnsi="Times New Roman"/>
                <w:sz w:val="28"/>
                <w:szCs w:val="28"/>
                <w:lang w:eastAsia="en-US"/>
              </w:rPr>
            </w:pPr>
            <w:r>
              <w:rPr>
                <w:rFonts w:ascii="Times New Roman" w:hAnsi="Times New Roman"/>
                <w:sz w:val="28"/>
                <w:szCs w:val="28"/>
                <w:lang w:eastAsia="en-US"/>
              </w:rPr>
              <w:t>1500</w:t>
            </w:r>
          </w:p>
          <w:p w:rsidR="00B54B98" w:rsidRDefault="00B54B98" w:rsidP="004E2C81">
            <w:pPr>
              <w:pStyle w:val="ConsNonformat"/>
              <w:autoSpaceDE w:val="0"/>
              <w:autoSpaceDN w:val="0"/>
              <w:adjustRightInd w:val="0"/>
              <w:spacing w:line="276" w:lineRule="auto"/>
              <w:ind w:firstLine="709"/>
              <w:jc w:val="center"/>
              <w:rPr>
                <w:rFonts w:ascii="Times New Roman" w:hAnsi="Times New Roman"/>
                <w:sz w:val="28"/>
                <w:szCs w:val="28"/>
                <w:lang w:eastAsia="en-US"/>
              </w:rPr>
            </w:pPr>
            <w:r>
              <w:rPr>
                <w:rFonts w:ascii="Times New Roman" w:hAnsi="Times New Roman"/>
                <w:sz w:val="28"/>
                <w:szCs w:val="28"/>
                <w:lang w:eastAsia="en-US"/>
              </w:rPr>
              <w:t>1600</w:t>
            </w:r>
          </w:p>
          <w:p w:rsidR="00B54B98" w:rsidRDefault="00B54B98" w:rsidP="004E2C81">
            <w:pPr>
              <w:pStyle w:val="ConsNonformat"/>
              <w:autoSpaceDE w:val="0"/>
              <w:autoSpaceDN w:val="0"/>
              <w:adjustRightInd w:val="0"/>
              <w:spacing w:line="276" w:lineRule="auto"/>
              <w:ind w:firstLine="709"/>
              <w:jc w:val="center"/>
              <w:rPr>
                <w:rFonts w:ascii="Times New Roman" w:hAnsi="Times New Roman"/>
                <w:sz w:val="28"/>
                <w:szCs w:val="28"/>
                <w:lang w:eastAsia="en-US"/>
              </w:rPr>
            </w:pPr>
            <w:r>
              <w:rPr>
                <w:rFonts w:ascii="Times New Roman" w:hAnsi="Times New Roman"/>
                <w:sz w:val="28"/>
                <w:szCs w:val="28"/>
                <w:lang w:eastAsia="en-US"/>
              </w:rPr>
              <w:t>1700</w:t>
            </w:r>
          </w:p>
          <w:p w:rsidR="00B54B98" w:rsidRDefault="00B54B98" w:rsidP="004E2C81">
            <w:pPr>
              <w:pStyle w:val="ConsNonformat"/>
              <w:autoSpaceDE w:val="0"/>
              <w:autoSpaceDN w:val="0"/>
              <w:adjustRightInd w:val="0"/>
              <w:spacing w:line="276" w:lineRule="auto"/>
              <w:ind w:firstLine="709"/>
              <w:jc w:val="center"/>
              <w:rPr>
                <w:rFonts w:ascii="Times New Roman" w:hAnsi="Times New Roman"/>
                <w:sz w:val="28"/>
                <w:szCs w:val="28"/>
                <w:lang w:eastAsia="en-US"/>
              </w:rPr>
            </w:pPr>
            <w:r>
              <w:rPr>
                <w:rFonts w:ascii="Times New Roman" w:hAnsi="Times New Roman"/>
                <w:sz w:val="28"/>
                <w:szCs w:val="28"/>
                <w:lang w:eastAsia="en-US"/>
              </w:rPr>
              <w:t>1800</w:t>
            </w:r>
          </w:p>
          <w:p w:rsidR="00B54B98" w:rsidRDefault="00B54B98" w:rsidP="004E2C81">
            <w:pPr>
              <w:pStyle w:val="ConsNonformat"/>
              <w:autoSpaceDE w:val="0"/>
              <w:autoSpaceDN w:val="0"/>
              <w:adjustRightInd w:val="0"/>
              <w:spacing w:line="276" w:lineRule="auto"/>
              <w:ind w:firstLine="709"/>
              <w:jc w:val="center"/>
              <w:rPr>
                <w:rFonts w:ascii="Times New Roman" w:hAnsi="Times New Roman"/>
                <w:sz w:val="28"/>
                <w:szCs w:val="28"/>
                <w:lang w:eastAsia="en-US"/>
              </w:rPr>
            </w:pPr>
            <w:r>
              <w:rPr>
                <w:rFonts w:ascii="Times New Roman" w:hAnsi="Times New Roman"/>
                <w:sz w:val="28"/>
                <w:szCs w:val="28"/>
                <w:lang w:eastAsia="en-US"/>
              </w:rPr>
              <w:t>1900</w:t>
            </w:r>
          </w:p>
          <w:p w:rsidR="00B54B98" w:rsidRDefault="00B54B98" w:rsidP="004E2C81">
            <w:pPr>
              <w:pStyle w:val="ConsNonformat"/>
              <w:autoSpaceDE w:val="0"/>
              <w:autoSpaceDN w:val="0"/>
              <w:adjustRightInd w:val="0"/>
              <w:spacing w:line="276" w:lineRule="auto"/>
              <w:ind w:firstLine="709"/>
              <w:jc w:val="center"/>
              <w:rPr>
                <w:rFonts w:ascii="Times New Roman" w:hAnsi="Times New Roman"/>
                <w:sz w:val="28"/>
                <w:szCs w:val="28"/>
                <w:lang w:eastAsia="en-US"/>
              </w:rPr>
            </w:pPr>
            <w:r>
              <w:rPr>
                <w:rFonts w:ascii="Times New Roman" w:hAnsi="Times New Roman"/>
                <w:sz w:val="28"/>
                <w:szCs w:val="28"/>
                <w:lang w:eastAsia="en-US"/>
              </w:rPr>
              <w:t>2000</w:t>
            </w:r>
          </w:p>
        </w:tc>
        <w:tc>
          <w:tcPr>
            <w:tcW w:w="1776" w:type="dxa"/>
            <w:tcBorders>
              <w:top w:val="single" w:sz="4" w:space="0" w:color="auto"/>
              <w:left w:val="single" w:sz="4" w:space="0" w:color="auto"/>
              <w:bottom w:val="single" w:sz="4" w:space="0" w:color="auto"/>
              <w:right w:val="single" w:sz="4" w:space="0" w:color="auto"/>
            </w:tcBorders>
            <w:hideMark/>
          </w:tcPr>
          <w:p w:rsidR="00B54B98" w:rsidRDefault="00B54B98" w:rsidP="004E2C81">
            <w:pPr>
              <w:pStyle w:val="ConsNonformat"/>
              <w:autoSpaceDE w:val="0"/>
              <w:autoSpaceDN w:val="0"/>
              <w:adjustRightInd w:val="0"/>
              <w:spacing w:line="276" w:lineRule="auto"/>
              <w:ind w:firstLine="709"/>
              <w:jc w:val="center"/>
              <w:rPr>
                <w:rFonts w:ascii="Times New Roman" w:hAnsi="Times New Roman"/>
                <w:sz w:val="28"/>
                <w:szCs w:val="28"/>
                <w:lang w:eastAsia="en-US"/>
              </w:rPr>
            </w:pPr>
            <w:r>
              <w:rPr>
                <w:rFonts w:ascii="Times New Roman" w:hAnsi="Times New Roman"/>
                <w:sz w:val="28"/>
                <w:szCs w:val="28"/>
                <w:lang w:eastAsia="en-US"/>
              </w:rPr>
              <w:t>3,28</w:t>
            </w:r>
          </w:p>
          <w:p w:rsidR="00B54B98" w:rsidRDefault="00B54B98" w:rsidP="004E2C81">
            <w:pPr>
              <w:pStyle w:val="ConsNonformat"/>
              <w:autoSpaceDE w:val="0"/>
              <w:autoSpaceDN w:val="0"/>
              <w:adjustRightInd w:val="0"/>
              <w:spacing w:line="276" w:lineRule="auto"/>
              <w:ind w:firstLine="709"/>
              <w:jc w:val="center"/>
              <w:rPr>
                <w:rFonts w:ascii="Times New Roman" w:hAnsi="Times New Roman"/>
                <w:sz w:val="28"/>
                <w:szCs w:val="28"/>
                <w:lang w:eastAsia="en-US"/>
              </w:rPr>
            </w:pPr>
            <w:r>
              <w:rPr>
                <w:rFonts w:ascii="Times New Roman" w:hAnsi="Times New Roman"/>
                <w:sz w:val="28"/>
                <w:szCs w:val="28"/>
                <w:lang w:eastAsia="en-US"/>
              </w:rPr>
              <w:t>3,40</w:t>
            </w:r>
          </w:p>
          <w:p w:rsidR="00B54B98" w:rsidRDefault="00B54B98" w:rsidP="004E2C81">
            <w:pPr>
              <w:pStyle w:val="ConsNonformat"/>
              <w:autoSpaceDE w:val="0"/>
              <w:autoSpaceDN w:val="0"/>
              <w:adjustRightInd w:val="0"/>
              <w:spacing w:line="276" w:lineRule="auto"/>
              <w:ind w:firstLine="709"/>
              <w:jc w:val="center"/>
              <w:rPr>
                <w:rFonts w:ascii="Times New Roman" w:hAnsi="Times New Roman"/>
                <w:sz w:val="28"/>
                <w:szCs w:val="28"/>
                <w:lang w:eastAsia="en-US"/>
              </w:rPr>
            </w:pPr>
            <w:r>
              <w:rPr>
                <w:rFonts w:ascii="Times New Roman" w:hAnsi="Times New Roman"/>
                <w:sz w:val="28"/>
                <w:szCs w:val="28"/>
                <w:lang w:eastAsia="en-US"/>
              </w:rPr>
              <w:t>3,56</w:t>
            </w:r>
          </w:p>
          <w:p w:rsidR="00B54B98" w:rsidRDefault="00B54B98" w:rsidP="004E2C81">
            <w:pPr>
              <w:pStyle w:val="ConsNonformat"/>
              <w:autoSpaceDE w:val="0"/>
              <w:autoSpaceDN w:val="0"/>
              <w:adjustRightInd w:val="0"/>
              <w:spacing w:line="276" w:lineRule="auto"/>
              <w:ind w:firstLine="709"/>
              <w:jc w:val="center"/>
              <w:rPr>
                <w:rFonts w:ascii="Times New Roman" w:hAnsi="Times New Roman"/>
                <w:sz w:val="28"/>
                <w:szCs w:val="28"/>
                <w:lang w:eastAsia="en-US"/>
              </w:rPr>
            </w:pPr>
            <w:r>
              <w:rPr>
                <w:rFonts w:ascii="Times New Roman" w:hAnsi="Times New Roman"/>
                <w:sz w:val="28"/>
                <w:szCs w:val="28"/>
                <w:lang w:eastAsia="en-US"/>
              </w:rPr>
              <w:t>3,72</w:t>
            </w:r>
          </w:p>
          <w:p w:rsidR="00B54B98" w:rsidRDefault="00B54B98" w:rsidP="004E2C81">
            <w:pPr>
              <w:pStyle w:val="ConsNonformat"/>
              <w:autoSpaceDE w:val="0"/>
              <w:autoSpaceDN w:val="0"/>
              <w:adjustRightInd w:val="0"/>
              <w:spacing w:line="276" w:lineRule="auto"/>
              <w:ind w:firstLine="709"/>
              <w:jc w:val="center"/>
              <w:rPr>
                <w:rFonts w:ascii="Times New Roman" w:hAnsi="Times New Roman"/>
                <w:sz w:val="28"/>
                <w:szCs w:val="28"/>
                <w:lang w:eastAsia="en-US"/>
              </w:rPr>
            </w:pPr>
            <w:r>
              <w:rPr>
                <w:rFonts w:ascii="Times New Roman" w:hAnsi="Times New Roman"/>
                <w:sz w:val="28"/>
                <w:szCs w:val="28"/>
                <w:lang w:eastAsia="en-US"/>
              </w:rPr>
              <w:t>3,88</w:t>
            </w:r>
          </w:p>
          <w:p w:rsidR="00B54B98" w:rsidRDefault="00B54B98" w:rsidP="004E2C81">
            <w:pPr>
              <w:pStyle w:val="ConsNonformat"/>
              <w:autoSpaceDE w:val="0"/>
              <w:autoSpaceDN w:val="0"/>
              <w:adjustRightInd w:val="0"/>
              <w:spacing w:line="276" w:lineRule="auto"/>
              <w:ind w:firstLine="709"/>
              <w:jc w:val="center"/>
              <w:rPr>
                <w:rFonts w:ascii="Times New Roman" w:hAnsi="Times New Roman"/>
                <w:sz w:val="28"/>
                <w:szCs w:val="28"/>
                <w:lang w:eastAsia="en-US"/>
              </w:rPr>
            </w:pPr>
            <w:r>
              <w:rPr>
                <w:rFonts w:ascii="Times New Roman" w:hAnsi="Times New Roman"/>
                <w:sz w:val="28"/>
                <w:szCs w:val="28"/>
                <w:lang w:eastAsia="en-US"/>
              </w:rPr>
              <w:t>4.04</w:t>
            </w:r>
          </w:p>
          <w:p w:rsidR="00B54B98" w:rsidRDefault="00B54B98" w:rsidP="004E2C81">
            <w:pPr>
              <w:pStyle w:val="ConsNonformat"/>
              <w:autoSpaceDE w:val="0"/>
              <w:autoSpaceDN w:val="0"/>
              <w:adjustRightInd w:val="0"/>
              <w:spacing w:line="276" w:lineRule="auto"/>
              <w:ind w:firstLine="709"/>
              <w:jc w:val="center"/>
              <w:rPr>
                <w:rFonts w:ascii="Times New Roman" w:hAnsi="Times New Roman"/>
                <w:sz w:val="28"/>
                <w:szCs w:val="28"/>
                <w:lang w:eastAsia="en-US"/>
              </w:rPr>
            </w:pPr>
            <w:r>
              <w:rPr>
                <w:rFonts w:ascii="Times New Roman" w:hAnsi="Times New Roman"/>
                <w:sz w:val="28"/>
                <w:szCs w:val="28"/>
                <w:lang w:eastAsia="en-US"/>
              </w:rPr>
              <w:t>4,20</w:t>
            </w:r>
          </w:p>
        </w:tc>
      </w:tr>
    </w:tbl>
    <w:p w:rsidR="00B54B98" w:rsidRDefault="00B54B98" w:rsidP="004E2C81">
      <w:pPr>
        <w:pStyle w:val="ConsNonformat"/>
        <w:ind w:firstLine="709"/>
        <w:jc w:val="right"/>
        <w:rPr>
          <w:rFonts w:ascii="Times New Roman" w:hAnsi="Times New Roman"/>
          <w:sz w:val="28"/>
          <w:szCs w:val="28"/>
          <w:lang w:val="kk-KZ"/>
        </w:rPr>
      </w:pPr>
    </w:p>
    <w:p w:rsidR="00B54B98" w:rsidRDefault="00B54B98" w:rsidP="004E2C81">
      <w:pPr>
        <w:pStyle w:val="ConsNormal"/>
        <w:suppressAutoHyphens w:val="0"/>
        <w:ind w:firstLine="709"/>
        <w:jc w:val="right"/>
        <w:rPr>
          <w:rFonts w:ascii="Times New Roman" w:hAnsi="Times New Roman"/>
          <w:sz w:val="28"/>
          <w:szCs w:val="28"/>
          <w:lang w:val="kk-KZ"/>
        </w:rPr>
      </w:pPr>
      <w:r>
        <w:rPr>
          <w:rFonts w:ascii="Times New Roman" w:hAnsi="Times New Roman"/>
          <w:sz w:val="28"/>
          <w:szCs w:val="28"/>
          <w:lang w:val="kk-KZ"/>
        </w:rPr>
        <w:t>9-кесте</w:t>
      </w:r>
    </w:p>
    <w:p w:rsidR="00B54B98" w:rsidRDefault="00B54B98" w:rsidP="004E2C81">
      <w:pPr>
        <w:pStyle w:val="ConsNormal"/>
        <w:suppressAutoHyphens w:val="0"/>
        <w:ind w:firstLine="709"/>
        <w:jc w:val="right"/>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4"/>
        <w:gridCol w:w="1646"/>
        <w:gridCol w:w="1643"/>
      </w:tblGrid>
      <w:tr w:rsidR="00B54B98" w:rsidRPr="00F145D8" w:rsidTr="00336413">
        <w:tc>
          <w:tcPr>
            <w:tcW w:w="6564" w:type="dxa"/>
            <w:vMerge w:val="restart"/>
            <w:tcBorders>
              <w:top w:val="single" w:sz="4" w:space="0" w:color="auto"/>
              <w:left w:val="single" w:sz="4" w:space="0" w:color="auto"/>
              <w:bottom w:val="single" w:sz="4" w:space="0" w:color="auto"/>
              <w:right w:val="single" w:sz="4" w:space="0" w:color="auto"/>
            </w:tcBorders>
          </w:tcPr>
          <w:p w:rsidR="00B54B98" w:rsidRDefault="00B54B98" w:rsidP="004E2C81">
            <w:pPr>
              <w:pStyle w:val="ConsNormal"/>
              <w:suppressAutoHyphens w:val="0"/>
              <w:autoSpaceDE w:val="0"/>
              <w:autoSpaceDN w:val="0"/>
              <w:adjustRightInd w:val="0"/>
              <w:spacing w:line="276" w:lineRule="auto"/>
              <w:ind w:firstLine="709"/>
              <w:jc w:val="center"/>
              <w:rPr>
                <w:rFonts w:ascii="Times New Roman" w:hAnsi="Times New Roman"/>
                <w:sz w:val="28"/>
                <w:szCs w:val="28"/>
              </w:rPr>
            </w:pPr>
          </w:p>
          <w:p w:rsidR="00B54B98" w:rsidRDefault="00B54B98" w:rsidP="004E2C81">
            <w:pPr>
              <w:pStyle w:val="ConsNormal"/>
              <w:tabs>
                <w:tab w:val="left" w:pos="1785"/>
                <w:tab w:val="left" w:pos="1920"/>
                <w:tab w:val="center" w:pos="3528"/>
              </w:tabs>
              <w:suppressAutoHyphens w:val="0"/>
              <w:autoSpaceDE w:val="0"/>
              <w:autoSpaceDN w:val="0"/>
              <w:adjustRightInd w:val="0"/>
              <w:spacing w:line="276" w:lineRule="auto"/>
              <w:ind w:firstLine="709"/>
              <w:rPr>
                <w:rFonts w:ascii="Times New Roman" w:hAnsi="Times New Roman"/>
                <w:sz w:val="28"/>
                <w:szCs w:val="28"/>
                <w:lang w:val="kk-KZ"/>
              </w:rPr>
            </w:pPr>
            <w:r>
              <w:rPr>
                <w:rFonts w:ascii="Times New Roman" w:hAnsi="Times New Roman"/>
                <w:sz w:val="28"/>
                <w:szCs w:val="28"/>
                <w:lang w:val="kk-KZ"/>
              </w:rPr>
              <w:t xml:space="preserve">Арасындағы </w:t>
            </w:r>
            <w:r>
              <w:rPr>
                <w:rFonts w:ascii="Times New Roman" w:hAnsi="Times New Roman"/>
                <w:sz w:val="28"/>
                <w:szCs w:val="28"/>
              </w:rPr>
              <w:tab/>
            </w:r>
            <w:r>
              <w:rPr>
                <w:rFonts w:ascii="Times New Roman" w:hAnsi="Times New Roman"/>
                <w:sz w:val="28"/>
                <w:szCs w:val="28"/>
                <w:lang w:val="kk-KZ"/>
              </w:rPr>
              <w:t>арақашықтықтың атауы</w:t>
            </w:r>
          </w:p>
          <w:p w:rsidR="00B54B98" w:rsidRDefault="00B54B98" w:rsidP="004E2C81">
            <w:pPr>
              <w:pStyle w:val="ConsNormal"/>
              <w:suppressAutoHyphens w:val="0"/>
              <w:autoSpaceDE w:val="0"/>
              <w:autoSpaceDN w:val="0"/>
              <w:adjustRightInd w:val="0"/>
              <w:spacing w:line="276" w:lineRule="auto"/>
              <w:ind w:firstLine="709"/>
              <w:jc w:val="center"/>
              <w:rPr>
                <w:rFonts w:ascii="Times New Roman" w:hAnsi="Times New Roman"/>
                <w:sz w:val="28"/>
                <w:szCs w:val="28"/>
              </w:rPr>
            </w:pPr>
          </w:p>
        </w:tc>
        <w:tc>
          <w:tcPr>
            <w:tcW w:w="3289" w:type="dxa"/>
            <w:gridSpan w:val="2"/>
            <w:tcBorders>
              <w:top w:val="single" w:sz="4" w:space="0" w:color="auto"/>
              <w:left w:val="single" w:sz="4" w:space="0" w:color="auto"/>
              <w:bottom w:val="single" w:sz="4" w:space="0" w:color="auto"/>
              <w:right w:val="single" w:sz="4" w:space="0" w:color="auto"/>
            </w:tcBorders>
            <w:hideMark/>
          </w:tcPr>
          <w:p w:rsidR="00B54B98" w:rsidRDefault="00B54B98" w:rsidP="004E2C81">
            <w:pPr>
              <w:pStyle w:val="ConsNormal"/>
              <w:suppressAutoHyphens w:val="0"/>
              <w:autoSpaceDE w:val="0"/>
              <w:autoSpaceDN w:val="0"/>
              <w:adjustRightInd w:val="0"/>
              <w:spacing w:line="276" w:lineRule="auto"/>
              <w:ind w:firstLine="709"/>
              <w:jc w:val="center"/>
              <w:rPr>
                <w:rFonts w:ascii="Times New Roman" w:hAnsi="Times New Roman"/>
                <w:sz w:val="28"/>
                <w:szCs w:val="28"/>
              </w:rPr>
            </w:pPr>
            <w:r>
              <w:rPr>
                <w:rFonts w:ascii="Times New Roman" w:hAnsi="Times New Roman"/>
                <w:sz w:val="28"/>
                <w:szCs w:val="28"/>
                <w:lang w:val="kk-KZ"/>
              </w:rPr>
              <w:t>Арақашықтық</w:t>
            </w:r>
            <w:r>
              <w:rPr>
                <w:rFonts w:ascii="Times New Roman" w:hAnsi="Times New Roman"/>
                <w:sz w:val="28"/>
                <w:szCs w:val="28"/>
              </w:rPr>
              <w:t>, мм</w:t>
            </w:r>
          </w:p>
        </w:tc>
      </w:tr>
      <w:tr w:rsidR="00B54B98" w:rsidRPr="00F145D8" w:rsidTr="00336413">
        <w:tc>
          <w:tcPr>
            <w:tcW w:w="0" w:type="auto"/>
            <w:vMerge/>
            <w:tcBorders>
              <w:top w:val="single" w:sz="4" w:space="0" w:color="auto"/>
              <w:left w:val="single" w:sz="4" w:space="0" w:color="auto"/>
              <w:bottom w:val="single" w:sz="4" w:space="0" w:color="auto"/>
              <w:right w:val="single" w:sz="4" w:space="0" w:color="auto"/>
            </w:tcBorders>
            <w:vAlign w:val="center"/>
            <w:hideMark/>
          </w:tcPr>
          <w:p w:rsidR="00B54B98" w:rsidRDefault="00B54B98" w:rsidP="004E2C81">
            <w:pPr>
              <w:widowControl w:val="0"/>
              <w:rPr>
                <w:rFonts w:eastAsia="Arial"/>
                <w:sz w:val="28"/>
                <w:szCs w:val="28"/>
                <w:lang w:eastAsia="ar-SA"/>
              </w:rPr>
            </w:pPr>
          </w:p>
        </w:tc>
        <w:tc>
          <w:tcPr>
            <w:tcW w:w="1646" w:type="dxa"/>
            <w:tcBorders>
              <w:top w:val="single" w:sz="4" w:space="0" w:color="auto"/>
              <w:left w:val="single" w:sz="4" w:space="0" w:color="auto"/>
              <w:bottom w:val="single" w:sz="4" w:space="0" w:color="auto"/>
              <w:right w:val="single" w:sz="4" w:space="0" w:color="auto"/>
            </w:tcBorders>
            <w:hideMark/>
          </w:tcPr>
          <w:p w:rsidR="00B54B98" w:rsidRDefault="00B54B98" w:rsidP="004E2C81">
            <w:pPr>
              <w:pStyle w:val="ConsNormal"/>
              <w:suppressAutoHyphens w:val="0"/>
              <w:autoSpaceDE w:val="0"/>
              <w:autoSpaceDN w:val="0"/>
              <w:adjustRightInd w:val="0"/>
              <w:spacing w:line="276" w:lineRule="auto"/>
              <w:ind w:firstLine="276"/>
              <w:jc w:val="center"/>
              <w:rPr>
                <w:rFonts w:ascii="Times New Roman" w:hAnsi="Times New Roman"/>
                <w:sz w:val="28"/>
                <w:szCs w:val="28"/>
                <w:lang w:val="kk-KZ"/>
              </w:rPr>
            </w:pPr>
            <w:r>
              <w:rPr>
                <w:rFonts w:ascii="Times New Roman" w:hAnsi="Times New Roman"/>
                <w:sz w:val="28"/>
                <w:szCs w:val="28"/>
                <w:lang w:val="kk-KZ"/>
              </w:rPr>
              <w:t>Кем емес</w:t>
            </w:r>
          </w:p>
        </w:tc>
        <w:tc>
          <w:tcPr>
            <w:tcW w:w="1643" w:type="dxa"/>
            <w:tcBorders>
              <w:top w:val="single" w:sz="4" w:space="0" w:color="auto"/>
              <w:left w:val="single" w:sz="4" w:space="0" w:color="auto"/>
              <w:bottom w:val="single" w:sz="4" w:space="0" w:color="auto"/>
              <w:right w:val="single" w:sz="4" w:space="0" w:color="auto"/>
            </w:tcBorders>
            <w:hideMark/>
          </w:tcPr>
          <w:p w:rsidR="00B54B98" w:rsidRDefault="00B54B98" w:rsidP="004E2C81">
            <w:pPr>
              <w:pStyle w:val="ConsNormal"/>
              <w:suppressAutoHyphens w:val="0"/>
              <w:autoSpaceDE w:val="0"/>
              <w:autoSpaceDN w:val="0"/>
              <w:adjustRightInd w:val="0"/>
              <w:spacing w:line="276" w:lineRule="auto"/>
              <w:ind w:firstLine="70"/>
              <w:jc w:val="center"/>
              <w:rPr>
                <w:rFonts w:ascii="Times New Roman" w:hAnsi="Times New Roman"/>
                <w:sz w:val="28"/>
                <w:szCs w:val="28"/>
                <w:lang w:val="kk-KZ"/>
              </w:rPr>
            </w:pPr>
            <w:r>
              <w:rPr>
                <w:rFonts w:ascii="Times New Roman" w:hAnsi="Times New Roman"/>
                <w:sz w:val="28"/>
                <w:szCs w:val="28"/>
                <w:lang w:val="kk-KZ"/>
              </w:rPr>
              <w:t>Көп емес</w:t>
            </w:r>
          </w:p>
        </w:tc>
      </w:tr>
      <w:tr w:rsidR="00B54B98" w:rsidRPr="00F145D8" w:rsidTr="00336413">
        <w:tc>
          <w:tcPr>
            <w:tcW w:w="6564" w:type="dxa"/>
            <w:tcBorders>
              <w:top w:val="single" w:sz="4" w:space="0" w:color="auto"/>
              <w:left w:val="single" w:sz="4" w:space="0" w:color="auto"/>
              <w:bottom w:val="single" w:sz="4" w:space="0" w:color="auto"/>
              <w:right w:val="single" w:sz="4" w:space="0" w:color="auto"/>
            </w:tcBorders>
            <w:hideMark/>
          </w:tcPr>
          <w:p w:rsidR="00B61D74" w:rsidRDefault="00B54B98" w:rsidP="004E2C81">
            <w:pPr>
              <w:pStyle w:val="ConsNormal"/>
              <w:suppressAutoHyphens w:val="0"/>
              <w:autoSpaceDE w:val="0"/>
              <w:autoSpaceDN w:val="0"/>
              <w:adjustRightInd w:val="0"/>
              <w:spacing w:line="276" w:lineRule="auto"/>
              <w:ind w:firstLine="0"/>
              <w:rPr>
                <w:rFonts w:ascii="Times New Roman" w:hAnsi="Times New Roman"/>
                <w:sz w:val="28"/>
                <w:szCs w:val="28"/>
                <w:lang w:val="kk-KZ" w:eastAsia="en-US"/>
              </w:rPr>
            </w:pPr>
            <w:r>
              <w:rPr>
                <w:rFonts w:ascii="Times New Roman" w:hAnsi="Times New Roman"/>
                <w:sz w:val="28"/>
                <w:szCs w:val="28"/>
                <w:lang w:val="kk-KZ"/>
              </w:rPr>
              <w:t>шахта есігінің табалдырығына және кабина табалдырығына</w:t>
            </w:r>
            <w:r>
              <w:rPr>
                <w:rFonts w:ascii="Times New Roman" w:hAnsi="Times New Roman"/>
                <w:sz w:val="28"/>
                <w:szCs w:val="28"/>
                <w:lang w:val="kk-KZ" w:eastAsia="en-US"/>
              </w:rPr>
              <w:t>осы Қағидалардың 515-тармағында көрсетілген жағдайлардан басқа, кабинаға кіру жағынан шахтаның ішкі бетінен қоршау және:</w:t>
            </w:r>
          </w:p>
          <w:p w:rsidR="00B54B98" w:rsidRDefault="00B54B98" w:rsidP="004E2C81">
            <w:pPr>
              <w:pStyle w:val="ConsNonformat"/>
              <w:autoSpaceDE w:val="0"/>
              <w:autoSpaceDN w:val="0"/>
              <w:adjustRightInd w:val="0"/>
              <w:spacing w:line="276" w:lineRule="auto"/>
              <w:ind w:firstLine="709"/>
              <w:rPr>
                <w:rFonts w:ascii="Times New Roman" w:hAnsi="Times New Roman"/>
                <w:sz w:val="28"/>
                <w:szCs w:val="28"/>
                <w:lang w:val="kk-KZ" w:eastAsia="en-US"/>
              </w:rPr>
            </w:pPr>
            <w:r>
              <w:rPr>
                <w:rFonts w:ascii="Times New Roman" w:hAnsi="Times New Roman"/>
                <w:sz w:val="28"/>
                <w:szCs w:val="28"/>
                <w:lang w:val="kk-KZ" w:eastAsia="en-US"/>
              </w:rPr>
              <w:t>кабинаның табалдырығына;</w:t>
            </w:r>
          </w:p>
          <w:p w:rsidR="00B54B98" w:rsidRDefault="00B54B98" w:rsidP="004E2C81">
            <w:pPr>
              <w:pStyle w:val="ConsNonformat"/>
              <w:autoSpaceDE w:val="0"/>
              <w:autoSpaceDN w:val="0"/>
              <w:adjustRightInd w:val="0"/>
              <w:spacing w:line="276" w:lineRule="auto"/>
              <w:ind w:firstLine="709"/>
              <w:rPr>
                <w:rFonts w:ascii="Times New Roman" w:hAnsi="Times New Roman"/>
                <w:sz w:val="28"/>
                <w:szCs w:val="28"/>
                <w:lang w:val="kk-KZ" w:eastAsia="en-US"/>
              </w:rPr>
            </w:pPr>
            <w:r>
              <w:rPr>
                <w:rFonts w:ascii="Times New Roman" w:hAnsi="Times New Roman"/>
                <w:sz w:val="28"/>
                <w:szCs w:val="28"/>
                <w:lang w:val="kk-KZ" w:eastAsia="en-US"/>
              </w:rPr>
              <w:t xml:space="preserve">кабинаның кең ашылатын жарма есіктерге; </w:t>
            </w:r>
          </w:p>
          <w:p w:rsidR="00B54B98" w:rsidRDefault="00B54B98" w:rsidP="004E2C81">
            <w:pPr>
              <w:pStyle w:val="ConsNonformat"/>
              <w:autoSpaceDE w:val="0"/>
              <w:autoSpaceDN w:val="0"/>
              <w:adjustRightInd w:val="0"/>
              <w:spacing w:line="276" w:lineRule="auto"/>
              <w:ind w:firstLine="709"/>
              <w:rPr>
                <w:rFonts w:ascii="Times New Roman" w:hAnsi="Times New Roman"/>
                <w:sz w:val="28"/>
                <w:szCs w:val="28"/>
                <w:lang w:val="kk-KZ" w:eastAsia="en-US"/>
              </w:rPr>
            </w:pPr>
            <w:r>
              <w:rPr>
                <w:rFonts w:ascii="Times New Roman" w:hAnsi="Times New Roman"/>
                <w:sz w:val="28"/>
                <w:szCs w:val="28"/>
                <w:lang w:val="kk-KZ" w:eastAsia="en-US"/>
              </w:rPr>
              <w:t xml:space="preserve">кабинаның кең ашылатын жарма есігіне жақын орналасқандары; </w:t>
            </w:r>
          </w:p>
          <w:p w:rsidR="00B54B98" w:rsidRDefault="00B54B98" w:rsidP="004E2C81">
            <w:pPr>
              <w:pStyle w:val="ConsNonformat"/>
              <w:autoSpaceDE w:val="0"/>
              <w:autoSpaceDN w:val="0"/>
              <w:adjustRightInd w:val="0"/>
              <w:spacing w:line="276" w:lineRule="auto"/>
              <w:ind w:firstLine="709"/>
              <w:rPr>
                <w:rFonts w:ascii="Times New Roman" w:hAnsi="Times New Roman"/>
                <w:sz w:val="28"/>
                <w:szCs w:val="28"/>
                <w:lang w:val="kk-KZ" w:eastAsia="en-US"/>
              </w:rPr>
            </w:pPr>
            <w:r>
              <w:rPr>
                <w:rFonts w:ascii="Times New Roman" w:hAnsi="Times New Roman"/>
                <w:sz w:val="28"/>
                <w:szCs w:val="28"/>
                <w:lang w:val="kk-KZ" w:eastAsia="en-US"/>
              </w:rPr>
              <w:t>есігі жоқ, кіретін ойықты жиектеу;</w:t>
            </w:r>
          </w:p>
          <w:p w:rsidR="00B54B98" w:rsidRDefault="00B54B98" w:rsidP="004E2C81">
            <w:pPr>
              <w:pStyle w:val="ConsNonformat"/>
              <w:autoSpaceDE w:val="0"/>
              <w:autoSpaceDN w:val="0"/>
              <w:adjustRightInd w:val="0"/>
              <w:spacing w:line="276" w:lineRule="auto"/>
              <w:ind w:firstLine="709"/>
              <w:jc w:val="both"/>
              <w:rPr>
                <w:rFonts w:ascii="Times New Roman" w:hAnsi="Times New Roman"/>
                <w:sz w:val="28"/>
                <w:szCs w:val="28"/>
                <w:lang w:eastAsia="en-US"/>
              </w:rPr>
            </w:pPr>
            <w:r>
              <w:rPr>
                <w:rFonts w:ascii="Times New Roman" w:hAnsi="Times New Roman"/>
                <w:sz w:val="28"/>
                <w:szCs w:val="28"/>
                <w:lang w:val="kk-KZ" w:eastAsia="en-US"/>
              </w:rPr>
              <w:t>тым жақын орналасқан шахтаның есіктер және кабиналар</w:t>
            </w:r>
            <w:r>
              <w:rPr>
                <w:rFonts w:ascii="Times New Roman" w:hAnsi="Times New Roman"/>
                <w:sz w:val="28"/>
                <w:szCs w:val="28"/>
                <w:lang w:eastAsia="en-US"/>
              </w:rPr>
              <w:t>;</w:t>
            </w:r>
          </w:p>
          <w:p w:rsidR="00B54B98" w:rsidRDefault="00B54B98" w:rsidP="004E2C81">
            <w:pPr>
              <w:pStyle w:val="ConsNonformat"/>
              <w:autoSpaceDE w:val="0"/>
              <w:autoSpaceDN w:val="0"/>
              <w:adjustRightInd w:val="0"/>
              <w:spacing w:line="276" w:lineRule="auto"/>
              <w:ind w:firstLine="709"/>
              <w:jc w:val="both"/>
              <w:rPr>
                <w:rFonts w:ascii="Times New Roman" w:hAnsi="Times New Roman"/>
                <w:sz w:val="28"/>
                <w:szCs w:val="28"/>
                <w:lang w:eastAsia="en-US"/>
              </w:rPr>
            </w:pPr>
            <w:r>
              <w:rPr>
                <w:rFonts w:ascii="Times New Roman" w:hAnsi="Times New Roman"/>
                <w:sz w:val="28"/>
                <w:szCs w:val="28"/>
                <w:lang w:val="kk-KZ" w:eastAsia="en-US"/>
              </w:rPr>
              <w:t xml:space="preserve">кабинаның шығыңқы элементтері және шахтаның есігі, оларға әрекеттесетін элементтерді орналастырығандардан басқа </w:t>
            </w:r>
          </w:p>
          <w:p w:rsidR="00B54B98" w:rsidRDefault="00B54B98" w:rsidP="004E2C81">
            <w:pPr>
              <w:pStyle w:val="ConsNonformat"/>
              <w:autoSpaceDE w:val="0"/>
              <w:autoSpaceDN w:val="0"/>
              <w:adjustRightInd w:val="0"/>
              <w:spacing w:line="276" w:lineRule="auto"/>
              <w:ind w:firstLine="709"/>
              <w:jc w:val="both"/>
              <w:rPr>
                <w:rFonts w:ascii="Times New Roman" w:hAnsi="Times New Roman"/>
                <w:sz w:val="28"/>
                <w:szCs w:val="28"/>
                <w:lang w:eastAsia="en-US"/>
              </w:rPr>
            </w:pPr>
            <w:r>
              <w:rPr>
                <w:rFonts w:ascii="Times New Roman" w:hAnsi="Times New Roman"/>
                <w:sz w:val="28"/>
                <w:szCs w:val="28"/>
                <w:lang w:val="kk-KZ" w:eastAsia="en-US"/>
              </w:rPr>
              <w:t>Кабинаның дөңес элементтерінен қоршалған шахта жағынан дөңес элементтеріне дейін, кабинаға кіру ойығы қаралмаған.</w:t>
            </w:r>
          </w:p>
          <w:p w:rsidR="00B54B98" w:rsidRDefault="00B54B98" w:rsidP="004E2C81">
            <w:pPr>
              <w:pStyle w:val="ConsNonformat"/>
              <w:autoSpaceDE w:val="0"/>
              <w:autoSpaceDN w:val="0"/>
              <w:adjustRightInd w:val="0"/>
              <w:spacing w:line="276" w:lineRule="auto"/>
              <w:ind w:firstLine="709"/>
              <w:jc w:val="both"/>
              <w:rPr>
                <w:rFonts w:ascii="Times New Roman" w:hAnsi="Times New Roman"/>
                <w:sz w:val="28"/>
                <w:szCs w:val="28"/>
                <w:lang w:eastAsia="en-US"/>
              </w:rPr>
            </w:pPr>
            <w:r>
              <w:rPr>
                <w:rFonts w:ascii="Times New Roman" w:hAnsi="Times New Roman"/>
                <w:sz w:val="28"/>
                <w:szCs w:val="28"/>
                <w:lang w:val="kk-KZ" w:eastAsia="en-US"/>
              </w:rPr>
              <w:t>Ауырлық дөңесінен шахтаның қоршау дөесі элементтеріне дейін</w:t>
            </w:r>
            <w:r>
              <w:rPr>
                <w:rFonts w:ascii="Times New Roman" w:hAnsi="Times New Roman"/>
                <w:sz w:val="28"/>
                <w:szCs w:val="28"/>
                <w:lang w:eastAsia="en-US"/>
              </w:rPr>
              <w:t>.</w:t>
            </w:r>
          </w:p>
          <w:p w:rsidR="00B54B98" w:rsidRDefault="00B54B98" w:rsidP="004E2C81">
            <w:pPr>
              <w:pStyle w:val="ConsNonformat"/>
              <w:autoSpaceDE w:val="0"/>
              <w:autoSpaceDN w:val="0"/>
              <w:adjustRightInd w:val="0"/>
              <w:spacing w:line="276" w:lineRule="auto"/>
              <w:ind w:firstLine="709"/>
              <w:jc w:val="both"/>
              <w:rPr>
                <w:rFonts w:ascii="Times New Roman" w:hAnsi="Times New Roman"/>
                <w:sz w:val="28"/>
                <w:szCs w:val="28"/>
                <w:lang w:eastAsia="en-US"/>
              </w:rPr>
            </w:pPr>
            <w:r>
              <w:rPr>
                <w:rFonts w:ascii="Times New Roman" w:hAnsi="Times New Roman"/>
                <w:sz w:val="28"/>
                <w:szCs w:val="28"/>
                <w:lang w:val="kk-KZ" w:eastAsia="en-US"/>
              </w:rPr>
              <w:t>Кабинаның дөңес элементтерінен</w:t>
            </w:r>
            <w:r w:rsidR="00C14358">
              <w:rPr>
                <w:rFonts w:ascii="Times New Roman" w:hAnsi="Times New Roman"/>
                <w:sz w:val="28"/>
                <w:szCs w:val="28"/>
                <w:lang w:val="kk-KZ" w:eastAsia="en-US"/>
              </w:rPr>
              <w:t xml:space="preserve"> </w:t>
            </w:r>
            <w:r>
              <w:rPr>
                <w:rFonts w:ascii="Times New Roman" w:hAnsi="Times New Roman"/>
                <w:sz w:val="28"/>
                <w:szCs w:val="28"/>
                <w:lang w:val="kk-KZ" w:eastAsia="en-US"/>
              </w:rPr>
              <w:t>шахтаның қоршауының ішкі үстіртіне дейін, тор көзді қоршалған шахталардан басқа</w:t>
            </w:r>
            <w:r>
              <w:rPr>
                <w:rFonts w:ascii="Times New Roman" w:hAnsi="Times New Roman"/>
                <w:sz w:val="28"/>
                <w:szCs w:val="28"/>
                <w:lang w:eastAsia="en-US"/>
              </w:rPr>
              <w:t>.</w:t>
            </w:r>
          </w:p>
          <w:p w:rsidR="00B54B98" w:rsidRDefault="00B54B98" w:rsidP="004E2C81">
            <w:pPr>
              <w:pStyle w:val="ConsNonformat"/>
              <w:autoSpaceDE w:val="0"/>
              <w:autoSpaceDN w:val="0"/>
              <w:adjustRightInd w:val="0"/>
              <w:spacing w:line="276" w:lineRule="auto"/>
              <w:ind w:firstLine="709"/>
              <w:jc w:val="both"/>
              <w:rPr>
                <w:rFonts w:ascii="Times New Roman" w:hAnsi="Times New Roman"/>
                <w:sz w:val="28"/>
                <w:szCs w:val="28"/>
                <w:lang w:eastAsia="en-US"/>
              </w:rPr>
            </w:pPr>
            <w:r>
              <w:rPr>
                <w:rFonts w:ascii="Times New Roman" w:hAnsi="Times New Roman"/>
                <w:sz w:val="28"/>
                <w:szCs w:val="28"/>
                <w:lang w:val="kk-KZ" w:eastAsia="en-US"/>
              </w:rPr>
              <w:t xml:space="preserve">Тор көздермен қоршалған шахтадағы </w:t>
            </w:r>
            <w:r>
              <w:rPr>
                <w:rFonts w:ascii="Times New Roman" w:hAnsi="Times New Roman"/>
                <w:sz w:val="28"/>
                <w:szCs w:val="28"/>
                <w:lang w:eastAsia="en-US"/>
              </w:rPr>
              <w:t>(</w:t>
            </w:r>
            <w:r>
              <w:rPr>
                <w:rFonts w:ascii="Times New Roman" w:hAnsi="Times New Roman"/>
                <w:sz w:val="28"/>
                <w:szCs w:val="28"/>
                <w:lang w:val="kk-KZ" w:eastAsia="en-US"/>
              </w:rPr>
              <w:t>торлар</w:t>
            </w:r>
            <w:r>
              <w:rPr>
                <w:rFonts w:ascii="Times New Roman" w:hAnsi="Times New Roman"/>
                <w:sz w:val="28"/>
                <w:szCs w:val="28"/>
                <w:lang w:eastAsia="en-US"/>
              </w:rPr>
              <w:t>)</w:t>
            </w:r>
          </w:p>
          <w:p w:rsidR="00B54B98" w:rsidRDefault="00B54B98" w:rsidP="004E2C81">
            <w:pPr>
              <w:pStyle w:val="ConsNonformat"/>
              <w:autoSpaceDE w:val="0"/>
              <w:autoSpaceDN w:val="0"/>
              <w:adjustRightInd w:val="0"/>
              <w:spacing w:line="276" w:lineRule="auto"/>
              <w:ind w:firstLine="709"/>
              <w:jc w:val="both"/>
              <w:rPr>
                <w:rFonts w:ascii="Times New Roman" w:hAnsi="Times New Roman"/>
                <w:sz w:val="28"/>
                <w:szCs w:val="28"/>
                <w:lang w:eastAsia="en-US"/>
              </w:rPr>
            </w:pPr>
            <w:r>
              <w:rPr>
                <w:rFonts w:ascii="Times New Roman" w:hAnsi="Times New Roman"/>
                <w:sz w:val="28"/>
                <w:szCs w:val="28"/>
                <w:lang w:val="kk-KZ" w:eastAsia="en-US"/>
              </w:rPr>
              <w:t>Ауырлық элеметтерінен шахтаның қоршауының ішкі үстіртіне дейін, тор көзбен қоршалған шахталардан басқа</w:t>
            </w:r>
            <w:r>
              <w:rPr>
                <w:rFonts w:ascii="Times New Roman" w:hAnsi="Times New Roman"/>
                <w:sz w:val="28"/>
                <w:szCs w:val="28"/>
                <w:lang w:eastAsia="en-US"/>
              </w:rPr>
              <w:t>.</w:t>
            </w:r>
          </w:p>
          <w:p w:rsidR="00B54B98" w:rsidRDefault="00B54B98" w:rsidP="004E2C81">
            <w:pPr>
              <w:pStyle w:val="ConsNonformat"/>
              <w:autoSpaceDE w:val="0"/>
              <w:autoSpaceDN w:val="0"/>
              <w:adjustRightInd w:val="0"/>
              <w:spacing w:line="276" w:lineRule="auto"/>
              <w:ind w:firstLine="709"/>
              <w:jc w:val="both"/>
              <w:rPr>
                <w:rFonts w:ascii="Times New Roman" w:hAnsi="Times New Roman"/>
                <w:sz w:val="28"/>
                <w:szCs w:val="28"/>
                <w:lang w:eastAsia="en-US"/>
              </w:rPr>
            </w:pPr>
            <w:r>
              <w:rPr>
                <w:rFonts w:ascii="Times New Roman" w:hAnsi="Times New Roman"/>
                <w:sz w:val="28"/>
                <w:szCs w:val="28"/>
                <w:lang w:val="kk-KZ" w:eastAsia="en-US"/>
              </w:rPr>
              <w:t xml:space="preserve">Тор көздермен қоршалған шахтада </w:t>
            </w:r>
            <w:r>
              <w:rPr>
                <w:rFonts w:ascii="Times New Roman" w:hAnsi="Times New Roman"/>
                <w:sz w:val="28"/>
                <w:szCs w:val="28"/>
                <w:lang w:eastAsia="en-US"/>
              </w:rPr>
              <w:t>(</w:t>
            </w:r>
            <w:r>
              <w:rPr>
                <w:rFonts w:ascii="Times New Roman" w:hAnsi="Times New Roman"/>
                <w:sz w:val="28"/>
                <w:szCs w:val="28"/>
                <w:lang w:val="kk-KZ" w:eastAsia="en-US"/>
              </w:rPr>
              <w:t>торға дейін</w:t>
            </w:r>
            <w:r>
              <w:rPr>
                <w:rFonts w:ascii="Times New Roman" w:hAnsi="Times New Roman"/>
                <w:sz w:val="28"/>
                <w:szCs w:val="28"/>
                <w:lang w:eastAsia="en-US"/>
              </w:rPr>
              <w:t>)</w:t>
            </w:r>
          </w:p>
          <w:p w:rsidR="00B54B98" w:rsidRDefault="00B54B98" w:rsidP="004E2C81">
            <w:pPr>
              <w:pStyle w:val="ConsNonformat"/>
              <w:autoSpaceDE w:val="0"/>
              <w:autoSpaceDN w:val="0"/>
              <w:adjustRightInd w:val="0"/>
              <w:spacing w:line="276" w:lineRule="auto"/>
              <w:ind w:firstLine="709"/>
              <w:jc w:val="both"/>
              <w:rPr>
                <w:rFonts w:ascii="Times New Roman" w:hAnsi="Times New Roman"/>
                <w:sz w:val="28"/>
                <w:szCs w:val="28"/>
                <w:lang w:eastAsia="en-US"/>
              </w:rPr>
            </w:pPr>
            <w:r>
              <w:rPr>
                <w:rFonts w:ascii="Times New Roman" w:hAnsi="Times New Roman"/>
                <w:sz w:val="28"/>
                <w:szCs w:val="28"/>
                <w:lang w:val="kk-KZ" w:eastAsia="en-US"/>
              </w:rPr>
              <w:t>Кабина қабырғасының сыртқы үстіртінен қоршалған шахтаның ішкі үстіртіне дейін</w:t>
            </w:r>
            <w:r>
              <w:rPr>
                <w:rFonts w:ascii="Times New Roman" w:hAnsi="Times New Roman"/>
                <w:sz w:val="28"/>
                <w:szCs w:val="28"/>
                <w:lang w:eastAsia="en-US"/>
              </w:rPr>
              <w:t>:</w:t>
            </w:r>
          </w:p>
          <w:p w:rsidR="00B54B98" w:rsidRDefault="00B54B98" w:rsidP="004E2C81">
            <w:pPr>
              <w:pStyle w:val="ConsNonformat"/>
              <w:autoSpaceDE w:val="0"/>
              <w:autoSpaceDN w:val="0"/>
              <w:adjustRightInd w:val="0"/>
              <w:spacing w:line="276" w:lineRule="auto"/>
              <w:ind w:firstLine="709"/>
              <w:jc w:val="both"/>
              <w:rPr>
                <w:rFonts w:ascii="Times New Roman" w:hAnsi="Times New Roman"/>
                <w:sz w:val="28"/>
                <w:szCs w:val="28"/>
                <w:lang w:val="kk-KZ" w:eastAsia="en-US"/>
              </w:rPr>
            </w:pPr>
            <w:r>
              <w:rPr>
                <w:rFonts w:ascii="Times New Roman" w:hAnsi="Times New Roman"/>
                <w:sz w:val="28"/>
                <w:szCs w:val="28"/>
                <w:lang w:val="kk-KZ" w:eastAsia="en-US"/>
              </w:rPr>
              <w:t>ауырлық жағынан</w:t>
            </w:r>
          </w:p>
          <w:p w:rsidR="00B54B98" w:rsidRDefault="00B54B98" w:rsidP="004E2C81">
            <w:pPr>
              <w:pStyle w:val="ConsNonformat"/>
              <w:autoSpaceDE w:val="0"/>
              <w:autoSpaceDN w:val="0"/>
              <w:adjustRightInd w:val="0"/>
              <w:spacing w:line="276" w:lineRule="auto"/>
              <w:ind w:firstLine="709"/>
              <w:jc w:val="both"/>
              <w:rPr>
                <w:rFonts w:ascii="Times New Roman" w:hAnsi="Times New Roman"/>
                <w:sz w:val="28"/>
                <w:szCs w:val="28"/>
                <w:lang w:val="kk-KZ" w:eastAsia="en-US"/>
              </w:rPr>
            </w:pPr>
            <w:r>
              <w:rPr>
                <w:rFonts w:ascii="Times New Roman" w:hAnsi="Times New Roman"/>
                <w:sz w:val="28"/>
                <w:szCs w:val="28"/>
                <w:lang w:val="kk-KZ" w:eastAsia="en-US"/>
              </w:rPr>
              <w:t>басқа жақтарынан</w:t>
            </w:r>
          </w:p>
          <w:p w:rsidR="00B54B98" w:rsidRDefault="00B54B98" w:rsidP="004E2C81">
            <w:pPr>
              <w:pStyle w:val="ConsNonformat"/>
              <w:autoSpaceDE w:val="0"/>
              <w:autoSpaceDN w:val="0"/>
              <w:adjustRightInd w:val="0"/>
              <w:spacing w:line="276" w:lineRule="auto"/>
              <w:ind w:firstLine="709"/>
              <w:jc w:val="both"/>
              <w:rPr>
                <w:rFonts w:ascii="Times New Roman" w:hAnsi="Times New Roman"/>
                <w:sz w:val="28"/>
                <w:szCs w:val="28"/>
                <w:lang w:val="kk-KZ" w:eastAsia="en-US"/>
              </w:rPr>
            </w:pPr>
            <w:r>
              <w:rPr>
                <w:rFonts w:ascii="Times New Roman" w:hAnsi="Times New Roman"/>
                <w:sz w:val="28"/>
                <w:szCs w:val="28"/>
                <w:lang w:val="kk-KZ" w:eastAsia="en-US"/>
              </w:rPr>
              <w:t>Кабинаның дөңес элементтері мен ауырлық арасында.</w:t>
            </w:r>
          </w:p>
          <w:p w:rsidR="00B54B98" w:rsidRDefault="00B54B98" w:rsidP="004E2C81">
            <w:pPr>
              <w:pStyle w:val="ConsNonformat"/>
              <w:autoSpaceDE w:val="0"/>
              <w:autoSpaceDN w:val="0"/>
              <w:adjustRightInd w:val="0"/>
              <w:spacing w:line="276" w:lineRule="auto"/>
              <w:ind w:firstLine="709"/>
              <w:jc w:val="both"/>
              <w:rPr>
                <w:rFonts w:ascii="Times New Roman" w:hAnsi="Times New Roman"/>
                <w:sz w:val="28"/>
                <w:szCs w:val="28"/>
                <w:lang w:val="kk-KZ" w:eastAsia="en-US"/>
              </w:rPr>
            </w:pPr>
            <w:r>
              <w:rPr>
                <w:rFonts w:ascii="Times New Roman" w:hAnsi="Times New Roman"/>
                <w:sz w:val="28"/>
                <w:szCs w:val="28"/>
                <w:lang w:val="kk-KZ" w:eastAsia="en-US"/>
              </w:rPr>
              <w:t>Кабина қабырғасының сыртқы үстіртінен ауырлық үстіртіне дейін.</w:t>
            </w:r>
          </w:p>
          <w:p w:rsidR="00B54B98" w:rsidRDefault="00B54B98" w:rsidP="004E2C81">
            <w:pPr>
              <w:pStyle w:val="ConsNonformat"/>
              <w:autoSpaceDE w:val="0"/>
              <w:autoSpaceDN w:val="0"/>
              <w:adjustRightInd w:val="0"/>
              <w:spacing w:line="276" w:lineRule="auto"/>
              <w:ind w:firstLine="709"/>
              <w:jc w:val="both"/>
              <w:rPr>
                <w:rFonts w:ascii="Times New Roman" w:hAnsi="Times New Roman"/>
                <w:sz w:val="28"/>
                <w:szCs w:val="28"/>
                <w:lang w:val="kk-KZ" w:eastAsia="en-US"/>
              </w:rPr>
            </w:pPr>
            <w:r>
              <w:rPr>
                <w:rFonts w:ascii="Times New Roman" w:hAnsi="Times New Roman"/>
                <w:sz w:val="28"/>
                <w:szCs w:val="28"/>
                <w:lang w:val="kk-KZ" w:eastAsia="en-US"/>
              </w:rPr>
              <w:t>Кабинаның ойық элементтерінің (ауырлық) және бағыттаушы бөлшектерін бекіту (қабыстыру жұқа тақтайша, қысу, тығындар және тағыда басқалары) арасында</w:t>
            </w:r>
          </w:p>
          <w:p w:rsidR="00B54B98" w:rsidRDefault="00B54B98" w:rsidP="004E2C81">
            <w:pPr>
              <w:pStyle w:val="ConsNonformat"/>
              <w:autoSpaceDE w:val="0"/>
              <w:autoSpaceDN w:val="0"/>
              <w:adjustRightInd w:val="0"/>
              <w:spacing w:line="276" w:lineRule="auto"/>
              <w:ind w:firstLine="709"/>
              <w:jc w:val="both"/>
              <w:rPr>
                <w:rFonts w:ascii="Times New Roman" w:hAnsi="Times New Roman"/>
                <w:sz w:val="28"/>
                <w:szCs w:val="28"/>
                <w:lang w:val="kk-KZ" w:eastAsia="en-US"/>
              </w:rPr>
            </w:pPr>
            <w:r>
              <w:rPr>
                <w:rFonts w:ascii="Times New Roman" w:hAnsi="Times New Roman"/>
                <w:sz w:val="28"/>
                <w:szCs w:val="28"/>
                <w:lang w:val="kk-KZ" w:eastAsia="en-US"/>
              </w:rPr>
              <w:t>Кабинаның дөңес элементтерінің арасында (ауырлық) және конструкциялармен, бағыттаушыны орнату үшін арналған (тіреуіштер, бөренелер, бұрыштар):</w:t>
            </w:r>
          </w:p>
          <w:p w:rsidR="00B54B98" w:rsidRDefault="00B54B98" w:rsidP="004E2C81">
            <w:pPr>
              <w:pStyle w:val="ConsNonformat"/>
              <w:autoSpaceDE w:val="0"/>
              <w:autoSpaceDN w:val="0"/>
              <w:adjustRightInd w:val="0"/>
              <w:spacing w:line="276" w:lineRule="auto"/>
              <w:ind w:firstLine="709"/>
              <w:jc w:val="both"/>
              <w:rPr>
                <w:rFonts w:ascii="Times New Roman" w:hAnsi="Times New Roman"/>
                <w:sz w:val="28"/>
                <w:szCs w:val="28"/>
                <w:lang w:val="kk-KZ" w:eastAsia="en-US"/>
              </w:rPr>
            </w:pPr>
            <w:r>
              <w:rPr>
                <w:rFonts w:ascii="Times New Roman" w:hAnsi="Times New Roman"/>
                <w:sz w:val="28"/>
                <w:szCs w:val="28"/>
                <w:lang w:val="kk-KZ" w:eastAsia="en-US"/>
              </w:rPr>
              <w:t xml:space="preserve">кіші жүк таситын </w:t>
            </w:r>
            <w:r w:rsidR="00377600">
              <w:rPr>
                <w:rFonts w:ascii="Times New Roman" w:hAnsi="Times New Roman"/>
                <w:sz w:val="28"/>
                <w:szCs w:val="28"/>
                <w:lang w:val="kk-KZ" w:eastAsia="en-US"/>
              </w:rPr>
              <w:t>лифтілер</w:t>
            </w:r>
            <w:r>
              <w:rPr>
                <w:rFonts w:ascii="Times New Roman" w:hAnsi="Times New Roman"/>
                <w:sz w:val="28"/>
                <w:szCs w:val="28"/>
                <w:lang w:val="kk-KZ" w:eastAsia="en-US"/>
              </w:rPr>
              <w:t>де</w:t>
            </w:r>
          </w:p>
          <w:p w:rsidR="00B54B98" w:rsidRDefault="00B54B98" w:rsidP="004E2C81">
            <w:pPr>
              <w:pStyle w:val="ConsNormal"/>
              <w:suppressAutoHyphens w:val="0"/>
              <w:autoSpaceDE w:val="0"/>
              <w:autoSpaceDN w:val="0"/>
              <w:adjustRightInd w:val="0"/>
              <w:spacing w:line="276" w:lineRule="auto"/>
              <w:ind w:firstLine="709"/>
              <w:rPr>
                <w:rFonts w:ascii="Times New Roman" w:hAnsi="Times New Roman"/>
                <w:sz w:val="28"/>
                <w:szCs w:val="28"/>
                <w:lang w:val="kk-KZ"/>
              </w:rPr>
            </w:pPr>
            <w:r>
              <w:rPr>
                <w:rFonts w:ascii="Times New Roman" w:hAnsi="Times New Roman"/>
                <w:sz w:val="28"/>
                <w:szCs w:val="28"/>
                <w:lang w:val="kk-KZ"/>
              </w:rPr>
              <w:t xml:space="preserve">барлық басқа </w:t>
            </w:r>
            <w:r w:rsidR="00377600">
              <w:rPr>
                <w:rFonts w:ascii="Times New Roman" w:hAnsi="Times New Roman"/>
                <w:sz w:val="28"/>
                <w:szCs w:val="28"/>
                <w:lang w:val="kk-KZ"/>
              </w:rPr>
              <w:t>лифтілер</w:t>
            </w:r>
            <w:r>
              <w:rPr>
                <w:rFonts w:ascii="Times New Roman" w:hAnsi="Times New Roman"/>
                <w:sz w:val="28"/>
                <w:szCs w:val="28"/>
                <w:lang w:val="kk-KZ"/>
              </w:rPr>
              <w:t>де</w:t>
            </w:r>
          </w:p>
        </w:tc>
        <w:tc>
          <w:tcPr>
            <w:tcW w:w="1646" w:type="dxa"/>
            <w:tcBorders>
              <w:top w:val="single" w:sz="4" w:space="0" w:color="auto"/>
              <w:left w:val="single" w:sz="4" w:space="0" w:color="auto"/>
              <w:bottom w:val="single" w:sz="4" w:space="0" w:color="auto"/>
              <w:right w:val="single" w:sz="4" w:space="0" w:color="auto"/>
            </w:tcBorders>
          </w:tcPr>
          <w:p w:rsidR="00B54B98" w:rsidRDefault="00B54B98" w:rsidP="004E2C81">
            <w:pPr>
              <w:widowControl w:val="0"/>
              <w:autoSpaceDE w:val="0"/>
              <w:autoSpaceDN w:val="0"/>
              <w:adjustRightInd w:val="0"/>
              <w:spacing w:line="276" w:lineRule="auto"/>
              <w:ind w:firstLine="709"/>
              <w:jc w:val="center"/>
              <w:rPr>
                <w:sz w:val="28"/>
                <w:szCs w:val="28"/>
                <w:lang w:eastAsia="en-US"/>
              </w:rPr>
            </w:pPr>
            <w:r>
              <w:rPr>
                <w:sz w:val="28"/>
                <w:szCs w:val="28"/>
                <w:lang w:eastAsia="en-US"/>
              </w:rPr>
              <w:t>15</w:t>
            </w:r>
          </w:p>
          <w:p w:rsidR="00B54B98" w:rsidRDefault="00B54B98" w:rsidP="004E2C81">
            <w:pPr>
              <w:widowControl w:val="0"/>
              <w:autoSpaceDE w:val="0"/>
              <w:autoSpaceDN w:val="0"/>
              <w:adjustRightInd w:val="0"/>
              <w:spacing w:line="276" w:lineRule="auto"/>
              <w:ind w:firstLine="709"/>
              <w:jc w:val="center"/>
              <w:rPr>
                <w:sz w:val="28"/>
                <w:szCs w:val="28"/>
                <w:lang w:eastAsia="en-US"/>
              </w:rPr>
            </w:pPr>
          </w:p>
          <w:p w:rsidR="00B54B98" w:rsidRDefault="00B54B98" w:rsidP="004E2C81">
            <w:pPr>
              <w:widowControl w:val="0"/>
              <w:autoSpaceDE w:val="0"/>
              <w:autoSpaceDN w:val="0"/>
              <w:adjustRightInd w:val="0"/>
              <w:spacing w:line="276" w:lineRule="auto"/>
              <w:ind w:firstLine="709"/>
              <w:jc w:val="center"/>
              <w:rPr>
                <w:sz w:val="28"/>
                <w:szCs w:val="28"/>
                <w:lang w:eastAsia="en-US"/>
              </w:rPr>
            </w:pPr>
          </w:p>
          <w:p w:rsidR="00B54B98" w:rsidRDefault="00B54B98" w:rsidP="004E2C81">
            <w:pPr>
              <w:widowControl w:val="0"/>
              <w:autoSpaceDE w:val="0"/>
              <w:autoSpaceDN w:val="0"/>
              <w:adjustRightInd w:val="0"/>
              <w:spacing w:line="276" w:lineRule="auto"/>
              <w:ind w:firstLine="709"/>
              <w:jc w:val="center"/>
              <w:rPr>
                <w:sz w:val="28"/>
                <w:szCs w:val="28"/>
                <w:lang w:eastAsia="en-US"/>
              </w:rPr>
            </w:pPr>
          </w:p>
          <w:p w:rsidR="00B54B98" w:rsidRDefault="00B54B98" w:rsidP="004E2C81">
            <w:pPr>
              <w:widowControl w:val="0"/>
              <w:autoSpaceDE w:val="0"/>
              <w:autoSpaceDN w:val="0"/>
              <w:adjustRightInd w:val="0"/>
              <w:spacing w:line="276" w:lineRule="auto"/>
              <w:ind w:firstLine="709"/>
              <w:jc w:val="center"/>
              <w:rPr>
                <w:sz w:val="28"/>
                <w:szCs w:val="28"/>
                <w:lang w:eastAsia="en-US"/>
              </w:rPr>
            </w:pPr>
            <w:r>
              <w:rPr>
                <w:sz w:val="28"/>
                <w:szCs w:val="28"/>
                <w:lang w:eastAsia="en-US"/>
              </w:rPr>
              <w:t>-</w:t>
            </w:r>
          </w:p>
          <w:p w:rsidR="00B54B98" w:rsidRDefault="00B54B98" w:rsidP="004E2C81">
            <w:pPr>
              <w:widowControl w:val="0"/>
              <w:autoSpaceDE w:val="0"/>
              <w:autoSpaceDN w:val="0"/>
              <w:adjustRightInd w:val="0"/>
              <w:spacing w:line="276" w:lineRule="auto"/>
              <w:ind w:firstLine="709"/>
              <w:jc w:val="center"/>
              <w:rPr>
                <w:sz w:val="28"/>
                <w:szCs w:val="28"/>
                <w:lang w:eastAsia="en-US"/>
              </w:rPr>
            </w:pPr>
            <w:r>
              <w:rPr>
                <w:sz w:val="28"/>
                <w:szCs w:val="28"/>
                <w:lang w:eastAsia="en-US"/>
              </w:rPr>
              <w:t>-</w:t>
            </w:r>
          </w:p>
          <w:p w:rsidR="00B54B98" w:rsidRDefault="00B54B98" w:rsidP="004E2C81">
            <w:pPr>
              <w:widowControl w:val="0"/>
              <w:autoSpaceDE w:val="0"/>
              <w:autoSpaceDN w:val="0"/>
              <w:adjustRightInd w:val="0"/>
              <w:spacing w:line="276" w:lineRule="auto"/>
              <w:ind w:firstLine="709"/>
              <w:jc w:val="center"/>
              <w:rPr>
                <w:sz w:val="28"/>
                <w:szCs w:val="28"/>
                <w:lang w:eastAsia="en-US"/>
              </w:rPr>
            </w:pPr>
            <w:r>
              <w:rPr>
                <w:sz w:val="28"/>
                <w:szCs w:val="28"/>
                <w:lang w:eastAsia="en-US"/>
              </w:rPr>
              <w:t>-</w:t>
            </w:r>
          </w:p>
          <w:p w:rsidR="00B54B98" w:rsidRDefault="00B54B98" w:rsidP="004E2C81">
            <w:pPr>
              <w:widowControl w:val="0"/>
              <w:autoSpaceDE w:val="0"/>
              <w:autoSpaceDN w:val="0"/>
              <w:adjustRightInd w:val="0"/>
              <w:spacing w:line="276" w:lineRule="auto"/>
              <w:ind w:firstLine="709"/>
              <w:jc w:val="center"/>
              <w:rPr>
                <w:sz w:val="28"/>
                <w:szCs w:val="28"/>
                <w:lang w:eastAsia="en-US"/>
              </w:rPr>
            </w:pPr>
          </w:p>
          <w:p w:rsidR="00B54B98" w:rsidRDefault="00B54B98" w:rsidP="004E2C81">
            <w:pPr>
              <w:widowControl w:val="0"/>
              <w:autoSpaceDE w:val="0"/>
              <w:autoSpaceDN w:val="0"/>
              <w:adjustRightInd w:val="0"/>
              <w:spacing w:line="276" w:lineRule="auto"/>
              <w:ind w:firstLine="709"/>
              <w:jc w:val="center"/>
              <w:rPr>
                <w:sz w:val="28"/>
                <w:szCs w:val="28"/>
                <w:lang w:eastAsia="en-US"/>
              </w:rPr>
            </w:pPr>
            <w:r>
              <w:rPr>
                <w:sz w:val="28"/>
                <w:szCs w:val="28"/>
                <w:lang w:eastAsia="en-US"/>
              </w:rPr>
              <w:t>-</w:t>
            </w:r>
          </w:p>
          <w:p w:rsidR="00B54B98" w:rsidRDefault="00B54B98" w:rsidP="004E2C81">
            <w:pPr>
              <w:widowControl w:val="0"/>
              <w:autoSpaceDE w:val="0"/>
              <w:autoSpaceDN w:val="0"/>
              <w:adjustRightInd w:val="0"/>
              <w:spacing w:line="276" w:lineRule="auto"/>
              <w:ind w:firstLine="709"/>
              <w:jc w:val="center"/>
              <w:rPr>
                <w:sz w:val="28"/>
                <w:szCs w:val="28"/>
                <w:lang w:eastAsia="en-US"/>
              </w:rPr>
            </w:pPr>
          </w:p>
          <w:p w:rsidR="00B54B98" w:rsidRDefault="00B54B98" w:rsidP="004E2C81">
            <w:pPr>
              <w:widowControl w:val="0"/>
              <w:tabs>
                <w:tab w:val="left" w:pos="990"/>
                <w:tab w:val="center" w:pos="1069"/>
              </w:tabs>
              <w:autoSpaceDE w:val="0"/>
              <w:autoSpaceDN w:val="0"/>
              <w:adjustRightInd w:val="0"/>
              <w:spacing w:line="276" w:lineRule="auto"/>
              <w:ind w:firstLine="709"/>
              <w:rPr>
                <w:sz w:val="28"/>
                <w:szCs w:val="28"/>
                <w:lang w:eastAsia="en-US"/>
              </w:rPr>
            </w:pPr>
            <w:r>
              <w:rPr>
                <w:sz w:val="28"/>
                <w:szCs w:val="28"/>
                <w:lang w:eastAsia="en-US"/>
              </w:rPr>
              <w:tab/>
            </w:r>
          </w:p>
          <w:p w:rsidR="00B54B98" w:rsidRDefault="00B54B98" w:rsidP="004E2C81">
            <w:pPr>
              <w:widowControl w:val="0"/>
              <w:tabs>
                <w:tab w:val="left" w:pos="990"/>
                <w:tab w:val="center" w:pos="1069"/>
              </w:tabs>
              <w:autoSpaceDE w:val="0"/>
              <w:autoSpaceDN w:val="0"/>
              <w:adjustRightInd w:val="0"/>
              <w:spacing w:line="276" w:lineRule="auto"/>
              <w:ind w:firstLine="709"/>
              <w:rPr>
                <w:sz w:val="28"/>
                <w:szCs w:val="28"/>
                <w:lang w:eastAsia="en-US"/>
              </w:rPr>
            </w:pPr>
            <w:r>
              <w:rPr>
                <w:sz w:val="28"/>
                <w:szCs w:val="28"/>
                <w:lang w:eastAsia="en-US"/>
              </w:rPr>
              <w:tab/>
              <w:t>-</w:t>
            </w:r>
          </w:p>
          <w:p w:rsidR="00B54B98" w:rsidRDefault="00B54B98" w:rsidP="004E2C81">
            <w:pPr>
              <w:widowControl w:val="0"/>
              <w:autoSpaceDE w:val="0"/>
              <w:autoSpaceDN w:val="0"/>
              <w:adjustRightInd w:val="0"/>
              <w:spacing w:line="276" w:lineRule="auto"/>
              <w:ind w:firstLine="709"/>
              <w:jc w:val="center"/>
              <w:rPr>
                <w:sz w:val="28"/>
                <w:szCs w:val="28"/>
                <w:lang w:eastAsia="en-US"/>
              </w:rPr>
            </w:pPr>
            <w:r>
              <w:rPr>
                <w:sz w:val="28"/>
                <w:szCs w:val="28"/>
                <w:lang w:eastAsia="en-US"/>
              </w:rPr>
              <w:t>-</w:t>
            </w:r>
          </w:p>
          <w:p w:rsidR="00B54B98" w:rsidRDefault="00B54B98" w:rsidP="004E2C81">
            <w:pPr>
              <w:widowControl w:val="0"/>
              <w:autoSpaceDE w:val="0"/>
              <w:autoSpaceDN w:val="0"/>
              <w:adjustRightInd w:val="0"/>
              <w:spacing w:line="276" w:lineRule="auto"/>
              <w:ind w:firstLine="709"/>
              <w:jc w:val="center"/>
              <w:rPr>
                <w:sz w:val="28"/>
                <w:szCs w:val="28"/>
                <w:lang w:eastAsia="en-US"/>
              </w:rPr>
            </w:pPr>
          </w:p>
          <w:p w:rsidR="00B54B98" w:rsidRDefault="00B54B98" w:rsidP="004E2C81">
            <w:pPr>
              <w:widowControl w:val="0"/>
              <w:autoSpaceDE w:val="0"/>
              <w:autoSpaceDN w:val="0"/>
              <w:adjustRightInd w:val="0"/>
              <w:spacing w:line="276" w:lineRule="auto"/>
              <w:ind w:firstLine="709"/>
              <w:jc w:val="center"/>
              <w:rPr>
                <w:sz w:val="28"/>
                <w:szCs w:val="28"/>
                <w:lang w:eastAsia="en-US"/>
              </w:rPr>
            </w:pPr>
          </w:p>
          <w:p w:rsidR="00B54B98" w:rsidRDefault="00B54B98" w:rsidP="004E2C81">
            <w:pPr>
              <w:widowControl w:val="0"/>
              <w:autoSpaceDE w:val="0"/>
              <w:autoSpaceDN w:val="0"/>
              <w:adjustRightInd w:val="0"/>
              <w:spacing w:line="276" w:lineRule="auto"/>
              <w:ind w:firstLine="709"/>
              <w:jc w:val="center"/>
              <w:rPr>
                <w:sz w:val="28"/>
                <w:szCs w:val="28"/>
                <w:lang w:eastAsia="en-US"/>
              </w:rPr>
            </w:pPr>
          </w:p>
          <w:p w:rsidR="00B54B98" w:rsidRDefault="00B54B98" w:rsidP="004E2C81">
            <w:pPr>
              <w:widowControl w:val="0"/>
              <w:autoSpaceDE w:val="0"/>
              <w:autoSpaceDN w:val="0"/>
              <w:adjustRightInd w:val="0"/>
              <w:spacing w:line="276" w:lineRule="auto"/>
              <w:ind w:firstLine="709"/>
              <w:jc w:val="center"/>
              <w:rPr>
                <w:sz w:val="28"/>
                <w:szCs w:val="28"/>
                <w:lang w:eastAsia="en-US"/>
              </w:rPr>
            </w:pPr>
          </w:p>
          <w:p w:rsidR="00B54B98" w:rsidRDefault="00B54B98" w:rsidP="004E2C81">
            <w:pPr>
              <w:widowControl w:val="0"/>
              <w:tabs>
                <w:tab w:val="center" w:pos="1069"/>
              </w:tabs>
              <w:autoSpaceDE w:val="0"/>
              <w:autoSpaceDN w:val="0"/>
              <w:adjustRightInd w:val="0"/>
              <w:spacing w:line="276" w:lineRule="auto"/>
              <w:ind w:firstLine="709"/>
              <w:rPr>
                <w:sz w:val="28"/>
                <w:szCs w:val="28"/>
                <w:lang w:eastAsia="en-US"/>
              </w:rPr>
            </w:pPr>
            <w:r>
              <w:rPr>
                <w:sz w:val="28"/>
                <w:szCs w:val="28"/>
                <w:lang w:eastAsia="en-US"/>
              </w:rPr>
              <w:tab/>
            </w:r>
          </w:p>
          <w:p w:rsidR="00B54B98" w:rsidRDefault="00B54B98" w:rsidP="004E2C81">
            <w:pPr>
              <w:widowControl w:val="0"/>
              <w:tabs>
                <w:tab w:val="center" w:pos="1069"/>
              </w:tabs>
              <w:autoSpaceDE w:val="0"/>
              <w:autoSpaceDN w:val="0"/>
              <w:adjustRightInd w:val="0"/>
              <w:spacing w:line="276" w:lineRule="auto"/>
              <w:ind w:firstLine="709"/>
              <w:rPr>
                <w:sz w:val="28"/>
                <w:szCs w:val="28"/>
                <w:lang w:eastAsia="en-US"/>
              </w:rPr>
            </w:pPr>
            <w:r>
              <w:rPr>
                <w:sz w:val="28"/>
                <w:szCs w:val="28"/>
                <w:lang w:eastAsia="en-US"/>
              </w:rPr>
              <w:t>15</w:t>
            </w:r>
          </w:p>
          <w:p w:rsidR="00B54B98" w:rsidRDefault="00B54B98" w:rsidP="004E2C81">
            <w:pPr>
              <w:widowControl w:val="0"/>
              <w:autoSpaceDE w:val="0"/>
              <w:autoSpaceDN w:val="0"/>
              <w:adjustRightInd w:val="0"/>
              <w:spacing w:line="276" w:lineRule="auto"/>
              <w:ind w:firstLine="709"/>
              <w:jc w:val="center"/>
              <w:rPr>
                <w:sz w:val="28"/>
                <w:szCs w:val="28"/>
                <w:lang w:eastAsia="en-US"/>
              </w:rPr>
            </w:pPr>
          </w:p>
          <w:p w:rsidR="00B54B98" w:rsidRDefault="00B54B98" w:rsidP="004E2C81">
            <w:pPr>
              <w:widowControl w:val="0"/>
              <w:autoSpaceDE w:val="0"/>
              <w:autoSpaceDN w:val="0"/>
              <w:adjustRightInd w:val="0"/>
              <w:spacing w:line="276" w:lineRule="auto"/>
              <w:ind w:firstLine="709"/>
              <w:jc w:val="center"/>
              <w:rPr>
                <w:sz w:val="28"/>
                <w:szCs w:val="28"/>
                <w:lang w:eastAsia="en-US"/>
              </w:rPr>
            </w:pPr>
          </w:p>
          <w:p w:rsidR="00B54B98" w:rsidRDefault="00B54B98" w:rsidP="004E2C81">
            <w:pPr>
              <w:widowControl w:val="0"/>
              <w:autoSpaceDE w:val="0"/>
              <w:autoSpaceDN w:val="0"/>
              <w:adjustRightInd w:val="0"/>
              <w:spacing w:line="276" w:lineRule="auto"/>
              <w:ind w:firstLine="709"/>
              <w:jc w:val="center"/>
              <w:rPr>
                <w:sz w:val="28"/>
                <w:szCs w:val="28"/>
                <w:lang w:eastAsia="en-US"/>
              </w:rPr>
            </w:pPr>
          </w:p>
          <w:p w:rsidR="00B54B98" w:rsidRDefault="00B54B98" w:rsidP="004E2C81">
            <w:pPr>
              <w:widowControl w:val="0"/>
              <w:autoSpaceDE w:val="0"/>
              <w:autoSpaceDN w:val="0"/>
              <w:adjustRightInd w:val="0"/>
              <w:spacing w:line="276" w:lineRule="auto"/>
              <w:ind w:firstLine="709"/>
              <w:jc w:val="center"/>
              <w:rPr>
                <w:sz w:val="28"/>
                <w:szCs w:val="28"/>
                <w:lang w:eastAsia="en-US"/>
              </w:rPr>
            </w:pPr>
            <w:r>
              <w:rPr>
                <w:sz w:val="28"/>
                <w:szCs w:val="28"/>
                <w:lang w:eastAsia="en-US"/>
              </w:rPr>
              <w:t>25</w:t>
            </w:r>
          </w:p>
          <w:p w:rsidR="00B54B98" w:rsidRDefault="00B54B98" w:rsidP="004E2C81">
            <w:pPr>
              <w:widowControl w:val="0"/>
              <w:autoSpaceDE w:val="0"/>
              <w:autoSpaceDN w:val="0"/>
              <w:adjustRightInd w:val="0"/>
              <w:spacing w:line="276" w:lineRule="auto"/>
              <w:ind w:firstLine="709"/>
              <w:jc w:val="center"/>
              <w:rPr>
                <w:sz w:val="28"/>
                <w:szCs w:val="28"/>
                <w:lang w:eastAsia="en-US"/>
              </w:rPr>
            </w:pPr>
          </w:p>
          <w:p w:rsidR="00B54B98" w:rsidRDefault="00B54B98" w:rsidP="004E2C81">
            <w:pPr>
              <w:widowControl w:val="0"/>
              <w:autoSpaceDE w:val="0"/>
              <w:autoSpaceDN w:val="0"/>
              <w:adjustRightInd w:val="0"/>
              <w:spacing w:line="276" w:lineRule="auto"/>
              <w:ind w:firstLine="709"/>
              <w:jc w:val="center"/>
              <w:rPr>
                <w:sz w:val="28"/>
                <w:szCs w:val="28"/>
                <w:lang w:eastAsia="en-US"/>
              </w:rPr>
            </w:pPr>
            <w:r>
              <w:rPr>
                <w:sz w:val="28"/>
                <w:szCs w:val="28"/>
                <w:lang w:eastAsia="en-US"/>
              </w:rPr>
              <w:t>25</w:t>
            </w:r>
          </w:p>
          <w:p w:rsidR="00B54B98" w:rsidRDefault="00B54B98" w:rsidP="004E2C81">
            <w:pPr>
              <w:widowControl w:val="0"/>
              <w:autoSpaceDE w:val="0"/>
              <w:autoSpaceDN w:val="0"/>
              <w:adjustRightInd w:val="0"/>
              <w:spacing w:line="276" w:lineRule="auto"/>
              <w:ind w:firstLine="709"/>
              <w:jc w:val="center"/>
              <w:rPr>
                <w:sz w:val="28"/>
                <w:szCs w:val="28"/>
                <w:lang w:eastAsia="en-US"/>
              </w:rPr>
            </w:pPr>
          </w:p>
          <w:p w:rsidR="00B54B98" w:rsidRDefault="00B54B98" w:rsidP="004E2C81">
            <w:pPr>
              <w:widowControl w:val="0"/>
              <w:autoSpaceDE w:val="0"/>
              <w:autoSpaceDN w:val="0"/>
              <w:adjustRightInd w:val="0"/>
              <w:spacing w:line="276" w:lineRule="auto"/>
              <w:ind w:firstLine="709"/>
              <w:jc w:val="center"/>
              <w:rPr>
                <w:sz w:val="28"/>
                <w:szCs w:val="28"/>
                <w:lang w:eastAsia="en-US"/>
              </w:rPr>
            </w:pPr>
          </w:p>
          <w:p w:rsidR="00B54B98" w:rsidRDefault="00B54B98" w:rsidP="004E2C81">
            <w:pPr>
              <w:widowControl w:val="0"/>
              <w:autoSpaceDE w:val="0"/>
              <w:autoSpaceDN w:val="0"/>
              <w:adjustRightInd w:val="0"/>
              <w:spacing w:line="276" w:lineRule="auto"/>
              <w:ind w:firstLine="709"/>
              <w:jc w:val="center"/>
              <w:rPr>
                <w:sz w:val="28"/>
                <w:szCs w:val="28"/>
                <w:lang w:eastAsia="en-US"/>
              </w:rPr>
            </w:pPr>
            <w:r>
              <w:rPr>
                <w:sz w:val="28"/>
                <w:szCs w:val="28"/>
                <w:lang w:eastAsia="en-US"/>
              </w:rPr>
              <w:t>25</w:t>
            </w:r>
          </w:p>
          <w:p w:rsidR="00B54B98" w:rsidRDefault="00B54B98" w:rsidP="004E2C81">
            <w:pPr>
              <w:widowControl w:val="0"/>
              <w:autoSpaceDE w:val="0"/>
              <w:autoSpaceDN w:val="0"/>
              <w:adjustRightInd w:val="0"/>
              <w:spacing w:line="276" w:lineRule="auto"/>
              <w:ind w:firstLine="709"/>
              <w:jc w:val="center"/>
              <w:rPr>
                <w:sz w:val="28"/>
                <w:szCs w:val="28"/>
                <w:lang w:eastAsia="en-US"/>
              </w:rPr>
            </w:pPr>
            <w:r>
              <w:rPr>
                <w:sz w:val="28"/>
                <w:szCs w:val="28"/>
                <w:lang w:eastAsia="en-US"/>
              </w:rPr>
              <w:t>60</w:t>
            </w:r>
          </w:p>
          <w:p w:rsidR="00B54B98" w:rsidRDefault="00B54B98" w:rsidP="004E2C81">
            <w:pPr>
              <w:widowControl w:val="0"/>
              <w:autoSpaceDE w:val="0"/>
              <w:autoSpaceDN w:val="0"/>
              <w:adjustRightInd w:val="0"/>
              <w:spacing w:line="276" w:lineRule="auto"/>
              <w:ind w:firstLine="709"/>
              <w:jc w:val="center"/>
              <w:rPr>
                <w:sz w:val="28"/>
                <w:szCs w:val="28"/>
                <w:lang w:eastAsia="en-US"/>
              </w:rPr>
            </w:pPr>
          </w:p>
          <w:p w:rsidR="00B54B98" w:rsidRDefault="00B54B98" w:rsidP="004E2C81">
            <w:pPr>
              <w:widowControl w:val="0"/>
              <w:autoSpaceDE w:val="0"/>
              <w:autoSpaceDN w:val="0"/>
              <w:adjustRightInd w:val="0"/>
              <w:spacing w:line="276" w:lineRule="auto"/>
              <w:ind w:firstLine="709"/>
              <w:jc w:val="center"/>
              <w:rPr>
                <w:sz w:val="28"/>
                <w:szCs w:val="28"/>
                <w:lang w:eastAsia="en-US"/>
              </w:rPr>
            </w:pPr>
          </w:p>
          <w:p w:rsidR="00B54B98" w:rsidRDefault="00B54B98" w:rsidP="004E2C81">
            <w:pPr>
              <w:widowControl w:val="0"/>
              <w:autoSpaceDE w:val="0"/>
              <w:autoSpaceDN w:val="0"/>
              <w:adjustRightInd w:val="0"/>
              <w:spacing w:line="276" w:lineRule="auto"/>
              <w:ind w:firstLine="709"/>
              <w:jc w:val="center"/>
              <w:rPr>
                <w:sz w:val="28"/>
                <w:szCs w:val="28"/>
                <w:lang w:eastAsia="en-US"/>
              </w:rPr>
            </w:pPr>
            <w:r>
              <w:rPr>
                <w:sz w:val="28"/>
                <w:szCs w:val="28"/>
                <w:lang w:eastAsia="en-US"/>
              </w:rPr>
              <w:t>25</w:t>
            </w:r>
          </w:p>
          <w:p w:rsidR="00B54B98" w:rsidRDefault="00B54B98" w:rsidP="004E2C81">
            <w:pPr>
              <w:widowControl w:val="0"/>
              <w:autoSpaceDE w:val="0"/>
              <w:autoSpaceDN w:val="0"/>
              <w:adjustRightInd w:val="0"/>
              <w:spacing w:line="276" w:lineRule="auto"/>
              <w:ind w:firstLine="709"/>
              <w:jc w:val="center"/>
              <w:rPr>
                <w:sz w:val="28"/>
                <w:szCs w:val="28"/>
                <w:lang w:eastAsia="en-US"/>
              </w:rPr>
            </w:pPr>
          </w:p>
          <w:p w:rsidR="00B54B98" w:rsidRDefault="00B54B98" w:rsidP="004E2C81">
            <w:pPr>
              <w:widowControl w:val="0"/>
              <w:autoSpaceDE w:val="0"/>
              <w:autoSpaceDN w:val="0"/>
              <w:adjustRightInd w:val="0"/>
              <w:spacing w:line="276" w:lineRule="auto"/>
              <w:ind w:firstLine="709"/>
              <w:jc w:val="center"/>
              <w:rPr>
                <w:sz w:val="28"/>
                <w:szCs w:val="28"/>
                <w:lang w:eastAsia="en-US"/>
              </w:rPr>
            </w:pPr>
            <w:r>
              <w:rPr>
                <w:sz w:val="28"/>
                <w:szCs w:val="28"/>
                <w:lang w:eastAsia="en-US"/>
              </w:rPr>
              <w:t>60</w:t>
            </w:r>
          </w:p>
          <w:p w:rsidR="00B54B98" w:rsidRDefault="00B54B98" w:rsidP="004E2C81">
            <w:pPr>
              <w:widowControl w:val="0"/>
              <w:autoSpaceDE w:val="0"/>
              <w:autoSpaceDN w:val="0"/>
              <w:adjustRightInd w:val="0"/>
              <w:spacing w:line="276" w:lineRule="auto"/>
              <w:ind w:firstLine="709"/>
              <w:jc w:val="center"/>
              <w:rPr>
                <w:sz w:val="28"/>
                <w:szCs w:val="28"/>
                <w:lang w:eastAsia="en-US"/>
              </w:rPr>
            </w:pPr>
          </w:p>
          <w:p w:rsidR="00B54B98" w:rsidRDefault="00B54B98" w:rsidP="004E2C81">
            <w:pPr>
              <w:widowControl w:val="0"/>
              <w:autoSpaceDE w:val="0"/>
              <w:autoSpaceDN w:val="0"/>
              <w:adjustRightInd w:val="0"/>
              <w:spacing w:line="276" w:lineRule="auto"/>
              <w:ind w:firstLine="709"/>
              <w:jc w:val="center"/>
              <w:rPr>
                <w:sz w:val="28"/>
                <w:szCs w:val="28"/>
                <w:lang w:eastAsia="en-US"/>
              </w:rPr>
            </w:pPr>
          </w:p>
          <w:p w:rsidR="00B54B98" w:rsidRDefault="00B54B98" w:rsidP="004E2C81">
            <w:pPr>
              <w:widowControl w:val="0"/>
              <w:autoSpaceDE w:val="0"/>
              <w:autoSpaceDN w:val="0"/>
              <w:adjustRightInd w:val="0"/>
              <w:spacing w:line="276" w:lineRule="auto"/>
              <w:ind w:firstLine="709"/>
              <w:jc w:val="center"/>
              <w:rPr>
                <w:sz w:val="28"/>
                <w:szCs w:val="28"/>
                <w:lang w:eastAsia="en-US"/>
              </w:rPr>
            </w:pPr>
            <w:r>
              <w:rPr>
                <w:sz w:val="28"/>
                <w:szCs w:val="28"/>
                <w:lang w:eastAsia="en-US"/>
              </w:rPr>
              <w:t>-</w:t>
            </w:r>
          </w:p>
          <w:p w:rsidR="00B54B98" w:rsidRDefault="00B54B98" w:rsidP="004E2C81">
            <w:pPr>
              <w:widowControl w:val="0"/>
              <w:autoSpaceDE w:val="0"/>
              <w:autoSpaceDN w:val="0"/>
              <w:adjustRightInd w:val="0"/>
              <w:spacing w:line="276" w:lineRule="auto"/>
              <w:ind w:firstLine="709"/>
              <w:jc w:val="center"/>
              <w:rPr>
                <w:sz w:val="28"/>
                <w:szCs w:val="28"/>
                <w:lang w:eastAsia="en-US"/>
              </w:rPr>
            </w:pPr>
            <w:r>
              <w:rPr>
                <w:sz w:val="28"/>
                <w:szCs w:val="28"/>
                <w:lang w:eastAsia="en-US"/>
              </w:rPr>
              <w:t>-</w:t>
            </w:r>
          </w:p>
          <w:p w:rsidR="00B54B98" w:rsidRDefault="00B54B98" w:rsidP="004E2C81">
            <w:pPr>
              <w:widowControl w:val="0"/>
              <w:autoSpaceDE w:val="0"/>
              <w:autoSpaceDN w:val="0"/>
              <w:adjustRightInd w:val="0"/>
              <w:spacing w:line="276" w:lineRule="auto"/>
              <w:ind w:firstLine="709"/>
              <w:jc w:val="center"/>
              <w:rPr>
                <w:sz w:val="28"/>
                <w:szCs w:val="28"/>
                <w:lang w:eastAsia="en-US"/>
              </w:rPr>
            </w:pPr>
          </w:p>
          <w:p w:rsidR="00B54B98" w:rsidRDefault="00B54B98" w:rsidP="004E2C81">
            <w:pPr>
              <w:widowControl w:val="0"/>
              <w:autoSpaceDE w:val="0"/>
              <w:autoSpaceDN w:val="0"/>
              <w:adjustRightInd w:val="0"/>
              <w:spacing w:line="276" w:lineRule="auto"/>
              <w:ind w:firstLine="709"/>
              <w:jc w:val="center"/>
              <w:rPr>
                <w:sz w:val="28"/>
                <w:szCs w:val="28"/>
                <w:lang w:eastAsia="en-US"/>
              </w:rPr>
            </w:pPr>
            <w:r>
              <w:rPr>
                <w:sz w:val="28"/>
                <w:szCs w:val="28"/>
                <w:lang w:eastAsia="en-US"/>
              </w:rPr>
              <w:t>50</w:t>
            </w:r>
          </w:p>
          <w:p w:rsidR="00B54B98" w:rsidRDefault="00B54B98" w:rsidP="004E2C81">
            <w:pPr>
              <w:widowControl w:val="0"/>
              <w:autoSpaceDE w:val="0"/>
              <w:autoSpaceDN w:val="0"/>
              <w:adjustRightInd w:val="0"/>
              <w:spacing w:line="276" w:lineRule="auto"/>
              <w:ind w:firstLine="709"/>
              <w:jc w:val="center"/>
              <w:rPr>
                <w:sz w:val="28"/>
                <w:szCs w:val="28"/>
                <w:lang w:eastAsia="en-US"/>
              </w:rPr>
            </w:pPr>
          </w:p>
          <w:p w:rsidR="00B54B98" w:rsidRDefault="00B54B98" w:rsidP="004E2C81">
            <w:pPr>
              <w:widowControl w:val="0"/>
              <w:autoSpaceDE w:val="0"/>
              <w:autoSpaceDN w:val="0"/>
              <w:adjustRightInd w:val="0"/>
              <w:spacing w:line="276" w:lineRule="auto"/>
              <w:ind w:firstLine="709"/>
              <w:jc w:val="center"/>
              <w:rPr>
                <w:sz w:val="28"/>
                <w:szCs w:val="28"/>
                <w:lang w:eastAsia="en-US"/>
              </w:rPr>
            </w:pPr>
            <w:r>
              <w:rPr>
                <w:sz w:val="28"/>
                <w:szCs w:val="28"/>
                <w:lang w:eastAsia="en-US"/>
              </w:rPr>
              <w:t>-</w:t>
            </w:r>
          </w:p>
          <w:p w:rsidR="00B54B98" w:rsidRDefault="00B54B98" w:rsidP="004E2C81">
            <w:pPr>
              <w:widowControl w:val="0"/>
              <w:autoSpaceDE w:val="0"/>
              <w:autoSpaceDN w:val="0"/>
              <w:adjustRightInd w:val="0"/>
              <w:spacing w:line="276" w:lineRule="auto"/>
              <w:ind w:firstLine="709"/>
              <w:jc w:val="center"/>
              <w:rPr>
                <w:sz w:val="28"/>
                <w:szCs w:val="28"/>
                <w:lang w:eastAsia="en-US"/>
              </w:rPr>
            </w:pPr>
          </w:p>
          <w:p w:rsidR="00B54B98" w:rsidRDefault="00B54B98" w:rsidP="004E2C81">
            <w:pPr>
              <w:widowControl w:val="0"/>
              <w:autoSpaceDE w:val="0"/>
              <w:autoSpaceDN w:val="0"/>
              <w:adjustRightInd w:val="0"/>
              <w:spacing w:line="276" w:lineRule="auto"/>
              <w:ind w:firstLine="709"/>
              <w:jc w:val="center"/>
              <w:rPr>
                <w:sz w:val="28"/>
                <w:szCs w:val="28"/>
                <w:lang w:eastAsia="en-US"/>
              </w:rPr>
            </w:pPr>
          </w:p>
          <w:p w:rsidR="00B54B98" w:rsidRDefault="00B54B98" w:rsidP="004E2C81">
            <w:pPr>
              <w:widowControl w:val="0"/>
              <w:autoSpaceDE w:val="0"/>
              <w:autoSpaceDN w:val="0"/>
              <w:adjustRightInd w:val="0"/>
              <w:spacing w:line="276" w:lineRule="auto"/>
              <w:ind w:firstLine="709"/>
              <w:jc w:val="center"/>
              <w:rPr>
                <w:sz w:val="28"/>
                <w:szCs w:val="28"/>
                <w:lang w:eastAsia="en-US"/>
              </w:rPr>
            </w:pPr>
            <w:r>
              <w:rPr>
                <w:sz w:val="28"/>
                <w:szCs w:val="28"/>
                <w:lang w:eastAsia="en-US"/>
              </w:rPr>
              <w:t>10</w:t>
            </w:r>
          </w:p>
          <w:p w:rsidR="00B54B98" w:rsidRDefault="00B54B98" w:rsidP="004E2C81">
            <w:pPr>
              <w:widowControl w:val="0"/>
              <w:autoSpaceDE w:val="0"/>
              <w:autoSpaceDN w:val="0"/>
              <w:adjustRightInd w:val="0"/>
              <w:spacing w:line="276" w:lineRule="auto"/>
              <w:ind w:firstLine="709"/>
              <w:jc w:val="center"/>
              <w:rPr>
                <w:sz w:val="28"/>
                <w:szCs w:val="28"/>
                <w:lang w:eastAsia="en-US"/>
              </w:rPr>
            </w:pPr>
          </w:p>
          <w:p w:rsidR="00B54B98" w:rsidRDefault="00B54B98" w:rsidP="004E2C81">
            <w:pPr>
              <w:widowControl w:val="0"/>
              <w:autoSpaceDE w:val="0"/>
              <w:autoSpaceDN w:val="0"/>
              <w:adjustRightInd w:val="0"/>
              <w:spacing w:line="276" w:lineRule="auto"/>
              <w:ind w:firstLine="709"/>
              <w:jc w:val="center"/>
              <w:rPr>
                <w:sz w:val="28"/>
                <w:szCs w:val="28"/>
                <w:lang w:eastAsia="en-US"/>
              </w:rPr>
            </w:pPr>
            <w:r>
              <w:rPr>
                <w:sz w:val="28"/>
                <w:szCs w:val="28"/>
                <w:lang w:eastAsia="en-US"/>
              </w:rPr>
              <w:t>15</w:t>
            </w:r>
          </w:p>
          <w:p w:rsidR="00B54B98" w:rsidRDefault="00B54B98" w:rsidP="004E2C81">
            <w:pPr>
              <w:widowControl w:val="0"/>
              <w:autoSpaceDE w:val="0"/>
              <w:autoSpaceDN w:val="0"/>
              <w:adjustRightInd w:val="0"/>
              <w:spacing w:line="276" w:lineRule="auto"/>
              <w:ind w:firstLine="709"/>
              <w:jc w:val="center"/>
              <w:rPr>
                <w:sz w:val="28"/>
                <w:szCs w:val="28"/>
                <w:lang w:eastAsia="en-US"/>
              </w:rPr>
            </w:pPr>
            <w:r>
              <w:rPr>
                <w:sz w:val="28"/>
                <w:szCs w:val="28"/>
                <w:lang w:eastAsia="en-US"/>
              </w:rPr>
              <w:t>20</w:t>
            </w:r>
          </w:p>
        </w:tc>
        <w:tc>
          <w:tcPr>
            <w:tcW w:w="1643" w:type="dxa"/>
            <w:tcBorders>
              <w:top w:val="single" w:sz="4" w:space="0" w:color="auto"/>
              <w:left w:val="single" w:sz="4" w:space="0" w:color="auto"/>
              <w:bottom w:val="single" w:sz="4" w:space="0" w:color="auto"/>
              <w:right w:val="single" w:sz="4" w:space="0" w:color="auto"/>
            </w:tcBorders>
          </w:tcPr>
          <w:p w:rsidR="00B54B98" w:rsidRDefault="00B54B98" w:rsidP="004E2C81">
            <w:pPr>
              <w:widowControl w:val="0"/>
              <w:autoSpaceDE w:val="0"/>
              <w:autoSpaceDN w:val="0"/>
              <w:adjustRightInd w:val="0"/>
              <w:spacing w:line="276" w:lineRule="auto"/>
              <w:ind w:firstLine="709"/>
              <w:jc w:val="center"/>
              <w:rPr>
                <w:sz w:val="28"/>
                <w:szCs w:val="28"/>
                <w:lang w:eastAsia="en-US"/>
              </w:rPr>
            </w:pPr>
            <w:r>
              <w:rPr>
                <w:sz w:val="28"/>
                <w:szCs w:val="28"/>
                <w:lang w:eastAsia="en-US"/>
              </w:rPr>
              <w:t>50</w:t>
            </w:r>
          </w:p>
          <w:p w:rsidR="00B54B98" w:rsidRDefault="00B54B98" w:rsidP="004E2C81">
            <w:pPr>
              <w:widowControl w:val="0"/>
              <w:autoSpaceDE w:val="0"/>
              <w:autoSpaceDN w:val="0"/>
              <w:adjustRightInd w:val="0"/>
              <w:spacing w:line="276" w:lineRule="auto"/>
              <w:ind w:firstLine="709"/>
              <w:jc w:val="center"/>
              <w:rPr>
                <w:sz w:val="28"/>
                <w:szCs w:val="28"/>
                <w:lang w:eastAsia="en-US"/>
              </w:rPr>
            </w:pPr>
          </w:p>
          <w:p w:rsidR="00B54B98" w:rsidRDefault="00B54B98" w:rsidP="004E2C81">
            <w:pPr>
              <w:widowControl w:val="0"/>
              <w:autoSpaceDE w:val="0"/>
              <w:autoSpaceDN w:val="0"/>
              <w:adjustRightInd w:val="0"/>
              <w:spacing w:line="276" w:lineRule="auto"/>
              <w:ind w:firstLine="709"/>
              <w:jc w:val="center"/>
              <w:rPr>
                <w:sz w:val="28"/>
                <w:szCs w:val="28"/>
                <w:lang w:eastAsia="en-US"/>
              </w:rPr>
            </w:pPr>
          </w:p>
          <w:p w:rsidR="00B54B98" w:rsidRDefault="00B54B98" w:rsidP="004E2C81">
            <w:pPr>
              <w:widowControl w:val="0"/>
              <w:autoSpaceDE w:val="0"/>
              <w:autoSpaceDN w:val="0"/>
              <w:adjustRightInd w:val="0"/>
              <w:spacing w:line="276" w:lineRule="auto"/>
              <w:ind w:firstLine="709"/>
              <w:jc w:val="center"/>
              <w:rPr>
                <w:sz w:val="28"/>
                <w:szCs w:val="28"/>
                <w:lang w:eastAsia="en-US"/>
              </w:rPr>
            </w:pPr>
          </w:p>
          <w:p w:rsidR="00B54B98" w:rsidRDefault="00B54B98" w:rsidP="004E2C81">
            <w:pPr>
              <w:widowControl w:val="0"/>
              <w:autoSpaceDE w:val="0"/>
              <w:autoSpaceDN w:val="0"/>
              <w:adjustRightInd w:val="0"/>
              <w:spacing w:line="276" w:lineRule="auto"/>
              <w:ind w:firstLine="709"/>
              <w:jc w:val="center"/>
              <w:rPr>
                <w:sz w:val="28"/>
                <w:szCs w:val="28"/>
                <w:lang w:eastAsia="en-US"/>
              </w:rPr>
            </w:pPr>
            <w:r>
              <w:rPr>
                <w:sz w:val="28"/>
                <w:szCs w:val="28"/>
                <w:lang w:eastAsia="en-US"/>
              </w:rPr>
              <w:t>150</w:t>
            </w:r>
          </w:p>
          <w:p w:rsidR="00B54B98" w:rsidRDefault="00B54B98" w:rsidP="004E2C81">
            <w:pPr>
              <w:widowControl w:val="0"/>
              <w:autoSpaceDE w:val="0"/>
              <w:autoSpaceDN w:val="0"/>
              <w:adjustRightInd w:val="0"/>
              <w:spacing w:line="276" w:lineRule="auto"/>
              <w:ind w:firstLine="709"/>
              <w:jc w:val="center"/>
              <w:rPr>
                <w:sz w:val="28"/>
                <w:szCs w:val="28"/>
                <w:lang w:eastAsia="en-US"/>
              </w:rPr>
            </w:pPr>
          </w:p>
          <w:p w:rsidR="00B54B98" w:rsidRDefault="00B54B98" w:rsidP="004E2C81">
            <w:pPr>
              <w:widowControl w:val="0"/>
              <w:autoSpaceDE w:val="0"/>
              <w:autoSpaceDN w:val="0"/>
              <w:adjustRightInd w:val="0"/>
              <w:spacing w:line="276" w:lineRule="auto"/>
              <w:ind w:firstLine="709"/>
              <w:jc w:val="center"/>
              <w:rPr>
                <w:sz w:val="28"/>
                <w:szCs w:val="28"/>
                <w:lang w:eastAsia="en-US"/>
              </w:rPr>
            </w:pPr>
            <w:r>
              <w:rPr>
                <w:sz w:val="28"/>
                <w:szCs w:val="28"/>
                <w:lang w:eastAsia="en-US"/>
              </w:rPr>
              <w:t>150</w:t>
            </w:r>
          </w:p>
          <w:p w:rsidR="00B54B98" w:rsidRDefault="00B54B98" w:rsidP="004E2C81">
            <w:pPr>
              <w:widowControl w:val="0"/>
              <w:autoSpaceDE w:val="0"/>
              <w:autoSpaceDN w:val="0"/>
              <w:adjustRightInd w:val="0"/>
              <w:spacing w:line="276" w:lineRule="auto"/>
              <w:ind w:firstLine="709"/>
              <w:jc w:val="center"/>
              <w:rPr>
                <w:sz w:val="28"/>
                <w:szCs w:val="28"/>
                <w:lang w:eastAsia="en-US"/>
              </w:rPr>
            </w:pPr>
          </w:p>
          <w:p w:rsidR="00B54B98" w:rsidRDefault="00B54B98" w:rsidP="004E2C81">
            <w:pPr>
              <w:widowControl w:val="0"/>
              <w:autoSpaceDE w:val="0"/>
              <w:autoSpaceDN w:val="0"/>
              <w:adjustRightInd w:val="0"/>
              <w:spacing w:line="276" w:lineRule="auto"/>
              <w:ind w:firstLine="709"/>
              <w:jc w:val="center"/>
              <w:rPr>
                <w:sz w:val="28"/>
                <w:szCs w:val="28"/>
                <w:lang w:eastAsia="en-US"/>
              </w:rPr>
            </w:pPr>
            <w:r>
              <w:rPr>
                <w:sz w:val="28"/>
                <w:szCs w:val="28"/>
                <w:lang w:eastAsia="en-US"/>
              </w:rPr>
              <w:t>150</w:t>
            </w:r>
          </w:p>
          <w:p w:rsidR="00B54B98" w:rsidRDefault="00B54B98" w:rsidP="004E2C81">
            <w:pPr>
              <w:widowControl w:val="0"/>
              <w:autoSpaceDE w:val="0"/>
              <w:autoSpaceDN w:val="0"/>
              <w:adjustRightInd w:val="0"/>
              <w:spacing w:line="276" w:lineRule="auto"/>
              <w:ind w:firstLine="709"/>
              <w:jc w:val="center"/>
              <w:rPr>
                <w:sz w:val="28"/>
                <w:szCs w:val="28"/>
                <w:lang w:eastAsia="en-US"/>
              </w:rPr>
            </w:pPr>
          </w:p>
          <w:p w:rsidR="00B54B98" w:rsidRDefault="00B54B98" w:rsidP="004E2C81">
            <w:pPr>
              <w:widowControl w:val="0"/>
              <w:autoSpaceDE w:val="0"/>
              <w:autoSpaceDN w:val="0"/>
              <w:adjustRightInd w:val="0"/>
              <w:spacing w:line="276" w:lineRule="auto"/>
              <w:ind w:firstLine="709"/>
              <w:jc w:val="center"/>
              <w:rPr>
                <w:sz w:val="28"/>
                <w:szCs w:val="28"/>
                <w:lang w:eastAsia="en-US"/>
              </w:rPr>
            </w:pPr>
          </w:p>
          <w:p w:rsidR="00B54B98" w:rsidRDefault="00B54B98" w:rsidP="004E2C81">
            <w:pPr>
              <w:widowControl w:val="0"/>
              <w:autoSpaceDE w:val="0"/>
              <w:autoSpaceDN w:val="0"/>
              <w:adjustRightInd w:val="0"/>
              <w:spacing w:line="276" w:lineRule="auto"/>
              <w:ind w:firstLine="709"/>
              <w:jc w:val="center"/>
              <w:rPr>
                <w:sz w:val="28"/>
                <w:szCs w:val="28"/>
                <w:lang w:eastAsia="en-US"/>
              </w:rPr>
            </w:pPr>
            <w:r>
              <w:rPr>
                <w:sz w:val="28"/>
                <w:szCs w:val="28"/>
                <w:lang w:eastAsia="en-US"/>
              </w:rPr>
              <w:t>150</w:t>
            </w:r>
          </w:p>
          <w:p w:rsidR="00B54B98" w:rsidRDefault="00B54B98" w:rsidP="004E2C81">
            <w:pPr>
              <w:widowControl w:val="0"/>
              <w:autoSpaceDE w:val="0"/>
              <w:autoSpaceDN w:val="0"/>
              <w:adjustRightInd w:val="0"/>
              <w:spacing w:line="276" w:lineRule="auto"/>
              <w:ind w:firstLine="709"/>
              <w:jc w:val="center"/>
              <w:rPr>
                <w:sz w:val="28"/>
                <w:szCs w:val="28"/>
                <w:lang w:eastAsia="en-US"/>
              </w:rPr>
            </w:pPr>
          </w:p>
          <w:p w:rsidR="00B54B98" w:rsidRDefault="00B54B98" w:rsidP="004E2C81">
            <w:pPr>
              <w:widowControl w:val="0"/>
              <w:autoSpaceDE w:val="0"/>
              <w:autoSpaceDN w:val="0"/>
              <w:adjustRightInd w:val="0"/>
              <w:spacing w:line="276" w:lineRule="auto"/>
              <w:ind w:firstLine="709"/>
              <w:rPr>
                <w:sz w:val="28"/>
                <w:szCs w:val="28"/>
                <w:lang w:eastAsia="en-US"/>
              </w:rPr>
            </w:pPr>
            <w:r>
              <w:rPr>
                <w:sz w:val="28"/>
                <w:szCs w:val="28"/>
                <w:lang w:eastAsia="en-US"/>
              </w:rPr>
              <w:t>150</w:t>
            </w:r>
          </w:p>
          <w:p w:rsidR="00B54B98" w:rsidRDefault="00B54B98" w:rsidP="004E2C81">
            <w:pPr>
              <w:widowControl w:val="0"/>
              <w:autoSpaceDE w:val="0"/>
              <w:autoSpaceDN w:val="0"/>
              <w:adjustRightInd w:val="0"/>
              <w:spacing w:line="276" w:lineRule="auto"/>
              <w:ind w:firstLine="709"/>
              <w:jc w:val="center"/>
              <w:rPr>
                <w:sz w:val="28"/>
                <w:szCs w:val="28"/>
                <w:lang w:eastAsia="en-US"/>
              </w:rPr>
            </w:pPr>
          </w:p>
          <w:p w:rsidR="00B54B98" w:rsidRDefault="00B54B98" w:rsidP="004E2C81">
            <w:pPr>
              <w:widowControl w:val="0"/>
              <w:autoSpaceDE w:val="0"/>
              <w:autoSpaceDN w:val="0"/>
              <w:adjustRightInd w:val="0"/>
              <w:spacing w:line="276" w:lineRule="auto"/>
              <w:ind w:firstLine="709"/>
              <w:jc w:val="center"/>
              <w:rPr>
                <w:sz w:val="28"/>
                <w:szCs w:val="28"/>
                <w:lang w:eastAsia="en-US"/>
              </w:rPr>
            </w:pPr>
            <w:r>
              <w:rPr>
                <w:sz w:val="28"/>
                <w:szCs w:val="28"/>
                <w:lang w:eastAsia="en-US"/>
              </w:rPr>
              <w:t>120</w:t>
            </w:r>
          </w:p>
          <w:p w:rsidR="00B54B98" w:rsidRDefault="00B54B98" w:rsidP="004E2C81">
            <w:pPr>
              <w:widowControl w:val="0"/>
              <w:autoSpaceDE w:val="0"/>
              <w:autoSpaceDN w:val="0"/>
              <w:adjustRightInd w:val="0"/>
              <w:spacing w:line="276" w:lineRule="auto"/>
              <w:ind w:firstLine="709"/>
              <w:jc w:val="center"/>
              <w:rPr>
                <w:sz w:val="28"/>
                <w:szCs w:val="28"/>
                <w:lang w:eastAsia="en-US"/>
              </w:rPr>
            </w:pPr>
          </w:p>
          <w:p w:rsidR="00B54B98" w:rsidRDefault="00B54B98" w:rsidP="004E2C81">
            <w:pPr>
              <w:widowControl w:val="0"/>
              <w:autoSpaceDE w:val="0"/>
              <w:autoSpaceDN w:val="0"/>
              <w:adjustRightInd w:val="0"/>
              <w:spacing w:line="276" w:lineRule="auto"/>
              <w:ind w:firstLine="709"/>
              <w:jc w:val="center"/>
              <w:rPr>
                <w:sz w:val="28"/>
                <w:szCs w:val="28"/>
                <w:lang w:eastAsia="en-US"/>
              </w:rPr>
            </w:pPr>
          </w:p>
          <w:p w:rsidR="00B54B98" w:rsidRDefault="00B54B98" w:rsidP="004E2C81">
            <w:pPr>
              <w:widowControl w:val="0"/>
              <w:autoSpaceDE w:val="0"/>
              <w:autoSpaceDN w:val="0"/>
              <w:adjustRightInd w:val="0"/>
              <w:spacing w:line="276" w:lineRule="auto"/>
              <w:ind w:firstLine="709"/>
              <w:jc w:val="center"/>
              <w:rPr>
                <w:sz w:val="28"/>
                <w:szCs w:val="28"/>
                <w:lang w:eastAsia="en-US"/>
              </w:rPr>
            </w:pPr>
            <w:r>
              <w:rPr>
                <w:sz w:val="28"/>
                <w:szCs w:val="28"/>
                <w:lang w:eastAsia="en-US"/>
              </w:rPr>
              <w:t>-</w:t>
            </w:r>
          </w:p>
          <w:p w:rsidR="00B54B98" w:rsidRDefault="00B54B98" w:rsidP="004E2C81">
            <w:pPr>
              <w:widowControl w:val="0"/>
              <w:autoSpaceDE w:val="0"/>
              <w:autoSpaceDN w:val="0"/>
              <w:adjustRightInd w:val="0"/>
              <w:spacing w:line="276" w:lineRule="auto"/>
              <w:ind w:firstLine="709"/>
              <w:jc w:val="center"/>
              <w:rPr>
                <w:sz w:val="28"/>
                <w:szCs w:val="28"/>
                <w:lang w:eastAsia="en-US"/>
              </w:rPr>
            </w:pPr>
          </w:p>
          <w:p w:rsidR="00B54B98" w:rsidRDefault="00B54B98" w:rsidP="004E2C81">
            <w:pPr>
              <w:widowControl w:val="0"/>
              <w:autoSpaceDE w:val="0"/>
              <w:autoSpaceDN w:val="0"/>
              <w:adjustRightInd w:val="0"/>
              <w:spacing w:line="276" w:lineRule="auto"/>
              <w:ind w:firstLine="709"/>
              <w:jc w:val="center"/>
              <w:rPr>
                <w:sz w:val="28"/>
                <w:szCs w:val="28"/>
                <w:lang w:eastAsia="en-US"/>
              </w:rPr>
            </w:pPr>
          </w:p>
          <w:p w:rsidR="00B54B98" w:rsidRDefault="00B54B98" w:rsidP="004E2C81">
            <w:pPr>
              <w:widowControl w:val="0"/>
              <w:autoSpaceDE w:val="0"/>
              <w:autoSpaceDN w:val="0"/>
              <w:adjustRightInd w:val="0"/>
              <w:spacing w:line="276" w:lineRule="auto"/>
              <w:ind w:firstLine="709"/>
              <w:jc w:val="center"/>
              <w:rPr>
                <w:sz w:val="28"/>
                <w:szCs w:val="28"/>
                <w:lang w:eastAsia="en-US"/>
              </w:rPr>
            </w:pPr>
          </w:p>
          <w:p w:rsidR="00B54B98" w:rsidRDefault="00B54B98" w:rsidP="004E2C81">
            <w:pPr>
              <w:widowControl w:val="0"/>
              <w:autoSpaceDE w:val="0"/>
              <w:autoSpaceDN w:val="0"/>
              <w:adjustRightInd w:val="0"/>
              <w:spacing w:line="276" w:lineRule="auto"/>
              <w:ind w:firstLine="709"/>
              <w:jc w:val="center"/>
              <w:rPr>
                <w:sz w:val="28"/>
                <w:szCs w:val="28"/>
                <w:lang w:eastAsia="en-US"/>
              </w:rPr>
            </w:pPr>
            <w:r>
              <w:rPr>
                <w:sz w:val="28"/>
                <w:szCs w:val="28"/>
                <w:lang w:eastAsia="en-US"/>
              </w:rPr>
              <w:t>-</w:t>
            </w:r>
          </w:p>
          <w:p w:rsidR="00B54B98" w:rsidRDefault="00B54B98" w:rsidP="004E2C81">
            <w:pPr>
              <w:widowControl w:val="0"/>
              <w:autoSpaceDE w:val="0"/>
              <w:autoSpaceDN w:val="0"/>
              <w:adjustRightInd w:val="0"/>
              <w:spacing w:line="276" w:lineRule="auto"/>
              <w:ind w:firstLine="709"/>
              <w:jc w:val="center"/>
              <w:rPr>
                <w:sz w:val="28"/>
                <w:szCs w:val="28"/>
                <w:lang w:eastAsia="en-US"/>
              </w:rPr>
            </w:pPr>
          </w:p>
          <w:p w:rsidR="00B54B98" w:rsidRDefault="00B54B98" w:rsidP="004E2C81">
            <w:pPr>
              <w:widowControl w:val="0"/>
              <w:autoSpaceDE w:val="0"/>
              <w:autoSpaceDN w:val="0"/>
              <w:adjustRightInd w:val="0"/>
              <w:spacing w:line="276" w:lineRule="auto"/>
              <w:ind w:firstLine="709"/>
              <w:jc w:val="center"/>
              <w:rPr>
                <w:sz w:val="28"/>
                <w:szCs w:val="28"/>
                <w:lang w:eastAsia="en-US"/>
              </w:rPr>
            </w:pPr>
            <w:r>
              <w:rPr>
                <w:sz w:val="28"/>
                <w:szCs w:val="28"/>
                <w:lang w:eastAsia="en-US"/>
              </w:rPr>
              <w:t>-</w:t>
            </w:r>
          </w:p>
          <w:p w:rsidR="00B54B98" w:rsidRDefault="00B54B98" w:rsidP="004E2C81">
            <w:pPr>
              <w:widowControl w:val="0"/>
              <w:autoSpaceDE w:val="0"/>
              <w:autoSpaceDN w:val="0"/>
              <w:adjustRightInd w:val="0"/>
              <w:spacing w:line="276" w:lineRule="auto"/>
              <w:ind w:firstLine="709"/>
              <w:jc w:val="center"/>
              <w:rPr>
                <w:sz w:val="28"/>
                <w:szCs w:val="28"/>
                <w:lang w:eastAsia="en-US"/>
              </w:rPr>
            </w:pPr>
          </w:p>
          <w:p w:rsidR="00B54B98" w:rsidRDefault="00B54B98" w:rsidP="004E2C81">
            <w:pPr>
              <w:widowControl w:val="0"/>
              <w:autoSpaceDE w:val="0"/>
              <w:autoSpaceDN w:val="0"/>
              <w:adjustRightInd w:val="0"/>
              <w:spacing w:line="276" w:lineRule="auto"/>
              <w:ind w:firstLine="709"/>
              <w:jc w:val="center"/>
              <w:rPr>
                <w:sz w:val="28"/>
                <w:szCs w:val="28"/>
                <w:lang w:eastAsia="en-US"/>
              </w:rPr>
            </w:pPr>
          </w:p>
          <w:p w:rsidR="00B54B98" w:rsidRDefault="00B54B98" w:rsidP="004E2C81">
            <w:pPr>
              <w:widowControl w:val="0"/>
              <w:autoSpaceDE w:val="0"/>
              <w:autoSpaceDN w:val="0"/>
              <w:adjustRightInd w:val="0"/>
              <w:spacing w:line="276" w:lineRule="auto"/>
              <w:ind w:firstLine="709"/>
              <w:jc w:val="center"/>
              <w:rPr>
                <w:sz w:val="28"/>
                <w:szCs w:val="28"/>
                <w:lang w:eastAsia="en-US"/>
              </w:rPr>
            </w:pPr>
            <w:r>
              <w:rPr>
                <w:sz w:val="28"/>
                <w:szCs w:val="28"/>
                <w:lang w:eastAsia="en-US"/>
              </w:rPr>
              <w:t>-</w:t>
            </w:r>
          </w:p>
          <w:p w:rsidR="00B54B98" w:rsidRDefault="00B54B98" w:rsidP="004E2C81">
            <w:pPr>
              <w:widowControl w:val="0"/>
              <w:autoSpaceDE w:val="0"/>
              <w:autoSpaceDN w:val="0"/>
              <w:adjustRightInd w:val="0"/>
              <w:spacing w:line="276" w:lineRule="auto"/>
              <w:ind w:firstLine="709"/>
              <w:jc w:val="center"/>
              <w:rPr>
                <w:sz w:val="28"/>
                <w:szCs w:val="28"/>
                <w:lang w:eastAsia="en-US"/>
              </w:rPr>
            </w:pPr>
            <w:r>
              <w:rPr>
                <w:sz w:val="28"/>
                <w:szCs w:val="28"/>
                <w:lang w:eastAsia="en-US"/>
              </w:rPr>
              <w:t>-</w:t>
            </w:r>
          </w:p>
          <w:p w:rsidR="00B54B98" w:rsidRDefault="00B54B98" w:rsidP="004E2C81">
            <w:pPr>
              <w:widowControl w:val="0"/>
              <w:autoSpaceDE w:val="0"/>
              <w:autoSpaceDN w:val="0"/>
              <w:adjustRightInd w:val="0"/>
              <w:spacing w:line="276" w:lineRule="auto"/>
              <w:ind w:firstLine="709"/>
              <w:jc w:val="center"/>
              <w:rPr>
                <w:sz w:val="28"/>
                <w:szCs w:val="28"/>
                <w:lang w:eastAsia="en-US"/>
              </w:rPr>
            </w:pPr>
          </w:p>
          <w:p w:rsidR="00B54B98" w:rsidRDefault="00B54B98" w:rsidP="004E2C81">
            <w:pPr>
              <w:widowControl w:val="0"/>
              <w:autoSpaceDE w:val="0"/>
              <w:autoSpaceDN w:val="0"/>
              <w:adjustRightInd w:val="0"/>
              <w:spacing w:line="276" w:lineRule="auto"/>
              <w:ind w:firstLine="709"/>
              <w:jc w:val="center"/>
              <w:rPr>
                <w:sz w:val="28"/>
                <w:szCs w:val="28"/>
                <w:lang w:eastAsia="en-US"/>
              </w:rPr>
            </w:pPr>
          </w:p>
          <w:p w:rsidR="00B54B98" w:rsidRDefault="00B54B98" w:rsidP="004E2C81">
            <w:pPr>
              <w:widowControl w:val="0"/>
              <w:autoSpaceDE w:val="0"/>
              <w:autoSpaceDN w:val="0"/>
              <w:adjustRightInd w:val="0"/>
              <w:spacing w:line="276" w:lineRule="auto"/>
              <w:ind w:firstLine="709"/>
              <w:jc w:val="center"/>
              <w:rPr>
                <w:sz w:val="28"/>
                <w:szCs w:val="28"/>
                <w:lang w:eastAsia="en-US"/>
              </w:rPr>
            </w:pPr>
            <w:r>
              <w:rPr>
                <w:sz w:val="28"/>
                <w:szCs w:val="28"/>
                <w:lang w:eastAsia="en-US"/>
              </w:rPr>
              <w:t>-</w:t>
            </w:r>
          </w:p>
          <w:p w:rsidR="00B54B98" w:rsidRDefault="00B54B98" w:rsidP="004E2C81">
            <w:pPr>
              <w:widowControl w:val="0"/>
              <w:autoSpaceDE w:val="0"/>
              <w:autoSpaceDN w:val="0"/>
              <w:adjustRightInd w:val="0"/>
              <w:spacing w:line="276" w:lineRule="auto"/>
              <w:ind w:firstLine="709"/>
              <w:jc w:val="center"/>
              <w:rPr>
                <w:sz w:val="28"/>
                <w:szCs w:val="28"/>
                <w:lang w:eastAsia="en-US"/>
              </w:rPr>
            </w:pPr>
            <w:r>
              <w:rPr>
                <w:sz w:val="28"/>
                <w:szCs w:val="28"/>
                <w:lang w:eastAsia="en-US"/>
              </w:rPr>
              <w:t>-</w:t>
            </w:r>
          </w:p>
          <w:p w:rsidR="00B54B98" w:rsidRDefault="00B54B98" w:rsidP="004E2C81">
            <w:pPr>
              <w:widowControl w:val="0"/>
              <w:autoSpaceDE w:val="0"/>
              <w:autoSpaceDN w:val="0"/>
              <w:adjustRightInd w:val="0"/>
              <w:spacing w:line="276" w:lineRule="auto"/>
              <w:ind w:firstLine="709"/>
              <w:jc w:val="center"/>
              <w:rPr>
                <w:sz w:val="28"/>
                <w:szCs w:val="28"/>
                <w:lang w:eastAsia="en-US"/>
              </w:rPr>
            </w:pPr>
          </w:p>
          <w:p w:rsidR="00B54B98" w:rsidRDefault="00B54B98" w:rsidP="004E2C81">
            <w:pPr>
              <w:widowControl w:val="0"/>
              <w:autoSpaceDE w:val="0"/>
              <w:autoSpaceDN w:val="0"/>
              <w:adjustRightInd w:val="0"/>
              <w:spacing w:line="276" w:lineRule="auto"/>
              <w:ind w:firstLine="709"/>
              <w:jc w:val="center"/>
              <w:rPr>
                <w:sz w:val="28"/>
                <w:szCs w:val="28"/>
                <w:lang w:eastAsia="en-US"/>
              </w:rPr>
            </w:pPr>
          </w:p>
          <w:p w:rsidR="00B54B98" w:rsidRDefault="00B54B98" w:rsidP="004E2C81">
            <w:pPr>
              <w:widowControl w:val="0"/>
              <w:tabs>
                <w:tab w:val="center" w:pos="1068"/>
              </w:tabs>
              <w:autoSpaceDE w:val="0"/>
              <w:autoSpaceDN w:val="0"/>
              <w:adjustRightInd w:val="0"/>
              <w:spacing w:line="276" w:lineRule="auto"/>
              <w:ind w:firstLine="709"/>
              <w:rPr>
                <w:sz w:val="28"/>
                <w:szCs w:val="28"/>
                <w:lang w:eastAsia="en-US"/>
              </w:rPr>
            </w:pPr>
            <w:r>
              <w:rPr>
                <w:sz w:val="28"/>
                <w:szCs w:val="28"/>
                <w:lang w:eastAsia="en-US"/>
              </w:rPr>
              <w:tab/>
            </w:r>
          </w:p>
          <w:p w:rsidR="00B54B98" w:rsidRDefault="00B54B98" w:rsidP="004E2C81">
            <w:pPr>
              <w:widowControl w:val="0"/>
              <w:tabs>
                <w:tab w:val="center" w:pos="1068"/>
              </w:tabs>
              <w:autoSpaceDE w:val="0"/>
              <w:autoSpaceDN w:val="0"/>
              <w:adjustRightInd w:val="0"/>
              <w:spacing w:line="276" w:lineRule="auto"/>
              <w:ind w:firstLine="709"/>
              <w:rPr>
                <w:sz w:val="28"/>
                <w:szCs w:val="28"/>
                <w:lang w:eastAsia="en-US"/>
              </w:rPr>
            </w:pPr>
            <w:r>
              <w:rPr>
                <w:sz w:val="28"/>
                <w:szCs w:val="28"/>
                <w:lang w:eastAsia="en-US"/>
              </w:rPr>
              <w:t>650</w:t>
            </w:r>
          </w:p>
          <w:p w:rsidR="00B54B98" w:rsidRDefault="00B54B98" w:rsidP="004E2C81">
            <w:pPr>
              <w:widowControl w:val="0"/>
              <w:autoSpaceDE w:val="0"/>
              <w:autoSpaceDN w:val="0"/>
              <w:adjustRightInd w:val="0"/>
              <w:spacing w:line="276" w:lineRule="auto"/>
              <w:ind w:firstLine="709"/>
              <w:jc w:val="center"/>
              <w:rPr>
                <w:sz w:val="28"/>
                <w:szCs w:val="28"/>
                <w:lang w:eastAsia="en-US"/>
              </w:rPr>
            </w:pPr>
            <w:r>
              <w:rPr>
                <w:sz w:val="28"/>
                <w:szCs w:val="28"/>
                <w:lang w:eastAsia="en-US"/>
              </w:rPr>
              <w:t>350</w:t>
            </w:r>
          </w:p>
          <w:p w:rsidR="00B54B98" w:rsidRDefault="00B54B98" w:rsidP="004E2C81">
            <w:pPr>
              <w:widowControl w:val="0"/>
              <w:autoSpaceDE w:val="0"/>
              <w:autoSpaceDN w:val="0"/>
              <w:adjustRightInd w:val="0"/>
              <w:spacing w:line="276" w:lineRule="auto"/>
              <w:ind w:firstLine="709"/>
              <w:jc w:val="center"/>
              <w:rPr>
                <w:sz w:val="28"/>
                <w:szCs w:val="28"/>
                <w:lang w:eastAsia="en-US"/>
              </w:rPr>
            </w:pPr>
          </w:p>
          <w:p w:rsidR="00B54B98" w:rsidRDefault="00B54B98" w:rsidP="004E2C81">
            <w:pPr>
              <w:widowControl w:val="0"/>
              <w:autoSpaceDE w:val="0"/>
              <w:autoSpaceDN w:val="0"/>
              <w:adjustRightInd w:val="0"/>
              <w:spacing w:line="276" w:lineRule="auto"/>
              <w:ind w:firstLine="709"/>
              <w:jc w:val="center"/>
              <w:rPr>
                <w:sz w:val="28"/>
                <w:szCs w:val="28"/>
                <w:lang w:eastAsia="en-US"/>
              </w:rPr>
            </w:pPr>
            <w:r>
              <w:rPr>
                <w:sz w:val="28"/>
                <w:szCs w:val="28"/>
                <w:lang w:eastAsia="en-US"/>
              </w:rPr>
              <w:t>-</w:t>
            </w:r>
          </w:p>
          <w:p w:rsidR="00B54B98" w:rsidRDefault="00B54B98" w:rsidP="004E2C81">
            <w:pPr>
              <w:widowControl w:val="0"/>
              <w:autoSpaceDE w:val="0"/>
              <w:autoSpaceDN w:val="0"/>
              <w:adjustRightInd w:val="0"/>
              <w:spacing w:line="276" w:lineRule="auto"/>
              <w:ind w:firstLine="709"/>
              <w:jc w:val="center"/>
              <w:rPr>
                <w:sz w:val="28"/>
                <w:szCs w:val="28"/>
                <w:lang w:eastAsia="en-US"/>
              </w:rPr>
            </w:pPr>
          </w:p>
          <w:p w:rsidR="00B54B98" w:rsidRDefault="00B54B98" w:rsidP="004E2C81">
            <w:pPr>
              <w:widowControl w:val="0"/>
              <w:autoSpaceDE w:val="0"/>
              <w:autoSpaceDN w:val="0"/>
              <w:adjustRightInd w:val="0"/>
              <w:spacing w:line="276" w:lineRule="auto"/>
              <w:ind w:firstLine="709"/>
              <w:jc w:val="center"/>
              <w:rPr>
                <w:sz w:val="28"/>
                <w:szCs w:val="28"/>
                <w:lang w:eastAsia="en-US"/>
              </w:rPr>
            </w:pPr>
            <w:r>
              <w:rPr>
                <w:sz w:val="28"/>
                <w:szCs w:val="28"/>
                <w:lang w:eastAsia="en-US"/>
              </w:rPr>
              <w:t>350</w:t>
            </w:r>
          </w:p>
          <w:p w:rsidR="00B54B98" w:rsidRDefault="00B54B98" w:rsidP="004E2C81">
            <w:pPr>
              <w:widowControl w:val="0"/>
              <w:autoSpaceDE w:val="0"/>
              <w:autoSpaceDN w:val="0"/>
              <w:adjustRightInd w:val="0"/>
              <w:spacing w:line="276" w:lineRule="auto"/>
              <w:ind w:firstLine="709"/>
              <w:jc w:val="center"/>
              <w:rPr>
                <w:sz w:val="28"/>
                <w:szCs w:val="28"/>
                <w:lang w:eastAsia="en-US"/>
              </w:rPr>
            </w:pPr>
          </w:p>
          <w:p w:rsidR="00B54B98" w:rsidRDefault="00B54B98" w:rsidP="004E2C81">
            <w:pPr>
              <w:widowControl w:val="0"/>
              <w:autoSpaceDE w:val="0"/>
              <w:autoSpaceDN w:val="0"/>
              <w:adjustRightInd w:val="0"/>
              <w:spacing w:line="276" w:lineRule="auto"/>
              <w:ind w:firstLine="709"/>
              <w:jc w:val="center"/>
              <w:rPr>
                <w:sz w:val="28"/>
                <w:szCs w:val="28"/>
                <w:lang w:eastAsia="en-US"/>
              </w:rPr>
            </w:pPr>
          </w:p>
          <w:p w:rsidR="00B54B98" w:rsidRDefault="00B54B98" w:rsidP="004E2C81">
            <w:pPr>
              <w:widowControl w:val="0"/>
              <w:autoSpaceDE w:val="0"/>
              <w:autoSpaceDN w:val="0"/>
              <w:adjustRightInd w:val="0"/>
              <w:spacing w:line="276" w:lineRule="auto"/>
              <w:ind w:firstLine="709"/>
              <w:jc w:val="center"/>
              <w:rPr>
                <w:sz w:val="28"/>
                <w:szCs w:val="28"/>
                <w:lang w:eastAsia="en-US"/>
              </w:rPr>
            </w:pPr>
            <w:r>
              <w:rPr>
                <w:sz w:val="28"/>
                <w:szCs w:val="28"/>
                <w:lang w:eastAsia="en-US"/>
              </w:rPr>
              <w:t>-</w:t>
            </w:r>
          </w:p>
          <w:p w:rsidR="00B54B98" w:rsidRDefault="00B54B98" w:rsidP="004E2C81">
            <w:pPr>
              <w:widowControl w:val="0"/>
              <w:autoSpaceDE w:val="0"/>
              <w:autoSpaceDN w:val="0"/>
              <w:adjustRightInd w:val="0"/>
              <w:spacing w:line="276" w:lineRule="auto"/>
              <w:ind w:firstLine="709"/>
              <w:jc w:val="center"/>
              <w:rPr>
                <w:sz w:val="28"/>
                <w:szCs w:val="28"/>
                <w:lang w:eastAsia="en-US"/>
              </w:rPr>
            </w:pPr>
          </w:p>
          <w:p w:rsidR="00B54B98" w:rsidRDefault="00B54B98" w:rsidP="004E2C81">
            <w:pPr>
              <w:widowControl w:val="0"/>
              <w:autoSpaceDE w:val="0"/>
              <w:autoSpaceDN w:val="0"/>
              <w:adjustRightInd w:val="0"/>
              <w:spacing w:line="276" w:lineRule="auto"/>
              <w:ind w:firstLine="709"/>
              <w:jc w:val="center"/>
              <w:rPr>
                <w:sz w:val="28"/>
                <w:szCs w:val="28"/>
                <w:lang w:eastAsia="en-US"/>
              </w:rPr>
            </w:pPr>
            <w:r>
              <w:rPr>
                <w:sz w:val="28"/>
                <w:szCs w:val="28"/>
                <w:lang w:eastAsia="en-US"/>
              </w:rPr>
              <w:t>-</w:t>
            </w:r>
          </w:p>
          <w:p w:rsidR="00B54B98" w:rsidRDefault="00B54B98" w:rsidP="004E2C81">
            <w:pPr>
              <w:widowControl w:val="0"/>
              <w:autoSpaceDE w:val="0"/>
              <w:autoSpaceDN w:val="0"/>
              <w:adjustRightInd w:val="0"/>
              <w:spacing w:line="276" w:lineRule="auto"/>
              <w:ind w:firstLine="709"/>
              <w:jc w:val="center"/>
              <w:rPr>
                <w:sz w:val="28"/>
                <w:szCs w:val="28"/>
                <w:lang w:eastAsia="en-US"/>
              </w:rPr>
            </w:pPr>
            <w:r>
              <w:rPr>
                <w:sz w:val="28"/>
                <w:szCs w:val="28"/>
                <w:lang w:eastAsia="en-US"/>
              </w:rPr>
              <w:t>-</w:t>
            </w:r>
          </w:p>
        </w:tc>
      </w:tr>
    </w:tbl>
    <w:p w:rsidR="00B54B98" w:rsidRDefault="00B54B98" w:rsidP="004E2C81">
      <w:pPr>
        <w:widowControl w:val="0"/>
      </w:pPr>
    </w:p>
    <w:p w:rsidR="00B54B98" w:rsidRDefault="00B54B98" w:rsidP="004E2C81">
      <w:pPr>
        <w:pStyle w:val="ConsNonformat"/>
        <w:ind w:firstLine="709"/>
        <w:jc w:val="right"/>
        <w:rPr>
          <w:rFonts w:ascii="Times New Roman" w:hAnsi="Times New Roman"/>
          <w:sz w:val="28"/>
          <w:szCs w:val="28"/>
          <w:lang w:val="kk-KZ"/>
        </w:rPr>
      </w:pPr>
      <w:r>
        <w:rPr>
          <w:rFonts w:ascii="Times New Roman" w:hAnsi="Times New Roman"/>
          <w:sz w:val="28"/>
          <w:szCs w:val="28"/>
          <w:lang w:val="kk-KZ"/>
        </w:rPr>
        <w:t>10-кесте</w:t>
      </w:r>
    </w:p>
    <w:p w:rsidR="00B54B98" w:rsidRDefault="00B54B98" w:rsidP="004E2C81">
      <w:pPr>
        <w:pStyle w:val="ConsNonformat"/>
        <w:ind w:firstLine="709"/>
        <w:jc w:val="right"/>
        <w:rPr>
          <w:rFonts w:ascii="Times New Roman" w:hAnsi="Times New Roman"/>
          <w:sz w:val="28"/>
          <w:szCs w:val="28"/>
        </w:rPr>
      </w:pPr>
    </w:p>
    <w:tbl>
      <w:tblPr>
        <w:tblW w:w="960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5"/>
        <w:gridCol w:w="3313"/>
        <w:gridCol w:w="1872"/>
      </w:tblGrid>
      <w:tr w:rsidR="00B54B98" w:rsidRPr="00F145D8" w:rsidTr="00336413">
        <w:tc>
          <w:tcPr>
            <w:tcW w:w="4414" w:type="dxa"/>
            <w:tcBorders>
              <w:top w:val="single" w:sz="4" w:space="0" w:color="auto"/>
              <w:left w:val="single" w:sz="4" w:space="0" w:color="auto"/>
              <w:bottom w:val="single" w:sz="4" w:space="0" w:color="auto"/>
              <w:right w:val="single" w:sz="4" w:space="0" w:color="auto"/>
            </w:tcBorders>
            <w:hideMark/>
          </w:tcPr>
          <w:p w:rsidR="00B54B98" w:rsidRDefault="00487438" w:rsidP="004E2C81">
            <w:pPr>
              <w:pStyle w:val="ConsNonformat"/>
              <w:autoSpaceDE w:val="0"/>
              <w:autoSpaceDN w:val="0"/>
              <w:adjustRightInd w:val="0"/>
              <w:spacing w:line="276" w:lineRule="auto"/>
              <w:ind w:firstLine="709"/>
              <w:jc w:val="both"/>
              <w:rPr>
                <w:rFonts w:ascii="Times New Roman" w:hAnsi="Times New Roman"/>
                <w:sz w:val="28"/>
                <w:szCs w:val="28"/>
                <w:lang w:val="kk-KZ" w:eastAsia="en-US"/>
              </w:rPr>
            </w:pPr>
            <w:r>
              <w:rPr>
                <w:rFonts w:ascii="Times New Roman" w:hAnsi="Times New Roman"/>
                <w:sz w:val="28"/>
                <w:szCs w:val="28"/>
                <w:lang w:val="kk-KZ" w:eastAsia="en-US"/>
              </w:rPr>
              <w:t>Лифтіні</w:t>
            </w:r>
            <w:r w:rsidR="00B54B98">
              <w:rPr>
                <w:rFonts w:ascii="Times New Roman" w:hAnsi="Times New Roman"/>
                <w:sz w:val="28"/>
                <w:szCs w:val="28"/>
                <w:lang w:val="kk-KZ" w:eastAsia="en-US"/>
              </w:rPr>
              <w:t>ң түрі</w:t>
            </w:r>
          </w:p>
        </w:tc>
        <w:tc>
          <w:tcPr>
            <w:tcW w:w="3312" w:type="dxa"/>
            <w:tcBorders>
              <w:top w:val="single" w:sz="4" w:space="0" w:color="auto"/>
              <w:left w:val="single" w:sz="4" w:space="0" w:color="auto"/>
              <w:bottom w:val="single" w:sz="4" w:space="0" w:color="auto"/>
              <w:right w:val="single" w:sz="4" w:space="0" w:color="auto"/>
            </w:tcBorders>
            <w:hideMark/>
          </w:tcPr>
          <w:p w:rsidR="00B54B98" w:rsidRDefault="00B54B98" w:rsidP="004E2C81">
            <w:pPr>
              <w:pStyle w:val="ConsNonformat"/>
              <w:autoSpaceDE w:val="0"/>
              <w:autoSpaceDN w:val="0"/>
              <w:adjustRightInd w:val="0"/>
              <w:spacing w:line="276" w:lineRule="auto"/>
              <w:ind w:firstLine="15"/>
              <w:jc w:val="center"/>
              <w:rPr>
                <w:rFonts w:ascii="Times New Roman" w:hAnsi="Times New Roman"/>
                <w:sz w:val="28"/>
                <w:szCs w:val="28"/>
                <w:lang w:val="kk-KZ" w:eastAsia="en-US"/>
              </w:rPr>
            </w:pPr>
            <w:r>
              <w:rPr>
                <w:rFonts w:ascii="Times New Roman" w:hAnsi="Times New Roman"/>
                <w:sz w:val="28"/>
                <w:szCs w:val="28"/>
                <w:lang w:val="kk-KZ" w:eastAsia="en-US"/>
              </w:rPr>
              <w:t>Арқан</w:t>
            </w:r>
            <w:r w:rsidR="00FE0732">
              <w:rPr>
                <w:rFonts w:ascii="Times New Roman" w:hAnsi="Times New Roman"/>
                <w:sz w:val="28"/>
                <w:szCs w:val="28"/>
                <w:lang w:val="kk-KZ" w:eastAsia="en-US"/>
              </w:rPr>
              <w:t>ды тартатын</w:t>
            </w:r>
            <w:r>
              <w:rPr>
                <w:rFonts w:ascii="Times New Roman" w:hAnsi="Times New Roman"/>
                <w:sz w:val="28"/>
                <w:szCs w:val="28"/>
                <w:lang w:val="kk-KZ" w:eastAsia="en-US"/>
              </w:rPr>
              <w:t xml:space="preserve"> шкивте, барабанда (кабина жұмысының </w:t>
            </w:r>
            <w:r w:rsidR="005B14AC">
              <w:rPr>
                <w:rFonts w:ascii="Times New Roman" w:hAnsi="Times New Roman"/>
                <w:sz w:val="28"/>
                <w:szCs w:val="28"/>
                <w:lang w:val="kk-KZ" w:eastAsia="en-US"/>
              </w:rPr>
              <w:t xml:space="preserve">номиналды </w:t>
            </w:r>
            <w:r>
              <w:rPr>
                <w:rFonts w:ascii="Times New Roman" w:hAnsi="Times New Roman"/>
                <w:sz w:val="28"/>
                <w:szCs w:val="28"/>
                <w:lang w:val="kk-KZ" w:eastAsia="en-US"/>
              </w:rPr>
              <w:t>жылдамдығы</w:t>
            </w:r>
            <w:r w:rsidR="005B14AC">
              <w:rPr>
                <w:rFonts w:ascii="Times New Roman" w:hAnsi="Times New Roman"/>
                <w:sz w:val="28"/>
                <w:szCs w:val="28"/>
                <w:lang w:val="kk-KZ" w:eastAsia="en-US"/>
              </w:rPr>
              <w:t>нда</w:t>
            </w:r>
            <w:r>
              <w:rPr>
                <w:rFonts w:ascii="Times New Roman" w:hAnsi="Times New Roman"/>
                <w:sz w:val="28"/>
                <w:szCs w:val="28"/>
                <w:lang w:val="kk-KZ" w:eastAsia="en-US"/>
              </w:rPr>
              <w:t>) сызықты жылдамдық м/с</w:t>
            </w:r>
          </w:p>
        </w:tc>
        <w:tc>
          <w:tcPr>
            <w:tcW w:w="1872" w:type="dxa"/>
            <w:tcBorders>
              <w:top w:val="single" w:sz="4" w:space="0" w:color="auto"/>
              <w:left w:val="single" w:sz="4" w:space="0" w:color="auto"/>
              <w:bottom w:val="single" w:sz="4" w:space="0" w:color="auto"/>
              <w:right w:val="single" w:sz="4" w:space="0" w:color="auto"/>
            </w:tcBorders>
            <w:hideMark/>
          </w:tcPr>
          <w:p w:rsidR="00B54B98" w:rsidRDefault="00B54B98" w:rsidP="004E2C81">
            <w:pPr>
              <w:pStyle w:val="ConsNonformat"/>
              <w:autoSpaceDE w:val="0"/>
              <w:autoSpaceDN w:val="0"/>
              <w:adjustRightInd w:val="0"/>
              <w:spacing w:line="276" w:lineRule="auto"/>
              <w:jc w:val="center"/>
              <w:rPr>
                <w:rFonts w:ascii="Times New Roman" w:hAnsi="Times New Roman"/>
                <w:sz w:val="28"/>
                <w:szCs w:val="28"/>
                <w:lang w:eastAsia="en-US"/>
              </w:rPr>
            </w:pPr>
            <w:r>
              <w:rPr>
                <w:rFonts w:ascii="Times New Roman" w:hAnsi="Times New Roman"/>
                <w:sz w:val="28"/>
                <w:szCs w:val="28"/>
                <w:lang w:eastAsia="en-US"/>
              </w:rPr>
              <w:t>Коэффициент</w:t>
            </w:r>
            <w:r>
              <w:rPr>
                <w:rFonts w:ascii="Times New Roman" w:hAnsi="Times New Roman"/>
                <w:sz w:val="28"/>
                <w:szCs w:val="28"/>
                <w:lang w:val="kk-KZ" w:eastAsia="en-US"/>
              </w:rPr>
              <w:t xml:space="preserve"> мәні</w:t>
            </w:r>
            <w:r>
              <w:rPr>
                <w:rFonts w:ascii="Times New Roman" w:hAnsi="Times New Roman"/>
                <w:sz w:val="28"/>
                <w:szCs w:val="28"/>
                <w:lang w:eastAsia="en-US"/>
              </w:rPr>
              <w:t xml:space="preserve"> Е</w:t>
            </w:r>
          </w:p>
        </w:tc>
      </w:tr>
      <w:tr w:rsidR="00B54B98" w:rsidRPr="00F145D8" w:rsidTr="00336413">
        <w:tc>
          <w:tcPr>
            <w:tcW w:w="4414" w:type="dxa"/>
            <w:tcBorders>
              <w:top w:val="single" w:sz="4" w:space="0" w:color="auto"/>
              <w:left w:val="single" w:sz="4" w:space="0" w:color="auto"/>
              <w:bottom w:val="single" w:sz="4" w:space="0" w:color="auto"/>
              <w:right w:val="single" w:sz="4" w:space="0" w:color="auto"/>
            </w:tcBorders>
            <w:hideMark/>
          </w:tcPr>
          <w:p w:rsidR="00B54B98" w:rsidRDefault="00B54B98" w:rsidP="004E2C81">
            <w:pPr>
              <w:pStyle w:val="ConsNonformat"/>
              <w:autoSpaceDE w:val="0"/>
              <w:autoSpaceDN w:val="0"/>
              <w:adjustRightInd w:val="0"/>
              <w:spacing w:line="276" w:lineRule="auto"/>
              <w:ind w:firstLine="709"/>
              <w:rPr>
                <w:rFonts w:ascii="Times New Roman" w:hAnsi="Times New Roman"/>
                <w:sz w:val="28"/>
                <w:szCs w:val="28"/>
                <w:lang w:eastAsia="en-US"/>
              </w:rPr>
            </w:pPr>
            <w:r>
              <w:rPr>
                <w:rFonts w:ascii="Times New Roman" w:hAnsi="Times New Roman"/>
                <w:sz w:val="28"/>
                <w:szCs w:val="28"/>
                <w:lang w:val="kk-KZ" w:eastAsia="en-US"/>
              </w:rPr>
              <w:t>Адамдарды тасымалдауға рұқсат етілетін лифт</w:t>
            </w:r>
          </w:p>
        </w:tc>
        <w:tc>
          <w:tcPr>
            <w:tcW w:w="3312" w:type="dxa"/>
            <w:tcBorders>
              <w:top w:val="single" w:sz="4" w:space="0" w:color="auto"/>
              <w:left w:val="single" w:sz="4" w:space="0" w:color="auto"/>
              <w:bottom w:val="single" w:sz="4" w:space="0" w:color="auto"/>
              <w:right w:val="single" w:sz="4" w:space="0" w:color="auto"/>
            </w:tcBorders>
            <w:hideMark/>
          </w:tcPr>
          <w:p w:rsidR="00B54B98" w:rsidRDefault="00B54B98" w:rsidP="004E2C81">
            <w:pPr>
              <w:pStyle w:val="ConsNonformat"/>
              <w:autoSpaceDE w:val="0"/>
              <w:autoSpaceDN w:val="0"/>
              <w:adjustRightInd w:val="0"/>
              <w:spacing w:line="276" w:lineRule="auto"/>
              <w:ind w:firstLine="709"/>
              <w:jc w:val="center"/>
              <w:rPr>
                <w:rFonts w:ascii="Times New Roman" w:hAnsi="Times New Roman"/>
                <w:sz w:val="28"/>
                <w:szCs w:val="28"/>
                <w:lang w:eastAsia="en-US"/>
              </w:rPr>
            </w:pPr>
            <w:r>
              <w:rPr>
                <w:rFonts w:ascii="Times New Roman" w:hAnsi="Times New Roman"/>
                <w:sz w:val="28"/>
                <w:szCs w:val="28"/>
                <w:lang w:eastAsia="en-US"/>
              </w:rPr>
              <w:t xml:space="preserve">1,6 м/с </w:t>
            </w:r>
            <w:r>
              <w:rPr>
                <w:rFonts w:ascii="Times New Roman" w:hAnsi="Times New Roman"/>
                <w:sz w:val="28"/>
                <w:szCs w:val="28"/>
                <w:lang w:val="kk-KZ" w:eastAsia="en-US"/>
              </w:rPr>
              <w:t xml:space="preserve">дейін </w:t>
            </w:r>
            <w:r w:rsidR="005B14AC">
              <w:rPr>
                <w:rFonts w:ascii="Times New Roman" w:hAnsi="Times New Roman"/>
                <w:sz w:val="28"/>
                <w:szCs w:val="28"/>
                <w:lang w:val="kk-KZ" w:eastAsia="en-US"/>
              </w:rPr>
              <w:t xml:space="preserve">және оны </w:t>
            </w:r>
            <w:r>
              <w:rPr>
                <w:rFonts w:ascii="Times New Roman" w:hAnsi="Times New Roman"/>
                <w:sz w:val="28"/>
                <w:szCs w:val="28"/>
                <w:lang w:val="kk-KZ" w:eastAsia="en-US"/>
              </w:rPr>
              <w:t>қоса алғанда</w:t>
            </w:r>
          </w:p>
        </w:tc>
        <w:tc>
          <w:tcPr>
            <w:tcW w:w="1872" w:type="dxa"/>
            <w:tcBorders>
              <w:top w:val="single" w:sz="4" w:space="0" w:color="auto"/>
              <w:left w:val="single" w:sz="4" w:space="0" w:color="auto"/>
              <w:bottom w:val="single" w:sz="4" w:space="0" w:color="auto"/>
              <w:right w:val="single" w:sz="4" w:space="0" w:color="auto"/>
            </w:tcBorders>
          </w:tcPr>
          <w:p w:rsidR="00B54B98" w:rsidRDefault="00B54B98" w:rsidP="004E2C81">
            <w:pPr>
              <w:pStyle w:val="ConsNonformat"/>
              <w:autoSpaceDE w:val="0"/>
              <w:autoSpaceDN w:val="0"/>
              <w:adjustRightInd w:val="0"/>
              <w:spacing w:line="276" w:lineRule="auto"/>
              <w:ind w:firstLine="709"/>
              <w:jc w:val="both"/>
              <w:rPr>
                <w:rFonts w:ascii="Times New Roman" w:hAnsi="Times New Roman"/>
                <w:sz w:val="28"/>
                <w:szCs w:val="28"/>
                <w:lang w:eastAsia="en-US"/>
              </w:rPr>
            </w:pPr>
            <w:r>
              <w:rPr>
                <w:rFonts w:ascii="Times New Roman" w:hAnsi="Times New Roman"/>
                <w:sz w:val="28"/>
                <w:szCs w:val="28"/>
                <w:lang w:eastAsia="en-US"/>
              </w:rPr>
              <w:t>40</w:t>
            </w:r>
          </w:p>
          <w:p w:rsidR="00B54B98" w:rsidRDefault="00B54B98" w:rsidP="004E2C81">
            <w:pPr>
              <w:pStyle w:val="ConsNonformat"/>
              <w:autoSpaceDE w:val="0"/>
              <w:autoSpaceDN w:val="0"/>
              <w:adjustRightInd w:val="0"/>
              <w:spacing w:line="276" w:lineRule="auto"/>
              <w:ind w:firstLine="709"/>
              <w:jc w:val="both"/>
              <w:rPr>
                <w:rFonts w:ascii="Times New Roman" w:hAnsi="Times New Roman"/>
                <w:sz w:val="28"/>
                <w:szCs w:val="28"/>
                <w:lang w:eastAsia="en-US"/>
              </w:rPr>
            </w:pPr>
          </w:p>
          <w:p w:rsidR="00B54B98" w:rsidRDefault="00B54B98" w:rsidP="004E2C81">
            <w:pPr>
              <w:pStyle w:val="ConsNonformat"/>
              <w:autoSpaceDE w:val="0"/>
              <w:autoSpaceDN w:val="0"/>
              <w:adjustRightInd w:val="0"/>
              <w:spacing w:line="276" w:lineRule="auto"/>
              <w:ind w:firstLine="709"/>
              <w:jc w:val="both"/>
              <w:rPr>
                <w:rFonts w:ascii="Times New Roman" w:hAnsi="Times New Roman"/>
                <w:sz w:val="28"/>
                <w:szCs w:val="28"/>
                <w:lang w:eastAsia="en-US"/>
              </w:rPr>
            </w:pPr>
          </w:p>
        </w:tc>
      </w:tr>
      <w:tr w:rsidR="00B54B98" w:rsidRPr="00F145D8" w:rsidTr="00336413">
        <w:tc>
          <w:tcPr>
            <w:tcW w:w="4414" w:type="dxa"/>
            <w:tcBorders>
              <w:top w:val="single" w:sz="4" w:space="0" w:color="auto"/>
              <w:left w:val="single" w:sz="4" w:space="0" w:color="auto"/>
              <w:bottom w:val="single" w:sz="4" w:space="0" w:color="auto"/>
              <w:right w:val="single" w:sz="4" w:space="0" w:color="auto"/>
            </w:tcBorders>
            <w:hideMark/>
          </w:tcPr>
          <w:p w:rsidR="00B54B98" w:rsidRDefault="00B54B98" w:rsidP="004E2C81">
            <w:pPr>
              <w:pStyle w:val="ConsNonformat"/>
              <w:autoSpaceDE w:val="0"/>
              <w:autoSpaceDN w:val="0"/>
              <w:adjustRightInd w:val="0"/>
              <w:spacing w:line="276" w:lineRule="auto"/>
              <w:ind w:firstLine="709"/>
              <w:rPr>
                <w:rFonts w:ascii="Times New Roman" w:hAnsi="Times New Roman"/>
                <w:sz w:val="28"/>
                <w:szCs w:val="28"/>
                <w:lang w:eastAsia="en-US"/>
              </w:rPr>
            </w:pPr>
            <w:r>
              <w:rPr>
                <w:rFonts w:ascii="Times New Roman" w:hAnsi="Times New Roman"/>
                <w:sz w:val="28"/>
                <w:szCs w:val="28"/>
                <w:lang w:val="kk-KZ" w:eastAsia="en-US"/>
              </w:rPr>
              <w:t>Адамдарды тасымалдауға рұқсат етілмейтін лифт</w:t>
            </w:r>
          </w:p>
        </w:tc>
        <w:tc>
          <w:tcPr>
            <w:tcW w:w="3312" w:type="dxa"/>
            <w:tcBorders>
              <w:top w:val="single" w:sz="4" w:space="0" w:color="auto"/>
              <w:left w:val="single" w:sz="4" w:space="0" w:color="auto"/>
              <w:bottom w:val="single" w:sz="4" w:space="0" w:color="auto"/>
              <w:right w:val="single" w:sz="4" w:space="0" w:color="auto"/>
            </w:tcBorders>
          </w:tcPr>
          <w:p w:rsidR="00B54B98" w:rsidRDefault="00B54B98" w:rsidP="004E2C81">
            <w:pPr>
              <w:pStyle w:val="ConsNonformat"/>
              <w:autoSpaceDE w:val="0"/>
              <w:autoSpaceDN w:val="0"/>
              <w:adjustRightInd w:val="0"/>
              <w:spacing w:line="276" w:lineRule="auto"/>
              <w:ind w:firstLine="709"/>
              <w:jc w:val="center"/>
              <w:rPr>
                <w:rFonts w:ascii="Times New Roman" w:hAnsi="Times New Roman"/>
                <w:sz w:val="28"/>
                <w:szCs w:val="28"/>
                <w:lang w:val="kk-KZ" w:eastAsia="en-US"/>
              </w:rPr>
            </w:pPr>
            <w:r>
              <w:rPr>
                <w:rFonts w:ascii="Times New Roman" w:hAnsi="Times New Roman"/>
                <w:sz w:val="28"/>
                <w:szCs w:val="28"/>
                <w:lang w:eastAsia="en-US"/>
              </w:rPr>
              <w:t>1,6 м/с</w:t>
            </w:r>
            <w:r w:rsidR="005B14AC">
              <w:rPr>
                <w:rFonts w:ascii="Times New Roman" w:hAnsi="Times New Roman"/>
                <w:sz w:val="28"/>
                <w:szCs w:val="28"/>
                <w:lang w:val="kk-KZ" w:eastAsia="en-US"/>
              </w:rPr>
              <w:t>-дан</w:t>
            </w:r>
            <w:r>
              <w:rPr>
                <w:rFonts w:ascii="Times New Roman" w:hAnsi="Times New Roman"/>
                <w:sz w:val="28"/>
                <w:szCs w:val="28"/>
                <w:lang w:val="kk-KZ" w:eastAsia="en-US"/>
              </w:rPr>
              <w:t xml:space="preserve"> ас</w:t>
            </w:r>
            <w:r w:rsidR="005B14AC">
              <w:rPr>
                <w:rFonts w:ascii="Times New Roman" w:hAnsi="Times New Roman"/>
                <w:sz w:val="28"/>
                <w:szCs w:val="28"/>
                <w:lang w:val="kk-KZ" w:eastAsia="en-US"/>
              </w:rPr>
              <w:t>там</w:t>
            </w:r>
          </w:p>
          <w:p w:rsidR="00B54B98" w:rsidRDefault="00B54B98" w:rsidP="004E2C81">
            <w:pPr>
              <w:pStyle w:val="ConsNonformat"/>
              <w:autoSpaceDE w:val="0"/>
              <w:autoSpaceDN w:val="0"/>
              <w:adjustRightInd w:val="0"/>
              <w:spacing w:line="276" w:lineRule="auto"/>
              <w:ind w:firstLine="709"/>
              <w:jc w:val="center"/>
              <w:rPr>
                <w:rFonts w:ascii="Times New Roman" w:hAnsi="Times New Roman"/>
                <w:sz w:val="28"/>
                <w:szCs w:val="28"/>
                <w:lang w:eastAsia="en-US"/>
              </w:rPr>
            </w:pPr>
          </w:p>
          <w:p w:rsidR="00B54B98" w:rsidRDefault="00B54B98" w:rsidP="004E2C81">
            <w:pPr>
              <w:pStyle w:val="ConsNonformat"/>
              <w:autoSpaceDE w:val="0"/>
              <w:autoSpaceDN w:val="0"/>
              <w:adjustRightInd w:val="0"/>
              <w:spacing w:line="276" w:lineRule="auto"/>
              <w:ind w:firstLine="709"/>
              <w:jc w:val="center"/>
              <w:rPr>
                <w:rFonts w:ascii="Times New Roman" w:hAnsi="Times New Roman"/>
                <w:sz w:val="28"/>
                <w:szCs w:val="28"/>
                <w:lang w:eastAsia="en-US"/>
              </w:rPr>
            </w:pPr>
          </w:p>
        </w:tc>
        <w:tc>
          <w:tcPr>
            <w:tcW w:w="1872" w:type="dxa"/>
            <w:tcBorders>
              <w:top w:val="single" w:sz="4" w:space="0" w:color="auto"/>
              <w:left w:val="single" w:sz="4" w:space="0" w:color="auto"/>
              <w:bottom w:val="single" w:sz="4" w:space="0" w:color="auto"/>
              <w:right w:val="single" w:sz="4" w:space="0" w:color="auto"/>
            </w:tcBorders>
            <w:hideMark/>
          </w:tcPr>
          <w:p w:rsidR="00B54B98" w:rsidRDefault="00B54B98" w:rsidP="004E2C81">
            <w:pPr>
              <w:pStyle w:val="ConsNonformat"/>
              <w:autoSpaceDE w:val="0"/>
              <w:autoSpaceDN w:val="0"/>
              <w:adjustRightInd w:val="0"/>
              <w:spacing w:line="276" w:lineRule="auto"/>
              <w:ind w:firstLine="709"/>
              <w:jc w:val="both"/>
              <w:rPr>
                <w:rFonts w:ascii="Times New Roman" w:hAnsi="Times New Roman"/>
                <w:sz w:val="28"/>
                <w:szCs w:val="28"/>
                <w:lang w:eastAsia="en-US"/>
              </w:rPr>
            </w:pPr>
            <w:r>
              <w:rPr>
                <w:rFonts w:ascii="Times New Roman" w:hAnsi="Times New Roman"/>
                <w:sz w:val="28"/>
                <w:szCs w:val="28"/>
                <w:lang w:eastAsia="en-US"/>
              </w:rPr>
              <w:t>45</w:t>
            </w:r>
          </w:p>
        </w:tc>
      </w:tr>
      <w:tr w:rsidR="00B54B98" w:rsidRPr="00F145D8" w:rsidTr="00336413">
        <w:tc>
          <w:tcPr>
            <w:tcW w:w="4414" w:type="dxa"/>
            <w:tcBorders>
              <w:top w:val="single" w:sz="4" w:space="0" w:color="auto"/>
              <w:left w:val="single" w:sz="4" w:space="0" w:color="auto"/>
              <w:bottom w:val="single" w:sz="4" w:space="0" w:color="auto"/>
              <w:right w:val="single" w:sz="4" w:space="0" w:color="auto"/>
            </w:tcBorders>
          </w:tcPr>
          <w:p w:rsidR="00B54B98" w:rsidRDefault="00B54B98" w:rsidP="004E2C81">
            <w:pPr>
              <w:pStyle w:val="ConsNonformat"/>
              <w:autoSpaceDE w:val="0"/>
              <w:autoSpaceDN w:val="0"/>
              <w:adjustRightInd w:val="0"/>
              <w:spacing w:line="276" w:lineRule="auto"/>
              <w:ind w:firstLine="709"/>
              <w:jc w:val="both"/>
              <w:rPr>
                <w:rFonts w:ascii="Times New Roman" w:hAnsi="Times New Roman"/>
                <w:sz w:val="28"/>
                <w:szCs w:val="28"/>
                <w:lang w:eastAsia="en-US"/>
              </w:rPr>
            </w:pPr>
          </w:p>
        </w:tc>
        <w:tc>
          <w:tcPr>
            <w:tcW w:w="3312" w:type="dxa"/>
            <w:tcBorders>
              <w:top w:val="single" w:sz="4" w:space="0" w:color="auto"/>
              <w:left w:val="single" w:sz="4" w:space="0" w:color="auto"/>
              <w:bottom w:val="single" w:sz="4" w:space="0" w:color="auto"/>
              <w:right w:val="single" w:sz="4" w:space="0" w:color="auto"/>
            </w:tcBorders>
            <w:hideMark/>
          </w:tcPr>
          <w:p w:rsidR="00B54B98" w:rsidRDefault="00B54B98" w:rsidP="004E2C81">
            <w:pPr>
              <w:pStyle w:val="ConsNonformat"/>
              <w:autoSpaceDE w:val="0"/>
              <w:autoSpaceDN w:val="0"/>
              <w:adjustRightInd w:val="0"/>
              <w:spacing w:line="276" w:lineRule="auto"/>
              <w:ind w:firstLine="709"/>
              <w:jc w:val="center"/>
              <w:rPr>
                <w:rFonts w:ascii="Times New Roman" w:hAnsi="Times New Roman"/>
                <w:sz w:val="28"/>
                <w:szCs w:val="28"/>
                <w:lang w:eastAsia="en-US"/>
              </w:rPr>
            </w:pPr>
            <w:r>
              <w:rPr>
                <w:rFonts w:ascii="Times New Roman" w:hAnsi="Times New Roman"/>
                <w:sz w:val="28"/>
                <w:szCs w:val="28"/>
                <w:lang w:eastAsia="en-US"/>
              </w:rPr>
              <w:t>-</w:t>
            </w:r>
          </w:p>
        </w:tc>
        <w:tc>
          <w:tcPr>
            <w:tcW w:w="1872" w:type="dxa"/>
            <w:tcBorders>
              <w:top w:val="single" w:sz="4" w:space="0" w:color="auto"/>
              <w:left w:val="single" w:sz="4" w:space="0" w:color="auto"/>
              <w:bottom w:val="single" w:sz="4" w:space="0" w:color="auto"/>
              <w:right w:val="single" w:sz="4" w:space="0" w:color="auto"/>
            </w:tcBorders>
            <w:hideMark/>
          </w:tcPr>
          <w:p w:rsidR="00B54B98" w:rsidRDefault="00B54B98" w:rsidP="004E2C81">
            <w:pPr>
              <w:pStyle w:val="ConsNonformat"/>
              <w:autoSpaceDE w:val="0"/>
              <w:autoSpaceDN w:val="0"/>
              <w:adjustRightInd w:val="0"/>
              <w:spacing w:line="276" w:lineRule="auto"/>
              <w:ind w:firstLine="709"/>
              <w:jc w:val="both"/>
              <w:rPr>
                <w:rFonts w:ascii="Times New Roman" w:hAnsi="Times New Roman"/>
                <w:sz w:val="28"/>
                <w:szCs w:val="28"/>
                <w:lang w:eastAsia="en-US"/>
              </w:rPr>
            </w:pPr>
            <w:r>
              <w:rPr>
                <w:rFonts w:ascii="Times New Roman" w:hAnsi="Times New Roman"/>
                <w:sz w:val="28"/>
                <w:szCs w:val="28"/>
                <w:lang w:eastAsia="en-US"/>
              </w:rPr>
              <w:t>30</w:t>
            </w:r>
          </w:p>
        </w:tc>
      </w:tr>
    </w:tbl>
    <w:p w:rsidR="00B54B98" w:rsidRDefault="00B54B98" w:rsidP="004E2C81">
      <w:pPr>
        <w:pStyle w:val="ConsNonformat"/>
        <w:ind w:firstLine="709"/>
        <w:rPr>
          <w:rFonts w:ascii="Times New Roman" w:hAnsi="Times New Roman"/>
          <w:sz w:val="28"/>
          <w:szCs w:val="28"/>
        </w:rPr>
      </w:pPr>
    </w:p>
    <w:p w:rsidR="00B54B98" w:rsidRDefault="00B54B98" w:rsidP="004E2C81">
      <w:pPr>
        <w:pStyle w:val="ConsNonformat"/>
        <w:ind w:firstLine="709"/>
        <w:jc w:val="right"/>
        <w:rPr>
          <w:rFonts w:ascii="Times New Roman" w:hAnsi="Times New Roman"/>
          <w:sz w:val="28"/>
          <w:szCs w:val="28"/>
          <w:lang w:val="kk-KZ"/>
        </w:rPr>
      </w:pPr>
      <w:r>
        <w:rPr>
          <w:rFonts w:ascii="Times New Roman" w:hAnsi="Times New Roman"/>
          <w:sz w:val="28"/>
          <w:szCs w:val="28"/>
          <w:lang w:val="kk-KZ"/>
        </w:rPr>
        <w:t>11-кесте</w:t>
      </w:r>
    </w:p>
    <w:p w:rsidR="00B54B98" w:rsidRDefault="00B54B98" w:rsidP="004E2C81">
      <w:pPr>
        <w:pStyle w:val="ConsNonformat"/>
        <w:ind w:firstLine="709"/>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3808"/>
        <w:gridCol w:w="2496"/>
      </w:tblGrid>
      <w:tr w:rsidR="00B54B98" w:rsidRPr="00F145D8" w:rsidTr="00336413">
        <w:tc>
          <w:tcPr>
            <w:tcW w:w="3284" w:type="dxa"/>
            <w:tcBorders>
              <w:top w:val="single" w:sz="4" w:space="0" w:color="auto"/>
              <w:left w:val="single" w:sz="4" w:space="0" w:color="auto"/>
              <w:bottom w:val="single" w:sz="4" w:space="0" w:color="auto"/>
              <w:right w:val="single" w:sz="4" w:space="0" w:color="auto"/>
            </w:tcBorders>
            <w:hideMark/>
          </w:tcPr>
          <w:p w:rsidR="00B54B98" w:rsidRDefault="00B54B98" w:rsidP="004E2C81">
            <w:pPr>
              <w:pStyle w:val="ConsNonformat"/>
              <w:autoSpaceDE w:val="0"/>
              <w:autoSpaceDN w:val="0"/>
              <w:adjustRightInd w:val="0"/>
              <w:spacing w:line="276" w:lineRule="auto"/>
              <w:ind w:firstLine="709"/>
              <w:jc w:val="center"/>
              <w:rPr>
                <w:rFonts w:ascii="Times New Roman" w:hAnsi="Times New Roman"/>
                <w:sz w:val="28"/>
                <w:szCs w:val="28"/>
                <w:lang w:val="kk-KZ" w:eastAsia="en-US"/>
              </w:rPr>
            </w:pPr>
            <w:r>
              <w:rPr>
                <w:rFonts w:ascii="Times New Roman" w:hAnsi="Times New Roman"/>
                <w:sz w:val="28"/>
                <w:szCs w:val="28"/>
                <w:lang w:val="kk-KZ" w:eastAsia="en-US"/>
              </w:rPr>
              <w:t>Блоктың, шкивтің атауы</w:t>
            </w:r>
          </w:p>
        </w:tc>
        <w:tc>
          <w:tcPr>
            <w:tcW w:w="3808" w:type="dxa"/>
            <w:tcBorders>
              <w:top w:val="single" w:sz="4" w:space="0" w:color="auto"/>
              <w:left w:val="single" w:sz="4" w:space="0" w:color="auto"/>
              <w:bottom w:val="single" w:sz="4" w:space="0" w:color="auto"/>
              <w:right w:val="single" w:sz="4" w:space="0" w:color="auto"/>
            </w:tcBorders>
            <w:hideMark/>
          </w:tcPr>
          <w:p w:rsidR="00B54B98" w:rsidRDefault="00B54B98" w:rsidP="004E2C81">
            <w:pPr>
              <w:pStyle w:val="ConsNonformat"/>
              <w:autoSpaceDE w:val="0"/>
              <w:autoSpaceDN w:val="0"/>
              <w:adjustRightInd w:val="0"/>
              <w:spacing w:line="276" w:lineRule="auto"/>
              <w:ind w:firstLine="709"/>
              <w:jc w:val="center"/>
              <w:rPr>
                <w:rFonts w:ascii="Times New Roman" w:hAnsi="Times New Roman"/>
                <w:sz w:val="28"/>
                <w:szCs w:val="28"/>
                <w:lang w:val="kk-KZ" w:eastAsia="en-US"/>
              </w:rPr>
            </w:pPr>
            <w:r>
              <w:rPr>
                <w:rFonts w:ascii="Times New Roman" w:hAnsi="Times New Roman"/>
                <w:sz w:val="28"/>
                <w:szCs w:val="28"/>
                <w:lang w:val="kk-KZ" w:eastAsia="en-US"/>
              </w:rPr>
              <w:t xml:space="preserve">Блоктарда, шкивте арқан жылдамдығының сызығы (кабина жұмысының </w:t>
            </w:r>
            <w:r w:rsidR="005B14AC">
              <w:rPr>
                <w:rFonts w:ascii="Times New Roman" w:hAnsi="Times New Roman"/>
                <w:sz w:val="28"/>
                <w:szCs w:val="28"/>
                <w:lang w:val="kk-KZ" w:eastAsia="en-US"/>
              </w:rPr>
              <w:t xml:space="preserve">номиналды </w:t>
            </w:r>
            <w:r>
              <w:rPr>
                <w:rFonts w:ascii="Times New Roman" w:hAnsi="Times New Roman"/>
                <w:sz w:val="28"/>
                <w:szCs w:val="28"/>
                <w:lang w:val="kk-KZ" w:eastAsia="en-US"/>
              </w:rPr>
              <w:t>жылдамдығы) м/с</w:t>
            </w:r>
          </w:p>
        </w:tc>
        <w:tc>
          <w:tcPr>
            <w:tcW w:w="2496" w:type="dxa"/>
            <w:tcBorders>
              <w:top w:val="single" w:sz="4" w:space="0" w:color="auto"/>
              <w:left w:val="single" w:sz="4" w:space="0" w:color="auto"/>
              <w:bottom w:val="single" w:sz="4" w:space="0" w:color="auto"/>
              <w:right w:val="single" w:sz="4" w:space="0" w:color="auto"/>
            </w:tcBorders>
            <w:hideMark/>
          </w:tcPr>
          <w:p w:rsidR="00B54B98" w:rsidRDefault="00B54B98" w:rsidP="004E2C81">
            <w:pPr>
              <w:pStyle w:val="ConsNonformat"/>
              <w:autoSpaceDE w:val="0"/>
              <w:autoSpaceDN w:val="0"/>
              <w:adjustRightInd w:val="0"/>
              <w:spacing w:line="276" w:lineRule="auto"/>
              <w:ind w:firstLine="11"/>
              <w:jc w:val="center"/>
              <w:rPr>
                <w:rFonts w:ascii="Times New Roman" w:hAnsi="Times New Roman"/>
                <w:sz w:val="28"/>
                <w:szCs w:val="28"/>
                <w:lang w:eastAsia="en-US"/>
              </w:rPr>
            </w:pPr>
            <w:r>
              <w:rPr>
                <w:rFonts w:ascii="Times New Roman" w:hAnsi="Times New Roman"/>
                <w:sz w:val="28"/>
                <w:szCs w:val="28"/>
                <w:lang w:eastAsia="en-US"/>
              </w:rPr>
              <w:t>Коэффициентмәні Е</w:t>
            </w:r>
          </w:p>
        </w:tc>
      </w:tr>
      <w:tr w:rsidR="00B54B98" w:rsidRPr="00F145D8" w:rsidTr="00336413">
        <w:tc>
          <w:tcPr>
            <w:tcW w:w="3284" w:type="dxa"/>
            <w:tcBorders>
              <w:top w:val="single" w:sz="4" w:space="0" w:color="auto"/>
              <w:left w:val="single" w:sz="4" w:space="0" w:color="auto"/>
              <w:bottom w:val="single" w:sz="4" w:space="0" w:color="auto"/>
              <w:right w:val="single" w:sz="4" w:space="0" w:color="auto"/>
            </w:tcBorders>
            <w:hideMark/>
          </w:tcPr>
          <w:p w:rsidR="00B54B98" w:rsidRDefault="00B54B98" w:rsidP="004E2C81">
            <w:pPr>
              <w:pStyle w:val="ConsNonformat"/>
              <w:autoSpaceDE w:val="0"/>
              <w:autoSpaceDN w:val="0"/>
              <w:adjustRightInd w:val="0"/>
              <w:spacing w:line="276" w:lineRule="auto"/>
              <w:ind w:firstLine="709"/>
              <w:jc w:val="center"/>
              <w:rPr>
                <w:rFonts w:ascii="Times New Roman" w:hAnsi="Times New Roman"/>
                <w:sz w:val="28"/>
                <w:szCs w:val="28"/>
                <w:lang w:val="kk-KZ" w:eastAsia="en-US"/>
              </w:rPr>
            </w:pPr>
            <w:r>
              <w:rPr>
                <w:rFonts w:ascii="Times New Roman" w:hAnsi="Times New Roman"/>
                <w:sz w:val="28"/>
                <w:szCs w:val="28"/>
                <w:lang w:val="kk-KZ" w:eastAsia="en-US"/>
              </w:rPr>
              <w:t>Арқан</w:t>
            </w:r>
            <w:r w:rsidR="00DB31AD">
              <w:rPr>
                <w:rFonts w:ascii="Times New Roman" w:hAnsi="Times New Roman"/>
                <w:sz w:val="28"/>
                <w:szCs w:val="28"/>
                <w:lang w:val="kk-KZ" w:eastAsia="en-US"/>
              </w:rPr>
              <w:t>ға арналған</w:t>
            </w:r>
          </w:p>
        </w:tc>
        <w:tc>
          <w:tcPr>
            <w:tcW w:w="3808" w:type="dxa"/>
            <w:tcBorders>
              <w:top w:val="single" w:sz="4" w:space="0" w:color="auto"/>
              <w:left w:val="single" w:sz="4" w:space="0" w:color="auto"/>
              <w:bottom w:val="single" w:sz="4" w:space="0" w:color="auto"/>
              <w:right w:val="single" w:sz="4" w:space="0" w:color="auto"/>
            </w:tcBorders>
            <w:hideMark/>
          </w:tcPr>
          <w:p w:rsidR="00B54B98" w:rsidRDefault="00B54B98" w:rsidP="004E2C81">
            <w:pPr>
              <w:pStyle w:val="ConsNonformat"/>
              <w:autoSpaceDE w:val="0"/>
              <w:autoSpaceDN w:val="0"/>
              <w:adjustRightInd w:val="0"/>
              <w:spacing w:line="276" w:lineRule="auto"/>
              <w:ind w:firstLine="709"/>
              <w:jc w:val="center"/>
              <w:rPr>
                <w:rFonts w:ascii="Times New Roman" w:hAnsi="Times New Roman"/>
                <w:sz w:val="28"/>
                <w:szCs w:val="28"/>
                <w:lang w:eastAsia="en-US"/>
              </w:rPr>
            </w:pPr>
            <w:r>
              <w:rPr>
                <w:rFonts w:ascii="Times New Roman" w:hAnsi="Times New Roman"/>
                <w:sz w:val="28"/>
                <w:szCs w:val="28"/>
                <w:lang w:eastAsia="en-US"/>
              </w:rPr>
              <w:t>1,6</w:t>
            </w:r>
            <w:r>
              <w:rPr>
                <w:rFonts w:ascii="Times New Roman" w:hAnsi="Times New Roman"/>
                <w:sz w:val="28"/>
                <w:szCs w:val="28"/>
                <w:lang w:val="kk-KZ" w:eastAsia="en-US"/>
              </w:rPr>
              <w:t xml:space="preserve"> дейін </w:t>
            </w:r>
            <w:r w:rsidR="005B14AC">
              <w:rPr>
                <w:rFonts w:ascii="Times New Roman" w:hAnsi="Times New Roman"/>
                <w:sz w:val="28"/>
                <w:szCs w:val="28"/>
                <w:lang w:val="kk-KZ" w:eastAsia="en-US"/>
              </w:rPr>
              <w:t xml:space="preserve">және оны </w:t>
            </w:r>
            <w:r>
              <w:rPr>
                <w:rFonts w:ascii="Times New Roman" w:hAnsi="Times New Roman"/>
                <w:sz w:val="28"/>
                <w:szCs w:val="28"/>
                <w:lang w:val="kk-KZ" w:eastAsia="en-US"/>
              </w:rPr>
              <w:t>қоса алғанда</w:t>
            </w:r>
          </w:p>
        </w:tc>
        <w:tc>
          <w:tcPr>
            <w:tcW w:w="2496" w:type="dxa"/>
            <w:tcBorders>
              <w:top w:val="single" w:sz="4" w:space="0" w:color="auto"/>
              <w:left w:val="single" w:sz="4" w:space="0" w:color="auto"/>
              <w:bottom w:val="single" w:sz="4" w:space="0" w:color="auto"/>
              <w:right w:val="single" w:sz="4" w:space="0" w:color="auto"/>
            </w:tcBorders>
            <w:hideMark/>
          </w:tcPr>
          <w:p w:rsidR="00B54B98" w:rsidRDefault="00B54B98" w:rsidP="004E2C81">
            <w:pPr>
              <w:pStyle w:val="ConsNonformat"/>
              <w:autoSpaceDE w:val="0"/>
              <w:autoSpaceDN w:val="0"/>
              <w:adjustRightInd w:val="0"/>
              <w:spacing w:line="276" w:lineRule="auto"/>
              <w:ind w:firstLine="709"/>
              <w:jc w:val="center"/>
              <w:rPr>
                <w:rFonts w:ascii="Times New Roman" w:hAnsi="Times New Roman"/>
                <w:sz w:val="28"/>
                <w:szCs w:val="28"/>
                <w:lang w:eastAsia="en-US"/>
              </w:rPr>
            </w:pPr>
            <w:r>
              <w:rPr>
                <w:rFonts w:ascii="Times New Roman" w:hAnsi="Times New Roman"/>
                <w:sz w:val="28"/>
                <w:szCs w:val="28"/>
                <w:lang w:eastAsia="en-US"/>
              </w:rPr>
              <w:t>25</w:t>
            </w:r>
          </w:p>
        </w:tc>
      </w:tr>
      <w:tr w:rsidR="00B54B98" w:rsidRPr="00F145D8" w:rsidTr="00336413">
        <w:tc>
          <w:tcPr>
            <w:tcW w:w="3284" w:type="dxa"/>
            <w:tcBorders>
              <w:top w:val="single" w:sz="4" w:space="0" w:color="auto"/>
              <w:left w:val="single" w:sz="4" w:space="0" w:color="auto"/>
              <w:bottom w:val="single" w:sz="4" w:space="0" w:color="auto"/>
              <w:right w:val="single" w:sz="4" w:space="0" w:color="auto"/>
            </w:tcBorders>
            <w:hideMark/>
          </w:tcPr>
          <w:p w:rsidR="00B54B98" w:rsidRDefault="00B54B98" w:rsidP="004E2C81">
            <w:pPr>
              <w:pStyle w:val="ConsNonformat"/>
              <w:autoSpaceDE w:val="0"/>
              <w:autoSpaceDN w:val="0"/>
              <w:adjustRightInd w:val="0"/>
              <w:spacing w:line="276" w:lineRule="auto"/>
              <w:ind w:firstLine="709"/>
              <w:rPr>
                <w:rFonts w:ascii="Times New Roman" w:hAnsi="Times New Roman"/>
                <w:sz w:val="28"/>
                <w:szCs w:val="28"/>
                <w:lang w:val="kk-KZ" w:eastAsia="en-US"/>
              </w:rPr>
            </w:pPr>
            <w:r>
              <w:rPr>
                <w:rFonts w:ascii="Times New Roman" w:hAnsi="Times New Roman"/>
                <w:sz w:val="28"/>
                <w:szCs w:val="28"/>
                <w:lang w:val="kk-KZ" w:eastAsia="en-US"/>
              </w:rPr>
              <w:t xml:space="preserve">Жылдамдықты </w:t>
            </w:r>
            <w:r w:rsidR="005B14AC">
              <w:rPr>
                <w:rFonts w:ascii="Times New Roman" w:hAnsi="Times New Roman"/>
                <w:sz w:val="28"/>
                <w:szCs w:val="28"/>
                <w:lang w:val="kk-KZ" w:eastAsia="en-US"/>
              </w:rPr>
              <w:t>шектегіш</w:t>
            </w:r>
          </w:p>
        </w:tc>
        <w:tc>
          <w:tcPr>
            <w:tcW w:w="3808" w:type="dxa"/>
            <w:tcBorders>
              <w:top w:val="single" w:sz="4" w:space="0" w:color="auto"/>
              <w:left w:val="single" w:sz="4" w:space="0" w:color="auto"/>
              <w:bottom w:val="single" w:sz="4" w:space="0" w:color="auto"/>
              <w:right w:val="single" w:sz="4" w:space="0" w:color="auto"/>
            </w:tcBorders>
            <w:hideMark/>
          </w:tcPr>
          <w:p w:rsidR="00B54B98" w:rsidRDefault="00B54B98" w:rsidP="004E2C81">
            <w:pPr>
              <w:pStyle w:val="ConsNonformat"/>
              <w:autoSpaceDE w:val="0"/>
              <w:autoSpaceDN w:val="0"/>
              <w:adjustRightInd w:val="0"/>
              <w:spacing w:line="276" w:lineRule="auto"/>
              <w:ind w:firstLine="709"/>
              <w:jc w:val="center"/>
              <w:rPr>
                <w:rFonts w:ascii="Times New Roman" w:hAnsi="Times New Roman"/>
                <w:sz w:val="28"/>
                <w:szCs w:val="28"/>
                <w:lang w:val="kk-KZ" w:eastAsia="en-US"/>
              </w:rPr>
            </w:pPr>
            <w:r>
              <w:rPr>
                <w:rFonts w:ascii="Times New Roman" w:hAnsi="Times New Roman"/>
                <w:sz w:val="28"/>
                <w:szCs w:val="28"/>
                <w:lang w:eastAsia="en-US"/>
              </w:rPr>
              <w:t>1,6 м/с</w:t>
            </w:r>
            <w:r w:rsidR="005B14AC">
              <w:rPr>
                <w:rFonts w:ascii="Times New Roman" w:hAnsi="Times New Roman"/>
                <w:sz w:val="28"/>
                <w:szCs w:val="28"/>
                <w:lang w:val="kk-KZ" w:eastAsia="en-US"/>
              </w:rPr>
              <w:t>-дан астам</w:t>
            </w:r>
          </w:p>
        </w:tc>
        <w:tc>
          <w:tcPr>
            <w:tcW w:w="2496" w:type="dxa"/>
            <w:tcBorders>
              <w:top w:val="single" w:sz="4" w:space="0" w:color="auto"/>
              <w:left w:val="single" w:sz="4" w:space="0" w:color="auto"/>
              <w:bottom w:val="single" w:sz="4" w:space="0" w:color="auto"/>
              <w:right w:val="single" w:sz="4" w:space="0" w:color="auto"/>
            </w:tcBorders>
            <w:hideMark/>
          </w:tcPr>
          <w:p w:rsidR="00B54B98" w:rsidRDefault="00B54B98" w:rsidP="004E2C81">
            <w:pPr>
              <w:pStyle w:val="ConsNonformat"/>
              <w:autoSpaceDE w:val="0"/>
              <w:autoSpaceDN w:val="0"/>
              <w:adjustRightInd w:val="0"/>
              <w:spacing w:line="276" w:lineRule="auto"/>
              <w:ind w:firstLine="709"/>
              <w:jc w:val="center"/>
              <w:rPr>
                <w:rFonts w:ascii="Times New Roman" w:hAnsi="Times New Roman"/>
                <w:sz w:val="28"/>
                <w:szCs w:val="28"/>
                <w:lang w:eastAsia="en-US"/>
              </w:rPr>
            </w:pPr>
            <w:r>
              <w:rPr>
                <w:rFonts w:ascii="Times New Roman" w:hAnsi="Times New Roman"/>
                <w:sz w:val="28"/>
                <w:szCs w:val="28"/>
                <w:lang w:eastAsia="en-US"/>
              </w:rPr>
              <w:t>35</w:t>
            </w:r>
          </w:p>
        </w:tc>
      </w:tr>
      <w:tr w:rsidR="00B54B98" w:rsidRPr="00F145D8" w:rsidTr="00336413">
        <w:tc>
          <w:tcPr>
            <w:tcW w:w="3284" w:type="dxa"/>
            <w:tcBorders>
              <w:top w:val="single" w:sz="4" w:space="0" w:color="auto"/>
              <w:left w:val="single" w:sz="4" w:space="0" w:color="auto"/>
              <w:bottom w:val="single" w:sz="4" w:space="0" w:color="auto"/>
              <w:right w:val="single" w:sz="4" w:space="0" w:color="auto"/>
            </w:tcBorders>
            <w:hideMark/>
          </w:tcPr>
          <w:p w:rsidR="00B54B98" w:rsidRDefault="00DB31AD" w:rsidP="004E2C81">
            <w:pPr>
              <w:pStyle w:val="ConsNonformat"/>
              <w:autoSpaceDE w:val="0"/>
              <w:autoSpaceDN w:val="0"/>
              <w:adjustRightInd w:val="0"/>
              <w:spacing w:line="276" w:lineRule="auto"/>
              <w:ind w:firstLine="709"/>
              <w:rPr>
                <w:rFonts w:ascii="Times New Roman" w:hAnsi="Times New Roman"/>
                <w:sz w:val="28"/>
                <w:szCs w:val="28"/>
                <w:lang w:val="kk-KZ" w:eastAsia="en-US"/>
              </w:rPr>
            </w:pPr>
            <w:r>
              <w:rPr>
                <w:rFonts w:ascii="Times New Roman" w:hAnsi="Times New Roman"/>
                <w:sz w:val="28"/>
                <w:szCs w:val="28"/>
                <w:lang w:val="kk-KZ" w:eastAsia="en-US"/>
              </w:rPr>
              <w:t>Теңестіретін а</w:t>
            </w:r>
            <w:r w:rsidR="00B54B98">
              <w:rPr>
                <w:rFonts w:ascii="Times New Roman" w:hAnsi="Times New Roman"/>
                <w:sz w:val="28"/>
                <w:szCs w:val="28"/>
                <w:lang w:val="kk-KZ" w:eastAsia="en-US"/>
              </w:rPr>
              <w:t>рқанд</w:t>
            </w:r>
            <w:r w:rsidR="005B14AC">
              <w:rPr>
                <w:rFonts w:ascii="Times New Roman" w:hAnsi="Times New Roman"/>
                <w:sz w:val="28"/>
                <w:szCs w:val="28"/>
                <w:lang w:val="kk-KZ" w:eastAsia="en-US"/>
              </w:rPr>
              <w:t>ард</w:t>
            </w:r>
            <w:r w:rsidR="00B54B98">
              <w:rPr>
                <w:rFonts w:ascii="Times New Roman" w:hAnsi="Times New Roman"/>
                <w:sz w:val="28"/>
                <w:szCs w:val="28"/>
                <w:lang w:val="kk-KZ" w:eastAsia="en-US"/>
              </w:rPr>
              <w:t>ы</w:t>
            </w:r>
            <w:r>
              <w:rPr>
                <w:rFonts w:ascii="Times New Roman" w:hAnsi="Times New Roman"/>
                <w:sz w:val="28"/>
                <w:szCs w:val="28"/>
                <w:lang w:val="kk-KZ" w:eastAsia="en-US"/>
              </w:rPr>
              <w:t xml:space="preserve"> тарту</w:t>
            </w:r>
            <w:r w:rsidR="00DA7ED0">
              <w:rPr>
                <w:rFonts w:ascii="Times New Roman" w:hAnsi="Times New Roman"/>
                <w:sz w:val="28"/>
                <w:szCs w:val="28"/>
                <w:lang w:val="kk-KZ" w:eastAsia="en-US"/>
              </w:rPr>
              <w:t>құрылғы</w:t>
            </w:r>
            <w:r w:rsidR="005B14AC">
              <w:rPr>
                <w:rFonts w:ascii="Times New Roman" w:hAnsi="Times New Roman"/>
                <w:sz w:val="28"/>
                <w:szCs w:val="28"/>
                <w:lang w:val="kk-KZ" w:eastAsia="en-US"/>
              </w:rPr>
              <w:t>сын</w:t>
            </w:r>
            <w:r>
              <w:rPr>
                <w:rFonts w:ascii="Times New Roman" w:hAnsi="Times New Roman"/>
                <w:sz w:val="28"/>
                <w:szCs w:val="28"/>
                <w:lang w:val="kk-KZ" w:eastAsia="en-US"/>
              </w:rPr>
              <w:t>а арналған</w:t>
            </w:r>
          </w:p>
        </w:tc>
        <w:tc>
          <w:tcPr>
            <w:tcW w:w="3808" w:type="dxa"/>
            <w:tcBorders>
              <w:top w:val="single" w:sz="4" w:space="0" w:color="auto"/>
              <w:left w:val="single" w:sz="4" w:space="0" w:color="auto"/>
              <w:bottom w:val="single" w:sz="4" w:space="0" w:color="auto"/>
              <w:right w:val="single" w:sz="4" w:space="0" w:color="auto"/>
            </w:tcBorders>
          </w:tcPr>
          <w:p w:rsidR="00B54B98" w:rsidRDefault="00B54B98" w:rsidP="004E2C81">
            <w:pPr>
              <w:pStyle w:val="ConsNonformat"/>
              <w:autoSpaceDE w:val="0"/>
              <w:autoSpaceDN w:val="0"/>
              <w:adjustRightInd w:val="0"/>
              <w:spacing w:line="276" w:lineRule="auto"/>
              <w:ind w:firstLine="709"/>
              <w:jc w:val="center"/>
              <w:rPr>
                <w:rFonts w:ascii="Times New Roman" w:hAnsi="Times New Roman"/>
                <w:sz w:val="28"/>
                <w:szCs w:val="28"/>
                <w:lang w:eastAsia="en-US"/>
              </w:rPr>
            </w:pPr>
          </w:p>
          <w:p w:rsidR="00B54B98" w:rsidRDefault="00B54B98" w:rsidP="004E2C81">
            <w:pPr>
              <w:pStyle w:val="ConsNonformat"/>
              <w:autoSpaceDE w:val="0"/>
              <w:autoSpaceDN w:val="0"/>
              <w:adjustRightInd w:val="0"/>
              <w:spacing w:line="276" w:lineRule="auto"/>
              <w:ind w:firstLine="709"/>
              <w:jc w:val="center"/>
              <w:rPr>
                <w:rFonts w:ascii="Times New Roman" w:hAnsi="Times New Roman"/>
                <w:sz w:val="28"/>
                <w:szCs w:val="28"/>
                <w:lang w:eastAsia="en-US"/>
              </w:rPr>
            </w:pPr>
            <w:r>
              <w:rPr>
                <w:rFonts w:ascii="Times New Roman" w:hAnsi="Times New Roman"/>
                <w:sz w:val="28"/>
                <w:szCs w:val="28"/>
                <w:lang w:eastAsia="en-US"/>
              </w:rPr>
              <w:t>-</w:t>
            </w:r>
          </w:p>
        </w:tc>
        <w:tc>
          <w:tcPr>
            <w:tcW w:w="2496" w:type="dxa"/>
            <w:tcBorders>
              <w:top w:val="single" w:sz="4" w:space="0" w:color="auto"/>
              <w:left w:val="single" w:sz="4" w:space="0" w:color="auto"/>
              <w:bottom w:val="single" w:sz="4" w:space="0" w:color="auto"/>
              <w:right w:val="single" w:sz="4" w:space="0" w:color="auto"/>
            </w:tcBorders>
          </w:tcPr>
          <w:p w:rsidR="00B54B98" w:rsidRDefault="00B54B98" w:rsidP="004E2C81">
            <w:pPr>
              <w:pStyle w:val="ConsNonformat"/>
              <w:autoSpaceDE w:val="0"/>
              <w:autoSpaceDN w:val="0"/>
              <w:adjustRightInd w:val="0"/>
              <w:spacing w:line="276" w:lineRule="auto"/>
              <w:ind w:firstLine="709"/>
              <w:jc w:val="center"/>
              <w:rPr>
                <w:rFonts w:ascii="Times New Roman" w:hAnsi="Times New Roman"/>
                <w:sz w:val="28"/>
                <w:szCs w:val="28"/>
                <w:lang w:eastAsia="en-US"/>
              </w:rPr>
            </w:pPr>
          </w:p>
          <w:p w:rsidR="00B54B98" w:rsidRDefault="00B54B98" w:rsidP="004E2C81">
            <w:pPr>
              <w:pStyle w:val="ConsNonformat"/>
              <w:autoSpaceDE w:val="0"/>
              <w:autoSpaceDN w:val="0"/>
              <w:adjustRightInd w:val="0"/>
              <w:spacing w:line="276" w:lineRule="auto"/>
              <w:ind w:firstLine="709"/>
              <w:jc w:val="center"/>
              <w:rPr>
                <w:rFonts w:ascii="Times New Roman" w:hAnsi="Times New Roman"/>
                <w:sz w:val="28"/>
                <w:szCs w:val="28"/>
                <w:lang w:eastAsia="en-US"/>
              </w:rPr>
            </w:pPr>
            <w:r>
              <w:rPr>
                <w:rFonts w:ascii="Times New Roman" w:hAnsi="Times New Roman"/>
                <w:sz w:val="28"/>
                <w:szCs w:val="28"/>
                <w:lang w:eastAsia="en-US"/>
              </w:rPr>
              <w:t>30</w:t>
            </w:r>
          </w:p>
        </w:tc>
      </w:tr>
      <w:tr w:rsidR="00B54B98" w:rsidRPr="00F145D8" w:rsidTr="00336413">
        <w:tc>
          <w:tcPr>
            <w:tcW w:w="3284" w:type="dxa"/>
            <w:tcBorders>
              <w:top w:val="single" w:sz="4" w:space="0" w:color="auto"/>
              <w:left w:val="single" w:sz="4" w:space="0" w:color="auto"/>
              <w:bottom w:val="single" w:sz="4" w:space="0" w:color="auto"/>
              <w:right w:val="single" w:sz="4" w:space="0" w:color="auto"/>
            </w:tcBorders>
            <w:hideMark/>
          </w:tcPr>
          <w:p w:rsidR="00B54B98" w:rsidRDefault="00DB31AD" w:rsidP="004E2C81">
            <w:pPr>
              <w:pStyle w:val="ConsNonformat"/>
              <w:autoSpaceDE w:val="0"/>
              <w:autoSpaceDN w:val="0"/>
              <w:adjustRightInd w:val="0"/>
              <w:spacing w:line="276" w:lineRule="auto"/>
              <w:ind w:firstLine="709"/>
              <w:rPr>
                <w:rFonts w:ascii="Times New Roman" w:hAnsi="Times New Roman"/>
                <w:sz w:val="28"/>
                <w:szCs w:val="28"/>
                <w:lang w:val="kk-KZ" w:eastAsia="en-US"/>
              </w:rPr>
            </w:pPr>
            <w:r>
              <w:rPr>
                <w:rFonts w:ascii="Times New Roman" w:hAnsi="Times New Roman"/>
                <w:sz w:val="28"/>
                <w:szCs w:val="28"/>
                <w:lang w:val="kk-KZ" w:eastAsia="en-US"/>
              </w:rPr>
              <w:t>Теңестіретін арқандарды ілмектерді тартуды тегістеуге арналған</w:t>
            </w:r>
          </w:p>
        </w:tc>
        <w:tc>
          <w:tcPr>
            <w:tcW w:w="3808" w:type="dxa"/>
            <w:tcBorders>
              <w:top w:val="single" w:sz="4" w:space="0" w:color="auto"/>
              <w:left w:val="single" w:sz="4" w:space="0" w:color="auto"/>
              <w:bottom w:val="single" w:sz="4" w:space="0" w:color="auto"/>
              <w:right w:val="single" w:sz="4" w:space="0" w:color="auto"/>
            </w:tcBorders>
          </w:tcPr>
          <w:p w:rsidR="00B54B98" w:rsidRDefault="00B54B98" w:rsidP="004E2C81">
            <w:pPr>
              <w:pStyle w:val="ConsNonformat"/>
              <w:autoSpaceDE w:val="0"/>
              <w:autoSpaceDN w:val="0"/>
              <w:adjustRightInd w:val="0"/>
              <w:spacing w:line="276" w:lineRule="auto"/>
              <w:ind w:firstLine="709"/>
              <w:jc w:val="center"/>
              <w:rPr>
                <w:rFonts w:ascii="Times New Roman" w:hAnsi="Times New Roman"/>
                <w:sz w:val="28"/>
                <w:szCs w:val="28"/>
                <w:lang w:eastAsia="en-US"/>
              </w:rPr>
            </w:pPr>
          </w:p>
          <w:p w:rsidR="00B54B98" w:rsidRDefault="00B54B98" w:rsidP="004E2C81">
            <w:pPr>
              <w:pStyle w:val="ConsNonformat"/>
              <w:autoSpaceDE w:val="0"/>
              <w:autoSpaceDN w:val="0"/>
              <w:adjustRightInd w:val="0"/>
              <w:spacing w:line="276" w:lineRule="auto"/>
              <w:ind w:firstLine="709"/>
              <w:jc w:val="center"/>
              <w:rPr>
                <w:rFonts w:ascii="Times New Roman" w:hAnsi="Times New Roman"/>
                <w:sz w:val="28"/>
                <w:szCs w:val="28"/>
                <w:lang w:eastAsia="en-US"/>
              </w:rPr>
            </w:pPr>
            <w:r>
              <w:rPr>
                <w:rFonts w:ascii="Times New Roman" w:hAnsi="Times New Roman"/>
                <w:sz w:val="28"/>
                <w:szCs w:val="28"/>
                <w:lang w:eastAsia="en-US"/>
              </w:rPr>
              <w:t>-</w:t>
            </w:r>
          </w:p>
        </w:tc>
        <w:tc>
          <w:tcPr>
            <w:tcW w:w="2496" w:type="dxa"/>
            <w:tcBorders>
              <w:top w:val="single" w:sz="4" w:space="0" w:color="auto"/>
              <w:left w:val="single" w:sz="4" w:space="0" w:color="auto"/>
              <w:bottom w:val="single" w:sz="4" w:space="0" w:color="auto"/>
              <w:right w:val="single" w:sz="4" w:space="0" w:color="auto"/>
            </w:tcBorders>
          </w:tcPr>
          <w:p w:rsidR="00B54B98" w:rsidRDefault="00B54B98" w:rsidP="004E2C81">
            <w:pPr>
              <w:pStyle w:val="ConsNonformat"/>
              <w:autoSpaceDE w:val="0"/>
              <w:autoSpaceDN w:val="0"/>
              <w:adjustRightInd w:val="0"/>
              <w:spacing w:line="276" w:lineRule="auto"/>
              <w:ind w:firstLine="709"/>
              <w:jc w:val="center"/>
              <w:rPr>
                <w:rFonts w:ascii="Times New Roman" w:hAnsi="Times New Roman"/>
                <w:sz w:val="28"/>
                <w:szCs w:val="28"/>
                <w:lang w:eastAsia="en-US"/>
              </w:rPr>
            </w:pPr>
          </w:p>
          <w:p w:rsidR="00B54B98" w:rsidRDefault="00B54B98" w:rsidP="004E2C81">
            <w:pPr>
              <w:pStyle w:val="ConsNonformat"/>
              <w:autoSpaceDE w:val="0"/>
              <w:autoSpaceDN w:val="0"/>
              <w:adjustRightInd w:val="0"/>
              <w:spacing w:line="276" w:lineRule="auto"/>
              <w:ind w:firstLine="709"/>
              <w:jc w:val="center"/>
              <w:rPr>
                <w:rFonts w:ascii="Times New Roman" w:hAnsi="Times New Roman"/>
                <w:sz w:val="28"/>
                <w:szCs w:val="28"/>
                <w:lang w:eastAsia="en-US"/>
              </w:rPr>
            </w:pPr>
            <w:r>
              <w:rPr>
                <w:rFonts w:ascii="Times New Roman" w:hAnsi="Times New Roman"/>
                <w:sz w:val="28"/>
                <w:szCs w:val="28"/>
                <w:lang w:eastAsia="en-US"/>
              </w:rPr>
              <w:t>18</w:t>
            </w:r>
          </w:p>
        </w:tc>
      </w:tr>
    </w:tbl>
    <w:p w:rsidR="00B54B98" w:rsidRDefault="00B54B98" w:rsidP="004E2C81">
      <w:pPr>
        <w:pStyle w:val="ConsNonformat"/>
        <w:ind w:firstLine="709"/>
        <w:rPr>
          <w:rFonts w:ascii="Times New Roman" w:hAnsi="Times New Roman"/>
          <w:sz w:val="28"/>
          <w:szCs w:val="28"/>
        </w:rPr>
      </w:pPr>
    </w:p>
    <w:p w:rsidR="00B54B98" w:rsidRDefault="00B54B98" w:rsidP="004E2C81">
      <w:pPr>
        <w:widowControl w:val="0"/>
        <w:ind w:firstLine="709"/>
        <w:jc w:val="right"/>
        <w:rPr>
          <w:rFonts w:eastAsia="Arial"/>
          <w:sz w:val="28"/>
          <w:szCs w:val="28"/>
          <w:lang w:val="kk-KZ"/>
        </w:rPr>
      </w:pPr>
      <w:r>
        <w:rPr>
          <w:rFonts w:eastAsia="Arial"/>
          <w:sz w:val="28"/>
          <w:szCs w:val="28"/>
          <w:lang w:val="kk-KZ"/>
        </w:rPr>
        <w:t>12-кесте</w:t>
      </w:r>
    </w:p>
    <w:p w:rsidR="00B54B98" w:rsidRDefault="00B54B98" w:rsidP="004E2C81">
      <w:pPr>
        <w:widowControl w:val="0"/>
        <w:ind w:firstLine="709"/>
        <w:jc w:val="center"/>
        <w:rPr>
          <w:snapToGrid w:val="0"/>
          <w:sz w:val="28"/>
          <w:szCs w:val="28"/>
        </w:rPr>
      </w:pP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3"/>
        <w:gridCol w:w="3312"/>
        <w:gridCol w:w="2055"/>
      </w:tblGrid>
      <w:tr w:rsidR="00B54B98" w:rsidRPr="00F145D8" w:rsidTr="00336413">
        <w:tc>
          <w:tcPr>
            <w:tcW w:w="4414" w:type="dxa"/>
            <w:tcBorders>
              <w:top w:val="single" w:sz="4" w:space="0" w:color="auto"/>
              <w:left w:val="single" w:sz="4" w:space="0" w:color="auto"/>
              <w:bottom w:val="single" w:sz="4" w:space="0" w:color="auto"/>
              <w:right w:val="single" w:sz="4" w:space="0" w:color="auto"/>
            </w:tcBorders>
          </w:tcPr>
          <w:p w:rsidR="00B54B98" w:rsidRDefault="00B54B98" w:rsidP="004E2C81">
            <w:pPr>
              <w:widowControl w:val="0"/>
              <w:autoSpaceDE w:val="0"/>
              <w:autoSpaceDN w:val="0"/>
              <w:adjustRightInd w:val="0"/>
              <w:spacing w:line="276" w:lineRule="auto"/>
              <w:jc w:val="center"/>
              <w:rPr>
                <w:snapToGrid w:val="0"/>
                <w:sz w:val="28"/>
                <w:szCs w:val="28"/>
                <w:lang w:val="kk-KZ" w:eastAsia="en-US"/>
              </w:rPr>
            </w:pPr>
            <w:r>
              <w:rPr>
                <w:snapToGrid w:val="0"/>
                <w:sz w:val="28"/>
                <w:szCs w:val="28"/>
                <w:lang w:val="kk-KZ" w:eastAsia="en-US"/>
              </w:rPr>
              <w:t>Лифт түрі</w:t>
            </w:r>
          </w:p>
        </w:tc>
        <w:tc>
          <w:tcPr>
            <w:tcW w:w="3312" w:type="dxa"/>
            <w:tcBorders>
              <w:top w:val="single" w:sz="4" w:space="0" w:color="auto"/>
              <w:left w:val="single" w:sz="4" w:space="0" w:color="auto"/>
              <w:bottom w:val="single" w:sz="4" w:space="0" w:color="auto"/>
              <w:right w:val="single" w:sz="4" w:space="0" w:color="auto"/>
            </w:tcBorders>
            <w:hideMark/>
          </w:tcPr>
          <w:p w:rsidR="00B54B98" w:rsidRDefault="00B54B98" w:rsidP="004E2C81">
            <w:pPr>
              <w:widowControl w:val="0"/>
              <w:autoSpaceDE w:val="0"/>
              <w:autoSpaceDN w:val="0"/>
              <w:adjustRightInd w:val="0"/>
              <w:spacing w:line="276" w:lineRule="auto"/>
              <w:jc w:val="center"/>
              <w:rPr>
                <w:snapToGrid w:val="0"/>
                <w:sz w:val="28"/>
                <w:szCs w:val="28"/>
                <w:lang w:val="kk-KZ" w:eastAsia="en-US"/>
              </w:rPr>
            </w:pPr>
            <w:r>
              <w:rPr>
                <w:snapToGrid w:val="0"/>
                <w:sz w:val="28"/>
                <w:szCs w:val="28"/>
                <w:lang w:val="kk-KZ" w:eastAsia="en-US"/>
              </w:rPr>
              <w:t>Арқанды</w:t>
            </w:r>
            <w:r w:rsidR="00046523">
              <w:rPr>
                <w:snapToGrid w:val="0"/>
                <w:sz w:val="28"/>
                <w:szCs w:val="28"/>
                <w:lang w:val="kk-KZ" w:eastAsia="en-US"/>
              </w:rPr>
              <w:t xml:space="preserve"> тартатын</w:t>
            </w:r>
            <w:r>
              <w:rPr>
                <w:snapToGrid w:val="0"/>
                <w:sz w:val="28"/>
                <w:szCs w:val="28"/>
                <w:lang w:val="kk-KZ" w:eastAsia="en-US"/>
              </w:rPr>
              <w:t xml:space="preserve"> тегершіктің, барабанның сызықтық жылдамдығы (кабина қозғалысының </w:t>
            </w:r>
            <w:r w:rsidR="003E546B">
              <w:rPr>
                <w:snapToGrid w:val="0"/>
                <w:sz w:val="28"/>
                <w:szCs w:val="28"/>
                <w:lang w:val="kk-KZ" w:eastAsia="en-US"/>
              </w:rPr>
              <w:t xml:space="preserve">номиналды </w:t>
            </w:r>
            <w:r>
              <w:rPr>
                <w:snapToGrid w:val="0"/>
                <w:sz w:val="28"/>
                <w:szCs w:val="28"/>
                <w:lang w:val="kk-KZ" w:eastAsia="en-US"/>
              </w:rPr>
              <w:t>жылдамдығы кезінде) м/с</w:t>
            </w:r>
          </w:p>
        </w:tc>
        <w:tc>
          <w:tcPr>
            <w:tcW w:w="2055" w:type="dxa"/>
            <w:tcBorders>
              <w:top w:val="single" w:sz="4" w:space="0" w:color="auto"/>
              <w:left w:val="single" w:sz="4" w:space="0" w:color="auto"/>
              <w:bottom w:val="single" w:sz="4" w:space="0" w:color="auto"/>
              <w:right w:val="single" w:sz="4" w:space="0" w:color="auto"/>
            </w:tcBorders>
            <w:hideMark/>
          </w:tcPr>
          <w:p w:rsidR="00B54B98" w:rsidRDefault="00B54B98" w:rsidP="004E2C81">
            <w:pPr>
              <w:widowControl w:val="0"/>
              <w:autoSpaceDE w:val="0"/>
              <w:autoSpaceDN w:val="0"/>
              <w:adjustRightInd w:val="0"/>
              <w:spacing w:line="276" w:lineRule="auto"/>
              <w:jc w:val="center"/>
              <w:rPr>
                <w:snapToGrid w:val="0"/>
                <w:sz w:val="28"/>
                <w:szCs w:val="28"/>
                <w:lang w:eastAsia="en-US"/>
              </w:rPr>
            </w:pPr>
            <w:r>
              <w:rPr>
                <w:snapToGrid w:val="0"/>
                <w:sz w:val="28"/>
                <w:szCs w:val="28"/>
                <w:lang w:val="kk-KZ" w:eastAsia="en-US"/>
              </w:rPr>
              <w:t>К</w:t>
            </w:r>
            <w:r>
              <w:rPr>
                <w:snapToGrid w:val="0"/>
                <w:sz w:val="28"/>
                <w:szCs w:val="28"/>
                <w:lang w:eastAsia="en-US"/>
              </w:rPr>
              <w:t>оэффициент</w:t>
            </w:r>
            <w:r>
              <w:rPr>
                <w:snapToGrid w:val="0"/>
                <w:sz w:val="28"/>
                <w:szCs w:val="28"/>
                <w:lang w:val="kk-KZ" w:eastAsia="en-US"/>
              </w:rPr>
              <w:t xml:space="preserve"> мәні </w:t>
            </w:r>
            <w:r>
              <w:rPr>
                <w:snapToGrid w:val="0"/>
                <w:sz w:val="28"/>
                <w:szCs w:val="28"/>
                <w:lang w:eastAsia="en-US"/>
              </w:rPr>
              <w:t>Е</w:t>
            </w:r>
          </w:p>
        </w:tc>
      </w:tr>
      <w:tr w:rsidR="00B54B98" w:rsidRPr="00F145D8" w:rsidTr="00336413">
        <w:tc>
          <w:tcPr>
            <w:tcW w:w="4414" w:type="dxa"/>
            <w:tcBorders>
              <w:top w:val="single" w:sz="4" w:space="0" w:color="auto"/>
              <w:left w:val="single" w:sz="4" w:space="0" w:color="auto"/>
              <w:bottom w:val="single" w:sz="4" w:space="0" w:color="auto"/>
              <w:right w:val="single" w:sz="4" w:space="0" w:color="auto"/>
            </w:tcBorders>
          </w:tcPr>
          <w:p w:rsidR="00B54B98" w:rsidRDefault="00B54B98" w:rsidP="004E2C81">
            <w:pPr>
              <w:widowControl w:val="0"/>
              <w:autoSpaceDE w:val="0"/>
              <w:autoSpaceDN w:val="0"/>
              <w:adjustRightInd w:val="0"/>
              <w:spacing w:line="276" w:lineRule="auto"/>
              <w:jc w:val="both"/>
              <w:rPr>
                <w:snapToGrid w:val="0"/>
                <w:sz w:val="28"/>
                <w:szCs w:val="28"/>
                <w:lang w:val="kk-KZ" w:eastAsia="en-US"/>
              </w:rPr>
            </w:pPr>
            <w:r>
              <w:rPr>
                <w:snapToGrid w:val="0"/>
                <w:sz w:val="28"/>
                <w:szCs w:val="28"/>
                <w:lang w:val="kk-KZ" w:eastAsia="en-US"/>
              </w:rPr>
              <w:t>Адамдарды тасымалдауға болатын лифт</w:t>
            </w:r>
          </w:p>
          <w:p w:rsidR="00B54B98" w:rsidRDefault="00B54B98" w:rsidP="004E2C81">
            <w:pPr>
              <w:widowControl w:val="0"/>
              <w:autoSpaceDE w:val="0"/>
              <w:autoSpaceDN w:val="0"/>
              <w:adjustRightInd w:val="0"/>
              <w:spacing w:line="276" w:lineRule="auto"/>
              <w:jc w:val="both"/>
              <w:rPr>
                <w:snapToGrid w:val="0"/>
                <w:sz w:val="28"/>
                <w:szCs w:val="28"/>
                <w:lang w:eastAsia="en-US"/>
              </w:rPr>
            </w:pPr>
          </w:p>
        </w:tc>
        <w:tc>
          <w:tcPr>
            <w:tcW w:w="3312" w:type="dxa"/>
            <w:tcBorders>
              <w:top w:val="single" w:sz="4" w:space="0" w:color="auto"/>
              <w:left w:val="single" w:sz="4" w:space="0" w:color="auto"/>
              <w:bottom w:val="single" w:sz="4" w:space="0" w:color="auto"/>
              <w:right w:val="single" w:sz="4" w:space="0" w:color="auto"/>
            </w:tcBorders>
          </w:tcPr>
          <w:p w:rsidR="00B54B98" w:rsidRDefault="00B54B98" w:rsidP="004E2C81">
            <w:pPr>
              <w:widowControl w:val="0"/>
              <w:autoSpaceDE w:val="0"/>
              <w:autoSpaceDN w:val="0"/>
              <w:adjustRightInd w:val="0"/>
              <w:spacing w:line="276" w:lineRule="auto"/>
              <w:jc w:val="center"/>
              <w:rPr>
                <w:snapToGrid w:val="0"/>
                <w:sz w:val="28"/>
                <w:szCs w:val="28"/>
                <w:lang w:eastAsia="en-US"/>
              </w:rPr>
            </w:pPr>
          </w:p>
          <w:p w:rsidR="00B54B98" w:rsidRDefault="00B54B98" w:rsidP="004E2C81">
            <w:pPr>
              <w:widowControl w:val="0"/>
              <w:autoSpaceDE w:val="0"/>
              <w:autoSpaceDN w:val="0"/>
              <w:adjustRightInd w:val="0"/>
              <w:spacing w:line="276" w:lineRule="auto"/>
              <w:jc w:val="center"/>
              <w:rPr>
                <w:snapToGrid w:val="0"/>
                <w:sz w:val="28"/>
                <w:szCs w:val="28"/>
                <w:lang w:eastAsia="en-US"/>
              </w:rPr>
            </w:pPr>
            <w:r>
              <w:rPr>
                <w:snapToGrid w:val="0"/>
                <w:sz w:val="28"/>
                <w:szCs w:val="28"/>
                <w:lang w:eastAsia="en-US"/>
              </w:rPr>
              <w:t>2</w:t>
            </w:r>
          </w:p>
        </w:tc>
        <w:tc>
          <w:tcPr>
            <w:tcW w:w="2055" w:type="dxa"/>
            <w:tcBorders>
              <w:top w:val="single" w:sz="4" w:space="0" w:color="auto"/>
              <w:left w:val="single" w:sz="4" w:space="0" w:color="auto"/>
              <w:bottom w:val="single" w:sz="4" w:space="0" w:color="auto"/>
              <w:right w:val="single" w:sz="4" w:space="0" w:color="auto"/>
            </w:tcBorders>
          </w:tcPr>
          <w:p w:rsidR="00B54B98" w:rsidRDefault="00B54B98" w:rsidP="004E2C81">
            <w:pPr>
              <w:widowControl w:val="0"/>
              <w:autoSpaceDE w:val="0"/>
              <w:autoSpaceDN w:val="0"/>
              <w:adjustRightInd w:val="0"/>
              <w:spacing w:line="276" w:lineRule="auto"/>
              <w:jc w:val="both"/>
              <w:rPr>
                <w:snapToGrid w:val="0"/>
                <w:sz w:val="28"/>
                <w:szCs w:val="28"/>
                <w:lang w:eastAsia="en-US"/>
              </w:rPr>
            </w:pPr>
          </w:p>
          <w:p w:rsidR="00B54B98" w:rsidRDefault="00B54B98" w:rsidP="004E2C81">
            <w:pPr>
              <w:widowControl w:val="0"/>
              <w:autoSpaceDE w:val="0"/>
              <w:autoSpaceDN w:val="0"/>
              <w:adjustRightInd w:val="0"/>
              <w:spacing w:line="276" w:lineRule="auto"/>
              <w:jc w:val="both"/>
              <w:rPr>
                <w:snapToGrid w:val="0"/>
                <w:sz w:val="28"/>
                <w:szCs w:val="28"/>
                <w:lang w:eastAsia="en-US"/>
              </w:rPr>
            </w:pPr>
            <w:r>
              <w:rPr>
                <w:snapToGrid w:val="0"/>
                <w:sz w:val="28"/>
                <w:szCs w:val="28"/>
                <w:lang w:eastAsia="en-US"/>
              </w:rPr>
              <w:t>3</w:t>
            </w:r>
          </w:p>
          <w:p w:rsidR="00B54B98" w:rsidRDefault="00B54B98" w:rsidP="004E2C81">
            <w:pPr>
              <w:widowControl w:val="0"/>
              <w:autoSpaceDE w:val="0"/>
              <w:autoSpaceDN w:val="0"/>
              <w:adjustRightInd w:val="0"/>
              <w:spacing w:line="276" w:lineRule="auto"/>
              <w:jc w:val="both"/>
              <w:rPr>
                <w:snapToGrid w:val="0"/>
                <w:sz w:val="28"/>
                <w:szCs w:val="28"/>
                <w:lang w:eastAsia="en-US"/>
              </w:rPr>
            </w:pPr>
          </w:p>
        </w:tc>
      </w:tr>
      <w:tr w:rsidR="00B54B98" w:rsidRPr="00F145D8" w:rsidTr="00336413">
        <w:tc>
          <w:tcPr>
            <w:tcW w:w="4414" w:type="dxa"/>
            <w:tcBorders>
              <w:top w:val="single" w:sz="4" w:space="0" w:color="auto"/>
              <w:left w:val="single" w:sz="4" w:space="0" w:color="auto"/>
              <w:bottom w:val="single" w:sz="4" w:space="0" w:color="auto"/>
              <w:right w:val="single" w:sz="4" w:space="0" w:color="auto"/>
            </w:tcBorders>
            <w:hideMark/>
          </w:tcPr>
          <w:p w:rsidR="00B54B98" w:rsidRDefault="00B54B98" w:rsidP="004E2C81">
            <w:pPr>
              <w:widowControl w:val="0"/>
              <w:autoSpaceDE w:val="0"/>
              <w:autoSpaceDN w:val="0"/>
              <w:adjustRightInd w:val="0"/>
              <w:spacing w:line="276" w:lineRule="auto"/>
              <w:jc w:val="both"/>
              <w:rPr>
                <w:snapToGrid w:val="0"/>
                <w:sz w:val="28"/>
                <w:szCs w:val="28"/>
                <w:lang w:eastAsia="en-US"/>
              </w:rPr>
            </w:pPr>
            <w:r>
              <w:rPr>
                <w:snapToGrid w:val="0"/>
                <w:sz w:val="28"/>
                <w:szCs w:val="28"/>
                <w:lang w:val="kk-KZ" w:eastAsia="en-US"/>
              </w:rPr>
              <w:t>Адамдарды тасымалдауға болмайтын лифт</w:t>
            </w:r>
          </w:p>
        </w:tc>
        <w:tc>
          <w:tcPr>
            <w:tcW w:w="3312" w:type="dxa"/>
            <w:tcBorders>
              <w:top w:val="single" w:sz="4" w:space="0" w:color="auto"/>
              <w:left w:val="single" w:sz="4" w:space="0" w:color="auto"/>
              <w:bottom w:val="single" w:sz="4" w:space="0" w:color="auto"/>
              <w:right w:val="single" w:sz="4" w:space="0" w:color="auto"/>
            </w:tcBorders>
          </w:tcPr>
          <w:p w:rsidR="00B54B98" w:rsidRDefault="00B54B98" w:rsidP="004E2C81">
            <w:pPr>
              <w:widowControl w:val="0"/>
              <w:autoSpaceDE w:val="0"/>
              <w:autoSpaceDN w:val="0"/>
              <w:adjustRightInd w:val="0"/>
              <w:spacing w:line="276" w:lineRule="auto"/>
              <w:jc w:val="center"/>
              <w:rPr>
                <w:snapToGrid w:val="0"/>
                <w:sz w:val="28"/>
                <w:szCs w:val="28"/>
                <w:lang w:eastAsia="en-US"/>
              </w:rPr>
            </w:pPr>
          </w:p>
          <w:p w:rsidR="00B54B98" w:rsidRDefault="00B54B98" w:rsidP="004E2C81">
            <w:pPr>
              <w:widowControl w:val="0"/>
              <w:autoSpaceDE w:val="0"/>
              <w:autoSpaceDN w:val="0"/>
              <w:adjustRightInd w:val="0"/>
              <w:spacing w:line="276" w:lineRule="auto"/>
              <w:jc w:val="center"/>
              <w:rPr>
                <w:snapToGrid w:val="0"/>
                <w:sz w:val="28"/>
                <w:szCs w:val="28"/>
                <w:lang w:eastAsia="en-US"/>
              </w:rPr>
            </w:pPr>
            <w:r>
              <w:rPr>
                <w:snapToGrid w:val="0"/>
                <w:sz w:val="28"/>
                <w:szCs w:val="28"/>
                <w:lang w:eastAsia="en-US"/>
              </w:rPr>
              <w:t>2</w:t>
            </w:r>
          </w:p>
          <w:p w:rsidR="00B54B98" w:rsidRDefault="00B54B98" w:rsidP="004E2C81">
            <w:pPr>
              <w:widowControl w:val="0"/>
              <w:autoSpaceDE w:val="0"/>
              <w:autoSpaceDN w:val="0"/>
              <w:adjustRightInd w:val="0"/>
              <w:spacing w:line="276" w:lineRule="auto"/>
              <w:jc w:val="center"/>
              <w:rPr>
                <w:snapToGrid w:val="0"/>
                <w:sz w:val="28"/>
                <w:szCs w:val="28"/>
                <w:lang w:eastAsia="en-US"/>
              </w:rPr>
            </w:pPr>
          </w:p>
        </w:tc>
        <w:tc>
          <w:tcPr>
            <w:tcW w:w="2055" w:type="dxa"/>
            <w:tcBorders>
              <w:top w:val="single" w:sz="4" w:space="0" w:color="auto"/>
              <w:left w:val="single" w:sz="4" w:space="0" w:color="auto"/>
              <w:bottom w:val="single" w:sz="4" w:space="0" w:color="auto"/>
              <w:right w:val="single" w:sz="4" w:space="0" w:color="auto"/>
            </w:tcBorders>
          </w:tcPr>
          <w:p w:rsidR="00B54B98" w:rsidRDefault="00B54B98" w:rsidP="004E2C81">
            <w:pPr>
              <w:widowControl w:val="0"/>
              <w:autoSpaceDE w:val="0"/>
              <w:autoSpaceDN w:val="0"/>
              <w:adjustRightInd w:val="0"/>
              <w:spacing w:line="276" w:lineRule="auto"/>
              <w:jc w:val="both"/>
              <w:rPr>
                <w:snapToGrid w:val="0"/>
                <w:sz w:val="28"/>
                <w:szCs w:val="28"/>
                <w:lang w:eastAsia="en-US"/>
              </w:rPr>
            </w:pPr>
          </w:p>
          <w:p w:rsidR="00B54B98" w:rsidRDefault="00B54B98" w:rsidP="004E2C81">
            <w:pPr>
              <w:widowControl w:val="0"/>
              <w:autoSpaceDE w:val="0"/>
              <w:autoSpaceDN w:val="0"/>
              <w:adjustRightInd w:val="0"/>
              <w:spacing w:line="276" w:lineRule="auto"/>
              <w:jc w:val="both"/>
              <w:rPr>
                <w:snapToGrid w:val="0"/>
                <w:sz w:val="28"/>
                <w:szCs w:val="28"/>
                <w:lang w:eastAsia="en-US"/>
              </w:rPr>
            </w:pPr>
            <w:r>
              <w:rPr>
                <w:snapToGrid w:val="0"/>
                <w:sz w:val="28"/>
                <w:szCs w:val="28"/>
                <w:lang w:eastAsia="en-US"/>
              </w:rPr>
              <w:t>2</w:t>
            </w:r>
          </w:p>
        </w:tc>
      </w:tr>
      <w:tr w:rsidR="00B54B98" w:rsidRPr="00F145D8" w:rsidTr="00336413">
        <w:tc>
          <w:tcPr>
            <w:tcW w:w="4414" w:type="dxa"/>
            <w:tcBorders>
              <w:top w:val="single" w:sz="4" w:space="0" w:color="auto"/>
              <w:left w:val="single" w:sz="4" w:space="0" w:color="auto"/>
              <w:bottom w:val="single" w:sz="4" w:space="0" w:color="auto"/>
              <w:right w:val="single" w:sz="4" w:space="0" w:color="auto"/>
            </w:tcBorders>
            <w:hideMark/>
          </w:tcPr>
          <w:p w:rsidR="00B54B98" w:rsidRDefault="003E546B" w:rsidP="004E2C81">
            <w:pPr>
              <w:widowControl w:val="0"/>
              <w:autoSpaceDE w:val="0"/>
              <w:autoSpaceDN w:val="0"/>
              <w:adjustRightInd w:val="0"/>
              <w:spacing w:line="276" w:lineRule="auto"/>
              <w:jc w:val="both"/>
              <w:rPr>
                <w:snapToGrid w:val="0"/>
                <w:sz w:val="28"/>
                <w:szCs w:val="28"/>
                <w:lang w:val="kk-KZ" w:eastAsia="en-US"/>
              </w:rPr>
            </w:pPr>
            <w:r>
              <w:rPr>
                <w:snapToGrid w:val="0"/>
                <w:sz w:val="28"/>
                <w:szCs w:val="28"/>
                <w:lang w:val="kk-KZ" w:eastAsia="en-US"/>
              </w:rPr>
              <w:t xml:space="preserve">Шағын </w:t>
            </w:r>
            <w:r w:rsidR="00B54B98">
              <w:rPr>
                <w:snapToGrid w:val="0"/>
                <w:sz w:val="28"/>
                <w:szCs w:val="28"/>
                <w:lang w:val="kk-KZ" w:eastAsia="en-US"/>
              </w:rPr>
              <w:t>жүкті</w:t>
            </w:r>
          </w:p>
        </w:tc>
        <w:tc>
          <w:tcPr>
            <w:tcW w:w="3312" w:type="dxa"/>
            <w:tcBorders>
              <w:top w:val="single" w:sz="4" w:space="0" w:color="auto"/>
              <w:left w:val="single" w:sz="4" w:space="0" w:color="auto"/>
              <w:bottom w:val="single" w:sz="4" w:space="0" w:color="auto"/>
              <w:right w:val="single" w:sz="4" w:space="0" w:color="auto"/>
            </w:tcBorders>
            <w:hideMark/>
          </w:tcPr>
          <w:p w:rsidR="00B54B98" w:rsidRDefault="00B54B98" w:rsidP="004E2C81">
            <w:pPr>
              <w:widowControl w:val="0"/>
              <w:autoSpaceDE w:val="0"/>
              <w:autoSpaceDN w:val="0"/>
              <w:adjustRightInd w:val="0"/>
              <w:spacing w:line="276" w:lineRule="auto"/>
              <w:jc w:val="center"/>
              <w:rPr>
                <w:snapToGrid w:val="0"/>
                <w:sz w:val="28"/>
                <w:szCs w:val="28"/>
                <w:lang w:eastAsia="en-US"/>
              </w:rPr>
            </w:pPr>
            <w:r>
              <w:rPr>
                <w:snapToGrid w:val="0"/>
                <w:sz w:val="28"/>
                <w:szCs w:val="28"/>
                <w:lang w:eastAsia="en-US"/>
              </w:rPr>
              <w:t>1</w:t>
            </w:r>
          </w:p>
        </w:tc>
        <w:tc>
          <w:tcPr>
            <w:tcW w:w="2055" w:type="dxa"/>
            <w:tcBorders>
              <w:top w:val="single" w:sz="4" w:space="0" w:color="auto"/>
              <w:left w:val="single" w:sz="4" w:space="0" w:color="auto"/>
              <w:bottom w:val="single" w:sz="4" w:space="0" w:color="auto"/>
              <w:right w:val="single" w:sz="4" w:space="0" w:color="auto"/>
            </w:tcBorders>
            <w:hideMark/>
          </w:tcPr>
          <w:p w:rsidR="00B54B98" w:rsidRDefault="00B54B98" w:rsidP="004E2C81">
            <w:pPr>
              <w:widowControl w:val="0"/>
              <w:autoSpaceDE w:val="0"/>
              <w:autoSpaceDN w:val="0"/>
              <w:adjustRightInd w:val="0"/>
              <w:spacing w:line="276" w:lineRule="auto"/>
              <w:jc w:val="both"/>
              <w:rPr>
                <w:snapToGrid w:val="0"/>
                <w:sz w:val="28"/>
                <w:szCs w:val="28"/>
                <w:lang w:eastAsia="en-US"/>
              </w:rPr>
            </w:pPr>
            <w:r>
              <w:rPr>
                <w:snapToGrid w:val="0"/>
                <w:sz w:val="28"/>
                <w:szCs w:val="28"/>
                <w:lang w:eastAsia="en-US"/>
              </w:rPr>
              <w:t>2</w:t>
            </w:r>
          </w:p>
        </w:tc>
      </w:tr>
    </w:tbl>
    <w:p w:rsidR="000715E4" w:rsidRDefault="000715E4" w:rsidP="004E2C81">
      <w:pPr>
        <w:widowControl w:val="0"/>
        <w:ind w:firstLine="709"/>
        <w:jc w:val="right"/>
        <w:rPr>
          <w:snapToGrid w:val="0"/>
          <w:sz w:val="28"/>
          <w:szCs w:val="28"/>
          <w:lang w:val="kk-KZ"/>
        </w:rPr>
      </w:pPr>
    </w:p>
    <w:p w:rsidR="00B54B98" w:rsidRDefault="00B54B98" w:rsidP="004E2C81">
      <w:pPr>
        <w:widowControl w:val="0"/>
        <w:ind w:firstLine="709"/>
        <w:jc w:val="right"/>
        <w:rPr>
          <w:snapToGrid w:val="0"/>
          <w:sz w:val="28"/>
          <w:szCs w:val="28"/>
          <w:lang w:val="kk-KZ"/>
        </w:rPr>
      </w:pPr>
      <w:r>
        <w:rPr>
          <w:snapToGrid w:val="0"/>
          <w:sz w:val="28"/>
          <w:szCs w:val="28"/>
          <w:lang w:val="kk-KZ"/>
        </w:rPr>
        <w:t>13</w:t>
      </w:r>
      <w:r w:rsidR="00FB0AA4">
        <w:rPr>
          <w:snapToGrid w:val="0"/>
          <w:sz w:val="28"/>
          <w:szCs w:val="28"/>
          <w:lang w:val="kk-KZ"/>
        </w:rPr>
        <w:t>-</w:t>
      </w:r>
      <w:r>
        <w:rPr>
          <w:snapToGrid w:val="0"/>
          <w:sz w:val="28"/>
          <w:szCs w:val="28"/>
          <w:lang w:val="kk-KZ"/>
        </w:rPr>
        <w:t>кесте</w:t>
      </w:r>
    </w:p>
    <w:p w:rsidR="00B54B98" w:rsidRDefault="00B54B98" w:rsidP="004E2C81">
      <w:pPr>
        <w:widowControl w:val="0"/>
        <w:ind w:firstLine="709"/>
        <w:jc w:val="center"/>
        <w:rPr>
          <w:snapToGrid w:val="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6"/>
        <w:gridCol w:w="3909"/>
        <w:gridCol w:w="2005"/>
        <w:gridCol w:w="1863"/>
      </w:tblGrid>
      <w:tr w:rsidR="00B54B98" w:rsidRPr="00F145D8" w:rsidTr="00336413">
        <w:trPr>
          <w:trHeight w:val="803"/>
        </w:trPr>
        <w:tc>
          <w:tcPr>
            <w:tcW w:w="2100" w:type="dxa"/>
            <w:vMerge w:val="restart"/>
            <w:tcBorders>
              <w:top w:val="single" w:sz="4" w:space="0" w:color="auto"/>
              <w:left w:val="single" w:sz="4" w:space="0" w:color="auto"/>
              <w:bottom w:val="single" w:sz="4" w:space="0" w:color="auto"/>
              <w:right w:val="single" w:sz="4" w:space="0" w:color="auto"/>
            </w:tcBorders>
            <w:hideMark/>
          </w:tcPr>
          <w:p w:rsidR="00B54B98" w:rsidRDefault="00B54B98" w:rsidP="004E2C81">
            <w:pPr>
              <w:widowControl w:val="0"/>
              <w:autoSpaceDE w:val="0"/>
              <w:autoSpaceDN w:val="0"/>
              <w:adjustRightInd w:val="0"/>
              <w:spacing w:line="276" w:lineRule="auto"/>
              <w:jc w:val="center"/>
              <w:rPr>
                <w:snapToGrid w:val="0"/>
                <w:sz w:val="28"/>
                <w:szCs w:val="28"/>
                <w:lang w:eastAsia="en-US"/>
              </w:rPr>
            </w:pPr>
            <w:r>
              <w:rPr>
                <w:snapToGrid w:val="0"/>
                <w:sz w:val="28"/>
                <w:szCs w:val="28"/>
                <w:lang w:val="kk-KZ" w:eastAsia="en-US"/>
              </w:rPr>
              <w:t>Жүк</w:t>
            </w:r>
            <w:r w:rsidR="00FB0AA4">
              <w:rPr>
                <w:snapToGrid w:val="0"/>
                <w:sz w:val="28"/>
                <w:szCs w:val="28"/>
                <w:lang w:val="kk-KZ" w:eastAsia="en-US"/>
              </w:rPr>
              <w:t>шығыр үлгісі</w:t>
            </w:r>
          </w:p>
        </w:tc>
        <w:tc>
          <w:tcPr>
            <w:tcW w:w="3988" w:type="dxa"/>
            <w:vMerge w:val="restart"/>
            <w:tcBorders>
              <w:top w:val="single" w:sz="4" w:space="0" w:color="auto"/>
              <w:left w:val="single" w:sz="4" w:space="0" w:color="auto"/>
              <w:bottom w:val="single" w:sz="4" w:space="0" w:color="auto"/>
              <w:right w:val="single" w:sz="4" w:space="0" w:color="auto"/>
            </w:tcBorders>
            <w:hideMark/>
          </w:tcPr>
          <w:p w:rsidR="00B54B98" w:rsidRDefault="00B54B98" w:rsidP="004E2C81">
            <w:pPr>
              <w:widowControl w:val="0"/>
              <w:autoSpaceDE w:val="0"/>
              <w:autoSpaceDN w:val="0"/>
              <w:adjustRightInd w:val="0"/>
              <w:spacing w:line="276" w:lineRule="auto"/>
              <w:rPr>
                <w:snapToGrid w:val="0"/>
                <w:sz w:val="28"/>
                <w:szCs w:val="28"/>
                <w:lang w:eastAsia="en-US"/>
              </w:rPr>
            </w:pPr>
            <w:r>
              <w:rPr>
                <w:snapToGrid w:val="0"/>
                <w:sz w:val="28"/>
                <w:szCs w:val="28"/>
                <w:lang w:val="kk-KZ" w:eastAsia="en-US"/>
              </w:rPr>
              <w:t>Арқан</w:t>
            </w:r>
            <w:r w:rsidR="00294946">
              <w:rPr>
                <w:snapToGrid w:val="0"/>
                <w:sz w:val="28"/>
                <w:szCs w:val="28"/>
                <w:lang w:val="kk-KZ" w:eastAsia="en-US"/>
              </w:rPr>
              <w:t xml:space="preserve">ды тартатын </w:t>
            </w:r>
            <w:r>
              <w:rPr>
                <w:snapToGrid w:val="0"/>
                <w:sz w:val="28"/>
                <w:szCs w:val="28"/>
                <w:lang w:val="kk-KZ" w:eastAsia="en-US"/>
              </w:rPr>
              <w:t xml:space="preserve">тегершіктегі, барабандағы арқанның сызықтық жылдамдығы (кабина қозғалысының </w:t>
            </w:r>
            <w:r w:rsidR="00294946">
              <w:rPr>
                <w:snapToGrid w:val="0"/>
                <w:sz w:val="28"/>
                <w:szCs w:val="28"/>
                <w:lang w:val="kk-KZ" w:eastAsia="en-US"/>
              </w:rPr>
              <w:t xml:space="preserve">номиналды </w:t>
            </w:r>
            <w:r>
              <w:rPr>
                <w:snapToGrid w:val="0"/>
                <w:sz w:val="28"/>
                <w:szCs w:val="28"/>
                <w:lang w:val="kk-KZ" w:eastAsia="en-US"/>
              </w:rPr>
              <w:t>жылдамдығы</w:t>
            </w:r>
            <w:r w:rsidR="00294946">
              <w:rPr>
                <w:snapToGrid w:val="0"/>
                <w:sz w:val="28"/>
                <w:szCs w:val="28"/>
                <w:lang w:val="kk-KZ" w:eastAsia="en-US"/>
              </w:rPr>
              <w:t>нда</w:t>
            </w:r>
            <w:r>
              <w:rPr>
                <w:snapToGrid w:val="0"/>
                <w:sz w:val="28"/>
                <w:szCs w:val="28"/>
                <w:lang w:val="kk-KZ" w:eastAsia="en-US"/>
              </w:rPr>
              <w:t>)</w:t>
            </w:r>
            <w:r>
              <w:rPr>
                <w:snapToGrid w:val="0"/>
                <w:sz w:val="28"/>
                <w:szCs w:val="28"/>
                <w:lang w:eastAsia="en-US"/>
              </w:rPr>
              <w:t xml:space="preserve"> м/с</w:t>
            </w:r>
          </w:p>
        </w:tc>
        <w:tc>
          <w:tcPr>
            <w:tcW w:w="3020" w:type="dxa"/>
            <w:gridSpan w:val="2"/>
            <w:tcBorders>
              <w:top w:val="single" w:sz="4" w:space="0" w:color="auto"/>
              <w:left w:val="single" w:sz="4" w:space="0" w:color="auto"/>
              <w:bottom w:val="single" w:sz="4" w:space="0" w:color="auto"/>
              <w:right w:val="single" w:sz="4" w:space="0" w:color="auto"/>
            </w:tcBorders>
            <w:hideMark/>
          </w:tcPr>
          <w:p w:rsidR="00B54B98" w:rsidRDefault="00FB0AA4" w:rsidP="004E2C81">
            <w:pPr>
              <w:widowControl w:val="0"/>
              <w:autoSpaceDE w:val="0"/>
              <w:autoSpaceDN w:val="0"/>
              <w:adjustRightInd w:val="0"/>
              <w:spacing w:line="276" w:lineRule="auto"/>
              <w:jc w:val="center"/>
              <w:rPr>
                <w:snapToGrid w:val="0"/>
                <w:sz w:val="28"/>
                <w:szCs w:val="28"/>
                <w:lang w:eastAsia="en-US"/>
              </w:rPr>
            </w:pPr>
            <w:r>
              <w:rPr>
                <w:snapToGrid w:val="0"/>
                <w:sz w:val="28"/>
                <w:szCs w:val="28"/>
                <w:lang w:val="kk-KZ" w:eastAsia="en-US"/>
              </w:rPr>
              <w:t xml:space="preserve">Беріктік </w:t>
            </w:r>
            <w:r w:rsidR="00B54B98">
              <w:rPr>
                <w:snapToGrid w:val="0"/>
                <w:sz w:val="28"/>
                <w:szCs w:val="28"/>
                <w:lang w:val="kk-KZ" w:eastAsia="en-US"/>
              </w:rPr>
              <w:t>қорының к</w:t>
            </w:r>
            <w:r w:rsidR="00B54B98">
              <w:rPr>
                <w:snapToGrid w:val="0"/>
                <w:sz w:val="28"/>
                <w:szCs w:val="28"/>
                <w:lang w:eastAsia="en-US"/>
              </w:rPr>
              <w:t>оэффициент</w:t>
            </w:r>
            <w:r w:rsidR="00B54B98">
              <w:rPr>
                <w:snapToGrid w:val="0"/>
                <w:sz w:val="28"/>
                <w:szCs w:val="28"/>
                <w:lang w:val="kk-KZ" w:eastAsia="en-US"/>
              </w:rPr>
              <w:t>і</w:t>
            </w:r>
            <w:r w:rsidR="00B54B98">
              <w:rPr>
                <w:snapToGrid w:val="0"/>
                <w:sz w:val="28"/>
                <w:szCs w:val="28"/>
                <w:lang w:eastAsia="en-US"/>
              </w:rPr>
              <w:t xml:space="preserve"> К</w:t>
            </w:r>
          </w:p>
        </w:tc>
      </w:tr>
      <w:tr w:rsidR="00B54B98" w:rsidRPr="00F145D8" w:rsidTr="00336413">
        <w:trPr>
          <w:trHeight w:val="398"/>
        </w:trPr>
        <w:tc>
          <w:tcPr>
            <w:tcW w:w="0" w:type="auto"/>
            <w:vMerge/>
            <w:tcBorders>
              <w:top w:val="single" w:sz="4" w:space="0" w:color="auto"/>
              <w:left w:val="single" w:sz="4" w:space="0" w:color="auto"/>
              <w:bottom w:val="single" w:sz="4" w:space="0" w:color="auto"/>
              <w:right w:val="single" w:sz="4" w:space="0" w:color="auto"/>
            </w:tcBorders>
            <w:vAlign w:val="center"/>
            <w:hideMark/>
          </w:tcPr>
          <w:p w:rsidR="00B54B98" w:rsidRDefault="00B54B98" w:rsidP="004E2C81">
            <w:pPr>
              <w:widowControl w:val="0"/>
              <w:rPr>
                <w:snapToGrid w:val="0"/>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4B98" w:rsidRDefault="00B54B98" w:rsidP="004E2C81">
            <w:pPr>
              <w:widowControl w:val="0"/>
              <w:rPr>
                <w:snapToGrid w:val="0"/>
                <w:sz w:val="28"/>
                <w:szCs w:val="28"/>
                <w:lang w:eastAsia="en-US"/>
              </w:rPr>
            </w:pPr>
          </w:p>
        </w:tc>
        <w:tc>
          <w:tcPr>
            <w:tcW w:w="3020" w:type="dxa"/>
            <w:gridSpan w:val="2"/>
            <w:tcBorders>
              <w:top w:val="single" w:sz="4" w:space="0" w:color="auto"/>
              <w:left w:val="single" w:sz="4" w:space="0" w:color="auto"/>
              <w:bottom w:val="single" w:sz="4" w:space="0" w:color="auto"/>
              <w:right w:val="single" w:sz="4" w:space="0" w:color="auto"/>
            </w:tcBorders>
            <w:hideMark/>
          </w:tcPr>
          <w:p w:rsidR="00B54B98" w:rsidRDefault="00B54B98" w:rsidP="004E2C81">
            <w:pPr>
              <w:widowControl w:val="0"/>
              <w:autoSpaceDE w:val="0"/>
              <w:autoSpaceDN w:val="0"/>
              <w:adjustRightInd w:val="0"/>
              <w:spacing w:line="276" w:lineRule="auto"/>
              <w:jc w:val="center"/>
              <w:rPr>
                <w:snapToGrid w:val="0"/>
                <w:sz w:val="28"/>
                <w:szCs w:val="28"/>
                <w:lang w:eastAsia="en-US"/>
              </w:rPr>
            </w:pPr>
            <w:r>
              <w:rPr>
                <w:snapToGrid w:val="0"/>
                <w:sz w:val="28"/>
                <w:szCs w:val="28"/>
                <w:lang w:val="kk-KZ" w:eastAsia="en-US"/>
              </w:rPr>
              <w:t>Лифт түрі</w:t>
            </w:r>
          </w:p>
        </w:tc>
      </w:tr>
      <w:tr w:rsidR="00B54B98" w:rsidRPr="00F145D8" w:rsidTr="00336413">
        <w:trPr>
          <w:trHeight w:val="397"/>
        </w:trPr>
        <w:tc>
          <w:tcPr>
            <w:tcW w:w="0" w:type="auto"/>
            <w:vMerge/>
            <w:tcBorders>
              <w:top w:val="single" w:sz="4" w:space="0" w:color="auto"/>
              <w:left w:val="single" w:sz="4" w:space="0" w:color="auto"/>
              <w:bottom w:val="single" w:sz="4" w:space="0" w:color="auto"/>
              <w:right w:val="single" w:sz="4" w:space="0" w:color="auto"/>
            </w:tcBorders>
            <w:vAlign w:val="center"/>
            <w:hideMark/>
          </w:tcPr>
          <w:p w:rsidR="00B54B98" w:rsidRDefault="00B54B98" w:rsidP="004E2C81">
            <w:pPr>
              <w:widowControl w:val="0"/>
              <w:rPr>
                <w:snapToGrid w:val="0"/>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4B98" w:rsidRDefault="00B54B98" w:rsidP="004E2C81">
            <w:pPr>
              <w:widowControl w:val="0"/>
              <w:rPr>
                <w:snapToGrid w:val="0"/>
                <w:sz w:val="28"/>
                <w:szCs w:val="28"/>
                <w:lang w:eastAsia="en-US"/>
              </w:rPr>
            </w:pPr>
          </w:p>
        </w:tc>
        <w:tc>
          <w:tcPr>
            <w:tcW w:w="1510" w:type="dxa"/>
            <w:tcBorders>
              <w:top w:val="single" w:sz="4" w:space="0" w:color="auto"/>
              <w:left w:val="single" w:sz="4" w:space="0" w:color="auto"/>
              <w:bottom w:val="single" w:sz="4" w:space="0" w:color="auto"/>
              <w:right w:val="single" w:sz="4" w:space="0" w:color="auto"/>
            </w:tcBorders>
            <w:hideMark/>
          </w:tcPr>
          <w:p w:rsidR="00B54B98" w:rsidRDefault="00B54B98" w:rsidP="004E2C81">
            <w:pPr>
              <w:widowControl w:val="0"/>
              <w:autoSpaceDE w:val="0"/>
              <w:autoSpaceDN w:val="0"/>
              <w:adjustRightInd w:val="0"/>
              <w:spacing w:line="276" w:lineRule="auto"/>
              <w:jc w:val="both"/>
              <w:rPr>
                <w:snapToGrid w:val="0"/>
                <w:sz w:val="28"/>
                <w:szCs w:val="28"/>
                <w:lang w:eastAsia="en-US"/>
              </w:rPr>
            </w:pPr>
            <w:r>
              <w:rPr>
                <w:snapToGrid w:val="0"/>
                <w:sz w:val="28"/>
                <w:szCs w:val="28"/>
                <w:lang w:val="kk-KZ" w:eastAsia="en-US"/>
              </w:rPr>
              <w:t>Адамдарды тасымдалдауға болады</w:t>
            </w:r>
          </w:p>
        </w:tc>
        <w:tc>
          <w:tcPr>
            <w:tcW w:w="1510" w:type="dxa"/>
            <w:tcBorders>
              <w:top w:val="single" w:sz="4" w:space="0" w:color="auto"/>
              <w:left w:val="single" w:sz="4" w:space="0" w:color="auto"/>
              <w:bottom w:val="single" w:sz="4" w:space="0" w:color="auto"/>
              <w:right w:val="single" w:sz="4" w:space="0" w:color="auto"/>
            </w:tcBorders>
            <w:hideMark/>
          </w:tcPr>
          <w:p w:rsidR="00B54B98" w:rsidRDefault="00B54B98" w:rsidP="004E2C81">
            <w:pPr>
              <w:widowControl w:val="0"/>
              <w:autoSpaceDE w:val="0"/>
              <w:autoSpaceDN w:val="0"/>
              <w:adjustRightInd w:val="0"/>
              <w:spacing w:line="276" w:lineRule="auto"/>
              <w:rPr>
                <w:snapToGrid w:val="0"/>
                <w:sz w:val="28"/>
                <w:szCs w:val="28"/>
                <w:lang w:val="kk-KZ" w:eastAsia="en-US"/>
              </w:rPr>
            </w:pPr>
            <w:r>
              <w:rPr>
                <w:snapToGrid w:val="0"/>
                <w:sz w:val="28"/>
                <w:szCs w:val="28"/>
                <w:lang w:val="kk-KZ" w:eastAsia="en-US"/>
              </w:rPr>
              <w:t>Адамдарды тасымалдауға болмайды</w:t>
            </w:r>
          </w:p>
        </w:tc>
      </w:tr>
      <w:tr w:rsidR="00B54B98" w:rsidRPr="00F145D8" w:rsidTr="00336413">
        <w:tc>
          <w:tcPr>
            <w:tcW w:w="2100" w:type="dxa"/>
            <w:vMerge w:val="restart"/>
            <w:tcBorders>
              <w:top w:val="single" w:sz="4" w:space="0" w:color="auto"/>
              <w:left w:val="single" w:sz="4" w:space="0" w:color="auto"/>
              <w:bottom w:val="single" w:sz="4" w:space="0" w:color="auto"/>
              <w:right w:val="single" w:sz="4" w:space="0" w:color="auto"/>
            </w:tcBorders>
            <w:hideMark/>
          </w:tcPr>
          <w:p w:rsidR="00B54B98" w:rsidRDefault="00B54B98" w:rsidP="004E2C81">
            <w:pPr>
              <w:widowControl w:val="0"/>
              <w:autoSpaceDE w:val="0"/>
              <w:autoSpaceDN w:val="0"/>
              <w:adjustRightInd w:val="0"/>
              <w:spacing w:line="276" w:lineRule="auto"/>
              <w:rPr>
                <w:snapToGrid w:val="0"/>
                <w:sz w:val="28"/>
                <w:szCs w:val="28"/>
                <w:lang w:eastAsia="en-US"/>
              </w:rPr>
            </w:pPr>
            <w:r>
              <w:rPr>
                <w:snapToGrid w:val="0"/>
                <w:sz w:val="28"/>
                <w:szCs w:val="28"/>
                <w:lang w:val="kk-KZ" w:eastAsia="en-US"/>
              </w:rPr>
              <w:t>Арқан</w:t>
            </w:r>
            <w:r w:rsidR="00294946">
              <w:rPr>
                <w:snapToGrid w:val="0"/>
                <w:sz w:val="28"/>
                <w:szCs w:val="28"/>
                <w:lang w:val="kk-KZ" w:eastAsia="en-US"/>
              </w:rPr>
              <w:t xml:space="preserve">ды тартатын </w:t>
            </w:r>
            <w:r>
              <w:rPr>
                <w:snapToGrid w:val="0"/>
                <w:sz w:val="28"/>
                <w:szCs w:val="28"/>
                <w:lang w:val="kk-KZ" w:eastAsia="en-US"/>
              </w:rPr>
              <w:t xml:space="preserve">тегершікті </w:t>
            </w:r>
            <w:r w:rsidR="00294946">
              <w:rPr>
                <w:snapToGrid w:val="0"/>
                <w:sz w:val="28"/>
                <w:szCs w:val="28"/>
                <w:lang w:val="kk-KZ" w:eastAsia="en-US"/>
              </w:rPr>
              <w:t>барабанды</w:t>
            </w:r>
          </w:p>
        </w:tc>
        <w:tc>
          <w:tcPr>
            <w:tcW w:w="3988" w:type="dxa"/>
            <w:tcBorders>
              <w:top w:val="single" w:sz="4" w:space="0" w:color="auto"/>
              <w:left w:val="single" w:sz="4" w:space="0" w:color="auto"/>
              <w:bottom w:val="single" w:sz="4" w:space="0" w:color="auto"/>
              <w:right w:val="single" w:sz="4" w:space="0" w:color="auto"/>
            </w:tcBorders>
            <w:hideMark/>
          </w:tcPr>
          <w:p w:rsidR="00B54B98" w:rsidRDefault="00B54B98" w:rsidP="004E2C81">
            <w:pPr>
              <w:widowControl w:val="0"/>
              <w:autoSpaceDE w:val="0"/>
              <w:autoSpaceDN w:val="0"/>
              <w:adjustRightInd w:val="0"/>
              <w:spacing w:line="276" w:lineRule="auto"/>
              <w:jc w:val="center"/>
              <w:rPr>
                <w:snapToGrid w:val="0"/>
                <w:sz w:val="28"/>
                <w:szCs w:val="28"/>
                <w:lang w:eastAsia="en-US"/>
              </w:rPr>
            </w:pPr>
            <w:r>
              <w:rPr>
                <w:snapToGrid w:val="0"/>
                <w:sz w:val="28"/>
                <w:szCs w:val="28"/>
                <w:lang w:eastAsia="en-US"/>
              </w:rPr>
              <w:t>0,6</w:t>
            </w:r>
            <w:r w:rsidR="00FE0732">
              <w:rPr>
                <w:snapToGrid w:val="0"/>
                <w:sz w:val="28"/>
                <w:szCs w:val="28"/>
                <w:lang w:val="kk-KZ" w:eastAsia="en-US"/>
              </w:rPr>
              <w:t>-ға</w:t>
            </w:r>
            <w:r>
              <w:rPr>
                <w:snapToGrid w:val="0"/>
                <w:sz w:val="28"/>
                <w:szCs w:val="28"/>
                <w:lang w:val="kk-KZ" w:eastAsia="en-US"/>
              </w:rPr>
              <w:t xml:space="preserve"> дейін</w:t>
            </w:r>
          </w:p>
        </w:tc>
        <w:tc>
          <w:tcPr>
            <w:tcW w:w="1510" w:type="dxa"/>
            <w:tcBorders>
              <w:top w:val="single" w:sz="4" w:space="0" w:color="auto"/>
              <w:left w:val="single" w:sz="4" w:space="0" w:color="auto"/>
              <w:bottom w:val="single" w:sz="4" w:space="0" w:color="auto"/>
              <w:right w:val="single" w:sz="4" w:space="0" w:color="auto"/>
            </w:tcBorders>
            <w:hideMark/>
          </w:tcPr>
          <w:p w:rsidR="00B54B98" w:rsidRDefault="00B54B98" w:rsidP="004E2C81">
            <w:pPr>
              <w:widowControl w:val="0"/>
              <w:autoSpaceDE w:val="0"/>
              <w:autoSpaceDN w:val="0"/>
              <w:adjustRightInd w:val="0"/>
              <w:spacing w:line="276" w:lineRule="auto"/>
              <w:jc w:val="center"/>
              <w:rPr>
                <w:snapToGrid w:val="0"/>
                <w:sz w:val="28"/>
                <w:szCs w:val="28"/>
                <w:lang w:eastAsia="en-US"/>
              </w:rPr>
            </w:pPr>
            <w:r>
              <w:rPr>
                <w:snapToGrid w:val="0"/>
                <w:sz w:val="28"/>
                <w:szCs w:val="28"/>
                <w:lang w:eastAsia="en-US"/>
              </w:rPr>
              <w:t>9</w:t>
            </w:r>
          </w:p>
        </w:tc>
        <w:tc>
          <w:tcPr>
            <w:tcW w:w="1510" w:type="dxa"/>
            <w:tcBorders>
              <w:top w:val="single" w:sz="4" w:space="0" w:color="auto"/>
              <w:left w:val="single" w:sz="4" w:space="0" w:color="auto"/>
              <w:bottom w:val="single" w:sz="4" w:space="0" w:color="auto"/>
              <w:right w:val="single" w:sz="4" w:space="0" w:color="auto"/>
            </w:tcBorders>
            <w:hideMark/>
          </w:tcPr>
          <w:p w:rsidR="00B54B98" w:rsidRDefault="00B54B98" w:rsidP="004E2C81">
            <w:pPr>
              <w:widowControl w:val="0"/>
              <w:autoSpaceDE w:val="0"/>
              <w:autoSpaceDN w:val="0"/>
              <w:adjustRightInd w:val="0"/>
              <w:spacing w:line="276" w:lineRule="auto"/>
              <w:jc w:val="center"/>
              <w:rPr>
                <w:snapToGrid w:val="0"/>
                <w:sz w:val="28"/>
                <w:szCs w:val="28"/>
                <w:lang w:eastAsia="en-US"/>
              </w:rPr>
            </w:pPr>
            <w:r>
              <w:rPr>
                <w:snapToGrid w:val="0"/>
                <w:sz w:val="28"/>
                <w:szCs w:val="28"/>
                <w:lang w:eastAsia="en-US"/>
              </w:rPr>
              <w:t>8</w:t>
            </w:r>
          </w:p>
        </w:tc>
      </w:tr>
      <w:tr w:rsidR="00B54B98" w:rsidRPr="00F145D8" w:rsidTr="00336413">
        <w:tc>
          <w:tcPr>
            <w:tcW w:w="0" w:type="auto"/>
            <w:vMerge/>
            <w:tcBorders>
              <w:top w:val="single" w:sz="4" w:space="0" w:color="auto"/>
              <w:left w:val="single" w:sz="4" w:space="0" w:color="auto"/>
              <w:bottom w:val="single" w:sz="4" w:space="0" w:color="auto"/>
              <w:right w:val="single" w:sz="4" w:space="0" w:color="auto"/>
            </w:tcBorders>
            <w:vAlign w:val="center"/>
            <w:hideMark/>
          </w:tcPr>
          <w:p w:rsidR="00B54B98" w:rsidRDefault="00B54B98" w:rsidP="004E2C81">
            <w:pPr>
              <w:widowControl w:val="0"/>
              <w:rPr>
                <w:snapToGrid w:val="0"/>
                <w:sz w:val="28"/>
                <w:szCs w:val="28"/>
                <w:lang w:eastAsia="en-US"/>
              </w:rPr>
            </w:pPr>
          </w:p>
        </w:tc>
        <w:tc>
          <w:tcPr>
            <w:tcW w:w="3988" w:type="dxa"/>
            <w:tcBorders>
              <w:top w:val="single" w:sz="4" w:space="0" w:color="auto"/>
              <w:left w:val="single" w:sz="4" w:space="0" w:color="auto"/>
              <w:bottom w:val="single" w:sz="4" w:space="0" w:color="auto"/>
              <w:right w:val="single" w:sz="4" w:space="0" w:color="auto"/>
            </w:tcBorders>
            <w:hideMark/>
          </w:tcPr>
          <w:p w:rsidR="00B54B98" w:rsidRDefault="00B54B98" w:rsidP="004E2C81">
            <w:pPr>
              <w:widowControl w:val="0"/>
              <w:autoSpaceDE w:val="0"/>
              <w:autoSpaceDN w:val="0"/>
              <w:adjustRightInd w:val="0"/>
              <w:spacing w:line="276" w:lineRule="auto"/>
              <w:jc w:val="center"/>
              <w:rPr>
                <w:snapToGrid w:val="0"/>
                <w:sz w:val="28"/>
                <w:szCs w:val="28"/>
                <w:lang w:eastAsia="en-US"/>
              </w:rPr>
            </w:pPr>
            <w:r>
              <w:rPr>
                <w:snapToGrid w:val="0"/>
                <w:sz w:val="28"/>
                <w:szCs w:val="28"/>
                <w:lang w:eastAsia="en-US"/>
              </w:rPr>
              <w:t>1,0</w:t>
            </w:r>
            <w:r w:rsidR="00FE0732">
              <w:rPr>
                <w:snapToGrid w:val="0"/>
                <w:sz w:val="28"/>
                <w:szCs w:val="28"/>
                <w:lang w:val="kk-KZ" w:eastAsia="en-US"/>
              </w:rPr>
              <w:t>-ге</w:t>
            </w:r>
            <w:r>
              <w:rPr>
                <w:snapToGrid w:val="0"/>
                <w:sz w:val="28"/>
                <w:szCs w:val="28"/>
                <w:lang w:val="kk-KZ" w:eastAsia="en-US"/>
              </w:rPr>
              <w:t>дейін</w:t>
            </w:r>
          </w:p>
        </w:tc>
        <w:tc>
          <w:tcPr>
            <w:tcW w:w="1510" w:type="dxa"/>
            <w:tcBorders>
              <w:top w:val="single" w:sz="4" w:space="0" w:color="auto"/>
              <w:left w:val="single" w:sz="4" w:space="0" w:color="auto"/>
              <w:bottom w:val="single" w:sz="4" w:space="0" w:color="auto"/>
              <w:right w:val="single" w:sz="4" w:space="0" w:color="auto"/>
            </w:tcBorders>
            <w:hideMark/>
          </w:tcPr>
          <w:p w:rsidR="00B54B98" w:rsidRDefault="00B54B98" w:rsidP="004E2C81">
            <w:pPr>
              <w:widowControl w:val="0"/>
              <w:autoSpaceDE w:val="0"/>
              <w:autoSpaceDN w:val="0"/>
              <w:adjustRightInd w:val="0"/>
              <w:spacing w:line="276" w:lineRule="auto"/>
              <w:jc w:val="center"/>
              <w:rPr>
                <w:snapToGrid w:val="0"/>
                <w:sz w:val="28"/>
                <w:szCs w:val="28"/>
                <w:lang w:eastAsia="en-US"/>
              </w:rPr>
            </w:pPr>
            <w:r>
              <w:rPr>
                <w:snapToGrid w:val="0"/>
                <w:sz w:val="28"/>
                <w:szCs w:val="28"/>
                <w:lang w:eastAsia="en-US"/>
              </w:rPr>
              <w:t>12</w:t>
            </w:r>
          </w:p>
        </w:tc>
        <w:tc>
          <w:tcPr>
            <w:tcW w:w="1510" w:type="dxa"/>
            <w:tcBorders>
              <w:top w:val="single" w:sz="4" w:space="0" w:color="auto"/>
              <w:left w:val="single" w:sz="4" w:space="0" w:color="auto"/>
              <w:bottom w:val="single" w:sz="4" w:space="0" w:color="auto"/>
              <w:right w:val="single" w:sz="4" w:space="0" w:color="auto"/>
            </w:tcBorders>
            <w:hideMark/>
          </w:tcPr>
          <w:p w:rsidR="00B54B98" w:rsidRDefault="00B54B98" w:rsidP="004E2C81">
            <w:pPr>
              <w:widowControl w:val="0"/>
              <w:autoSpaceDE w:val="0"/>
              <w:autoSpaceDN w:val="0"/>
              <w:adjustRightInd w:val="0"/>
              <w:spacing w:line="276" w:lineRule="auto"/>
              <w:jc w:val="center"/>
              <w:rPr>
                <w:snapToGrid w:val="0"/>
                <w:sz w:val="28"/>
                <w:szCs w:val="28"/>
                <w:lang w:eastAsia="en-US"/>
              </w:rPr>
            </w:pPr>
            <w:r>
              <w:rPr>
                <w:snapToGrid w:val="0"/>
                <w:sz w:val="28"/>
                <w:szCs w:val="28"/>
                <w:lang w:eastAsia="en-US"/>
              </w:rPr>
              <w:t>10</w:t>
            </w:r>
          </w:p>
        </w:tc>
      </w:tr>
      <w:tr w:rsidR="00B54B98" w:rsidRPr="00F145D8" w:rsidTr="00336413">
        <w:tc>
          <w:tcPr>
            <w:tcW w:w="0" w:type="auto"/>
            <w:vMerge/>
            <w:tcBorders>
              <w:top w:val="single" w:sz="4" w:space="0" w:color="auto"/>
              <w:left w:val="single" w:sz="4" w:space="0" w:color="auto"/>
              <w:bottom w:val="single" w:sz="4" w:space="0" w:color="auto"/>
              <w:right w:val="single" w:sz="4" w:space="0" w:color="auto"/>
            </w:tcBorders>
            <w:vAlign w:val="center"/>
            <w:hideMark/>
          </w:tcPr>
          <w:p w:rsidR="00B54B98" w:rsidRDefault="00B54B98" w:rsidP="004E2C81">
            <w:pPr>
              <w:widowControl w:val="0"/>
              <w:rPr>
                <w:snapToGrid w:val="0"/>
                <w:sz w:val="28"/>
                <w:szCs w:val="28"/>
                <w:lang w:eastAsia="en-US"/>
              </w:rPr>
            </w:pPr>
          </w:p>
        </w:tc>
        <w:tc>
          <w:tcPr>
            <w:tcW w:w="3988" w:type="dxa"/>
            <w:tcBorders>
              <w:top w:val="single" w:sz="4" w:space="0" w:color="auto"/>
              <w:left w:val="single" w:sz="4" w:space="0" w:color="auto"/>
              <w:bottom w:val="single" w:sz="4" w:space="0" w:color="auto"/>
              <w:right w:val="single" w:sz="4" w:space="0" w:color="auto"/>
            </w:tcBorders>
            <w:hideMark/>
          </w:tcPr>
          <w:p w:rsidR="00B54B98" w:rsidRDefault="00B54B98" w:rsidP="004E2C81">
            <w:pPr>
              <w:widowControl w:val="0"/>
              <w:autoSpaceDE w:val="0"/>
              <w:autoSpaceDN w:val="0"/>
              <w:adjustRightInd w:val="0"/>
              <w:spacing w:line="276" w:lineRule="auto"/>
              <w:jc w:val="center"/>
              <w:rPr>
                <w:snapToGrid w:val="0"/>
                <w:sz w:val="28"/>
                <w:szCs w:val="28"/>
                <w:lang w:eastAsia="en-US"/>
              </w:rPr>
            </w:pPr>
            <w:r>
              <w:rPr>
                <w:snapToGrid w:val="0"/>
                <w:sz w:val="28"/>
                <w:szCs w:val="28"/>
                <w:lang w:eastAsia="en-US"/>
              </w:rPr>
              <w:t>1,0</w:t>
            </w:r>
            <w:r w:rsidR="00FE0732">
              <w:rPr>
                <w:snapToGrid w:val="0"/>
                <w:sz w:val="28"/>
                <w:szCs w:val="28"/>
                <w:lang w:val="kk-KZ" w:eastAsia="en-US"/>
              </w:rPr>
              <w:t>-ден</w:t>
            </w:r>
            <w:r>
              <w:rPr>
                <w:snapToGrid w:val="0"/>
                <w:sz w:val="28"/>
                <w:szCs w:val="28"/>
                <w:lang w:val="kk-KZ" w:eastAsia="en-US"/>
              </w:rPr>
              <w:t xml:space="preserve">жоғары және </w:t>
            </w:r>
            <w:r>
              <w:rPr>
                <w:snapToGrid w:val="0"/>
                <w:sz w:val="28"/>
                <w:szCs w:val="28"/>
                <w:lang w:eastAsia="en-US"/>
              </w:rPr>
              <w:t>2,0</w:t>
            </w:r>
            <w:r w:rsidR="00FE0732">
              <w:rPr>
                <w:snapToGrid w:val="0"/>
                <w:sz w:val="28"/>
                <w:szCs w:val="28"/>
                <w:lang w:val="kk-KZ" w:eastAsia="en-US"/>
              </w:rPr>
              <w:t>-ге</w:t>
            </w:r>
            <w:r>
              <w:rPr>
                <w:snapToGrid w:val="0"/>
                <w:sz w:val="28"/>
                <w:szCs w:val="28"/>
                <w:lang w:val="kk-KZ" w:eastAsia="en-US"/>
              </w:rPr>
              <w:t xml:space="preserve"> дейінгі 2,0</w:t>
            </w:r>
            <w:r w:rsidR="00FE0732">
              <w:rPr>
                <w:snapToGrid w:val="0"/>
                <w:sz w:val="28"/>
                <w:szCs w:val="28"/>
                <w:lang w:val="kk-KZ" w:eastAsia="en-US"/>
              </w:rPr>
              <w:t>-ді</w:t>
            </w:r>
            <w:r>
              <w:rPr>
                <w:snapToGrid w:val="0"/>
                <w:sz w:val="28"/>
                <w:szCs w:val="28"/>
                <w:lang w:val="kk-KZ" w:eastAsia="en-US"/>
              </w:rPr>
              <w:t xml:space="preserve"> қоса алғанда</w:t>
            </w:r>
          </w:p>
        </w:tc>
        <w:tc>
          <w:tcPr>
            <w:tcW w:w="1510" w:type="dxa"/>
            <w:tcBorders>
              <w:top w:val="single" w:sz="4" w:space="0" w:color="auto"/>
              <w:left w:val="single" w:sz="4" w:space="0" w:color="auto"/>
              <w:bottom w:val="single" w:sz="4" w:space="0" w:color="auto"/>
              <w:right w:val="single" w:sz="4" w:space="0" w:color="auto"/>
            </w:tcBorders>
            <w:hideMark/>
          </w:tcPr>
          <w:p w:rsidR="00B54B98" w:rsidRDefault="00B54B98" w:rsidP="004E2C81">
            <w:pPr>
              <w:widowControl w:val="0"/>
              <w:autoSpaceDE w:val="0"/>
              <w:autoSpaceDN w:val="0"/>
              <w:adjustRightInd w:val="0"/>
              <w:spacing w:line="276" w:lineRule="auto"/>
              <w:jc w:val="center"/>
              <w:rPr>
                <w:snapToGrid w:val="0"/>
                <w:sz w:val="28"/>
                <w:szCs w:val="28"/>
                <w:lang w:eastAsia="en-US"/>
              </w:rPr>
            </w:pPr>
            <w:r>
              <w:rPr>
                <w:snapToGrid w:val="0"/>
                <w:sz w:val="28"/>
                <w:szCs w:val="28"/>
                <w:lang w:eastAsia="en-US"/>
              </w:rPr>
              <w:t>13</w:t>
            </w:r>
          </w:p>
        </w:tc>
        <w:tc>
          <w:tcPr>
            <w:tcW w:w="1510" w:type="dxa"/>
            <w:tcBorders>
              <w:top w:val="single" w:sz="4" w:space="0" w:color="auto"/>
              <w:left w:val="single" w:sz="4" w:space="0" w:color="auto"/>
              <w:bottom w:val="single" w:sz="4" w:space="0" w:color="auto"/>
              <w:right w:val="single" w:sz="4" w:space="0" w:color="auto"/>
            </w:tcBorders>
            <w:hideMark/>
          </w:tcPr>
          <w:p w:rsidR="00B54B98" w:rsidRDefault="00B54B98" w:rsidP="004E2C81">
            <w:pPr>
              <w:widowControl w:val="0"/>
              <w:autoSpaceDE w:val="0"/>
              <w:autoSpaceDN w:val="0"/>
              <w:adjustRightInd w:val="0"/>
              <w:spacing w:line="276" w:lineRule="auto"/>
              <w:jc w:val="center"/>
              <w:rPr>
                <w:snapToGrid w:val="0"/>
                <w:sz w:val="28"/>
                <w:szCs w:val="28"/>
                <w:lang w:eastAsia="en-US"/>
              </w:rPr>
            </w:pPr>
            <w:r>
              <w:rPr>
                <w:snapToGrid w:val="0"/>
                <w:sz w:val="28"/>
                <w:szCs w:val="28"/>
                <w:lang w:eastAsia="en-US"/>
              </w:rPr>
              <w:t>11</w:t>
            </w:r>
          </w:p>
        </w:tc>
      </w:tr>
      <w:tr w:rsidR="00B54B98" w:rsidRPr="00F145D8" w:rsidTr="00336413">
        <w:tc>
          <w:tcPr>
            <w:tcW w:w="0" w:type="auto"/>
            <w:vMerge/>
            <w:tcBorders>
              <w:top w:val="single" w:sz="4" w:space="0" w:color="auto"/>
              <w:left w:val="single" w:sz="4" w:space="0" w:color="auto"/>
              <w:bottom w:val="single" w:sz="4" w:space="0" w:color="auto"/>
              <w:right w:val="single" w:sz="4" w:space="0" w:color="auto"/>
            </w:tcBorders>
            <w:vAlign w:val="center"/>
            <w:hideMark/>
          </w:tcPr>
          <w:p w:rsidR="00B54B98" w:rsidRDefault="00B54B98" w:rsidP="004E2C81">
            <w:pPr>
              <w:widowControl w:val="0"/>
              <w:rPr>
                <w:snapToGrid w:val="0"/>
                <w:sz w:val="28"/>
                <w:szCs w:val="28"/>
                <w:lang w:eastAsia="en-US"/>
              </w:rPr>
            </w:pPr>
          </w:p>
        </w:tc>
        <w:tc>
          <w:tcPr>
            <w:tcW w:w="3988" w:type="dxa"/>
            <w:tcBorders>
              <w:top w:val="single" w:sz="4" w:space="0" w:color="auto"/>
              <w:left w:val="single" w:sz="4" w:space="0" w:color="auto"/>
              <w:bottom w:val="single" w:sz="4" w:space="0" w:color="auto"/>
              <w:right w:val="single" w:sz="4" w:space="0" w:color="auto"/>
            </w:tcBorders>
            <w:hideMark/>
          </w:tcPr>
          <w:p w:rsidR="00B54B98" w:rsidRDefault="00B54B98" w:rsidP="004E2C81">
            <w:pPr>
              <w:widowControl w:val="0"/>
              <w:autoSpaceDE w:val="0"/>
              <w:autoSpaceDN w:val="0"/>
              <w:adjustRightInd w:val="0"/>
              <w:spacing w:line="276" w:lineRule="auto"/>
              <w:jc w:val="center"/>
              <w:rPr>
                <w:snapToGrid w:val="0"/>
                <w:sz w:val="28"/>
                <w:szCs w:val="28"/>
                <w:lang w:eastAsia="en-US"/>
              </w:rPr>
            </w:pPr>
            <w:r>
              <w:rPr>
                <w:snapToGrid w:val="0"/>
                <w:sz w:val="28"/>
                <w:szCs w:val="28"/>
                <w:lang w:eastAsia="en-US"/>
              </w:rPr>
              <w:t>2,0</w:t>
            </w:r>
            <w:r w:rsidR="00FE0732">
              <w:rPr>
                <w:snapToGrid w:val="0"/>
                <w:sz w:val="28"/>
                <w:szCs w:val="28"/>
                <w:lang w:val="kk-KZ" w:eastAsia="en-US"/>
              </w:rPr>
              <w:t>-ден</w:t>
            </w:r>
            <w:r>
              <w:rPr>
                <w:snapToGrid w:val="0"/>
                <w:sz w:val="28"/>
                <w:szCs w:val="28"/>
                <w:lang w:val="kk-KZ" w:eastAsia="en-US"/>
              </w:rPr>
              <w:t xml:space="preserve">жоғары және </w:t>
            </w:r>
            <w:r>
              <w:rPr>
                <w:snapToGrid w:val="0"/>
                <w:sz w:val="28"/>
                <w:szCs w:val="28"/>
                <w:lang w:eastAsia="en-US"/>
              </w:rPr>
              <w:t>4,0</w:t>
            </w:r>
            <w:r w:rsidR="00FE0732">
              <w:rPr>
                <w:snapToGrid w:val="0"/>
                <w:sz w:val="28"/>
                <w:szCs w:val="28"/>
                <w:lang w:val="kk-KZ" w:eastAsia="en-US"/>
              </w:rPr>
              <w:t xml:space="preserve">-ден </w:t>
            </w:r>
            <w:r>
              <w:rPr>
                <w:snapToGrid w:val="0"/>
                <w:sz w:val="28"/>
                <w:szCs w:val="28"/>
                <w:lang w:val="kk-KZ" w:eastAsia="en-US"/>
              </w:rPr>
              <w:t>дейінгі 4,0</w:t>
            </w:r>
            <w:r w:rsidR="00FE0732">
              <w:rPr>
                <w:snapToGrid w:val="0"/>
                <w:sz w:val="28"/>
                <w:szCs w:val="28"/>
                <w:lang w:val="kk-KZ" w:eastAsia="en-US"/>
              </w:rPr>
              <w:t>-ді</w:t>
            </w:r>
            <w:r>
              <w:rPr>
                <w:snapToGrid w:val="0"/>
                <w:sz w:val="28"/>
                <w:szCs w:val="28"/>
                <w:lang w:val="kk-KZ" w:eastAsia="en-US"/>
              </w:rPr>
              <w:t xml:space="preserve"> қоса алғанда</w:t>
            </w:r>
          </w:p>
        </w:tc>
        <w:tc>
          <w:tcPr>
            <w:tcW w:w="1510" w:type="dxa"/>
            <w:tcBorders>
              <w:top w:val="single" w:sz="4" w:space="0" w:color="auto"/>
              <w:left w:val="single" w:sz="4" w:space="0" w:color="auto"/>
              <w:bottom w:val="single" w:sz="4" w:space="0" w:color="auto"/>
              <w:right w:val="single" w:sz="4" w:space="0" w:color="auto"/>
            </w:tcBorders>
            <w:hideMark/>
          </w:tcPr>
          <w:p w:rsidR="00B54B98" w:rsidRDefault="00B54B98" w:rsidP="004E2C81">
            <w:pPr>
              <w:widowControl w:val="0"/>
              <w:autoSpaceDE w:val="0"/>
              <w:autoSpaceDN w:val="0"/>
              <w:adjustRightInd w:val="0"/>
              <w:spacing w:line="276" w:lineRule="auto"/>
              <w:jc w:val="center"/>
              <w:rPr>
                <w:snapToGrid w:val="0"/>
                <w:sz w:val="28"/>
                <w:szCs w:val="28"/>
                <w:lang w:eastAsia="en-US"/>
              </w:rPr>
            </w:pPr>
            <w:r>
              <w:rPr>
                <w:snapToGrid w:val="0"/>
                <w:sz w:val="28"/>
                <w:szCs w:val="28"/>
                <w:lang w:eastAsia="en-US"/>
              </w:rPr>
              <w:t>14</w:t>
            </w:r>
          </w:p>
        </w:tc>
        <w:tc>
          <w:tcPr>
            <w:tcW w:w="1510" w:type="dxa"/>
            <w:tcBorders>
              <w:top w:val="single" w:sz="4" w:space="0" w:color="auto"/>
              <w:left w:val="single" w:sz="4" w:space="0" w:color="auto"/>
              <w:bottom w:val="single" w:sz="4" w:space="0" w:color="auto"/>
              <w:right w:val="single" w:sz="4" w:space="0" w:color="auto"/>
            </w:tcBorders>
            <w:hideMark/>
          </w:tcPr>
          <w:p w:rsidR="00B54B98" w:rsidRDefault="00B54B98" w:rsidP="004E2C81">
            <w:pPr>
              <w:widowControl w:val="0"/>
              <w:autoSpaceDE w:val="0"/>
              <w:autoSpaceDN w:val="0"/>
              <w:adjustRightInd w:val="0"/>
              <w:spacing w:line="276" w:lineRule="auto"/>
              <w:jc w:val="center"/>
              <w:rPr>
                <w:snapToGrid w:val="0"/>
                <w:sz w:val="28"/>
                <w:szCs w:val="28"/>
                <w:lang w:eastAsia="en-US"/>
              </w:rPr>
            </w:pPr>
            <w:r>
              <w:rPr>
                <w:snapToGrid w:val="0"/>
                <w:sz w:val="28"/>
                <w:szCs w:val="28"/>
                <w:lang w:eastAsia="en-US"/>
              </w:rPr>
              <w:t>12</w:t>
            </w:r>
          </w:p>
        </w:tc>
      </w:tr>
      <w:tr w:rsidR="00B54B98" w:rsidRPr="00F145D8" w:rsidTr="00336413">
        <w:tc>
          <w:tcPr>
            <w:tcW w:w="0" w:type="auto"/>
            <w:vMerge/>
            <w:tcBorders>
              <w:top w:val="single" w:sz="4" w:space="0" w:color="auto"/>
              <w:left w:val="single" w:sz="4" w:space="0" w:color="auto"/>
              <w:bottom w:val="single" w:sz="4" w:space="0" w:color="auto"/>
              <w:right w:val="single" w:sz="4" w:space="0" w:color="auto"/>
            </w:tcBorders>
            <w:vAlign w:val="center"/>
            <w:hideMark/>
          </w:tcPr>
          <w:p w:rsidR="00B54B98" w:rsidRDefault="00B54B98" w:rsidP="004E2C81">
            <w:pPr>
              <w:widowControl w:val="0"/>
              <w:rPr>
                <w:snapToGrid w:val="0"/>
                <w:sz w:val="28"/>
                <w:szCs w:val="28"/>
                <w:lang w:eastAsia="en-US"/>
              </w:rPr>
            </w:pPr>
          </w:p>
        </w:tc>
        <w:tc>
          <w:tcPr>
            <w:tcW w:w="3988" w:type="dxa"/>
            <w:tcBorders>
              <w:top w:val="single" w:sz="4" w:space="0" w:color="auto"/>
              <w:left w:val="single" w:sz="4" w:space="0" w:color="auto"/>
              <w:bottom w:val="single" w:sz="4" w:space="0" w:color="auto"/>
              <w:right w:val="single" w:sz="4" w:space="0" w:color="auto"/>
            </w:tcBorders>
            <w:hideMark/>
          </w:tcPr>
          <w:p w:rsidR="00B54B98" w:rsidRDefault="00B54B98" w:rsidP="004E2C81">
            <w:pPr>
              <w:widowControl w:val="0"/>
              <w:autoSpaceDE w:val="0"/>
              <w:autoSpaceDN w:val="0"/>
              <w:adjustRightInd w:val="0"/>
              <w:spacing w:line="276" w:lineRule="auto"/>
              <w:jc w:val="center"/>
              <w:rPr>
                <w:snapToGrid w:val="0"/>
                <w:sz w:val="28"/>
                <w:szCs w:val="28"/>
                <w:lang w:val="kk-KZ" w:eastAsia="en-US"/>
              </w:rPr>
            </w:pPr>
            <w:r>
              <w:rPr>
                <w:snapToGrid w:val="0"/>
                <w:sz w:val="28"/>
                <w:szCs w:val="28"/>
                <w:lang w:eastAsia="en-US"/>
              </w:rPr>
              <w:t>4,0</w:t>
            </w:r>
            <w:r w:rsidR="00FE0732">
              <w:rPr>
                <w:snapToGrid w:val="0"/>
                <w:sz w:val="28"/>
                <w:szCs w:val="28"/>
                <w:lang w:val="kk-KZ" w:eastAsia="en-US"/>
              </w:rPr>
              <w:t>-ден</w:t>
            </w:r>
            <w:r>
              <w:rPr>
                <w:snapToGrid w:val="0"/>
                <w:sz w:val="28"/>
                <w:szCs w:val="28"/>
                <w:lang w:val="kk-KZ" w:eastAsia="en-US"/>
              </w:rPr>
              <w:t xml:space="preserve"> жоғары</w:t>
            </w:r>
          </w:p>
        </w:tc>
        <w:tc>
          <w:tcPr>
            <w:tcW w:w="1510" w:type="dxa"/>
            <w:tcBorders>
              <w:top w:val="single" w:sz="4" w:space="0" w:color="auto"/>
              <w:left w:val="single" w:sz="4" w:space="0" w:color="auto"/>
              <w:bottom w:val="single" w:sz="4" w:space="0" w:color="auto"/>
              <w:right w:val="single" w:sz="4" w:space="0" w:color="auto"/>
            </w:tcBorders>
            <w:hideMark/>
          </w:tcPr>
          <w:p w:rsidR="00B54B98" w:rsidRDefault="00B54B98" w:rsidP="004E2C81">
            <w:pPr>
              <w:widowControl w:val="0"/>
              <w:autoSpaceDE w:val="0"/>
              <w:autoSpaceDN w:val="0"/>
              <w:adjustRightInd w:val="0"/>
              <w:spacing w:line="276" w:lineRule="auto"/>
              <w:jc w:val="center"/>
              <w:rPr>
                <w:snapToGrid w:val="0"/>
                <w:sz w:val="28"/>
                <w:szCs w:val="28"/>
                <w:lang w:eastAsia="en-US"/>
              </w:rPr>
            </w:pPr>
            <w:r>
              <w:rPr>
                <w:snapToGrid w:val="0"/>
                <w:sz w:val="28"/>
                <w:szCs w:val="28"/>
                <w:lang w:eastAsia="en-US"/>
              </w:rPr>
              <w:t>15</w:t>
            </w:r>
          </w:p>
        </w:tc>
        <w:tc>
          <w:tcPr>
            <w:tcW w:w="1510" w:type="dxa"/>
            <w:tcBorders>
              <w:top w:val="single" w:sz="4" w:space="0" w:color="auto"/>
              <w:left w:val="single" w:sz="4" w:space="0" w:color="auto"/>
              <w:bottom w:val="single" w:sz="4" w:space="0" w:color="auto"/>
              <w:right w:val="single" w:sz="4" w:space="0" w:color="auto"/>
            </w:tcBorders>
            <w:hideMark/>
          </w:tcPr>
          <w:p w:rsidR="00B54B98" w:rsidRDefault="00B54B98" w:rsidP="004E2C81">
            <w:pPr>
              <w:widowControl w:val="0"/>
              <w:autoSpaceDE w:val="0"/>
              <w:autoSpaceDN w:val="0"/>
              <w:adjustRightInd w:val="0"/>
              <w:spacing w:line="276" w:lineRule="auto"/>
              <w:jc w:val="center"/>
              <w:rPr>
                <w:snapToGrid w:val="0"/>
                <w:sz w:val="28"/>
                <w:szCs w:val="28"/>
                <w:lang w:eastAsia="en-US"/>
              </w:rPr>
            </w:pPr>
            <w:r>
              <w:rPr>
                <w:snapToGrid w:val="0"/>
                <w:sz w:val="28"/>
                <w:szCs w:val="28"/>
                <w:lang w:eastAsia="en-US"/>
              </w:rPr>
              <w:t>13</w:t>
            </w:r>
          </w:p>
        </w:tc>
      </w:tr>
    </w:tbl>
    <w:p w:rsidR="000715E4" w:rsidRDefault="000715E4" w:rsidP="004E2C81">
      <w:pPr>
        <w:widowControl w:val="0"/>
        <w:jc w:val="right"/>
        <w:rPr>
          <w:sz w:val="28"/>
          <w:szCs w:val="28"/>
          <w:lang w:val="kk-KZ"/>
        </w:rPr>
      </w:pPr>
    </w:p>
    <w:p w:rsidR="00B54B98" w:rsidRDefault="00B54B98" w:rsidP="004E2C81">
      <w:pPr>
        <w:widowControl w:val="0"/>
        <w:jc w:val="right"/>
        <w:rPr>
          <w:sz w:val="28"/>
          <w:szCs w:val="28"/>
          <w:lang w:val="kk-KZ"/>
        </w:rPr>
      </w:pPr>
      <w:r>
        <w:rPr>
          <w:sz w:val="28"/>
          <w:szCs w:val="28"/>
          <w:lang w:val="kk-KZ"/>
        </w:rPr>
        <w:t>14-кесте</w:t>
      </w:r>
    </w:p>
    <w:p w:rsidR="00B54B98" w:rsidRDefault="00B54B98" w:rsidP="004E2C81">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779"/>
        <w:gridCol w:w="1496"/>
        <w:gridCol w:w="1495"/>
        <w:gridCol w:w="1496"/>
        <w:gridCol w:w="1496"/>
      </w:tblGrid>
      <w:tr w:rsidR="00B54B98" w:rsidRPr="00F145D8" w:rsidTr="00336413">
        <w:tc>
          <w:tcPr>
            <w:tcW w:w="1809" w:type="dxa"/>
            <w:vMerge w:val="restart"/>
            <w:tcBorders>
              <w:top w:val="single" w:sz="4" w:space="0" w:color="auto"/>
              <w:left w:val="single" w:sz="4" w:space="0" w:color="auto"/>
              <w:bottom w:val="single" w:sz="4" w:space="0" w:color="auto"/>
              <w:right w:val="single" w:sz="4" w:space="0" w:color="auto"/>
            </w:tcBorders>
          </w:tcPr>
          <w:p w:rsidR="00B54B98" w:rsidRDefault="00B54B98" w:rsidP="004E2C81">
            <w:pPr>
              <w:widowControl w:val="0"/>
              <w:autoSpaceDE w:val="0"/>
              <w:autoSpaceDN w:val="0"/>
              <w:adjustRightInd w:val="0"/>
              <w:snapToGrid w:val="0"/>
              <w:spacing w:line="276" w:lineRule="auto"/>
              <w:ind w:firstLine="709"/>
              <w:jc w:val="center"/>
              <w:rPr>
                <w:sz w:val="28"/>
                <w:szCs w:val="28"/>
                <w:lang w:val="kk-KZ" w:eastAsia="en-US"/>
              </w:rPr>
            </w:pPr>
          </w:p>
          <w:p w:rsidR="00B54B98" w:rsidRDefault="00B54B98" w:rsidP="004E2C81">
            <w:pPr>
              <w:widowControl w:val="0"/>
              <w:autoSpaceDE w:val="0"/>
              <w:autoSpaceDN w:val="0"/>
              <w:adjustRightInd w:val="0"/>
              <w:spacing w:line="276" w:lineRule="auto"/>
              <w:ind w:firstLine="142"/>
              <w:jc w:val="both"/>
              <w:rPr>
                <w:sz w:val="28"/>
                <w:szCs w:val="28"/>
                <w:lang w:eastAsia="en-US"/>
              </w:rPr>
            </w:pPr>
            <w:r>
              <w:rPr>
                <w:sz w:val="28"/>
                <w:szCs w:val="28"/>
                <w:lang w:val="kk-KZ" w:eastAsia="en-US"/>
              </w:rPr>
              <w:t>Жыраның тереңдігі</w:t>
            </w:r>
            <w:r>
              <w:rPr>
                <w:sz w:val="28"/>
                <w:szCs w:val="28"/>
                <w:lang w:eastAsia="en-US"/>
              </w:rPr>
              <w:t>, м</w:t>
            </w:r>
          </w:p>
        </w:tc>
        <w:tc>
          <w:tcPr>
            <w:tcW w:w="7762" w:type="dxa"/>
            <w:gridSpan w:val="5"/>
            <w:tcBorders>
              <w:top w:val="single" w:sz="4" w:space="0" w:color="auto"/>
              <w:left w:val="single" w:sz="4" w:space="0" w:color="auto"/>
              <w:bottom w:val="single" w:sz="4" w:space="0" w:color="auto"/>
              <w:right w:val="single" w:sz="4" w:space="0" w:color="auto"/>
            </w:tcBorders>
            <w:hideMark/>
          </w:tcPr>
          <w:p w:rsidR="00B54B98" w:rsidRDefault="00B54B98" w:rsidP="004E2C81">
            <w:pPr>
              <w:widowControl w:val="0"/>
              <w:autoSpaceDE w:val="0"/>
              <w:autoSpaceDN w:val="0"/>
              <w:adjustRightInd w:val="0"/>
              <w:snapToGrid w:val="0"/>
              <w:spacing w:line="276" w:lineRule="auto"/>
              <w:ind w:firstLine="709"/>
              <w:jc w:val="center"/>
              <w:rPr>
                <w:lang w:eastAsia="en-US"/>
              </w:rPr>
            </w:pPr>
            <w:r>
              <w:rPr>
                <w:sz w:val="28"/>
                <w:szCs w:val="28"/>
                <w:lang w:val="kk-KZ" w:eastAsia="en-US"/>
              </w:rPr>
              <w:t xml:space="preserve">Жыра </w:t>
            </w:r>
            <w:r w:rsidR="00FE0732">
              <w:rPr>
                <w:sz w:val="28"/>
                <w:szCs w:val="28"/>
                <w:lang w:val="kk-KZ" w:eastAsia="en-US"/>
              </w:rPr>
              <w:t xml:space="preserve">еңісінің </w:t>
            </w:r>
            <w:r w:rsidR="008C3C49">
              <w:rPr>
                <w:sz w:val="28"/>
                <w:szCs w:val="28"/>
                <w:lang w:val="kk-KZ" w:eastAsia="en-US"/>
              </w:rPr>
              <w:t xml:space="preserve">шеті </w:t>
            </w:r>
            <w:r>
              <w:rPr>
                <w:sz w:val="28"/>
                <w:szCs w:val="28"/>
                <w:lang w:val="kk-KZ" w:eastAsia="en-US"/>
              </w:rPr>
              <w:t>мен көтергіштің қосымша тірегінің шетіне дейінгі арақашықтық</w:t>
            </w:r>
            <w:r>
              <w:rPr>
                <w:sz w:val="28"/>
                <w:szCs w:val="28"/>
                <w:lang w:eastAsia="en-US"/>
              </w:rPr>
              <w:t xml:space="preserve">, м, </w:t>
            </w:r>
            <w:r>
              <w:rPr>
                <w:sz w:val="28"/>
                <w:szCs w:val="28"/>
                <w:lang w:val="kk-KZ" w:eastAsia="en-US"/>
              </w:rPr>
              <w:t xml:space="preserve">топырақ болған жағдайда </w:t>
            </w:r>
            <w:r>
              <w:rPr>
                <w:sz w:val="28"/>
                <w:szCs w:val="28"/>
                <w:lang w:eastAsia="en-US"/>
              </w:rPr>
              <w:t>(</w:t>
            </w:r>
            <w:r>
              <w:rPr>
                <w:sz w:val="28"/>
                <w:szCs w:val="28"/>
                <w:lang w:val="kk-KZ" w:eastAsia="en-US"/>
              </w:rPr>
              <w:t>себілген</w:t>
            </w:r>
            <w:r>
              <w:rPr>
                <w:sz w:val="28"/>
                <w:szCs w:val="28"/>
                <w:lang w:eastAsia="en-US"/>
              </w:rPr>
              <w:t>)</w:t>
            </w:r>
          </w:p>
        </w:tc>
      </w:tr>
      <w:tr w:rsidR="00B54B98" w:rsidRPr="00F145D8" w:rsidTr="00336413">
        <w:tc>
          <w:tcPr>
            <w:tcW w:w="0" w:type="auto"/>
            <w:vMerge/>
            <w:tcBorders>
              <w:top w:val="single" w:sz="4" w:space="0" w:color="auto"/>
              <w:left w:val="single" w:sz="4" w:space="0" w:color="auto"/>
              <w:bottom w:val="single" w:sz="4" w:space="0" w:color="auto"/>
              <w:right w:val="single" w:sz="4" w:space="0" w:color="auto"/>
            </w:tcBorders>
            <w:vAlign w:val="center"/>
            <w:hideMark/>
          </w:tcPr>
          <w:p w:rsidR="00B54B98" w:rsidRDefault="00B54B98" w:rsidP="004E2C81">
            <w:pPr>
              <w:widowControl w:val="0"/>
              <w:rPr>
                <w:sz w:val="28"/>
                <w:szCs w:val="28"/>
                <w:lang w:eastAsia="en-US"/>
              </w:rPr>
            </w:pPr>
          </w:p>
        </w:tc>
        <w:tc>
          <w:tcPr>
            <w:tcW w:w="1779" w:type="dxa"/>
            <w:tcBorders>
              <w:top w:val="single" w:sz="4" w:space="0" w:color="auto"/>
              <w:left w:val="single" w:sz="4" w:space="0" w:color="auto"/>
              <w:bottom w:val="single" w:sz="4" w:space="0" w:color="auto"/>
              <w:right w:val="single" w:sz="4" w:space="0" w:color="auto"/>
            </w:tcBorders>
            <w:hideMark/>
          </w:tcPr>
          <w:p w:rsidR="00B54B98" w:rsidRDefault="00B54B98" w:rsidP="004E2C81">
            <w:pPr>
              <w:widowControl w:val="0"/>
              <w:autoSpaceDE w:val="0"/>
              <w:autoSpaceDN w:val="0"/>
              <w:adjustRightInd w:val="0"/>
              <w:spacing w:line="276" w:lineRule="auto"/>
              <w:jc w:val="both"/>
              <w:rPr>
                <w:lang w:eastAsia="en-US"/>
              </w:rPr>
            </w:pPr>
            <w:r>
              <w:rPr>
                <w:sz w:val="28"/>
                <w:szCs w:val="28"/>
                <w:lang w:val="kk-KZ" w:eastAsia="en-US"/>
              </w:rPr>
              <w:t>Құмды және қиыршық тасты</w:t>
            </w:r>
          </w:p>
        </w:tc>
        <w:tc>
          <w:tcPr>
            <w:tcW w:w="1496" w:type="dxa"/>
            <w:tcBorders>
              <w:top w:val="single" w:sz="4" w:space="0" w:color="auto"/>
              <w:left w:val="single" w:sz="4" w:space="0" w:color="auto"/>
              <w:bottom w:val="single" w:sz="4" w:space="0" w:color="auto"/>
              <w:right w:val="single" w:sz="4" w:space="0" w:color="auto"/>
            </w:tcBorders>
            <w:hideMark/>
          </w:tcPr>
          <w:p w:rsidR="00B54B98" w:rsidRDefault="00B54B98" w:rsidP="004E2C81">
            <w:pPr>
              <w:widowControl w:val="0"/>
              <w:autoSpaceDE w:val="0"/>
              <w:autoSpaceDN w:val="0"/>
              <w:adjustRightInd w:val="0"/>
              <w:snapToGrid w:val="0"/>
              <w:spacing w:line="276" w:lineRule="auto"/>
              <w:jc w:val="both"/>
              <w:rPr>
                <w:sz w:val="28"/>
                <w:szCs w:val="28"/>
                <w:lang w:val="kk-KZ" w:eastAsia="en-US"/>
              </w:rPr>
            </w:pPr>
            <w:r>
              <w:rPr>
                <w:sz w:val="28"/>
                <w:szCs w:val="28"/>
                <w:lang w:val="kk-KZ" w:eastAsia="en-US"/>
              </w:rPr>
              <w:t xml:space="preserve">Құмайт </w:t>
            </w:r>
          </w:p>
        </w:tc>
        <w:tc>
          <w:tcPr>
            <w:tcW w:w="1495" w:type="dxa"/>
            <w:tcBorders>
              <w:top w:val="single" w:sz="4" w:space="0" w:color="auto"/>
              <w:left w:val="single" w:sz="4" w:space="0" w:color="auto"/>
              <w:bottom w:val="single" w:sz="4" w:space="0" w:color="auto"/>
              <w:right w:val="single" w:sz="4" w:space="0" w:color="auto"/>
            </w:tcBorders>
            <w:hideMark/>
          </w:tcPr>
          <w:p w:rsidR="00B54B98" w:rsidRDefault="00B54B98" w:rsidP="004E2C81">
            <w:pPr>
              <w:widowControl w:val="0"/>
              <w:autoSpaceDE w:val="0"/>
              <w:autoSpaceDN w:val="0"/>
              <w:adjustRightInd w:val="0"/>
              <w:snapToGrid w:val="0"/>
              <w:spacing w:line="276" w:lineRule="auto"/>
              <w:jc w:val="both"/>
              <w:rPr>
                <w:sz w:val="28"/>
                <w:szCs w:val="28"/>
                <w:lang w:val="kk-KZ" w:eastAsia="en-US"/>
              </w:rPr>
            </w:pPr>
            <w:r>
              <w:rPr>
                <w:sz w:val="28"/>
                <w:szCs w:val="28"/>
                <w:lang w:val="kk-KZ" w:eastAsia="en-US"/>
              </w:rPr>
              <w:t xml:space="preserve">Балшықты </w:t>
            </w:r>
          </w:p>
        </w:tc>
        <w:tc>
          <w:tcPr>
            <w:tcW w:w="1496" w:type="dxa"/>
            <w:tcBorders>
              <w:top w:val="single" w:sz="4" w:space="0" w:color="auto"/>
              <w:left w:val="single" w:sz="4" w:space="0" w:color="auto"/>
              <w:bottom w:val="single" w:sz="4" w:space="0" w:color="auto"/>
              <w:right w:val="single" w:sz="4" w:space="0" w:color="auto"/>
            </w:tcBorders>
            <w:hideMark/>
          </w:tcPr>
          <w:p w:rsidR="00B54B98" w:rsidRDefault="00B54B98" w:rsidP="004E2C81">
            <w:pPr>
              <w:widowControl w:val="0"/>
              <w:autoSpaceDE w:val="0"/>
              <w:autoSpaceDN w:val="0"/>
              <w:adjustRightInd w:val="0"/>
              <w:snapToGrid w:val="0"/>
              <w:spacing w:line="276" w:lineRule="auto"/>
              <w:ind w:hanging="58"/>
              <w:jc w:val="both"/>
              <w:rPr>
                <w:sz w:val="28"/>
                <w:szCs w:val="28"/>
                <w:lang w:val="kk-KZ" w:eastAsia="en-US"/>
              </w:rPr>
            </w:pPr>
            <w:r>
              <w:rPr>
                <w:sz w:val="28"/>
                <w:szCs w:val="28"/>
                <w:lang w:val="kk-KZ" w:eastAsia="en-US"/>
              </w:rPr>
              <w:t xml:space="preserve">Сазды </w:t>
            </w:r>
          </w:p>
        </w:tc>
        <w:tc>
          <w:tcPr>
            <w:tcW w:w="1496" w:type="dxa"/>
            <w:tcBorders>
              <w:top w:val="single" w:sz="4" w:space="0" w:color="auto"/>
              <w:left w:val="single" w:sz="4" w:space="0" w:color="auto"/>
              <w:bottom w:val="single" w:sz="4" w:space="0" w:color="auto"/>
              <w:right w:val="single" w:sz="4" w:space="0" w:color="auto"/>
            </w:tcBorders>
            <w:hideMark/>
          </w:tcPr>
          <w:p w:rsidR="00B54B98" w:rsidRDefault="00B54B98" w:rsidP="004E2C81">
            <w:pPr>
              <w:widowControl w:val="0"/>
              <w:autoSpaceDE w:val="0"/>
              <w:autoSpaceDN w:val="0"/>
              <w:adjustRightInd w:val="0"/>
              <w:snapToGrid w:val="0"/>
              <w:spacing w:line="276" w:lineRule="auto"/>
              <w:jc w:val="both"/>
              <w:rPr>
                <w:sz w:val="28"/>
                <w:szCs w:val="28"/>
                <w:lang w:val="kk-KZ" w:eastAsia="en-US"/>
              </w:rPr>
            </w:pPr>
            <w:r>
              <w:rPr>
                <w:sz w:val="28"/>
                <w:szCs w:val="28"/>
                <w:lang w:val="kk-KZ" w:eastAsia="en-US"/>
              </w:rPr>
              <w:t>Сарғыш құрғақ</w:t>
            </w:r>
          </w:p>
        </w:tc>
      </w:tr>
      <w:tr w:rsidR="00B54B98" w:rsidRPr="00F145D8" w:rsidTr="00336413">
        <w:tc>
          <w:tcPr>
            <w:tcW w:w="1809" w:type="dxa"/>
            <w:tcBorders>
              <w:top w:val="single" w:sz="4" w:space="0" w:color="auto"/>
              <w:left w:val="single" w:sz="4" w:space="0" w:color="auto"/>
              <w:bottom w:val="single" w:sz="4" w:space="0" w:color="auto"/>
              <w:right w:val="single" w:sz="4" w:space="0" w:color="auto"/>
            </w:tcBorders>
            <w:hideMark/>
          </w:tcPr>
          <w:p w:rsidR="00B54B98" w:rsidRDefault="00C14358" w:rsidP="004E2C81">
            <w:pPr>
              <w:widowControl w:val="0"/>
              <w:autoSpaceDE w:val="0"/>
              <w:autoSpaceDN w:val="0"/>
              <w:adjustRightInd w:val="0"/>
              <w:snapToGrid w:val="0"/>
              <w:spacing w:line="276" w:lineRule="auto"/>
              <w:jc w:val="both"/>
              <w:rPr>
                <w:sz w:val="28"/>
                <w:szCs w:val="28"/>
                <w:lang w:eastAsia="en-US"/>
              </w:rPr>
            </w:pPr>
            <w:r>
              <w:rPr>
                <w:sz w:val="28"/>
                <w:szCs w:val="28"/>
                <w:lang w:eastAsia="en-US"/>
              </w:rPr>
              <w:t xml:space="preserve"> </w:t>
            </w:r>
            <w:r w:rsidR="00B54B98">
              <w:rPr>
                <w:sz w:val="28"/>
                <w:szCs w:val="28"/>
                <w:lang w:eastAsia="en-US"/>
              </w:rPr>
              <w:t>1</w:t>
            </w:r>
          </w:p>
        </w:tc>
        <w:tc>
          <w:tcPr>
            <w:tcW w:w="1779" w:type="dxa"/>
            <w:tcBorders>
              <w:top w:val="single" w:sz="4" w:space="0" w:color="auto"/>
              <w:left w:val="single" w:sz="4" w:space="0" w:color="auto"/>
              <w:bottom w:val="single" w:sz="4" w:space="0" w:color="auto"/>
              <w:right w:val="single" w:sz="4" w:space="0" w:color="auto"/>
            </w:tcBorders>
            <w:hideMark/>
          </w:tcPr>
          <w:p w:rsidR="00B54B98" w:rsidRDefault="00C14358" w:rsidP="004E2C81">
            <w:pPr>
              <w:widowControl w:val="0"/>
              <w:autoSpaceDE w:val="0"/>
              <w:autoSpaceDN w:val="0"/>
              <w:adjustRightInd w:val="0"/>
              <w:snapToGrid w:val="0"/>
              <w:spacing w:line="276" w:lineRule="auto"/>
              <w:ind w:firstLine="34"/>
              <w:jc w:val="both"/>
              <w:rPr>
                <w:sz w:val="28"/>
                <w:szCs w:val="28"/>
                <w:lang w:eastAsia="en-US"/>
              </w:rPr>
            </w:pPr>
            <w:r>
              <w:rPr>
                <w:sz w:val="28"/>
                <w:szCs w:val="28"/>
                <w:lang w:eastAsia="en-US"/>
              </w:rPr>
              <w:t xml:space="preserve"> </w:t>
            </w:r>
            <w:r w:rsidR="00B54B98">
              <w:rPr>
                <w:sz w:val="28"/>
                <w:szCs w:val="28"/>
                <w:lang w:eastAsia="en-US"/>
              </w:rPr>
              <w:t>1,0</w:t>
            </w:r>
          </w:p>
        </w:tc>
        <w:tc>
          <w:tcPr>
            <w:tcW w:w="1496" w:type="dxa"/>
            <w:tcBorders>
              <w:top w:val="single" w:sz="4" w:space="0" w:color="auto"/>
              <w:left w:val="single" w:sz="4" w:space="0" w:color="auto"/>
              <w:bottom w:val="single" w:sz="4" w:space="0" w:color="auto"/>
              <w:right w:val="single" w:sz="4" w:space="0" w:color="auto"/>
            </w:tcBorders>
            <w:hideMark/>
          </w:tcPr>
          <w:p w:rsidR="00B54B98" w:rsidRDefault="00B54B98" w:rsidP="004E2C81">
            <w:pPr>
              <w:widowControl w:val="0"/>
              <w:autoSpaceDE w:val="0"/>
              <w:autoSpaceDN w:val="0"/>
              <w:adjustRightInd w:val="0"/>
              <w:snapToGrid w:val="0"/>
              <w:spacing w:line="276" w:lineRule="auto"/>
              <w:jc w:val="both"/>
              <w:rPr>
                <w:sz w:val="28"/>
                <w:szCs w:val="28"/>
                <w:lang w:eastAsia="en-US"/>
              </w:rPr>
            </w:pPr>
            <w:r>
              <w:rPr>
                <w:sz w:val="28"/>
                <w:szCs w:val="28"/>
                <w:lang w:eastAsia="en-US"/>
              </w:rPr>
              <w:t>1,25</w:t>
            </w:r>
          </w:p>
        </w:tc>
        <w:tc>
          <w:tcPr>
            <w:tcW w:w="1495" w:type="dxa"/>
            <w:tcBorders>
              <w:top w:val="single" w:sz="4" w:space="0" w:color="auto"/>
              <w:left w:val="single" w:sz="4" w:space="0" w:color="auto"/>
              <w:bottom w:val="single" w:sz="4" w:space="0" w:color="auto"/>
              <w:right w:val="single" w:sz="4" w:space="0" w:color="auto"/>
            </w:tcBorders>
            <w:hideMark/>
          </w:tcPr>
          <w:p w:rsidR="00B54B98" w:rsidRDefault="00B54B98" w:rsidP="004E2C81">
            <w:pPr>
              <w:widowControl w:val="0"/>
              <w:autoSpaceDE w:val="0"/>
              <w:autoSpaceDN w:val="0"/>
              <w:adjustRightInd w:val="0"/>
              <w:snapToGrid w:val="0"/>
              <w:spacing w:line="276" w:lineRule="auto"/>
              <w:ind w:firstLine="19"/>
              <w:jc w:val="both"/>
              <w:rPr>
                <w:sz w:val="28"/>
                <w:szCs w:val="28"/>
                <w:lang w:eastAsia="en-US"/>
              </w:rPr>
            </w:pPr>
            <w:r>
              <w:rPr>
                <w:sz w:val="28"/>
                <w:szCs w:val="28"/>
                <w:lang w:eastAsia="en-US"/>
              </w:rPr>
              <w:t>1,00</w:t>
            </w:r>
          </w:p>
        </w:tc>
        <w:tc>
          <w:tcPr>
            <w:tcW w:w="1496" w:type="dxa"/>
            <w:tcBorders>
              <w:top w:val="single" w:sz="4" w:space="0" w:color="auto"/>
              <w:left w:val="single" w:sz="4" w:space="0" w:color="auto"/>
              <w:bottom w:val="single" w:sz="4" w:space="0" w:color="auto"/>
              <w:right w:val="single" w:sz="4" w:space="0" w:color="auto"/>
            </w:tcBorders>
            <w:hideMark/>
          </w:tcPr>
          <w:p w:rsidR="00B54B98" w:rsidRDefault="00B54B98" w:rsidP="004E2C81">
            <w:pPr>
              <w:widowControl w:val="0"/>
              <w:autoSpaceDE w:val="0"/>
              <w:autoSpaceDN w:val="0"/>
              <w:adjustRightInd w:val="0"/>
              <w:snapToGrid w:val="0"/>
              <w:spacing w:line="276" w:lineRule="auto"/>
              <w:ind w:firstLine="84"/>
              <w:jc w:val="both"/>
              <w:rPr>
                <w:sz w:val="28"/>
                <w:szCs w:val="28"/>
                <w:lang w:eastAsia="en-US"/>
              </w:rPr>
            </w:pPr>
            <w:r>
              <w:rPr>
                <w:sz w:val="28"/>
                <w:szCs w:val="28"/>
                <w:lang w:eastAsia="en-US"/>
              </w:rPr>
              <w:t>1,00</w:t>
            </w:r>
          </w:p>
        </w:tc>
        <w:tc>
          <w:tcPr>
            <w:tcW w:w="1496" w:type="dxa"/>
            <w:tcBorders>
              <w:top w:val="single" w:sz="4" w:space="0" w:color="auto"/>
              <w:left w:val="single" w:sz="4" w:space="0" w:color="auto"/>
              <w:bottom w:val="single" w:sz="4" w:space="0" w:color="auto"/>
              <w:right w:val="single" w:sz="4" w:space="0" w:color="auto"/>
            </w:tcBorders>
            <w:hideMark/>
          </w:tcPr>
          <w:p w:rsidR="00B54B98" w:rsidRDefault="00B54B98" w:rsidP="004E2C81">
            <w:pPr>
              <w:widowControl w:val="0"/>
              <w:autoSpaceDE w:val="0"/>
              <w:autoSpaceDN w:val="0"/>
              <w:adjustRightInd w:val="0"/>
              <w:snapToGrid w:val="0"/>
              <w:spacing w:line="276" w:lineRule="auto"/>
              <w:ind w:firstLine="5"/>
              <w:jc w:val="both"/>
              <w:rPr>
                <w:sz w:val="28"/>
                <w:szCs w:val="28"/>
                <w:lang w:eastAsia="en-US"/>
              </w:rPr>
            </w:pPr>
            <w:r>
              <w:rPr>
                <w:sz w:val="28"/>
                <w:szCs w:val="28"/>
                <w:lang w:eastAsia="en-US"/>
              </w:rPr>
              <w:t>1,00</w:t>
            </w:r>
          </w:p>
        </w:tc>
      </w:tr>
      <w:tr w:rsidR="00B54B98" w:rsidRPr="00F145D8" w:rsidTr="00336413">
        <w:tc>
          <w:tcPr>
            <w:tcW w:w="1809" w:type="dxa"/>
            <w:tcBorders>
              <w:top w:val="single" w:sz="4" w:space="0" w:color="auto"/>
              <w:left w:val="single" w:sz="4" w:space="0" w:color="auto"/>
              <w:bottom w:val="single" w:sz="4" w:space="0" w:color="auto"/>
              <w:right w:val="single" w:sz="4" w:space="0" w:color="auto"/>
            </w:tcBorders>
            <w:hideMark/>
          </w:tcPr>
          <w:p w:rsidR="00B54B98" w:rsidRDefault="00B54B98" w:rsidP="004E2C81">
            <w:pPr>
              <w:widowControl w:val="0"/>
              <w:autoSpaceDE w:val="0"/>
              <w:autoSpaceDN w:val="0"/>
              <w:adjustRightInd w:val="0"/>
              <w:snapToGrid w:val="0"/>
              <w:spacing w:line="276" w:lineRule="auto"/>
              <w:jc w:val="center"/>
              <w:rPr>
                <w:sz w:val="28"/>
                <w:szCs w:val="28"/>
                <w:lang w:eastAsia="en-US"/>
              </w:rPr>
            </w:pPr>
            <w:r>
              <w:rPr>
                <w:sz w:val="28"/>
                <w:szCs w:val="28"/>
                <w:lang w:eastAsia="en-US"/>
              </w:rPr>
              <w:t>2</w:t>
            </w:r>
          </w:p>
        </w:tc>
        <w:tc>
          <w:tcPr>
            <w:tcW w:w="1779" w:type="dxa"/>
            <w:tcBorders>
              <w:top w:val="single" w:sz="4" w:space="0" w:color="auto"/>
              <w:left w:val="single" w:sz="4" w:space="0" w:color="auto"/>
              <w:bottom w:val="single" w:sz="4" w:space="0" w:color="auto"/>
              <w:right w:val="single" w:sz="4" w:space="0" w:color="auto"/>
            </w:tcBorders>
            <w:hideMark/>
          </w:tcPr>
          <w:p w:rsidR="00B54B98" w:rsidRDefault="00C14358" w:rsidP="004E2C81">
            <w:pPr>
              <w:widowControl w:val="0"/>
              <w:autoSpaceDE w:val="0"/>
              <w:autoSpaceDN w:val="0"/>
              <w:adjustRightInd w:val="0"/>
              <w:snapToGrid w:val="0"/>
              <w:spacing w:line="276" w:lineRule="auto"/>
              <w:ind w:firstLine="34"/>
              <w:jc w:val="both"/>
              <w:rPr>
                <w:sz w:val="28"/>
                <w:szCs w:val="28"/>
                <w:lang w:eastAsia="en-US"/>
              </w:rPr>
            </w:pPr>
            <w:r>
              <w:rPr>
                <w:sz w:val="28"/>
                <w:szCs w:val="28"/>
                <w:lang w:eastAsia="en-US"/>
              </w:rPr>
              <w:t xml:space="preserve"> </w:t>
            </w:r>
            <w:r w:rsidR="00B54B98">
              <w:rPr>
                <w:sz w:val="28"/>
                <w:szCs w:val="28"/>
                <w:lang w:eastAsia="en-US"/>
              </w:rPr>
              <w:t>3,0</w:t>
            </w:r>
          </w:p>
        </w:tc>
        <w:tc>
          <w:tcPr>
            <w:tcW w:w="1496" w:type="dxa"/>
            <w:tcBorders>
              <w:top w:val="single" w:sz="4" w:space="0" w:color="auto"/>
              <w:left w:val="single" w:sz="4" w:space="0" w:color="auto"/>
              <w:bottom w:val="single" w:sz="4" w:space="0" w:color="auto"/>
              <w:right w:val="single" w:sz="4" w:space="0" w:color="auto"/>
            </w:tcBorders>
            <w:hideMark/>
          </w:tcPr>
          <w:p w:rsidR="00B54B98" w:rsidRDefault="00B54B98" w:rsidP="004E2C81">
            <w:pPr>
              <w:widowControl w:val="0"/>
              <w:autoSpaceDE w:val="0"/>
              <w:autoSpaceDN w:val="0"/>
              <w:adjustRightInd w:val="0"/>
              <w:snapToGrid w:val="0"/>
              <w:spacing w:line="276" w:lineRule="auto"/>
              <w:jc w:val="both"/>
              <w:rPr>
                <w:sz w:val="28"/>
                <w:szCs w:val="28"/>
                <w:lang w:eastAsia="en-US"/>
              </w:rPr>
            </w:pPr>
            <w:r>
              <w:rPr>
                <w:sz w:val="28"/>
                <w:szCs w:val="28"/>
                <w:lang w:eastAsia="en-US"/>
              </w:rPr>
              <w:t>2,40</w:t>
            </w:r>
          </w:p>
        </w:tc>
        <w:tc>
          <w:tcPr>
            <w:tcW w:w="1495" w:type="dxa"/>
            <w:tcBorders>
              <w:top w:val="single" w:sz="4" w:space="0" w:color="auto"/>
              <w:left w:val="single" w:sz="4" w:space="0" w:color="auto"/>
              <w:bottom w:val="single" w:sz="4" w:space="0" w:color="auto"/>
              <w:right w:val="single" w:sz="4" w:space="0" w:color="auto"/>
            </w:tcBorders>
            <w:hideMark/>
          </w:tcPr>
          <w:p w:rsidR="00B54B98" w:rsidRDefault="00B54B98" w:rsidP="004E2C81">
            <w:pPr>
              <w:widowControl w:val="0"/>
              <w:autoSpaceDE w:val="0"/>
              <w:autoSpaceDN w:val="0"/>
              <w:adjustRightInd w:val="0"/>
              <w:snapToGrid w:val="0"/>
              <w:spacing w:line="276" w:lineRule="auto"/>
              <w:ind w:firstLine="19"/>
              <w:jc w:val="both"/>
              <w:rPr>
                <w:sz w:val="28"/>
                <w:szCs w:val="28"/>
                <w:lang w:eastAsia="en-US"/>
              </w:rPr>
            </w:pPr>
            <w:r>
              <w:rPr>
                <w:sz w:val="28"/>
                <w:szCs w:val="28"/>
                <w:lang w:eastAsia="en-US"/>
              </w:rPr>
              <w:t>2,00</w:t>
            </w:r>
          </w:p>
        </w:tc>
        <w:tc>
          <w:tcPr>
            <w:tcW w:w="1496" w:type="dxa"/>
            <w:tcBorders>
              <w:top w:val="single" w:sz="4" w:space="0" w:color="auto"/>
              <w:left w:val="single" w:sz="4" w:space="0" w:color="auto"/>
              <w:bottom w:val="single" w:sz="4" w:space="0" w:color="auto"/>
              <w:right w:val="single" w:sz="4" w:space="0" w:color="auto"/>
            </w:tcBorders>
            <w:hideMark/>
          </w:tcPr>
          <w:p w:rsidR="00B54B98" w:rsidRDefault="00B54B98" w:rsidP="004E2C81">
            <w:pPr>
              <w:widowControl w:val="0"/>
              <w:autoSpaceDE w:val="0"/>
              <w:autoSpaceDN w:val="0"/>
              <w:adjustRightInd w:val="0"/>
              <w:snapToGrid w:val="0"/>
              <w:spacing w:line="276" w:lineRule="auto"/>
              <w:ind w:firstLine="84"/>
              <w:jc w:val="both"/>
              <w:rPr>
                <w:sz w:val="28"/>
                <w:szCs w:val="28"/>
                <w:lang w:eastAsia="en-US"/>
              </w:rPr>
            </w:pPr>
            <w:r>
              <w:rPr>
                <w:sz w:val="28"/>
                <w:szCs w:val="28"/>
                <w:lang w:eastAsia="en-US"/>
              </w:rPr>
              <w:t>1,50</w:t>
            </w:r>
          </w:p>
        </w:tc>
        <w:tc>
          <w:tcPr>
            <w:tcW w:w="1496" w:type="dxa"/>
            <w:tcBorders>
              <w:top w:val="single" w:sz="4" w:space="0" w:color="auto"/>
              <w:left w:val="single" w:sz="4" w:space="0" w:color="auto"/>
              <w:bottom w:val="single" w:sz="4" w:space="0" w:color="auto"/>
              <w:right w:val="single" w:sz="4" w:space="0" w:color="auto"/>
            </w:tcBorders>
            <w:hideMark/>
          </w:tcPr>
          <w:p w:rsidR="00B54B98" w:rsidRDefault="00B54B98" w:rsidP="004E2C81">
            <w:pPr>
              <w:widowControl w:val="0"/>
              <w:autoSpaceDE w:val="0"/>
              <w:autoSpaceDN w:val="0"/>
              <w:adjustRightInd w:val="0"/>
              <w:snapToGrid w:val="0"/>
              <w:spacing w:line="276" w:lineRule="auto"/>
              <w:ind w:firstLine="5"/>
              <w:jc w:val="both"/>
              <w:rPr>
                <w:sz w:val="28"/>
                <w:szCs w:val="28"/>
                <w:lang w:eastAsia="en-US"/>
              </w:rPr>
            </w:pPr>
            <w:r>
              <w:rPr>
                <w:sz w:val="28"/>
                <w:szCs w:val="28"/>
                <w:lang w:eastAsia="en-US"/>
              </w:rPr>
              <w:t>2,00</w:t>
            </w:r>
          </w:p>
        </w:tc>
      </w:tr>
      <w:tr w:rsidR="00B54B98" w:rsidRPr="00F145D8" w:rsidTr="00336413">
        <w:tc>
          <w:tcPr>
            <w:tcW w:w="1809" w:type="dxa"/>
            <w:tcBorders>
              <w:top w:val="single" w:sz="4" w:space="0" w:color="auto"/>
              <w:left w:val="single" w:sz="4" w:space="0" w:color="auto"/>
              <w:bottom w:val="single" w:sz="4" w:space="0" w:color="auto"/>
              <w:right w:val="single" w:sz="4" w:space="0" w:color="auto"/>
            </w:tcBorders>
            <w:hideMark/>
          </w:tcPr>
          <w:p w:rsidR="00B54B98" w:rsidRDefault="00B54B98" w:rsidP="004E2C81">
            <w:pPr>
              <w:widowControl w:val="0"/>
              <w:autoSpaceDE w:val="0"/>
              <w:autoSpaceDN w:val="0"/>
              <w:adjustRightInd w:val="0"/>
              <w:snapToGrid w:val="0"/>
              <w:spacing w:line="276" w:lineRule="auto"/>
              <w:jc w:val="center"/>
              <w:rPr>
                <w:sz w:val="28"/>
                <w:szCs w:val="28"/>
                <w:lang w:eastAsia="en-US"/>
              </w:rPr>
            </w:pPr>
            <w:r>
              <w:rPr>
                <w:sz w:val="28"/>
                <w:szCs w:val="28"/>
                <w:lang w:eastAsia="en-US"/>
              </w:rPr>
              <w:t>3</w:t>
            </w:r>
          </w:p>
        </w:tc>
        <w:tc>
          <w:tcPr>
            <w:tcW w:w="1779" w:type="dxa"/>
            <w:tcBorders>
              <w:top w:val="single" w:sz="4" w:space="0" w:color="auto"/>
              <w:left w:val="single" w:sz="4" w:space="0" w:color="auto"/>
              <w:bottom w:val="single" w:sz="4" w:space="0" w:color="auto"/>
              <w:right w:val="single" w:sz="4" w:space="0" w:color="auto"/>
            </w:tcBorders>
            <w:hideMark/>
          </w:tcPr>
          <w:p w:rsidR="00B54B98" w:rsidRDefault="00C14358" w:rsidP="004E2C81">
            <w:pPr>
              <w:widowControl w:val="0"/>
              <w:autoSpaceDE w:val="0"/>
              <w:autoSpaceDN w:val="0"/>
              <w:adjustRightInd w:val="0"/>
              <w:snapToGrid w:val="0"/>
              <w:spacing w:line="276" w:lineRule="auto"/>
              <w:ind w:firstLine="34"/>
              <w:jc w:val="both"/>
              <w:rPr>
                <w:sz w:val="28"/>
                <w:szCs w:val="28"/>
                <w:lang w:eastAsia="en-US"/>
              </w:rPr>
            </w:pPr>
            <w:r>
              <w:rPr>
                <w:sz w:val="28"/>
                <w:szCs w:val="28"/>
                <w:lang w:eastAsia="en-US"/>
              </w:rPr>
              <w:t xml:space="preserve"> </w:t>
            </w:r>
            <w:r w:rsidR="00B54B98">
              <w:rPr>
                <w:sz w:val="28"/>
                <w:szCs w:val="28"/>
                <w:lang w:eastAsia="en-US"/>
              </w:rPr>
              <w:t>4,0</w:t>
            </w:r>
          </w:p>
        </w:tc>
        <w:tc>
          <w:tcPr>
            <w:tcW w:w="1496" w:type="dxa"/>
            <w:tcBorders>
              <w:top w:val="single" w:sz="4" w:space="0" w:color="auto"/>
              <w:left w:val="single" w:sz="4" w:space="0" w:color="auto"/>
              <w:bottom w:val="single" w:sz="4" w:space="0" w:color="auto"/>
              <w:right w:val="single" w:sz="4" w:space="0" w:color="auto"/>
            </w:tcBorders>
            <w:hideMark/>
          </w:tcPr>
          <w:p w:rsidR="00B54B98" w:rsidRDefault="00B54B98" w:rsidP="004E2C81">
            <w:pPr>
              <w:widowControl w:val="0"/>
              <w:autoSpaceDE w:val="0"/>
              <w:autoSpaceDN w:val="0"/>
              <w:adjustRightInd w:val="0"/>
              <w:snapToGrid w:val="0"/>
              <w:spacing w:line="276" w:lineRule="auto"/>
              <w:jc w:val="both"/>
              <w:rPr>
                <w:sz w:val="28"/>
                <w:szCs w:val="28"/>
                <w:lang w:eastAsia="en-US"/>
              </w:rPr>
            </w:pPr>
            <w:r>
              <w:rPr>
                <w:sz w:val="28"/>
                <w:szCs w:val="28"/>
                <w:lang w:eastAsia="en-US"/>
              </w:rPr>
              <w:t>3,60</w:t>
            </w:r>
          </w:p>
        </w:tc>
        <w:tc>
          <w:tcPr>
            <w:tcW w:w="1495" w:type="dxa"/>
            <w:tcBorders>
              <w:top w:val="single" w:sz="4" w:space="0" w:color="auto"/>
              <w:left w:val="single" w:sz="4" w:space="0" w:color="auto"/>
              <w:bottom w:val="single" w:sz="4" w:space="0" w:color="auto"/>
              <w:right w:val="single" w:sz="4" w:space="0" w:color="auto"/>
            </w:tcBorders>
            <w:hideMark/>
          </w:tcPr>
          <w:p w:rsidR="00B54B98" w:rsidRDefault="00B54B98" w:rsidP="004E2C81">
            <w:pPr>
              <w:widowControl w:val="0"/>
              <w:autoSpaceDE w:val="0"/>
              <w:autoSpaceDN w:val="0"/>
              <w:adjustRightInd w:val="0"/>
              <w:snapToGrid w:val="0"/>
              <w:spacing w:line="276" w:lineRule="auto"/>
              <w:ind w:firstLine="19"/>
              <w:jc w:val="both"/>
              <w:rPr>
                <w:sz w:val="28"/>
                <w:szCs w:val="28"/>
                <w:lang w:eastAsia="en-US"/>
              </w:rPr>
            </w:pPr>
            <w:r>
              <w:rPr>
                <w:sz w:val="28"/>
                <w:szCs w:val="28"/>
                <w:lang w:eastAsia="en-US"/>
              </w:rPr>
              <w:t>3,25</w:t>
            </w:r>
          </w:p>
        </w:tc>
        <w:tc>
          <w:tcPr>
            <w:tcW w:w="1496" w:type="dxa"/>
            <w:tcBorders>
              <w:top w:val="single" w:sz="4" w:space="0" w:color="auto"/>
              <w:left w:val="single" w:sz="4" w:space="0" w:color="auto"/>
              <w:bottom w:val="single" w:sz="4" w:space="0" w:color="auto"/>
              <w:right w:val="single" w:sz="4" w:space="0" w:color="auto"/>
            </w:tcBorders>
            <w:hideMark/>
          </w:tcPr>
          <w:p w:rsidR="00B54B98" w:rsidRDefault="00B54B98" w:rsidP="004E2C81">
            <w:pPr>
              <w:widowControl w:val="0"/>
              <w:autoSpaceDE w:val="0"/>
              <w:autoSpaceDN w:val="0"/>
              <w:adjustRightInd w:val="0"/>
              <w:snapToGrid w:val="0"/>
              <w:spacing w:line="276" w:lineRule="auto"/>
              <w:ind w:firstLine="84"/>
              <w:jc w:val="both"/>
              <w:rPr>
                <w:sz w:val="28"/>
                <w:szCs w:val="28"/>
                <w:lang w:eastAsia="en-US"/>
              </w:rPr>
            </w:pPr>
            <w:r>
              <w:rPr>
                <w:sz w:val="28"/>
                <w:szCs w:val="28"/>
                <w:lang w:eastAsia="en-US"/>
              </w:rPr>
              <w:t>1,75</w:t>
            </w:r>
          </w:p>
        </w:tc>
        <w:tc>
          <w:tcPr>
            <w:tcW w:w="1496" w:type="dxa"/>
            <w:tcBorders>
              <w:top w:val="single" w:sz="4" w:space="0" w:color="auto"/>
              <w:left w:val="single" w:sz="4" w:space="0" w:color="auto"/>
              <w:bottom w:val="single" w:sz="4" w:space="0" w:color="auto"/>
              <w:right w:val="single" w:sz="4" w:space="0" w:color="auto"/>
            </w:tcBorders>
            <w:hideMark/>
          </w:tcPr>
          <w:p w:rsidR="00B54B98" w:rsidRDefault="00B54B98" w:rsidP="004E2C81">
            <w:pPr>
              <w:widowControl w:val="0"/>
              <w:autoSpaceDE w:val="0"/>
              <w:autoSpaceDN w:val="0"/>
              <w:adjustRightInd w:val="0"/>
              <w:snapToGrid w:val="0"/>
              <w:spacing w:line="276" w:lineRule="auto"/>
              <w:ind w:firstLine="5"/>
              <w:jc w:val="both"/>
              <w:rPr>
                <w:sz w:val="28"/>
                <w:szCs w:val="28"/>
                <w:lang w:eastAsia="en-US"/>
              </w:rPr>
            </w:pPr>
            <w:r>
              <w:rPr>
                <w:sz w:val="28"/>
                <w:szCs w:val="28"/>
                <w:lang w:eastAsia="en-US"/>
              </w:rPr>
              <w:t>2,50</w:t>
            </w:r>
          </w:p>
        </w:tc>
      </w:tr>
      <w:tr w:rsidR="00B54B98" w:rsidRPr="00F145D8" w:rsidTr="00336413">
        <w:tc>
          <w:tcPr>
            <w:tcW w:w="1809" w:type="dxa"/>
            <w:tcBorders>
              <w:top w:val="single" w:sz="4" w:space="0" w:color="auto"/>
              <w:left w:val="single" w:sz="4" w:space="0" w:color="auto"/>
              <w:bottom w:val="single" w:sz="4" w:space="0" w:color="auto"/>
              <w:right w:val="single" w:sz="4" w:space="0" w:color="auto"/>
            </w:tcBorders>
            <w:hideMark/>
          </w:tcPr>
          <w:p w:rsidR="00B54B98" w:rsidRDefault="00B54B98" w:rsidP="004E2C81">
            <w:pPr>
              <w:widowControl w:val="0"/>
              <w:autoSpaceDE w:val="0"/>
              <w:autoSpaceDN w:val="0"/>
              <w:adjustRightInd w:val="0"/>
              <w:snapToGrid w:val="0"/>
              <w:spacing w:line="276" w:lineRule="auto"/>
              <w:jc w:val="center"/>
              <w:rPr>
                <w:sz w:val="28"/>
                <w:szCs w:val="28"/>
                <w:lang w:eastAsia="en-US"/>
              </w:rPr>
            </w:pPr>
            <w:r>
              <w:rPr>
                <w:sz w:val="28"/>
                <w:szCs w:val="28"/>
                <w:lang w:eastAsia="en-US"/>
              </w:rPr>
              <w:t>4</w:t>
            </w:r>
          </w:p>
        </w:tc>
        <w:tc>
          <w:tcPr>
            <w:tcW w:w="1779" w:type="dxa"/>
            <w:tcBorders>
              <w:top w:val="single" w:sz="4" w:space="0" w:color="auto"/>
              <w:left w:val="single" w:sz="4" w:space="0" w:color="auto"/>
              <w:bottom w:val="single" w:sz="4" w:space="0" w:color="auto"/>
              <w:right w:val="single" w:sz="4" w:space="0" w:color="auto"/>
            </w:tcBorders>
            <w:hideMark/>
          </w:tcPr>
          <w:p w:rsidR="00B54B98" w:rsidRDefault="00C14358" w:rsidP="004E2C81">
            <w:pPr>
              <w:widowControl w:val="0"/>
              <w:autoSpaceDE w:val="0"/>
              <w:autoSpaceDN w:val="0"/>
              <w:adjustRightInd w:val="0"/>
              <w:snapToGrid w:val="0"/>
              <w:spacing w:line="276" w:lineRule="auto"/>
              <w:ind w:firstLine="34"/>
              <w:jc w:val="both"/>
              <w:rPr>
                <w:sz w:val="28"/>
                <w:szCs w:val="28"/>
                <w:lang w:eastAsia="en-US"/>
              </w:rPr>
            </w:pPr>
            <w:r>
              <w:rPr>
                <w:sz w:val="28"/>
                <w:szCs w:val="28"/>
                <w:lang w:eastAsia="en-US"/>
              </w:rPr>
              <w:t xml:space="preserve"> </w:t>
            </w:r>
            <w:r w:rsidR="00B54B98">
              <w:rPr>
                <w:sz w:val="28"/>
                <w:szCs w:val="28"/>
                <w:lang w:eastAsia="en-US"/>
              </w:rPr>
              <w:t>5,0</w:t>
            </w:r>
          </w:p>
        </w:tc>
        <w:tc>
          <w:tcPr>
            <w:tcW w:w="1496" w:type="dxa"/>
            <w:tcBorders>
              <w:top w:val="single" w:sz="4" w:space="0" w:color="auto"/>
              <w:left w:val="single" w:sz="4" w:space="0" w:color="auto"/>
              <w:bottom w:val="single" w:sz="4" w:space="0" w:color="auto"/>
              <w:right w:val="single" w:sz="4" w:space="0" w:color="auto"/>
            </w:tcBorders>
            <w:hideMark/>
          </w:tcPr>
          <w:p w:rsidR="00B54B98" w:rsidRDefault="00B54B98" w:rsidP="004E2C81">
            <w:pPr>
              <w:widowControl w:val="0"/>
              <w:autoSpaceDE w:val="0"/>
              <w:autoSpaceDN w:val="0"/>
              <w:adjustRightInd w:val="0"/>
              <w:snapToGrid w:val="0"/>
              <w:spacing w:line="276" w:lineRule="auto"/>
              <w:jc w:val="both"/>
              <w:rPr>
                <w:sz w:val="28"/>
                <w:szCs w:val="28"/>
                <w:lang w:eastAsia="en-US"/>
              </w:rPr>
            </w:pPr>
            <w:r>
              <w:rPr>
                <w:sz w:val="28"/>
                <w:szCs w:val="28"/>
                <w:lang w:eastAsia="en-US"/>
              </w:rPr>
              <w:t>4,40</w:t>
            </w:r>
          </w:p>
        </w:tc>
        <w:tc>
          <w:tcPr>
            <w:tcW w:w="1495" w:type="dxa"/>
            <w:tcBorders>
              <w:top w:val="single" w:sz="4" w:space="0" w:color="auto"/>
              <w:left w:val="single" w:sz="4" w:space="0" w:color="auto"/>
              <w:bottom w:val="single" w:sz="4" w:space="0" w:color="auto"/>
              <w:right w:val="single" w:sz="4" w:space="0" w:color="auto"/>
            </w:tcBorders>
            <w:hideMark/>
          </w:tcPr>
          <w:p w:rsidR="00B54B98" w:rsidRDefault="00B54B98" w:rsidP="004E2C81">
            <w:pPr>
              <w:widowControl w:val="0"/>
              <w:autoSpaceDE w:val="0"/>
              <w:autoSpaceDN w:val="0"/>
              <w:adjustRightInd w:val="0"/>
              <w:snapToGrid w:val="0"/>
              <w:spacing w:line="276" w:lineRule="auto"/>
              <w:ind w:firstLine="19"/>
              <w:jc w:val="both"/>
              <w:rPr>
                <w:sz w:val="28"/>
                <w:szCs w:val="28"/>
                <w:lang w:eastAsia="en-US"/>
              </w:rPr>
            </w:pPr>
            <w:r>
              <w:rPr>
                <w:sz w:val="28"/>
                <w:szCs w:val="28"/>
                <w:lang w:eastAsia="en-US"/>
              </w:rPr>
              <w:t>4,00</w:t>
            </w:r>
          </w:p>
        </w:tc>
        <w:tc>
          <w:tcPr>
            <w:tcW w:w="1496" w:type="dxa"/>
            <w:tcBorders>
              <w:top w:val="single" w:sz="4" w:space="0" w:color="auto"/>
              <w:left w:val="single" w:sz="4" w:space="0" w:color="auto"/>
              <w:bottom w:val="single" w:sz="4" w:space="0" w:color="auto"/>
              <w:right w:val="single" w:sz="4" w:space="0" w:color="auto"/>
            </w:tcBorders>
            <w:hideMark/>
          </w:tcPr>
          <w:p w:rsidR="00B54B98" w:rsidRDefault="00B54B98" w:rsidP="004E2C81">
            <w:pPr>
              <w:widowControl w:val="0"/>
              <w:autoSpaceDE w:val="0"/>
              <w:autoSpaceDN w:val="0"/>
              <w:adjustRightInd w:val="0"/>
              <w:snapToGrid w:val="0"/>
              <w:spacing w:line="276" w:lineRule="auto"/>
              <w:ind w:firstLine="84"/>
              <w:jc w:val="both"/>
              <w:rPr>
                <w:sz w:val="28"/>
                <w:szCs w:val="28"/>
                <w:lang w:eastAsia="en-US"/>
              </w:rPr>
            </w:pPr>
            <w:r>
              <w:rPr>
                <w:sz w:val="28"/>
                <w:szCs w:val="28"/>
                <w:lang w:eastAsia="en-US"/>
              </w:rPr>
              <w:t>3,00</w:t>
            </w:r>
          </w:p>
        </w:tc>
        <w:tc>
          <w:tcPr>
            <w:tcW w:w="1496" w:type="dxa"/>
            <w:tcBorders>
              <w:top w:val="single" w:sz="4" w:space="0" w:color="auto"/>
              <w:left w:val="single" w:sz="4" w:space="0" w:color="auto"/>
              <w:bottom w:val="single" w:sz="4" w:space="0" w:color="auto"/>
              <w:right w:val="single" w:sz="4" w:space="0" w:color="auto"/>
            </w:tcBorders>
            <w:hideMark/>
          </w:tcPr>
          <w:p w:rsidR="00B54B98" w:rsidRDefault="00B54B98" w:rsidP="004E2C81">
            <w:pPr>
              <w:widowControl w:val="0"/>
              <w:autoSpaceDE w:val="0"/>
              <w:autoSpaceDN w:val="0"/>
              <w:adjustRightInd w:val="0"/>
              <w:snapToGrid w:val="0"/>
              <w:spacing w:line="276" w:lineRule="auto"/>
              <w:ind w:firstLine="5"/>
              <w:jc w:val="both"/>
              <w:rPr>
                <w:sz w:val="28"/>
                <w:szCs w:val="28"/>
                <w:lang w:eastAsia="en-US"/>
              </w:rPr>
            </w:pPr>
            <w:r>
              <w:rPr>
                <w:sz w:val="28"/>
                <w:szCs w:val="28"/>
                <w:lang w:eastAsia="en-US"/>
              </w:rPr>
              <w:t>3,00</w:t>
            </w:r>
          </w:p>
        </w:tc>
      </w:tr>
      <w:tr w:rsidR="00B54B98" w:rsidRPr="00F145D8" w:rsidTr="00336413">
        <w:tc>
          <w:tcPr>
            <w:tcW w:w="1809" w:type="dxa"/>
            <w:tcBorders>
              <w:top w:val="single" w:sz="4" w:space="0" w:color="auto"/>
              <w:left w:val="single" w:sz="4" w:space="0" w:color="auto"/>
              <w:bottom w:val="single" w:sz="4" w:space="0" w:color="auto"/>
              <w:right w:val="single" w:sz="4" w:space="0" w:color="auto"/>
            </w:tcBorders>
            <w:hideMark/>
          </w:tcPr>
          <w:p w:rsidR="00B54B98" w:rsidRDefault="00B54B98" w:rsidP="004E2C81">
            <w:pPr>
              <w:widowControl w:val="0"/>
              <w:autoSpaceDE w:val="0"/>
              <w:autoSpaceDN w:val="0"/>
              <w:adjustRightInd w:val="0"/>
              <w:snapToGrid w:val="0"/>
              <w:spacing w:line="276" w:lineRule="auto"/>
              <w:jc w:val="center"/>
              <w:rPr>
                <w:sz w:val="28"/>
                <w:szCs w:val="28"/>
                <w:lang w:eastAsia="en-US"/>
              </w:rPr>
            </w:pPr>
            <w:r>
              <w:rPr>
                <w:sz w:val="28"/>
                <w:szCs w:val="28"/>
                <w:lang w:eastAsia="en-US"/>
              </w:rPr>
              <w:t>5</w:t>
            </w:r>
          </w:p>
        </w:tc>
        <w:tc>
          <w:tcPr>
            <w:tcW w:w="1779" w:type="dxa"/>
            <w:tcBorders>
              <w:top w:val="single" w:sz="4" w:space="0" w:color="auto"/>
              <w:left w:val="single" w:sz="4" w:space="0" w:color="auto"/>
              <w:bottom w:val="single" w:sz="4" w:space="0" w:color="auto"/>
              <w:right w:val="single" w:sz="4" w:space="0" w:color="auto"/>
            </w:tcBorders>
            <w:hideMark/>
          </w:tcPr>
          <w:p w:rsidR="00B54B98" w:rsidRDefault="00C14358" w:rsidP="004E2C81">
            <w:pPr>
              <w:widowControl w:val="0"/>
              <w:autoSpaceDE w:val="0"/>
              <w:autoSpaceDN w:val="0"/>
              <w:adjustRightInd w:val="0"/>
              <w:snapToGrid w:val="0"/>
              <w:spacing w:line="276" w:lineRule="auto"/>
              <w:ind w:firstLine="34"/>
              <w:jc w:val="both"/>
              <w:rPr>
                <w:sz w:val="28"/>
                <w:szCs w:val="28"/>
                <w:lang w:eastAsia="en-US"/>
              </w:rPr>
            </w:pPr>
            <w:r>
              <w:rPr>
                <w:sz w:val="28"/>
                <w:szCs w:val="28"/>
                <w:lang w:eastAsia="en-US"/>
              </w:rPr>
              <w:t xml:space="preserve"> </w:t>
            </w:r>
            <w:r w:rsidR="00B54B98">
              <w:rPr>
                <w:sz w:val="28"/>
                <w:szCs w:val="28"/>
                <w:lang w:eastAsia="en-US"/>
              </w:rPr>
              <w:t>6,0</w:t>
            </w:r>
          </w:p>
        </w:tc>
        <w:tc>
          <w:tcPr>
            <w:tcW w:w="1496" w:type="dxa"/>
            <w:tcBorders>
              <w:top w:val="single" w:sz="4" w:space="0" w:color="auto"/>
              <w:left w:val="single" w:sz="4" w:space="0" w:color="auto"/>
              <w:bottom w:val="single" w:sz="4" w:space="0" w:color="auto"/>
              <w:right w:val="single" w:sz="4" w:space="0" w:color="auto"/>
            </w:tcBorders>
            <w:hideMark/>
          </w:tcPr>
          <w:p w:rsidR="00B54B98" w:rsidRDefault="00B54B98" w:rsidP="004E2C81">
            <w:pPr>
              <w:widowControl w:val="0"/>
              <w:autoSpaceDE w:val="0"/>
              <w:autoSpaceDN w:val="0"/>
              <w:adjustRightInd w:val="0"/>
              <w:snapToGrid w:val="0"/>
              <w:spacing w:line="276" w:lineRule="auto"/>
              <w:jc w:val="both"/>
              <w:rPr>
                <w:sz w:val="28"/>
                <w:szCs w:val="28"/>
                <w:lang w:eastAsia="en-US"/>
              </w:rPr>
            </w:pPr>
            <w:r>
              <w:rPr>
                <w:sz w:val="28"/>
                <w:szCs w:val="28"/>
                <w:lang w:eastAsia="en-US"/>
              </w:rPr>
              <w:t>5,30</w:t>
            </w:r>
          </w:p>
        </w:tc>
        <w:tc>
          <w:tcPr>
            <w:tcW w:w="1495" w:type="dxa"/>
            <w:tcBorders>
              <w:top w:val="single" w:sz="4" w:space="0" w:color="auto"/>
              <w:left w:val="single" w:sz="4" w:space="0" w:color="auto"/>
              <w:bottom w:val="single" w:sz="4" w:space="0" w:color="auto"/>
              <w:right w:val="single" w:sz="4" w:space="0" w:color="auto"/>
            </w:tcBorders>
            <w:hideMark/>
          </w:tcPr>
          <w:p w:rsidR="00B54B98" w:rsidRDefault="00B54B98" w:rsidP="004E2C81">
            <w:pPr>
              <w:widowControl w:val="0"/>
              <w:autoSpaceDE w:val="0"/>
              <w:autoSpaceDN w:val="0"/>
              <w:adjustRightInd w:val="0"/>
              <w:snapToGrid w:val="0"/>
              <w:spacing w:line="276" w:lineRule="auto"/>
              <w:ind w:firstLine="19"/>
              <w:jc w:val="both"/>
              <w:rPr>
                <w:sz w:val="28"/>
                <w:szCs w:val="28"/>
                <w:lang w:eastAsia="en-US"/>
              </w:rPr>
            </w:pPr>
            <w:r>
              <w:rPr>
                <w:sz w:val="28"/>
                <w:szCs w:val="28"/>
                <w:lang w:eastAsia="en-US"/>
              </w:rPr>
              <w:t>4,75</w:t>
            </w:r>
          </w:p>
        </w:tc>
        <w:tc>
          <w:tcPr>
            <w:tcW w:w="1496" w:type="dxa"/>
            <w:tcBorders>
              <w:top w:val="single" w:sz="4" w:space="0" w:color="auto"/>
              <w:left w:val="single" w:sz="4" w:space="0" w:color="auto"/>
              <w:bottom w:val="single" w:sz="4" w:space="0" w:color="auto"/>
              <w:right w:val="single" w:sz="4" w:space="0" w:color="auto"/>
            </w:tcBorders>
            <w:hideMark/>
          </w:tcPr>
          <w:p w:rsidR="00B54B98" w:rsidRDefault="00B54B98" w:rsidP="004E2C81">
            <w:pPr>
              <w:widowControl w:val="0"/>
              <w:autoSpaceDE w:val="0"/>
              <w:autoSpaceDN w:val="0"/>
              <w:adjustRightInd w:val="0"/>
              <w:snapToGrid w:val="0"/>
              <w:spacing w:line="276" w:lineRule="auto"/>
              <w:ind w:firstLine="84"/>
              <w:jc w:val="both"/>
              <w:rPr>
                <w:sz w:val="28"/>
                <w:szCs w:val="28"/>
                <w:lang w:eastAsia="en-US"/>
              </w:rPr>
            </w:pPr>
            <w:r>
              <w:rPr>
                <w:sz w:val="28"/>
                <w:szCs w:val="28"/>
                <w:lang w:eastAsia="en-US"/>
              </w:rPr>
              <w:t>3,50</w:t>
            </w:r>
          </w:p>
        </w:tc>
        <w:tc>
          <w:tcPr>
            <w:tcW w:w="1496" w:type="dxa"/>
            <w:tcBorders>
              <w:top w:val="single" w:sz="4" w:space="0" w:color="auto"/>
              <w:left w:val="single" w:sz="4" w:space="0" w:color="auto"/>
              <w:bottom w:val="single" w:sz="4" w:space="0" w:color="auto"/>
              <w:right w:val="single" w:sz="4" w:space="0" w:color="auto"/>
            </w:tcBorders>
            <w:hideMark/>
          </w:tcPr>
          <w:p w:rsidR="00B54B98" w:rsidRDefault="00B54B98" w:rsidP="004E2C81">
            <w:pPr>
              <w:widowControl w:val="0"/>
              <w:autoSpaceDE w:val="0"/>
              <w:autoSpaceDN w:val="0"/>
              <w:adjustRightInd w:val="0"/>
              <w:snapToGrid w:val="0"/>
              <w:spacing w:line="276" w:lineRule="auto"/>
              <w:ind w:firstLine="5"/>
              <w:jc w:val="both"/>
              <w:rPr>
                <w:sz w:val="28"/>
                <w:szCs w:val="28"/>
                <w:lang w:eastAsia="en-US"/>
              </w:rPr>
            </w:pPr>
            <w:r>
              <w:rPr>
                <w:sz w:val="28"/>
                <w:szCs w:val="28"/>
                <w:lang w:eastAsia="en-US"/>
              </w:rPr>
              <w:t>3,50</w:t>
            </w:r>
          </w:p>
        </w:tc>
      </w:tr>
    </w:tbl>
    <w:p w:rsidR="00B54B98" w:rsidRDefault="00B54B98" w:rsidP="004E2C81">
      <w:pPr>
        <w:widowControl w:val="0"/>
        <w:jc w:val="center"/>
        <w:rPr>
          <w:color w:val="000000"/>
          <w:sz w:val="28"/>
          <w:szCs w:val="28"/>
          <w:lang w:val="kk-KZ"/>
        </w:rPr>
      </w:pPr>
    </w:p>
    <w:p w:rsidR="008B45B5" w:rsidRDefault="008B45B5" w:rsidP="000715E4">
      <w:pPr>
        <w:widowControl w:val="0"/>
        <w:jc w:val="right"/>
        <w:rPr>
          <w:sz w:val="28"/>
          <w:szCs w:val="28"/>
          <w:lang w:val="kk-KZ"/>
        </w:rPr>
      </w:pPr>
      <w:r>
        <w:rPr>
          <w:sz w:val="28"/>
          <w:szCs w:val="28"/>
          <w:lang w:val="kk-KZ"/>
        </w:rPr>
        <w:t>Жүк көтергіш механизмдерді</w:t>
      </w:r>
      <w:r w:rsidR="000715E4">
        <w:rPr>
          <w:sz w:val="28"/>
          <w:szCs w:val="28"/>
          <w:lang w:val="kk-KZ"/>
        </w:rPr>
        <w:t xml:space="preserve"> </w:t>
      </w:r>
      <w:r>
        <w:rPr>
          <w:sz w:val="28"/>
          <w:szCs w:val="28"/>
          <w:lang w:val="kk-KZ"/>
        </w:rPr>
        <w:t>пайдалану кезінде өнеркәсіптік</w:t>
      </w:r>
    </w:p>
    <w:p w:rsidR="008B45B5" w:rsidRDefault="008B45B5" w:rsidP="000715E4">
      <w:pPr>
        <w:widowControl w:val="0"/>
        <w:jc w:val="right"/>
        <w:rPr>
          <w:bCs/>
          <w:sz w:val="28"/>
          <w:szCs w:val="28"/>
          <w:lang w:val="kk-KZ"/>
        </w:rPr>
      </w:pPr>
      <w:r>
        <w:rPr>
          <w:sz w:val="28"/>
          <w:szCs w:val="28"/>
          <w:lang w:val="kk-KZ"/>
        </w:rPr>
        <w:t>қауіпсіздікті қамтамасыз ету қағидаларына</w:t>
      </w:r>
      <w:r w:rsidR="000715E4">
        <w:rPr>
          <w:sz w:val="28"/>
          <w:szCs w:val="28"/>
          <w:lang w:val="kk-KZ"/>
        </w:rPr>
        <w:t xml:space="preserve"> </w:t>
      </w:r>
      <w:r>
        <w:rPr>
          <w:bCs/>
          <w:sz w:val="28"/>
          <w:szCs w:val="28"/>
          <w:lang w:val="kk-KZ"/>
        </w:rPr>
        <w:t>24-қосымша</w:t>
      </w:r>
    </w:p>
    <w:p w:rsidR="00A34749" w:rsidRPr="00BC4705" w:rsidRDefault="00D84FC7" w:rsidP="004E2C81">
      <w:pPr>
        <w:widowControl w:val="0"/>
        <w:ind w:right="120"/>
        <w:jc w:val="right"/>
        <w:rPr>
          <w:sz w:val="28"/>
          <w:szCs w:val="28"/>
          <w:lang w:val="kk-KZ"/>
        </w:rPr>
      </w:pPr>
      <w:r w:rsidRPr="00BC4705">
        <w:rPr>
          <w:lang w:val="kk-KZ"/>
        </w:rPr>
        <w:t>____________</w:t>
      </w:r>
      <w:r w:rsidRPr="00BC4705">
        <w:rPr>
          <w:sz w:val="28"/>
          <w:szCs w:val="28"/>
          <w:lang w:val="kk-KZ"/>
        </w:rPr>
        <w:t>_______________</w:t>
      </w:r>
    </w:p>
    <w:p w:rsidR="00A34749" w:rsidRPr="00BC4705" w:rsidRDefault="00D84FC7" w:rsidP="004E2C81">
      <w:pPr>
        <w:widowControl w:val="0"/>
        <w:ind w:right="120"/>
        <w:jc w:val="center"/>
        <w:rPr>
          <w:lang w:val="kk-KZ"/>
        </w:rPr>
      </w:pPr>
      <w:r w:rsidRPr="00BC4705">
        <w:rPr>
          <w:lang w:val="kk-KZ"/>
        </w:rPr>
        <w:t>(</w:t>
      </w:r>
      <w:r w:rsidR="00A34749">
        <w:rPr>
          <w:lang w:val="kk-KZ"/>
        </w:rPr>
        <w:t>аумақтық бөлімшенің</w:t>
      </w:r>
    </w:p>
    <w:p w:rsidR="00B61D74" w:rsidRPr="00BC4705" w:rsidRDefault="00D84FC7" w:rsidP="004E2C81">
      <w:pPr>
        <w:widowControl w:val="0"/>
        <w:tabs>
          <w:tab w:val="left" w:pos="6087"/>
          <w:tab w:val="right" w:pos="9498"/>
        </w:tabs>
        <w:ind w:right="139"/>
        <w:rPr>
          <w:lang w:val="kk-KZ"/>
        </w:rPr>
      </w:pPr>
      <w:r w:rsidRPr="00BC4705">
        <w:rPr>
          <w:lang w:val="kk-KZ"/>
        </w:rPr>
        <w:t>______________</w:t>
      </w:r>
      <w:r w:rsidR="00DC52C6">
        <w:rPr>
          <w:lang w:val="kk-KZ"/>
        </w:rPr>
        <w:t>басшысының ТАӘ</w:t>
      </w:r>
    </w:p>
    <w:p w:rsidR="00A34749" w:rsidRPr="00BC4705" w:rsidRDefault="00A34749" w:rsidP="004E2C81">
      <w:pPr>
        <w:widowControl w:val="0"/>
        <w:ind w:right="139"/>
        <w:jc w:val="center"/>
        <w:rPr>
          <w:sz w:val="28"/>
          <w:szCs w:val="28"/>
          <w:lang w:val="kk-KZ"/>
        </w:rPr>
      </w:pPr>
      <w:r>
        <w:rPr>
          <w:lang w:val="kk-KZ"/>
        </w:rPr>
        <w:t xml:space="preserve">атауы </w:t>
      </w:r>
      <w:r w:rsidR="00D84FC7" w:rsidRPr="00BC4705">
        <w:rPr>
          <w:lang w:val="kk-KZ"/>
        </w:rPr>
        <w:t>)</w:t>
      </w:r>
    </w:p>
    <w:p w:rsidR="00A34749" w:rsidRPr="00BC4705" w:rsidRDefault="00A34749" w:rsidP="004E2C81">
      <w:pPr>
        <w:widowControl w:val="0"/>
        <w:ind w:right="360"/>
        <w:rPr>
          <w:lang w:val="kk-KZ"/>
        </w:rPr>
      </w:pPr>
    </w:p>
    <w:p w:rsidR="00A34749" w:rsidRPr="00BC4705" w:rsidRDefault="00A34749" w:rsidP="004E2C81">
      <w:pPr>
        <w:widowControl w:val="0"/>
        <w:ind w:right="360"/>
        <w:jc w:val="center"/>
        <w:rPr>
          <w:b/>
          <w:sz w:val="28"/>
          <w:szCs w:val="28"/>
          <w:lang w:val="kk-KZ"/>
        </w:rPr>
      </w:pPr>
    </w:p>
    <w:p w:rsidR="00D146BE" w:rsidRDefault="00D146BE" w:rsidP="004E2C81">
      <w:pPr>
        <w:widowControl w:val="0"/>
        <w:ind w:right="360"/>
        <w:jc w:val="center"/>
        <w:rPr>
          <w:sz w:val="28"/>
          <w:szCs w:val="28"/>
          <w:lang w:val="kk-KZ"/>
        </w:rPr>
      </w:pPr>
      <w:r>
        <w:rPr>
          <w:sz w:val="28"/>
          <w:szCs w:val="28"/>
          <w:lang w:val="kk-KZ"/>
        </w:rPr>
        <w:t xml:space="preserve">Жүк көтергіш машинаны есепке қою (тіркеу) туралы </w:t>
      </w:r>
    </w:p>
    <w:p w:rsidR="00D146BE" w:rsidRPr="00BC4705" w:rsidRDefault="00D146BE" w:rsidP="004E2C81">
      <w:pPr>
        <w:widowControl w:val="0"/>
        <w:ind w:right="360"/>
        <w:jc w:val="center"/>
        <w:rPr>
          <w:b/>
          <w:sz w:val="28"/>
          <w:szCs w:val="28"/>
          <w:lang w:val="kk-KZ"/>
        </w:rPr>
      </w:pPr>
      <w:r>
        <w:rPr>
          <w:b/>
          <w:sz w:val="28"/>
          <w:szCs w:val="28"/>
          <w:lang w:val="kk-KZ"/>
        </w:rPr>
        <w:t>өтініш</w:t>
      </w:r>
    </w:p>
    <w:p w:rsidR="00A34749" w:rsidRPr="00BC4705" w:rsidRDefault="00A34749" w:rsidP="004E2C81">
      <w:pPr>
        <w:widowControl w:val="0"/>
        <w:ind w:right="360"/>
        <w:jc w:val="center"/>
        <w:rPr>
          <w:sz w:val="28"/>
          <w:szCs w:val="28"/>
          <w:lang w:val="kk-KZ"/>
        </w:rPr>
      </w:pPr>
    </w:p>
    <w:p w:rsidR="00A34749" w:rsidRPr="00BC4705" w:rsidRDefault="00A34749" w:rsidP="004E2C81">
      <w:pPr>
        <w:widowControl w:val="0"/>
        <w:pBdr>
          <w:bottom w:val="single" w:sz="12" w:space="1" w:color="auto"/>
        </w:pBdr>
        <w:ind w:right="360"/>
        <w:rPr>
          <w:sz w:val="28"/>
          <w:szCs w:val="28"/>
          <w:lang w:val="kk-KZ"/>
        </w:rPr>
      </w:pPr>
    </w:p>
    <w:p w:rsidR="00A34749" w:rsidRPr="00BC4705" w:rsidRDefault="00A34749" w:rsidP="004E2C81">
      <w:pPr>
        <w:widowControl w:val="0"/>
        <w:pBdr>
          <w:bottom w:val="single" w:sz="12" w:space="1" w:color="auto"/>
        </w:pBdr>
        <w:ind w:right="360"/>
        <w:jc w:val="right"/>
        <w:rPr>
          <w:sz w:val="28"/>
          <w:szCs w:val="28"/>
          <w:lang w:val="kk-KZ"/>
        </w:rPr>
      </w:pPr>
    </w:p>
    <w:p w:rsidR="00A34749" w:rsidRPr="00BC4705" w:rsidRDefault="00D84FC7" w:rsidP="004E2C81">
      <w:pPr>
        <w:widowControl w:val="0"/>
        <w:ind w:right="360"/>
        <w:jc w:val="center"/>
        <w:rPr>
          <w:sz w:val="28"/>
          <w:szCs w:val="28"/>
          <w:lang w:val="kk-KZ"/>
        </w:rPr>
      </w:pPr>
      <w:r w:rsidRPr="00BC4705">
        <w:rPr>
          <w:sz w:val="28"/>
          <w:szCs w:val="28"/>
          <w:lang w:val="kk-KZ"/>
        </w:rPr>
        <w:t>(</w:t>
      </w:r>
      <w:r w:rsidR="00D146BE">
        <w:rPr>
          <w:sz w:val="28"/>
          <w:szCs w:val="28"/>
          <w:lang w:val="kk-KZ"/>
        </w:rPr>
        <w:t>кәсіпорынның, ұйымның атауы</w:t>
      </w:r>
      <w:r w:rsidRPr="00BC4705">
        <w:rPr>
          <w:sz w:val="28"/>
          <w:szCs w:val="28"/>
          <w:lang w:val="kk-KZ"/>
        </w:rPr>
        <w:t>, ведомств</w:t>
      </w:r>
      <w:r w:rsidR="00D146BE">
        <w:rPr>
          <w:sz w:val="28"/>
          <w:szCs w:val="28"/>
          <w:lang w:val="kk-KZ"/>
        </w:rPr>
        <w:t>олық бағыныстылығы</w:t>
      </w:r>
      <w:r w:rsidRPr="00BC4705">
        <w:rPr>
          <w:sz w:val="28"/>
          <w:szCs w:val="28"/>
          <w:lang w:val="kk-KZ"/>
        </w:rPr>
        <w:t xml:space="preserve">, </w:t>
      </w:r>
      <w:r w:rsidR="00D146BE">
        <w:rPr>
          <w:sz w:val="28"/>
          <w:szCs w:val="28"/>
          <w:lang w:val="kk-KZ"/>
        </w:rPr>
        <w:t>ЖСН</w:t>
      </w:r>
      <w:r w:rsidRPr="00BC4705">
        <w:rPr>
          <w:sz w:val="28"/>
          <w:szCs w:val="28"/>
          <w:lang w:val="kk-KZ"/>
        </w:rPr>
        <w:t>)</w:t>
      </w:r>
    </w:p>
    <w:p w:rsidR="00A34749" w:rsidRPr="00BC4705" w:rsidRDefault="00D84FC7" w:rsidP="004E2C81">
      <w:pPr>
        <w:widowControl w:val="0"/>
        <w:ind w:right="360"/>
        <w:jc w:val="center"/>
        <w:rPr>
          <w:sz w:val="28"/>
          <w:szCs w:val="28"/>
          <w:lang w:val="kk-KZ"/>
        </w:rPr>
      </w:pPr>
      <w:r w:rsidRPr="00BC4705">
        <w:rPr>
          <w:sz w:val="28"/>
          <w:szCs w:val="28"/>
          <w:lang w:val="kk-KZ"/>
        </w:rPr>
        <w:t>__________________________________________________________________</w:t>
      </w:r>
    </w:p>
    <w:p w:rsidR="00A34749" w:rsidRPr="00BC4705" w:rsidRDefault="00D84FC7" w:rsidP="004E2C81">
      <w:pPr>
        <w:widowControl w:val="0"/>
        <w:ind w:right="360"/>
        <w:jc w:val="center"/>
        <w:rPr>
          <w:sz w:val="28"/>
          <w:szCs w:val="28"/>
          <w:lang w:val="kk-KZ"/>
        </w:rPr>
      </w:pPr>
      <w:r w:rsidRPr="00BC4705">
        <w:rPr>
          <w:sz w:val="28"/>
          <w:szCs w:val="28"/>
          <w:lang w:val="kk-KZ"/>
        </w:rPr>
        <w:t>(</w:t>
      </w:r>
      <w:r w:rsidR="00D146BE">
        <w:rPr>
          <w:sz w:val="28"/>
          <w:szCs w:val="28"/>
          <w:lang w:val="kk-KZ"/>
        </w:rPr>
        <w:t>мекенжайы</w:t>
      </w:r>
      <w:r w:rsidRPr="00BC4705">
        <w:rPr>
          <w:sz w:val="28"/>
          <w:szCs w:val="28"/>
          <w:lang w:val="kk-KZ"/>
        </w:rPr>
        <w:t xml:space="preserve">, индекс, </w:t>
      </w:r>
      <w:r w:rsidR="00D146BE">
        <w:rPr>
          <w:sz w:val="28"/>
          <w:szCs w:val="28"/>
          <w:lang w:val="kk-KZ"/>
        </w:rPr>
        <w:t>байланыс</w:t>
      </w:r>
      <w:r w:rsidRPr="00BC4705">
        <w:rPr>
          <w:sz w:val="28"/>
          <w:szCs w:val="28"/>
          <w:lang w:val="kk-KZ"/>
        </w:rPr>
        <w:t xml:space="preserve"> телефон</w:t>
      </w:r>
      <w:r w:rsidR="00D146BE">
        <w:rPr>
          <w:sz w:val="28"/>
          <w:szCs w:val="28"/>
          <w:lang w:val="kk-KZ"/>
        </w:rPr>
        <w:t>ы</w:t>
      </w:r>
      <w:r w:rsidRPr="00BC4705">
        <w:rPr>
          <w:sz w:val="28"/>
          <w:szCs w:val="28"/>
          <w:lang w:val="kk-KZ"/>
        </w:rPr>
        <w:t>)</w:t>
      </w:r>
    </w:p>
    <w:p w:rsidR="00D146BE" w:rsidRPr="00BC4705" w:rsidRDefault="00D84FC7" w:rsidP="004E2C81">
      <w:pPr>
        <w:widowControl w:val="0"/>
        <w:ind w:right="360"/>
        <w:rPr>
          <w:sz w:val="28"/>
          <w:szCs w:val="28"/>
          <w:lang w:val="kk-KZ"/>
        </w:rPr>
      </w:pPr>
      <w:r w:rsidRPr="00BC4705">
        <w:rPr>
          <w:sz w:val="28"/>
          <w:szCs w:val="28"/>
          <w:lang w:val="kk-KZ"/>
        </w:rPr>
        <w:t>______________________________________________________</w:t>
      </w:r>
      <w:r w:rsidR="00D146BE">
        <w:rPr>
          <w:sz w:val="28"/>
          <w:szCs w:val="28"/>
          <w:lang w:val="kk-KZ"/>
        </w:rPr>
        <w:t xml:space="preserve"> дайындалған</w:t>
      </w:r>
    </w:p>
    <w:p w:rsidR="00B61D74" w:rsidRPr="00BC4705" w:rsidRDefault="00D84FC7" w:rsidP="004E2C81">
      <w:pPr>
        <w:widowControl w:val="0"/>
        <w:ind w:right="360"/>
        <w:rPr>
          <w:sz w:val="28"/>
          <w:szCs w:val="28"/>
          <w:lang w:val="kk-KZ"/>
        </w:rPr>
      </w:pPr>
      <w:r w:rsidRPr="00BC4705">
        <w:rPr>
          <w:sz w:val="28"/>
          <w:szCs w:val="28"/>
          <w:lang w:val="kk-KZ"/>
        </w:rPr>
        <w:t>(</w:t>
      </w:r>
      <w:r w:rsidR="00D146BE">
        <w:rPr>
          <w:sz w:val="28"/>
          <w:szCs w:val="28"/>
          <w:lang w:val="kk-KZ"/>
        </w:rPr>
        <w:t>дайындалған күні және жылы</w:t>
      </w:r>
      <w:r w:rsidRPr="00BC4705">
        <w:rPr>
          <w:sz w:val="28"/>
          <w:szCs w:val="28"/>
          <w:lang w:val="kk-KZ"/>
        </w:rPr>
        <w:t xml:space="preserve">, </w:t>
      </w:r>
      <w:r w:rsidR="00D146BE">
        <w:rPr>
          <w:sz w:val="28"/>
          <w:szCs w:val="28"/>
          <w:lang w:val="kk-KZ"/>
        </w:rPr>
        <w:t>дайындаушы зауыттың атауы,елі</w:t>
      </w:r>
      <w:r w:rsidRPr="00BC4705">
        <w:rPr>
          <w:sz w:val="28"/>
          <w:szCs w:val="28"/>
          <w:lang w:val="kk-KZ"/>
        </w:rPr>
        <w:t>)</w:t>
      </w:r>
      <w:r w:rsidR="00C14358">
        <w:rPr>
          <w:sz w:val="28"/>
          <w:szCs w:val="28"/>
          <w:lang w:val="kk-KZ"/>
        </w:rPr>
        <w:t xml:space="preserve"> </w:t>
      </w:r>
    </w:p>
    <w:p w:rsidR="00D146BE" w:rsidRPr="00BC4705" w:rsidRDefault="00D146BE" w:rsidP="004E2C81">
      <w:pPr>
        <w:widowControl w:val="0"/>
        <w:ind w:right="360"/>
        <w:rPr>
          <w:sz w:val="28"/>
          <w:szCs w:val="28"/>
          <w:lang w:val="kk-KZ"/>
        </w:rPr>
      </w:pPr>
    </w:p>
    <w:p w:rsidR="00D146BE" w:rsidRPr="00BC4705" w:rsidRDefault="00D84FC7" w:rsidP="004E2C81">
      <w:pPr>
        <w:widowControl w:val="0"/>
        <w:ind w:right="360"/>
        <w:jc w:val="center"/>
        <w:rPr>
          <w:sz w:val="28"/>
          <w:szCs w:val="28"/>
          <w:lang w:val="kk-KZ"/>
        </w:rPr>
      </w:pPr>
      <w:r w:rsidRPr="00BC4705">
        <w:rPr>
          <w:sz w:val="28"/>
          <w:szCs w:val="28"/>
          <w:lang w:val="kk-KZ"/>
        </w:rPr>
        <w:t>__________________________________________________________________</w:t>
      </w:r>
    </w:p>
    <w:p w:rsidR="00D146BE" w:rsidRDefault="00D146BE" w:rsidP="004E2C81">
      <w:pPr>
        <w:widowControl w:val="0"/>
        <w:ind w:right="360"/>
        <w:rPr>
          <w:sz w:val="28"/>
          <w:szCs w:val="28"/>
          <w:lang w:val="kk-KZ"/>
        </w:rPr>
      </w:pPr>
    </w:p>
    <w:p w:rsidR="00D146BE" w:rsidRDefault="00D84FC7" w:rsidP="004E2C81">
      <w:pPr>
        <w:widowControl w:val="0"/>
        <w:ind w:right="360"/>
        <w:rPr>
          <w:sz w:val="28"/>
          <w:szCs w:val="28"/>
          <w:lang w:val="kk-KZ"/>
        </w:rPr>
      </w:pPr>
      <w:r w:rsidRPr="00BC4705">
        <w:rPr>
          <w:sz w:val="28"/>
          <w:szCs w:val="28"/>
          <w:lang w:val="kk-KZ"/>
        </w:rPr>
        <w:t>за</w:t>
      </w:r>
      <w:r w:rsidR="00D146BE">
        <w:rPr>
          <w:sz w:val="28"/>
          <w:szCs w:val="28"/>
          <w:lang w:val="kk-KZ"/>
        </w:rPr>
        <w:t>уыттық</w:t>
      </w:r>
      <w:r w:rsidRPr="00BC4705">
        <w:rPr>
          <w:sz w:val="28"/>
          <w:szCs w:val="28"/>
          <w:lang w:val="kk-KZ"/>
        </w:rPr>
        <w:t xml:space="preserve"> (сери</w:t>
      </w:r>
      <w:r w:rsidR="00D146BE">
        <w:rPr>
          <w:sz w:val="28"/>
          <w:szCs w:val="28"/>
          <w:lang w:val="kk-KZ"/>
        </w:rPr>
        <w:t>я</w:t>
      </w:r>
      <w:r w:rsidRPr="00BC4705">
        <w:rPr>
          <w:sz w:val="28"/>
          <w:szCs w:val="28"/>
          <w:lang w:val="kk-KZ"/>
        </w:rPr>
        <w:t xml:space="preserve">) </w:t>
      </w:r>
      <w:r w:rsidR="00D146BE">
        <w:rPr>
          <w:sz w:val="28"/>
          <w:szCs w:val="28"/>
          <w:lang w:val="kk-KZ"/>
        </w:rPr>
        <w:t>№__________________</w:t>
      </w:r>
    </w:p>
    <w:p w:rsidR="00D146BE" w:rsidRPr="00BC4705" w:rsidRDefault="00D146BE" w:rsidP="004E2C81">
      <w:pPr>
        <w:widowControl w:val="0"/>
        <w:ind w:right="360"/>
        <w:rPr>
          <w:sz w:val="28"/>
          <w:szCs w:val="28"/>
          <w:lang w:val="kk-KZ"/>
        </w:rPr>
      </w:pPr>
    </w:p>
    <w:p w:rsidR="00D146BE" w:rsidRPr="00BC4705" w:rsidRDefault="00D84FC7" w:rsidP="004E2C81">
      <w:pPr>
        <w:widowControl w:val="0"/>
        <w:ind w:right="360"/>
        <w:rPr>
          <w:sz w:val="28"/>
          <w:szCs w:val="28"/>
          <w:lang w:val="kk-KZ"/>
        </w:rPr>
      </w:pPr>
      <w:r w:rsidRPr="00BC4705">
        <w:rPr>
          <w:sz w:val="28"/>
          <w:szCs w:val="28"/>
          <w:lang w:val="kk-KZ"/>
        </w:rPr>
        <w:t>_____________</w:t>
      </w:r>
      <w:r w:rsidR="00D146BE">
        <w:rPr>
          <w:sz w:val="28"/>
          <w:szCs w:val="28"/>
          <w:lang w:val="kk-KZ"/>
        </w:rPr>
        <w:t>_______________________________жүк к</w:t>
      </w:r>
      <w:r w:rsidR="00513F1B">
        <w:rPr>
          <w:sz w:val="28"/>
          <w:szCs w:val="28"/>
          <w:lang w:val="kk-KZ"/>
        </w:rPr>
        <w:t>ө</w:t>
      </w:r>
      <w:r w:rsidR="00D146BE">
        <w:rPr>
          <w:sz w:val="28"/>
          <w:szCs w:val="28"/>
          <w:lang w:val="kk-KZ"/>
        </w:rPr>
        <w:t>тергіш машинасын</w:t>
      </w:r>
    </w:p>
    <w:p w:rsidR="00D146BE" w:rsidRPr="00BC4705" w:rsidRDefault="00D84FC7" w:rsidP="004E2C81">
      <w:pPr>
        <w:widowControl w:val="0"/>
        <w:ind w:right="360"/>
        <w:rPr>
          <w:sz w:val="28"/>
          <w:szCs w:val="28"/>
          <w:lang w:val="kk-KZ"/>
        </w:rPr>
      </w:pPr>
      <w:r w:rsidRPr="00BC4705">
        <w:rPr>
          <w:sz w:val="28"/>
          <w:szCs w:val="28"/>
          <w:lang w:val="kk-KZ"/>
        </w:rPr>
        <w:t xml:space="preserve"> (механизм</w:t>
      </w:r>
      <w:r w:rsidR="00D146BE">
        <w:rPr>
          <w:sz w:val="28"/>
          <w:szCs w:val="28"/>
          <w:lang w:val="kk-KZ"/>
        </w:rPr>
        <w:t xml:space="preserve"> атауы, үлгісі, түрі, ш/ж</w:t>
      </w:r>
      <w:r w:rsidRPr="00BC4705">
        <w:rPr>
          <w:sz w:val="28"/>
          <w:szCs w:val="28"/>
          <w:lang w:val="kk-KZ"/>
        </w:rPr>
        <w:t>)</w:t>
      </w:r>
    </w:p>
    <w:p w:rsidR="00513F1B" w:rsidRDefault="00513F1B" w:rsidP="004E2C81">
      <w:pPr>
        <w:widowControl w:val="0"/>
        <w:ind w:right="360"/>
        <w:rPr>
          <w:sz w:val="28"/>
          <w:szCs w:val="28"/>
          <w:lang w:val="kk-KZ"/>
        </w:rPr>
      </w:pPr>
    </w:p>
    <w:p w:rsidR="00A34749" w:rsidRPr="00BC4705" w:rsidRDefault="00D146BE" w:rsidP="004E2C81">
      <w:pPr>
        <w:widowControl w:val="0"/>
        <w:ind w:right="360"/>
        <w:rPr>
          <w:sz w:val="28"/>
          <w:szCs w:val="28"/>
          <w:lang w:val="kk-KZ"/>
        </w:rPr>
      </w:pPr>
      <w:r>
        <w:rPr>
          <w:sz w:val="28"/>
          <w:szCs w:val="28"/>
          <w:lang w:val="kk-KZ"/>
        </w:rPr>
        <w:t>есепке қоюды (тіркеуді) сұрайды.</w:t>
      </w:r>
    </w:p>
    <w:p w:rsidR="00A34749" w:rsidRPr="00BC4705" w:rsidRDefault="00A34749" w:rsidP="004E2C81">
      <w:pPr>
        <w:widowControl w:val="0"/>
        <w:ind w:right="360"/>
        <w:rPr>
          <w:sz w:val="28"/>
          <w:szCs w:val="28"/>
          <w:lang w:val="kk-KZ"/>
        </w:rPr>
      </w:pPr>
    </w:p>
    <w:p w:rsidR="00A34749" w:rsidRPr="00BC4705" w:rsidRDefault="00513F1B" w:rsidP="004E2C81">
      <w:pPr>
        <w:widowControl w:val="0"/>
        <w:ind w:right="360" w:firstLine="708"/>
        <w:jc w:val="both"/>
        <w:rPr>
          <w:sz w:val="28"/>
          <w:szCs w:val="28"/>
          <w:lang w:val="kk-KZ"/>
        </w:rPr>
      </w:pPr>
      <w:r>
        <w:rPr>
          <w:sz w:val="28"/>
          <w:szCs w:val="28"/>
          <w:lang w:val="kk-KZ"/>
        </w:rPr>
        <w:t>Жүк көтергіш машиналарды қадағалау жүк көтергіш механизмдерді пайдалану кезінде өнеркәсіптік қауіпсіздікті қамтамасыз ету қағидаларына толық сәйкестікпен ұйымдастырылды</w:t>
      </w:r>
      <w:r w:rsidR="00D84FC7" w:rsidRPr="00BC4705">
        <w:rPr>
          <w:sz w:val="28"/>
          <w:szCs w:val="28"/>
          <w:lang w:val="kk-KZ"/>
        </w:rPr>
        <w:t>.</w:t>
      </w:r>
    </w:p>
    <w:p w:rsidR="00A34749" w:rsidRPr="00F217F6" w:rsidRDefault="00513F1B" w:rsidP="004E2C81">
      <w:pPr>
        <w:widowControl w:val="0"/>
        <w:ind w:right="360" w:firstLine="708"/>
        <w:jc w:val="both"/>
        <w:rPr>
          <w:sz w:val="28"/>
          <w:szCs w:val="28"/>
        </w:rPr>
      </w:pPr>
      <w:r>
        <w:rPr>
          <w:sz w:val="28"/>
          <w:szCs w:val="28"/>
        </w:rPr>
        <w:t>Механизм</w:t>
      </w:r>
      <w:r>
        <w:rPr>
          <w:sz w:val="28"/>
          <w:szCs w:val="28"/>
          <w:lang w:val="kk-KZ"/>
        </w:rPr>
        <w:t>ге қызмет көрсету үшін оқыған персонал бар</w:t>
      </w:r>
      <w:r w:rsidR="00A34749" w:rsidRPr="00F217F6">
        <w:rPr>
          <w:sz w:val="28"/>
          <w:szCs w:val="28"/>
        </w:rPr>
        <w:t>.</w:t>
      </w:r>
    </w:p>
    <w:p w:rsidR="00A34749" w:rsidRPr="00F217F6" w:rsidRDefault="00412955" w:rsidP="004E2C81">
      <w:pPr>
        <w:widowControl w:val="0"/>
        <w:ind w:right="360" w:firstLine="708"/>
        <w:jc w:val="both"/>
        <w:rPr>
          <w:sz w:val="28"/>
          <w:szCs w:val="28"/>
        </w:rPr>
      </w:pPr>
      <w:r>
        <w:rPr>
          <w:sz w:val="28"/>
          <w:szCs w:val="28"/>
          <w:lang w:val="kk-KZ"/>
        </w:rPr>
        <w:t>Тіркелетін механизмнің техникалық жағдайы оның қауіпсіз пайдаланылуына жол береді</w:t>
      </w:r>
      <w:r w:rsidR="00A34749" w:rsidRPr="00F217F6">
        <w:rPr>
          <w:sz w:val="28"/>
          <w:szCs w:val="28"/>
        </w:rPr>
        <w:t>.</w:t>
      </w:r>
    </w:p>
    <w:p w:rsidR="00A34749" w:rsidRPr="00F217F6" w:rsidRDefault="00412955" w:rsidP="004E2C81">
      <w:pPr>
        <w:widowControl w:val="0"/>
        <w:ind w:right="360" w:firstLine="708"/>
        <w:jc w:val="both"/>
        <w:rPr>
          <w:sz w:val="28"/>
          <w:szCs w:val="28"/>
        </w:rPr>
      </w:pPr>
      <w:r>
        <w:rPr>
          <w:sz w:val="28"/>
          <w:szCs w:val="28"/>
          <w:lang w:val="kk-KZ"/>
        </w:rPr>
        <w:t xml:space="preserve">Жүк көтергіш </w:t>
      </w:r>
      <w:r w:rsidR="00BC195F">
        <w:rPr>
          <w:sz w:val="28"/>
          <w:szCs w:val="28"/>
          <w:lang w:val="kk-KZ"/>
        </w:rPr>
        <w:t xml:space="preserve">механизмнің қауіпсіз пайдаланылуын және техникалық куәландырудың жүргізілуін қадағалау бойынша жауапты тұлға </w:t>
      </w:r>
      <w:r w:rsidR="00A34749" w:rsidRPr="00F217F6">
        <w:rPr>
          <w:sz w:val="28"/>
          <w:szCs w:val="28"/>
        </w:rPr>
        <w:t>200__</w:t>
      </w:r>
      <w:r w:rsidR="00BC195F">
        <w:rPr>
          <w:sz w:val="28"/>
          <w:szCs w:val="28"/>
          <w:lang w:val="kk-KZ"/>
        </w:rPr>
        <w:t xml:space="preserve">жылғы </w:t>
      </w:r>
      <w:r w:rsidR="00BC195F" w:rsidRPr="00F217F6">
        <w:rPr>
          <w:sz w:val="28"/>
          <w:szCs w:val="28"/>
        </w:rPr>
        <w:t>«__»______№______</w:t>
      </w:r>
      <w:r w:rsidR="00BC195F">
        <w:rPr>
          <w:sz w:val="28"/>
          <w:szCs w:val="28"/>
          <w:lang w:val="kk-KZ"/>
        </w:rPr>
        <w:t xml:space="preserve"> бұйрығымен (өкімімен) тағайындалды</w:t>
      </w:r>
      <w:r w:rsidR="00A34749" w:rsidRPr="00F217F6">
        <w:rPr>
          <w:sz w:val="28"/>
          <w:szCs w:val="28"/>
        </w:rPr>
        <w:t>.</w:t>
      </w:r>
    </w:p>
    <w:p w:rsidR="00A34749" w:rsidRDefault="00A34749" w:rsidP="004E2C81">
      <w:pPr>
        <w:widowControl w:val="0"/>
        <w:ind w:right="360" w:firstLine="120"/>
        <w:jc w:val="both"/>
        <w:rPr>
          <w:sz w:val="28"/>
          <w:szCs w:val="28"/>
          <w:lang w:val="kk-KZ"/>
        </w:rPr>
      </w:pPr>
    </w:p>
    <w:p w:rsidR="004F2689" w:rsidRPr="004F2689" w:rsidRDefault="004F2689" w:rsidP="004E2C81">
      <w:pPr>
        <w:widowControl w:val="0"/>
        <w:ind w:right="360" w:firstLine="120"/>
        <w:jc w:val="both"/>
        <w:rPr>
          <w:sz w:val="28"/>
          <w:szCs w:val="28"/>
          <w:lang w:val="kk-KZ"/>
        </w:rPr>
      </w:pPr>
      <w:r>
        <w:rPr>
          <w:sz w:val="28"/>
          <w:szCs w:val="28"/>
          <w:lang w:val="kk-KZ"/>
        </w:rPr>
        <w:t>Т</w:t>
      </w:r>
      <w:r w:rsidR="00D84FC7" w:rsidRPr="00BC4705">
        <w:rPr>
          <w:sz w:val="28"/>
          <w:szCs w:val="28"/>
          <w:lang w:val="kk-KZ"/>
        </w:rPr>
        <w:t>.</w:t>
      </w:r>
      <w:r>
        <w:rPr>
          <w:sz w:val="28"/>
          <w:szCs w:val="28"/>
          <w:lang w:val="kk-KZ"/>
        </w:rPr>
        <w:t>А</w:t>
      </w:r>
      <w:r w:rsidR="00D84FC7" w:rsidRPr="00BC4705">
        <w:rPr>
          <w:sz w:val="28"/>
          <w:szCs w:val="28"/>
          <w:lang w:val="kk-KZ"/>
        </w:rPr>
        <w:t>.</w:t>
      </w:r>
      <w:r>
        <w:rPr>
          <w:sz w:val="28"/>
          <w:szCs w:val="28"/>
          <w:lang w:val="kk-KZ"/>
        </w:rPr>
        <w:t>Ә</w:t>
      </w:r>
      <w:r w:rsidR="00D84FC7" w:rsidRPr="00BC4705">
        <w:rPr>
          <w:sz w:val="28"/>
          <w:szCs w:val="28"/>
          <w:lang w:val="kk-KZ"/>
        </w:rPr>
        <w:t>._________________________,</w:t>
      </w:r>
      <w:r>
        <w:rPr>
          <w:sz w:val="28"/>
          <w:szCs w:val="28"/>
          <w:lang w:val="kk-KZ"/>
        </w:rPr>
        <w:t xml:space="preserve"> лауазымы</w:t>
      </w:r>
      <w:r w:rsidR="00D84FC7" w:rsidRPr="00BC4705">
        <w:rPr>
          <w:sz w:val="28"/>
          <w:szCs w:val="28"/>
          <w:lang w:val="kk-KZ"/>
        </w:rPr>
        <w:t xml:space="preserve"> ________________________</w:t>
      </w:r>
    </w:p>
    <w:p w:rsidR="00A34749" w:rsidRPr="00BC4705" w:rsidRDefault="00D84FC7" w:rsidP="004E2C81">
      <w:pPr>
        <w:widowControl w:val="0"/>
        <w:ind w:right="360" w:firstLine="120"/>
        <w:jc w:val="both"/>
        <w:rPr>
          <w:sz w:val="28"/>
          <w:szCs w:val="28"/>
          <w:lang w:val="kk-KZ"/>
        </w:rPr>
      </w:pPr>
      <w:r w:rsidRPr="00BC4705">
        <w:rPr>
          <w:sz w:val="28"/>
          <w:szCs w:val="28"/>
          <w:lang w:val="kk-KZ"/>
        </w:rPr>
        <w:t xml:space="preserve">______________________________________________________ </w:t>
      </w:r>
    </w:p>
    <w:p w:rsidR="00F070E0" w:rsidRPr="00BC4705" w:rsidRDefault="00D84FC7" w:rsidP="004E2C81">
      <w:pPr>
        <w:widowControl w:val="0"/>
        <w:ind w:right="360" w:firstLine="120"/>
        <w:jc w:val="both"/>
        <w:rPr>
          <w:sz w:val="28"/>
          <w:szCs w:val="28"/>
          <w:lang w:val="kk-KZ"/>
        </w:rPr>
      </w:pPr>
      <w:r w:rsidRPr="00BC4705">
        <w:rPr>
          <w:sz w:val="28"/>
          <w:szCs w:val="28"/>
          <w:lang w:val="kk-KZ"/>
        </w:rPr>
        <w:t xml:space="preserve">_____________________________________________________________________________________________ </w:t>
      </w:r>
      <w:r w:rsidR="00BC195F">
        <w:rPr>
          <w:sz w:val="28"/>
          <w:szCs w:val="28"/>
          <w:lang w:val="kk-KZ"/>
        </w:rPr>
        <w:t>мамандығы бойынша білім бар</w:t>
      </w:r>
      <w:r w:rsidR="004F2689">
        <w:rPr>
          <w:sz w:val="28"/>
          <w:szCs w:val="28"/>
          <w:lang w:val="kk-KZ"/>
        </w:rPr>
        <w:t>,</w:t>
      </w:r>
    </w:p>
    <w:p w:rsidR="00A34749" w:rsidRPr="00BC4705" w:rsidRDefault="00A34749" w:rsidP="004E2C81">
      <w:pPr>
        <w:widowControl w:val="0"/>
        <w:ind w:right="360" w:firstLine="120"/>
        <w:jc w:val="both"/>
        <w:rPr>
          <w:sz w:val="28"/>
          <w:szCs w:val="28"/>
          <w:lang w:val="kk-KZ"/>
        </w:rPr>
      </w:pPr>
    </w:p>
    <w:p w:rsidR="00A34749" w:rsidRPr="00BC4705" w:rsidRDefault="00A34749" w:rsidP="004E2C81">
      <w:pPr>
        <w:widowControl w:val="0"/>
        <w:ind w:right="360" w:firstLine="120"/>
        <w:jc w:val="both"/>
        <w:rPr>
          <w:sz w:val="28"/>
          <w:szCs w:val="28"/>
          <w:lang w:val="kk-KZ"/>
        </w:rPr>
      </w:pPr>
    </w:p>
    <w:p w:rsidR="00F070E0" w:rsidRDefault="00F070E0" w:rsidP="004E2C81">
      <w:pPr>
        <w:widowControl w:val="0"/>
        <w:ind w:right="360" w:firstLine="709"/>
        <w:jc w:val="both"/>
        <w:rPr>
          <w:sz w:val="28"/>
          <w:szCs w:val="28"/>
          <w:lang w:val="kk-KZ"/>
        </w:rPr>
      </w:pPr>
      <w:r>
        <w:rPr>
          <w:sz w:val="28"/>
          <w:szCs w:val="28"/>
          <w:lang w:val="kk-KZ"/>
        </w:rPr>
        <w:t>Жүк көтергіш механизмді пайдалану кезінде өнеркәсіптік қауіпсіздікті қамтамасыз ету қағидаларын білу бойынша тексеруден өтті және</w:t>
      </w:r>
      <w:r w:rsidR="00D84FC7" w:rsidRPr="00BC4705">
        <w:rPr>
          <w:sz w:val="28"/>
          <w:szCs w:val="28"/>
          <w:lang w:val="kk-KZ"/>
        </w:rPr>
        <w:t>_________</w:t>
      </w:r>
    </w:p>
    <w:p w:rsidR="00B61D74" w:rsidRDefault="00D84FC7" w:rsidP="004E2C81">
      <w:pPr>
        <w:widowControl w:val="0"/>
        <w:ind w:right="360"/>
        <w:jc w:val="both"/>
        <w:rPr>
          <w:sz w:val="28"/>
          <w:szCs w:val="28"/>
          <w:lang w:val="kk-KZ"/>
        </w:rPr>
      </w:pPr>
      <w:r w:rsidRPr="00BC4705">
        <w:rPr>
          <w:sz w:val="28"/>
          <w:szCs w:val="28"/>
          <w:lang w:val="kk-KZ"/>
        </w:rPr>
        <w:t>_______________________________________________</w:t>
      </w:r>
      <w:r w:rsidR="00F070E0">
        <w:rPr>
          <w:sz w:val="28"/>
          <w:szCs w:val="28"/>
          <w:lang w:val="kk-KZ"/>
        </w:rPr>
        <w:t>жылыкүніберген</w:t>
      </w:r>
    </w:p>
    <w:p w:rsidR="00B61D74" w:rsidRDefault="00F070E0" w:rsidP="004E2C81">
      <w:pPr>
        <w:widowControl w:val="0"/>
        <w:ind w:right="360"/>
        <w:jc w:val="both"/>
        <w:rPr>
          <w:sz w:val="28"/>
          <w:szCs w:val="28"/>
          <w:lang w:val="kk-KZ"/>
        </w:rPr>
      </w:pPr>
      <w:r>
        <w:rPr>
          <w:sz w:val="28"/>
          <w:szCs w:val="28"/>
          <w:lang w:val="kk-KZ"/>
        </w:rPr>
        <w:t>ұйымның атауы</w:t>
      </w:r>
    </w:p>
    <w:p w:rsidR="00B61D74" w:rsidRPr="00BC4705" w:rsidRDefault="00D84FC7" w:rsidP="004E2C81">
      <w:pPr>
        <w:widowControl w:val="0"/>
        <w:ind w:right="360"/>
        <w:jc w:val="both"/>
        <w:rPr>
          <w:sz w:val="28"/>
          <w:szCs w:val="28"/>
          <w:lang w:val="kk-KZ"/>
        </w:rPr>
      </w:pPr>
      <w:r w:rsidRPr="00BC4705">
        <w:rPr>
          <w:sz w:val="28"/>
          <w:szCs w:val="28"/>
          <w:lang w:val="kk-KZ"/>
        </w:rPr>
        <w:t>№________</w:t>
      </w:r>
      <w:r w:rsidR="00F070E0">
        <w:rPr>
          <w:sz w:val="28"/>
          <w:szCs w:val="28"/>
          <w:lang w:val="kk-KZ"/>
        </w:rPr>
        <w:t xml:space="preserve"> куәлігі бар.</w:t>
      </w:r>
    </w:p>
    <w:p w:rsidR="00A34749" w:rsidRPr="00BC4705" w:rsidRDefault="00F070E0" w:rsidP="004E2C81">
      <w:pPr>
        <w:widowControl w:val="0"/>
        <w:ind w:right="360" w:firstLine="708"/>
        <w:rPr>
          <w:sz w:val="28"/>
          <w:szCs w:val="28"/>
          <w:lang w:val="kk-KZ"/>
        </w:rPr>
      </w:pPr>
      <w:r>
        <w:rPr>
          <w:sz w:val="28"/>
          <w:szCs w:val="28"/>
          <w:lang w:val="kk-KZ"/>
        </w:rPr>
        <w:t xml:space="preserve">Жүк көтергіш механизмдердің ақаусыз жағдайы үшін жауапты тұлға </w:t>
      </w:r>
      <w:r w:rsidR="00D84FC7" w:rsidRPr="00BC4705">
        <w:rPr>
          <w:sz w:val="28"/>
          <w:szCs w:val="28"/>
          <w:lang w:val="kk-KZ"/>
        </w:rPr>
        <w:t>200__</w:t>
      </w:r>
      <w:r>
        <w:rPr>
          <w:sz w:val="28"/>
          <w:szCs w:val="28"/>
          <w:lang w:val="kk-KZ"/>
        </w:rPr>
        <w:t>жылғы</w:t>
      </w:r>
      <w:r w:rsidR="00D84FC7" w:rsidRPr="00BC4705">
        <w:rPr>
          <w:sz w:val="28"/>
          <w:szCs w:val="28"/>
          <w:lang w:val="kk-KZ"/>
        </w:rPr>
        <w:t xml:space="preserve"> «____»________№_________</w:t>
      </w:r>
      <w:r>
        <w:rPr>
          <w:sz w:val="28"/>
          <w:szCs w:val="28"/>
          <w:lang w:val="kk-KZ"/>
        </w:rPr>
        <w:t xml:space="preserve"> бұйрықпен (өкіммен) тағайындалды</w:t>
      </w:r>
      <w:r w:rsidR="00D84FC7" w:rsidRPr="00BC4705">
        <w:rPr>
          <w:sz w:val="28"/>
          <w:szCs w:val="28"/>
          <w:lang w:val="kk-KZ"/>
        </w:rPr>
        <w:t xml:space="preserve">. </w:t>
      </w:r>
      <w:r>
        <w:rPr>
          <w:sz w:val="28"/>
          <w:szCs w:val="28"/>
          <w:lang w:val="kk-KZ"/>
        </w:rPr>
        <w:t>Т</w:t>
      </w:r>
      <w:r w:rsidR="00D84FC7" w:rsidRPr="00BC4705">
        <w:rPr>
          <w:sz w:val="28"/>
          <w:szCs w:val="28"/>
          <w:lang w:val="kk-KZ"/>
        </w:rPr>
        <w:t>.</w:t>
      </w:r>
      <w:r>
        <w:rPr>
          <w:sz w:val="28"/>
          <w:szCs w:val="28"/>
          <w:lang w:val="kk-KZ"/>
        </w:rPr>
        <w:t>А</w:t>
      </w:r>
      <w:r w:rsidR="00D84FC7" w:rsidRPr="00BC4705">
        <w:rPr>
          <w:sz w:val="28"/>
          <w:szCs w:val="28"/>
          <w:lang w:val="kk-KZ"/>
        </w:rPr>
        <w:t>.</w:t>
      </w:r>
      <w:r>
        <w:rPr>
          <w:sz w:val="28"/>
          <w:szCs w:val="28"/>
          <w:lang w:val="kk-KZ"/>
        </w:rPr>
        <w:t>Ә</w:t>
      </w:r>
      <w:r w:rsidR="00D84FC7" w:rsidRPr="00BC4705">
        <w:rPr>
          <w:sz w:val="28"/>
          <w:szCs w:val="28"/>
          <w:lang w:val="kk-KZ"/>
        </w:rPr>
        <w:t>. ___________________________________________</w:t>
      </w:r>
    </w:p>
    <w:p w:rsidR="00A34749" w:rsidRPr="00BC4705" w:rsidRDefault="004F2689" w:rsidP="004E2C81">
      <w:pPr>
        <w:widowControl w:val="0"/>
        <w:ind w:right="360"/>
        <w:rPr>
          <w:sz w:val="28"/>
          <w:szCs w:val="28"/>
          <w:lang w:val="kk-KZ"/>
        </w:rPr>
      </w:pPr>
      <w:r>
        <w:rPr>
          <w:sz w:val="28"/>
          <w:szCs w:val="28"/>
          <w:lang w:val="kk-KZ"/>
        </w:rPr>
        <w:t xml:space="preserve">лауазымы </w:t>
      </w:r>
      <w:r w:rsidR="00D84FC7" w:rsidRPr="00BC4705">
        <w:rPr>
          <w:sz w:val="28"/>
          <w:szCs w:val="28"/>
          <w:lang w:val="kk-KZ"/>
        </w:rPr>
        <w:t>________________________________________________________</w:t>
      </w:r>
    </w:p>
    <w:p w:rsidR="00A34749" w:rsidRPr="00BC4705" w:rsidRDefault="00D84FC7" w:rsidP="004E2C81">
      <w:pPr>
        <w:widowControl w:val="0"/>
        <w:ind w:right="360" w:firstLine="120"/>
        <w:jc w:val="both"/>
        <w:rPr>
          <w:sz w:val="28"/>
          <w:szCs w:val="28"/>
          <w:lang w:val="kk-KZ"/>
        </w:rPr>
      </w:pPr>
      <w:r w:rsidRPr="00BC4705">
        <w:rPr>
          <w:sz w:val="28"/>
          <w:szCs w:val="28"/>
          <w:lang w:val="kk-KZ"/>
        </w:rPr>
        <w:t>_____________________________________________________________________________________________</w:t>
      </w:r>
      <w:r w:rsidR="004F2689">
        <w:rPr>
          <w:sz w:val="28"/>
          <w:szCs w:val="28"/>
          <w:lang w:val="kk-KZ"/>
        </w:rPr>
        <w:t>мамандығы бойынша білім бар</w:t>
      </w:r>
    </w:p>
    <w:p w:rsidR="00A34749" w:rsidRPr="00BC4705" w:rsidRDefault="00A34749" w:rsidP="004E2C81">
      <w:pPr>
        <w:widowControl w:val="0"/>
        <w:ind w:right="360" w:firstLine="120"/>
        <w:jc w:val="both"/>
        <w:rPr>
          <w:sz w:val="28"/>
          <w:szCs w:val="28"/>
          <w:lang w:val="kk-KZ"/>
        </w:rPr>
      </w:pPr>
    </w:p>
    <w:p w:rsidR="0026525B" w:rsidRDefault="005C5103" w:rsidP="004E2C81">
      <w:pPr>
        <w:widowControl w:val="0"/>
        <w:ind w:right="360" w:firstLine="709"/>
        <w:jc w:val="both"/>
        <w:rPr>
          <w:sz w:val="28"/>
          <w:szCs w:val="28"/>
          <w:lang w:val="kk-KZ"/>
        </w:rPr>
      </w:pPr>
      <w:r>
        <w:rPr>
          <w:sz w:val="28"/>
          <w:szCs w:val="28"/>
          <w:lang w:val="kk-KZ"/>
        </w:rPr>
        <w:t>Жүк көтергіш механизмді пайдалану кезінде өнеркәсіптік қауіпсіздікті қамтамасыз ету қағидаларын білу бойынша тексеруден өтті және</w:t>
      </w:r>
      <w:r w:rsidR="00D84FC7" w:rsidRPr="00BC4705">
        <w:rPr>
          <w:sz w:val="28"/>
          <w:szCs w:val="28"/>
          <w:lang w:val="kk-KZ"/>
        </w:rPr>
        <w:t>_________</w:t>
      </w:r>
    </w:p>
    <w:p w:rsidR="0026525B" w:rsidRDefault="0026525B" w:rsidP="004E2C81">
      <w:pPr>
        <w:widowControl w:val="0"/>
        <w:ind w:right="360"/>
        <w:jc w:val="both"/>
        <w:rPr>
          <w:sz w:val="28"/>
          <w:szCs w:val="28"/>
          <w:lang w:val="kk-KZ"/>
        </w:rPr>
      </w:pPr>
      <w:r w:rsidRPr="00F070E0">
        <w:rPr>
          <w:sz w:val="28"/>
          <w:szCs w:val="28"/>
          <w:lang w:val="kk-KZ"/>
        </w:rPr>
        <w:t>_______________________________________________</w:t>
      </w:r>
      <w:r>
        <w:rPr>
          <w:sz w:val="28"/>
          <w:szCs w:val="28"/>
          <w:lang w:val="kk-KZ"/>
        </w:rPr>
        <w:t xml:space="preserve"> жылы</w:t>
      </w:r>
      <w:r w:rsidR="00C14358">
        <w:rPr>
          <w:sz w:val="28"/>
          <w:szCs w:val="28"/>
          <w:lang w:val="kk-KZ"/>
        </w:rPr>
        <w:t xml:space="preserve"> </w:t>
      </w:r>
      <w:r>
        <w:rPr>
          <w:sz w:val="28"/>
          <w:szCs w:val="28"/>
          <w:lang w:val="kk-KZ"/>
        </w:rPr>
        <w:t>күні берген</w:t>
      </w:r>
    </w:p>
    <w:p w:rsidR="0026525B" w:rsidRDefault="00C14358" w:rsidP="004E2C81">
      <w:pPr>
        <w:widowControl w:val="0"/>
        <w:ind w:right="360"/>
        <w:jc w:val="both"/>
        <w:rPr>
          <w:sz w:val="28"/>
          <w:szCs w:val="28"/>
          <w:lang w:val="kk-KZ"/>
        </w:rPr>
      </w:pPr>
      <w:r>
        <w:rPr>
          <w:sz w:val="28"/>
          <w:szCs w:val="28"/>
          <w:lang w:val="kk-KZ"/>
        </w:rPr>
        <w:t xml:space="preserve"> </w:t>
      </w:r>
      <w:r w:rsidR="0026525B">
        <w:rPr>
          <w:sz w:val="28"/>
          <w:szCs w:val="28"/>
          <w:lang w:val="kk-KZ"/>
        </w:rPr>
        <w:t>ұйымның атауы</w:t>
      </w:r>
      <w:r>
        <w:rPr>
          <w:sz w:val="28"/>
          <w:szCs w:val="28"/>
          <w:lang w:val="kk-KZ"/>
        </w:rPr>
        <w:t xml:space="preserve"> </w:t>
      </w:r>
    </w:p>
    <w:p w:rsidR="00A34749" w:rsidRPr="00BC4705" w:rsidRDefault="00D84FC7" w:rsidP="004E2C81">
      <w:pPr>
        <w:widowControl w:val="0"/>
        <w:ind w:right="360" w:firstLine="709"/>
        <w:jc w:val="both"/>
        <w:rPr>
          <w:sz w:val="28"/>
          <w:szCs w:val="28"/>
          <w:lang w:val="kk-KZ"/>
        </w:rPr>
      </w:pPr>
      <w:r w:rsidRPr="00BC4705">
        <w:rPr>
          <w:sz w:val="28"/>
          <w:szCs w:val="28"/>
          <w:lang w:val="kk-KZ"/>
        </w:rPr>
        <w:t>№________</w:t>
      </w:r>
      <w:r w:rsidR="0026525B">
        <w:rPr>
          <w:sz w:val="28"/>
          <w:szCs w:val="28"/>
          <w:lang w:val="kk-KZ"/>
        </w:rPr>
        <w:t xml:space="preserve"> куәлігі бар</w:t>
      </w:r>
      <w:r w:rsidRPr="00BC4705">
        <w:rPr>
          <w:sz w:val="28"/>
          <w:szCs w:val="28"/>
          <w:lang w:val="kk-KZ"/>
        </w:rPr>
        <w:t xml:space="preserve">. </w:t>
      </w:r>
    </w:p>
    <w:p w:rsidR="00A34749" w:rsidRPr="00BC4705" w:rsidRDefault="00A34749" w:rsidP="004E2C81">
      <w:pPr>
        <w:widowControl w:val="0"/>
        <w:ind w:right="360" w:firstLine="708"/>
        <w:jc w:val="both"/>
        <w:rPr>
          <w:sz w:val="28"/>
          <w:szCs w:val="28"/>
          <w:lang w:val="kk-KZ"/>
        </w:rPr>
      </w:pPr>
    </w:p>
    <w:p w:rsidR="00A34749" w:rsidRPr="00BC4705" w:rsidRDefault="00BB673D" w:rsidP="004E2C81">
      <w:pPr>
        <w:widowControl w:val="0"/>
        <w:ind w:right="360" w:firstLine="708"/>
        <w:jc w:val="both"/>
        <w:rPr>
          <w:sz w:val="28"/>
          <w:szCs w:val="28"/>
          <w:lang w:val="kk-KZ"/>
        </w:rPr>
      </w:pPr>
      <w:r>
        <w:rPr>
          <w:sz w:val="28"/>
          <w:szCs w:val="28"/>
          <w:lang w:val="kk-KZ"/>
        </w:rPr>
        <w:t>Кәсіпорын (ұйым) басшылығы Жүк көтергіш механизмді пайдалану кезінде өнеркәсіптік қауіпсіздікті қамтамасыз ету қағидаларына сәйкес жауапты тұлғаларға жүктелген бақылау функцияларын орындау үшін жағдай жасауға кепілдік береді</w:t>
      </w:r>
      <w:r w:rsidR="00D84FC7" w:rsidRPr="00BC4705">
        <w:rPr>
          <w:sz w:val="28"/>
          <w:szCs w:val="28"/>
          <w:lang w:val="kk-KZ"/>
        </w:rPr>
        <w:t>.</w:t>
      </w:r>
    </w:p>
    <w:p w:rsidR="00A34749" w:rsidRPr="00BC4705" w:rsidRDefault="00BB673D" w:rsidP="004E2C81">
      <w:pPr>
        <w:widowControl w:val="0"/>
        <w:ind w:right="360" w:firstLine="708"/>
        <w:jc w:val="both"/>
        <w:rPr>
          <w:sz w:val="28"/>
          <w:szCs w:val="28"/>
          <w:lang w:val="kk-KZ"/>
        </w:rPr>
      </w:pPr>
      <w:r>
        <w:rPr>
          <w:sz w:val="28"/>
          <w:szCs w:val="28"/>
          <w:lang w:val="kk-KZ"/>
        </w:rPr>
        <w:t>Біздің кәсіпорында (ұйымда</w:t>
      </w:r>
      <w:r w:rsidR="00D84FC7" w:rsidRPr="00BC4705">
        <w:rPr>
          <w:sz w:val="28"/>
          <w:szCs w:val="28"/>
          <w:lang w:val="kk-KZ"/>
        </w:rPr>
        <w:t>):</w:t>
      </w:r>
    </w:p>
    <w:p w:rsidR="00A34749" w:rsidRPr="00BC4705" w:rsidRDefault="00D84FC7" w:rsidP="004E2C81">
      <w:pPr>
        <w:widowControl w:val="0"/>
        <w:ind w:right="360"/>
        <w:jc w:val="both"/>
        <w:rPr>
          <w:sz w:val="28"/>
          <w:szCs w:val="28"/>
          <w:lang w:val="kk-KZ"/>
        </w:rPr>
      </w:pPr>
      <w:r w:rsidRPr="00BC4705">
        <w:rPr>
          <w:sz w:val="28"/>
          <w:szCs w:val="28"/>
          <w:lang w:val="kk-KZ"/>
        </w:rPr>
        <w:t xml:space="preserve">- </w:t>
      </w:r>
      <w:r w:rsidR="00161FE0">
        <w:rPr>
          <w:sz w:val="28"/>
          <w:szCs w:val="28"/>
          <w:lang w:val="kk-KZ"/>
        </w:rPr>
        <w:t xml:space="preserve">жүк көтергіш машиналар мен алмалы-салмалы жүк қармау құрылғыларын жарамды күйде күтіп ұстауды қамтамасыз ететін жөндеу қызметі құрылды және алдын алу тексерулер мен жөндеулер жүргізу тәртібі </w:t>
      </w:r>
      <w:r w:rsidR="003B7D52">
        <w:rPr>
          <w:sz w:val="28"/>
          <w:szCs w:val="28"/>
          <w:lang w:val="kk-KZ"/>
        </w:rPr>
        <w:t>орнатылды</w:t>
      </w:r>
      <w:r w:rsidRPr="00BC4705">
        <w:rPr>
          <w:sz w:val="28"/>
          <w:szCs w:val="28"/>
          <w:lang w:val="kk-KZ"/>
        </w:rPr>
        <w:t>;</w:t>
      </w:r>
    </w:p>
    <w:p w:rsidR="00A34749" w:rsidRPr="00BC4705" w:rsidRDefault="00D84FC7" w:rsidP="004E2C81">
      <w:pPr>
        <w:widowControl w:val="0"/>
        <w:ind w:right="360"/>
        <w:jc w:val="both"/>
        <w:rPr>
          <w:sz w:val="28"/>
          <w:szCs w:val="28"/>
          <w:lang w:val="kk-KZ"/>
        </w:rPr>
      </w:pPr>
      <w:r w:rsidRPr="00BC4705">
        <w:rPr>
          <w:sz w:val="28"/>
          <w:szCs w:val="28"/>
          <w:lang w:val="kk-KZ"/>
        </w:rPr>
        <w:t xml:space="preserve">- </w:t>
      </w:r>
      <w:r w:rsidR="00FA6930">
        <w:rPr>
          <w:sz w:val="28"/>
          <w:szCs w:val="28"/>
          <w:lang w:val="kk-KZ"/>
        </w:rPr>
        <w:t xml:space="preserve">жүк көтергіш механизмдерге қызмет көрсететін персоналды оқыту, даярлау, қайта даярлау және білімін мерзімдік тексеру, сондай-ақ инженерлік-техникалық персоналдың қауіпсіздік қағидаларын білуін тексеруді жүргізу тәртібі </w:t>
      </w:r>
      <w:r w:rsidR="003B7D52">
        <w:rPr>
          <w:sz w:val="28"/>
          <w:szCs w:val="28"/>
          <w:lang w:val="kk-KZ"/>
        </w:rPr>
        <w:t>орнатылды</w:t>
      </w:r>
      <w:r w:rsidRPr="00BC4705">
        <w:rPr>
          <w:sz w:val="28"/>
          <w:szCs w:val="28"/>
          <w:lang w:val="kk-KZ"/>
        </w:rPr>
        <w:t>;</w:t>
      </w:r>
    </w:p>
    <w:p w:rsidR="00A34749" w:rsidRPr="00BC4705" w:rsidRDefault="00D84FC7" w:rsidP="004E2C81">
      <w:pPr>
        <w:widowControl w:val="0"/>
        <w:ind w:right="360"/>
        <w:jc w:val="both"/>
        <w:rPr>
          <w:sz w:val="28"/>
          <w:szCs w:val="28"/>
          <w:lang w:val="kk-KZ"/>
        </w:rPr>
      </w:pPr>
      <w:r w:rsidRPr="00BC4705">
        <w:rPr>
          <w:sz w:val="28"/>
          <w:szCs w:val="28"/>
          <w:lang w:val="kk-KZ"/>
        </w:rPr>
        <w:t xml:space="preserve">- </w:t>
      </w:r>
      <w:r w:rsidR="00751024">
        <w:rPr>
          <w:sz w:val="28"/>
          <w:szCs w:val="28"/>
          <w:lang w:val="kk-KZ"/>
        </w:rPr>
        <w:t xml:space="preserve">инженерлік-техникалық қызметкерлерді Жүк көтергіш механизмдерді пайдалану кезінде өнеркәсіптік қауіпсіздікті қамтамасыз ету қағидаларымен, лауазымдық нұсқаулықтармен, қызмет көрсетуші персоналды </w:t>
      </w:r>
      <w:r w:rsidRPr="00BC4705">
        <w:rPr>
          <w:sz w:val="28"/>
          <w:szCs w:val="28"/>
          <w:lang w:val="kk-KZ"/>
        </w:rPr>
        <w:t>технологи</w:t>
      </w:r>
      <w:r w:rsidR="00751024">
        <w:rPr>
          <w:sz w:val="28"/>
          <w:szCs w:val="28"/>
          <w:lang w:val="kk-KZ"/>
        </w:rPr>
        <w:t>ялық</w:t>
      </w:r>
      <w:r w:rsidRPr="00BC4705">
        <w:rPr>
          <w:sz w:val="28"/>
          <w:szCs w:val="28"/>
          <w:lang w:val="kk-KZ"/>
        </w:rPr>
        <w:t xml:space="preserve"> регламент</w:t>
      </w:r>
      <w:r w:rsidR="00751024">
        <w:rPr>
          <w:sz w:val="28"/>
          <w:szCs w:val="28"/>
          <w:lang w:val="kk-KZ"/>
        </w:rPr>
        <w:t>термен, лауазымдық нұсқаулықтармен жабдықтау қамтамасы</w:t>
      </w:r>
      <w:r w:rsidR="00EC193D">
        <w:rPr>
          <w:sz w:val="28"/>
          <w:szCs w:val="28"/>
          <w:lang w:val="kk-KZ"/>
        </w:rPr>
        <w:t>з</w:t>
      </w:r>
      <w:r w:rsidR="00751024">
        <w:rPr>
          <w:sz w:val="28"/>
          <w:szCs w:val="28"/>
          <w:lang w:val="kk-KZ"/>
        </w:rPr>
        <w:t xml:space="preserve"> етілді</w:t>
      </w:r>
      <w:r w:rsidRPr="00BC4705">
        <w:rPr>
          <w:sz w:val="28"/>
          <w:szCs w:val="28"/>
          <w:lang w:val="kk-KZ"/>
        </w:rPr>
        <w:t>;</w:t>
      </w:r>
    </w:p>
    <w:p w:rsidR="00A34749" w:rsidRPr="00BC4705" w:rsidRDefault="00D84FC7" w:rsidP="004E2C81">
      <w:pPr>
        <w:widowControl w:val="0"/>
        <w:ind w:right="360"/>
        <w:jc w:val="both"/>
        <w:rPr>
          <w:sz w:val="28"/>
          <w:szCs w:val="28"/>
          <w:lang w:val="kk-KZ"/>
        </w:rPr>
      </w:pPr>
      <w:r w:rsidRPr="00BC4705">
        <w:rPr>
          <w:sz w:val="28"/>
          <w:szCs w:val="28"/>
          <w:lang w:val="kk-KZ"/>
        </w:rPr>
        <w:t xml:space="preserve">- </w:t>
      </w:r>
      <w:r w:rsidR="007C3B61">
        <w:rPr>
          <w:sz w:val="28"/>
          <w:szCs w:val="28"/>
          <w:lang w:val="kk-KZ"/>
        </w:rPr>
        <w:t>жүк көтергіш механизмдерді пайдаланатын инженерлік-техникалық қызметкерлердің, қызмет көрсетуші персоналдың Жүк көтергіш механизмдерді пайдалану кезінде өнеркәсіптік қауіпсіздікті қамтамасыз ету қағидаларын,лауазымдық нұсқаулықтарды,</w:t>
      </w:r>
      <w:r w:rsidRPr="00BC4705">
        <w:rPr>
          <w:sz w:val="28"/>
          <w:szCs w:val="28"/>
          <w:lang w:val="kk-KZ"/>
        </w:rPr>
        <w:t xml:space="preserve"> технологи</w:t>
      </w:r>
      <w:r w:rsidR="007C3B61">
        <w:rPr>
          <w:sz w:val="28"/>
          <w:szCs w:val="28"/>
          <w:lang w:val="kk-KZ"/>
        </w:rPr>
        <w:t>ялық</w:t>
      </w:r>
      <w:r w:rsidRPr="00BC4705">
        <w:rPr>
          <w:sz w:val="28"/>
          <w:szCs w:val="28"/>
          <w:lang w:val="kk-KZ"/>
        </w:rPr>
        <w:t xml:space="preserve"> регламент</w:t>
      </w:r>
      <w:r w:rsidR="007C3B61">
        <w:rPr>
          <w:sz w:val="28"/>
          <w:szCs w:val="28"/>
          <w:lang w:val="kk-KZ"/>
        </w:rPr>
        <w:t>терді сақтауы үшін жауапкершілігін айқындайтын кәсіпорындағы (ұйымдағы) өндірістік бақылау туралы ереже әзірленді және бекітілді</w:t>
      </w:r>
      <w:r w:rsidRPr="00BC4705">
        <w:rPr>
          <w:sz w:val="28"/>
          <w:szCs w:val="28"/>
          <w:lang w:val="kk-KZ"/>
        </w:rPr>
        <w:t>.</w:t>
      </w:r>
    </w:p>
    <w:p w:rsidR="00A34749" w:rsidRPr="00BC4705" w:rsidRDefault="00A34749" w:rsidP="004E2C81">
      <w:pPr>
        <w:widowControl w:val="0"/>
        <w:ind w:right="360"/>
        <w:jc w:val="both"/>
        <w:rPr>
          <w:sz w:val="28"/>
          <w:szCs w:val="28"/>
          <w:lang w:val="kk-KZ"/>
        </w:rPr>
      </w:pPr>
    </w:p>
    <w:p w:rsidR="00A34749" w:rsidRPr="00BC4705" w:rsidRDefault="007C3B61" w:rsidP="004E2C81">
      <w:pPr>
        <w:widowControl w:val="0"/>
        <w:ind w:right="360"/>
        <w:jc w:val="both"/>
        <w:rPr>
          <w:b/>
          <w:sz w:val="28"/>
          <w:szCs w:val="28"/>
          <w:lang w:val="kk-KZ"/>
        </w:rPr>
      </w:pPr>
      <w:r>
        <w:rPr>
          <w:b/>
          <w:sz w:val="28"/>
          <w:szCs w:val="28"/>
          <w:lang w:val="kk-KZ"/>
        </w:rPr>
        <w:t>Өтінішке қоса беріледі</w:t>
      </w:r>
      <w:r w:rsidR="00D84FC7" w:rsidRPr="00BC4705">
        <w:rPr>
          <w:b/>
          <w:sz w:val="28"/>
          <w:szCs w:val="28"/>
          <w:lang w:val="kk-KZ"/>
        </w:rPr>
        <w:t>:</w:t>
      </w:r>
    </w:p>
    <w:p w:rsidR="00A34749" w:rsidRPr="00BC4705" w:rsidRDefault="00A34749" w:rsidP="004E2C81">
      <w:pPr>
        <w:widowControl w:val="0"/>
        <w:ind w:right="360"/>
        <w:jc w:val="both"/>
        <w:rPr>
          <w:b/>
          <w:sz w:val="28"/>
          <w:szCs w:val="28"/>
          <w:lang w:val="kk-KZ"/>
        </w:rPr>
      </w:pPr>
    </w:p>
    <w:p w:rsidR="00A34749" w:rsidRPr="00BC4705" w:rsidRDefault="00D84FC7" w:rsidP="004E2C81">
      <w:pPr>
        <w:widowControl w:val="0"/>
        <w:ind w:right="360"/>
        <w:jc w:val="both"/>
        <w:rPr>
          <w:sz w:val="28"/>
          <w:szCs w:val="28"/>
          <w:lang w:val="kk-KZ"/>
        </w:rPr>
      </w:pPr>
      <w:r w:rsidRPr="00BC4705">
        <w:rPr>
          <w:sz w:val="28"/>
          <w:szCs w:val="28"/>
          <w:lang w:val="kk-KZ"/>
        </w:rPr>
        <w:t xml:space="preserve">1. </w:t>
      </w:r>
      <w:r w:rsidR="007C3B61">
        <w:rPr>
          <w:sz w:val="28"/>
          <w:szCs w:val="28"/>
          <w:lang w:val="kk-KZ"/>
        </w:rPr>
        <w:t>Жүк көтергіш механизмніңп</w:t>
      </w:r>
      <w:r w:rsidRPr="00BC4705">
        <w:rPr>
          <w:sz w:val="28"/>
          <w:szCs w:val="28"/>
          <w:lang w:val="kk-KZ"/>
        </w:rPr>
        <w:t>аспорт</w:t>
      </w:r>
      <w:r w:rsidR="007C3B61">
        <w:rPr>
          <w:sz w:val="28"/>
          <w:szCs w:val="28"/>
          <w:lang w:val="kk-KZ"/>
        </w:rPr>
        <w:t>ы</w:t>
      </w:r>
      <w:r w:rsidRPr="00BC4705">
        <w:rPr>
          <w:sz w:val="28"/>
          <w:szCs w:val="28"/>
          <w:lang w:val="kk-KZ"/>
        </w:rPr>
        <w:t>.</w:t>
      </w:r>
    </w:p>
    <w:p w:rsidR="00A34749" w:rsidRPr="00BC4705" w:rsidRDefault="00D84FC7" w:rsidP="004E2C81">
      <w:pPr>
        <w:widowControl w:val="0"/>
        <w:ind w:right="360"/>
        <w:jc w:val="both"/>
        <w:rPr>
          <w:sz w:val="28"/>
          <w:szCs w:val="28"/>
          <w:lang w:val="kk-KZ"/>
        </w:rPr>
      </w:pPr>
      <w:r w:rsidRPr="00BC4705">
        <w:rPr>
          <w:sz w:val="28"/>
          <w:szCs w:val="28"/>
          <w:lang w:val="kk-KZ"/>
        </w:rPr>
        <w:t xml:space="preserve">2. </w:t>
      </w:r>
      <w:r w:rsidR="007C3B61">
        <w:rPr>
          <w:sz w:val="28"/>
          <w:szCs w:val="28"/>
          <w:lang w:val="kk-KZ"/>
        </w:rPr>
        <w:t>Жүк көтергіш механизмнің сертификаты</w:t>
      </w:r>
      <w:r w:rsidR="006574C4">
        <w:rPr>
          <w:b/>
          <w:sz w:val="28"/>
          <w:szCs w:val="28"/>
          <w:lang w:val="kk-KZ"/>
        </w:rPr>
        <w:t>(қайта енгізілетін жаңа жүк көтергіш м</w:t>
      </w:r>
      <w:r w:rsidRPr="00BC4705">
        <w:rPr>
          <w:b/>
          <w:sz w:val="28"/>
          <w:szCs w:val="28"/>
          <w:lang w:val="kk-KZ"/>
        </w:rPr>
        <w:t>еханизм</w:t>
      </w:r>
      <w:r w:rsidR="006574C4">
        <w:rPr>
          <w:b/>
          <w:sz w:val="28"/>
          <w:szCs w:val="28"/>
          <w:lang w:val="kk-KZ"/>
        </w:rPr>
        <w:t>дер)</w:t>
      </w:r>
      <w:r w:rsidRPr="00BC4705">
        <w:rPr>
          <w:sz w:val="28"/>
          <w:szCs w:val="28"/>
          <w:lang w:val="kk-KZ"/>
        </w:rPr>
        <w:t>.</w:t>
      </w:r>
    </w:p>
    <w:p w:rsidR="00A34749" w:rsidRPr="00BC4705" w:rsidRDefault="00D84FC7" w:rsidP="004E2C81">
      <w:pPr>
        <w:widowControl w:val="0"/>
        <w:ind w:right="360"/>
        <w:jc w:val="both"/>
        <w:rPr>
          <w:sz w:val="28"/>
          <w:szCs w:val="28"/>
          <w:lang w:val="kk-KZ"/>
        </w:rPr>
      </w:pPr>
      <w:r w:rsidRPr="00BC4705">
        <w:rPr>
          <w:sz w:val="28"/>
          <w:szCs w:val="28"/>
          <w:lang w:val="kk-KZ"/>
        </w:rPr>
        <w:t xml:space="preserve">3. </w:t>
      </w:r>
      <w:r w:rsidR="00F15734">
        <w:rPr>
          <w:sz w:val="28"/>
          <w:szCs w:val="28"/>
          <w:lang w:val="kk-KZ"/>
        </w:rPr>
        <w:t>Қ</w:t>
      </w:r>
      <w:r w:rsidRPr="00BC4705">
        <w:rPr>
          <w:sz w:val="28"/>
          <w:szCs w:val="28"/>
          <w:lang w:val="kk-KZ"/>
        </w:rPr>
        <w:t>аза</w:t>
      </w:r>
      <w:r w:rsidR="00F15734">
        <w:rPr>
          <w:sz w:val="28"/>
          <w:szCs w:val="28"/>
          <w:lang w:val="kk-KZ"/>
        </w:rPr>
        <w:t>қ</w:t>
      </w:r>
      <w:r w:rsidRPr="00BC4705">
        <w:rPr>
          <w:sz w:val="28"/>
          <w:szCs w:val="28"/>
          <w:lang w:val="kk-KZ"/>
        </w:rPr>
        <w:t>стан Республик</w:t>
      </w:r>
      <w:r w:rsidR="00F15734">
        <w:rPr>
          <w:sz w:val="28"/>
          <w:szCs w:val="28"/>
          <w:lang w:val="kk-KZ"/>
        </w:rPr>
        <w:t>асында қауіпті техникалық құрылғыны қолдануға өнеркәсіптік қауіпсіздік саласындағы уәкілетті органныңберген рұқсаты</w:t>
      </w:r>
      <w:r w:rsidRPr="00BC4705">
        <w:rPr>
          <w:sz w:val="28"/>
          <w:szCs w:val="28"/>
          <w:lang w:val="kk-KZ"/>
        </w:rPr>
        <w:t>.</w:t>
      </w:r>
    </w:p>
    <w:p w:rsidR="00A34749" w:rsidRPr="00BC4705" w:rsidRDefault="00D84FC7" w:rsidP="004E2C81">
      <w:pPr>
        <w:widowControl w:val="0"/>
        <w:ind w:right="360"/>
        <w:jc w:val="both"/>
        <w:rPr>
          <w:b/>
          <w:sz w:val="28"/>
          <w:szCs w:val="28"/>
          <w:lang w:val="kk-KZ"/>
        </w:rPr>
      </w:pPr>
      <w:r w:rsidRPr="00BC4705">
        <w:rPr>
          <w:sz w:val="28"/>
          <w:szCs w:val="28"/>
          <w:lang w:val="kk-KZ"/>
        </w:rPr>
        <w:t xml:space="preserve">4. </w:t>
      </w:r>
      <w:r w:rsidR="00234427">
        <w:rPr>
          <w:sz w:val="28"/>
          <w:szCs w:val="28"/>
          <w:lang w:val="kk-KZ"/>
        </w:rPr>
        <w:t>Жүк көтергіш машинаны одан әрі қауіпсіз пайдалану мүмкіндігі туралы сараптама ұйымның қорытындысы</w:t>
      </w:r>
      <w:r w:rsidRPr="00BC4705">
        <w:rPr>
          <w:b/>
          <w:sz w:val="28"/>
          <w:szCs w:val="28"/>
          <w:lang w:val="kk-KZ"/>
        </w:rPr>
        <w:t>(</w:t>
      </w:r>
      <w:r w:rsidR="006574C4">
        <w:rPr>
          <w:b/>
          <w:sz w:val="28"/>
          <w:szCs w:val="28"/>
          <w:lang w:val="kk-KZ"/>
        </w:rPr>
        <w:t>қызметтердің нормативтік мерзімдері бойы жұмыс істеген жүк көтергіш м</w:t>
      </w:r>
      <w:r w:rsidRPr="00BC4705">
        <w:rPr>
          <w:b/>
          <w:sz w:val="28"/>
          <w:szCs w:val="28"/>
          <w:lang w:val="kk-KZ"/>
        </w:rPr>
        <w:t>еханизм</w:t>
      </w:r>
      <w:r w:rsidR="006574C4">
        <w:rPr>
          <w:b/>
          <w:sz w:val="28"/>
          <w:szCs w:val="28"/>
          <w:lang w:val="kk-KZ"/>
        </w:rPr>
        <w:t>дер)</w:t>
      </w:r>
      <w:r w:rsidR="00234427">
        <w:rPr>
          <w:sz w:val="28"/>
          <w:szCs w:val="28"/>
          <w:lang w:val="kk-KZ"/>
        </w:rPr>
        <w:t>.</w:t>
      </w:r>
    </w:p>
    <w:p w:rsidR="00A34749" w:rsidRPr="00BC4705" w:rsidRDefault="00D84FC7" w:rsidP="004E2C81">
      <w:pPr>
        <w:widowControl w:val="0"/>
        <w:ind w:right="360"/>
        <w:jc w:val="both"/>
        <w:rPr>
          <w:sz w:val="28"/>
          <w:szCs w:val="28"/>
          <w:lang w:val="kk-KZ"/>
        </w:rPr>
      </w:pPr>
      <w:r w:rsidRPr="00BC4705">
        <w:rPr>
          <w:sz w:val="28"/>
          <w:szCs w:val="28"/>
          <w:lang w:val="kk-KZ"/>
        </w:rPr>
        <w:t>5.</w:t>
      </w:r>
      <w:r w:rsidR="00EE7220">
        <w:rPr>
          <w:sz w:val="28"/>
          <w:szCs w:val="28"/>
          <w:lang w:val="kk-KZ"/>
        </w:rPr>
        <w:t>Негізгі троллей</w:t>
      </w:r>
      <w:r w:rsidR="008C3C49">
        <w:rPr>
          <w:sz w:val="28"/>
          <w:szCs w:val="28"/>
          <w:lang w:val="kk-KZ"/>
        </w:rPr>
        <w:t>бус</w:t>
      </w:r>
      <w:r w:rsidR="00EE7220">
        <w:rPr>
          <w:sz w:val="28"/>
          <w:szCs w:val="28"/>
          <w:lang w:val="kk-KZ"/>
        </w:rPr>
        <w:t xml:space="preserve"> сымдарының және кранның отырғызу, кіруге арналған авариялық алаңдарының орналасуын көрсете отырып, жүк көтергіш механизм қондырғысының сызбасы </w:t>
      </w:r>
      <w:r w:rsidRPr="00BC4705">
        <w:rPr>
          <w:b/>
          <w:sz w:val="28"/>
          <w:szCs w:val="28"/>
          <w:lang w:val="kk-KZ"/>
        </w:rPr>
        <w:t>(көпірлі крандарды есепке қою (тіркеу) кезінде қоса беріледі)</w:t>
      </w:r>
      <w:r w:rsidRPr="00BC4705">
        <w:rPr>
          <w:sz w:val="28"/>
          <w:szCs w:val="28"/>
          <w:lang w:val="kk-KZ"/>
        </w:rPr>
        <w:t>.</w:t>
      </w:r>
    </w:p>
    <w:p w:rsidR="00A34749" w:rsidRPr="00BC4705" w:rsidRDefault="00D84FC7" w:rsidP="004E2C81">
      <w:pPr>
        <w:widowControl w:val="0"/>
        <w:ind w:right="360"/>
        <w:jc w:val="both"/>
        <w:rPr>
          <w:sz w:val="28"/>
          <w:szCs w:val="28"/>
          <w:lang w:val="kk-KZ"/>
        </w:rPr>
      </w:pPr>
      <w:r w:rsidRPr="00BC4705">
        <w:rPr>
          <w:sz w:val="28"/>
          <w:szCs w:val="28"/>
          <w:lang w:val="kk-KZ"/>
        </w:rPr>
        <w:t xml:space="preserve">6. </w:t>
      </w:r>
      <w:r w:rsidR="00C71D93">
        <w:rPr>
          <w:sz w:val="28"/>
          <w:szCs w:val="28"/>
          <w:lang w:val="kk-KZ"/>
        </w:rPr>
        <w:t xml:space="preserve">Кранды рельс жолы тіркелетін жүк көтергіш механизмнің жұмысына арналғаны туралы анықтама </w:t>
      </w:r>
      <w:r w:rsidRPr="00BC4705">
        <w:rPr>
          <w:b/>
          <w:sz w:val="28"/>
          <w:szCs w:val="28"/>
          <w:lang w:val="kk-KZ"/>
        </w:rPr>
        <w:t>(рельс жолымен тасымалданатын жүк көтергіш мерханизмді есепке қою (тіркеу) кезінде қоса беріледі</w:t>
      </w:r>
      <w:r w:rsidRPr="00BC4705">
        <w:rPr>
          <w:sz w:val="28"/>
          <w:szCs w:val="28"/>
          <w:lang w:val="kk-KZ"/>
        </w:rPr>
        <w:t>).</w:t>
      </w:r>
    </w:p>
    <w:p w:rsidR="00A34749" w:rsidRPr="00BC4705" w:rsidRDefault="00A34749" w:rsidP="004E2C81">
      <w:pPr>
        <w:widowControl w:val="0"/>
        <w:ind w:right="360"/>
        <w:jc w:val="both"/>
        <w:rPr>
          <w:sz w:val="28"/>
          <w:szCs w:val="28"/>
          <w:lang w:val="kk-KZ"/>
        </w:rPr>
      </w:pPr>
    </w:p>
    <w:p w:rsidR="00A34749" w:rsidRPr="00BC4705" w:rsidRDefault="00C71D93" w:rsidP="004E2C81">
      <w:pPr>
        <w:widowControl w:val="0"/>
        <w:ind w:right="360"/>
        <w:jc w:val="both"/>
        <w:rPr>
          <w:sz w:val="28"/>
          <w:szCs w:val="28"/>
          <w:lang w:val="kk-KZ"/>
        </w:rPr>
      </w:pPr>
      <w:r>
        <w:rPr>
          <w:sz w:val="28"/>
          <w:szCs w:val="28"/>
          <w:lang w:val="kk-KZ"/>
        </w:rPr>
        <w:t>Кәсіпорынның (ұйымның) басшысы</w:t>
      </w:r>
    </w:p>
    <w:p w:rsidR="00A34749" w:rsidRPr="00BC4705" w:rsidRDefault="00A34749" w:rsidP="004E2C81">
      <w:pPr>
        <w:widowControl w:val="0"/>
        <w:ind w:right="360"/>
        <w:jc w:val="both"/>
        <w:rPr>
          <w:sz w:val="28"/>
          <w:szCs w:val="28"/>
          <w:lang w:val="kk-KZ"/>
        </w:rPr>
      </w:pPr>
    </w:p>
    <w:p w:rsidR="00A34749" w:rsidRPr="00BC4705" w:rsidRDefault="00D84FC7" w:rsidP="004E2C81">
      <w:pPr>
        <w:widowControl w:val="0"/>
        <w:ind w:right="360"/>
        <w:rPr>
          <w:sz w:val="22"/>
          <w:szCs w:val="22"/>
          <w:lang w:val="kk-KZ"/>
        </w:rPr>
      </w:pPr>
      <w:r w:rsidRPr="00BC4705">
        <w:rPr>
          <w:sz w:val="28"/>
          <w:szCs w:val="28"/>
          <w:lang w:val="kk-KZ"/>
        </w:rPr>
        <w:t>_________________</w:t>
      </w:r>
      <w:r w:rsidR="00C14358">
        <w:rPr>
          <w:sz w:val="28"/>
          <w:szCs w:val="28"/>
          <w:lang w:val="kk-KZ"/>
        </w:rPr>
        <w:t xml:space="preserve"> </w:t>
      </w:r>
      <w:r w:rsidRPr="00BC4705">
        <w:rPr>
          <w:sz w:val="28"/>
          <w:szCs w:val="28"/>
          <w:lang w:val="kk-KZ"/>
        </w:rPr>
        <w:t>____________________</w:t>
      </w:r>
      <w:r w:rsidR="00C14358">
        <w:rPr>
          <w:sz w:val="28"/>
          <w:szCs w:val="28"/>
          <w:lang w:val="kk-KZ"/>
        </w:rPr>
        <w:t xml:space="preserve"> </w:t>
      </w:r>
      <w:r w:rsidRPr="00BC4705">
        <w:rPr>
          <w:sz w:val="28"/>
          <w:szCs w:val="28"/>
          <w:lang w:val="kk-KZ"/>
        </w:rPr>
        <w:t>___________________</w:t>
      </w:r>
    </w:p>
    <w:p w:rsidR="00A34749" w:rsidRPr="00BC4705" w:rsidRDefault="00D84FC7" w:rsidP="004E2C81">
      <w:pPr>
        <w:widowControl w:val="0"/>
        <w:tabs>
          <w:tab w:val="left" w:pos="4012"/>
          <w:tab w:val="left" w:pos="7130"/>
        </w:tabs>
        <w:ind w:right="360"/>
        <w:rPr>
          <w:lang w:val="kk-KZ"/>
        </w:rPr>
      </w:pPr>
      <w:r w:rsidRPr="00BC4705">
        <w:rPr>
          <w:lang w:val="kk-KZ"/>
        </w:rPr>
        <w:t>(</w:t>
      </w:r>
      <w:r w:rsidR="00C71D93">
        <w:rPr>
          <w:lang w:val="kk-KZ"/>
        </w:rPr>
        <w:t>лауазымы</w:t>
      </w:r>
      <w:r w:rsidRPr="00BC4705">
        <w:rPr>
          <w:lang w:val="kk-KZ"/>
        </w:rPr>
        <w:t xml:space="preserve">) </w:t>
      </w:r>
      <w:r w:rsidRPr="00BC4705">
        <w:rPr>
          <w:lang w:val="kk-KZ"/>
        </w:rPr>
        <w:tab/>
      </w:r>
      <w:r w:rsidR="00C14358">
        <w:rPr>
          <w:lang w:val="kk-KZ"/>
        </w:rPr>
        <w:t xml:space="preserve"> </w:t>
      </w:r>
      <w:r w:rsidRPr="00BC4705">
        <w:rPr>
          <w:lang w:val="kk-KZ"/>
        </w:rPr>
        <w:t>(</w:t>
      </w:r>
      <w:r w:rsidR="00C71D93">
        <w:rPr>
          <w:lang w:val="kk-KZ"/>
        </w:rPr>
        <w:t>қолы</w:t>
      </w:r>
      <w:r w:rsidRPr="00BC4705">
        <w:rPr>
          <w:lang w:val="kk-KZ"/>
        </w:rPr>
        <w:t>)</w:t>
      </w:r>
      <w:r w:rsidRPr="00BC4705">
        <w:rPr>
          <w:lang w:val="kk-KZ"/>
        </w:rPr>
        <w:tab/>
        <w:t>(</w:t>
      </w:r>
      <w:r w:rsidR="00C71D93">
        <w:rPr>
          <w:lang w:val="kk-KZ"/>
        </w:rPr>
        <w:t>ТАӘ</w:t>
      </w:r>
      <w:r w:rsidRPr="00BC4705">
        <w:rPr>
          <w:lang w:val="kk-KZ"/>
        </w:rPr>
        <w:t>)</w:t>
      </w:r>
    </w:p>
    <w:p w:rsidR="00A34749" w:rsidRPr="00BC4705" w:rsidRDefault="00A34749" w:rsidP="004E2C81">
      <w:pPr>
        <w:widowControl w:val="0"/>
        <w:ind w:right="360"/>
        <w:rPr>
          <w:sz w:val="22"/>
          <w:szCs w:val="22"/>
          <w:lang w:val="kk-KZ"/>
        </w:rPr>
      </w:pPr>
    </w:p>
    <w:p w:rsidR="00A34749" w:rsidRPr="00BC4705" w:rsidRDefault="00A34749" w:rsidP="004E2C81">
      <w:pPr>
        <w:widowControl w:val="0"/>
        <w:ind w:right="360"/>
        <w:rPr>
          <w:sz w:val="22"/>
          <w:szCs w:val="22"/>
          <w:lang w:val="kk-KZ"/>
        </w:rPr>
      </w:pPr>
    </w:p>
    <w:p w:rsidR="008B45B5" w:rsidRDefault="00C71D93" w:rsidP="004E2C81">
      <w:pPr>
        <w:widowControl w:val="0"/>
        <w:ind w:right="360"/>
        <w:rPr>
          <w:sz w:val="28"/>
          <w:szCs w:val="28"/>
          <w:lang w:val="kk-KZ"/>
        </w:rPr>
      </w:pPr>
      <w:r w:rsidRPr="00C71D93">
        <w:rPr>
          <w:sz w:val="28"/>
          <w:szCs w:val="28"/>
          <w:lang w:val="kk-KZ"/>
        </w:rPr>
        <w:t>20______</w:t>
      </w:r>
      <w:r>
        <w:rPr>
          <w:sz w:val="28"/>
          <w:szCs w:val="28"/>
          <w:lang w:val="kk-KZ"/>
        </w:rPr>
        <w:t>жылғы</w:t>
      </w:r>
      <w:r w:rsidR="00D84FC7" w:rsidRPr="00BC4705">
        <w:rPr>
          <w:sz w:val="28"/>
          <w:szCs w:val="28"/>
          <w:lang w:val="kk-KZ"/>
        </w:rPr>
        <w:t>«______» __________________</w:t>
      </w:r>
    </w:p>
    <w:p w:rsidR="000715E4" w:rsidRDefault="000715E4" w:rsidP="004E2C81">
      <w:pPr>
        <w:widowControl w:val="0"/>
        <w:ind w:right="360"/>
        <w:rPr>
          <w:sz w:val="28"/>
          <w:szCs w:val="28"/>
          <w:lang w:val="kk-KZ"/>
        </w:rPr>
      </w:pPr>
    </w:p>
    <w:p w:rsidR="000715E4" w:rsidRDefault="000715E4" w:rsidP="000715E4">
      <w:pPr>
        <w:ind w:firstLine="567"/>
        <w:jc w:val="both"/>
        <w:rPr>
          <w:bCs/>
          <w:sz w:val="28"/>
          <w:szCs w:val="28"/>
          <w:lang w:val="kk-KZ"/>
        </w:rPr>
      </w:pPr>
      <w:r>
        <w:rPr>
          <w:i/>
          <w:color w:val="000000"/>
          <w:sz w:val="28"/>
          <w:lang w:val="kk-KZ"/>
        </w:rPr>
        <w:t>Бұйрық Қазақстан Республикасының Әділет министрлігінде 2015 жылғы 25 ақпандағы Нормативтік құқықтық кесімдерді мемлекеттік тіркеудің тізіліміне №10332 болып енгізілді.</w:t>
      </w:r>
    </w:p>
    <w:sectPr w:rsidR="000715E4" w:rsidSect="00BC4705">
      <w:pgSz w:w="11906" w:h="16838"/>
      <w:pgMar w:top="0" w:right="851" w:bottom="1418" w:left="1418"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5918" w:rsidRDefault="005B5918">
      <w:r>
        <w:separator/>
      </w:r>
    </w:p>
  </w:endnote>
  <w:endnote w:type="continuationSeparator" w:id="0">
    <w:p w:rsidR="005B5918" w:rsidRDefault="005B5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yrillicHelvet">
    <w:altName w:val="Times New Roman"/>
    <w:charset w:val="00"/>
    <w:family w:val="roman"/>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AFF" w:usb1="C0007843" w:usb2="00000009" w:usb3="00000000" w:csb0="000001FF" w:csb1="00000000"/>
  </w:font>
  <w:font w:name="System">
    <w:panose1 w:val="00000000000000000000"/>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5918" w:rsidRDefault="005B5918">
      <w:r>
        <w:separator/>
      </w:r>
    </w:p>
  </w:footnote>
  <w:footnote w:type="continuationSeparator" w:id="0">
    <w:p w:rsidR="005B5918" w:rsidRDefault="005B59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918" w:rsidRDefault="005B5918">
    <w:pPr>
      <w:pStyle w:val="a6"/>
      <w:jc w:val="center"/>
    </w:pPr>
    <w:r>
      <w:fldChar w:fldCharType="begin"/>
    </w:r>
    <w:r>
      <w:instrText>PAGE   \* MERGEFORMAT</w:instrText>
    </w:r>
    <w:r>
      <w:fldChar w:fldCharType="separate"/>
    </w:r>
    <w:r w:rsidR="00B73ADD">
      <w:rPr>
        <w:noProof/>
      </w:rPr>
      <w:t>2</w:t>
    </w:r>
    <w:r>
      <w:rPr>
        <w:noProof/>
      </w:rPr>
      <w:fldChar w:fldCharType="end"/>
    </w:r>
  </w:p>
  <w:p w:rsidR="005B5918" w:rsidRDefault="005B591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00000006"/>
    <w:name w:val="WW8Num23"/>
    <w:lvl w:ilvl="0">
      <w:start w:val="2"/>
      <w:numFmt w:val="decimal"/>
      <w:lvlText w:val="%1."/>
      <w:lvlJc w:val="left"/>
      <w:pPr>
        <w:tabs>
          <w:tab w:val="num" w:pos="720"/>
        </w:tabs>
        <w:ind w:left="720" w:hanging="360"/>
      </w:pPr>
    </w:lvl>
    <w:lvl w:ilvl="1">
      <w:start w:val="7"/>
      <w:numFmt w:val="decimal"/>
      <w:lvlText w:val="%1.%2."/>
      <w:lvlJc w:val="left"/>
      <w:pPr>
        <w:tabs>
          <w:tab w:val="num" w:pos="1080"/>
        </w:tabs>
        <w:ind w:left="1080" w:hanging="360"/>
      </w:pPr>
    </w:lvl>
    <w:lvl w:ilvl="2">
      <w:start w:val="13"/>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0000008"/>
    <w:multiLevelType w:val="multilevel"/>
    <w:tmpl w:val="00000008"/>
    <w:name w:val="WW8Num26"/>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9"/>
    <w:multiLevelType w:val="multilevel"/>
    <w:tmpl w:val="00000009"/>
    <w:name w:val="WW8Num27"/>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A"/>
    <w:multiLevelType w:val="multilevel"/>
    <w:tmpl w:val="0000000A"/>
    <w:name w:val="WW8Num28"/>
    <w:lvl w:ilvl="0">
      <w:start w:val="1"/>
      <w:numFmt w:val="decimal"/>
      <w:lvlText w:val="%1."/>
      <w:lvlJc w:val="left"/>
      <w:pPr>
        <w:tabs>
          <w:tab w:val="num" w:pos="360"/>
        </w:tabs>
        <w:ind w:left="360" w:hanging="360"/>
      </w:pPr>
    </w:lvl>
    <w:lvl w:ilvl="1">
      <w:start w:val="11"/>
      <w:numFmt w:val="decimal"/>
      <w:lvlText w:val="%1.%2."/>
      <w:lvlJc w:val="left"/>
      <w:pPr>
        <w:tabs>
          <w:tab w:val="num" w:pos="570"/>
        </w:tabs>
        <w:ind w:left="570" w:hanging="57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000000D"/>
    <w:multiLevelType w:val="multilevel"/>
    <w:tmpl w:val="0000000D"/>
    <w:name w:val="WW8Num31"/>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11"/>
    <w:multiLevelType w:val="multilevel"/>
    <w:tmpl w:val="00000011"/>
    <w:name w:val="WW8Num37"/>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12"/>
    <w:multiLevelType w:val="multilevel"/>
    <w:tmpl w:val="00000012"/>
    <w:name w:val="WW8Num38"/>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13"/>
    <w:multiLevelType w:val="multilevel"/>
    <w:tmpl w:val="00000013"/>
    <w:name w:val="WW8Num42"/>
    <w:lvl w:ilvl="0">
      <w:start w:val="1"/>
      <w:numFmt w:val="decimal"/>
      <w:lvlText w:val="%1."/>
      <w:lvlJc w:val="left"/>
      <w:pPr>
        <w:tabs>
          <w:tab w:val="num" w:pos="360"/>
        </w:tabs>
        <w:ind w:left="360" w:hanging="360"/>
      </w:pPr>
    </w:lvl>
    <w:lvl w:ilvl="1">
      <w:start w:val="9"/>
      <w:numFmt w:val="decimal"/>
      <w:lvlText w:val="%1.%2."/>
      <w:lvlJc w:val="left"/>
      <w:pPr>
        <w:tabs>
          <w:tab w:val="num" w:pos="510"/>
        </w:tabs>
        <w:ind w:left="510" w:hanging="51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00000014"/>
    <w:multiLevelType w:val="multilevel"/>
    <w:tmpl w:val="00000014"/>
    <w:name w:val="WW8Num43"/>
    <w:lvl w:ilvl="0">
      <w:start w:val="3"/>
      <w:numFmt w:val="decimal"/>
      <w:lvlText w:val="%1."/>
      <w:lvlJc w:val="left"/>
      <w:pPr>
        <w:tabs>
          <w:tab w:val="num" w:pos="630"/>
        </w:tabs>
        <w:ind w:left="630" w:hanging="630"/>
      </w:pPr>
    </w:lvl>
    <w:lvl w:ilvl="1">
      <w:start w:val="6"/>
      <w:numFmt w:val="decimal"/>
      <w:lvlText w:val="%1.%2."/>
      <w:lvlJc w:val="left"/>
      <w:pPr>
        <w:tabs>
          <w:tab w:val="num" w:pos="630"/>
        </w:tabs>
        <w:ind w:left="630" w:hanging="630"/>
      </w:pPr>
    </w:lvl>
    <w:lvl w:ilvl="2">
      <w:start w:val="7"/>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0000015"/>
    <w:multiLevelType w:val="multilevel"/>
    <w:tmpl w:val="00000015"/>
    <w:name w:val="WW8Num44"/>
    <w:lvl w:ilvl="0">
      <w:start w:val="3"/>
      <w:numFmt w:val="decimal"/>
      <w:lvlText w:val="%1."/>
      <w:lvlJc w:val="left"/>
      <w:pPr>
        <w:tabs>
          <w:tab w:val="num" w:pos="360"/>
        </w:tabs>
        <w:ind w:left="360" w:hanging="360"/>
      </w:pPr>
    </w:lvl>
    <w:lvl w:ilvl="1">
      <w:start w:val="9"/>
      <w:numFmt w:val="decimal"/>
      <w:lvlText w:val="%1.%2."/>
      <w:lvlJc w:val="left"/>
      <w:pPr>
        <w:tabs>
          <w:tab w:val="num" w:pos="4472"/>
        </w:tabs>
        <w:ind w:left="4472" w:hanging="36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00000016"/>
    <w:multiLevelType w:val="multilevel"/>
    <w:tmpl w:val="00000016"/>
    <w:name w:val="WW8Num45"/>
    <w:lvl w:ilvl="0">
      <w:start w:val="2"/>
      <w:numFmt w:val="decimal"/>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7"/>
      <w:numFmt w:val="decimal"/>
      <w:lvlText w:val="%1.%2.%3."/>
      <w:lvlJc w:val="left"/>
      <w:pPr>
        <w:tabs>
          <w:tab w:val="num" w:pos="735"/>
        </w:tabs>
        <w:ind w:left="735" w:hanging="735"/>
      </w:pPr>
    </w:lvl>
    <w:lvl w:ilvl="3">
      <w:start w:val="1"/>
      <w:numFmt w:val="decimal"/>
      <w:lvlText w:val="%1.%2.%3.%4."/>
      <w:lvlJc w:val="left"/>
      <w:pPr>
        <w:tabs>
          <w:tab w:val="num" w:pos="735"/>
        </w:tabs>
        <w:ind w:left="735" w:hanging="735"/>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15:restartNumberingAfterBreak="0">
    <w:nsid w:val="0000002A"/>
    <w:multiLevelType w:val="multilevel"/>
    <w:tmpl w:val="0000002A"/>
    <w:lvl w:ilvl="0">
      <w:start w:val="1"/>
      <w:numFmt w:val="decimal"/>
      <w:lvlText w:val="%1."/>
      <w:lvlJc w:val="left"/>
      <w:pPr>
        <w:tabs>
          <w:tab w:val="num" w:pos="360"/>
        </w:tabs>
        <w:ind w:left="360" w:hanging="360"/>
      </w:pPr>
    </w:lvl>
    <w:lvl w:ilvl="1">
      <w:start w:val="9"/>
      <w:numFmt w:val="decimal"/>
      <w:lvlText w:val="%1.%2."/>
      <w:lvlJc w:val="left"/>
      <w:pPr>
        <w:tabs>
          <w:tab w:val="num" w:pos="510"/>
        </w:tabs>
        <w:ind w:left="510" w:hanging="51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0000002B"/>
    <w:multiLevelType w:val="multilevel"/>
    <w:tmpl w:val="0000002B"/>
    <w:lvl w:ilvl="0">
      <w:start w:val="3"/>
      <w:numFmt w:val="decimal"/>
      <w:lvlText w:val="%1."/>
      <w:lvlJc w:val="left"/>
      <w:pPr>
        <w:tabs>
          <w:tab w:val="num" w:pos="630"/>
        </w:tabs>
        <w:ind w:left="630" w:hanging="630"/>
      </w:pPr>
    </w:lvl>
    <w:lvl w:ilvl="1">
      <w:start w:val="6"/>
      <w:numFmt w:val="decimal"/>
      <w:lvlText w:val="%1.%2."/>
      <w:lvlJc w:val="left"/>
      <w:pPr>
        <w:tabs>
          <w:tab w:val="num" w:pos="630"/>
        </w:tabs>
        <w:ind w:left="630" w:hanging="630"/>
      </w:pPr>
    </w:lvl>
    <w:lvl w:ilvl="2">
      <w:start w:val="7"/>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15:restartNumberingAfterBreak="0">
    <w:nsid w:val="0000002C"/>
    <w:multiLevelType w:val="multilevel"/>
    <w:tmpl w:val="DD8E34A2"/>
    <w:lvl w:ilvl="0">
      <w:start w:val="3"/>
      <w:numFmt w:val="decimal"/>
      <w:lvlText w:val="%1."/>
      <w:lvlJc w:val="left"/>
      <w:pPr>
        <w:tabs>
          <w:tab w:val="num" w:pos="360"/>
        </w:tabs>
        <w:ind w:left="360" w:hanging="360"/>
      </w:pPr>
    </w:lvl>
    <w:lvl w:ilvl="1">
      <w:start w:val="9"/>
      <w:numFmt w:val="decimal"/>
      <w:lvlText w:val="%1.%2."/>
      <w:lvlJc w:val="left"/>
      <w:pPr>
        <w:tabs>
          <w:tab w:val="num" w:pos="4472"/>
        </w:tabs>
        <w:ind w:left="4472" w:hanging="36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0000002D"/>
    <w:multiLevelType w:val="multilevel"/>
    <w:tmpl w:val="0000002D"/>
    <w:lvl w:ilvl="0">
      <w:start w:val="2"/>
      <w:numFmt w:val="decimal"/>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7"/>
      <w:numFmt w:val="decimal"/>
      <w:lvlText w:val="%1.%2.%3."/>
      <w:lvlJc w:val="left"/>
      <w:pPr>
        <w:tabs>
          <w:tab w:val="num" w:pos="735"/>
        </w:tabs>
        <w:ind w:left="735" w:hanging="735"/>
      </w:pPr>
    </w:lvl>
    <w:lvl w:ilvl="3">
      <w:start w:val="1"/>
      <w:numFmt w:val="decimal"/>
      <w:lvlText w:val="%1.%2.%3.%4."/>
      <w:lvlJc w:val="left"/>
      <w:pPr>
        <w:tabs>
          <w:tab w:val="num" w:pos="735"/>
        </w:tabs>
        <w:ind w:left="735" w:hanging="735"/>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072004E2"/>
    <w:multiLevelType w:val="hybridMultilevel"/>
    <w:tmpl w:val="3B766B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38A488D"/>
    <w:multiLevelType w:val="hybridMultilevel"/>
    <w:tmpl w:val="299815C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1CE7099F"/>
    <w:multiLevelType w:val="hybridMultilevel"/>
    <w:tmpl w:val="98964BFA"/>
    <w:lvl w:ilvl="0" w:tplc="B26ED268">
      <w:start w:val="514"/>
      <w:numFmt w:val="decimal"/>
      <w:lvlText w:val="%1."/>
      <w:lvlJc w:val="left"/>
      <w:pPr>
        <w:tabs>
          <w:tab w:val="num" w:pos="1200"/>
        </w:tabs>
        <w:ind w:left="1200" w:hanging="48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8" w15:restartNumberingAfterBreak="0">
    <w:nsid w:val="269A1276"/>
    <w:multiLevelType w:val="hybridMultilevel"/>
    <w:tmpl w:val="7632D936"/>
    <w:lvl w:ilvl="0" w:tplc="98F0B9C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26E37B4B"/>
    <w:multiLevelType w:val="hybridMultilevel"/>
    <w:tmpl w:val="7AC2C654"/>
    <w:lvl w:ilvl="0" w:tplc="DBFC05D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0" w15:restartNumberingAfterBreak="0">
    <w:nsid w:val="2CF32705"/>
    <w:multiLevelType w:val="hybridMultilevel"/>
    <w:tmpl w:val="0CFA0EAC"/>
    <w:lvl w:ilvl="0" w:tplc="7E04DE76">
      <w:start w:val="1"/>
      <w:numFmt w:val="decimal"/>
      <w:suff w:val="space"/>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1" w15:restartNumberingAfterBreak="0">
    <w:nsid w:val="41A62CCB"/>
    <w:multiLevelType w:val="hybridMultilevel"/>
    <w:tmpl w:val="23BE84F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478044DA"/>
    <w:multiLevelType w:val="hybridMultilevel"/>
    <w:tmpl w:val="45C4E7B2"/>
    <w:lvl w:ilvl="0" w:tplc="7E7A7906">
      <w:start w:val="1"/>
      <w:numFmt w:val="decimal"/>
      <w:lvlText w:val="%1."/>
      <w:lvlJc w:val="left"/>
      <w:pPr>
        <w:ind w:left="2138" w:hanging="360"/>
      </w:pPr>
      <w:rPr>
        <w:i w:val="0"/>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3" w15:restartNumberingAfterBreak="0">
    <w:nsid w:val="4EE73AF8"/>
    <w:multiLevelType w:val="hybridMultilevel"/>
    <w:tmpl w:val="5094B99A"/>
    <w:lvl w:ilvl="0" w:tplc="AA7844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50B331AD"/>
    <w:multiLevelType w:val="hybridMultilevel"/>
    <w:tmpl w:val="0B24AE14"/>
    <w:lvl w:ilvl="0" w:tplc="D0B683E2">
      <w:start w:val="1"/>
      <w:numFmt w:val="decimal"/>
      <w:suff w:val="space"/>
      <w:lvlText w:val="%1."/>
      <w:lvlJc w:val="left"/>
      <w:pPr>
        <w:ind w:left="1095" w:hanging="37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51236308"/>
    <w:multiLevelType w:val="hybridMultilevel"/>
    <w:tmpl w:val="48F65CCE"/>
    <w:lvl w:ilvl="0" w:tplc="02F6D82A">
      <w:start w:val="1"/>
      <w:numFmt w:val="decimal"/>
      <w:suff w:val="space"/>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52637437"/>
    <w:multiLevelType w:val="hybridMultilevel"/>
    <w:tmpl w:val="1E144590"/>
    <w:lvl w:ilvl="0" w:tplc="7AAC8D74">
      <w:start w:val="2"/>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7" w15:restartNumberingAfterBreak="0">
    <w:nsid w:val="5BC25AD8"/>
    <w:multiLevelType w:val="hybridMultilevel"/>
    <w:tmpl w:val="BD2E2A64"/>
    <w:lvl w:ilvl="0" w:tplc="7E7A7906">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5CAE51CA"/>
    <w:multiLevelType w:val="hybridMultilevel"/>
    <w:tmpl w:val="CED2D9C6"/>
    <w:lvl w:ilvl="0" w:tplc="62385FC8">
      <w:start w:val="600"/>
      <w:numFmt w:val="decimal"/>
      <w:lvlText w:val="%1"/>
      <w:lvlJc w:val="left"/>
      <w:pPr>
        <w:ind w:left="1159" w:hanging="4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5F0E7724"/>
    <w:multiLevelType w:val="hybridMultilevel"/>
    <w:tmpl w:val="A13AD2B0"/>
    <w:lvl w:ilvl="0" w:tplc="CF50DE38">
      <w:start w:val="800"/>
      <w:numFmt w:val="decimal"/>
      <w:lvlText w:val="%1"/>
      <w:lvlJc w:val="left"/>
      <w:pPr>
        <w:ind w:left="1159" w:hanging="4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7FE4B07"/>
    <w:multiLevelType w:val="hybridMultilevel"/>
    <w:tmpl w:val="C1B82EE6"/>
    <w:lvl w:ilvl="0" w:tplc="A20C3200">
      <w:start w:val="208"/>
      <w:numFmt w:val="decimal"/>
      <w:lvlText w:val="%1."/>
      <w:lvlJc w:val="left"/>
      <w:pPr>
        <w:ind w:left="1425" w:hanging="525"/>
      </w:pPr>
      <w:rPr>
        <w:rFonts w:hint="default"/>
        <w:b w:val="0"/>
        <w:color w:val="000000"/>
        <w:sz w:val="28"/>
        <w:szCs w:val="28"/>
        <w:lang w:val="kk-KZ"/>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1" w15:restartNumberingAfterBreak="0">
    <w:nsid w:val="715C354E"/>
    <w:multiLevelType w:val="hybridMultilevel"/>
    <w:tmpl w:val="A3FEF03A"/>
    <w:lvl w:ilvl="0" w:tplc="8506A9D4">
      <w:start w:val="524"/>
      <w:numFmt w:val="decimal"/>
      <w:lvlText w:val="%1."/>
      <w:lvlJc w:val="left"/>
      <w:pPr>
        <w:tabs>
          <w:tab w:val="num" w:pos="1380"/>
        </w:tabs>
        <w:ind w:left="1380" w:hanging="48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2" w15:restartNumberingAfterBreak="0">
    <w:nsid w:val="77BC3294"/>
    <w:multiLevelType w:val="hybridMultilevel"/>
    <w:tmpl w:val="C59A5550"/>
    <w:lvl w:ilvl="0" w:tplc="DEB0BD40">
      <w:start w:val="1"/>
      <w:numFmt w:val="decimal"/>
      <w:lvlText w:val="%1."/>
      <w:lvlJc w:val="left"/>
      <w:pPr>
        <w:tabs>
          <w:tab w:val="num" w:pos="1849"/>
        </w:tabs>
        <w:ind w:left="1849" w:hanging="1140"/>
      </w:pPr>
      <w:rPr>
        <w:rFonts w:hint="default"/>
        <w:color w:val="auto"/>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3" w15:restartNumberingAfterBreak="0">
    <w:nsid w:val="795A52A7"/>
    <w:multiLevelType w:val="hybridMultilevel"/>
    <w:tmpl w:val="F26A5FD2"/>
    <w:lvl w:ilvl="0" w:tplc="917E1FA2">
      <w:start w:val="1"/>
      <w:numFmt w:val="decimal"/>
      <w:lvlText w:val="%1."/>
      <w:lvlJc w:val="left"/>
      <w:pPr>
        <w:ind w:left="1407" w:hanging="84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4" w15:restartNumberingAfterBreak="0">
    <w:nsid w:val="7CAC2F71"/>
    <w:multiLevelType w:val="hybridMultilevel"/>
    <w:tmpl w:val="83327A26"/>
    <w:lvl w:ilvl="0" w:tplc="1FC07B66">
      <w:start w:val="527"/>
      <w:numFmt w:val="decimal"/>
      <w:lvlText w:val="%1."/>
      <w:lvlJc w:val="left"/>
      <w:pPr>
        <w:ind w:left="1159" w:hanging="4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7E7C23EA"/>
    <w:multiLevelType w:val="multilevel"/>
    <w:tmpl w:val="0C80D05C"/>
    <w:lvl w:ilvl="0">
      <w:start w:val="3"/>
      <w:numFmt w:val="decimal"/>
      <w:lvlText w:val="%1."/>
      <w:lvlJc w:val="left"/>
      <w:pPr>
        <w:tabs>
          <w:tab w:val="num" w:pos="360"/>
        </w:tabs>
        <w:ind w:left="360" w:hanging="360"/>
      </w:pPr>
      <w:rPr>
        <w:rFonts w:hint="default"/>
      </w:rPr>
    </w:lvl>
    <w:lvl w:ilvl="1">
      <w:start w:val="7"/>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33"/>
  </w:num>
  <w:num w:numId="2">
    <w:abstractNumId w:val="0"/>
  </w:num>
  <w:num w:numId="3">
    <w:abstractNumId w:val="1"/>
  </w:num>
  <w:num w:numId="4">
    <w:abstractNumId w:val="2"/>
  </w:num>
  <w:num w:numId="5">
    <w:abstractNumId w:val="3"/>
  </w:num>
  <w:num w:numId="6">
    <w:abstractNumId w:val="4"/>
  </w:num>
  <w:num w:numId="7">
    <w:abstractNumId w:val="5"/>
  </w:num>
  <w:num w:numId="8">
    <w:abstractNumId w:val="6"/>
  </w:num>
  <w:num w:numId="9">
    <w:abstractNumId w:val="7"/>
  </w:num>
  <w:num w:numId="10">
    <w:abstractNumId w:val="8"/>
  </w:num>
  <w:num w:numId="11">
    <w:abstractNumId w:val="9"/>
  </w:num>
  <w:num w:numId="12">
    <w:abstractNumId w:val="10"/>
  </w:num>
  <w:num w:numId="13">
    <w:abstractNumId w:val="32"/>
  </w:num>
  <w:num w:numId="14">
    <w:abstractNumId w:val="30"/>
  </w:num>
  <w:num w:numId="15">
    <w:abstractNumId w:val="19"/>
  </w:num>
  <w:num w:numId="16">
    <w:abstractNumId w:val="17"/>
  </w:num>
  <w:num w:numId="17">
    <w:abstractNumId w:val="31"/>
  </w:num>
  <w:num w:numId="18">
    <w:abstractNumId w:val="28"/>
  </w:num>
  <w:num w:numId="19">
    <w:abstractNumId w:val="34"/>
  </w:num>
  <w:num w:numId="20">
    <w:abstractNumId w:val="23"/>
  </w:num>
  <w:num w:numId="21">
    <w:abstractNumId w:val="18"/>
  </w:num>
  <w:num w:numId="22">
    <w:abstractNumId w:val="25"/>
  </w:num>
  <w:num w:numId="23">
    <w:abstractNumId w:val="26"/>
  </w:num>
  <w:num w:numId="24">
    <w:abstractNumId w:val="20"/>
  </w:num>
  <w:num w:numId="25">
    <w:abstractNumId w:val="27"/>
  </w:num>
  <w:num w:numId="26">
    <w:abstractNumId w:val="35"/>
  </w:num>
  <w:num w:numId="27">
    <w:abstractNumId w:val="24"/>
  </w:num>
  <w:num w:numId="28">
    <w:abstractNumId w:val="29"/>
  </w:num>
  <w:num w:numId="29">
    <w:abstractNumId w:val="22"/>
  </w:num>
  <w:num w:numId="30">
    <w:abstractNumId w:val="11"/>
  </w:num>
  <w:num w:numId="31">
    <w:abstractNumId w:val="12"/>
  </w:num>
  <w:num w:numId="32">
    <w:abstractNumId w:val="13"/>
  </w:num>
  <w:num w:numId="33">
    <w:abstractNumId w:val="14"/>
  </w:num>
  <w:num w:numId="34">
    <w:abstractNumId w:val="16"/>
  </w:num>
  <w:num w:numId="35">
    <w:abstractNumId w:val="21"/>
  </w:num>
  <w:num w:numId="36">
    <w:abstractNumId w:val="15"/>
  </w:num>
  <w:num w:numId="37">
    <w:abstractNumId w:val="7"/>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5"/>
    <w:lvlOverride w:ilvl="0">
      <w:startOverride w:val="3"/>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3FEE"/>
    <w:rsid w:val="00000378"/>
    <w:rsid w:val="00004761"/>
    <w:rsid w:val="00005F36"/>
    <w:rsid w:val="00005F53"/>
    <w:rsid w:val="00010BD6"/>
    <w:rsid w:val="00010E33"/>
    <w:rsid w:val="00013784"/>
    <w:rsid w:val="00014FF7"/>
    <w:rsid w:val="000161C5"/>
    <w:rsid w:val="00022632"/>
    <w:rsid w:val="00023559"/>
    <w:rsid w:val="00031F26"/>
    <w:rsid w:val="00032D72"/>
    <w:rsid w:val="0003562F"/>
    <w:rsid w:val="00035907"/>
    <w:rsid w:val="00035946"/>
    <w:rsid w:val="000368B6"/>
    <w:rsid w:val="00036E86"/>
    <w:rsid w:val="00040721"/>
    <w:rsid w:val="00041EC1"/>
    <w:rsid w:val="000421F2"/>
    <w:rsid w:val="00043535"/>
    <w:rsid w:val="000435AC"/>
    <w:rsid w:val="0004362A"/>
    <w:rsid w:val="0004481C"/>
    <w:rsid w:val="000449C1"/>
    <w:rsid w:val="00044CAB"/>
    <w:rsid w:val="00045231"/>
    <w:rsid w:val="00046523"/>
    <w:rsid w:val="00046A6E"/>
    <w:rsid w:val="00051E51"/>
    <w:rsid w:val="00053531"/>
    <w:rsid w:val="000538EE"/>
    <w:rsid w:val="000541AD"/>
    <w:rsid w:val="000548FA"/>
    <w:rsid w:val="00056232"/>
    <w:rsid w:val="00056B6A"/>
    <w:rsid w:val="000571C0"/>
    <w:rsid w:val="000572D2"/>
    <w:rsid w:val="0005734A"/>
    <w:rsid w:val="00060A99"/>
    <w:rsid w:val="00060C74"/>
    <w:rsid w:val="00063C21"/>
    <w:rsid w:val="00065338"/>
    <w:rsid w:val="000657C5"/>
    <w:rsid w:val="00066049"/>
    <w:rsid w:val="000661F0"/>
    <w:rsid w:val="000663B2"/>
    <w:rsid w:val="000673F4"/>
    <w:rsid w:val="00070916"/>
    <w:rsid w:val="000715E4"/>
    <w:rsid w:val="00072A53"/>
    <w:rsid w:val="00072B24"/>
    <w:rsid w:val="000740FA"/>
    <w:rsid w:val="00074B35"/>
    <w:rsid w:val="000750E5"/>
    <w:rsid w:val="00077090"/>
    <w:rsid w:val="00077869"/>
    <w:rsid w:val="0008072B"/>
    <w:rsid w:val="00082167"/>
    <w:rsid w:val="00084174"/>
    <w:rsid w:val="00084D98"/>
    <w:rsid w:val="00084E35"/>
    <w:rsid w:val="000872B9"/>
    <w:rsid w:val="000907EE"/>
    <w:rsid w:val="000909DF"/>
    <w:rsid w:val="00090AFE"/>
    <w:rsid w:val="000933F1"/>
    <w:rsid w:val="00093D39"/>
    <w:rsid w:val="00094404"/>
    <w:rsid w:val="00094436"/>
    <w:rsid w:val="00096B62"/>
    <w:rsid w:val="000A1229"/>
    <w:rsid w:val="000A24F6"/>
    <w:rsid w:val="000A2607"/>
    <w:rsid w:val="000A27EE"/>
    <w:rsid w:val="000A4862"/>
    <w:rsid w:val="000A6016"/>
    <w:rsid w:val="000A684F"/>
    <w:rsid w:val="000A7454"/>
    <w:rsid w:val="000A7798"/>
    <w:rsid w:val="000B02C1"/>
    <w:rsid w:val="000B0797"/>
    <w:rsid w:val="000B4ABF"/>
    <w:rsid w:val="000B4CC1"/>
    <w:rsid w:val="000B613C"/>
    <w:rsid w:val="000B6EEF"/>
    <w:rsid w:val="000C04A0"/>
    <w:rsid w:val="000C1378"/>
    <w:rsid w:val="000C20C0"/>
    <w:rsid w:val="000C2158"/>
    <w:rsid w:val="000C25FD"/>
    <w:rsid w:val="000C29A3"/>
    <w:rsid w:val="000C2C72"/>
    <w:rsid w:val="000C4D23"/>
    <w:rsid w:val="000C5CB9"/>
    <w:rsid w:val="000C6F44"/>
    <w:rsid w:val="000D0F69"/>
    <w:rsid w:val="000D1FE1"/>
    <w:rsid w:val="000D2758"/>
    <w:rsid w:val="000D2A36"/>
    <w:rsid w:val="000D34A1"/>
    <w:rsid w:val="000D474E"/>
    <w:rsid w:val="000D68BC"/>
    <w:rsid w:val="000D7307"/>
    <w:rsid w:val="000E28CE"/>
    <w:rsid w:val="000E39B7"/>
    <w:rsid w:val="000E483A"/>
    <w:rsid w:val="000E4F1D"/>
    <w:rsid w:val="000E782A"/>
    <w:rsid w:val="000F0151"/>
    <w:rsid w:val="000F0890"/>
    <w:rsid w:val="000F08B1"/>
    <w:rsid w:val="000F45CA"/>
    <w:rsid w:val="000F5E79"/>
    <w:rsid w:val="000F6083"/>
    <w:rsid w:val="000F7A7B"/>
    <w:rsid w:val="00100F49"/>
    <w:rsid w:val="001030BB"/>
    <w:rsid w:val="0010354C"/>
    <w:rsid w:val="001062C0"/>
    <w:rsid w:val="00107858"/>
    <w:rsid w:val="0011149F"/>
    <w:rsid w:val="00114675"/>
    <w:rsid w:val="00114D61"/>
    <w:rsid w:val="00115110"/>
    <w:rsid w:val="0011512D"/>
    <w:rsid w:val="0011614C"/>
    <w:rsid w:val="00117B61"/>
    <w:rsid w:val="00117E8D"/>
    <w:rsid w:val="00120B54"/>
    <w:rsid w:val="00120F45"/>
    <w:rsid w:val="001211B8"/>
    <w:rsid w:val="00121E18"/>
    <w:rsid w:val="00123012"/>
    <w:rsid w:val="001246CC"/>
    <w:rsid w:val="0012630A"/>
    <w:rsid w:val="0013006D"/>
    <w:rsid w:val="001302DE"/>
    <w:rsid w:val="001308A2"/>
    <w:rsid w:val="001317A9"/>
    <w:rsid w:val="0013240E"/>
    <w:rsid w:val="00132913"/>
    <w:rsid w:val="00133B4F"/>
    <w:rsid w:val="00134039"/>
    <w:rsid w:val="001341B9"/>
    <w:rsid w:val="00135A91"/>
    <w:rsid w:val="00137987"/>
    <w:rsid w:val="001410E4"/>
    <w:rsid w:val="001430DD"/>
    <w:rsid w:val="00144276"/>
    <w:rsid w:val="00146831"/>
    <w:rsid w:val="00146E73"/>
    <w:rsid w:val="00147EDC"/>
    <w:rsid w:val="0015082E"/>
    <w:rsid w:val="00150B78"/>
    <w:rsid w:val="0015116E"/>
    <w:rsid w:val="00151C65"/>
    <w:rsid w:val="0015253A"/>
    <w:rsid w:val="0015304C"/>
    <w:rsid w:val="00153F4E"/>
    <w:rsid w:val="00154C94"/>
    <w:rsid w:val="00160540"/>
    <w:rsid w:val="00160715"/>
    <w:rsid w:val="00161FE0"/>
    <w:rsid w:val="00163647"/>
    <w:rsid w:val="0016486B"/>
    <w:rsid w:val="00164A68"/>
    <w:rsid w:val="0016638D"/>
    <w:rsid w:val="0017103D"/>
    <w:rsid w:val="00171E1A"/>
    <w:rsid w:val="00172C02"/>
    <w:rsid w:val="00174D4D"/>
    <w:rsid w:val="00176717"/>
    <w:rsid w:val="001775B1"/>
    <w:rsid w:val="001833EE"/>
    <w:rsid w:val="00183867"/>
    <w:rsid w:val="001846DE"/>
    <w:rsid w:val="001858A2"/>
    <w:rsid w:val="00190D38"/>
    <w:rsid w:val="00190D3B"/>
    <w:rsid w:val="0019170A"/>
    <w:rsid w:val="00194CA2"/>
    <w:rsid w:val="00197D51"/>
    <w:rsid w:val="001A0337"/>
    <w:rsid w:val="001A1507"/>
    <w:rsid w:val="001A2F5C"/>
    <w:rsid w:val="001A3033"/>
    <w:rsid w:val="001A48E4"/>
    <w:rsid w:val="001A4EFF"/>
    <w:rsid w:val="001A7AE8"/>
    <w:rsid w:val="001B13E4"/>
    <w:rsid w:val="001B1A63"/>
    <w:rsid w:val="001B1AD4"/>
    <w:rsid w:val="001B2593"/>
    <w:rsid w:val="001B28A6"/>
    <w:rsid w:val="001B5DE6"/>
    <w:rsid w:val="001B709C"/>
    <w:rsid w:val="001B771D"/>
    <w:rsid w:val="001B78CE"/>
    <w:rsid w:val="001B7C2F"/>
    <w:rsid w:val="001B7F19"/>
    <w:rsid w:val="001C1257"/>
    <w:rsid w:val="001C319D"/>
    <w:rsid w:val="001C53D1"/>
    <w:rsid w:val="001C5523"/>
    <w:rsid w:val="001C5FEC"/>
    <w:rsid w:val="001D1011"/>
    <w:rsid w:val="001D1CB3"/>
    <w:rsid w:val="001D5F84"/>
    <w:rsid w:val="001D5FF1"/>
    <w:rsid w:val="001E08C6"/>
    <w:rsid w:val="001E1A83"/>
    <w:rsid w:val="001E4B7A"/>
    <w:rsid w:val="001E55B2"/>
    <w:rsid w:val="001E62F4"/>
    <w:rsid w:val="001E6919"/>
    <w:rsid w:val="001E6CA5"/>
    <w:rsid w:val="001F095B"/>
    <w:rsid w:val="001F0EAB"/>
    <w:rsid w:val="001F2866"/>
    <w:rsid w:val="001F2E1E"/>
    <w:rsid w:val="001F434C"/>
    <w:rsid w:val="001F5B94"/>
    <w:rsid w:val="001F5BF6"/>
    <w:rsid w:val="001F68FB"/>
    <w:rsid w:val="001F6A43"/>
    <w:rsid w:val="001F7A02"/>
    <w:rsid w:val="00200E5C"/>
    <w:rsid w:val="00201C26"/>
    <w:rsid w:val="0020216C"/>
    <w:rsid w:val="00204A81"/>
    <w:rsid w:val="00205C18"/>
    <w:rsid w:val="0020720F"/>
    <w:rsid w:val="00207B4B"/>
    <w:rsid w:val="00207D4F"/>
    <w:rsid w:val="002109D1"/>
    <w:rsid w:val="0021153C"/>
    <w:rsid w:val="00211B54"/>
    <w:rsid w:val="0021406E"/>
    <w:rsid w:val="00214AC3"/>
    <w:rsid w:val="00216D12"/>
    <w:rsid w:val="002206D2"/>
    <w:rsid w:val="0022402C"/>
    <w:rsid w:val="002259AB"/>
    <w:rsid w:val="00227019"/>
    <w:rsid w:val="00227127"/>
    <w:rsid w:val="00227463"/>
    <w:rsid w:val="0022766A"/>
    <w:rsid w:val="00227794"/>
    <w:rsid w:val="00227EE3"/>
    <w:rsid w:val="002303BD"/>
    <w:rsid w:val="00230EB6"/>
    <w:rsid w:val="00231BE5"/>
    <w:rsid w:val="00232BC7"/>
    <w:rsid w:val="00232FF4"/>
    <w:rsid w:val="002341D3"/>
    <w:rsid w:val="00234427"/>
    <w:rsid w:val="002352E8"/>
    <w:rsid w:val="00235FB0"/>
    <w:rsid w:val="00243229"/>
    <w:rsid w:val="002448D8"/>
    <w:rsid w:val="00244BBA"/>
    <w:rsid w:val="00246FE0"/>
    <w:rsid w:val="00247E73"/>
    <w:rsid w:val="0025170F"/>
    <w:rsid w:val="00251AF4"/>
    <w:rsid w:val="0025205C"/>
    <w:rsid w:val="00252143"/>
    <w:rsid w:val="00256329"/>
    <w:rsid w:val="0025767E"/>
    <w:rsid w:val="00257E89"/>
    <w:rsid w:val="002612EC"/>
    <w:rsid w:val="00261E39"/>
    <w:rsid w:val="0026427E"/>
    <w:rsid w:val="0026525B"/>
    <w:rsid w:val="00265C2E"/>
    <w:rsid w:val="00265EC4"/>
    <w:rsid w:val="00266B05"/>
    <w:rsid w:val="00267B31"/>
    <w:rsid w:val="00267C0B"/>
    <w:rsid w:val="00270C07"/>
    <w:rsid w:val="00271E4B"/>
    <w:rsid w:val="00273109"/>
    <w:rsid w:val="00273DF4"/>
    <w:rsid w:val="00273FF4"/>
    <w:rsid w:val="0027522C"/>
    <w:rsid w:val="00275338"/>
    <w:rsid w:val="00275CB2"/>
    <w:rsid w:val="00276C9F"/>
    <w:rsid w:val="00280E00"/>
    <w:rsid w:val="00281058"/>
    <w:rsid w:val="00282760"/>
    <w:rsid w:val="00282848"/>
    <w:rsid w:val="00282FF4"/>
    <w:rsid w:val="00284D68"/>
    <w:rsid w:val="00285288"/>
    <w:rsid w:val="00287ABE"/>
    <w:rsid w:val="00291A3D"/>
    <w:rsid w:val="00291D39"/>
    <w:rsid w:val="00294946"/>
    <w:rsid w:val="00294C41"/>
    <w:rsid w:val="002952BD"/>
    <w:rsid w:val="00295C8A"/>
    <w:rsid w:val="00295D5F"/>
    <w:rsid w:val="00296C56"/>
    <w:rsid w:val="00297203"/>
    <w:rsid w:val="002A053F"/>
    <w:rsid w:val="002A316F"/>
    <w:rsid w:val="002A33E9"/>
    <w:rsid w:val="002A3A02"/>
    <w:rsid w:val="002A4755"/>
    <w:rsid w:val="002A4ECB"/>
    <w:rsid w:val="002A6A59"/>
    <w:rsid w:val="002A6E1A"/>
    <w:rsid w:val="002A7325"/>
    <w:rsid w:val="002B2058"/>
    <w:rsid w:val="002B75BF"/>
    <w:rsid w:val="002B7F08"/>
    <w:rsid w:val="002C135F"/>
    <w:rsid w:val="002C24C9"/>
    <w:rsid w:val="002C2B3D"/>
    <w:rsid w:val="002C3048"/>
    <w:rsid w:val="002C3D20"/>
    <w:rsid w:val="002C3FCB"/>
    <w:rsid w:val="002C542F"/>
    <w:rsid w:val="002C7715"/>
    <w:rsid w:val="002C784E"/>
    <w:rsid w:val="002C7B40"/>
    <w:rsid w:val="002C7C6C"/>
    <w:rsid w:val="002D1016"/>
    <w:rsid w:val="002D3B15"/>
    <w:rsid w:val="002D43C9"/>
    <w:rsid w:val="002D4BF5"/>
    <w:rsid w:val="002D5769"/>
    <w:rsid w:val="002D62DF"/>
    <w:rsid w:val="002D7CCE"/>
    <w:rsid w:val="002E0CF8"/>
    <w:rsid w:val="002E15D9"/>
    <w:rsid w:val="002E22D0"/>
    <w:rsid w:val="002E26D3"/>
    <w:rsid w:val="002E2A2E"/>
    <w:rsid w:val="002E3E04"/>
    <w:rsid w:val="002E3F0D"/>
    <w:rsid w:val="002E62FD"/>
    <w:rsid w:val="002E69DA"/>
    <w:rsid w:val="002E6E0C"/>
    <w:rsid w:val="002E7D23"/>
    <w:rsid w:val="002F090F"/>
    <w:rsid w:val="002F2F13"/>
    <w:rsid w:val="002F3596"/>
    <w:rsid w:val="002F5624"/>
    <w:rsid w:val="002F6954"/>
    <w:rsid w:val="002F74F5"/>
    <w:rsid w:val="0030093C"/>
    <w:rsid w:val="0030192D"/>
    <w:rsid w:val="00302091"/>
    <w:rsid w:val="00303A6F"/>
    <w:rsid w:val="00307514"/>
    <w:rsid w:val="00312F18"/>
    <w:rsid w:val="003135EC"/>
    <w:rsid w:val="00313E57"/>
    <w:rsid w:val="00314278"/>
    <w:rsid w:val="00314F9F"/>
    <w:rsid w:val="00315EAB"/>
    <w:rsid w:val="003176AC"/>
    <w:rsid w:val="0032169B"/>
    <w:rsid w:val="00322563"/>
    <w:rsid w:val="0032396E"/>
    <w:rsid w:val="0032501C"/>
    <w:rsid w:val="00325DAE"/>
    <w:rsid w:val="0032648F"/>
    <w:rsid w:val="00326DB0"/>
    <w:rsid w:val="003277A4"/>
    <w:rsid w:val="00327F11"/>
    <w:rsid w:val="003305F8"/>
    <w:rsid w:val="00330892"/>
    <w:rsid w:val="0033155C"/>
    <w:rsid w:val="00331772"/>
    <w:rsid w:val="00331A1B"/>
    <w:rsid w:val="003330A6"/>
    <w:rsid w:val="003335B5"/>
    <w:rsid w:val="00335AAB"/>
    <w:rsid w:val="00335B42"/>
    <w:rsid w:val="00335D73"/>
    <w:rsid w:val="00336413"/>
    <w:rsid w:val="00336D18"/>
    <w:rsid w:val="00337061"/>
    <w:rsid w:val="00337E03"/>
    <w:rsid w:val="00337F82"/>
    <w:rsid w:val="003406FD"/>
    <w:rsid w:val="00341560"/>
    <w:rsid w:val="00345B5C"/>
    <w:rsid w:val="003462D4"/>
    <w:rsid w:val="003476AA"/>
    <w:rsid w:val="003503B8"/>
    <w:rsid w:val="00352A93"/>
    <w:rsid w:val="00352D7F"/>
    <w:rsid w:val="00352DB9"/>
    <w:rsid w:val="00354437"/>
    <w:rsid w:val="003551B8"/>
    <w:rsid w:val="00355C4F"/>
    <w:rsid w:val="00355FCA"/>
    <w:rsid w:val="00356ACB"/>
    <w:rsid w:val="003608D9"/>
    <w:rsid w:val="00361265"/>
    <w:rsid w:val="00365EAC"/>
    <w:rsid w:val="003704EF"/>
    <w:rsid w:val="00370967"/>
    <w:rsid w:val="00370A36"/>
    <w:rsid w:val="00371926"/>
    <w:rsid w:val="00371BFB"/>
    <w:rsid w:val="0037238D"/>
    <w:rsid w:val="00372E64"/>
    <w:rsid w:val="003736DC"/>
    <w:rsid w:val="00373B6B"/>
    <w:rsid w:val="00373D75"/>
    <w:rsid w:val="0037543C"/>
    <w:rsid w:val="00377600"/>
    <w:rsid w:val="0038098C"/>
    <w:rsid w:val="00381897"/>
    <w:rsid w:val="003907C3"/>
    <w:rsid w:val="0039080E"/>
    <w:rsid w:val="00390CCF"/>
    <w:rsid w:val="00391230"/>
    <w:rsid w:val="003970C6"/>
    <w:rsid w:val="00397A2F"/>
    <w:rsid w:val="003A0C30"/>
    <w:rsid w:val="003A134E"/>
    <w:rsid w:val="003A2CB1"/>
    <w:rsid w:val="003A3A4B"/>
    <w:rsid w:val="003B27BF"/>
    <w:rsid w:val="003B4EF4"/>
    <w:rsid w:val="003B6F7C"/>
    <w:rsid w:val="003B79DE"/>
    <w:rsid w:val="003B7D52"/>
    <w:rsid w:val="003C03DA"/>
    <w:rsid w:val="003C121E"/>
    <w:rsid w:val="003C1D2E"/>
    <w:rsid w:val="003C2A33"/>
    <w:rsid w:val="003C4570"/>
    <w:rsid w:val="003C5146"/>
    <w:rsid w:val="003C58F6"/>
    <w:rsid w:val="003D159A"/>
    <w:rsid w:val="003D1AEA"/>
    <w:rsid w:val="003D283F"/>
    <w:rsid w:val="003D2CCF"/>
    <w:rsid w:val="003D4E2B"/>
    <w:rsid w:val="003D5B1E"/>
    <w:rsid w:val="003D7E3F"/>
    <w:rsid w:val="003D7F7A"/>
    <w:rsid w:val="003D7FD0"/>
    <w:rsid w:val="003E1588"/>
    <w:rsid w:val="003E447C"/>
    <w:rsid w:val="003E5226"/>
    <w:rsid w:val="003E546B"/>
    <w:rsid w:val="003E5B23"/>
    <w:rsid w:val="003E7D18"/>
    <w:rsid w:val="003F14AD"/>
    <w:rsid w:val="003F3B77"/>
    <w:rsid w:val="003F4966"/>
    <w:rsid w:val="003F4FED"/>
    <w:rsid w:val="003F653B"/>
    <w:rsid w:val="003F7E58"/>
    <w:rsid w:val="004027AC"/>
    <w:rsid w:val="004028B0"/>
    <w:rsid w:val="00403045"/>
    <w:rsid w:val="00404D45"/>
    <w:rsid w:val="00407A6C"/>
    <w:rsid w:val="00412955"/>
    <w:rsid w:val="00414602"/>
    <w:rsid w:val="0041579E"/>
    <w:rsid w:val="0041635B"/>
    <w:rsid w:val="0041711A"/>
    <w:rsid w:val="00417653"/>
    <w:rsid w:val="004217B7"/>
    <w:rsid w:val="00421F82"/>
    <w:rsid w:val="00422714"/>
    <w:rsid w:val="004228C4"/>
    <w:rsid w:val="00423AA1"/>
    <w:rsid w:val="0042762B"/>
    <w:rsid w:val="00433EB6"/>
    <w:rsid w:val="00434839"/>
    <w:rsid w:val="0043539C"/>
    <w:rsid w:val="004355E8"/>
    <w:rsid w:val="004357EC"/>
    <w:rsid w:val="00435C82"/>
    <w:rsid w:val="004363B0"/>
    <w:rsid w:val="004364A6"/>
    <w:rsid w:val="0043693C"/>
    <w:rsid w:val="0043717E"/>
    <w:rsid w:val="00437C81"/>
    <w:rsid w:val="00440060"/>
    <w:rsid w:val="00440EE7"/>
    <w:rsid w:val="004411B4"/>
    <w:rsid w:val="0044136D"/>
    <w:rsid w:val="004425E5"/>
    <w:rsid w:val="004438EA"/>
    <w:rsid w:val="00443DB3"/>
    <w:rsid w:val="00444532"/>
    <w:rsid w:val="00444981"/>
    <w:rsid w:val="00444B88"/>
    <w:rsid w:val="00445171"/>
    <w:rsid w:val="00445F35"/>
    <w:rsid w:val="0044688C"/>
    <w:rsid w:val="0044707C"/>
    <w:rsid w:val="004472D8"/>
    <w:rsid w:val="00447380"/>
    <w:rsid w:val="004519F5"/>
    <w:rsid w:val="00451C62"/>
    <w:rsid w:val="00451F37"/>
    <w:rsid w:val="0045347A"/>
    <w:rsid w:val="00455AA2"/>
    <w:rsid w:val="0045681B"/>
    <w:rsid w:val="004615CF"/>
    <w:rsid w:val="00462B96"/>
    <w:rsid w:val="004641AC"/>
    <w:rsid w:val="004645C0"/>
    <w:rsid w:val="00464979"/>
    <w:rsid w:val="00464E18"/>
    <w:rsid w:val="004652B1"/>
    <w:rsid w:val="0046547C"/>
    <w:rsid w:val="00467A02"/>
    <w:rsid w:val="004708BD"/>
    <w:rsid w:val="00471E8F"/>
    <w:rsid w:val="0047207C"/>
    <w:rsid w:val="00473624"/>
    <w:rsid w:val="00474EE3"/>
    <w:rsid w:val="00475536"/>
    <w:rsid w:val="00476E0B"/>
    <w:rsid w:val="00480550"/>
    <w:rsid w:val="00481AEF"/>
    <w:rsid w:val="0048248D"/>
    <w:rsid w:val="0048287D"/>
    <w:rsid w:val="00483079"/>
    <w:rsid w:val="00483292"/>
    <w:rsid w:val="00484241"/>
    <w:rsid w:val="00485A9C"/>
    <w:rsid w:val="00487438"/>
    <w:rsid w:val="0048757D"/>
    <w:rsid w:val="00487FB6"/>
    <w:rsid w:val="0049015A"/>
    <w:rsid w:val="00490B0E"/>
    <w:rsid w:val="0049110E"/>
    <w:rsid w:val="00491965"/>
    <w:rsid w:val="00493284"/>
    <w:rsid w:val="004934EE"/>
    <w:rsid w:val="00496BA5"/>
    <w:rsid w:val="00496E41"/>
    <w:rsid w:val="0049731A"/>
    <w:rsid w:val="004A01C6"/>
    <w:rsid w:val="004A23E2"/>
    <w:rsid w:val="004A301C"/>
    <w:rsid w:val="004A6260"/>
    <w:rsid w:val="004A755B"/>
    <w:rsid w:val="004B15ED"/>
    <w:rsid w:val="004B221D"/>
    <w:rsid w:val="004B29A8"/>
    <w:rsid w:val="004B491A"/>
    <w:rsid w:val="004B6E02"/>
    <w:rsid w:val="004B720B"/>
    <w:rsid w:val="004C0B44"/>
    <w:rsid w:val="004C1133"/>
    <w:rsid w:val="004C178E"/>
    <w:rsid w:val="004C1F68"/>
    <w:rsid w:val="004C2069"/>
    <w:rsid w:val="004C2083"/>
    <w:rsid w:val="004C5E20"/>
    <w:rsid w:val="004C64B7"/>
    <w:rsid w:val="004C6B57"/>
    <w:rsid w:val="004C7074"/>
    <w:rsid w:val="004C7723"/>
    <w:rsid w:val="004D02F9"/>
    <w:rsid w:val="004D11C3"/>
    <w:rsid w:val="004D3502"/>
    <w:rsid w:val="004D3B1A"/>
    <w:rsid w:val="004D3DB8"/>
    <w:rsid w:val="004D426F"/>
    <w:rsid w:val="004D4642"/>
    <w:rsid w:val="004D5157"/>
    <w:rsid w:val="004D576A"/>
    <w:rsid w:val="004D7A52"/>
    <w:rsid w:val="004E1C4B"/>
    <w:rsid w:val="004E2C81"/>
    <w:rsid w:val="004E3A85"/>
    <w:rsid w:val="004E58F4"/>
    <w:rsid w:val="004E673A"/>
    <w:rsid w:val="004E709E"/>
    <w:rsid w:val="004E71A9"/>
    <w:rsid w:val="004F24CB"/>
    <w:rsid w:val="004F2689"/>
    <w:rsid w:val="004F4117"/>
    <w:rsid w:val="004F5228"/>
    <w:rsid w:val="004F5F4E"/>
    <w:rsid w:val="004F6016"/>
    <w:rsid w:val="004F6D94"/>
    <w:rsid w:val="004F79FB"/>
    <w:rsid w:val="00500198"/>
    <w:rsid w:val="00502BD8"/>
    <w:rsid w:val="005037CD"/>
    <w:rsid w:val="00504281"/>
    <w:rsid w:val="00506229"/>
    <w:rsid w:val="00506622"/>
    <w:rsid w:val="005067A2"/>
    <w:rsid w:val="00511184"/>
    <w:rsid w:val="00511B3F"/>
    <w:rsid w:val="0051303E"/>
    <w:rsid w:val="00513F1B"/>
    <w:rsid w:val="005141DC"/>
    <w:rsid w:val="00514F03"/>
    <w:rsid w:val="005150D5"/>
    <w:rsid w:val="00515EB8"/>
    <w:rsid w:val="00516353"/>
    <w:rsid w:val="00517004"/>
    <w:rsid w:val="005170D2"/>
    <w:rsid w:val="0052064D"/>
    <w:rsid w:val="00520FFB"/>
    <w:rsid w:val="00523267"/>
    <w:rsid w:val="005234F2"/>
    <w:rsid w:val="005248C8"/>
    <w:rsid w:val="00524F00"/>
    <w:rsid w:val="005307C9"/>
    <w:rsid w:val="005313CC"/>
    <w:rsid w:val="00531606"/>
    <w:rsid w:val="005316D8"/>
    <w:rsid w:val="00531776"/>
    <w:rsid w:val="00532E15"/>
    <w:rsid w:val="005373C6"/>
    <w:rsid w:val="00552BA9"/>
    <w:rsid w:val="00553844"/>
    <w:rsid w:val="00554EA3"/>
    <w:rsid w:val="0055565A"/>
    <w:rsid w:val="0055694A"/>
    <w:rsid w:val="0055781B"/>
    <w:rsid w:val="00560840"/>
    <w:rsid w:val="00560B63"/>
    <w:rsid w:val="00561E4F"/>
    <w:rsid w:val="0056298C"/>
    <w:rsid w:val="0056324A"/>
    <w:rsid w:val="0056399F"/>
    <w:rsid w:val="00563F2B"/>
    <w:rsid w:val="00564E53"/>
    <w:rsid w:val="00564F37"/>
    <w:rsid w:val="005652A8"/>
    <w:rsid w:val="005654C2"/>
    <w:rsid w:val="00565664"/>
    <w:rsid w:val="00565F75"/>
    <w:rsid w:val="00566407"/>
    <w:rsid w:val="005665FE"/>
    <w:rsid w:val="00566D9D"/>
    <w:rsid w:val="00567A07"/>
    <w:rsid w:val="0057065B"/>
    <w:rsid w:val="00570A64"/>
    <w:rsid w:val="00570EF5"/>
    <w:rsid w:val="0057115D"/>
    <w:rsid w:val="00572816"/>
    <w:rsid w:val="0057475E"/>
    <w:rsid w:val="005755AE"/>
    <w:rsid w:val="00575660"/>
    <w:rsid w:val="00575B25"/>
    <w:rsid w:val="00576213"/>
    <w:rsid w:val="00576946"/>
    <w:rsid w:val="00580E45"/>
    <w:rsid w:val="00581C7F"/>
    <w:rsid w:val="0058214B"/>
    <w:rsid w:val="00582498"/>
    <w:rsid w:val="00582572"/>
    <w:rsid w:val="00582B1C"/>
    <w:rsid w:val="005857DC"/>
    <w:rsid w:val="005863D9"/>
    <w:rsid w:val="00586824"/>
    <w:rsid w:val="005873FE"/>
    <w:rsid w:val="00590C15"/>
    <w:rsid w:val="00593054"/>
    <w:rsid w:val="0059424C"/>
    <w:rsid w:val="00594602"/>
    <w:rsid w:val="005958D3"/>
    <w:rsid w:val="00596E90"/>
    <w:rsid w:val="005A1F9C"/>
    <w:rsid w:val="005A2704"/>
    <w:rsid w:val="005A2FB0"/>
    <w:rsid w:val="005A2FEE"/>
    <w:rsid w:val="005A3506"/>
    <w:rsid w:val="005A4256"/>
    <w:rsid w:val="005A43A4"/>
    <w:rsid w:val="005A4C14"/>
    <w:rsid w:val="005A5110"/>
    <w:rsid w:val="005A52D6"/>
    <w:rsid w:val="005A69EC"/>
    <w:rsid w:val="005B09B8"/>
    <w:rsid w:val="005B14AC"/>
    <w:rsid w:val="005B2AFF"/>
    <w:rsid w:val="005B5918"/>
    <w:rsid w:val="005B61B1"/>
    <w:rsid w:val="005B62AC"/>
    <w:rsid w:val="005B79C3"/>
    <w:rsid w:val="005B7F12"/>
    <w:rsid w:val="005B7FCF"/>
    <w:rsid w:val="005C19B1"/>
    <w:rsid w:val="005C24A7"/>
    <w:rsid w:val="005C2FF5"/>
    <w:rsid w:val="005C33C3"/>
    <w:rsid w:val="005C3681"/>
    <w:rsid w:val="005C3824"/>
    <w:rsid w:val="005C5103"/>
    <w:rsid w:val="005C5CBD"/>
    <w:rsid w:val="005C6EBB"/>
    <w:rsid w:val="005C742E"/>
    <w:rsid w:val="005D13BB"/>
    <w:rsid w:val="005D2376"/>
    <w:rsid w:val="005D2DD4"/>
    <w:rsid w:val="005D5201"/>
    <w:rsid w:val="005E0000"/>
    <w:rsid w:val="005E0E5D"/>
    <w:rsid w:val="005E2B06"/>
    <w:rsid w:val="005E4602"/>
    <w:rsid w:val="005E4F6A"/>
    <w:rsid w:val="005E62C7"/>
    <w:rsid w:val="005E67EF"/>
    <w:rsid w:val="005E7D92"/>
    <w:rsid w:val="005F08FE"/>
    <w:rsid w:val="005F0BEE"/>
    <w:rsid w:val="005F17CC"/>
    <w:rsid w:val="005F3222"/>
    <w:rsid w:val="005F339D"/>
    <w:rsid w:val="005F4645"/>
    <w:rsid w:val="005F6575"/>
    <w:rsid w:val="005F78AA"/>
    <w:rsid w:val="005F7A44"/>
    <w:rsid w:val="005F7ECE"/>
    <w:rsid w:val="006018AA"/>
    <w:rsid w:val="00602C77"/>
    <w:rsid w:val="0060367A"/>
    <w:rsid w:val="00603CD9"/>
    <w:rsid w:val="006068C5"/>
    <w:rsid w:val="00606FBB"/>
    <w:rsid w:val="00607010"/>
    <w:rsid w:val="0060782B"/>
    <w:rsid w:val="00611EF2"/>
    <w:rsid w:val="00616C7E"/>
    <w:rsid w:val="00616D0D"/>
    <w:rsid w:val="00616D7B"/>
    <w:rsid w:val="00622801"/>
    <w:rsid w:val="00624607"/>
    <w:rsid w:val="006248C3"/>
    <w:rsid w:val="006263E7"/>
    <w:rsid w:val="00630E77"/>
    <w:rsid w:val="00631936"/>
    <w:rsid w:val="006348DD"/>
    <w:rsid w:val="00635A6E"/>
    <w:rsid w:val="00637021"/>
    <w:rsid w:val="00637669"/>
    <w:rsid w:val="006425B5"/>
    <w:rsid w:val="00644DE2"/>
    <w:rsid w:val="00647C5B"/>
    <w:rsid w:val="00647CCA"/>
    <w:rsid w:val="00650882"/>
    <w:rsid w:val="00650983"/>
    <w:rsid w:val="0065121A"/>
    <w:rsid w:val="00652854"/>
    <w:rsid w:val="006538CA"/>
    <w:rsid w:val="006541C2"/>
    <w:rsid w:val="00656F96"/>
    <w:rsid w:val="006573B4"/>
    <w:rsid w:val="006574C4"/>
    <w:rsid w:val="00657C0D"/>
    <w:rsid w:val="00660474"/>
    <w:rsid w:val="00661755"/>
    <w:rsid w:val="0066279C"/>
    <w:rsid w:val="00663CDA"/>
    <w:rsid w:val="00664A21"/>
    <w:rsid w:val="00671A43"/>
    <w:rsid w:val="00671E71"/>
    <w:rsid w:val="00671F0D"/>
    <w:rsid w:val="00673548"/>
    <w:rsid w:val="00673C8C"/>
    <w:rsid w:val="006744B4"/>
    <w:rsid w:val="00675D79"/>
    <w:rsid w:val="006761D0"/>
    <w:rsid w:val="00676A03"/>
    <w:rsid w:val="00676BD8"/>
    <w:rsid w:val="006771A7"/>
    <w:rsid w:val="00677E39"/>
    <w:rsid w:val="00680F76"/>
    <w:rsid w:val="00683236"/>
    <w:rsid w:val="00684623"/>
    <w:rsid w:val="00686F5C"/>
    <w:rsid w:val="006874F9"/>
    <w:rsid w:val="00693D97"/>
    <w:rsid w:val="00693E8F"/>
    <w:rsid w:val="00695DC6"/>
    <w:rsid w:val="00695F3D"/>
    <w:rsid w:val="0069767F"/>
    <w:rsid w:val="006979C4"/>
    <w:rsid w:val="006A0F7A"/>
    <w:rsid w:val="006A2514"/>
    <w:rsid w:val="006A3142"/>
    <w:rsid w:val="006A5FD9"/>
    <w:rsid w:val="006A6AF9"/>
    <w:rsid w:val="006A6D04"/>
    <w:rsid w:val="006B1E29"/>
    <w:rsid w:val="006B2109"/>
    <w:rsid w:val="006B23FF"/>
    <w:rsid w:val="006B2AD3"/>
    <w:rsid w:val="006B2EA7"/>
    <w:rsid w:val="006B3F32"/>
    <w:rsid w:val="006B4136"/>
    <w:rsid w:val="006B5FE7"/>
    <w:rsid w:val="006B66F0"/>
    <w:rsid w:val="006B6DDC"/>
    <w:rsid w:val="006B7C05"/>
    <w:rsid w:val="006C0657"/>
    <w:rsid w:val="006C13D4"/>
    <w:rsid w:val="006C149D"/>
    <w:rsid w:val="006C2C65"/>
    <w:rsid w:val="006C344A"/>
    <w:rsid w:val="006C3E89"/>
    <w:rsid w:val="006C41DD"/>
    <w:rsid w:val="006C429E"/>
    <w:rsid w:val="006C5CFB"/>
    <w:rsid w:val="006C684F"/>
    <w:rsid w:val="006C6922"/>
    <w:rsid w:val="006D2D51"/>
    <w:rsid w:val="006D3DC0"/>
    <w:rsid w:val="006D44BE"/>
    <w:rsid w:val="006D4CF1"/>
    <w:rsid w:val="006D56D6"/>
    <w:rsid w:val="006D6660"/>
    <w:rsid w:val="006D67C1"/>
    <w:rsid w:val="006D687C"/>
    <w:rsid w:val="006D7CD4"/>
    <w:rsid w:val="006E21EE"/>
    <w:rsid w:val="006E287A"/>
    <w:rsid w:val="006E3369"/>
    <w:rsid w:val="006E38FB"/>
    <w:rsid w:val="006E499B"/>
    <w:rsid w:val="006F1041"/>
    <w:rsid w:val="006F1452"/>
    <w:rsid w:val="006F363B"/>
    <w:rsid w:val="006F5981"/>
    <w:rsid w:val="006F71BF"/>
    <w:rsid w:val="006F7FDD"/>
    <w:rsid w:val="00700B1E"/>
    <w:rsid w:val="00702BAA"/>
    <w:rsid w:val="00703AE4"/>
    <w:rsid w:val="00705416"/>
    <w:rsid w:val="00705C63"/>
    <w:rsid w:val="0070687C"/>
    <w:rsid w:val="00706B2A"/>
    <w:rsid w:val="007073F2"/>
    <w:rsid w:val="0071019D"/>
    <w:rsid w:val="00711995"/>
    <w:rsid w:val="00711E13"/>
    <w:rsid w:val="00712C43"/>
    <w:rsid w:val="00713571"/>
    <w:rsid w:val="00713865"/>
    <w:rsid w:val="007167CC"/>
    <w:rsid w:val="00716C30"/>
    <w:rsid w:val="00717280"/>
    <w:rsid w:val="007213D1"/>
    <w:rsid w:val="00722391"/>
    <w:rsid w:val="00724349"/>
    <w:rsid w:val="0072452E"/>
    <w:rsid w:val="0072495D"/>
    <w:rsid w:val="00724DAE"/>
    <w:rsid w:val="007258D3"/>
    <w:rsid w:val="00725A8E"/>
    <w:rsid w:val="007277DC"/>
    <w:rsid w:val="007306EC"/>
    <w:rsid w:val="00730DCF"/>
    <w:rsid w:val="0073330D"/>
    <w:rsid w:val="00733348"/>
    <w:rsid w:val="00734003"/>
    <w:rsid w:val="00734706"/>
    <w:rsid w:val="0073498F"/>
    <w:rsid w:val="00734FC6"/>
    <w:rsid w:val="0073667E"/>
    <w:rsid w:val="00737013"/>
    <w:rsid w:val="007408A6"/>
    <w:rsid w:val="00740B9F"/>
    <w:rsid w:val="007419B5"/>
    <w:rsid w:val="00741BD8"/>
    <w:rsid w:val="00742FD1"/>
    <w:rsid w:val="007442D9"/>
    <w:rsid w:val="00744594"/>
    <w:rsid w:val="00744D1D"/>
    <w:rsid w:val="00746785"/>
    <w:rsid w:val="00746CF5"/>
    <w:rsid w:val="0074734D"/>
    <w:rsid w:val="00747A65"/>
    <w:rsid w:val="007507B0"/>
    <w:rsid w:val="00750A4F"/>
    <w:rsid w:val="00751024"/>
    <w:rsid w:val="0075297C"/>
    <w:rsid w:val="00752A60"/>
    <w:rsid w:val="00756E51"/>
    <w:rsid w:val="00757706"/>
    <w:rsid w:val="007604F3"/>
    <w:rsid w:val="00761894"/>
    <w:rsid w:val="00762B4B"/>
    <w:rsid w:val="00762DDB"/>
    <w:rsid w:val="00763C0B"/>
    <w:rsid w:val="007651DE"/>
    <w:rsid w:val="007653C0"/>
    <w:rsid w:val="00765818"/>
    <w:rsid w:val="00765A38"/>
    <w:rsid w:val="00765BD6"/>
    <w:rsid w:val="00766D84"/>
    <w:rsid w:val="00767AA5"/>
    <w:rsid w:val="007704F7"/>
    <w:rsid w:val="0077213D"/>
    <w:rsid w:val="0077267C"/>
    <w:rsid w:val="00773FEE"/>
    <w:rsid w:val="007741A7"/>
    <w:rsid w:val="00774A22"/>
    <w:rsid w:val="007752CD"/>
    <w:rsid w:val="007766B0"/>
    <w:rsid w:val="00777D78"/>
    <w:rsid w:val="007833F5"/>
    <w:rsid w:val="00783F46"/>
    <w:rsid w:val="0078413C"/>
    <w:rsid w:val="00784C7F"/>
    <w:rsid w:val="00785035"/>
    <w:rsid w:val="0078568F"/>
    <w:rsid w:val="0079492A"/>
    <w:rsid w:val="00794FD8"/>
    <w:rsid w:val="00795A42"/>
    <w:rsid w:val="00795D08"/>
    <w:rsid w:val="00796168"/>
    <w:rsid w:val="007A016D"/>
    <w:rsid w:val="007A0A24"/>
    <w:rsid w:val="007A0D91"/>
    <w:rsid w:val="007A1399"/>
    <w:rsid w:val="007A1F49"/>
    <w:rsid w:val="007A2F3A"/>
    <w:rsid w:val="007A5377"/>
    <w:rsid w:val="007A5822"/>
    <w:rsid w:val="007A5984"/>
    <w:rsid w:val="007A60E8"/>
    <w:rsid w:val="007A6384"/>
    <w:rsid w:val="007A754A"/>
    <w:rsid w:val="007A7613"/>
    <w:rsid w:val="007B1C18"/>
    <w:rsid w:val="007B5B37"/>
    <w:rsid w:val="007B699D"/>
    <w:rsid w:val="007C0ECB"/>
    <w:rsid w:val="007C3127"/>
    <w:rsid w:val="007C3594"/>
    <w:rsid w:val="007C3B61"/>
    <w:rsid w:val="007C6434"/>
    <w:rsid w:val="007C77B1"/>
    <w:rsid w:val="007C7F1E"/>
    <w:rsid w:val="007D12BC"/>
    <w:rsid w:val="007D3F6C"/>
    <w:rsid w:val="007D66AB"/>
    <w:rsid w:val="007D6AEA"/>
    <w:rsid w:val="007D75D8"/>
    <w:rsid w:val="007D79F5"/>
    <w:rsid w:val="007D7E34"/>
    <w:rsid w:val="007E2D9A"/>
    <w:rsid w:val="007E40C9"/>
    <w:rsid w:val="007E54C5"/>
    <w:rsid w:val="007F025C"/>
    <w:rsid w:val="007F0696"/>
    <w:rsid w:val="007F3CA4"/>
    <w:rsid w:val="007F41C0"/>
    <w:rsid w:val="007F45B3"/>
    <w:rsid w:val="007F46F3"/>
    <w:rsid w:val="007F547D"/>
    <w:rsid w:val="007F60FA"/>
    <w:rsid w:val="00800331"/>
    <w:rsid w:val="008005FC"/>
    <w:rsid w:val="00800624"/>
    <w:rsid w:val="008006FB"/>
    <w:rsid w:val="008008EE"/>
    <w:rsid w:val="00800A4A"/>
    <w:rsid w:val="0080172B"/>
    <w:rsid w:val="0080343A"/>
    <w:rsid w:val="008055D0"/>
    <w:rsid w:val="00805D46"/>
    <w:rsid w:val="00810745"/>
    <w:rsid w:val="00810935"/>
    <w:rsid w:val="00810A89"/>
    <w:rsid w:val="00810DC4"/>
    <w:rsid w:val="00811465"/>
    <w:rsid w:val="008114D7"/>
    <w:rsid w:val="00812393"/>
    <w:rsid w:val="0081283E"/>
    <w:rsid w:val="00812A71"/>
    <w:rsid w:val="00812DB9"/>
    <w:rsid w:val="00813001"/>
    <w:rsid w:val="00813B5E"/>
    <w:rsid w:val="00814EBD"/>
    <w:rsid w:val="008168B2"/>
    <w:rsid w:val="00816FF4"/>
    <w:rsid w:val="00817096"/>
    <w:rsid w:val="0081792D"/>
    <w:rsid w:val="00820EBA"/>
    <w:rsid w:val="0082305B"/>
    <w:rsid w:val="0082331C"/>
    <w:rsid w:val="00825D48"/>
    <w:rsid w:val="00826C67"/>
    <w:rsid w:val="008273D3"/>
    <w:rsid w:val="00830739"/>
    <w:rsid w:val="008319EC"/>
    <w:rsid w:val="00832B7B"/>
    <w:rsid w:val="008344AD"/>
    <w:rsid w:val="0083517C"/>
    <w:rsid w:val="008359F7"/>
    <w:rsid w:val="00836786"/>
    <w:rsid w:val="00840659"/>
    <w:rsid w:val="0084082E"/>
    <w:rsid w:val="00841A76"/>
    <w:rsid w:val="00842339"/>
    <w:rsid w:val="008434D0"/>
    <w:rsid w:val="00844B62"/>
    <w:rsid w:val="008456E0"/>
    <w:rsid w:val="008469F3"/>
    <w:rsid w:val="00851189"/>
    <w:rsid w:val="008512F8"/>
    <w:rsid w:val="00853994"/>
    <w:rsid w:val="0085559B"/>
    <w:rsid w:val="00857E87"/>
    <w:rsid w:val="008600A9"/>
    <w:rsid w:val="0086072E"/>
    <w:rsid w:val="00860892"/>
    <w:rsid w:val="008628AC"/>
    <w:rsid w:val="00862F8B"/>
    <w:rsid w:val="00863B66"/>
    <w:rsid w:val="0086471E"/>
    <w:rsid w:val="00864EF9"/>
    <w:rsid w:val="00866220"/>
    <w:rsid w:val="00866A53"/>
    <w:rsid w:val="0086737B"/>
    <w:rsid w:val="00867E0D"/>
    <w:rsid w:val="0087100A"/>
    <w:rsid w:val="0087100E"/>
    <w:rsid w:val="00871849"/>
    <w:rsid w:val="008724CE"/>
    <w:rsid w:val="008754E6"/>
    <w:rsid w:val="008756C8"/>
    <w:rsid w:val="00875F8F"/>
    <w:rsid w:val="00876E13"/>
    <w:rsid w:val="00883B5B"/>
    <w:rsid w:val="0088528B"/>
    <w:rsid w:val="00885C6A"/>
    <w:rsid w:val="00886812"/>
    <w:rsid w:val="00890DDC"/>
    <w:rsid w:val="00891568"/>
    <w:rsid w:val="00892AE6"/>
    <w:rsid w:val="00893005"/>
    <w:rsid w:val="00894A19"/>
    <w:rsid w:val="00897D8C"/>
    <w:rsid w:val="008A00DA"/>
    <w:rsid w:val="008A0EDF"/>
    <w:rsid w:val="008A10A4"/>
    <w:rsid w:val="008A2651"/>
    <w:rsid w:val="008A2AF5"/>
    <w:rsid w:val="008A302A"/>
    <w:rsid w:val="008A6605"/>
    <w:rsid w:val="008A7884"/>
    <w:rsid w:val="008A7BA3"/>
    <w:rsid w:val="008B1603"/>
    <w:rsid w:val="008B3559"/>
    <w:rsid w:val="008B38C2"/>
    <w:rsid w:val="008B45B5"/>
    <w:rsid w:val="008B53DC"/>
    <w:rsid w:val="008B719F"/>
    <w:rsid w:val="008B7DD5"/>
    <w:rsid w:val="008B7E65"/>
    <w:rsid w:val="008C1088"/>
    <w:rsid w:val="008C3C49"/>
    <w:rsid w:val="008C497C"/>
    <w:rsid w:val="008C4BB8"/>
    <w:rsid w:val="008C4D1A"/>
    <w:rsid w:val="008C5588"/>
    <w:rsid w:val="008C74F1"/>
    <w:rsid w:val="008D00C6"/>
    <w:rsid w:val="008D0449"/>
    <w:rsid w:val="008D0C8C"/>
    <w:rsid w:val="008D0D28"/>
    <w:rsid w:val="008D15B0"/>
    <w:rsid w:val="008D187B"/>
    <w:rsid w:val="008D4190"/>
    <w:rsid w:val="008D4FCC"/>
    <w:rsid w:val="008D5E21"/>
    <w:rsid w:val="008D6DD2"/>
    <w:rsid w:val="008D72F5"/>
    <w:rsid w:val="008E1FC9"/>
    <w:rsid w:val="008E6DCA"/>
    <w:rsid w:val="008E719C"/>
    <w:rsid w:val="008F1902"/>
    <w:rsid w:val="008F2F35"/>
    <w:rsid w:val="008F34A5"/>
    <w:rsid w:val="008F4239"/>
    <w:rsid w:val="008F4D04"/>
    <w:rsid w:val="008F5440"/>
    <w:rsid w:val="008F7288"/>
    <w:rsid w:val="00900554"/>
    <w:rsid w:val="00900D90"/>
    <w:rsid w:val="00901EEB"/>
    <w:rsid w:val="0090415A"/>
    <w:rsid w:val="009049DA"/>
    <w:rsid w:val="00905E05"/>
    <w:rsid w:val="00912DA5"/>
    <w:rsid w:val="0091428B"/>
    <w:rsid w:val="00914412"/>
    <w:rsid w:val="00914BFD"/>
    <w:rsid w:val="00914F98"/>
    <w:rsid w:val="009151C5"/>
    <w:rsid w:val="009151ED"/>
    <w:rsid w:val="00917200"/>
    <w:rsid w:val="00917219"/>
    <w:rsid w:val="009200D2"/>
    <w:rsid w:val="00925704"/>
    <w:rsid w:val="009264E4"/>
    <w:rsid w:val="009307D2"/>
    <w:rsid w:val="00931BFC"/>
    <w:rsid w:val="00933A42"/>
    <w:rsid w:val="009348C5"/>
    <w:rsid w:val="0093505C"/>
    <w:rsid w:val="00936C99"/>
    <w:rsid w:val="00936F8A"/>
    <w:rsid w:val="00937002"/>
    <w:rsid w:val="009378B7"/>
    <w:rsid w:val="00937A32"/>
    <w:rsid w:val="00940213"/>
    <w:rsid w:val="0094098B"/>
    <w:rsid w:val="00943B04"/>
    <w:rsid w:val="009449CE"/>
    <w:rsid w:val="00946A10"/>
    <w:rsid w:val="00950950"/>
    <w:rsid w:val="00950A7A"/>
    <w:rsid w:val="009512AF"/>
    <w:rsid w:val="00951FC2"/>
    <w:rsid w:val="009522F1"/>
    <w:rsid w:val="009528B1"/>
    <w:rsid w:val="00953CCA"/>
    <w:rsid w:val="00954669"/>
    <w:rsid w:val="00954D2E"/>
    <w:rsid w:val="00955B8A"/>
    <w:rsid w:val="00955C20"/>
    <w:rsid w:val="00955D66"/>
    <w:rsid w:val="00956162"/>
    <w:rsid w:val="009627E0"/>
    <w:rsid w:val="00962FCF"/>
    <w:rsid w:val="00965C88"/>
    <w:rsid w:val="00966196"/>
    <w:rsid w:val="009706B1"/>
    <w:rsid w:val="00970C22"/>
    <w:rsid w:val="00970D2F"/>
    <w:rsid w:val="00972EE2"/>
    <w:rsid w:val="00973101"/>
    <w:rsid w:val="00973CFA"/>
    <w:rsid w:val="009752A4"/>
    <w:rsid w:val="009760E1"/>
    <w:rsid w:val="00980DD1"/>
    <w:rsid w:val="0098122B"/>
    <w:rsid w:val="00982880"/>
    <w:rsid w:val="0098363E"/>
    <w:rsid w:val="009848F2"/>
    <w:rsid w:val="0098579A"/>
    <w:rsid w:val="00991402"/>
    <w:rsid w:val="0099140A"/>
    <w:rsid w:val="009915CF"/>
    <w:rsid w:val="009918B8"/>
    <w:rsid w:val="00992B54"/>
    <w:rsid w:val="009944F8"/>
    <w:rsid w:val="00997233"/>
    <w:rsid w:val="009977F8"/>
    <w:rsid w:val="009A0065"/>
    <w:rsid w:val="009A09E9"/>
    <w:rsid w:val="009A4E83"/>
    <w:rsid w:val="009B2467"/>
    <w:rsid w:val="009B2BB1"/>
    <w:rsid w:val="009B2F69"/>
    <w:rsid w:val="009B3418"/>
    <w:rsid w:val="009B4BAD"/>
    <w:rsid w:val="009B7E84"/>
    <w:rsid w:val="009C2429"/>
    <w:rsid w:val="009C289D"/>
    <w:rsid w:val="009C2AFB"/>
    <w:rsid w:val="009C3671"/>
    <w:rsid w:val="009C390E"/>
    <w:rsid w:val="009C44E7"/>
    <w:rsid w:val="009C6B9B"/>
    <w:rsid w:val="009C6D65"/>
    <w:rsid w:val="009D28F6"/>
    <w:rsid w:val="009D36B3"/>
    <w:rsid w:val="009D60FA"/>
    <w:rsid w:val="009D7F9A"/>
    <w:rsid w:val="009E54A3"/>
    <w:rsid w:val="009E60F1"/>
    <w:rsid w:val="009E6819"/>
    <w:rsid w:val="009F19E6"/>
    <w:rsid w:val="009F4BF4"/>
    <w:rsid w:val="009F5DDE"/>
    <w:rsid w:val="009F7618"/>
    <w:rsid w:val="009F7F14"/>
    <w:rsid w:val="00A02663"/>
    <w:rsid w:val="00A02A52"/>
    <w:rsid w:val="00A03C16"/>
    <w:rsid w:val="00A04638"/>
    <w:rsid w:val="00A047B6"/>
    <w:rsid w:val="00A056F8"/>
    <w:rsid w:val="00A0611E"/>
    <w:rsid w:val="00A064CA"/>
    <w:rsid w:val="00A06EF3"/>
    <w:rsid w:val="00A07E3D"/>
    <w:rsid w:val="00A12E70"/>
    <w:rsid w:val="00A13DE0"/>
    <w:rsid w:val="00A14173"/>
    <w:rsid w:val="00A148FC"/>
    <w:rsid w:val="00A1492E"/>
    <w:rsid w:val="00A14A69"/>
    <w:rsid w:val="00A16540"/>
    <w:rsid w:val="00A1769A"/>
    <w:rsid w:val="00A17706"/>
    <w:rsid w:val="00A2022D"/>
    <w:rsid w:val="00A211B6"/>
    <w:rsid w:val="00A22D24"/>
    <w:rsid w:val="00A261E8"/>
    <w:rsid w:val="00A2644B"/>
    <w:rsid w:val="00A27053"/>
    <w:rsid w:val="00A27D44"/>
    <w:rsid w:val="00A31E3A"/>
    <w:rsid w:val="00A32414"/>
    <w:rsid w:val="00A324CD"/>
    <w:rsid w:val="00A332BA"/>
    <w:rsid w:val="00A34749"/>
    <w:rsid w:val="00A36E15"/>
    <w:rsid w:val="00A36E3E"/>
    <w:rsid w:val="00A371B0"/>
    <w:rsid w:val="00A402F2"/>
    <w:rsid w:val="00A41279"/>
    <w:rsid w:val="00A41C33"/>
    <w:rsid w:val="00A41CC7"/>
    <w:rsid w:val="00A431CA"/>
    <w:rsid w:val="00A45C11"/>
    <w:rsid w:val="00A465E7"/>
    <w:rsid w:val="00A5002D"/>
    <w:rsid w:val="00A50348"/>
    <w:rsid w:val="00A50401"/>
    <w:rsid w:val="00A540CF"/>
    <w:rsid w:val="00A5488E"/>
    <w:rsid w:val="00A57C9A"/>
    <w:rsid w:val="00A614D3"/>
    <w:rsid w:val="00A6169C"/>
    <w:rsid w:val="00A621D5"/>
    <w:rsid w:val="00A6527E"/>
    <w:rsid w:val="00A66389"/>
    <w:rsid w:val="00A67902"/>
    <w:rsid w:val="00A70428"/>
    <w:rsid w:val="00A72F8D"/>
    <w:rsid w:val="00A737B5"/>
    <w:rsid w:val="00A73827"/>
    <w:rsid w:val="00A7481D"/>
    <w:rsid w:val="00A75114"/>
    <w:rsid w:val="00A753D7"/>
    <w:rsid w:val="00A762F2"/>
    <w:rsid w:val="00A81008"/>
    <w:rsid w:val="00A81129"/>
    <w:rsid w:val="00A81BBA"/>
    <w:rsid w:val="00A8258A"/>
    <w:rsid w:val="00A826D5"/>
    <w:rsid w:val="00A838BE"/>
    <w:rsid w:val="00A905A3"/>
    <w:rsid w:val="00A910C2"/>
    <w:rsid w:val="00A912E0"/>
    <w:rsid w:val="00A919F5"/>
    <w:rsid w:val="00A91A81"/>
    <w:rsid w:val="00A9457F"/>
    <w:rsid w:val="00AA0A92"/>
    <w:rsid w:val="00AA1DF4"/>
    <w:rsid w:val="00AA27C4"/>
    <w:rsid w:val="00AA433E"/>
    <w:rsid w:val="00AA4D4C"/>
    <w:rsid w:val="00AA554B"/>
    <w:rsid w:val="00AA619A"/>
    <w:rsid w:val="00AA65E8"/>
    <w:rsid w:val="00AA710A"/>
    <w:rsid w:val="00AA72F0"/>
    <w:rsid w:val="00AB0C94"/>
    <w:rsid w:val="00AB1B8A"/>
    <w:rsid w:val="00AB1C21"/>
    <w:rsid w:val="00AB27FE"/>
    <w:rsid w:val="00AB2A3B"/>
    <w:rsid w:val="00AB2A74"/>
    <w:rsid w:val="00AB34E7"/>
    <w:rsid w:val="00AB4551"/>
    <w:rsid w:val="00AB4D8A"/>
    <w:rsid w:val="00AB5839"/>
    <w:rsid w:val="00AB5DE5"/>
    <w:rsid w:val="00AC38C6"/>
    <w:rsid w:val="00AC4603"/>
    <w:rsid w:val="00AC5124"/>
    <w:rsid w:val="00AC743C"/>
    <w:rsid w:val="00AD14D7"/>
    <w:rsid w:val="00AD15F7"/>
    <w:rsid w:val="00AD1662"/>
    <w:rsid w:val="00AD3D36"/>
    <w:rsid w:val="00AD4C0C"/>
    <w:rsid w:val="00AD591C"/>
    <w:rsid w:val="00AD6885"/>
    <w:rsid w:val="00AE24B3"/>
    <w:rsid w:val="00AE321E"/>
    <w:rsid w:val="00AE3B74"/>
    <w:rsid w:val="00AE475E"/>
    <w:rsid w:val="00AE4BD4"/>
    <w:rsid w:val="00AE4DBB"/>
    <w:rsid w:val="00AE63FE"/>
    <w:rsid w:val="00AF22AB"/>
    <w:rsid w:val="00AF25DF"/>
    <w:rsid w:val="00AF3E9C"/>
    <w:rsid w:val="00AF4084"/>
    <w:rsid w:val="00AF419C"/>
    <w:rsid w:val="00AF5564"/>
    <w:rsid w:val="00B00C4A"/>
    <w:rsid w:val="00B028BD"/>
    <w:rsid w:val="00B0299E"/>
    <w:rsid w:val="00B04E15"/>
    <w:rsid w:val="00B05DFF"/>
    <w:rsid w:val="00B07824"/>
    <w:rsid w:val="00B10CA3"/>
    <w:rsid w:val="00B11596"/>
    <w:rsid w:val="00B1276B"/>
    <w:rsid w:val="00B129D7"/>
    <w:rsid w:val="00B13CE7"/>
    <w:rsid w:val="00B15BF0"/>
    <w:rsid w:val="00B20DB4"/>
    <w:rsid w:val="00B23162"/>
    <w:rsid w:val="00B231FB"/>
    <w:rsid w:val="00B24491"/>
    <w:rsid w:val="00B2675D"/>
    <w:rsid w:val="00B2792E"/>
    <w:rsid w:val="00B30033"/>
    <w:rsid w:val="00B315EE"/>
    <w:rsid w:val="00B328DD"/>
    <w:rsid w:val="00B3298E"/>
    <w:rsid w:val="00B335E9"/>
    <w:rsid w:val="00B33838"/>
    <w:rsid w:val="00B350C6"/>
    <w:rsid w:val="00B36195"/>
    <w:rsid w:val="00B37FF2"/>
    <w:rsid w:val="00B402CC"/>
    <w:rsid w:val="00B419CF"/>
    <w:rsid w:val="00B425E3"/>
    <w:rsid w:val="00B43D4E"/>
    <w:rsid w:val="00B43F4D"/>
    <w:rsid w:val="00B4432D"/>
    <w:rsid w:val="00B460C9"/>
    <w:rsid w:val="00B462D8"/>
    <w:rsid w:val="00B469A9"/>
    <w:rsid w:val="00B50AE9"/>
    <w:rsid w:val="00B51212"/>
    <w:rsid w:val="00B52BF3"/>
    <w:rsid w:val="00B53120"/>
    <w:rsid w:val="00B534AA"/>
    <w:rsid w:val="00B54A43"/>
    <w:rsid w:val="00B54B98"/>
    <w:rsid w:val="00B54C59"/>
    <w:rsid w:val="00B54D56"/>
    <w:rsid w:val="00B57281"/>
    <w:rsid w:val="00B57B15"/>
    <w:rsid w:val="00B60D48"/>
    <w:rsid w:val="00B61D74"/>
    <w:rsid w:val="00B61EDE"/>
    <w:rsid w:val="00B6205B"/>
    <w:rsid w:val="00B631D4"/>
    <w:rsid w:val="00B63301"/>
    <w:rsid w:val="00B6434C"/>
    <w:rsid w:val="00B648C1"/>
    <w:rsid w:val="00B65AE2"/>
    <w:rsid w:val="00B6608C"/>
    <w:rsid w:val="00B671B4"/>
    <w:rsid w:val="00B67A81"/>
    <w:rsid w:val="00B701E0"/>
    <w:rsid w:val="00B70249"/>
    <w:rsid w:val="00B7195C"/>
    <w:rsid w:val="00B71EE0"/>
    <w:rsid w:val="00B72017"/>
    <w:rsid w:val="00B724F2"/>
    <w:rsid w:val="00B72CE8"/>
    <w:rsid w:val="00B730BD"/>
    <w:rsid w:val="00B73ADD"/>
    <w:rsid w:val="00B74A0A"/>
    <w:rsid w:val="00B751D4"/>
    <w:rsid w:val="00B75C52"/>
    <w:rsid w:val="00B7698D"/>
    <w:rsid w:val="00B77254"/>
    <w:rsid w:val="00B808D8"/>
    <w:rsid w:val="00B81E98"/>
    <w:rsid w:val="00B823D3"/>
    <w:rsid w:val="00B83589"/>
    <w:rsid w:val="00B83F8D"/>
    <w:rsid w:val="00B856FD"/>
    <w:rsid w:val="00B86A7A"/>
    <w:rsid w:val="00B87301"/>
    <w:rsid w:val="00B8772F"/>
    <w:rsid w:val="00B95516"/>
    <w:rsid w:val="00B95551"/>
    <w:rsid w:val="00B9637D"/>
    <w:rsid w:val="00B96645"/>
    <w:rsid w:val="00B96735"/>
    <w:rsid w:val="00B96D65"/>
    <w:rsid w:val="00B9715E"/>
    <w:rsid w:val="00B97DA2"/>
    <w:rsid w:val="00BA088F"/>
    <w:rsid w:val="00BA23A5"/>
    <w:rsid w:val="00BA370C"/>
    <w:rsid w:val="00BA45DD"/>
    <w:rsid w:val="00BA4742"/>
    <w:rsid w:val="00BA4D63"/>
    <w:rsid w:val="00BA6BA8"/>
    <w:rsid w:val="00BB07C7"/>
    <w:rsid w:val="00BB11C7"/>
    <w:rsid w:val="00BB2A45"/>
    <w:rsid w:val="00BB4521"/>
    <w:rsid w:val="00BB6622"/>
    <w:rsid w:val="00BB673D"/>
    <w:rsid w:val="00BB6FDA"/>
    <w:rsid w:val="00BB7C27"/>
    <w:rsid w:val="00BC068D"/>
    <w:rsid w:val="00BC0E7A"/>
    <w:rsid w:val="00BC195F"/>
    <w:rsid w:val="00BC4705"/>
    <w:rsid w:val="00BC4C57"/>
    <w:rsid w:val="00BC6B1E"/>
    <w:rsid w:val="00BC775F"/>
    <w:rsid w:val="00BC7ED7"/>
    <w:rsid w:val="00BD0282"/>
    <w:rsid w:val="00BD0D03"/>
    <w:rsid w:val="00BD2404"/>
    <w:rsid w:val="00BD4B07"/>
    <w:rsid w:val="00BD5998"/>
    <w:rsid w:val="00BD6145"/>
    <w:rsid w:val="00BE3700"/>
    <w:rsid w:val="00BE38E5"/>
    <w:rsid w:val="00BE3BEF"/>
    <w:rsid w:val="00BE5061"/>
    <w:rsid w:val="00BF0457"/>
    <w:rsid w:val="00BF07BE"/>
    <w:rsid w:val="00BF27DA"/>
    <w:rsid w:val="00BF56E0"/>
    <w:rsid w:val="00BF620F"/>
    <w:rsid w:val="00C01056"/>
    <w:rsid w:val="00C01A41"/>
    <w:rsid w:val="00C0254E"/>
    <w:rsid w:val="00C03370"/>
    <w:rsid w:val="00C03A30"/>
    <w:rsid w:val="00C06000"/>
    <w:rsid w:val="00C1107D"/>
    <w:rsid w:val="00C14358"/>
    <w:rsid w:val="00C159DA"/>
    <w:rsid w:val="00C16077"/>
    <w:rsid w:val="00C16F4F"/>
    <w:rsid w:val="00C2128F"/>
    <w:rsid w:val="00C2519C"/>
    <w:rsid w:val="00C311D9"/>
    <w:rsid w:val="00C31224"/>
    <w:rsid w:val="00C318C9"/>
    <w:rsid w:val="00C330A1"/>
    <w:rsid w:val="00C352CA"/>
    <w:rsid w:val="00C359BD"/>
    <w:rsid w:val="00C4018D"/>
    <w:rsid w:val="00C4044B"/>
    <w:rsid w:val="00C430DF"/>
    <w:rsid w:val="00C43547"/>
    <w:rsid w:val="00C4438B"/>
    <w:rsid w:val="00C44EB2"/>
    <w:rsid w:val="00C4599D"/>
    <w:rsid w:val="00C46102"/>
    <w:rsid w:val="00C46D36"/>
    <w:rsid w:val="00C47737"/>
    <w:rsid w:val="00C47ABC"/>
    <w:rsid w:val="00C50774"/>
    <w:rsid w:val="00C51564"/>
    <w:rsid w:val="00C51B44"/>
    <w:rsid w:val="00C5207C"/>
    <w:rsid w:val="00C5218E"/>
    <w:rsid w:val="00C535EC"/>
    <w:rsid w:val="00C5518C"/>
    <w:rsid w:val="00C55475"/>
    <w:rsid w:val="00C5696F"/>
    <w:rsid w:val="00C579E6"/>
    <w:rsid w:val="00C57C3C"/>
    <w:rsid w:val="00C61816"/>
    <w:rsid w:val="00C628A9"/>
    <w:rsid w:val="00C62D30"/>
    <w:rsid w:val="00C6358E"/>
    <w:rsid w:val="00C63D7C"/>
    <w:rsid w:val="00C65003"/>
    <w:rsid w:val="00C65A28"/>
    <w:rsid w:val="00C66362"/>
    <w:rsid w:val="00C668BC"/>
    <w:rsid w:val="00C67B0A"/>
    <w:rsid w:val="00C71806"/>
    <w:rsid w:val="00C71D93"/>
    <w:rsid w:val="00C727EE"/>
    <w:rsid w:val="00C72C2B"/>
    <w:rsid w:val="00C73C4F"/>
    <w:rsid w:val="00C74736"/>
    <w:rsid w:val="00C81056"/>
    <w:rsid w:val="00C8116E"/>
    <w:rsid w:val="00C81814"/>
    <w:rsid w:val="00C81C5B"/>
    <w:rsid w:val="00C831B7"/>
    <w:rsid w:val="00C83F7D"/>
    <w:rsid w:val="00C8715C"/>
    <w:rsid w:val="00C918F9"/>
    <w:rsid w:val="00C932CD"/>
    <w:rsid w:val="00C9354C"/>
    <w:rsid w:val="00C93ACD"/>
    <w:rsid w:val="00C95196"/>
    <w:rsid w:val="00C96386"/>
    <w:rsid w:val="00C969DC"/>
    <w:rsid w:val="00C97670"/>
    <w:rsid w:val="00C97FD4"/>
    <w:rsid w:val="00CA2684"/>
    <w:rsid w:val="00CA2C82"/>
    <w:rsid w:val="00CA399E"/>
    <w:rsid w:val="00CA5FC4"/>
    <w:rsid w:val="00CA605E"/>
    <w:rsid w:val="00CB0AA3"/>
    <w:rsid w:val="00CB4A3F"/>
    <w:rsid w:val="00CB60E1"/>
    <w:rsid w:val="00CB613E"/>
    <w:rsid w:val="00CB61DA"/>
    <w:rsid w:val="00CB6D31"/>
    <w:rsid w:val="00CB7C42"/>
    <w:rsid w:val="00CC1B75"/>
    <w:rsid w:val="00CC1D59"/>
    <w:rsid w:val="00CC420B"/>
    <w:rsid w:val="00CC76E6"/>
    <w:rsid w:val="00CC7CB0"/>
    <w:rsid w:val="00CD0D9B"/>
    <w:rsid w:val="00CD3E83"/>
    <w:rsid w:val="00CD4FF6"/>
    <w:rsid w:val="00CD622C"/>
    <w:rsid w:val="00CD6C2A"/>
    <w:rsid w:val="00CD6F2B"/>
    <w:rsid w:val="00CE0042"/>
    <w:rsid w:val="00CE0223"/>
    <w:rsid w:val="00CE5BF2"/>
    <w:rsid w:val="00CE604C"/>
    <w:rsid w:val="00CF2C48"/>
    <w:rsid w:val="00CF36DB"/>
    <w:rsid w:val="00CF4069"/>
    <w:rsid w:val="00D00540"/>
    <w:rsid w:val="00D00738"/>
    <w:rsid w:val="00D02168"/>
    <w:rsid w:val="00D02532"/>
    <w:rsid w:val="00D02F05"/>
    <w:rsid w:val="00D03D54"/>
    <w:rsid w:val="00D04234"/>
    <w:rsid w:val="00D04F99"/>
    <w:rsid w:val="00D064AB"/>
    <w:rsid w:val="00D12D3B"/>
    <w:rsid w:val="00D146BE"/>
    <w:rsid w:val="00D149D2"/>
    <w:rsid w:val="00D15717"/>
    <w:rsid w:val="00D15B3F"/>
    <w:rsid w:val="00D16D72"/>
    <w:rsid w:val="00D218D1"/>
    <w:rsid w:val="00D21B61"/>
    <w:rsid w:val="00D2249B"/>
    <w:rsid w:val="00D2433B"/>
    <w:rsid w:val="00D2450E"/>
    <w:rsid w:val="00D251EC"/>
    <w:rsid w:val="00D2631B"/>
    <w:rsid w:val="00D26CE2"/>
    <w:rsid w:val="00D30092"/>
    <w:rsid w:val="00D300EB"/>
    <w:rsid w:val="00D30EB2"/>
    <w:rsid w:val="00D313FB"/>
    <w:rsid w:val="00D31D64"/>
    <w:rsid w:val="00D3277F"/>
    <w:rsid w:val="00D32864"/>
    <w:rsid w:val="00D32F58"/>
    <w:rsid w:val="00D3379E"/>
    <w:rsid w:val="00D36FDE"/>
    <w:rsid w:val="00D377C6"/>
    <w:rsid w:val="00D37BC3"/>
    <w:rsid w:val="00D40C92"/>
    <w:rsid w:val="00D4160F"/>
    <w:rsid w:val="00D42D4F"/>
    <w:rsid w:val="00D47A76"/>
    <w:rsid w:val="00D50706"/>
    <w:rsid w:val="00D5167C"/>
    <w:rsid w:val="00D52089"/>
    <w:rsid w:val="00D52E51"/>
    <w:rsid w:val="00D55F3C"/>
    <w:rsid w:val="00D56596"/>
    <w:rsid w:val="00D56CFD"/>
    <w:rsid w:val="00D57F48"/>
    <w:rsid w:val="00D603B9"/>
    <w:rsid w:val="00D6083C"/>
    <w:rsid w:val="00D6136A"/>
    <w:rsid w:val="00D66E08"/>
    <w:rsid w:val="00D67C05"/>
    <w:rsid w:val="00D67CA8"/>
    <w:rsid w:val="00D70A49"/>
    <w:rsid w:val="00D721F1"/>
    <w:rsid w:val="00D73956"/>
    <w:rsid w:val="00D74E99"/>
    <w:rsid w:val="00D76E64"/>
    <w:rsid w:val="00D77685"/>
    <w:rsid w:val="00D80067"/>
    <w:rsid w:val="00D8133C"/>
    <w:rsid w:val="00D81FAA"/>
    <w:rsid w:val="00D83038"/>
    <w:rsid w:val="00D8393E"/>
    <w:rsid w:val="00D83B2E"/>
    <w:rsid w:val="00D84FC7"/>
    <w:rsid w:val="00D856AF"/>
    <w:rsid w:val="00D86F03"/>
    <w:rsid w:val="00D90BD9"/>
    <w:rsid w:val="00D9148D"/>
    <w:rsid w:val="00D92BF0"/>
    <w:rsid w:val="00D93256"/>
    <w:rsid w:val="00D93E31"/>
    <w:rsid w:val="00D94035"/>
    <w:rsid w:val="00D95FC4"/>
    <w:rsid w:val="00DA1171"/>
    <w:rsid w:val="00DA184F"/>
    <w:rsid w:val="00DA2770"/>
    <w:rsid w:val="00DA5612"/>
    <w:rsid w:val="00DA579F"/>
    <w:rsid w:val="00DA6A59"/>
    <w:rsid w:val="00DA7ED0"/>
    <w:rsid w:val="00DB15B3"/>
    <w:rsid w:val="00DB31AD"/>
    <w:rsid w:val="00DB3D80"/>
    <w:rsid w:val="00DB7A20"/>
    <w:rsid w:val="00DC17B3"/>
    <w:rsid w:val="00DC316D"/>
    <w:rsid w:val="00DC50C2"/>
    <w:rsid w:val="00DC52C6"/>
    <w:rsid w:val="00DC5777"/>
    <w:rsid w:val="00DC68B8"/>
    <w:rsid w:val="00DC71F3"/>
    <w:rsid w:val="00DD0047"/>
    <w:rsid w:val="00DD041B"/>
    <w:rsid w:val="00DD2D3D"/>
    <w:rsid w:val="00DD459F"/>
    <w:rsid w:val="00DD5B79"/>
    <w:rsid w:val="00DD6A5B"/>
    <w:rsid w:val="00DE0C95"/>
    <w:rsid w:val="00DE1A91"/>
    <w:rsid w:val="00DE3CC9"/>
    <w:rsid w:val="00DE540C"/>
    <w:rsid w:val="00DE6BE3"/>
    <w:rsid w:val="00DE78D6"/>
    <w:rsid w:val="00DF2918"/>
    <w:rsid w:val="00DF3A13"/>
    <w:rsid w:val="00DF4F78"/>
    <w:rsid w:val="00DF5009"/>
    <w:rsid w:val="00DF518D"/>
    <w:rsid w:val="00DF6576"/>
    <w:rsid w:val="00DF7C84"/>
    <w:rsid w:val="00E00B3E"/>
    <w:rsid w:val="00E02383"/>
    <w:rsid w:val="00E029B0"/>
    <w:rsid w:val="00E050AA"/>
    <w:rsid w:val="00E052E5"/>
    <w:rsid w:val="00E06200"/>
    <w:rsid w:val="00E06505"/>
    <w:rsid w:val="00E071BF"/>
    <w:rsid w:val="00E10467"/>
    <w:rsid w:val="00E1153A"/>
    <w:rsid w:val="00E12129"/>
    <w:rsid w:val="00E127CD"/>
    <w:rsid w:val="00E128F5"/>
    <w:rsid w:val="00E12DF7"/>
    <w:rsid w:val="00E152A1"/>
    <w:rsid w:val="00E15978"/>
    <w:rsid w:val="00E16D0F"/>
    <w:rsid w:val="00E17A80"/>
    <w:rsid w:val="00E21F9D"/>
    <w:rsid w:val="00E2252A"/>
    <w:rsid w:val="00E22B25"/>
    <w:rsid w:val="00E238C8"/>
    <w:rsid w:val="00E24299"/>
    <w:rsid w:val="00E243FD"/>
    <w:rsid w:val="00E248D4"/>
    <w:rsid w:val="00E2498A"/>
    <w:rsid w:val="00E269D8"/>
    <w:rsid w:val="00E3052F"/>
    <w:rsid w:val="00E307F3"/>
    <w:rsid w:val="00E30B59"/>
    <w:rsid w:val="00E31965"/>
    <w:rsid w:val="00E31D71"/>
    <w:rsid w:val="00E33846"/>
    <w:rsid w:val="00E35F7F"/>
    <w:rsid w:val="00E36373"/>
    <w:rsid w:val="00E3727C"/>
    <w:rsid w:val="00E378B3"/>
    <w:rsid w:val="00E41DB2"/>
    <w:rsid w:val="00E43B3E"/>
    <w:rsid w:val="00E45CE2"/>
    <w:rsid w:val="00E4606D"/>
    <w:rsid w:val="00E47F42"/>
    <w:rsid w:val="00E517A5"/>
    <w:rsid w:val="00E52330"/>
    <w:rsid w:val="00E5313E"/>
    <w:rsid w:val="00E5349A"/>
    <w:rsid w:val="00E5408F"/>
    <w:rsid w:val="00E57F66"/>
    <w:rsid w:val="00E61BCD"/>
    <w:rsid w:val="00E61ED9"/>
    <w:rsid w:val="00E62919"/>
    <w:rsid w:val="00E651E1"/>
    <w:rsid w:val="00E66C12"/>
    <w:rsid w:val="00E71B09"/>
    <w:rsid w:val="00E71C7C"/>
    <w:rsid w:val="00E73CDE"/>
    <w:rsid w:val="00E7608C"/>
    <w:rsid w:val="00E775D9"/>
    <w:rsid w:val="00E802CD"/>
    <w:rsid w:val="00E80AA7"/>
    <w:rsid w:val="00E8190A"/>
    <w:rsid w:val="00E81B2A"/>
    <w:rsid w:val="00E81B2B"/>
    <w:rsid w:val="00E81BDF"/>
    <w:rsid w:val="00E82260"/>
    <w:rsid w:val="00E82962"/>
    <w:rsid w:val="00E83B59"/>
    <w:rsid w:val="00E84417"/>
    <w:rsid w:val="00E86155"/>
    <w:rsid w:val="00E86E3D"/>
    <w:rsid w:val="00E87F59"/>
    <w:rsid w:val="00E9095E"/>
    <w:rsid w:val="00E9160A"/>
    <w:rsid w:val="00E93DBF"/>
    <w:rsid w:val="00E9415D"/>
    <w:rsid w:val="00E94979"/>
    <w:rsid w:val="00E97AE4"/>
    <w:rsid w:val="00EA0A99"/>
    <w:rsid w:val="00EA0B18"/>
    <w:rsid w:val="00EA0CFE"/>
    <w:rsid w:val="00EA10FC"/>
    <w:rsid w:val="00EA1168"/>
    <w:rsid w:val="00EA1D0E"/>
    <w:rsid w:val="00EA281D"/>
    <w:rsid w:val="00EA2FCD"/>
    <w:rsid w:val="00EA51BF"/>
    <w:rsid w:val="00EA52A2"/>
    <w:rsid w:val="00EA5932"/>
    <w:rsid w:val="00EA6630"/>
    <w:rsid w:val="00EA7CBC"/>
    <w:rsid w:val="00EA7ED1"/>
    <w:rsid w:val="00EB0B63"/>
    <w:rsid w:val="00EB0B90"/>
    <w:rsid w:val="00EB13A4"/>
    <w:rsid w:val="00EB36E8"/>
    <w:rsid w:val="00EB3B60"/>
    <w:rsid w:val="00EB3E15"/>
    <w:rsid w:val="00EB466D"/>
    <w:rsid w:val="00EB49E0"/>
    <w:rsid w:val="00EB5706"/>
    <w:rsid w:val="00EB71FD"/>
    <w:rsid w:val="00EC0395"/>
    <w:rsid w:val="00EC09FE"/>
    <w:rsid w:val="00EC193D"/>
    <w:rsid w:val="00EC1F74"/>
    <w:rsid w:val="00EC2B8B"/>
    <w:rsid w:val="00EC3012"/>
    <w:rsid w:val="00EC3387"/>
    <w:rsid w:val="00EC38C2"/>
    <w:rsid w:val="00EC4E28"/>
    <w:rsid w:val="00EC614F"/>
    <w:rsid w:val="00ED11B8"/>
    <w:rsid w:val="00ED1B70"/>
    <w:rsid w:val="00ED27E9"/>
    <w:rsid w:val="00ED295F"/>
    <w:rsid w:val="00ED311D"/>
    <w:rsid w:val="00ED3452"/>
    <w:rsid w:val="00ED352D"/>
    <w:rsid w:val="00ED50BD"/>
    <w:rsid w:val="00ED536D"/>
    <w:rsid w:val="00ED6FB2"/>
    <w:rsid w:val="00ED755F"/>
    <w:rsid w:val="00ED7F99"/>
    <w:rsid w:val="00EE29FC"/>
    <w:rsid w:val="00EE2D4D"/>
    <w:rsid w:val="00EE3E74"/>
    <w:rsid w:val="00EE50C2"/>
    <w:rsid w:val="00EE62E8"/>
    <w:rsid w:val="00EE7220"/>
    <w:rsid w:val="00EF080D"/>
    <w:rsid w:val="00EF287F"/>
    <w:rsid w:val="00EF490C"/>
    <w:rsid w:val="00EF5CD8"/>
    <w:rsid w:val="00EF645B"/>
    <w:rsid w:val="00EF78D0"/>
    <w:rsid w:val="00F00527"/>
    <w:rsid w:val="00F00B9E"/>
    <w:rsid w:val="00F0129D"/>
    <w:rsid w:val="00F01A52"/>
    <w:rsid w:val="00F01D2C"/>
    <w:rsid w:val="00F029AB"/>
    <w:rsid w:val="00F03497"/>
    <w:rsid w:val="00F04C9A"/>
    <w:rsid w:val="00F06690"/>
    <w:rsid w:val="00F070E0"/>
    <w:rsid w:val="00F078B7"/>
    <w:rsid w:val="00F10910"/>
    <w:rsid w:val="00F126FC"/>
    <w:rsid w:val="00F145D8"/>
    <w:rsid w:val="00F15734"/>
    <w:rsid w:val="00F15AB0"/>
    <w:rsid w:val="00F16B2B"/>
    <w:rsid w:val="00F20CFF"/>
    <w:rsid w:val="00F21050"/>
    <w:rsid w:val="00F224B0"/>
    <w:rsid w:val="00F22642"/>
    <w:rsid w:val="00F23EFA"/>
    <w:rsid w:val="00F249F4"/>
    <w:rsid w:val="00F258AA"/>
    <w:rsid w:val="00F26B6F"/>
    <w:rsid w:val="00F26B84"/>
    <w:rsid w:val="00F30A96"/>
    <w:rsid w:val="00F31773"/>
    <w:rsid w:val="00F31F1C"/>
    <w:rsid w:val="00F32242"/>
    <w:rsid w:val="00F3289E"/>
    <w:rsid w:val="00F33CEA"/>
    <w:rsid w:val="00F36CD0"/>
    <w:rsid w:val="00F41479"/>
    <w:rsid w:val="00F420C2"/>
    <w:rsid w:val="00F4259E"/>
    <w:rsid w:val="00F42B93"/>
    <w:rsid w:val="00F45A85"/>
    <w:rsid w:val="00F4767C"/>
    <w:rsid w:val="00F50341"/>
    <w:rsid w:val="00F51E3D"/>
    <w:rsid w:val="00F52D4B"/>
    <w:rsid w:val="00F548F9"/>
    <w:rsid w:val="00F5574E"/>
    <w:rsid w:val="00F5767C"/>
    <w:rsid w:val="00F61A71"/>
    <w:rsid w:val="00F62487"/>
    <w:rsid w:val="00F62E25"/>
    <w:rsid w:val="00F65690"/>
    <w:rsid w:val="00F66240"/>
    <w:rsid w:val="00F70EE3"/>
    <w:rsid w:val="00F71118"/>
    <w:rsid w:val="00F71543"/>
    <w:rsid w:val="00F72C71"/>
    <w:rsid w:val="00F73ED1"/>
    <w:rsid w:val="00F74B61"/>
    <w:rsid w:val="00F74C6A"/>
    <w:rsid w:val="00F7622A"/>
    <w:rsid w:val="00F76480"/>
    <w:rsid w:val="00F76B30"/>
    <w:rsid w:val="00F80691"/>
    <w:rsid w:val="00F8126D"/>
    <w:rsid w:val="00F81EF3"/>
    <w:rsid w:val="00F82833"/>
    <w:rsid w:val="00F8373B"/>
    <w:rsid w:val="00F854F1"/>
    <w:rsid w:val="00F858C4"/>
    <w:rsid w:val="00F877EE"/>
    <w:rsid w:val="00F87C27"/>
    <w:rsid w:val="00F91451"/>
    <w:rsid w:val="00F91DB0"/>
    <w:rsid w:val="00F930E5"/>
    <w:rsid w:val="00F93B2F"/>
    <w:rsid w:val="00F962C4"/>
    <w:rsid w:val="00F97373"/>
    <w:rsid w:val="00F97592"/>
    <w:rsid w:val="00F97721"/>
    <w:rsid w:val="00FA275A"/>
    <w:rsid w:val="00FA2C08"/>
    <w:rsid w:val="00FA4D98"/>
    <w:rsid w:val="00FA5204"/>
    <w:rsid w:val="00FA68C2"/>
    <w:rsid w:val="00FA6930"/>
    <w:rsid w:val="00FA732E"/>
    <w:rsid w:val="00FB0475"/>
    <w:rsid w:val="00FB0AA4"/>
    <w:rsid w:val="00FB1177"/>
    <w:rsid w:val="00FB1283"/>
    <w:rsid w:val="00FB1966"/>
    <w:rsid w:val="00FB26B4"/>
    <w:rsid w:val="00FB39CF"/>
    <w:rsid w:val="00FB443E"/>
    <w:rsid w:val="00FB4D1A"/>
    <w:rsid w:val="00FB5612"/>
    <w:rsid w:val="00FB5B80"/>
    <w:rsid w:val="00FB6662"/>
    <w:rsid w:val="00FB7AD5"/>
    <w:rsid w:val="00FC03FD"/>
    <w:rsid w:val="00FC0DB8"/>
    <w:rsid w:val="00FC0F78"/>
    <w:rsid w:val="00FC2D0C"/>
    <w:rsid w:val="00FC2D8A"/>
    <w:rsid w:val="00FC5655"/>
    <w:rsid w:val="00FC62E7"/>
    <w:rsid w:val="00FC6AC2"/>
    <w:rsid w:val="00FC6AFC"/>
    <w:rsid w:val="00FC6EE8"/>
    <w:rsid w:val="00FC7A60"/>
    <w:rsid w:val="00FC7D2C"/>
    <w:rsid w:val="00FC7D77"/>
    <w:rsid w:val="00FD182F"/>
    <w:rsid w:val="00FD1A5F"/>
    <w:rsid w:val="00FD2948"/>
    <w:rsid w:val="00FD2B7D"/>
    <w:rsid w:val="00FD4EBB"/>
    <w:rsid w:val="00FD556A"/>
    <w:rsid w:val="00FD5CAF"/>
    <w:rsid w:val="00FD7597"/>
    <w:rsid w:val="00FE0732"/>
    <w:rsid w:val="00FE0DAC"/>
    <w:rsid w:val="00FE1BC0"/>
    <w:rsid w:val="00FE256E"/>
    <w:rsid w:val="00FE480A"/>
    <w:rsid w:val="00FE6F0A"/>
    <w:rsid w:val="00FE721F"/>
    <w:rsid w:val="00FE7674"/>
    <w:rsid w:val="00FE7A14"/>
    <w:rsid w:val="00FF226C"/>
    <w:rsid w:val="00FF272D"/>
    <w:rsid w:val="00FF42F9"/>
    <w:rsid w:val="00FF520C"/>
    <w:rsid w:val="00FF5287"/>
    <w:rsid w:val="00FF66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5"/>
    <o:shapelayout v:ext="edit">
      <o:idmap v:ext="edit" data="1"/>
    </o:shapelayout>
  </w:shapeDefaults>
  <w:decimalSymbol w:val=","/>
  <w:listSeparator w:val=";"/>
  <w15:docId w15:val="{9543ADE1-6DB4-4AB2-99AC-A49BACB67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semiHidden="1" w:uiPriority="0"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3FEE"/>
    <w:rPr>
      <w:sz w:val="24"/>
      <w:szCs w:val="24"/>
    </w:rPr>
  </w:style>
  <w:style w:type="paragraph" w:styleId="1">
    <w:name w:val="heading 1"/>
    <w:basedOn w:val="a"/>
    <w:next w:val="a0"/>
    <w:link w:val="10"/>
    <w:qFormat/>
    <w:rsid w:val="00773FEE"/>
    <w:pPr>
      <w:tabs>
        <w:tab w:val="num" w:pos="432"/>
      </w:tabs>
      <w:suppressAutoHyphens/>
      <w:spacing w:line="300" w:lineRule="auto"/>
      <w:ind w:left="432" w:hanging="432"/>
      <w:outlineLvl w:val="0"/>
    </w:pPr>
    <w:rPr>
      <w:rFonts w:ascii="CyrillicHelvet" w:hAnsi="CyrillicHelvet"/>
      <w:b/>
      <w:bCs/>
      <w:kern w:val="1"/>
      <w:sz w:val="20"/>
      <w:szCs w:val="20"/>
      <w:lang w:eastAsia="ar-SA"/>
    </w:rPr>
  </w:style>
  <w:style w:type="paragraph" w:styleId="2">
    <w:name w:val="heading 2"/>
    <w:basedOn w:val="a"/>
    <w:next w:val="a0"/>
    <w:link w:val="20"/>
    <w:qFormat/>
    <w:rsid w:val="00773FEE"/>
    <w:pPr>
      <w:tabs>
        <w:tab w:val="num" w:pos="576"/>
      </w:tabs>
      <w:suppressAutoHyphens/>
      <w:spacing w:line="300" w:lineRule="auto"/>
      <w:ind w:firstLine="840"/>
      <w:outlineLvl w:val="1"/>
    </w:pPr>
    <w:rPr>
      <w:rFonts w:ascii="CyrillicHelvet" w:hAnsi="CyrillicHelvet"/>
      <w:b/>
      <w:bCs/>
      <w:sz w:val="20"/>
      <w:szCs w:val="20"/>
      <w:lang w:eastAsia="ar-SA"/>
    </w:rPr>
  </w:style>
  <w:style w:type="paragraph" w:styleId="3">
    <w:name w:val="heading 3"/>
    <w:basedOn w:val="a"/>
    <w:next w:val="a"/>
    <w:link w:val="30"/>
    <w:qFormat/>
    <w:rsid w:val="00773FEE"/>
    <w:pPr>
      <w:keepNext/>
      <w:suppressAutoHyphens/>
      <w:spacing w:before="240" w:after="60"/>
      <w:outlineLvl w:val="2"/>
    </w:pPr>
    <w:rPr>
      <w:rFonts w:ascii="Arial" w:hAnsi="Arial"/>
      <w:b/>
      <w:bCs/>
      <w:sz w:val="26"/>
      <w:szCs w:val="26"/>
      <w:lang w:eastAsia="ar-SA"/>
    </w:rPr>
  </w:style>
  <w:style w:type="paragraph" w:styleId="4">
    <w:name w:val="heading 4"/>
    <w:basedOn w:val="a"/>
    <w:next w:val="a"/>
    <w:link w:val="40"/>
    <w:qFormat/>
    <w:rsid w:val="00773FEE"/>
    <w:pPr>
      <w:keepNext/>
      <w:tabs>
        <w:tab w:val="num" w:pos="864"/>
      </w:tabs>
      <w:suppressAutoHyphens/>
      <w:ind w:left="864" w:hanging="864"/>
      <w:jc w:val="right"/>
      <w:outlineLvl w:val="3"/>
    </w:pPr>
    <w:rPr>
      <w:szCs w:val="20"/>
      <w:lang w:eastAsia="ar-SA"/>
    </w:rPr>
  </w:style>
  <w:style w:type="paragraph" w:styleId="5">
    <w:name w:val="heading 5"/>
    <w:basedOn w:val="a"/>
    <w:next w:val="a"/>
    <w:link w:val="50"/>
    <w:qFormat/>
    <w:rsid w:val="00773FEE"/>
    <w:pPr>
      <w:keepNext/>
      <w:tabs>
        <w:tab w:val="num" w:pos="1008"/>
      </w:tabs>
      <w:suppressAutoHyphens/>
      <w:ind w:left="1008" w:hanging="1008"/>
      <w:jc w:val="center"/>
      <w:outlineLvl w:val="4"/>
    </w:pPr>
    <w:rPr>
      <w:b/>
      <w:szCs w:val="20"/>
      <w:lang w:eastAsia="ar-SA"/>
    </w:rPr>
  </w:style>
  <w:style w:type="paragraph" w:styleId="6">
    <w:name w:val="heading 6"/>
    <w:basedOn w:val="a"/>
    <w:next w:val="a"/>
    <w:link w:val="60"/>
    <w:qFormat/>
    <w:rsid w:val="00773FEE"/>
    <w:pPr>
      <w:keepNext/>
      <w:tabs>
        <w:tab w:val="num" w:pos="1152"/>
      </w:tabs>
      <w:suppressAutoHyphens/>
      <w:ind w:left="1152" w:hanging="1152"/>
      <w:jc w:val="center"/>
      <w:outlineLvl w:val="5"/>
    </w:pPr>
    <w:rPr>
      <w:sz w:val="28"/>
      <w:szCs w:val="20"/>
      <w:lang w:eastAsia="ar-SA"/>
    </w:rPr>
  </w:style>
  <w:style w:type="paragraph" w:styleId="7">
    <w:name w:val="heading 7"/>
    <w:basedOn w:val="a"/>
    <w:next w:val="a"/>
    <w:link w:val="70"/>
    <w:qFormat/>
    <w:rsid w:val="00773FEE"/>
    <w:pPr>
      <w:suppressAutoHyphens/>
      <w:spacing w:before="240" w:after="60"/>
      <w:outlineLvl w:val="6"/>
    </w:pPr>
    <w:rPr>
      <w:lang w:eastAsia="ar-SA"/>
    </w:rPr>
  </w:style>
  <w:style w:type="paragraph" w:styleId="9">
    <w:name w:val="heading 9"/>
    <w:basedOn w:val="a"/>
    <w:next w:val="a"/>
    <w:link w:val="90"/>
    <w:qFormat/>
    <w:rsid w:val="00773FEE"/>
    <w:pPr>
      <w:keepNext/>
      <w:tabs>
        <w:tab w:val="num" w:pos="1584"/>
      </w:tabs>
      <w:suppressAutoHyphens/>
      <w:ind w:left="1584" w:hanging="1584"/>
      <w:outlineLvl w:val="8"/>
    </w:pPr>
    <w:rPr>
      <w:sz w:val="32"/>
      <w:szCs w:val="20"/>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sid w:val="00773FEE"/>
    <w:rPr>
      <w:rFonts w:ascii="CyrillicHelvet" w:hAnsi="CyrillicHelvet"/>
      <w:b/>
      <w:bCs/>
      <w:kern w:val="1"/>
      <w:lang w:eastAsia="ar-SA"/>
    </w:rPr>
  </w:style>
  <w:style w:type="character" w:customStyle="1" w:styleId="20">
    <w:name w:val="Заголовок 2 Знак"/>
    <w:link w:val="2"/>
    <w:rsid w:val="00773FEE"/>
    <w:rPr>
      <w:rFonts w:ascii="CyrillicHelvet" w:hAnsi="CyrillicHelvet"/>
      <w:b/>
      <w:bCs/>
      <w:lang w:eastAsia="ar-SA"/>
    </w:rPr>
  </w:style>
  <w:style w:type="character" w:customStyle="1" w:styleId="30">
    <w:name w:val="Заголовок 3 Знак"/>
    <w:link w:val="3"/>
    <w:rsid w:val="00773FEE"/>
    <w:rPr>
      <w:rFonts w:ascii="Arial" w:hAnsi="Arial" w:cs="Arial"/>
      <w:b/>
      <w:bCs/>
      <w:sz w:val="26"/>
      <w:szCs w:val="26"/>
      <w:lang w:eastAsia="ar-SA"/>
    </w:rPr>
  </w:style>
  <w:style w:type="character" w:customStyle="1" w:styleId="40">
    <w:name w:val="Заголовок 4 Знак"/>
    <w:link w:val="4"/>
    <w:rsid w:val="00773FEE"/>
    <w:rPr>
      <w:sz w:val="24"/>
      <w:lang w:eastAsia="ar-SA"/>
    </w:rPr>
  </w:style>
  <w:style w:type="character" w:customStyle="1" w:styleId="50">
    <w:name w:val="Заголовок 5 Знак"/>
    <w:link w:val="5"/>
    <w:rsid w:val="00773FEE"/>
    <w:rPr>
      <w:b/>
      <w:sz w:val="24"/>
      <w:lang w:eastAsia="ar-SA"/>
    </w:rPr>
  </w:style>
  <w:style w:type="character" w:customStyle="1" w:styleId="60">
    <w:name w:val="Заголовок 6 Знак"/>
    <w:link w:val="6"/>
    <w:rsid w:val="00773FEE"/>
    <w:rPr>
      <w:sz w:val="28"/>
      <w:lang w:eastAsia="ar-SA"/>
    </w:rPr>
  </w:style>
  <w:style w:type="character" w:customStyle="1" w:styleId="70">
    <w:name w:val="Заголовок 7 Знак"/>
    <w:link w:val="7"/>
    <w:rsid w:val="00773FEE"/>
    <w:rPr>
      <w:sz w:val="24"/>
      <w:szCs w:val="24"/>
      <w:lang w:eastAsia="ar-SA"/>
    </w:rPr>
  </w:style>
  <w:style w:type="character" w:customStyle="1" w:styleId="90">
    <w:name w:val="Заголовок 9 Знак"/>
    <w:link w:val="9"/>
    <w:rsid w:val="00773FEE"/>
    <w:rPr>
      <w:sz w:val="32"/>
      <w:lang w:eastAsia="ar-SA"/>
    </w:rPr>
  </w:style>
  <w:style w:type="paragraph" w:styleId="a4">
    <w:name w:val="List Paragraph"/>
    <w:basedOn w:val="a"/>
    <w:qFormat/>
    <w:rsid w:val="00773FEE"/>
    <w:pPr>
      <w:spacing w:after="200" w:line="276" w:lineRule="auto"/>
      <w:ind w:left="720"/>
      <w:contextualSpacing/>
    </w:pPr>
    <w:rPr>
      <w:rFonts w:ascii="Calibri" w:eastAsia="Calibri" w:hAnsi="Calibri"/>
      <w:sz w:val="22"/>
      <w:szCs w:val="22"/>
      <w:lang w:eastAsia="en-US"/>
    </w:rPr>
  </w:style>
  <w:style w:type="paragraph" w:styleId="a5">
    <w:name w:val="Normal (Web)"/>
    <w:basedOn w:val="a"/>
    <w:rsid w:val="00773FEE"/>
    <w:pPr>
      <w:spacing w:before="100" w:beforeAutospacing="1" w:after="100" w:afterAutospacing="1"/>
    </w:pPr>
  </w:style>
  <w:style w:type="paragraph" w:styleId="a6">
    <w:name w:val="header"/>
    <w:basedOn w:val="a"/>
    <w:link w:val="a7"/>
    <w:uiPriority w:val="99"/>
    <w:rsid w:val="00773FEE"/>
    <w:pPr>
      <w:tabs>
        <w:tab w:val="center" w:pos="4677"/>
        <w:tab w:val="right" w:pos="9355"/>
      </w:tabs>
    </w:pPr>
  </w:style>
  <w:style w:type="character" w:customStyle="1" w:styleId="a7">
    <w:name w:val="Верхний колонтитул Знак"/>
    <w:link w:val="a6"/>
    <w:uiPriority w:val="99"/>
    <w:rsid w:val="00773FEE"/>
    <w:rPr>
      <w:sz w:val="24"/>
      <w:szCs w:val="24"/>
      <w:lang w:eastAsia="ru-RU"/>
    </w:rPr>
  </w:style>
  <w:style w:type="character" w:styleId="a8">
    <w:name w:val="page number"/>
    <w:rsid w:val="00773FEE"/>
  </w:style>
  <w:style w:type="paragraph" w:styleId="a0">
    <w:name w:val="Body Text"/>
    <w:basedOn w:val="a"/>
    <w:link w:val="a9"/>
    <w:rsid w:val="00773FEE"/>
    <w:pPr>
      <w:suppressAutoHyphens/>
      <w:spacing w:after="120"/>
    </w:pPr>
    <w:rPr>
      <w:lang w:eastAsia="ar-SA"/>
    </w:rPr>
  </w:style>
  <w:style w:type="character" w:customStyle="1" w:styleId="a9">
    <w:name w:val="Основной текст Знак"/>
    <w:link w:val="a0"/>
    <w:rsid w:val="00773FEE"/>
    <w:rPr>
      <w:sz w:val="24"/>
      <w:szCs w:val="24"/>
      <w:lang w:eastAsia="ar-SA"/>
    </w:rPr>
  </w:style>
  <w:style w:type="character" w:customStyle="1" w:styleId="WW8Num2z0">
    <w:name w:val="WW8Num2z0"/>
    <w:rsid w:val="00773FEE"/>
    <w:rPr>
      <w:rFonts w:ascii="Symbol" w:hAnsi="Symbol"/>
    </w:rPr>
  </w:style>
  <w:style w:type="character" w:customStyle="1" w:styleId="WW8Num3z0">
    <w:name w:val="WW8Num3z0"/>
    <w:rsid w:val="00773FEE"/>
    <w:rPr>
      <w:rFonts w:ascii="Symbol" w:hAnsi="Symbol"/>
    </w:rPr>
  </w:style>
  <w:style w:type="character" w:customStyle="1" w:styleId="WW8Num4z0">
    <w:name w:val="WW8Num4z0"/>
    <w:rsid w:val="00773FEE"/>
    <w:rPr>
      <w:rFonts w:ascii="Symbol" w:hAnsi="Symbol"/>
    </w:rPr>
  </w:style>
  <w:style w:type="character" w:customStyle="1" w:styleId="WW8Num5z0">
    <w:name w:val="WW8Num5z0"/>
    <w:rsid w:val="00773FEE"/>
    <w:rPr>
      <w:rFonts w:ascii="Symbol" w:hAnsi="Symbol"/>
    </w:rPr>
  </w:style>
  <w:style w:type="character" w:customStyle="1" w:styleId="WW8Num44z1">
    <w:name w:val="WW8Num44z1"/>
    <w:rsid w:val="00773FEE"/>
    <w:rPr>
      <w:sz w:val="24"/>
      <w:szCs w:val="24"/>
    </w:rPr>
  </w:style>
  <w:style w:type="character" w:customStyle="1" w:styleId="21">
    <w:name w:val="Основной шрифт абзаца2"/>
    <w:rsid w:val="00773FEE"/>
  </w:style>
  <w:style w:type="character" w:customStyle="1" w:styleId="WW8Num1z0">
    <w:name w:val="WW8Num1z0"/>
    <w:rsid w:val="00773FEE"/>
    <w:rPr>
      <w:rFonts w:ascii="Symbol" w:hAnsi="Symbol"/>
    </w:rPr>
  </w:style>
  <w:style w:type="character" w:customStyle="1" w:styleId="11">
    <w:name w:val="Основной шрифт абзаца1"/>
    <w:rsid w:val="00773FEE"/>
  </w:style>
  <w:style w:type="character" w:styleId="aa">
    <w:name w:val="Hyperlink"/>
    <w:rsid w:val="00773FEE"/>
    <w:rPr>
      <w:rFonts w:ascii="Times New Roman" w:hAnsi="Times New Roman" w:cs="Times New Roman"/>
      <w:color w:val="333399"/>
      <w:u w:val="single"/>
    </w:rPr>
  </w:style>
  <w:style w:type="character" w:customStyle="1" w:styleId="s0">
    <w:name w:val="s0"/>
    <w:rsid w:val="00773FEE"/>
    <w:rPr>
      <w:rFonts w:ascii="Times New Roman" w:hAnsi="Times New Roman" w:cs="Times New Roman"/>
      <w:b w:val="0"/>
      <w:bCs w:val="0"/>
      <w:i w:val="0"/>
      <w:iCs w:val="0"/>
      <w:strike w:val="0"/>
      <w:dstrike w:val="0"/>
      <w:color w:val="000000"/>
      <w:sz w:val="20"/>
      <w:szCs w:val="20"/>
      <w:u w:val="none"/>
    </w:rPr>
  </w:style>
  <w:style w:type="character" w:customStyle="1" w:styleId="s1">
    <w:name w:val="s1"/>
    <w:rsid w:val="00773FEE"/>
    <w:rPr>
      <w:rFonts w:ascii="Times New Roman" w:hAnsi="Times New Roman" w:cs="Times New Roman"/>
      <w:b/>
      <w:bCs/>
      <w:i w:val="0"/>
      <w:iCs w:val="0"/>
      <w:strike w:val="0"/>
      <w:dstrike w:val="0"/>
      <w:color w:val="000000"/>
      <w:sz w:val="20"/>
      <w:szCs w:val="20"/>
      <w:u w:val="none"/>
    </w:rPr>
  </w:style>
  <w:style w:type="character" w:customStyle="1" w:styleId="ab">
    <w:name w:val="Цветовое выделение"/>
    <w:rsid w:val="00773FEE"/>
    <w:rPr>
      <w:b/>
      <w:bCs/>
      <w:color w:val="000080"/>
    </w:rPr>
  </w:style>
  <w:style w:type="character" w:customStyle="1" w:styleId="ac">
    <w:name w:val="Гипертекстовая ссылка"/>
    <w:rsid w:val="00773FEE"/>
    <w:rPr>
      <w:b/>
      <w:bCs/>
      <w:color w:val="008000"/>
      <w:u w:val="single"/>
    </w:rPr>
  </w:style>
  <w:style w:type="character" w:customStyle="1" w:styleId="WW8Num21z0">
    <w:name w:val="WW8Num21z0"/>
    <w:rsid w:val="00773FEE"/>
    <w:rPr>
      <w:rFonts w:ascii="Symbol" w:hAnsi="Symbol"/>
    </w:rPr>
  </w:style>
  <w:style w:type="character" w:customStyle="1" w:styleId="ad">
    <w:name w:val="Символ нумерации"/>
    <w:rsid w:val="00773FEE"/>
  </w:style>
  <w:style w:type="paragraph" w:customStyle="1" w:styleId="ae">
    <w:name w:val="Заголовок"/>
    <w:basedOn w:val="a"/>
    <w:next w:val="a0"/>
    <w:rsid w:val="00773FEE"/>
    <w:pPr>
      <w:keepNext/>
      <w:suppressAutoHyphens/>
      <w:spacing w:before="240" w:after="120"/>
    </w:pPr>
    <w:rPr>
      <w:rFonts w:ascii="Arial" w:eastAsia="MS Mincho" w:hAnsi="Arial" w:cs="Tahoma"/>
      <w:sz w:val="28"/>
      <w:szCs w:val="28"/>
      <w:lang w:eastAsia="ar-SA"/>
    </w:rPr>
  </w:style>
  <w:style w:type="paragraph" w:styleId="af">
    <w:name w:val="List"/>
    <w:basedOn w:val="a0"/>
    <w:rsid w:val="00773FEE"/>
    <w:rPr>
      <w:rFonts w:cs="Tahoma"/>
    </w:rPr>
  </w:style>
  <w:style w:type="paragraph" w:customStyle="1" w:styleId="22">
    <w:name w:val="Название2"/>
    <w:basedOn w:val="a"/>
    <w:rsid w:val="00773FEE"/>
    <w:pPr>
      <w:suppressLineNumbers/>
      <w:suppressAutoHyphens/>
      <w:spacing w:before="120" w:after="120"/>
    </w:pPr>
    <w:rPr>
      <w:rFonts w:cs="Tahoma"/>
      <w:i/>
      <w:iCs/>
      <w:lang w:eastAsia="ar-SA"/>
    </w:rPr>
  </w:style>
  <w:style w:type="paragraph" w:customStyle="1" w:styleId="23">
    <w:name w:val="Указатель2"/>
    <w:basedOn w:val="a"/>
    <w:rsid w:val="00773FEE"/>
    <w:pPr>
      <w:suppressLineNumbers/>
      <w:suppressAutoHyphens/>
    </w:pPr>
    <w:rPr>
      <w:rFonts w:cs="Tahoma"/>
      <w:lang w:eastAsia="ar-SA"/>
    </w:rPr>
  </w:style>
  <w:style w:type="paragraph" w:customStyle="1" w:styleId="12">
    <w:name w:val="Название1"/>
    <w:basedOn w:val="a"/>
    <w:rsid w:val="00773FEE"/>
    <w:pPr>
      <w:suppressLineNumbers/>
      <w:suppressAutoHyphens/>
      <w:spacing w:before="120" w:after="120"/>
    </w:pPr>
    <w:rPr>
      <w:rFonts w:cs="Tahoma"/>
      <w:i/>
      <w:iCs/>
      <w:lang w:eastAsia="ar-SA"/>
    </w:rPr>
  </w:style>
  <w:style w:type="paragraph" w:customStyle="1" w:styleId="13">
    <w:name w:val="Указатель1"/>
    <w:basedOn w:val="a"/>
    <w:rsid w:val="00773FEE"/>
    <w:pPr>
      <w:suppressLineNumbers/>
      <w:suppressAutoHyphens/>
    </w:pPr>
    <w:rPr>
      <w:rFonts w:cs="Tahoma"/>
      <w:lang w:eastAsia="ar-SA"/>
    </w:rPr>
  </w:style>
  <w:style w:type="paragraph" w:customStyle="1" w:styleId="210">
    <w:name w:val="Маркированный список 21"/>
    <w:basedOn w:val="a"/>
    <w:rsid w:val="00773FEE"/>
    <w:pPr>
      <w:tabs>
        <w:tab w:val="num" w:pos="643"/>
      </w:tabs>
      <w:suppressAutoHyphens/>
      <w:spacing w:line="300" w:lineRule="auto"/>
      <w:ind w:left="643" w:hanging="360"/>
    </w:pPr>
    <w:rPr>
      <w:rFonts w:ascii="Arial" w:hAnsi="Arial" w:cs="Arial"/>
      <w:lang w:eastAsia="ar-SA"/>
    </w:rPr>
  </w:style>
  <w:style w:type="paragraph" w:customStyle="1" w:styleId="31">
    <w:name w:val="Маркированный список 31"/>
    <w:basedOn w:val="a"/>
    <w:rsid w:val="00773FEE"/>
    <w:pPr>
      <w:tabs>
        <w:tab w:val="num" w:pos="926"/>
      </w:tabs>
      <w:suppressAutoHyphens/>
      <w:spacing w:line="300" w:lineRule="auto"/>
      <w:ind w:left="926" w:hanging="360"/>
    </w:pPr>
    <w:rPr>
      <w:rFonts w:ascii="Arial" w:hAnsi="Arial" w:cs="Arial"/>
      <w:lang w:eastAsia="ar-SA"/>
    </w:rPr>
  </w:style>
  <w:style w:type="paragraph" w:customStyle="1" w:styleId="41">
    <w:name w:val="Маркированный список 41"/>
    <w:basedOn w:val="a"/>
    <w:rsid w:val="00773FEE"/>
    <w:pPr>
      <w:tabs>
        <w:tab w:val="num" w:pos="1209"/>
      </w:tabs>
      <w:suppressAutoHyphens/>
      <w:spacing w:line="300" w:lineRule="auto"/>
      <w:ind w:left="1209" w:hanging="360"/>
    </w:pPr>
    <w:rPr>
      <w:rFonts w:ascii="Arial" w:hAnsi="Arial" w:cs="Arial"/>
      <w:lang w:eastAsia="ar-SA"/>
    </w:rPr>
  </w:style>
  <w:style w:type="paragraph" w:customStyle="1" w:styleId="51">
    <w:name w:val="Маркированный список 51"/>
    <w:basedOn w:val="a"/>
    <w:rsid w:val="00773FEE"/>
    <w:pPr>
      <w:tabs>
        <w:tab w:val="num" w:pos="1492"/>
      </w:tabs>
      <w:suppressAutoHyphens/>
      <w:spacing w:line="300" w:lineRule="auto"/>
      <w:ind w:left="1492" w:hanging="360"/>
    </w:pPr>
    <w:rPr>
      <w:rFonts w:ascii="Arial" w:hAnsi="Arial" w:cs="Arial"/>
      <w:lang w:eastAsia="ar-SA"/>
    </w:rPr>
  </w:style>
  <w:style w:type="paragraph" w:customStyle="1" w:styleId="af0">
    <w:name w:val="Содержимое таблицы"/>
    <w:basedOn w:val="a"/>
    <w:rsid w:val="00773FEE"/>
    <w:pPr>
      <w:suppressLineNumbers/>
      <w:suppressAutoHyphens/>
    </w:pPr>
    <w:rPr>
      <w:lang w:eastAsia="ar-SA"/>
    </w:rPr>
  </w:style>
  <w:style w:type="paragraph" w:customStyle="1" w:styleId="af1">
    <w:name w:val="Заголовок таблицы"/>
    <w:basedOn w:val="af0"/>
    <w:rsid w:val="00773FEE"/>
    <w:pPr>
      <w:jc w:val="center"/>
    </w:pPr>
    <w:rPr>
      <w:b/>
      <w:bCs/>
    </w:rPr>
  </w:style>
  <w:style w:type="paragraph" w:customStyle="1" w:styleId="af2">
    <w:name w:val="Содержимое врезки"/>
    <w:basedOn w:val="a0"/>
    <w:rsid w:val="00773FEE"/>
  </w:style>
  <w:style w:type="paragraph" w:customStyle="1" w:styleId="211">
    <w:name w:val="Основной текст 21"/>
    <w:basedOn w:val="a"/>
    <w:rsid w:val="00773FEE"/>
    <w:pPr>
      <w:suppressAutoHyphens/>
      <w:spacing w:before="9" w:line="158" w:lineRule="exact"/>
    </w:pPr>
    <w:rPr>
      <w:sz w:val="22"/>
      <w:szCs w:val="20"/>
      <w:lang w:eastAsia="ar-SA"/>
    </w:rPr>
  </w:style>
  <w:style w:type="paragraph" w:customStyle="1" w:styleId="af3">
    <w:name w:val="Знак Знак Знак Знак Знак Знак Знак Знак Знак Знак Знак Знак Знак Знак Знак Знак Знак Знак Знак"/>
    <w:basedOn w:val="a"/>
    <w:rsid w:val="00773FEE"/>
    <w:pPr>
      <w:spacing w:after="160" w:line="240" w:lineRule="exact"/>
    </w:pPr>
    <w:rPr>
      <w:rFonts w:eastAsia="SimSun"/>
      <w:b/>
      <w:sz w:val="28"/>
      <w:lang w:val="en-US" w:eastAsia="ar-SA"/>
    </w:rPr>
  </w:style>
  <w:style w:type="paragraph" w:customStyle="1" w:styleId="ConsNormal">
    <w:name w:val="ConsNormal"/>
    <w:rsid w:val="00773FEE"/>
    <w:pPr>
      <w:widowControl w:val="0"/>
      <w:suppressAutoHyphens/>
      <w:ind w:firstLine="720"/>
    </w:pPr>
    <w:rPr>
      <w:rFonts w:ascii="Arial" w:eastAsia="Arial" w:hAnsi="Arial"/>
      <w:lang w:eastAsia="ar-SA"/>
    </w:rPr>
  </w:style>
  <w:style w:type="paragraph" w:styleId="af4">
    <w:name w:val="Body Text Indent"/>
    <w:basedOn w:val="a"/>
    <w:link w:val="af5"/>
    <w:rsid w:val="00773FEE"/>
    <w:pPr>
      <w:suppressAutoHyphens/>
      <w:spacing w:after="120"/>
      <w:ind w:left="283"/>
    </w:pPr>
    <w:rPr>
      <w:lang w:eastAsia="ar-SA"/>
    </w:rPr>
  </w:style>
  <w:style w:type="character" w:customStyle="1" w:styleId="af5">
    <w:name w:val="Основной текст с отступом Знак"/>
    <w:link w:val="af4"/>
    <w:rsid w:val="00773FEE"/>
    <w:rPr>
      <w:sz w:val="24"/>
      <w:szCs w:val="24"/>
      <w:lang w:eastAsia="ar-SA"/>
    </w:rPr>
  </w:style>
  <w:style w:type="paragraph" w:customStyle="1" w:styleId="310">
    <w:name w:val="Основной текст 31"/>
    <w:basedOn w:val="a"/>
    <w:rsid w:val="00773FEE"/>
    <w:pPr>
      <w:suppressAutoHyphens/>
      <w:spacing w:after="120"/>
    </w:pPr>
    <w:rPr>
      <w:sz w:val="16"/>
      <w:szCs w:val="16"/>
      <w:lang w:eastAsia="ar-SA"/>
    </w:rPr>
  </w:style>
  <w:style w:type="paragraph" w:customStyle="1" w:styleId="OEM">
    <w:name w:val="Нормальный (OEM)"/>
    <w:basedOn w:val="a"/>
    <w:next w:val="a"/>
    <w:link w:val="OEM0"/>
    <w:rsid w:val="00773FEE"/>
    <w:pPr>
      <w:widowControl w:val="0"/>
      <w:autoSpaceDE w:val="0"/>
      <w:autoSpaceDN w:val="0"/>
      <w:adjustRightInd w:val="0"/>
      <w:jc w:val="both"/>
    </w:pPr>
    <w:rPr>
      <w:rFonts w:ascii="Courier New" w:hAnsi="Courier New"/>
      <w:sz w:val="20"/>
      <w:szCs w:val="20"/>
    </w:rPr>
  </w:style>
  <w:style w:type="character" w:customStyle="1" w:styleId="OEM0">
    <w:name w:val="Нормальный (OEM) Знак"/>
    <w:link w:val="OEM"/>
    <w:rsid w:val="00773FEE"/>
    <w:rPr>
      <w:rFonts w:ascii="Courier New" w:hAnsi="Courier New"/>
    </w:rPr>
  </w:style>
  <w:style w:type="paragraph" w:customStyle="1" w:styleId="af6">
    <w:name w:val="Оглавление"/>
    <w:basedOn w:val="OEM"/>
    <w:next w:val="a"/>
    <w:rsid w:val="00773FEE"/>
    <w:pPr>
      <w:ind w:left="140"/>
    </w:pPr>
  </w:style>
  <w:style w:type="paragraph" w:customStyle="1" w:styleId="212">
    <w:name w:val="Основной текст с отступом 21"/>
    <w:basedOn w:val="a"/>
    <w:rsid w:val="00773FEE"/>
    <w:pPr>
      <w:spacing w:after="120" w:line="360" w:lineRule="auto"/>
      <w:ind w:firstLine="720"/>
      <w:jc w:val="both"/>
    </w:pPr>
    <w:rPr>
      <w:snapToGrid w:val="0"/>
      <w:szCs w:val="20"/>
    </w:rPr>
  </w:style>
  <w:style w:type="paragraph" w:styleId="af7">
    <w:name w:val="footer"/>
    <w:basedOn w:val="a"/>
    <w:link w:val="af8"/>
    <w:rsid w:val="00773FEE"/>
    <w:pPr>
      <w:widowControl w:val="0"/>
      <w:tabs>
        <w:tab w:val="center" w:pos="4677"/>
        <w:tab w:val="right" w:pos="9355"/>
      </w:tabs>
      <w:autoSpaceDE w:val="0"/>
      <w:autoSpaceDN w:val="0"/>
      <w:adjustRightInd w:val="0"/>
      <w:ind w:firstLine="720"/>
      <w:jc w:val="both"/>
    </w:pPr>
    <w:rPr>
      <w:rFonts w:ascii="Arial" w:hAnsi="Arial"/>
      <w:sz w:val="20"/>
      <w:szCs w:val="20"/>
    </w:rPr>
  </w:style>
  <w:style w:type="character" w:customStyle="1" w:styleId="af8">
    <w:name w:val="Нижний колонтитул Знак"/>
    <w:link w:val="af7"/>
    <w:rsid w:val="00773FEE"/>
    <w:rPr>
      <w:rFonts w:ascii="Arial" w:hAnsi="Arial" w:cs="Arial"/>
      <w:lang w:eastAsia="ru-RU"/>
    </w:rPr>
  </w:style>
  <w:style w:type="paragraph" w:customStyle="1" w:styleId="ConsNonformat">
    <w:name w:val="ConsNonformat"/>
    <w:rsid w:val="00773FEE"/>
    <w:pPr>
      <w:widowControl w:val="0"/>
    </w:pPr>
    <w:rPr>
      <w:rFonts w:ascii="Courier New" w:hAnsi="Courier New"/>
      <w:snapToGrid w:val="0"/>
    </w:rPr>
  </w:style>
  <w:style w:type="paragraph" w:customStyle="1" w:styleId="Heading">
    <w:name w:val="Heading"/>
    <w:rsid w:val="00773FEE"/>
    <w:pPr>
      <w:widowControl w:val="0"/>
      <w:overflowPunct w:val="0"/>
      <w:autoSpaceDE w:val="0"/>
      <w:autoSpaceDN w:val="0"/>
      <w:adjustRightInd w:val="0"/>
    </w:pPr>
    <w:rPr>
      <w:rFonts w:ascii="System" w:eastAsia="Calibri" w:hAnsi="System"/>
      <w:b/>
      <w:sz w:val="24"/>
    </w:rPr>
  </w:style>
  <w:style w:type="character" w:styleId="af9">
    <w:name w:val="FollowedHyperlink"/>
    <w:rsid w:val="00773FEE"/>
    <w:rPr>
      <w:color w:val="800080"/>
      <w:u w:val="single"/>
    </w:rPr>
  </w:style>
  <w:style w:type="paragraph" w:styleId="afa">
    <w:name w:val="Balloon Text"/>
    <w:basedOn w:val="a"/>
    <w:link w:val="afb"/>
    <w:uiPriority w:val="99"/>
    <w:rsid w:val="00773FEE"/>
    <w:pPr>
      <w:suppressAutoHyphens/>
    </w:pPr>
    <w:rPr>
      <w:rFonts w:ascii="Tahoma" w:hAnsi="Tahoma"/>
      <w:sz w:val="16"/>
      <w:szCs w:val="16"/>
      <w:lang w:eastAsia="ar-SA"/>
    </w:rPr>
  </w:style>
  <w:style w:type="character" w:customStyle="1" w:styleId="afb">
    <w:name w:val="Текст выноски Знак"/>
    <w:link w:val="afa"/>
    <w:uiPriority w:val="99"/>
    <w:rsid w:val="00773FEE"/>
    <w:rPr>
      <w:rFonts w:ascii="Tahoma" w:hAnsi="Tahoma" w:cs="Tahoma"/>
      <w:sz w:val="16"/>
      <w:szCs w:val="16"/>
      <w:lang w:eastAsia="ar-SA"/>
    </w:rPr>
  </w:style>
  <w:style w:type="paragraph" w:customStyle="1" w:styleId="14">
    <w:name w:val="Знак Знак Знак Знак Знак Знак Знак Знак Знак Знак Знак Знак Знак Знак Знак Знак Знак Знак Знак1"/>
    <w:basedOn w:val="a"/>
    <w:rsid w:val="00773FEE"/>
    <w:pPr>
      <w:spacing w:after="160" w:line="240" w:lineRule="exact"/>
    </w:pPr>
    <w:rPr>
      <w:rFonts w:eastAsia="SimSun"/>
      <w:b/>
      <w:sz w:val="28"/>
      <w:lang w:val="en-US" w:eastAsia="ar-SA"/>
    </w:rPr>
  </w:style>
  <w:style w:type="paragraph" w:customStyle="1" w:styleId="2110">
    <w:name w:val="Основной текст с отступом 211"/>
    <w:basedOn w:val="a"/>
    <w:rsid w:val="00773FEE"/>
    <w:pPr>
      <w:spacing w:after="120" w:line="360" w:lineRule="auto"/>
      <w:ind w:firstLine="720"/>
      <w:jc w:val="both"/>
    </w:pPr>
    <w:rPr>
      <w:snapToGrid w:val="0"/>
      <w:szCs w:val="20"/>
    </w:rPr>
  </w:style>
  <w:style w:type="paragraph" w:customStyle="1" w:styleId="15">
    <w:name w:val="Знак Знак1"/>
    <w:basedOn w:val="a"/>
    <w:autoRedefine/>
    <w:rsid w:val="00773FEE"/>
    <w:pPr>
      <w:spacing w:after="160" w:line="240" w:lineRule="exact"/>
    </w:pPr>
    <w:rPr>
      <w:rFonts w:eastAsia="SimSun"/>
      <w:b/>
      <w:sz w:val="28"/>
      <w:lang w:val="en-US" w:eastAsia="en-US"/>
    </w:rPr>
  </w:style>
  <w:style w:type="character" w:customStyle="1" w:styleId="16">
    <w:name w:val="Основной текст Знак1"/>
    <w:uiPriority w:val="99"/>
    <w:rsid w:val="00773FEE"/>
    <w:rPr>
      <w:sz w:val="21"/>
      <w:szCs w:val="21"/>
      <w:shd w:val="clear" w:color="auto" w:fill="FFFFFF"/>
    </w:rPr>
  </w:style>
  <w:style w:type="character" w:customStyle="1" w:styleId="32">
    <w:name w:val="Основной текст (3)_"/>
    <w:link w:val="311"/>
    <w:rsid w:val="00773FEE"/>
    <w:rPr>
      <w:b/>
      <w:bCs/>
      <w:sz w:val="21"/>
      <w:szCs w:val="21"/>
      <w:shd w:val="clear" w:color="auto" w:fill="FFFFFF"/>
    </w:rPr>
  </w:style>
  <w:style w:type="character" w:customStyle="1" w:styleId="42">
    <w:name w:val="Основной текст (4)_"/>
    <w:link w:val="410"/>
    <w:uiPriority w:val="99"/>
    <w:rsid w:val="00773FEE"/>
    <w:rPr>
      <w:b/>
      <w:bCs/>
      <w:sz w:val="21"/>
      <w:szCs w:val="21"/>
      <w:shd w:val="clear" w:color="auto" w:fill="FFFFFF"/>
    </w:rPr>
  </w:style>
  <w:style w:type="character" w:customStyle="1" w:styleId="43">
    <w:name w:val="Основной текст (4) + Не полужирный"/>
    <w:uiPriority w:val="99"/>
    <w:rsid w:val="00773FEE"/>
    <w:rPr>
      <w:b w:val="0"/>
      <w:bCs w:val="0"/>
      <w:sz w:val="21"/>
      <w:szCs w:val="21"/>
      <w:shd w:val="clear" w:color="auto" w:fill="FFFFFF"/>
    </w:rPr>
  </w:style>
  <w:style w:type="character" w:customStyle="1" w:styleId="52">
    <w:name w:val="Основной текст (5)_"/>
    <w:link w:val="510"/>
    <w:uiPriority w:val="99"/>
    <w:rsid w:val="00773FEE"/>
    <w:rPr>
      <w:sz w:val="21"/>
      <w:szCs w:val="21"/>
      <w:shd w:val="clear" w:color="auto" w:fill="FFFFFF"/>
    </w:rPr>
  </w:style>
  <w:style w:type="character" w:customStyle="1" w:styleId="61">
    <w:name w:val="Основной текст (6)_"/>
    <w:link w:val="610"/>
    <w:uiPriority w:val="99"/>
    <w:rsid w:val="00773FEE"/>
    <w:rPr>
      <w:b/>
      <w:bCs/>
      <w:sz w:val="16"/>
      <w:szCs w:val="16"/>
      <w:shd w:val="clear" w:color="auto" w:fill="FFFFFF"/>
    </w:rPr>
  </w:style>
  <w:style w:type="character" w:customStyle="1" w:styleId="Calibri1">
    <w:name w:val="Основной текст + Calibri1"/>
    <w:aliases w:val="12 pt,Курсив4,Интервал -1 pt"/>
    <w:uiPriority w:val="99"/>
    <w:rsid w:val="00773FEE"/>
    <w:rPr>
      <w:rFonts w:ascii="Calibri" w:hAnsi="Calibri" w:cs="Calibri"/>
      <w:i/>
      <w:iCs/>
      <w:spacing w:val="-20"/>
      <w:sz w:val="24"/>
      <w:szCs w:val="24"/>
      <w:shd w:val="clear" w:color="auto" w:fill="FFFFFF"/>
    </w:rPr>
  </w:style>
  <w:style w:type="paragraph" w:customStyle="1" w:styleId="311">
    <w:name w:val="Основной текст (3)1"/>
    <w:basedOn w:val="a"/>
    <w:link w:val="32"/>
    <w:uiPriority w:val="99"/>
    <w:rsid w:val="00773FEE"/>
    <w:pPr>
      <w:widowControl w:val="0"/>
      <w:shd w:val="clear" w:color="auto" w:fill="FFFFFF"/>
      <w:spacing w:before="300" w:after="180" w:line="240" w:lineRule="exact"/>
      <w:jc w:val="center"/>
    </w:pPr>
    <w:rPr>
      <w:b/>
      <w:bCs/>
      <w:sz w:val="21"/>
      <w:szCs w:val="21"/>
    </w:rPr>
  </w:style>
  <w:style w:type="paragraph" w:customStyle="1" w:styleId="410">
    <w:name w:val="Основной текст (4)1"/>
    <w:basedOn w:val="a"/>
    <w:link w:val="42"/>
    <w:uiPriority w:val="99"/>
    <w:rsid w:val="00773FEE"/>
    <w:pPr>
      <w:widowControl w:val="0"/>
      <w:shd w:val="clear" w:color="auto" w:fill="FFFFFF"/>
      <w:spacing w:line="235" w:lineRule="exact"/>
      <w:ind w:firstLine="280"/>
      <w:jc w:val="both"/>
    </w:pPr>
    <w:rPr>
      <w:b/>
      <w:bCs/>
      <w:sz w:val="21"/>
      <w:szCs w:val="21"/>
    </w:rPr>
  </w:style>
  <w:style w:type="paragraph" w:customStyle="1" w:styleId="510">
    <w:name w:val="Основной текст (5)1"/>
    <w:basedOn w:val="a"/>
    <w:link w:val="52"/>
    <w:uiPriority w:val="99"/>
    <w:rsid w:val="00773FEE"/>
    <w:pPr>
      <w:widowControl w:val="0"/>
      <w:shd w:val="clear" w:color="auto" w:fill="FFFFFF"/>
      <w:spacing w:after="1200" w:line="235" w:lineRule="exact"/>
      <w:ind w:firstLine="280"/>
    </w:pPr>
    <w:rPr>
      <w:sz w:val="21"/>
      <w:szCs w:val="21"/>
    </w:rPr>
  </w:style>
  <w:style w:type="paragraph" w:customStyle="1" w:styleId="610">
    <w:name w:val="Основной текст (6)1"/>
    <w:basedOn w:val="a"/>
    <w:link w:val="61"/>
    <w:uiPriority w:val="99"/>
    <w:rsid w:val="00773FEE"/>
    <w:pPr>
      <w:widowControl w:val="0"/>
      <w:shd w:val="clear" w:color="auto" w:fill="FFFFFF"/>
      <w:spacing w:before="1200" w:line="187" w:lineRule="exact"/>
      <w:ind w:firstLine="420"/>
      <w:jc w:val="both"/>
    </w:pPr>
    <w:rPr>
      <w:b/>
      <w:bCs/>
      <w:sz w:val="16"/>
      <w:szCs w:val="16"/>
    </w:rPr>
  </w:style>
  <w:style w:type="table" w:styleId="afc">
    <w:name w:val="Table Grid"/>
    <w:basedOn w:val="a2"/>
    <w:rsid w:val="00773FEE"/>
    <w:pPr>
      <w:widowControl w:val="0"/>
      <w:autoSpaceDE w:val="0"/>
      <w:autoSpaceDN w:val="0"/>
      <w:adjustRightInd w:val="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Знак Знак Знак1 Знак Знак Знак Знак"/>
    <w:basedOn w:val="a"/>
    <w:autoRedefine/>
    <w:rsid w:val="00773FEE"/>
    <w:pPr>
      <w:spacing w:after="160" w:line="240" w:lineRule="exact"/>
    </w:pPr>
    <w:rPr>
      <w:rFonts w:eastAsia="SimSun"/>
      <w:b/>
      <w:sz w:val="28"/>
      <w:lang w:val="en-US" w:eastAsia="en-US"/>
    </w:rPr>
  </w:style>
  <w:style w:type="character" w:customStyle="1" w:styleId="afd">
    <w:name w:val="Основной текст + Полужирный"/>
    <w:uiPriority w:val="99"/>
    <w:rsid w:val="00773FEE"/>
    <w:rPr>
      <w:b/>
      <w:bCs/>
      <w:sz w:val="21"/>
      <w:szCs w:val="21"/>
      <w:shd w:val="clear" w:color="auto" w:fill="FFFFFF"/>
    </w:rPr>
  </w:style>
  <w:style w:type="character" w:customStyle="1" w:styleId="430">
    <w:name w:val="Основной текст (4) + Не полужирный3"/>
    <w:uiPriority w:val="99"/>
    <w:rsid w:val="00773FEE"/>
    <w:rPr>
      <w:b w:val="0"/>
      <w:bCs w:val="0"/>
      <w:sz w:val="21"/>
      <w:szCs w:val="21"/>
      <w:shd w:val="clear" w:color="auto" w:fill="FFFFFF"/>
    </w:rPr>
  </w:style>
  <w:style w:type="character" w:customStyle="1" w:styleId="ArialNarrow">
    <w:name w:val="Основной текст + Arial Narrow"/>
    <w:aliases w:val="Полужирный2"/>
    <w:uiPriority w:val="99"/>
    <w:rsid w:val="00773FEE"/>
    <w:rPr>
      <w:rFonts w:ascii="Arial Narrow" w:hAnsi="Arial Narrow" w:cs="Arial Narrow"/>
      <w:b/>
      <w:bCs/>
      <w:sz w:val="21"/>
      <w:szCs w:val="21"/>
      <w:shd w:val="clear" w:color="auto" w:fill="FFFFFF"/>
    </w:rPr>
  </w:style>
  <w:style w:type="character" w:customStyle="1" w:styleId="Calibri2">
    <w:name w:val="Основной текст + Calibri2"/>
    <w:uiPriority w:val="99"/>
    <w:rsid w:val="00773FEE"/>
    <w:rPr>
      <w:rFonts w:ascii="Calibri" w:hAnsi="Calibri" w:cs="Calibri"/>
      <w:sz w:val="21"/>
      <w:szCs w:val="21"/>
      <w:shd w:val="clear" w:color="auto" w:fill="FFFFFF"/>
    </w:rPr>
  </w:style>
  <w:style w:type="character" w:customStyle="1" w:styleId="53">
    <w:name w:val="Основной текст (5)"/>
    <w:uiPriority w:val="99"/>
    <w:rsid w:val="00773FEE"/>
  </w:style>
  <w:style w:type="character" w:customStyle="1" w:styleId="512pt">
    <w:name w:val="Основной текст (5) + 12 pt"/>
    <w:aliases w:val="Курсив6"/>
    <w:uiPriority w:val="99"/>
    <w:rsid w:val="00773FEE"/>
    <w:rPr>
      <w:i/>
      <w:iCs/>
      <w:sz w:val="24"/>
      <w:szCs w:val="24"/>
      <w:shd w:val="clear" w:color="auto" w:fill="FFFFFF"/>
    </w:rPr>
  </w:style>
  <w:style w:type="paragraph" w:customStyle="1" w:styleId="110">
    <w:name w:val="Знак Знак11"/>
    <w:basedOn w:val="a"/>
    <w:autoRedefine/>
    <w:rsid w:val="00F145D8"/>
    <w:pPr>
      <w:spacing w:after="160" w:line="240" w:lineRule="exact"/>
    </w:pPr>
    <w:rPr>
      <w:rFonts w:eastAsia="SimSun"/>
      <w:b/>
      <w:sz w:val="28"/>
      <w:lang w:val="en-US" w:eastAsia="en-US"/>
    </w:rPr>
  </w:style>
  <w:style w:type="character" w:customStyle="1" w:styleId="s19">
    <w:name w:val="s19"/>
    <w:rsid w:val="00437C81"/>
    <w:rPr>
      <w:rFonts w:ascii="Times New Roman" w:hAnsi="Times New Roman" w:cs="Times New Roman" w:hint="default"/>
      <w:b/>
      <w:bCs/>
      <w:i w:val="0"/>
      <w:iCs w:val="0"/>
      <w:strike w:val="0"/>
      <w:dstrike w:val="0"/>
      <w:color w:val="000000"/>
      <w:sz w:val="20"/>
      <w:szCs w:val="20"/>
      <w:u w:val="none"/>
      <w:effect w:val="none"/>
    </w:rPr>
  </w:style>
  <w:style w:type="paragraph" w:styleId="afe">
    <w:name w:val="Revision"/>
    <w:hidden/>
    <w:uiPriority w:val="99"/>
    <w:semiHidden/>
    <w:rsid w:val="00E248D4"/>
    <w:rPr>
      <w:sz w:val="24"/>
      <w:szCs w:val="24"/>
    </w:rPr>
  </w:style>
  <w:style w:type="paragraph" w:styleId="aff">
    <w:name w:val="Document Map"/>
    <w:basedOn w:val="a"/>
    <w:link w:val="aff0"/>
    <w:uiPriority w:val="99"/>
    <w:semiHidden/>
    <w:unhideWhenUsed/>
    <w:rsid w:val="00BB07C7"/>
    <w:rPr>
      <w:rFonts w:ascii="Tahoma" w:hAnsi="Tahoma" w:cs="Tahoma"/>
      <w:sz w:val="16"/>
      <w:szCs w:val="16"/>
    </w:rPr>
  </w:style>
  <w:style w:type="character" w:customStyle="1" w:styleId="aff0">
    <w:name w:val="Схема документа Знак"/>
    <w:basedOn w:val="a1"/>
    <w:link w:val="aff"/>
    <w:uiPriority w:val="99"/>
    <w:semiHidden/>
    <w:rsid w:val="00BB07C7"/>
    <w:rPr>
      <w:rFonts w:ascii="Tahoma" w:hAnsi="Tahoma" w:cs="Tahoma"/>
      <w:sz w:val="16"/>
      <w:szCs w:val="16"/>
    </w:rPr>
  </w:style>
  <w:style w:type="table" w:customStyle="1" w:styleId="18">
    <w:name w:val="Светлая заливка1"/>
    <w:basedOn w:val="a2"/>
    <w:uiPriority w:val="60"/>
    <w:rsid w:val="0073330D"/>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
    <w:name w:val="Светлая заливка - Акцент 11"/>
    <w:basedOn w:val="a2"/>
    <w:uiPriority w:val="60"/>
    <w:rsid w:val="0073330D"/>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24">
    <w:name w:val="Основной текст (2)_"/>
    <w:basedOn w:val="a1"/>
    <w:link w:val="25"/>
    <w:rsid w:val="000715E4"/>
    <w:rPr>
      <w:b/>
      <w:bCs/>
      <w:spacing w:val="5"/>
      <w:sz w:val="21"/>
      <w:szCs w:val="21"/>
      <w:shd w:val="clear" w:color="auto" w:fill="FFFFFF"/>
    </w:rPr>
  </w:style>
  <w:style w:type="character" w:customStyle="1" w:styleId="aff1">
    <w:name w:val="Основной текст_"/>
    <w:basedOn w:val="a1"/>
    <w:link w:val="19"/>
    <w:rsid w:val="000715E4"/>
    <w:rPr>
      <w:spacing w:val="6"/>
      <w:sz w:val="23"/>
      <w:szCs w:val="23"/>
      <w:shd w:val="clear" w:color="auto" w:fill="FFFFFF"/>
    </w:rPr>
  </w:style>
  <w:style w:type="character" w:customStyle="1" w:styleId="0pt">
    <w:name w:val="Основной текст + Интервал 0 pt"/>
    <w:basedOn w:val="aff1"/>
    <w:rsid w:val="000715E4"/>
    <w:rPr>
      <w:color w:val="000000"/>
      <w:spacing w:val="8"/>
      <w:w w:val="100"/>
      <w:position w:val="0"/>
      <w:sz w:val="23"/>
      <w:szCs w:val="23"/>
      <w:shd w:val="clear" w:color="auto" w:fill="FFFFFF"/>
      <w:lang w:val="kk-KZ" w:eastAsia="kk-KZ" w:bidi="kk-KZ"/>
    </w:rPr>
  </w:style>
  <w:style w:type="character" w:customStyle="1" w:styleId="105pt0pt">
    <w:name w:val="Основной текст + 10;5 pt;Полужирный;Интервал 0 pt"/>
    <w:basedOn w:val="aff1"/>
    <w:rsid w:val="000715E4"/>
    <w:rPr>
      <w:b/>
      <w:bCs/>
      <w:color w:val="000000"/>
      <w:spacing w:val="5"/>
      <w:w w:val="100"/>
      <w:position w:val="0"/>
      <w:sz w:val="21"/>
      <w:szCs w:val="21"/>
      <w:shd w:val="clear" w:color="auto" w:fill="FFFFFF"/>
      <w:lang w:val="kk-KZ" w:eastAsia="kk-KZ" w:bidi="kk-KZ"/>
    </w:rPr>
  </w:style>
  <w:style w:type="character" w:customStyle="1" w:styleId="30pt">
    <w:name w:val="Основной текст (3) + Интервал 0 pt"/>
    <w:basedOn w:val="32"/>
    <w:rsid w:val="000715E4"/>
    <w:rPr>
      <w:rFonts w:ascii="Times New Roman" w:eastAsia="Times New Roman" w:hAnsi="Times New Roman" w:cs="Times New Roman"/>
      <w:b/>
      <w:bCs/>
      <w:color w:val="000000"/>
      <w:spacing w:val="6"/>
      <w:w w:val="100"/>
      <w:position w:val="0"/>
      <w:sz w:val="23"/>
      <w:szCs w:val="23"/>
      <w:shd w:val="clear" w:color="auto" w:fill="FFFFFF"/>
      <w:lang w:val="kk-KZ" w:eastAsia="kk-KZ" w:bidi="kk-KZ"/>
    </w:rPr>
  </w:style>
  <w:style w:type="character" w:customStyle="1" w:styleId="Gulim105pt0pt">
    <w:name w:val="Основной текст + Gulim;10;5 pt;Интервал 0 pt"/>
    <w:basedOn w:val="aff1"/>
    <w:rsid w:val="000715E4"/>
    <w:rPr>
      <w:rFonts w:ascii="Gulim" w:eastAsia="Gulim" w:hAnsi="Gulim" w:cs="Gulim"/>
      <w:color w:val="000000"/>
      <w:spacing w:val="0"/>
      <w:w w:val="100"/>
      <w:position w:val="0"/>
      <w:sz w:val="21"/>
      <w:szCs w:val="21"/>
      <w:shd w:val="clear" w:color="auto" w:fill="FFFFFF"/>
      <w:lang w:val="kk-KZ" w:eastAsia="kk-KZ" w:bidi="kk-KZ"/>
    </w:rPr>
  </w:style>
  <w:style w:type="character" w:customStyle="1" w:styleId="12pt0pt">
    <w:name w:val="Основной текст + 12 pt;Интервал 0 pt"/>
    <w:basedOn w:val="aff1"/>
    <w:rsid w:val="000715E4"/>
    <w:rPr>
      <w:color w:val="000000"/>
      <w:spacing w:val="2"/>
      <w:w w:val="100"/>
      <w:position w:val="0"/>
      <w:sz w:val="24"/>
      <w:szCs w:val="24"/>
      <w:shd w:val="clear" w:color="auto" w:fill="FFFFFF"/>
      <w:lang w:val="kk-KZ" w:eastAsia="kk-KZ" w:bidi="kk-KZ"/>
    </w:rPr>
  </w:style>
  <w:style w:type="character" w:customStyle="1" w:styleId="30pt0">
    <w:name w:val="Заголовок №3 + Полужирный;Интервал 0 pt"/>
    <w:basedOn w:val="a1"/>
    <w:rsid w:val="000715E4"/>
    <w:rPr>
      <w:rFonts w:ascii="Times New Roman" w:eastAsia="Times New Roman" w:hAnsi="Times New Roman" w:cs="Times New Roman"/>
      <w:b/>
      <w:bCs/>
      <w:i w:val="0"/>
      <w:iCs w:val="0"/>
      <w:smallCaps w:val="0"/>
      <w:strike w:val="0"/>
      <w:color w:val="000000"/>
      <w:spacing w:val="5"/>
      <w:w w:val="100"/>
      <w:position w:val="0"/>
      <w:sz w:val="21"/>
      <w:szCs w:val="21"/>
      <w:u w:val="none"/>
      <w:lang w:val="kk-KZ" w:eastAsia="kk-KZ" w:bidi="kk-KZ"/>
    </w:rPr>
  </w:style>
  <w:style w:type="paragraph" w:customStyle="1" w:styleId="25">
    <w:name w:val="Основной текст (2)"/>
    <w:basedOn w:val="a"/>
    <w:link w:val="24"/>
    <w:rsid w:val="000715E4"/>
    <w:pPr>
      <w:widowControl w:val="0"/>
      <w:shd w:val="clear" w:color="auto" w:fill="FFFFFF"/>
      <w:spacing w:line="298" w:lineRule="exact"/>
      <w:jc w:val="both"/>
    </w:pPr>
    <w:rPr>
      <w:b/>
      <w:bCs/>
      <w:spacing w:val="5"/>
      <w:sz w:val="21"/>
      <w:szCs w:val="21"/>
    </w:rPr>
  </w:style>
  <w:style w:type="paragraph" w:customStyle="1" w:styleId="19">
    <w:name w:val="Основной текст1"/>
    <w:basedOn w:val="a"/>
    <w:link w:val="aff1"/>
    <w:rsid w:val="000715E4"/>
    <w:pPr>
      <w:widowControl w:val="0"/>
      <w:shd w:val="clear" w:color="auto" w:fill="FFFFFF"/>
      <w:spacing w:before="660" w:line="302" w:lineRule="exact"/>
      <w:ind w:firstLine="640"/>
      <w:jc w:val="both"/>
    </w:pPr>
    <w:rPr>
      <w:spacing w:val="6"/>
      <w:sz w:val="23"/>
      <w:szCs w:val="23"/>
    </w:rPr>
  </w:style>
  <w:style w:type="paragraph" w:customStyle="1" w:styleId="33">
    <w:name w:val="Основной текст (3)"/>
    <w:basedOn w:val="a"/>
    <w:rsid w:val="000715E4"/>
    <w:pPr>
      <w:widowControl w:val="0"/>
      <w:shd w:val="clear" w:color="auto" w:fill="FFFFFF"/>
      <w:spacing w:line="302" w:lineRule="exact"/>
      <w:ind w:firstLine="660"/>
      <w:jc w:val="both"/>
    </w:pPr>
    <w:rPr>
      <w:spacing w:val="8"/>
      <w:sz w:val="23"/>
      <w:szCs w:val="23"/>
      <w:lang w:val="kk-KZ" w:eastAsia="kk-KZ" w:bidi="kk-K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99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6.jpeg"/><Relationship Id="rId26" Type="http://schemas.openxmlformats.org/officeDocument/2006/relationships/hyperlink" Target="jl:30056103.5144%20" TargetMode="External"/><Relationship Id="rId39" Type="http://schemas.openxmlformats.org/officeDocument/2006/relationships/image" Target="media/image25.png"/><Relationship Id="rId21" Type="http://schemas.openxmlformats.org/officeDocument/2006/relationships/image" Target="media/image9.jpeg"/><Relationship Id="rId34" Type="http://schemas.openxmlformats.org/officeDocument/2006/relationships/image" Target="media/image20.jpeg"/><Relationship Id="rId42" Type="http://schemas.openxmlformats.org/officeDocument/2006/relationships/image" Target="media/image28.jpeg"/><Relationship Id="rId47" Type="http://schemas.openxmlformats.org/officeDocument/2006/relationships/image" Target="media/image33.jpeg"/><Relationship Id="rId50" Type="http://schemas.openxmlformats.org/officeDocument/2006/relationships/image" Target="media/image36.jpeg"/><Relationship Id="rId55" Type="http://schemas.openxmlformats.org/officeDocument/2006/relationships/image" Target="media/image41.jpeg"/><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8.jpeg"/><Relationship Id="rId29" Type="http://schemas.openxmlformats.org/officeDocument/2006/relationships/image" Target="media/image15.jpeg"/><Relationship Id="rId41" Type="http://schemas.openxmlformats.org/officeDocument/2006/relationships/image" Target="media/image27.png"/><Relationship Id="rId54" Type="http://schemas.openxmlformats.org/officeDocument/2006/relationships/image" Target="media/image40.jpeg"/><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l:30056103.43082%20" TargetMode="External"/><Relationship Id="rId24" Type="http://schemas.openxmlformats.org/officeDocument/2006/relationships/image" Target="media/image12.jpeg"/><Relationship Id="rId32" Type="http://schemas.openxmlformats.org/officeDocument/2006/relationships/image" Target="media/image18.jpeg"/><Relationship Id="rId37" Type="http://schemas.openxmlformats.org/officeDocument/2006/relationships/image" Target="media/image23.png"/><Relationship Id="rId40" Type="http://schemas.openxmlformats.org/officeDocument/2006/relationships/image" Target="media/image26.png"/><Relationship Id="rId45" Type="http://schemas.openxmlformats.org/officeDocument/2006/relationships/image" Target="media/image31.jpeg"/><Relationship Id="rId53" Type="http://schemas.openxmlformats.org/officeDocument/2006/relationships/image" Target="media/image39.jpeg"/><Relationship Id="rId58" Type="http://schemas.openxmlformats.org/officeDocument/2006/relationships/image" Target="media/image44.jpeg"/><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image" Target="media/image11.jpeg"/><Relationship Id="rId28" Type="http://schemas.openxmlformats.org/officeDocument/2006/relationships/image" Target="media/image14.jpeg"/><Relationship Id="rId36" Type="http://schemas.openxmlformats.org/officeDocument/2006/relationships/image" Target="media/image22.png"/><Relationship Id="rId49" Type="http://schemas.openxmlformats.org/officeDocument/2006/relationships/image" Target="media/image35.jpeg"/><Relationship Id="rId57" Type="http://schemas.openxmlformats.org/officeDocument/2006/relationships/image" Target="media/image43.jpeg"/><Relationship Id="rId61" Type="http://schemas.openxmlformats.org/officeDocument/2006/relationships/hyperlink" Target="jl:30056103.11%20" TargetMode="External"/><Relationship Id="rId10" Type="http://schemas.openxmlformats.org/officeDocument/2006/relationships/hyperlink" Target="jl:30056103.43081%20" TargetMode="External"/><Relationship Id="rId19" Type="http://schemas.openxmlformats.org/officeDocument/2006/relationships/image" Target="media/image7.jpeg"/><Relationship Id="rId31" Type="http://schemas.openxmlformats.org/officeDocument/2006/relationships/image" Target="media/image17.jpeg"/><Relationship Id="rId44" Type="http://schemas.openxmlformats.org/officeDocument/2006/relationships/image" Target="media/image30.jpeg"/><Relationship Id="rId52" Type="http://schemas.openxmlformats.org/officeDocument/2006/relationships/image" Target="media/image38.jpeg"/><Relationship Id="rId60" Type="http://schemas.openxmlformats.org/officeDocument/2006/relationships/hyperlink" Target="file:///C:\Users\user\AppData\Local\AppData\user\AppData\Melnik\Desktop\&#1043;&#1055;&#1052;%20&#1092;&#1080;&#1085;&#1072;&#1083;\&#1055;&#1088;&#1080;&#1083;&#1086;&#1078;&#1077;&#1085;.doc.docx" TargetMode="External"/><Relationship Id="rId4" Type="http://schemas.openxmlformats.org/officeDocument/2006/relationships/settings" Target="settings.xml"/><Relationship Id="rId9" Type="http://schemas.openxmlformats.org/officeDocument/2006/relationships/hyperlink" Target="jl:30056103.15%20" TargetMode="External"/><Relationship Id="rId14" Type="http://schemas.openxmlformats.org/officeDocument/2006/relationships/hyperlink" Target="jl:30039410.0%20" TargetMode="External"/><Relationship Id="rId22" Type="http://schemas.openxmlformats.org/officeDocument/2006/relationships/image" Target="media/image10.jpeg"/><Relationship Id="rId27" Type="http://schemas.openxmlformats.org/officeDocument/2006/relationships/image" Target="media/image13.jpeg"/><Relationship Id="rId30" Type="http://schemas.openxmlformats.org/officeDocument/2006/relationships/image" Target="media/image16.jpeg"/><Relationship Id="rId35" Type="http://schemas.openxmlformats.org/officeDocument/2006/relationships/image" Target="media/image21.jpeg"/><Relationship Id="rId43" Type="http://schemas.openxmlformats.org/officeDocument/2006/relationships/image" Target="media/image29.jpeg"/><Relationship Id="rId48" Type="http://schemas.openxmlformats.org/officeDocument/2006/relationships/image" Target="media/image34.jpeg"/><Relationship Id="rId56" Type="http://schemas.openxmlformats.org/officeDocument/2006/relationships/image" Target="media/image42.jpeg"/><Relationship Id="rId8" Type="http://schemas.openxmlformats.org/officeDocument/2006/relationships/header" Target="header1.xml"/><Relationship Id="rId51" Type="http://schemas.openxmlformats.org/officeDocument/2006/relationships/image" Target="media/image37.jpeg"/><Relationship Id="rId3"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png"/><Relationship Id="rId25" Type="http://schemas.openxmlformats.org/officeDocument/2006/relationships/hyperlink" Target="jl:30056103.5122%20" TargetMode="External"/><Relationship Id="rId33" Type="http://schemas.openxmlformats.org/officeDocument/2006/relationships/image" Target="media/image19.jpeg"/><Relationship Id="rId38" Type="http://schemas.openxmlformats.org/officeDocument/2006/relationships/image" Target="media/image24.png"/><Relationship Id="rId46" Type="http://schemas.openxmlformats.org/officeDocument/2006/relationships/image" Target="media/image32.jpeg"/><Relationship Id="rId59" Type="http://schemas.openxmlformats.org/officeDocument/2006/relationships/image" Target="media/image4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AB1F94E2-DAF2-46DC-AF02-816D02B50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254</Pages>
  <Words>75392</Words>
  <Characters>429737</Characters>
  <Application>Microsoft Office Word</Application>
  <DocSecurity>0</DocSecurity>
  <Lines>3581</Lines>
  <Paragraphs>1008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504121</CharactersWithSpaces>
  <SharedDoc>false</SharedDoc>
  <HLinks>
    <vt:vector size="54" baseType="variant">
      <vt:variant>
        <vt:i4>7733350</vt:i4>
      </vt:variant>
      <vt:variant>
        <vt:i4>60</vt:i4>
      </vt:variant>
      <vt:variant>
        <vt:i4>0</vt:i4>
      </vt:variant>
      <vt:variant>
        <vt:i4>5</vt:i4>
      </vt:variant>
      <vt:variant>
        <vt:lpwstr>jl:30056103.11 </vt:lpwstr>
      </vt:variant>
      <vt:variant>
        <vt:lpwstr/>
      </vt:variant>
      <vt:variant>
        <vt:i4>72287314</vt:i4>
      </vt:variant>
      <vt:variant>
        <vt:i4>57</vt:i4>
      </vt:variant>
      <vt:variant>
        <vt:i4>0</vt:i4>
      </vt:variant>
      <vt:variant>
        <vt:i4>5</vt:i4>
      </vt:variant>
      <vt:variant>
        <vt:lpwstr>C:\Users\user\AppData\Local\AppData\user\AppData\Melnik\Desktop\ГПМ финал\Приложен.doc.docx</vt:lpwstr>
      </vt:variant>
      <vt:variant>
        <vt:lpwstr>sub_1000</vt:lpwstr>
      </vt:variant>
      <vt:variant>
        <vt:i4>4325462</vt:i4>
      </vt:variant>
      <vt:variant>
        <vt:i4>51</vt:i4>
      </vt:variant>
      <vt:variant>
        <vt:i4>0</vt:i4>
      </vt:variant>
      <vt:variant>
        <vt:i4>5</vt:i4>
      </vt:variant>
      <vt:variant>
        <vt:lpwstr>jl:30056103.5144 </vt:lpwstr>
      </vt:variant>
      <vt:variant>
        <vt:lpwstr/>
      </vt:variant>
      <vt:variant>
        <vt:i4>4456528</vt:i4>
      </vt:variant>
      <vt:variant>
        <vt:i4>48</vt:i4>
      </vt:variant>
      <vt:variant>
        <vt:i4>0</vt:i4>
      </vt:variant>
      <vt:variant>
        <vt:i4>5</vt:i4>
      </vt:variant>
      <vt:variant>
        <vt:lpwstr>jl:30056103.5122 </vt:lpwstr>
      </vt:variant>
      <vt:variant>
        <vt:lpwstr/>
      </vt:variant>
      <vt:variant>
        <vt:i4>7733346</vt:i4>
      </vt:variant>
      <vt:variant>
        <vt:i4>45</vt:i4>
      </vt:variant>
      <vt:variant>
        <vt:i4>0</vt:i4>
      </vt:variant>
      <vt:variant>
        <vt:i4>5</vt:i4>
      </vt:variant>
      <vt:variant>
        <vt:lpwstr>jl:30056103.51 </vt:lpwstr>
      </vt:variant>
      <vt:variant>
        <vt:lpwstr/>
      </vt:variant>
      <vt:variant>
        <vt:i4>6881383</vt:i4>
      </vt:variant>
      <vt:variant>
        <vt:i4>9</vt:i4>
      </vt:variant>
      <vt:variant>
        <vt:i4>0</vt:i4>
      </vt:variant>
      <vt:variant>
        <vt:i4>5</vt:i4>
      </vt:variant>
      <vt:variant>
        <vt:lpwstr>jl:30039410.0 </vt:lpwstr>
      </vt:variant>
      <vt:variant>
        <vt:lpwstr/>
      </vt:variant>
      <vt:variant>
        <vt:i4>7077985</vt:i4>
      </vt:variant>
      <vt:variant>
        <vt:i4>6</vt:i4>
      </vt:variant>
      <vt:variant>
        <vt:i4>0</vt:i4>
      </vt:variant>
      <vt:variant>
        <vt:i4>5</vt:i4>
      </vt:variant>
      <vt:variant>
        <vt:lpwstr>jl:30056103.43082 </vt:lpwstr>
      </vt:variant>
      <vt:variant>
        <vt:lpwstr/>
      </vt:variant>
      <vt:variant>
        <vt:i4>7077986</vt:i4>
      </vt:variant>
      <vt:variant>
        <vt:i4>3</vt:i4>
      </vt:variant>
      <vt:variant>
        <vt:i4>0</vt:i4>
      </vt:variant>
      <vt:variant>
        <vt:i4>5</vt:i4>
      </vt:variant>
      <vt:variant>
        <vt:lpwstr>jl:30056103.43081 </vt:lpwstr>
      </vt:variant>
      <vt:variant>
        <vt:lpwstr/>
      </vt:variant>
      <vt:variant>
        <vt:i4>7471206</vt:i4>
      </vt:variant>
      <vt:variant>
        <vt:i4>0</vt:i4>
      </vt:variant>
      <vt:variant>
        <vt:i4>0</vt:i4>
      </vt:variant>
      <vt:variant>
        <vt:i4>5</vt:i4>
      </vt:variant>
      <vt:variant>
        <vt:lpwstr>jl:30056103.15 </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2014-12-05T08:05:00Z</cp:lastPrinted>
  <dcterms:created xsi:type="dcterms:W3CDTF">2016-04-14T03:23:00Z</dcterms:created>
  <dcterms:modified xsi:type="dcterms:W3CDTF">2016-04-14T03:23:00Z</dcterms:modified>
</cp:coreProperties>
</file>